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4DA7" w14:textId="77777777" w:rsidR="008D6CED" w:rsidRDefault="008D6CED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16"/>
        </w:rPr>
      </w:pPr>
    </w:p>
    <w:p w14:paraId="444F651C" w14:textId="32938D47" w:rsidR="00092F87" w:rsidRPr="009261ED" w:rsidRDefault="00092F87" w:rsidP="00092F87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Senator Robyn Kennedy, Chair 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September 9, 2025</w:t>
      </w:r>
    </w:p>
    <w:p w14:paraId="34E6ACD4" w14:textId="77777777" w:rsidR="00092F87" w:rsidRPr="009261ED" w:rsidRDefault="00092F87" w:rsidP="00092F87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Representative Jay Livingstone, Chair </w:t>
      </w:r>
    </w:p>
    <w:p w14:paraId="108120B4" w14:textId="77777777" w:rsidR="00092F87" w:rsidRPr="009261ED" w:rsidRDefault="00092F87" w:rsidP="00092F87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Senator Liz Miranda, Vice Chair </w:t>
      </w:r>
    </w:p>
    <w:p w14:paraId="44D04B25" w14:textId="77777777" w:rsidR="00092F87" w:rsidRPr="009261ED" w:rsidRDefault="00092F87" w:rsidP="00092F87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Representative Judith Garcia, Vice Chair </w:t>
      </w:r>
    </w:p>
    <w:p w14:paraId="05DF954C" w14:textId="77777777" w:rsidR="00092F87" w:rsidRPr="009261ED" w:rsidRDefault="00092F87" w:rsidP="00092F87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Joint Committee on Children, Families and Persons with Disabilities </w:t>
      </w:r>
    </w:p>
    <w:p w14:paraId="6D6F49B1" w14:textId="77777777" w:rsidR="00092F87" w:rsidRPr="009261ED" w:rsidRDefault="00092F87" w:rsidP="00092F87">
      <w:pPr>
        <w:spacing w:after="5"/>
        <w:ind w:right="238"/>
        <w:rPr>
          <w:szCs w:val="24"/>
        </w:rPr>
      </w:pPr>
      <w:r w:rsidRPr="009261ED">
        <w:rPr>
          <w:szCs w:val="24"/>
        </w:rPr>
        <w:t xml:space="preserve">Massachusetts State House </w:t>
      </w:r>
    </w:p>
    <w:p w14:paraId="616AF745" w14:textId="77777777" w:rsidR="00092F87" w:rsidRPr="009261ED" w:rsidRDefault="00092F87" w:rsidP="00092F87">
      <w:pPr>
        <w:spacing w:after="5"/>
        <w:ind w:right="238"/>
        <w:rPr>
          <w:rStyle w:val="selected"/>
          <w:szCs w:val="24"/>
        </w:rPr>
      </w:pPr>
      <w:r w:rsidRPr="009261ED">
        <w:rPr>
          <w:szCs w:val="24"/>
        </w:rPr>
        <w:t xml:space="preserve">Boston, MA  02133 </w:t>
      </w:r>
    </w:p>
    <w:p w14:paraId="03072627" w14:textId="524467E0" w:rsidR="00092F87" w:rsidRDefault="00092F87" w:rsidP="00092F87">
      <w:pPr>
        <w:pStyle w:val="NormalWeb"/>
        <w:rPr>
          <w:iCs/>
          <w:color w:val="0000FF"/>
          <w:sz w:val="16"/>
        </w:rPr>
      </w:pPr>
      <w:r w:rsidRPr="00D74E8A">
        <w:rPr>
          <w:b/>
          <w:bCs/>
          <w:sz w:val="22"/>
          <w:szCs w:val="22"/>
        </w:rPr>
        <w:t xml:space="preserve">RE: </w:t>
      </w:r>
      <w:r>
        <w:rPr>
          <w:b/>
          <w:bCs/>
          <w:sz w:val="22"/>
          <w:szCs w:val="22"/>
        </w:rPr>
        <w:t>H.261/S.155:</w:t>
      </w:r>
      <w:r w:rsidRPr="00092F87">
        <w:rPr>
          <w:b/>
          <w:bCs/>
          <w:sz w:val="22"/>
          <w:szCs w:val="22"/>
        </w:rPr>
        <w:t> An Act relative to supported decision-making agreements for certain adults</w:t>
      </w:r>
    </w:p>
    <w:p w14:paraId="65C08C4B" w14:textId="77777777" w:rsidR="00092F87" w:rsidRDefault="00092F87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16"/>
        </w:rPr>
      </w:pPr>
    </w:p>
    <w:p w14:paraId="20C415E3" w14:textId="64A2DEED" w:rsidR="00C902FA" w:rsidRPr="009261ED" w:rsidRDefault="00C902FA" w:rsidP="00C902FA">
      <w:pPr>
        <w:spacing w:after="5"/>
        <w:ind w:right="238"/>
        <w:rPr>
          <w:szCs w:val="24"/>
        </w:rPr>
      </w:pPr>
      <w:r>
        <w:rPr>
          <w:sz w:val="22"/>
          <w:szCs w:val="22"/>
        </w:rPr>
        <w:t xml:space="preserve">To the </w:t>
      </w:r>
      <w:r w:rsidRPr="009261ED">
        <w:rPr>
          <w:szCs w:val="24"/>
        </w:rPr>
        <w:t>Joint Committee on Children, Families and Persons with Disabilities</w:t>
      </w:r>
      <w:r>
        <w:rPr>
          <w:szCs w:val="24"/>
        </w:rPr>
        <w:t>,</w:t>
      </w:r>
      <w:r w:rsidRPr="009261ED">
        <w:rPr>
          <w:szCs w:val="24"/>
        </w:rPr>
        <w:t xml:space="preserve"> </w:t>
      </w:r>
    </w:p>
    <w:p w14:paraId="58126BC3" w14:textId="77777777" w:rsidR="00092F87" w:rsidRPr="00B744C0" w:rsidRDefault="00092F87" w:rsidP="00092F87">
      <w:pPr>
        <w:rPr>
          <w:sz w:val="22"/>
          <w:szCs w:val="22"/>
        </w:rPr>
      </w:pPr>
    </w:p>
    <w:p w14:paraId="6CC026DC" w14:textId="77777777" w:rsidR="00C902FA" w:rsidRDefault="00C902FA" w:rsidP="00092F87">
      <w:pPr>
        <w:rPr>
          <w:sz w:val="22"/>
          <w:szCs w:val="22"/>
        </w:rPr>
      </w:pPr>
    </w:p>
    <w:p w14:paraId="55BCFB45" w14:textId="20CFF6D3" w:rsidR="00092F87" w:rsidRDefault="00092F87" w:rsidP="00092F87">
      <w:pPr>
        <w:rPr>
          <w:sz w:val="22"/>
          <w:szCs w:val="22"/>
        </w:rPr>
      </w:pPr>
      <w:r w:rsidRPr="00C72D41">
        <w:rPr>
          <w:sz w:val="22"/>
          <w:szCs w:val="22"/>
        </w:rPr>
        <w:t>Hello, my name is Amber Pettell, and I am a Citizen Council Member with the Massachusetts Developmental Disabilities Council (MDDC), where our mission is to provide opportunities for individuals with developmental disabilities and families to enhance independence, productivity and inclusion.</w:t>
      </w:r>
      <w:r>
        <w:rPr>
          <w:sz w:val="22"/>
          <w:szCs w:val="22"/>
        </w:rPr>
        <w:t xml:space="preserve"> I thank you for the opportunity to speak with you this afternoon about the importance of empowering adults with intellectual and developmental disabilities in making confident and </w:t>
      </w:r>
      <w:r w:rsidR="00591D79">
        <w:rPr>
          <w:sz w:val="22"/>
          <w:szCs w:val="22"/>
        </w:rPr>
        <w:t>well-informed</w:t>
      </w:r>
      <w:r>
        <w:rPr>
          <w:sz w:val="22"/>
          <w:szCs w:val="22"/>
        </w:rPr>
        <w:t xml:space="preserve"> decisions in their own lives.</w:t>
      </w:r>
    </w:p>
    <w:p w14:paraId="4E006154" w14:textId="77777777" w:rsidR="00092F87" w:rsidRDefault="00092F87" w:rsidP="00092F87">
      <w:pPr>
        <w:rPr>
          <w:sz w:val="22"/>
          <w:szCs w:val="22"/>
        </w:rPr>
      </w:pPr>
    </w:p>
    <w:p w14:paraId="5B89F5DC" w14:textId="6F1D93DB" w:rsidR="00092F87" w:rsidRDefault="00092F87" w:rsidP="00092F87">
      <w:pPr>
        <w:rPr>
          <w:sz w:val="22"/>
          <w:szCs w:val="22"/>
        </w:rPr>
      </w:pPr>
      <w:r>
        <w:rPr>
          <w:sz w:val="22"/>
          <w:szCs w:val="22"/>
        </w:rPr>
        <w:t xml:space="preserve">In addition to serving on the council I work as peer coordinator for Massachusetts West Region Self Advocacy. In this work I get the honor of supporting others with disabilities as they strive to develop and implement vital skills. </w:t>
      </w:r>
      <w:r w:rsidR="00591D79">
        <w:rPr>
          <w:sz w:val="22"/>
          <w:szCs w:val="22"/>
        </w:rPr>
        <w:t>Self-advocates</w:t>
      </w:r>
      <w:r>
        <w:rPr>
          <w:sz w:val="22"/>
          <w:szCs w:val="22"/>
        </w:rPr>
        <w:t xml:space="preserve"> practice skills </w:t>
      </w:r>
      <w:r w:rsidR="00591D79">
        <w:rPr>
          <w:sz w:val="22"/>
          <w:szCs w:val="22"/>
        </w:rPr>
        <w:t>and gather</w:t>
      </w:r>
      <w:r>
        <w:rPr>
          <w:sz w:val="22"/>
          <w:szCs w:val="22"/>
        </w:rPr>
        <w:t xml:space="preserve"> information to help stand up for themselves, such as communication skills, human rights and legal rights, how laws get made, and strategies for creating change in the world. </w:t>
      </w:r>
    </w:p>
    <w:p w14:paraId="4DB6811D" w14:textId="77777777" w:rsidR="00092F87" w:rsidRDefault="00092F87" w:rsidP="00092F87">
      <w:pPr>
        <w:rPr>
          <w:sz w:val="22"/>
          <w:szCs w:val="22"/>
        </w:rPr>
      </w:pPr>
    </w:p>
    <w:p w14:paraId="7FA2B67E" w14:textId="06135F5B" w:rsidR="00092F87" w:rsidRDefault="00092F87" w:rsidP="00092F87">
      <w:pPr>
        <w:rPr>
          <w:sz w:val="22"/>
          <w:szCs w:val="22"/>
        </w:rPr>
      </w:pPr>
      <w:r>
        <w:rPr>
          <w:sz w:val="22"/>
          <w:szCs w:val="22"/>
        </w:rPr>
        <w:t xml:space="preserve">In self-advocacy we live by the motto, “Nothing about Us Without Us” Every decision is made by our members with the enthusiastic support of my colleagues and I. This means that I get to see decision making skills flourish in real time. I see how positive outcomes lead to increased </w:t>
      </w:r>
      <w:r w:rsidR="00591D79">
        <w:rPr>
          <w:sz w:val="22"/>
          <w:szCs w:val="22"/>
        </w:rPr>
        <w:t>self-confidence</w:t>
      </w:r>
      <w:r>
        <w:rPr>
          <w:sz w:val="22"/>
          <w:szCs w:val="22"/>
        </w:rPr>
        <w:t>. Even when things don’t go as planned a great deal of learning happens. Not only is it an opportunity to develop critical thinking skills and avoid repeating mistakes but I truly believe it is the only way for a person to truly understand the weight of consequences.</w:t>
      </w:r>
    </w:p>
    <w:p w14:paraId="7ED63B50" w14:textId="77777777" w:rsidR="00092F87" w:rsidRDefault="00092F87" w:rsidP="00092F87">
      <w:pPr>
        <w:rPr>
          <w:sz w:val="22"/>
          <w:szCs w:val="22"/>
        </w:rPr>
      </w:pPr>
    </w:p>
    <w:p w14:paraId="203FFDF4" w14:textId="5C3B7F9C" w:rsidR="00092F87" w:rsidRDefault="00092F87" w:rsidP="00092F87">
      <w:pPr>
        <w:rPr>
          <w:sz w:val="22"/>
          <w:szCs w:val="22"/>
        </w:rPr>
      </w:pPr>
      <w:r>
        <w:rPr>
          <w:sz w:val="22"/>
          <w:szCs w:val="22"/>
        </w:rPr>
        <w:t xml:space="preserve">This is why I believe in the value of shared decision-making agreements. Through these innovative agreements more people with disabilities will be empowered to have true agency in their own lives. This is an important step as we </w:t>
      </w:r>
      <w:r w:rsidR="00591D79">
        <w:rPr>
          <w:sz w:val="22"/>
          <w:szCs w:val="22"/>
        </w:rPr>
        <w:t>strive for</w:t>
      </w:r>
      <w:r>
        <w:rPr>
          <w:sz w:val="22"/>
          <w:szCs w:val="22"/>
        </w:rPr>
        <w:t xml:space="preserve"> true equity for every citizen.</w:t>
      </w:r>
    </w:p>
    <w:p w14:paraId="5695E609" w14:textId="77777777" w:rsidR="00092F87" w:rsidRDefault="00092F87" w:rsidP="00092F87">
      <w:pPr>
        <w:rPr>
          <w:sz w:val="22"/>
          <w:szCs w:val="22"/>
        </w:rPr>
      </w:pPr>
    </w:p>
    <w:p w14:paraId="4CAF90CF" w14:textId="77777777" w:rsidR="00092F87" w:rsidRDefault="00092F87" w:rsidP="00092F87">
      <w:pPr>
        <w:rPr>
          <w:sz w:val="22"/>
          <w:szCs w:val="22"/>
        </w:rPr>
      </w:pPr>
    </w:p>
    <w:p w14:paraId="51FE4EFC" w14:textId="5FE5FB8E" w:rsidR="00092F87" w:rsidRDefault="00092F87" w:rsidP="00092F87">
      <w:pPr>
        <w:rPr>
          <w:sz w:val="22"/>
          <w:szCs w:val="22"/>
        </w:rPr>
      </w:pPr>
      <w:r>
        <w:rPr>
          <w:sz w:val="22"/>
          <w:szCs w:val="22"/>
        </w:rPr>
        <w:t>Thank you for your consideration.</w:t>
      </w:r>
    </w:p>
    <w:p w14:paraId="66328A43" w14:textId="77777777" w:rsidR="00092F87" w:rsidRDefault="00092F87" w:rsidP="00092F87">
      <w:pPr>
        <w:rPr>
          <w:sz w:val="22"/>
          <w:szCs w:val="22"/>
        </w:rPr>
      </w:pPr>
    </w:p>
    <w:p w14:paraId="5F47FC4A" w14:textId="26D1FBCB" w:rsidR="00092F87" w:rsidRDefault="00092F87" w:rsidP="00092F87">
      <w:r>
        <w:rPr>
          <w:sz w:val="22"/>
          <w:szCs w:val="22"/>
        </w:rPr>
        <w:t>Amber</w:t>
      </w:r>
      <w:r w:rsidR="00C902FA">
        <w:rPr>
          <w:sz w:val="22"/>
          <w:szCs w:val="22"/>
        </w:rPr>
        <w:t xml:space="preserve"> Pettell</w:t>
      </w:r>
    </w:p>
    <w:p w14:paraId="078D701B" w14:textId="77777777" w:rsidR="00092F87" w:rsidRDefault="00092F87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16"/>
        </w:rPr>
      </w:pPr>
    </w:p>
    <w:p w14:paraId="024BD949" w14:textId="77777777" w:rsidR="005E4931" w:rsidRPr="00FB5B7D" w:rsidRDefault="005E4931">
      <w:pPr>
        <w:tabs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71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60"/>
        <w:rPr>
          <w:iCs/>
          <w:color w:val="0000FF"/>
          <w:sz w:val="16"/>
        </w:rPr>
        <w:sectPr w:rsidR="005E4931" w:rsidRPr="00FB5B7D" w:rsidSect="00F35F29">
          <w:headerReference w:type="default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32DB824A" w14:textId="77777777" w:rsidR="005E4931" w:rsidRDefault="005E4931" w:rsidP="00FB5B7D">
      <w:pPr>
        <w:rPr>
          <w:rFonts w:ascii="Arial" w:hAnsi="Arial" w:cs="Arial"/>
        </w:rPr>
      </w:pPr>
    </w:p>
    <w:sectPr w:rsidR="005E4931" w:rsidSect="00004DFF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0B0D" w14:textId="77777777" w:rsidR="001350AC" w:rsidRDefault="001350AC">
      <w:r>
        <w:separator/>
      </w:r>
    </w:p>
  </w:endnote>
  <w:endnote w:type="continuationSeparator" w:id="0">
    <w:p w14:paraId="73B09A1E" w14:textId="77777777" w:rsidR="001350AC" w:rsidRDefault="0013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D160" w14:textId="34C58D74" w:rsidR="00F35F29" w:rsidRDefault="00A22D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3F282" wp14:editId="6B3A4067">
              <wp:simplePos x="0" y="0"/>
              <wp:positionH relativeFrom="column">
                <wp:posOffset>5339715</wp:posOffset>
              </wp:positionH>
              <wp:positionV relativeFrom="paragraph">
                <wp:posOffset>137160</wp:posOffset>
              </wp:positionV>
              <wp:extent cx="1703705" cy="836930"/>
              <wp:effectExtent l="0" t="0" r="0" b="0"/>
              <wp:wrapNone/>
              <wp:docPr id="13567428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705" cy="836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71D9D" w14:textId="77777777" w:rsidR="00F35F29" w:rsidRDefault="00F35F29" w:rsidP="00F35F29">
                          <w:pPr>
                            <w:tabs>
                              <w:tab w:val="left" w:pos="-720"/>
                              <w:tab w:val="left" w:pos="1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  <w:tab w:val="left" w:pos="18000"/>
                              <w:tab w:val="left" w:pos="18720"/>
                            </w:tabs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(617) 770-7676 (Voice)</w:t>
                          </w:r>
                        </w:p>
                        <w:p w14:paraId="1FA7F57E" w14:textId="77777777" w:rsidR="00F35F29" w:rsidRDefault="00F35F29" w:rsidP="00F35F29">
                          <w:pPr>
                            <w:tabs>
                              <w:tab w:val="left" w:pos="-720"/>
                              <w:tab w:val="left" w:pos="1"/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  <w:tab w:val="left" w:pos="10800"/>
                              <w:tab w:val="left" w:pos="11520"/>
                              <w:tab w:val="left" w:pos="12240"/>
                              <w:tab w:val="left" w:pos="12960"/>
                              <w:tab w:val="left" w:pos="13680"/>
                              <w:tab w:val="left" w:pos="14400"/>
                              <w:tab w:val="left" w:pos="15120"/>
                              <w:tab w:val="left" w:pos="15840"/>
                              <w:tab w:val="left" w:pos="16560"/>
                              <w:tab w:val="left" w:pos="17280"/>
                              <w:tab w:val="left" w:pos="18000"/>
                              <w:tab w:val="left" w:pos="18720"/>
                            </w:tabs>
                            <w:rPr>
                              <w:i/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(617) 770-1987 (Facsimile)</w:t>
                          </w:r>
                        </w:p>
                        <w:p w14:paraId="09819401" w14:textId="77777777" w:rsidR="00F35F29" w:rsidRDefault="00F35F29" w:rsidP="00F35F29"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 </w:t>
                          </w:r>
                          <w:hyperlink r:id="rId1" w:history="1">
                            <w:r w:rsidRPr="00BD2E34">
                              <w:rPr>
                                <w:rStyle w:val="Hyperlink"/>
                                <w:i/>
                                <w:sz w:val="20"/>
                              </w:rPr>
                              <w:t>www.mass.gov/mddc</w:t>
                            </w:r>
                          </w:hyperlink>
                          <w:r>
                            <w:rPr>
                              <w:i/>
                              <w:color w:val="0000FF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3F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0.45pt;margin-top:10.8pt;width:134.15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" stroked="f">
              <v:textbox>
                <w:txbxContent>
                  <w:p w14:paraId="48271D9D" w14:textId="77777777" w:rsidR="00F35F29" w:rsidRDefault="00F35F29" w:rsidP="00F35F29">
                    <w:pPr>
                      <w:tabs>
                        <w:tab w:val="left" w:pos="-720"/>
                        <w:tab w:val="left" w:pos="1"/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  <w:tab w:val="left" w:pos="18000"/>
                        <w:tab w:val="left" w:pos="18720"/>
                      </w:tabs>
                      <w:rPr>
                        <w:color w:val="0000FF"/>
                        <w:sz w:val="20"/>
                      </w:rPr>
                    </w:pPr>
                    <w:r>
                      <w:rPr>
                        <w:i/>
                        <w:color w:val="0000FF"/>
                        <w:sz w:val="20"/>
                      </w:rPr>
                      <w:t xml:space="preserve">  (617) 770-7676 (Voice)</w:t>
                    </w:r>
                  </w:p>
                  <w:p w14:paraId="1FA7F57E" w14:textId="77777777" w:rsidR="00F35F29" w:rsidRDefault="00F35F29" w:rsidP="00F35F29">
                    <w:pPr>
                      <w:tabs>
                        <w:tab w:val="left" w:pos="-720"/>
                        <w:tab w:val="left" w:pos="1"/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  <w:tab w:val="left" w:pos="10800"/>
                        <w:tab w:val="left" w:pos="11520"/>
                        <w:tab w:val="left" w:pos="12240"/>
                        <w:tab w:val="left" w:pos="12960"/>
                        <w:tab w:val="left" w:pos="13680"/>
                        <w:tab w:val="left" w:pos="14400"/>
                        <w:tab w:val="left" w:pos="15120"/>
                        <w:tab w:val="left" w:pos="15840"/>
                        <w:tab w:val="left" w:pos="16560"/>
                        <w:tab w:val="left" w:pos="17280"/>
                        <w:tab w:val="left" w:pos="18000"/>
                        <w:tab w:val="left" w:pos="18720"/>
                      </w:tabs>
                      <w:rPr>
                        <w:i/>
                        <w:color w:val="0000FF"/>
                        <w:sz w:val="20"/>
                      </w:rPr>
                    </w:pPr>
                    <w:r>
                      <w:rPr>
                        <w:i/>
                        <w:color w:val="0000FF"/>
                        <w:sz w:val="20"/>
                      </w:rPr>
                      <w:t xml:space="preserve">  (617) 770-1987 (Facsimile)</w:t>
                    </w:r>
                  </w:p>
                  <w:p w14:paraId="09819401" w14:textId="77777777" w:rsidR="00F35F29" w:rsidRDefault="00F35F29" w:rsidP="00F35F29">
                    <w:r>
                      <w:rPr>
                        <w:i/>
                        <w:color w:val="0000FF"/>
                        <w:sz w:val="20"/>
                      </w:rPr>
                      <w:t xml:space="preserve">   </w:t>
                    </w:r>
                    <w:hyperlink r:id="rId2" w:history="1">
                      <w:r w:rsidRPr="00BD2E34">
                        <w:rPr>
                          <w:rStyle w:val="Hyperlink"/>
                          <w:i/>
                          <w:sz w:val="20"/>
                        </w:rPr>
                        <w:t>www.mass.gov/mddc</w:t>
                      </w:r>
                    </w:hyperlink>
                    <w:r>
                      <w:rPr>
                        <w:i/>
                        <w:color w:val="0000FF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CEB40F0" wp14:editId="6D7D09DB">
          <wp:extent cx="1308100" cy="806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044FC" w14:textId="77777777" w:rsidR="00F35F29" w:rsidRDefault="00F3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43BA" w14:textId="77777777" w:rsidR="001350AC" w:rsidRDefault="001350AC">
      <w:r>
        <w:separator/>
      </w:r>
    </w:p>
  </w:footnote>
  <w:footnote w:type="continuationSeparator" w:id="0">
    <w:p w14:paraId="263CA332" w14:textId="77777777" w:rsidR="001350AC" w:rsidRDefault="0013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193B" w14:textId="05073A1A" w:rsidR="00074A33" w:rsidRDefault="00A22DE1" w:rsidP="00074A33">
    <w:pPr>
      <w:framePr w:h="0" w:hSpace="180" w:wrap="around" w:vAnchor="text" w:hAnchor="page" w:x="802" w:y="-570"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bookmarkStart w:id="0" w:name="_Hlk200358388"/>
    <w:bookmarkStart w:id="1" w:name="_Hlk200358389"/>
    <w:r>
      <w:rPr>
        <w:noProof/>
      </w:rPr>
      <w:drawing>
        <wp:inline distT="0" distB="0" distL="0" distR="0" wp14:anchorId="46F557BE" wp14:editId="15F8CE18">
          <wp:extent cx="755650" cy="9652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1ED1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36"/>
      </w:rPr>
    </w:pPr>
    <w:r>
      <w:rPr>
        <w:i/>
        <w:color w:val="0000FF"/>
        <w:sz w:val="36"/>
      </w:rPr>
      <w:t>Massachusetts Developmental Disabilities Council</w:t>
    </w:r>
  </w:p>
  <w:p w14:paraId="0F913A30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color w:val="0000FF"/>
        <w:sz w:val="16"/>
      </w:rPr>
    </w:pPr>
  </w:p>
  <w:p w14:paraId="51720B2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108 Myrtle Street, Suite 202</w:t>
    </w:r>
  </w:p>
  <w:p w14:paraId="1F225DC4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00FF"/>
        <w:sz w:val="28"/>
      </w:rPr>
    </w:pPr>
    <w:r>
      <w:rPr>
        <w:i/>
        <w:color w:val="0000FF"/>
        <w:sz w:val="28"/>
      </w:rPr>
      <w:t>Quincy, Massachusetts   02171</w:t>
    </w:r>
  </w:p>
  <w:p w14:paraId="0473DB15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14:paraId="6BA874EA" w14:textId="77777777" w:rsidR="00074A33" w:rsidRDefault="00074A33" w:rsidP="00074A33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00FF"/>
        <w:sz w:val="16"/>
      </w:rPr>
    </w:pPr>
    <w:r>
      <w:rPr>
        <w:color w:val="0000FF"/>
        <w:sz w:val="16"/>
      </w:rPr>
      <w:tab/>
    </w:r>
  </w:p>
  <w:p w14:paraId="389A2F5E" w14:textId="7E218048" w:rsidR="00074A33" w:rsidRDefault="00074A33" w:rsidP="00074A33">
    <w:pPr>
      <w:pStyle w:val="Heading2"/>
    </w:pPr>
    <w:r>
      <w:tab/>
    </w:r>
    <w:r w:rsidR="00B50ADB">
      <w:rPr>
        <w:rFonts w:ascii="Times New (W1)" w:hAnsi="Times New (W1)"/>
        <w:caps/>
      </w:rPr>
      <w:t>MAURA HEALEY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930FA">
      <w:t>RAQUEL QUEZADA</w:t>
    </w:r>
  </w:p>
  <w:p w14:paraId="0E17F474" w14:textId="404EB1DF" w:rsidR="00074A33" w:rsidRDefault="00074A33" w:rsidP="00A22DE1">
    <w:pPr>
      <w:pStyle w:val="Heading2"/>
      <w:tabs>
        <w:tab w:val="left" w:pos="3840"/>
      </w:tabs>
    </w:pPr>
    <w:r>
      <w:t>GOVERNOR</w:t>
    </w:r>
    <w:r>
      <w:tab/>
    </w:r>
    <w:r>
      <w:tab/>
    </w:r>
    <w:r>
      <w:tab/>
    </w:r>
    <w:r>
      <w:tab/>
    </w:r>
    <w:r>
      <w:tab/>
    </w:r>
    <w:r w:rsidR="00A22DE1">
      <w:tab/>
    </w:r>
    <w:r>
      <w:tab/>
    </w:r>
    <w:r>
      <w:tab/>
    </w:r>
    <w:r>
      <w:tab/>
    </w:r>
    <w:r>
      <w:tab/>
    </w:r>
    <w:r>
      <w:tab/>
    </w:r>
    <w:r>
      <w:tab/>
      <w:t>CHAIRPERSON</w:t>
    </w:r>
  </w:p>
  <w:p w14:paraId="4809CEAC" w14:textId="77777777" w:rsidR="00074A33" w:rsidRDefault="00074A33" w:rsidP="00074A33">
    <w:pPr>
      <w:pStyle w:val="Heading2"/>
    </w:pPr>
    <w:r>
      <w:tab/>
    </w:r>
  </w:p>
  <w:p w14:paraId="3B4A6FBB" w14:textId="77777777" w:rsidR="00074A33" w:rsidRDefault="00B50ADB" w:rsidP="00074A33">
    <w:pPr>
      <w:pStyle w:val="Heading2"/>
    </w:pPr>
    <w:r>
      <w:rPr>
        <w:rFonts w:ascii="Times New (W1)" w:hAnsi="Times New (W1)"/>
        <w:caps/>
      </w:rPr>
      <w:t>KIM DRISCOLL</w:t>
    </w:r>
    <w:r w:rsidR="00074A33">
      <w:rPr>
        <w:rFonts w:ascii="Times New (W1)" w:hAnsi="Times New (W1)"/>
        <w:caps/>
      </w:rPr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074A33">
      <w:tab/>
    </w:r>
    <w:r w:rsidR="00D930FA">
      <w:t>CRAIG C. HALL</w:t>
    </w:r>
  </w:p>
  <w:p w14:paraId="31AD2B35" w14:textId="77777777" w:rsidR="00074A33" w:rsidRDefault="00074A33" w:rsidP="00FB5B7D">
    <w:pPr>
      <w:pStyle w:val="Heading2"/>
    </w:pPr>
    <w:r>
      <w:tab/>
      <w:t>LIEUTENANT GOVERNOR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EXECUTIVE DIRECTOR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14"/>
    <w:rsid w:val="00004DFF"/>
    <w:rsid w:val="000556F7"/>
    <w:rsid w:val="0006747B"/>
    <w:rsid w:val="00074A33"/>
    <w:rsid w:val="00092F87"/>
    <w:rsid w:val="000D1C42"/>
    <w:rsid w:val="000F06DF"/>
    <w:rsid w:val="000F4A87"/>
    <w:rsid w:val="001350AC"/>
    <w:rsid w:val="00167D97"/>
    <w:rsid w:val="00172D79"/>
    <w:rsid w:val="001803F4"/>
    <w:rsid w:val="001A5C46"/>
    <w:rsid w:val="001C73F3"/>
    <w:rsid w:val="001E75D1"/>
    <w:rsid w:val="00200428"/>
    <w:rsid w:val="00221A1F"/>
    <w:rsid w:val="0022405A"/>
    <w:rsid w:val="00315A31"/>
    <w:rsid w:val="00323071"/>
    <w:rsid w:val="00362565"/>
    <w:rsid w:val="0037452A"/>
    <w:rsid w:val="003B7775"/>
    <w:rsid w:val="00417E4C"/>
    <w:rsid w:val="004238C5"/>
    <w:rsid w:val="00427773"/>
    <w:rsid w:val="004A571D"/>
    <w:rsid w:val="004A5A35"/>
    <w:rsid w:val="004D32FD"/>
    <w:rsid w:val="004D57D3"/>
    <w:rsid w:val="004F380F"/>
    <w:rsid w:val="00511219"/>
    <w:rsid w:val="00591D79"/>
    <w:rsid w:val="00591F14"/>
    <w:rsid w:val="005A3FAB"/>
    <w:rsid w:val="005E4931"/>
    <w:rsid w:val="005F59C8"/>
    <w:rsid w:val="00605A72"/>
    <w:rsid w:val="00646758"/>
    <w:rsid w:val="0066168C"/>
    <w:rsid w:val="0067671B"/>
    <w:rsid w:val="006E50DB"/>
    <w:rsid w:val="0073247E"/>
    <w:rsid w:val="0078167F"/>
    <w:rsid w:val="00791F5E"/>
    <w:rsid w:val="007B20C2"/>
    <w:rsid w:val="007C7F12"/>
    <w:rsid w:val="007D3141"/>
    <w:rsid w:val="008D6CED"/>
    <w:rsid w:val="008E0D04"/>
    <w:rsid w:val="009B46EB"/>
    <w:rsid w:val="009D3494"/>
    <w:rsid w:val="00A11042"/>
    <w:rsid w:val="00A22DE1"/>
    <w:rsid w:val="00A46D21"/>
    <w:rsid w:val="00A6010C"/>
    <w:rsid w:val="00A60392"/>
    <w:rsid w:val="00AE2C97"/>
    <w:rsid w:val="00AF07CC"/>
    <w:rsid w:val="00B05077"/>
    <w:rsid w:val="00B16FBB"/>
    <w:rsid w:val="00B50ADB"/>
    <w:rsid w:val="00BA2565"/>
    <w:rsid w:val="00BC179C"/>
    <w:rsid w:val="00BD0B8A"/>
    <w:rsid w:val="00BE183F"/>
    <w:rsid w:val="00C41A75"/>
    <w:rsid w:val="00C65725"/>
    <w:rsid w:val="00C902FA"/>
    <w:rsid w:val="00CC68B8"/>
    <w:rsid w:val="00CE3A0F"/>
    <w:rsid w:val="00D10E51"/>
    <w:rsid w:val="00D30D10"/>
    <w:rsid w:val="00D369B3"/>
    <w:rsid w:val="00D85017"/>
    <w:rsid w:val="00D930FA"/>
    <w:rsid w:val="00DA7949"/>
    <w:rsid w:val="00DE7F86"/>
    <w:rsid w:val="00E01B6E"/>
    <w:rsid w:val="00E118D5"/>
    <w:rsid w:val="00E5356F"/>
    <w:rsid w:val="00E9190C"/>
    <w:rsid w:val="00E95D73"/>
    <w:rsid w:val="00ED6202"/>
    <w:rsid w:val="00F17AE3"/>
    <w:rsid w:val="00F35F29"/>
    <w:rsid w:val="00F6469D"/>
    <w:rsid w:val="00F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F3710"/>
  <w15:chartTrackingRefBased/>
  <w15:docId w15:val="{E348A450-4B52-4F3A-8DF8-51252E25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outlineLvl w:val="1"/>
    </w:pPr>
    <w:rPr>
      <w:i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Arial" w:hAnsi="Arial"/>
      <w:b/>
      <w:i/>
      <w:sz w:val="2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35F29"/>
    <w:rPr>
      <w:sz w:val="24"/>
    </w:rPr>
  </w:style>
  <w:style w:type="paragraph" w:styleId="NormalWeb">
    <w:name w:val="Normal (Web)"/>
    <w:basedOn w:val="Normal"/>
    <w:uiPriority w:val="99"/>
    <w:unhideWhenUsed/>
    <w:rsid w:val="00092F87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092F87"/>
    <w:rPr>
      <w:i/>
      <w:iCs/>
    </w:rPr>
  </w:style>
  <w:style w:type="character" w:customStyle="1" w:styleId="selected">
    <w:name w:val="selected"/>
    <w:basedOn w:val="DefaultParagraphFont"/>
    <w:rsid w:val="0009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ass.gov/mddc" TargetMode="External"/><Relationship Id="rId1" Type="http://schemas.openxmlformats.org/officeDocument/2006/relationships/hyperlink" Target="http://www.mass.gov/md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2a3cc-273c-40fc-83f5-e4e5647635b3"/>
    <lcf76f155ced4ddcb4097134ff3c332f xmlns="0087adba-d126-4851-9310-f106d3b5f20b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E2763FED3B74F99C6D74309DB9B11" ma:contentTypeVersion="16" ma:contentTypeDescription="Create a new document." ma:contentTypeScope="" ma:versionID="8f25847e5c6cc588ac9452b8084179c8">
  <xsd:schema xmlns:xsd="http://www.w3.org/2001/XMLSchema" xmlns:xs="http://www.w3.org/2001/XMLSchema" xmlns:p="http://schemas.microsoft.com/office/2006/metadata/properties" xmlns:ns2="0087adba-d126-4851-9310-f106d3b5f20b" xmlns:ns3="b672a3cc-273c-40fc-83f5-e4e5647635b3" targetNamespace="http://schemas.microsoft.com/office/2006/metadata/properties" ma:root="true" ma:fieldsID="b8e461966350308fd26c18a8b33d95c3" ns2:_="" ns3:_="">
    <xsd:import namespace="0087adba-d126-4851-9310-f106d3b5f20b"/>
    <xsd:import namespace="b672a3cc-273c-40fc-83f5-e4e56476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adba-d126-4851-9310-f106d3b5f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a3cc-273c-40fc-83f5-e4e56476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4f2245-0375-4cee-b745-adfa617ae4bd}" ma:internalName="TaxCatchAll" ma:showField="CatchAllData" ma:web="b672a3cc-273c-40fc-83f5-e4e56476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0A9B2-EA14-49B6-81F8-5C1A6C837EF1}">
  <ds:schemaRefs>
    <ds:schemaRef ds:uri="http://schemas.microsoft.com/office/2006/metadata/properties"/>
    <ds:schemaRef ds:uri="http://schemas.microsoft.com/office/infopath/2007/PartnerControls"/>
    <ds:schemaRef ds:uri="b672a3cc-273c-40fc-83f5-e4e5647635b3"/>
    <ds:schemaRef ds:uri="0087adba-d126-4851-9310-f106d3b5f20b"/>
  </ds:schemaRefs>
</ds:datastoreItem>
</file>

<file path=customXml/itemProps2.xml><?xml version="1.0" encoding="utf-8"?>
<ds:datastoreItem xmlns:ds="http://schemas.openxmlformats.org/officeDocument/2006/customXml" ds:itemID="{20FF776E-142C-485E-ADBD-D73BFEF22D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F0660D-C678-4B6A-A26E-E3BBEE8A8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B1237-8917-4E0D-A06C-3C81DD0BE9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3B09ED-EA1A-40EE-8D51-1E5AC04EE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7adba-d126-4851-9310-f106d3b5f20b"/>
    <ds:schemaRef ds:uri="b672a3cc-273c-40fc-83f5-e4e56476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Massachusetts Developmental Disabilities Council</Company>
  <LinksUpToDate>false</LinksUpToDate>
  <CharactersWithSpaces>2312</CharactersWithSpaces>
  <SharedDoc>false</SharedDoc>
  <HLinks>
    <vt:vector size="6" baseType="variant"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http://www.mass.gov/mddc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C. Hall</dc:creator>
  <cp:keywords/>
  <cp:lastModifiedBy>Gladstone, Joshua (ADD)</cp:lastModifiedBy>
  <cp:revision>5</cp:revision>
  <cp:lastPrinted>2025-09-08T16:56:00Z</cp:lastPrinted>
  <dcterms:created xsi:type="dcterms:W3CDTF">2025-09-08T14:53:00Z</dcterms:created>
  <dcterms:modified xsi:type="dcterms:W3CDTF">2025-09-10T15:13:00Z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Hall, Craig (ADD)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Hall, Craig (ADD)</vt:lpwstr>
  </property>
  <property fmtid="{D5CDD505-2E9C-101B-9397-08002B2CF9AE}" pid="5" name="MediaServiceImageTags">
    <vt:lpwstr/>
  </property>
  <property fmtid="{D5CDD505-2E9C-101B-9397-08002B2CF9AE}" pid="6" name="ContentTypeId">
    <vt:lpwstr>0x0101002B0E2763FED3B74F99C6D74309DB9B11</vt:lpwstr>
  </property>
</Properties>
</file>