
<file path=[Content_Types].xml><?xml version="1.0" encoding="utf-8"?>
<Types xmlns="http://schemas.openxmlformats.org/package/2006/content-types">
  <Default Extension="doc" ContentType="application/msword"/>
  <Default Extension="emf" ContentType="image/x-emf"/>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60E9" w:rsidRDefault="00EE60E9">
      <w:pPr>
        <w:rPr>
          <w:vertAlign w:val="subscript"/>
        </w:rPr>
      </w:pPr>
      <w:bookmarkStart w:id="0" w:name="_GoBack"/>
      <w:bookmarkEnd w:id="0"/>
    </w:p>
    <w:tbl>
      <w:tblPr>
        <w:tblW w:w="5000" w:type="pct"/>
        <w:jc w:val="center"/>
        <w:tblLook w:val="04A0" w:firstRow="1" w:lastRow="0" w:firstColumn="1" w:lastColumn="0" w:noHBand="0" w:noVBand="1"/>
      </w:tblPr>
      <w:tblGrid>
        <w:gridCol w:w="9576"/>
      </w:tblGrid>
      <w:tr w:rsidR="00EE60E9" w:rsidRPr="00EE60E9" w:rsidTr="0072794C">
        <w:trPr>
          <w:trHeight w:val="2880"/>
          <w:jc w:val="center"/>
        </w:trPr>
        <w:tc>
          <w:tcPr>
            <w:tcW w:w="5000" w:type="pct"/>
          </w:tcPr>
          <w:p w:rsidR="00EE60E9" w:rsidRPr="00EE60E9" w:rsidRDefault="00EE60E9" w:rsidP="00EE60E9">
            <w:pPr>
              <w:rPr>
                <w:vertAlign w:val="subscript"/>
              </w:rPr>
            </w:pPr>
            <w:r>
              <w:rPr>
                <w:vertAlign w:val="subscript"/>
              </w:rPr>
              <w:br w:type="page"/>
            </w:r>
          </w:p>
        </w:tc>
      </w:tr>
      <w:tr w:rsidR="00EE60E9" w:rsidRPr="00EE60E9" w:rsidTr="0072794C">
        <w:trPr>
          <w:trHeight w:val="1440"/>
          <w:jc w:val="center"/>
        </w:trPr>
        <w:sdt>
          <w:sdtPr>
            <w:rPr>
              <w:b/>
              <w:sz w:val="44"/>
              <w:szCs w:val="44"/>
              <w:vertAlign w:val="subscript"/>
            </w:rPr>
            <w:alias w:val="Subtitle"/>
            <w:id w:val="15524255"/>
            <w:dataBinding w:prefixMappings="xmlns:ns0='http://schemas.openxmlformats.org/package/2006/metadata/core-properties' xmlns:ns1='http://purl.org/dc/elements/1.1/'" w:xpath="/ns0:coreProperties[1]/ns1:subject[1]" w:storeItemID="{6C3C8BC8-F283-45AE-878A-BAB7291924A1}"/>
            <w:text/>
          </w:sdtPr>
          <w:sdtEndPr/>
          <w:sdtContent>
            <w:tc>
              <w:tcPr>
                <w:tcW w:w="5000" w:type="pct"/>
                <w:tcBorders>
                  <w:bottom w:val="single" w:sz="4" w:space="0" w:color="4F81BD" w:themeColor="accent1"/>
                </w:tcBorders>
                <w:vAlign w:val="center"/>
              </w:tcPr>
              <w:p w:rsidR="00EE60E9" w:rsidRPr="00EE60E9" w:rsidRDefault="00EE60E9" w:rsidP="00EE60E9">
                <w:pPr>
                  <w:jc w:val="center"/>
                  <w:rPr>
                    <w:vertAlign w:val="subscript"/>
                  </w:rPr>
                </w:pPr>
                <w:r w:rsidRPr="00EE60E9">
                  <w:rPr>
                    <w:b/>
                    <w:sz w:val="44"/>
                    <w:szCs w:val="44"/>
                    <w:vertAlign w:val="subscript"/>
                  </w:rPr>
                  <w:t>Treasury Massachusetts Department of Transportation Cash Depository Request for Response 2014</w:t>
                </w:r>
              </w:p>
            </w:tc>
          </w:sdtContent>
        </w:sdt>
      </w:tr>
      <w:tr w:rsidR="00EE60E9" w:rsidRPr="00EE60E9" w:rsidTr="0072794C">
        <w:trPr>
          <w:trHeight w:val="720"/>
          <w:jc w:val="center"/>
        </w:trPr>
        <w:sdt>
          <w:sdtPr>
            <w:rPr>
              <w:b/>
              <w:sz w:val="28"/>
              <w:szCs w:val="28"/>
              <w:u w:val="single"/>
              <w:vertAlign w:val="subscript"/>
            </w:rPr>
            <w:alias w:val="Company"/>
            <w:id w:val="15524243"/>
            <w:dataBinding w:prefixMappings="xmlns:ns0='http://schemas.openxmlformats.org/officeDocument/2006/extended-properties'" w:xpath="/ns0:Properties[1]/ns0:Company[1]" w:storeItemID="{6668398D-A668-4E3E-A5EB-62B293D839F1}"/>
            <w:text/>
          </w:sdtPr>
          <w:sdtEndPr/>
          <w:sdtContent>
            <w:tc>
              <w:tcPr>
                <w:tcW w:w="5000" w:type="pct"/>
                <w:tcBorders>
                  <w:top w:val="single" w:sz="4" w:space="0" w:color="4F81BD" w:themeColor="accent1"/>
                </w:tcBorders>
                <w:vAlign w:val="center"/>
              </w:tcPr>
              <w:p w:rsidR="00EE60E9" w:rsidRPr="00EE60E9" w:rsidRDefault="00EE60E9" w:rsidP="00EE60E9">
                <w:pPr>
                  <w:jc w:val="center"/>
                  <w:rPr>
                    <w:b/>
                    <w:sz w:val="28"/>
                    <w:szCs w:val="28"/>
                    <w:vertAlign w:val="subscript"/>
                  </w:rPr>
                </w:pPr>
                <w:r w:rsidRPr="00EE60E9">
                  <w:rPr>
                    <w:b/>
                    <w:sz w:val="28"/>
                    <w:szCs w:val="28"/>
                    <w:u w:val="single"/>
                    <w:vertAlign w:val="subscript"/>
                  </w:rPr>
                  <w:t>RFR Number:</w:t>
                </w:r>
                <w:r w:rsidR="009B0069">
                  <w:rPr>
                    <w:b/>
                    <w:sz w:val="28"/>
                    <w:szCs w:val="28"/>
                    <w:u w:val="single"/>
                    <w:vertAlign w:val="subscript"/>
                  </w:rPr>
                  <w:t xml:space="preserve"> </w:t>
                </w:r>
                <w:r w:rsidRPr="00EE60E9">
                  <w:rPr>
                    <w:b/>
                    <w:sz w:val="28"/>
                    <w:szCs w:val="28"/>
                    <w:u w:val="single"/>
                    <w:vertAlign w:val="subscript"/>
                  </w:rPr>
                  <w:t xml:space="preserve"> TRE MassDOT CASH DEPOSITORY 2014</w:t>
                </w:r>
              </w:p>
            </w:tc>
          </w:sdtContent>
        </w:sdt>
      </w:tr>
      <w:tr w:rsidR="00EE60E9" w:rsidRPr="00EE60E9" w:rsidTr="0072794C">
        <w:trPr>
          <w:trHeight w:val="360"/>
          <w:jc w:val="center"/>
        </w:trPr>
        <w:sdt>
          <w:sdtPr>
            <w:rPr>
              <w:b/>
              <w:bCs/>
              <w:sz w:val="28"/>
              <w:szCs w:val="28"/>
              <w:vertAlign w:val="subscript"/>
            </w:rPr>
            <w:alias w:val="Author"/>
            <w:id w:val="15524260"/>
            <w:dataBinding w:prefixMappings="xmlns:ns0='http://schemas.openxmlformats.org/package/2006/metadata/core-properties' xmlns:ns1='http://purl.org/dc/elements/1.1/'" w:xpath="/ns0:coreProperties[1]/ns1:creator[1]" w:storeItemID="{6C3C8BC8-F283-45AE-878A-BAB7291924A1}"/>
            <w:text/>
          </w:sdtPr>
          <w:sdtEndPr/>
          <w:sdtContent>
            <w:tc>
              <w:tcPr>
                <w:tcW w:w="5000" w:type="pct"/>
                <w:vAlign w:val="center"/>
              </w:tcPr>
              <w:p w:rsidR="00EE60E9" w:rsidRPr="00EE60E9" w:rsidRDefault="00EE60E9" w:rsidP="00EE60E9">
                <w:pPr>
                  <w:jc w:val="center"/>
                  <w:rPr>
                    <w:sz w:val="28"/>
                    <w:szCs w:val="28"/>
                    <w:vertAlign w:val="subscript"/>
                  </w:rPr>
                </w:pPr>
                <w:r w:rsidRPr="00EE60E9">
                  <w:rPr>
                    <w:b/>
                    <w:bCs/>
                    <w:sz w:val="28"/>
                    <w:szCs w:val="28"/>
                    <w:vertAlign w:val="subscript"/>
                  </w:rPr>
                  <w:t>Office of the Treasurer and Receiver General</w:t>
                </w:r>
              </w:p>
            </w:tc>
          </w:sdtContent>
        </w:sdt>
      </w:tr>
      <w:tr w:rsidR="00EE60E9" w:rsidRPr="00EE60E9" w:rsidTr="0072794C">
        <w:trPr>
          <w:trHeight w:val="360"/>
          <w:jc w:val="center"/>
        </w:trPr>
        <w:sdt>
          <w:sdtPr>
            <w:rPr>
              <w:b/>
              <w:bCs/>
              <w:sz w:val="28"/>
              <w:szCs w:val="28"/>
              <w:vertAlign w:val="subscript"/>
            </w:rPr>
            <w:alias w:val="Date"/>
            <w:id w:val="516659546"/>
            <w:dataBinding w:prefixMappings="xmlns:ns0='http://schemas.microsoft.com/office/2006/coverPageProps'" w:xpath="/ns0:CoverPageProperties[1]/ns0:PublishDate[1]" w:storeItemID="{55AF091B-3C7A-41E3-B477-F2FDAA23CFDA}"/>
            <w:date>
              <w:dateFormat w:val="M/d/yyyy"/>
              <w:lid w:val="en-US"/>
              <w:storeMappedDataAs w:val="dateTime"/>
              <w:calendar w:val="gregorian"/>
            </w:date>
          </w:sdtPr>
          <w:sdtEndPr/>
          <w:sdtContent>
            <w:tc>
              <w:tcPr>
                <w:tcW w:w="5000" w:type="pct"/>
                <w:vAlign w:val="center"/>
              </w:tcPr>
              <w:p w:rsidR="00EE60E9" w:rsidRPr="00EE60E9" w:rsidRDefault="00EE60E9" w:rsidP="00EE60E9">
                <w:pPr>
                  <w:jc w:val="center"/>
                  <w:rPr>
                    <w:b/>
                    <w:bCs/>
                    <w:sz w:val="28"/>
                    <w:szCs w:val="28"/>
                    <w:vertAlign w:val="subscript"/>
                  </w:rPr>
                </w:pPr>
                <w:r>
                  <w:rPr>
                    <w:b/>
                    <w:bCs/>
                    <w:sz w:val="28"/>
                    <w:szCs w:val="28"/>
                    <w:vertAlign w:val="subscript"/>
                  </w:rPr>
                  <w:t xml:space="preserve">Febuary 28, </w:t>
                </w:r>
                <w:r w:rsidRPr="00EE60E9">
                  <w:rPr>
                    <w:b/>
                    <w:bCs/>
                    <w:sz w:val="28"/>
                    <w:szCs w:val="28"/>
                    <w:vertAlign w:val="subscript"/>
                  </w:rPr>
                  <w:t>2014</w:t>
                </w:r>
              </w:p>
            </w:tc>
          </w:sdtContent>
        </w:sdt>
      </w:tr>
      <w:tr w:rsidR="00EE60E9" w:rsidRPr="00EE60E9" w:rsidTr="0072794C">
        <w:trPr>
          <w:trHeight w:val="360"/>
          <w:jc w:val="center"/>
        </w:trPr>
        <w:tc>
          <w:tcPr>
            <w:tcW w:w="5000" w:type="pct"/>
            <w:vAlign w:val="center"/>
          </w:tcPr>
          <w:p w:rsidR="00EE60E9" w:rsidRPr="00EE60E9" w:rsidRDefault="00EE60E9" w:rsidP="00EE60E9">
            <w:pPr>
              <w:rPr>
                <w:b/>
                <w:bCs/>
                <w:vertAlign w:val="subscript"/>
              </w:rPr>
            </w:pPr>
          </w:p>
        </w:tc>
      </w:tr>
    </w:tbl>
    <w:p w:rsidR="00EE60E9" w:rsidRPr="00EE60E9" w:rsidRDefault="00EE60E9" w:rsidP="00EE60E9">
      <w:pPr>
        <w:rPr>
          <w:vertAlign w:val="subscript"/>
        </w:rPr>
      </w:pPr>
    </w:p>
    <w:p w:rsidR="00EE60E9" w:rsidRPr="00EE60E9" w:rsidRDefault="00EE60E9" w:rsidP="00EE60E9">
      <w:pPr>
        <w:rPr>
          <w:vertAlign w:val="subscript"/>
        </w:rPr>
      </w:pPr>
    </w:p>
    <w:tbl>
      <w:tblPr>
        <w:tblpPr w:leftFromText="187" w:rightFromText="187" w:horzAnchor="margin" w:tblpXSpec="center" w:tblpYSpec="bottom"/>
        <w:tblW w:w="4969" w:type="pct"/>
        <w:tblLook w:val="04A0" w:firstRow="1" w:lastRow="0" w:firstColumn="1" w:lastColumn="0" w:noHBand="0" w:noVBand="1"/>
      </w:tblPr>
      <w:tblGrid>
        <w:gridCol w:w="9517"/>
      </w:tblGrid>
      <w:tr w:rsidR="00EE60E9" w:rsidRPr="00EE60E9" w:rsidTr="0072794C">
        <w:trPr>
          <w:trHeight w:val="1684"/>
        </w:trPr>
        <w:sdt>
          <w:sdtPr>
            <w:rPr>
              <w:vertAlign w:val="subscript"/>
            </w:rPr>
            <w:alias w:val="Abstract"/>
            <w:id w:val="8276291"/>
            <w:dataBinding w:prefixMappings="xmlns:ns0='http://schemas.microsoft.com/office/2006/coverPageProps'" w:xpath="/ns0:CoverPageProperties[1]/ns0:Abstract[1]" w:storeItemID="{55AF091B-3C7A-41E3-B477-F2FDAA23CFDA}"/>
            <w:text/>
          </w:sdtPr>
          <w:sdtEndPr/>
          <w:sdtContent>
            <w:tc>
              <w:tcPr>
                <w:tcW w:w="5000" w:type="pct"/>
              </w:tcPr>
              <w:p w:rsidR="00EE60E9" w:rsidRPr="00EE60E9" w:rsidRDefault="00EE60E9" w:rsidP="00AC5C77">
                <w:pPr>
                  <w:jc w:val="both"/>
                  <w:rPr>
                    <w:vertAlign w:val="subscript"/>
                  </w:rPr>
                </w:pPr>
                <w:r w:rsidRPr="00EE60E9">
                  <w:rPr>
                    <w:vertAlign w:val="subscript"/>
                  </w:rPr>
                  <w:t xml:space="preserve">[The Commonwealth of Massachusetts Office of the Treasurer </w:t>
                </w:r>
                <w:r w:rsidR="009B0069">
                  <w:rPr>
                    <w:vertAlign w:val="subscript"/>
                  </w:rPr>
                  <w:t>and</w:t>
                </w:r>
                <w:r w:rsidRPr="00EE60E9">
                  <w:rPr>
                    <w:vertAlign w:val="subscript"/>
                  </w:rPr>
                  <w:t xml:space="preserve"> Receiver General and MassDOT/Registry of Motor Vehicles intends to post a solicitation for Banking Services with a</w:t>
                </w:r>
                <w:r w:rsidR="003F4739">
                  <w:rPr>
                    <w:vertAlign w:val="subscript"/>
                  </w:rPr>
                  <w:t xml:space="preserve"> </w:t>
                </w:r>
                <w:r w:rsidRPr="00EE60E9">
                  <w:rPr>
                    <w:vertAlign w:val="subscript"/>
                  </w:rPr>
                  <w:t>release date of late February 2014.</w:t>
                </w:r>
                <w:r w:rsidR="009B0069">
                  <w:rPr>
                    <w:vertAlign w:val="subscript"/>
                  </w:rPr>
                  <w:t xml:space="preserve"> </w:t>
                </w:r>
                <w:r w:rsidRPr="00EE60E9">
                  <w:rPr>
                    <w:vertAlign w:val="subscript"/>
                  </w:rPr>
                  <w:t xml:space="preserve"> Please do not contact the Issuer with questions about the anticipated solicitation. </w:t>
                </w:r>
                <w:r w:rsidR="009B0069">
                  <w:rPr>
                    <w:vertAlign w:val="subscript"/>
                  </w:rPr>
                  <w:t xml:space="preserve"> </w:t>
                </w:r>
                <w:r w:rsidRPr="00EE60E9">
                  <w:rPr>
                    <w:vertAlign w:val="subscript"/>
                  </w:rPr>
                  <w:t>Bidders are solely responsible to monitor this site for amendments to this announcement</w:t>
                </w:r>
                <w:r w:rsidR="008424F8">
                  <w:rPr>
                    <w:vertAlign w:val="subscript"/>
                  </w:rPr>
                  <w:t>, if any, and for the complete s</w:t>
                </w:r>
                <w:r w:rsidRPr="00EE60E9">
                  <w:rPr>
                    <w:vertAlign w:val="subscript"/>
                  </w:rPr>
                  <w:t>olicitation posting, if any</w:t>
                </w:r>
                <w:r w:rsidR="008424F8">
                  <w:rPr>
                    <w:vertAlign w:val="subscript"/>
                  </w:rPr>
                  <w:t>.]  https://www.ebidsourcing.com/</w:t>
                </w:r>
              </w:p>
            </w:tc>
          </w:sdtContent>
        </w:sdt>
      </w:tr>
    </w:tbl>
    <w:p w:rsidR="00EE60E9" w:rsidRPr="00EE60E9" w:rsidRDefault="00EE60E9" w:rsidP="00EE60E9">
      <w:pPr>
        <w:rPr>
          <w:vertAlign w:val="subscript"/>
        </w:rPr>
      </w:pPr>
    </w:p>
    <w:p w:rsidR="00EE60E9" w:rsidRPr="00EE60E9" w:rsidRDefault="00EE60E9" w:rsidP="00EE60E9">
      <w:pPr>
        <w:rPr>
          <w:vertAlign w:val="subscript"/>
        </w:rPr>
      </w:pPr>
      <w:r w:rsidRPr="00EE60E9">
        <w:rPr>
          <w:vertAlign w:val="subscript"/>
        </w:rPr>
        <w:br w:type="page"/>
      </w:r>
    </w:p>
    <w:p w:rsidR="00EF0CDD" w:rsidRPr="00EE60E9" w:rsidRDefault="00EF0CDD">
      <w:pPr>
        <w:rPr>
          <w:vertAlign w:val="subscript"/>
        </w:rPr>
      </w:pPr>
    </w:p>
    <w:p w:rsidR="00557EEA" w:rsidRPr="001A5350" w:rsidRDefault="003F0A7A" w:rsidP="000B1FB2">
      <w:pPr>
        <w:framePr w:w="1080" w:h="1357" w:hRule="exact" w:wrap="auto" w:vAnchor="text" w:hAnchor="page" w:x="1522" w:y="-351"/>
        <w:widowControl w:val="0"/>
        <w:rPr>
          <w:b/>
          <w:noProof w:val="0"/>
          <w:sz w:val="22"/>
          <w:szCs w:val="22"/>
        </w:rPr>
      </w:pPr>
      <w:r>
        <w:rPr>
          <w:b/>
          <w:sz w:val="22"/>
          <w:szCs w:val="22"/>
        </w:rPr>
        <w:drawing>
          <wp:inline distT="0" distB="0" distL="0" distR="0" wp14:anchorId="65EE7449" wp14:editId="07F013FA">
            <wp:extent cx="752475" cy="84772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52475" cy="847725"/>
                    </a:xfrm>
                    <a:prstGeom prst="rect">
                      <a:avLst/>
                    </a:prstGeom>
                    <a:noFill/>
                  </pic:spPr>
                </pic:pic>
              </a:graphicData>
            </a:graphic>
          </wp:inline>
        </w:drawing>
      </w:r>
      <w:r w:rsidR="0022494C" w:rsidRPr="001A5350">
        <w:rPr>
          <w:b/>
          <w:sz w:val="22"/>
          <w:szCs w:val="22"/>
        </w:rPr>
        <w:drawing>
          <wp:inline distT="0" distB="0" distL="0" distR="0" wp14:anchorId="203B102D" wp14:editId="14E84439">
            <wp:extent cx="733425" cy="8953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l="-293" t="-285" r="-293" b="-285"/>
                    <a:stretch>
                      <a:fillRect/>
                    </a:stretch>
                  </pic:blipFill>
                  <pic:spPr bwMode="auto">
                    <a:xfrm>
                      <a:off x="0" y="0"/>
                      <a:ext cx="735049" cy="897333"/>
                    </a:xfrm>
                    <a:prstGeom prst="rect">
                      <a:avLst/>
                    </a:prstGeom>
                    <a:noFill/>
                    <a:ln>
                      <a:noFill/>
                    </a:ln>
                  </pic:spPr>
                </pic:pic>
              </a:graphicData>
            </a:graphic>
          </wp:inline>
        </w:drawing>
      </w:r>
    </w:p>
    <w:p w:rsidR="00557EEA" w:rsidRPr="008354BD" w:rsidRDefault="00557EEA" w:rsidP="003F0A7A">
      <w:pPr>
        <w:jc w:val="center"/>
        <w:rPr>
          <w:rFonts w:ascii="Times New Roman" w:hAnsi="Times New Roman"/>
          <w:b/>
          <w:noProof w:val="0"/>
          <w:sz w:val="32"/>
          <w:szCs w:val="32"/>
        </w:rPr>
      </w:pPr>
      <w:r w:rsidRPr="008354BD">
        <w:rPr>
          <w:rFonts w:ascii="Times New Roman" w:hAnsi="Times New Roman"/>
          <w:b/>
          <w:noProof w:val="0"/>
          <w:sz w:val="32"/>
          <w:szCs w:val="32"/>
        </w:rPr>
        <w:t>Request for Response</w:t>
      </w:r>
    </w:p>
    <w:p w:rsidR="00557EEA" w:rsidRPr="008354BD" w:rsidRDefault="00557EEA" w:rsidP="000B1FB2">
      <w:pPr>
        <w:widowControl w:val="0"/>
        <w:jc w:val="center"/>
        <w:outlineLvl w:val="0"/>
        <w:rPr>
          <w:rFonts w:ascii="Times New Roman" w:hAnsi="Times New Roman"/>
          <w:b/>
          <w:noProof w:val="0"/>
          <w:sz w:val="32"/>
          <w:szCs w:val="32"/>
        </w:rPr>
      </w:pPr>
      <w:r w:rsidRPr="008354BD">
        <w:rPr>
          <w:rFonts w:ascii="Times New Roman" w:hAnsi="Times New Roman"/>
          <w:b/>
          <w:noProof w:val="0"/>
          <w:sz w:val="32"/>
          <w:szCs w:val="32"/>
        </w:rPr>
        <w:t>Office of the</w:t>
      </w:r>
      <w:r w:rsidR="00CF595C" w:rsidRPr="008354BD">
        <w:rPr>
          <w:rFonts w:ascii="Times New Roman" w:hAnsi="Times New Roman"/>
          <w:b/>
          <w:noProof w:val="0"/>
          <w:sz w:val="32"/>
          <w:szCs w:val="32"/>
        </w:rPr>
        <w:t xml:space="preserve"> </w:t>
      </w:r>
      <w:r w:rsidRPr="008354BD">
        <w:rPr>
          <w:rFonts w:ascii="Times New Roman" w:hAnsi="Times New Roman"/>
          <w:b/>
          <w:noProof w:val="0"/>
          <w:sz w:val="32"/>
          <w:szCs w:val="32"/>
        </w:rPr>
        <w:t>Treasurer and Receiver</w:t>
      </w:r>
      <w:r w:rsidR="0034701A">
        <w:rPr>
          <w:rFonts w:ascii="Times New Roman" w:hAnsi="Times New Roman"/>
          <w:b/>
          <w:noProof w:val="0"/>
          <w:sz w:val="32"/>
          <w:szCs w:val="32"/>
        </w:rPr>
        <w:t xml:space="preserve"> </w:t>
      </w:r>
      <w:r w:rsidRPr="008354BD">
        <w:rPr>
          <w:rFonts w:ascii="Times New Roman" w:hAnsi="Times New Roman"/>
          <w:b/>
          <w:noProof w:val="0"/>
          <w:sz w:val="32"/>
          <w:szCs w:val="32"/>
        </w:rPr>
        <w:t>General</w:t>
      </w:r>
    </w:p>
    <w:p w:rsidR="00557EEA" w:rsidRDefault="00557EEA" w:rsidP="000B1FB2">
      <w:pPr>
        <w:jc w:val="both"/>
        <w:rPr>
          <w:rFonts w:ascii="Times New Roman" w:hAnsi="Times New Roman"/>
          <w:b/>
          <w:noProof w:val="0"/>
          <w:sz w:val="22"/>
          <w:szCs w:val="22"/>
        </w:rPr>
      </w:pPr>
    </w:p>
    <w:p w:rsidR="005D18E4" w:rsidRPr="00BE7A51" w:rsidRDefault="005D18E4" w:rsidP="000B1FB2">
      <w:pPr>
        <w:jc w:val="both"/>
        <w:rPr>
          <w:rFonts w:ascii="Times New Roman" w:hAnsi="Times New Roman"/>
          <w:b/>
          <w:noProof w:val="0"/>
          <w:sz w:val="22"/>
          <w:szCs w:val="22"/>
        </w:rPr>
      </w:pPr>
    </w:p>
    <w:p w:rsidR="00346BD2" w:rsidRPr="00C02FD8" w:rsidRDefault="00346BD2" w:rsidP="000B1FB2">
      <w:pPr>
        <w:tabs>
          <w:tab w:val="left" w:pos="2790"/>
        </w:tabs>
        <w:jc w:val="both"/>
        <w:outlineLvl w:val="0"/>
        <w:rPr>
          <w:rFonts w:ascii="Times New Roman" w:hAnsi="Times New Roman"/>
          <w:b/>
          <w:noProof w:val="0"/>
          <w:szCs w:val="24"/>
        </w:rPr>
      </w:pPr>
    </w:p>
    <w:p w:rsidR="00557EEA" w:rsidRPr="00C02FD8" w:rsidRDefault="00557EEA" w:rsidP="000B1FB2">
      <w:pPr>
        <w:tabs>
          <w:tab w:val="left" w:pos="2790"/>
        </w:tabs>
        <w:jc w:val="both"/>
        <w:outlineLvl w:val="0"/>
        <w:rPr>
          <w:rFonts w:ascii="Times New Roman" w:hAnsi="Times New Roman"/>
          <w:noProof w:val="0"/>
          <w:szCs w:val="24"/>
        </w:rPr>
      </w:pPr>
      <w:r w:rsidRPr="00C02FD8">
        <w:rPr>
          <w:rFonts w:ascii="Times New Roman" w:hAnsi="Times New Roman"/>
          <w:b/>
          <w:noProof w:val="0"/>
          <w:szCs w:val="24"/>
        </w:rPr>
        <w:t>Address:</w:t>
      </w:r>
      <w:r w:rsidRPr="00C02FD8">
        <w:rPr>
          <w:rFonts w:ascii="Times New Roman" w:hAnsi="Times New Roman"/>
          <w:b/>
          <w:noProof w:val="0"/>
          <w:szCs w:val="24"/>
        </w:rPr>
        <w:tab/>
      </w:r>
      <w:r w:rsidRPr="00C02FD8">
        <w:rPr>
          <w:rFonts w:ascii="Times New Roman" w:hAnsi="Times New Roman"/>
          <w:noProof w:val="0"/>
          <w:szCs w:val="24"/>
        </w:rPr>
        <w:t>One Ashburton Place, 12</w:t>
      </w:r>
      <w:r w:rsidRPr="00C02FD8">
        <w:rPr>
          <w:rFonts w:ascii="Times New Roman" w:hAnsi="Times New Roman"/>
          <w:noProof w:val="0"/>
          <w:szCs w:val="24"/>
          <w:vertAlign w:val="superscript"/>
        </w:rPr>
        <w:t>th</w:t>
      </w:r>
      <w:r w:rsidRPr="00C02FD8">
        <w:rPr>
          <w:rFonts w:ascii="Times New Roman" w:hAnsi="Times New Roman"/>
          <w:noProof w:val="0"/>
          <w:szCs w:val="24"/>
        </w:rPr>
        <w:t xml:space="preserve"> Floor, Boston, MA </w:t>
      </w:r>
      <w:r w:rsidR="0034701A" w:rsidRPr="00C02FD8">
        <w:rPr>
          <w:rFonts w:ascii="Times New Roman" w:hAnsi="Times New Roman"/>
          <w:noProof w:val="0"/>
          <w:szCs w:val="24"/>
        </w:rPr>
        <w:t xml:space="preserve">  </w:t>
      </w:r>
      <w:r w:rsidRPr="00C02FD8">
        <w:rPr>
          <w:rFonts w:ascii="Times New Roman" w:hAnsi="Times New Roman"/>
          <w:noProof w:val="0"/>
          <w:szCs w:val="24"/>
        </w:rPr>
        <w:t>02108</w:t>
      </w:r>
    </w:p>
    <w:p w:rsidR="00346BD2" w:rsidRPr="00C02FD8" w:rsidRDefault="00346BD2" w:rsidP="000B1FB2">
      <w:pPr>
        <w:tabs>
          <w:tab w:val="left" w:pos="2790"/>
        </w:tabs>
        <w:jc w:val="both"/>
        <w:outlineLvl w:val="0"/>
        <w:rPr>
          <w:rFonts w:ascii="Times New Roman" w:hAnsi="Times New Roman"/>
          <w:b/>
          <w:noProof w:val="0"/>
          <w:szCs w:val="24"/>
        </w:rPr>
      </w:pPr>
    </w:p>
    <w:p w:rsidR="00557EEA" w:rsidRPr="00C02FD8" w:rsidRDefault="00557EEA" w:rsidP="000B1FB2">
      <w:pPr>
        <w:tabs>
          <w:tab w:val="left" w:pos="2790"/>
        </w:tabs>
        <w:jc w:val="both"/>
        <w:rPr>
          <w:rFonts w:ascii="Times New Roman" w:hAnsi="Times New Roman"/>
          <w:noProof w:val="0"/>
          <w:szCs w:val="24"/>
        </w:rPr>
      </w:pPr>
      <w:r w:rsidRPr="00C02FD8">
        <w:rPr>
          <w:rFonts w:ascii="Times New Roman" w:hAnsi="Times New Roman"/>
          <w:b/>
          <w:noProof w:val="0"/>
          <w:szCs w:val="24"/>
        </w:rPr>
        <w:t>Telephone #:</w:t>
      </w:r>
      <w:r w:rsidRPr="00C02FD8">
        <w:rPr>
          <w:rFonts w:ascii="Times New Roman" w:hAnsi="Times New Roman"/>
          <w:b/>
          <w:noProof w:val="0"/>
          <w:szCs w:val="24"/>
        </w:rPr>
        <w:tab/>
      </w:r>
      <w:r w:rsidR="000F4D43" w:rsidRPr="00C02FD8">
        <w:rPr>
          <w:rFonts w:ascii="Times New Roman" w:hAnsi="Times New Roman"/>
          <w:noProof w:val="0"/>
          <w:szCs w:val="24"/>
        </w:rPr>
        <w:t>(617) 367-</w:t>
      </w:r>
      <w:r w:rsidR="00B45747" w:rsidRPr="00C02FD8">
        <w:rPr>
          <w:rFonts w:ascii="Times New Roman" w:hAnsi="Times New Roman"/>
          <w:noProof w:val="0"/>
          <w:szCs w:val="24"/>
        </w:rPr>
        <w:t>9</w:t>
      </w:r>
      <w:r w:rsidR="000F4D43" w:rsidRPr="00C02FD8">
        <w:rPr>
          <w:rFonts w:ascii="Times New Roman" w:hAnsi="Times New Roman"/>
          <w:noProof w:val="0"/>
          <w:szCs w:val="24"/>
        </w:rPr>
        <w:t>3</w:t>
      </w:r>
      <w:r w:rsidR="00B45747" w:rsidRPr="00C02FD8">
        <w:rPr>
          <w:rFonts w:ascii="Times New Roman" w:hAnsi="Times New Roman"/>
          <w:noProof w:val="0"/>
          <w:szCs w:val="24"/>
        </w:rPr>
        <w:t>33; Ext</w:t>
      </w:r>
      <w:r w:rsidR="0034701A" w:rsidRPr="00C02FD8">
        <w:rPr>
          <w:rFonts w:ascii="Times New Roman" w:hAnsi="Times New Roman"/>
          <w:noProof w:val="0"/>
          <w:szCs w:val="24"/>
        </w:rPr>
        <w:t>.</w:t>
      </w:r>
      <w:r w:rsidR="007D520D">
        <w:rPr>
          <w:rFonts w:ascii="Times New Roman" w:hAnsi="Times New Roman"/>
          <w:noProof w:val="0"/>
          <w:szCs w:val="24"/>
        </w:rPr>
        <w:t xml:space="preserve"> 307</w:t>
      </w:r>
    </w:p>
    <w:p w:rsidR="00346BD2" w:rsidRPr="00C02FD8" w:rsidRDefault="00346BD2" w:rsidP="000B1FB2">
      <w:pPr>
        <w:tabs>
          <w:tab w:val="left" w:pos="2790"/>
        </w:tabs>
        <w:jc w:val="both"/>
        <w:rPr>
          <w:rFonts w:ascii="Times New Roman" w:hAnsi="Times New Roman"/>
          <w:b/>
          <w:noProof w:val="0"/>
          <w:szCs w:val="24"/>
        </w:rPr>
      </w:pPr>
    </w:p>
    <w:p w:rsidR="00557EEA" w:rsidRPr="00C02FD8" w:rsidRDefault="00557EEA" w:rsidP="000B1FB2">
      <w:pPr>
        <w:tabs>
          <w:tab w:val="left" w:pos="2790"/>
        </w:tabs>
        <w:rPr>
          <w:rFonts w:ascii="Times New Roman" w:hAnsi="Times New Roman"/>
          <w:szCs w:val="24"/>
        </w:rPr>
      </w:pPr>
      <w:r w:rsidRPr="00C02FD8">
        <w:rPr>
          <w:rFonts w:ascii="Times New Roman" w:hAnsi="Times New Roman"/>
          <w:b/>
          <w:noProof w:val="0"/>
          <w:szCs w:val="24"/>
        </w:rPr>
        <w:t>Internet Address:</w:t>
      </w:r>
      <w:r w:rsidRPr="00C02FD8">
        <w:rPr>
          <w:rFonts w:ascii="Times New Roman" w:hAnsi="Times New Roman"/>
          <w:b/>
          <w:noProof w:val="0"/>
          <w:szCs w:val="24"/>
        </w:rPr>
        <w:tab/>
      </w:r>
      <w:hyperlink r:id="rId12" w:history="1">
        <w:r w:rsidRPr="00C02FD8">
          <w:rPr>
            <w:rStyle w:val="Hyperlink"/>
            <w:rFonts w:ascii="Times New Roman" w:hAnsi="Times New Roman"/>
            <w:szCs w:val="24"/>
          </w:rPr>
          <w:t>http://www.mass.gov/treasury</w:t>
        </w:r>
      </w:hyperlink>
    </w:p>
    <w:p w:rsidR="00346BD2" w:rsidRPr="00C02FD8" w:rsidRDefault="00346BD2" w:rsidP="000B1FB2">
      <w:pPr>
        <w:tabs>
          <w:tab w:val="left" w:pos="2790"/>
        </w:tabs>
        <w:rPr>
          <w:rFonts w:ascii="Times New Roman" w:hAnsi="Times New Roman"/>
          <w:noProof w:val="0"/>
          <w:szCs w:val="24"/>
        </w:rPr>
      </w:pPr>
    </w:p>
    <w:p w:rsidR="00557EEA" w:rsidRPr="00C02FD8" w:rsidRDefault="00557EEA" w:rsidP="000B1FB2">
      <w:pPr>
        <w:widowControl w:val="0"/>
        <w:tabs>
          <w:tab w:val="left" w:pos="2790"/>
        </w:tabs>
        <w:rPr>
          <w:rFonts w:ascii="Times New Roman" w:hAnsi="Times New Roman"/>
          <w:noProof w:val="0"/>
          <w:szCs w:val="24"/>
        </w:rPr>
      </w:pPr>
      <w:r w:rsidRPr="00C02FD8">
        <w:rPr>
          <w:rFonts w:ascii="Times New Roman" w:hAnsi="Times New Roman"/>
          <w:b/>
          <w:noProof w:val="0"/>
          <w:szCs w:val="24"/>
        </w:rPr>
        <w:t>RFR File Name/Title:</w:t>
      </w:r>
      <w:r w:rsidRPr="00C02FD8">
        <w:rPr>
          <w:rFonts w:ascii="Times New Roman" w:hAnsi="Times New Roman"/>
          <w:b/>
          <w:noProof w:val="0"/>
          <w:szCs w:val="24"/>
        </w:rPr>
        <w:tab/>
      </w:r>
      <w:r w:rsidR="00B45747" w:rsidRPr="00C02FD8">
        <w:rPr>
          <w:rFonts w:ascii="Times New Roman" w:hAnsi="Times New Roman"/>
          <w:noProof w:val="0"/>
          <w:szCs w:val="24"/>
        </w:rPr>
        <w:t>TRE</w:t>
      </w:r>
      <w:r w:rsidR="00B45747" w:rsidRPr="00C02FD8">
        <w:rPr>
          <w:rFonts w:ascii="Times New Roman" w:hAnsi="Times New Roman"/>
          <w:b/>
          <w:noProof w:val="0"/>
          <w:szCs w:val="24"/>
        </w:rPr>
        <w:t xml:space="preserve"> </w:t>
      </w:r>
      <w:r w:rsidR="00B45747" w:rsidRPr="00C02FD8">
        <w:rPr>
          <w:rFonts w:ascii="Times New Roman" w:hAnsi="Times New Roman"/>
          <w:noProof w:val="0"/>
          <w:szCs w:val="24"/>
        </w:rPr>
        <w:t xml:space="preserve">MassDOT Cash </w:t>
      </w:r>
      <w:r w:rsidR="00C91264" w:rsidRPr="00C02FD8">
        <w:rPr>
          <w:rFonts w:ascii="Times New Roman" w:hAnsi="Times New Roman"/>
          <w:noProof w:val="0"/>
          <w:szCs w:val="24"/>
        </w:rPr>
        <w:t xml:space="preserve">Depository </w:t>
      </w:r>
      <w:r w:rsidR="00B45747" w:rsidRPr="00C02FD8">
        <w:rPr>
          <w:rFonts w:ascii="Times New Roman" w:hAnsi="Times New Roman"/>
          <w:noProof w:val="0"/>
          <w:szCs w:val="24"/>
        </w:rPr>
        <w:t>2014</w:t>
      </w:r>
    </w:p>
    <w:p w:rsidR="00346BD2" w:rsidRPr="00C02FD8" w:rsidRDefault="00346BD2" w:rsidP="000B1FB2">
      <w:pPr>
        <w:widowControl w:val="0"/>
        <w:tabs>
          <w:tab w:val="left" w:pos="2790"/>
        </w:tabs>
        <w:rPr>
          <w:rFonts w:ascii="Times New Roman" w:hAnsi="Times New Roman"/>
          <w:noProof w:val="0"/>
          <w:szCs w:val="24"/>
        </w:rPr>
      </w:pPr>
    </w:p>
    <w:p w:rsidR="00557EEA" w:rsidRPr="00C02FD8" w:rsidRDefault="00557EEA" w:rsidP="000B1FB2">
      <w:pPr>
        <w:tabs>
          <w:tab w:val="left" w:pos="2790"/>
        </w:tabs>
        <w:outlineLvl w:val="0"/>
        <w:rPr>
          <w:rFonts w:ascii="Times New Roman" w:hAnsi="Times New Roman"/>
          <w:b/>
          <w:noProof w:val="0"/>
          <w:szCs w:val="24"/>
        </w:rPr>
      </w:pPr>
      <w:r w:rsidRPr="00C02FD8">
        <w:rPr>
          <w:rFonts w:ascii="Times New Roman" w:hAnsi="Times New Roman"/>
          <w:b/>
          <w:noProof w:val="0"/>
          <w:szCs w:val="24"/>
        </w:rPr>
        <w:t>RFR File Number:</w:t>
      </w:r>
      <w:r w:rsidRPr="00C02FD8">
        <w:rPr>
          <w:rFonts w:ascii="Times New Roman" w:hAnsi="Times New Roman"/>
          <w:b/>
          <w:noProof w:val="0"/>
          <w:szCs w:val="24"/>
        </w:rPr>
        <w:tab/>
      </w:r>
      <w:r w:rsidR="00B45747" w:rsidRPr="00C02FD8">
        <w:rPr>
          <w:rFonts w:ascii="Times New Roman" w:hAnsi="Times New Roman"/>
          <w:noProof w:val="0"/>
          <w:szCs w:val="24"/>
        </w:rPr>
        <w:t>TRE MassDOT Cash Depository RFR 2014</w:t>
      </w:r>
    </w:p>
    <w:p w:rsidR="00346BD2" w:rsidRPr="00C02FD8" w:rsidRDefault="00346BD2" w:rsidP="000B1FB2">
      <w:pPr>
        <w:tabs>
          <w:tab w:val="left" w:pos="2790"/>
        </w:tabs>
        <w:outlineLvl w:val="0"/>
        <w:rPr>
          <w:rFonts w:ascii="Times New Roman" w:hAnsi="Times New Roman"/>
          <w:noProof w:val="0"/>
          <w:szCs w:val="24"/>
        </w:rPr>
      </w:pPr>
    </w:p>
    <w:p w:rsidR="00557EEA" w:rsidRPr="00C02FD8" w:rsidRDefault="00557EEA" w:rsidP="000A319C">
      <w:pPr>
        <w:tabs>
          <w:tab w:val="left" w:pos="2790"/>
        </w:tabs>
        <w:outlineLvl w:val="0"/>
        <w:rPr>
          <w:rFonts w:ascii="Times New Roman" w:hAnsi="Times New Roman"/>
          <w:noProof w:val="0"/>
          <w:szCs w:val="24"/>
        </w:rPr>
      </w:pPr>
      <w:r w:rsidRPr="00C02FD8">
        <w:rPr>
          <w:rFonts w:ascii="Times New Roman" w:hAnsi="Times New Roman"/>
          <w:b/>
          <w:noProof w:val="0"/>
          <w:szCs w:val="24"/>
        </w:rPr>
        <w:t>RFR Contact Person:</w:t>
      </w:r>
      <w:r w:rsidRPr="00C02FD8">
        <w:rPr>
          <w:rFonts w:ascii="Times New Roman" w:hAnsi="Times New Roman"/>
          <w:b/>
          <w:noProof w:val="0"/>
          <w:szCs w:val="24"/>
        </w:rPr>
        <w:tab/>
      </w:r>
      <w:r w:rsidR="007D520D">
        <w:rPr>
          <w:rFonts w:ascii="Times New Roman" w:hAnsi="Times New Roman"/>
          <w:noProof w:val="0"/>
          <w:szCs w:val="24"/>
        </w:rPr>
        <w:t>Jameel Moore</w:t>
      </w:r>
    </w:p>
    <w:p w:rsidR="000A319C" w:rsidRPr="00C02FD8" w:rsidRDefault="000A319C" w:rsidP="000A319C">
      <w:pPr>
        <w:tabs>
          <w:tab w:val="left" w:pos="2790"/>
        </w:tabs>
        <w:outlineLvl w:val="0"/>
        <w:rPr>
          <w:rFonts w:ascii="Times New Roman" w:hAnsi="Times New Roman"/>
          <w:noProof w:val="0"/>
          <w:szCs w:val="24"/>
        </w:rPr>
      </w:pPr>
    </w:p>
    <w:p w:rsidR="003F0A7A" w:rsidRPr="00C02FD8" w:rsidRDefault="003F0A7A" w:rsidP="000A319C">
      <w:pPr>
        <w:tabs>
          <w:tab w:val="left" w:pos="2790"/>
        </w:tabs>
        <w:outlineLvl w:val="0"/>
        <w:rPr>
          <w:rFonts w:ascii="Times New Roman" w:hAnsi="Times New Roman"/>
          <w:b/>
          <w:noProof w:val="0"/>
          <w:szCs w:val="24"/>
          <w:u w:val="single"/>
        </w:rPr>
      </w:pPr>
    </w:p>
    <w:p w:rsidR="00A1651C" w:rsidRPr="00C02FD8" w:rsidRDefault="0028618F" w:rsidP="00260006">
      <w:pPr>
        <w:pStyle w:val="Heading-DH2"/>
        <w:numPr>
          <w:ilvl w:val="0"/>
          <w:numId w:val="11"/>
        </w:numPr>
        <w:tabs>
          <w:tab w:val="clear" w:pos="792"/>
          <w:tab w:val="left" w:pos="540"/>
        </w:tabs>
        <w:ind w:left="0" w:firstLine="0"/>
        <w:jc w:val="both"/>
        <w:outlineLvl w:val="0"/>
        <w:rPr>
          <w:rFonts w:ascii="Times New Roman" w:hAnsi="Times New Roman"/>
          <w:szCs w:val="24"/>
        </w:rPr>
      </w:pPr>
      <w:r w:rsidRPr="00C02FD8">
        <w:rPr>
          <w:rFonts w:ascii="Times New Roman" w:hAnsi="Times New Roman"/>
          <w:szCs w:val="24"/>
        </w:rPr>
        <w:t>SUMMARY AND PURPOSE</w:t>
      </w:r>
    </w:p>
    <w:p w:rsidR="00A1651C" w:rsidRPr="00C02FD8" w:rsidRDefault="00A1651C" w:rsidP="00260006">
      <w:pPr>
        <w:pStyle w:val="Heading-DH2"/>
        <w:jc w:val="both"/>
        <w:outlineLvl w:val="0"/>
        <w:rPr>
          <w:rFonts w:ascii="Times New Roman" w:hAnsi="Times New Roman"/>
          <w:szCs w:val="24"/>
        </w:rPr>
      </w:pPr>
    </w:p>
    <w:p w:rsidR="00C91264" w:rsidRPr="00C02FD8" w:rsidRDefault="00C91264" w:rsidP="00260006">
      <w:pPr>
        <w:pStyle w:val="Heading-DH2"/>
        <w:tabs>
          <w:tab w:val="left" w:pos="540"/>
        </w:tabs>
        <w:ind w:left="540"/>
        <w:jc w:val="both"/>
        <w:outlineLvl w:val="0"/>
        <w:rPr>
          <w:rFonts w:ascii="Times New Roman" w:hAnsi="Times New Roman"/>
          <w:szCs w:val="24"/>
        </w:rPr>
      </w:pPr>
      <w:r w:rsidRPr="00C02FD8">
        <w:rPr>
          <w:rFonts w:ascii="Times New Roman" w:hAnsi="Times New Roman"/>
          <w:b w:val="0"/>
          <w:szCs w:val="24"/>
        </w:rPr>
        <w:t>The goal of this R</w:t>
      </w:r>
      <w:r w:rsidR="0034701A" w:rsidRPr="00C02FD8">
        <w:rPr>
          <w:rFonts w:ascii="Times New Roman" w:hAnsi="Times New Roman"/>
          <w:b w:val="0"/>
          <w:szCs w:val="24"/>
        </w:rPr>
        <w:t xml:space="preserve">equest for </w:t>
      </w:r>
      <w:r w:rsidRPr="00C02FD8">
        <w:rPr>
          <w:rFonts w:ascii="Times New Roman" w:hAnsi="Times New Roman"/>
          <w:b w:val="0"/>
          <w:szCs w:val="24"/>
        </w:rPr>
        <w:t>R</w:t>
      </w:r>
      <w:r w:rsidR="0034701A" w:rsidRPr="00C02FD8">
        <w:rPr>
          <w:rFonts w:ascii="Times New Roman" w:hAnsi="Times New Roman"/>
          <w:b w:val="0"/>
          <w:szCs w:val="24"/>
        </w:rPr>
        <w:t>esponse (“RFR”)</w:t>
      </w:r>
      <w:r w:rsidRPr="00C02FD8">
        <w:rPr>
          <w:rFonts w:ascii="Times New Roman" w:hAnsi="Times New Roman"/>
          <w:b w:val="0"/>
          <w:szCs w:val="24"/>
        </w:rPr>
        <w:t xml:space="preserve"> is to provide</w:t>
      </w:r>
      <w:r w:rsidR="000C6268" w:rsidRPr="00C02FD8">
        <w:rPr>
          <w:rFonts w:ascii="Times New Roman" w:hAnsi="Times New Roman"/>
          <w:b w:val="0"/>
          <w:szCs w:val="24"/>
        </w:rPr>
        <w:t xml:space="preserve"> cash management and</w:t>
      </w:r>
      <w:r w:rsidRPr="00C02FD8">
        <w:rPr>
          <w:rFonts w:ascii="Times New Roman" w:hAnsi="Times New Roman"/>
          <w:b w:val="0"/>
          <w:szCs w:val="24"/>
        </w:rPr>
        <w:t xml:space="preserve"> </w:t>
      </w:r>
      <w:r w:rsidR="00216CB4" w:rsidRPr="00C02FD8">
        <w:rPr>
          <w:rFonts w:ascii="Times New Roman" w:hAnsi="Times New Roman"/>
          <w:b w:val="0"/>
          <w:szCs w:val="24"/>
        </w:rPr>
        <w:t xml:space="preserve">depository </w:t>
      </w:r>
      <w:r w:rsidRPr="00C02FD8">
        <w:rPr>
          <w:rFonts w:ascii="Times New Roman" w:hAnsi="Times New Roman"/>
          <w:b w:val="0"/>
          <w:szCs w:val="24"/>
        </w:rPr>
        <w:t>banki</w:t>
      </w:r>
      <w:r w:rsidR="00463CE9" w:rsidRPr="00C02FD8">
        <w:rPr>
          <w:rFonts w:ascii="Times New Roman" w:hAnsi="Times New Roman"/>
          <w:b w:val="0"/>
          <w:szCs w:val="24"/>
        </w:rPr>
        <w:t xml:space="preserve">ng services to </w:t>
      </w:r>
      <w:r w:rsidR="00254D45">
        <w:rPr>
          <w:rFonts w:ascii="Times New Roman" w:hAnsi="Times New Roman"/>
          <w:b w:val="0"/>
          <w:szCs w:val="24"/>
        </w:rPr>
        <w:t xml:space="preserve">the Massachusetts Department of Transportation (“MassDOT”) and the </w:t>
      </w:r>
      <w:r w:rsidR="00463CE9" w:rsidRPr="00C02FD8">
        <w:rPr>
          <w:rFonts w:ascii="Times New Roman" w:hAnsi="Times New Roman"/>
          <w:b w:val="0"/>
          <w:szCs w:val="24"/>
        </w:rPr>
        <w:t>Registry of Motor Vehicles</w:t>
      </w:r>
      <w:r w:rsidRPr="00C02FD8">
        <w:rPr>
          <w:rFonts w:ascii="Times New Roman" w:hAnsi="Times New Roman"/>
          <w:b w:val="0"/>
          <w:szCs w:val="24"/>
        </w:rPr>
        <w:t xml:space="preserve"> </w:t>
      </w:r>
      <w:r w:rsidR="00254D45">
        <w:rPr>
          <w:rFonts w:ascii="Times New Roman" w:hAnsi="Times New Roman"/>
          <w:b w:val="0"/>
          <w:szCs w:val="24"/>
        </w:rPr>
        <w:t xml:space="preserve">(“RMV”) </w:t>
      </w:r>
      <w:r w:rsidRPr="00C02FD8">
        <w:rPr>
          <w:rFonts w:ascii="Times New Roman" w:hAnsi="Times New Roman"/>
          <w:b w:val="0"/>
          <w:szCs w:val="24"/>
        </w:rPr>
        <w:t xml:space="preserve">offices </w:t>
      </w:r>
      <w:r w:rsidR="00463CE9" w:rsidRPr="00C02FD8">
        <w:rPr>
          <w:rFonts w:ascii="Times New Roman" w:hAnsi="Times New Roman"/>
          <w:b w:val="0"/>
          <w:szCs w:val="24"/>
        </w:rPr>
        <w:t>throughout the</w:t>
      </w:r>
      <w:r w:rsidR="005B043D" w:rsidRPr="00C02FD8">
        <w:rPr>
          <w:rFonts w:ascii="Times New Roman" w:hAnsi="Times New Roman"/>
          <w:b w:val="0"/>
          <w:szCs w:val="24"/>
        </w:rPr>
        <w:t xml:space="preserve"> Commonwealth</w:t>
      </w:r>
      <w:r w:rsidRPr="00C02FD8">
        <w:rPr>
          <w:rFonts w:ascii="Times New Roman" w:hAnsi="Times New Roman"/>
          <w:b w:val="0"/>
          <w:szCs w:val="24"/>
        </w:rPr>
        <w:t>.</w:t>
      </w:r>
      <w:r w:rsidR="009403CA" w:rsidRPr="00C02FD8">
        <w:rPr>
          <w:rFonts w:ascii="Times New Roman" w:hAnsi="Times New Roman"/>
          <w:b w:val="0"/>
          <w:szCs w:val="24"/>
        </w:rPr>
        <w:t xml:space="preserve"> </w:t>
      </w:r>
      <w:r w:rsidRPr="00C02FD8">
        <w:rPr>
          <w:rFonts w:ascii="Times New Roman" w:hAnsi="Times New Roman"/>
          <w:b w:val="0"/>
          <w:szCs w:val="24"/>
        </w:rPr>
        <w:t xml:space="preserve"> The service</w:t>
      </w:r>
      <w:r w:rsidR="00A06BE1" w:rsidRPr="00C02FD8">
        <w:rPr>
          <w:rFonts w:ascii="Times New Roman" w:hAnsi="Times New Roman"/>
          <w:b w:val="0"/>
          <w:szCs w:val="24"/>
        </w:rPr>
        <w:t>s</w:t>
      </w:r>
      <w:r w:rsidRPr="00C02FD8">
        <w:rPr>
          <w:rFonts w:ascii="Times New Roman" w:hAnsi="Times New Roman"/>
          <w:b w:val="0"/>
          <w:szCs w:val="24"/>
        </w:rPr>
        <w:t xml:space="preserve"> will include deposit</w:t>
      </w:r>
      <w:r w:rsidR="000C6268" w:rsidRPr="00C02FD8">
        <w:rPr>
          <w:rFonts w:ascii="Times New Roman" w:hAnsi="Times New Roman"/>
          <w:b w:val="0"/>
          <w:szCs w:val="24"/>
        </w:rPr>
        <w:t>ory</w:t>
      </w:r>
      <w:r w:rsidR="006709CB" w:rsidRPr="00C02FD8">
        <w:rPr>
          <w:rFonts w:ascii="Times New Roman" w:hAnsi="Times New Roman"/>
          <w:b w:val="0"/>
          <w:szCs w:val="24"/>
        </w:rPr>
        <w:t>, remote deposit capture,</w:t>
      </w:r>
      <w:r w:rsidR="006C7943" w:rsidRPr="00C02FD8">
        <w:rPr>
          <w:rFonts w:ascii="Times New Roman" w:hAnsi="Times New Roman"/>
          <w:b w:val="0"/>
          <w:szCs w:val="24"/>
        </w:rPr>
        <w:t xml:space="preserve"> Imaged Cash Letter</w:t>
      </w:r>
      <w:r w:rsidR="006709CB" w:rsidRPr="00C02FD8">
        <w:rPr>
          <w:rFonts w:ascii="Times New Roman" w:hAnsi="Times New Roman"/>
          <w:b w:val="0"/>
          <w:szCs w:val="24"/>
        </w:rPr>
        <w:t xml:space="preserve"> </w:t>
      </w:r>
      <w:r w:rsidR="009C5559" w:rsidRPr="00C02FD8">
        <w:rPr>
          <w:rFonts w:ascii="Times New Roman" w:hAnsi="Times New Roman"/>
          <w:b w:val="0"/>
          <w:szCs w:val="24"/>
        </w:rPr>
        <w:t>as well as</w:t>
      </w:r>
      <w:r w:rsidR="000C6268" w:rsidRPr="00C02FD8">
        <w:rPr>
          <w:rFonts w:ascii="Times New Roman" w:hAnsi="Times New Roman"/>
          <w:b w:val="0"/>
          <w:szCs w:val="24"/>
        </w:rPr>
        <w:t xml:space="preserve"> ACH and information services.</w:t>
      </w:r>
      <w:r w:rsidR="009403CA" w:rsidRPr="00C02FD8">
        <w:rPr>
          <w:rFonts w:ascii="Times New Roman" w:hAnsi="Times New Roman"/>
          <w:b w:val="0"/>
          <w:szCs w:val="24"/>
        </w:rPr>
        <w:t xml:space="preserve"> </w:t>
      </w:r>
      <w:r w:rsidR="000C6268" w:rsidRPr="00C02FD8">
        <w:rPr>
          <w:rFonts w:ascii="Times New Roman" w:hAnsi="Times New Roman"/>
          <w:b w:val="0"/>
          <w:szCs w:val="24"/>
        </w:rPr>
        <w:t xml:space="preserve"> We </w:t>
      </w:r>
      <w:r w:rsidR="004E5048" w:rsidRPr="00C02FD8">
        <w:rPr>
          <w:rFonts w:ascii="Times New Roman" w:hAnsi="Times New Roman"/>
          <w:b w:val="0"/>
          <w:szCs w:val="24"/>
        </w:rPr>
        <w:t xml:space="preserve">are also exploring alternative </w:t>
      </w:r>
      <w:r w:rsidR="000C6268" w:rsidRPr="00C02FD8">
        <w:rPr>
          <w:rFonts w:ascii="Times New Roman" w:hAnsi="Times New Roman"/>
          <w:b w:val="0"/>
          <w:szCs w:val="24"/>
        </w:rPr>
        <w:t>methods for depositing cash, such as remote cash capture.</w:t>
      </w:r>
    </w:p>
    <w:p w:rsidR="00557EEA" w:rsidRPr="00C02FD8" w:rsidRDefault="00557EEA" w:rsidP="00260006">
      <w:pPr>
        <w:tabs>
          <w:tab w:val="left" w:pos="540"/>
        </w:tabs>
        <w:ind w:left="540"/>
        <w:jc w:val="both"/>
        <w:rPr>
          <w:rFonts w:ascii="Times New Roman" w:hAnsi="Times New Roman"/>
          <w:szCs w:val="24"/>
        </w:rPr>
      </w:pPr>
    </w:p>
    <w:p w:rsidR="00557EEA" w:rsidRPr="00C02FD8" w:rsidRDefault="00557EEA" w:rsidP="00260006">
      <w:pPr>
        <w:tabs>
          <w:tab w:val="left" w:pos="540"/>
        </w:tabs>
        <w:ind w:left="540"/>
        <w:jc w:val="both"/>
        <w:rPr>
          <w:rFonts w:ascii="Times New Roman" w:hAnsi="Times New Roman"/>
          <w:szCs w:val="24"/>
        </w:rPr>
      </w:pPr>
    </w:p>
    <w:p w:rsidR="0028618F" w:rsidRPr="00C02FD8" w:rsidRDefault="00557EEA" w:rsidP="00260006">
      <w:pPr>
        <w:pStyle w:val="Heading-DH2"/>
        <w:numPr>
          <w:ilvl w:val="0"/>
          <w:numId w:val="11"/>
        </w:numPr>
        <w:tabs>
          <w:tab w:val="clear" w:pos="792"/>
          <w:tab w:val="num" w:pos="540"/>
        </w:tabs>
        <w:ind w:left="0" w:firstLine="0"/>
        <w:jc w:val="both"/>
        <w:outlineLvl w:val="0"/>
        <w:rPr>
          <w:rFonts w:ascii="Times New Roman" w:hAnsi="Times New Roman"/>
          <w:noProof/>
          <w:szCs w:val="24"/>
        </w:rPr>
      </w:pPr>
      <w:r w:rsidRPr="00C02FD8">
        <w:rPr>
          <w:rFonts w:ascii="Times New Roman" w:hAnsi="Times New Roman"/>
          <w:noProof/>
          <w:szCs w:val="24"/>
        </w:rPr>
        <w:t>GENERAL INFORMATION</w:t>
      </w:r>
    </w:p>
    <w:p w:rsidR="0028618F" w:rsidRPr="00C02FD8" w:rsidRDefault="0028618F" w:rsidP="00260006">
      <w:pPr>
        <w:pStyle w:val="Heading-DH2"/>
        <w:jc w:val="both"/>
        <w:outlineLvl w:val="0"/>
        <w:rPr>
          <w:rFonts w:ascii="Times New Roman" w:hAnsi="Times New Roman"/>
          <w:noProof/>
          <w:szCs w:val="24"/>
        </w:rPr>
      </w:pPr>
    </w:p>
    <w:p w:rsidR="003C0CA1" w:rsidRPr="00C02FD8" w:rsidRDefault="00CF595C" w:rsidP="00260006">
      <w:pPr>
        <w:pStyle w:val="Heading-DH2"/>
        <w:ind w:left="540"/>
        <w:jc w:val="both"/>
        <w:outlineLvl w:val="0"/>
        <w:rPr>
          <w:rFonts w:ascii="Times New Roman" w:hAnsi="Times New Roman"/>
          <w:b w:val="0"/>
          <w:szCs w:val="24"/>
        </w:rPr>
      </w:pPr>
      <w:r w:rsidRPr="00C02FD8">
        <w:rPr>
          <w:rFonts w:ascii="Times New Roman" w:hAnsi="Times New Roman"/>
          <w:b w:val="0"/>
          <w:szCs w:val="24"/>
        </w:rPr>
        <w:t xml:space="preserve">The Office of the </w:t>
      </w:r>
      <w:r w:rsidR="00557EEA" w:rsidRPr="00C02FD8">
        <w:rPr>
          <w:rFonts w:ascii="Times New Roman" w:hAnsi="Times New Roman"/>
          <w:b w:val="0"/>
          <w:szCs w:val="24"/>
        </w:rPr>
        <w:t xml:space="preserve">Treasurer and Receiver General (the “Treasury”) is exempt from 801 Code of Massachusetts Regulations (“CMR”) 21.00: </w:t>
      </w:r>
      <w:r w:rsidR="00C92070" w:rsidRPr="00C02FD8">
        <w:rPr>
          <w:rFonts w:ascii="Times New Roman" w:hAnsi="Times New Roman"/>
          <w:b w:val="0"/>
          <w:szCs w:val="24"/>
        </w:rPr>
        <w:t xml:space="preserve"> </w:t>
      </w:r>
      <w:r w:rsidR="00557EEA" w:rsidRPr="00C02FD8">
        <w:rPr>
          <w:rFonts w:ascii="Times New Roman" w:hAnsi="Times New Roman"/>
          <w:b w:val="0"/>
          <w:szCs w:val="24"/>
        </w:rPr>
        <w:t xml:space="preserve">Procurement of Commodities and Services. </w:t>
      </w:r>
      <w:r w:rsidR="009403CA" w:rsidRPr="00C02FD8">
        <w:rPr>
          <w:rFonts w:ascii="Times New Roman" w:hAnsi="Times New Roman"/>
          <w:b w:val="0"/>
          <w:szCs w:val="24"/>
        </w:rPr>
        <w:t xml:space="preserve"> </w:t>
      </w:r>
      <w:r w:rsidR="00557EEA" w:rsidRPr="00C02FD8">
        <w:rPr>
          <w:rFonts w:ascii="Times New Roman" w:hAnsi="Times New Roman"/>
          <w:b w:val="0"/>
          <w:szCs w:val="24"/>
        </w:rPr>
        <w:t>The Treasury</w:t>
      </w:r>
      <w:r w:rsidR="009403CA" w:rsidRPr="00C02FD8">
        <w:rPr>
          <w:rFonts w:ascii="Times New Roman" w:hAnsi="Times New Roman"/>
          <w:b w:val="0"/>
          <w:szCs w:val="24"/>
        </w:rPr>
        <w:t xml:space="preserve"> </w:t>
      </w:r>
      <w:r w:rsidR="00557EEA" w:rsidRPr="00C02FD8">
        <w:rPr>
          <w:rFonts w:ascii="Times New Roman" w:hAnsi="Times New Roman"/>
          <w:b w:val="0"/>
          <w:szCs w:val="24"/>
        </w:rPr>
        <w:t xml:space="preserve">has opted to follow these regulations to the maximum extent possible in this RFR.  All terms, conditions, requirements and procedures included in this RFR must be met for a response to be qualified as responsive.  A response that fails to meet any material term, condition, requirement or procedure of this RFR may be deemed unresponsive and disqualified.  The Treasury reserves the right to waive or permit cure of non-material errors or omissions.  The Treasury reserves the right to modify, amend or cancel the terms of the RFR at any time.  Unless otherwise specified, all communications, responses and documentation regarding this RFR must be in English, all measurements must be provided in feet, inches and pounds and all cost proposals or figures in U.S. Currency.  All responses must be submitted in accordance with the specific terms of this RFR.  </w:t>
      </w:r>
      <w:r w:rsidR="00FE3E25" w:rsidRPr="00C02FD8">
        <w:rPr>
          <w:rFonts w:ascii="Times New Roman" w:hAnsi="Times New Roman"/>
          <w:b w:val="0"/>
          <w:szCs w:val="24"/>
        </w:rPr>
        <w:t>All responses shall be comprised of one (1) original paper copy, with two (2) additional paper copies and six (6) electronic copies on either memory stick/CD(s)</w:t>
      </w:r>
      <w:r w:rsidR="003C0CA1" w:rsidRPr="00C02FD8">
        <w:rPr>
          <w:rFonts w:ascii="Times New Roman" w:hAnsi="Times New Roman"/>
          <w:b w:val="0"/>
          <w:szCs w:val="24"/>
        </w:rPr>
        <w:t>.</w:t>
      </w:r>
    </w:p>
    <w:p w:rsidR="003C0CA1" w:rsidRPr="00C02FD8" w:rsidRDefault="003C0CA1" w:rsidP="00260006">
      <w:pPr>
        <w:pStyle w:val="Heading-DH2"/>
        <w:ind w:left="540"/>
        <w:jc w:val="both"/>
        <w:outlineLvl w:val="0"/>
        <w:rPr>
          <w:rFonts w:ascii="Times New Roman" w:hAnsi="Times New Roman"/>
          <w:b w:val="0"/>
          <w:szCs w:val="24"/>
        </w:rPr>
      </w:pPr>
    </w:p>
    <w:p w:rsidR="00557EEA" w:rsidRPr="00C02FD8" w:rsidRDefault="00557EEA" w:rsidP="00260006">
      <w:pPr>
        <w:pStyle w:val="Heading-DH2"/>
        <w:ind w:left="540"/>
        <w:jc w:val="both"/>
        <w:outlineLvl w:val="0"/>
        <w:rPr>
          <w:rFonts w:ascii="Times New Roman" w:hAnsi="Times New Roman"/>
          <w:b w:val="0"/>
          <w:szCs w:val="24"/>
        </w:rPr>
      </w:pPr>
      <w:r w:rsidRPr="00C02FD8">
        <w:rPr>
          <w:rFonts w:ascii="Times New Roman" w:hAnsi="Times New Roman"/>
          <w:b w:val="0"/>
          <w:szCs w:val="24"/>
        </w:rPr>
        <w:lastRenderedPageBreak/>
        <w:t>This RFR is in accordance with the World Trade Organization Government Procurement Agreement.</w:t>
      </w:r>
    </w:p>
    <w:p w:rsidR="003C0CA1" w:rsidRPr="00C02FD8" w:rsidRDefault="003C0CA1" w:rsidP="00260006">
      <w:pPr>
        <w:pStyle w:val="Heading-DH2"/>
        <w:ind w:left="360"/>
        <w:jc w:val="both"/>
        <w:outlineLvl w:val="0"/>
        <w:rPr>
          <w:rFonts w:ascii="Times New Roman" w:hAnsi="Times New Roman"/>
          <w:b w:val="0"/>
          <w:szCs w:val="24"/>
        </w:rPr>
      </w:pPr>
    </w:p>
    <w:p w:rsidR="005D18E4" w:rsidRPr="00C02FD8" w:rsidRDefault="005D18E4" w:rsidP="00260006">
      <w:pPr>
        <w:pStyle w:val="Heading-DH2"/>
        <w:ind w:left="360"/>
        <w:jc w:val="both"/>
        <w:outlineLvl w:val="0"/>
        <w:rPr>
          <w:rFonts w:ascii="Times New Roman" w:hAnsi="Times New Roman"/>
          <w:b w:val="0"/>
          <w:szCs w:val="24"/>
        </w:rPr>
      </w:pPr>
    </w:p>
    <w:p w:rsidR="003C0CA1" w:rsidRPr="00C02FD8" w:rsidRDefault="003C0CA1" w:rsidP="000B1FB2">
      <w:pPr>
        <w:pStyle w:val="Heading-DH2"/>
        <w:numPr>
          <w:ilvl w:val="0"/>
          <w:numId w:val="11"/>
        </w:numPr>
        <w:tabs>
          <w:tab w:val="clear" w:pos="792"/>
          <w:tab w:val="num" w:pos="540"/>
        </w:tabs>
        <w:ind w:left="0" w:firstLine="0"/>
        <w:outlineLvl w:val="0"/>
        <w:rPr>
          <w:rFonts w:ascii="Times New Roman" w:hAnsi="Times New Roman"/>
          <w:noProof/>
          <w:szCs w:val="24"/>
        </w:rPr>
      </w:pPr>
      <w:r w:rsidRPr="00C02FD8">
        <w:rPr>
          <w:rFonts w:ascii="Times New Roman" w:hAnsi="Times New Roman"/>
          <w:noProof/>
          <w:szCs w:val="24"/>
        </w:rPr>
        <w:t xml:space="preserve">RFR CALENDAR, INSTRUCTIONS </w:t>
      </w:r>
      <w:r w:rsidR="009403CA" w:rsidRPr="00C02FD8">
        <w:rPr>
          <w:rFonts w:ascii="Times New Roman" w:hAnsi="Times New Roman"/>
          <w:noProof/>
          <w:szCs w:val="24"/>
        </w:rPr>
        <w:t>AND</w:t>
      </w:r>
      <w:r w:rsidRPr="00C02FD8">
        <w:rPr>
          <w:rFonts w:ascii="Times New Roman" w:hAnsi="Times New Roman"/>
          <w:noProof/>
          <w:szCs w:val="24"/>
        </w:rPr>
        <w:t xml:space="preserve"> EVALUATION PROCESS</w:t>
      </w:r>
    </w:p>
    <w:p w:rsidR="003C0CA1" w:rsidRPr="00C02FD8" w:rsidRDefault="003C0CA1" w:rsidP="000B1FB2">
      <w:pPr>
        <w:pStyle w:val="Heading-DH2"/>
        <w:outlineLvl w:val="0"/>
        <w:rPr>
          <w:rFonts w:ascii="Times New Roman" w:hAnsi="Times New Roman"/>
          <w:noProof/>
          <w:szCs w:val="24"/>
        </w:rPr>
      </w:pPr>
    </w:p>
    <w:p w:rsidR="00557EEA" w:rsidRPr="00C02FD8" w:rsidRDefault="002703A4" w:rsidP="000B1FB2">
      <w:pPr>
        <w:pStyle w:val="Heading-DH2"/>
        <w:numPr>
          <w:ilvl w:val="1"/>
          <w:numId w:val="11"/>
        </w:numPr>
        <w:tabs>
          <w:tab w:val="left" w:pos="900"/>
        </w:tabs>
        <w:ind w:left="540" w:firstLine="0"/>
        <w:outlineLvl w:val="1"/>
        <w:rPr>
          <w:rFonts w:ascii="Times New Roman" w:hAnsi="Times New Roman"/>
          <w:noProof/>
          <w:szCs w:val="24"/>
        </w:rPr>
      </w:pPr>
      <w:r w:rsidRPr="00C02FD8">
        <w:rPr>
          <w:rFonts w:ascii="Times New Roman" w:hAnsi="Times New Roman"/>
          <w:szCs w:val="24"/>
        </w:rPr>
        <w:t>RFR CALENDAR/TIMELINE</w:t>
      </w:r>
    </w:p>
    <w:p w:rsidR="00956611" w:rsidRPr="00C02FD8" w:rsidRDefault="00956611" w:rsidP="000B1FB2">
      <w:pPr>
        <w:pStyle w:val="Heading-DH2"/>
        <w:tabs>
          <w:tab w:val="left" w:pos="900"/>
        </w:tabs>
        <w:ind w:left="540"/>
        <w:outlineLvl w:val="1"/>
        <w:rPr>
          <w:rFonts w:ascii="Times New Roman" w:hAnsi="Times New Roman"/>
          <w:szCs w:val="24"/>
        </w:rPr>
      </w:pPr>
    </w:p>
    <w:p w:rsidR="00956611" w:rsidRPr="00C02FD8" w:rsidRDefault="00956611" w:rsidP="00E67D36">
      <w:pPr>
        <w:pStyle w:val="BodyText2"/>
        <w:ind w:left="907"/>
        <w:jc w:val="both"/>
        <w:rPr>
          <w:rFonts w:ascii="Times New Roman" w:hAnsi="Times New Roman"/>
          <w:b/>
          <w:sz w:val="24"/>
          <w:szCs w:val="24"/>
        </w:rPr>
      </w:pPr>
      <w:r w:rsidRPr="00C02FD8">
        <w:rPr>
          <w:rFonts w:ascii="Times New Roman" w:hAnsi="Times New Roman"/>
          <w:sz w:val="24"/>
          <w:szCs w:val="24"/>
        </w:rPr>
        <w:t>The following is the tentative time schedule for the Treasur</w:t>
      </w:r>
      <w:r w:rsidR="00EE4751" w:rsidRPr="00C02FD8">
        <w:rPr>
          <w:rFonts w:ascii="Times New Roman" w:hAnsi="Times New Roman"/>
          <w:sz w:val="24"/>
          <w:szCs w:val="24"/>
        </w:rPr>
        <w:t>y</w:t>
      </w:r>
      <w:r w:rsidRPr="00C02FD8">
        <w:rPr>
          <w:rFonts w:ascii="Times New Roman" w:hAnsi="Times New Roman"/>
          <w:sz w:val="24"/>
          <w:szCs w:val="24"/>
        </w:rPr>
        <w:t>’s search for a vendor to provide</w:t>
      </w:r>
      <w:r w:rsidR="00A266DC" w:rsidRPr="00C02FD8">
        <w:rPr>
          <w:rFonts w:ascii="Times New Roman" w:hAnsi="Times New Roman"/>
          <w:sz w:val="24"/>
          <w:szCs w:val="24"/>
        </w:rPr>
        <w:t xml:space="preserve"> </w:t>
      </w:r>
      <w:r w:rsidR="005D7CB9" w:rsidRPr="00C02FD8">
        <w:rPr>
          <w:rFonts w:ascii="Times New Roman" w:hAnsi="Times New Roman"/>
          <w:sz w:val="24"/>
          <w:szCs w:val="24"/>
        </w:rPr>
        <w:t xml:space="preserve">the </w:t>
      </w:r>
      <w:r w:rsidR="00463CE9" w:rsidRPr="00C02FD8">
        <w:rPr>
          <w:rFonts w:ascii="Times New Roman" w:hAnsi="Times New Roman"/>
          <w:sz w:val="24"/>
          <w:szCs w:val="24"/>
        </w:rPr>
        <w:t>Registry of Motor Vehicles</w:t>
      </w:r>
      <w:r w:rsidRPr="00C02FD8">
        <w:rPr>
          <w:rFonts w:ascii="Times New Roman" w:hAnsi="Times New Roman"/>
          <w:sz w:val="24"/>
          <w:szCs w:val="24"/>
        </w:rPr>
        <w:t xml:space="preserve"> Bank Depository Services.  All dates are subject to modification by the </w:t>
      </w:r>
      <w:r w:rsidR="005D7CB9" w:rsidRPr="00C02FD8">
        <w:rPr>
          <w:rFonts w:ascii="Times New Roman" w:hAnsi="Times New Roman"/>
          <w:sz w:val="24"/>
          <w:szCs w:val="24"/>
        </w:rPr>
        <w:t>T</w:t>
      </w:r>
      <w:r w:rsidRPr="00C02FD8">
        <w:rPr>
          <w:rFonts w:ascii="Times New Roman" w:hAnsi="Times New Roman"/>
          <w:sz w:val="24"/>
          <w:szCs w:val="24"/>
        </w:rPr>
        <w:t>reasur</w:t>
      </w:r>
      <w:r w:rsidR="005D7CB9" w:rsidRPr="00C02FD8">
        <w:rPr>
          <w:rFonts w:ascii="Times New Roman" w:hAnsi="Times New Roman"/>
          <w:sz w:val="24"/>
          <w:szCs w:val="24"/>
        </w:rPr>
        <w:t>y</w:t>
      </w:r>
      <w:r w:rsidRPr="00C02FD8">
        <w:rPr>
          <w:rFonts w:ascii="Times New Roman" w:hAnsi="Times New Roman"/>
          <w:sz w:val="24"/>
          <w:szCs w:val="24"/>
        </w:rPr>
        <w:t xml:space="preserve"> with notice.</w:t>
      </w:r>
    </w:p>
    <w:p w:rsidR="00956611" w:rsidRPr="00C02FD8" w:rsidRDefault="00956611" w:rsidP="00E67D36">
      <w:pPr>
        <w:pStyle w:val="Header"/>
        <w:tabs>
          <w:tab w:val="left" w:pos="6480"/>
        </w:tabs>
        <w:ind w:left="907"/>
        <w:jc w:val="both"/>
        <w:rPr>
          <w:sz w:val="24"/>
          <w:szCs w:val="24"/>
        </w:rPr>
      </w:pPr>
    </w:p>
    <w:p w:rsidR="00956611" w:rsidRPr="00C02FD8" w:rsidRDefault="00956611" w:rsidP="00C02FD8">
      <w:pPr>
        <w:pStyle w:val="ListParagraph"/>
        <w:numPr>
          <w:ilvl w:val="0"/>
          <w:numId w:val="18"/>
        </w:numPr>
        <w:tabs>
          <w:tab w:val="left" w:pos="6480"/>
        </w:tabs>
        <w:spacing w:line="360" w:lineRule="auto"/>
        <w:ind w:left="1267"/>
        <w:rPr>
          <w:rFonts w:ascii="Times New Roman" w:hAnsi="Times New Roman"/>
          <w:sz w:val="24"/>
          <w:szCs w:val="24"/>
        </w:rPr>
      </w:pPr>
      <w:r w:rsidRPr="00C02FD8">
        <w:rPr>
          <w:rFonts w:ascii="Times New Roman" w:hAnsi="Times New Roman"/>
          <w:sz w:val="24"/>
          <w:szCs w:val="24"/>
        </w:rPr>
        <w:t>Post Intent to Bid on Comm-PASS</w:t>
      </w:r>
      <w:r w:rsidRPr="00C02FD8">
        <w:rPr>
          <w:rFonts w:ascii="Times New Roman" w:hAnsi="Times New Roman"/>
          <w:sz w:val="24"/>
          <w:szCs w:val="24"/>
        </w:rPr>
        <w:tab/>
      </w:r>
      <w:r w:rsidR="00B45747" w:rsidRPr="00C02FD8">
        <w:rPr>
          <w:rFonts w:ascii="Times New Roman" w:hAnsi="Times New Roman"/>
          <w:sz w:val="24"/>
          <w:szCs w:val="24"/>
        </w:rPr>
        <w:t>January 31, 2014</w:t>
      </w:r>
    </w:p>
    <w:p w:rsidR="00956611" w:rsidRPr="00C02FD8" w:rsidRDefault="00956611" w:rsidP="00C02FD8">
      <w:pPr>
        <w:pStyle w:val="ListParagraph"/>
        <w:numPr>
          <w:ilvl w:val="0"/>
          <w:numId w:val="18"/>
        </w:numPr>
        <w:tabs>
          <w:tab w:val="left" w:pos="6480"/>
        </w:tabs>
        <w:spacing w:line="360" w:lineRule="auto"/>
        <w:ind w:left="1267"/>
        <w:rPr>
          <w:rFonts w:ascii="Times New Roman" w:hAnsi="Times New Roman"/>
          <w:sz w:val="24"/>
          <w:szCs w:val="24"/>
        </w:rPr>
      </w:pPr>
      <w:r w:rsidRPr="00C02FD8">
        <w:rPr>
          <w:rFonts w:ascii="Times New Roman" w:hAnsi="Times New Roman"/>
          <w:sz w:val="24"/>
          <w:szCs w:val="24"/>
        </w:rPr>
        <w:t>Issuance of RFR</w:t>
      </w:r>
      <w:r w:rsidRPr="00C02FD8">
        <w:rPr>
          <w:rFonts w:ascii="Times New Roman" w:hAnsi="Times New Roman"/>
          <w:sz w:val="24"/>
          <w:szCs w:val="24"/>
        </w:rPr>
        <w:tab/>
      </w:r>
      <w:r w:rsidR="00B45747" w:rsidRPr="00C02FD8">
        <w:rPr>
          <w:rFonts w:ascii="Times New Roman" w:hAnsi="Times New Roman"/>
          <w:sz w:val="24"/>
          <w:szCs w:val="24"/>
        </w:rPr>
        <w:t>February 28, 2014</w:t>
      </w:r>
    </w:p>
    <w:p w:rsidR="00956611" w:rsidRPr="00C02FD8" w:rsidRDefault="00B45747" w:rsidP="00C02FD8">
      <w:pPr>
        <w:pStyle w:val="ListParagraph"/>
        <w:numPr>
          <w:ilvl w:val="0"/>
          <w:numId w:val="18"/>
        </w:numPr>
        <w:tabs>
          <w:tab w:val="left" w:pos="6480"/>
        </w:tabs>
        <w:spacing w:line="360" w:lineRule="auto"/>
        <w:ind w:left="1267"/>
        <w:rPr>
          <w:rFonts w:ascii="Times New Roman" w:hAnsi="Times New Roman"/>
          <w:sz w:val="24"/>
          <w:szCs w:val="24"/>
        </w:rPr>
      </w:pPr>
      <w:r w:rsidRPr="00C02FD8">
        <w:rPr>
          <w:rFonts w:ascii="Times New Roman" w:hAnsi="Times New Roman"/>
          <w:sz w:val="24"/>
          <w:szCs w:val="24"/>
        </w:rPr>
        <w:t>Bidders Conference</w:t>
      </w:r>
      <w:r w:rsidRPr="00C02FD8">
        <w:rPr>
          <w:rFonts w:ascii="Times New Roman" w:hAnsi="Times New Roman"/>
          <w:sz w:val="24"/>
          <w:szCs w:val="24"/>
        </w:rPr>
        <w:tab/>
        <w:t xml:space="preserve">March 26, 2014 </w:t>
      </w:r>
      <w:r w:rsidR="00836F0A" w:rsidRPr="00C02FD8">
        <w:rPr>
          <w:rFonts w:ascii="Times New Roman" w:hAnsi="Times New Roman"/>
          <w:sz w:val="24"/>
          <w:szCs w:val="24"/>
        </w:rPr>
        <w:t xml:space="preserve">at </w:t>
      </w:r>
      <w:r w:rsidR="00C22624" w:rsidRPr="00C02FD8">
        <w:rPr>
          <w:rFonts w:ascii="Times New Roman" w:hAnsi="Times New Roman"/>
          <w:sz w:val="24"/>
          <w:szCs w:val="24"/>
        </w:rPr>
        <w:t>1</w:t>
      </w:r>
      <w:r w:rsidR="009F1089" w:rsidRPr="00C02FD8">
        <w:rPr>
          <w:rFonts w:ascii="Times New Roman" w:hAnsi="Times New Roman"/>
          <w:sz w:val="24"/>
          <w:szCs w:val="24"/>
        </w:rPr>
        <w:t>1</w:t>
      </w:r>
      <w:r w:rsidR="00260006" w:rsidRPr="00C02FD8">
        <w:rPr>
          <w:rFonts w:ascii="Times New Roman" w:hAnsi="Times New Roman"/>
          <w:sz w:val="24"/>
          <w:szCs w:val="24"/>
        </w:rPr>
        <w:t>:00</w:t>
      </w:r>
      <w:r w:rsidR="00085162" w:rsidRPr="00C02FD8">
        <w:rPr>
          <w:rFonts w:ascii="Times New Roman" w:hAnsi="Times New Roman"/>
          <w:sz w:val="24"/>
          <w:szCs w:val="24"/>
        </w:rPr>
        <w:t xml:space="preserve"> AM</w:t>
      </w:r>
    </w:p>
    <w:p w:rsidR="001761A1" w:rsidRPr="00C02FD8" w:rsidRDefault="001761A1" w:rsidP="00E67D36">
      <w:pPr>
        <w:tabs>
          <w:tab w:val="left" w:pos="6660"/>
        </w:tabs>
        <w:ind w:left="1267"/>
        <w:jc w:val="both"/>
        <w:rPr>
          <w:rFonts w:ascii="Times New Roman" w:hAnsi="Times New Roman"/>
          <w:szCs w:val="24"/>
        </w:rPr>
      </w:pPr>
      <w:r w:rsidRPr="00C02FD8">
        <w:rPr>
          <w:rFonts w:ascii="Times New Roman" w:hAnsi="Times New Roman"/>
          <w:szCs w:val="24"/>
        </w:rPr>
        <w:t>*Bidder Conferenc</w:t>
      </w:r>
      <w:r w:rsidR="00260006" w:rsidRPr="00C02FD8">
        <w:rPr>
          <w:rFonts w:ascii="Times New Roman" w:hAnsi="Times New Roman"/>
          <w:szCs w:val="24"/>
        </w:rPr>
        <w:t>e will be held in the Function R</w:t>
      </w:r>
      <w:r w:rsidRPr="00C02FD8">
        <w:rPr>
          <w:rFonts w:ascii="Times New Roman" w:hAnsi="Times New Roman"/>
          <w:szCs w:val="24"/>
        </w:rPr>
        <w:t>oom in the rear of the Ashburton Café.  Access is either through the back hallway (plaza level) or thr</w:t>
      </w:r>
      <w:r w:rsidR="00085162" w:rsidRPr="00C02FD8">
        <w:rPr>
          <w:rFonts w:ascii="Times New Roman" w:hAnsi="Times New Roman"/>
          <w:szCs w:val="24"/>
        </w:rPr>
        <w:t>ough seating area in cafeteria.</w:t>
      </w:r>
    </w:p>
    <w:p w:rsidR="001761A1" w:rsidRPr="00C02FD8" w:rsidRDefault="001761A1" w:rsidP="00E67D36">
      <w:pPr>
        <w:tabs>
          <w:tab w:val="left" w:pos="6660"/>
        </w:tabs>
        <w:ind w:left="900"/>
        <w:jc w:val="both"/>
        <w:rPr>
          <w:rFonts w:ascii="Times New Roman" w:hAnsi="Times New Roman"/>
          <w:szCs w:val="24"/>
        </w:rPr>
      </w:pPr>
    </w:p>
    <w:p w:rsidR="00956611" w:rsidRPr="00C02FD8" w:rsidRDefault="00956611" w:rsidP="00C02FD8">
      <w:pPr>
        <w:pStyle w:val="ListParagraph"/>
        <w:numPr>
          <w:ilvl w:val="0"/>
          <w:numId w:val="18"/>
        </w:numPr>
        <w:tabs>
          <w:tab w:val="left" w:pos="6480"/>
        </w:tabs>
        <w:spacing w:after="0" w:line="360" w:lineRule="auto"/>
        <w:ind w:left="1267"/>
        <w:rPr>
          <w:rFonts w:ascii="Times New Roman" w:hAnsi="Times New Roman"/>
          <w:sz w:val="24"/>
          <w:szCs w:val="24"/>
        </w:rPr>
      </w:pPr>
      <w:r w:rsidRPr="00C02FD8">
        <w:rPr>
          <w:rFonts w:ascii="Times New Roman" w:hAnsi="Times New Roman"/>
          <w:sz w:val="24"/>
          <w:szCs w:val="24"/>
        </w:rPr>
        <w:t>Question Deadline</w:t>
      </w:r>
      <w:r w:rsidRPr="00C02FD8">
        <w:rPr>
          <w:rFonts w:ascii="Times New Roman" w:hAnsi="Times New Roman"/>
          <w:sz w:val="24"/>
          <w:szCs w:val="24"/>
        </w:rPr>
        <w:tab/>
      </w:r>
      <w:r w:rsidR="009F1089" w:rsidRPr="00C02FD8">
        <w:rPr>
          <w:rFonts w:ascii="Times New Roman" w:hAnsi="Times New Roman"/>
          <w:sz w:val="24"/>
          <w:szCs w:val="24"/>
        </w:rPr>
        <w:t>March 28, 2014</w:t>
      </w:r>
    </w:p>
    <w:p w:rsidR="00AB2812" w:rsidRPr="00CA4D7F" w:rsidRDefault="00B11B25" w:rsidP="00C02FD8">
      <w:pPr>
        <w:pStyle w:val="ListParagraph"/>
        <w:numPr>
          <w:ilvl w:val="0"/>
          <w:numId w:val="18"/>
        </w:numPr>
        <w:tabs>
          <w:tab w:val="left" w:pos="6480"/>
        </w:tabs>
        <w:spacing w:after="0" w:line="240" w:lineRule="auto"/>
        <w:ind w:left="1267"/>
        <w:rPr>
          <w:rFonts w:ascii="Times New Roman" w:hAnsi="Times New Roman"/>
          <w:b/>
          <w:sz w:val="24"/>
          <w:szCs w:val="24"/>
        </w:rPr>
      </w:pPr>
      <w:r w:rsidRPr="00CA4D7F">
        <w:rPr>
          <w:rFonts w:ascii="Times New Roman" w:hAnsi="Times New Roman"/>
          <w:b/>
          <w:sz w:val="24"/>
          <w:szCs w:val="24"/>
        </w:rPr>
        <w:t>Post Answers to Bidder Questions</w:t>
      </w:r>
      <w:r w:rsidR="00956611" w:rsidRPr="00CA4D7F">
        <w:rPr>
          <w:rFonts w:ascii="Times New Roman" w:hAnsi="Times New Roman"/>
          <w:b/>
          <w:sz w:val="24"/>
          <w:szCs w:val="24"/>
        </w:rPr>
        <w:tab/>
      </w:r>
      <w:r w:rsidR="00CA4D7F" w:rsidRPr="00CA4D7F">
        <w:rPr>
          <w:rFonts w:ascii="Times New Roman" w:hAnsi="Times New Roman"/>
          <w:b/>
          <w:sz w:val="24"/>
          <w:szCs w:val="24"/>
        </w:rPr>
        <w:t>April 11</w:t>
      </w:r>
      <w:r w:rsidR="009F1089" w:rsidRPr="00CA4D7F">
        <w:rPr>
          <w:rFonts w:ascii="Times New Roman" w:hAnsi="Times New Roman"/>
          <w:b/>
          <w:sz w:val="24"/>
          <w:szCs w:val="24"/>
        </w:rPr>
        <w:t>, 2014</w:t>
      </w:r>
    </w:p>
    <w:p w:rsidR="00260006" w:rsidRPr="00C02FD8" w:rsidRDefault="00260006" w:rsidP="00E67D36">
      <w:pPr>
        <w:pStyle w:val="ListParagraph"/>
        <w:tabs>
          <w:tab w:val="left" w:pos="6660"/>
        </w:tabs>
        <w:spacing w:after="0" w:line="240" w:lineRule="auto"/>
        <w:ind w:left="1267"/>
        <w:jc w:val="both"/>
        <w:rPr>
          <w:rFonts w:ascii="Times New Roman" w:hAnsi="Times New Roman"/>
          <w:sz w:val="24"/>
          <w:szCs w:val="24"/>
        </w:rPr>
      </w:pPr>
    </w:p>
    <w:p w:rsidR="003463C4" w:rsidRPr="00C02FD8" w:rsidRDefault="003463C4" w:rsidP="00E67D36">
      <w:pPr>
        <w:pStyle w:val="ListParagraph"/>
        <w:tabs>
          <w:tab w:val="left" w:pos="6660"/>
        </w:tabs>
        <w:spacing w:after="0" w:line="240" w:lineRule="auto"/>
        <w:ind w:left="1267"/>
        <w:jc w:val="both"/>
        <w:rPr>
          <w:rFonts w:ascii="Times New Roman" w:hAnsi="Times New Roman"/>
          <w:sz w:val="24"/>
          <w:szCs w:val="24"/>
        </w:rPr>
      </w:pPr>
      <w:r w:rsidRPr="00C02FD8">
        <w:rPr>
          <w:rFonts w:ascii="Times New Roman" w:hAnsi="Times New Roman"/>
          <w:sz w:val="24"/>
          <w:szCs w:val="24"/>
        </w:rPr>
        <w:t>(</w:t>
      </w:r>
      <w:r w:rsidR="00260006" w:rsidRPr="00C02FD8">
        <w:rPr>
          <w:rFonts w:ascii="Times New Roman" w:hAnsi="Times New Roman"/>
          <w:sz w:val="24"/>
          <w:szCs w:val="24"/>
        </w:rPr>
        <w:t>P</w:t>
      </w:r>
      <w:r w:rsidRPr="00C02FD8">
        <w:rPr>
          <w:rFonts w:ascii="Times New Roman" w:hAnsi="Times New Roman"/>
          <w:sz w:val="24"/>
          <w:szCs w:val="24"/>
        </w:rPr>
        <w:t xml:space="preserve">osted on Comm-PASS at </w:t>
      </w:r>
      <w:hyperlink r:id="rId13" w:history="1">
        <w:r w:rsidRPr="00C02FD8">
          <w:rPr>
            <w:rStyle w:val="Hyperlink"/>
            <w:rFonts w:ascii="Times New Roman" w:hAnsi="Times New Roman"/>
            <w:sz w:val="24"/>
            <w:szCs w:val="24"/>
          </w:rPr>
          <w:t>http://www.comm-pass.com/</w:t>
        </w:r>
      </w:hyperlink>
      <w:r w:rsidRPr="00C02FD8">
        <w:rPr>
          <w:rFonts w:ascii="Times New Roman" w:hAnsi="Times New Roman"/>
          <w:sz w:val="24"/>
          <w:szCs w:val="24"/>
        </w:rPr>
        <w:t xml:space="preserve"> </w:t>
      </w:r>
      <w:r w:rsidR="00AC5C77" w:rsidRPr="00C02FD8">
        <w:rPr>
          <w:rFonts w:ascii="Times New Roman" w:hAnsi="Times New Roman"/>
          <w:sz w:val="24"/>
          <w:szCs w:val="24"/>
        </w:rPr>
        <w:t>and</w:t>
      </w:r>
      <w:r w:rsidR="00B11B25" w:rsidRPr="00C02FD8">
        <w:rPr>
          <w:rFonts w:ascii="Times New Roman" w:hAnsi="Times New Roman"/>
          <w:sz w:val="24"/>
          <w:szCs w:val="24"/>
        </w:rPr>
        <w:t xml:space="preserve"> </w:t>
      </w:r>
      <w:hyperlink r:id="rId14" w:history="1">
        <w:r w:rsidR="00C2125D" w:rsidRPr="00C2125D">
          <w:rPr>
            <w:rStyle w:val="Hyperlink"/>
            <w:rFonts w:ascii="Times New Roman" w:hAnsi="Times New Roman"/>
            <w:sz w:val="24"/>
            <w:szCs w:val="24"/>
          </w:rPr>
          <w:t>http://</w:t>
        </w:r>
        <w:r w:rsidR="00C2125D" w:rsidRPr="00025380">
          <w:rPr>
            <w:rStyle w:val="Hyperlink"/>
            <w:rFonts w:ascii="Times New Roman" w:hAnsi="Times New Roman"/>
            <w:sz w:val="24"/>
            <w:szCs w:val="24"/>
          </w:rPr>
          <w:t>www.commbuys.com</w:t>
        </w:r>
      </w:hyperlink>
      <w:r w:rsidR="00AC5C77" w:rsidRPr="00C02FD8">
        <w:rPr>
          <w:rFonts w:ascii="Times New Roman" w:hAnsi="Times New Roman"/>
          <w:sz w:val="24"/>
          <w:szCs w:val="24"/>
        </w:rPr>
        <w:t xml:space="preserve"> and</w:t>
      </w:r>
      <w:r w:rsidR="00B11B25" w:rsidRPr="00C02FD8">
        <w:rPr>
          <w:rFonts w:ascii="Times New Roman" w:hAnsi="Times New Roman"/>
          <w:sz w:val="24"/>
          <w:szCs w:val="24"/>
        </w:rPr>
        <w:t xml:space="preserve"> </w:t>
      </w:r>
      <w:hyperlink r:id="rId15" w:history="1">
        <w:r w:rsidRPr="00C02FD8">
          <w:rPr>
            <w:rStyle w:val="Hyperlink"/>
            <w:rFonts w:ascii="Times New Roman" w:hAnsi="Times New Roman"/>
            <w:sz w:val="24"/>
            <w:szCs w:val="24"/>
          </w:rPr>
          <w:t>http://www.mass.gov/treasury</w:t>
        </w:r>
      </w:hyperlink>
      <w:r w:rsidR="00AC5C77" w:rsidRPr="00C02FD8">
        <w:rPr>
          <w:rStyle w:val="Hyperlink"/>
          <w:rFonts w:ascii="Times New Roman" w:hAnsi="Times New Roman"/>
          <w:sz w:val="24"/>
          <w:szCs w:val="24"/>
          <w:u w:val="none"/>
        </w:rPr>
        <w:t>.</w:t>
      </w:r>
      <w:r w:rsidRPr="00C02FD8">
        <w:rPr>
          <w:rFonts w:ascii="Times New Roman" w:hAnsi="Times New Roman"/>
          <w:sz w:val="24"/>
          <w:szCs w:val="24"/>
        </w:rPr>
        <w:t>)</w:t>
      </w:r>
    </w:p>
    <w:p w:rsidR="00260006" w:rsidRPr="00C02FD8" w:rsidRDefault="00260006" w:rsidP="00E67D36">
      <w:pPr>
        <w:pStyle w:val="ListParagraph"/>
        <w:tabs>
          <w:tab w:val="left" w:pos="6660"/>
        </w:tabs>
        <w:spacing w:after="0" w:line="240" w:lineRule="auto"/>
        <w:ind w:left="1267"/>
        <w:jc w:val="both"/>
        <w:rPr>
          <w:rFonts w:ascii="Times New Roman" w:hAnsi="Times New Roman"/>
          <w:sz w:val="24"/>
          <w:szCs w:val="24"/>
        </w:rPr>
      </w:pPr>
    </w:p>
    <w:p w:rsidR="005A1B07" w:rsidRPr="00C02FD8" w:rsidRDefault="005A1B07" w:rsidP="00E67D36">
      <w:pPr>
        <w:pStyle w:val="ListParagraph"/>
        <w:tabs>
          <w:tab w:val="left" w:pos="6660"/>
        </w:tabs>
        <w:spacing w:after="0" w:line="240" w:lineRule="auto"/>
        <w:ind w:left="1267"/>
        <w:jc w:val="both"/>
        <w:rPr>
          <w:rFonts w:ascii="Times New Roman" w:hAnsi="Times New Roman"/>
          <w:sz w:val="24"/>
          <w:szCs w:val="24"/>
        </w:rPr>
      </w:pPr>
      <w:r w:rsidRPr="00C02FD8">
        <w:rPr>
          <w:rFonts w:ascii="Times New Roman" w:hAnsi="Times New Roman"/>
          <w:sz w:val="24"/>
          <w:szCs w:val="24"/>
        </w:rPr>
        <w:t>(Per OSD announcement Comm-Pass to C</w:t>
      </w:r>
      <w:r w:rsidR="00025380">
        <w:rPr>
          <w:rFonts w:ascii="Times New Roman" w:hAnsi="Times New Roman"/>
          <w:sz w:val="24"/>
          <w:szCs w:val="24"/>
        </w:rPr>
        <w:t>OMMBUYS</w:t>
      </w:r>
      <w:r w:rsidRPr="00C02FD8">
        <w:rPr>
          <w:rFonts w:ascii="Times New Roman" w:hAnsi="Times New Roman"/>
          <w:sz w:val="24"/>
          <w:szCs w:val="24"/>
        </w:rPr>
        <w:t xml:space="preserve"> transition: </w:t>
      </w:r>
      <w:r w:rsidR="00260006" w:rsidRPr="00C02FD8">
        <w:rPr>
          <w:rFonts w:ascii="Times New Roman" w:hAnsi="Times New Roman"/>
          <w:sz w:val="24"/>
          <w:szCs w:val="24"/>
        </w:rPr>
        <w:t xml:space="preserve"> </w:t>
      </w:r>
      <w:r w:rsidRPr="00C02FD8">
        <w:rPr>
          <w:rFonts w:ascii="Times New Roman" w:hAnsi="Times New Roman"/>
          <w:sz w:val="24"/>
          <w:szCs w:val="24"/>
        </w:rPr>
        <w:t>March 24, 2014.)</w:t>
      </w:r>
    </w:p>
    <w:p w:rsidR="001761A1" w:rsidRPr="00C02FD8" w:rsidRDefault="001761A1" w:rsidP="00E67D36">
      <w:pPr>
        <w:pStyle w:val="ListParagraph"/>
        <w:tabs>
          <w:tab w:val="left" w:pos="6660"/>
        </w:tabs>
        <w:spacing w:after="0" w:line="240" w:lineRule="auto"/>
        <w:ind w:left="1267"/>
        <w:jc w:val="both"/>
        <w:rPr>
          <w:rFonts w:ascii="Times New Roman" w:hAnsi="Times New Roman"/>
          <w:sz w:val="24"/>
          <w:szCs w:val="24"/>
        </w:rPr>
      </w:pPr>
    </w:p>
    <w:p w:rsidR="003463C4" w:rsidRPr="00CA4D7F" w:rsidRDefault="00956611" w:rsidP="00C02FD8">
      <w:pPr>
        <w:pStyle w:val="ListParagraph"/>
        <w:numPr>
          <w:ilvl w:val="0"/>
          <w:numId w:val="18"/>
        </w:numPr>
        <w:tabs>
          <w:tab w:val="left" w:pos="6480"/>
        </w:tabs>
        <w:spacing w:after="0" w:line="360" w:lineRule="auto"/>
        <w:ind w:left="1267"/>
        <w:rPr>
          <w:rFonts w:ascii="Times New Roman" w:hAnsi="Times New Roman"/>
          <w:b/>
          <w:sz w:val="24"/>
          <w:szCs w:val="24"/>
        </w:rPr>
      </w:pPr>
      <w:r w:rsidRPr="00CA4D7F">
        <w:rPr>
          <w:rFonts w:ascii="Times New Roman" w:hAnsi="Times New Roman"/>
          <w:b/>
          <w:sz w:val="24"/>
          <w:szCs w:val="24"/>
        </w:rPr>
        <w:t>RFR Response Deadline</w:t>
      </w:r>
      <w:r w:rsidRPr="00CA4D7F">
        <w:rPr>
          <w:rFonts w:ascii="Times New Roman" w:hAnsi="Times New Roman"/>
          <w:b/>
          <w:sz w:val="24"/>
          <w:szCs w:val="24"/>
        </w:rPr>
        <w:tab/>
      </w:r>
      <w:r w:rsidR="00CA4D7F" w:rsidRPr="00CA4D7F">
        <w:rPr>
          <w:rFonts w:ascii="Times New Roman" w:hAnsi="Times New Roman"/>
          <w:b/>
          <w:sz w:val="24"/>
          <w:szCs w:val="24"/>
        </w:rPr>
        <w:t>April 29</w:t>
      </w:r>
      <w:r w:rsidR="009F1089" w:rsidRPr="00CA4D7F">
        <w:rPr>
          <w:rFonts w:ascii="Times New Roman" w:hAnsi="Times New Roman"/>
          <w:b/>
          <w:sz w:val="24"/>
          <w:szCs w:val="24"/>
        </w:rPr>
        <w:t xml:space="preserve">, 2014 </w:t>
      </w:r>
      <w:r w:rsidR="00836F0A" w:rsidRPr="00CA4D7F">
        <w:rPr>
          <w:rFonts w:ascii="Times New Roman" w:hAnsi="Times New Roman"/>
          <w:b/>
          <w:sz w:val="24"/>
          <w:szCs w:val="24"/>
        </w:rPr>
        <w:t xml:space="preserve">at </w:t>
      </w:r>
      <w:r w:rsidR="009D7EC8" w:rsidRPr="00CA4D7F">
        <w:rPr>
          <w:rFonts w:ascii="Times New Roman" w:hAnsi="Times New Roman"/>
          <w:b/>
          <w:sz w:val="24"/>
          <w:szCs w:val="24"/>
        </w:rPr>
        <w:t>1</w:t>
      </w:r>
      <w:r w:rsidR="00E439F2" w:rsidRPr="00CA4D7F">
        <w:rPr>
          <w:rFonts w:ascii="Times New Roman" w:hAnsi="Times New Roman"/>
          <w:b/>
          <w:sz w:val="24"/>
          <w:szCs w:val="24"/>
        </w:rPr>
        <w:t>:00</w:t>
      </w:r>
      <w:r w:rsidR="003463C4" w:rsidRPr="00CA4D7F">
        <w:rPr>
          <w:rFonts w:ascii="Times New Roman" w:hAnsi="Times New Roman"/>
          <w:b/>
          <w:sz w:val="24"/>
          <w:szCs w:val="24"/>
        </w:rPr>
        <w:t xml:space="preserve"> PM</w:t>
      </w:r>
    </w:p>
    <w:p w:rsidR="00956611" w:rsidRPr="00C02FD8" w:rsidRDefault="00956611" w:rsidP="00C02FD8">
      <w:pPr>
        <w:pStyle w:val="ListParagraph"/>
        <w:numPr>
          <w:ilvl w:val="0"/>
          <w:numId w:val="18"/>
        </w:numPr>
        <w:tabs>
          <w:tab w:val="left" w:pos="6480"/>
        </w:tabs>
        <w:spacing w:after="0" w:line="240" w:lineRule="auto"/>
        <w:ind w:left="1267"/>
        <w:rPr>
          <w:rFonts w:ascii="Times New Roman" w:hAnsi="Times New Roman"/>
          <w:sz w:val="24"/>
          <w:szCs w:val="24"/>
        </w:rPr>
      </w:pPr>
      <w:r w:rsidRPr="00C02FD8">
        <w:rPr>
          <w:rFonts w:ascii="Times New Roman" w:hAnsi="Times New Roman"/>
          <w:sz w:val="24"/>
          <w:szCs w:val="24"/>
        </w:rPr>
        <w:t>Approximate Contract Award Date</w:t>
      </w:r>
      <w:r w:rsidRPr="00C02FD8">
        <w:rPr>
          <w:rFonts w:ascii="Times New Roman" w:hAnsi="Times New Roman"/>
          <w:sz w:val="24"/>
          <w:szCs w:val="24"/>
        </w:rPr>
        <w:tab/>
      </w:r>
      <w:r w:rsidR="009F1089" w:rsidRPr="00C02FD8">
        <w:rPr>
          <w:rFonts w:ascii="Times New Roman" w:hAnsi="Times New Roman"/>
          <w:sz w:val="24"/>
          <w:szCs w:val="24"/>
        </w:rPr>
        <w:t>TBD</w:t>
      </w:r>
    </w:p>
    <w:p w:rsidR="00956611" w:rsidRPr="00C02FD8" w:rsidRDefault="00956611" w:rsidP="00E67D36">
      <w:pPr>
        <w:tabs>
          <w:tab w:val="left" w:pos="7200"/>
        </w:tabs>
        <w:ind w:left="900"/>
        <w:jc w:val="both"/>
        <w:rPr>
          <w:rFonts w:ascii="Times New Roman" w:hAnsi="Times New Roman"/>
          <w:szCs w:val="24"/>
        </w:rPr>
      </w:pPr>
    </w:p>
    <w:p w:rsidR="00AE4316" w:rsidRPr="00C02FD8" w:rsidRDefault="00997E18" w:rsidP="00E67D36">
      <w:pPr>
        <w:ind w:left="900"/>
        <w:jc w:val="both"/>
        <w:rPr>
          <w:rFonts w:ascii="Times New Roman" w:hAnsi="Times New Roman"/>
          <w:szCs w:val="24"/>
        </w:rPr>
      </w:pPr>
      <w:r w:rsidRPr="00C02FD8">
        <w:rPr>
          <w:rFonts w:ascii="Times New Roman" w:hAnsi="Times New Roman"/>
          <w:szCs w:val="24"/>
        </w:rPr>
        <w:t xml:space="preserve">The Treasury will hold a non-mandatory Bidders Conference on </w:t>
      </w:r>
      <w:r w:rsidR="009F1089" w:rsidRPr="00C02FD8">
        <w:rPr>
          <w:rFonts w:ascii="Times New Roman" w:hAnsi="Times New Roman"/>
          <w:szCs w:val="24"/>
        </w:rPr>
        <w:t>March 26, 2014</w:t>
      </w:r>
      <w:r w:rsidRPr="00C02FD8">
        <w:rPr>
          <w:rFonts w:ascii="Times New Roman" w:hAnsi="Times New Roman"/>
          <w:szCs w:val="24"/>
        </w:rPr>
        <w:t>.</w:t>
      </w:r>
      <w:r w:rsidR="00AC5C77" w:rsidRPr="00C02FD8">
        <w:rPr>
          <w:rFonts w:ascii="Times New Roman" w:hAnsi="Times New Roman"/>
          <w:szCs w:val="24"/>
        </w:rPr>
        <w:t xml:space="preserve"> </w:t>
      </w:r>
      <w:r w:rsidRPr="00C02FD8">
        <w:rPr>
          <w:rFonts w:ascii="Times New Roman" w:hAnsi="Times New Roman"/>
          <w:szCs w:val="24"/>
        </w:rPr>
        <w:t xml:space="preserve"> The Bidders Conference will tak</w:t>
      </w:r>
      <w:r w:rsidR="00C22624" w:rsidRPr="00C02FD8">
        <w:rPr>
          <w:rFonts w:ascii="Times New Roman" w:hAnsi="Times New Roman"/>
          <w:szCs w:val="24"/>
        </w:rPr>
        <w:t>e</w:t>
      </w:r>
      <w:r w:rsidR="00AE4316" w:rsidRPr="00C02FD8">
        <w:rPr>
          <w:rFonts w:ascii="Times New Roman" w:hAnsi="Times New Roman"/>
          <w:szCs w:val="24"/>
        </w:rPr>
        <w:t xml:space="preserve"> place</w:t>
      </w:r>
      <w:r w:rsidR="009F1089" w:rsidRPr="00C02FD8">
        <w:rPr>
          <w:rFonts w:ascii="Times New Roman" w:hAnsi="Times New Roman"/>
          <w:szCs w:val="24"/>
        </w:rPr>
        <w:t xml:space="preserve"> at</w:t>
      </w:r>
      <w:r w:rsidR="00AE4316" w:rsidRPr="00C02FD8">
        <w:rPr>
          <w:rFonts w:ascii="Times New Roman" w:hAnsi="Times New Roman"/>
          <w:szCs w:val="24"/>
        </w:rPr>
        <w:t xml:space="preserve"> the following address at</w:t>
      </w:r>
      <w:r w:rsidR="009F1089" w:rsidRPr="00C02FD8">
        <w:rPr>
          <w:rFonts w:ascii="Times New Roman" w:hAnsi="Times New Roman"/>
          <w:szCs w:val="24"/>
        </w:rPr>
        <w:t xml:space="preserve"> 1</w:t>
      </w:r>
      <w:r w:rsidR="00704CF9">
        <w:rPr>
          <w:rFonts w:ascii="Times New Roman" w:hAnsi="Times New Roman"/>
          <w:szCs w:val="24"/>
        </w:rPr>
        <w:t>1</w:t>
      </w:r>
      <w:r w:rsidRPr="00C02FD8">
        <w:rPr>
          <w:rFonts w:ascii="Times New Roman" w:hAnsi="Times New Roman"/>
          <w:szCs w:val="24"/>
        </w:rPr>
        <w:t>:00</w:t>
      </w:r>
      <w:r w:rsidR="00C22624" w:rsidRPr="00C02FD8">
        <w:rPr>
          <w:rFonts w:ascii="Times New Roman" w:hAnsi="Times New Roman"/>
          <w:szCs w:val="24"/>
        </w:rPr>
        <w:t xml:space="preserve"> AM</w:t>
      </w:r>
      <w:r w:rsidR="00AE4316" w:rsidRPr="00C02FD8">
        <w:rPr>
          <w:rFonts w:ascii="Times New Roman" w:hAnsi="Times New Roman"/>
          <w:szCs w:val="24"/>
        </w:rPr>
        <w:t>:</w:t>
      </w:r>
    </w:p>
    <w:p w:rsidR="00AE4316" w:rsidRPr="00C02FD8" w:rsidRDefault="00AE4316" w:rsidP="00E67D36">
      <w:pPr>
        <w:ind w:left="900"/>
        <w:jc w:val="both"/>
        <w:rPr>
          <w:rFonts w:ascii="Times New Roman" w:hAnsi="Times New Roman"/>
          <w:szCs w:val="24"/>
        </w:rPr>
      </w:pPr>
    </w:p>
    <w:p w:rsidR="00801842" w:rsidRPr="00C02FD8" w:rsidRDefault="00801842" w:rsidP="00260006">
      <w:pPr>
        <w:pStyle w:val="body"/>
        <w:tabs>
          <w:tab w:val="left" w:pos="7200"/>
        </w:tabs>
        <w:spacing w:after="0" w:line="240" w:lineRule="auto"/>
        <w:ind w:left="1260" w:hanging="360"/>
        <w:jc w:val="center"/>
        <w:rPr>
          <w:rFonts w:ascii="Times New Roman" w:hAnsi="Times New Roman"/>
          <w:sz w:val="24"/>
          <w:szCs w:val="24"/>
        </w:rPr>
      </w:pPr>
      <w:r w:rsidRPr="00C02FD8">
        <w:rPr>
          <w:rFonts w:ascii="Times New Roman" w:hAnsi="Times New Roman"/>
          <w:sz w:val="24"/>
          <w:szCs w:val="24"/>
        </w:rPr>
        <w:t>One Ashburton Place</w:t>
      </w:r>
    </w:p>
    <w:p w:rsidR="00AE4316" w:rsidRPr="00C02FD8" w:rsidRDefault="00801842" w:rsidP="00260006">
      <w:pPr>
        <w:pStyle w:val="body"/>
        <w:tabs>
          <w:tab w:val="left" w:pos="7200"/>
        </w:tabs>
        <w:spacing w:after="0" w:line="240" w:lineRule="auto"/>
        <w:ind w:left="1260" w:hanging="360"/>
        <w:jc w:val="center"/>
        <w:rPr>
          <w:rFonts w:ascii="Times New Roman" w:hAnsi="Times New Roman"/>
          <w:sz w:val="24"/>
          <w:szCs w:val="24"/>
        </w:rPr>
      </w:pPr>
      <w:r w:rsidRPr="00C02FD8">
        <w:rPr>
          <w:rFonts w:ascii="Times New Roman" w:hAnsi="Times New Roman"/>
          <w:sz w:val="24"/>
          <w:szCs w:val="24"/>
        </w:rPr>
        <w:t xml:space="preserve">Ashburton Café </w:t>
      </w:r>
      <w:r w:rsidR="00AC5C77" w:rsidRPr="00C02FD8">
        <w:rPr>
          <w:rFonts w:ascii="Times New Roman" w:hAnsi="Times New Roman"/>
          <w:sz w:val="24"/>
          <w:szCs w:val="24"/>
        </w:rPr>
        <w:t>- Function Room</w:t>
      </w:r>
    </w:p>
    <w:p w:rsidR="00AE4316" w:rsidRPr="00C02FD8" w:rsidRDefault="00AE4316" w:rsidP="00260006">
      <w:pPr>
        <w:pStyle w:val="body"/>
        <w:tabs>
          <w:tab w:val="left" w:pos="7200"/>
        </w:tabs>
        <w:spacing w:after="0" w:line="240" w:lineRule="auto"/>
        <w:ind w:left="1260" w:hanging="360"/>
        <w:jc w:val="center"/>
        <w:rPr>
          <w:rFonts w:ascii="Times New Roman" w:hAnsi="Times New Roman"/>
          <w:sz w:val="24"/>
          <w:szCs w:val="24"/>
        </w:rPr>
      </w:pPr>
      <w:r w:rsidRPr="00C02FD8">
        <w:rPr>
          <w:rFonts w:ascii="Times New Roman" w:hAnsi="Times New Roman"/>
          <w:sz w:val="24"/>
          <w:szCs w:val="24"/>
        </w:rPr>
        <w:t>Boston, MA   02108</w:t>
      </w:r>
    </w:p>
    <w:p w:rsidR="00AE4316" w:rsidRPr="00C02FD8" w:rsidRDefault="00AE4316" w:rsidP="00AC5C77">
      <w:pPr>
        <w:ind w:left="900"/>
        <w:jc w:val="both"/>
        <w:rPr>
          <w:rFonts w:ascii="Times New Roman" w:hAnsi="Times New Roman"/>
          <w:szCs w:val="24"/>
        </w:rPr>
      </w:pPr>
    </w:p>
    <w:p w:rsidR="006451EF" w:rsidRPr="00C02FD8" w:rsidRDefault="006451EF" w:rsidP="00AC5C77">
      <w:pPr>
        <w:ind w:left="900"/>
        <w:jc w:val="both"/>
        <w:rPr>
          <w:rFonts w:ascii="Times New Roman" w:hAnsi="Times New Roman"/>
          <w:noProof w:val="0"/>
          <w:szCs w:val="24"/>
        </w:rPr>
      </w:pPr>
      <w:r w:rsidRPr="00C02FD8">
        <w:rPr>
          <w:rFonts w:ascii="Times New Roman" w:hAnsi="Times New Roman"/>
          <w:szCs w:val="24"/>
        </w:rPr>
        <w:t>*Note</w:t>
      </w:r>
      <w:r w:rsidR="00AC5C77" w:rsidRPr="00C02FD8">
        <w:rPr>
          <w:rFonts w:ascii="Times New Roman" w:hAnsi="Times New Roman"/>
          <w:szCs w:val="24"/>
        </w:rPr>
        <w:t xml:space="preserve">: </w:t>
      </w:r>
      <w:r w:rsidRPr="00C02FD8">
        <w:rPr>
          <w:rFonts w:ascii="Times New Roman" w:hAnsi="Times New Roman"/>
          <w:szCs w:val="24"/>
        </w:rPr>
        <w:t xml:space="preserve"> Please submit </w:t>
      </w:r>
      <w:r w:rsidRPr="00C02FD8">
        <w:rPr>
          <w:rFonts w:ascii="Times New Roman" w:hAnsi="Times New Roman"/>
          <w:szCs w:val="24"/>
          <w:u w:val="single"/>
        </w:rPr>
        <w:t>all</w:t>
      </w:r>
      <w:r w:rsidRPr="00C02FD8">
        <w:rPr>
          <w:rFonts w:ascii="Times New Roman" w:hAnsi="Times New Roman"/>
          <w:szCs w:val="24"/>
        </w:rPr>
        <w:t xml:space="preserve"> questions </w:t>
      </w:r>
      <w:r w:rsidRPr="00C02FD8">
        <w:rPr>
          <w:rFonts w:ascii="Times New Roman" w:hAnsi="Times New Roman"/>
          <w:noProof w:val="0"/>
          <w:szCs w:val="24"/>
        </w:rPr>
        <w:t>concerning this RFR to the RFR Contact Person</w:t>
      </w:r>
      <w:r w:rsidR="0050260F" w:rsidRPr="00C02FD8">
        <w:rPr>
          <w:rFonts w:ascii="Times New Roman" w:hAnsi="Times New Roman"/>
          <w:noProof w:val="0"/>
          <w:szCs w:val="24"/>
        </w:rPr>
        <w:t>,</w:t>
      </w:r>
      <w:r w:rsidRPr="00C02FD8">
        <w:rPr>
          <w:rFonts w:ascii="Times New Roman" w:hAnsi="Times New Roman"/>
          <w:noProof w:val="0"/>
          <w:szCs w:val="24"/>
        </w:rPr>
        <w:t xml:space="preserve"> </w:t>
      </w:r>
      <w:r w:rsidRPr="00C02FD8">
        <w:rPr>
          <w:rFonts w:ascii="Times New Roman" w:hAnsi="Times New Roman"/>
          <w:noProof w:val="0"/>
          <w:szCs w:val="24"/>
          <w:u w:val="single"/>
        </w:rPr>
        <w:t>in writing</w:t>
      </w:r>
      <w:r w:rsidRPr="00C02FD8">
        <w:rPr>
          <w:rFonts w:ascii="Times New Roman" w:hAnsi="Times New Roman"/>
          <w:noProof w:val="0"/>
          <w:szCs w:val="24"/>
        </w:rPr>
        <w:t xml:space="preserve"> or </w:t>
      </w:r>
      <w:r w:rsidRPr="00C02FD8">
        <w:rPr>
          <w:rFonts w:ascii="Times New Roman" w:hAnsi="Times New Roman"/>
          <w:noProof w:val="0"/>
          <w:szCs w:val="24"/>
          <w:u w:val="single"/>
        </w:rPr>
        <w:t>electronically</w:t>
      </w:r>
      <w:r w:rsidRPr="00C02FD8">
        <w:rPr>
          <w:rFonts w:ascii="Times New Roman" w:hAnsi="Times New Roman"/>
          <w:noProof w:val="0"/>
          <w:szCs w:val="24"/>
        </w:rPr>
        <w:t xml:space="preserve"> (NO </w:t>
      </w:r>
      <w:r w:rsidR="00AC5C77" w:rsidRPr="00C02FD8">
        <w:rPr>
          <w:rFonts w:ascii="Times New Roman" w:hAnsi="Times New Roman"/>
          <w:noProof w:val="0"/>
          <w:szCs w:val="24"/>
        </w:rPr>
        <w:t>TELE</w:t>
      </w:r>
      <w:r w:rsidRPr="00C02FD8">
        <w:rPr>
          <w:rFonts w:ascii="Times New Roman" w:hAnsi="Times New Roman"/>
          <w:noProof w:val="0"/>
          <w:szCs w:val="24"/>
        </w:rPr>
        <w:t>PHONE CALLS)</w:t>
      </w:r>
      <w:r w:rsidR="0050260F" w:rsidRPr="00C02FD8">
        <w:rPr>
          <w:rFonts w:ascii="Times New Roman" w:hAnsi="Times New Roman"/>
          <w:noProof w:val="0"/>
          <w:szCs w:val="24"/>
        </w:rPr>
        <w:t>,</w:t>
      </w:r>
      <w:r w:rsidR="00AC5C77" w:rsidRPr="00C02FD8">
        <w:rPr>
          <w:rFonts w:ascii="Times New Roman" w:hAnsi="Times New Roman"/>
          <w:noProof w:val="0"/>
          <w:szCs w:val="24"/>
        </w:rPr>
        <w:t xml:space="preserve"> </w:t>
      </w:r>
      <w:r w:rsidR="00B02825">
        <w:rPr>
          <w:rFonts w:ascii="Times New Roman" w:hAnsi="Times New Roman"/>
          <w:noProof w:val="0"/>
          <w:szCs w:val="24"/>
        </w:rPr>
        <w:t>Jameel Moore</w:t>
      </w:r>
      <w:r w:rsidRPr="00C02FD8">
        <w:rPr>
          <w:rFonts w:ascii="Times New Roman" w:hAnsi="Times New Roman"/>
          <w:szCs w:val="24"/>
        </w:rPr>
        <w:t xml:space="preserve">, Legal and Financial Analyst, </w:t>
      </w:r>
      <w:hyperlink r:id="rId16" w:history="1">
        <w:r w:rsidRPr="00C02FD8">
          <w:rPr>
            <w:rStyle w:val="Hyperlink"/>
            <w:rFonts w:ascii="Times New Roman" w:hAnsi="Times New Roman"/>
            <w:noProof w:val="0"/>
            <w:szCs w:val="24"/>
          </w:rPr>
          <w:t>procurements@tre.state.ma.us</w:t>
        </w:r>
      </w:hyperlink>
      <w:r w:rsidRPr="00C02FD8">
        <w:rPr>
          <w:rStyle w:val="Hyperlink"/>
          <w:rFonts w:ascii="Times New Roman" w:hAnsi="Times New Roman"/>
          <w:noProof w:val="0"/>
          <w:color w:val="auto"/>
          <w:szCs w:val="24"/>
          <w:u w:val="none"/>
        </w:rPr>
        <w:t xml:space="preserve">.  Please address the subject to the following </w:t>
      </w:r>
      <w:r w:rsidRPr="00C02FD8">
        <w:rPr>
          <w:rFonts w:ascii="Times New Roman" w:hAnsi="Times New Roman"/>
          <w:szCs w:val="24"/>
        </w:rPr>
        <w:t xml:space="preserve">ATTN: </w:t>
      </w:r>
      <w:r w:rsidR="00AC5C77" w:rsidRPr="00C02FD8">
        <w:rPr>
          <w:rFonts w:ascii="Times New Roman" w:hAnsi="Times New Roman"/>
          <w:szCs w:val="24"/>
        </w:rPr>
        <w:t xml:space="preserve"> </w:t>
      </w:r>
      <w:r w:rsidRPr="00C02FD8">
        <w:rPr>
          <w:rFonts w:ascii="Times New Roman" w:hAnsi="Times New Roman"/>
          <w:szCs w:val="24"/>
        </w:rPr>
        <w:t>“</w:t>
      </w:r>
      <w:r w:rsidRPr="00C02FD8">
        <w:rPr>
          <w:rFonts w:ascii="Times New Roman" w:hAnsi="Times New Roman"/>
          <w:i/>
          <w:noProof w:val="0"/>
          <w:szCs w:val="24"/>
        </w:rPr>
        <w:t>TRE MassDOT Cash Depository RFR 2014</w:t>
      </w:r>
      <w:r w:rsidRPr="00C02FD8">
        <w:rPr>
          <w:rFonts w:ascii="Times New Roman" w:hAnsi="Times New Roman"/>
          <w:szCs w:val="24"/>
        </w:rPr>
        <w:t>”</w:t>
      </w:r>
      <w:r w:rsidR="00AC5C77" w:rsidRPr="00C02FD8">
        <w:rPr>
          <w:rFonts w:ascii="Times New Roman" w:hAnsi="Times New Roman"/>
          <w:szCs w:val="24"/>
        </w:rPr>
        <w:t>.</w:t>
      </w:r>
    </w:p>
    <w:p w:rsidR="005D18E4" w:rsidRPr="00C02FD8" w:rsidRDefault="005D18E4" w:rsidP="00AC5C77">
      <w:pPr>
        <w:pStyle w:val="Heading-DH2"/>
        <w:tabs>
          <w:tab w:val="left" w:pos="900"/>
        </w:tabs>
        <w:ind w:left="540"/>
        <w:jc w:val="both"/>
        <w:outlineLvl w:val="1"/>
        <w:rPr>
          <w:rFonts w:ascii="Times New Roman" w:hAnsi="Times New Roman"/>
          <w:noProof/>
          <w:szCs w:val="24"/>
        </w:rPr>
      </w:pPr>
    </w:p>
    <w:p w:rsidR="00956611" w:rsidRPr="00C02FD8" w:rsidRDefault="00A1651C" w:rsidP="00153E33">
      <w:pPr>
        <w:pStyle w:val="Heading-DH2"/>
        <w:numPr>
          <w:ilvl w:val="1"/>
          <w:numId w:val="11"/>
        </w:numPr>
        <w:tabs>
          <w:tab w:val="left" w:pos="900"/>
        </w:tabs>
        <w:ind w:left="540" w:firstLine="0"/>
        <w:jc w:val="both"/>
        <w:outlineLvl w:val="1"/>
        <w:rPr>
          <w:rFonts w:ascii="Times New Roman" w:hAnsi="Times New Roman"/>
          <w:noProof/>
          <w:szCs w:val="24"/>
        </w:rPr>
      </w:pPr>
      <w:r w:rsidRPr="00C02FD8">
        <w:rPr>
          <w:rFonts w:ascii="Times New Roman" w:hAnsi="Times New Roman"/>
          <w:szCs w:val="24"/>
        </w:rPr>
        <w:t>RFR INSTRUCTIONS</w:t>
      </w:r>
    </w:p>
    <w:p w:rsidR="00956611" w:rsidRPr="00C02FD8" w:rsidRDefault="00956611" w:rsidP="00153E33">
      <w:pPr>
        <w:pStyle w:val="Heading-DH2"/>
        <w:tabs>
          <w:tab w:val="left" w:pos="900"/>
        </w:tabs>
        <w:ind w:left="540"/>
        <w:jc w:val="both"/>
        <w:outlineLvl w:val="1"/>
        <w:rPr>
          <w:rFonts w:ascii="Times New Roman" w:hAnsi="Times New Roman"/>
          <w:noProof/>
          <w:szCs w:val="24"/>
        </w:rPr>
      </w:pPr>
    </w:p>
    <w:p w:rsidR="00AB2812" w:rsidRPr="00C02FD8" w:rsidRDefault="00956611" w:rsidP="00153E33">
      <w:pPr>
        <w:pStyle w:val="Heading-DH2"/>
        <w:numPr>
          <w:ilvl w:val="2"/>
          <w:numId w:val="11"/>
        </w:numPr>
        <w:tabs>
          <w:tab w:val="clear" w:pos="1080"/>
          <w:tab w:val="left" w:pos="900"/>
          <w:tab w:val="left" w:pos="1260"/>
        </w:tabs>
        <w:ind w:left="1267"/>
        <w:jc w:val="both"/>
        <w:outlineLvl w:val="1"/>
        <w:rPr>
          <w:rFonts w:ascii="Times New Roman" w:hAnsi="Times New Roman"/>
          <w:b w:val="0"/>
          <w:noProof/>
          <w:szCs w:val="24"/>
        </w:rPr>
      </w:pPr>
      <w:r w:rsidRPr="00C02FD8">
        <w:rPr>
          <w:rFonts w:ascii="Times New Roman" w:hAnsi="Times New Roman"/>
          <w:szCs w:val="24"/>
          <w:u w:val="single"/>
        </w:rPr>
        <w:t>Response Submission</w:t>
      </w:r>
      <w:r w:rsidR="00144AF6" w:rsidRPr="00C02FD8">
        <w:rPr>
          <w:rFonts w:ascii="Times New Roman" w:hAnsi="Times New Roman"/>
          <w:b w:val="0"/>
          <w:szCs w:val="24"/>
        </w:rPr>
        <w:t>:</w:t>
      </w:r>
      <w:r w:rsidR="00E439F2" w:rsidRPr="00C02FD8">
        <w:rPr>
          <w:rFonts w:ascii="Times New Roman" w:hAnsi="Times New Roman"/>
          <w:b w:val="0"/>
          <w:szCs w:val="24"/>
        </w:rPr>
        <w:t xml:space="preserve"> </w:t>
      </w:r>
      <w:r w:rsidRPr="00C02FD8">
        <w:rPr>
          <w:rFonts w:ascii="Times New Roman" w:hAnsi="Times New Roman"/>
          <w:b w:val="0"/>
          <w:szCs w:val="24"/>
        </w:rPr>
        <w:t xml:space="preserve"> The original, </w:t>
      </w:r>
      <w:r w:rsidR="003463C4" w:rsidRPr="00C02FD8">
        <w:rPr>
          <w:rFonts w:ascii="Times New Roman" w:hAnsi="Times New Roman"/>
          <w:b w:val="0"/>
          <w:szCs w:val="24"/>
        </w:rPr>
        <w:t>two</w:t>
      </w:r>
      <w:r w:rsidR="00A266DC" w:rsidRPr="00C02FD8">
        <w:rPr>
          <w:rFonts w:ascii="Times New Roman" w:hAnsi="Times New Roman"/>
          <w:b w:val="0"/>
          <w:szCs w:val="24"/>
        </w:rPr>
        <w:t xml:space="preserve"> </w:t>
      </w:r>
      <w:r w:rsidRPr="00C02FD8">
        <w:rPr>
          <w:rFonts w:ascii="Times New Roman" w:hAnsi="Times New Roman"/>
          <w:b w:val="0"/>
          <w:szCs w:val="24"/>
        </w:rPr>
        <w:t>(</w:t>
      </w:r>
      <w:r w:rsidR="003463C4" w:rsidRPr="00C02FD8">
        <w:rPr>
          <w:rFonts w:ascii="Times New Roman" w:hAnsi="Times New Roman"/>
          <w:b w:val="0"/>
          <w:szCs w:val="24"/>
        </w:rPr>
        <w:t>2) hard paper copies and six (6) memory stick/</w:t>
      </w:r>
      <w:r w:rsidRPr="00C02FD8">
        <w:rPr>
          <w:rFonts w:ascii="Times New Roman" w:hAnsi="Times New Roman"/>
          <w:b w:val="0"/>
          <w:szCs w:val="24"/>
        </w:rPr>
        <w:t>CD</w:t>
      </w:r>
      <w:r w:rsidR="003463C4" w:rsidRPr="00C02FD8">
        <w:rPr>
          <w:rFonts w:ascii="Times New Roman" w:hAnsi="Times New Roman"/>
          <w:b w:val="0"/>
          <w:szCs w:val="24"/>
        </w:rPr>
        <w:t>(s)</w:t>
      </w:r>
      <w:r w:rsidRPr="00C02FD8">
        <w:rPr>
          <w:rFonts w:ascii="Times New Roman" w:hAnsi="Times New Roman"/>
          <w:b w:val="0"/>
          <w:szCs w:val="24"/>
        </w:rPr>
        <w:t xml:space="preserve"> of the Bidder’s responses and attachments must be delivered in the same sealed package no later than </w:t>
      </w:r>
      <w:r w:rsidR="003463C4" w:rsidRPr="00C02FD8">
        <w:rPr>
          <w:rFonts w:ascii="Times New Roman" w:hAnsi="Times New Roman"/>
          <w:szCs w:val="24"/>
          <w:u w:val="single"/>
        </w:rPr>
        <w:t xml:space="preserve">April </w:t>
      </w:r>
      <w:r w:rsidR="007D520D">
        <w:rPr>
          <w:rFonts w:ascii="Times New Roman" w:hAnsi="Times New Roman"/>
          <w:szCs w:val="24"/>
          <w:u w:val="single"/>
        </w:rPr>
        <w:t>29</w:t>
      </w:r>
      <w:r w:rsidR="003463C4" w:rsidRPr="00C02FD8">
        <w:rPr>
          <w:rFonts w:ascii="Times New Roman" w:hAnsi="Times New Roman"/>
          <w:szCs w:val="24"/>
          <w:u w:val="single"/>
        </w:rPr>
        <w:t>, 2014 at 1:00 PM</w:t>
      </w:r>
      <w:r w:rsidR="003463C4" w:rsidRPr="00C02FD8">
        <w:rPr>
          <w:rFonts w:ascii="Times New Roman" w:hAnsi="Times New Roman"/>
          <w:b w:val="0"/>
          <w:szCs w:val="24"/>
        </w:rPr>
        <w:t xml:space="preserve"> </w:t>
      </w:r>
      <w:r w:rsidR="00144AF6" w:rsidRPr="00C02FD8">
        <w:rPr>
          <w:rFonts w:ascii="Times New Roman" w:hAnsi="Times New Roman"/>
          <w:b w:val="0"/>
          <w:szCs w:val="24"/>
        </w:rPr>
        <w:t>ED</w:t>
      </w:r>
      <w:r w:rsidR="00720D95" w:rsidRPr="00C02FD8">
        <w:rPr>
          <w:rFonts w:ascii="Times New Roman" w:hAnsi="Times New Roman"/>
          <w:b w:val="0"/>
          <w:szCs w:val="24"/>
        </w:rPr>
        <w:t>T</w:t>
      </w:r>
      <w:r w:rsidR="00AC5C77" w:rsidRPr="00C02FD8">
        <w:rPr>
          <w:rFonts w:ascii="Times New Roman" w:hAnsi="Times New Roman"/>
          <w:b w:val="0"/>
          <w:szCs w:val="24"/>
        </w:rPr>
        <w:t>.</w:t>
      </w:r>
    </w:p>
    <w:p w:rsidR="00534D31" w:rsidRPr="00C02FD8" w:rsidRDefault="00534D31" w:rsidP="00153E33">
      <w:pPr>
        <w:pStyle w:val="Heading-DH2"/>
        <w:tabs>
          <w:tab w:val="left" w:pos="900"/>
          <w:tab w:val="left" w:pos="1260"/>
        </w:tabs>
        <w:ind w:left="1267"/>
        <w:jc w:val="both"/>
        <w:outlineLvl w:val="1"/>
        <w:rPr>
          <w:rFonts w:ascii="Times New Roman" w:hAnsi="Times New Roman"/>
          <w:b w:val="0"/>
          <w:noProof/>
          <w:szCs w:val="24"/>
        </w:rPr>
      </w:pPr>
    </w:p>
    <w:p w:rsidR="00AB2812" w:rsidRPr="00C02FD8" w:rsidRDefault="00956611" w:rsidP="00153E33">
      <w:pPr>
        <w:pStyle w:val="Heading-DH2"/>
        <w:numPr>
          <w:ilvl w:val="3"/>
          <w:numId w:val="11"/>
        </w:numPr>
        <w:tabs>
          <w:tab w:val="left" w:pos="900"/>
          <w:tab w:val="left" w:pos="1260"/>
        </w:tabs>
        <w:ind w:hanging="450"/>
        <w:jc w:val="both"/>
        <w:outlineLvl w:val="1"/>
        <w:rPr>
          <w:rFonts w:ascii="Times New Roman" w:hAnsi="Times New Roman"/>
          <w:b w:val="0"/>
          <w:noProof/>
          <w:szCs w:val="24"/>
        </w:rPr>
      </w:pPr>
      <w:r w:rsidRPr="00C02FD8">
        <w:rPr>
          <w:rFonts w:ascii="Times New Roman" w:hAnsi="Times New Roman"/>
          <w:b w:val="0"/>
          <w:szCs w:val="24"/>
        </w:rPr>
        <w:t xml:space="preserve">The original submission should be signed in </w:t>
      </w:r>
      <w:r w:rsidRPr="00C02FD8">
        <w:rPr>
          <w:rFonts w:ascii="Times New Roman" w:hAnsi="Times New Roman"/>
          <w:color w:val="0000FF"/>
          <w:szCs w:val="24"/>
        </w:rPr>
        <w:t>blue ink</w:t>
      </w:r>
      <w:r w:rsidRPr="00C02FD8">
        <w:rPr>
          <w:rFonts w:ascii="Times New Roman" w:hAnsi="Times New Roman"/>
          <w:b w:val="0"/>
          <w:szCs w:val="24"/>
        </w:rPr>
        <w:t xml:space="preserve"> as to make it easily distinguishable from the other copies.</w:t>
      </w:r>
    </w:p>
    <w:p w:rsidR="00534D31" w:rsidRPr="00C02FD8" w:rsidRDefault="00534D31" w:rsidP="00153E33">
      <w:pPr>
        <w:pStyle w:val="Heading-DH2"/>
        <w:tabs>
          <w:tab w:val="left" w:pos="900"/>
          <w:tab w:val="left" w:pos="1260"/>
        </w:tabs>
        <w:ind w:left="1267"/>
        <w:jc w:val="both"/>
        <w:outlineLvl w:val="1"/>
        <w:rPr>
          <w:rFonts w:ascii="Times New Roman" w:hAnsi="Times New Roman"/>
          <w:b w:val="0"/>
          <w:noProof/>
          <w:szCs w:val="24"/>
        </w:rPr>
      </w:pPr>
    </w:p>
    <w:p w:rsidR="00956611" w:rsidRPr="00C02FD8" w:rsidRDefault="00956611" w:rsidP="00153E33">
      <w:pPr>
        <w:pStyle w:val="Heading-DH2"/>
        <w:numPr>
          <w:ilvl w:val="3"/>
          <w:numId w:val="11"/>
        </w:numPr>
        <w:tabs>
          <w:tab w:val="left" w:pos="900"/>
          <w:tab w:val="left" w:pos="1260"/>
        </w:tabs>
        <w:ind w:hanging="450"/>
        <w:jc w:val="both"/>
        <w:outlineLvl w:val="1"/>
        <w:rPr>
          <w:rFonts w:ascii="Times New Roman" w:hAnsi="Times New Roman"/>
          <w:b w:val="0"/>
          <w:noProof/>
          <w:szCs w:val="24"/>
        </w:rPr>
      </w:pPr>
      <w:r w:rsidRPr="00C02FD8">
        <w:rPr>
          <w:rFonts w:ascii="Times New Roman" w:hAnsi="Times New Roman"/>
          <w:b w:val="0"/>
          <w:szCs w:val="24"/>
        </w:rPr>
        <w:t>Responses and attachments received after this deadline date and time will not be evaluated.  A facsimile response will not qualify as a “submission” for deadline purposes in advance of or in lieu of a hard copy submission.</w:t>
      </w:r>
    </w:p>
    <w:p w:rsidR="005D18E4" w:rsidRPr="00C02FD8" w:rsidRDefault="005D18E4" w:rsidP="00153E33">
      <w:pPr>
        <w:pStyle w:val="Heading-DH2"/>
        <w:tabs>
          <w:tab w:val="left" w:pos="900"/>
          <w:tab w:val="left" w:pos="1260"/>
        </w:tabs>
        <w:ind w:left="1260"/>
        <w:jc w:val="both"/>
        <w:outlineLvl w:val="1"/>
        <w:rPr>
          <w:rFonts w:ascii="Times New Roman" w:hAnsi="Times New Roman"/>
          <w:szCs w:val="24"/>
          <w:u w:val="single"/>
        </w:rPr>
      </w:pPr>
    </w:p>
    <w:p w:rsidR="00956611" w:rsidRPr="00C02FD8" w:rsidRDefault="00956611" w:rsidP="00153E33">
      <w:pPr>
        <w:pStyle w:val="Heading-DH2"/>
        <w:tabs>
          <w:tab w:val="left" w:pos="900"/>
          <w:tab w:val="left" w:pos="1260"/>
        </w:tabs>
        <w:ind w:left="1260" w:hanging="360"/>
        <w:jc w:val="center"/>
        <w:outlineLvl w:val="1"/>
        <w:rPr>
          <w:rFonts w:ascii="Times New Roman" w:hAnsi="Times New Roman"/>
          <w:noProof/>
          <w:szCs w:val="24"/>
          <w:u w:val="single"/>
        </w:rPr>
      </w:pPr>
      <w:r w:rsidRPr="00C02FD8">
        <w:rPr>
          <w:rFonts w:ascii="Times New Roman" w:hAnsi="Times New Roman"/>
          <w:szCs w:val="24"/>
          <w:u w:val="single"/>
        </w:rPr>
        <w:t xml:space="preserve">Responses and attachments </w:t>
      </w:r>
      <w:r w:rsidR="00D178B2" w:rsidRPr="00C02FD8">
        <w:rPr>
          <w:rFonts w:ascii="Times New Roman" w:hAnsi="Times New Roman"/>
          <w:szCs w:val="24"/>
          <w:u w:val="single"/>
        </w:rPr>
        <w:t>are to</w:t>
      </w:r>
      <w:r w:rsidRPr="00C02FD8">
        <w:rPr>
          <w:rFonts w:ascii="Times New Roman" w:hAnsi="Times New Roman"/>
          <w:szCs w:val="24"/>
          <w:u w:val="single"/>
        </w:rPr>
        <w:t xml:space="preserve"> be delivered to</w:t>
      </w:r>
      <w:r w:rsidRPr="00C02FD8">
        <w:rPr>
          <w:rFonts w:ascii="Times New Roman" w:hAnsi="Times New Roman"/>
          <w:szCs w:val="24"/>
        </w:rPr>
        <w:t>:</w:t>
      </w:r>
    </w:p>
    <w:p w:rsidR="00956611" w:rsidRPr="00C02FD8" w:rsidRDefault="00956611" w:rsidP="00153E33">
      <w:pPr>
        <w:widowControl w:val="0"/>
        <w:ind w:left="1260" w:hanging="360"/>
        <w:jc w:val="center"/>
        <w:rPr>
          <w:rFonts w:ascii="Times New Roman" w:hAnsi="Times New Roman"/>
          <w:szCs w:val="24"/>
        </w:rPr>
      </w:pPr>
    </w:p>
    <w:p w:rsidR="00534D31" w:rsidRPr="00C02FD8" w:rsidRDefault="007D520D" w:rsidP="00153E33">
      <w:pPr>
        <w:pStyle w:val="body"/>
        <w:tabs>
          <w:tab w:val="left" w:pos="7200"/>
          <w:tab w:val="left" w:pos="9360"/>
        </w:tabs>
        <w:spacing w:after="0" w:line="240" w:lineRule="auto"/>
        <w:ind w:left="1260" w:hanging="360"/>
        <w:jc w:val="center"/>
        <w:rPr>
          <w:rFonts w:ascii="Times New Roman" w:hAnsi="Times New Roman"/>
          <w:sz w:val="24"/>
          <w:szCs w:val="24"/>
        </w:rPr>
      </w:pPr>
      <w:r>
        <w:rPr>
          <w:rFonts w:ascii="Times New Roman" w:hAnsi="Times New Roman"/>
          <w:sz w:val="24"/>
          <w:szCs w:val="24"/>
        </w:rPr>
        <w:t>Jameel Moore</w:t>
      </w:r>
    </w:p>
    <w:p w:rsidR="00534D31" w:rsidRPr="00C02FD8" w:rsidRDefault="00534D31" w:rsidP="00153E33">
      <w:pPr>
        <w:pStyle w:val="body"/>
        <w:tabs>
          <w:tab w:val="left" w:pos="7200"/>
          <w:tab w:val="left" w:pos="9360"/>
        </w:tabs>
        <w:spacing w:after="0" w:line="240" w:lineRule="auto"/>
        <w:ind w:left="1260" w:hanging="360"/>
        <w:jc w:val="center"/>
        <w:rPr>
          <w:rFonts w:ascii="Times New Roman" w:hAnsi="Times New Roman"/>
          <w:sz w:val="24"/>
          <w:szCs w:val="24"/>
        </w:rPr>
      </w:pPr>
      <w:r w:rsidRPr="00C02FD8">
        <w:rPr>
          <w:rFonts w:ascii="Times New Roman" w:hAnsi="Times New Roman"/>
          <w:sz w:val="24"/>
          <w:szCs w:val="24"/>
        </w:rPr>
        <w:t>Legal and Financial Analyst</w:t>
      </w:r>
    </w:p>
    <w:p w:rsidR="00534D31" w:rsidRPr="00C02FD8" w:rsidRDefault="00534D31" w:rsidP="00153E33">
      <w:pPr>
        <w:pStyle w:val="body"/>
        <w:tabs>
          <w:tab w:val="left" w:pos="7200"/>
          <w:tab w:val="left" w:pos="9360"/>
        </w:tabs>
        <w:spacing w:after="0" w:line="240" w:lineRule="auto"/>
        <w:ind w:left="1260" w:hanging="360"/>
        <w:jc w:val="center"/>
        <w:rPr>
          <w:rFonts w:ascii="Times New Roman" w:hAnsi="Times New Roman"/>
          <w:sz w:val="24"/>
          <w:szCs w:val="24"/>
        </w:rPr>
      </w:pPr>
      <w:r w:rsidRPr="00C02FD8">
        <w:rPr>
          <w:rFonts w:ascii="Times New Roman" w:hAnsi="Times New Roman"/>
          <w:sz w:val="24"/>
          <w:szCs w:val="24"/>
        </w:rPr>
        <w:t>Office of the Treasurer and Receiver</w:t>
      </w:r>
      <w:r w:rsidR="00AC5C77" w:rsidRPr="00C02FD8">
        <w:rPr>
          <w:rFonts w:ascii="Times New Roman" w:hAnsi="Times New Roman"/>
          <w:sz w:val="24"/>
          <w:szCs w:val="24"/>
        </w:rPr>
        <w:t xml:space="preserve"> </w:t>
      </w:r>
      <w:r w:rsidRPr="00C02FD8">
        <w:rPr>
          <w:rFonts w:ascii="Times New Roman" w:hAnsi="Times New Roman"/>
          <w:sz w:val="24"/>
          <w:szCs w:val="24"/>
        </w:rPr>
        <w:t>General</w:t>
      </w:r>
    </w:p>
    <w:p w:rsidR="00534D31" w:rsidRPr="00C02FD8" w:rsidRDefault="00534D31" w:rsidP="00153E33">
      <w:pPr>
        <w:pStyle w:val="body"/>
        <w:tabs>
          <w:tab w:val="left" w:pos="7200"/>
        </w:tabs>
        <w:spacing w:after="0" w:line="240" w:lineRule="auto"/>
        <w:ind w:left="1260" w:hanging="360"/>
        <w:jc w:val="center"/>
        <w:rPr>
          <w:rFonts w:ascii="Times New Roman" w:hAnsi="Times New Roman"/>
          <w:sz w:val="24"/>
          <w:szCs w:val="24"/>
        </w:rPr>
      </w:pPr>
      <w:r w:rsidRPr="00C02FD8">
        <w:rPr>
          <w:rFonts w:ascii="Times New Roman" w:hAnsi="Times New Roman"/>
          <w:sz w:val="24"/>
          <w:szCs w:val="24"/>
        </w:rPr>
        <w:t>ATTN:  “</w:t>
      </w:r>
      <w:r w:rsidRPr="00C02FD8">
        <w:rPr>
          <w:rFonts w:ascii="Times New Roman" w:hAnsi="Times New Roman"/>
          <w:noProof w:val="0"/>
          <w:sz w:val="24"/>
          <w:szCs w:val="24"/>
        </w:rPr>
        <w:t>TRE MassDOT Cash Depository RFR 2014</w:t>
      </w:r>
      <w:r w:rsidRPr="00C02FD8">
        <w:rPr>
          <w:rFonts w:ascii="Times New Roman" w:hAnsi="Times New Roman"/>
          <w:sz w:val="24"/>
          <w:szCs w:val="24"/>
        </w:rPr>
        <w:t>”</w:t>
      </w:r>
    </w:p>
    <w:p w:rsidR="00534D31" w:rsidRPr="00C02FD8" w:rsidRDefault="00534D31" w:rsidP="00153E33">
      <w:pPr>
        <w:pStyle w:val="body"/>
        <w:tabs>
          <w:tab w:val="left" w:pos="7200"/>
        </w:tabs>
        <w:spacing w:after="0" w:line="240" w:lineRule="auto"/>
        <w:ind w:left="1260" w:hanging="360"/>
        <w:jc w:val="center"/>
        <w:rPr>
          <w:rFonts w:ascii="Times New Roman" w:hAnsi="Times New Roman"/>
          <w:sz w:val="24"/>
          <w:szCs w:val="24"/>
        </w:rPr>
      </w:pPr>
      <w:r w:rsidRPr="00C02FD8">
        <w:rPr>
          <w:rFonts w:ascii="Times New Roman" w:hAnsi="Times New Roman"/>
          <w:sz w:val="24"/>
          <w:szCs w:val="24"/>
        </w:rPr>
        <w:t>TRE MassDot Procurement</w:t>
      </w:r>
    </w:p>
    <w:p w:rsidR="00534D31" w:rsidRPr="00C02FD8" w:rsidRDefault="00534D31" w:rsidP="00153E33">
      <w:pPr>
        <w:pStyle w:val="body"/>
        <w:tabs>
          <w:tab w:val="left" w:pos="7200"/>
        </w:tabs>
        <w:spacing w:after="0" w:line="240" w:lineRule="auto"/>
        <w:ind w:left="1260" w:hanging="360"/>
        <w:jc w:val="center"/>
        <w:rPr>
          <w:rFonts w:ascii="Times New Roman" w:hAnsi="Times New Roman"/>
          <w:sz w:val="24"/>
          <w:szCs w:val="24"/>
        </w:rPr>
      </w:pPr>
      <w:r w:rsidRPr="00C02FD8">
        <w:rPr>
          <w:rFonts w:ascii="Times New Roman" w:hAnsi="Times New Roman"/>
          <w:sz w:val="24"/>
          <w:szCs w:val="24"/>
        </w:rPr>
        <w:t>One Ashburton Place, 12</w:t>
      </w:r>
      <w:r w:rsidRPr="00C02FD8">
        <w:rPr>
          <w:rFonts w:ascii="Times New Roman" w:hAnsi="Times New Roman"/>
          <w:sz w:val="24"/>
          <w:szCs w:val="24"/>
          <w:vertAlign w:val="superscript"/>
        </w:rPr>
        <w:t>th</w:t>
      </w:r>
      <w:r w:rsidRPr="00C02FD8">
        <w:rPr>
          <w:rFonts w:ascii="Times New Roman" w:hAnsi="Times New Roman"/>
          <w:sz w:val="24"/>
          <w:szCs w:val="24"/>
        </w:rPr>
        <w:t xml:space="preserve"> Floor</w:t>
      </w:r>
    </w:p>
    <w:p w:rsidR="00534D31" w:rsidRPr="00C02FD8" w:rsidRDefault="00534D31" w:rsidP="00153E33">
      <w:pPr>
        <w:pStyle w:val="body"/>
        <w:tabs>
          <w:tab w:val="left" w:pos="7200"/>
        </w:tabs>
        <w:spacing w:after="0" w:line="240" w:lineRule="auto"/>
        <w:ind w:left="1260" w:hanging="360"/>
        <w:jc w:val="center"/>
        <w:rPr>
          <w:rFonts w:ascii="Times New Roman" w:hAnsi="Times New Roman"/>
          <w:sz w:val="24"/>
          <w:szCs w:val="24"/>
        </w:rPr>
      </w:pPr>
      <w:r w:rsidRPr="00C02FD8">
        <w:rPr>
          <w:rFonts w:ascii="Times New Roman" w:hAnsi="Times New Roman"/>
          <w:sz w:val="24"/>
          <w:szCs w:val="24"/>
        </w:rPr>
        <w:t xml:space="preserve">Boston, MA </w:t>
      </w:r>
      <w:r w:rsidR="00AC5C77" w:rsidRPr="00C02FD8">
        <w:rPr>
          <w:rFonts w:ascii="Times New Roman" w:hAnsi="Times New Roman"/>
          <w:sz w:val="24"/>
          <w:szCs w:val="24"/>
        </w:rPr>
        <w:t xml:space="preserve">  </w:t>
      </w:r>
      <w:r w:rsidRPr="00C02FD8">
        <w:rPr>
          <w:rFonts w:ascii="Times New Roman" w:hAnsi="Times New Roman"/>
          <w:sz w:val="24"/>
          <w:szCs w:val="24"/>
        </w:rPr>
        <w:t>02108</w:t>
      </w:r>
    </w:p>
    <w:p w:rsidR="00534D31" w:rsidRPr="00C02FD8" w:rsidRDefault="00534D31" w:rsidP="00534D31">
      <w:pPr>
        <w:pStyle w:val="body"/>
        <w:tabs>
          <w:tab w:val="left" w:pos="7200"/>
        </w:tabs>
        <w:spacing w:after="0" w:line="240" w:lineRule="auto"/>
        <w:ind w:left="0"/>
        <w:rPr>
          <w:rFonts w:ascii="Times New Roman" w:hAnsi="Times New Roman"/>
          <w:noProof w:val="0"/>
          <w:sz w:val="24"/>
          <w:szCs w:val="24"/>
        </w:rPr>
      </w:pPr>
    </w:p>
    <w:p w:rsidR="00AE4316" w:rsidRPr="00C02FD8" w:rsidRDefault="00534D31" w:rsidP="00153E33">
      <w:pPr>
        <w:pStyle w:val="body"/>
        <w:numPr>
          <w:ilvl w:val="2"/>
          <w:numId w:val="11"/>
        </w:numPr>
        <w:tabs>
          <w:tab w:val="left" w:pos="7200"/>
        </w:tabs>
        <w:spacing w:after="0" w:line="240" w:lineRule="auto"/>
        <w:jc w:val="both"/>
        <w:rPr>
          <w:rFonts w:ascii="Times New Roman" w:hAnsi="Times New Roman"/>
          <w:noProof w:val="0"/>
          <w:sz w:val="24"/>
          <w:szCs w:val="24"/>
        </w:rPr>
      </w:pPr>
      <w:r w:rsidRPr="00C02FD8">
        <w:rPr>
          <w:rFonts w:ascii="Times New Roman" w:hAnsi="Times New Roman"/>
          <w:b/>
          <w:noProof w:val="0"/>
          <w:sz w:val="24"/>
          <w:szCs w:val="24"/>
          <w:u w:val="single"/>
        </w:rPr>
        <w:t>RFR Questions</w:t>
      </w:r>
      <w:r w:rsidRPr="00C02FD8">
        <w:rPr>
          <w:rFonts w:ascii="Times New Roman" w:hAnsi="Times New Roman"/>
          <w:noProof w:val="0"/>
          <w:sz w:val="24"/>
          <w:szCs w:val="24"/>
        </w:rPr>
        <w:t xml:space="preserve">: </w:t>
      </w:r>
      <w:r w:rsidR="00181C5A" w:rsidRPr="00C02FD8">
        <w:rPr>
          <w:rFonts w:ascii="Times New Roman" w:hAnsi="Times New Roman"/>
          <w:noProof w:val="0"/>
          <w:sz w:val="24"/>
          <w:szCs w:val="24"/>
        </w:rPr>
        <w:t xml:space="preserve"> </w:t>
      </w:r>
      <w:r w:rsidRPr="00C02FD8">
        <w:rPr>
          <w:rFonts w:ascii="Times New Roman" w:hAnsi="Times New Roman"/>
          <w:noProof w:val="0"/>
          <w:sz w:val="24"/>
          <w:szCs w:val="24"/>
        </w:rPr>
        <w:t xml:space="preserve">Questions concerning the RFR must be submitted to the RFR Contact Person </w:t>
      </w:r>
      <w:r w:rsidRPr="00C02FD8">
        <w:rPr>
          <w:rFonts w:ascii="Times New Roman" w:hAnsi="Times New Roman"/>
          <w:noProof w:val="0"/>
          <w:sz w:val="24"/>
          <w:szCs w:val="24"/>
          <w:u w:val="single"/>
        </w:rPr>
        <w:t>in writing</w:t>
      </w:r>
      <w:r w:rsidRPr="00C02FD8">
        <w:rPr>
          <w:rFonts w:ascii="Times New Roman" w:hAnsi="Times New Roman"/>
          <w:noProof w:val="0"/>
          <w:sz w:val="24"/>
          <w:szCs w:val="24"/>
        </w:rPr>
        <w:t xml:space="preserve"> or </w:t>
      </w:r>
      <w:r w:rsidRPr="00C02FD8">
        <w:rPr>
          <w:rFonts w:ascii="Times New Roman" w:hAnsi="Times New Roman"/>
          <w:noProof w:val="0"/>
          <w:sz w:val="24"/>
          <w:szCs w:val="24"/>
          <w:u w:val="single"/>
        </w:rPr>
        <w:t>electronically</w:t>
      </w:r>
      <w:r w:rsidRPr="00C02FD8">
        <w:rPr>
          <w:rFonts w:ascii="Times New Roman" w:hAnsi="Times New Roman"/>
          <w:noProof w:val="0"/>
          <w:sz w:val="24"/>
          <w:szCs w:val="24"/>
        </w:rPr>
        <w:t xml:space="preserve"> (NO </w:t>
      </w:r>
      <w:r w:rsidR="00181C5A" w:rsidRPr="00C02FD8">
        <w:rPr>
          <w:rFonts w:ascii="Times New Roman" w:hAnsi="Times New Roman"/>
          <w:noProof w:val="0"/>
          <w:sz w:val="24"/>
          <w:szCs w:val="24"/>
        </w:rPr>
        <w:t>TELE</w:t>
      </w:r>
      <w:r w:rsidRPr="00C02FD8">
        <w:rPr>
          <w:rFonts w:ascii="Times New Roman" w:hAnsi="Times New Roman"/>
          <w:noProof w:val="0"/>
          <w:sz w:val="24"/>
          <w:szCs w:val="24"/>
        </w:rPr>
        <w:t>PHONE CALLS):</w:t>
      </w:r>
    </w:p>
    <w:p w:rsidR="00AE4316" w:rsidRPr="00C02FD8" w:rsidRDefault="00AE4316" w:rsidP="00153E33">
      <w:pPr>
        <w:pStyle w:val="body"/>
        <w:tabs>
          <w:tab w:val="left" w:pos="7200"/>
        </w:tabs>
        <w:spacing w:after="0" w:line="240" w:lineRule="auto"/>
        <w:ind w:left="1080"/>
        <w:jc w:val="both"/>
        <w:rPr>
          <w:rFonts w:ascii="Times New Roman" w:hAnsi="Times New Roman"/>
          <w:noProof w:val="0"/>
          <w:sz w:val="24"/>
          <w:szCs w:val="24"/>
        </w:rPr>
      </w:pPr>
    </w:p>
    <w:p w:rsidR="00AE4316" w:rsidRPr="00C02FD8" w:rsidRDefault="007D520D" w:rsidP="00AE4316">
      <w:pPr>
        <w:pStyle w:val="body"/>
        <w:tabs>
          <w:tab w:val="left" w:pos="7200"/>
          <w:tab w:val="left" w:pos="9360"/>
        </w:tabs>
        <w:spacing w:after="0" w:line="240" w:lineRule="auto"/>
        <w:ind w:left="1260" w:hanging="360"/>
        <w:jc w:val="center"/>
        <w:rPr>
          <w:rFonts w:ascii="Times New Roman" w:hAnsi="Times New Roman"/>
          <w:sz w:val="24"/>
          <w:szCs w:val="24"/>
        </w:rPr>
      </w:pPr>
      <w:r>
        <w:rPr>
          <w:rFonts w:ascii="Times New Roman" w:hAnsi="Times New Roman"/>
          <w:sz w:val="24"/>
          <w:szCs w:val="24"/>
        </w:rPr>
        <w:t>Jameel Moore</w:t>
      </w:r>
    </w:p>
    <w:p w:rsidR="00AE4316" w:rsidRPr="00C02FD8" w:rsidRDefault="00AE4316" w:rsidP="00AE4316">
      <w:pPr>
        <w:pStyle w:val="body"/>
        <w:tabs>
          <w:tab w:val="left" w:pos="7200"/>
          <w:tab w:val="left" w:pos="9360"/>
        </w:tabs>
        <w:spacing w:after="0" w:line="240" w:lineRule="auto"/>
        <w:ind w:left="1260" w:hanging="360"/>
        <w:jc w:val="center"/>
        <w:rPr>
          <w:rFonts w:ascii="Times New Roman" w:hAnsi="Times New Roman"/>
          <w:sz w:val="24"/>
          <w:szCs w:val="24"/>
        </w:rPr>
      </w:pPr>
      <w:r w:rsidRPr="00C02FD8">
        <w:rPr>
          <w:rFonts w:ascii="Times New Roman" w:hAnsi="Times New Roman"/>
          <w:sz w:val="24"/>
          <w:szCs w:val="24"/>
        </w:rPr>
        <w:t>Legal and Financial Analyst</w:t>
      </w:r>
    </w:p>
    <w:p w:rsidR="00AE4316" w:rsidRPr="00C02FD8" w:rsidRDefault="00AE4316" w:rsidP="00AE4316">
      <w:pPr>
        <w:pStyle w:val="body"/>
        <w:tabs>
          <w:tab w:val="left" w:pos="7200"/>
          <w:tab w:val="left" w:pos="9360"/>
        </w:tabs>
        <w:spacing w:after="0" w:line="240" w:lineRule="auto"/>
        <w:ind w:left="1260" w:hanging="360"/>
        <w:jc w:val="center"/>
        <w:rPr>
          <w:rFonts w:ascii="Times New Roman" w:hAnsi="Times New Roman"/>
          <w:sz w:val="24"/>
          <w:szCs w:val="24"/>
        </w:rPr>
      </w:pPr>
      <w:r w:rsidRPr="00C02FD8">
        <w:rPr>
          <w:rFonts w:ascii="Times New Roman" w:hAnsi="Times New Roman"/>
          <w:sz w:val="24"/>
          <w:szCs w:val="24"/>
        </w:rPr>
        <w:t>Office of the Treasurer and Receiver</w:t>
      </w:r>
      <w:r w:rsidR="00181C5A" w:rsidRPr="00C02FD8">
        <w:rPr>
          <w:rFonts w:ascii="Times New Roman" w:hAnsi="Times New Roman"/>
          <w:sz w:val="24"/>
          <w:szCs w:val="24"/>
        </w:rPr>
        <w:t xml:space="preserve"> </w:t>
      </w:r>
      <w:r w:rsidRPr="00C02FD8">
        <w:rPr>
          <w:rFonts w:ascii="Times New Roman" w:hAnsi="Times New Roman"/>
          <w:sz w:val="24"/>
          <w:szCs w:val="24"/>
        </w:rPr>
        <w:t>General</w:t>
      </w:r>
    </w:p>
    <w:p w:rsidR="00AE4316" w:rsidRPr="00C02FD8" w:rsidRDefault="00AE4316" w:rsidP="00AE4316">
      <w:pPr>
        <w:pStyle w:val="body"/>
        <w:tabs>
          <w:tab w:val="left" w:pos="7200"/>
        </w:tabs>
        <w:spacing w:after="0" w:line="240" w:lineRule="auto"/>
        <w:ind w:left="1260" w:hanging="360"/>
        <w:jc w:val="center"/>
        <w:rPr>
          <w:rFonts w:ascii="Times New Roman" w:hAnsi="Times New Roman"/>
          <w:sz w:val="24"/>
          <w:szCs w:val="24"/>
        </w:rPr>
      </w:pPr>
      <w:r w:rsidRPr="00C02FD8">
        <w:rPr>
          <w:rFonts w:ascii="Times New Roman" w:hAnsi="Times New Roman"/>
          <w:sz w:val="24"/>
          <w:szCs w:val="24"/>
        </w:rPr>
        <w:t>ATTN:</w:t>
      </w:r>
      <w:r w:rsidR="00181C5A" w:rsidRPr="00C02FD8">
        <w:rPr>
          <w:rFonts w:ascii="Times New Roman" w:hAnsi="Times New Roman"/>
          <w:sz w:val="24"/>
          <w:szCs w:val="24"/>
        </w:rPr>
        <w:t xml:space="preserve"> </w:t>
      </w:r>
      <w:r w:rsidRPr="00C02FD8">
        <w:rPr>
          <w:rFonts w:ascii="Times New Roman" w:hAnsi="Times New Roman"/>
          <w:sz w:val="24"/>
          <w:szCs w:val="24"/>
        </w:rPr>
        <w:t xml:space="preserve"> “</w:t>
      </w:r>
      <w:r w:rsidRPr="00C02FD8">
        <w:rPr>
          <w:rFonts w:ascii="Times New Roman" w:hAnsi="Times New Roman"/>
          <w:noProof w:val="0"/>
          <w:sz w:val="24"/>
          <w:szCs w:val="24"/>
        </w:rPr>
        <w:t>TRE MassDOT Cash Depository RFR 2014</w:t>
      </w:r>
      <w:r w:rsidRPr="00C02FD8">
        <w:rPr>
          <w:rFonts w:ascii="Times New Roman" w:hAnsi="Times New Roman"/>
          <w:sz w:val="24"/>
          <w:szCs w:val="24"/>
        </w:rPr>
        <w:t>”</w:t>
      </w:r>
    </w:p>
    <w:p w:rsidR="00AE4316" w:rsidRPr="00C02FD8" w:rsidRDefault="00AE4316" w:rsidP="00AE4316">
      <w:pPr>
        <w:pStyle w:val="body"/>
        <w:tabs>
          <w:tab w:val="left" w:pos="7200"/>
        </w:tabs>
        <w:spacing w:after="0" w:line="240" w:lineRule="auto"/>
        <w:ind w:left="1260" w:hanging="360"/>
        <w:jc w:val="center"/>
        <w:rPr>
          <w:rFonts w:ascii="Times New Roman" w:hAnsi="Times New Roman"/>
          <w:sz w:val="24"/>
          <w:szCs w:val="24"/>
        </w:rPr>
      </w:pPr>
      <w:r w:rsidRPr="00C02FD8">
        <w:rPr>
          <w:rFonts w:ascii="Times New Roman" w:hAnsi="Times New Roman"/>
          <w:sz w:val="24"/>
          <w:szCs w:val="24"/>
        </w:rPr>
        <w:t>TRE MassDot Procurement</w:t>
      </w:r>
    </w:p>
    <w:p w:rsidR="00AE4316" w:rsidRPr="00C02FD8" w:rsidRDefault="00AE4316" w:rsidP="00AE4316">
      <w:pPr>
        <w:pStyle w:val="body"/>
        <w:tabs>
          <w:tab w:val="left" w:pos="7200"/>
        </w:tabs>
        <w:spacing w:after="0" w:line="240" w:lineRule="auto"/>
        <w:ind w:left="1260" w:hanging="360"/>
        <w:jc w:val="center"/>
        <w:rPr>
          <w:rFonts w:ascii="Times New Roman" w:hAnsi="Times New Roman"/>
          <w:sz w:val="24"/>
          <w:szCs w:val="24"/>
        </w:rPr>
      </w:pPr>
      <w:r w:rsidRPr="00C02FD8">
        <w:rPr>
          <w:rFonts w:ascii="Times New Roman" w:hAnsi="Times New Roman"/>
          <w:sz w:val="24"/>
          <w:szCs w:val="24"/>
        </w:rPr>
        <w:t>One Ashburton Place, 12</w:t>
      </w:r>
      <w:r w:rsidRPr="00C02FD8">
        <w:rPr>
          <w:rFonts w:ascii="Times New Roman" w:hAnsi="Times New Roman"/>
          <w:sz w:val="24"/>
          <w:szCs w:val="24"/>
          <w:vertAlign w:val="superscript"/>
        </w:rPr>
        <w:t>th</w:t>
      </w:r>
      <w:r w:rsidRPr="00C02FD8">
        <w:rPr>
          <w:rFonts w:ascii="Times New Roman" w:hAnsi="Times New Roman"/>
          <w:sz w:val="24"/>
          <w:szCs w:val="24"/>
        </w:rPr>
        <w:t xml:space="preserve"> Floor</w:t>
      </w:r>
    </w:p>
    <w:p w:rsidR="00AE4316" w:rsidRPr="00C02FD8" w:rsidRDefault="00AE4316" w:rsidP="00AE4316">
      <w:pPr>
        <w:pStyle w:val="body"/>
        <w:tabs>
          <w:tab w:val="left" w:pos="7200"/>
        </w:tabs>
        <w:spacing w:after="0" w:line="240" w:lineRule="auto"/>
        <w:ind w:left="1260" w:hanging="360"/>
        <w:jc w:val="center"/>
        <w:rPr>
          <w:rFonts w:ascii="Times New Roman" w:hAnsi="Times New Roman"/>
          <w:sz w:val="24"/>
          <w:szCs w:val="24"/>
        </w:rPr>
      </w:pPr>
      <w:r w:rsidRPr="00C02FD8">
        <w:rPr>
          <w:rFonts w:ascii="Times New Roman" w:hAnsi="Times New Roman"/>
          <w:sz w:val="24"/>
          <w:szCs w:val="24"/>
        </w:rPr>
        <w:t xml:space="preserve">Boston, MA </w:t>
      </w:r>
      <w:r w:rsidR="00181C5A" w:rsidRPr="00C02FD8">
        <w:rPr>
          <w:rFonts w:ascii="Times New Roman" w:hAnsi="Times New Roman"/>
          <w:sz w:val="24"/>
          <w:szCs w:val="24"/>
        </w:rPr>
        <w:t xml:space="preserve">  </w:t>
      </w:r>
      <w:r w:rsidRPr="00C02FD8">
        <w:rPr>
          <w:rFonts w:ascii="Times New Roman" w:hAnsi="Times New Roman"/>
          <w:sz w:val="24"/>
          <w:szCs w:val="24"/>
        </w:rPr>
        <w:t>02108</w:t>
      </w:r>
    </w:p>
    <w:p w:rsidR="00AE4316" w:rsidRPr="00C02FD8" w:rsidRDefault="00AE4316" w:rsidP="00AE4316">
      <w:pPr>
        <w:pStyle w:val="body"/>
        <w:tabs>
          <w:tab w:val="left" w:pos="7200"/>
        </w:tabs>
        <w:spacing w:after="0" w:line="240" w:lineRule="auto"/>
        <w:ind w:left="900"/>
        <w:jc w:val="center"/>
        <w:rPr>
          <w:rStyle w:val="Hyperlink"/>
          <w:rFonts w:ascii="Times New Roman" w:hAnsi="Times New Roman"/>
          <w:noProof w:val="0"/>
          <w:sz w:val="24"/>
          <w:szCs w:val="24"/>
        </w:rPr>
      </w:pPr>
      <w:r w:rsidRPr="00C02FD8">
        <w:rPr>
          <w:rFonts w:ascii="Times New Roman" w:hAnsi="Times New Roman"/>
          <w:noProof w:val="0"/>
          <w:sz w:val="24"/>
          <w:szCs w:val="24"/>
        </w:rPr>
        <w:t>E-mail Address:</w:t>
      </w:r>
      <w:r w:rsidR="00181C5A" w:rsidRPr="00C02FD8">
        <w:rPr>
          <w:rFonts w:ascii="Times New Roman" w:hAnsi="Times New Roman"/>
          <w:noProof w:val="0"/>
          <w:sz w:val="24"/>
          <w:szCs w:val="24"/>
        </w:rPr>
        <w:t xml:space="preserve"> </w:t>
      </w:r>
      <w:r w:rsidRPr="00C02FD8">
        <w:rPr>
          <w:rFonts w:ascii="Times New Roman" w:hAnsi="Times New Roman"/>
          <w:noProof w:val="0"/>
          <w:sz w:val="24"/>
          <w:szCs w:val="24"/>
        </w:rPr>
        <w:t xml:space="preserve"> </w:t>
      </w:r>
      <w:hyperlink r:id="rId17" w:history="1">
        <w:r w:rsidRPr="00C02FD8">
          <w:rPr>
            <w:rStyle w:val="Hyperlink"/>
            <w:rFonts w:ascii="Times New Roman" w:hAnsi="Times New Roman"/>
            <w:noProof w:val="0"/>
            <w:sz w:val="24"/>
            <w:szCs w:val="24"/>
          </w:rPr>
          <w:t>procurements@tre.state.ma.us</w:t>
        </w:r>
      </w:hyperlink>
    </w:p>
    <w:p w:rsidR="00AE4316" w:rsidRPr="00C02FD8" w:rsidRDefault="00AE4316" w:rsidP="00153E33">
      <w:pPr>
        <w:pStyle w:val="body"/>
        <w:tabs>
          <w:tab w:val="left" w:pos="7200"/>
        </w:tabs>
        <w:spacing w:after="0" w:line="240" w:lineRule="auto"/>
        <w:ind w:left="1080"/>
        <w:jc w:val="both"/>
        <w:rPr>
          <w:rFonts w:ascii="Times New Roman" w:hAnsi="Times New Roman"/>
          <w:noProof w:val="0"/>
          <w:sz w:val="24"/>
          <w:szCs w:val="24"/>
        </w:rPr>
      </w:pPr>
    </w:p>
    <w:p w:rsidR="00F53360" w:rsidRPr="00C02FD8" w:rsidRDefault="00534D31" w:rsidP="00153E33">
      <w:pPr>
        <w:pStyle w:val="body"/>
        <w:numPr>
          <w:ilvl w:val="2"/>
          <w:numId w:val="11"/>
        </w:numPr>
        <w:tabs>
          <w:tab w:val="left" w:pos="7200"/>
        </w:tabs>
        <w:spacing w:after="0" w:line="240" w:lineRule="auto"/>
        <w:jc w:val="both"/>
        <w:rPr>
          <w:rFonts w:ascii="Times New Roman" w:hAnsi="Times New Roman"/>
          <w:noProof w:val="0"/>
          <w:sz w:val="24"/>
          <w:szCs w:val="24"/>
        </w:rPr>
      </w:pPr>
      <w:r w:rsidRPr="00C02FD8">
        <w:rPr>
          <w:rFonts w:ascii="Times New Roman" w:hAnsi="Times New Roman"/>
          <w:b/>
          <w:sz w:val="24"/>
          <w:szCs w:val="24"/>
          <w:u w:val="single"/>
        </w:rPr>
        <w:t>C</w:t>
      </w:r>
      <w:r w:rsidR="00181C5A" w:rsidRPr="00C02FD8">
        <w:rPr>
          <w:rFonts w:ascii="Times New Roman" w:hAnsi="Times New Roman"/>
          <w:b/>
          <w:sz w:val="24"/>
          <w:szCs w:val="24"/>
          <w:u w:val="single"/>
        </w:rPr>
        <w:t>ost</w:t>
      </w:r>
      <w:r w:rsidRPr="00C02FD8">
        <w:rPr>
          <w:rFonts w:ascii="Times New Roman" w:hAnsi="Times New Roman"/>
          <w:b/>
          <w:sz w:val="24"/>
          <w:szCs w:val="24"/>
          <w:u w:val="single"/>
        </w:rPr>
        <w:t xml:space="preserve"> P</w:t>
      </w:r>
      <w:r w:rsidR="00181C5A" w:rsidRPr="00C02FD8">
        <w:rPr>
          <w:rFonts w:ascii="Times New Roman" w:hAnsi="Times New Roman"/>
          <w:b/>
          <w:sz w:val="24"/>
          <w:szCs w:val="24"/>
          <w:u w:val="single"/>
        </w:rPr>
        <w:t>roposal</w:t>
      </w:r>
      <w:r w:rsidR="00F53360" w:rsidRPr="00C02FD8">
        <w:rPr>
          <w:rFonts w:ascii="Times New Roman" w:hAnsi="Times New Roman"/>
          <w:sz w:val="24"/>
          <w:szCs w:val="24"/>
        </w:rPr>
        <w:t>:</w:t>
      </w:r>
    </w:p>
    <w:p w:rsidR="00181C5A" w:rsidRPr="00C02FD8" w:rsidRDefault="00181C5A" w:rsidP="00153E33">
      <w:pPr>
        <w:pStyle w:val="body"/>
        <w:tabs>
          <w:tab w:val="left" w:pos="7200"/>
        </w:tabs>
        <w:spacing w:after="0" w:line="240" w:lineRule="auto"/>
        <w:ind w:left="1080"/>
        <w:jc w:val="both"/>
        <w:rPr>
          <w:rFonts w:ascii="Times New Roman" w:hAnsi="Times New Roman"/>
          <w:noProof w:val="0"/>
          <w:sz w:val="24"/>
          <w:szCs w:val="24"/>
        </w:rPr>
      </w:pPr>
    </w:p>
    <w:p w:rsidR="00181C5A" w:rsidRDefault="00BE42C1" w:rsidP="00153E33">
      <w:pPr>
        <w:pStyle w:val="Heading-DH2"/>
        <w:numPr>
          <w:ilvl w:val="4"/>
          <w:numId w:val="11"/>
        </w:numPr>
        <w:tabs>
          <w:tab w:val="clear" w:pos="1800"/>
          <w:tab w:val="left" w:pos="1170"/>
          <w:tab w:val="left" w:pos="1260"/>
          <w:tab w:val="num" w:pos="1710"/>
        </w:tabs>
        <w:ind w:left="1710" w:hanging="450"/>
        <w:jc w:val="both"/>
        <w:outlineLvl w:val="1"/>
        <w:rPr>
          <w:rFonts w:ascii="Times New Roman" w:hAnsi="Times New Roman"/>
          <w:b w:val="0"/>
          <w:szCs w:val="24"/>
          <w:u w:val="single"/>
        </w:rPr>
      </w:pPr>
      <w:r>
        <w:rPr>
          <w:rFonts w:ascii="Times New Roman" w:hAnsi="Times New Roman"/>
          <w:b w:val="0"/>
          <w:szCs w:val="24"/>
        </w:rPr>
        <w:t xml:space="preserve">The Cost Proposal </w:t>
      </w:r>
      <w:r w:rsidR="000100F0">
        <w:rPr>
          <w:rFonts w:ascii="Times New Roman" w:hAnsi="Times New Roman"/>
          <w:b w:val="0"/>
          <w:szCs w:val="24"/>
        </w:rPr>
        <w:t xml:space="preserve">may </w:t>
      </w:r>
      <w:r w:rsidRPr="00BE42C1">
        <w:rPr>
          <w:rFonts w:ascii="Times New Roman" w:hAnsi="Times New Roman"/>
          <w:b w:val="0"/>
          <w:szCs w:val="24"/>
        </w:rPr>
        <w:t xml:space="preserve">be submitted in the same package as the rest of the response, </w:t>
      </w:r>
      <w:r w:rsidRPr="008A02C1">
        <w:rPr>
          <w:rFonts w:ascii="Times New Roman" w:hAnsi="Times New Roman"/>
          <w:b w:val="0"/>
          <w:szCs w:val="24"/>
        </w:rPr>
        <w:t>however</w:t>
      </w:r>
      <w:r w:rsidR="00B86EFD">
        <w:rPr>
          <w:rFonts w:ascii="Times New Roman" w:hAnsi="Times New Roman"/>
          <w:b w:val="0"/>
          <w:szCs w:val="24"/>
        </w:rPr>
        <w:t>,</w:t>
      </w:r>
      <w:r w:rsidRPr="008A02C1">
        <w:rPr>
          <w:rFonts w:ascii="Times New Roman" w:hAnsi="Times New Roman"/>
          <w:b w:val="0"/>
          <w:szCs w:val="24"/>
        </w:rPr>
        <w:t xml:space="preserve"> it must be submitted under separate cover and in a separate </w:t>
      </w:r>
      <w:r w:rsidR="00B86EFD">
        <w:rPr>
          <w:rFonts w:ascii="Times New Roman" w:hAnsi="Times New Roman"/>
          <w:b w:val="0"/>
          <w:szCs w:val="24"/>
        </w:rPr>
        <w:t>sealed envelope</w:t>
      </w:r>
      <w:r w:rsidR="000100F0" w:rsidRPr="008A02C1">
        <w:rPr>
          <w:rFonts w:ascii="Times New Roman" w:hAnsi="Times New Roman"/>
          <w:b w:val="0"/>
          <w:szCs w:val="24"/>
        </w:rPr>
        <w:t xml:space="preserve"> l</w:t>
      </w:r>
      <w:r w:rsidRPr="008A02C1">
        <w:rPr>
          <w:rFonts w:ascii="Times New Roman" w:hAnsi="Times New Roman"/>
          <w:b w:val="0"/>
          <w:szCs w:val="24"/>
        </w:rPr>
        <w:t>abeled “Cost Proposal”</w:t>
      </w:r>
      <w:r w:rsidR="000100F0" w:rsidRPr="008A02C1">
        <w:rPr>
          <w:rFonts w:ascii="Times New Roman" w:hAnsi="Times New Roman"/>
          <w:b w:val="0"/>
          <w:szCs w:val="24"/>
        </w:rPr>
        <w:t>, no later than</w:t>
      </w:r>
      <w:r w:rsidR="000100F0" w:rsidRPr="000100F0">
        <w:rPr>
          <w:rFonts w:ascii="Times New Roman" w:hAnsi="Times New Roman"/>
          <w:b w:val="0"/>
          <w:szCs w:val="24"/>
          <w:u w:val="single"/>
        </w:rPr>
        <w:t xml:space="preserve"> </w:t>
      </w:r>
      <w:r w:rsidR="007D520D">
        <w:rPr>
          <w:rFonts w:ascii="Times New Roman" w:hAnsi="Times New Roman"/>
          <w:szCs w:val="24"/>
          <w:u w:val="single"/>
        </w:rPr>
        <w:t>April 29</w:t>
      </w:r>
      <w:r w:rsidR="000100F0" w:rsidRPr="000100F0">
        <w:rPr>
          <w:rFonts w:ascii="Times New Roman" w:hAnsi="Times New Roman"/>
          <w:szCs w:val="24"/>
          <w:u w:val="single"/>
        </w:rPr>
        <w:t>, 2014 at 1:00 PM</w:t>
      </w:r>
      <w:r w:rsidR="000100F0" w:rsidRPr="008A02C1">
        <w:rPr>
          <w:rFonts w:ascii="Times New Roman" w:hAnsi="Times New Roman"/>
          <w:b w:val="0"/>
          <w:szCs w:val="24"/>
        </w:rPr>
        <w:t xml:space="preserve"> EDT</w:t>
      </w:r>
      <w:r w:rsidRPr="008A02C1">
        <w:rPr>
          <w:rFonts w:ascii="Times New Roman" w:hAnsi="Times New Roman"/>
          <w:b w:val="0"/>
          <w:szCs w:val="24"/>
        </w:rPr>
        <w:t>.</w:t>
      </w:r>
    </w:p>
    <w:p w:rsidR="00BE42C1" w:rsidRPr="00BE42C1" w:rsidRDefault="00BE42C1" w:rsidP="00BE42C1">
      <w:pPr>
        <w:pStyle w:val="Heading-DH2"/>
        <w:tabs>
          <w:tab w:val="left" w:pos="1170"/>
          <w:tab w:val="left" w:pos="1260"/>
          <w:tab w:val="num" w:pos="1710"/>
        </w:tabs>
        <w:ind w:left="1710"/>
        <w:jc w:val="both"/>
        <w:outlineLvl w:val="1"/>
        <w:rPr>
          <w:rFonts w:ascii="Times New Roman" w:hAnsi="Times New Roman"/>
          <w:b w:val="0"/>
          <w:szCs w:val="24"/>
          <w:u w:val="single"/>
        </w:rPr>
      </w:pPr>
    </w:p>
    <w:p w:rsidR="00181C5A" w:rsidRPr="00C02FD8" w:rsidRDefault="00F53360" w:rsidP="00153E33">
      <w:pPr>
        <w:pStyle w:val="Heading-DH2"/>
        <w:numPr>
          <w:ilvl w:val="4"/>
          <w:numId w:val="11"/>
        </w:numPr>
        <w:tabs>
          <w:tab w:val="clear" w:pos="1800"/>
          <w:tab w:val="left" w:pos="1170"/>
          <w:tab w:val="left" w:pos="1260"/>
          <w:tab w:val="num" w:pos="1710"/>
        </w:tabs>
        <w:ind w:left="1710" w:hanging="450"/>
        <w:jc w:val="both"/>
        <w:outlineLvl w:val="1"/>
        <w:rPr>
          <w:rFonts w:ascii="Times New Roman" w:hAnsi="Times New Roman"/>
          <w:b w:val="0"/>
          <w:szCs w:val="24"/>
          <w:u w:val="single"/>
        </w:rPr>
      </w:pPr>
      <w:r w:rsidRPr="00C02FD8">
        <w:rPr>
          <w:rFonts w:ascii="Times New Roman" w:hAnsi="Times New Roman"/>
          <w:b w:val="0"/>
          <w:szCs w:val="24"/>
          <w:u w:val="single"/>
        </w:rPr>
        <w:t>NO COST INFORMATION SHALL BE INCLUDED ANYWHERE IN THE RESPONSE EXCEPT IN A SEPARATE SEALED ENVELOPE</w:t>
      </w:r>
      <w:r w:rsidRPr="00C02FD8">
        <w:rPr>
          <w:rFonts w:ascii="Times New Roman" w:hAnsi="Times New Roman"/>
          <w:b w:val="0"/>
          <w:szCs w:val="24"/>
        </w:rPr>
        <w:t>.</w:t>
      </w:r>
      <w:r w:rsidRPr="00C02FD8">
        <w:rPr>
          <w:rFonts w:ascii="Times New Roman" w:hAnsi="Times New Roman"/>
          <w:b w:val="0"/>
          <w:szCs w:val="24"/>
          <w:u w:val="single"/>
        </w:rPr>
        <w:t xml:space="preserve"> </w:t>
      </w:r>
    </w:p>
    <w:p w:rsidR="00181C5A" w:rsidRPr="00C02FD8" w:rsidRDefault="00181C5A" w:rsidP="00153E33">
      <w:pPr>
        <w:pStyle w:val="Heading-DH2"/>
        <w:tabs>
          <w:tab w:val="left" w:pos="1170"/>
          <w:tab w:val="left" w:pos="1260"/>
          <w:tab w:val="num" w:pos="1710"/>
        </w:tabs>
        <w:ind w:left="1710" w:hanging="450"/>
        <w:jc w:val="both"/>
        <w:outlineLvl w:val="1"/>
        <w:rPr>
          <w:rFonts w:ascii="Times New Roman" w:hAnsi="Times New Roman"/>
          <w:b w:val="0"/>
          <w:szCs w:val="24"/>
          <w:u w:val="single"/>
        </w:rPr>
      </w:pPr>
    </w:p>
    <w:p w:rsidR="00F53360" w:rsidRPr="00C02FD8" w:rsidRDefault="00F53360" w:rsidP="00153E33">
      <w:pPr>
        <w:pStyle w:val="Heading-DH2"/>
        <w:numPr>
          <w:ilvl w:val="4"/>
          <w:numId w:val="11"/>
        </w:numPr>
        <w:tabs>
          <w:tab w:val="clear" w:pos="1800"/>
          <w:tab w:val="left" w:pos="1170"/>
          <w:tab w:val="left" w:pos="1260"/>
          <w:tab w:val="num" w:pos="1710"/>
        </w:tabs>
        <w:ind w:left="1710" w:hanging="450"/>
        <w:jc w:val="both"/>
        <w:outlineLvl w:val="1"/>
        <w:rPr>
          <w:rFonts w:ascii="Times New Roman" w:hAnsi="Times New Roman"/>
          <w:b w:val="0"/>
          <w:szCs w:val="24"/>
          <w:u w:val="single"/>
        </w:rPr>
      </w:pPr>
      <w:r w:rsidRPr="00C02FD8">
        <w:rPr>
          <w:rFonts w:ascii="Times New Roman" w:hAnsi="Times New Roman"/>
          <w:b w:val="0"/>
          <w:szCs w:val="24"/>
        </w:rPr>
        <w:t>*</w:t>
      </w:r>
      <w:r w:rsidR="00704CF9">
        <w:rPr>
          <w:rFonts w:ascii="Times New Roman" w:hAnsi="Times New Roman"/>
          <w:b w:val="0"/>
          <w:szCs w:val="24"/>
        </w:rPr>
        <w:t>*</w:t>
      </w:r>
      <w:r w:rsidR="00BE42C1">
        <w:rPr>
          <w:rFonts w:ascii="Times New Roman" w:hAnsi="Times New Roman"/>
          <w:b w:val="0"/>
          <w:szCs w:val="24"/>
        </w:rPr>
        <w:t>Failure to meet this requirement may result in disqualification of the bid.  (</w:t>
      </w:r>
      <w:r w:rsidR="00BE42C1" w:rsidRPr="00BE42C1">
        <w:rPr>
          <w:rFonts w:ascii="Times New Roman" w:hAnsi="Times New Roman"/>
          <w:b w:val="0"/>
          <w:i/>
          <w:szCs w:val="24"/>
        </w:rPr>
        <w:t>See Section III.B.6.</w:t>
      </w:r>
      <w:r w:rsidR="00BE42C1">
        <w:rPr>
          <w:rFonts w:ascii="Times New Roman" w:hAnsi="Times New Roman"/>
          <w:b w:val="0"/>
          <w:szCs w:val="24"/>
        </w:rPr>
        <w:t xml:space="preserve">) </w:t>
      </w:r>
    </w:p>
    <w:p w:rsidR="00181C5A" w:rsidRPr="00C02FD8" w:rsidRDefault="00181C5A" w:rsidP="00153E33">
      <w:pPr>
        <w:pStyle w:val="Heading-DH2"/>
        <w:tabs>
          <w:tab w:val="left" w:pos="1170"/>
          <w:tab w:val="left" w:pos="1260"/>
          <w:tab w:val="num" w:pos="1710"/>
        </w:tabs>
        <w:ind w:left="1710" w:hanging="450"/>
        <w:jc w:val="both"/>
        <w:outlineLvl w:val="1"/>
        <w:rPr>
          <w:rFonts w:ascii="Times New Roman" w:hAnsi="Times New Roman"/>
          <w:b w:val="0"/>
          <w:szCs w:val="24"/>
          <w:u w:val="single"/>
        </w:rPr>
      </w:pPr>
    </w:p>
    <w:p w:rsidR="00F53360" w:rsidRPr="00C02FD8" w:rsidRDefault="00BE42C1" w:rsidP="00153E33">
      <w:pPr>
        <w:pStyle w:val="Heading-DH2"/>
        <w:numPr>
          <w:ilvl w:val="4"/>
          <w:numId w:val="11"/>
        </w:numPr>
        <w:tabs>
          <w:tab w:val="clear" w:pos="1800"/>
          <w:tab w:val="left" w:pos="1170"/>
          <w:tab w:val="left" w:pos="1260"/>
          <w:tab w:val="num" w:pos="1710"/>
        </w:tabs>
        <w:ind w:left="1710" w:hanging="450"/>
        <w:jc w:val="both"/>
        <w:outlineLvl w:val="1"/>
        <w:rPr>
          <w:rFonts w:ascii="Times New Roman" w:hAnsi="Times New Roman"/>
          <w:b w:val="0"/>
          <w:szCs w:val="24"/>
          <w:u w:val="single"/>
        </w:rPr>
      </w:pPr>
      <w:r>
        <w:rPr>
          <w:rFonts w:ascii="Times New Roman" w:hAnsi="Times New Roman"/>
          <w:b w:val="0"/>
          <w:szCs w:val="24"/>
        </w:rPr>
        <w:lastRenderedPageBreak/>
        <w:t>Do not include the cost proposal on the electronic copies submitted on the separate CD or memory sticks</w:t>
      </w:r>
      <w:r w:rsidR="00F53360" w:rsidRPr="00C02FD8">
        <w:rPr>
          <w:rFonts w:ascii="Times New Roman" w:hAnsi="Times New Roman"/>
          <w:b w:val="0"/>
          <w:szCs w:val="24"/>
        </w:rPr>
        <w:t>.</w:t>
      </w:r>
    </w:p>
    <w:p w:rsidR="005D18E4" w:rsidRPr="00C02FD8" w:rsidRDefault="005D18E4" w:rsidP="00153E33">
      <w:pPr>
        <w:pStyle w:val="body"/>
        <w:tabs>
          <w:tab w:val="left" w:pos="7200"/>
        </w:tabs>
        <w:spacing w:after="0" w:line="240" w:lineRule="auto"/>
        <w:ind w:left="1080"/>
        <w:jc w:val="both"/>
        <w:rPr>
          <w:rFonts w:ascii="Times New Roman" w:hAnsi="Times New Roman"/>
          <w:noProof w:val="0"/>
          <w:sz w:val="24"/>
          <w:szCs w:val="24"/>
          <w:u w:val="single"/>
        </w:rPr>
      </w:pPr>
    </w:p>
    <w:p w:rsidR="00555007" w:rsidRPr="00C02FD8" w:rsidRDefault="00310B8D" w:rsidP="00153E33">
      <w:pPr>
        <w:pStyle w:val="body"/>
        <w:numPr>
          <w:ilvl w:val="2"/>
          <w:numId w:val="11"/>
        </w:numPr>
        <w:tabs>
          <w:tab w:val="left" w:pos="7200"/>
        </w:tabs>
        <w:spacing w:after="0" w:line="240" w:lineRule="auto"/>
        <w:jc w:val="both"/>
        <w:rPr>
          <w:rFonts w:ascii="Times New Roman" w:hAnsi="Times New Roman"/>
          <w:noProof w:val="0"/>
          <w:sz w:val="24"/>
          <w:szCs w:val="24"/>
          <w:u w:val="single"/>
        </w:rPr>
      </w:pPr>
      <w:r w:rsidRPr="00C02FD8">
        <w:rPr>
          <w:rFonts w:ascii="Times New Roman" w:hAnsi="Times New Roman"/>
          <w:b/>
          <w:sz w:val="24"/>
          <w:szCs w:val="24"/>
          <w:u w:val="single"/>
        </w:rPr>
        <w:t>Response Format</w:t>
      </w:r>
      <w:r w:rsidR="00930BAA" w:rsidRPr="00C02FD8">
        <w:rPr>
          <w:rFonts w:ascii="Times New Roman" w:hAnsi="Times New Roman"/>
          <w:b/>
          <w:sz w:val="24"/>
          <w:szCs w:val="24"/>
        </w:rPr>
        <w:t>:</w:t>
      </w:r>
      <w:r w:rsidRPr="00C02FD8">
        <w:rPr>
          <w:rFonts w:ascii="Times New Roman" w:hAnsi="Times New Roman"/>
          <w:sz w:val="24"/>
          <w:szCs w:val="24"/>
        </w:rPr>
        <w:t xml:space="preserve"> </w:t>
      </w:r>
      <w:r w:rsidR="00181C5A" w:rsidRPr="00C02FD8">
        <w:rPr>
          <w:rFonts w:ascii="Times New Roman" w:hAnsi="Times New Roman"/>
          <w:sz w:val="24"/>
          <w:szCs w:val="24"/>
        </w:rPr>
        <w:t xml:space="preserve"> </w:t>
      </w:r>
      <w:r w:rsidRPr="00C02FD8">
        <w:rPr>
          <w:rFonts w:ascii="Times New Roman" w:hAnsi="Times New Roman"/>
          <w:sz w:val="24"/>
          <w:szCs w:val="24"/>
        </w:rPr>
        <w:t xml:space="preserve">Failure to follow these formatting requirements may result in the disqualification of the Bidder’s response.  </w:t>
      </w:r>
      <w:r w:rsidRPr="00C02FD8">
        <w:rPr>
          <w:rFonts w:ascii="Times New Roman" w:hAnsi="Times New Roman"/>
          <w:sz w:val="24"/>
          <w:szCs w:val="24"/>
          <w:u w:val="single"/>
        </w:rPr>
        <w:t>B</w:t>
      </w:r>
      <w:r w:rsidR="007C28EF">
        <w:rPr>
          <w:rFonts w:ascii="Times New Roman" w:hAnsi="Times New Roman"/>
          <w:sz w:val="24"/>
          <w:szCs w:val="24"/>
          <w:u w:val="single"/>
        </w:rPr>
        <w:t>idders are required to use the RFR R</w:t>
      </w:r>
      <w:r w:rsidRPr="00C02FD8">
        <w:rPr>
          <w:rFonts w:ascii="Times New Roman" w:hAnsi="Times New Roman"/>
          <w:sz w:val="24"/>
          <w:szCs w:val="24"/>
          <w:u w:val="single"/>
        </w:rPr>
        <w:t xml:space="preserve">esponse </w:t>
      </w:r>
      <w:r w:rsidR="007C28EF">
        <w:rPr>
          <w:rFonts w:ascii="Times New Roman" w:hAnsi="Times New Roman"/>
          <w:sz w:val="24"/>
          <w:szCs w:val="24"/>
          <w:u w:val="single"/>
        </w:rPr>
        <w:t>T</w:t>
      </w:r>
      <w:r w:rsidRPr="00C02FD8">
        <w:rPr>
          <w:rFonts w:ascii="Times New Roman" w:hAnsi="Times New Roman"/>
          <w:sz w:val="24"/>
          <w:szCs w:val="24"/>
          <w:u w:val="single"/>
        </w:rPr>
        <w:t xml:space="preserve">emplate provided by double clicking the </w:t>
      </w:r>
      <w:r w:rsidR="0070542F" w:rsidRPr="00C02FD8">
        <w:rPr>
          <w:rFonts w:ascii="Times New Roman" w:hAnsi="Times New Roman"/>
          <w:sz w:val="24"/>
          <w:szCs w:val="24"/>
          <w:u w:val="single"/>
        </w:rPr>
        <w:t>icon</w:t>
      </w:r>
      <w:r w:rsidRPr="00C02FD8">
        <w:rPr>
          <w:rFonts w:ascii="Times New Roman" w:hAnsi="Times New Roman"/>
          <w:sz w:val="24"/>
          <w:szCs w:val="24"/>
          <w:u w:val="single"/>
        </w:rPr>
        <w:t xml:space="preserve"> below (when viewed using MS Word)</w:t>
      </w:r>
      <w:r w:rsidRPr="00C02FD8">
        <w:rPr>
          <w:rFonts w:ascii="Times New Roman" w:hAnsi="Times New Roman"/>
          <w:sz w:val="24"/>
          <w:szCs w:val="24"/>
        </w:rPr>
        <w:t xml:space="preserve"> or also can be downloaded from C</w:t>
      </w:r>
      <w:r w:rsidR="007F1752">
        <w:rPr>
          <w:rFonts w:ascii="Times New Roman" w:hAnsi="Times New Roman"/>
          <w:sz w:val="24"/>
          <w:szCs w:val="24"/>
        </w:rPr>
        <w:t>OMMBUYS</w:t>
      </w:r>
      <w:r w:rsidRPr="00C02FD8">
        <w:rPr>
          <w:rFonts w:ascii="Times New Roman" w:hAnsi="Times New Roman"/>
          <w:sz w:val="24"/>
          <w:szCs w:val="24"/>
        </w:rPr>
        <w:t xml:space="preserve">.  The </w:t>
      </w:r>
      <w:r w:rsidR="007C28EF">
        <w:rPr>
          <w:rFonts w:ascii="Times New Roman" w:hAnsi="Times New Roman"/>
          <w:sz w:val="24"/>
          <w:szCs w:val="24"/>
        </w:rPr>
        <w:t>RFR Response T</w:t>
      </w:r>
      <w:r w:rsidRPr="00C02FD8">
        <w:rPr>
          <w:rFonts w:ascii="Times New Roman" w:hAnsi="Times New Roman"/>
          <w:sz w:val="24"/>
          <w:szCs w:val="24"/>
        </w:rPr>
        <w:t>emplate contains all required elements of a valid proposal response as indicated below:</w:t>
      </w:r>
    </w:p>
    <w:p w:rsidR="00E774E8" w:rsidRPr="00C02FD8" w:rsidRDefault="008725CA" w:rsidP="00153E33">
      <w:pPr>
        <w:pStyle w:val="body"/>
        <w:tabs>
          <w:tab w:val="left" w:pos="7200"/>
        </w:tabs>
        <w:spacing w:after="0" w:line="240" w:lineRule="auto"/>
        <w:ind w:left="0"/>
        <w:jc w:val="both"/>
        <w:rPr>
          <w:rFonts w:ascii="Times New Roman" w:hAnsi="Times New Roman"/>
          <w:snapToGrid w:val="0"/>
          <w:sz w:val="24"/>
          <w:szCs w:val="24"/>
        </w:rPr>
      </w:pPr>
      <w:r w:rsidRPr="00C02FD8">
        <w:rPr>
          <w:rFonts w:ascii="Times New Roman" w:hAnsi="Times New Roman"/>
          <w:snapToGrid w:val="0"/>
          <w:sz w:val="24"/>
          <w:szCs w:val="24"/>
        </w:rPr>
        <w:tab/>
      </w:r>
      <w:bookmarkStart w:id="1" w:name="_MON_1458740276"/>
      <w:bookmarkEnd w:id="1"/>
      <w:r w:rsidR="000B14C3">
        <w:rPr>
          <w:rFonts w:ascii="Times New Roman" w:hAnsi="Times New Roman"/>
          <w:snapToGrid w:val="0"/>
          <w:sz w:val="24"/>
          <w:szCs w:val="24"/>
        </w:rPr>
        <w:object w:dxaOrig="1551" w:dyaOrig="9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85pt;height:49.4pt" o:ole="">
            <v:imagedata r:id="rId18" o:title=""/>
          </v:shape>
          <o:OLEObject Type="Embed" ProgID="Word.Document.8" ShapeID="_x0000_i1025" DrawAspect="Icon" ObjectID="_1458975591" r:id="rId19">
            <o:FieldCodes>\s</o:FieldCodes>
          </o:OLEObject>
        </w:object>
      </w:r>
    </w:p>
    <w:p w:rsidR="00241ED4" w:rsidRPr="00C02FD8" w:rsidRDefault="00241ED4" w:rsidP="00153E33">
      <w:pPr>
        <w:numPr>
          <w:ilvl w:val="3"/>
          <w:numId w:val="11"/>
        </w:numPr>
        <w:ind w:right="-360" w:hanging="450"/>
        <w:jc w:val="both"/>
        <w:rPr>
          <w:rFonts w:ascii="Times New Roman" w:hAnsi="Times New Roman"/>
          <w:snapToGrid w:val="0"/>
          <w:szCs w:val="24"/>
        </w:rPr>
      </w:pPr>
      <w:r w:rsidRPr="00C02FD8">
        <w:rPr>
          <w:rFonts w:ascii="Times New Roman" w:hAnsi="Times New Roman"/>
          <w:snapToGrid w:val="0"/>
          <w:szCs w:val="24"/>
        </w:rPr>
        <w:t>Cover Letter</w:t>
      </w:r>
    </w:p>
    <w:p w:rsidR="00241ED4" w:rsidRPr="00C02FD8" w:rsidRDefault="00241ED4" w:rsidP="00153E33">
      <w:pPr>
        <w:numPr>
          <w:ilvl w:val="3"/>
          <w:numId w:val="11"/>
        </w:numPr>
        <w:ind w:right="-360" w:hanging="450"/>
        <w:jc w:val="both"/>
        <w:rPr>
          <w:rFonts w:ascii="Times New Roman" w:hAnsi="Times New Roman"/>
          <w:snapToGrid w:val="0"/>
          <w:szCs w:val="24"/>
        </w:rPr>
      </w:pPr>
      <w:r w:rsidRPr="00C02FD8">
        <w:rPr>
          <w:rFonts w:ascii="Times New Roman" w:hAnsi="Times New Roman"/>
          <w:snapToGrid w:val="0"/>
          <w:szCs w:val="24"/>
        </w:rPr>
        <w:t>Executive Summary</w:t>
      </w:r>
    </w:p>
    <w:p w:rsidR="00241ED4" w:rsidRPr="00C02FD8" w:rsidRDefault="00241ED4" w:rsidP="00153E33">
      <w:pPr>
        <w:numPr>
          <w:ilvl w:val="3"/>
          <w:numId w:val="11"/>
        </w:numPr>
        <w:ind w:right="-360" w:hanging="450"/>
        <w:jc w:val="both"/>
        <w:rPr>
          <w:rFonts w:ascii="Times New Roman" w:hAnsi="Times New Roman"/>
          <w:snapToGrid w:val="0"/>
          <w:szCs w:val="24"/>
        </w:rPr>
      </w:pPr>
      <w:r w:rsidRPr="00C02FD8">
        <w:rPr>
          <w:rFonts w:ascii="Times New Roman" w:hAnsi="Times New Roman"/>
          <w:snapToGrid w:val="0"/>
          <w:szCs w:val="24"/>
        </w:rPr>
        <w:t>Legal and Other Requirements</w:t>
      </w:r>
    </w:p>
    <w:p w:rsidR="00241ED4" w:rsidRPr="00C02FD8" w:rsidRDefault="00241ED4" w:rsidP="00153E33">
      <w:pPr>
        <w:numPr>
          <w:ilvl w:val="3"/>
          <w:numId w:val="11"/>
        </w:numPr>
        <w:ind w:right="-360" w:hanging="450"/>
        <w:jc w:val="both"/>
        <w:rPr>
          <w:rFonts w:ascii="Times New Roman" w:hAnsi="Times New Roman"/>
          <w:snapToGrid w:val="0"/>
          <w:szCs w:val="24"/>
        </w:rPr>
      </w:pPr>
      <w:r w:rsidRPr="00C02FD8">
        <w:rPr>
          <w:rFonts w:ascii="Times New Roman" w:hAnsi="Times New Roman"/>
          <w:snapToGrid w:val="0"/>
          <w:szCs w:val="24"/>
        </w:rPr>
        <w:t>Representations and Warranties</w:t>
      </w:r>
    </w:p>
    <w:p w:rsidR="00241ED4" w:rsidRPr="00C02FD8" w:rsidRDefault="00241ED4" w:rsidP="00153E33">
      <w:pPr>
        <w:numPr>
          <w:ilvl w:val="3"/>
          <w:numId w:val="11"/>
        </w:numPr>
        <w:ind w:right="-360" w:hanging="450"/>
        <w:jc w:val="both"/>
        <w:rPr>
          <w:rFonts w:ascii="Times New Roman" w:hAnsi="Times New Roman"/>
          <w:snapToGrid w:val="0"/>
          <w:szCs w:val="24"/>
        </w:rPr>
      </w:pPr>
      <w:r w:rsidRPr="00C02FD8">
        <w:rPr>
          <w:rFonts w:ascii="Times New Roman" w:hAnsi="Times New Roman"/>
          <w:snapToGrid w:val="0"/>
          <w:szCs w:val="24"/>
        </w:rPr>
        <w:t>Disclosure Statement</w:t>
      </w:r>
    </w:p>
    <w:p w:rsidR="00241ED4" w:rsidRPr="00C02FD8" w:rsidRDefault="00241ED4" w:rsidP="00153E33">
      <w:pPr>
        <w:numPr>
          <w:ilvl w:val="3"/>
          <w:numId w:val="11"/>
        </w:numPr>
        <w:ind w:right="-360" w:hanging="450"/>
        <w:jc w:val="both"/>
        <w:rPr>
          <w:rFonts w:ascii="Times New Roman" w:hAnsi="Times New Roman"/>
          <w:snapToGrid w:val="0"/>
          <w:szCs w:val="24"/>
        </w:rPr>
      </w:pPr>
      <w:r w:rsidRPr="00C02FD8">
        <w:rPr>
          <w:rFonts w:ascii="Times New Roman" w:hAnsi="Times New Roman"/>
          <w:snapToGrid w:val="0"/>
          <w:szCs w:val="24"/>
        </w:rPr>
        <w:t>Phase Two Questionnaire(s)</w:t>
      </w:r>
    </w:p>
    <w:p w:rsidR="00241ED4" w:rsidRPr="00C02FD8" w:rsidRDefault="00241ED4" w:rsidP="00153E33">
      <w:pPr>
        <w:numPr>
          <w:ilvl w:val="3"/>
          <w:numId w:val="11"/>
        </w:numPr>
        <w:ind w:right="-360" w:hanging="450"/>
        <w:jc w:val="both"/>
        <w:rPr>
          <w:rFonts w:ascii="Times New Roman" w:hAnsi="Times New Roman"/>
          <w:snapToGrid w:val="0"/>
          <w:szCs w:val="24"/>
        </w:rPr>
      </w:pPr>
      <w:r w:rsidRPr="00C02FD8">
        <w:rPr>
          <w:rFonts w:ascii="Times New Roman" w:hAnsi="Times New Roman"/>
          <w:snapToGrid w:val="0"/>
          <w:szCs w:val="24"/>
        </w:rPr>
        <w:t>Mandatory Attachments</w:t>
      </w:r>
    </w:p>
    <w:p w:rsidR="00241ED4" w:rsidRPr="00C02FD8" w:rsidRDefault="00241ED4" w:rsidP="00153E33">
      <w:pPr>
        <w:numPr>
          <w:ilvl w:val="3"/>
          <w:numId w:val="11"/>
        </w:numPr>
        <w:ind w:right="-360" w:hanging="450"/>
        <w:jc w:val="both"/>
        <w:rPr>
          <w:rFonts w:ascii="Times New Roman" w:hAnsi="Times New Roman"/>
          <w:b/>
          <w:snapToGrid w:val="0"/>
          <w:szCs w:val="24"/>
        </w:rPr>
      </w:pPr>
      <w:r w:rsidRPr="00C02FD8">
        <w:rPr>
          <w:rFonts w:ascii="Times New Roman" w:hAnsi="Times New Roman"/>
          <w:b/>
          <w:snapToGrid w:val="0"/>
          <w:szCs w:val="24"/>
        </w:rPr>
        <w:t>Cost Response (Separate envelope and electronic cd/memory stick)</w:t>
      </w:r>
    </w:p>
    <w:p w:rsidR="00555007" w:rsidRPr="00C02FD8" w:rsidRDefault="00555007" w:rsidP="00153E33">
      <w:pPr>
        <w:pStyle w:val="body"/>
        <w:tabs>
          <w:tab w:val="left" w:pos="7200"/>
        </w:tabs>
        <w:spacing w:after="0" w:line="240" w:lineRule="auto"/>
        <w:ind w:left="1080"/>
        <w:jc w:val="both"/>
        <w:rPr>
          <w:rFonts w:ascii="Times New Roman" w:hAnsi="Times New Roman"/>
          <w:noProof w:val="0"/>
          <w:sz w:val="24"/>
          <w:szCs w:val="24"/>
          <w:u w:val="single"/>
        </w:rPr>
      </w:pPr>
    </w:p>
    <w:p w:rsidR="00956611" w:rsidRPr="00C02FD8" w:rsidRDefault="00555007" w:rsidP="00153E33">
      <w:pPr>
        <w:pStyle w:val="body"/>
        <w:numPr>
          <w:ilvl w:val="2"/>
          <w:numId w:val="11"/>
        </w:numPr>
        <w:tabs>
          <w:tab w:val="left" w:pos="7200"/>
        </w:tabs>
        <w:spacing w:after="0" w:line="240" w:lineRule="auto"/>
        <w:jc w:val="both"/>
        <w:rPr>
          <w:rFonts w:ascii="Times New Roman" w:hAnsi="Times New Roman"/>
          <w:noProof w:val="0"/>
          <w:sz w:val="24"/>
          <w:szCs w:val="24"/>
          <w:u w:val="single"/>
        </w:rPr>
      </w:pPr>
      <w:r w:rsidRPr="00C02FD8">
        <w:rPr>
          <w:rFonts w:ascii="Times New Roman" w:hAnsi="Times New Roman"/>
          <w:b/>
          <w:snapToGrid w:val="0"/>
          <w:sz w:val="24"/>
          <w:szCs w:val="24"/>
          <w:u w:val="single"/>
        </w:rPr>
        <w:t>R</w:t>
      </w:r>
      <w:r w:rsidR="00956611" w:rsidRPr="00C02FD8">
        <w:rPr>
          <w:rFonts w:ascii="Times New Roman" w:hAnsi="Times New Roman"/>
          <w:b/>
          <w:sz w:val="24"/>
          <w:szCs w:val="24"/>
          <w:u w:val="single"/>
        </w:rPr>
        <w:t>esponse Provisions</w:t>
      </w:r>
      <w:r w:rsidR="00144AF6" w:rsidRPr="00C02FD8">
        <w:rPr>
          <w:rFonts w:ascii="Times New Roman" w:hAnsi="Times New Roman"/>
          <w:sz w:val="24"/>
          <w:szCs w:val="24"/>
        </w:rPr>
        <w:t>:</w:t>
      </w:r>
      <w:r w:rsidR="00181C5A" w:rsidRPr="00C02FD8">
        <w:rPr>
          <w:rFonts w:ascii="Times New Roman" w:hAnsi="Times New Roman"/>
          <w:sz w:val="24"/>
          <w:szCs w:val="24"/>
        </w:rPr>
        <w:t xml:space="preserve"> </w:t>
      </w:r>
      <w:r w:rsidR="002E6A18" w:rsidRPr="00C02FD8">
        <w:rPr>
          <w:rFonts w:ascii="Times New Roman" w:hAnsi="Times New Roman"/>
          <w:sz w:val="24"/>
          <w:szCs w:val="24"/>
        </w:rPr>
        <w:t xml:space="preserve"> </w:t>
      </w:r>
      <w:r w:rsidR="00956611" w:rsidRPr="00C02FD8">
        <w:rPr>
          <w:rFonts w:ascii="Times New Roman" w:hAnsi="Times New Roman"/>
          <w:sz w:val="24"/>
          <w:szCs w:val="24"/>
        </w:rPr>
        <w:t>When responding to this RFR, banks should take note of the following provisions</w:t>
      </w:r>
      <w:r w:rsidR="002E6A18" w:rsidRPr="00C02FD8">
        <w:rPr>
          <w:rFonts w:ascii="Times New Roman" w:hAnsi="Times New Roman"/>
          <w:sz w:val="24"/>
          <w:szCs w:val="24"/>
        </w:rPr>
        <w:t>:</w:t>
      </w:r>
    </w:p>
    <w:p w:rsidR="002E6A18" w:rsidRPr="00C02FD8" w:rsidRDefault="002E6A18" w:rsidP="00153E33">
      <w:pPr>
        <w:pStyle w:val="Heading-DH2"/>
        <w:tabs>
          <w:tab w:val="left" w:pos="900"/>
          <w:tab w:val="left" w:pos="1260"/>
        </w:tabs>
        <w:ind w:left="1260"/>
        <w:jc w:val="both"/>
        <w:outlineLvl w:val="1"/>
        <w:rPr>
          <w:rFonts w:ascii="Times New Roman" w:hAnsi="Times New Roman"/>
          <w:b w:val="0"/>
          <w:szCs w:val="24"/>
          <w:u w:val="single"/>
        </w:rPr>
      </w:pPr>
    </w:p>
    <w:p w:rsidR="00956611" w:rsidRPr="00C02FD8" w:rsidRDefault="00956611" w:rsidP="00153E33">
      <w:pPr>
        <w:pStyle w:val="Heading-DH2"/>
        <w:numPr>
          <w:ilvl w:val="3"/>
          <w:numId w:val="11"/>
        </w:numPr>
        <w:tabs>
          <w:tab w:val="left" w:pos="900"/>
          <w:tab w:val="left" w:pos="1260"/>
        </w:tabs>
        <w:ind w:hanging="450"/>
        <w:jc w:val="both"/>
        <w:outlineLvl w:val="1"/>
        <w:rPr>
          <w:rFonts w:ascii="Times New Roman" w:hAnsi="Times New Roman"/>
          <w:b w:val="0"/>
          <w:szCs w:val="24"/>
        </w:rPr>
      </w:pPr>
      <w:r w:rsidRPr="00C02FD8">
        <w:rPr>
          <w:rFonts w:ascii="Times New Roman" w:hAnsi="Times New Roman"/>
          <w:b w:val="0"/>
          <w:szCs w:val="24"/>
        </w:rPr>
        <w:t xml:space="preserve">The Treasury reserves the right to request additional information from Bidders responding to this request.  Additionally, upon reviewing the responses the </w:t>
      </w:r>
      <w:r w:rsidR="000E01E4" w:rsidRPr="00C02FD8">
        <w:rPr>
          <w:rFonts w:ascii="Times New Roman" w:hAnsi="Times New Roman"/>
          <w:b w:val="0"/>
          <w:szCs w:val="24"/>
        </w:rPr>
        <w:t>Procurement Management Team (“</w:t>
      </w:r>
      <w:r w:rsidR="005F574C" w:rsidRPr="00C02FD8">
        <w:rPr>
          <w:rFonts w:ascii="Times New Roman" w:hAnsi="Times New Roman"/>
          <w:b w:val="0"/>
          <w:szCs w:val="24"/>
        </w:rPr>
        <w:t>PMT</w:t>
      </w:r>
      <w:r w:rsidR="000E01E4" w:rsidRPr="00C02FD8">
        <w:rPr>
          <w:rFonts w:ascii="Times New Roman" w:hAnsi="Times New Roman"/>
          <w:b w:val="0"/>
          <w:szCs w:val="24"/>
        </w:rPr>
        <w:t>”)</w:t>
      </w:r>
      <w:r w:rsidRPr="00C02FD8">
        <w:rPr>
          <w:rFonts w:ascii="Times New Roman" w:hAnsi="Times New Roman"/>
          <w:b w:val="0"/>
          <w:szCs w:val="24"/>
        </w:rPr>
        <w:t xml:space="preserve"> may decide to have firms make oral presentations.</w:t>
      </w:r>
      <w:r w:rsidR="005F574C" w:rsidRPr="00C02FD8">
        <w:rPr>
          <w:rFonts w:ascii="Times New Roman" w:hAnsi="Times New Roman"/>
          <w:b w:val="0"/>
          <w:szCs w:val="24"/>
        </w:rPr>
        <w:t xml:space="preserve">  Further, the PMT reserves the right to limit the number of oral presentations.</w:t>
      </w:r>
    </w:p>
    <w:p w:rsidR="002E6A18" w:rsidRPr="00C02FD8" w:rsidRDefault="002E6A18" w:rsidP="00153E33">
      <w:pPr>
        <w:pStyle w:val="Heading-DH2"/>
        <w:tabs>
          <w:tab w:val="left" w:pos="900"/>
          <w:tab w:val="left" w:pos="1260"/>
          <w:tab w:val="num" w:pos="1710"/>
        </w:tabs>
        <w:ind w:left="1710" w:hanging="450"/>
        <w:jc w:val="both"/>
        <w:outlineLvl w:val="1"/>
        <w:rPr>
          <w:rFonts w:ascii="Times New Roman" w:hAnsi="Times New Roman"/>
          <w:b w:val="0"/>
          <w:szCs w:val="24"/>
        </w:rPr>
      </w:pPr>
    </w:p>
    <w:p w:rsidR="00956611" w:rsidRPr="00C02FD8" w:rsidRDefault="00956611" w:rsidP="00153E33">
      <w:pPr>
        <w:pStyle w:val="Heading-DH2"/>
        <w:numPr>
          <w:ilvl w:val="3"/>
          <w:numId w:val="11"/>
        </w:numPr>
        <w:tabs>
          <w:tab w:val="left" w:pos="900"/>
          <w:tab w:val="left" w:pos="1260"/>
        </w:tabs>
        <w:ind w:hanging="450"/>
        <w:jc w:val="both"/>
        <w:outlineLvl w:val="1"/>
        <w:rPr>
          <w:rFonts w:ascii="Times New Roman" w:hAnsi="Times New Roman"/>
          <w:b w:val="0"/>
          <w:szCs w:val="24"/>
        </w:rPr>
      </w:pPr>
      <w:r w:rsidRPr="00C02FD8">
        <w:rPr>
          <w:rFonts w:ascii="Times New Roman" w:hAnsi="Times New Roman"/>
          <w:b w:val="0"/>
          <w:szCs w:val="24"/>
        </w:rPr>
        <w:t>The Treasury reserves the right to reject any and all responses to this request, to waive any minor informality in a response, to request clarification of information from any Bidder responding, and to effect any agreement deemed by the Treasury to be in the Commonwealth’s best interest with one or more of the Bidders responding.  The Treasury reserves the right to amend or cancel this RFR at any time.</w:t>
      </w:r>
    </w:p>
    <w:p w:rsidR="002E6A18" w:rsidRPr="00C02FD8" w:rsidRDefault="002E6A18" w:rsidP="00153E33">
      <w:pPr>
        <w:pStyle w:val="Heading-DH2"/>
        <w:tabs>
          <w:tab w:val="left" w:pos="900"/>
          <w:tab w:val="left" w:pos="1260"/>
          <w:tab w:val="num" w:pos="1710"/>
        </w:tabs>
        <w:ind w:left="1710" w:hanging="450"/>
        <w:jc w:val="both"/>
        <w:outlineLvl w:val="1"/>
        <w:rPr>
          <w:rFonts w:ascii="Times New Roman" w:hAnsi="Times New Roman"/>
          <w:b w:val="0"/>
          <w:szCs w:val="24"/>
        </w:rPr>
      </w:pPr>
    </w:p>
    <w:p w:rsidR="000A6107" w:rsidRPr="00C02FD8" w:rsidRDefault="000A6107" w:rsidP="00153E33">
      <w:pPr>
        <w:pStyle w:val="Heading-DH2"/>
        <w:numPr>
          <w:ilvl w:val="3"/>
          <w:numId w:val="11"/>
        </w:numPr>
        <w:tabs>
          <w:tab w:val="left" w:pos="900"/>
          <w:tab w:val="left" w:pos="1260"/>
        </w:tabs>
        <w:ind w:hanging="450"/>
        <w:jc w:val="both"/>
        <w:outlineLvl w:val="1"/>
        <w:rPr>
          <w:rFonts w:ascii="Times New Roman" w:hAnsi="Times New Roman"/>
          <w:b w:val="0"/>
          <w:szCs w:val="24"/>
        </w:rPr>
      </w:pPr>
      <w:r w:rsidRPr="00C02FD8">
        <w:rPr>
          <w:rFonts w:ascii="Times New Roman" w:hAnsi="Times New Roman"/>
          <w:b w:val="0"/>
          <w:szCs w:val="24"/>
        </w:rPr>
        <w:t>All responses and their contents will become the sole property of the Commonwealth/Treasury upon receipt by it and will not be returned to the Bidder.</w:t>
      </w:r>
    </w:p>
    <w:p w:rsidR="002E6A18" w:rsidRPr="00C02FD8" w:rsidRDefault="002E6A18" w:rsidP="00153E33">
      <w:pPr>
        <w:pStyle w:val="Heading-DH2"/>
        <w:tabs>
          <w:tab w:val="left" w:pos="900"/>
          <w:tab w:val="left" w:pos="1260"/>
          <w:tab w:val="num" w:pos="1710"/>
        </w:tabs>
        <w:ind w:left="1710" w:hanging="450"/>
        <w:jc w:val="both"/>
        <w:outlineLvl w:val="1"/>
        <w:rPr>
          <w:rFonts w:ascii="Times New Roman" w:hAnsi="Times New Roman"/>
          <w:b w:val="0"/>
          <w:szCs w:val="24"/>
        </w:rPr>
      </w:pPr>
    </w:p>
    <w:p w:rsidR="00956611" w:rsidRPr="00C02FD8" w:rsidRDefault="00956611" w:rsidP="00153E33">
      <w:pPr>
        <w:pStyle w:val="Heading-DH2"/>
        <w:numPr>
          <w:ilvl w:val="3"/>
          <w:numId w:val="11"/>
        </w:numPr>
        <w:tabs>
          <w:tab w:val="left" w:pos="900"/>
          <w:tab w:val="left" w:pos="1260"/>
        </w:tabs>
        <w:ind w:hanging="450"/>
        <w:jc w:val="both"/>
        <w:outlineLvl w:val="1"/>
        <w:rPr>
          <w:rFonts w:ascii="Times New Roman" w:hAnsi="Times New Roman"/>
          <w:b w:val="0"/>
          <w:szCs w:val="24"/>
        </w:rPr>
      </w:pPr>
      <w:r w:rsidRPr="00C02FD8">
        <w:rPr>
          <w:rFonts w:ascii="Times New Roman" w:hAnsi="Times New Roman"/>
          <w:b w:val="0"/>
          <w:szCs w:val="24"/>
        </w:rPr>
        <w:t>The Treasury will not reimburse any Bidder for any costs associated with the preparation or submittal of any response to this request or for any travel and/or per diem incurred in any presentation of such responses.</w:t>
      </w:r>
    </w:p>
    <w:p w:rsidR="002E6A18" w:rsidRPr="00C02FD8" w:rsidRDefault="002E6A18" w:rsidP="00153E33">
      <w:pPr>
        <w:pStyle w:val="Heading-DH2"/>
        <w:tabs>
          <w:tab w:val="left" w:pos="900"/>
          <w:tab w:val="left" w:pos="1260"/>
          <w:tab w:val="num" w:pos="1710"/>
        </w:tabs>
        <w:ind w:left="1710" w:hanging="450"/>
        <w:jc w:val="both"/>
        <w:outlineLvl w:val="1"/>
        <w:rPr>
          <w:rFonts w:ascii="Times New Roman" w:hAnsi="Times New Roman"/>
          <w:b w:val="0"/>
          <w:szCs w:val="24"/>
        </w:rPr>
      </w:pPr>
    </w:p>
    <w:p w:rsidR="00956611" w:rsidRPr="00C02FD8" w:rsidRDefault="0070542F" w:rsidP="00153E33">
      <w:pPr>
        <w:pStyle w:val="Heading-DH2"/>
        <w:numPr>
          <w:ilvl w:val="3"/>
          <w:numId w:val="11"/>
        </w:numPr>
        <w:tabs>
          <w:tab w:val="left" w:pos="900"/>
          <w:tab w:val="left" w:pos="1260"/>
        </w:tabs>
        <w:ind w:hanging="450"/>
        <w:jc w:val="both"/>
        <w:outlineLvl w:val="1"/>
        <w:rPr>
          <w:rFonts w:ascii="Times New Roman" w:hAnsi="Times New Roman"/>
          <w:b w:val="0"/>
          <w:szCs w:val="24"/>
        </w:rPr>
      </w:pPr>
      <w:r w:rsidRPr="00C02FD8">
        <w:rPr>
          <w:rFonts w:ascii="Times New Roman" w:hAnsi="Times New Roman"/>
          <w:b w:val="0"/>
          <w:szCs w:val="24"/>
        </w:rPr>
        <w:t>The narrative response should a</w:t>
      </w:r>
      <w:r w:rsidR="00956611" w:rsidRPr="00C02FD8">
        <w:rPr>
          <w:rFonts w:ascii="Times New Roman" w:hAnsi="Times New Roman"/>
          <w:b w:val="0"/>
          <w:szCs w:val="24"/>
        </w:rPr>
        <w:t>ddress all items included in each section of the Technical Proposal.</w:t>
      </w:r>
    </w:p>
    <w:p w:rsidR="002E6A18" w:rsidRPr="00C02FD8" w:rsidRDefault="002E6A18" w:rsidP="00153E33">
      <w:pPr>
        <w:pStyle w:val="Heading-DH2"/>
        <w:tabs>
          <w:tab w:val="left" w:pos="900"/>
          <w:tab w:val="left" w:pos="1260"/>
          <w:tab w:val="num" w:pos="1710"/>
        </w:tabs>
        <w:ind w:left="1710" w:hanging="450"/>
        <w:jc w:val="both"/>
        <w:outlineLvl w:val="1"/>
        <w:rPr>
          <w:rFonts w:ascii="Times New Roman" w:hAnsi="Times New Roman"/>
          <w:b w:val="0"/>
          <w:szCs w:val="24"/>
        </w:rPr>
      </w:pPr>
    </w:p>
    <w:p w:rsidR="00555007" w:rsidRPr="00C02FD8" w:rsidRDefault="00956611" w:rsidP="00E67D36">
      <w:pPr>
        <w:pStyle w:val="Heading-DH2"/>
        <w:numPr>
          <w:ilvl w:val="3"/>
          <w:numId w:val="11"/>
        </w:numPr>
        <w:tabs>
          <w:tab w:val="left" w:pos="900"/>
          <w:tab w:val="left" w:pos="1260"/>
        </w:tabs>
        <w:ind w:hanging="450"/>
        <w:jc w:val="both"/>
        <w:outlineLvl w:val="1"/>
        <w:rPr>
          <w:rFonts w:ascii="Times New Roman" w:hAnsi="Times New Roman"/>
          <w:b w:val="0"/>
          <w:szCs w:val="24"/>
        </w:rPr>
      </w:pPr>
      <w:r w:rsidRPr="00C02FD8">
        <w:rPr>
          <w:rFonts w:ascii="Times New Roman" w:hAnsi="Times New Roman"/>
          <w:b w:val="0"/>
          <w:szCs w:val="24"/>
        </w:rPr>
        <w:t xml:space="preserve">The written response </w:t>
      </w:r>
      <w:r w:rsidR="00216CB4" w:rsidRPr="00C02FD8">
        <w:rPr>
          <w:rFonts w:ascii="Times New Roman" w:hAnsi="Times New Roman"/>
          <w:b w:val="0"/>
          <w:szCs w:val="24"/>
        </w:rPr>
        <w:t xml:space="preserve">to </w:t>
      </w:r>
      <w:r w:rsidR="00E473D9" w:rsidRPr="00C02FD8">
        <w:rPr>
          <w:rFonts w:ascii="Times New Roman" w:hAnsi="Times New Roman"/>
          <w:b w:val="0"/>
          <w:szCs w:val="24"/>
        </w:rPr>
        <w:t>Phase II Questionnaire (Scope of Services)</w:t>
      </w:r>
      <w:r w:rsidR="00216CB4" w:rsidRPr="00C02FD8">
        <w:rPr>
          <w:rFonts w:ascii="Times New Roman" w:hAnsi="Times New Roman"/>
          <w:b w:val="0"/>
          <w:szCs w:val="24"/>
        </w:rPr>
        <w:t xml:space="preserve"> </w:t>
      </w:r>
      <w:r w:rsidRPr="00C02FD8">
        <w:rPr>
          <w:rFonts w:ascii="Times New Roman" w:hAnsi="Times New Roman"/>
          <w:b w:val="0"/>
          <w:szCs w:val="24"/>
        </w:rPr>
        <w:t xml:space="preserve">shall be limited to replies </w:t>
      </w:r>
      <w:r w:rsidRPr="00C02FD8">
        <w:rPr>
          <w:rFonts w:ascii="Times New Roman" w:hAnsi="Times New Roman"/>
          <w:szCs w:val="24"/>
        </w:rPr>
        <w:t xml:space="preserve">totaling no more than </w:t>
      </w:r>
      <w:r w:rsidR="00241ED4" w:rsidRPr="00C02FD8">
        <w:rPr>
          <w:rFonts w:ascii="Times New Roman" w:hAnsi="Times New Roman"/>
          <w:szCs w:val="24"/>
        </w:rPr>
        <w:t>10</w:t>
      </w:r>
      <w:r w:rsidR="00A266DC" w:rsidRPr="00C02FD8">
        <w:rPr>
          <w:rFonts w:ascii="Times New Roman" w:hAnsi="Times New Roman"/>
          <w:szCs w:val="24"/>
        </w:rPr>
        <w:t xml:space="preserve"> </w:t>
      </w:r>
      <w:r w:rsidRPr="00C02FD8">
        <w:rPr>
          <w:rFonts w:ascii="Times New Roman" w:hAnsi="Times New Roman"/>
          <w:szCs w:val="24"/>
        </w:rPr>
        <w:t>pages, double-sided</w:t>
      </w:r>
      <w:r w:rsidR="00310B8D" w:rsidRPr="00C02FD8">
        <w:rPr>
          <w:rFonts w:ascii="Times New Roman" w:hAnsi="Times New Roman"/>
          <w:b w:val="0"/>
          <w:szCs w:val="24"/>
        </w:rPr>
        <w:t xml:space="preserve"> (a total of </w:t>
      </w:r>
      <w:r w:rsidR="00241ED4" w:rsidRPr="00C02FD8">
        <w:rPr>
          <w:rFonts w:ascii="Times New Roman" w:hAnsi="Times New Roman"/>
          <w:b w:val="0"/>
          <w:szCs w:val="24"/>
        </w:rPr>
        <w:t>2</w:t>
      </w:r>
      <w:r w:rsidR="00310B8D" w:rsidRPr="00C02FD8">
        <w:rPr>
          <w:rFonts w:ascii="Times New Roman" w:hAnsi="Times New Roman"/>
          <w:b w:val="0"/>
          <w:szCs w:val="24"/>
        </w:rPr>
        <w:t xml:space="preserve">0 pages single sided page equivalents) per proposal.  </w:t>
      </w:r>
      <w:r w:rsidR="00216CB4" w:rsidRPr="00C02FD8">
        <w:rPr>
          <w:rFonts w:ascii="Times New Roman" w:hAnsi="Times New Roman"/>
          <w:b w:val="0"/>
          <w:szCs w:val="24"/>
        </w:rPr>
        <w:t>The mandatory attachments and other supporting documentation are excluded from the 10</w:t>
      </w:r>
      <w:r w:rsidR="00153E33" w:rsidRPr="00C02FD8">
        <w:rPr>
          <w:rFonts w:ascii="Times New Roman" w:hAnsi="Times New Roman"/>
          <w:b w:val="0"/>
          <w:szCs w:val="24"/>
        </w:rPr>
        <w:t>-</w:t>
      </w:r>
      <w:r w:rsidR="00216CB4" w:rsidRPr="00C02FD8">
        <w:rPr>
          <w:rFonts w:ascii="Times New Roman" w:hAnsi="Times New Roman"/>
          <w:b w:val="0"/>
          <w:szCs w:val="24"/>
        </w:rPr>
        <w:t xml:space="preserve">page maximum.  </w:t>
      </w:r>
      <w:r w:rsidRPr="00C02FD8">
        <w:rPr>
          <w:rFonts w:ascii="Times New Roman" w:hAnsi="Times New Roman"/>
          <w:b w:val="0"/>
          <w:szCs w:val="24"/>
        </w:rPr>
        <w:t xml:space="preserve">Any response over </w:t>
      </w:r>
      <w:r w:rsidR="00A266DC" w:rsidRPr="00C02FD8">
        <w:rPr>
          <w:rFonts w:ascii="Times New Roman" w:hAnsi="Times New Roman"/>
          <w:b w:val="0"/>
          <w:szCs w:val="24"/>
        </w:rPr>
        <w:t xml:space="preserve">10 </w:t>
      </w:r>
      <w:r w:rsidRPr="00C02FD8">
        <w:rPr>
          <w:rFonts w:ascii="Times New Roman" w:hAnsi="Times New Roman"/>
          <w:b w:val="0"/>
          <w:szCs w:val="24"/>
        </w:rPr>
        <w:t>pages excluding the requested attachments and exhibits will not be considered.  The</w:t>
      </w:r>
      <w:r w:rsidR="003F4739" w:rsidRPr="00C02FD8">
        <w:rPr>
          <w:rFonts w:ascii="Times New Roman" w:hAnsi="Times New Roman"/>
          <w:b w:val="0"/>
          <w:szCs w:val="24"/>
        </w:rPr>
        <w:t xml:space="preserve"> </w:t>
      </w:r>
      <w:r w:rsidR="00A266DC" w:rsidRPr="00C02FD8">
        <w:rPr>
          <w:rFonts w:ascii="Times New Roman" w:hAnsi="Times New Roman"/>
          <w:b w:val="0"/>
          <w:szCs w:val="24"/>
        </w:rPr>
        <w:t>10</w:t>
      </w:r>
      <w:r w:rsidRPr="00C02FD8">
        <w:rPr>
          <w:rFonts w:ascii="Times New Roman" w:hAnsi="Times New Roman"/>
          <w:b w:val="0"/>
          <w:szCs w:val="24"/>
        </w:rPr>
        <w:t xml:space="preserve"> pages must be single spaced; submitted in 12-point font; with at least three-quarter inch margins left and right and one-inch margins top and bottom.  Additionally, the response must be printed on three-hole punched paper.</w:t>
      </w:r>
    </w:p>
    <w:p w:rsidR="00555007" w:rsidRPr="00C02FD8" w:rsidRDefault="00555007" w:rsidP="00E67D36">
      <w:pPr>
        <w:pStyle w:val="ListParagraph"/>
        <w:spacing w:after="0"/>
        <w:ind w:left="1710" w:hanging="450"/>
        <w:jc w:val="both"/>
        <w:rPr>
          <w:rFonts w:ascii="Times New Roman" w:hAnsi="Times New Roman"/>
          <w:sz w:val="24"/>
          <w:szCs w:val="24"/>
          <w:u w:val="single"/>
        </w:rPr>
      </w:pPr>
    </w:p>
    <w:p w:rsidR="000A6107" w:rsidRPr="00C02FD8" w:rsidRDefault="000A6107" w:rsidP="00153E33">
      <w:pPr>
        <w:pStyle w:val="Heading-DH2"/>
        <w:numPr>
          <w:ilvl w:val="2"/>
          <w:numId w:val="11"/>
        </w:numPr>
        <w:tabs>
          <w:tab w:val="left" w:pos="1080"/>
          <w:tab w:val="left" w:pos="1260"/>
        </w:tabs>
        <w:jc w:val="both"/>
        <w:outlineLvl w:val="1"/>
        <w:rPr>
          <w:rFonts w:ascii="Times New Roman" w:hAnsi="Times New Roman"/>
          <w:b w:val="0"/>
          <w:szCs w:val="24"/>
        </w:rPr>
      </w:pPr>
      <w:r w:rsidRPr="00C02FD8">
        <w:rPr>
          <w:rFonts w:ascii="Times New Roman" w:hAnsi="Times New Roman"/>
          <w:szCs w:val="24"/>
          <w:u w:val="single"/>
        </w:rPr>
        <w:t>Disqualification of Responses</w:t>
      </w:r>
      <w:r w:rsidR="00E91701" w:rsidRPr="00C02FD8">
        <w:rPr>
          <w:rFonts w:ascii="Times New Roman" w:hAnsi="Times New Roman"/>
          <w:szCs w:val="24"/>
        </w:rPr>
        <w:t>:</w:t>
      </w:r>
    </w:p>
    <w:p w:rsidR="002E6A18" w:rsidRPr="00C02FD8" w:rsidRDefault="002E6A18" w:rsidP="00153E33">
      <w:pPr>
        <w:pStyle w:val="Heading-DH2"/>
        <w:tabs>
          <w:tab w:val="left" w:pos="900"/>
          <w:tab w:val="left" w:pos="1260"/>
        </w:tabs>
        <w:ind w:left="1260"/>
        <w:jc w:val="both"/>
        <w:outlineLvl w:val="1"/>
        <w:rPr>
          <w:rFonts w:ascii="Times New Roman" w:hAnsi="Times New Roman"/>
          <w:szCs w:val="24"/>
          <w:u w:val="single"/>
        </w:rPr>
      </w:pPr>
    </w:p>
    <w:p w:rsidR="000A6107" w:rsidRPr="00C02FD8" w:rsidRDefault="000A6107" w:rsidP="00153E33">
      <w:pPr>
        <w:pStyle w:val="Heading-DH2"/>
        <w:numPr>
          <w:ilvl w:val="3"/>
          <w:numId w:val="11"/>
        </w:numPr>
        <w:tabs>
          <w:tab w:val="left" w:pos="900"/>
          <w:tab w:val="left" w:pos="1260"/>
        </w:tabs>
        <w:ind w:hanging="450"/>
        <w:jc w:val="both"/>
        <w:outlineLvl w:val="1"/>
        <w:rPr>
          <w:rFonts w:ascii="Times New Roman" w:hAnsi="Times New Roman"/>
          <w:szCs w:val="24"/>
        </w:rPr>
      </w:pPr>
      <w:r w:rsidRPr="00C02FD8">
        <w:rPr>
          <w:rFonts w:ascii="Times New Roman" w:hAnsi="Times New Roman"/>
          <w:b w:val="0"/>
          <w:szCs w:val="24"/>
          <w:u w:val="single"/>
        </w:rPr>
        <w:t>Late Proposals</w:t>
      </w:r>
      <w:r w:rsidRPr="00C02FD8">
        <w:rPr>
          <w:rFonts w:ascii="Times New Roman" w:hAnsi="Times New Roman"/>
          <w:b w:val="0"/>
          <w:szCs w:val="24"/>
        </w:rPr>
        <w:t xml:space="preserve">: </w:t>
      </w:r>
      <w:r w:rsidR="002E6A18" w:rsidRPr="00C02FD8">
        <w:rPr>
          <w:rFonts w:ascii="Times New Roman" w:hAnsi="Times New Roman"/>
          <w:b w:val="0"/>
          <w:szCs w:val="24"/>
        </w:rPr>
        <w:t xml:space="preserve"> </w:t>
      </w:r>
      <w:r w:rsidRPr="00C02FD8">
        <w:rPr>
          <w:rFonts w:ascii="Times New Roman" w:hAnsi="Times New Roman"/>
          <w:b w:val="0"/>
          <w:szCs w:val="24"/>
        </w:rPr>
        <w:t>Proposals that are received after the deadline date and time shall be automatically disqualified.</w:t>
      </w:r>
    </w:p>
    <w:p w:rsidR="002E6A18" w:rsidRPr="00C02FD8" w:rsidRDefault="002E6A18" w:rsidP="00153E33">
      <w:pPr>
        <w:pStyle w:val="Heading-DH2"/>
        <w:tabs>
          <w:tab w:val="left" w:pos="900"/>
          <w:tab w:val="left" w:pos="1260"/>
          <w:tab w:val="num" w:pos="1710"/>
        </w:tabs>
        <w:ind w:left="1710" w:hanging="450"/>
        <w:jc w:val="both"/>
        <w:outlineLvl w:val="1"/>
        <w:rPr>
          <w:rFonts w:ascii="Times New Roman" w:hAnsi="Times New Roman"/>
          <w:szCs w:val="24"/>
        </w:rPr>
      </w:pPr>
    </w:p>
    <w:p w:rsidR="000A6107" w:rsidRPr="00C02FD8" w:rsidRDefault="000A6107" w:rsidP="00153E33">
      <w:pPr>
        <w:pStyle w:val="Heading-DH2"/>
        <w:numPr>
          <w:ilvl w:val="3"/>
          <w:numId w:val="11"/>
        </w:numPr>
        <w:tabs>
          <w:tab w:val="left" w:pos="900"/>
          <w:tab w:val="left" w:pos="1260"/>
        </w:tabs>
        <w:ind w:hanging="450"/>
        <w:jc w:val="both"/>
        <w:outlineLvl w:val="1"/>
        <w:rPr>
          <w:rFonts w:ascii="Times New Roman" w:hAnsi="Times New Roman"/>
          <w:b w:val="0"/>
          <w:szCs w:val="24"/>
        </w:rPr>
      </w:pPr>
      <w:r w:rsidRPr="00C02FD8">
        <w:rPr>
          <w:rFonts w:ascii="Times New Roman" w:hAnsi="Times New Roman"/>
          <w:b w:val="0"/>
          <w:szCs w:val="24"/>
          <w:u w:val="single"/>
        </w:rPr>
        <w:t>Non-responsive Proposals</w:t>
      </w:r>
      <w:r w:rsidRPr="00C02FD8">
        <w:rPr>
          <w:rFonts w:ascii="Times New Roman" w:hAnsi="Times New Roman"/>
          <w:b w:val="0"/>
          <w:szCs w:val="24"/>
        </w:rPr>
        <w:t>:</w:t>
      </w:r>
      <w:r w:rsidR="002E6A18" w:rsidRPr="00C02FD8">
        <w:rPr>
          <w:rFonts w:ascii="Times New Roman" w:hAnsi="Times New Roman"/>
          <w:b w:val="0"/>
          <w:szCs w:val="24"/>
        </w:rPr>
        <w:t xml:space="preserve"> </w:t>
      </w:r>
      <w:r w:rsidRPr="00C02FD8">
        <w:rPr>
          <w:rFonts w:ascii="Times New Roman" w:hAnsi="Times New Roman"/>
          <w:b w:val="0"/>
          <w:szCs w:val="24"/>
        </w:rPr>
        <w:t xml:space="preserve"> A response that fails to meet any material term, condition, requirement or procedure of this RFR may be deemed unresponsive and disqualified. </w:t>
      </w:r>
      <w:r w:rsidR="002E6A18" w:rsidRPr="00C02FD8">
        <w:rPr>
          <w:rFonts w:ascii="Times New Roman" w:hAnsi="Times New Roman"/>
          <w:b w:val="0"/>
          <w:szCs w:val="24"/>
        </w:rPr>
        <w:t xml:space="preserve"> </w:t>
      </w:r>
      <w:r w:rsidRPr="00C02FD8">
        <w:rPr>
          <w:rFonts w:ascii="Times New Roman" w:hAnsi="Times New Roman"/>
          <w:b w:val="0"/>
          <w:szCs w:val="24"/>
        </w:rPr>
        <w:t>The Treasury reserves the right to waive or permit cure of non-material errors or omissions.</w:t>
      </w:r>
      <w:r w:rsidR="002E6A18" w:rsidRPr="00C02FD8">
        <w:rPr>
          <w:rFonts w:ascii="Times New Roman" w:hAnsi="Times New Roman"/>
          <w:b w:val="0"/>
          <w:szCs w:val="24"/>
        </w:rPr>
        <w:t xml:space="preserve"> </w:t>
      </w:r>
      <w:r w:rsidRPr="00C02FD8">
        <w:rPr>
          <w:rFonts w:ascii="Times New Roman" w:hAnsi="Times New Roman"/>
          <w:b w:val="0"/>
          <w:szCs w:val="24"/>
        </w:rPr>
        <w:t xml:space="preserve"> Non-responsive proposals shall include, but not be limited to those, which fail to address or meet any mandatory item, and those submitted in insufficient number, or in incorrect format.</w:t>
      </w:r>
    </w:p>
    <w:p w:rsidR="002E6A18" w:rsidRPr="00C02FD8" w:rsidRDefault="002E6A18" w:rsidP="00153E33">
      <w:pPr>
        <w:pStyle w:val="Heading-DH2"/>
        <w:tabs>
          <w:tab w:val="left" w:pos="900"/>
          <w:tab w:val="left" w:pos="1260"/>
          <w:tab w:val="num" w:pos="1710"/>
        </w:tabs>
        <w:ind w:left="1710" w:hanging="450"/>
        <w:jc w:val="both"/>
        <w:outlineLvl w:val="1"/>
        <w:rPr>
          <w:rFonts w:ascii="Times New Roman" w:hAnsi="Times New Roman"/>
          <w:b w:val="0"/>
          <w:szCs w:val="24"/>
        </w:rPr>
      </w:pPr>
    </w:p>
    <w:p w:rsidR="000A6107" w:rsidRPr="00C02FD8" w:rsidRDefault="000A6107" w:rsidP="00153E33">
      <w:pPr>
        <w:pStyle w:val="Heading-DH2"/>
        <w:numPr>
          <w:ilvl w:val="3"/>
          <w:numId w:val="11"/>
        </w:numPr>
        <w:tabs>
          <w:tab w:val="left" w:pos="900"/>
          <w:tab w:val="left" w:pos="1260"/>
        </w:tabs>
        <w:ind w:hanging="450"/>
        <w:jc w:val="both"/>
        <w:outlineLvl w:val="1"/>
        <w:rPr>
          <w:rFonts w:ascii="Times New Roman" w:hAnsi="Times New Roman"/>
          <w:b w:val="0"/>
          <w:szCs w:val="24"/>
        </w:rPr>
      </w:pPr>
      <w:r w:rsidRPr="00C02FD8">
        <w:rPr>
          <w:rFonts w:ascii="Times New Roman" w:hAnsi="Times New Roman"/>
          <w:b w:val="0"/>
          <w:szCs w:val="24"/>
          <w:u w:val="single"/>
        </w:rPr>
        <w:t>Collusion</w:t>
      </w:r>
      <w:r w:rsidRPr="00C02FD8">
        <w:rPr>
          <w:rFonts w:ascii="Times New Roman" w:hAnsi="Times New Roman"/>
          <w:b w:val="0"/>
          <w:szCs w:val="24"/>
        </w:rPr>
        <w:t>:</w:t>
      </w:r>
      <w:r w:rsidR="002E6A18" w:rsidRPr="00C02FD8">
        <w:rPr>
          <w:rFonts w:ascii="Times New Roman" w:hAnsi="Times New Roman"/>
          <w:b w:val="0"/>
          <w:szCs w:val="24"/>
        </w:rPr>
        <w:t xml:space="preserve"> </w:t>
      </w:r>
      <w:r w:rsidRPr="00C02FD8">
        <w:rPr>
          <w:rFonts w:ascii="Times New Roman" w:hAnsi="Times New Roman"/>
          <w:b w:val="0"/>
          <w:szCs w:val="24"/>
        </w:rPr>
        <w:t xml:space="preserve"> Collusion by two or more Bidders agreeing to act in a manner intended to avoid or frustrate fair and open competition is prohibited and shall be grounds for rejection or disqualification of a proposal or termination of this contract.  Bidders will be required to complete a “Certificate of Non-Collusion” as one of the mandatory attachments to this RFR.</w:t>
      </w:r>
    </w:p>
    <w:p w:rsidR="002E6A18" w:rsidRPr="00C02FD8" w:rsidRDefault="002E6A18" w:rsidP="00153E33">
      <w:pPr>
        <w:pStyle w:val="Heading-DH2"/>
        <w:tabs>
          <w:tab w:val="left" w:pos="900"/>
          <w:tab w:val="left" w:pos="1260"/>
          <w:tab w:val="num" w:pos="1710"/>
        </w:tabs>
        <w:ind w:left="1710" w:hanging="450"/>
        <w:jc w:val="both"/>
        <w:outlineLvl w:val="1"/>
        <w:rPr>
          <w:rFonts w:ascii="Times New Roman" w:hAnsi="Times New Roman"/>
          <w:b w:val="0"/>
          <w:szCs w:val="24"/>
        </w:rPr>
      </w:pPr>
    </w:p>
    <w:p w:rsidR="000A6107" w:rsidRPr="00C02FD8" w:rsidRDefault="000A6107" w:rsidP="00153E33">
      <w:pPr>
        <w:pStyle w:val="Heading-DH2"/>
        <w:numPr>
          <w:ilvl w:val="3"/>
          <w:numId w:val="11"/>
        </w:numPr>
        <w:tabs>
          <w:tab w:val="left" w:pos="900"/>
          <w:tab w:val="left" w:pos="1260"/>
        </w:tabs>
        <w:ind w:hanging="450"/>
        <w:jc w:val="both"/>
        <w:outlineLvl w:val="1"/>
        <w:rPr>
          <w:rFonts w:ascii="Times New Roman" w:hAnsi="Times New Roman"/>
          <w:b w:val="0"/>
          <w:szCs w:val="24"/>
        </w:rPr>
      </w:pPr>
      <w:r w:rsidRPr="00C02FD8">
        <w:rPr>
          <w:rFonts w:ascii="Times New Roman" w:hAnsi="Times New Roman"/>
          <w:b w:val="0"/>
          <w:szCs w:val="24"/>
          <w:u w:val="single"/>
        </w:rPr>
        <w:t>Debarred Bidders or Subcontractors</w:t>
      </w:r>
      <w:r w:rsidRPr="00C02FD8">
        <w:rPr>
          <w:rFonts w:ascii="Times New Roman" w:hAnsi="Times New Roman"/>
          <w:b w:val="0"/>
          <w:szCs w:val="24"/>
        </w:rPr>
        <w:t>:</w:t>
      </w:r>
      <w:r w:rsidR="00070BE7" w:rsidRPr="00C02FD8">
        <w:rPr>
          <w:rFonts w:ascii="Times New Roman" w:hAnsi="Times New Roman"/>
          <w:b w:val="0"/>
          <w:szCs w:val="24"/>
        </w:rPr>
        <w:t xml:space="preserve"> </w:t>
      </w:r>
      <w:r w:rsidRPr="00C02FD8">
        <w:rPr>
          <w:rFonts w:ascii="Times New Roman" w:hAnsi="Times New Roman"/>
          <w:b w:val="0"/>
          <w:szCs w:val="24"/>
        </w:rPr>
        <w:t xml:space="preserve"> A Bidder, who is currently subject to any Commonwealth or federal debarment order or determination, shall not be considered for evaluation by the PMT.  If a Bidder’s proposal is dependent upon the services of a named subcontractor and the disqualification of this named subcontractor would materially alter the proposal, then that proposal shall be deemed unresponsive if the named subcontractor is found to be debarred.  Proposals that indicate that subcontractors will be used but do not rely on any specifically named subcontractor shall not be deemed unresponsive if the disqualification of a proposed subcontractor will not materially alter the proposal.</w:t>
      </w:r>
    </w:p>
    <w:p w:rsidR="00956611" w:rsidRDefault="00956611" w:rsidP="00153E33">
      <w:pPr>
        <w:pStyle w:val="Heading-DH2"/>
        <w:tabs>
          <w:tab w:val="left" w:pos="900"/>
        </w:tabs>
        <w:ind w:left="1710" w:hanging="450"/>
        <w:jc w:val="both"/>
        <w:outlineLvl w:val="1"/>
        <w:rPr>
          <w:rFonts w:ascii="Times New Roman" w:hAnsi="Times New Roman"/>
          <w:b w:val="0"/>
          <w:noProof/>
          <w:szCs w:val="24"/>
        </w:rPr>
      </w:pPr>
    </w:p>
    <w:p w:rsidR="00A1651C" w:rsidRPr="00C02FD8" w:rsidRDefault="00A1651C" w:rsidP="00E67D36">
      <w:pPr>
        <w:pStyle w:val="Heading-DH2"/>
        <w:numPr>
          <w:ilvl w:val="1"/>
          <w:numId w:val="11"/>
        </w:numPr>
        <w:tabs>
          <w:tab w:val="clear" w:pos="1260"/>
          <w:tab w:val="num" w:pos="900"/>
        </w:tabs>
        <w:ind w:left="900"/>
        <w:jc w:val="both"/>
        <w:outlineLvl w:val="1"/>
        <w:rPr>
          <w:rFonts w:ascii="Times New Roman" w:hAnsi="Times New Roman"/>
          <w:noProof/>
          <w:szCs w:val="24"/>
        </w:rPr>
      </w:pPr>
      <w:r w:rsidRPr="00C02FD8">
        <w:rPr>
          <w:rFonts w:ascii="Times New Roman" w:hAnsi="Times New Roman"/>
          <w:szCs w:val="24"/>
        </w:rPr>
        <w:t>RFR EVALUATION PROCESS</w:t>
      </w:r>
    </w:p>
    <w:p w:rsidR="002B7780" w:rsidRPr="00C02FD8" w:rsidRDefault="002B7780" w:rsidP="00E67D36">
      <w:pPr>
        <w:pStyle w:val="Heading-DH2"/>
        <w:tabs>
          <w:tab w:val="left" w:pos="900"/>
        </w:tabs>
        <w:jc w:val="both"/>
        <w:outlineLvl w:val="1"/>
        <w:rPr>
          <w:rFonts w:ascii="Times New Roman" w:hAnsi="Times New Roman"/>
          <w:szCs w:val="24"/>
          <w:highlight w:val="green"/>
        </w:rPr>
      </w:pPr>
    </w:p>
    <w:p w:rsidR="002B7780" w:rsidRPr="00C02FD8" w:rsidRDefault="002B7780" w:rsidP="00E67D36">
      <w:pPr>
        <w:pStyle w:val="Heading-DH2"/>
        <w:tabs>
          <w:tab w:val="left" w:pos="900"/>
        </w:tabs>
        <w:ind w:left="900"/>
        <w:jc w:val="both"/>
        <w:outlineLvl w:val="1"/>
        <w:rPr>
          <w:rFonts w:ascii="Times New Roman" w:hAnsi="Times New Roman"/>
          <w:szCs w:val="24"/>
        </w:rPr>
      </w:pPr>
      <w:r w:rsidRPr="00C02FD8">
        <w:rPr>
          <w:rFonts w:ascii="Times New Roman" w:hAnsi="Times New Roman"/>
          <w:szCs w:val="24"/>
          <w:u w:val="single"/>
        </w:rPr>
        <w:t>Evaluation Process</w:t>
      </w:r>
      <w:r w:rsidR="00E91701" w:rsidRPr="00C02FD8">
        <w:rPr>
          <w:rFonts w:ascii="Times New Roman" w:hAnsi="Times New Roman"/>
          <w:szCs w:val="24"/>
        </w:rPr>
        <w:t>:</w:t>
      </w:r>
      <w:r w:rsidRPr="00C02FD8">
        <w:rPr>
          <w:rFonts w:ascii="Times New Roman" w:hAnsi="Times New Roman"/>
          <w:b w:val="0"/>
          <w:szCs w:val="24"/>
        </w:rPr>
        <w:t xml:space="preserve"> </w:t>
      </w:r>
      <w:r w:rsidR="00002815" w:rsidRPr="00C02FD8">
        <w:rPr>
          <w:rFonts w:ascii="Times New Roman" w:hAnsi="Times New Roman"/>
          <w:b w:val="0"/>
          <w:szCs w:val="24"/>
        </w:rPr>
        <w:t xml:space="preserve"> </w:t>
      </w:r>
      <w:r w:rsidRPr="00C02FD8">
        <w:rPr>
          <w:rFonts w:ascii="Times New Roman" w:hAnsi="Times New Roman"/>
          <w:b w:val="0"/>
          <w:szCs w:val="24"/>
        </w:rPr>
        <w:t>The RFR Evaluation Process will be conducted in three phases.  A review team consisting of staff from the Treasur</w:t>
      </w:r>
      <w:r w:rsidR="00E06168" w:rsidRPr="00C02FD8">
        <w:rPr>
          <w:rFonts w:ascii="Times New Roman" w:hAnsi="Times New Roman"/>
          <w:b w:val="0"/>
          <w:szCs w:val="24"/>
        </w:rPr>
        <w:t>y</w:t>
      </w:r>
      <w:r w:rsidRPr="00C02FD8">
        <w:rPr>
          <w:rFonts w:ascii="Times New Roman" w:hAnsi="Times New Roman"/>
          <w:b w:val="0"/>
          <w:szCs w:val="24"/>
        </w:rPr>
        <w:t xml:space="preserve"> will complete the Phase One Review for all proposal submissions.  The purpose of the Phase One Review is to eliminate any bids that are non-responsive to the requirements of the RFR.  Bids that are deemed to be qualified based on the Phase One Review will be submitted to the PMT for additional review.  The PMT will consist of </w:t>
      </w:r>
      <w:r w:rsidR="00A266DC" w:rsidRPr="00C02FD8">
        <w:rPr>
          <w:rFonts w:ascii="Times New Roman" w:hAnsi="Times New Roman"/>
          <w:b w:val="0"/>
          <w:szCs w:val="24"/>
        </w:rPr>
        <w:t>staff from the Treasur</w:t>
      </w:r>
      <w:r w:rsidR="00E06168" w:rsidRPr="00C02FD8">
        <w:rPr>
          <w:rFonts w:ascii="Times New Roman" w:hAnsi="Times New Roman"/>
          <w:b w:val="0"/>
          <w:szCs w:val="24"/>
        </w:rPr>
        <w:t>y</w:t>
      </w:r>
      <w:r w:rsidR="00A266DC" w:rsidRPr="00C02FD8">
        <w:rPr>
          <w:rFonts w:ascii="Times New Roman" w:hAnsi="Times New Roman"/>
          <w:b w:val="0"/>
          <w:szCs w:val="24"/>
        </w:rPr>
        <w:t xml:space="preserve">, </w:t>
      </w:r>
      <w:r w:rsidR="00463CE9" w:rsidRPr="00C02FD8">
        <w:rPr>
          <w:rFonts w:ascii="Times New Roman" w:hAnsi="Times New Roman"/>
          <w:b w:val="0"/>
          <w:szCs w:val="24"/>
        </w:rPr>
        <w:t>MassDOT</w:t>
      </w:r>
      <w:r w:rsidR="00A266DC" w:rsidRPr="00C02FD8">
        <w:rPr>
          <w:rFonts w:ascii="Times New Roman" w:hAnsi="Times New Roman"/>
          <w:b w:val="0"/>
          <w:szCs w:val="24"/>
        </w:rPr>
        <w:t xml:space="preserve"> and Registr</w:t>
      </w:r>
      <w:r w:rsidR="007A4FFF" w:rsidRPr="00C02FD8">
        <w:rPr>
          <w:rFonts w:ascii="Times New Roman" w:hAnsi="Times New Roman"/>
          <w:b w:val="0"/>
          <w:szCs w:val="24"/>
        </w:rPr>
        <w:t>y</w:t>
      </w:r>
      <w:r w:rsidR="00463CE9" w:rsidRPr="00C02FD8">
        <w:rPr>
          <w:rFonts w:ascii="Times New Roman" w:hAnsi="Times New Roman"/>
          <w:b w:val="0"/>
          <w:szCs w:val="24"/>
        </w:rPr>
        <w:t xml:space="preserve"> of Motor Vehicles</w:t>
      </w:r>
      <w:r w:rsidR="00A266DC" w:rsidRPr="00C02FD8">
        <w:rPr>
          <w:rFonts w:ascii="Times New Roman" w:hAnsi="Times New Roman"/>
          <w:b w:val="0"/>
          <w:szCs w:val="24"/>
        </w:rPr>
        <w:t>.</w:t>
      </w:r>
      <w:r w:rsidRPr="00C02FD8">
        <w:rPr>
          <w:rFonts w:ascii="Times New Roman" w:hAnsi="Times New Roman"/>
          <w:b w:val="0"/>
          <w:szCs w:val="24"/>
        </w:rPr>
        <w:t xml:space="preserve">  The PMT will make a recommendatio</w:t>
      </w:r>
      <w:r w:rsidR="00002815" w:rsidRPr="00C02FD8">
        <w:rPr>
          <w:rFonts w:ascii="Times New Roman" w:hAnsi="Times New Roman"/>
          <w:b w:val="0"/>
          <w:szCs w:val="24"/>
        </w:rPr>
        <w:t xml:space="preserve">n to the Treasurer and Receiver </w:t>
      </w:r>
      <w:r w:rsidRPr="00C02FD8">
        <w:rPr>
          <w:rFonts w:ascii="Times New Roman" w:hAnsi="Times New Roman"/>
          <w:b w:val="0"/>
          <w:szCs w:val="24"/>
        </w:rPr>
        <w:t>General who will then accept or reject the recommendation.  The Treasurer and Receiver</w:t>
      </w:r>
      <w:r w:rsidR="00002815" w:rsidRPr="00C02FD8">
        <w:rPr>
          <w:rFonts w:ascii="Times New Roman" w:hAnsi="Times New Roman"/>
          <w:b w:val="0"/>
          <w:szCs w:val="24"/>
        </w:rPr>
        <w:t xml:space="preserve"> </w:t>
      </w:r>
      <w:r w:rsidRPr="00C02FD8">
        <w:rPr>
          <w:rFonts w:ascii="Times New Roman" w:hAnsi="Times New Roman"/>
          <w:b w:val="0"/>
          <w:szCs w:val="24"/>
        </w:rPr>
        <w:t>General will make the final selection decision.</w:t>
      </w:r>
      <w:r w:rsidR="00070BE7" w:rsidRPr="00C02FD8">
        <w:rPr>
          <w:rFonts w:ascii="Times New Roman" w:hAnsi="Times New Roman"/>
          <w:b w:val="0"/>
          <w:szCs w:val="24"/>
        </w:rPr>
        <w:t xml:space="preserve"> </w:t>
      </w:r>
      <w:r w:rsidRPr="00C02FD8">
        <w:rPr>
          <w:rFonts w:ascii="Times New Roman" w:hAnsi="Times New Roman"/>
          <w:b w:val="0"/>
          <w:szCs w:val="24"/>
        </w:rPr>
        <w:t xml:space="preserve"> </w:t>
      </w:r>
      <w:r w:rsidRPr="00C02FD8">
        <w:rPr>
          <w:rFonts w:ascii="Times New Roman" w:hAnsi="Times New Roman"/>
          <w:szCs w:val="24"/>
        </w:rPr>
        <w:t xml:space="preserve">(Phase One, Phase Two and Phase </w:t>
      </w:r>
      <w:r w:rsidR="009C5559" w:rsidRPr="00C02FD8">
        <w:rPr>
          <w:rFonts w:ascii="Times New Roman" w:hAnsi="Times New Roman"/>
          <w:szCs w:val="24"/>
        </w:rPr>
        <w:t>Three</w:t>
      </w:r>
      <w:r w:rsidRPr="00C02FD8">
        <w:rPr>
          <w:rFonts w:ascii="Times New Roman" w:hAnsi="Times New Roman"/>
          <w:szCs w:val="24"/>
        </w:rPr>
        <w:t xml:space="preserve"> of this RFR</w:t>
      </w:r>
      <w:r w:rsidR="00070BE7" w:rsidRPr="00C02FD8">
        <w:rPr>
          <w:rFonts w:ascii="Times New Roman" w:hAnsi="Times New Roman"/>
          <w:szCs w:val="24"/>
        </w:rPr>
        <w:t xml:space="preserve"> will be evaluated separately.)</w:t>
      </w:r>
    </w:p>
    <w:p w:rsidR="002B7780" w:rsidRPr="00C02FD8" w:rsidRDefault="002B7780" w:rsidP="00E67D36">
      <w:pPr>
        <w:pStyle w:val="Heading-DH2"/>
        <w:tabs>
          <w:tab w:val="left" w:pos="900"/>
          <w:tab w:val="left" w:pos="1260"/>
        </w:tabs>
        <w:ind w:left="1080" w:hanging="360"/>
        <w:jc w:val="both"/>
        <w:outlineLvl w:val="1"/>
        <w:rPr>
          <w:rFonts w:ascii="Times New Roman" w:hAnsi="Times New Roman"/>
          <w:szCs w:val="24"/>
        </w:rPr>
      </w:pPr>
    </w:p>
    <w:p w:rsidR="002B7780" w:rsidRPr="00C02FD8" w:rsidRDefault="002B7780" w:rsidP="00E67D36">
      <w:pPr>
        <w:pStyle w:val="Heading-DH2"/>
        <w:tabs>
          <w:tab w:val="left" w:pos="900"/>
          <w:tab w:val="left" w:pos="1260"/>
        </w:tabs>
        <w:ind w:left="900"/>
        <w:jc w:val="both"/>
        <w:outlineLvl w:val="1"/>
        <w:rPr>
          <w:rFonts w:ascii="Times New Roman" w:hAnsi="Times New Roman"/>
          <w:szCs w:val="24"/>
        </w:rPr>
      </w:pPr>
      <w:r w:rsidRPr="00C02FD8">
        <w:rPr>
          <w:rFonts w:ascii="Times New Roman" w:hAnsi="Times New Roman"/>
          <w:szCs w:val="24"/>
          <w:u w:val="single"/>
        </w:rPr>
        <w:t>Phase One Review</w:t>
      </w:r>
      <w:r w:rsidRPr="00C02FD8">
        <w:rPr>
          <w:rFonts w:ascii="Times New Roman" w:hAnsi="Times New Roman"/>
          <w:szCs w:val="24"/>
        </w:rPr>
        <w:t>:</w:t>
      </w:r>
      <w:r w:rsidR="00070BE7" w:rsidRPr="00C02FD8">
        <w:rPr>
          <w:rFonts w:ascii="Times New Roman" w:hAnsi="Times New Roman"/>
          <w:b w:val="0"/>
          <w:szCs w:val="24"/>
        </w:rPr>
        <w:t xml:space="preserve"> </w:t>
      </w:r>
      <w:r w:rsidRPr="00C02FD8">
        <w:rPr>
          <w:rFonts w:ascii="Times New Roman" w:hAnsi="Times New Roman"/>
          <w:b w:val="0"/>
          <w:szCs w:val="24"/>
        </w:rPr>
        <w:t xml:space="preserve"> Bidders</w:t>
      </w:r>
      <w:r w:rsidR="009C5559" w:rsidRPr="00C02FD8">
        <w:rPr>
          <w:rFonts w:ascii="Times New Roman" w:hAnsi="Times New Roman"/>
          <w:b w:val="0"/>
          <w:szCs w:val="24"/>
        </w:rPr>
        <w:t>’</w:t>
      </w:r>
      <w:r w:rsidRPr="00C02FD8">
        <w:rPr>
          <w:rFonts w:ascii="Times New Roman" w:hAnsi="Times New Roman"/>
          <w:b w:val="0"/>
          <w:szCs w:val="24"/>
        </w:rPr>
        <w:t xml:space="preserve"> responses will be reviewed based on listed criteria</w:t>
      </w:r>
      <w:r w:rsidR="009C5559" w:rsidRPr="00C02FD8">
        <w:rPr>
          <w:rFonts w:ascii="Times New Roman" w:hAnsi="Times New Roman"/>
          <w:b w:val="0"/>
          <w:szCs w:val="24"/>
        </w:rPr>
        <w:t xml:space="preserve"> and</w:t>
      </w:r>
      <w:r w:rsidRPr="00C02FD8">
        <w:rPr>
          <w:rFonts w:ascii="Times New Roman" w:hAnsi="Times New Roman"/>
          <w:b w:val="0"/>
          <w:szCs w:val="24"/>
        </w:rPr>
        <w:t xml:space="preserve"> completeness of response, including mandatory attachments and compliance to submission criteria</w:t>
      </w:r>
      <w:r w:rsidR="002016A9" w:rsidRPr="00C02FD8">
        <w:rPr>
          <w:rFonts w:ascii="Times New Roman" w:hAnsi="Times New Roman"/>
          <w:b w:val="0"/>
          <w:szCs w:val="24"/>
        </w:rPr>
        <w:t>.</w:t>
      </w:r>
      <w:r w:rsidRPr="00C02FD8">
        <w:rPr>
          <w:rFonts w:ascii="Times New Roman" w:hAnsi="Times New Roman"/>
          <w:b w:val="0"/>
          <w:szCs w:val="24"/>
        </w:rPr>
        <w:t xml:space="preserve"> </w:t>
      </w:r>
      <w:r w:rsidR="00070BE7" w:rsidRPr="00C02FD8">
        <w:rPr>
          <w:rFonts w:ascii="Times New Roman" w:hAnsi="Times New Roman"/>
          <w:b w:val="0"/>
          <w:szCs w:val="24"/>
        </w:rPr>
        <w:t xml:space="preserve"> </w:t>
      </w:r>
      <w:r w:rsidRPr="00C02FD8">
        <w:rPr>
          <w:rFonts w:ascii="Times New Roman" w:hAnsi="Times New Roman"/>
          <w:b w:val="0"/>
          <w:szCs w:val="24"/>
        </w:rPr>
        <w:t>Bids that do not comply with these components will be rejected and will not proceed to Phase Two Review.  The Treasury reserves the right to waive or permit cure of non-material errors or omissions.</w:t>
      </w:r>
      <w:r w:rsidR="00070BE7" w:rsidRPr="00C02FD8">
        <w:rPr>
          <w:rFonts w:ascii="Times New Roman" w:hAnsi="Times New Roman"/>
          <w:b w:val="0"/>
          <w:szCs w:val="24"/>
        </w:rPr>
        <w:t xml:space="preserve"> </w:t>
      </w:r>
      <w:r w:rsidRPr="00C02FD8">
        <w:rPr>
          <w:rFonts w:ascii="Times New Roman" w:hAnsi="Times New Roman"/>
          <w:b w:val="0"/>
          <w:szCs w:val="24"/>
        </w:rPr>
        <w:t xml:space="preserve"> Staff at the Treasur</w:t>
      </w:r>
      <w:r w:rsidR="00E06168" w:rsidRPr="00C02FD8">
        <w:rPr>
          <w:rFonts w:ascii="Times New Roman" w:hAnsi="Times New Roman"/>
          <w:b w:val="0"/>
          <w:szCs w:val="24"/>
        </w:rPr>
        <w:t>y</w:t>
      </w:r>
      <w:r w:rsidRPr="00C02FD8">
        <w:rPr>
          <w:rFonts w:ascii="Times New Roman" w:hAnsi="Times New Roman"/>
          <w:b w:val="0"/>
          <w:szCs w:val="24"/>
        </w:rPr>
        <w:t xml:space="preserve"> will conduct this portion of the review.</w:t>
      </w:r>
    </w:p>
    <w:p w:rsidR="002B7780" w:rsidRPr="00C02FD8" w:rsidRDefault="002B7780" w:rsidP="00E67D36">
      <w:pPr>
        <w:pStyle w:val="Heading-DH2"/>
        <w:tabs>
          <w:tab w:val="left" w:pos="900"/>
          <w:tab w:val="left" w:pos="1260"/>
          <w:tab w:val="num" w:pos="1710"/>
        </w:tabs>
        <w:ind w:left="1080" w:hanging="360"/>
        <w:jc w:val="both"/>
        <w:outlineLvl w:val="1"/>
        <w:rPr>
          <w:rFonts w:ascii="Times New Roman" w:hAnsi="Times New Roman"/>
          <w:szCs w:val="24"/>
        </w:rPr>
      </w:pPr>
    </w:p>
    <w:p w:rsidR="002B7780" w:rsidRPr="00C02FD8" w:rsidRDefault="002B7780" w:rsidP="00E67D36">
      <w:pPr>
        <w:pStyle w:val="Heading-DH2"/>
        <w:tabs>
          <w:tab w:val="left" w:pos="900"/>
          <w:tab w:val="left" w:pos="1260"/>
        </w:tabs>
        <w:ind w:left="1080" w:hanging="180"/>
        <w:jc w:val="both"/>
        <w:outlineLvl w:val="1"/>
        <w:rPr>
          <w:rFonts w:ascii="Times New Roman" w:hAnsi="Times New Roman"/>
          <w:szCs w:val="24"/>
        </w:rPr>
      </w:pPr>
      <w:r w:rsidRPr="00C02FD8">
        <w:rPr>
          <w:rFonts w:ascii="Times New Roman" w:hAnsi="Times New Roman"/>
          <w:szCs w:val="24"/>
          <w:u w:val="single"/>
        </w:rPr>
        <w:t>Phase Two Review</w:t>
      </w:r>
      <w:r w:rsidRPr="00C02FD8">
        <w:rPr>
          <w:rFonts w:ascii="Times New Roman" w:hAnsi="Times New Roman"/>
          <w:szCs w:val="24"/>
        </w:rPr>
        <w:t>:</w:t>
      </w:r>
      <w:r w:rsidR="00070BE7" w:rsidRPr="00C02FD8">
        <w:rPr>
          <w:rFonts w:ascii="Times New Roman" w:hAnsi="Times New Roman"/>
          <w:b w:val="0"/>
          <w:szCs w:val="24"/>
        </w:rPr>
        <w:t xml:space="preserve"> </w:t>
      </w:r>
      <w:r w:rsidRPr="00C02FD8">
        <w:rPr>
          <w:rFonts w:ascii="Times New Roman" w:hAnsi="Times New Roman"/>
          <w:b w:val="0"/>
          <w:szCs w:val="24"/>
        </w:rPr>
        <w:t xml:space="preserve"> Scoring criteria for the evaluation of the proposals will be as follows</w:t>
      </w:r>
      <w:r w:rsidR="009C5559" w:rsidRPr="00C02FD8">
        <w:rPr>
          <w:rFonts w:ascii="Times New Roman" w:hAnsi="Times New Roman"/>
          <w:b w:val="0"/>
          <w:szCs w:val="24"/>
        </w:rPr>
        <w:t>:</w:t>
      </w:r>
    </w:p>
    <w:p w:rsidR="002B7780" w:rsidRPr="00C02FD8" w:rsidRDefault="002B7780" w:rsidP="00E67D36">
      <w:pPr>
        <w:pStyle w:val="Heading-DH2"/>
        <w:tabs>
          <w:tab w:val="left" w:pos="900"/>
          <w:tab w:val="left" w:pos="1260"/>
        </w:tabs>
        <w:ind w:left="1080" w:hanging="360"/>
        <w:jc w:val="both"/>
        <w:outlineLvl w:val="1"/>
        <w:rPr>
          <w:rFonts w:ascii="Times New Roman" w:hAnsi="Times New Roman"/>
          <w:szCs w:val="24"/>
        </w:rPr>
      </w:pPr>
    </w:p>
    <w:p w:rsidR="002B7780" w:rsidRPr="00C02FD8" w:rsidRDefault="00A266DC" w:rsidP="00E67D36">
      <w:pPr>
        <w:pStyle w:val="Heading-DH2"/>
        <w:numPr>
          <w:ilvl w:val="0"/>
          <w:numId w:val="22"/>
        </w:numPr>
        <w:tabs>
          <w:tab w:val="left" w:pos="900"/>
          <w:tab w:val="left" w:pos="1260"/>
        </w:tabs>
        <w:ind w:left="1260"/>
        <w:jc w:val="both"/>
        <w:outlineLvl w:val="1"/>
        <w:rPr>
          <w:rFonts w:ascii="Times New Roman" w:hAnsi="Times New Roman"/>
          <w:b w:val="0"/>
          <w:szCs w:val="24"/>
        </w:rPr>
      </w:pPr>
      <w:r w:rsidRPr="00C02FD8">
        <w:rPr>
          <w:rFonts w:ascii="Times New Roman" w:hAnsi="Times New Roman"/>
          <w:szCs w:val="24"/>
          <w:u w:val="single"/>
        </w:rPr>
        <w:t>55</w:t>
      </w:r>
      <w:r w:rsidR="002B7780" w:rsidRPr="00C02FD8">
        <w:rPr>
          <w:rFonts w:ascii="Times New Roman" w:hAnsi="Times New Roman"/>
          <w:szCs w:val="24"/>
          <w:u w:val="single"/>
        </w:rPr>
        <w:t>% Availability of Core Services</w:t>
      </w:r>
      <w:r w:rsidR="002B7780" w:rsidRPr="00C02FD8">
        <w:rPr>
          <w:rFonts w:ascii="Times New Roman" w:hAnsi="Times New Roman"/>
          <w:b w:val="0"/>
          <w:szCs w:val="24"/>
        </w:rPr>
        <w:t xml:space="preserve"> will include an assessment of services to be provided, time schedules and reporting options.  Scoring of these services will pay particular attention to the integration of the required services into an effective banking services relationship for the Commonwealth.</w:t>
      </w:r>
    </w:p>
    <w:p w:rsidR="002B7780" w:rsidRPr="00C02FD8" w:rsidRDefault="002B7780" w:rsidP="00E67D36">
      <w:pPr>
        <w:pStyle w:val="Heading-DH2"/>
        <w:tabs>
          <w:tab w:val="left" w:pos="900"/>
          <w:tab w:val="left" w:pos="1260"/>
        </w:tabs>
        <w:ind w:left="1080" w:hanging="360"/>
        <w:jc w:val="both"/>
        <w:outlineLvl w:val="1"/>
        <w:rPr>
          <w:rFonts w:ascii="Times New Roman" w:hAnsi="Times New Roman"/>
          <w:b w:val="0"/>
          <w:szCs w:val="24"/>
        </w:rPr>
      </w:pPr>
    </w:p>
    <w:p w:rsidR="002B7780" w:rsidRPr="00C02FD8" w:rsidRDefault="002B7780" w:rsidP="00E67D36">
      <w:pPr>
        <w:pStyle w:val="Heading-DH2"/>
        <w:numPr>
          <w:ilvl w:val="0"/>
          <w:numId w:val="35"/>
        </w:numPr>
        <w:tabs>
          <w:tab w:val="left" w:pos="900"/>
          <w:tab w:val="left" w:pos="1620"/>
        </w:tabs>
        <w:ind w:left="1620"/>
        <w:jc w:val="both"/>
        <w:outlineLvl w:val="1"/>
        <w:rPr>
          <w:rFonts w:ascii="Times New Roman" w:hAnsi="Times New Roman"/>
          <w:b w:val="0"/>
          <w:szCs w:val="24"/>
        </w:rPr>
      </w:pPr>
      <w:r w:rsidRPr="00C02FD8">
        <w:rPr>
          <w:rFonts w:ascii="Times New Roman" w:hAnsi="Times New Roman"/>
          <w:b w:val="0"/>
          <w:szCs w:val="24"/>
        </w:rPr>
        <w:t>What is considered to be a “Core Service” of this bid is further specified</w:t>
      </w:r>
      <w:r w:rsidR="005F574C" w:rsidRPr="00C02FD8">
        <w:rPr>
          <w:rFonts w:ascii="Times New Roman" w:hAnsi="Times New Roman"/>
          <w:b w:val="0"/>
          <w:szCs w:val="24"/>
        </w:rPr>
        <w:t xml:space="preserve"> within the attached, RFR Response Template, under “Phase II – Questionnaire, </w:t>
      </w:r>
      <w:r w:rsidR="00070BE7" w:rsidRPr="00C02FD8">
        <w:rPr>
          <w:rFonts w:ascii="Times New Roman" w:hAnsi="Times New Roman"/>
          <w:b w:val="0"/>
          <w:szCs w:val="24"/>
        </w:rPr>
        <w:t>S</w:t>
      </w:r>
      <w:r w:rsidR="001176C1" w:rsidRPr="00C02FD8">
        <w:rPr>
          <w:rFonts w:ascii="Times New Roman" w:hAnsi="Times New Roman"/>
          <w:b w:val="0"/>
          <w:szCs w:val="24"/>
        </w:rPr>
        <w:t xml:space="preserve">cope of </w:t>
      </w:r>
      <w:r w:rsidR="00070BE7" w:rsidRPr="00C02FD8">
        <w:rPr>
          <w:rFonts w:ascii="Times New Roman" w:hAnsi="Times New Roman"/>
          <w:b w:val="0"/>
          <w:szCs w:val="24"/>
        </w:rPr>
        <w:t>S</w:t>
      </w:r>
      <w:r w:rsidR="001176C1" w:rsidRPr="00C02FD8">
        <w:rPr>
          <w:rFonts w:ascii="Times New Roman" w:hAnsi="Times New Roman"/>
          <w:b w:val="0"/>
          <w:szCs w:val="24"/>
        </w:rPr>
        <w:t>ervices</w:t>
      </w:r>
      <w:r w:rsidR="005F574C" w:rsidRPr="00C02FD8">
        <w:rPr>
          <w:rFonts w:ascii="Times New Roman" w:hAnsi="Times New Roman"/>
          <w:b w:val="0"/>
          <w:szCs w:val="24"/>
        </w:rPr>
        <w:t>”</w:t>
      </w:r>
      <w:r w:rsidRPr="00C02FD8">
        <w:rPr>
          <w:rFonts w:ascii="Times New Roman" w:hAnsi="Times New Roman"/>
          <w:b w:val="0"/>
          <w:szCs w:val="24"/>
        </w:rPr>
        <w:t xml:space="preserve"> on page </w:t>
      </w:r>
      <w:r w:rsidR="005F574C" w:rsidRPr="00C02FD8">
        <w:rPr>
          <w:rFonts w:ascii="Times New Roman" w:hAnsi="Times New Roman"/>
          <w:b w:val="0"/>
          <w:szCs w:val="24"/>
        </w:rPr>
        <w:t>1</w:t>
      </w:r>
      <w:r w:rsidR="002375A2">
        <w:rPr>
          <w:rFonts w:ascii="Times New Roman" w:hAnsi="Times New Roman"/>
          <w:b w:val="0"/>
          <w:szCs w:val="24"/>
        </w:rPr>
        <w:t>4</w:t>
      </w:r>
      <w:r w:rsidR="005F574C" w:rsidRPr="00C02FD8">
        <w:rPr>
          <w:rFonts w:ascii="Times New Roman" w:hAnsi="Times New Roman"/>
          <w:b w:val="0"/>
          <w:szCs w:val="24"/>
        </w:rPr>
        <w:t>.</w:t>
      </w:r>
    </w:p>
    <w:p w:rsidR="002B7780" w:rsidRPr="00C02FD8" w:rsidRDefault="002B7780" w:rsidP="00E67D36">
      <w:pPr>
        <w:pStyle w:val="Heading-DH2"/>
        <w:tabs>
          <w:tab w:val="left" w:pos="900"/>
          <w:tab w:val="left" w:pos="1260"/>
        </w:tabs>
        <w:ind w:left="1080" w:hanging="360"/>
        <w:jc w:val="both"/>
        <w:outlineLvl w:val="1"/>
        <w:rPr>
          <w:rFonts w:ascii="Times New Roman" w:hAnsi="Times New Roman"/>
          <w:b w:val="0"/>
          <w:szCs w:val="24"/>
        </w:rPr>
      </w:pPr>
    </w:p>
    <w:p w:rsidR="002B7780" w:rsidRPr="00C02FD8" w:rsidRDefault="00A266DC" w:rsidP="00E67D36">
      <w:pPr>
        <w:pStyle w:val="Heading-DH2"/>
        <w:numPr>
          <w:ilvl w:val="0"/>
          <w:numId w:val="22"/>
        </w:numPr>
        <w:tabs>
          <w:tab w:val="left" w:pos="900"/>
          <w:tab w:val="left" w:pos="1260"/>
        </w:tabs>
        <w:ind w:left="1260"/>
        <w:jc w:val="both"/>
        <w:outlineLvl w:val="1"/>
        <w:rPr>
          <w:rFonts w:ascii="Times New Roman" w:hAnsi="Times New Roman"/>
          <w:b w:val="0"/>
          <w:szCs w:val="24"/>
        </w:rPr>
      </w:pPr>
      <w:r w:rsidRPr="00C02FD8">
        <w:rPr>
          <w:rFonts w:ascii="Times New Roman" w:hAnsi="Times New Roman"/>
          <w:szCs w:val="24"/>
          <w:u w:val="single"/>
        </w:rPr>
        <w:t>10</w:t>
      </w:r>
      <w:r w:rsidR="002B7780" w:rsidRPr="00C02FD8">
        <w:rPr>
          <w:rFonts w:ascii="Times New Roman" w:hAnsi="Times New Roman"/>
          <w:szCs w:val="24"/>
          <w:u w:val="single"/>
        </w:rPr>
        <w:t>% Availability of Optional Services</w:t>
      </w:r>
      <w:r w:rsidR="002B7780" w:rsidRPr="00C02FD8">
        <w:rPr>
          <w:rFonts w:ascii="Times New Roman" w:hAnsi="Times New Roman"/>
          <w:b w:val="0"/>
          <w:szCs w:val="24"/>
        </w:rPr>
        <w:t xml:space="preserve"> </w:t>
      </w:r>
      <w:r w:rsidR="00002815" w:rsidRPr="00C02FD8">
        <w:rPr>
          <w:rFonts w:ascii="Times New Roman" w:hAnsi="Times New Roman"/>
          <w:b w:val="0"/>
          <w:szCs w:val="24"/>
        </w:rPr>
        <w:t xml:space="preserve"> T</w:t>
      </w:r>
      <w:r w:rsidR="00E06168" w:rsidRPr="00C02FD8">
        <w:rPr>
          <w:rFonts w:ascii="Times New Roman" w:hAnsi="Times New Roman"/>
          <w:b w:val="0"/>
          <w:szCs w:val="24"/>
        </w:rPr>
        <w:t>he</w:t>
      </w:r>
      <w:r w:rsidR="002B7780" w:rsidRPr="00C02FD8">
        <w:rPr>
          <w:rFonts w:ascii="Times New Roman" w:hAnsi="Times New Roman"/>
          <w:b w:val="0"/>
          <w:szCs w:val="24"/>
        </w:rPr>
        <w:t xml:space="preserve"> Treasur</w:t>
      </w:r>
      <w:r w:rsidR="00E06168" w:rsidRPr="00C02FD8">
        <w:rPr>
          <w:rFonts w:ascii="Times New Roman" w:hAnsi="Times New Roman"/>
          <w:b w:val="0"/>
          <w:szCs w:val="24"/>
        </w:rPr>
        <w:t>y</w:t>
      </w:r>
      <w:r w:rsidR="002B7780" w:rsidRPr="00C02FD8">
        <w:rPr>
          <w:rFonts w:ascii="Times New Roman" w:hAnsi="Times New Roman"/>
          <w:b w:val="0"/>
          <w:szCs w:val="24"/>
        </w:rPr>
        <w:t xml:space="preserve"> is open to new ways to conduct business.  Following the PMT’s evaluation of a Bidder’s responses as to the availability of core services, which are required for the Commonwealth to conduct its business, it will conduct a review of any Optional Services </w:t>
      </w:r>
      <w:r w:rsidR="00E06168" w:rsidRPr="00C02FD8">
        <w:rPr>
          <w:rFonts w:ascii="Times New Roman" w:hAnsi="Times New Roman"/>
          <w:b w:val="0"/>
          <w:szCs w:val="24"/>
        </w:rPr>
        <w:t>that</w:t>
      </w:r>
      <w:r w:rsidR="002B7780" w:rsidRPr="00C02FD8">
        <w:rPr>
          <w:rFonts w:ascii="Times New Roman" w:hAnsi="Times New Roman"/>
          <w:b w:val="0"/>
          <w:szCs w:val="24"/>
        </w:rPr>
        <w:t xml:space="preserve"> a Bidder chooses to include in its bid.  “Optional Services” are not specifically delineated within this RFR, but are those </w:t>
      </w:r>
      <w:r w:rsidR="00E06168" w:rsidRPr="00C02FD8">
        <w:rPr>
          <w:rFonts w:ascii="Times New Roman" w:hAnsi="Times New Roman"/>
          <w:b w:val="0"/>
          <w:szCs w:val="24"/>
        </w:rPr>
        <w:t>that</w:t>
      </w:r>
      <w:r w:rsidR="002B7780" w:rsidRPr="00C02FD8">
        <w:rPr>
          <w:rFonts w:ascii="Times New Roman" w:hAnsi="Times New Roman"/>
          <w:b w:val="0"/>
          <w:szCs w:val="24"/>
        </w:rPr>
        <w:t xml:space="preserve"> a Bidder considers would be cost-efficient, expedient or innovative services </w:t>
      </w:r>
      <w:r w:rsidR="00E06168" w:rsidRPr="00C02FD8">
        <w:rPr>
          <w:rFonts w:ascii="Times New Roman" w:hAnsi="Times New Roman"/>
          <w:b w:val="0"/>
          <w:szCs w:val="24"/>
        </w:rPr>
        <w:t>that</w:t>
      </w:r>
      <w:r w:rsidR="002B7780" w:rsidRPr="00C02FD8">
        <w:rPr>
          <w:rFonts w:ascii="Times New Roman" w:hAnsi="Times New Roman"/>
          <w:b w:val="0"/>
          <w:szCs w:val="24"/>
        </w:rPr>
        <w:t xml:space="preserve"> would assist the Commonwealth to effectively conduct its business as outlined in this RFR.</w:t>
      </w:r>
    </w:p>
    <w:p w:rsidR="002B7780" w:rsidRPr="00C02FD8" w:rsidRDefault="002B7780" w:rsidP="00E67D36">
      <w:pPr>
        <w:pStyle w:val="Heading-DH2"/>
        <w:tabs>
          <w:tab w:val="left" w:pos="900"/>
          <w:tab w:val="left" w:pos="1260"/>
        </w:tabs>
        <w:ind w:left="1080" w:hanging="360"/>
        <w:jc w:val="both"/>
        <w:outlineLvl w:val="1"/>
        <w:rPr>
          <w:rFonts w:ascii="Times New Roman" w:hAnsi="Times New Roman"/>
          <w:b w:val="0"/>
          <w:szCs w:val="24"/>
          <w:u w:val="single"/>
        </w:rPr>
      </w:pPr>
    </w:p>
    <w:p w:rsidR="002B7780" w:rsidRPr="00C02FD8" w:rsidRDefault="002B7780" w:rsidP="00E67D36">
      <w:pPr>
        <w:pStyle w:val="Heading-DH2"/>
        <w:numPr>
          <w:ilvl w:val="0"/>
          <w:numId w:val="22"/>
        </w:numPr>
        <w:tabs>
          <w:tab w:val="left" w:pos="900"/>
          <w:tab w:val="left" w:pos="1260"/>
        </w:tabs>
        <w:ind w:left="1260"/>
        <w:jc w:val="both"/>
        <w:outlineLvl w:val="1"/>
        <w:rPr>
          <w:rFonts w:ascii="Times New Roman" w:hAnsi="Times New Roman"/>
          <w:b w:val="0"/>
          <w:szCs w:val="24"/>
        </w:rPr>
      </w:pPr>
      <w:r w:rsidRPr="00C02FD8">
        <w:rPr>
          <w:rFonts w:ascii="Times New Roman" w:hAnsi="Times New Roman"/>
          <w:szCs w:val="24"/>
          <w:u w:val="single"/>
        </w:rPr>
        <w:t>10% Quality Control</w:t>
      </w:r>
      <w:r w:rsidRPr="00C02FD8">
        <w:rPr>
          <w:rFonts w:ascii="Times New Roman" w:hAnsi="Times New Roman"/>
          <w:b w:val="0"/>
          <w:szCs w:val="24"/>
        </w:rPr>
        <w:t xml:space="preserve"> will include:  a) an assessment of the financial institution’s disaster recovery plan and contingencies and past performances in either real or test environments; b) an assessment of industry standards including but not limited to BAI Critical Quality Indicators; and c) an assessment of the current auditor’s report of internal control.</w:t>
      </w:r>
    </w:p>
    <w:p w:rsidR="002B7780" w:rsidRPr="00C02FD8" w:rsidRDefault="002B7780" w:rsidP="00E67D36">
      <w:pPr>
        <w:pStyle w:val="Heading-DH2"/>
        <w:tabs>
          <w:tab w:val="left" w:pos="900"/>
          <w:tab w:val="left" w:pos="1260"/>
        </w:tabs>
        <w:ind w:left="1080" w:hanging="360"/>
        <w:jc w:val="both"/>
        <w:outlineLvl w:val="1"/>
        <w:rPr>
          <w:rFonts w:ascii="Times New Roman" w:hAnsi="Times New Roman"/>
          <w:szCs w:val="24"/>
          <w:u w:val="single"/>
        </w:rPr>
      </w:pPr>
    </w:p>
    <w:p w:rsidR="002B7780" w:rsidRPr="00C02FD8" w:rsidRDefault="002B7780" w:rsidP="00E67D36">
      <w:pPr>
        <w:pStyle w:val="Heading-DH2"/>
        <w:numPr>
          <w:ilvl w:val="0"/>
          <w:numId w:val="22"/>
        </w:numPr>
        <w:tabs>
          <w:tab w:val="left" w:pos="900"/>
          <w:tab w:val="left" w:pos="1260"/>
        </w:tabs>
        <w:ind w:left="1260"/>
        <w:jc w:val="both"/>
        <w:outlineLvl w:val="1"/>
        <w:rPr>
          <w:rFonts w:ascii="Times New Roman" w:hAnsi="Times New Roman"/>
          <w:b w:val="0"/>
          <w:szCs w:val="24"/>
        </w:rPr>
      </w:pPr>
      <w:r w:rsidRPr="00C02FD8">
        <w:rPr>
          <w:rFonts w:ascii="Times New Roman" w:hAnsi="Times New Roman"/>
          <w:szCs w:val="24"/>
          <w:u w:val="single"/>
        </w:rPr>
        <w:t>10% Financial Strength</w:t>
      </w:r>
      <w:r w:rsidRPr="00C02FD8">
        <w:rPr>
          <w:rFonts w:ascii="Times New Roman" w:hAnsi="Times New Roman"/>
          <w:b w:val="0"/>
          <w:szCs w:val="24"/>
        </w:rPr>
        <w:t xml:space="preserve"> shall be measured based on financial reports submitted and analyses to be completed by the Treasur</w:t>
      </w:r>
      <w:r w:rsidR="008A4A24" w:rsidRPr="00C02FD8">
        <w:rPr>
          <w:rFonts w:ascii="Times New Roman" w:hAnsi="Times New Roman"/>
          <w:b w:val="0"/>
          <w:szCs w:val="24"/>
        </w:rPr>
        <w:t>y</w:t>
      </w:r>
      <w:r w:rsidRPr="00C02FD8">
        <w:rPr>
          <w:rFonts w:ascii="Times New Roman" w:hAnsi="Times New Roman"/>
          <w:b w:val="0"/>
          <w:szCs w:val="24"/>
        </w:rPr>
        <w:t xml:space="preserve"> staff based on data provided in these reports, as well as bank ratings.</w:t>
      </w:r>
    </w:p>
    <w:p w:rsidR="002B7780" w:rsidRPr="00C02FD8" w:rsidRDefault="002B7780" w:rsidP="00E67D36">
      <w:pPr>
        <w:pStyle w:val="Heading-DH2"/>
        <w:tabs>
          <w:tab w:val="left" w:pos="900"/>
          <w:tab w:val="left" w:pos="1260"/>
        </w:tabs>
        <w:ind w:left="1080" w:hanging="360"/>
        <w:jc w:val="both"/>
        <w:outlineLvl w:val="1"/>
        <w:rPr>
          <w:rFonts w:ascii="Times New Roman" w:hAnsi="Times New Roman"/>
          <w:szCs w:val="24"/>
          <w:u w:val="single"/>
        </w:rPr>
      </w:pPr>
    </w:p>
    <w:p w:rsidR="002B7780" w:rsidRPr="00C02FD8" w:rsidRDefault="002B7780" w:rsidP="00E67D36">
      <w:pPr>
        <w:pStyle w:val="Heading-DH2"/>
        <w:numPr>
          <w:ilvl w:val="0"/>
          <w:numId w:val="22"/>
        </w:numPr>
        <w:tabs>
          <w:tab w:val="left" w:pos="900"/>
          <w:tab w:val="left" w:pos="1260"/>
        </w:tabs>
        <w:ind w:left="1260"/>
        <w:jc w:val="both"/>
        <w:outlineLvl w:val="1"/>
        <w:rPr>
          <w:rFonts w:ascii="Times New Roman" w:hAnsi="Times New Roman"/>
          <w:b w:val="0"/>
          <w:szCs w:val="24"/>
        </w:rPr>
      </w:pPr>
      <w:r w:rsidRPr="00C02FD8">
        <w:rPr>
          <w:rFonts w:ascii="Times New Roman" w:hAnsi="Times New Roman"/>
          <w:szCs w:val="24"/>
          <w:u w:val="single"/>
        </w:rPr>
        <w:t>5% Treasury Supplier Diversity Program</w:t>
      </w:r>
      <w:r w:rsidR="008A4A24" w:rsidRPr="00C02FD8">
        <w:rPr>
          <w:rFonts w:ascii="Times New Roman" w:hAnsi="Times New Roman"/>
          <w:b w:val="0"/>
          <w:szCs w:val="24"/>
        </w:rPr>
        <w:t xml:space="preserve"> </w:t>
      </w:r>
      <w:r w:rsidR="00AF5A3C" w:rsidRPr="00C02FD8">
        <w:rPr>
          <w:rFonts w:ascii="Times New Roman" w:hAnsi="Times New Roman"/>
          <w:b w:val="0"/>
          <w:szCs w:val="24"/>
        </w:rPr>
        <w:t xml:space="preserve"> T</w:t>
      </w:r>
      <w:r w:rsidRPr="00C02FD8">
        <w:rPr>
          <w:rFonts w:ascii="Times New Roman" w:hAnsi="Times New Roman"/>
          <w:b w:val="0"/>
          <w:szCs w:val="24"/>
        </w:rPr>
        <w:t>he Treasur</w:t>
      </w:r>
      <w:r w:rsidR="008A4A24" w:rsidRPr="00C02FD8">
        <w:rPr>
          <w:rFonts w:ascii="Times New Roman" w:hAnsi="Times New Roman"/>
          <w:b w:val="0"/>
          <w:szCs w:val="24"/>
        </w:rPr>
        <w:t>y</w:t>
      </w:r>
      <w:r w:rsidRPr="00C02FD8">
        <w:rPr>
          <w:rFonts w:ascii="Times New Roman" w:hAnsi="Times New Roman"/>
          <w:b w:val="0"/>
          <w:szCs w:val="24"/>
        </w:rPr>
        <w:t xml:space="preserve"> is committed to developing and strengthening Minority and Women-Owned Business Enterprises (M/WBEs) and expanding equal opportunity in the primary and any secondary industries affected by this RFR.  Consequently, the Treasury requires all responsive Bidders to submit a </w:t>
      </w:r>
      <w:r w:rsidRPr="00C02FD8">
        <w:rPr>
          <w:rFonts w:ascii="Times New Roman" w:hAnsi="Times New Roman"/>
          <w:b w:val="0"/>
          <w:i/>
          <w:szCs w:val="24"/>
        </w:rPr>
        <w:t>Treasury Supplier Diversity Program Plan Form</w:t>
      </w:r>
      <w:r w:rsidRPr="00C02FD8">
        <w:rPr>
          <w:rFonts w:ascii="Times New Roman" w:hAnsi="Times New Roman"/>
          <w:b w:val="0"/>
          <w:szCs w:val="24"/>
        </w:rPr>
        <w:t xml:space="preserve"> (“TSDP Plan Form”) with its response.  Bidders that clearly demonstrate the intent to further the development of M/WBEs or the existence of a relationship</w:t>
      </w:r>
      <w:r w:rsidR="00AF5A3C" w:rsidRPr="00C02FD8">
        <w:rPr>
          <w:rFonts w:ascii="Times New Roman" w:hAnsi="Times New Roman"/>
          <w:b w:val="0"/>
          <w:szCs w:val="24"/>
        </w:rPr>
        <w:t>,</w:t>
      </w:r>
      <w:r w:rsidRPr="00C02FD8">
        <w:rPr>
          <w:rFonts w:ascii="Times New Roman" w:hAnsi="Times New Roman"/>
          <w:b w:val="0"/>
          <w:szCs w:val="24"/>
        </w:rPr>
        <w:t xml:space="preserve"> which does further these goals</w:t>
      </w:r>
      <w:r w:rsidR="00AF5A3C" w:rsidRPr="00C02FD8">
        <w:rPr>
          <w:rFonts w:ascii="Times New Roman" w:hAnsi="Times New Roman"/>
          <w:b w:val="0"/>
          <w:szCs w:val="24"/>
        </w:rPr>
        <w:t>,</w:t>
      </w:r>
      <w:r w:rsidRPr="00C02FD8">
        <w:rPr>
          <w:rFonts w:ascii="Times New Roman" w:hAnsi="Times New Roman"/>
          <w:b w:val="0"/>
          <w:szCs w:val="24"/>
        </w:rPr>
        <w:t xml:space="preserve"> will receive favorable consideration from the PMT.  Additionally, a Bidder, which is a Massachusetts SDO certified vendor, may be found “Advantageous”</w:t>
      </w:r>
      <w:r w:rsidR="00AF5A3C" w:rsidRPr="00C02FD8">
        <w:rPr>
          <w:rFonts w:ascii="Times New Roman" w:hAnsi="Times New Roman"/>
          <w:b w:val="0"/>
          <w:szCs w:val="24"/>
        </w:rPr>
        <w:t>,</w:t>
      </w:r>
      <w:r w:rsidRPr="00C02FD8">
        <w:rPr>
          <w:rFonts w:ascii="Times New Roman" w:hAnsi="Times New Roman"/>
          <w:b w:val="0"/>
          <w:szCs w:val="24"/>
        </w:rPr>
        <w:t xml:space="preserve"> based on the Bidder’s Massachusetts certification status.</w:t>
      </w:r>
    </w:p>
    <w:p w:rsidR="002B7780" w:rsidRPr="00C02FD8" w:rsidRDefault="002B7780" w:rsidP="00E67D36">
      <w:pPr>
        <w:pStyle w:val="Heading-DH2"/>
        <w:tabs>
          <w:tab w:val="left" w:pos="900"/>
          <w:tab w:val="left" w:pos="1260"/>
        </w:tabs>
        <w:ind w:left="1080" w:hanging="360"/>
        <w:jc w:val="both"/>
        <w:outlineLvl w:val="1"/>
        <w:rPr>
          <w:rFonts w:ascii="Times New Roman" w:hAnsi="Times New Roman"/>
          <w:szCs w:val="24"/>
          <w:u w:val="single"/>
        </w:rPr>
      </w:pPr>
    </w:p>
    <w:p w:rsidR="002B7780" w:rsidRPr="00C02FD8" w:rsidRDefault="002B7780" w:rsidP="00E67D36">
      <w:pPr>
        <w:pStyle w:val="Heading-DH2"/>
        <w:numPr>
          <w:ilvl w:val="0"/>
          <w:numId w:val="22"/>
        </w:numPr>
        <w:tabs>
          <w:tab w:val="left" w:pos="900"/>
          <w:tab w:val="left" w:pos="1260"/>
        </w:tabs>
        <w:ind w:left="1260"/>
        <w:jc w:val="both"/>
        <w:outlineLvl w:val="1"/>
        <w:rPr>
          <w:rFonts w:ascii="Times New Roman" w:hAnsi="Times New Roman"/>
          <w:b w:val="0"/>
          <w:szCs w:val="24"/>
        </w:rPr>
      </w:pPr>
      <w:r w:rsidRPr="00C02FD8">
        <w:rPr>
          <w:rFonts w:ascii="Times New Roman" w:hAnsi="Times New Roman"/>
          <w:szCs w:val="24"/>
          <w:u w:val="single"/>
        </w:rPr>
        <w:t xml:space="preserve">5% Invest in </w:t>
      </w:r>
      <w:r w:rsidR="00363339" w:rsidRPr="00C02FD8">
        <w:rPr>
          <w:rFonts w:ascii="Times New Roman" w:hAnsi="Times New Roman"/>
          <w:szCs w:val="24"/>
          <w:u w:val="single"/>
        </w:rPr>
        <w:t>Massachusetts</w:t>
      </w:r>
      <w:r w:rsidR="00363339" w:rsidRPr="00C02FD8">
        <w:rPr>
          <w:rFonts w:ascii="Times New Roman" w:hAnsi="Times New Roman"/>
          <w:b w:val="0"/>
          <w:szCs w:val="24"/>
        </w:rPr>
        <w:t xml:space="preserve"> </w:t>
      </w:r>
      <w:r w:rsidR="00AF5A3C" w:rsidRPr="00C02FD8">
        <w:rPr>
          <w:rFonts w:ascii="Times New Roman" w:hAnsi="Times New Roman"/>
          <w:b w:val="0"/>
          <w:szCs w:val="24"/>
        </w:rPr>
        <w:t xml:space="preserve"> T</w:t>
      </w:r>
      <w:r w:rsidR="00363339" w:rsidRPr="00C02FD8">
        <w:rPr>
          <w:rFonts w:ascii="Times New Roman" w:hAnsi="Times New Roman"/>
          <w:b w:val="0"/>
          <w:szCs w:val="24"/>
        </w:rPr>
        <w:t>he</w:t>
      </w:r>
      <w:r w:rsidRPr="00C02FD8">
        <w:rPr>
          <w:rFonts w:ascii="Times New Roman" w:hAnsi="Times New Roman"/>
          <w:b w:val="0"/>
          <w:szCs w:val="24"/>
        </w:rPr>
        <w:t xml:space="preserve"> Treasur</w:t>
      </w:r>
      <w:r w:rsidR="008A4A24" w:rsidRPr="00C02FD8">
        <w:rPr>
          <w:rFonts w:ascii="Times New Roman" w:hAnsi="Times New Roman"/>
          <w:b w:val="0"/>
          <w:szCs w:val="24"/>
        </w:rPr>
        <w:t>y</w:t>
      </w:r>
      <w:r w:rsidRPr="00C02FD8">
        <w:rPr>
          <w:rFonts w:ascii="Times New Roman" w:hAnsi="Times New Roman"/>
          <w:b w:val="0"/>
          <w:szCs w:val="24"/>
        </w:rPr>
        <w:t xml:space="preserve"> encourages investment in our local economy and is committed to advancing the creation and preservation of jobs in the Commonwealth.  Consequently, all responsive Bidders/Proposers must submit with their bids an </w:t>
      </w:r>
      <w:r w:rsidRPr="00C02FD8">
        <w:rPr>
          <w:rFonts w:ascii="Times New Roman" w:hAnsi="Times New Roman"/>
          <w:b w:val="0"/>
          <w:i/>
          <w:szCs w:val="24"/>
        </w:rPr>
        <w:t>Invest in Massachusetts Data Form</w:t>
      </w:r>
      <w:r w:rsidRPr="00C02FD8">
        <w:rPr>
          <w:rFonts w:ascii="Times New Roman" w:hAnsi="Times New Roman"/>
          <w:b w:val="0"/>
          <w:szCs w:val="24"/>
        </w:rPr>
        <w:t xml:space="preserve"> (“IMD Form”).</w:t>
      </w:r>
    </w:p>
    <w:p w:rsidR="002B7780" w:rsidRPr="00C02FD8" w:rsidRDefault="002B7780" w:rsidP="00E67D36">
      <w:pPr>
        <w:pStyle w:val="Heading-DH2"/>
        <w:tabs>
          <w:tab w:val="left" w:pos="900"/>
          <w:tab w:val="left" w:pos="1260"/>
        </w:tabs>
        <w:ind w:left="1080" w:hanging="360"/>
        <w:jc w:val="both"/>
        <w:outlineLvl w:val="1"/>
        <w:rPr>
          <w:rFonts w:ascii="Times New Roman" w:hAnsi="Times New Roman"/>
          <w:szCs w:val="24"/>
          <w:u w:val="single"/>
        </w:rPr>
      </w:pPr>
    </w:p>
    <w:p w:rsidR="002B7780" w:rsidRPr="00C02FD8" w:rsidRDefault="002B7780" w:rsidP="00E67D36">
      <w:pPr>
        <w:pStyle w:val="Heading-DH2"/>
        <w:numPr>
          <w:ilvl w:val="0"/>
          <w:numId w:val="22"/>
        </w:numPr>
        <w:tabs>
          <w:tab w:val="left" w:pos="900"/>
          <w:tab w:val="left" w:pos="1260"/>
        </w:tabs>
        <w:ind w:left="1260"/>
        <w:jc w:val="both"/>
        <w:outlineLvl w:val="1"/>
        <w:rPr>
          <w:rFonts w:ascii="Times New Roman" w:hAnsi="Times New Roman"/>
          <w:b w:val="0"/>
          <w:szCs w:val="24"/>
        </w:rPr>
      </w:pPr>
      <w:r w:rsidRPr="00C02FD8">
        <w:rPr>
          <w:rFonts w:ascii="Times New Roman" w:hAnsi="Times New Roman"/>
          <w:szCs w:val="24"/>
          <w:u w:val="single"/>
        </w:rPr>
        <w:t xml:space="preserve">5% CRA, Credit Card </w:t>
      </w:r>
      <w:r w:rsidR="008249F4" w:rsidRPr="00C02FD8">
        <w:rPr>
          <w:rFonts w:ascii="Times New Roman" w:hAnsi="Times New Roman"/>
          <w:szCs w:val="24"/>
          <w:u w:val="single"/>
        </w:rPr>
        <w:t>R</w:t>
      </w:r>
      <w:r w:rsidRPr="00C02FD8">
        <w:rPr>
          <w:rFonts w:ascii="Times New Roman" w:hAnsi="Times New Roman"/>
          <w:szCs w:val="24"/>
          <w:u w:val="single"/>
        </w:rPr>
        <w:t>ates and Community Services</w:t>
      </w:r>
      <w:r w:rsidRPr="00C02FD8">
        <w:rPr>
          <w:rFonts w:ascii="Times New Roman" w:hAnsi="Times New Roman"/>
          <w:b w:val="0"/>
          <w:szCs w:val="24"/>
        </w:rPr>
        <w:t xml:space="preserve"> will include a review of CRA ratings by various oversight agencies (state and federal), as well as the financial institution’s provision of basic banking services.  Other factors include:  fees associated with EBT and ATMs, geographic distribution of branches, compliance with M.G.L. c 140</w:t>
      </w:r>
      <w:r w:rsidR="00AF5A3C" w:rsidRPr="00C02FD8">
        <w:rPr>
          <w:rFonts w:ascii="Times New Roman" w:hAnsi="Times New Roman"/>
          <w:b w:val="0"/>
          <w:szCs w:val="24"/>
        </w:rPr>
        <w:t>,</w:t>
      </w:r>
      <w:r w:rsidRPr="00C02FD8">
        <w:rPr>
          <w:rFonts w:ascii="Times New Roman" w:hAnsi="Times New Roman"/>
          <w:b w:val="0"/>
          <w:szCs w:val="24"/>
        </w:rPr>
        <w:t xml:space="preserve"> s 114B, and current open</w:t>
      </w:r>
      <w:r w:rsidR="00AF5A3C" w:rsidRPr="00C02FD8">
        <w:rPr>
          <w:rFonts w:ascii="Times New Roman" w:hAnsi="Times New Roman"/>
          <w:b w:val="0"/>
          <w:szCs w:val="24"/>
        </w:rPr>
        <w:t>-</w:t>
      </w:r>
      <w:r w:rsidRPr="00C02FD8">
        <w:rPr>
          <w:rFonts w:ascii="Times New Roman" w:hAnsi="Times New Roman"/>
          <w:b w:val="0"/>
          <w:szCs w:val="24"/>
        </w:rPr>
        <w:t>ended credit card rates.</w:t>
      </w:r>
    </w:p>
    <w:p w:rsidR="002B7780" w:rsidRPr="00C02FD8" w:rsidRDefault="002B7780" w:rsidP="00E67D36">
      <w:pPr>
        <w:pStyle w:val="Heading-DH2"/>
        <w:tabs>
          <w:tab w:val="left" w:pos="900"/>
          <w:tab w:val="left" w:pos="1260"/>
        </w:tabs>
        <w:ind w:left="1080" w:hanging="360"/>
        <w:jc w:val="both"/>
        <w:outlineLvl w:val="1"/>
        <w:rPr>
          <w:rFonts w:ascii="Times New Roman" w:hAnsi="Times New Roman"/>
          <w:b w:val="0"/>
          <w:szCs w:val="24"/>
          <w:u w:val="single"/>
        </w:rPr>
      </w:pPr>
    </w:p>
    <w:p w:rsidR="002B7780" w:rsidRPr="00C02FD8" w:rsidRDefault="002B7780" w:rsidP="00E67D36">
      <w:pPr>
        <w:pStyle w:val="Heading-DH2"/>
        <w:tabs>
          <w:tab w:val="left" w:pos="900"/>
          <w:tab w:val="left" w:pos="1260"/>
        </w:tabs>
        <w:ind w:left="1260" w:hanging="360"/>
        <w:jc w:val="both"/>
        <w:outlineLvl w:val="1"/>
        <w:rPr>
          <w:rFonts w:ascii="Times New Roman" w:hAnsi="Times New Roman"/>
          <w:b w:val="0"/>
          <w:szCs w:val="24"/>
        </w:rPr>
      </w:pPr>
      <w:r w:rsidRPr="00C02FD8">
        <w:rPr>
          <w:rFonts w:ascii="Times New Roman" w:hAnsi="Times New Roman"/>
          <w:szCs w:val="24"/>
          <w:u w:val="single"/>
        </w:rPr>
        <w:t>Phase Three Review</w:t>
      </w:r>
      <w:r w:rsidRPr="00C02FD8">
        <w:rPr>
          <w:rFonts w:ascii="Times New Roman" w:hAnsi="Times New Roman"/>
          <w:szCs w:val="24"/>
        </w:rPr>
        <w:t>:</w:t>
      </w:r>
      <w:r w:rsidR="00AF5A3C" w:rsidRPr="00C02FD8">
        <w:rPr>
          <w:rFonts w:ascii="Times New Roman" w:hAnsi="Times New Roman"/>
          <w:b w:val="0"/>
          <w:szCs w:val="24"/>
        </w:rPr>
        <w:t xml:space="preserve"> </w:t>
      </w:r>
      <w:r w:rsidRPr="00C02FD8">
        <w:rPr>
          <w:rFonts w:ascii="Times New Roman" w:hAnsi="Times New Roman"/>
          <w:b w:val="0"/>
          <w:szCs w:val="24"/>
        </w:rPr>
        <w:t xml:space="preserve"> Scoring criteria for the evaluation of the proposals will be as follows.</w:t>
      </w:r>
    </w:p>
    <w:p w:rsidR="002B7780" w:rsidRPr="00C02FD8" w:rsidRDefault="002B7780" w:rsidP="00E67D36">
      <w:pPr>
        <w:pStyle w:val="Heading-DH2"/>
        <w:tabs>
          <w:tab w:val="left" w:pos="900"/>
          <w:tab w:val="left" w:pos="1260"/>
        </w:tabs>
        <w:ind w:left="1080" w:hanging="360"/>
        <w:jc w:val="both"/>
        <w:outlineLvl w:val="1"/>
        <w:rPr>
          <w:rFonts w:ascii="Times New Roman" w:hAnsi="Times New Roman"/>
          <w:szCs w:val="24"/>
          <w:u w:val="single"/>
        </w:rPr>
      </w:pPr>
    </w:p>
    <w:p w:rsidR="002B7780" w:rsidRPr="00C02FD8" w:rsidRDefault="008053FF" w:rsidP="00E67D36">
      <w:pPr>
        <w:pStyle w:val="Heading-DH2"/>
        <w:numPr>
          <w:ilvl w:val="0"/>
          <w:numId w:val="21"/>
        </w:numPr>
        <w:tabs>
          <w:tab w:val="left" w:pos="900"/>
          <w:tab w:val="left" w:pos="1260"/>
        </w:tabs>
        <w:ind w:left="1260"/>
        <w:jc w:val="both"/>
        <w:outlineLvl w:val="1"/>
        <w:rPr>
          <w:rFonts w:ascii="Times New Roman" w:hAnsi="Times New Roman"/>
          <w:b w:val="0"/>
          <w:szCs w:val="24"/>
        </w:rPr>
      </w:pPr>
      <w:r w:rsidRPr="00C02FD8">
        <w:rPr>
          <w:rFonts w:ascii="Times New Roman" w:hAnsi="Times New Roman"/>
          <w:szCs w:val="24"/>
          <w:u w:val="single"/>
        </w:rPr>
        <w:t>35</w:t>
      </w:r>
      <w:r w:rsidR="002B7780" w:rsidRPr="00C02FD8">
        <w:rPr>
          <w:rFonts w:ascii="Times New Roman" w:hAnsi="Times New Roman"/>
          <w:szCs w:val="24"/>
          <w:u w:val="single"/>
        </w:rPr>
        <w:t>% Cost Proposal</w:t>
      </w:r>
      <w:r w:rsidR="002B7780" w:rsidRPr="00C02FD8">
        <w:rPr>
          <w:rFonts w:ascii="Times New Roman" w:hAnsi="Times New Roman"/>
          <w:szCs w:val="24"/>
        </w:rPr>
        <w:t xml:space="preserve"> </w:t>
      </w:r>
      <w:r w:rsidR="002B7780" w:rsidRPr="00C02FD8">
        <w:rPr>
          <w:rFonts w:ascii="Times New Roman" w:hAnsi="Times New Roman"/>
          <w:b w:val="0"/>
          <w:szCs w:val="24"/>
        </w:rPr>
        <w:t>will be evaluated across all service categories on a unit basis-using fee for services subsequent projection of monthly service costs.  These cost factors will be evaluated in concert with the provision of services and the stated objectives of the RFR to evaluate proposals in terms of best value.  Please note that your cost response must include both an unbundled and a bundled price for each service requested.</w:t>
      </w:r>
    </w:p>
    <w:p w:rsidR="002B7780" w:rsidRPr="00C02FD8" w:rsidRDefault="002B7780" w:rsidP="00E67D36">
      <w:pPr>
        <w:widowControl w:val="0"/>
        <w:tabs>
          <w:tab w:val="left" w:pos="1260"/>
        </w:tabs>
        <w:ind w:left="1080" w:hanging="360"/>
        <w:jc w:val="both"/>
        <w:rPr>
          <w:rFonts w:ascii="Times New Roman" w:hAnsi="Times New Roman"/>
          <w:b/>
          <w:szCs w:val="24"/>
        </w:rPr>
      </w:pPr>
    </w:p>
    <w:p w:rsidR="00A1651C" w:rsidRPr="00C02FD8" w:rsidRDefault="008053FF" w:rsidP="00AF5A3C">
      <w:pPr>
        <w:pStyle w:val="ListParagraph"/>
        <w:widowControl w:val="0"/>
        <w:numPr>
          <w:ilvl w:val="0"/>
          <w:numId w:val="21"/>
        </w:numPr>
        <w:tabs>
          <w:tab w:val="left" w:pos="1260"/>
        </w:tabs>
        <w:spacing w:after="0"/>
        <w:ind w:left="1260"/>
        <w:jc w:val="both"/>
        <w:rPr>
          <w:rFonts w:ascii="Times New Roman" w:hAnsi="Times New Roman"/>
          <w:sz w:val="24"/>
          <w:szCs w:val="24"/>
        </w:rPr>
      </w:pPr>
      <w:r w:rsidRPr="00C02FD8">
        <w:rPr>
          <w:rFonts w:ascii="Times New Roman" w:hAnsi="Times New Roman"/>
          <w:b/>
          <w:sz w:val="24"/>
          <w:szCs w:val="24"/>
          <w:u w:val="single"/>
        </w:rPr>
        <w:t>6</w:t>
      </w:r>
      <w:r w:rsidR="007A4FFF" w:rsidRPr="00C02FD8">
        <w:rPr>
          <w:rFonts w:ascii="Times New Roman" w:hAnsi="Times New Roman"/>
          <w:b/>
          <w:sz w:val="24"/>
          <w:szCs w:val="24"/>
          <w:u w:val="single"/>
        </w:rPr>
        <w:t>5</w:t>
      </w:r>
      <w:r w:rsidR="002B7780" w:rsidRPr="00C02FD8">
        <w:rPr>
          <w:rFonts w:ascii="Times New Roman" w:hAnsi="Times New Roman"/>
          <w:b/>
          <w:sz w:val="24"/>
          <w:szCs w:val="24"/>
          <w:u w:val="single"/>
        </w:rPr>
        <w:t>% Phase Two Criteria</w:t>
      </w:r>
      <w:r w:rsidR="007B5002" w:rsidRPr="00C02FD8">
        <w:rPr>
          <w:rFonts w:ascii="Times New Roman" w:hAnsi="Times New Roman"/>
          <w:sz w:val="24"/>
          <w:szCs w:val="24"/>
        </w:rPr>
        <w:t xml:space="preserve"> </w:t>
      </w:r>
      <w:r w:rsidR="00520866" w:rsidRPr="00C02FD8">
        <w:rPr>
          <w:rFonts w:ascii="Times New Roman" w:hAnsi="Times New Roman"/>
          <w:sz w:val="24"/>
          <w:szCs w:val="24"/>
        </w:rPr>
        <w:t xml:space="preserve"> T</w:t>
      </w:r>
      <w:r w:rsidR="002B7780" w:rsidRPr="00C02FD8">
        <w:rPr>
          <w:rFonts w:ascii="Times New Roman" w:hAnsi="Times New Roman"/>
          <w:sz w:val="24"/>
          <w:szCs w:val="24"/>
        </w:rPr>
        <w:t xml:space="preserve">he total </w:t>
      </w:r>
      <w:r w:rsidR="005F574C" w:rsidRPr="00C02FD8">
        <w:rPr>
          <w:rFonts w:ascii="Times New Roman" w:hAnsi="Times New Roman"/>
          <w:sz w:val="24"/>
          <w:szCs w:val="24"/>
        </w:rPr>
        <w:t>Phase Two score will represent 6</w:t>
      </w:r>
      <w:r w:rsidR="002B7780" w:rsidRPr="00C02FD8">
        <w:rPr>
          <w:rFonts w:ascii="Times New Roman" w:hAnsi="Times New Roman"/>
          <w:sz w:val="24"/>
          <w:szCs w:val="24"/>
        </w:rPr>
        <w:t>5% of the Phase Three score.</w:t>
      </w:r>
    </w:p>
    <w:p w:rsidR="00AF5A3C" w:rsidRPr="00290908" w:rsidRDefault="00AF5A3C" w:rsidP="00290908">
      <w:pPr>
        <w:rPr>
          <w:rFonts w:ascii="Times New Roman" w:hAnsi="Times New Roman"/>
          <w:szCs w:val="24"/>
        </w:rPr>
      </w:pPr>
    </w:p>
    <w:p w:rsidR="00AF5A3C" w:rsidRPr="00290908" w:rsidRDefault="00AF5A3C" w:rsidP="00290908">
      <w:pPr>
        <w:widowControl w:val="0"/>
        <w:tabs>
          <w:tab w:val="left" w:pos="1260"/>
        </w:tabs>
        <w:jc w:val="both"/>
        <w:rPr>
          <w:rFonts w:ascii="Times New Roman" w:hAnsi="Times New Roman"/>
          <w:szCs w:val="24"/>
        </w:rPr>
      </w:pPr>
    </w:p>
    <w:p w:rsidR="00E473D9" w:rsidRPr="00C02FD8" w:rsidRDefault="00A1651C" w:rsidP="00E67D36">
      <w:pPr>
        <w:pStyle w:val="Heading-DH2"/>
        <w:numPr>
          <w:ilvl w:val="0"/>
          <w:numId w:val="11"/>
        </w:numPr>
        <w:tabs>
          <w:tab w:val="left" w:pos="540"/>
        </w:tabs>
        <w:jc w:val="both"/>
        <w:outlineLvl w:val="0"/>
        <w:rPr>
          <w:rFonts w:ascii="Times New Roman" w:hAnsi="Times New Roman"/>
          <w:noProof/>
          <w:szCs w:val="24"/>
        </w:rPr>
      </w:pPr>
      <w:r w:rsidRPr="00C02FD8">
        <w:rPr>
          <w:rFonts w:ascii="Times New Roman" w:hAnsi="Times New Roman"/>
          <w:noProof/>
          <w:szCs w:val="24"/>
        </w:rPr>
        <w:t xml:space="preserve">SPECIFICATIONS, REQUIREMENTS </w:t>
      </w:r>
      <w:r w:rsidR="008249F4" w:rsidRPr="00C02FD8">
        <w:rPr>
          <w:rFonts w:ascii="Times New Roman" w:hAnsi="Times New Roman"/>
          <w:noProof/>
          <w:szCs w:val="24"/>
        </w:rPr>
        <w:t>AND</w:t>
      </w:r>
      <w:r w:rsidRPr="00C02FD8">
        <w:rPr>
          <w:rFonts w:ascii="Times New Roman" w:hAnsi="Times New Roman"/>
          <w:noProof/>
          <w:szCs w:val="24"/>
        </w:rPr>
        <w:t xml:space="preserve"> COMPONENTS</w:t>
      </w:r>
    </w:p>
    <w:p w:rsidR="00E473D9" w:rsidRPr="00C02FD8" w:rsidRDefault="00E473D9" w:rsidP="00E67D36">
      <w:pPr>
        <w:pStyle w:val="Heading-DH2"/>
        <w:tabs>
          <w:tab w:val="left" w:pos="540"/>
        </w:tabs>
        <w:ind w:left="792"/>
        <w:jc w:val="both"/>
        <w:outlineLvl w:val="0"/>
        <w:rPr>
          <w:rFonts w:ascii="Times New Roman" w:hAnsi="Times New Roman"/>
          <w:noProof/>
          <w:szCs w:val="24"/>
        </w:rPr>
      </w:pPr>
    </w:p>
    <w:p w:rsidR="00A1651C" w:rsidRPr="00C02FD8" w:rsidRDefault="00A1651C" w:rsidP="00E67D36">
      <w:pPr>
        <w:pStyle w:val="Heading-DH2"/>
        <w:numPr>
          <w:ilvl w:val="0"/>
          <w:numId w:val="29"/>
        </w:numPr>
        <w:tabs>
          <w:tab w:val="left" w:pos="540"/>
        </w:tabs>
        <w:ind w:left="900"/>
        <w:jc w:val="both"/>
        <w:outlineLvl w:val="0"/>
        <w:rPr>
          <w:rFonts w:ascii="Times New Roman" w:hAnsi="Times New Roman"/>
          <w:noProof/>
          <w:szCs w:val="24"/>
        </w:rPr>
      </w:pPr>
      <w:r w:rsidRPr="00C02FD8">
        <w:rPr>
          <w:rFonts w:ascii="Times New Roman" w:hAnsi="Times New Roman"/>
          <w:noProof/>
          <w:szCs w:val="24"/>
        </w:rPr>
        <w:t>RFR REQUIRED SPECIFICATIONS</w:t>
      </w:r>
    </w:p>
    <w:p w:rsidR="00FD3482" w:rsidRPr="00C02FD8" w:rsidRDefault="00FD3482" w:rsidP="00E67D36">
      <w:pPr>
        <w:pStyle w:val="Heading-DH2"/>
        <w:tabs>
          <w:tab w:val="left" w:pos="900"/>
        </w:tabs>
        <w:ind w:left="540"/>
        <w:jc w:val="both"/>
        <w:outlineLvl w:val="1"/>
        <w:rPr>
          <w:rFonts w:ascii="Times New Roman" w:hAnsi="Times New Roman"/>
          <w:noProof/>
          <w:szCs w:val="24"/>
        </w:rPr>
      </w:pPr>
    </w:p>
    <w:p w:rsidR="00E473D9" w:rsidRPr="00C02FD8" w:rsidRDefault="000F7C0A" w:rsidP="00520866">
      <w:pPr>
        <w:pStyle w:val="Heading-DH2"/>
        <w:numPr>
          <w:ilvl w:val="2"/>
          <w:numId w:val="11"/>
        </w:numPr>
        <w:tabs>
          <w:tab w:val="clear" w:pos="1080"/>
          <w:tab w:val="num" w:pos="2160"/>
        </w:tabs>
        <w:ind w:left="1260"/>
        <w:jc w:val="both"/>
        <w:outlineLvl w:val="1"/>
        <w:rPr>
          <w:rFonts w:ascii="Times New Roman" w:hAnsi="Times New Roman"/>
          <w:b w:val="0"/>
          <w:noProof/>
          <w:szCs w:val="24"/>
        </w:rPr>
      </w:pPr>
      <w:r w:rsidRPr="00C02FD8">
        <w:rPr>
          <w:rFonts w:ascii="Times New Roman" w:hAnsi="Times New Roman"/>
          <w:noProof/>
          <w:szCs w:val="24"/>
          <w:u w:val="single"/>
        </w:rPr>
        <w:t>Alternatives</w:t>
      </w:r>
      <w:r w:rsidR="00E473D9" w:rsidRPr="00C02FD8">
        <w:rPr>
          <w:rFonts w:ascii="Times New Roman" w:hAnsi="Times New Roman"/>
          <w:noProof/>
          <w:szCs w:val="24"/>
        </w:rPr>
        <w:t>:</w:t>
      </w:r>
      <w:r w:rsidR="00520866" w:rsidRPr="00C02FD8">
        <w:rPr>
          <w:rFonts w:ascii="Times New Roman" w:hAnsi="Times New Roman"/>
          <w:b w:val="0"/>
          <w:szCs w:val="24"/>
        </w:rPr>
        <w:t xml:space="preserve"> </w:t>
      </w:r>
      <w:r w:rsidRPr="00C02FD8">
        <w:rPr>
          <w:rFonts w:ascii="Times New Roman" w:hAnsi="Times New Roman"/>
          <w:b w:val="0"/>
          <w:szCs w:val="24"/>
        </w:rPr>
        <w:t xml:space="preserve"> Unless otherwise specified, Bidders should submit responses proposing alternatives that provide equivalent, better or more cost-effective performance than achievable under the stated RFR specifications.  These alternatives may include related services that may be available to enhance performance during the period of the contract.  The response should describe how any alternative achieves substantially equivalent or better performance to that of the RFR specifications.  The Treasur</w:t>
      </w:r>
      <w:r w:rsidR="008A4A24" w:rsidRPr="00C02FD8">
        <w:rPr>
          <w:rFonts w:ascii="Times New Roman" w:hAnsi="Times New Roman"/>
          <w:b w:val="0"/>
          <w:szCs w:val="24"/>
        </w:rPr>
        <w:t>y</w:t>
      </w:r>
      <w:r w:rsidRPr="00C02FD8">
        <w:rPr>
          <w:rFonts w:ascii="Times New Roman" w:hAnsi="Times New Roman"/>
          <w:b w:val="0"/>
          <w:szCs w:val="24"/>
        </w:rPr>
        <w:t xml:space="preserve"> will determine if a proposed alternative method of performance achieves substantially equivalent or better performance.  The goal of this RFR is to provide the best value of commodities and services to achieve the procurement goals of the department.  Bidders that propose discounts, uncharged commodities and services or other benefits in addition to the RFR specifications may receive a preference or additional points under this RFR as specified.</w:t>
      </w:r>
      <w:r w:rsidR="00E473D9" w:rsidRPr="00C02FD8">
        <w:rPr>
          <w:rFonts w:ascii="Times New Roman" w:hAnsi="Times New Roman"/>
          <w:b w:val="0"/>
          <w:noProof/>
          <w:szCs w:val="24"/>
        </w:rPr>
        <w:t xml:space="preserve">  </w:t>
      </w:r>
      <w:r w:rsidRPr="00C02FD8">
        <w:rPr>
          <w:rFonts w:ascii="Times New Roman" w:hAnsi="Times New Roman"/>
          <w:b w:val="0"/>
          <w:szCs w:val="24"/>
        </w:rPr>
        <w:t>Contractors may also propose alternatives for equivalent, better or more cost-effective performance than specified under the Contractor’s original response to enable the department to take advantage of enhanced technologies, commodities or services that become available during the term of the contract.</w:t>
      </w:r>
    </w:p>
    <w:p w:rsidR="00E473D9" w:rsidRPr="00C02FD8" w:rsidRDefault="00E473D9" w:rsidP="00520866">
      <w:pPr>
        <w:pStyle w:val="Heading-DH2"/>
        <w:tabs>
          <w:tab w:val="left" w:pos="900"/>
          <w:tab w:val="left" w:pos="1260"/>
        </w:tabs>
        <w:ind w:left="1260"/>
        <w:jc w:val="both"/>
        <w:outlineLvl w:val="1"/>
        <w:rPr>
          <w:rFonts w:ascii="Times New Roman" w:hAnsi="Times New Roman"/>
          <w:b w:val="0"/>
          <w:noProof/>
          <w:szCs w:val="24"/>
        </w:rPr>
      </w:pPr>
    </w:p>
    <w:p w:rsidR="000F7C0A" w:rsidRPr="00C02FD8" w:rsidRDefault="000F7C0A" w:rsidP="00520866">
      <w:pPr>
        <w:pStyle w:val="Heading-DH2"/>
        <w:numPr>
          <w:ilvl w:val="2"/>
          <w:numId w:val="11"/>
        </w:numPr>
        <w:tabs>
          <w:tab w:val="clear" w:pos="1080"/>
          <w:tab w:val="left" w:pos="1260"/>
        </w:tabs>
        <w:ind w:left="1260"/>
        <w:jc w:val="both"/>
        <w:outlineLvl w:val="1"/>
        <w:rPr>
          <w:rFonts w:ascii="Times New Roman" w:hAnsi="Times New Roman"/>
          <w:b w:val="0"/>
          <w:noProof/>
          <w:szCs w:val="24"/>
        </w:rPr>
      </w:pPr>
      <w:r w:rsidRPr="00C02FD8">
        <w:rPr>
          <w:rFonts w:ascii="Times New Roman" w:hAnsi="Times New Roman"/>
          <w:noProof/>
          <w:szCs w:val="24"/>
          <w:u w:val="single"/>
        </w:rPr>
        <w:t>Best Value Selection and Negotiation</w:t>
      </w:r>
      <w:r w:rsidR="00E473D9" w:rsidRPr="00C02FD8">
        <w:rPr>
          <w:rFonts w:ascii="Times New Roman" w:hAnsi="Times New Roman"/>
          <w:noProof/>
          <w:szCs w:val="24"/>
        </w:rPr>
        <w:t>:</w:t>
      </w:r>
      <w:r w:rsidR="00520866" w:rsidRPr="00C02FD8">
        <w:rPr>
          <w:rFonts w:ascii="Times New Roman" w:hAnsi="Times New Roman"/>
          <w:b w:val="0"/>
          <w:noProof/>
          <w:szCs w:val="24"/>
        </w:rPr>
        <w:t xml:space="preserve"> </w:t>
      </w:r>
      <w:r w:rsidR="008E7D59" w:rsidRPr="00C02FD8">
        <w:rPr>
          <w:rFonts w:ascii="Times New Roman" w:hAnsi="Times New Roman"/>
          <w:b w:val="0"/>
          <w:noProof/>
          <w:szCs w:val="24"/>
        </w:rPr>
        <w:t xml:space="preserve"> </w:t>
      </w:r>
      <w:r w:rsidRPr="00C02FD8">
        <w:rPr>
          <w:rFonts w:ascii="Times New Roman" w:hAnsi="Times New Roman"/>
          <w:b w:val="0"/>
          <w:szCs w:val="24"/>
        </w:rPr>
        <w:t>The PMT and/or the Treasur</w:t>
      </w:r>
      <w:r w:rsidR="000D1476" w:rsidRPr="00C02FD8">
        <w:rPr>
          <w:rFonts w:ascii="Times New Roman" w:hAnsi="Times New Roman"/>
          <w:b w:val="0"/>
          <w:szCs w:val="24"/>
        </w:rPr>
        <w:t>er and Receiver</w:t>
      </w:r>
      <w:r w:rsidR="00520866" w:rsidRPr="00C02FD8">
        <w:rPr>
          <w:rFonts w:ascii="Times New Roman" w:hAnsi="Times New Roman"/>
          <w:b w:val="0"/>
          <w:szCs w:val="24"/>
        </w:rPr>
        <w:t xml:space="preserve"> </w:t>
      </w:r>
      <w:r w:rsidR="000D1476" w:rsidRPr="00C02FD8">
        <w:rPr>
          <w:rFonts w:ascii="Times New Roman" w:hAnsi="Times New Roman"/>
          <w:b w:val="0"/>
          <w:szCs w:val="24"/>
        </w:rPr>
        <w:t>General</w:t>
      </w:r>
      <w:r w:rsidRPr="00C02FD8">
        <w:rPr>
          <w:rFonts w:ascii="Times New Roman" w:hAnsi="Times New Roman"/>
          <w:b w:val="0"/>
          <w:szCs w:val="24"/>
        </w:rPr>
        <w:t xml:space="preserve"> may select the response(s) that demonstrates the “Best Value” overall, including proposed alternatives that will achieve the procurement goals of the Treasur</w:t>
      </w:r>
      <w:r w:rsidR="008A4A24" w:rsidRPr="00C02FD8">
        <w:rPr>
          <w:rFonts w:ascii="Times New Roman" w:hAnsi="Times New Roman"/>
          <w:b w:val="0"/>
          <w:szCs w:val="24"/>
        </w:rPr>
        <w:t>y</w:t>
      </w:r>
      <w:r w:rsidRPr="00C02FD8">
        <w:rPr>
          <w:rFonts w:ascii="Times New Roman" w:hAnsi="Times New Roman"/>
          <w:b w:val="0"/>
          <w:szCs w:val="24"/>
        </w:rPr>
        <w:t xml:space="preserve">.  </w:t>
      </w:r>
      <w:r w:rsidRPr="00C02FD8">
        <w:rPr>
          <w:rFonts w:ascii="Times New Roman" w:hAnsi="Times New Roman"/>
          <w:b w:val="0"/>
          <w:spacing w:val="-2"/>
          <w:szCs w:val="24"/>
        </w:rPr>
        <w:t>The PMT and/or the Treasur</w:t>
      </w:r>
      <w:r w:rsidR="00520866" w:rsidRPr="00C02FD8">
        <w:rPr>
          <w:rFonts w:ascii="Times New Roman" w:hAnsi="Times New Roman"/>
          <w:b w:val="0"/>
          <w:spacing w:val="-2"/>
          <w:szCs w:val="24"/>
        </w:rPr>
        <w:t xml:space="preserve">er or Receiver </w:t>
      </w:r>
      <w:r w:rsidR="000D1476" w:rsidRPr="00C02FD8">
        <w:rPr>
          <w:rFonts w:ascii="Times New Roman" w:hAnsi="Times New Roman"/>
          <w:b w:val="0"/>
          <w:spacing w:val="-2"/>
          <w:szCs w:val="24"/>
        </w:rPr>
        <w:t>General</w:t>
      </w:r>
      <w:r w:rsidRPr="00C02FD8">
        <w:rPr>
          <w:rFonts w:ascii="Times New Roman" w:hAnsi="Times New Roman"/>
          <w:b w:val="0"/>
          <w:spacing w:val="-2"/>
          <w:szCs w:val="24"/>
        </w:rPr>
        <w:t xml:space="preserve"> and the selected Bidder, or Contractor, may negotiate a change in any element of contract performance or cost identified in the original RFR or the selected Bidder's or Contractor’s response, which results in lower costs or in a more cost-effective or better value than was presented in the selected Bidder’s or Contractor’s original response.</w:t>
      </w:r>
    </w:p>
    <w:p w:rsidR="000F7C0A" w:rsidRPr="00C02FD8" w:rsidRDefault="000F7C0A" w:rsidP="00520866">
      <w:pPr>
        <w:pStyle w:val="Heading-DH2"/>
        <w:tabs>
          <w:tab w:val="left" w:pos="900"/>
          <w:tab w:val="left" w:pos="1260"/>
        </w:tabs>
        <w:ind w:left="1260"/>
        <w:jc w:val="both"/>
        <w:outlineLvl w:val="1"/>
        <w:rPr>
          <w:rFonts w:ascii="Times New Roman" w:hAnsi="Times New Roman"/>
          <w:noProof/>
          <w:szCs w:val="24"/>
        </w:rPr>
      </w:pPr>
    </w:p>
    <w:p w:rsidR="000F7C0A" w:rsidRPr="00C02FD8" w:rsidRDefault="000F7C0A" w:rsidP="00520866">
      <w:pPr>
        <w:pStyle w:val="Heading-DH2"/>
        <w:numPr>
          <w:ilvl w:val="2"/>
          <w:numId w:val="11"/>
        </w:numPr>
        <w:tabs>
          <w:tab w:val="clear" w:pos="1080"/>
          <w:tab w:val="left" w:pos="900"/>
          <w:tab w:val="num" w:pos="1260"/>
        </w:tabs>
        <w:ind w:left="1260"/>
        <w:jc w:val="both"/>
        <w:outlineLvl w:val="1"/>
        <w:rPr>
          <w:rFonts w:ascii="Times New Roman" w:hAnsi="Times New Roman"/>
          <w:noProof/>
          <w:szCs w:val="24"/>
        </w:rPr>
      </w:pPr>
      <w:r w:rsidRPr="00C02FD8">
        <w:rPr>
          <w:rFonts w:ascii="Times New Roman" w:hAnsi="Times New Roman"/>
          <w:noProof/>
          <w:szCs w:val="24"/>
          <w:u w:val="single"/>
        </w:rPr>
        <w:t>Bidder Communication</w:t>
      </w:r>
      <w:r w:rsidR="00E91701" w:rsidRPr="00C02FD8">
        <w:rPr>
          <w:rFonts w:ascii="Times New Roman" w:hAnsi="Times New Roman"/>
          <w:noProof/>
          <w:szCs w:val="24"/>
        </w:rPr>
        <w:t>:</w:t>
      </w:r>
      <w:r w:rsidR="008E7D59" w:rsidRPr="00C02FD8">
        <w:rPr>
          <w:rFonts w:ascii="Times New Roman" w:hAnsi="Times New Roman"/>
          <w:b w:val="0"/>
          <w:noProof/>
          <w:szCs w:val="24"/>
        </w:rPr>
        <w:t xml:space="preserve"> </w:t>
      </w:r>
      <w:r w:rsidR="00520866" w:rsidRPr="00C02FD8">
        <w:rPr>
          <w:rFonts w:ascii="Times New Roman" w:hAnsi="Times New Roman"/>
          <w:b w:val="0"/>
          <w:noProof/>
          <w:szCs w:val="24"/>
        </w:rPr>
        <w:t xml:space="preserve"> </w:t>
      </w:r>
      <w:r w:rsidRPr="00C02FD8">
        <w:rPr>
          <w:rFonts w:ascii="Times New Roman" w:hAnsi="Times New Roman"/>
          <w:b w:val="0"/>
          <w:szCs w:val="24"/>
        </w:rPr>
        <w:t>Bidders are prohibited from communicating directly with any employees of the Treasur</w:t>
      </w:r>
      <w:r w:rsidR="00EF21C2" w:rsidRPr="00C02FD8">
        <w:rPr>
          <w:rFonts w:ascii="Times New Roman" w:hAnsi="Times New Roman"/>
          <w:b w:val="0"/>
          <w:szCs w:val="24"/>
        </w:rPr>
        <w:t>y</w:t>
      </w:r>
      <w:r w:rsidRPr="00C02FD8">
        <w:rPr>
          <w:rFonts w:ascii="Times New Roman" w:hAnsi="Times New Roman"/>
          <w:b w:val="0"/>
          <w:szCs w:val="24"/>
        </w:rPr>
        <w:t xml:space="preserve"> or any member of the PMT regarding this RFR, except as specified in this RFR, and no other individual Commonwealth employee or representative is authorized to provide any information or respond to any question or inquiry concerning this RFR.  Bidders may contact the contact person for this RFR in the event this RFR is incomplete or the Bidder is having trouble obtaining any required attachments electronically through </w:t>
      </w:r>
      <w:r w:rsidR="00025380">
        <w:rPr>
          <w:rFonts w:ascii="Times New Roman" w:hAnsi="Times New Roman"/>
          <w:b w:val="0"/>
          <w:szCs w:val="24"/>
        </w:rPr>
        <w:t>C</w:t>
      </w:r>
      <w:r w:rsidR="007F1752">
        <w:rPr>
          <w:rFonts w:ascii="Times New Roman" w:hAnsi="Times New Roman"/>
          <w:b w:val="0"/>
          <w:szCs w:val="24"/>
        </w:rPr>
        <w:t>OMMBUYS</w:t>
      </w:r>
      <w:r w:rsidRPr="00C02FD8">
        <w:rPr>
          <w:rFonts w:ascii="Times New Roman" w:hAnsi="Times New Roman"/>
          <w:b w:val="0"/>
          <w:szCs w:val="24"/>
        </w:rPr>
        <w:t xml:space="preserve">.  </w:t>
      </w:r>
      <w:r w:rsidR="00E91701" w:rsidRPr="00C02FD8">
        <w:rPr>
          <w:rFonts w:ascii="Times New Roman" w:hAnsi="Times New Roman"/>
          <w:szCs w:val="24"/>
        </w:rPr>
        <w:t>*</w:t>
      </w:r>
      <w:r w:rsidRPr="00C02FD8">
        <w:rPr>
          <w:rFonts w:ascii="Times New Roman" w:hAnsi="Times New Roman"/>
          <w:szCs w:val="24"/>
        </w:rPr>
        <w:t>Failure to observe this rule will result in disqualification</w:t>
      </w:r>
      <w:r w:rsidRPr="00C02FD8">
        <w:rPr>
          <w:rFonts w:ascii="Times New Roman" w:hAnsi="Times New Roman"/>
          <w:b w:val="0"/>
          <w:szCs w:val="24"/>
        </w:rPr>
        <w:t>.</w:t>
      </w:r>
    </w:p>
    <w:p w:rsidR="000F7C0A" w:rsidRPr="00C02FD8" w:rsidRDefault="000F7C0A" w:rsidP="00520866">
      <w:pPr>
        <w:pStyle w:val="Heading-DH2"/>
        <w:tabs>
          <w:tab w:val="left" w:pos="900"/>
          <w:tab w:val="left" w:pos="1260"/>
        </w:tabs>
        <w:ind w:left="1260"/>
        <w:jc w:val="both"/>
        <w:outlineLvl w:val="1"/>
        <w:rPr>
          <w:rFonts w:ascii="Times New Roman" w:hAnsi="Times New Roman"/>
          <w:noProof/>
          <w:szCs w:val="24"/>
        </w:rPr>
      </w:pPr>
    </w:p>
    <w:p w:rsidR="000F7C0A" w:rsidRPr="00C02FD8" w:rsidRDefault="000F7C0A" w:rsidP="00520866">
      <w:pPr>
        <w:pStyle w:val="Heading-DH2"/>
        <w:numPr>
          <w:ilvl w:val="2"/>
          <w:numId w:val="11"/>
        </w:numPr>
        <w:tabs>
          <w:tab w:val="clear" w:pos="1080"/>
          <w:tab w:val="left" w:pos="900"/>
          <w:tab w:val="num" w:pos="1260"/>
        </w:tabs>
        <w:ind w:left="1260"/>
        <w:jc w:val="both"/>
        <w:outlineLvl w:val="1"/>
        <w:rPr>
          <w:rFonts w:ascii="Times New Roman" w:hAnsi="Times New Roman"/>
          <w:noProof/>
          <w:szCs w:val="24"/>
          <w:u w:val="single"/>
        </w:rPr>
      </w:pPr>
      <w:r w:rsidRPr="00C02FD8">
        <w:rPr>
          <w:rFonts w:ascii="Times New Roman" w:hAnsi="Times New Roman"/>
          <w:noProof/>
          <w:szCs w:val="24"/>
          <w:u w:val="single"/>
        </w:rPr>
        <w:t>Brand Name or Equal</w:t>
      </w:r>
      <w:r w:rsidR="00E91701" w:rsidRPr="00C02FD8">
        <w:rPr>
          <w:rFonts w:ascii="Times New Roman" w:hAnsi="Times New Roman"/>
          <w:noProof/>
          <w:szCs w:val="24"/>
        </w:rPr>
        <w:t>:</w:t>
      </w:r>
      <w:r w:rsidRPr="00C02FD8">
        <w:rPr>
          <w:rFonts w:ascii="Times New Roman" w:hAnsi="Times New Roman"/>
          <w:b w:val="0"/>
          <w:noProof/>
          <w:szCs w:val="24"/>
        </w:rPr>
        <w:t xml:space="preserve"> </w:t>
      </w:r>
      <w:r w:rsidR="00D73CFF" w:rsidRPr="00C02FD8">
        <w:rPr>
          <w:rFonts w:ascii="Times New Roman" w:hAnsi="Times New Roman"/>
          <w:b w:val="0"/>
          <w:noProof/>
          <w:szCs w:val="24"/>
        </w:rPr>
        <w:t xml:space="preserve"> </w:t>
      </w:r>
      <w:r w:rsidRPr="00C02FD8">
        <w:rPr>
          <w:rFonts w:ascii="Times New Roman" w:hAnsi="Times New Roman"/>
          <w:b w:val="0"/>
          <w:szCs w:val="24"/>
        </w:rPr>
        <w:t>Unless otherwise specified in this RFR, any reference to a particular trademark, trade name, patent, design, type, specification, producer or supplier is not intended to restrict this RFR to any manufacturer or proprietor or to constitute an endorsement of any service.  The Treasur</w:t>
      </w:r>
      <w:r w:rsidR="00EF21C2" w:rsidRPr="00C02FD8">
        <w:rPr>
          <w:rFonts w:ascii="Times New Roman" w:hAnsi="Times New Roman"/>
          <w:b w:val="0"/>
          <w:szCs w:val="24"/>
        </w:rPr>
        <w:t>y</w:t>
      </w:r>
      <w:r w:rsidRPr="00C02FD8">
        <w:rPr>
          <w:rFonts w:ascii="Times New Roman" w:hAnsi="Times New Roman"/>
          <w:b w:val="0"/>
          <w:szCs w:val="24"/>
        </w:rPr>
        <w:t xml:space="preserve"> will consider clearly identified offers of substantially equivalent services submitted in response to such reference.</w:t>
      </w:r>
    </w:p>
    <w:p w:rsidR="000F7C0A" w:rsidRPr="00C02FD8" w:rsidRDefault="000F7C0A" w:rsidP="00520866">
      <w:pPr>
        <w:pStyle w:val="Heading-DH2"/>
        <w:tabs>
          <w:tab w:val="left" w:pos="900"/>
          <w:tab w:val="left" w:pos="1260"/>
        </w:tabs>
        <w:ind w:left="1260"/>
        <w:jc w:val="both"/>
        <w:outlineLvl w:val="1"/>
        <w:rPr>
          <w:rFonts w:ascii="Times New Roman" w:hAnsi="Times New Roman"/>
          <w:noProof/>
          <w:szCs w:val="24"/>
        </w:rPr>
      </w:pPr>
    </w:p>
    <w:p w:rsidR="000F7C0A" w:rsidRPr="00C02FD8" w:rsidRDefault="000F7C0A" w:rsidP="00520866">
      <w:pPr>
        <w:pStyle w:val="Heading-DH2"/>
        <w:numPr>
          <w:ilvl w:val="2"/>
          <w:numId w:val="11"/>
        </w:numPr>
        <w:tabs>
          <w:tab w:val="clear" w:pos="1080"/>
          <w:tab w:val="left" w:pos="900"/>
          <w:tab w:val="num" w:pos="1260"/>
        </w:tabs>
        <w:ind w:left="1260"/>
        <w:jc w:val="both"/>
        <w:outlineLvl w:val="1"/>
        <w:rPr>
          <w:rFonts w:ascii="Times New Roman" w:hAnsi="Times New Roman"/>
          <w:noProof/>
          <w:szCs w:val="24"/>
        </w:rPr>
      </w:pPr>
      <w:r w:rsidRPr="00CD5977">
        <w:rPr>
          <w:rFonts w:ascii="Times New Roman" w:hAnsi="Times New Roman"/>
          <w:noProof/>
          <w:szCs w:val="24"/>
          <w:u w:val="single"/>
        </w:rPr>
        <w:t>Comm-PASS</w:t>
      </w:r>
      <w:r w:rsidR="00C846DB" w:rsidRPr="00CD5977">
        <w:rPr>
          <w:rFonts w:ascii="Times New Roman" w:hAnsi="Times New Roman"/>
          <w:noProof/>
          <w:szCs w:val="24"/>
          <w:u w:val="single"/>
        </w:rPr>
        <w:t>/C</w:t>
      </w:r>
      <w:r w:rsidR="00C2125D">
        <w:rPr>
          <w:rFonts w:ascii="Times New Roman" w:hAnsi="Times New Roman"/>
          <w:noProof/>
          <w:szCs w:val="24"/>
          <w:u w:val="single"/>
        </w:rPr>
        <w:t>OMMBUYS</w:t>
      </w:r>
      <w:r w:rsidR="00E91701" w:rsidRPr="007F1752">
        <w:rPr>
          <w:rFonts w:ascii="Times New Roman" w:hAnsi="Times New Roman"/>
          <w:noProof/>
          <w:szCs w:val="24"/>
        </w:rPr>
        <w:t>:</w:t>
      </w:r>
      <w:r w:rsidR="00E91701" w:rsidRPr="007F1752">
        <w:rPr>
          <w:rFonts w:ascii="Times New Roman" w:hAnsi="Times New Roman"/>
          <w:b w:val="0"/>
          <w:noProof/>
          <w:szCs w:val="24"/>
        </w:rPr>
        <w:t xml:space="preserve"> </w:t>
      </w:r>
      <w:r w:rsidR="00D73CFF" w:rsidRPr="007F1752">
        <w:rPr>
          <w:rFonts w:ascii="Times New Roman" w:hAnsi="Times New Roman"/>
          <w:b w:val="0"/>
          <w:noProof/>
          <w:szCs w:val="24"/>
        </w:rPr>
        <w:t xml:space="preserve"> </w:t>
      </w:r>
      <w:r w:rsidRPr="007F1752">
        <w:rPr>
          <w:rFonts w:ascii="Times New Roman" w:hAnsi="Times New Roman"/>
          <w:b w:val="0"/>
          <w:spacing w:val="-2"/>
          <w:szCs w:val="24"/>
        </w:rPr>
        <w:t xml:space="preserve">This RFR has been distributed electronically using the Comm-PASS system.  RFR attachments that are referenced are incorporated by reference into the RFR and are available as separate files within the Forms tab and Specifications tab of the Comm-PASS Solicitation record.  OSD Forms are also available at </w:t>
      </w:r>
      <w:hyperlink r:id="rId20" w:history="1">
        <w:r w:rsidRPr="007F1752">
          <w:rPr>
            <w:rStyle w:val="Hyperlink"/>
            <w:rFonts w:ascii="Times New Roman" w:hAnsi="Times New Roman"/>
            <w:b w:val="0"/>
            <w:szCs w:val="24"/>
          </w:rPr>
          <w:t>www.mass.gov/osd</w:t>
        </w:r>
      </w:hyperlink>
      <w:r w:rsidRPr="007F1752">
        <w:rPr>
          <w:rFonts w:ascii="Times New Roman" w:hAnsi="Times New Roman"/>
          <w:b w:val="0"/>
          <w:spacing w:val="-2"/>
          <w:szCs w:val="24"/>
        </w:rPr>
        <w:t xml:space="preserve"> under the Related Links section.  While Comm-PASS offers optional, value-added, automated </w:t>
      </w:r>
      <w:hyperlink r:id="rId21" w:history="1">
        <w:r w:rsidRPr="007F1752">
          <w:rPr>
            <w:rStyle w:val="Hyperlink"/>
            <w:rFonts w:ascii="Times New Roman" w:hAnsi="Times New Roman"/>
            <w:b w:val="0"/>
            <w:szCs w:val="24"/>
          </w:rPr>
          <w:t>Comm-PASS Subscription Service</w:t>
        </w:r>
      </w:hyperlink>
      <w:r w:rsidRPr="007F1752">
        <w:rPr>
          <w:rFonts w:ascii="Times New Roman" w:hAnsi="Times New Roman"/>
          <w:b w:val="0"/>
          <w:spacing w:val="-2"/>
          <w:szCs w:val="24"/>
        </w:rPr>
        <w:t xml:space="preserve"> on an annual-fee basis, all Bidders are solely responsible for obtaining and completing the required attachments that are identified in this RFR and for checking Comm-PASS for any addenda or modifications that are subsequently made to this RFR or attachments.</w:t>
      </w:r>
      <w:r w:rsidR="00C846DB" w:rsidRPr="007F1752">
        <w:rPr>
          <w:rFonts w:ascii="Times New Roman" w:hAnsi="Times New Roman"/>
          <w:b w:val="0"/>
          <w:spacing w:val="-2"/>
          <w:szCs w:val="24"/>
        </w:rPr>
        <w:t xml:space="preserve">  </w:t>
      </w:r>
      <w:r w:rsidR="00C846DB" w:rsidRPr="00D37BC7">
        <w:rPr>
          <w:rFonts w:ascii="Times New Roman" w:hAnsi="Times New Roman"/>
          <w:spacing w:val="-2"/>
          <w:szCs w:val="24"/>
        </w:rPr>
        <w:t xml:space="preserve">Please be aware that after March 24, 2014 all subsequent addenda or modifications to the RFR will be available on the new </w:t>
      </w:r>
      <w:r w:rsidR="00C846DB" w:rsidRPr="00C2125D">
        <w:rPr>
          <w:rFonts w:ascii="Times New Roman" w:hAnsi="Times New Roman"/>
          <w:spacing w:val="-2"/>
          <w:szCs w:val="24"/>
        </w:rPr>
        <w:t>C</w:t>
      </w:r>
      <w:r w:rsidR="00C2125D">
        <w:rPr>
          <w:rFonts w:ascii="Times New Roman" w:hAnsi="Times New Roman"/>
          <w:spacing w:val="-2"/>
          <w:szCs w:val="24"/>
        </w:rPr>
        <w:t>OMMBUYS</w:t>
      </w:r>
      <w:r w:rsidR="00C846DB" w:rsidRPr="00C2125D">
        <w:rPr>
          <w:rFonts w:ascii="Times New Roman" w:hAnsi="Times New Roman"/>
          <w:spacing w:val="-2"/>
          <w:szCs w:val="24"/>
        </w:rPr>
        <w:t xml:space="preserve"> website.</w:t>
      </w:r>
      <w:r w:rsidRPr="00CD5977">
        <w:rPr>
          <w:rFonts w:ascii="Times New Roman" w:hAnsi="Times New Roman"/>
          <w:b w:val="0"/>
          <w:spacing w:val="-2"/>
          <w:szCs w:val="24"/>
        </w:rPr>
        <w:t xml:space="preserve">  The Commonwealth and its subdivisions accept no liability for and will provide no accommodation to Bidders who fail to check for am</w:t>
      </w:r>
      <w:r w:rsidRPr="00C2125D">
        <w:rPr>
          <w:rFonts w:ascii="Times New Roman" w:hAnsi="Times New Roman"/>
          <w:b w:val="0"/>
          <w:spacing w:val="-2"/>
          <w:szCs w:val="24"/>
        </w:rPr>
        <w:t xml:space="preserve">ended RFRs/Requests for Quotes (RFQs) or any other procurement opportunities and subsequently submit inadequate or incorrect responses.  Bidders are advised to check the </w:t>
      </w:r>
      <w:r w:rsidR="005602B1" w:rsidRPr="00D37BC7">
        <w:rPr>
          <w:rFonts w:ascii="Times New Roman" w:hAnsi="Times New Roman"/>
          <w:b w:val="0"/>
          <w:spacing w:val="-2"/>
          <w:szCs w:val="24"/>
        </w:rPr>
        <w:t xml:space="preserve">Bid </w:t>
      </w:r>
      <w:r w:rsidR="00404660" w:rsidRPr="00404660">
        <w:rPr>
          <w:rFonts w:ascii="Times New Roman" w:hAnsi="Times New Roman"/>
          <w:b w:val="0"/>
          <w:spacing w:val="-2"/>
          <w:szCs w:val="24"/>
        </w:rPr>
        <w:t>Solicitation</w:t>
      </w:r>
      <w:r w:rsidR="005602B1" w:rsidRPr="00D37BC7">
        <w:rPr>
          <w:rFonts w:ascii="Times New Roman" w:hAnsi="Times New Roman"/>
          <w:b w:val="0"/>
          <w:spacing w:val="-2"/>
          <w:szCs w:val="24"/>
        </w:rPr>
        <w:t xml:space="preserve"> on COMMBUYS</w:t>
      </w:r>
      <w:r w:rsidR="00FA28B0">
        <w:rPr>
          <w:rFonts w:ascii="Times New Roman" w:hAnsi="Times New Roman"/>
          <w:b w:val="0"/>
          <w:spacing w:val="-2"/>
          <w:szCs w:val="24"/>
        </w:rPr>
        <w:t xml:space="preserve"> </w:t>
      </w:r>
      <w:r w:rsidRPr="00C2125D">
        <w:rPr>
          <w:rFonts w:ascii="Times New Roman" w:hAnsi="Times New Roman"/>
          <w:b w:val="0"/>
          <w:spacing w:val="-2"/>
          <w:szCs w:val="24"/>
        </w:rPr>
        <w:t xml:space="preserve">for </w:t>
      </w:r>
      <w:r w:rsidR="00FA28B0" w:rsidRPr="00C2125D">
        <w:rPr>
          <w:rFonts w:ascii="Times New Roman" w:hAnsi="Times New Roman"/>
          <w:b w:val="0"/>
          <w:spacing w:val="-2"/>
          <w:szCs w:val="24"/>
        </w:rPr>
        <w:t xml:space="preserve">RFRs </w:t>
      </w:r>
      <w:r w:rsidRPr="00C2125D">
        <w:rPr>
          <w:rFonts w:ascii="Times New Roman" w:hAnsi="Times New Roman"/>
          <w:b w:val="0"/>
          <w:spacing w:val="-2"/>
          <w:szCs w:val="24"/>
        </w:rPr>
        <w:t>which they intend to submit a response in order to ensure that they have the</w:t>
      </w:r>
      <w:r w:rsidRPr="00C02FD8">
        <w:rPr>
          <w:rFonts w:ascii="Times New Roman" w:hAnsi="Times New Roman"/>
          <w:b w:val="0"/>
          <w:spacing w:val="-2"/>
          <w:szCs w:val="24"/>
        </w:rPr>
        <w:t xml:space="preserve"> most recent RFR files.  Bidders may not alter (manually or electronically) the RFR language or any RFR component files.  Modifications to the body of the RFR, specifications, terms and conditions, or which change the intent of this RFR are prohibited and may disqualify a response.</w:t>
      </w:r>
    </w:p>
    <w:p w:rsidR="000F7C0A" w:rsidRPr="00C02FD8" w:rsidRDefault="000F7C0A" w:rsidP="00520866">
      <w:pPr>
        <w:pStyle w:val="Heading-DH2"/>
        <w:tabs>
          <w:tab w:val="left" w:pos="900"/>
          <w:tab w:val="left" w:pos="1260"/>
        </w:tabs>
        <w:ind w:left="1260"/>
        <w:jc w:val="both"/>
        <w:outlineLvl w:val="1"/>
        <w:rPr>
          <w:rFonts w:ascii="Times New Roman" w:hAnsi="Times New Roman"/>
          <w:noProof/>
          <w:szCs w:val="24"/>
        </w:rPr>
      </w:pPr>
    </w:p>
    <w:p w:rsidR="000F7C0A" w:rsidRPr="00C02FD8" w:rsidRDefault="000F7C0A" w:rsidP="00520866">
      <w:pPr>
        <w:pStyle w:val="Heading-DH2"/>
        <w:numPr>
          <w:ilvl w:val="2"/>
          <w:numId w:val="11"/>
        </w:numPr>
        <w:tabs>
          <w:tab w:val="clear" w:pos="1080"/>
          <w:tab w:val="left" w:pos="900"/>
          <w:tab w:val="num" w:pos="1260"/>
        </w:tabs>
        <w:ind w:left="1260"/>
        <w:jc w:val="both"/>
        <w:outlineLvl w:val="1"/>
        <w:rPr>
          <w:rFonts w:ascii="Times New Roman" w:hAnsi="Times New Roman"/>
          <w:b w:val="0"/>
          <w:noProof/>
          <w:szCs w:val="24"/>
        </w:rPr>
      </w:pPr>
      <w:r w:rsidRPr="00C02FD8">
        <w:rPr>
          <w:rFonts w:ascii="Times New Roman" w:hAnsi="Times New Roman"/>
          <w:noProof/>
          <w:szCs w:val="24"/>
          <w:u w:val="single"/>
        </w:rPr>
        <w:t>Conflict of Interest</w:t>
      </w:r>
      <w:r w:rsidR="00E91701" w:rsidRPr="00C02FD8">
        <w:rPr>
          <w:rFonts w:ascii="Times New Roman" w:hAnsi="Times New Roman"/>
          <w:noProof/>
          <w:szCs w:val="24"/>
        </w:rPr>
        <w:t>:</w:t>
      </w:r>
      <w:r w:rsidR="00EF21C2" w:rsidRPr="00C02FD8">
        <w:rPr>
          <w:rFonts w:ascii="Times New Roman" w:hAnsi="Times New Roman"/>
          <w:b w:val="0"/>
          <w:noProof/>
          <w:szCs w:val="24"/>
        </w:rPr>
        <w:t xml:space="preserve"> </w:t>
      </w:r>
      <w:r w:rsidR="00D73CFF" w:rsidRPr="00C02FD8">
        <w:rPr>
          <w:rFonts w:ascii="Times New Roman" w:hAnsi="Times New Roman"/>
          <w:b w:val="0"/>
          <w:noProof/>
          <w:szCs w:val="24"/>
        </w:rPr>
        <w:t xml:space="preserve"> </w:t>
      </w:r>
      <w:r w:rsidRPr="00C02FD8">
        <w:rPr>
          <w:rFonts w:ascii="Times New Roman" w:hAnsi="Times New Roman"/>
          <w:b w:val="0"/>
          <w:szCs w:val="24"/>
        </w:rPr>
        <w:t>Prior to award of any contract, the Vendor shall certify in writing to the procuring agency that no relationship exists between the Vendor and the procuring or contracting agency that interferes with fair competition or is a conflict of interest, and no relationship exists between the Vendor and another person or organization that constitutes a conflict of interest with respect to a state contract.  The Treasur</w:t>
      </w:r>
      <w:r w:rsidR="00EF21C2" w:rsidRPr="00C02FD8">
        <w:rPr>
          <w:rFonts w:ascii="Times New Roman" w:hAnsi="Times New Roman"/>
          <w:b w:val="0"/>
          <w:szCs w:val="24"/>
        </w:rPr>
        <w:t>y</w:t>
      </w:r>
      <w:r w:rsidRPr="00C02FD8">
        <w:rPr>
          <w:rFonts w:ascii="Times New Roman" w:hAnsi="Times New Roman"/>
          <w:b w:val="0"/>
          <w:szCs w:val="24"/>
        </w:rPr>
        <w:t xml:space="preserve"> may waive this provision, in writing, if these activities of the Vendor will not be adverse to the interests of the Commonwealth.  No official or employee of the Commonwealth who exercises any function or responsibility in the review or approval of the undertaking or carrying out of this project shall, prior to the completion of the project, voluntarily acquire any personal interest, either directly or indirectly, in this contract or proposed contract.</w:t>
      </w:r>
    </w:p>
    <w:p w:rsidR="000F7C0A" w:rsidRPr="00C02FD8" w:rsidRDefault="000F7C0A" w:rsidP="00520866">
      <w:pPr>
        <w:pStyle w:val="Heading-DH2"/>
        <w:tabs>
          <w:tab w:val="left" w:pos="900"/>
          <w:tab w:val="left" w:pos="1260"/>
        </w:tabs>
        <w:ind w:left="1260"/>
        <w:jc w:val="both"/>
        <w:outlineLvl w:val="1"/>
        <w:rPr>
          <w:rFonts w:ascii="Times New Roman" w:hAnsi="Times New Roman"/>
          <w:b w:val="0"/>
          <w:szCs w:val="24"/>
        </w:rPr>
      </w:pPr>
    </w:p>
    <w:p w:rsidR="000F7C0A" w:rsidRPr="00C02FD8" w:rsidRDefault="000F7C0A" w:rsidP="00520866">
      <w:pPr>
        <w:pStyle w:val="Heading-DH2"/>
        <w:tabs>
          <w:tab w:val="left" w:pos="900"/>
          <w:tab w:val="left" w:pos="1260"/>
        </w:tabs>
        <w:ind w:left="1260"/>
        <w:jc w:val="both"/>
        <w:outlineLvl w:val="1"/>
        <w:rPr>
          <w:rFonts w:ascii="Times New Roman" w:hAnsi="Times New Roman"/>
          <w:b w:val="0"/>
          <w:noProof/>
          <w:szCs w:val="24"/>
        </w:rPr>
      </w:pPr>
      <w:r w:rsidRPr="00C02FD8">
        <w:rPr>
          <w:rFonts w:ascii="Times New Roman" w:hAnsi="Times New Roman"/>
          <w:b w:val="0"/>
          <w:szCs w:val="24"/>
        </w:rPr>
        <w:t>The Bidder shall provide assurance that it presently has no interest and shall not acquire any interest, either directly or indirectly, which will conflict in any manner or degree with the performance of its services hereunder.  The Bidder shall also provide assurances that no person having any such known interests shall be employed during the performance of this contract.</w:t>
      </w:r>
    </w:p>
    <w:p w:rsidR="000F7C0A" w:rsidRPr="00C02FD8" w:rsidRDefault="000F7C0A" w:rsidP="00520866">
      <w:pPr>
        <w:pStyle w:val="Heading-DH2"/>
        <w:tabs>
          <w:tab w:val="left" w:pos="900"/>
          <w:tab w:val="left" w:pos="1260"/>
        </w:tabs>
        <w:ind w:left="1260"/>
        <w:jc w:val="both"/>
        <w:outlineLvl w:val="1"/>
        <w:rPr>
          <w:rFonts w:ascii="Times New Roman" w:hAnsi="Times New Roman"/>
          <w:noProof/>
          <w:szCs w:val="24"/>
        </w:rPr>
      </w:pPr>
    </w:p>
    <w:p w:rsidR="000F7C0A" w:rsidRPr="00C02FD8" w:rsidRDefault="000F7C0A" w:rsidP="00520866">
      <w:pPr>
        <w:pStyle w:val="Heading-DH2"/>
        <w:numPr>
          <w:ilvl w:val="2"/>
          <w:numId w:val="11"/>
        </w:numPr>
        <w:tabs>
          <w:tab w:val="clear" w:pos="1080"/>
          <w:tab w:val="left" w:pos="900"/>
          <w:tab w:val="num" w:pos="1260"/>
        </w:tabs>
        <w:ind w:left="1260"/>
        <w:jc w:val="both"/>
        <w:outlineLvl w:val="1"/>
        <w:rPr>
          <w:rFonts w:ascii="Times New Roman" w:hAnsi="Times New Roman"/>
          <w:b w:val="0"/>
          <w:noProof/>
          <w:szCs w:val="24"/>
        </w:rPr>
      </w:pPr>
      <w:r w:rsidRPr="00C02FD8">
        <w:rPr>
          <w:rFonts w:ascii="Times New Roman" w:hAnsi="Times New Roman"/>
          <w:noProof/>
          <w:szCs w:val="24"/>
          <w:u w:val="single"/>
        </w:rPr>
        <w:t>Costs</w:t>
      </w:r>
      <w:r w:rsidR="00E91701" w:rsidRPr="00C02FD8">
        <w:rPr>
          <w:rFonts w:ascii="Times New Roman" w:hAnsi="Times New Roman"/>
          <w:noProof/>
          <w:szCs w:val="24"/>
        </w:rPr>
        <w:t>:</w:t>
      </w:r>
      <w:r w:rsidRPr="00C02FD8">
        <w:rPr>
          <w:rFonts w:ascii="Times New Roman" w:hAnsi="Times New Roman"/>
          <w:b w:val="0"/>
          <w:noProof/>
          <w:szCs w:val="24"/>
        </w:rPr>
        <w:t xml:space="preserve"> </w:t>
      </w:r>
      <w:r w:rsidR="00D73CFF" w:rsidRPr="00C02FD8">
        <w:rPr>
          <w:rFonts w:ascii="Times New Roman" w:hAnsi="Times New Roman"/>
          <w:b w:val="0"/>
          <w:noProof/>
          <w:szCs w:val="24"/>
        </w:rPr>
        <w:t xml:space="preserve"> </w:t>
      </w:r>
      <w:r w:rsidRPr="00C02FD8">
        <w:rPr>
          <w:rFonts w:ascii="Times New Roman" w:hAnsi="Times New Roman"/>
          <w:b w:val="0"/>
          <w:szCs w:val="24"/>
        </w:rPr>
        <w:t xml:space="preserve">Costs that are not specifically identified and defined in the Bidder's response, and accepted by a department as part of a Contract, will not be compensated under any Contract awarded pursuant to this RFR.  The Commonwealth will not be responsible for any costs or expenses incurred by Bidders responding to this </w:t>
      </w:r>
      <w:r w:rsidRPr="00C02FD8">
        <w:rPr>
          <w:rFonts w:ascii="Times New Roman" w:hAnsi="Times New Roman"/>
          <w:b w:val="0"/>
          <w:spacing w:val="-2"/>
          <w:szCs w:val="24"/>
        </w:rPr>
        <w:t>RFR.</w:t>
      </w:r>
    </w:p>
    <w:p w:rsidR="000F7C0A" w:rsidRPr="00C02FD8" w:rsidRDefault="000F7C0A" w:rsidP="00520866">
      <w:pPr>
        <w:pStyle w:val="Heading-DH2"/>
        <w:tabs>
          <w:tab w:val="left" w:pos="900"/>
          <w:tab w:val="left" w:pos="1260"/>
        </w:tabs>
        <w:ind w:left="1260"/>
        <w:jc w:val="both"/>
        <w:outlineLvl w:val="1"/>
        <w:rPr>
          <w:rFonts w:ascii="Times New Roman" w:hAnsi="Times New Roman"/>
          <w:noProof/>
          <w:szCs w:val="24"/>
        </w:rPr>
      </w:pPr>
    </w:p>
    <w:p w:rsidR="000F7C0A" w:rsidRPr="00C02FD8" w:rsidRDefault="000F7C0A" w:rsidP="00520866">
      <w:pPr>
        <w:pStyle w:val="Heading-DH2"/>
        <w:numPr>
          <w:ilvl w:val="2"/>
          <w:numId w:val="11"/>
        </w:numPr>
        <w:tabs>
          <w:tab w:val="clear" w:pos="1080"/>
          <w:tab w:val="left" w:pos="900"/>
          <w:tab w:val="num" w:pos="1260"/>
        </w:tabs>
        <w:ind w:left="1260"/>
        <w:jc w:val="both"/>
        <w:outlineLvl w:val="1"/>
        <w:rPr>
          <w:rFonts w:ascii="Times New Roman" w:hAnsi="Times New Roman"/>
          <w:noProof/>
          <w:szCs w:val="24"/>
        </w:rPr>
      </w:pPr>
      <w:r w:rsidRPr="00C02FD8">
        <w:rPr>
          <w:rFonts w:ascii="Times New Roman" w:hAnsi="Times New Roman"/>
          <w:noProof/>
          <w:szCs w:val="24"/>
          <w:u w:val="single"/>
        </w:rPr>
        <w:t>Electronic</w:t>
      </w:r>
      <w:r w:rsidR="0009283D">
        <w:rPr>
          <w:rFonts w:ascii="Times New Roman" w:hAnsi="Times New Roman"/>
          <w:noProof/>
          <w:szCs w:val="24"/>
          <w:u w:val="single"/>
        </w:rPr>
        <w:t xml:space="preserve"> </w:t>
      </w:r>
      <w:r w:rsidRPr="00C02FD8">
        <w:rPr>
          <w:rFonts w:ascii="Times New Roman" w:hAnsi="Times New Roman"/>
          <w:noProof/>
          <w:szCs w:val="24"/>
          <w:u w:val="single"/>
        </w:rPr>
        <w:t>Communication/Update of Bidder’s/Contractor’s Contact Information</w:t>
      </w:r>
      <w:r w:rsidR="00E91701" w:rsidRPr="00C02FD8">
        <w:rPr>
          <w:rFonts w:ascii="Times New Roman" w:hAnsi="Times New Roman"/>
          <w:noProof/>
          <w:szCs w:val="24"/>
        </w:rPr>
        <w:t>:</w:t>
      </w:r>
      <w:r w:rsidRPr="00C02FD8">
        <w:rPr>
          <w:rFonts w:ascii="Times New Roman" w:hAnsi="Times New Roman"/>
          <w:b w:val="0"/>
          <w:noProof/>
          <w:szCs w:val="24"/>
        </w:rPr>
        <w:t xml:space="preserve"> </w:t>
      </w:r>
      <w:r w:rsidR="00D73CFF" w:rsidRPr="00C02FD8">
        <w:rPr>
          <w:rFonts w:ascii="Times New Roman" w:hAnsi="Times New Roman"/>
          <w:b w:val="0"/>
          <w:noProof/>
          <w:szCs w:val="24"/>
        </w:rPr>
        <w:t xml:space="preserve"> </w:t>
      </w:r>
      <w:r w:rsidRPr="00C02FD8">
        <w:rPr>
          <w:rFonts w:ascii="Times New Roman" w:hAnsi="Times New Roman"/>
          <w:b w:val="0"/>
          <w:szCs w:val="24"/>
        </w:rPr>
        <w:t>It is the responsibility of the prospective Bidder and awarded Contractor to keep current the E-mail address of the Bidder’s contact person and prospective contract manager, if awarded a contract, and to monitor that E-mail inbox for communications from the PMT, including requests for clarification.  The PMT and the Commonwealth assume no responsibility if a prospective Bidder’s/awarded Contractor’s designated E-mail address is not current, or if technical problems, including those with the prospective Bidder’s/awarded Contractor’s computer, network or Internet service provider (ISP) cause E-mail communications sent to/from the prospective Bidder/awarded Contractor and the PMT to be lost or rejected by any means including E-mail or spam filtering.</w:t>
      </w:r>
    </w:p>
    <w:p w:rsidR="000F7C0A" w:rsidRPr="00C02FD8" w:rsidRDefault="000F7C0A" w:rsidP="00520866">
      <w:pPr>
        <w:pStyle w:val="Heading-DH2"/>
        <w:tabs>
          <w:tab w:val="left" w:pos="900"/>
          <w:tab w:val="left" w:pos="1260"/>
        </w:tabs>
        <w:ind w:left="1260"/>
        <w:jc w:val="both"/>
        <w:outlineLvl w:val="1"/>
        <w:rPr>
          <w:rFonts w:ascii="Times New Roman" w:hAnsi="Times New Roman"/>
          <w:noProof/>
          <w:szCs w:val="24"/>
        </w:rPr>
      </w:pPr>
    </w:p>
    <w:p w:rsidR="000F7C0A" w:rsidRPr="00C02FD8" w:rsidRDefault="000F7C0A" w:rsidP="00520866">
      <w:pPr>
        <w:pStyle w:val="Heading-DH2"/>
        <w:numPr>
          <w:ilvl w:val="2"/>
          <w:numId w:val="11"/>
        </w:numPr>
        <w:tabs>
          <w:tab w:val="clear" w:pos="1080"/>
          <w:tab w:val="left" w:pos="900"/>
          <w:tab w:val="num" w:pos="1260"/>
        </w:tabs>
        <w:ind w:left="1260"/>
        <w:jc w:val="both"/>
        <w:outlineLvl w:val="1"/>
        <w:rPr>
          <w:rFonts w:ascii="Times New Roman" w:hAnsi="Times New Roman"/>
          <w:b w:val="0"/>
          <w:noProof/>
          <w:szCs w:val="24"/>
        </w:rPr>
      </w:pPr>
      <w:r w:rsidRPr="00C02FD8">
        <w:rPr>
          <w:rFonts w:ascii="Times New Roman" w:hAnsi="Times New Roman"/>
          <w:noProof/>
          <w:szCs w:val="24"/>
          <w:u w:val="single"/>
        </w:rPr>
        <w:t>Environmental Response Submission Compliance</w:t>
      </w:r>
      <w:r w:rsidR="00E91701" w:rsidRPr="00C02FD8">
        <w:rPr>
          <w:rFonts w:ascii="Times New Roman" w:hAnsi="Times New Roman"/>
          <w:noProof/>
          <w:szCs w:val="24"/>
        </w:rPr>
        <w:t>:</w:t>
      </w:r>
      <w:r w:rsidR="0026411B" w:rsidRPr="00C02FD8">
        <w:rPr>
          <w:rFonts w:ascii="Times New Roman" w:hAnsi="Times New Roman"/>
          <w:b w:val="0"/>
          <w:noProof/>
          <w:szCs w:val="24"/>
        </w:rPr>
        <w:t xml:space="preserve"> </w:t>
      </w:r>
      <w:r w:rsidR="00D73CFF" w:rsidRPr="00C02FD8">
        <w:rPr>
          <w:rFonts w:ascii="Times New Roman" w:hAnsi="Times New Roman"/>
          <w:b w:val="0"/>
          <w:noProof/>
          <w:szCs w:val="24"/>
        </w:rPr>
        <w:t xml:space="preserve"> </w:t>
      </w:r>
      <w:r w:rsidRPr="00C02FD8">
        <w:rPr>
          <w:rFonts w:ascii="Times New Roman" w:hAnsi="Times New Roman"/>
          <w:b w:val="0"/>
          <w:szCs w:val="24"/>
        </w:rPr>
        <w:t>In an effort to promote greater use of recycled and environmentally preferable products and minimize waste, all responses submitted should comply with the following guidelines:</w:t>
      </w:r>
    </w:p>
    <w:p w:rsidR="000F7C0A" w:rsidRPr="00C02FD8" w:rsidRDefault="000F7C0A" w:rsidP="00520866">
      <w:pPr>
        <w:pStyle w:val="Heading-DH2"/>
        <w:tabs>
          <w:tab w:val="left" w:pos="900"/>
          <w:tab w:val="left" w:pos="1260"/>
        </w:tabs>
        <w:ind w:left="1260"/>
        <w:jc w:val="both"/>
        <w:outlineLvl w:val="1"/>
        <w:rPr>
          <w:rFonts w:ascii="Times New Roman" w:hAnsi="Times New Roman"/>
          <w:b w:val="0"/>
          <w:noProof/>
          <w:szCs w:val="24"/>
        </w:rPr>
      </w:pPr>
    </w:p>
    <w:p w:rsidR="000F7C0A" w:rsidRPr="00C02FD8" w:rsidRDefault="000F7C0A" w:rsidP="00520866">
      <w:pPr>
        <w:pStyle w:val="Heading-DH2"/>
        <w:numPr>
          <w:ilvl w:val="0"/>
          <w:numId w:val="36"/>
        </w:numPr>
        <w:tabs>
          <w:tab w:val="left" w:pos="1620"/>
        </w:tabs>
        <w:ind w:left="1620"/>
        <w:jc w:val="both"/>
        <w:outlineLvl w:val="1"/>
        <w:rPr>
          <w:rFonts w:ascii="Times New Roman" w:hAnsi="Times New Roman"/>
          <w:b w:val="0"/>
          <w:noProof/>
          <w:szCs w:val="24"/>
        </w:rPr>
      </w:pPr>
      <w:r w:rsidRPr="00C02FD8">
        <w:rPr>
          <w:rFonts w:ascii="Times New Roman" w:hAnsi="Times New Roman"/>
          <w:b w:val="0"/>
          <w:szCs w:val="24"/>
        </w:rPr>
        <w:t>All copies should be printed double</w:t>
      </w:r>
      <w:r w:rsidR="00D73CFF" w:rsidRPr="00C02FD8">
        <w:rPr>
          <w:rFonts w:ascii="Times New Roman" w:hAnsi="Times New Roman"/>
          <w:b w:val="0"/>
          <w:szCs w:val="24"/>
        </w:rPr>
        <w:t>-</w:t>
      </w:r>
      <w:r w:rsidRPr="00C02FD8">
        <w:rPr>
          <w:rFonts w:ascii="Times New Roman" w:hAnsi="Times New Roman"/>
          <w:b w:val="0"/>
          <w:szCs w:val="24"/>
        </w:rPr>
        <w:t>sided.</w:t>
      </w:r>
    </w:p>
    <w:p w:rsidR="000F7C0A" w:rsidRPr="00C02FD8" w:rsidRDefault="000F7C0A" w:rsidP="00520866">
      <w:pPr>
        <w:pStyle w:val="Heading-DH2"/>
        <w:tabs>
          <w:tab w:val="left" w:pos="1620"/>
        </w:tabs>
        <w:ind w:left="1620"/>
        <w:jc w:val="both"/>
        <w:outlineLvl w:val="1"/>
        <w:rPr>
          <w:rFonts w:ascii="Times New Roman" w:hAnsi="Times New Roman"/>
          <w:b w:val="0"/>
          <w:noProof/>
          <w:szCs w:val="24"/>
        </w:rPr>
      </w:pPr>
    </w:p>
    <w:p w:rsidR="000F7C0A" w:rsidRPr="00C02FD8" w:rsidRDefault="000F7C0A" w:rsidP="00520866">
      <w:pPr>
        <w:pStyle w:val="Heading-DH2"/>
        <w:numPr>
          <w:ilvl w:val="0"/>
          <w:numId w:val="36"/>
        </w:numPr>
        <w:tabs>
          <w:tab w:val="left" w:pos="1620"/>
        </w:tabs>
        <w:ind w:left="1620"/>
        <w:jc w:val="both"/>
        <w:outlineLvl w:val="1"/>
        <w:rPr>
          <w:rFonts w:ascii="Times New Roman" w:hAnsi="Times New Roman"/>
          <w:b w:val="0"/>
          <w:noProof/>
          <w:szCs w:val="24"/>
        </w:rPr>
      </w:pPr>
      <w:r w:rsidRPr="00C02FD8">
        <w:rPr>
          <w:rFonts w:ascii="Times New Roman" w:hAnsi="Times New Roman"/>
          <w:b w:val="0"/>
          <w:szCs w:val="24"/>
        </w:rPr>
        <w:t>All submittals and copies should be printed on recycled paper with a minimum post-consumer content of 30% or on tree-free paper (i.e., paper made from raw materials other than trees, such as kenaf).  To document the use of such paper, a photocopy of the ream cover/wrapper should be included with the response.</w:t>
      </w:r>
    </w:p>
    <w:p w:rsidR="000F7C0A" w:rsidRPr="00C02FD8" w:rsidRDefault="000F7C0A" w:rsidP="00520866">
      <w:pPr>
        <w:pStyle w:val="Heading-DH2"/>
        <w:tabs>
          <w:tab w:val="left" w:pos="1620"/>
        </w:tabs>
        <w:ind w:left="1620"/>
        <w:jc w:val="both"/>
        <w:outlineLvl w:val="1"/>
        <w:rPr>
          <w:rFonts w:ascii="Times New Roman" w:hAnsi="Times New Roman"/>
          <w:b w:val="0"/>
          <w:noProof/>
          <w:szCs w:val="24"/>
        </w:rPr>
      </w:pPr>
    </w:p>
    <w:p w:rsidR="000F7C0A" w:rsidRPr="00C02FD8" w:rsidRDefault="000F7C0A" w:rsidP="00520866">
      <w:pPr>
        <w:pStyle w:val="Heading-DH2"/>
        <w:numPr>
          <w:ilvl w:val="0"/>
          <w:numId w:val="36"/>
        </w:numPr>
        <w:tabs>
          <w:tab w:val="left" w:pos="1620"/>
        </w:tabs>
        <w:ind w:left="1620"/>
        <w:jc w:val="both"/>
        <w:outlineLvl w:val="1"/>
        <w:rPr>
          <w:rFonts w:ascii="Times New Roman" w:hAnsi="Times New Roman"/>
          <w:b w:val="0"/>
          <w:noProof/>
          <w:szCs w:val="24"/>
        </w:rPr>
      </w:pPr>
      <w:r w:rsidRPr="00C02FD8">
        <w:rPr>
          <w:rFonts w:ascii="Times New Roman" w:hAnsi="Times New Roman"/>
          <w:b w:val="0"/>
          <w:szCs w:val="24"/>
        </w:rPr>
        <w:t>Unless absolutely necessary, all responses and copies should minimize or eliminate use of non-recyclable or non-reusable materials such as plastic report covers, plastic dividers, vinyl sleeves and GBC binding.  Three-ringed binders, glued materials, paper clips and staples are acceptable.</w:t>
      </w:r>
    </w:p>
    <w:p w:rsidR="000F7C0A" w:rsidRPr="00C02FD8" w:rsidRDefault="000F7C0A" w:rsidP="00520866">
      <w:pPr>
        <w:pStyle w:val="Heading-DH2"/>
        <w:tabs>
          <w:tab w:val="left" w:pos="1620"/>
        </w:tabs>
        <w:ind w:left="1620"/>
        <w:jc w:val="both"/>
        <w:outlineLvl w:val="1"/>
        <w:rPr>
          <w:rFonts w:ascii="Times New Roman" w:hAnsi="Times New Roman"/>
          <w:b w:val="0"/>
          <w:noProof/>
          <w:szCs w:val="24"/>
        </w:rPr>
      </w:pPr>
    </w:p>
    <w:p w:rsidR="000F7C0A" w:rsidRPr="00C02FD8" w:rsidRDefault="000F7C0A" w:rsidP="00520866">
      <w:pPr>
        <w:pStyle w:val="Heading-DH2"/>
        <w:numPr>
          <w:ilvl w:val="0"/>
          <w:numId w:val="36"/>
        </w:numPr>
        <w:tabs>
          <w:tab w:val="left" w:pos="1620"/>
        </w:tabs>
        <w:ind w:left="1620"/>
        <w:jc w:val="both"/>
        <w:outlineLvl w:val="1"/>
        <w:rPr>
          <w:rFonts w:ascii="Times New Roman" w:hAnsi="Times New Roman"/>
          <w:b w:val="0"/>
          <w:noProof/>
          <w:szCs w:val="24"/>
        </w:rPr>
      </w:pPr>
      <w:r w:rsidRPr="00C02FD8">
        <w:rPr>
          <w:rFonts w:ascii="Times New Roman" w:hAnsi="Times New Roman"/>
          <w:b w:val="0"/>
          <w:szCs w:val="24"/>
        </w:rPr>
        <w:t>Bidders should submit materials in a format that allows for easy removal and recycling of paper materials.</w:t>
      </w:r>
    </w:p>
    <w:p w:rsidR="000F7C0A" w:rsidRPr="00C02FD8" w:rsidRDefault="000F7C0A" w:rsidP="00520866">
      <w:pPr>
        <w:pStyle w:val="Heading-DH2"/>
        <w:tabs>
          <w:tab w:val="left" w:pos="1620"/>
        </w:tabs>
        <w:ind w:left="1620"/>
        <w:jc w:val="both"/>
        <w:outlineLvl w:val="1"/>
        <w:rPr>
          <w:rFonts w:ascii="Times New Roman" w:hAnsi="Times New Roman"/>
          <w:b w:val="0"/>
          <w:noProof/>
          <w:szCs w:val="24"/>
        </w:rPr>
      </w:pPr>
    </w:p>
    <w:p w:rsidR="000F7C0A" w:rsidRPr="00C02FD8" w:rsidRDefault="000F7C0A" w:rsidP="00520866">
      <w:pPr>
        <w:pStyle w:val="Heading-DH2"/>
        <w:numPr>
          <w:ilvl w:val="0"/>
          <w:numId w:val="36"/>
        </w:numPr>
        <w:tabs>
          <w:tab w:val="left" w:pos="1620"/>
        </w:tabs>
        <w:ind w:left="1620"/>
        <w:jc w:val="both"/>
        <w:outlineLvl w:val="1"/>
        <w:rPr>
          <w:rFonts w:ascii="Times New Roman" w:hAnsi="Times New Roman"/>
          <w:b w:val="0"/>
          <w:noProof/>
          <w:szCs w:val="24"/>
        </w:rPr>
      </w:pPr>
      <w:r w:rsidRPr="00C02FD8">
        <w:rPr>
          <w:rFonts w:ascii="Times New Roman" w:hAnsi="Times New Roman"/>
          <w:b w:val="0"/>
          <w:szCs w:val="24"/>
        </w:rPr>
        <w:t>Bidders are encouraged to use other products that contain recycled content in their response documents.  Such products may include, but are not limited to, folders, binders, paper clips, envelopes, boxes, etc.  Where appropriate, Bidders should note which products in their responses are made with recycled materials.</w:t>
      </w:r>
    </w:p>
    <w:p w:rsidR="000F7C0A" w:rsidRPr="00C02FD8" w:rsidRDefault="000F7C0A" w:rsidP="00520866">
      <w:pPr>
        <w:pStyle w:val="Heading-DH2"/>
        <w:tabs>
          <w:tab w:val="left" w:pos="1620"/>
        </w:tabs>
        <w:ind w:left="1620"/>
        <w:jc w:val="both"/>
        <w:outlineLvl w:val="1"/>
        <w:rPr>
          <w:rFonts w:ascii="Times New Roman" w:hAnsi="Times New Roman"/>
          <w:b w:val="0"/>
          <w:noProof/>
          <w:szCs w:val="24"/>
        </w:rPr>
      </w:pPr>
    </w:p>
    <w:p w:rsidR="000F7C0A" w:rsidRPr="00C02FD8" w:rsidRDefault="000F7C0A" w:rsidP="00520866">
      <w:pPr>
        <w:pStyle w:val="Heading-DH2"/>
        <w:numPr>
          <w:ilvl w:val="0"/>
          <w:numId w:val="36"/>
        </w:numPr>
        <w:tabs>
          <w:tab w:val="left" w:pos="1620"/>
        </w:tabs>
        <w:ind w:left="1620"/>
        <w:jc w:val="both"/>
        <w:outlineLvl w:val="1"/>
        <w:rPr>
          <w:rFonts w:ascii="Times New Roman" w:hAnsi="Times New Roman"/>
          <w:b w:val="0"/>
          <w:noProof/>
          <w:szCs w:val="24"/>
        </w:rPr>
      </w:pPr>
      <w:r w:rsidRPr="00C02FD8">
        <w:rPr>
          <w:rFonts w:ascii="Times New Roman" w:hAnsi="Times New Roman"/>
          <w:b w:val="0"/>
          <w:szCs w:val="24"/>
        </w:rPr>
        <w:t>Unnecessary samples, attachments or documents not specifically asked for should not be submitted.</w:t>
      </w:r>
    </w:p>
    <w:p w:rsidR="000F7C0A" w:rsidRPr="00C02FD8" w:rsidRDefault="000F7C0A" w:rsidP="00520866">
      <w:pPr>
        <w:pStyle w:val="Heading-DH2"/>
        <w:tabs>
          <w:tab w:val="left" w:pos="1440"/>
        </w:tabs>
        <w:ind w:left="1620"/>
        <w:jc w:val="both"/>
        <w:outlineLvl w:val="1"/>
        <w:rPr>
          <w:rFonts w:ascii="Times New Roman" w:hAnsi="Times New Roman"/>
          <w:noProof/>
          <w:szCs w:val="24"/>
        </w:rPr>
      </w:pPr>
    </w:p>
    <w:p w:rsidR="000F7C0A" w:rsidRPr="00C02FD8" w:rsidRDefault="000F7C0A" w:rsidP="00520866">
      <w:pPr>
        <w:pStyle w:val="Heading-DH2"/>
        <w:numPr>
          <w:ilvl w:val="2"/>
          <w:numId w:val="11"/>
        </w:numPr>
        <w:tabs>
          <w:tab w:val="left" w:pos="900"/>
          <w:tab w:val="left" w:pos="1260"/>
        </w:tabs>
        <w:ind w:left="1260"/>
        <w:jc w:val="both"/>
        <w:outlineLvl w:val="1"/>
        <w:rPr>
          <w:rFonts w:ascii="Times New Roman" w:hAnsi="Times New Roman"/>
          <w:b w:val="0"/>
          <w:noProof/>
          <w:szCs w:val="24"/>
        </w:rPr>
      </w:pPr>
      <w:r w:rsidRPr="00C02FD8">
        <w:rPr>
          <w:rFonts w:ascii="Times New Roman" w:hAnsi="Times New Roman"/>
          <w:noProof/>
          <w:szCs w:val="24"/>
          <w:u w:val="single"/>
        </w:rPr>
        <w:t>Estimated Provisions</w:t>
      </w:r>
      <w:r w:rsidR="00E91701" w:rsidRPr="00C02FD8">
        <w:rPr>
          <w:rFonts w:ascii="Times New Roman" w:hAnsi="Times New Roman"/>
          <w:noProof/>
          <w:szCs w:val="24"/>
        </w:rPr>
        <w:t>:</w:t>
      </w:r>
      <w:r w:rsidR="004F2D27" w:rsidRPr="00C02FD8">
        <w:rPr>
          <w:rFonts w:ascii="Times New Roman" w:hAnsi="Times New Roman"/>
          <w:b w:val="0"/>
          <w:noProof/>
          <w:szCs w:val="24"/>
        </w:rPr>
        <w:t xml:space="preserve"> </w:t>
      </w:r>
      <w:r w:rsidR="0026411B" w:rsidRPr="00C02FD8">
        <w:rPr>
          <w:rFonts w:ascii="Times New Roman" w:hAnsi="Times New Roman"/>
          <w:b w:val="0"/>
          <w:noProof/>
          <w:szCs w:val="24"/>
        </w:rPr>
        <w:t xml:space="preserve"> </w:t>
      </w:r>
      <w:r w:rsidRPr="00C02FD8">
        <w:rPr>
          <w:rFonts w:ascii="Times New Roman" w:hAnsi="Times New Roman"/>
          <w:b w:val="0"/>
          <w:szCs w:val="24"/>
        </w:rPr>
        <w:t>The Treasur</w:t>
      </w:r>
      <w:r w:rsidR="0026411B" w:rsidRPr="00C02FD8">
        <w:rPr>
          <w:rFonts w:ascii="Times New Roman" w:hAnsi="Times New Roman"/>
          <w:b w:val="0"/>
          <w:szCs w:val="24"/>
        </w:rPr>
        <w:t>y</w:t>
      </w:r>
      <w:r w:rsidRPr="00C02FD8">
        <w:rPr>
          <w:rFonts w:ascii="Times New Roman" w:hAnsi="Times New Roman"/>
          <w:b w:val="0"/>
          <w:szCs w:val="24"/>
        </w:rPr>
        <w:t xml:space="preserve"> makes no guarantee that any commodities or services will be purchased from any contract resulting from this RFR.  Any estimates and/or past or current procurement volumes referenced in this RFR are included only for the convenience of Bidders, and are not to be relied upon as any indication of future purchase levels.</w:t>
      </w:r>
    </w:p>
    <w:p w:rsidR="000F7C0A" w:rsidRPr="00C02FD8" w:rsidRDefault="000F7C0A" w:rsidP="00520866">
      <w:pPr>
        <w:pStyle w:val="Heading-DH2"/>
        <w:tabs>
          <w:tab w:val="left" w:pos="900"/>
          <w:tab w:val="left" w:pos="1260"/>
        </w:tabs>
        <w:ind w:left="1260"/>
        <w:jc w:val="both"/>
        <w:outlineLvl w:val="1"/>
        <w:rPr>
          <w:rFonts w:ascii="Times New Roman" w:hAnsi="Times New Roman"/>
          <w:b w:val="0"/>
          <w:noProof/>
          <w:szCs w:val="24"/>
          <w:highlight w:val="green"/>
        </w:rPr>
      </w:pPr>
    </w:p>
    <w:p w:rsidR="000F7C0A" w:rsidRPr="00C02FD8" w:rsidRDefault="000F7C0A" w:rsidP="00520866">
      <w:pPr>
        <w:pStyle w:val="Heading-DH2"/>
        <w:numPr>
          <w:ilvl w:val="2"/>
          <w:numId w:val="11"/>
        </w:numPr>
        <w:tabs>
          <w:tab w:val="left" w:pos="900"/>
          <w:tab w:val="left" w:pos="1260"/>
        </w:tabs>
        <w:ind w:left="1260"/>
        <w:jc w:val="both"/>
        <w:outlineLvl w:val="1"/>
        <w:rPr>
          <w:rFonts w:ascii="Times New Roman" w:hAnsi="Times New Roman"/>
          <w:b w:val="0"/>
          <w:noProof/>
          <w:szCs w:val="24"/>
        </w:rPr>
      </w:pPr>
      <w:r w:rsidRPr="00C02FD8">
        <w:rPr>
          <w:rFonts w:ascii="Times New Roman" w:hAnsi="Times New Roman"/>
          <w:noProof/>
          <w:szCs w:val="24"/>
          <w:u w:val="single"/>
        </w:rPr>
        <w:t>Minimum Bid Duration</w:t>
      </w:r>
      <w:r w:rsidR="00E91701" w:rsidRPr="00C02FD8">
        <w:rPr>
          <w:rFonts w:ascii="Times New Roman" w:hAnsi="Times New Roman"/>
          <w:noProof/>
          <w:szCs w:val="24"/>
        </w:rPr>
        <w:t>:</w:t>
      </w:r>
      <w:r w:rsidR="004F2D27" w:rsidRPr="00C02FD8">
        <w:rPr>
          <w:rFonts w:ascii="Times New Roman" w:hAnsi="Times New Roman"/>
          <w:b w:val="0"/>
          <w:noProof/>
          <w:szCs w:val="24"/>
        </w:rPr>
        <w:t xml:space="preserve"> </w:t>
      </w:r>
      <w:r w:rsidRPr="00C02FD8">
        <w:rPr>
          <w:rFonts w:ascii="Times New Roman" w:hAnsi="Times New Roman"/>
          <w:b w:val="0"/>
          <w:noProof/>
          <w:szCs w:val="24"/>
        </w:rPr>
        <w:t xml:space="preserve"> </w:t>
      </w:r>
      <w:r w:rsidRPr="00C02FD8">
        <w:rPr>
          <w:rFonts w:ascii="Times New Roman" w:hAnsi="Times New Roman"/>
          <w:b w:val="0"/>
          <w:szCs w:val="24"/>
        </w:rPr>
        <w:t>Bidder responses/bids made in response to this RFR must remain in effect for 120 days from the date of bid submission</w:t>
      </w:r>
      <w:r w:rsidRPr="00C02FD8">
        <w:rPr>
          <w:rFonts w:ascii="Times New Roman" w:hAnsi="Times New Roman"/>
          <w:b w:val="0"/>
          <w:spacing w:val="-2"/>
          <w:szCs w:val="24"/>
        </w:rPr>
        <w:t xml:space="preserve"> and thereafter until either the Bidder withdraws the response in writing, a contract is executed or the procurement is canceled, whichever occurs first.</w:t>
      </w:r>
    </w:p>
    <w:p w:rsidR="000F7C0A" w:rsidRPr="00C02FD8" w:rsidRDefault="000F7C0A" w:rsidP="00520866">
      <w:pPr>
        <w:pStyle w:val="Heading-DH2"/>
        <w:tabs>
          <w:tab w:val="left" w:pos="900"/>
          <w:tab w:val="left" w:pos="1260"/>
        </w:tabs>
        <w:ind w:left="1260"/>
        <w:jc w:val="both"/>
        <w:outlineLvl w:val="1"/>
        <w:rPr>
          <w:rFonts w:ascii="Times New Roman" w:hAnsi="Times New Roman"/>
          <w:b w:val="0"/>
          <w:noProof/>
          <w:szCs w:val="24"/>
        </w:rPr>
      </w:pPr>
    </w:p>
    <w:p w:rsidR="000F7C0A" w:rsidRPr="00C02FD8" w:rsidRDefault="000F7C0A" w:rsidP="00520866">
      <w:pPr>
        <w:pStyle w:val="Heading-DH2"/>
        <w:numPr>
          <w:ilvl w:val="2"/>
          <w:numId w:val="11"/>
        </w:numPr>
        <w:tabs>
          <w:tab w:val="left" w:pos="900"/>
          <w:tab w:val="left" w:pos="1260"/>
        </w:tabs>
        <w:ind w:left="1260"/>
        <w:jc w:val="both"/>
        <w:outlineLvl w:val="1"/>
        <w:rPr>
          <w:rFonts w:ascii="Times New Roman" w:hAnsi="Times New Roman"/>
          <w:b w:val="0"/>
          <w:noProof/>
          <w:szCs w:val="24"/>
        </w:rPr>
      </w:pPr>
      <w:r w:rsidRPr="00C02FD8">
        <w:rPr>
          <w:rFonts w:ascii="Times New Roman" w:hAnsi="Times New Roman"/>
          <w:noProof/>
          <w:szCs w:val="24"/>
          <w:u w:val="single"/>
        </w:rPr>
        <w:t>Public Records</w:t>
      </w:r>
      <w:r w:rsidR="00E91701" w:rsidRPr="00C02FD8">
        <w:rPr>
          <w:rFonts w:ascii="Times New Roman" w:hAnsi="Times New Roman"/>
          <w:noProof/>
          <w:szCs w:val="24"/>
        </w:rPr>
        <w:t>:</w:t>
      </w:r>
      <w:r w:rsidR="004F2D27" w:rsidRPr="00C02FD8">
        <w:rPr>
          <w:rFonts w:ascii="Times New Roman" w:hAnsi="Times New Roman"/>
          <w:b w:val="0"/>
          <w:szCs w:val="24"/>
        </w:rPr>
        <w:t xml:space="preserve"> </w:t>
      </w:r>
      <w:r w:rsidR="000A2C6D" w:rsidRPr="00C02FD8">
        <w:rPr>
          <w:rFonts w:ascii="Times New Roman" w:hAnsi="Times New Roman"/>
          <w:b w:val="0"/>
          <w:szCs w:val="24"/>
        </w:rPr>
        <w:t xml:space="preserve"> </w:t>
      </w:r>
      <w:r w:rsidRPr="00C02FD8">
        <w:rPr>
          <w:rFonts w:ascii="Times New Roman" w:hAnsi="Times New Roman"/>
          <w:b w:val="0"/>
          <w:szCs w:val="24"/>
        </w:rPr>
        <w:t>All responses and information submitted in response to this RFR are subject to the Massachusetts Public Records Law, Massachusetts General Laws (M.G.L.), Chapter 66, Section 10, and Chapter 4, Section 7, subsection 26.  Any statements in submitted responses that are inconsistent with these statutes will be disregarded.</w:t>
      </w:r>
    </w:p>
    <w:p w:rsidR="000F7C0A" w:rsidRPr="00C02FD8" w:rsidRDefault="000F7C0A" w:rsidP="00520866">
      <w:pPr>
        <w:pStyle w:val="Heading-DH2"/>
        <w:tabs>
          <w:tab w:val="left" w:pos="900"/>
          <w:tab w:val="left" w:pos="1260"/>
        </w:tabs>
        <w:ind w:left="1260"/>
        <w:jc w:val="both"/>
        <w:outlineLvl w:val="1"/>
        <w:rPr>
          <w:rFonts w:ascii="Times New Roman" w:hAnsi="Times New Roman"/>
          <w:b w:val="0"/>
          <w:szCs w:val="24"/>
        </w:rPr>
      </w:pPr>
    </w:p>
    <w:p w:rsidR="000F7C0A" w:rsidRPr="00C02FD8" w:rsidRDefault="000F7C0A" w:rsidP="00520866">
      <w:pPr>
        <w:pStyle w:val="Heading-DH2"/>
        <w:tabs>
          <w:tab w:val="left" w:pos="900"/>
          <w:tab w:val="left" w:pos="1260"/>
        </w:tabs>
        <w:ind w:left="1260"/>
        <w:jc w:val="both"/>
        <w:outlineLvl w:val="1"/>
        <w:rPr>
          <w:rFonts w:ascii="Times New Roman" w:hAnsi="Times New Roman"/>
          <w:b w:val="0"/>
          <w:noProof/>
          <w:szCs w:val="24"/>
        </w:rPr>
      </w:pPr>
      <w:r w:rsidRPr="00C02FD8">
        <w:rPr>
          <w:rFonts w:ascii="Times New Roman" w:hAnsi="Times New Roman"/>
          <w:b w:val="0"/>
          <w:szCs w:val="24"/>
        </w:rPr>
        <w:t>Bidders are advised that all proposals are deemed sealed, and therefore their contents will be treated as confidential and will not be disclosed to competing Bidders until the evaluation process has been completed and the contract has been awarded.</w:t>
      </w:r>
    </w:p>
    <w:p w:rsidR="000F7C0A" w:rsidRPr="00C02FD8" w:rsidRDefault="000F7C0A" w:rsidP="00520866">
      <w:pPr>
        <w:pStyle w:val="Heading-DH2"/>
        <w:tabs>
          <w:tab w:val="left" w:pos="900"/>
          <w:tab w:val="left" w:pos="1260"/>
        </w:tabs>
        <w:ind w:left="1260"/>
        <w:jc w:val="both"/>
        <w:outlineLvl w:val="1"/>
        <w:rPr>
          <w:rFonts w:ascii="Times New Roman" w:hAnsi="Times New Roman"/>
          <w:noProof/>
          <w:szCs w:val="24"/>
        </w:rPr>
      </w:pPr>
    </w:p>
    <w:p w:rsidR="000F7C0A" w:rsidRPr="00C02FD8" w:rsidRDefault="000F7C0A" w:rsidP="00520866">
      <w:pPr>
        <w:pStyle w:val="Heading-DH2"/>
        <w:numPr>
          <w:ilvl w:val="2"/>
          <w:numId w:val="11"/>
        </w:numPr>
        <w:tabs>
          <w:tab w:val="left" w:pos="900"/>
          <w:tab w:val="left" w:pos="1260"/>
        </w:tabs>
        <w:ind w:left="1260"/>
        <w:jc w:val="both"/>
        <w:outlineLvl w:val="1"/>
        <w:rPr>
          <w:rFonts w:ascii="Times New Roman" w:hAnsi="Times New Roman"/>
          <w:b w:val="0"/>
          <w:noProof/>
          <w:szCs w:val="24"/>
        </w:rPr>
      </w:pPr>
      <w:r w:rsidRPr="00C02FD8">
        <w:rPr>
          <w:rFonts w:ascii="Times New Roman" w:hAnsi="Times New Roman"/>
          <w:noProof/>
          <w:szCs w:val="24"/>
          <w:u w:val="single"/>
        </w:rPr>
        <w:t>Reasonable Accommodation</w:t>
      </w:r>
      <w:r w:rsidR="00E91701" w:rsidRPr="00C02FD8">
        <w:rPr>
          <w:rFonts w:ascii="Times New Roman" w:hAnsi="Times New Roman"/>
          <w:noProof/>
          <w:szCs w:val="24"/>
        </w:rPr>
        <w:t>:</w:t>
      </w:r>
      <w:r w:rsidR="000A2C6D" w:rsidRPr="00C02FD8">
        <w:rPr>
          <w:rFonts w:ascii="Times New Roman" w:hAnsi="Times New Roman"/>
          <w:b w:val="0"/>
          <w:noProof/>
          <w:szCs w:val="24"/>
        </w:rPr>
        <w:t xml:space="preserve"> </w:t>
      </w:r>
      <w:r w:rsidRPr="00C02FD8">
        <w:rPr>
          <w:rFonts w:ascii="Times New Roman" w:hAnsi="Times New Roman"/>
          <w:b w:val="0"/>
          <w:noProof/>
          <w:szCs w:val="24"/>
        </w:rPr>
        <w:t xml:space="preserve"> </w:t>
      </w:r>
      <w:r w:rsidRPr="00C02FD8">
        <w:rPr>
          <w:rFonts w:ascii="Times New Roman" w:hAnsi="Times New Roman"/>
          <w:b w:val="0"/>
          <w:szCs w:val="24"/>
        </w:rPr>
        <w:t>Bidders with disabilities that seek reasonable accommodation, which may include the receipt of RFR information in an alternative format, must communicate such requests in writing to the contact person.  Requests for accommodation will be addressed on a case-by-case basis.  A Bidder requesting accommodation may be required to confirm his or her request in writing to the contact person.  The request must state that it is based on a disability and specifically identify the accommodation desired.  Although entities of the Commonwealth will make all reasonable efforts to accommodate the requests of Bidders with disabilities, they reserve the right to reject unreasonable requests.</w:t>
      </w:r>
    </w:p>
    <w:p w:rsidR="000F7C0A" w:rsidRPr="00C02FD8" w:rsidRDefault="000F7C0A" w:rsidP="00520866">
      <w:pPr>
        <w:pStyle w:val="Heading-DH2"/>
        <w:tabs>
          <w:tab w:val="left" w:pos="900"/>
          <w:tab w:val="left" w:pos="1260"/>
        </w:tabs>
        <w:ind w:left="1260"/>
        <w:jc w:val="both"/>
        <w:outlineLvl w:val="1"/>
        <w:rPr>
          <w:rFonts w:ascii="Times New Roman" w:hAnsi="Times New Roman"/>
          <w:b w:val="0"/>
          <w:noProof/>
          <w:szCs w:val="24"/>
        </w:rPr>
      </w:pPr>
    </w:p>
    <w:p w:rsidR="000F7C0A" w:rsidRPr="00C02FD8" w:rsidRDefault="000F7C0A" w:rsidP="00520866">
      <w:pPr>
        <w:pStyle w:val="Heading-DH2"/>
        <w:numPr>
          <w:ilvl w:val="2"/>
          <w:numId w:val="11"/>
        </w:numPr>
        <w:tabs>
          <w:tab w:val="left" w:pos="900"/>
          <w:tab w:val="left" w:pos="1260"/>
        </w:tabs>
        <w:ind w:left="1260"/>
        <w:jc w:val="both"/>
        <w:outlineLvl w:val="1"/>
        <w:rPr>
          <w:rFonts w:ascii="Times New Roman" w:hAnsi="Times New Roman"/>
          <w:noProof/>
          <w:szCs w:val="24"/>
        </w:rPr>
      </w:pPr>
      <w:r w:rsidRPr="00C02FD8">
        <w:rPr>
          <w:rFonts w:ascii="Times New Roman" w:hAnsi="Times New Roman"/>
          <w:noProof/>
          <w:szCs w:val="24"/>
          <w:u w:val="single"/>
        </w:rPr>
        <w:t>Restriction on the Use of the Commonwealth Seal</w:t>
      </w:r>
      <w:r w:rsidR="00E91701" w:rsidRPr="00C02FD8">
        <w:rPr>
          <w:rFonts w:ascii="Times New Roman" w:hAnsi="Times New Roman"/>
          <w:noProof/>
          <w:szCs w:val="24"/>
        </w:rPr>
        <w:t>:</w:t>
      </w:r>
      <w:r w:rsidRPr="00C02FD8">
        <w:rPr>
          <w:rFonts w:ascii="Times New Roman" w:hAnsi="Times New Roman"/>
          <w:b w:val="0"/>
          <w:noProof/>
          <w:szCs w:val="24"/>
        </w:rPr>
        <w:t xml:space="preserve"> </w:t>
      </w:r>
      <w:r w:rsidR="000A2C6D" w:rsidRPr="00C02FD8">
        <w:rPr>
          <w:rFonts w:ascii="Times New Roman" w:hAnsi="Times New Roman"/>
          <w:b w:val="0"/>
          <w:noProof/>
          <w:szCs w:val="24"/>
        </w:rPr>
        <w:t xml:space="preserve"> </w:t>
      </w:r>
      <w:r w:rsidRPr="00C02FD8">
        <w:rPr>
          <w:rFonts w:ascii="Times New Roman" w:hAnsi="Times New Roman"/>
          <w:b w:val="0"/>
          <w:szCs w:val="24"/>
        </w:rPr>
        <w:t xml:space="preserve">Bidders and Contractors are not allowed to display the Commonwealth of Massachusetts Seal in their bid package or subsequent marketing materials if they are awarded a contract because use of the coat of arms and the Great Seal of the Commonwealth for advertising or commercial purposes </w:t>
      </w:r>
      <w:r w:rsidR="000A2C6D" w:rsidRPr="00C02FD8">
        <w:rPr>
          <w:rFonts w:ascii="Times New Roman" w:hAnsi="Times New Roman"/>
          <w:b w:val="0"/>
          <w:szCs w:val="24"/>
        </w:rPr>
        <w:t>are</w:t>
      </w:r>
      <w:r w:rsidRPr="00C02FD8">
        <w:rPr>
          <w:rFonts w:ascii="Times New Roman" w:hAnsi="Times New Roman"/>
          <w:b w:val="0"/>
          <w:szCs w:val="24"/>
        </w:rPr>
        <w:t xml:space="preserve"> prohibited by law.</w:t>
      </w:r>
    </w:p>
    <w:p w:rsidR="000F7C0A" w:rsidRPr="00C02FD8" w:rsidRDefault="000F7C0A" w:rsidP="00520866">
      <w:pPr>
        <w:pStyle w:val="Heading-DH2"/>
        <w:tabs>
          <w:tab w:val="left" w:pos="900"/>
          <w:tab w:val="left" w:pos="1260"/>
        </w:tabs>
        <w:ind w:left="1260"/>
        <w:jc w:val="both"/>
        <w:outlineLvl w:val="1"/>
        <w:rPr>
          <w:rFonts w:ascii="Times New Roman" w:hAnsi="Times New Roman"/>
          <w:noProof/>
          <w:szCs w:val="24"/>
          <w:highlight w:val="green"/>
        </w:rPr>
      </w:pPr>
    </w:p>
    <w:p w:rsidR="000F7C0A" w:rsidRPr="00C02FD8" w:rsidRDefault="004F2D27" w:rsidP="00520866">
      <w:pPr>
        <w:pStyle w:val="Heading-DH2"/>
        <w:numPr>
          <w:ilvl w:val="2"/>
          <w:numId w:val="11"/>
        </w:numPr>
        <w:tabs>
          <w:tab w:val="left" w:pos="900"/>
          <w:tab w:val="left" w:pos="1260"/>
        </w:tabs>
        <w:ind w:left="1260"/>
        <w:jc w:val="both"/>
        <w:outlineLvl w:val="1"/>
        <w:rPr>
          <w:rFonts w:ascii="Times New Roman" w:hAnsi="Times New Roman"/>
          <w:szCs w:val="24"/>
        </w:rPr>
      </w:pPr>
      <w:r w:rsidRPr="00C02FD8">
        <w:rPr>
          <w:rFonts w:ascii="Times New Roman" w:hAnsi="Times New Roman"/>
          <w:noProof/>
          <w:szCs w:val="24"/>
          <w:u w:val="single"/>
        </w:rPr>
        <w:t>Prohibition a</w:t>
      </w:r>
      <w:r w:rsidR="000F7C0A" w:rsidRPr="00C02FD8">
        <w:rPr>
          <w:rFonts w:ascii="Times New Roman" w:hAnsi="Times New Roman"/>
          <w:noProof/>
          <w:szCs w:val="24"/>
          <w:u w:val="single"/>
        </w:rPr>
        <w:t>gainst Selling or Distributing Information</w:t>
      </w:r>
      <w:r w:rsidR="00E91701" w:rsidRPr="00C02FD8">
        <w:rPr>
          <w:rFonts w:ascii="Times New Roman" w:hAnsi="Times New Roman"/>
          <w:noProof/>
          <w:szCs w:val="24"/>
        </w:rPr>
        <w:t>:</w:t>
      </w:r>
      <w:r w:rsidRPr="00C02FD8">
        <w:rPr>
          <w:rFonts w:ascii="Times New Roman" w:hAnsi="Times New Roman"/>
          <w:noProof/>
          <w:szCs w:val="24"/>
        </w:rPr>
        <w:t xml:space="preserve"> </w:t>
      </w:r>
      <w:r w:rsidR="00E91701" w:rsidRPr="00C02FD8">
        <w:rPr>
          <w:rFonts w:ascii="Times New Roman" w:hAnsi="Times New Roman"/>
          <w:noProof/>
          <w:szCs w:val="24"/>
        </w:rPr>
        <w:t xml:space="preserve"> </w:t>
      </w:r>
      <w:r w:rsidR="00FA020F" w:rsidRPr="00C02FD8">
        <w:rPr>
          <w:rFonts w:ascii="Times New Roman" w:hAnsi="Times New Roman"/>
          <w:szCs w:val="24"/>
        </w:rPr>
        <w:t>Any Bidder awarded a contract under this RFR is prohibited from selling or distributing any information collected or derived from the contract and/or procurement process, including lists of participating or eligible Commonwealth of Massachusetts employee names, telephone numbers</w:t>
      </w:r>
      <w:r w:rsidR="000A2C6D" w:rsidRPr="00C02FD8">
        <w:rPr>
          <w:rFonts w:ascii="Times New Roman" w:hAnsi="Times New Roman"/>
          <w:szCs w:val="24"/>
        </w:rPr>
        <w:t xml:space="preserve">, </w:t>
      </w:r>
      <w:r w:rsidRPr="00C02FD8">
        <w:rPr>
          <w:rFonts w:ascii="Times New Roman" w:hAnsi="Times New Roman"/>
          <w:szCs w:val="24"/>
        </w:rPr>
        <w:t>E-</w:t>
      </w:r>
      <w:r w:rsidR="000A2C6D" w:rsidRPr="00C02FD8">
        <w:rPr>
          <w:rFonts w:ascii="Times New Roman" w:hAnsi="Times New Roman"/>
          <w:szCs w:val="24"/>
        </w:rPr>
        <w:t>mail addresses or addresses.</w:t>
      </w:r>
    </w:p>
    <w:p w:rsidR="000F7C0A" w:rsidRPr="00C02FD8" w:rsidRDefault="000F7C0A" w:rsidP="00290908">
      <w:pPr>
        <w:pStyle w:val="Heading-DH2"/>
        <w:tabs>
          <w:tab w:val="left" w:pos="900"/>
        </w:tabs>
        <w:ind w:left="540"/>
        <w:jc w:val="both"/>
        <w:outlineLvl w:val="1"/>
        <w:rPr>
          <w:rFonts w:ascii="Times New Roman" w:hAnsi="Times New Roman"/>
          <w:noProof/>
          <w:szCs w:val="24"/>
          <w:highlight w:val="green"/>
        </w:rPr>
      </w:pPr>
    </w:p>
    <w:p w:rsidR="00393CC3" w:rsidRPr="00C02FD8" w:rsidRDefault="00A1651C" w:rsidP="00E67D36">
      <w:pPr>
        <w:pStyle w:val="Heading-DH2"/>
        <w:numPr>
          <w:ilvl w:val="1"/>
          <w:numId w:val="11"/>
        </w:numPr>
        <w:tabs>
          <w:tab w:val="clear" w:pos="1260"/>
          <w:tab w:val="left" w:pos="900"/>
        </w:tabs>
        <w:ind w:left="900"/>
        <w:jc w:val="both"/>
        <w:outlineLvl w:val="1"/>
        <w:rPr>
          <w:rFonts w:ascii="Times New Roman" w:hAnsi="Times New Roman"/>
          <w:noProof/>
          <w:szCs w:val="24"/>
        </w:rPr>
      </w:pPr>
      <w:r w:rsidRPr="00C02FD8">
        <w:rPr>
          <w:rFonts w:ascii="Times New Roman" w:hAnsi="Times New Roman"/>
          <w:noProof/>
          <w:szCs w:val="24"/>
        </w:rPr>
        <w:t>COMPONENTS OF PROCUREMENT</w:t>
      </w:r>
    </w:p>
    <w:p w:rsidR="00393CC3" w:rsidRPr="00C02FD8" w:rsidRDefault="00393CC3" w:rsidP="00290908">
      <w:pPr>
        <w:pStyle w:val="Heading-DH2"/>
        <w:tabs>
          <w:tab w:val="left" w:pos="900"/>
        </w:tabs>
        <w:ind w:left="540"/>
        <w:jc w:val="both"/>
        <w:outlineLvl w:val="1"/>
        <w:rPr>
          <w:rFonts w:ascii="Times New Roman" w:hAnsi="Times New Roman"/>
          <w:noProof/>
          <w:szCs w:val="24"/>
          <w:highlight w:val="green"/>
        </w:rPr>
      </w:pPr>
    </w:p>
    <w:p w:rsidR="00107431" w:rsidRPr="00C02FD8" w:rsidRDefault="00107431" w:rsidP="00E67D36">
      <w:pPr>
        <w:pStyle w:val="Heading-DH2"/>
        <w:numPr>
          <w:ilvl w:val="2"/>
          <w:numId w:val="11"/>
        </w:numPr>
        <w:tabs>
          <w:tab w:val="clear" w:pos="1080"/>
          <w:tab w:val="left" w:pos="900"/>
          <w:tab w:val="left" w:pos="1260"/>
        </w:tabs>
        <w:ind w:left="1260"/>
        <w:jc w:val="both"/>
        <w:outlineLvl w:val="1"/>
        <w:rPr>
          <w:rFonts w:ascii="Times New Roman" w:hAnsi="Times New Roman"/>
          <w:b w:val="0"/>
          <w:szCs w:val="24"/>
        </w:rPr>
      </w:pPr>
      <w:r w:rsidRPr="00C02FD8">
        <w:rPr>
          <w:rFonts w:ascii="Times New Roman" w:hAnsi="Times New Roman"/>
          <w:szCs w:val="24"/>
          <w:u w:val="single"/>
        </w:rPr>
        <w:t>Duration and Renewal Options</w:t>
      </w:r>
      <w:r w:rsidR="00E91701" w:rsidRPr="00C02FD8">
        <w:rPr>
          <w:rFonts w:ascii="Times New Roman" w:hAnsi="Times New Roman"/>
          <w:szCs w:val="24"/>
        </w:rPr>
        <w:t>:</w:t>
      </w:r>
      <w:r w:rsidR="004F2D27" w:rsidRPr="00C02FD8">
        <w:rPr>
          <w:rFonts w:ascii="Times New Roman" w:hAnsi="Times New Roman"/>
          <w:b w:val="0"/>
          <w:szCs w:val="24"/>
        </w:rPr>
        <w:t xml:space="preserve"> </w:t>
      </w:r>
      <w:r w:rsidRPr="00C02FD8">
        <w:rPr>
          <w:rFonts w:ascii="Times New Roman" w:hAnsi="Times New Roman"/>
          <w:b w:val="0"/>
          <w:szCs w:val="24"/>
        </w:rPr>
        <w:t xml:space="preserve"> The Treasurer and Receiver</w:t>
      </w:r>
      <w:r w:rsidR="004F2D27" w:rsidRPr="00C02FD8">
        <w:rPr>
          <w:rFonts w:ascii="Times New Roman" w:hAnsi="Times New Roman"/>
          <w:b w:val="0"/>
          <w:szCs w:val="24"/>
        </w:rPr>
        <w:t xml:space="preserve"> </w:t>
      </w:r>
      <w:r w:rsidRPr="00C02FD8">
        <w:rPr>
          <w:rFonts w:ascii="Times New Roman" w:hAnsi="Times New Roman"/>
          <w:b w:val="0"/>
          <w:szCs w:val="24"/>
        </w:rPr>
        <w:t>General intends to enter into a three- (3) year contract with the option of two one- (1) year extensions with the selected Bidder(s) for the services solicited in this RFR.  The Treasurer and Receiver</w:t>
      </w:r>
      <w:r w:rsidR="004F2D27" w:rsidRPr="00C02FD8">
        <w:rPr>
          <w:rFonts w:ascii="Times New Roman" w:hAnsi="Times New Roman"/>
          <w:b w:val="0"/>
          <w:szCs w:val="24"/>
        </w:rPr>
        <w:t xml:space="preserve"> </w:t>
      </w:r>
      <w:r w:rsidRPr="00C02FD8">
        <w:rPr>
          <w:rFonts w:ascii="Times New Roman" w:hAnsi="Times New Roman"/>
          <w:b w:val="0"/>
          <w:szCs w:val="24"/>
        </w:rPr>
        <w:t>General may, at his option, extend the contract for additional period(s), not exceeding five (5) years, under the same or better terms.  Bidders who offer price guarantees for the life of the contract will be held to that offer or such better terms as are negotiated.</w:t>
      </w:r>
    </w:p>
    <w:p w:rsidR="00107431" w:rsidRPr="00C02FD8" w:rsidRDefault="00107431" w:rsidP="00E67D36">
      <w:pPr>
        <w:pStyle w:val="Heading-DH2"/>
        <w:tabs>
          <w:tab w:val="left" w:pos="900"/>
          <w:tab w:val="left" w:pos="1260"/>
        </w:tabs>
        <w:ind w:left="1260"/>
        <w:jc w:val="both"/>
        <w:outlineLvl w:val="1"/>
        <w:rPr>
          <w:rFonts w:ascii="Times New Roman" w:hAnsi="Times New Roman"/>
          <w:b w:val="0"/>
          <w:szCs w:val="24"/>
        </w:rPr>
      </w:pPr>
    </w:p>
    <w:p w:rsidR="00107431" w:rsidRPr="00C02FD8" w:rsidRDefault="00107431" w:rsidP="00E67D36">
      <w:pPr>
        <w:pStyle w:val="Heading-DH2"/>
        <w:numPr>
          <w:ilvl w:val="2"/>
          <w:numId w:val="11"/>
        </w:numPr>
        <w:tabs>
          <w:tab w:val="clear" w:pos="1080"/>
          <w:tab w:val="left" w:pos="900"/>
          <w:tab w:val="left" w:pos="1260"/>
        </w:tabs>
        <w:ind w:left="1260"/>
        <w:jc w:val="both"/>
        <w:outlineLvl w:val="1"/>
        <w:rPr>
          <w:rFonts w:ascii="Times New Roman" w:hAnsi="Times New Roman"/>
          <w:b w:val="0"/>
          <w:szCs w:val="24"/>
          <w:u w:val="single"/>
        </w:rPr>
      </w:pPr>
      <w:r w:rsidRPr="00C02FD8">
        <w:rPr>
          <w:rFonts w:ascii="Times New Roman" w:hAnsi="Times New Roman"/>
          <w:szCs w:val="24"/>
          <w:u w:val="single"/>
        </w:rPr>
        <w:t>Acquisition Method</w:t>
      </w:r>
      <w:r w:rsidR="00E91701" w:rsidRPr="00C02FD8">
        <w:rPr>
          <w:rFonts w:ascii="Times New Roman" w:hAnsi="Times New Roman"/>
          <w:szCs w:val="24"/>
        </w:rPr>
        <w:t>:</w:t>
      </w:r>
    </w:p>
    <w:p w:rsidR="00107431" w:rsidRPr="00C02FD8" w:rsidRDefault="00107431" w:rsidP="00E67D36">
      <w:pPr>
        <w:pStyle w:val="Heading-DH2"/>
        <w:tabs>
          <w:tab w:val="left" w:pos="900"/>
          <w:tab w:val="left" w:pos="1260"/>
        </w:tabs>
        <w:jc w:val="both"/>
        <w:outlineLvl w:val="1"/>
        <w:rPr>
          <w:rFonts w:ascii="Times New Roman" w:hAnsi="Times New Roman"/>
          <w:b w:val="0"/>
          <w:szCs w:val="24"/>
        </w:rPr>
      </w:pPr>
    </w:p>
    <w:p w:rsidR="00107431" w:rsidRPr="002375A2" w:rsidRDefault="00107431" w:rsidP="00E67D36">
      <w:pPr>
        <w:pStyle w:val="Heading-DH2"/>
        <w:tabs>
          <w:tab w:val="left" w:pos="900"/>
          <w:tab w:val="left" w:pos="1260"/>
        </w:tabs>
        <w:jc w:val="both"/>
        <w:outlineLvl w:val="1"/>
        <w:rPr>
          <w:rFonts w:ascii="Times New Roman" w:hAnsi="Times New Roman"/>
          <w:sz w:val="22"/>
          <w:szCs w:val="22"/>
        </w:rPr>
      </w:pPr>
      <w:r w:rsidRPr="002375A2">
        <w:rPr>
          <w:rFonts w:ascii="Times New Roman" w:hAnsi="Times New Roman"/>
          <w:b w:val="0"/>
          <w:sz w:val="22"/>
          <w:szCs w:val="22"/>
        </w:rPr>
        <w:tab/>
      </w:r>
      <w:r w:rsidRPr="002375A2">
        <w:rPr>
          <w:rFonts w:ascii="Times New Roman" w:hAnsi="Times New Roman"/>
          <w:b w:val="0"/>
          <w:sz w:val="22"/>
          <w:szCs w:val="22"/>
        </w:rPr>
        <w:tab/>
      </w:r>
      <w:r w:rsidRPr="002375A2">
        <w:rPr>
          <w:rFonts w:ascii="Times New Roman" w:hAnsi="Times New Roman"/>
          <w:sz w:val="22"/>
          <w:szCs w:val="22"/>
        </w:rPr>
        <w:t>_______ Outright Purchase</w:t>
      </w:r>
      <w:r w:rsidRPr="002375A2">
        <w:rPr>
          <w:rFonts w:ascii="Times New Roman" w:hAnsi="Times New Roman"/>
          <w:sz w:val="22"/>
          <w:szCs w:val="22"/>
        </w:rPr>
        <w:tab/>
      </w:r>
      <w:r w:rsidRPr="002375A2">
        <w:rPr>
          <w:rFonts w:ascii="Times New Roman" w:hAnsi="Times New Roman"/>
          <w:sz w:val="22"/>
          <w:szCs w:val="22"/>
        </w:rPr>
        <w:tab/>
      </w:r>
      <w:r w:rsidRPr="002375A2">
        <w:rPr>
          <w:rFonts w:ascii="Times New Roman" w:hAnsi="Times New Roman"/>
          <w:sz w:val="22"/>
          <w:szCs w:val="22"/>
        </w:rPr>
        <w:tab/>
      </w:r>
      <w:r w:rsidRPr="002375A2">
        <w:rPr>
          <w:rFonts w:ascii="Times New Roman" w:hAnsi="Times New Roman"/>
          <w:sz w:val="22"/>
          <w:szCs w:val="22"/>
          <w:u w:val="single"/>
        </w:rPr>
        <w:t xml:space="preserve">      X     </w:t>
      </w:r>
      <w:r w:rsidRPr="002375A2">
        <w:rPr>
          <w:rFonts w:ascii="Times New Roman" w:hAnsi="Times New Roman"/>
          <w:sz w:val="22"/>
          <w:szCs w:val="22"/>
        </w:rPr>
        <w:t xml:space="preserve"> Fee for Service</w:t>
      </w:r>
    </w:p>
    <w:p w:rsidR="00107431" w:rsidRPr="002375A2" w:rsidRDefault="00107431" w:rsidP="00E67D36">
      <w:pPr>
        <w:pStyle w:val="Heading-DH2"/>
        <w:tabs>
          <w:tab w:val="left" w:pos="900"/>
          <w:tab w:val="left" w:pos="1260"/>
        </w:tabs>
        <w:jc w:val="both"/>
        <w:outlineLvl w:val="1"/>
        <w:rPr>
          <w:rFonts w:ascii="Times New Roman" w:hAnsi="Times New Roman"/>
          <w:sz w:val="22"/>
          <w:szCs w:val="22"/>
        </w:rPr>
      </w:pPr>
      <w:r w:rsidRPr="002375A2">
        <w:rPr>
          <w:rFonts w:ascii="Times New Roman" w:hAnsi="Times New Roman"/>
          <w:sz w:val="22"/>
          <w:szCs w:val="22"/>
        </w:rPr>
        <w:tab/>
      </w:r>
      <w:r w:rsidRPr="002375A2">
        <w:rPr>
          <w:rFonts w:ascii="Times New Roman" w:hAnsi="Times New Roman"/>
          <w:sz w:val="22"/>
          <w:szCs w:val="22"/>
        </w:rPr>
        <w:tab/>
        <w:t>_______ License</w:t>
      </w:r>
      <w:r w:rsidRPr="002375A2">
        <w:rPr>
          <w:rFonts w:ascii="Times New Roman" w:hAnsi="Times New Roman"/>
          <w:sz w:val="22"/>
          <w:szCs w:val="22"/>
        </w:rPr>
        <w:tab/>
      </w:r>
      <w:r w:rsidRPr="002375A2">
        <w:rPr>
          <w:rFonts w:ascii="Times New Roman" w:hAnsi="Times New Roman"/>
          <w:sz w:val="22"/>
          <w:szCs w:val="22"/>
        </w:rPr>
        <w:tab/>
      </w:r>
      <w:r w:rsidRPr="002375A2">
        <w:rPr>
          <w:rFonts w:ascii="Times New Roman" w:hAnsi="Times New Roman"/>
          <w:sz w:val="22"/>
          <w:szCs w:val="22"/>
        </w:rPr>
        <w:tab/>
      </w:r>
      <w:r w:rsidR="002375A2">
        <w:rPr>
          <w:rFonts w:ascii="Times New Roman" w:hAnsi="Times New Roman"/>
          <w:sz w:val="22"/>
          <w:szCs w:val="22"/>
        </w:rPr>
        <w:tab/>
      </w:r>
      <w:r w:rsidRPr="002375A2">
        <w:rPr>
          <w:rFonts w:ascii="Times New Roman" w:hAnsi="Times New Roman"/>
          <w:sz w:val="22"/>
          <w:szCs w:val="22"/>
        </w:rPr>
        <w:tab/>
        <w:t>_______ Tax-exempt Lease Purchase</w:t>
      </w:r>
    </w:p>
    <w:p w:rsidR="00107431" w:rsidRPr="002375A2" w:rsidRDefault="00107431" w:rsidP="00E67D36">
      <w:pPr>
        <w:pStyle w:val="Heading-DH2"/>
        <w:tabs>
          <w:tab w:val="left" w:pos="900"/>
          <w:tab w:val="left" w:pos="1260"/>
        </w:tabs>
        <w:jc w:val="both"/>
        <w:outlineLvl w:val="1"/>
        <w:rPr>
          <w:rFonts w:ascii="Times New Roman" w:hAnsi="Times New Roman"/>
          <w:sz w:val="22"/>
          <w:szCs w:val="22"/>
        </w:rPr>
      </w:pPr>
      <w:r w:rsidRPr="002375A2">
        <w:rPr>
          <w:rFonts w:ascii="Times New Roman" w:hAnsi="Times New Roman"/>
          <w:sz w:val="22"/>
          <w:szCs w:val="22"/>
        </w:rPr>
        <w:tab/>
      </w:r>
      <w:r w:rsidRPr="002375A2">
        <w:rPr>
          <w:rFonts w:ascii="Times New Roman" w:hAnsi="Times New Roman"/>
          <w:sz w:val="22"/>
          <w:szCs w:val="22"/>
        </w:rPr>
        <w:tab/>
        <w:t>_______ Lease Purchase</w:t>
      </w:r>
      <w:r w:rsidRPr="002375A2">
        <w:rPr>
          <w:rFonts w:ascii="Times New Roman" w:hAnsi="Times New Roman"/>
          <w:sz w:val="22"/>
          <w:szCs w:val="22"/>
        </w:rPr>
        <w:tab/>
        <w:t xml:space="preserve">  </w:t>
      </w:r>
      <w:r w:rsidRPr="002375A2">
        <w:rPr>
          <w:rFonts w:ascii="Times New Roman" w:hAnsi="Times New Roman"/>
          <w:sz w:val="22"/>
          <w:szCs w:val="22"/>
        </w:rPr>
        <w:tab/>
      </w:r>
      <w:r w:rsidRPr="002375A2">
        <w:rPr>
          <w:rFonts w:ascii="Times New Roman" w:hAnsi="Times New Roman"/>
          <w:sz w:val="22"/>
          <w:szCs w:val="22"/>
        </w:rPr>
        <w:tab/>
        <w:t xml:space="preserve"> </w:t>
      </w:r>
      <w:r w:rsidRPr="002375A2">
        <w:rPr>
          <w:rFonts w:ascii="Times New Roman" w:hAnsi="Times New Roman"/>
          <w:sz w:val="22"/>
          <w:szCs w:val="22"/>
        </w:rPr>
        <w:tab/>
        <w:t>_______ Term Lease</w:t>
      </w:r>
    </w:p>
    <w:p w:rsidR="00107431" w:rsidRPr="002375A2" w:rsidRDefault="00107431" w:rsidP="00E67D36">
      <w:pPr>
        <w:pStyle w:val="Heading-DH2"/>
        <w:tabs>
          <w:tab w:val="left" w:pos="900"/>
          <w:tab w:val="left" w:pos="1260"/>
        </w:tabs>
        <w:jc w:val="both"/>
        <w:outlineLvl w:val="1"/>
        <w:rPr>
          <w:rFonts w:ascii="Times New Roman" w:hAnsi="Times New Roman"/>
          <w:b w:val="0"/>
          <w:sz w:val="22"/>
          <w:szCs w:val="22"/>
        </w:rPr>
      </w:pPr>
      <w:r w:rsidRPr="002375A2">
        <w:rPr>
          <w:rFonts w:ascii="Times New Roman" w:hAnsi="Times New Roman"/>
          <w:sz w:val="22"/>
          <w:szCs w:val="22"/>
        </w:rPr>
        <w:tab/>
      </w:r>
      <w:r w:rsidRPr="002375A2">
        <w:rPr>
          <w:rFonts w:ascii="Times New Roman" w:hAnsi="Times New Roman"/>
          <w:sz w:val="22"/>
          <w:szCs w:val="22"/>
        </w:rPr>
        <w:tab/>
        <w:t>_______ Rental (not to exceed 6 months)</w:t>
      </w:r>
      <w:r w:rsidRPr="002375A2">
        <w:rPr>
          <w:rFonts w:ascii="Times New Roman" w:hAnsi="Times New Roman"/>
          <w:sz w:val="22"/>
          <w:szCs w:val="22"/>
        </w:rPr>
        <w:tab/>
      </w:r>
      <w:r w:rsidRPr="002375A2">
        <w:rPr>
          <w:rFonts w:ascii="Times New Roman" w:hAnsi="Times New Roman"/>
          <w:sz w:val="22"/>
          <w:szCs w:val="22"/>
          <w:u w:val="single"/>
        </w:rPr>
        <w:t xml:space="preserve">      X     </w:t>
      </w:r>
      <w:r w:rsidRPr="002375A2">
        <w:rPr>
          <w:rFonts w:ascii="Times New Roman" w:hAnsi="Times New Roman"/>
          <w:sz w:val="22"/>
          <w:szCs w:val="22"/>
        </w:rPr>
        <w:t xml:space="preserve"> Other (specify)</w:t>
      </w:r>
    </w:p>
    <w:p w:rsidR="00107431" w:rsidRPr="00C02FD8" w:rsidRDefault="00107431" w:rsidP="00E67D36">
      <w:pPr>
        <w:tabs>
          <w:tab w:val="left" w:pos="1620"/>
          <w:tab w:val="left" w:pos="1800"/>
          <w:tab w:val="left" w:pos="5760"/>
          <w:tab w:val="left" w:pos="5940"/>
          <w:tab w:val="left" w:pos="6300"/>
          <w:tab w:val="left" w:pos="6480"/>
        </w:tabs>
        <w:ind w:left="720"/>
        <w:jc w:val="both"/>
        <w:rPr>
          <w:rFonts w:ascii="Times New Roman" w:hAnsi="Times New Roman"/>
          <w:szCs w:val="24"/>
        </w:rPr>
      </w:pPr>
    </w:p>
    <w:p w:rsidR="00107431" w:rsidRPr="00C02FD8" w:rsidRDefault="00107431" w:rsidP="00E67D36">
      <w:pPr>
        <w:pStyle w:val="Heading-DH2"/>
        <w:numPr>
          <w:ilvl w:val="2"/>
          <w:numId w:val="11"/>
        </w:numPr>
        <w:tabs>
          <w:tab w:val="clear" w:pos="1080"/>
          <w:tab w:val="left" w:pos="900"/>
          <w:tab w:val="left" w:pos="1260"/>
        </w:tabs>
        <w:ind w:left="1260"/>
        <w:jc w:val="both"/>
        <w:outlineLvl w:val="1"/>
        <w:rPr>
          <w:rFonts w:ascii="Times New Roman" w:hAnsi="Times New Roman"/>
          <w:szCs w:val="24"/>
          <w:u w:val="single"/>
        </w:rPr>
      </w:pPr>
      <w:r w:rsidRPr="00C02FD8">
        <w:rPr>
          <w:rFonts w:ascii="Times New Roman" w:hAnsi="Times New Roman"/>
          <w:szCs w:val="24"/>
          <w:u w:val="single"/>
        </w:rPr>
        <w:t>Contract Guidelines</w:t>
      </w:r>
      <w:r w:rsidR="00E91701" w:rsidRPr="00C02FD8">
        <w:rPr>
          <w:rFonts w:ascii="Times New Roman" w:hAnsi="Times New Roman"/>
          <w:szCs w:val="24"/>
        </w:rPr>
        <w:t>:</w:t>
      </w:r>
    </w:p>
    <w:p w:rsidR="00107431" w:rsidRPr="00C02FD8" w:rsidRDefault="00107431" w:rsidP="00290908">
      <w:pPr>
        <w:ind w:left="720"/>
        <w:jc w:val="both"/>
        <w:rPr>
          <w:rFonts w:ascii="Times New Roman" w:hAnsi="Times New Roman"/>
          <w:b/>
          <w:szCs w:val="24"/>
          <w:u w:val="single"/>
        </w:rPr>
      </w:pPr>
    </w:p>
    <w:p w:rsidR="00107431" w:rsidRPr="002375A2" w:rsidRDefault="00107431" w:rsidP="00E67D36">
      <w:pPr>
        <w:tabs>
          <w:tab w:val="left" w:pos="1260"/>
          <w:tab w:val="left" w:pos="1620"/>
          <w:tab w:val="left" w:pos="1800"/>
        </w:tabs>
        <w:ind w:left="1260"/>
        <w:jc w:val="both"/>
        <w:rPr>
          <w:rFonts w:ascii="Times New Roman" w:hAnsi="Times New Roman"/>
          <w:sz w:val="22"/>
          <w:szCs w:val="22"/>
        </w:rPr>
      </w:pPr>
      <w:r w:rsidRPr="002375A2">
        <w:rPr>
          <w:rFonts w:ascii="Times New Roman" w:hAnsi="Times New Roman"/>
          <w:sz w:val="22"/>
          <w:szCs w:val="22"/>
          <w:u w:val="single"/>
        </w:rPr>
        <w:tab/>
      </w:r>
      <w:r w:rsidR="00C721A7" w:rsidRPr="002375A2">
        <w:rPr>
          <w:rFonts w:ascii="Times New Roman" w:hAnsi="Times New Roman"/>
          <w:b/>
          <w:sz w:val="22"/>
          <w:szCs w:val="22"/>
          <w:u w:val="single"/>
        </w:rPr>
        <w:t>X</w:t>
      </w:r>
      <w:r w:rsidRPr="002375A2">
        <w:rPr>
          <w:rFonts w:ascii="Times New Roman" w:hAnsi="Times New Roman"/>
          <w:sz w:val="22"/>
          <w:szCs w:val="22"/>
          <w:u w:val="single"/>
        </w:rPr>
        <w:t xml:space="preserve">  </w:t>
      </w:r>
      <w:r w:rsidR="00C02FD8" w:rsidRPr="002375A2">
        <w:rPr>
          <w:rFonts w:ascii="Times New Roman" w:hAnsi="Times New Roman"/>
          <w:sz w:val="22"/>
          <w:szCs w:val="22"/>
          <w:u w:val="single"/>
        </w:rPr>
        <w:t xml:space="preserve">  </w:t>
      </w:r>
      <w:r w:rsidRPr="002375A2">
        <w:rPr>
          <w:rFonts w:ascii="Times New Roman" w:hAnsi="Times New Roman"/>
          <w:sz w:val="22"/>
          <w:szCs w:val="22"/>
        </w:rPr>
        <w:t xml:space="preserve"> Only Office of the Treasurer and Receiver</w:t>
      </w:r>
      <w:r w:rsidR="00C02FD8" w:rsidRPr="002375A2">
        <w:rPr>
          <w:rFonts w:ascii="Times New Roman" w:hAnsi="Times New Roman"/>
          <w:sz w:val="22"/>
          <w:szCs w:val="22"/>
        </w:rPr>
        <w:t xml:space="preserve"> </w:t>
      </w:r>
      <w:r w:rsidRPr="002375A2">
        <w:rPr>
          <w:rFonts w:ascii="Times New Roman" w:hAnsi="Times New Roman"/>
          <w:sz w:val="22"/>
          <w:szCs w:val="22"/>
        </w:rPr>
        <w:t>General may contract under RFR</w:t>
      </w:r>
    </w:p>
    <w:p w:rsidR="00107431" w:rsidRPr="002375A2" w:rsidRDefault="00107431" w:rsidP="00E67D36">
      <w:pPr>
        <w:tabs>
          <w:tab w:val="left" w:pos="1620"/>
          <w:tab w:val="left" w:pos="1800"/>
        </w:tabs>
        <w:ind w:left="1260"/>
        <w:jc w:val="both"/>
        <w:rPr>
          <w:rFonts w:ascii="Times New Roman" w:hAnsi="Times New Roman"/>
          <w:sz w:val="22"/>
          <w:szCs w:val="22"/>
        </w:rPr>
      </w:pPr>
      <w:r w:rsidRPr="002375A2">
        <w:rPr>
          <w:rFonts w:ascii="Times New Roman" w:hAnsi="Times New Roman"/>
          <w:sz w:val="22"/>
          <w:szCs w:val="22"/>
          <w:u w:val="single"/>
        </w:rPr>
        <w:tab/>
      </w:r>
      <w:r w:rsidR="00C721A7" w:rsidRPr="002375A2">
        <w:rPr>
          <w:rFonts w:ascii="Times New Roman" w:hAnsi="Times New Roman"/>
          <w:sz w:val="22"/>
          <w:szCs w:val="22"/>
          <w:u w:val="single"/>
        </w:rPr>
        <w:t xml:space="preserve">   </w:t>
      </w:r>
      <w:r w:rsidRPr="002375A2">
        <w:rPr>
          <w:rFonts w:ascii="Times New Roman" w:hAnsi="Times New Roman"/>
          <w:sz w:val="22"/>
          <w:szCs w:val="22"/>
          <w:u w:val="single"/>
        </w:rPr>
        <w:t xml:space="preserve">  </w:t>
      </w:r>
      <w:r w:rsidR="00C02FD8" w:rsidRPr="002375A2">
        <w:rPr>
          <w:rFonts w:ascii="Times New Roman" w:hAnsi="Times New Roman"/>
          <w:sz w:val="22"/>
          <w:szCs w:val="22"/>
          <w:u w:val="single"/>
        </w:rPr>
        <w:t xml:space="preserve"> </w:t>
      </w:r>
      <w:r w:rsidRPr="002375A2">
        <w:rPr>
          <w:rFonts w:ascii="Times New Roman" w:hAnsi="Times New Roman"/>
          <w:sz w:val="22"/>
          <w:szCs w:val="22"/>
          <w:u w:val="single"/>
        </w:rPr>
        <w:t xml:space="preserve"> </w:t>
      </w:r>
      <w:r w:rsidRPr="002375A2">
        <w:rPr>
          <w:rFonts w:ascii="Times New Roman" w:hAnsi="Times New Roman"/>
          <w:sz w:val="22"/>
          <w:szCs w:val="22"/>
        </w:rPr>
        <w:t xml:space="preserve"> Option to allow other Departments/political subdivisions to contract under RFR</w:t>
      </w:r>
    </w:p>
    <w:p w:rsidR="00107431" w:rsidRPr="002375A2" w:rsidRDefault="00107431" w:rsidP="00E67D36">
      <w:pPr>
        <w:tabs>
          <w:tab w:val="left" w:pos="1620"/>
          <w:tab w:val="left" w:pos="1800"/>
        </w:tabs>
        <w:ind w:left="1260"/>
        <w:jc w:val="both"/>
        <w:rPr>
          <w:rFonts w:ascii="Times New Roman" w:hAnsi="Times New Roman"/>
          <w:sz w:val="22"/>
          <w:szCs w:val="22"/>
        </w:rPr>
      </w:pPr>
      <w:r w:rsidRPr="002375A2">
        <w:rPr>
          <w:rFonts w:ascii="Times New Roman" w:hAnsi="Times New Roman"/>
          <w:sz w:val="22"/>
          <w:szCs w:val="22"/>
          <w:u w:val="single"/>
        </w:rPr>
        <w:tab/>
        <w:t xml:space="preserve">     </w:t>
      </w:r>
      <w:r w:rsidR="00C02FD8" w:rsidRPr="002375A2">
        <w:rPr>
          <w:rFonts w:ascii="Times New Roman" w:hAnsi="Times New Roman"/>
          <w:sz w:val="22"/>
          <w:szCs w:val="22"/>
          <w:u w:val="single"/>
        </w:rPr>
        <w:t xml:space="preserve"> </w:t>
      </w:r>
      <w:r w:rsidRPr="002375A2">
        <w:rPr>
          <w:rFonts w:ascii="Times New Roman" w:hAnsi="Times New Roman"/>
          <w:sz w:val="22"/>
          <w:szCs w:val="22"/>
          <w:u w:val="single"/>
        </w:rPr>
        <w:t xml:space="preserve"> </w:t>
      </w:r>
      <w:r w:rsidRPr="002375A2">
        <w:rPr>
          <w:rFonts w:ascii="Times New Roman" w:hAnsi="Times New Roman"/>
          <w:sz w:val="22"/>
          <w:szCs w:val="22"/>
        </w:rPr>
        <w:t xml:space="preserve"> Statewide Contract</w:t>
      </w:r>
    </w:p>
    <w:p w:rsidR="00107431" w:rsidRPr="002375A2" w:rsidRDefault="00107431" w:rsidP="00E67D36">
      <w:pPr>
        <w:tabs>
          <w:tab w:val="left" w:pos="1620"/>
          <w:tab w:val="left" w:pos="1800"/>
        </w:tabs>
        <w:ind w:left="1260"/>
        <w:jc w:val="both"/>
        <w:rPr>
          <w:rFonts w:ascii="Times New Roman" w:hAnsi="Times New Roman"/>
          <w:sz w:val="22"/>
          <w:szCs w:val="22"/>
        </w:rPr>
      </w:pPr>
      <w:r w:rsidRPr="002375A2">
        <w:rPr>
          <w:rFonts w:ascii="Times New Roman" w:hAnsi="Times New Roman"/>
          <w:sz w:val="22"/>
          <w:szCs w:val="22"/>
          <w:u w:val="single"/>
        </w:rPr>
        <w:tab/>
        <w:t xml:space="preserve">     </w:t>
      </w:r>
      <w:r w:rsidR="00C02FD8" w:rsidRPr="002375A2">
        <w:rPr>
          <w:rFonts w:ascii="Times New Roman" w:hAnsi="Times New Roman"/>
          <w:sz w:val="22"/>
          <w:szCs w:val="22"/>
          <w:u w:val="single"/>
        </w:rPr>
        <w:t xml:space="preserve"> </w:t>
      </w:r>
      <w:r w:rsidRPr="002375A2">
        <w:rPr>
          <w:rFonts w:ascii="Times New Roman" w:hAnsi="Times New Roman"/>
          <w:sz w:val="22"/>
          <w:szCs w:val="22"/>
          <w:u w:val="single"/>
        </w:rPr>
        <w:t xml:space="preserve"> </w:t>
      </w:r>
      <w:r w:rsidRPr="002375A2">
        <w:rPr>
          <w:rFonts w:ascii="Times New Roman" w:hAnsi="Times New Roman"/>
          <w:sz w:val="22"/>
          <w:szCs w:val="22"/>
        </w:rPr>
        <w:t xml:space="preserve"> Multi-Office of the Treasurer and Receiver</w:t>
      </w:r>
      <w:r w:rsidR="00C02FD8" w:rsidRPr="002375A2">
        <w:rPr>
          <w:rFonts w:ascii="Times New Roman" w:hAnsi="Times New Roman"/>
          <w:sz w:val="22"/>
          <w:szCs w:val="22"/>
        </w:rPr>
        <w:t xml:space="preserve"> </w:t>
      </w:r>
      <w:r w:rsidRPr="002375A2">
        <w:rPr>
          <w:rFonts w:ascii="Times New Roman" w:hAnsi="Times New Roman"/>
          <w:sz w:val="22"/>
          <w:szCs w:val="22"/>
        </w:rPr>
        <w:t>General User Contract</w:t>
      </w:r>
    </w:p>
    <w:p w:rsidR="00107431" w:rsidRPr="002375A2" w:rsidRDefault="00107431" w:rsidP="00E67D36">
      <w:pPr>
        <w:tabs>
          <w:tab w:val="left" w:pos="1620"/>
          <w:tab w:val="left" w:pos="1800"/>
        </w:tabs>
        <w:ind w:left="1260"/>
        <w:jc w:val="both"/>
        <w:rPr>
          <w:rFonts w:ascii="Times New Roman" w:hAnsi="Times New Roman"/>
          <w:sz w:val="22"/>
          <w:szCs w:val="22"/>
        </w:rPr>
      </w:pPr>
      <w:r w:rsidRPr="002375A2">
        <w:rPr>
          <w:rFonts w:ascii="Times New Roman" w:hAnsi="Times New Roman"/>
          <w:sz w:val="22"/>
          <w:szCs w:val="22"/>
          <w:u w:val="single"/>
        </w:rPr>
        <w:tab/>
        <w:t xml:space="preserve">     </w:t>
      </w:r>
      <w:r w:rsidR="00C02FD8" w:rsidRPr="002375A2">
        <w:rPr>
          <w:rFonts w:ascii="Times New Roman" w:hAnsi="Times New Roman"/>
          <w:sz w:val="22"/>
          <w:szCs w:val="22"/>
          <w:u w:val="single"/>
        </w:rPr>
        <w:t xml:space="preserve"> </w:t>
      </w:r>
      <w:r w:rsidRPr="002375A2">
        <w:rPr>
          <w:rFonts w:ascii="Times New Roman" w:hAnsi="Times New Roman"/>
          <w:sz w:val="22"/>
          <w:szCs w:val="22"/>
          <w:u w:val="single"/>
        </w:rPr>
        <w:t xml:space="preserve"> </w:t>
      </w:r>
      <w:r w:rsidRPr="002375A2">
        <w:rPr>
          <w:rFonts w:ascii="Times New Roman" w:hAnsi="Times New Roman"/>
          <w:sz w:val="22"/>
          <w:szCs w:val="22"/>
        </w:rPr>
        <w:t xml:space="preserve"> Pre-Qualification List</w:t>
      </w:r>
    </w:p>
    <w:p w:rsidR="00107431" w:rsidRPr="00C02FD8" w:rsidRDefault="00107431" w:rsidP="00E67D36">
      <w:pPr>
        <w:tabs>
          <w:tab w:val="left" w:pos="1620"/>
          <w:tab w:val="left" w:pos="1800"/>
        </w:tabs>
        <w:ind w:left="1260"/>
        <w:jc w:val="both"/>
        <w:rPr>
          <w:rFonts w:ascii="Times New Roman" w:hAnsi="Times New Roman"/>
          <w:szCs w:val="24"/>
        </w:rPr>
      </w:pPr>
    </w:p>
    <w:p w:rsidR="00107431" w:rsidRPr="00C02FD8" w:rsidRDefault="00107431" w:rsidP="00E67D36">
      <w:pPr>
        <w:pStyle w:val="Heading-DH2"/>
        <w:numPr>
          <w:ilvl w:val="2"/>
          <w:numId w:val="11"/>
        </w:numPr>
        <w:tabs>
          <w:tab w:val="clear" w:pos="1080"/>
          <w:tab w:val="left" w:pos="900"/>
          <w:tab w:val="left" w:pos="1260"/>
        </w:tabs>
        <w:ind w:left="1260"/>
        <w:jc w:val="both"/>
        <w:outlineLvl w:val="1"/>
        <w:rPr>
          <w:rFonts w:ascii="Times New Roman" w:hAnsi="Times New Roman"/>
          <w:b w:val="0"/>
          <w:szCs w:val="24"/>
        </w:rPr>
      </w:pPr>
      <w:r w:rsidRPr="00C02FD8">
        <w:rPr>
          <w:rFonts w:ascii="Times New Roman" w:hAnsi="Times New Roman"/>
          <w:szCs w:val="24"/>
          <w:u w:val="single"/>
        </w:rPr>
        <w:t>Anticipated Expenditures, Funding or Compensation for Expected Duration</w:t>
      </w:r>
      <w:r w:rsidR="00E91701" w:rsidRPr="00C02FD8">
        <w:rPr>
          <w:rFonts w:ascii="Times New Roman" w:hAnsi="Times New Roman"/>
          <w:szCs w:val="24"/>
        </w:rPr>
        <w:t>:</w:t>
      </w:r>
      <w:r w:rsidR="00CF6F99" w:rsidRPr="00C02FD8">
        <w:rPr>
          <w:rFonts w:ascii="Times New Roman" w:hAnsi="Times New Roman"/>
          <w:b w:val="0"/>
          <w:szCs w:val="24"/>
        </w:rPr>
        <w:t xml:space="preserve"> </w:t>
      </w:r>
      <w:r w:rsidR="00C02FD8" w:rsidRPr="00C02FD8">
        <w:rPr>
          <w:rFonts w:ascii="Times New Roman" w:hAnsi="Times New Roman"/>
          <w:b w:val="0"/>
          <w:szCs w:val="24"/>
        </w:rPr>
        <w:t xml:space="preserve"> </w:t>
      </w:r>
      <w:r w:rsidRPr="00C02FD8">
        <w:rPr>
          <w:rFonts w:ascii="Times New Roman" w:hAnsi="Times New Roman"/>
          <w:b w:val="0"/>
          <w:szCs w:val="24"/>
        </w:rPr>
        <w:t>Subject to selected Bidder’s quotes and rates, subject to negotiation.</w:t>
      </w:r>
    </w:p>
    <w:p w:rsidR="00107431" w:rsidRPr="00C02FD8" w:rsidRDefault="00107431" w:rsidP="00E67D36">
      <w:pPr>
        <w:pStyle w:val="Heading-DH2"/>
        <w:tabs>
          <w:tab w:val="left" w:pos="900"/>
          <w:tab w:val="left" w:pos="1260"/>
        </w:tabs>
        <w:ind w:left="1260"/>
        <w:jc w:val="both"/>
        <w:outlineLvl w:val="1"/>
        <w:rPr>
          <w:rFonts w:ascii="Times New Roman" w:hAnsi="Times New Roman"/>
          <w:b w:val="0"/>
          <w:szCs w:val="24"/>
        </w:rPr>
      </w:pPr>
    </w:p>
    <w:p w:rsidR="00107431" w:rsidRPr="00C02FD8" w:rsidRDefault="00107431" w:rsidP="00E67D36">
      <w:pPr>
        <w:pStyle w:val="Heading-DH2"/>
        <w:numPr>
          <w:ilvl w:val="2"/>
          <w:numId w:val="11"/>
        </w:numPr>
        <w:tabs>
          <w:tab w:val="clear" w:pos="1080"/>
          <w:tab w:val="left" w:pos="900"/>
          <w:tab w:val="left" w:pos="1260"/>
        </w:tabs>
        <w:ind w:left="1260"/>
        <w:jc w:val="both"/>
        <w:outlineLvl w:val="1"/>
        <w:rPr>
          <w:rFonts w:ascii="Times New Roman" w:hAnsi="Times New Roman"/>
          <w:szCs w:val="24"/>
          <w:u w:val="single"/>
        </w:rPr>
      </w:pPr>
      <w:r w:rsidRPr="00C02FD8">
        <w:rPr>
          <w:rFonts w:ascii="Times New Roman" w:hAnsi="Times New Roman"/>
          <w:szCs w:val="24"/>
          <w:u w:val="single"/>
        </w:rPr>
        <w:t>Contract Performance and Business Specifications</w:t>
      </w:r>
      <w:r w:rsidR="00E91701" w:rsidRPr="00C02FD8">
        <w:rPr>
          <w:rFonts w:ascii="Times New Roman" w:hAnsi="Times New Roman"/>
          <w:szCs w:val="24"/>
        </w:rPr>
        <w:t>:</w:t>
      </w:r>
    </w:p>
    <w:p w:rsidR="00107431" w:rsidRPr="00C02FD8" w:rsidRDefault="00107431" w:rsidP="00E67D36">
      <w:pPr>
        <w:pStyle w:val="Heading-DH2"/>
        <w:tabs>
          <w:tab w:val="left" w:pos="900"/>
          <w:tab w:val="left" w:pos="1260"/>
        </w:tabs>
        <w:jc w:val="both"/>
        <w:outlineLvl w:val="1"/>
        <w:rPr>
          <w:rFonts w:ascii="Times New Roman" w:hAnsi="Times New Roman"/>
          <w:b w:val="0"/>
          <w:szCs w:val="24"/>
          <w:u w:val="single"/>
        </w:rPr>
      </w:pPr>
    </w:p>
    <w:p w:rsidR="00107431" w:rsidRPr="00C02FD8" w:rsidRDefault="00107431" w:rsidP="00E67D36">
      <w:pPr>
        <w:pStyle w:val="Heading-DH2"/>
        <w:numPr>
          <w:ilvl w:val="3"/>
          <w:numId w:val="11"/>
        </w:numPr>
        <w:tabs>
          <w:tab w:val="left" w:pos="900"/>
          <w:tab w:val="left" w:pos="1260"/>
          <w:tab w:val="num" w:pos="1620"/>
        </w:tabs>
        <w:ind w:left="1620"/>
        <w:jc w:val="both"/>
        <w:outlineLvl w:val="1"/>
        <w:rPr>
          <w:rFonts w:ascii="Times New Roman" w:hAnsi="Times New Roman"/>
          <w:b w:val="0"/>
          <w:szCs w:val="24"/>
          <w:u w:val="single"/>
        </w:rPr>
      </w:pPr>
      <w:r w:rsidRPr="00C02FD8">
        <w:rPr>
          <w:rFonts w:ascii="Times New Roman" w:hAnsi="Times New Roman"/>
          <w:szCs w:val="24"/>
          <w:u w:val="single"/>
        </w:rPr>
        <w:t>Evaluation and Selection of Contractor</w:t>
      </w:r>
      <w:r w:rsidR="00E91701" w:rsidRPr="00C02FD8">
        <w:rPr>
          <w:rFonts w:ascii="Times New Roman" w:hAnsi="Times New Roman"/>
          <w:szCs w:val="24"/>
        </w:rPr>
        <w:t>.</w:t>
      </w:r>
      <w:r w:rsidR="00C02FD8" w:rsidRPr="00C02FD8">
        <w:rPr>
          <w:rFonts w:ascii="Times New Roman" w:hAnsi="Times New Roman"/>
          <w:b w:val="0"/>
          <w:szCs w:val="24"/>
        </w:rPr>
        <w:t xml:space="preserve"> </w:t>
      </w:r>
      <w:r w:rsidRPr="00C02FD8">
        <w:rPr>
          <w:rFonts w:ascii="Times New Roman" w:hAnsi="Times New Roman"/>
          <w:b w:val="0"/>
          <w:szCs w:val="24"/>
        </w:rPr>
        <w:t xml:space="preserve"> The Treasury shall have sole authority to evaluate and make the final selection of Bidder(s) pursuant to this RFR.  The selection will be made after evaluation of both technical and cost proposals by the PMT and final approval by the Treasurer and Receiver</w:t>
      </w:r>
      <w:r w:rsidR="00C02FD8" w:rsidRPr="00C02FD8">
        <w:rPr>
          <w:rFonts w:ascii="Times New Roman" w:hAnsi="Times New Roman"/>
          <w:b w:val="0"/>
          <w:szCs w:val="24"/>
        </w:rPr>
        <w:t xml:space="preserve"> </w:t>
      </w:r>
      <w:r w:rsidRPr="00C02FD8">
        <w:rPr>
          <w:rFonts w:ascii="Times New Roman" w:hAnsi="Times New Roman"/>
          <w:b w:val="0"/>
          <w:szCs w:val="24"/>
        </w:rPr>
        <w:t>General.</w:t>
      </w:r>
    </w:p>
    <w:p w:rsidR="00107431" w:rsidRPr="00C02FD8" w:rsidRDefault="00107431" w:rsidP="00E67D36">
      <w:pPr>
        <w:pStyle w:val="Heading-DH2"/>
        <w:tabs>
          <w:tab w:val="left" w:pos="900"/>
          <w:tab w:val="left" w:pos="1260"/>
          <w:tab w:val="num" w:pos="1710"/>
        </w:tabs>
        <w:ind w:left="1620"/>
        <w:jc w:val="both"/>
        <w:outlineLvl w:val="1"/>
        <w:rPr>
          <w:rFonts w:ascii="Times New Roman" w:hAnsi="Times New Roman"/>
          <w:b w:val="0"/>
          <w:szCs w:val="24"/>
          <w:u w:val="single"/>
        </w:rPr>
      </w:pPr>
    </w:p>
    <w:p w:rsidR="00107431" w:rsidRPr="00C02FD8" w:rsidRDefault="00107431" w:rsidP="00E67D36">
      <w:pPr>
        <w:pStyle w:val="Heading-DH2"/>
        <w:numPr>
          <w:ilvl w:val="3"/>
          <w:numId w:val="11"/>
        </w:numPr>
        <w:tabs>
          <w:tab w:val="left" w:pos="900"/>
          <w:tab w:val="left" w:pos="1260"/>
          <w:tab w:val="num" w:pos="1620"/>
        </w:tabs>
        <w:ind w:left="1620"/>
        <w:jc w:val="both"/>
        <w:outlineLvl w:val="1"/>
        <w:rPr>
          <w:rFonts w:ascii="Times New Roman" w:hAnsi="Times New Roman"/>
          <w:b w:val="0"/>
          <w:szCs w:val="24"/>
          <w:u w:val="single"/>
        </w:rPr>
      </w:pPr>
      <w:r w:rsidRPr="00C02FD8">
        <w:rPr>
          <w:rFonts w:ascii="Times New Roman" w:hAnsi="Times New Roman"/>
          <w:szCs w:val="24"/>
          <w:u w:val="single"/>
        </w:rPr>
        <w:t>Change in Terms</w:t>
      </w:r>
      <w:r w:rsidRPr="00C02FD8">
        <w:rPr>
          <w:rFonts w:ascii="Times New Roman" w:hAnsi="Times New Roman"/>
          <w:szCs w:val="24"/>
        </w:rPr>
        <w:t>.</w:t>
      </w:r>
      <w:r w:rsidR="00C02FD8" w:rsidRPr="00C02FD8">
        <w:rPr>
          <w:rFonts w:ascii="Times New Roman" w:hAnsi="Times New Roman"/>
          <w:b w:val="0"/>
          <w:szCs w:val="24"/>
        </w:rPr>
        <w:t xml:space="preserve">  </w:t>
      </w:r>
      <w:r w:rsidRPr="00C02FD8">
        <w:rPr>
          <w:rFonts w:ascii="Times New Roman" w:hAnsi="Times New Roman"/>
          <w:b w:val="0"/>
          <w:szCs w:val="24"/>
        </w:rPr>
        <w:t>The Treasury reserves the right to modify the specifications identified in the RFR at any time prior to the closing date.  The Treasury reserves the right to negotiate with the selected Bidder(s) as to any element of cost or performance, including without limitation, elements identified in the RFR and/or the selected Bidder’s response in order to achieve the best value for the Commonwealth.  The Treasury reserves the right to request from any Bidder a “best and final offer” as to the Bidder’s proposal or cost proposal.</w:t>
      </w:r>
    </w:p>
    <w:p w:rsidR="00107431" w:rsidRPr="00C02FD8" w:rsidRDefault="00107431" w:rsidP="00E67D36">
      <w:pPr>
        <w:pStyle w:val="Heading-DH2"/>
        <w:tabs>
          <w:tab w:val="left" w:pos="900"/>
          <w:tab w:val="left" w:pos="1260"/>
        </w:tabs>
        <w:jc w:val="both"/>
        <w:outlineLvl w:val="1"/>
        <w:rPr>
          <w:rFonts w:ascii="Times New Roman" w:hAnsi="Times New Roman"/>
          <w:b w:val="0"/>
          <w:szCs w:val="24"/>
          <w:u w:val="single"/>
        </w:rPr>
      </w:pPr>
    </w:p>
    <w:p w:rsidR="00107431" w:rsidRPr="00C02FD8" w:rsidRDefault="00107431" w:rsidP="00E67D36">
      <w:pPr>
        <w:pStyle w:val="Heading-DH2"/>
        <w:numPr>
          <w:ilvl w:val="3"/>
          <w:numId w:val="11"/>
        </w:numPr>
        <w:tabs>
          <w:tab w:val="left" w:pos="900"/>
          <w:tab w:val="left" w:pos="1260"/>
          <w:tab w:val="num" w:pos="1620"/>
        </w:tabs>
        <w:ind w:left="1620"/>
        <w:jc w:val="both"/>
        <w:outlineLvl w:val="1"/>
        <w:rPr>
          <w:rFonts w:ascii="Times New Roman" w:hAnsi="Times New Roman"/>
          <w:b w:val="0"/>
          <w:szCs w:val="24"/>
          <w:u w:val="single"/>
        </w:rPr>
      </w:pPr>
      <w:r w:rsidRPr="00C02FD8">
        <w:rPr>
          <w:rFonts w:ascii="Times New Roman" w:hAnsi="Times New Roman"/>
          <w:szCs w:val="24"/>
          <w:u w:val="single"/>
        </w:rPr>
        <w:t>Termination or Suspension</w:t>
      </w:r>
      <w:r w:rsidRPr="00C02FD8">
        <w:rPr>
          <w:rFonts w:ascii="Times New Roman" w:hAnsi="Times New Roman"/>
          <w:szCs w:val="24"/>
        </w:rPr>
        <w:t>.</w:t>
      </w:r>
      <w:r w:rsidR="00C02FD8" w:rsidRPr="00C02FD8">
        <w:rPr>
          <w:rFonts w:ascii="Times New Roman" w:hAnsi="Times New Roman"/>
          <w:b w:val="0"/>
          <w:szCs w:val="24"/>
        </w:rPr>
        <w:t xml:space="preserve">  </w:t>
      </w:r>
      <w:r w:rsidRPr="00C02FD8">
        <w:rPr>
          <w:rFonts w:ascii="Times New Roman" w:hAnsi="Times New Roman"/>
          <w:b w:val="0"/>
          <w:szCs w:val="24"/>
        </w:rPr>
        <w:t>Contractor’s services may be terminated or suspended from the Treasury’s contract for poor performance, failure to perform, fraud or other cause with two (2) weeks prior written notice by the Treasury.  Contractors may be terminated from the contract without cause with thirty (30) days prior written notice.  The Contractor may not terminate the contract or performance thereunder except upon a minimum of 180 days written notice to the Treasury.  Other terms regarding contract termination are subject to negotiation between the selected Bidder(s) and the Treasury.</w:t>
      </w:r>
    </w:p>
    <w:p w:rsidR="00107431" w:rsidRPr="00C02FD8" w:rsidRDefault="00107431" w:rsidP="00E67D36">
      <w:pPr>
        <w:pStyle w:val="Heading-DH2"/>
        <w:tabs>
          <w:tab w:val="left" w:pos="900"/>
          <w:tab w:val="left" w:pos="1260"/>
        </w:tabs>
        <w:jc w:val="both"/>
        <w:outlineLvl w:val="1"/>
        <w:rPr>
          <w:rFonts w:ascii="Times New Roman" w:hAnsi="Times New Roman"/>
          <w:b w:val="0"/>
          <w:szCs w:val="24"/>
          <w:u w:val="single"/>
        </w:rPr>
      </w:pPr>
    </w:p>
    <w:p w:rsidR="00107431" w:rsidRPr="00C02FD8" w:rsidRDefault="00107431" w:rsidP="00E67D36">
      <w:pPr>
        <w:pStyle w:val="Heading-DH2"/>
        <w:numPr>
          <w:ilvl w:val="3"/>
          <w:numId w:val="11"/>
        </w:numPr>
        <w:tabs>
          <w:tab w:val="left" w:pos="900"/>
          <w:tab w:val="left" w:pos="1260"/>
          <w:tab w:val="num" w:pos="1620"/>
        </w:tabs>
        <w:ind w:left="1620"/>
        <w:jc w:val="both"/>
        <w:outlineLvl w:val="1"/>
        <w:rPr>
          <w:rFonts w:ascii="Times New Roman" w:hAnsi="Times New Roman"/>
          <w:b w:val="0"/>
          <w:szCs w:val="24"/>
          <w:u w:val="single"/>
        </w:rPr>
      </w:pPr>
      <w:r w:rsidRPr="00C02FD8">
        <w:rPr>
          <w:rFonts w:ascii="Times New Roman" w:hAnsi="Times New Roman"/>
          <w:szCs w:val="24"/>
          <w:u w:val="single"/>
        </w:rPr>
        <w:t>Permits and Compliance</w:t>
      </w:r>
      <w:r w:rsidRPr="00C02FD8">
        <w:rPr>
          <w:rFonts w:ascii="Times New Roman" w:hAnsi="Times New Roman"/>
          <w:szCs w:val="24"/>
        </w:rPr>
        <w:t>.</w:t>
      </w:r>
      <w:r w:rsidRPr="00704CF9">
        <w:rPr>
          <w:rFonts w:ascii="Times New Roman" w:hAnsi="Times New Roman"/>
          <w:b w:val="0"/>
          <w:szCs w:val="24"/>
        </w:rPr>
        <w:t xml:space="preserve"> </w:t>
      </w:r>
      <w:r w:rsidRPr="00C02FD8">
        <w:rPr>
          <w:rFonts w:ascii="Times New Roman" w:hAnsi="Times New Roman"/>
          <w:b w:val="0"/>
          <w:szCs w:val="24"/>
        </w:rPr>
        <w:t xml:space="preserve"> The Contractor shall procure and pay for all permits, licenses and approvals necessary to perform the services solicited in this RFR.  The Contractor shall comply with all applicable laws, ordinances, rules, orders and regulations related to the performance of the services solicited.</w:t>
      </w:r>
    </w:p>
    <w:p w:rsidR="00107431" w:rsidRPr="00C02FD8" w:rsidRDefault="00107431" w:rsidP="00E67D36">
      <w:pPr>
        <w:pStyle w:val="Heading-DH2"/>
        <w:tabs>
          <w:tab w:val="left" w:pos="900"/>
          <w:tab w:val="left" w:pos="1260"/>
        </w:tabs>
        <w:jc w:val="both"/>
        <w:outlineLvl w:val="1"/>
        <w:rPr>
          <w:rFonts w:ascii="Times New Roman" w:hAnsi="Times New Roman"/>
          <w:b w:val="0"/>
          <w:szCs w:val="24"/>
          <w:u w:val="single"/>
        </w:rPr>
      </w:pPr>
    </w:p>
    <w:p w:rsidR="00107431" w:rsidRPr="00C02FD8" w:rsidRDefault="00107431" w:rsidP="00E67D36">
      <w:pPr>
        <w:pStyle w:val="Heading-DH2"/>
        <w:numPr>
          <w:ilvl w:val="3"/>
          <w:numId w:val="11"/>
        </w:numPr>
        <w:tabs>
          <w:tab w:val="left" w:pos="900"/>
          <w:tab w:val="left" w:pos="1260"/>
          <w:tab w:val="num" w:pos="1620"/>
        </w:tabs>
        <w:ind w:left="1620"/>
        <w:jc w:val="both"/>
        <w:outlineLvl w:val="1"/>
        <w:rPr>
          <w:rFonts w:ascii="Times New Roman" w:hAnsi="Times New Roman"/>
          <w:b w:val="0"/>
          <w:szCs w:val="24"/>
          <w:u w:val="single"/>
        </w:rPr>
      </w:pPr>
      <w:r w:rsidRPr="00C02FD8">
        <w:rPr>
          <w:rFonts w:ascii="Times New Roman" w:hAnsi="Times New Roman"/>
          <w:szCs w:val="24"/>
          <w:u w:val="single"/>
        </w:rPr>
        <w:t>Rejection of Proposals</w:t>
      </w:r>
      <w:r w:rsidRPr="00C02FD8">
        <w:rPr>
          <w:rFonts w:ascii="Times New Roman" w:hAnsi="Times New Roman"/>
          <w:szCs w:val="24"/>
        </w:rPr>
        <w:t>.</w:t>
      </w:r>
      <w:r w:rsidRPr="00704CF9">
        <w:rPr>
          <w:rFonts w:ascii="Times New Roman" w:hAnsi="Times New Roman"/>
          <w:b w:val="0"/>
          <w:szCs w:val="24"/>
        </w:rPr>
        <w:t xml:space="preserve">  </w:t>
      </w:r>
      <w:r w:rsidRPr="00C02FD8">
        <w:rPr>
          <w:rFonts w:ascii="Times New Roman" w:hAnsi="Times New Roman"/>
          <w:b w:val="0"/>
          <w:szCs w:val="24"/>
        </w:rPr>
        <w:t>The Treasury reserves the right to reject any and all proposals submitted under this solicitation.</w:t>
      </w:r>
    </w:p>
    <w:p w:rsidR="00107431" w:rsidRPr="00C02FD8" w:rsidRDefault="00107431" w:rsidP="00E67D36">
      <w:pPr>
        <w:pStyle w:val="Heading-DH2"/>
        <w:tabs>
          <w:tab w:val="left" w:pos="900"/>
          <w:tab w:val="left" w:pos="1260"/>
        </w:tabs>
        <w:jc w:val="both"/>
        <w:outlineLvl w:val="1"/>
        <w:rPr>
          <w:rFonts w:ascii="Times New Roman" w:hAnsi="Times New Roman"/>
          <w:b w:val="0"/>
          <w:szCs w:val="24"/>
          <w:u w:val="single"/>
        </w:rPr>
      </w:pPr>
    </w:p>
    <w:p w:rsidR="00107431" w:rsidRPr="00C02FD8" w:rsidRDefault="00107431" w:rsidP="00E67D36">
      <w:pPr>
        <w:pStyle w:val="Heading-DH2"/>
        <w:numPr>
          <w:ilvl w:val="3"/>
          <w:numId w:val="11"/>
        </w:numPr>
        <w:tabs>
          <w:tab w:val="left" w:pos="900"/>
          <w:tab w:val="left" w:pos="1260"/>
          <w:tab w:val="num" w:pos="1620"/>
        </w:tabs>
        <w:ind w:left="1620"/>
        <w:jc w:val="both"/>
        <w:outlineLvl w:val="1"/>
        <w:rPr>
          <w:rFonts w:ascii="Times New Roman" w:hAnsi="Times New Roman"/>
          <w:b w:val="0"/>
          <w:szCs w:val="24"/>
          <w:u w:val="single"/>
        </w:rPr>
      </w:pPr>
      <w:r w:rsidRPr="00C02FD8">
        <w:rPr>
          <w:rFonts w:ascii="Times New Roman" w:hAnsi="Times New Roman"/>
          <w:szCs w:val="24"/>
          <w:u w:val="single"/>
        </w:rPr>
        <w:t>Fees Subject to Treasury Signatory Authorization</w:t>
      </w:r>
      <w:r w:rsidRPr="00C02FD8">
        <w:rPr>
          <w:rFonts w:ascii="Times New Roman" w:hAnsi="Times New Roman"/>
          <w:szCs w:val="24"/>
        </w:rPr>
        <w:t>.</w:t>
      </w:r>
      <w:r w:rsidRPr="00704CF9">
        <w:rPr>
          <w:rFonts w:ascii="Times New Roman" w:hAnsi="Times New Roman"/>
          <w:b w:val="0"/>
          <w:szCs w:val="24"/>
        </w:rPr>
        <w:t xml:space="preserve">  </w:t>
      </w:r>
      <w:r w:rsidRPr="00C02FD8">
        <w:rPr>
          <w:rFonts w:ascii="Times New Roman" w:hAnsi="Times New Roman"/>
          <w:b w:val="0"/>
          <w:szCs w:val="24"/>
        </w:rPr>
        <w:t>All fees must be approved by the Treasurer and Receiver</w:t>
      </w:r>
      <w:r w:rsidR="00704CF9">
        <w:rPr>
          <w:rFonts w:ascii="Times New Roman" w:hAnsi="Times New Roman"/>
          <w:b w:val="0"/>
          <w:szCs w:val="24"/>
        </w:rPr>
        <w:t xml:space="preserve"> </w:t>
      </w:r>
      <w:r w:rsidRPr="00C02FD8">
        <w:rPr>
          <w:rFonts w:ascii="Times New Roman" w:hAnsi="Times New Roman"/>
          <w:b w:val="0"/>
          <w:szCs w:val="24"/>
        </w:rPr>
        <w:t>General or his designee and are subject to verification of performance.</w:t>
      </w:r>
    </w:p>
    <w:p w:rsidR="00107431" w:rsidRPr="00C02FD8" w:rsidRDefault="00107431" w:rsidP="00E67D36">
      <w:pPr>
        <w:pStyle w:val="Heading-DH2"/>
        <w:tabs>
          <w:tab w:val="left" w:pos="900"/>
          <w:tab w:val="left" w:pos="1260"/>
        </w:tabs>
        <w:jc w:val="both"/>
        <w:outlineLvl w:val="1"/>
        <w:rPr>
          <w:rFonts w:ascii="Times New Roman" w:hAnsi="Times New Roman"/>
          <w:b w:val="0"/>
          <w:szCs w:val="24"/>
          <w:u w:val="single"/>
        </w:rPr>
      </w:pPr>
    </w:p>
    <w:p w:rsidR="00107431" w:rsidRPr="00C02FD8" w:rsidRDefault="00107431" w:rsidP="00E67D36">
      <w:pPr>
        <w:pStyle w:val="Heading-DH2"/>
        <w:numPr>
          <w:ilvl w:val="3"/>
          <w:numId w:val="11"/>
        </w:numPr>
        <w:tabs>
          <w:tab w:val="left" w:pos="900"/>
          <w:tab w:val="left" w:pos="1260"/>
          <w:tab w:val="num" w:pos="1620"/>
        </w:tabs>
        <w:ind w:left="1620"/>
        <w:jc w:val="both"/>
        <w:outlineLvl w:val="1"/>
        <w:rPr>
          <w:rFonts w:ascii="Times New Roman" w:hAnsi="Times New Roman"/>
          <w:b w:val="0"/>
          <w:szCs w:val="24"/>
        </w:rPr>
      </w:pPr>
      <w:r w:rsidRPr="00C02FD8">
        <w:rPr>
          <w:rFonts w:ascii="Times New Roman" w:hAnsi="Times New Roman"/>
          <w:szCs w:val="24"/>
          <w:u w:val="single"/>
        </w:rPr>
        <w:t>Confidentiality Policy Regarding Bidder’s Support Staff and/or Vendors</w:t>
      </w:r>
      <w:r w:rsidRPr="00C02FD8">
        <w:rPr>
          <w:rFonts w:ascii="Times New Roman" w:hAnsi="Times New Roman"/>
          <w:szCs w:val="24"/>
        </w:rPr>
        <w:t>.</w:t>
      </w:r>
      <w:r w:rsidRPr="00704CF9">
        <w:rPr>
          <w:rFonts w:ascii="Times New Roman" w:hAnsi="Times New Roman"/>
          <w:b w:val="0"/>
          <w:szCs w:val="24"/>
        </w:rPr>
        <w:t xml:space="preserve"> </w:t>
      </w:r>
      <w:r w:rsidRPr="00C02FD8">
        <w:rPr>
          <w:rFonts w:ascii="Times New Roman" w:hAnsi="Times New Roman"/>
          <w:b w:val="0"/>
          <w:szCs w:val="24"/>
        </w:rPr>
        <w:t xml:space="preserve"> The Treasury may require Bidders’ support staff or outside vendors to sign a confidentiality agreement for the confidential information they will have or have access to.</w:t>
      </w:r>
    </w:p>
    <w:p w:rsidR="00107431" w:rsidRPr="00C02FD8" w:rsidRDefault="00107431" w:rsidP="00E67D36">
      <w:pPr>
        <w:pStyle w:val="Heading-DH2"/>
        <w:tabs>
          <w:tab w:val="left" w:pos="900"/>
          <w:tab w:val="left" w:pos="1260"/>
          <w:tab w:val="num" w:pos="1710"/>
        </w:tabs>
        <w:ind w:left="1620"/>
        <w:jc w:val="both"/>
        <w:outlineLvl w:val="1"/>
        <w:rPr>
          <w:rFonts w:ascii="Times New Roman" w:hAnsi="Times New Roman"/>
          <w:b w:val="0"/>
          <w:szCs w:val="24"/>
        </w:rPr>
      </w:pPr>
    </w:p>
    <w:p w:rsidR="00107431" w:rsidRPr="00C02FD8" w:rsidRDefault="00107431" w:rsidP="00E67D36">
      <w:pPr>
        <w:pStyle w:val="Heading-DH2"/>
        <w:numPr>
          <w:ilvl w:val="3"/>
          <w:numId w:val="11"/>
        </w:numPr>
        <w:tabs>
          <w:tab w:val="left" w:pos="900"/>
          <w:tab w:val="left" w:pos="1260"/>
          <w:tab w:val="num" w:pos="1620"/>
        </w:tabs>
        <w:ind w:left="1620"/>
        <w:jc w:val="both"/>
        <w:outlineLvl w:val="1"/>
        <w:rPr>
          <w:rFonts w:ascii="Times New Roman" w:hAnsi="Times New Roman"/>
          <w:b w:val="0"/>
          <w:szCs w:val="24"/>
          <w:u w:val="single"/>
        </w:rPr>
      </w:pPr>
      <w:r w:rsidRPr="00C02FD8">
        <w:rPr>
          <w:rFonts w:ascii="Times New Roman" w:hAnsi="Times New Roman"/>
          <w:szCs w:val="24"/>
          <w:u w:val="single"/>
        </w:rPr>
        <w:t>Subcontracting Policies</w:t>
      </w:r>
      <w:r w:rsidRPr="00C02FD8">
        <w:rPr>
          <w:rFonts w:ascii="Times New Roman" w:hAnsi="Times New Roman"/>
          <w:szCs w:val="24"/>
        </w:rPr>
        <w:t>.</w:t>
      </w:r>
      <w:r w:rsidRPr="00704CF9">
        <w:rPr>
          <w:rFonts w:ascii="Times New Roman" w:hAnsi="Times New Roman"/>
          <w:b w:val="0"/>
          <w:szCs w:val="24"/>
        </w:rPr>
        <w:t xml:space="preserve">  </w:t>
      </w:r>
      <w:r w:rsidRPr="00C02FD8">
        <w:rPr>
          <w:rFonts w:ascii="Times New Roman" w:hAnsi="Times New Roman"/>
          <w:b w:val="0"/>
          <w:szCs w:val="24"/>
        </w:rPr>
        <w:t>Prior approval of the department is required for any subcontracted service of the contract.  Contractors are responsible for the satisfactory performance and adequate oversight of its subcontractors.  Subcontractors are held to the same reimbursable cost standards as Contractors.</w:t>
      </w:r>
    </w:p>
    <w:p w:rsidR="00107431" w:rsidRPr="00C02FD8" w:rsidRDefault="00107431" w:rsidP="00E67D36">
      <w:pPr>
        <w:pStyle w:val="Heading-DH2"/>
        <w:tabs>
          <w:tab w:val="left" w:pos="900"/>
          <w:tab w:val="left" w:pos="1260"/>
        </w:tabs>
        <w:jc w:val="both"/>
        <w:outlineLvl w:val="1"/>
        <w:rPr>
          <w:rFonts w:ascii="Times New Roman" w:hAnsi="Times New Roman"/>
          <w:b w:val="0"/>
          <w:szCs w:val="24"/>
          <w:u w:val="single"/>
        </w:rPr>
      </w:pPr>
    </w:p>
    <w:p w:rsidR="00107431" w:rsidRPr="00C02FD8" w:rsidRDefault="00107431" w:rsidP="00E67D36">
      <w:pPr>
        <w:pStyle w:val="Heading-DH2"/>
        <w:numPr>
          <w:ilvl w:val="3"/>
          <w:numId w:val="11"/>
        </w:numPr>
        <w:tabs>
          <w:tab w:val="left" w:pos="900"/>
          <w:tab w:val="left" w:pos="1260"/>
          <w:tab w:val="num" w:pos="1620"/>
        </w:tabs>
        <w:ind w:left="1620"/>
        <w:jc w:val="both"/>
        <w:outlineLvl w:val="1"/>
        <w:rPr>
          <w:rFonts w:ascii="Times New Roman" w:hAnsi="Times New Roman"/>
          <w:b w:val="0"/>
          <w:szCs w:val="24"/>
          <w:u w:val="single"/>
        </w:rPr>
      </w:pPr>
      <w:r w:rsidRPr="00C02FD8">
        <w:rPr>
          <w:rFonts w:ascii="Times New Roman" w:hAnsi="Times New Roman"/>
          <w:szCs w:val="24"/>
          <w:u w:val="single"/>
        </w:rPr>
        <w:t>Contract Expansion</w:t>
      </w:r>
      <w:r w:rsidRPr="00C02FD8">
        <w:rPr>
          <w:rFonts w:ascii="Times New Roman" w:hAnsi="Times New Roman"/>
          <w:szCs w:val="24"/>
        </w:rPr>
        <w:t>.</w:t>
      </w:r>
      <w:r w:rsidRPr="00704CF9">
        <w:rPr>
          <w:rFonts w:ascii="Times New Roman" w:hAnsi="Times New Roman"/>
          <w:b w:val="0"/>
          <w:szCs w:val="24"/>
        </w:rPr>
        <w:t xml:space="preserve">  </w:t>
      </w:r>
      <w:r w:rsidRPr="00C02FD8">
        <w:rPr>
          <w:rFonts w:ascii="Times New Roman" w:hAnsi="Times New Roman"/>
          <w:b w:val="0"/>
          <w:szCs w:val="24"/>
        </w:rPr>
        <w:t>If additional funds become available during the contract duration period, the Treasury reserves the right to increase the maximum obligation to some or all contracts executed as a result of this RFR or to execute contracts with Contractors not funded in the initial selection process, subject to available funding, satisfactory contract performance and service or commodity need.</w:t>
      </w:r>
    </w:p>
    <w:p w:rsidR="00107431" w:rsidRPr="00C02FD8" w:rsidRDefault="00107431" w:rsidP="00E67D36">
      <w:pPr>
        <w:pStyle w:val="Heading-DH2"/>
        <w:tabs>
          <w:tab w:val="left" w:pos="900"/>
          <w:tab w:val="left" w:pos="1260"/>
        </w:tabs>
        <w:jc w:val="both"/>
        <w:outlineLvl w:val="1"/>
        <w:rPr>
          <w:rFonts w:ascii="Times New Roman" w:hAnsi="Times New Roman"/>
          <w:b w:val="0"/>
          <w:szCs w:val="24"/>
          <w:u w:val="single"/>
        </w:rPr>
      </w:pPr>
    </w:p>
    <w:p w:rsidR="00107431" w:rsidRPr="00C02FD8" w:rsidRDefault="00107431" w:rsidP="00E67D36">
      <w:pPr>
        <w:pStyle w:val="Heading-DH2"/>
        <w:numPr>
          <w:ilvl w:val="3"/>
          <w:numId w:val="11"/>
        </w:numPr>
        <w:tabs>
          <w:tab w:val="left" w:pos="900"/>
          <w:tab w:val="left" w:pos="1260"/>
          <w:tab w:val="num" w:pos="1620"/>
        </w:tabs>
        <w:ind w:left="1620"/>
        <w:jc w:val="both"/>
        <w:outlineLvl w:val="1"/>
        <w:rPr>
          <w:rFonts w:ascii="Times New Roman" w:hAnsi="Times New Roman"/>
          <w:b w:val="0"/>
          <w:szCs w:val="24"/>
          <w:u w:val="single"/>
        </w:rPr>
      </w:pPr>
      <w:r w:rsidRPr="00C02FD8">
        <w:rPr>
          <w:rFonts w:ascii="Times New Roman" w:hAnsi="Times New Roman"/>
          <w:szCs w:val="24"/>
          <w:u w:val="single"/>
        </w:rPr>
        <w:t>Concurrent Contracts Running (Renewals and Transitions)</w:t>
      </w:r>
      <w:r w:rsidRPr="00C02FD8">
        <w:rPr>
          <w:rFonts w:ascii="Times New Roman" w:hAnsi="Times New Roman"/>
          <w:szCs w:val="24"/>
        </w:rPr>
        <w:t>.</w:t>
      </w:r>
      <w:r w:rsidRPr="007C28EF">
        <w:rPr>
          <w:rFonts w:ascii="Times New Roman" w:hAnsi="Times New Roman"/>
          <w:b w:val="0"/>
          <w:szCs w:val="24"/>
        </w:rPr>
        <w:t xml:space="preserve">  </w:t>
      </w:r>
      <w:r w:rsidRPr="00C02FD8">
        <w:rPr>
          <w:rFonts w:ascii="Times New Roman" w:hAnsi="Times New Roman"/>
          <w:b w:val="0"/>
          <w:szCs w:val="24"/>
        </w:rPr>
        <w:t>The Treasury shall cancel the contract if funds are not appropriated or otherwise made available to support continuation of performance in any fiscal year succeeding the first year or if satisfactory performance by the Contractor does not ensue.  The Treasury will also have the right to sole discretion in exercising an option to renew, which will not be subject to Contractor acceptance or agreement.  If at any time the contract is cancelled, terminated or expires, and a contract is subsequently executed with a firm other than the Contractor, the Contractor has the affirmative obligation to assist in the smooth transition of contract services to the subsequent Contractor.</w:t>
      </w:r>
    </w:p>
    <w:p w:rsidR="00107431" w:rsidRPr="00C02FD8" w:rsidRDefault="00107431" w:rsidP="00E67D36">
      <w:pPr>
        <w:pStyle w:val="Heading-DH2"/>
        <w:tabs>
          <w:tab w:val="left" w:pos="900"/>
          <w:tab w:val="left" w:pos="1260"/>
        </w:tabs>
        <w:jc w:val="both"/>
        <w:outlineLvl w:val="1"/>
        <w:rPr>
          <w:rFonts w:ascii="Times New Roman" w:hAnsi="Times New Roman"/>
          <w:b w:val="0"/>
          <w:szCs w:val="24"/>
          <w:u w:val="single"/>
        </w:rPr>
      </w:pPr>
    </w:p>
    <w:p w:rsidR="00107431" w:rsidRPr="00C02FD8" w:rsidRDefault="00107431" w:rsidP="00E67D36">
      <w:pPr>
        <w:pStyle w:val="Heading-DH2"/>
        <w:numPr>
          <w:ilvl w:val="3"/>
          <w:numId w:val="11"/>
        </w:numPr>
        <w:tabs>
          <w:tab w:val="left" w:pos="900"/>
          <w:tab w:val="left" w:pos="1260"/>
          <w:tab w:val="num" w:pos="1620"/>
        </w:tabs>
        <w:ind w:left="1620"/>
        <w:jc w:val="both"/>
        <w:outlineLvl w:val="1"/>
        <w:rPr>
          <w:rFonts w:ascii="Times New Roman" w:hAnsi="Times New Roman"/>
          <w:b w:val="0"/>
          <w:szCs w:val="24"/>
          <w:u w:val="single"/>
        </w:rPr>
      </w:pPr>
      <w:r w:rsidRPr="00C02FD8">
        <w:rPr>
          <w:rFonts w:ascii="Times New Roman" w:hAnsi="Times New Roman"/>
          <w:snapToGrid w:val="0"/>
          <w:szCs w:val="24"/>
          <w:u w:val="single"/>
        </w:rPr>
        <w:t>Pricing:  Federal Government Services Administration (GSA) or Veteran’s Administration Supply</w:t>
      </w:r>
      <w:r w:rsidRPr="00C02FD8">
        <w:rPr>
          <w:rFonts w:ascii="Times New Roman" w:hAnsi="Times New Roman"/>
          <w:snapToGrid w:val="0"/>
          <w:szCs w:val="24"/>
        </w:rPr>
        <w:t>.</w:t>
      </w:r>
      <w:r w:rsidRPr="007C28EF">
        <w:rPr>
          <w:rFonts w:ascii="Times New Roman" w:hAnsi="Times New Roman"/>
          <w:b w:val="0"/>
          <w:snapToGrid w:val="0"/>
          <w:szCs w:val="24"/>
        </w:rPr>
        <w:t xml:space="preserve"> </w:t>
      </w:r>
      <w:r w:rsidRPr="00C02FD8">
        <w:rPr>
          <w:rFonts w:ascii="Times New Roman" w:hAnsi="Times New Roman"/>
          <w:b w:val="0"/>
          <w:snapToGrid w:val="0"/>
          <w:szCs w:val="24"/>
        </w:rPr>
        <w:t xml:space="preserve"> The Commonwealth reserves the right to request from the successful Bidder(s) initial pricing schedules and periodic updates available under their GSA or other federal pricing contracts.  In the absence of proprietary information being part of such contracts, compliance for submission of requested pricing information is expected within 30 days of any request.  If the Contractor receives a GSA or Veteran’s Administration Supply contract at any time during this contract period, it must notify the Commonwealth contract manager.  The Commonwealth requires the same rate if it is more favorable.</w:t>
      </w:r>
    </w:p>
    <w:p w:rsidR="00107431" w:rsidRPr="00C02FD8" w:rsidRDefault="00107431" w:rsidP="00E67D36">
      <w:pPr>
        <w:pStyle w:val="Heading-DH2"/>
        <w:tabs>
          <w:tab w:val="left" w:pos="900"/>
          <w:tab w:val="left" w:pos="1260"/>
        </w:tabs>
        <w:jc w:val="both"/>
        <w:outlineLvl w:val="1"/>
        <w:rPr>
          <w:rFonts w:ascii="Times New Roman" w:hAnsi="Times New Roman"/>
          <w:b w:val="0"/>
          <w:szCs w:val="24"/>
          <w:u w:val="single"/>
        </w:rPr>
      </w:pPr>
    </w:p>
    <w:p w:rsidR="00107431" w:rsidRPr="00C02FD8" w:rsidRDefault="00107431" w:rsidP="00E67D36">
      <w:pPr>
        <w:pStyle w:val="Heading-DH2"/>
        <w:numPr>
          <w:ilvl w:val="3"/>
          <w:numId w:val="11"/>
        </w:numPr>
        <w:tabs>
          <w:tab w:val="left" w:pos="900"/>
          <w:tab w:val="left" w:pos="1260"/>
          <w:tab w:val="num" w:pos="1620"/>
        </w:tabs>
        <w:ind w:left="1620"/>
        <w:jc w:val="both"/>
        <w:outlineLvl w:val="1"/>
        <w:rPr>
          <w:rFonts w:ascii="Times New Roman" w:hAnsi="Times New Roman"/>
          <w:b w:val="0"/>
          <w:szCs w:val="24"/>
          <w:u w:val="single"/>
        </w:rPr>
      </w:pPr>
      <w:r w:rsidRPr="00C02FD8">
        <w:rPr>
          <w:rFonts w:ascii="Times New Roman" w:hAnsi="Times New Roman"/>
          <w:snapToGrid w:val="0"/>
          <w:szCs w:val="24"/>
          <w:u w:val="single"/>
        </w:rPr>
        <w:t>Pricing:  Price Limitation</w:t>
      </w:r>
      <w:r w:rsidRPr="00C02FD8">
        <w:rPr>
          <w:rFonts w:ascii="Times New Roman" w:hAnsi="Times New Roman"/>
          <w:snapToGrid w:val="0"/>
          <w:szCs w:val="24"/>
        </w:rPr>
        <w:t>.</w:t>
      </w:r>
      <w:r w:rsidRPr="007C28EF">
        <w:rPr>
          <w:rFonts w:ascii="Times New Roman" w:hAnsi="Times New Roman"/>
          <w:b w:val="0"/>
          <w:szCs w:val="24"/>
        </w:rPr>
        <w:t xml:space="preserve">  </w:t>
      </w:r>
      <w:r w:rsidRPr="00C02FD8">
        <w:rPr>
          <w:rFonts w:ascii="Times New Roman" w:hAnsi="Times New Roman"/>
          <w:b w:val="0"/>
          <w:szCs w:val="24"/>
        </w:rPr>
        <w:t>The Bidder must agree that no other state or public entity customer within the United States of similar size and with similar terms and conditions shall receive a lower price for the same commodity and service during the contract period, unless this same lower price is immediately effective for the Commonwealth.  If the Commonwealth believes that it is not receiving this lower price as required by this language, the Bidder must agree to provide current or historical pricing offered or negotiated with other state or public entities at any time during the contract period in the absence of proprietary information being part of such contracts.</w:t>
      </w:r>
    </w:p>
    <w:p w:rsidR="00107431" w:rsidRDefault="00107431" w:rsidP="00E67D36">
      <w:pPr>
        <w:pStyle w:val="Heading-DH2"/>
        <w:tabs>
          <w:tab w:val="left" w:pos="900"/>
        </w:tabs>
        <w:jc w:val="both"/>
        <w:outlineLvl w:val="1"/>
        <w:rPr>
          <w:rFonts w:ascii="Times New Roman" w:hAnsi="Times New Roman"/>
          <w:noProof/>
          <w:szCs w:val="24"/>
        </w:rPr>
      </w:pPr>
    </w:p>
    <w:p w:rsidR="002375A2" w:rsidRDefault="002375A2" w:rsidP="00E67D36">
      <w:pPr>
        <w:pStyle w:val="Heading-DH2"/>
        <w:tabs>
          <w:tab w:val="left" w:pos="900"/>
        </w:tabs>
        <w:jc w:val="both"/>
        <w:outlineLvl w:val="1"/>
        <w:rPr>
          <w:rFonts w:ascii="Times New Roman" w:hAnsi="Times New Roman"/>
          <w:noProof/>
          <w:szCs w:val="24"/>
        </w:rPr>
      </w:pPr>
    </w:p>
    <w:p w:rsidR="0018362F" w:rsidRDefault="0018362F" w:rsidP="00E67D36">
      <w:pPr>
        <w:pStyle w:val="Heading-DH2"/>
        <w:tabs>
          <w:tab w:val="left" w:pos="900"/>
        </w:tabs>
        <w:jc w:val="both"/>
        <w:outlineLvl w:val="1"/>
        <w:rPr>
          <w:rFonts w:ascii="Times New Roman" w:hAnsi="Times New Roman"/>
          <w:noProof/>
          <w:szCs w:val="24"/>
        </w:rPr>
      </w:pPr>
      <w:r w:rsidRPr="00C02FD8">
        <w:rPr>
          <w:rFonts w:ascii="Times New Roman" w:hAnsi="Times New Roman"/>
          <w:noProof/>
          <w:szCs w:val="24"/>
        </w:rPr>
        <w:t>PHASE ONE</w:t>
      </w:r>
    </w:p>
    <w:p w:rsidR="0018362F" w:rsidRDefault="0018362F" w:rsidP="00E67D36">
      <w:pPr>
        <w:pStyle w:val="Heading-DH2"/>
        <w:tabs>
          <w:tab w:val="left" w:pos="900"/>
        </w:tabs>
        <w:jc w:val="both"/>
        <w:outlineLvl w:val="1"/>
        <w:rPr>
          <w:rFonts w:ascii="Times New Roman" w:hAnsi="Times New Roman"/>
          <w:noProof/>
          <w:szCs w:val="24"/>
        </w:rPr>
      </w:pPr>
    </w:p>
    <w:p w:rsidR="00107431" w:rsidRPr="00C02FD8" w:rsidRDefault="00107431" w:rsidP="00E67D36">
      <w:pPr>
        <w:pStyle w:val="Heading-DH2"/>
        <w:numPr>
          <w:ilvl w:val="0"/>
          <w:numId w:val="11"/>
        </w:numPr>
        <w:tabs>
          <w:tab w:val="clear" w:pos="792"/>
          <w:tab w:val="num" w:pos="540"/>
        </w:tabs>
        <w:ind w:left="0" w:firstLine="0"/>
        <w:jc w:val="both"/>
        <w:outlineLvl w:val="0"/>
        <w:rPr>
          <w:rFonts w:ascii="Times New Roman" w:hAnsi="Times New Roman"/>
          <w:noProof/>
          <w:szCs w:val="24"/>
        </w:rPr>
      </w:pPr>
      <w:r w:rsidRPr="00C02FD8">
        <w:rPr>
          <w:rFonts w:ascii="Times New Roman" w:hAnsi="Times New Roman"/>
          <w:noProof/>
          <w:szCs w:val="24"/>
        </w:rPr>
        <w:t>REQUIREMENTS</w:t>
      </w:r>
    </w:p>
    <w:p w:rsidR="00107431" w:rsidRPr="00C02FD8" w:rsidRDefault="00107431" w:rsidP="00E67D36">
      <w:pPr>
        <w:pStyle w:val="Heading-DH2"/>
        <w:jc w:val="both"/>
        <w:outlineLvl w:val="0"/>
        <w:rPr>
          <w:rFonts w:ascii="Times New Roman" w:hAnsi="Times New Roman"/>
          <w:noProof/>
          <w:szCs w:val="24"/>
        </w:rPr>
      </w:pPr>
    </w:p>
    <w:p w:rsidR="00107431" w:rsidRPr="00C02FD8" w:rsidRDefault="00107431" w:rsidP="00E67D36">
      <w:pPr>
        <w:pStyle w:val="Heading-DH2"/>
        <w:ind w:left="540"/>
        <w:jc w:val="both"/>
        <w:outlineLvl w:val="0"/>
        <w:rPr>
          <w:rFonts w:ascii="Times New Roman" w:hAnsi="Times New Roman"/>
          <w:b w:val="0"/>
          <w:szCs w:val="24"/>
        </w:rPr>
      </w:pPr>
      <w:r w:rsidRPr="00C02FD8">
        <w:rPr>
          <w:rFonts w:ascii="Times New Roman" w:hAnsi="Times New Roman"/>
          <w:b w:val="0"/>
          <w:szCs w:val="24"/>
        </w:rPr>
        <w:t xml:space="preserve">Compliance with all criteria listed below is </w:t>
      </w:r>
      <w:r w:rsidRPr="00C02FD8">
        <w:rPr>
          <w:rFonts w:ascii="Times New Roman" w:hAnsi="Times New Roman"/>
          <w:szCs w:val="24"/>
        </w:rPr>
        <w:t>mandatory</w:t>
      </w:r>
      <w:r w:rsidRPr="00C02FD8">
        <w:rPr>
          <w:rFonts w:ascii="Times New Roman" w:hAnsi="Times New Roman"/>
          <w:b w:val="0"/>
          <w:szCs w:val="24"/>
        </w:rPr>
        <w:t xml:space="preserve"> in order for a bid to be accepted for further review.  Lack of compliance will automatically disqualify the Bidder.</w:t>
      </w:r>
    </w:p>
    <w:p w:rsidR="00107431" w:rsidRPr="00C02FD8" w:rsidRDefault="00107431" w:rsidP="00E67D36">
      <w:pPr>
        <w:pStyle w:val="Heading-DH2"/>
        <w:ind w:left="540"/>
        <w:jc w:val="both"/>
        <w:outlineLvl w:val="0"/>
        <w:rPr>
          <w:rFonts w:ascii="Times New Roman" w:hAnsi="Times New Roman"/>
          <w:b w:val="0"/>
          <w:szCs w:val="24"/>
        </w:rPr>
      </w:pPr>
    </w:p>
    <w:p w:rsidR="00107431" w:rsidRPr="00C02FD8" w:rsidRDefault="00107431" w:rsidP="00E67D36">
      <w:pPr>
        <w:pStyle w:val="Heading-DH2"/>
        <w:ind w:left="540"/>
        <w:jc w:val="both"/>
        <w:outlineLvl w:val="0"/>
        <w:rPr>
          <w:rFonts w:ascii="Times New Roman" w:hAnsi="Times New Roman"/>
          <w:b w:val="0"/>
          <w:noProof/>
          <w:szCs w:val="24"/>
        </w:rPr>
      </w:pPr>
      <w:r w:rsidRPr="00C02FD8">
        <w:rPr>
          <w:rFonts w:ascii="Times New Roman" w:hAnsi="Times New Roman"/>
          <w:b w:val="0"/>
          <w:szCs w:val="24"/>
        </w:rPr>
        <w:t>Phase One of Bidder’s response should demonstrate compliance with each of the conditions qualifying an institution to propose as outlined below</w:t>
      </w:r>
      <w:r w:rsidR="007C28EF">
        <w:rPr>
          <w:rFonts w:ascii="Times New Roman" w:hAnsi="Times New Roman"/>
          <w:b w:val="0"/>
          <w:szCs w:val="24"/>
        </w:rPr>
        <w:t xml:space="preserve"> and listed within the RFR R</w:t>
      </w:r>
      <w:r w:rsidR="005D18E4" w:rsidRPr="00C02FD8">
        <w:rPr>
          <w:rFonts w:ascii="Times New Roman" w:hAnsi="Times New Roman"/>
          <w:b w:val="0"/>
          <w:szCs w:val="24"/>
        </w:rPr>
        <w:t>esponse Template</w:t>
      </w:r>
      <w:r w:rsidRPr="00C02FD8">
        <w:rPr>
          <w:rFonts w:ascii="Times New Roman" w:hAnsi="Times New Roman"/>
          <w:b w:val="0"/>
          <w:szCs w:val="24"/>
        </w:rPr>
        <w:t>.  The Bidder’s response should be "yes" or "no" for each mandatory requirement followed by a detailed statement of explanation.</w:t>
      </w:r>
    </w:p>
    <w:p w:rsidR="00107431" w:rsidRDefault="00107431" w:rsidP="00E67D36">
      <w:pPr>
        <w:pStyle w:val="Heading-DH2"/>
        <w:tabs>
          <w:tab w:val="num" w:pos="1080"/>
        </w:tabs>
        <w:jc w:val="both"/>
        <w:outlineLvl w:val="1"/>
        <w:rPr>
          <w:rFonts w:ascii="Times New Roman" w:hAnsi="Times New Roman"/>
          <w:noProof/>
          <w:szCs w:val="24"/>
        </w:rPr>
      </w:pPr>
    </w:p>
    <w:p w:rsidR="001A1FDB" w:rsidRPr="00C02FD8" w:rsidRDefault="001A1FDB" w:rsidP="00E67D36">
      <w:pPr>
        <w:pStyle w:val="Heading-DH2"/>
        <w:numPr>
          <w:ilvl w:val="1"/>
          <w:numId w:val="34"/>
        </w:numPr>
        <w:tabs>
          <w:tab w:val="clear" w:pos="720"/>
          <w:tab w:val="left" w:pos="-360"/>
          <w:tab w:val="num" w:pos="900"/>
          <w:tab w:val="num" w:pos="1800"/>
        </w:tabs>
        <w:ind w:left="900" w:right="-360"/>
        <w:jc w:val="both"/>
        <w:outlineLvl w:val="1"/>
        <w:rPr>
          <w:rFonts w:ascii="Times New Roman" w:hAnsi="Times New Roman"/>
          <w:szCs w:val="24"/>
        </w:rPr>
      </w:pPr>
      <w:bookmarkStart w:id="2" w:name="_Toc294619266"/>
      <w:bookmarkStart w:id="3" w:name="_Toc294693335"/>
      <w:bookmarkStart w:id="4" w:name="_Toc294693698"/>
      <w:bookmarkStart w:id="5" w:name="_Toc340770783"/>
      <w:bookmarkStart w:id="6" w:name="_Toc361055784"/>
      <w:r w:rsidRPr="00C02FD8">
        <w:rPr>
          <w:rFonts w:ascii="Times New Roman" w:hAnsi="Times New Roman"/>
          <w:szCs w:val="24"/>
        </w:rPr>
        <w:t>LEGAL AND OTHER REQUIREMENTS</w:t>
      </w:r>
      <w:bookmarkEnd w:id="2"/>
      <w:bookmarkEnd w:id="3"/>
      <w:bookmarkEnd w:id="4"/>
      <w:bookmarkEnd w:id="5"/>
      <w:bookmarkEnd w:id="6"/>
    </w:p>
    <w:p w:rsidR="001A1FDB" w:rsidRPr="00C02FD8" w:rsidRDefault="001A1FDB" w:rsidP="00E67D36">
      <w:pPr>
        <w:pStyle w:val="Heading-DH2"/>
        <w:tabs>
          <w:tab w:val="left" w:pos="-360"/>
        </w:tabs>
        <w:ind w:left="360" w:right="-360"/>
        <w:jc w:val="both"/>
        <w:rPr>
          <w:rFonts w:ascii="Times New Roman" w:hAnsi="Times New Roman"/>
          <w:szCs w:val="24"/>
        </w:rPr>
      </w:pPr>
    </w:p>
    <w:p w:rsidR="001A1FDB" w:rsidRPr="00C02FD8" w:rsidRDefault="001A1FDB" w:rsidP="00E67D36">
      <w:pPr>
        <w:pStyle w:val="Heading-DH2"/>
        <w:tabs>
          <w:tab w:val="left" w:pos="-360"/>
        </w:tabs>
        <w:ind w:left="900" w:right="-360"/>
        <w:jc w:val="both"/>
        <w:rPr>
          <w:rFonts w:ascii="Times New Roman" w:hAnsi="Times New Roman"/>
          <w:b w:val="0"/>
          <w:szCs w:val="24"/>
        </w:rPr>
      </w:pPr>
      <w:r w:rsidRPr="00C02FD8">
        <w:rPr>
          <w:rFonts w:ascii="Times New Roman" w:hAnsi="Times New Roman"/>
          <w:szCs w:val="24"/>
        </w:rPr>
        <w:t xml:space="preserve">As required in the </w:t>
      </w:r>
      <w:r w:rsidR="007C28EF">
        <w:rPr>
          <w:rFonts w:ascii="Times New Roman" w:hAnsi="Times New Roman"/>
          <w:szCs w:val="24"/>
        </w:rPr>
        <w:t xml:space="preserve">RFR </w:t>
      </w:r>
      <w:r w:rsidRPr="00C02FD8">
        <w:rPr>
          <w:rFonts w:ascii="Times New Roman" w:hAnsi="Times New Roman"/>
          <w:szCs w:val="24"/>
        </w:rPr>
        <w:t xml:space="preserve">Response Template pages </w:t>
      </w:r>
      <w:r w:rsidR="009240E6" w:rsidRPr="00C02FD8">
        <w:rPr>
          <w:rFonts w:ascii="Times New Roman" w:hAnsi="Times New Roman"/>
          <w:szCs w:val="24"/>
        </w:rPr>
        <w:t>5</w:t>
      </w:r>
      <w:r w:rsidR="00E22F4E">
        <w:rPr>
          <w:rFonts w:ascii="Times New Roman" w:hAnsi="Times New Roman"/>
          <w:szCs w:val="24"/>
        </w:rPr>
        <w:t>-</w:t>
      </w:r>
      <w:r w:rsidR="009240E6" w:rsidRPr="00C02FD8">
        <w:rPr>
          <w:rFonts w:ascii="Times New Roman" w:hAnsi="Times New Roman"/>
          <w:szCs w:val="24"/>
        </w:rPr>
        <w:t>6.</w:t>
      </w:r>
    </w:p>
    <w:p w:rsidR="001A1FDB" w:rsidRPr="00C02FD8" w:rsidRDefault="001A1FDB" w:rsidP="00E22F4E">
      <w:pPr>
        <w:pStyle w:val="Heading-DH2"/>
        <w:tabs>
          <w:tab w:val="left" w:pos="-360"/>
        </w:tabs>
        <w:ind w:right="-360"/>
        <w:jc w:val="both"/>
        <w:rPr>
          <w:rFonts w:ascii="Times New Roman" w:hAnsi="Times New Roman"/>
          <w:szCs w:val="24"/>
        </w:rPr>
      </w:pPr>
    </w:p>
    <w:p w:rsidR="001A1FDB" w:rsidRPr="00C02FD8" w:rsidRDefault="001A1FDB" w:rsidP="00E67D36">
      <w:pPr>
        <w:pStyle w:val="Heading-DH2"/>
        <w:numPr>
          <w:ilvl w:val="1"/>
          <w:numId w:val="34"/>
        </w:numPr>
        <w:tabs>
          <w:tab w:val="clear" w:pos="720"/>
          <w:tab w:val="left" w:pos="-360"/>
          <w:tab w:val="num" w:pos="900"/>
        </w:tabs>
        <w:ind w:left="900" w:right="-720"/>
        <w:jc w:val="both"/>
        <w:outlineLvl w:val="1"/>
        <w:rPr>
          <w:rFonts w:ascii="Times New Roman" w:hAnsi="Times New Roman"/>
          <w:szCs w:val="24"/>
        </w:rPr>
      </w:pPr>
      <w:bookmarkStart w:id="7" w:name="_Toc294619267"/>
      <w:bookmarkStart w:id="8" w:name="_Toc294693336"/>
      <w:bookmarkStart w:id="9" w:name="_Toc294693699"/>
      <w:bookmarkStart w:id="10" w:name="_Toc340770784"/>
      <w:bookmarkStart w:id="11" w:name="_Toc361055785"/>
      <w:r w:rsidRPr="00C02FD8">
        <w:rPr>
          <w:rFonts w:ascii="Times New Roman" w:hAnsi="Times New Roman"/>
          <w:szCs w:val="24"/>
        </w:rPr>
        <w:t>MANDATORY ATTACHMENTS AND ENCLOSURES</w:t>
      </w:r>
      <w:bookmarkEnd w:id="7"/>
      <w:bookmarkEnd w:id="8"/>
      <w:bookmarkEnd w:id="9"/>
      <w:bookmarkEnd w:id="10"/>
      <w:bookmarkEnd w:id="11"/>
    </w:p>
    <w:p w:rsidR="001A1FDB" w:rsidRPr="00C02FD8" w:rsidRDefault="001A1FDB" w:rsidP="00E67D36">
      <w:pPr>
        <w:widowControl w:val="0"/>
        <w:ind w:right="-720"/>
        <w:jc w:val="both"/>
        <w:rPr>
          <w:rFonts w:ascii="Times New Roman" w:hAnsi="Times New Roman"/>
          <w:szCs w:val="24"/>
        </w:rPr>
      </w:pPr>
    </w:p>
    <w:p w:rsidR="001A1FDB" w:rsidRPr="00C02FD8" w:rsidRDefault="001A1FDB" w:rsidP="00E67D36">
      <w:pPr>
        <w:widowControl w:val="0"/>
        <w:tabs>
          <w:tab w:val="left" w:pos="1080"/>
          <w:tab w:val="left" w:pos="1800"/>
          <w:tab w:val="left" w:pos="2880"/>
          <w:tab w:val="left" w:pos="2970"/>
          <w:tab w:val="left" w:pos="3240"/>
          <w:tab w:val="left" w:pos="3960"/>
          <w:tab w:val="left" w:pos="4680"/>
          <w:tab w:val="left" w:pos="5400"/>
          <w:tab w:val="left" w:pos="6120"/>
          <w:tab w:val="left" w:pos="6840"/>
          <w:tab w:val="left" w:pos="7560"/>
          <w:tab w:val="left" w:pos="8280"/>
          <w:tab w:val="left" w:pos="9000"/>
        </w:tabs>
        <w:ind w:left="900" w:right="-360"/>
        <w:jc w:val="both"/>
        <w:rPr>
          <w:rFonts w:ascii="Times New Roman" w:hAnsi="Times New Roman"/>
          <w:szCs w:val="24"/>
        </w:rPr>
      </w:pPr>
      <w:r w:rsidRPr="00C02FD8">
        <w:rPr>
          <w:rFonts w:ascii="Times New Roman" w:hAnsi="Times New Roman"/>
          <w:szCs w:val="24"/>
        </w:rPr>
        <w:t xml:space="preserve">Phase One of the Bidder’s response shall include the completed mandatory attachments listed in the </w:t>
      </w:r>
      <w:r w:rsidR="007C28EF">
        <w:rPr>
          <w:rFonts w:ascii="Times New Roman" w:hAnsi="Times New Roman"/>
          <w:szCs w:val="24"/>
        </w:rPr>
        <w:t xml:space="preserve">RFR </w:t>
      </w:r>
      <w:r w:rsidRPr="00C02FD8">
        <w:rPr>
          <w:rFonts w:ascii="Times New Roman" w:hAnsi="Times New Roman"/>
          <w:szCs w:val="24"/>
        </w:rPr>
        <w:t xml:space="preserve">Response Template </w:t>
      </w:r>
      <w:r w:rsidRPr="0048793B">
        <w:rPr>
          <w:rFonts w:ascii="Times New Roman" w:hAnsi="Times New Roman"/>
          <w:szCs w:val="24"/>
        </w:rPr>
        <w:t xml:space="preserve">pages </w:t>
      </w:r>
      <w:r w:rsidR="00156B9C" w:rsidRPr="0048793B">
        <w:rPr>
          <w:rFonts w:ascii="Times New Roman" w:hAnsi="Times New Roman"/>
          <w:szCs w:val="24"/>
        </w:rPr>
        <w:t>1</w:t>
      </w:r>
      <w:r w:rsidR="00EB629C">
        <w:rPr>
          <w:rFonts w:ascii="Times New Roman" w:hAnsi="Times New Roman"/>
          <w:szCs w:val="24"/>
        </w:rPr>
        <w:t>8</w:t>
      </w:r>
      <w:r w:rsidR="00156B9C" w:rsidRPr="0048793B">
        <w:rPr>
          <w:rFonts w:ascii="Times New Roman" w:hAnsi="Times New Roman"/>
          <w:szCs w:val="24"/>
        </w:rPr>
        <w:t>-31</w:t>
      </w:r>
      <w:r w:rsidRPr="00C02FD8">
        <w:rPr>
          <w:rFonts w:ascii="Times New Roman" w:hAnsi="Times New Roman"/>
          <w:szCs w:val="24"/>
        </w:rPr>
        <w:t>.</w:t>
      </w:r>
      <w:r w:rsidR="00E22F4E">
        <w:rPr>
          <w:rFonts w:ascii="Times New Roman" w:hAnsi="Times New Roman"/>
          <w:szCs w:val="24"/>
        </w:rPr>
        <w:t xml:space="preserve"> </w:t>
      </w:r>
      <w:r w:rsidRPr="00C02FD8">
        <w:rPr>
          <w:rFonts w:ascii="Times New Roman" w:hAnsi="Times New Roman"/>
          <w:szCs w:val="24"/>
        </w:rPr>
        <w:t xml:space="preserve"> The </w:t>
      </w:r>
      <w:r w:rsidR="007C28EF">
        <w:rPr>
          <w:rFonts w:ascii="Times New Roman" w:hAnsi="Times New Roman"/>
          <w:szCs w:val="24"/>
        </w:rPr>
        <w:t xml:space="preserve">RFR </w:t>
      </w:r>
      <w:r w:rsidRPr="00C02FD8">
        <w:rPr>
          <w:rFonts w:ascii="Times New Roman" w:hAnsi="Times New Roman"/>
          <w:szCs w:val="24"/>
        </w:rPr>
        <w:t xml:space="preserve">Response </w:t>
      </w:r>
      <w:r w:rsidR="007C28EF">
        <w:rPr>
          <w:rFonts w:ascii="Times New Roman" w:hAnsi="Times New Roman"/>
          <w:szCs w:val="24"/>
        </w:rPr>
        <w:t>T</w:t>
      </w:r>
      <w:r w:rsidRPr="00C02FD8">
        <w:rPr>
          <w:rFonts w:ascii="Times New Roman" w:hAnsi="Times New Roman"/>
          <w:szCs w:val="24"/>
        </w:rPr>
        <w:t>emplate and the subject forms can also be found on C</w:t>
      </w:r>
      <w:r w:rsidR="0093217E">
        <w:rPr>
          <w:rFonts w:ascii="Times New Roman" w:hAnsi="Times New Roman"/>
          <w:szCs w:val="24"/>
        </w:rPr>
        <w:t>OMMBUYS</w:t>
      </w:r>
      <w:r w:rsidRPr="00C02FD8">
        <w:rPr>
          <w:rFonts w:ascii="Times New Roman" w:hAnsi="Times New Roman"/>
          <w:szCs w:val="24"/>
        </w:rPr>
        <w:t xml:space="preserve"> with this RFR.  </w:t>
      </w:r>
      <w:r w:rsidRPr="00C02FD8">
        <w:rPr>
          <w:rFonts w:ascii="Times New Roman" w:hAnsi="Times New Roman"/>
          <w:szCs w:val="24"/>
          <w:u w:val="single"/>
        </w:rPr>
        <w:t xml:space="preserve">All mandatory attachments should be signed by an individual with the authority to bind the Firm, and the “originals” should have an original signature in </w:t>
      </w:r>
      <w:r w:rsidRPr="00C02FD8">
        <w:rPr>
          <w:rFonts w:ascii="Times New Roman" w:hAnsi="Times New Roman"/>
          <w:color w:val="0000FF"/>
          <w:szCs w:val="24"/>
          <w:u w:val="single"/>
        </w:rPr>
        <w:t>blue ink</w:t>
      </w:r>
      <w:r w:rsidRPr="00E22F4E">
        <w:rPr>
          <w:rFonts w:ascii="Times New Roman" w:hAnsi="Times New Roman"/>
          <w:szCs w:val="24"/>
        </w:rPr>
        <w:t>.</w:t>
      </w:r>
    </w:p>
    <w:p w:rsidR="00107431" w:rsidRPr="00C02FD8" w:rsidRDefault="00107431" w:rsidP="00E22F4E">
      <w:pPr>
        <w:jc w:val="both"/>
        <w:rPr>
          <w:rStyle w:val="Strong"/>
          <w:rFonts w:ascii="Times New Roman" w:hAnsi="Times New Roman"/>
          <w:szCs w:val="24"/>
        </w:rPr>
      </w:pPr>
    </w:p>
    <w:p w:rsidR="00107431" w:rsidRDefault="00107431" w:rsidP="00E67D36">
      <w:pPr>
        <w:jc w:val="both"/>
        <w:rPr>
          <w:rStyle w:val="Strong"/>
          <w:rFonts w:ascii="Times New Roman" w:hAnsi="Times New Roman"/>
          <w:szCs w:val="24"/>
        </w:rPr>
      </w:pPr>
    </w:p>
    <w:p w:rsidR="00107431" w:rsidRPr="00C02FD8" w:rsidRDefault="00107431" w:rsidP="00E67D36">
      <w:pPr>
        <w:jc w:val="both"/>
        <w:rPr>
          <w:rStyle w:val="Strong"/>
          <w:rFonts w:ascii="Times New Roman" w:hAnsi="Times New Roman"/>
          <w:szCs w:val="24"/>
        </w:rPr>
      </w:pPr>
      <w:r w:rsidRPr="00C02FD8">
        <w:rPr>
          <w:rStyle w:val="Strong"/>
          <w:rFonts w:ascii="Times New Roman" w:hAnsi="Times New Roman"/>
          <w:szCs w:val="24"/>
        </w:rPr>
        <w:t>PHASE TWO</w:t>
      </w:r>
      <w:r w:rsidR="001C78DE" w:rsidRPr="00C02FD8">
        <w:rPr>
          <w:rStyle w:val="Strong"/>
          <w:rFonts w:ascii="Times New Roman" w:hAnsi="Times New Roman"/>
          <w:szCs w:val="24"/>
        </w:rPr>
        <w:t xml:space="preserve"> – QUESTIONNAIRE</w:t>
      </w:r>
    </w:p>
    <w:p w:rsidR="002375A2" w:rsidRPr="00C02FD8" w:rsidRDefault="002375A2" w:rsidP="00E22F4E">
      <w:pPr>
        <w:pStyle w:val="Heading-DH2"/>
        <w:tabs>
          <w:tab w:val="num" w:pos="1080"/>
        </w:tabs>
        <w:jc w:val="both"/>
        <w:outlineLvl w:val="1"/>
        <w:rPr>
          <w:rFonts w:ascii="Times New Roman" w:hAnsi="Times New Roman"/>
          <w:noProof/>
          <w:szCs w:val="24"/>
        </w:rPr>
      </w:pPr>
    </w:p>
    <w:p w:rsidR="00107431" w:rsidRPr="00C02FD8" w:rsidRDefault="00107431" w:rsidP="00E67D36">
      <w:pPr>
        <w:pStyle w:val="Heading-DH2"/>
        <w:numPr>
          <w:ilvl w:val="0"/>
          <w:numId w:val="11"/>
        </w:numPr>
        <w:tabs>
          <w:tab w:val="clear" w:pos="792"/>
          <w:tab w:val="num" w:pos="540"/>
        </w:tabs>
        <w:ind w:left="540" w:hanging="540"/>
        <w:jc w:val="both"/>
        <w:outlineLvl w:val="1"/>
        <w:rPr>
          <w:rFonts w:ascii="Times New Roman" w:hAnsi="Times New Roman"/>
          <w:noProof/>
          <w:szCs w:val="24"/>
        </w:rPr>
      </w:pPr>
      <w:r w:rsidRPr="00C02FD8">
        <w:rPr>
          <w:rFonts w:ascii="Times New Roman" w:hAnsi="Times New Roman"/>
          <w:noProof/>
          <w:szCs w:val="24"/>
        </w:rPr>
        <w:t>SCOPE OF SERVICES</w:t>
      </w:r>
    </w:p>
    <w:p w:rsidR="00E91701" w:rsidRPr="00C02FD8" w:rsidRDefault="00E91701" w:rsidP="00E67D36">
      <w:pPr>
        <w:pStyle w:val="Heading-DH2"/>
        <w:tabs>
          <w:tab w:val="left" w:pos="-360"/>
        </w:tabs>
        <w:ind w:right="-360"/>
        <w:jc w:val="both"/>
        <w:rPr>
          <w:rFonts w:ascii="Times New Roman" w:hAnsi="Times New Roman"/>
          <w:b w:val="0"/>
          <w:szCs w:val="24"/>
          <w:u w:val="single"/>
        </w:rPr>
      </w:pPr>
    </w:p>
    <w:p w:rsidR="00E91701" w:rsidRPr="00C02FD8" w:rsidRDefault="00E91701" w:rsidP="00DA3783">
      <w:pPr>
        <w:pStyle w:val="Heading-DH2"/>
        <w:tabs>
          <w:tab w:val="left" w:pos="-360"/>
        </w:tabs>
        <w:ind w:left="540" w:right="-360"/>
        <w:jc w:val="both"/>
        <w:rPr>
          <w:rFonts w:ascii="Times New Roman" w:hAnsi="Times New Roman"/>
          <w:b w:val="0"/>
          <w:szCs w:val="24"/>
        </w:rPr>
      </w:pPr>
      <w:r w:rsidRPr="00C02FD8">
        <w:rPr>
          <w:rFonts w:ascii="Times New Roman" w:hAnsi="Times New Roman"/>
          <w:b w:val="0"/>
          <w:szCs w:val="24"/>
        </w:rPr>
        <w:t>*</w:t>
      </w:r>
      <w:r w:rsidRPr="00C02FD8">
        <w:rPr>
          <w:rFonts w:ascii="Times New Roman" w:hAnsi="Times New Roman"/>
          <w:b w:val="0"/>
          <w:szCs w:val="24"/>
          <w:u w:val="single"/>
        </w:rPr>
        <w:t xml:space="preserve">See </w:t>
      </w:r>
      <w:r w:rsidR="007C28EF">
        <w:rPr>
          <w:rFonts w:ascii="Times New Roman" w:hAnsi="Times New Roman"/>
          <w:b w:val="0"/>
          <w:szCs w:val="24"/>
          <w:u w:val="single"/>
        </w:rPr>
        <w:t xml:space="preserve">RFR </w:t>
      </w:r>
      <w:r w:rsidRPr="00DA3783">
        <w:rPr>
          <w:rFonts w:ascii="Times New Roman" w:hAnsi="Times New Roman"/>
          <w:b w:val="0"/>
          <w:szCs w:val="24"/>
          <w:u w:val="single"/>
        </w:rPr>
        <w:t>Response Template pages</w:t>
      </w:r>
      <w:r w:rsidR="00156B9C" w:rsidRPr="00DA3783">
        <w:rPr>
          <w:rFonts w:ascii="Times New Roman" w:hAnsi="Times New Roman"/>
          <w:b w:val="0"/>
          <w:szCs w:val="24"/>
          <w:u w:val="single"/>
        </w:rPr>
        <w:t xml:space="preserve"> 9-17</w:t>
      </w:r>
      <w:r w:rsidRPr="00DA3783">
        <w:rPr>
          <w:rFonts w:ascii="Times New Roman" w:hAnsi="Times New Roman"/>
          <w:b w:val="0"/>
          <w:szCs w:val="24"/>
          <w:u w:val="single"/>
        </w:rPr>
        <w:t>.</w:t>
      </w:r>
      <w:r w:rsidRPr="00C02FD8">
        <w:rPr>
          <w:rFonts w:ascii="Times New Roman" w:hAnsi="Times New Roman"/>
          <w:b w:val="0"/>
          <w:szCs w:val="24"/>
          <w:u w:val="single"/>
        </w:rPr>
        <w:t xml:space="preserve">  Please note, the scope of services questionnaire must be fully completed</w:t>
      </w:r>
      <w:r w:rsidRPr="00C02FD8">
        <w:rPr>
          <w:rFonts w:ascii="Times New Roman" w:hAnsi="Times New Roman"/>
          <w:b w:val="0"/>
          <w:szCs w:val="24"/>
        </w:rPr>
        <w:t>.</w:t>
      </w:r>
    </w:p>
    <w:p w:rsidR="00E91701" w:rsidRPr="00C02FD8" w:rsidRDefault="00E91701" w:rsidP="00E67D36">
      <w:pPr>
        <w:pStyle w:val="Heading-DH2"/>
        <w:ind w:left="540"/>
        <w:jc w:val="both"/>
        <w:outlineLvl w:val="1"/>
        <w:rPr>
          <w:rFonts w:ascii="Times New Roman" w:hAnsi="Times New Roman"/>
          <w:noProof/>
          <w:szCs w:val="24"/>
        </w:rPr>
      </w:pPr>
    </w:p>
    <w:p w:rsidR="002375A2" w:rsidRDefault="002375A2" w:rsidP="00E67D36">
      <w:pPr>
        <w:pStyle w:val="Heading-DH2"/>
        <w:tabs>
          <w:tab w:val="left" w:pos="900"/>
          <w:tab w:val="left" w:pos="1260"/>
        </w:tabs>
        <w:jc w:val="both"/>
        <w:outlineLvl w:val="1"/>
        <w:rPr>
          <w:rFonts w:ascii="Times New Roman" w:hAnsi="Times New Roman"/>
          <w:spacing w:val="-3"/>
          <w:szCs w:val="24"/>
        </w:rPr>
      </w:pPr>
    </w:p>
    <w:p w:rsidR="0044700C" w:rsidRPr="00C02FD8" w:rsidRDefault="0044700C" w:rsidP="00E67D36">
      <w:pPr>
        <w:pStyle w:val="Heading-DH2"/>
        <w:tabs>
          <w:tab w:val="left" w:pos="900"/>
          <w:tab w:val="left" w:pos="1260"/>
        </w:tabs>
        <w:jc w:val="both"/>
        <w:outlineLvl w:val="1"/>
        <w:rPr>
          <w:rFonts w:ascii="Times New Roman" w:hAnsi="Times New Roman"/>
          <w:spacing w:val="-3"/>
          <w:szCs w:val="24"/>
        </w:rPr>
      </w:pPr>
      <w:r w:rsidRPr="00C02FD8">
        <w:rPr>
          <w:rFonts w:ascii="Times New Roman" w:hAnsi="Times New Roman"/>
          <w:spacing w:val="-3"/>
          <w:szCs w:val="24"/>
        </w:rPr>
        <w:t xml:space="preserve">PHASE </w:t>
      </w:r>
      <w:r w:rsidR="002375A2">
        <w:rPr>
          <w:rFonts w:ascii="Times New Roman" w:hAnsi="Times New Roman"/>
          <w:spacing w:val="-3"/>
          <w:szCs w:val="24"/>
        </w:rPr>
        <w:t>THREE</w:t>
      </w:r>
    </w:p>
    <w:p w:rsidR="002375A2" w:rsidRPr="00C02FD8" w:rsidRDefault="002375A2" w:rsidP="00E67D36">
      <w:pPr>
        <w:pStyle w:val="Heading-DH2"/>
        <w:tabs>
          <w:tab w:val="left" w:pos="900"/>
          <w:tab w:val="left" w:pos="1260"/>
        </w:tabs>
        <w:jc w:val="both"/>
        <w:outlineLvl w:val="1"/>
        <w:rPr>
          <w:rFonts w:ascii="Times New Roman" w:hAnsi="Times New Roman"/>
          <w:spacing w:val="-3"/>
          <w:szCs w:val="24"/>
        </w:rPr>
      </w:pPr>
    </w:p>
    <w:p w:rsidR="00107431" w:rsidRPr="00C02FD8" w:rsidRDefault="0044700C" w:rsidP="00E67D36">
      <w:pPr>
        <w:pStyle w:val="Heading-DH2"/>
        <w:numPr>
          <w:ilvl w:val="0"/>
          <w:numId w:val="11"/>
        </w:numPr>
        <w:tabs>
          <w:tab w:val="clear" w:pos="792"/>
          <w:tab w:val="num" w:pos="540"/>
          <w:tab w:val="left" w:pos="900"/>
          <w:tab w:val="left" w:pos="1260"/>
        </w:tabs>
        <w:ind w:left="540" w:hanging="540"/>
        <w:jc w:val="both"/>
        <w:outlineLvl w:val="1"/>
        <w:rPr>
          <w:rFonts w:ascii="Times New Roman" w:hAnsi="Times New Roman"/>
          <w:spacing w:val="-3"/>
          <w:szCs w:val="24"/>
        </w:rPr>
      </w:pPr>
      <w:r w:rsidRPr="00C02FD8">
        <w:rPr>
          <w:rFonts w:ascii="Times New Roman" w:hAnsi="Times New Roman"/>
          <w:spacing w:val="-3"/>
          <w:szCs w:val="24"/>
        </w:rPr>
        <w:t>C</w:t>
      </w:r>
      <w:r w:rsidR="0018362F">
        <w:rPr>
          <w:rFonts w:ascii="Times New Roman" w:hAnsi="Times New Roman"/>
          <w:spacing w:val="-3"/>
          <w:szCs w:val="24"/>
        </w:rPr>
        <w:t>OST</w:t>
      </w:r>
      <w:r w:rsidRPr="00C02FD8">
        <w:rPr>
          <w:rFonts w:ascii="Times New Roman" w:hAnsi="Times New Roman"/>
          <w:spacing w:val="-3"/>
          <w:szCs w:val="24"/>
        </w:rPr>
        <w:t xml:space="preserve"> P</w:t>
      </w:r>
      <w:r w:rsidR="0018362F">
        <w:rPr>
          <w:rFonts w:ascii="Times New Roman" w:hAnsi="Times New Roman"/>
          <w:spacing w:val="-3"/>
          <w:szCs w:val="24"/>
        </w:rPr>
        <w:t>ROPOSAL</w:t>
      </w:r>
    </w:p>
    <w:p w:rsidR="0044700C" w:rsidRPr="00C02FD8" w:rsidRDefault="0044700C" w:rsidP="00E67D36">
      <w:pPr>
        <w:pStyle w:val="Heading-DH2"/>
        <w:tabs>
          <w:tab w:val="left" w:pos="900"/>
          <w:tab w:val="left" w:pos="1260"/>
        </w:tabs>
        <w:jc w:val="both"/>
        <w:outlineLvl w:val="1"/>
        <w:rPr>
          <w:rFonts w:ascii="Times New Roman" w:hAnsi="Times New Roman"/>
          <w:spacing w:val="-3"/>
          <w:szCs w:val="24"/>
        </w:rPr>
      </w:pPr>
    </w:p>
    <w:p w:rsidR="0044700C" w:rsidRDefault="0044700C" w:rsidP="00E67D36">
      <w:pPr>
        <w:pStyle w:val="Heading-DH2"/>
        <w:tabs>
          <w:tab w:val="left" w:pos="900"/>
          <w:tab w:val="left" w:pos="1260"/>
        </w:tabs>
        <w:ind w:left="540"/>
        <w:outlineLvl w:val="1"/>
        <w:rPr>
          <w:rFonts w:ascii="Times New Roman" w:hAnsi="Times New Roman"/>
          <w:b w:val="0"/>
          <w:spacing w:val="-3"/>
          <w:szCs w:val="24"/>
        </w:rPr>
      </w:pPr>
      <w:r w:rsidRPr="00C02FD8">
        <w:rPr>
          <w:rFonts w:ascii="Times New Roman" w:hAnsi="Times New Roman"/>
          <w:b w:val="0"/>
          <w:spacing w:val="-3"/>
          <w:szCs w:val="24"/>
        </w:rPr>
        <w:t>*</w:t>
      </w:r>
      <w:r w:rsidRPr="00DA3783">
        <w:rPr>
          <w:rFonts w:ascii="Times New Roman" w:hAnsi="Times New Roman"/>
          <w:b w:val="0"/>
          <w:spacing w:val="-3"/>
          <w:szCs w:val="24"/>
          <w:u w:val="single"/>
        </w:rPr>
        <w:t xml:space="preserve">See </w:t>
      </w:r>
      <w:r w:rsidR="007C28EF" w:rsidRPr="00DA3783">
        <w:rPr>
          <w:rFonts w:ascii="Times New Roman" w:hAnsi="Times New Roman"/>
          <w:b w:val="0"/>
          <w:spacing w:val="-3"/>
          <w:szCs w:val="24"/>
          <w:u w:val="single"/>
        </w:rPr>
        <w:t xml:space="preserve">RFR </w:t>
      </w:r>
      <w:r w:rsidR="00156B9C" w:rsidRPr="00DA3783">
        <w:rPr>
          <w:rFonts w:ascii="Times New Roman" w:hAnsi="Times New Roman"/>
          <w:b w:val="0"/>
          <w:spacing w:val="-3"/>
          <w:szCs w:val="24"/>
          <w:u w:val="single"/>
        </w:rPr>
        <w:t>Response Template pages 32-3</w:t>
      </w:r>
      <w:r w:rsidR="00DA3783">
        <w:rPr>
          <w:rFonts w:ascii="Times New Roman" w:hAnsi="Times New Roman"/>
          <w:b w:val="0"/>
          <w:spacing w:val="-3"/>
          <w:szCs w:val="24"/>
          <w:u w:val="single"/>
        </w:rPr>
        <w:t>5</w:t>
      </w:r>
      <w:r w:rsidRPr="00C02FD8">
        <w:rPr>
          <w:rFonts w:ascii="Times New Roman" w:hAnsi="Times New Roman"/>
          <w:b w:val="0"/>
          <w:spacing w:val="-3"/>
          <w:szCs w:val="24"/>
          <w:u w:val="single"/>
        </w:rPr>
        <w:t>.  Please ensure Cost Proposal is submitted in a separate envelope</w:t>
      </w:r>
      <w:r w:rsidR="002375A2">
        <w:rPr>
          <w:rFonts w:ascii="Times New Roman" w:hAnsi="Times New Roman"/>
          <w:b w:val="0"/>
          <w:spacing w:val="-3"/>
          <w:szCs w:val="24"/>
        </w:rPr>
        <w:t>.</w:t>
      </w:r>
    </w:p>
    <w:p w:rsidR="00290908" w:rsidRPr="00C02FD8" w:rsidRDefault="00290908" w:rsidP="00290908">
      <w:pPr>
        <w:pStyle w:val="Heading-DH2"/>
        <w:tabs>
          <w:tab w:val="left" w:pos="900"/>
          <w:tab w:val="left" w:pos="1260"/>
        </w:tabs>
        <w:outlineLvl w:val="1"/>
        <w:rPr>
          <w:rFonts w:ascii="Times New Roman" w:hAnsi="Times New Roman"/>
          <w:b w:val="0"/>
          <w:spacing w:val="-3"/>
          <w:szCs w:val="24"/>
        </w:rPr>
      </w:pPr>
    </w:p>
    <w:sectPr w:rsidR="00290908" w:rsidRPr="00C02FD8" w:rsidSect="0018362F">
      <w:footerReference w:type="default" r:id="rId22"/>
      <w:pgSz w:w="12240" w:h="15840" w:code="1"/>
      <w:pgMar w:top="1440" w:right="1440" w:bottom="1080" w:left="1440" w:header="720" w:footer="720" w:gutter="0"/>
      <w:pgNumType w:start="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4A4D" w:rsidRDefault="008B4A4D">
      <w:r>
        <w:separator/>
      </w:r>
    </w:p>
  </w:endnote>
  <w:endnote w:type="continuationSeparator" w:id="0">
    <w:p w:rsidR="008B4A4D" w:rsidRDefault="008B4A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panose1 w:val="00000000000000000000"/>
    <w:charset w:val="00"/>
    <w:family w:val="roman"/>
    <w:notTrueType/>
    <w:pitch w:val="variable"/>
    <w:sig w:usb0="00000003" w:usb1="00000000" w:usb2="00000000" w:usb3="00000000" w:csb0="00000001" w:csb1="00000000"/>
  </w:font>
  <w:font w:name="Font240">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4D31" w:rsidRDefault="00534D31">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25742">
      <w:rPr>
        <w:rStyle w:val="PageNumber"/>
      </w:rPr>
      <w:t>1</w:t>
    </w:r>
    <w:r>
      <w:rPr>
        <w:rStyle w:val="PageNumber"/>
      </w:rPr>
      <w:fldChar w:fldCharType="end"/>
    </w:r>
  </w:p>
  <w:p w:rsidR="00534D31" w:rsidRDefault="00534D31">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4A4D" w:rsidRDefault="008B4A4D">
      <w:r>
        <w:separator/>
      </w:r>
    </w:p>
  </w:footnote>
  <w:footnote w:type="continuationSeparator" w:id="0">
    <w:p w:rsidR="008B4A4D" w:rsidRDefault="008B4A4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15"/>
    <w:lvl w:ilvl="0">
      <w:start w:val="2"/>
      <w:numFmt w:val="decimal"/>
      <w:lvlText w:val="%1."/>
      <w:lvlJc w:val="left"/>
      <w:pPr>
        <w:tabs>
          <w:tab w:val="num" w:pos="360"/>
        </w:tabs>
        <w:ind w:left="360" w:hanging="360"/>
      </w:pPr>
    </w:lvl>
  </w:abstractNum>
  <w:abstractNum w:abstractNumId="1">
    <w:nsid w:val="00000004"/>
    <w:multiLevelType w:val="singleLevel"/>
    <w:tmpl w:val="00000004"/>
    <w:name w:val="WW8Num49"/>
    <w:lvl w:ilvl="0">
      <w:start w:val="2"/>
      <w:numFmt w:val="bullet"/>
      <w:lvlText w:val=""/>
      <w:lvlJc w:val="left"/>
      <w:pPr>
        <w:tabs>
          <w:tab w:val="num" w:pos="1440"/>
        </w:tabs>
        <w:ind w:left="1440" w:hanging="360"/>
      </w:pPr>
      <w:rPr>
        <w:rFonts w:ascii="Wingdings" w:hAnsi="Wingdings"/>
      </w:rPr>
    </w:lvl>
  </w:abstractNum>
  <w:abstractNum w:abstractNumId="2">
    <w:nsid w:val="00000005"/>
    <w:multiLevelType w:val="singleLevel"/>
    <w:tmpl w:val="00000005"/>
    <w:name w:val="WW8Num97"/>
    <w:lvl w:ilvl="0">
      <w:start w:val="1"/>
      <w:numFmt w:val="decimal"/>
      <w:lvlText w:val="%1."/>
      <w:lvlJc w:val="left"/>
      <w:pPr>
        <w:tabs>
          <w:tab w:val="num" w:pos="360"/>
        </w:tabs>
        <w:ind w:left="360" w:hanging="360"/>
      </w:pPr>
    </w:lvl>
  </w:abstractNum>
  <w:abstractNum w:abstractNumId="3">
    <w:nsid w:val="00000007"/>
    <w:multiLevelType w:val="singleLevel"/>
    <w:tmpl w:val="00000007"/>
    <w:name w:val="WW8Num121"/>
    <w:lvl w:ilvl="0">
      <w:start w:val="1"/>
      <w:numFmt w:val="decimal"/>
      <w:lvlText w:val="%1."/>
      <w:lvlJc w:val="left"/>
      <w:pPr>
        <w:tabs>
          <w:tab w:val="num" w:pos="360"/>
        </w:tabs>
        <w:ind w:left="360" w:hanging="360"/>
      </w:pPr>
    </w:lvl>
  </w:abstractNum>
  <w:abstractNum w:abstractNumId="4">
    <w:nsid w:val="0000000A"/>
    <w:multiLevelType w:val="singleLevel"/>
    <w:tmpl w:val="0000000A"/>
    <w:name w:val="WW8Num207"/>
    <w:lvl w:ilvl="0">
      <w:start w:val="1"/>
      <w:numFmt w:val="decimal"/>
      <w:lvlText w:val="%1."/>
      <w:lvlJc w:val="left"/>
      <w:pPr>
        <w:tabs>
          <w:tab w:val="num" w:pos="1440"/>
        </w:tabs>
        <w:ind w:left="1440" w:hanging="360"/>
      </w:pPr>
      <w:rPr>
        <w:b/>
      </w:rPr>
    </w:lvl>
  </w:abstractNum>
  <w:abstractNum w:abstractNumId="5">
    <w:nsid w:val="0000000B"/>
    <w:multiLevelType w:val="singleLevel"/>
    <w:tmpl w:val="0000000B"/>
    <w:name w:val="WW8Num250"/>
    <w:lvl w:ilvl="0">
      <w:start w:val="6"/>
      <w:numFmt w:val="decimal"/>
      <w:lvlText w:val="%1."/>
      <w:lvlJc w:val="left"/>
      <w:pPr>
        <w:tabs>
          <w:tab w:val="num" w:pos="360"/>
        </w:tabs>
        <w:ind w:left="360" w:hanging="360"/>
      </w:pPr>
    </w:lvl>
  </w:abstractNum>
  <w:abstractNum w:abstractNumId="6">
    <w:nsid w:val="0000000C"/>
    <w:multiLevelType w:val="singleLevel"/>
    <w:tmpl w:val="0000000C"/>
    <w:name w:val="WW8Num260"/>
    <w:lvl w:ilvl="0">
      <w:start w:val="425"/>
      <w:numFmt w:val="bullet"/>
      <w:lvlText w:val=""/>
      <w:lvlJc w:val="left"/>
      <w:pPr>
        <w:tabs>
          <w:tab w:val="num" w:pos="2520"/>
        </w:tabs>
        <w:ind w:left="2520" w:hanging="360"/>
      </w:pPr>
      <w:rPr>
        <w:rFonts w:ascii="Symbol" w:hAnsi="Symbol"/>
      </w:rPr>
    </w:lvl>
  </w:abstractNum>
  <w:abstractNum w:abstractNumId="7">
    <w:nsid w:val="0000000D"/>
    <w:multiLevelType w:val="multilevel"/>
    <w:tmpl w:val="0000000D"/>
    <w:name w:val="WW8Num315"/>
    <w:lvl w:ilvl="0">
      <w:start w:val="1"/>
      <w:numFmt w:val="upperLetter"/>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8">
    <w:nsid w:val="0000000F"/>
    <w:multiLevelType w:val="multilevel"/>
    <w:tmpl w:val="1280F470"/>
    <w:name w:val="WW8Num324"/>
    <w:lvl w:ilvl="0">
      <w:start w:val="4"/>
      <w:numFmt w:val="lowerLetter"/>
      <w:lvlText w:val="%1."/>
      <w:lvlJc w:val="left"/>
      <w:pPr>
        <w:tabs>
          <w:tab w:val="num" w:pos="1080"/>
        </w:tabs>
        <w:ind w:left="1080" w:hanging="360"/>
      </w:pPr>
      <w:rPr>
        <w:b/>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9">
    <w:nsid w:val="1295022A"/>
    <w:multiLevelType w:val="hybridMultilevel"/>
    <w:tmpl w:val="5EFEBE86"/>
    <w:lvl w:ilvl="0" w:tplc="04090001">
      <w:start w:val="1"/>
      <w:numFmt w:val="bullet"/>
      <w:lvlText w:val=""/>
      <w:lvlJc w:val="left"/>
      <w:pPr>
        <w:tabs>
          <w:tab w:val="num" w:pos="1800"/>
        </w:tabs>
        <w:ind w:left="1800" w:hanging="360"/>
      </w:pPr>
      <w:rPr>
        <w:rFonts w:ascii="Symbol" w:hAnsi="Symbol" w:hint="default"/>
      </w:rPr>
    </w:lvl>
    <w:lvl w:ilvl="1" w:tplc="BA1AF03A">
      <w:start w:val="1"/>
      <w:numFmt w:val="lowerLetter"/>
      <w:lvlText w:val="%2."/>
      <w:lvlJc w:val="left"/>
      <w:pPr>
        <w:tabs>
          <w:tab w:val="num" w:pos="1530"/>
        </w:tabs>
        <w:ind w:left="1530" w:hanging="360"/>
      </w:pPr>
      <w:rPr>
        <w:rFonts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0">
    <w:nsid w:val="1896571A"/>
    <w:multiLevelType w:val="multilevel"/>
    <w:tmpl w:val="44D86948"/>
    <w:lvl w:ilvl="0">
      <w:start w:val="1"/>
      <w:numFmt w:val="upperRoman"/>
      <w:lvlText w:val="%1."/>
      <w:lvlJc w:val="left"/>
      <w:pPr>
        <w:tabs>
          <w:tab w:val="num" w:pos="792"/>
        </w:tabs>
        <w:ind w:left="792" w:hanging="792"/>
      </w:pPr>
      <w:rPr>
        <w:rFonts w:ascii="Times New Roman" w:hAnsi="Times New Roman" w:hint="default"/>
        <w:b/>
        <w:i w:val="0"/>
        <w:sz w:val="24"/>
        <w:szCs w:val="24"/>
      </w:rPr>
    </w:lvl>
    <w:lvl w:ilvl="1">
      <w:start w:val="1"/>
      <w:numFmt w:val="upperLetter"/>
      <w:lvlText w:val="%2."/>
      <w:lvlJc w:val="left"/>
      <w:pPr>
        <w:tabs>
          <w:tab w:val="num" w:pos="1080"/>
        </w:tabs>
        <w:ind w:left="1080" w:hanging="360"/>
      </w:pPr>
      <w:rPr>
        <w:rFonts w:ascii="Times New Roman" w:hAnsi="Times New Roman" w:hint="default"/>
        <w:b/>
        <w:i w:val="0"/>
        <w:sz w:val="20"/>
        <w:szCs w:val="20"/>
      </w:rPr>
    </w:lvl>
    <w:lvl w:ilvl="2">
      <w:start w:val="1"/>
      <w:numFmt w:val="decimal"/>
      <w:lvlText w:val="%3."/>
      <w:lvlJc w:val="left"/>
      <w:pPr>
        <w:tabs>
          <w:tab w:val="num" w:pos="1080"/>
        </w:tabs>
        <w:ind w:left="1080" w:hanging="360"/>
      </w:pPr>
      <w:rPr>
        <w:rFonts w:ascii="Times New Roman" w:hAnsi="Times New Roman" w:hint="default"/>
        <w:b w:val="0"/>
        <w:i w:val="0"/>
        <w:sz w:val="20"/>
        <w:u w:val="none"/>
      </w:rPr>
    </w:lvl>
    <w:lvl w:ilvl="3">
      <w:start w:val="1"/>
      <w:numFmt w:val="lowerLetter"/>
      <w:lvlText w:val="%4."/>
      <w:lvlJc w:val="left"/>
      <w:pPr>
        <w:tabs>
          <w:tab w:val="num" w:pos="1710"/>
        </w:tabs>
        <w:ind w:left="1710" w:hanging="360"/>
      </w:pPr>
      <w:rPr>
        <w:rFonts w:ascii="Cambria Math" w:hAnsi="Cambria Math" w:hint="default"/>
        <w:b w:val="0"/>
        <w:i w:val="0"/>
        <w:color w:val="auto"/>
        <w:sz w:val="20"/>
        <w:u w:val="none"/>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rPr>
    </w:lvl>
  </w:abstractNum>
  <w:abstractNum w:abstractNumId="11">
    <w:nsid w:val="1BEA1962"/>
    <w:multiLevelType w:val="hybridMultilevel"/>
    <w:tmpl w:val="F8EC186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nsid w:val="1E056FBE"/>
    <w:multiLevelType w:val="hybridMultilevel"/>
    <w:tmpl w:val="27321BF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1EF6016A"/>
    <w:multiLevelType w:val="hybridMultilevel"/>
    <w:tmpl w:val="B984721A"/>
    <w:lvl w:ilvl="0" w:tplc="DF8231A0">
      <w:start w:val="1"/>
      <w:numFmt w:val="decimal"/>
      <w:lvlText w:val="%1."/>
      <w:lvlJc w:val="left"/>
      <w:pPr>
        <w:ind w:left="720" w:hanging="360"/>
      </w:pPr>
      <w:rPr>
        <w:b w:val="0"/>
        <w:i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1840E72"/>
    <w:multiLevelType w:val="hybridMultilevel"/>
    <w:tmpl w:val="D82CD114"/>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5">
    <w:nsid w:val="2B1C7E63"/>
    <w:multiLevelType w:val="hybridMultilevel"/>
    <w:tmpl w:val="E7AC4758"/>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16">
    <w:nsid w:val="3300499A"/>
    <w:multiLevelType w:val="hybridMultilevel"/>
    <w:tmpl w:val="E698D6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8CF25C3"/>
    <w:multiLevelType w:val="hybridMultilevel"/>
    <w:tmpl w:val="B808B426"/>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8">
    <w:nsid w:val="3A337A5F"/>
    <w:multiLevelType w:val="hybridMultilevel"/>
    <w:tmpl w:val="DAE045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40862356"/>
    <w:multiLevelType w:val="hybridMultilevel"/>
    <w:tmpl w:val="31F87CF8"/>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20">
    <w:nsid w:val="417611E4"/>
    <w:multiLevelType w:val="hybridMultilevel"/>
    <w:tmpl w:val="FC2A7B64"/>
    <w:lvl w:ilvl="0" w:tplc="4462CF5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42F56AC0"/>
    <w:multiLevelType w:val="hybridMultilevel"/>
    <w:tmpl w:val="0FC0B79E"/>
    <w:lvl w:ilvl="0" w:tplc="04090001">
      <w:start w:val="1"/>
      <w:numFmt w:val="bullet"/>
      <w:lvlText w:val=""/>
      <w:lvlJc w:val="left"/>
      <w:pPr>
        <w:ind w:left="2340" w:hanging="360"/>
      </w:pPr>
      <w:rPr>
        <w:rFonts w:ascii="Symbol" w:hAnsi="Symbol" w:hint="default"/>
      </w:rPr>
    </w:lvl>
    <w:lvl w:ilvl="1" w:tplc="04090003">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22">
    <w:nsid w:val="43000DC2"/>
    <w:multiLevelType w:val="multilevel"/>
    <w:tmpl w:val="44D86948"/>
    <w:lvl w:ilvl="0">
      <w:start w:val="1"/>
      <w:numFmt w:val="upperRoman"/>
      <w:lvlText w:val="%1."/>
      <w:lvlJc w:val="left"/>
      <w:pPr>
        <w:tabs>
          <w:tab w:val="num" w:pos="792"/>
        </w:tabs>
        <w:ind w:left="792" w:hanging="792"/>
      </w:pPr>
      <w:rPr>
        <w:rFonts w:ascii="Times New Roman" w:hAnsi="Times New Roman" w:hint="default"/>
        <w:b/>
        <w:i w:val="0"/>
        <w:sz w:val="24"/>
        <w:szCs w:val="24"/>
      </w:rPr>
    </w:lvl>
    <w:lvl w:ilvl="1">
      <w:start w:val="1"/>
      <w:numFmt w:val="upperLetter"/>
      <w:lvlText w:val="%2."/>
      <w:lvlJc w:val="left"/>
      <w:pPr>
        <w:tabs>
          <w:tab w:val="num" w:pos="1080"/>
        </w:tabs>
        <w:ind w:left="1080" w:hanging="360"/>
      </w:pPr>
      <w:rPr>
        <w:rFonts w:ascii="Times New Roman" w:hAnsi="Times New Roman" w:hint="default"/>
        <w:b/>
        <w:i w:val="0"/>
        <w:sz w:val="20"/>
        <w:szCs w:val="20"/>
      </w:rPr>
    </w:lvl>
    <w:lvl w:ilvl="2">
      <w:start w:val="1"/>
      <w:numFmt w:val="decimal"/>
      <w:lvlText w:val="%3."/>
      <w:lvlJc w:val="left"/>
      <w:pPr>
        <w:tabs>
          <w:tab w:val="num" w:pos="1080"/>
        </w:tabs>
        <w:ind w:left="1080" w:hanging="360"/>
      </w:pPr>
      <w:rPr>
        <w:rFonts w:ascii="Times New Roman" w:hAnsi="Times New Roman" w:hint="default"/>
        <w:b w:val="0"/>
        <w:i w:val="0"/>
        <w:sz w:val="20"/>
        <w:u w:val="none"/>
      </w:rPr>
    </w:lvl>
    <w:lvl w:ilvl="3">
      <w:start w:val="1"/>
      <w:numFmt w:val="lowerLetter"/>
      <w:lvlText w:val="%4."/>
      <w:lvlJc w:val="left"/>
      <w:pPr>
        <w:tabs>
          <w:tab w:val="num" w:pos="1710"/>
        </w:tabs>
        <w:ind w:left="1710" w:hanging="360"/>
      </w:pPr>
      <w:rPr>
        <w:rFonts w:ascii="Cambria Math" w:hAnsi="Cambria Math" w:hint="default"/>
        <w:b w:val="0"/>
        <w:i w:val="0"/>
        <w:color w:val="auto"/>
        <w:sz w:val="20"/>
        <w:u w:val="none"/>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rPr>
    </w:lvl>
  </w:abstractNum>
  <w:abstractNum w:abstractNumId="23">
    <w:nsid w:val="4A456AF1"/>
    <w:multiLevelType w:val="multilevel"/>
    <w:tmpl w:val="88186718"/>
    <w:lvl w:ilvl="0">
      <w:start w:val="1"/>
      <w:numFmt w:val="upperRoman"/>
      <w:lvlText w:val="%1."/>
      <w:lvlJc w:val="left"/>
      <w:pPr>
        <w:tabs>
          <w:tab w:val="num" w:pos="1800"/>
        </w:tabs>
        <w:ind w:left="360" w:hanging="360"/>
      </w:pPr>
      <w:rPr>
        <w:rFonts w:ascii="Times New Roman" w:hAnsi="Times New Roman" w:hint="default"/>
        <w:b/>
        <w:i w:val="0"/>
        <w:sz w:val="24"/>
      </w:rPr>
    </w:lvl>
    <w:lvl w:ilvl="1">
      <w:start w:val="1"/>
      <w:numFmt w:val="upperLetter"/>
      <w:lvlText w:val="%2."/>
      <w:lvlJc w:val="left"/>
      <w:pPr>
        <w:tabs>
          <w:tab w:val="num" w:pos="720"/>
        </w:tabs>
        <w:ind w:left="720" w:hanging="360"/>
      </w:pPr>
      <w:rPr>
        <w:rFonts w:ascii="Times New Roman" w:hAnsi="Times New Roman" w:hint="default"/>
        <w:b/>
        <w:i w:val="0"/>
        <w:sz w:val="22"/>
        <w:szCs w:val="22"/>
      </w:rPr>
    </w:lvl>
    <w:lvl w:ilvl="2">
      <w:start w:val="1"/>
      <w:numFmt w:val="decimal"/>
      <w:lvlText w:val="%3."/>
      <w:lvlJc w:val="left"/>
      <w:pPr>
        <w:tabs>
          <w:tab w:val="num" w:pos="1080"/>
        </w:tabs>
        <w:ind w:left="1080" w:hanging="360"/>
      </w:pPr>
      <w:rPr>
        <w:rFonts w:ascii="Times New Roman" w:hAnsi="Times New Roman" w:hint="default"/>
        <w:b/>
        <w:i w:val="0"/>
        <w:sz w:val="20"/>
        <w:u w:val="none"/>
      </w:rPr>
    </w:lvl>
    <w:lvl w:ilvl="3">
      <w:start w:val="1"/>
      <w:numFmt w:val="lowerLetter"/>
      <w:lvlText w:val="%4."/>
      <w:lvlJc w:val="left"/>
      <w:pPr>
        <w:tabs>
          <w:tab w:val="num" w:pos="1440"/>
        </w:tabs>
        <w:ind w:left="1440" w:hanging="360"/>
      </w:pPr>
      <w:rPr>
        <w:rFonts w:ascii="Cambria Math" w:hAnsi="Cambria Math" w:hint="default"/>
        <w:b w:val="0"/>
        <w:i w:val="0"/>
        <w:sz w:val="20"/>
        <w:u w:val="none"/>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rPr>
    </w:lvl>
  </w:abstractNum>
  <w:abstractNum w:abstractNumId="24">
    <w:nsid w:val="4B44266E"/>
    <w:multiLevelType w:val="multilevel"/>
    <w:tmpl w:val="1452D1B8"/>
    <w:lvl w:ilvl="0">
      <w:start w:val="1"/>
      <w:numFmt w:val="upperRoman"/>
      <w:lvlText w:val="%1."/>
      <w:lvlJc w:val="left"/>
      <w:pPr>
        <w:tabs>
          <w:tab w:val="num" w:pos="792"/>
        </w:tabs>
        <w:ind w:left="792" w:hanging="792"/>
      </w:pPr>
      <w:rPr>
        <w:rFonts w:ascii="Times New Roman" w:hAnsi="Times New Roman" w:hint="default"/>
        <w:b/>
        <w:i w:val="0"/>
        <w:sz w:val="24"/>
        <w:szCs w:val="24"/>
      </w:rPr>
    </w:lvl>
    <w:lvl w:ilvl="1">
      <w:start w:val="1"/>
      <w:numFmt w:val="upperLetter"/>
      <w:lvlText w:val="%2."/>
      <w:lvlJc w:val="left"/>
      <w:pPr>
        <w:tabs>
          <w:tab w:val="num" w:pos="1080"/>
        </w:tabs>
        <w:ind w:left="1080" w:hanging="360"/>
      </w:pPr>
      <w:rPr>
        <w:rFonts w:ascii="Times New Roman" w:hAnsi="Times New Roman" w:hint="default"/>
        <w:b/>
        <w:i w:val="0"/>
        <w:sz w:val="20"/>
        <w:szCs w:val="20"/>
      </w:rPr>
    </w:lvl>
    <w:lvl w:ilvl="2">
      <w:start w:val="1"/>
      <w:numFmt w:val="decimal"/>
      <w:lvlText w:val="%3."/>
      <w:lvlJc w:val="left"/>
      <w:pPr>
        <w:tabs>
          <w:tab w:val="num" w:pos="1080"/>
        </w:tabs>
        <w:ind w:left="1080" w:hanging="360"/>
      </w:pPr>
      <w:rPr>
        <w:rFonts w:ascii="Times New Roman" w:hAnsi="Times New Roman" w:hint="default"/>
        <w:b w:val="0"/>
        <w:i w:val="0"/>
        <w:sz w:val="20"/>
        <w:u w:val="none"/>
      </w:rPr>
    </w:lvl>
    <w:lvl w:ilvl="3">
      <w:start w:val="1"/>
      <w:numFmt w:val="lowerLetter"/>
      <w:lvlText w:val="%4."/>
      <w:lvlJc w:val="left"/>
      <w:pPr>
        <w:tabs>
          <w:tab w:val="num" w:pos="1710"/>
        </w:tabs>
        <w:ind w:left="1710" w:hanging="360"/>
      </w:pPr>
      <w:rPr>
        <w:rFonts w:ascii="Cambria Math" w:hAnsi="Cambria Math" w:hint="default"/>
        <w:b w:val="0"/>
        <w:i w:val="0"/>
        <w:sz w:val="20"/>
        <w:u w:val="none"/>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rPr>
    </w:lvl>
  </w:abstractNum>
  <w:abstractNum w:abstractNumId="25">
    <w:nsid w:val="4B93784D"/>
    <w:multiLevelType w:val="multilevel"/>
    <w:tmpl w:val="44D86948"/>
    <w:lvl w:ilvl="0">
      <w:start w:val="1"/>
      <w:numFmt w:val="upperRoman"/>
      <w:lvlText w:val="%1."/>
      <w:lvlJc w:val="left"/>
      <w:pPr>
        <w:tabs>
          <w:tab w:val="num" w:pos="792"/>
        </w:tabs>
        <w:ind w:left="792" w:hanging="792"/>
      </w:pPr>
      <w:rPr>
        <w:rFonts w:ascii="Times New Roman" w:hAnsi="Times New Roman" w:hint="default"/>
        <w:b/>
        <w:i w:val="0"/>
        <w:sz w:val="24"/>
        <w:szCs w:val="24"/>
      </w:rPr>
    </w:lvl>
    <w:lvl w:ilvl="1">
      <w:start w:val="1"/>
      <w:numFmt w:val="upperLetter"/>
      <w:lvlText w:val="%2."/>
      <w:lvlJc w:val="left"/>
      <w:pPr>
        <w:tabs>
          <w:tab w:val="num" w:pos="1080"/>
        </w:tabs>
        <w:ind w:left="1080" w:hanging="360"/>
      </w:pPr>
      <w:rPr>
        <w:rFonts w:ascii="Times New Roman" w:hAnsi="Times New Roman" w:hint="default"/>
        <w:b/>
        <w:i w:val="0"/>
        <w:sz w:val="20"/>
        <w:szCs w:val="20"/>
      </w:rPr>
    </w:lvl>
    <w:lvl w:ilvl="2">
      <w:start w:val="1"/>
      <w:numFmt w:val="decimal"/>
      <w:lvlText w:val="%3."/>
      <w:lvlJc w:val="left"/>
      <w:pPr>
        <w:tabs>
          <w:tab w:val="num" w:pos="1080"/>
        </w:tabs>
        <w:ind w:left="1080" w:hanging="360"/>
      </w:pPr>
      <w:rPr>
        <w:rFonts w:ascii="Times New Roman" w:hAnsi="Times New Roman" w:hint="default"/>
        <w:b w:val="0"/>
        <w:i w:val="0"/>
        <w:sz w:val="20"/>
        <w:u w:val="none"/>
      </w:rPr>
    </w:lvl>
    <w:lvl w:ilvl="3">
      <w:start w:val="1"/>
      <w:numFmt w:val="lowerLetter"/>
      <w:lvlText w:val="%4."/>
      <w:lvlJc w:val="left"/>
      <w:pPr>
        <w:tabs>
          <w:tab w:val="num" w:pos="1710"/>
        </w:tabs>
        <w:ind w:left="1710" w:hanging="360"/>
      </w:pPr>
      <w:rPr>
        <w:rFonts w:ascii="Cambria Math" w:hAnsi="Cambria Math" w:hint="default"/>
        <w:b w:val="0"/>
        <w:i w:val="0"/>
        <w:color w:val="auto"/>
        <w:sz w:val="20"/>
        <w:u w:val="none"/>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rPr>
    </w:lvl>
  </w:abstractNum>
  <w:abstractNum w:abstractNumId="26">
    <w:nsid w:val="4EEA2550"/>
    <w:multiLevelType w:val="multilevel"/>
    <w:tmpl w:val="99888F64"/>
    <w:lvl w:ilvl="0">
      <w:start w:val="1"/>
      <w:numFmt w:val="upperRoman"/>
      <w:lvlText w:val="%1."/>
      <w:lvlJc w:val="left"/>
      <w:pPr>
        <w:tabs>
          <w:tab w:val="num" w:pos="792"/>
        </w:tabs>
        <w:ind w:left="792" w:hanging="792"/>
      </w:pPr>
      <w:rPr>
        <w:rFonts w:ascii="Times New Roman" w:hAnsi="Times New Roman" w:hint="default"/>
        <w:b/>
        <w:i w:val="0"/>
        <w:sz w:val="24"/>
        <w:szCs w:val="24"/>
      </w:rPr>
    </w:lvl>
    <w:lvl w:ilvl="1">
      <w:start w:val="1"/>
      <w:numFmt w:val="upperLetter"/>
      <w:lvlText w:val="%2."/>
      <w:lvlJc w:val="left"/>
      <w:pPr>
        <w:tabs>
          <w:tab w:val="num" w:pos="1080"/>
        </w:tabs>
        <w:ind w:left="1080" w:hanging="360"/>
      </w:pPr>
      <w:rPr>
        <w:rFonts w:ascii="Times New Roman" w:hAnsi="Times New Roman" w:hint="default"/>
        <w:b/>
        <w:i w:val="0"/>
        <w:sz w:val="20"/>
        <w:szCs w:val="20"/>
      </w:rPr>
    </w:lvl>
    <w:lvl w:ilvl="2">
      <w:start w:val="1"/>
      <w:numFmt w:val="decimal"/>
      <w:lvlText w:val="%3."/>
      <w:lvlJc w:val="left"/>
      <w:pPr>
        <w:tabs>
          <w:tab w:val="num" w:pos="1080"/>
        </w:tabs>
        <w:ind w:left="1080" w:hanging="360"/>
      </w:pPr>
      <w:rPr>
        <w:rFonts w:ascii="Times New Roman" w:hAnsi="Times New Roman" w:hint="default"/>
        <w:b w:val="0"/>
        <w:i w:val="0"/>
        <w:sz w:val="20"/>
        <w:u w:val="none"/>
      </w:rPr>
    </w:lvl>
    <w:lvl w:ilvl="3">
      <w:start w:val="1"/>
      <w:numFmt w:val="lowerLetter"/>
      <w:lvlText w:val="%4."/>
      <w:lvlJc w:val="left"/>
      <w:pPr>
        <w:tabs>
          <w:tab w:val="num" w:pos="1710"/>
        </w:tabs>
        <w:ind w:left="1710" w:hanging="360"/>
      </w:pPr>
      <w:rPr>
        <w:rFonts w:ascii="Cambria Math" w:hAnsi="Cambria Math" w:hint="default"/>
        <w:b w:val="0"/>
        <w:i w:val="0"/>
        <w:color w:val="auto"/>
        <w:sz w:val="20"/>
        <w:u w:val="none"/>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rPr>
    </w:lvl>
  </w:abstractNum>
  <w:abstractNum w:abstractNumId="27">
    <w:nsid w:val="56B23934"/>
    <w:multiLevelType w:val="hybridMultilevel"/>
    <w:tmpl w:val="7A4AF3BA"/>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8">
    <w:nsid w:val="5B57503A"/>
    <w:multiLevelType w:val="hybridMultilevel"/>
    <w:tmpl w:val="FCF25D4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9">
    <w:nsid w:val="5BA3566E"/>
    <w:multiLevelType w:val="hybridMultilevel"/>
    <w:tmpl w:val="51303634"/>
    <w:lvl w:ilvl="0" w:tplc="31ACF596">
      <w:start w:val="3"/>
      <w:numFmt w:val="lowerLetter"/>
      <w:lvlText w:val="%1."/>
      <w:lvlJc w:val="left"/>
      <w:pPr>
        <w:tabs>
          <w:tab w:val="num" w:pos="1080"/>
        </w:tabs>
        <w:ind w:left="1080" w:hanging="360"/>
      </w:pPr>
      <w:rPr>
        <w:rFonts w:hint="default"/>
      </w:rPr>
    </w:lvl>
    <w:lvl w:ilvl="1" w:tplc="0472E186">
      <w:start w:val="1"/>
      <w:numFmt w:val="lowerLetter"/>
      <w:lvlText w:val="%2."/>
      <w:lvlJc w:val="left"/>
      <w:pPr>
        <w:tabs>
          <w:tab w:val="num" w:pos="1800"/>
        </w:tabs>
        <w:ind w:left="1800" w:hanging="360"/>
      </w:pPr>
    </w:lvl>
    <w:lvl w:ilvl="2" w:tplc="91482142" w:tentative="1">
      <w:start w:val="1"/>
      <w:numFmt w:val="lowerRoman"/>
      <w:lvlText w:val="%3."/>
      <w:lvlJc w:val="right"/>
      <w:pPr>
        <w:tabs>
          <w:tab w:val="num" w:pos="2520"/>
        </w:tabs>
        <w:ind w:left="2520" w:hanging="180"/>
      </w:pPr>
    </w:lvl>
    <w:lvl w:ilvl="3" w:tplc="39A0327E">
      <w:start w:val="1"/>
      <w:numFmt w:val="decimal"/>
      <w:lvlText w:val="%4."/>
      <w:lvlJc w:val="left"/>
      <w:pPr>
        <w:tabs>
          <w:tab w:val="num" w:pos="3240"/>
        </w:tabs>
        <w:ind w:left="3240" w:hanging="360"/>
      </w:pPr>
    </w:lvl>
    <w:lvl w:ilvl="4" w:tplc="86CA9A2A" w:tentative="1">
      <w:start w:val="1"/>
      <w:numFmt w:val="lowerLetter"/>
      <w:lvlText w:val="%5."/>
      <w:lvlJc w:val="left"/>
      <w:pPr>
        <w:tabs>
          <w:tab w:val="num" w:pos="3960"/>
        </w:tabs>
        <w:ind w:left="3960" w:hanging="360"/>
      </w:pPr>
    </w:lvl>
    <w:lvl w:ilvl="5" w:tplc="CF48BA9E" w:tentative="1">
      <w:start w:val="1"/>
      <w:numFmt w:val="lowerRoman"/>
      <w:lvlText w:val="%6."/>
      <w:lvlJc w:val="right"/>
      <w:pPr>
        <w:tabs>
          <w:tab w:val="num" w:pos="4680"/>
        </w:tabs>
        <w:ind w:left="4680" w:hanging="180"/>
      </w:pPr>
    </w:lvl>
    <w:lvl w:ilvl="6" w:tplc="DF8231A0">
      <w:start w:val="1"/>
      <w:numFmt w:val="decimal"/>
      <w:lvlText w:val="%7."/>
      <w:lvlJc w:val="left"/>
      <w:pPr>
        <w:tabs>
          <w:tab w:val="num" w:pos="5400"/>
        </w:tabs>
        <w:ind w:left="5400" w:hanging="360"/>
      </w:pPr>
      <w:rPr>
        <w:b w:val="0"/>
        <w:i w:val="0"/>
        <w:sz w:val="22"/>
        <w:szCs w:val="22"/>
      </w:rPr>
    </w:lvl>
    <w:lvl w:ilvl="7" w:tplc="1B0E2BF0">
      <w:start w:val="1"/>
      <w:numFmt w:val="lowerLetter"/>
      <w:lvlText w:val="%8."/>
      <w:lvlJc w:val="left"/>
      <w:pPr>
        <w:tabs>
          <w:tab w:val="num" w:pos="6120"/>
        </w:tabs>
        <w:ind w:left="6120" w:hanging="360"/>
      </w:pPr>
    </w:lvl>
    <w:lvl w:ilvl="8" w:tplc="0240AF68" w:tentative="1">
      <w:start w:val="1"/>
      <w:numFmt w:val="lowerRoman"/>
      <w:lvlText w:val="%9."/>
      <w:lvlJc w:val="right"/>
      <w:pPr>
        <w:tabs>
          <w:tab w:val="num" w:pos="6840"/>
        </w:tabs>
        <w:ind w:left="6840" w:hanging="180"/>
      </w:pPr>
    </w:lvl>
  </w:abstractNum>
  <w:abstractNum w:abstractNumId="30">
    <w:nsid w:val="5C9B6E4E"/>
    <w:multiLevelType w:val="multilevel"/>
    <w:tmpl w:val="9C5CE550"/>
    <w:lvl w:ilvl="0">
      <w:start w:val="1"/>
      <w:numFmt w:val="upperRoman"/>
      <w:lvlText w:val="%1."/>
      <w:lvlJc w:val="left"/>
      <w:pPr>
        <w:tabs>
          <w:tab w:val="num" w:pos="792"/>
        </w:tabs>
        <w:ind w:left="792" w:hanging="792"/>
      </w:pPr>
      <w:rPr>
        <w:rFonts w:ascii="Times New Roman" w:hAnsi="Times New Roman" w:hint="default"/>
        <w:b/>
        <w:i w:val="0"/>
        <w:sz w:val="24"/>
        <w:szCs w:val="24"/>
      </w:rPr>
    </w:lvl>
    <w:lvl w:ilvl="1">
      <w:start w:val="1"/>
      <w:numFmt w:val="upperLetter"/>
      <w:lvlText w:val="%2."/>
      <w:lvlJc w:val="left"/>
      <w:pPr>
        <w:tabs>
          <w:tab w:val="num" w:pos="1260"/>
        </w:tabs>
        <w:ind w:left="1260" w:hanging="360"/>
      </w:pPr>
      <w:rPr>
        <w:rFonts w:hint="default"/>
        <w:b/>
        <w:i w:val="0"/>
        <w:sz w:val="22"/>
        <w:szCs w:val="22"/>
      </w:rPr>
    </w:lvl>
    <w:lvl w:ilvl="2">
      <w:start w:val="1"/>
      <w:numFmt w:val="decimal"/>
      <w:lvlText w:val="%3."/>
      <w:lvlJc w:val="left"/>
      <w:pPr>
        <w:tabs>
          <w:tab w:val="num" w:pos="1080"/>
        </w:tabs>
        <w:ind w:left="1080" w:hanging="360"/>
      </w:pPr>
      <w:rPr>
        <w:rFonts w:ascii="Times New Roman" w:hAnsi="Times New Roman" w:hint="default"/>
        <w:b w:val="0"/>
        <w:i w:val="0"/>
        <w:color w:val="auto"/>
        <w:sz w:val="20"/>
        <w:u w:val="none"/>
      </w:rPr>
    </w:lvl>
    <w:lvl w:ilvl="3">
      <w:start w:val="1"/>
      <w:numFmt w:val="lowerLetter"/>
      <w:lvlText w:val="%4."/>
      <w:lvlJc w:val="left"/>
      <w:pPr>
        <w:tabs>
          <w:tab w:val="num" w:pos="1710"/>
        </w:tabs>
        <w:ind w:left="1710" w:hanging="360"/>
      </w:pPr>
      <w:rPr>
        <w:rFonts w:ascii="Cambria Math" w:hAnsi="Cambria Math" w:hint="default"/>
        <w:b w:val="0"/>
        <w:i w:val="0"/>
        <w:color w:val="auto"/>
        <w:sz w:val="20"/>
        <w:u w:val="none"/>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rPr>
    </w:lvl>
  </w:abstractNum>
  <w:abstractNum w:abstractNumId="31">
    <w:nsid w:val="5E7049A7"/>
    <w:multiLevelType w:val="hybridMultilevel"/>
    <w:tmpl w:val="A8DEE8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5EA40A4A"/>
    <w:multiLevelType w:val="hybridMultilevel"/>
    <w:tmpl w:val="C39CB9CC"/>
    <w:lvl w:ilvl="0" w:tplc="DF8231A0">
      <w:start w:val="1"/>
      <w:numFmt w:val="decimal"/>
      <w:lvlText w:val="%1."/>
      <w:lvlJc w:val="left"/>
      <w:pPr>
        <w:ind w:left="720" w:hanging="360"/>
      </w:pPr>
      <w:rPr>
        <w:b w:val="0"/>
        <w:i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0C65D82"/>
    <w:multiLevelType w:val="hybridMultilevel"/>
    <w:tmpl w:val="36CC7892"/>
    <w:lvl w:ilvl="0" w:tplc="04090003">
      <w:start w:val="1"/>
      <w:numFmt w:val="bullet"/>
      <w:lvlText w:val="o"/>
      <w:lvlJc w:val="left"/>
      <w:pPr>
        <w:ind w:left="1890" w:hanging="360"/>
      </w:pPr>
      <w:rPr>
        <w:rFonts w:ascii="Courier New" w:hAnsi="Courier New" w:cs="Courier New" w:hint="default"/>
      </w:rPr>
    </w:lvl>
    <w:lvl w:ilvl="1" w:tplc="04090003">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34">
    <w:nsid w:val="6B086D6A"/>
    <w:multiLevelType w:val="hybridMultilevel"/>
    <w:tmpl w:val="A622F58E"/>
    <w:lvl w:ilvl="0" w:tplc="FFFFFFFF">
      <w:start w:val="2"/>
      <w:numFmt w:val="decimal"/>
      <w:lvlText w:val="%1."/>
      <w:lvlJc w:val="left"/>
      <w:pPr>
        <w:tabs>
          <w:tab w:val="num" w:pos="3600"/>
        </w:tabs>
        <w:ind w:left="3600" w:hanging="360"/>
      </w:pPr>
      <w:rPr>
        <w:rFonts w:hint="default"/>
      </w:rPr>
    </w:lvl>
    <w:lvl w:ilvl="1" w:tplc="FFFFFFFF">
      <w:start w:val="1"/>
      <w:numFmt w:val="lowerLetter"/>
      <w:lvlText w:val="%2."/>
      <w:lvlJc w:val="left"/>
      <w:pPr>
        <w:tabs>
          <w:tab w:val="num" w:pos="4320"/>
        </w:tabs>
        <w:ind w:left="4320" w:hanging="360"/>
      </w:pPr>
    </w:lvl>
    <w:lvl w:ilvl="2" w:tplc="FFFFFFFF">
      <w:start w:val="1"/>
      <w:numFmt w:val="lowerLetter"/>
      <w:lvlText w:val="%3.)"/>
      <w:lvlJc w:val="left"/>
      <w:pPr>
        <w:tabs>
          <w:tab w:val="num" w:pos="5220"/>
        </w:tabs>
        <w:ind w:left="5220" w:hanging="360"/>
      </w:pPr>
      <w:rPr>
        <w:rFonts w:hint="default"/>
      </w:rPr>
    </w:lvl>
    <w:lvl w:ilvl="3" w:tplc="FFFFFFFF">
      <w:start w:val="1"/>
      <w:numFmt w:val="decimal"/>
      <w:lvlText w:val="%4."/>
      <w:lvlJc w:val="left"/>
      <w:pPr>
        <w:tabs>
          <w:tab w:val="num" w:pos="5760"/>
        </w:tabs>
        <w:ind w:left="5760" w:hanging="360"/>
      </w:pPr>
    </w:lvl>
    <w:lvl w:ilvl="4" w:tplc="FFFFFFFF">
      <w:start w:val="1"/>
      <w:numFmt w:val="lowerLetter"/>
      <w:lvlText w:val="%5."/>
      <w:lvlJc w:val="left"/>
      <w:pPr>
        <w:tabs>
          <w:tab w:val="num" w:pos="6480"/>
        </w:tabs>
        <w:ind w:left="6480" w:hanging="360"/>
      </w:pPr>
    </w:lvl>
    <w:lvl w:ilvl="5" w:tplc="FFFFFFFF" w:tentative="1">
      <w:start w:val="1"/>
      <w:numFmt w:val="lowerRoman"/>
      <w:lvlText w:val="%6."/>
      <w:lvlJc w:val="right"/>
      <w:pPr>
        <w:tabs>
          <w:tab w:val="num" w:pos="7200"/>
        </w:tabs>
        <w:ind w:left="7200" w:hanging="180"/>
      </w:pPr>
    </w:lvl>
    <w:lvl w:ilvl="6" w:tplc="FFFFFFFF" w:tentative="1">
      <w:start w:val="1"/>
      <w:numFmt w:val="decimal"/>
      <w:lvlText w:val="%7."/>
      <w:lvlJc w:val="left"/>
      <w:pPr>
        <w:tabs>
          <w:tab w:val="num" w:pos="7920"/>
        </w:tabs>
        <w:ind w:left="7920" w:hanging="360"/>
      </w:pPr>
    </w:lvl>
    <w:lvl w:ilvl="7" w:tplc="FFFFFFFF" w:tentative="1">
      <w:start w:val="1"/>
      <w:numFmt w:val="lowerLetter"/>
      <w:lvlText w:val="%8."/>
      <w:lvlJc w:val="left"/>
      <w:pPr>
        <w:tabs>
          <w:tab w:val="num" w:pos="8640"/>
        </w:tabs>
        <w:ind w:left="8640" w:hanging="360"/>
      </w:pPr>
    </w:lvl>
    <w:lvl w:ilvl="8" w:tplc="FFFFFFFF" w:tentative="1">
      <w:start w:val="1"/>
      <w:numFmt w:val="lowerRoman"/>
      <w:lvlText w:val="%9."/>
      <w:lvlJc w:val="right"/>
      <w:pPr>
        <w:tabs>
          <w:tab w:val="num" w:pos="9360"/>
        </w:tabs>
        <w:ind w:left="9360" w:hanging="180"/>
      </w:pPr>
    </w:lvl>
  </w:abstractNum>
  <w:abstractNum w:abstractNumId="35">
    <w:nsid w:val="70EA04E3"/>
    <w:multiLevelType w:val="hybridMultilevel"/>
    <w:tmpl w:val="547EE632"/>
    <w:lvl w:ilvl="0" w:tplc="AB7C541E">
      <w:start w:val="10"/>
      <w:numFmt w:val="decimal"/>
      <w:lvlText w:val="%1"/>
      <w:lvlJc w:val="left"/>
      <w:pPr>
        <w:ind w:left="1080" w:hanging="360"/>
      </w:pPr>
      <w:rPr>
        <w:rFonts w:hint="default"/>
        <w:b/>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711571E2"/>
    <w:multiLevelType w:val="hybridMultilevel"/>
    <w:tmpl w:val="603C6812"/>
    <w:lvl w:ilvl="0" w:tplc="FFFFFFFF">
      <w:start w:val="4"/>
      <w:numFmt w:val="decimal"/>
      <w:lvlText w:val="%1."/>
      <w:lvlJc w:val="left"/>
      <w:pPr>
        <w:tabs>
          <w:tab w:val="num" w:pos="1800"/>
        </w:tabs>
        <w:ind w:left="1800" w:hanging="360"/>
      </w:pPr>
      <w:rPr>
        <w:rFonts w:hint="default"/>
        <w:b/>
      </w:rPr>
    </w:lvl>
    <w:lvl w:ilvl="1" w:tplc="FFFFFFFF">
      <w:start w:val="1"/>
      <w:numFmt w:val="lowerLetter"/>
      <w:lvlText w:val="%2.)"/>
      <w:lvlJc w:val="left"/>
      <w:pPr>
        <w:tabs>
          <w:tab w:val="num" w:pos="2520"/>
        </w:tabs>
        <w:ind w:left="2520" w:hanging="360"/>
      </w:pPr>
      <w:rPr>
        <w:rFonts w:hint="default"/>
      </w:rPr>
    </w:lvl>
    <w:lvl w:ilvl="2" w:tplc="FFFFFFFF">
      <w:start w:val="1"/>
      <w:numFmt w:val="lowerRoman"/>
      <w:lvlText w:val="%3."/>
      <w:lvlJc w:val="right"/>
      <w:pPr>
        <w:tabs>
          <w:tab w:val="num" w:pos="3240"/>
        </w:tabs>
        <w:ind w:left="3240" w:hanging="180"/>
      </w:pPr>
    </w:lvl>
    <w:lvl w:ilvl="3" w:tplc="FFFFFFFF">
      <w:start w:val="1"/>
      <w:numFmt w:val="decimal"/>
      <w:lvlText w:val="%4."/>
      <w:lvlJc w:val="left"/>
      <w:pPr>
        <w:tabs>
          <w:tab w:val="num" w:pos="3960"/>
        </w:tabs>
        <w:ind w:left="3960" w:hanging="360"/>
      </w:pPr>
    </w:lvl>
    <w:lvl w:ilvl="4" w:tplc="DAEE6BC6">
      <w:start w:val="3"/>
      <w:numFmt w:val="upperLetter"/>
      <w:lvlText w:val="%5."/>
      <w:lvlJc w:val="left"/>
      <w:pPr>
        <w:tabs>
          <w:tab w:val="num" w:pos="4680"/>
        </w:tabs>
        <w:ind w:left="4680" w:hanging="360"/>
      </w:pPr>
      <w:rPr>
        <w:rFonts w:hint="default"/>
      </w:rPr>
    </w:lvl>
    <w:lvl w:ilvl="5" w:tplc="FFFFFFFF">
      <w:start w:val="1"/>
      <w:numFmt w:val="lowerRoman"/>
      <w:lvlText w:val="%6."/>
      <w:lvlJc w:val="right"/>
      <w:pPr>
        <w:tabs>
          <w:tab w:val="num" w:pos="5400"/>
        </w:tabs>
        <w:ind w:left="5400" w:hanging="180"/>
      </w:pPr>
    </w:lvl>
    <w:lvl w:ilvl="6" w:tplc="FFFFFFFF" w:tentative="1">
      <w:start w:val="1"/>
      <w:numFmt w:val="decimal"/>
      <w:lvlText w:val="%7."/>
      <w:lvlJc w:val="left"/>
      <w:pPr>
        <w:tabs>
          <w:tab w:val="num" w:pos="6120"/>
        </w:tabs>
        <w:ind w:left="6120" w:hanging="360"/>
      </w:pPr>
    </w:lvl>
    <w:lvl w:ilvl="7" w:tplc="FFFFFFFF" w:tentative="1">
      <w:start w:val="1"/>
      <w:numFmt w:val="lowerLetter"/>
      <w:lvlText w:val="%8."/>
      <w:lvlJc w:val="left"/>
      <w:pPr>
        <w:tabs>
          <w:tab w:val="num" w:pos="6840"/>
        </w:tabs>
        <w:ind w:left="6840" w:hanging="360"/>
      </w:pPr>
    </w:lvl>
    <w:lvl w:ilvl="8" w:tplc="FFFFFFFF" w:tentative="1">
      <w:start w:val="1"/>
      <w:numFmt w:val="lowerRoman"/>
      <w:lvlText w:val="%9."/>
      <w:lvlJc w:val="right"/>
      <w:pPr>
        <w:tabs>
          <w:tab w:val="num" w:pos="7560"/>
        </w:tabs>
        <w:ind w:left="7560" w:hanging="180"/>
      </w:pPr>
    </w:lvl>
  </w:abstractNum>
  <w:abstractNum w:abstractNumId="37">
    <w:nsid w:val="75411AEA"/>
    <w:multiLevelType w:val="hybridMultilevel"/>
    <w:tmpl w:val="8AC4F610"/>
    <w:lvl w:ilvl="0" w:tplc="BA1AF03A">
      <w:start w:val="1"/>
      <w:numFmt w:val="lowerLetter"/>
      <w:lvlText w:val="%1."/>
      <w:lvlJc w:val="left"/>
      <w:pPr>
        <w:tabs>
          <w:tab w:val="num" w:pos="1530"/>
        </w:tabs>
        <w:ind w:left="15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9F92AE4"/>
    <w:multiLevelType w:val="singleLevel"/>
    <w:tmpl w:val="C930C84A"/>
    <w:lvl w:ilvl="0">
      <w:start w:val="1"/>
      <w:numFmt w:val="decimal"/>
      <w:lvlText w:val="%1."/>
      <w:lvlJc w:val="left"/>
      <w:pPr>
        <w:tabs>
          <w:tab w:val="num" w:pos="1440"/>
        </w:tabs>
        <w:ind w:left="1440" w:hanging="720"/>
      </w:pPr>
      <w:rPr>
        <w:i w:val="0"/>
      </w:rPr>
    </w:lvl>
  </w:abstractNum>
  <w:abstractNum w:abstractNumId="39">
    <w:nsid w:val="7EB417C2"/>
    <w:multiLevelType w:val="hybridMultilevel"/>
    <w:tmpl w:val="40464770"/>
    <w:lvl w:ilvl="0" w:tplc="EA0C4FA0">
      <w:start w:val="14"/>
      <w:numFmt w:val="decimal"/>
      <w:lvlText w:val="%1."/>
      <w:lvlJc w:val="left"/>
      <w:pPr>
        <w:ind w:left="1440" w:hanging="360"/>
      </w:pPr>
      <w:rPr>
        <w:rFonts w:hint="default"/>
        <w:b/>
        <w:u w:val="single"/>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9"/>
  </w:num>
  <w:num w:numId="2">
    <w:abstractNumId w:val="1"/>
  </w:num>
  <w:num w:numId="3">
    <w:abstractNumId w:val="4"/>
  </w:num>
  <w:num w:numId="4">
    <w:abstractNumId w:val="6"/>
  </w:num>
  <w:num w:numId="5">
    <w:abstractNumId w:val="7"/>
  </w:num>
  <w:num w:numId="6">
    <w:abstractNumId w:val="8"/>
  </w:num>
  <w:num w:numId="7">
    <w:abstractNumId w:val="36"/>
  </w:num>
  <w:num w:numId="8">
    <w:abstractNumId w:val="38"/>
  </w:num>
  <w:num w:numId="9">
    <w:abstractNumId w:val="34"/>
  </w:num>
  <w:num w:numId="10">
    <w:abstractNumId w:val="11"/>
  </w:num>
  <w:num w:numId="11">
    <w:abstractNumId w:val="30"/>
  </w:num>
  <w:num w:numId="12">
    <w:abstractNumId w:val="19"/>
  </w:num>
  <w:num w:numId="13">
    <w:abstractNumId w:val="28"/>
  </w:num>
  <w:num w:numId="14">
    <w:abstractNumId w:val="27"/>
  </w:num>
  <w:num w:numId="15">
    <w:abstractNumId w:val="17"/>
  </w:num>
  <w:num w:numId="16">
    <w:abstractNumId w:val="24"/>
  </w:num>
  <w:num w:numId="17">
    <w:abstractNumId w:val="18"/>
  </w:num>
  <w:num w:numId="18">
    <w:abstractNumId w:val="14"/>
  </w:num>
  <w:num w:numId="19">
    <w:abstractNumId w:val="9"/>
  </w:num>
  <w:num w:numId="20">
    <w:abstractNumId w:val="37"/>
  </w:num>
  <w:num w:numId="21">
    <w:abstractNumId w:val="15"/>
  </w:num>
  <w:num w:numId="22">
    <w:abstractNumId w:val="21"/>
  </w:num>
  <w:num w:numId="23">
    <w:abstractNumId w:val="26"/>
  </w:num>
  <w:num w:numId="24">
    <w:abstractNumId w:val="10"/>
  </w:num>
  <w:num w:numId="25">
    <w:abstractNumId w:val="22"/>
  </w:num>
  <w:num w:numId="26">
    <w:abstractNumId w:val="25"/>
  </w:num>
  <w:num w:numId="27">
    <w:abstractNumId w:val="32"/>
  </w:num>
  <w:num w:numId="28">
    <w:abstractNumId w:val="13"/>
  </w:num>
  <w:num w:numId="29">
    <w:abstractNumId w:val="16"/>
  </w:num>
  <w:num w:numId="30">
    <w:abstractNumId w:val="35"/>
  </w:num>
  <w:num w:numId="31">
    <w:abstractNumId w:val="39"/>
  </w:num>
  <w:num w:numId="32">
    <w:abstractNumId w:val="31"/>
  </w:num>
  <w:num w:numId="33">
    <w:abstractNumId w:val="12"/>
  </w:num>
  <w:num w:numId="34">
    <w:abstractNumId w:val="23"/>
  </w:num>
  <w:num w:numId="35">
    <w:abstractNumId w:val="33"/>
  </w:num>
  <w:num w:numId="3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7EEA"/>
    <w:rsid w:val="00002815"/>
    <w:rsid w:val="00006AAB"/>
    <w:rsid w:val="000072FE"/>
    <w:rsid w:val="000100F0"/>
    <w:rsid w:val="000130B2"/>
    <w:rsid w:val="00025380"/>
    <w:rsid w:val="00042B16"/>
    <w:rsid w:val="00070BE7"/>
    <w:rsid w:val="00071D3C"/>
    <w:rsid w:val="00081532"/>
    <w:rsid w:val="00085162"/>
    <w:rsid w:val="0009283D"/>
    <w:rsid w:val="000A046E"/>
    <w:rsid w:val="000A2C6D"/>
    <w:rsid w:val="000A319C"/>
    <w:rsid w:val="000A6107"/>
    <w:rsid w:val="000B14C3"/>
    <w:rsid w:val="000B1FB2"/>
    <w:rsid w:val="000B5359"/>
    <w:rsid w:val="000C6268"/>
    <w:rsid w:val="000D1476"/>
    <w:rsid w:val="000D42EB"/>
    <w:rsid w:val="000E01E4"/>
    <w:rsid w:val="000F4707"/>
    <w:rsid w:val="000F4D43"/>
    <w:rsid w:val="000F7C0A"/>
    <w:rsid w:val="00107431"/>
    <w:rsid w:val="0011597D"/>
    <w:rsid w:val="001176C1"/>
    <w:rsid w:val="00131E8D"/>
    <w:rsid w:val="00133234"/>
    <w:rsid w:val="00144AF6"/>
    <w:rsid w:val="00153E33"/>
    <w:rsid w:val="00154E0C"/>
    <w:rsid w:val="00155B6F"/>
    <w:rsid w:val="00156A54"/>
    <w:rsid w:val="00156B9C"/>
    <w:rsid w:val="0016394A"/>
    <w:rsid w:val="001646EA"/>
    <w:rsid w:val="001761A1"/>
    <w:rsid w:val="00177C32"/>
    <w:rsid w:val="00181145"/>
    <w:rsid w:val="00181C5A"/>
    <w:rsid w:val="0018362F"/>
    <w:rsid w:val="001A1FDB"/>
    <w:rsid w:val="001A5350"/>
    <w:rsid w:val="001B7F96"/>
    <w:rsid w:val="001C40FD"/>
    <w:rsid w:val="001C78DE"/>
    <w:rsid w:val="001D7169"/>
    <w:rsid w:val="001D7696"/>
    <w:rsid w:val="002016A9"/>
    <w:rsid w:val="00205372"/>
    <w:rsid w:val="002065E2"/>
    <w:rsid w:val="00216CB4"/>
    <w:rsid w:val="0022494C"/>
    <w:rsid w:val="00224F97"/>
    <w:rsid w:val="002375A2"/>
    <w:rsid w:val="00241ED4"/>
    <w:rsid w:val="00244DE6"/>
    <w:rsid w:val="00254453"/>
    <w:rsid w:val="00254D45"/>
    <w:rsid w:val="00260006"/>
    <w:rsid w:val="002605E1"/>
    <w:rsid w:val="0026411B"/>
    <w:rsid w:val="002703A4"/>
    <w:rsid w:val="0027579D"/>
    <w:rsid w:val="00285A18"/>
    <w:rsid w:val="0028618F"/>
    <w:rsid w:val="00290908"/>
    <w:rsid w:val="002A35AE"/>
    <w:rsid w:val="002B0868"/>
    <w:rsid w:val="002B7780"/>
    <w:rsid w:val="002C25B9"/>
    <w:rsid w:val="002E6A18"/>
    <w:rsid w:val="00310B8D"/>
    <w:rsid w:val="003463C4"/>
    <w:rsid w:val="00346BD2"/>
    <w:rsid w:val="0034701A"/>
    <w:rsid w:val="00363339"/>
    <w:rsid w:val="00371176"/>
    <w:rsid w:val="00371C62"/>
    <w:rsid w:val="00393CC3"/>
    <w:rsid w:val="003A5222"/>
    <w:rsid w:val="003C0CA1"/>
    <w:rsid w:val="003C156F"/>
    <w:rsid w:val="003C36D2"/>
    <w:rsid w:val="003D35DF"/>
    <w:rsid w:val="003F0A7A"/>
    <w:rsid w:val="003F2B9C"/>
    <w:rsid w:val="003F4739"/>
    <w:rsid w:val="00404660"/>
    <w:rsid w:val="00422E46"/>
    <w:rsid w:val="00441E7A"/>
    <w:rsid w:val="0044700C"/>
    <w:rsid w:val="00463CE9"/>
    <w:rsid w:val="00482B16"/>
    <w:rsid w:val="0048793B"/>
    <w:rsid w:val="00496FED"/>
    <w:rsid w:val="004B5760"/>
    <w:rsid w:val="004B6D5F"/>
    <w:rsid w:val="004B7393"/>
    <w:rsid w:val="004C4EDE"/>
    <w:rsid w:val="004E346D"/>
    <w:rsid w:val="004E5048"/>
    <w:rsid w:val="004F2D27"/>
    <w:rsid w:val="0050260F"/>
    <w:rsid w:val="00506F81"/>
    <w:rsid w:val="00513322"/>
    <w:rsid w:val="00520866"/>
    <w:rsid w:val="005258D8"/>
    <w:rsid w:val="00525EB1"/>
    <w:rsid w:val="00534D31"/>
    <w:rsid w:val="0054707D"/>
    <w:rsid w:val="00555007"/>
    <w:rsid w:val="00557EEA"/>
    <w:rsid w:val="005602B1"/>
    <w:rsid w:val="00560A74"/>
    <w:rsid w:val="0058010E"/>
    <w:rsid w:val="005830DE"/>
    <w:rsid w:val="005A1B07"/>
    <w:rsid w:val="005B043D"/>
    <w:rsid w:val="005B0F03"/>
    <w:rsid w:val="005B21E2"/>
    <w:rsid w:val="005B6502"/>
    <w:rsid w:val="005B67ED"/>
    <w:rsid w:val="005C21B2"/>
    <w:rsid w:val="005D18E4"/>
    <w:rsid w:val="005D285B"/>
    <w:rsid w:val="005D6194"/>
    <w:rsid w:val="005D7CB9"/>
    <w:rsid w:val="005F51E6"/>
    <w:rsid w:val="005F574C"/>
    <w:rsid w:val="0064397C"/>
    <w:rsid w:val="006451EF"/>
    <w:rsid w:val="00654230"/>
    <w:rsid w:val="00660F1C"/>
    <w:rsid w:val="006709CB"/>
    <w:rsid w:val="0068110D"/>
    <w:rsid w:val="00685B24"/>
    <w:rsid w:val="0069048A"/>
    <w:rsid w:val="006C7943"/>
    <w:rsid w:val="006F377E"/>
    <w:rsid w:val="007045D3"/>
    <w:rsid w:val="00704CF9"/>
    <w:rsid w:val="0070542F"/>
    <w:rsid w:val="00712CED"/>
    <w:rsid w:val="00720D95"/>
    <w:rsid w:val="0072191D"/>
    <w:rsid w:val="007253AB"/>
    <w:rsid w:val="0072715D"/>
    <w:rsid w:val="00731991"/>
    <w:rsid w:val="00731AD2"/>
    <w:rsid w:val="00752905"/>
    <w:rsid w:val="00776014"/>
    <w:rsid w:val="0078576D"/>
    <w:rsid w:val="007924BF"/>
    <w:rsid w:val="007A009A"/>
    <w:rsid w:val="007A278A"/>
    <w:rsid w:val="007A4FFF"/>
    <w:rsid w:val="007A6E2C"/>
    <w:rsid w:val="007B5002"/>
    <w:rsid w:val="007B6E2E"/>
    <w:rsid w:val="007C28EF"/>
    <w:rsid w:val="007C3254"/>
    <w:rsid w:val="007C664B"/>
    <w:rsid w:val="007D0540"/>
    <w:rsid w:val="007D11DF"/>
    <w:rsid w:val="007D4794"/>
    <w:rsid w:val="007D520D"/>
    <w:rsid w:val="007E5B9F"/>
    <w:rsid w:val="007F1752"/>
    <w:rsid w:val="00800A4D"/>
    <w:rsid w:val="00801842"/>
    <w:rsid w:val="008053FF"/>
    <w:rsid w:val="008249F4"/>
    <w:rsid w:val="00825742"/>
    <w:rsid w:val="008354BD"/>
    <w:rsid w:val="00836F0A"/>
    <w:rsid w:val="008424F8"/>
    <w:rsid w:val="00851217"/>
    <w:rsid w:val="0085167E"/>
    <w:rsid w:val="008725CA"/>
    <w:rsid w:val="008768CE"/>
    <w:rsid w:val="00880CE7"/>
    <w:rsid w:val="008844E0"/>
    <w:rsid w:val="008848B2"/>
    <w:rsid w:val="008A02C1"/>
    <w:rsid w:val="008A4A24"/>
    <w:rsid w:val="008B4A4D"/>
    <w:rsid w:val="008B7A23"/>
    <w:rsid w:val="008C5739"/>
    <w:rsid w:val="008C6E26"/>
    <w:rsid w:val="008C7682"/>
    <w:rsid w:val="008E7D59"/>
    <w:rsid w:val="00902F92"/>
    <w:rsid w:val="00906D31"/>
    <w:rsid w:val="00915EAC"/>
    <w:rsid w:val="009240E6"/>
    <w:rsid w:val="0092483C"/>
    <w:rsid w:val="00930BAA"/>
    <w:rsid w:val="0093217E"/>
    <w:rsid w:val="009403CA"/>
    <w:rsid w:val="00946492"/>
    <w:rsid w:val="009471BD"/>
    <w:rsid w:val="0095057A"/>
    <w:rsid w:val="00955BCE"/>
    <w:rsid w:val="00956611"/>
    <w:rsid w:val="00964198"/>
    <w:rsid w:val="00977B9B"/>
    <w:rsid w:val="00981805"/>
    <w:rsid w:val="00997E18"/>
    <w:rsid w:val="009A1D02"/>
    <w:rsid w:val="009A64CC"/>
    <w:rsid w:val="009B0069"/>
    <w:rsid w:val="009B4857"/>
    <w:rsid w:val="009C2F4E"/>
    <w:rsid w:val="009C35F2"/>
    <w:rsid w:val="009C5559"/>
    <w:rsid w:val="009D17CF"/>
    <w:rsid w:val="009D6B80"/>
    <w:rsid w:val="009D7EA4"/>
    <w:rsid w:val="009D7EC8"/>
    <w:rsid w:val="009F1089"/>
    <w:rsid w:val="00A06BE1"/>
    <w:rsid w:val="00A1651C"/>
    <w:rsid w:val="00A16D6B"/>
    <w:rsid w:val="00A2108D"/>
    <w:rsid w:val="00A266DC"/>
    <w:rsid w:val="00A35FD2"/>
    <w:rsid w:val="00A37855"/>
    <w:rsid w:val="00A40BB1"/>
    <w:rsid w:val="00A501D9"/>
    <w:rsid w:val="00A50253"/>
    <w:rsid w:val="00A50D90"/>
    <w:rsid w:val="00A54BAB"/>
    <w:rsid w:val="00A5531D"/>
    <w:rsid w:val="00A6084F"/>
    <w:rsid w:val="00A6341A"/>
    <w:rsid w:val="00A63548"/>
    <w:rsid w:val="00A96D17"/>
    <w:rsid w:val="00AA2D0E"/>
    <w:rsid w:val="00AB2812"/>
    <w:rsid w:val="00AC5C77"/>
    <w:rsid w:val="00AE02C0"/>
    <w:rsid w:val="00AE034A"/>
    <w:rsid w:val="00AE4316"/>
    <w:rsid w:val="00AF5A3C"/>
    <w:rsid w:val="00B02825"/>
    <w:rsid w:val="00B11B25"/>
    <w:rsid w:val="00B120E8"/>
    <w:rsid w:val="00B45747"/>
    <w:rsid w:val="00B60DB0"/>
    <w:rsid w:val="00B700C2"/>
    <w:rsid w:val="00B7292F"/>
    <w:rsid w:val="00B77872"/>
    <w:rsid w:val="00B82445"/>
    <w:rsid w:val="00B86EFD"/>
    <w:rsid w:val="00BA6366"/>
    <w:rsid w:val="00BD1726"/>
    <w:rsid w:val="00BE42C1"/>
    <w:rsid w:val="00BE7A51"/>
    <w:rsid w:val="00BF1EC6"/>
    <w:rsid w:val="00C02E2B"/>
    <w:rsid w:val="00C02FD8"/>
    <w:rsid w:val="00C045A6"/>
    <w:rsid w:val="00C14032"/>
    <w:rsid w:val="00C15793"/>
    <w:rsid w:val="00C2125D"/>
    <w:rsid w:val="00C22624"/>
    <w:rsid w:val="00C41EC8"/>
    <w:rsid w:val="00C67590"/>
    <w:rsid w:val="00C721A7"/>
    <w:rsid w:val="00C74BF9"/>
    <w:rsid w:val="00C846DB"/>
    <w:rsid w:val="00C84E75"/>
    <w:rsid w:val="00C902AF"/>
    <w:rsid w:val="00C906EC"/>
    <w:rsid w:val="00C91264"/>
    <w:rsid w:val="00C92070"/>
    <w:rsid w:val="00CA0634"/>
    <w:rsid w:val="00CA0665"/>
    <w:rsid w:val="00CA1BDF"/>
    <w:rsid w:val="00CA4D7F"/>
    <w:rsid w:val="00CB691E"/>
    <w:rsid w:val="00CC1816"/>
    <w:rsid w:val="00CD5977"/>
    <w:rsid w:val="00CE094B"/>
    <w:rsid w:val="00CF595C"/>
    <w:rsid w:val="00CF6F99"/>
    <w:rsid w:val="00D0301C"/>
    <w:rsid w:val="00D05589"/>
    <w:rsid w:val="00D06C52"/>
    <w:rsid w:val="00D13436"/>
    <w:rsid w:val="00D178B2"/>
    <w:rsid w:val="00D24EE3"/>
    <w:rsid w:val="00D37BC7"/>
    <w:rsid w:val="00D5027D"/>
    <w:rsid w:val="00D54D9E"/>
    <w:rsid w:val="00D64994"/>
    <w:rsid w:val="00D66E67"/>
    <w:rsid w:val="00D73B92"/>
    <w:rsid w:val="00D73CFF"/>
    <w:rsid w:val="00D97DC3"/>
    <w:rsid w:val="00DA2549"/>
    <w:rsid w:val="00DA3783"/>
    <w:rsid w:val="00DC0C3C"/>
    <w:rsid w:val="00DC153B"/>
    <w:rsid w:val="00DE0C9A"/>
    <w:rsid w:val="00DF2731"/>
    <w:rsid w:val="00E0383E"/>
    <w:rsid w:val="00E06168"/>
    <w:rsid w:val="00E148D4"/>
    <w:rsid w:val="00E151FE"/>
    <w:rsid w:val="00E1785D"/>
    <w:rsid w:val="00E22F4E"/>
    <w:rsid w:val="00E439F2"/>
    <w:rsid w:val="00E46D93"/>
    <w:rsid w:val="00E473D9"/>
    <w:rsid w:val="00E569AD"/>
    <w:rsid w:val="00E66ACC"/>
    <w:rsid w:val="00E67D36"/>
    <w:rsid w:val="00E774E8"/>
    <w:rsid w:val="00E91701"/>
    <w:rsid w:val="00EB629C"/>
    <w:rsid w:val="00EE4751"/>
    <w:rsid w:val="00EE60E9"/>
    <w:rsid w:val="00EF0CDD"/>
    <w:rsid w:val="00EF21C2"/>
    <w:rsid w:val="00EF504C"/>
    <w:rsid w:val="00F01452"/>
    <w:rsid w:val="00F01E62"/>
    <w:rsid w:val="00F10702"/>
    <w:rsid w:val="00F14D56"/>
    <w:rsid w:val="00F266B9"/>
    <w:rsid w:val="00F53360"/>
    <w:rsid w:val="00F61B81"/>
    <w:rsid w:val="00F62952"/>
    <w:rsid w:val="00F64A7B"/>
    <w:rsid w:val="00F72B4C"/>
    <w:rsid w:val="00F92B4B"/>
    <w:rsid w:val="00FA020F"/>
    <w:rsid w:val="00FA28B0"/>
    <w:rsid w:val="00FA5F0F"/>
    <w:rsid w:val="00FB28B5"/>
    <w:rsid w:val="00FB2B90"/>
    <w:rsid w:val="00FD3482"/>
    <w:rsid w:val="00FD3916"/>
    <w:rsid w:val="00FD432F"/>
    <w:rsid w:val="00FE2DF8"/>
    <w:rsid w:val="00FE3E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caption" w:qFormat="1"/>
    <w:lsdException w:name="annotation reference" w:uiPriority="99"/>
    <w:lsdException w:name="Title" w:qFormat="1"/>
    <w:lsdException w:name="Subtitle" w:qFormat="1"/>
    <w:lsdException w:name="Strong"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57EEA"/>
    <w:rPr>
      <w:rFonts w:ascii="Times" w:hAnsi="Times"/>
      <w:noProof/>
      <w:sz w:val="24"/>
    </w:rPr>
  </w:style>
  <w:style w:type="paragraph" w:styleId="Heading1">
    <w:name w:val="heading 1"/>
    <w:basedOn w:val="Normal"/>
    <w:next w:val="Normal"/>
    <w:qFormat/>
    <w:rsid w:val="00557EEA"/>
    <w:pPr>
      <w:keepNext/>
      <w:tabs>
        <w:tab w:val="left" w:pos="-720"/>
      </w:tabs>
      <w:suppressAutoHyphens/>
      <w:ind w:right="720"/>
      <w:jc w:val="center"/>
      <w:outlineLvl w:val="0"/>
    </w:pPr>
    <w:rPr>
      <w:b/>
      <w:spacing w:val="-3"/>
      <w:u w:val="single"/>
    </w:rPr>
  </w:style>
  <w:style w:type="paragraph" w:styleId="Heading2">
    <w:name w:val="heading 2"/>
    <w:basedOn w:val="Normal"/>
    <w:next w:val="Normal"/>
    <w:qFormat/>
    <w:rsid w:val="00557EEA"/>
    <w:pPr>
      <w:keepNext/>
      <w:ind w:left="450" w:right="540"/>
      <w:jc w:val="center"/>
      <w:outlineLvl w:val="1"/>
    </w:pPr>
    <w:rPr>
      <w:rFonts w:ascii="Times New Roman" w:hAnsi="Times New Roman"/>
      <w:b/>
      <w:noProof w:val="0"/>
      <w:u w:val="single"/>
    </w:rPr>
  </w:style>
  <w:style w:type="paragraph" w:styleId="Heading3">
    <w:name w:val="heading 3"/>
    <w:basedOn w:val="Normal"/>
    <w:next w:val="Normal"/>
    <w:qFormat/>
    <w:rsid w:val="00557EEA"/>
    <w:pPr>
      <w:keepNext/>
      <w:ind w:left="450" w:right="540"/>
      <w:outlineLvl w:val="2"/>
    </w:pPr>
    <w:rPr>
      <w:rFonts w:ascii="Times New Roman" w:hAnsi="Times New Roman"/>
      <w:b/>
      <w:noProof w:val="0"/>
      <w:sz w:val="20"/>
    </w:rPr>
  </w:style>
  <w:style w:type="paragraph" w:styleId="Heading4">
    <w:name w:val="heading 4"/>
    <w:basedOn w:val="Normal"/>
    <w:next w:val="Normal"/>
    <w:qFormat/>
    <w:rsid w:val="00557EEA"/>
    <w:pPr>
      <w:keepNext/>
      <w:ind w:left="3600" w:right="540"/>
      <w:jc w:val="center"/>
      <w:outlineLvl w:val="3"/>
    </w:pPr>
    <w:rPr>
      <w:rFonts w:ascii="Times New Roman" w:hAnsi="Times New Roman"/>
      <w:noProof w:val="0"/>
      <w:u w:val="single"/>
    </w:rPr>
  </w:style>
  <w:style w:type="paragraph" w:styleId="Heading5">
    <w:name w:val="heading 5"/>
    <w:basedOn w:val="Normal"/>
    <w:next w:val="Normal"/>
    <w:qFormat/>
    <w:rsid w:val="00557EEA"/>
    <w:pPr>
      <w:keepNext/>
      <w:ind w:left="450" w:right="540"/>
      <w:jc w:val="center"/>
      <w:outlineLvl w:val="4"/>
    </w:pPr>
    <w:rPr>
      <w:rFonts w:ascii="Times New Roman" w:hAnsi="Times New Roman"/>
      <w:b/>
      <w:noProof w:val="0"/>
      <w:sz w:val="20"/>
      <w:u w:val="single"/>
    </w:rPr>
  </w:style>
  <w:style w:type="paragraph" w:styleId="Heading6">
    <w:name w:val="heading 6"/>
    <w:basedOn w:val="Normal"/>
    <w:next w:val="Normal"/>
    <w:qFormat/>
    <w:rsid w:val="00557EEA"/>
    <w:pPr>
      <w:keepNext/>
      <w:ind w:left="450" w:right="540" w:firstLine="270"/>
      <w:jc w:val="center"/>
      <w:outlineLvl w:val="5"/>
    </w:pPr>
    <w:rPr>
      <w:rFonts w:ascii="Times New Roman" w:hAnsi="Times New Roman"/>
      <w:b/>
      <w:noProof w:val="0"/>
      <w:sz w:val="20"/>
      <w:u w:val="single"/>
    </w:rPr>
  </w:style>
  <w:style w:type="paragraph" w:styleId="Heading7">
    <w:name w:val="heading 7"/>
    <w:basedOn w:val="Normal"/>
    <w:next w:val="Normal"/>
    <w:qFormat/>
    <w:rsid w:val="00557EEA"/>
    <w:pPr>
      <w:keepNext/>
      <w:ind w:right="540"/>
      <w:jc w:val="center"/>
      <w:outlineLvl w:val="6"/>
    </w:pPr>
    <w:rPr>
      <w:rFonts w:ascii="Times New Roman" w:hAnsi="Times New Roman"/>
      <w:b/>
      <w:noProof w:val="0"/>
      <w:sz w:val="20"/>
      <w:u w:val="single"/>
    </w:rPr>
  </w:style>
  <w:style w:type="paragraph" w:styleId="Heading8">
    <w:name w:val="heading 8"/>
    <w:basedOn w:val="Normal"/>
    <w:next w:val="Normal"/>
    <w:qFormat/>
    <w:rsid w:val="00557EEA"/>
    <w:pPr>
      <w:keepNext/>
      <w:jc w:val="center"/>
      <w:outlineLvl w:val="7"/>
    </w:pPr>
    <w:rPr>
      <w:b/>
      <w:sz w:val="20"/>
      <w:u w:val="single"/>
    </w:rPr>
  </w:style>
  <w:style w:type="paragraph" w:styleId="Heading9">
    <w:name w:val="heading 9"/>
    <w:basedOn w:val="Normal"/>
    <w:next w:val="Normal"/>
    <w:qFormat/>
    <w:rsid w:val="00557EEA"/>
    <w:pPr>
      <w:keepNext/>
      <w:ind w:left="450" w:right="540"/>
      <w:jc w:val="center"/>
      <w:outlineLvl w:val="8"/>
    </w:pPr>
    <w:rPr>
      <w:rFonts w:ascii="Times New Roman" w:hAnsi="Times New Roman"/>
      <w:noProof w:val="0"/>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
    <w:name w:val="Subhead"/>
    <w:basedOn w:val="Normal"/>
    <w:rsid w:val="00557EEA"/>
  </w:style>
  <w:style w:type="paragraph" w:customStyle="1" w:styleId="TableText">
    <w:name w:val="Table Text"/>
    <w:basedOn w:val="Normal"/>
    <w:rsid w:val="00557EEA"/>
  </w:style>
  <w:style w:type="paragraph" w:styleId="BlockText">
    <w:name w:val="Block Text"/>
    <w:basedOn w:val="Normal"/>
    <w:rsid w:val="00557EEA"/>
    <w:pPr>
      <w:ind w:left="450" w:right="540"/>
    </w:pPr>
    <w:rPr>
      <w:sz w:val="23"/>
    </w:rPr>
  </w:style>
  <w:style w:type="paragraph" w:styleId="EndnoteText">
    <w:name w:val="endnote text"/>
    <w:basedOn w:val="Normal"/>
    <w:semiHidden/>
    <w:rsid w:val="00557EEA"/>
    <w:pPr>
      <w:widowControl w:val="0"/>
    </w:pPr>
    <w:rPr>
      <w:rFonts w:ascii="Courier New" w:hAnsi="Courier New"/>
      <w:noProof w:val="0"/>
    </w:rPr>
  </w:style>
  <w:style w:type="paragraph" w:styleId="BodyTextIndent2">
    <w:name w:val="Body Text Indent 2"/>
    <w:basedOn w:val="Normal"/>
    <w:rsid w:val="00557EEA"/>
    <w:pPr>
      <w:widowControl w:val="0"/>
      <w:tabs>
        <w:tab w:val="left" w:pos="1080"/>
      </w:tabs>
      <w:ind w:left="1080" w:hanging="360"/>
    </w:pPr>
    <w:rPr>
      <w:rFonts w:ascii="Courier New" w:hAnsi="Courier New"/>
      <w:noProof w:val="0"/>
    </w:rPr>
  </w:style>
  <w:style w:type="paragraph" w:styleId="BodyText">
    <w:name w:val="Body Text"/>
    <w:basedOn w:val="Normal"/>
    <w:rsid w:val="00557EEA"/>
    <w:pPr>
      <w:ind w:right="540"/>
    </w:pPr>
    <w:rPr>
      <w:rFonts w:ascii="Times New Roman" w:hAnsi="Times New Roman"/>
      <w:noProof w:val="0"/>
      <w:sz w:val="20"/>
    </w:rPr>
  </w:style>
  <w:style w:type="paragraph" w:styleId="Footer">
    <w:name w:val="footer"/>
    <w:basedOn w:val="Normal"/>
    <w:rsid w:val="00557EEA"/>
    <w:pPr>
      <w:tabs>
        <w:tab w:val="center" w:pos="4320"/>
        <w:tab w:val="right" w:pos="8640"/>
      </w:tabs>
    </w:pPr>
  </w:style>
  <w:style w:type="character" w:styleId="PageNumber">
    <w:name w:val="page number"/>
    <w:basedOn w:val="DefaultParagraphFont"/>
    <w:rsid w:val="00557EEA"/>
  </w:style>
  <w:style w:type="paragraph" w:styleId="BodyText2">
    <w:name w:val="Body Text 2"/>
    <w:basedOn w:val="Normal"/>
    <w:rsid w:val="00557EEA"/>
    <w:rPr>
      <w:sz w:val="20"/>
    </w:rPr>
  </w:style>
  <w:style w:type="paragraph" w:styleId="Header">
    <w:name w:val="header"/>
    <w:basedOn w:val="Normal"/>
    <w:rsid w:val="00557EEA"/>
    <w:pPr>
      <w:widowControl w:val="0"/>
      <w:tabs>
        <w:tab w:val="center" w:pos="4320"/>
        <w:tab w:val="right" w:pos="8640"/>
      </w:tabs>
    </w:pPr>
    <w:rPr>
      <w:rFonts w:ascii="Times New Roman" w:hAnsi="Times New Roman"/>
      <w:noProof w:val="0"/>
      <w:sz w:val="20"/>
    </w:rPr>
  </w:style>
  <w:style w:type="paragraph" w:customStyle="1" w:styleId="Heading-DH2">
    <w:name w:val="Heading-DH2"/>
    <w:basedOn w:val="Normal"/>
    <w:rsid w:val="00557EEA"/>
    <w:rPr>
      <w:rFonts w:ascii="Arial" w:hAnsi="Arial"/>
      <w:b/>
      <w:noProof w:val="0"/>
    </w:rPr>
  </w:style>
  <w:style w:type="paragraph" w:styleId="BodyTextIndent">
    <w:name w:val="Body Text Indent"/>
    <w:basedOn w:val="Normal"/>
    <w:rsid w:val="00557EEA"/>
    <w:pPr>
      <w:tabs>
        <w:tab w:val="left" w:pos="720"/>
        <w:tab w:val="left" w:pos="1440"/>
        <w:tab w:val="left" w:pos="2160"/>
        <w:tab w:val="left" w:pos="3600"/>
        <w:tab w:val="left" w:pos="4320"/>
        <w:tab w:val="left" w:pos="5040"/>
        <w:tab w:val="left" w:pos="5760"/>
        <w:tab w:val="left" w:pos="6480"/>
        <w:tab w:val="left" w:pos="7200"/>
        <w:tab w:val="left" w:pos="7920"/>
        <w:tab w:val="left" w:pos="8640"/>
      </w:tabs>
      <w:ind w:left="2160" w:hanging="1440"/>
    </w:pPr>
    <w:rPr>
      <w:rFonts w:ascii="Arial" w:hAnsi="Arial"/>
      <w:noProof w:val="0"/>
    </w:rPr>
  </w:style>
  <w:style w:type="paragraph" w:styleId="BodyTextIndent3">
    <w:name w:val="Body Text Indent 3"/>
    <w:basedOn w:val="Normal"/>
    <w:rsid w:val="00557EEA"/>
    <w:pPr>
      <w:tabs>
        <w:tab w:val="left" w:pos="0"/>
        <w:tab w:val="left" w:pos="90"/>
        <w:tab w:val="left" w:pos="1440"/>
        <w:tab w:val="left" w:pos="2160"/>
        <w:tab w:val="left" w:pos="3600"/>
        <w:tab w:val="left" w:pos="4320"/>
        <w:tab w:val="left" w:pos="5040"/>
        <w:tab w:val="left" w:pos="5760"/>
        <w:tab w:val="left" w:pos="6480"/>
        <w:tab w:val="left" w:pos="7200"/>
        <w:tab w:val="left" w:pos="7920"/>
        <w:tab w:val="left" w:pos="8640"/>
      </w:tabs>
      <w:ind w:left="634" w:hanging="2880"/>
    </w:pPr>
  </w:style>
  <w:style w:type="paragraph" w:customStyle="1" w:styleId="Heading-DH4">
    <w:name w:val="Heading-DH4"/>
    <w:basedOn w:val="Normal"/>
    <w:rsid w:val="00557EEA"/>
    <w:pPr>
      <w:ind w:left="720"/>
    </w:pPr>
    <w:rPr>
      <w:rFonts w:ascii="Arial" w:hAnsi="Arial"/>
      <w:b/>
      <w:noProof w:val="0"/>
    </w:rPr>
  </w:style>
  <w:style w:type="paragraph" w:styleId="BodyText3">
    <w:name w:val="Body Text 3"/>
    <w:basedOn w:val="Normal"/>
    <w:rsid w:val="00557EEA"/>
    <w:pPr>
      <w:tabs>
        <w:tab w:val="left" w:pos="-720"/>
        <w:tab w:val="left" w:pos="0"/>
        <w:tab w:val="left" w:pos="540"/>
      </w:tabs>
      <w:suppressAutoHyphens/>
      <w:ind w:right="720"/>
      <w:jc w:val="both"/>
    </w:pPr>
    <w:rPr>
      <w:rFonts w:ascii="Times New Roman" w:hAnsi="Times New Roman"/>
      <w:noProof w:val="0"/>
      <w:spacing w:val="-3"/>
    </w:rPr>
  </w:style>
  <w:style w:type="paragraph" w:customStyle="1" w:styleId="Preformatted">
    <w:name w:val="Preformatted"/>
    <w:basedOn w:val="Normal"/>
    <w:rsid w:val="00557EE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noProof w:val="0"/>
      <w:snapToGrid w:val="0"/>
      <w:sz w:val="20"/>
    </w:rPr>
  </w:style>
  <w:style w:type="character" w:styleId="Hyperlink">
    <w:name w:val="Hyperlink"/>
    <w:rsid w:val="00557EEA"/>
    <w:rPr>
      <w:color w:val="0000FF"/>
      <w:u w:val="single"/>
    </w:rPr>
  </w:style>
  <w:style w:type="paragraph" w:styleId="DocumentMap">
    <w:name w:val="Document Map"/>
    <w:basedOn w:val="Normal"/>
    <w:semiHidden/>
    <w:rsid w:val="00557EEA"/>
    <w:pPr>
      <w:shd w:val="clear" w:color="auto" w:fill="000080"/>
    </w:pPr>
    <w:rPr>
      <w:rFonts w:ascii="Tahoma" w:hAnsi="Tahoma"/>
    </w:rPr>
  </w:style>
  <w:style w:type="paragraph" w:customStyle="1" w:styleId="paragraphn">
    <w:name w:val="paragraph n"/>
    <w:basedOn w:val="Normal"/>
    <w:rsid w:val="00557EEA"/>
    <w:pPr>
      <w:jc w:val="both"/>
    </w:pPr>
    <w:rPr>
      <w:rFonts w:ascii="Times New Roman" w:hAnsi="Times New Roman"/>
      <w:noProof w:val="0"/>
      <w14:shadow w14:blurRad="50800" w14:dist="38100" w14:dir="2700000" w14:sx="100000" w14:sy="100000" w14:kx="0" w14:ky="0" w14:algn="tl">
        <w14:srgbClr w14:val="000000">
          <w14:alpha w14:val="60000"/>
        </w14:srgbClr>
      </w14:shadow>
    </w:rPr>
  </w:style>
  <w:style w:type="paragraph" w:customStyle="1" w:styleId="H2">
    <w:name w:val="H2"/>
    <w:basedOn w:val="Normal"/>
    <w:next w:val="Normal"/>
    <w:rsid w:val="00557EEA"/>
    <w:pPr>
      <w:keepNext/>
      <w:widowControl w:val="0"/>
      <w:spacing w:before="100" w:after="100"/>
      <w:outlineLvl w:val="2"/>
    </w:pPr>
    <w:rPr>
      <w:rFonts w:ascii="Times New Roman" w:hAnsi="Times New Roman"/>
      <w:b/>
      <w:noProof w:val="0"/>
      <w:snapToGrid w:val="0"/>
      <w:sz w:val="36"/>
    </w:rPr>
  </w:style>
  <w:style w:type="paragraph" w:styleId="PlainText">
    <w:name w:val="Plain Text"/>
    <w:basedOn w:val="Normal"/>
    <w:rsid w:val="00557EEA"/>
    <w:rPr>
      <w:rFonts w:ascii="Courier New" w:hAnsi="Courier New"/>
      <w:noProof w:val="0"/>
      <w:sz w:val="20"/>
    </w:rPr>
  </w:style>
  <w:style w:type="paragraph" w:styleId="TOC1">
    <w:name w:val="toc 1"/>
    <w:basedOn w:val="Normal"/>
    <w:next w:val="Normal"/>
    <w:autoRedefine/>
    <w:uiPriority w:val="39"/>
    <w:rsid w:val="00557EEA"/>
    <w:pPr>
      <w:tabs>
        <w:tab w:val="right" w:leader="dot" w:pos="10800"/>
      </w:tabs>
    </w:pPr>
    <w:rPr>
      <w:rFonts w:ascii="CG Times (WN)" w:hAnsi="CG Times (WN)"/>
      <w:noProof w:val="0"/>
      <w14:shadow w14:blurRad="50800" w14:dist="38100" w14:dir="2700000" w14:sx="100000" w14:sy="100000" w14:kx="0" w14:ky="0" w14:algn="tl">
        <w14:srgbClr w14:val="000000">
          <w14:alpha w14:val="60000"/>
        </w14:srgbClr>
      </w14:shadow>
    </w:rPr>
  </w:style>
  <w:style w:type="paragraph" w:styleId="Title">
    <w:name w:val="Title"/>
    <w:basedOn w:val="Normal"/>
    <w:qFormat/>
    <w:rsid w:val="00557EEA"/>
    <w:pPr>
      <w:jc w:val="center"/>
    </w:pPr>
    <w:rPr>
      <w:rFonts w:ascii="Tahoma" w:hAnsi="Tahoma"/>
      <w:noProof w:val="0"/>
      <w:u w:val="single"/>
    </w:rPr>
  </w:style>
  <w:style w:type="character" w:styleId="FollowedHyperlink">
    <w:name w:val="FollowedHyperlink"/>
    <w:rsid w:val="00557EEA"/>
    <w:rPr>
      <w:color w:val="800080"/>
      <w:u w:val="single"/>
    </w:rPr>
  </w:style>
  <w:style w:type="paragraph" w:customStyle="1" w:styleId="leftheads">
    <w:name w:val="left heads"/>
    <w:basedOn w:val="Normal"/>
    <w:rsid w:val="00557EEA"/>
    <w:pPr>
      <w:spacing w:before="250" w:after="110" w:line="240" w:lineRule="exact"/>
    </w:pPr>
    <w:rPr>
      <w:rFonts w:ascii="Font240" w:hAnsi="Font240"/>
      <w:spacing w:val="-5"/>
    </w:rPr>
  </w:style>
  <w:style w:type="paragraph" w:customStyle="1" w:styleId="body">
    <w:name w:val="body"/>
    <w:basedOn w:val="Normal"/>
    <w:rsid w:val="00557EEA"/>
    <w:pPr>
      <w:spacing w:after="110" w:line="230" w:lineRule="exact"/>
      <w:ind w:left="2160"/>
    </w:pPr>
    <w:rPr>
      <w:rFonts w:ascii="Helvetica" w:hAnsi="Helvetica"/>
      <w:sz w:val="20"/>
    </w:rPr>
  </w:style>
  <w:style w:type="paragraph" w:styleId="FootnoteText">
    <w:name w:val="footnote text"/>
    <w:basedOn w:val="Normal"/>
    <w:semiHidden/>
    <w:rsid w:val="00557EEA"/>
    <w:rPr>
      <w:sz w:val="20"/>
    </w:rPr>
  </w:style>
  <w:style w:type="paragraph" w:styleId="Caption">
    <w:name w:val="caption"/>
    <w:basedOn w:val="Normal"/>
    <w:next w:val="Normal"/>
    <w:qFormat/>
    <w:rsid w:val="00557EEA"/>
    <w:pPr>
      <w:jc w:val="center"/>
    </w:pPr>
    <w:rPr>
      <w:b/>
      <w:sz w:val="28"/>
    </w:rPr>
  </w:style>
  <w:style w:type="paragraph" w:styleId="CommentText">
    <w:name w:val="annotation text"/>
    <w:basedOn w:val="Normal"/>
    <w:link w:val="CommentTextChar"/>
    <w:uiPriority w:val="99"/>
    <w:semiHidden/>
    <w:rsid w:val="00557EEA"/>
    <w:rPr>
      <w:sz w:val="20"/>
      <w:lang w:val="x-none" w:eastAsia="x-none"/>
    </w:rPr>
  </w:style>
  <w:style w:type="paragraph" w:styleId="BalloonText">
    <w:name w:val="Balloon Text"/>
    <w:basedOn w:val="Normal"/>
    <w:semiHidden/>
    <w:rsid w:val="00557EEA"/>
    <w:rPr>
      <w:rFonts w:ascii="Tahoma" w:hAnsi="Tahoma" w:cs="Times"/>
      <w:sz w:val="16"/>
      <w:szCs w:val="16"/>
    </w:rPr>
  </w:style>
  <w:style w:type="paragraph" w:styleId="CommentSubject">
    <w:name w:val="annotation subject"/>
    <w:basedOn w:val="CommentText"/>
    <w:next w:val="CommentText"/>
    <w:semiHidden/>
    <w:rsid w:val="00557EEA"/>
    <w:rPr>
      <w:b/>
      <w:bCs/>
    </w:rPr>
  </w:style>
  <w:style w:type="paragraph" w:customStyle="1" w:styleId="subhead0">
    <w:name w:val="subhead"/>
    <w:basedOn w:val="Normal"/>
    <w:rsid w:val="00557EEA"/>
    <w:pPr>
      <w:spacing w:before="100" w:beforeAutospacing="1" w:after="100" w:afterAutospacing="1"/>
    </w:pPr>
    <w:rPr>
      <w:rFonts w:ascii="Times New Roman" w:hAnsi="Times New Roman"/>
      <w:noProof w:val="0"/>
      <w:szCs w:val="24"/>
    </w:rPr>
  </w:style>
  <w:style w:type="character" w:styleId="HTMLTypewriter">
    <w:name w:val="HTML Typewriter"/>
    <w:rsid w:val="00557EEA"/>
    <w:rPr>
      <w:rFonts w:ascii="Arial Unicode MS" w:eastAsia="Arial Unicode MS" w:hAnsi="Arial Unicode MS" w:cs="Arial Unicode MS"/>
      <w:sz w:val="20"/>
      <w:szCs w:val="20"/>
    </w:rPr>
  </w:style>
  <w:style w:type="paragraph" w:customStyle="1" w:styleId="content">
    <w:name w:val="content"/>
    <w:basedOn w:val="Normal"/>
    <w:rsid w:val="00557EEA"/>
    <w:pPr>
      <w:spacing w:before="100" w:after="100"/>
    </w:pPr>
    <w:rPr>
      <w:rFonts w:ascii="Arial Unicode MS" w:eastAsia="Arial Unicode MS" w:hAnsi="Arial Unicode MS"/>
    </w:rPr>
  </w:style>
  <w:style w:type="paragraph" w:styleId="Date">
    <w:name w:val="Date"/>
    <w:basedOn w:val="Normal"/>
    <w:rsid w:val="00557EEA"/>
    <w:rPr>
      <w:rFonts w:ascii="Times New Roman" w:hAnsi="Times New Roman"/>
      <w:noProof w:val="0"/>
      <w:sz w:val="20"/>
    </w:rPr>
  </w:style>
  <w:style w:type="paragraph" w:customStyle="1" w:styleId="p1">
    <w:name w:val="p1"/>
    <w:basedOn w:val="Normal"/>
    <w:rsid w:val="00557EEA"/>
    <w:pPr>
      <w:widowControl w:val="0"/>
      <w:tabs>
        <w:tab w:val="left" w:pos="2437"/>
      </w:tabs>
      <w:autoSpaceDE w:val="0"/>
      <w:autoSpaceDN w:val="0"/>
      <w:adjustRightInd w:val="0"/>
      <w:ind w:left="997"/>
    </w:pPr>
    <w:rPr>
      <w:rFonts w:ascii="Times New Roman" w:hAnsi="Times New Roman"/>
      <w:noProof w:val="0"/>
    </w:rPr>
  </w:style>
  <w:style w:type="paragraph" w:customStyle="1" w:styleId="p8">
    <w:name w:val="p8"/>
    <w:basedOn w:val="Normal"/>
    <w:rsid w:val="00557EEA"/>
    <w:pPr>
      <w:widowControl w:val="0"/>
      <w:tabs>
        <w:tab w:val="left" w:pos="2437"/>
      </w:tabs>
      <w:autoSpaceDE w:val="0"/>
      <w:autoSpaceDN w:val="0"/>
      <w:adjustRightInd w:val="0"/>
      <w:ind w:left="997"/>
    </w:pPr>
    <w:rPr>
      <w:rFonts w:ascii="Times New Roman" w:hAnsi="Times New Roman"/>
      <w:noProof w:val="0"/>
    </w:rPr>
  </w:style>
  <w:style w:type="paragraph" w:customStyle="1" w:styleId="c2">
    <w:name w:val="c2"/>
    <w:basedOn w:val="Normal"/>
    <w:rsid w:val="00557EEA"/>
    <w:pPr>
      <w:widowControl w:val="0"/>
      <w:autoSpaceDE w:val="0"/>
      <w:autoSpaceDN w:val="0"/>
      <w:adjustRightInd w:val="0"/>
      <w:jc w:val="center"/>
    </w:pPr>
    <w:rPr>
      <w:rFonts w:ascii="Times New Roman" w:hAnsi="Times New Roman"/>
      <w:noProof w:val="0"/>
    </w:rPr>
  </w:style>
  <w:style w:type="paragraph" w:customStyle="1" w:styleId="p12">
    <w:name w:val="p12"/>
    <w:basedOn w:val="Normal"/>
    <w:rsid w:val="00557EEA"/>
    <w:pPr>
      <w:widowControl w:val="0"/>
      <w:tabs>
        <w:tab w:val="left" w:pos="204"/>
      </w:tabs>
      <w:autoSpaceDE w:val="0"/>
      <w:autoSpaceDN w:val="0"/>
      <w:adjustRightInd w:val="0"/>
    </w:pPr>
    <w:rPr>
      <w:rFonts w:ascii="Times New Roman" w:hAnsi="Times New Roman"/>
      <w:noProof w:val="0"/>
    </w:rPr>
  </w:style>
  <w:style w:type="paragraph" w:customStyle="1" w:styleId="p6">
    <w:name w:val="p6"/>
    <w:basedOn w:val="Normal"/>
    <w:rsid w:val="00557EEA"/>
    <w:pPr>
      <w:widowControl w:val="0"/>
      <w:autoSpaceDE w:val="0"/>
      <w:autoSpaceDN w:val="0"/>
      <w:adjustRightInd w:val="0"/>
      <w:ind w:left="5"/>
    </w:pPr>
    <w:rPr>
      <w:rFonts w:ascii="Times New Roman" w:hAnsi="Times New Roman"/>
      <w:noProof w:val="0"/>
    </w:rPr>
  </w:style>
  <w:style w:type="paragraph" w:customStyle="1" w:styleId="t7">
    <w:name w:val="t7"/>
    <w:basedOn w:val="Normal"/>
    <w:rsid w:val="00557EEA"/>
    <w:pPr>
      <w:widowControl w:val="0"/>
      <w:autoSpaceDE w:val="0"/>
      <w:autoSpaceDN w:val="0"/>
      <w:adjustRightInd w:val="0"/>
    </w:pPr>
    <w:rPr>
      <w:rFonts w:ascii="Times New Roman" w:hAnsi="Times New Roman"/>
      <w:noProof w:val="0"/>
    </w:rPr>
  </w:style>
  <w:style w:type="paragraph" w:customStyle="1" w:styleId="t15">
    <w:name w:val="t15"/>
    <w:basedOn w:val="Normal"/>
    <w:rsid w:val="00557EEA"/>
    <w:pPr>
      <w:widowControl w:val="0"/>
      <w:autoSpaceDE w:val="0"/>
      <w:autoSpaceDN w:val="0"/>
      <w:adjustRightInd w:val="0"/>
    </w:pPr>
    <w:rPr>
      <w:rFonts w:ascii="Times New Roman" w:hAnsi="Times New Roman"/>
      <w:noProof w:val="0"/>
    </w:rPr>
  </w:style>
  <w:style w:type="paragraph" w:customStyle="1" w:styleId="p11">
    <w:name w:val="p11"/>
    <w:basedOn w:val="Normal"/>
    <w:rsid w:val="00557EEA"/>
    <w:pPr>
      <w:widowControl w:val="0"/>
      <w:tabs>
        <w:tab w:val="left" w:pos="204"/>
      </w:tabs>
      <w:autoSpaceDE w:val="0"/>
      <w:autoSpaceDN w:val="0"/>
      <w:adjustRightInd w:val="0"/>
    </w:pPr>
    <w:rPr>
      <w:rFonts w:ascii="Times New Roman" w:hAnsi="Times New Roman"/>
      <w:noProof w:val="0"/>
    </w:rPr>
  </w:style>
  <w:style w:type="paragraph" w:customStyle="1" w:styleId="p19">
    <w:name w:val="p19"/>
    <w:basedOn w:val="Normal"/>
    <w:rsid w:val="00557EEA"/>
    <w:pPr>
      <w:widowControl w:val="0"/>
      <w:tabs>
        <w:tab w:val="left" w:pos="2216"/>
      </w:tabs>
      <w:autoSpaceDE w:val="0"/>
      <w:autoSpaceDN w:val="0"/>
      <w:adjustRightInd w:val="0"/>
      <w:ind w:left="776" w:hanging="2216"/>
    </w:pPr>
    <w:rPr>
      <w:rFonts w:ascii="Times New Roman" w:hAnsi="Times New Roman"/>
      <w:noProof w:val="0"/>
    </w:rPr>
  </w:style>
  <w:style w:type="paragraph" w:customStyle="1" w:styleId="p20">
    <w:name w:val="p20"/>
    <w:basedOn w:val="Normal"/>
    <w:rsid w:val="00557EEA"/>
    <w:pPr>
      <w:widowControl w:val="0"/>
      <w:autoSpaceDE w:val="0"/>
      <w:autoSpaceDN w:val="0"/>
      <w:adjustRightInd w:val="0"/>
      <w:ind w:left="776"/>
    </w:pPr>
    <w:rPr>
      <w:rFonts w:ascii="Times New Roman" w:hAnsi="Times New Roman"/>
      <w:noProof w:val="0"/>
    </w:rPr>
  </w:style>
  <w:style w:type="paragraph" w:customStyle="1" w:styleId="p22">
    <w:name w:val="p22"/>
    <w:basedOn w:val="Normal"/>
    <w:rsid w:val="00557EEA"/>
    <w:pPr>
      <w:widowControl w:val="0"/>
      <w:tabs>
        <w:tab w:val="left" w:pos="2415"/>
      </w:tabs>
      <w:autoSpaceDE w:val="0"/>
      <w:autoSpaceDN w:val="0"/>
      <w:adjustRightInd w:val="0"/>
      <w:ind w:left="975"/>
    </w:pPr>
    <w:rPr>
      <w:rFonts w:ascii="Times New Roman" w:hAnsi="Times New Roman"/>
      <w:noProof w:val="0"/>
    </w:rPr>
  </w:style>
  <w:style w:type="paragraph" w:customStyle="1" w:styleId="p5">
    <w:name w:val="p5"/>
    <w:basedOn w:val="Normal"/>
    <w:rsid w:val="00557EEA"/>
    <w:pPr>
      <w:widowControl w:val="0"/>
      <w:tabs>
        <w:tab w:val="left" w:pos="1445"/>
      </w:tabs>
      <w:autoSpaceDE w:val="0"/>
      <w:autoSpaceDN w:val="0"/>
      <w:adjustRightInd w:val="0"/>
      <w:ind w:left="5" w:hanging="1445"/>
    </w:pPr>
    <w:rPr>
      <w:rFonts w:ascii="Times New Roman" w:hAnsi="Times New Roman"/>
      <w:noProof w:val="0"/>
    </w:rPr>
  </w:style>
  <w:style w:type="paragraph" w:customStyle="1" w:styleId="p25">
    <w:name w:val="p25"/>
    <w:basedOn w:val="Normal"/>
    <w:rsid w:val="00557EEA"/>
    <w:pPr>
      <w:widowControl w:val="0"/>
      <w:tabs>
        <w:tab w:val="left" w:pos="685"/>
      </w:tabs>
      <w:autoSpaceDE w:val="0"/>
      <w:autoSpaceDN w:val="0"/>
      <w:adjustRightInd w:val="0"/>
      <w:ind w:left="755"/>
    </w:pPr>
    <w:rPr>
      <w:rFonts w:ascii="Times New Roman" w:hAnsi="Times New Roman"/>
      <w:noProof w:val="0"/>
    </w:rPr>
  </w:style>
  <w:style w:type="paragraph" w:customStyle="1" w:styleId="p28">
    <w:name w:val="p28"/>
    <w:basedOn w:val="Normal"/>
    <w:rsid w:val="00557EEA"/>
    <w:pPr>
      <w:widowControl w:val="0"/>
      <w:tabs>
        <w:tab w:val="left" w:pos="2108"/>
        <w:tab w:val="left" w:pos="2460"/>
      </w:tabs>
      <w:autoSpaceDE w:val="0"/>
      <w:autoSpaceDN w:val="0"/>
      <w:adjustRightInd w:val="0"/>
      <w:ind w:left="2460" w:hanging="352"/>
    </w:pPr>
    <w:rPr>
      <w:rFonts w:ascii="Times New Roman" w:hAnsi="Times New Roman"/>
      <w:noProof w:val="0"/>
    </w:rPr>
  </w:style>
  <w:style w:type="paragraph" w:customStyle="1" w:styleId="t30">
    <w:name w:val="t30"/>
    <w:basedOn w:val="Normal"/>
    <w:rsid w:val="00557EEA"/>
    <w:pPr>
      <w:widowControl w:val="0"/>
      <w:autoSpaceDE w:val="0"/>
      <w:autoSpaceDN w:val="0"/>
      <w:adjustRightInd w:val="0"/>
    </w:pPr>
    <w:rPr>
      <w:rFonts w:ascii="Times New Roman" w:hAnsi="Times New Roman"/>
      <w:noProof w:val="0"/>
    </w:rPr>
  </w:style>
  <w:style w:type="paragraph" w:customStyle="1" w:styleId="c16">
    <w:name w:val="c16"/>
    <w:basedOn w:val="Normal"/>
    <w:rsid w:val="00557EEA"/>
    <w:pPr>
      <w:widowControl w:val="0"/>
      <w:autoSpaceDE w:val="0"/>
      <w:autoSpaceDN w:val="0"/>
      <w:adjustRightInd w:val="0"/>
      <w:jc w:val="center"/>
    </w:pPr>
    <w:rPr>
      <w:rFonts w:ascii="Times New Roman" w:hAnsi="Times New Roman"/>
      <w:noProof w:val="0"/>
    </w:rPr>
  </w:style>
  <w:style w:type="paragraph" w:customStyle="1" w:styleId="c35">
    <w:name w:val="c35"/>
    <w:basedOn w:val="Normal"/>
    <w:rsid w:val="00557EEA"/>
    <w:pPr>
      <w:widowControl w:val="0"/>
      <w:autoSpaceDE w:val="0"/>
      <w:autoSpaceDN w:val="0"/>
      <w:adjustRightInd w:val="0"/>
      <w:jc w:val="center"/>
    </w:pPr>
    <w:rPr>
      <w:rFonts w:ascii="Times New Roman" w:hAnsi="Times New Roman"/>
      <w:noProof w:val="0"/>
    </w:rPr>
  </w:style>
  <w:style w:type="paragraph" w:customStyle="1" w:styleId="p36">
    <w:name w:val="p36"/>
    <w:basedOn w:val="Normal"/>
    <w:rsid w:val="00557EEA"/>
    <w:pPr>
      <w:widowControl w:val="0"/>
      <w:tabs>
        <w:tab w:val="left" w:pos="481"/>
        <w:tab w:val="left" w:pos="1065"/>
      </w:tabs>
      <w:autoSpaceDE w:val="0"/>
      <w:autoSpaceDN w:val="0"/>
      <w:adjustRightInd w:val="0"/>
      <w:ind w:left="1065" w:hanging="584"/>
    </w:pPr>
    <w:rPr>
      <w:rFonts w:ascii="Times New Roman" w:hAnsi="Times New Roman"/>
      <w:noProof w:val="0"/>
    </w:rPr>
  </w:style>
  <w:style w:type="paragraph" w:customStyle="1" w:styleId="p58">
    <w:name w:val="p58"/>
    <w:basedOn w:val="Normal"/>
    <w:rsid w:val="00557EEA"/>
    <w:pPr>
      <w:widowControl w:val="0"/>
      <w:tabs>
        <w:tab w:val="left" w:pos="2216"/>
        <w:tab w:val="left" w:pos="2630"/>
      </w:tabs>
      <w:autoSpaceDE w:val="0"/>
      <w:autoSpaceDN w:val="0"/>
      <w:adjustRightInd w:val="0"/>
      <w:ind w:left="2630" w:hanging="414"/>
    </w:pPr>
    <w:rPr>
      <w:rFonts w:ascii="Times New Roman" w:hAnsi="Times New Roman"/>
      <w:noProof w:val="0"/>
    </w:rPr>
  </w:style>
  <w:style w:type="paragraph" w:customStyle="1" w:styleId="c1">
    <w:name w:val="c1"/>
    <w:basedOn w:val="Normal"/>
    <w:rsid w:val="00557EEA"/>
    <w:pPr>
      <w:widowControl w:val="0"/>
      <w:autoSpaceDE w:val="0"/>
      <w:autoSpaceDN w:val="0"/>
      <w:adjustRightInd w:val="0"/>
      <w:jc w:val="center"/>
    </w:pPr>
    <w:rPr>
      <w:rFonts w:ascii="Times New Roman" w:hAnsi="Times New Roman"/>
      <w:noProof w:val="0"/>
    </w:rPr>
  </w:style>
  <w:style w:type="paragraph" w:customStyle="1" w:styleId="c11">
    <w:name w:val="c11"/>
    <w:basedOn w:val="Normal"/>
    <w:rsid w:val="00557EEA"/>
    <w:pPr>
      <w:widowControl w:val="0"/>
      <w:autoSpaceDE w:val="0"/>
      <w:autoSpaceDN w:val="0"/>
      <w:adjustRightInd w:val="0"/>
      <w:jc w:val="center"/>
    </w:pPr>
    <w:rPr>
      <w:rFonts w:ascii="Times New Roman" w:hAnsi="Times New Roman"/>
      <w:noProof w:val="0"/>
    </w:rPr>
  </w:style>
  <w:style w:type="paragraph" w:customStyle="1" w:styleId="p7">
    <w:name w:val="p7"/>
    <w:basedOn w:val="Normal"/>
    <w:rsid w:val="00557EEA"/>
    <w:pPr>
      <w:widowControl w:val="0"/>
      <w:tabs>
        <w:tab w:val="left" w:pos="2245"/>
      </w:tabs>
      <w:autoSpaceDE w:val="0"/>
      <w:autoSpaceDN w:val="0"/>
      <w:adjustRightInd w:val="0"/>
      <w:ind w:left="805" w:hanging="2245"/>
    </w:pPr>
    <w:rPr>
      <w:rFonts w:ascii="Times New Roman" w:hAnsi="Times New Roman"/>
      <w:noProof w:val="0"/>
    </w:rPr>
  </w:style>
  <w:style w:type="paragraph" w:customStyle="1" w:styleId="t9">
    <w:name w:val="t9"/>
    <w:basedOn w:val="Normal"/>
    <w:rsid w:val="00557EEA"/>
    <w:pPr>
      <w:widowControl w:val="0"/>
      <w:autoSpaceDE w:val="0"/>
      <w:autoSpaceDN w:val="0"/>
      <w:adjustRightInd w:val="0"/>
    </w:pPr>
    <w:rPr>
      <w:rFonts w:ascii="Times New Roman" w:hAnsi="Times New Roman"/>
      <w:noProof w:val="0"/>
    </w:rPr>
  </w:style>
  <w:style w:type="paragraph" w:customStyle="1" w:styleId="t10">
    <w:name w:val="t10"/>
    <w:basedOn w:val="Normal"/>
    <w:rsid w:val="00557EEA"/>
    <w:pPr>
      <w:widowControl w:val="0"/>
      <w:autoSpaceDE w:val="0"/>
      <w:autoSpaceDN w:val="0"/>
      <w:adjustRightInd w:val="0"/>
    </w:pPr>
    <w:rPr>
      <w:rFonts w:ascii="Times New Roman" w:hAnsi="Times New Roman"/>
      <w:noProof w:val="0"/>
    </w:rPr>
  </w:style>
  <w:style w:type="paragraph" w:customStyle="1" w:styleId="p13">
    <w:name w:val="p13"/>
    <w:basedOn w:val="Normal"/>
    <w:rsid w:val="00557EEA"/>
    <w:pPr>
      <w:widowControl w:val="0"/>
      <w:tabs>
        <w:tab w:val="left" w:pos="7455"/>
      </w:tabs>
      <w:autoSpaceDE w:val="0"/>
      <w:autoSpaceDN w:val="0"/>
      <w:adjustRightInd w:val="0"/>
      <w:ind w:left="805"/>
    </w:pPr>
    <w:rPr>
      <w:rFonts w:ascii="Times New Roman" w:hAnsi="Times New Roman"/>
      <w:noProof w:val="0"/>
    </w:rPr>
  </w:style>
  <w:style w:type="paragraph" w:customStyle="1" w:styleId="t14">
    <w:name w:val="t14"/>
    <w:basedOn w:val="Normal"/>
    <w:rsid w:val="00557EEA"/>
    <w:pPr>
      <w:widowControl w:val="0"/>
      <w:autoSpaceDE w:val="0"/>
      <w:autoSpaceDN w:val="0"/>
      <w:adjustRightInd w:val="0"/>
    </w:pPr>
    <w:rPr>
      <w:rFonts w:ascii="Times New Roman" w:hAnsi="Times New Roman"/>
      <w:noProof w:val="0"/>
    </w:rPr>
  </w:style>
  <w:style w:type="paragraph" w:customStyle="1" w:styleId="p21">
    <w:name w:val="p21"/>
    <w:basedOn w:val="Normal"/>
    <w:rsid w:val="00557EEA"/>
    <w:pPr>
      <w:widowControl w:val="0"/>
      <w:tabs>
        <w:tab w:val="left" w:pos="2296"/>
      </w:tabs>
      <w:autoSpaceDE w:val="0"/>
      <w:autoSpaceDN w:val="0"/>
      <w:adjustRightInd w:val="0"/>
      <w:ind w:left="856"/>
    </w:pPr>
    <w:rPr>
      <w:rFonts w:ascii="Times New Roman" w:hAnsi="Times New Roman"/>
      <w:noProof w:val="0"/>
    </w:rPr>
  </w:style>
  <w:style w:type="paragraph" w:customStyle="1" w:styleId="p30">
    <w:name w:val="p30"/>
    <w:basedOn w:val="Normal"/>
    <w:rsid w:val="00557EEA"/>
    <w:pPr>
      <w:widowControl w:val="0"/>
      <w:autoSpaceDE w:val="0"/>
      <w:autoSpaceDN w:val="0"/>
      <w:adjustRightInd w:val="0"/>
      <w:ind w:left="788"/>
    </w:pPr>
    <w:rPr>
      <w:rFonts w:ascii="Times New Roman" w:hAnsi="Times New Roman"/>
      <w:noProof w:val="0"/>
    </w:rPr>
  </w:style>
  <w:style w:type="paragraph" w:customStyle="1" w:styleId="c32">
    <w:name w:val="c32"/>
    <w:basedOn w:val="Normal"/>
    <w:rsid w:val="00557EEA"/>
    <w:pPr>
      <w:widowControl w:val="0"/>
      <w:autoSpaceDE w:val="0"/>
      <w:autoSpaceDN w:val="0"/>
      <w:adjustRightInd w:val="0"/>
      <w:jc w:val="center"/>
    </w:pPr>
    <w:rPr>
      <w:rFonts w:ascii="Times New Roman" w:hAnsi="Times New Roman"/>
      <w:noProof w:val="0"/>
    </w:rPr>
  </w:style>
  <w:style w:type="paragraph" w:customStyle="1" w:styleId="p33">
    <w:name w:val="p33"/>
    <w:basedOn w:val="Normal"/>
    <w:rsid w:val="00557EEA"/>
    <w:pPr>
      <w:widowControl w:val="0"/>
      <w:tabs>
        <w:tab w:val="left" w:pos="204"/>
      </w:tabs>
      <w:autoSpaceDE w:val="0"/>
      <w:autoSpaceDN w:val="0"/>
      <w:adjustRightInd w:val="0"/>
    </w:pPr>
    <w:rPr>
      <w:rFonts w:ascii="Times New Roman" w:hAnsi="Times New Roman"/>
      <w:noProof w:val="0"/>
    </w:rPr>
  </w:style>
  <w:style w:type="paragraph" w:styleId="NormalWeb">
    <w:name w:val="Normal (Web)"/>
    <w:basedOn w:val="Normal"/>
    <w:rsid w:val="00557EEA"/>
    <w:pPr>
      <w:spacing w:before="100" w:beforeAutospacing="1" w:after="100" w:afterAutospacing="1"/>
    </w:pPr>
    <w:rPr>
      <w:rFonts w:ascii="Times New Roman" w:hAnsi="Times New Roman"/>
      <w:noProof w:val="0"/>
      <w:szCs w:val="24"/>
    </w:rPr>
  </w:style>
  <w:style w:type="character" w:styleId="Strong">
    <w:name w:val="Strong"/>
    <w:qFormat/>
    <w:rsid w:val="00557EEA"/>
    <w:rPr>
      <w:b/>
      <w:bCs/>
    </w:rPr>
  </w:style>
  <w:style w:type="character" w:styleId="Emphasis">
    <w:name w:val="Emphasis"/>
    <w:uiPriority w:val="20"/>
    <w:qFormat/>
    <w:rsid w:val="00557EEA"/>
    <w:rPr>
      <w:i/>
      <w:iCs/>
    </w:rPr>
  </w:style>
  <w:style w:type="paragraph" w:styleId="ListParagraph">
    <w:name w:val="List Paragraph"/>
    <w:basedOn w:val="Normal"/>
    <w:qFormat/>
    <w:rsid w:val="00557EEA"/>
    <w:pPr>
      <w:spacing w:after="200" w:line="276" w:lineRule="auto"/>
      <w:ind w:left="720"/>
      <w:contextualSpacing/>
    </w:pPr>
    <w:rPr>
      <w:rFonts w:ascii="Calibri" w:hAnsi="Calibri"/>
      <w:noProof w:val="0"/>
      <w:sz w:val="22"/>
      <w:szCs w:val="22"/>
    </w:rPr>
  </w:style>
  <w:style w:type="paragraph" w:customStyle="1" w:styleId="heading-dh20">
    <w:name w:val="heading-dh2"/>
    <w:basedOn w:val="Normal"/>
    <w:rsid w:val="00557EEA"/>
    <w:pPr>
      <w:spacing w:before="100" w:beforeAutospacing="1" w:after="100" w:afterAutospacing="1"/>
    </w:pPr>
    <w:rPr>
      <w:rFonts w:ascii="Times New Roman" w:hAnsi="Times New Roman"/>
      <w:noProof w:val="0"/>
      <w:szCs w:val="24"/>
    </w:rPr>
  </w:style>
  <w:style w:type="character" w:styleId="CommentReference">
    <w:name w:val="annotation reference"/>
    <w:uiPriority w:val="99"/>
    <w:semiHidden/>
    <w:rsid w:val="005F51E6"/>
    <w:rPr>
      <w:sz w:val="16"/>
      <w:szCs w:val="16"/>
    </w:rPr>
  </w:style>
  <w:style w:type="paragraph" w:customStyle="1" w:styleId="Default">
    <w:name w:val="Default"/>
    <w:rsid w:val="00FA020F"/>
    <w:pPr>
      <w:autoSpaceDE w:val="0"/>
      <w:autoSpaceDN w:val="0"/>
      <w:adjustRightInd w:val="0"/>
    </w:pPr>
    <w:rPr>
      <w:color w:val="000000"/>
      <w:sz w:val="24"/>
      <w:szCs w:val="24"/>
    </w:rPr>
  </w:style>
  <w:style w:type="character" w:customStyle="1" w:styleId="CommentTextChar">
    <w:name w:val="Comment Text Char"/>
    <w:link w:val="CommentText"/>
    <w:uiPriority w:val="99"/>
    <w:semiHidden/>
    <w:rsid w:val="007B5002"/>
    <w:rPr>
      <w:rFonts w:ascii="Times" w:hAnsi="Times"/>
      <w:noProof/>
    </w:rPr>
  </w:style>
  <w:style w:type="paragraph" w:styleId="NoSpacing">
    <w:name w:val="No Spacing"/>
    <w:link w:val="NoSpacingChar"/>
    <w:uiPriority w:val="1"/>
    <w:qFormat/>
    <w:rsid w:val="00EF0CDD"/>
    <w:rPr>
      <w:rFonts w:asciiTheme="minorHAnsi" w:eastAsiaTheme="minorEastAsia" w:hAnsiTheme="minorHAnsi" w:cstheme="minorBidi"/>
      <w:sz w:val="22"/>
      <w:szCs w:val="22"/>
      <w:lang w:eastAsia="ja-JP"/>
    </w:rPr>
  </w:style>
  <w:style w:type="character" w:customStyle="1" w:styleId="NoSpacingChar">
    <w:name w:val="No Spacing Char"/>
    <w:basedOn w:val="DefaultParagraphFont"/>
    <w:link w:val="NoSpacing"/>
    <w:uiPriority w:val="1"/>
    <w:rsid w:val="00EF0CDD"/>
    <w:rPr>
      <w:rFonts w:asciiTheme="minorHAnsi" w:eastAsiaTheme="minorEastAsia" w:hAnsiTheme="minorHAnsi" w:cstheme="minorBidi"/>
      <w:sz w:val="22"/>
      <w:szCs w:val="22"/>
      <w:lang w:eastAsia="ja-JP"/>
    </w:rPr>
  </w:style>
  <w:style w:type="paragraph" w:styleId="TOC2">
    <w:name w:val="toc 2"/>
    <w:basedOn w:val="Normal"/>
    <w:next w:val="Normal"/>
    <w:autoRedefine/>
    <w:uiPriority w:val="39"/>
    <w:rsid w:val="000A319C"/>
    <w:pPr>
      <w:spacing w:after="100"/>
      <w:ind w:left="240"/>
    </w:pPr>
  </w:style>
  <w:style w:type="paragraph" w:styleId="TOCHeading">
    <w:name w:val="TOC Heading"/>
    <w:basedOn w:val="Heading1"/>
    <w:next w:val="Normal"/>
    <w:uiPriority w:val="39"/>
    <w:semiHidden/>
    <w:unhideWhenUsed/>
    <w:qFormat/>
    <w:rsid w:val="000A319C"/>
    <w:pPr>
      <w:keepLines/>
      <w:tabs>
        <w:tab w:val="clear" w:pos="-720"/>
      </w:tabs>
      <w:suppressAutoHyphens w:val="0"/>
      <w:spacing w:before="480"/>
      <w:ind w:right="0"/>
      <w:jc w:val="left"/>
      <w:outlineLvl w:val="9"/>
    </w:pPr>
    <w:rPr>
      <w:rFonts w:asciiTheme="majorHAnsi" w:eastAsiaTheme="majorEastAsia" w:hAnsiTheme="majorHAnsi" w:cstheme="majorBidi"/>
      <w:bCs/>
      <w:color w:val="365F91" w:themeColor="accent1" w:themeShade="BF"/>
      <w:spacing w:val="0"/>
      <w:sz w:val="28"/>
      <w:szCs w:val="28"/>
      <w:u w:val="none"/>
    </w:rPr>
  </w:style>
  <w:style w:type="paragraph" w:styleId="TOC3">
    <w:name w:val="toc 3"/>
    <w:basedOn w:val="Normal"/>
    <w:next w:val="Normal"/>
    <w:autoRedefine/>
    <w:uiPriority w:val="39"/>
    <w:unhideWhenUsed/>
    <w:rsid w:val="00930BAA"/>
    <w:pPr>
      <w:spacing w:after="100" w:line="276" w:lineRule="auto"/>
      <w:ind w:left="440"/>
    </w:pPr>
    <w:rPr>
      <w:rFonts w:asciiTheme="minorHAnsi" w:eastAsiaTheme="minorEastAsia" w:hAnsiTheme="minorHAnsi" w:cstheme="minorBidi"/>
      <w:noProof w:val="0"/>
      <w:sz w:val="22"/>
      <w:szCs w:val="22"/>
    </w:rPr>
  </w:style>
  <w:style w:type="paragraph" w:styleId="TOC4">
    <w:name w:val="toc 4"/>
    <w:basedOn w:val="Normal"/>
    <w:next w:val="Normal"/>
    <w:autoRedefine/>
    <w:uiPriority w:val="39"/>
    <w:unhideWhenUsed/>
    <w:rsid w:val="00930BAA"/>
    <w:pPr>
      <w:spacing w:after="100" w:line="276" w:lineRule="auto"/>
      <w:ind w:left="660"/>
    </w:pPr>
    <w:rPr>
      <w:rFonts w:asciiTheme="minorHAnsi" w:eastAsiaTheme="minorEastAsia" w:hAnsiTheme="minorHAnsi" w:cstheme="minorBidi"/>
      <w:noProof w:val="0"/>
      <w:sz w:val="22"/>
      <w:szCs w:val="22"/>
    </w:rPr>
  </w:style>
  <w:style w:type="paragraph" w:styleId="TOC5">
    <w:name w:val="toc 5"/>
    <w:basedOn w:val="Normal"/>
    <w:next w:val="Normal"/>
    <w:autoRedefine/>
    <w:uiPriority w:val="39"/>
    <w:unhideWhenUsed/>
    <w:rsid w:val="00930BAA"/>
    <w:pPr>
      <w:spacing w:after="100" w:line="276" w:lineRule="auto"/>
      <w:ind w:left="880"/>
    </w:pPr>
    <w:rPr>
      <w:rFonts w:asciiTheme="minorHAnsi" w:eastAsiaTheme="minorEastAsia" w:hAnsiTheme="minorHAnsi" w:cstheme="minorBidi"/>
      <w:noProof w:val="0"/>
      <w:sz w:val="22"/>
      <w:szCs w:val="22"/>
    </w:rPr>
  </w:style>
  <w:style w:type="paragraph" w:styleId="TOC6">
    <w:name w:val="toc 6"/>
    <w:basedOn w:val="Normal"/>
    <w:next w:val="Normal"/>
    <w:autoRedefine/>
    <w:uiPriority w:val="39"/>
    <w:unhideWhenUsed/>
    <w:rsid w:val="00930BAA"/>
    <w:pPr>
      <w:spacing w:after="100" w:line="276" w:lineRule="auto"/>
      <w:ind w:left="1100"/>
    </w:pPr>
    <w:rPr>
      <w:rFonts w:asciiTheme="minorHAnsi" w:eastAsiaTheme="minorEastAsia" w:hAnsiTheme="minorHAnsi" w:cstheme="minorBidi"/>
      <w:noProof w:val="0"/>
      <w:sz w:val="22"/>
      <w:szCs w:val="22"/>
    </w:rPr>
  </w:style>
  <w:style w:type="paragraph" w:styleId="TOC7">
    <w:name w:val="toc 7"/>
    <w:basedOn w:val="Normal"/>
    <w:next w:val="Normal"/>
    <w:autoRedefine/>
    <w:uiPriority w:val="39"/>
    <w:unhideWhenUsed/>
    <w:rsid w:val="00930BAA"/>
    <w:pPr>
      <w:spacing w:after="100" w:line="276" w:lineRule="auto"/>
      <w:ind w:left="1320"/>
    </w:pPr>
    <w:rPr>
      <w:rFonts w:asciiTheme="minorHAnsi" w:eastAsiaTheme="minorEastAsia" w:hAnsiTheme="minorHAnsi" w:cstheme="minorBidi"/>
      <w:noProof w:val="0"/>
      <w:sz w:val="22"/>
      <w:szCs w:val="22"/>
    </w:rPr>
  </w:style>
  <w:style w:type="paragraph" w:styleId="TOC8">
    <w:name w:val="toc 8"/>
    <w:basedOn w:val="Normal"/>
    <w:next w:val="Normal"/>
    <w:autoRedefine/>
    <w:uiPriority w:val="39"/>
    <w:unhideWhenUsed/>
    <w:rsid w:val="00930BAA"/>
    <w:pPr>
      <w:spacing w:after="100" w:line="276" w:lineRule="auto"/>
      <w:ind w:left="1540"/>
    </w:pPr>
    <w:rPr>
      <w:rFonts w:asciiTheme="minorHAnsi" w:eastAsiaTheme="minorEastAsia" w:hAnsiTheme="minorHAnsi" w:cstheme="minorBidi"/>
      <w:noProof w:val="0"/>
      <w:sz w:val="22"/>
      <w:szCs w:val="22"/>
    </w:rPr>
  </w:style>
  <w:style w:type="paragraph" w:styleId="TOC9">
    <w:name w:val="toc 9"/>
    <w:basedOn w:val="Normal"/>
    <w:next w:val="Normal"/>
    <w:autoRedefine/>
    <w:uiPriority w:val="39"/>
    <w:unhideWhenUsed/>
    <w:rsid w:val="00930BAA"/>
    <w:pPr>
      <w:spacing w:after="100" w:line="276" w:lineRule="auto"/>
      <w:ind w:left="1760"/>
    </w:pPr>
    <w:rPr>
      <w:rFonts w:asciiTheme="minorHAnsi" w:eastAsiaTheme="minorEastAsia" w:hAnsiTheme="minorHAnsi" w:cstheme="minorBidi"/>
      <w:noProof w:val="0"/>
      <w:sz w:val="22"/>
      <w:szCs w:val="22"/>
    </w:rPr>
  </w:style>
  <w:style w:type="paragraph" w:customStyle="1" w:styleId="Aindent">
    <w:name w:val="&quot;A&quot; indent"/>
    <w:basedOn w:val="PlainText"/>
    <w:rsid w:val="001A1FDB"/>
    <w:pPr>
      <w:spacing w:line="280" w:lineRule="atLeast"/>
      <w:ind w:left="1080" w:hanging="540"/>
      <w:jc w:val="both"/>
    </w:pPr>
    <w:rPr>
      <w:rFonts w:ascii="Times" w:hAnsi="Times"/>
      <w:b/>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caption" w:qFormat="1"/>
    <w:lsdException w:name="annotation reference" w:uiPriority="99"/>
    <w:lsdException w:name="Title" w:qFormat="1"/>
    <w:lsdException w:name="Subtitle" w:qFormat="1"/>
    <w:lsdException w:name="Strong"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57EEA"/>
    <w:rPr>
      <w:rFonts w:ascii="Times" w:hAnsi="Times"/>
      <w:noProof/>
      <w:sz w:val="24"/>
    </w:rPr>
  </w:style>
  <w:style w:type="paragraph" w:styleId="Heading1">
    <w:name w:val="heading 1"/>
    <w:basedOn w:val="Normal"/>
    <w:next w:val="Normal"/>
    <w:qFormat/>
    <w:rsid w:val="00557EEA"/>
    <w:pPr>
      <w:keepNext/>
      <w:tabs>
        <w:tab w:val="left" w:pos="-720"/>
      </w:tabs>
      <w:suppressAutoHyphens/>
      <w:ind w:right="720"/>
      <w:jc w:val="center"/>
      <w:outlineLvl w:val="0"/>
    </w:pPr>
    <w:rPr>
      <w:b/>
      <w:spacing w:val="-3"/>
      <w:u w:val="single"/>
    </w:rPr>
  </w:style>
  <w:style w:type="paragraph" w:styleId="Heading2">
    <w:name w:val="heading 2"/>
    <w:basedOn w:val="Normal"/>
    <w:next w:val="Normal"/>
    <w:qFormat/>
    <w:rsid w:val="00557EEA"/>
    <w:pPr>
      <w:keepNext/>
      <w:ind w:left="450" w:right="540"/>
      <w:jc w:val="center"/>
      <w:outlineLvl w:val="1"/>
    </w:pPr>
    <w:rPr>
      <w:rFonts w:ascii="Times New Roman" w:hAnsi="Times New Roman"/>
      <w:b/>
      <w:noProof w:val="0"/>
      <w:u w:val="single"/>
    </w:rPr>
  </w:style>
  <w:style w:type="paragraph" w:styleId="Heading3">
    <w:name w:val="heading 3"/>
    <w:basedOn w:val="Normal"/>
    <w:next w:val="Normal"/>
    <w:qFormat/>
    <w:rsid w:val="00557EEA"/>
    <w:pPr>
      <w:keepNext/>
      <w:ind w:left="450" w:right="540"/>
      <w:outlineLvl w:val="2"/>
    </w:pPr>
    <w:rPr>
      <w:rFonts w:ascii="Times New Roman" w:hAnsi="Times New Roman"/>
      <w:b/>
      <w:noProof w:val="0"/>
      <w:sz w:val="20"/>
    </w:rPr>
  </w:style>
  <w:style w:type="paragraph" w:styleId="Heading4">
    <w:name w:val="heading 4"/>
    <w:basedOn w:val="Normal"/>
    <w:next w:val="Normal"/>
    <w:qFormat/>
    <w:rsid w:val="00557EEA"/>
    <w:pPr>
      <w:keepNext/>
      <w:ind w:left="3600" w:right="540"/>
      <w:jc w:val="center"/>
      <w:outlineLvl w:val="3"/>
    </w:pPr>
    <w:rPr>
      <w:rFonts w:ascii="Times New Roman" w:hAnsi="Times New Roman"/>
      <w:noProof w:val="0"/>
      <w:u w:val="single"/>
    </w:rPr>
  </w:style>
  <w:style w:type="paragraph" w:styleId="Heading5">
    <w:name w:val="heading 5"/>
    <w:basedOn w:val="Normal"/>
    <w:next w:val="Normal"/>
    <w:qFormat/>
    <w:rsid w:val="00557EEA"/>
    <w:pPr>
      <w:keepNext/>
      <w:ind w:left="450" w:right="540"/>
      <w:jc w:val="center"/>
      <w:outlineLvl w:val="4"/>
    </w:pPr>
    <w:rPr>
      <w:rFonts w:ascii="Times New Roman" w:hAnsi="Times New Roman"/>
      <w:b/>
      <w:noProof w:val="0"/>
      <w:sz w:val="20"/>
      <w:u w:val="single"/>
    </w:rPr>
  </w:style>
  <w:style w:type="paragraph" w:styleId="Heading6">
    <w:name w:val="heading 6"/>
    <w:basedOn w:val="Normal"/>
    <w:next w:val="Normal"/>
    <w:qFormat/>
    <w:rsid w:val="00557EEA"/>
    <w:pPr>
      <w:keepNext/>
      <w:ind w:left="450" w:right="540" w:firstLine="270"/>
      <w:jc w:val="center"/>
      <w:outlineLvl w:val="5"/>
    </w:pPr>
    <w:rPr>
      <w:rFonts w:ascii="Times New Roman" w:hAnsi="Times New Roman"/>
      <w:b/>
      <w:noProof w:val="0"/>
      <w:sz w:val="20"/>
      <w:u w:val="single"/>
    </w:rPr>
  </w:style>
  <w:style w:type="paragraph" w:styleId="Heading7">
    <w:name w:val="heading 7"/>
    <w:basedOn w:val="Normal"/>
    <w:next w:val="Normal"/>
    <w:qFormat/>
    <w:rsid w:val="00557EEA"/>
    <w:pPr>
      <w:keepNext/>
      <w:ind w:right="540"/>
      <w:jc w:val="center"/>
      <w:outlineLvl w:val="6"/>
    </w:pPr>
    <w:rPr>
      <w:rFonts w:ascii="Times New Roman" w:hAnsi="Times New Roman"/>
      <w:b/>
      <w:noProof w:val="0"/>
      <w:sz w:val="20"/>
      <w:u w:val="single"/>
    </w:rPr>
  </w:style>
  <w:style w:type="paragraph" w:styleId="Heading8">
    <w:name w:val="heading 8"/>
    <w:basedOn w:val="Normal"/>
    <w:next w:val="Normal"/>
    <w:qFormat/>
    <w:rsid w:val="00557EEA"/>
    <w:pPr>
      <w:keepNext/>
      <w:jc w:val="center"/>
      <w:outlineLvl w:val="7"/>
    </w:pPr>
    <w:rPr>
      <w:b/>
      <w:sz w:val="20"/>
      <w:u w:val="single"/>
    </w:rPr>
  </w:style>
  <w:style w:type="paragraph" w:styleId="Heading9">
    <w:name w:val="heading 9"/>
    <w:basedOn w:val="Normal"/>
    <w:next w:val="Normal"/>
    <w:qFormat/>
    <w:rsid w:val="00557EEA"/>
    <w:pPr>
      <w:keepNext/>
      <w:ind w:left="450" w:right="540"/>
      <w:jc w:val="center"/>
      <w:outlineLvl w:val="8"/>
    </w:pPr>
    <w:rPr>
      <w:rFonts w:ascii="Times New Roman" w:hAnsi="Times New Roman"/>
      <w:noProof w:val="0"/>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
    <w:name w:val="Subhead"/>
    <w:basedOn w:val="Normal"/>
    <w:rsid w:val="00557EEA"/>
  </w:style>
  <w:style w:type="paragraph" w:customStyle="1" w:styleId="TableText">
    <w:name w:val="Table Text"/>
    <w:basedOn w:val="Normal"/>
    <w:rsid w:val="00557EEA"/>
  </w:style>
  <w:style w:type="paragraph" w:styleId="BlockText">
    <w:name w:val="Block Text"/>
    <w:basedOn w:val="Normal"/>
    <w:rsid w:val="00557EEA"/>
    <w:pPr>
      <w:ind w:left="450" w:right="540"/>
    </w:pPr>
    <w:rPr>
      <w:sz w:val="23"/>
    </w:rPr>
  </w:style>
  <w:style w:type="paragraph" w:styleId="EndnoteText">
    <w:name w:val="endnote text"/>
    <w:basedOn w:val="Normal"/>
    <w:semiHidden/>
    <w:rsid w:val="00557EEA"/>
    <w:pPr>
      <w:widowControl w:val="0"/>
    </w:pPr>
    <w:rPr>
      <w:rFonts w:ascii="Courier New" w:hAnsi="Courier New"/>
      <w:noProof w:val="0"/>
    </w:rPr>
  </w:style>
  <w:style w:type="paragraph" w:styleId="BodyTextIndent2">
    <w:name w:val="Body Text Indent 2"/>
    <w:basedOn w:val="Normal"/>
    <w:rsid w:val="00557EEA"/>
    <w:pPr>
      <w:widowControl w:val="0"/>
      <w:tabs>
        <w:tab w:val="left" w:pos="1080"/>
      </w:tabs>
      <w:ind w:left="1080" w:hanging="360"/>
    </w:pPr>
    <w:rPr>
      <w:rFonts w:ascii="Courier New" w:hAnsi="Courier New"/>
      <w:noProof w:val="0"/>
    </w:rPr>
  </w:style>
  <w:style w:type="paragraph" w:styleId="BodyText">
    <w:name w:val="Body Text"/>
    <w:basedOn w:val="Normal"/>
    <w:rsid w:val="00557EEA"/>
    <w:pPr>
      <w:ind w:right="540"/>
    </w:pPr>
    <w:rPr>
      <w:rFonts w:ascii="Times New Roman" w:hAnsi="Times New Roman"/>
      <w:noProof w:val="0"/>
      <w:sz w:val="20"/>
    </w:rPr>
  </w:style>
  <w:style w:type="paragraph" w:styleId="Footer">
    <w:name w:val="footer"/>
    <w:basedOn w:val="Normal"/>
    <w:rsid w:val="00557EEA"/>
    <w:pPr>
      <w:tabs>
        <w:tab w:val="center" w:pos="4320"/>
        <w:tab w:val="right" w:pos="8640"/>
      </w:tabs>
    </w:pPr>
  </w:style>
  <w:style w:type="character" w:styleId="PageNumber">
    <w:name w:val="page number"/>
    <w:basedOn w:val="DefaultParagraphFont"/>
    <w:rsid w:val="00557EEA"/>
  </w:style>
  <w:style w:type="paragraph" w:styleId="BodyText2">
    <w:name w:val="Body Text 2"/>
    <w:basedOn w:val="Normal"/>
    <w:rsid w:val="00557EEA"/>
    <w:rPr>
      <w:sz w:val="20"/>
    </w:rPr>
  </w:style>
  <w:style w:type="paragraph" w:styleId="Header">
    <w:name w:val="header"/>
    <w:basedOn w:val="Normal"/>
    <w:rsid w:val="00557EEA"/>
    <w:pPr>
      <w:widowControl w:val="0"/>
      <w:tabs>
        <w:tab w:val="center" w:pos="4320"/>
        <w:tab w:val="right" w:pos="8640"/>
      </w:tabs>
    </w:pPr>
    <w:rPr>
      <w:rFonts w:ascii="Times New Roman" w:hAnsi="Times New Roman"/>
      <w:noProof w:val="0"/>
      <w:sz w:val="20"/>
    </w:rPr>
  </w:style>
  <w:style w:type="paragraph" w:customStyle="1" w:styleId="Heading-DH2">
    <w:name w:val="Heading-DH2"/>
    <w:basedOn w:val="Normal"/>
    <w:rsid w:val="00557EEA"/>
    <w:rPr>
      <w:rFonts w:ascii="Arial" w:hAnsi="Arial"/>
      <w:b/>
      <w:noProof w:val="0"/>
    </w:rPr>
  </w:style>
  <w:style w:type="paragraph" w:styleId="BodyTextIndent">
    <w:name w:val="Body Text Indent"/>
    <w:basedOn w:val="Normal"/>
    <w:rsid w:val="00557EEA"/>
    <w:pPr>
      <w:tabs>
        <w:tab w:val="left" w:pos="720"/>
        <w:tab w:val="left" w:pos="1440"/>
        <w:tab w:val="left" w:pos="2160"/>
        <w:tab w:val="left" w:pos="3600"/>
        <w:tab w:val="left" w:pos="4320"/>
        <w:tab w:val="left" w:pos="5040"/>
        <w:tab w:val="left" w:pos="5760"/>
        <w:tab w:val="left" w:pos="6480"/>
        <w:tab w:val="left" w:pos="7200"/>
        <w:tab w:val="left" w:pos="7920"/>
        <w:tab w:val="left" w:pos="8640"/>
      </w:tabs>
      <w:ind w:left="2160" w:hanging="1440"/>
    </w:pPr>
    <w:rPr>
      <w:rFonts w:ascii="Arial" w:hAnsi="Arial"/>
      <w:noProof w:val="0"/>
    </w:rPr>
  </w:style>
  <w:style w:type="paragraph" w:styleId="BodyTextIndent3">
    <w:name w:val="Body Text Indent 3"/>
    <w:basedOn w:val="Normal"/>
    <w:rsid w:val="00557EEA"/>
    <w:pPr>
      <w:tabs>
        <w:tab w:val="left" w:pos="0"/>
        <w:tab w:val="left" w:pos="90"/>
        <w:tab w:val="left" w:pos="1440"/>
        <w:tab w:val="left" w:pos="2160"/>
        <w:tab w:val="left" w:pos="3600"/>
        <w:tab w:val="left" w:pos="4320"/>
        <w:tab w:val="left" w:pos="5040"/>
        <w:tab w:val="left" w:pos="5760"/>
        <w:tab w:val="left" w:pos="6480"/>
        <w:tab w:val="left" w:pos="7200"/>
        <w:tab w:val="left" w:pos="7920"/>
        <w:tab w:val="left" w:pos="8640"/>
      </w:tabs>
      <w:ind w:left="634" w:hanging="2880"/>
    </w:pPr>
  </w:style>
  <w:style w:type="paragraph" w:customStyle="1" w:styleId="Heading-DH4">
    <w:name w:val="Heading-DH4"/>
    <w:basedOn w:val="Normal"/>
    <w:rsid w:val="00557EEA"/>
    <w:pPr>
      <w:ind w:left="720"/>
    </w:pPr>
    <w:rPr>
      <w:rFonts w:ascii="Arial" w:hAnsi="Arial"/>
      <w:b/>
      <w:noProof w:val="0"/>
    </w:rPr>
  </w:style>
  <w:style w:type="paragraph" w:styleId="BodyText3">
    <w:name w:val="Body Text 3"/>
    <w:basedOn w:val="Normal"/>
    <w:rsid w:val="00557EEA"/>
    <w:pPr>
      <w:tabs>
        <w:tab w:val="left" w:pos="-720"/>
        <w:tab w:val="left" w:pos="0"/>
        <w:tab w:val="left" w:pos="540"/>
      </w:tabs>
      <w:suppressAutoHyphens/>
      <w:ind w:right="720"/>
      <w:jc w:val="both"/>
    </w:pPr>
    <w:rPr>
      <w:rFonts w:ascii="Times New Roman" w:hAnsi="Times New Roman"/>
      <w:noProof w:val="0"/>
      <w:spacing w:val="-3"/>
    </w:rPr>
  </w:style>
  <w:style w:type="paragraph" w:customStyle="1" w:styleId="Preformatted">
    <w:name w:val="Preformatted"/>
    <w:basedOn w:val="Normal"/>
    <w:rsid w:val="00557EE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noProof w:val="0"/>
      <w:snapToGrid w:val="0"/>
      <w:sz w:val="20"/>
    </w:rPr>
  </w:style>
  <w:style w:type="character" w:styleId="Hyperlink">
    <w:name w:val="Hyperlink"/>
    <w:rsid w:val="00557EEA"/>
    <w:rPr>
      <w:color w:val="0000FF"/>
      <w:u w:val="single"/>
    </w:rPr>
  </w:style>
  <w:style w:type="paragraph" w:styleId="DocumentMap">
    <w:name w:val="Document Map"/>
    <w:basedOn w:val="Normal"/>
    <w:semiHidden/>
    <w:rsid w:val="00557EEA"/>
    <w:pPr>
      <w:shd w:val="clear" w:color="auto" w:fill="000080"/>
    </w:pPr>
    <w:rPr>
      <w:rFonts w:ascii="Tahoma" w:hAnsi="Tahoma"/>
    </w:rPr>
  </w:style>
  <w:style w:type="paragraph" w:customStyle="1" w:styleId="paragraphn">
    <w:name w:val="paragraph n"/>
    <w:basedOn w:val="Normal"/>
    <w:rsid w:val="00557EEA"/>
    <w:pPr>
      <w:jc w:val="both"/>
    </w:pPr>
    <w:rPr>
      <w:rFonts w:ascii="Times New Roman" w:hAnsi="Times New Roman"/>
      <w:noProof w:val="0"/>
      <w14:shadow w14:blurRad="50800" w14:dist="38100" w14:dir="2700000" w14:sx="100000" w14:sy="100000" w14:kx="0" w14:ky="0" w14:algn="tl">
        <w14:srgbClr w14:val="000000">
          <w14:alpha w14:val="60000"/>
        </w14:srgbClr>
      </w14:shadow>
    </w:rPr>
  </w:style>
  <w:style w:type="paragraph" w:customStyle="1" w:styleId="H2">
    <w:name w:val="H2"/>
    <w:basedOn w:val="Normal"/>
    <w:next w:val="Normal"/>
    <w:rsid w:val="00557EEA"/>
    <w:pPr>
      <w:keepNext/>
      <w:widowControl w:val="0"/>
      <w:spacing w:before="100" w:after="100"/>
      <w:outlineLvl w:val="2"/>
    </w:pPr>
    <w:rPr>
      <w:rFonts w:ascii="Times New Roman" w:hAnsi="Times New Roman"/>
      <w:b/>
      <w:noProof w:val="0"/>
      <w:snapToGrid w:val="0"/>
      <w:sz w:val="36"/>
    </w:rPr>
  </w:style>
  <w:style w:type="paragraph" w:styleId="PlainText">
    <w:name w:val="Plain Text"/>
    <w:basedOn w:val="Normal"/>
    <w:rsid w:val="00557EEA"/>
    <w:rPr>
      <w:rFonts w:ascii="Courier New" w:hAnsi="Courier New"/>
      <w:noProof w:val="0"/>
      <w:sz w:val="20"/>
    </w:rPr>
  </w:style>
  <w:style w:type="paragraph" w:styleId="TOC1">
    <w:name w:val="toc 1"/>
    <w:basedOn w:val="Normal"/>
    <w:next w:val="Normal"/>
    <w:autoRedefine/>
    <w:uiPriority w:val="39"/>
    <w:rsid w:val="00557EEA"/>
    <w:pPr>
      <w:tabs>
        <w:tab w:val="right" w:leader="dot" w:pos="10800"/>
      </w:tabs>
    </w:pPr>
    <w:rPr>
      <w:rFonts w:ascii="CG Times (WN)" w:hAnsi="CG Times (WN)"/>
      <w:noProof w:val="0"/>
      <w14:shadow w14:blurRad="50800" w14:dist="38100" w14:dir="2700000" w14:sx="100000" w14:sy="100000" w14:kx="0" w14:ky="0" w14:algn="tl">
        <w14:srgbClr w14:val="000000">
          <w14:alpha w14:val="60000"/>
        </w14:srgbClr>
      </w14:shadow>
    </w:rPr>
  </w:style>
  <w:style w:type="paragraph" w:styleId="Title">
    <w:name w:val="Title"/>
    <w:basedOn w:val="Normal"/>
    <w:qFormat/>
    <w:rsid w:val="00557EEA"/>
    <w:pPr>
      <w:jc w:val="center"/>
    </w:pPr>
    <w:rPr>
      <w:rFonts w:ascii="Tahoma" w:hAnsi="Tahoma"/>
      <w:noProof w:val="0"/>
      <w:u w:val="single"/>
    </w:rPr>
  </w:style>
  <w:style w:type="character" w:styleId="FollowedHyperlink">
    <w:name w:val="FollowedHyperlink"/>
    <w:rsid w:val="00557EEA"/>
    <w:rPr>
      <w:color w:val="800080"/>
      <w:u w:val="single"/>
    </w:rPr>
  </w:style>
  <w:style w:type="paragraph" w:customStyle="1" w:styleId="leftheads">
    <w:name w:val="left heads"/>
    <w:basedOn w:val="Normal"/>
    <w:rsid w:val="00557EEA"/>
    <w:pPr>
      <w:spacing w:before="250" w:after="110" w:line="240" w:lineRule="exact"/>
    </w:pPr>
    <w:rPr>
      <w:rFonts w:ascii="Font240" w:hAnsi="Font240"/>
      <w:spacing w:val="-5"/>
    </w:rPr>
  </w:style>
  <w:style w:type="paragraph" w:customStyle="1" w:styleId="body">
    <w:name w:val="body"/>
    <w:basedOn w:val="Normal"/>
    <w:rsid w:val="00557EEA"/>
    <w:pPr>
      <w:spacing w:after="110" w:line="230" w:lineRule="exact"/>
      <w:ind w:left="2160"/>
    </w:pPr>
    <w:rPr>
      <w:rFonts w:ascii="Helvetica" w:hAnsi="Helvetica"/>
      <w:sz w:val="20"/>
    </w:rPr>
  </w:style>
  <w:style w:type="paragraph" w:styleId="FootnoteText">
    <w:name w:val="footnote text"/>
    <w:basedOn w:val="Normal"/>
    <w:semiHidden/>
    <w:rsid w:val="00557EEA"/>
    <w:rPr>
      <w:sz w:val="20"/>
    </w:rPr>
  </w:style>
  <w:style w:type="paragraph" w:styleId="Caption">
    <w:name w:val="caption"/>
    <w:basedOn w:val="Normal"/>
    <w:next w:val="Normal"/>
    <w:qFormat/>
    <w:rsid w:val="00557EEA"/>
    <w:pPr>
      <w:jc w:val="center"/>
    </w:pPr>
    <w:rPr>
      <w:b/>
      <w:sz w:val="28"/>
    </w:rPr>
  </w:style>
  <w:style w:type="paragraph" w:styleId="CommentText">
    <w:name w:val="annotation text"/>
    <w:basedOn w:val="Normal"/>
    <w:link w:val="CommentTextChar"/>
    <w:uiPriority w:val="99"/>
    <w:semiHidden/>
    <w:rsid w:val="00557EEA"/>
    <w:rPr>
      <w:sz w:val="20"/>
      <w:lang w:val="x-none" w:eastAsia="x-none"/>
    </w:rPr>
  </w:style>
  <w:style w:type="paragraph" w:styleId="BalloonText">
    <w:name w:val="Balloon Text"/>
    <w:basedOn w:val="Normal"/>
    <w:semiHidden/>
    <w:rsid w:val="00557EEA"/>
    <w:rPr>
      <w:rFonts w:ascii="Tahoma" w:hAnsi="Tahoma" w:cs="Times"/>
      <w:sz w:val="16"/>
      <w:szCs w:val="16"/>
    </w:rPr>
  </w:style>
  <w:style w:type="paragraph" w:styleId="CommentSubject">
    <w:name w:val="annotation subject"/>
    <w:basedOn w:val="CommentText"/>
    <w:next w:val="CommentText"/>
    <w:semiHidden/>
    <w:rsid w:val="00557EEA"/>
    <w:rPr>
      <w:b/>
      <w:bCs/>
    </w:rPr>
  </w:style>
  <w:style w:type="paragraph" w:customStyle="1" w:styleId="subhead0">
    <w:name w:val="subhead"/>
    <w:basedOn w:val="Normal"/>
    <w:rsid w:val="00557EEA"/>
    <w:pPr>
      <w:spacing w:before="100" w:beforeAutospacing="1" w:after="100" w:afterAutospacing="1"/>
    </w:pPr>
    <w:rPr>
      <w:rFonts w:ascii="Times New Roman" w:hAnsi="Times New Roman"/>
      <w:noProof w:val="0"/>
      <w:szCs w:val="24"/>
    </w:rPr>
  </w:style>
  <w:style w:type="character" w:styleId="HTMLTypewriter">
    <w:name w:val="HTML Typewriter"/>
    <w:rsid w:val="00557EEA"/>
    <w:rPr>
      <w:rFonts w:ascii="Arial Unicode MS" w:eastAsia="Arial Unicode MS" w:hAnsi="Arial Unicode MS" w:cs="Arial Unicode MS"/>
      <w:sz w:val="20"/>
      <w:szCs w:val="20"/>
    </w:rPr>
  </w:style>
  <w:style w:type="paragraph" w:customStyle="1" w:styleId="content">
    <w:name w:val="content"/>
    <w:basedOn w:val="Normal"/>
    <w:rsid w:val="00557EEA"/>
    <w:pPr>
      <w:spacing w:before="100" w:after="100"/>
    </w:pPr>
    <w:rPr>
      <w:rFonts w:ascii="Arial Unicode MS" w:eastAsia="Arial Unicode MS" w:hAnsi="Arial Unicode MS"/>
    </w:rPr>
  </w:style>
  <w:style w:type="paragraph" w:styleId="Date">
    <w:name w:val="Date"/>
    <w:basedOn w:val="Normal"/>
    <w:rsid w:val="00557EEA"/>
    <w:rPr>
      <w:rFonts w:ascii="Times New Roman" w:hAnsi="Times New Roman"/>
      <w:noProof w:val="0"/>
      <w:sz w:val="20"/>
    </w:rPr>
  </w:style>
  <w:style w:type="paragraph" w:customStyle="1" w:styleId="p1">
    <w:name w:val="p1"/>
    <w:basedOn w:val="Normal"/>
    <w:rsid w:val="00557EEA"/>
    <w:pPr>
      <w:widowControl w:val="0"/>
      <w:tabs>
        <w:tab w:val="left" w:pos="2437"/>
      </w:tabs>
      <w:autoSpaceDE w:val="0"/>
      <w:autoSpaceDN w:val="0"/>
      <w:adjustRightInd w:val="0"/>
      <w:ind w:left="997"/>
    </w:pPr>
    <w:rPr>
      <w:rFonts w:ascii="Times New Roman" w:hAnsi="Times New Roman"/>
      <w:noProof w:val="0"/>
    </w:rPr>
  </w:style>
  <w:style w:type="paragraph" w:customStyle="1" w:styleId="p8">
    <w:name w:val="p8"/>
    <w:basedOn w:val="Normal"/>
    <w:rsid w:val="00557EEA"/>
    <w:pPr>
      <w:widowControl w:val="0"/>
      <w:tabs>
        <w:tab w:val="left" w:pos="2437"/>
      </w:tabs>
      <w:autoSpaceDE w:val="0"/>
      <w:autoSpaceDN w:val="0"/>
      <w:adjustRightInd w:val="0"/>
      <w:ind w:left="997"/>
    </w:pPr>
    <w:rPr>
      <w:rFonts w:ascii="Times New Roman" w:hAnsi="Times New Roman"/>
      <w:noProof w:val="0"/>
    </w:rPr>
  </w:style>
  <w:style w:type="paragraph" w:customStyle="1" w:styleId="c2">
    <w:name w:val="c2"/>
    <w:basedOn w:val="Normal"/>
    <w:rsid w:val="00557EEA"/>
    <w:pPr>
      <w:widowControl w:val="0"/>
      <w:autoSpaceDE w:val="0"/>
      <w:autoSpaceDN w:val="0"/>
      <w:adjustRightInd w:val="0"/>
      <w:jc w:val="center"/>
    </w:pPr>
    <w:rPr>
      <w:rFonts w:ascii="Times New Roman" w:hAnsi="Times New Roman"/>
      <w:noProof w:val="0"/>
    </w:rPr>
  </w:style>
  <w:style w:type="paragraph" w:customStyle="1" w:styleId="p12">
    <w:name w:val="p12"/>
    <w:basedOn w:val="Normal"/>
    <w:rsid w:val="00557EEA"/>
    <w:pPr>
      <w:widowControl w:val="0"/>
      <w:tabs>
        <w:tab w:val="left" w:pos="204"/>
      </w:tabs>
      <w:autoSpaceDE w:val="0"/>
      <w:autoSpaceDN w:val="0"/>
      <w:adjustRightInd w:val="0"/>
    </w:pPr>
    <w:rPr>
      <w:rFonts w:ascii="Times New Roman" w:hAnsi="Times New Roman"/>
      <w:noProof w:val="0"/>
    </w:rPr>
  </w:style>
  <w:style w:type="paragraph" w:customStyle="1" w:styleId="p6">
    <w:name w:val="p6"/>
    <w:basedOn w:val="Normal"/>
    <w:rsid w:val="00557EEA"/>
    <w:pPr>
      <w:widowControl w:val="0"/>
      <w:autoSpaceDE w:val="0"/>
      <w:autoSpaceDN w:val="0"/>
      <w:adjustRightInd w:val="0"/>
      <w:ind w:left="5"/>
    </w:pPr>
    <w:rPr>
      <w:rFonts w:ascii="Times New Roman" w:hAnsi="Times New Roman"/>
      <w:noProof w:val="0"/>
    </w:rPr>
  </w:style>
  <w:style w:type="paragraph" w:customStyle="1" w:styleId="t7">
    <w:name w:val="t7"/>
    <w:basedOn w:val="Normal"/>
    <w:rsid w:val="00557EEA"/>
    <w:pPr>
      <w:widowControl w:val="0"/>
      <w:autoSpaceDE w:val="0"/>
      <w:autoSpaceDN w:val="0"/>
      <w:adjustRightInd w:val="0"/>
    </w:pPr>
    <w:rPr>
      <w:rFonts w:ascii="Times New Roman" w:hAnsi="Times New Roman"/>
      <w:noProof w:val="0"/>
    </w:rPr>
  </w:style>
  <w:style w:type="paragraph" w:customStyle="1" w:styleId="t15">
    <w:name w:val="t15"/>
    <w:basedOn w:val="Normal"/>
    <w:rsid w:val="00557EEA"/>
    <w:pPr>
      <w:widowControl w:val="0"/>
      <w:autoSpaceDE w:val="0"/>
      <w:autoSpaceDN w:val="0"/>
      <w:adjustRightInd w:val="0"/>
    </w:pPr>
    <w:rPr>
      <w:rFonts w:ascii="Times New Roman" w:hAnsi="Times New Roman"/>
      <w:noProof w:val="0"/>
    </w:rPr>
  </w:style>
  <w:style w:type="paragraph" w:customStyle="1" w:styleId="p11">
    <w:name w:val="p11"/>
    <w:basedOn w:val="Normal"/>
    <w:rsid w:val="00557EEA"/>
    <w:pPr>
      <w:widowControl w:val="0"/>
      <w:tabs>
        <w:tab w:val="left" w:pos="204"/>
      </w:tabs>
      <w:autoSpaceDE w:val="0"/>
      <w:autoSpaceDN w:val="0"/>
      <w:adjustRightInd w:val="0"/>
    </w:pPr>
    <w:rPr>
      <w:rFonts w:ascii="Times New Roman" w:hAnsi="Times New Roman"/>
      <w:noProof w:val="0"/>
    </w:rPr>
  </w:style>
  <w:style w:type="paragraph" w:customStyle="1" w:styleId="p19">
    <w:name w:val="p19"/>
    <w:basedOn w:val="Normal"/>
    <w:rsid w:val="00557EEA"/>
    <w:pPr>
      <w:widowControl w:val="0"/>
      <w:tabs>
        <w:tab w:val="left" w:pos="2216"/>
      </w:tabs>
      <w:autoSpaceDE w:val="0"/>
      <w:autoSpaceDN w:val="0"/>
      <w:adjustRightInd w:val="0"/>
      <w:ind w:left="776" w:hanging="2216"/>
    </w:pPr>
    <w:rPr>
      <w:rFonts w:ascii="Times New Roman" w:hAnsi="Times New Roman"/>
      <w:noProof w:val="0"/>
    </w:rPr>
  </w:style>
  <w:style w:type="paragraph" w:customStyle="1" w:styleId="p20">
    <w:name w:val="p20"/>
    <w:basedOn w:val="Normal"/>
    <w:rsid w:val="00557EEA"/>
    <w:pPr>
      <w:widowControl w:val="0"/>
      <w:autoSpaceDE w:val="0"/>
      <w:autoSpaceDN w:val="0"/>
      <w:adjustRightInd w:val="0"/>
      <w:ind w:left="776"/>
    </w:pPr>
    <w:rPr>
      <w:rFonts w:ascii="Times New Roman" w:hAnsi="Times New Roman"/>
      <w:noProof w:val="0"/>
    </w:rPr>
  </w:style>
  <w:style w:type="paragraph" w:customStyle="1" w:styleId="p22">
    <w:name w:val="p22"/>
    <w:basedOn w:val="Normal"/>
    <w:rsid w:val="00557EEA"/>
    <w:pPr>
      <w:widowControl w:val="0"/>
      <w:tabs>
        <w:tab w:val="left" w:pos="2415"/>
      </w:tabs>
      <w:autoSpaceDE w:val="0"/>
      <w:autoSpaceDN w:val="0"/>
      <w:adjustRightInd w:val="0"/>
      <w:ind w:left="975"/>
    </w:pPr>
    <w:rPr>
      <w:rFonts w:ascii="Times New Roman" w:hAnsi="Times New Roman"/>
      <w:noProof w:val="0"/>
    </w:rPr>
  </w:style>
  <w:style w:type="paragraph" w:customStyle="1" w:styleId="p5">
    <w:name w:val="p5"/>
    <w:basedOn w:val="Normal"/>
    <w:rsid w:val="00557EEA"/>
    <w:pPr>
      <w:widowControl w:val="0"/>
      <w:tabs>
        <w:tab w:val="left" w:pos="1445"/>
      </w:tabs>
      <w:autoSpaceDE w:val="0"/>
      <w:autoSpaceDN w:val="0"/>
      <w:adjustRightInd w:val="0"/>
      <w:ind w:left="5" w:hanging="1445"/>
    </w:pPr>
    <w:rPr>
      <w:rFonts w:ascii="Times New Roman" w:hAnsi="Times New Roman"/>
      <w:noProof w:val="0"/>
    </w:rPr>
  </w:style>
  <w:style w:type="paragraph" w:customStyle="1" w:styleId="p25">
    <w:name w:val="p25"/>
    <w:basedOn w:val="Normal"/>
    <w:rsid w:val="00557EEA"/>
    <w:pPr>
      <w:widowControl w:val="0"/>
      <w:tabs>
        <w:tab w:val="left" w:pos="685"/>
      </w:tabs>
      <w:autoSpaceDE w:val="0"/>
      <w:autoSpaceDN w:val="0"/>
      <w:adjustRightInd w:val="0"/>
      <w:ind w:left="755"/>
    </w:pPr>
    <w:rPr>
      <w:rFonts w:ascii="Times New Roman" w:hAnsi="Times New Roman"/>
      <w:noProof w:val="0"/>
    </w:rPr>
  </w:style>
  <w:style w:type="paragraph" w:customStyle="1" w:styleId="p28">
    <w:name w:val="p28"/>
    <w:basedOn w:val="Normal"/>
    <w:rsid w:val="00557EEA"/>
    <w:pPr>
      <w:widowControl w:val="0"/>
      <w:tabs>
        <w:tab w:val="left" w:pos="2108"/>
        <w:tab w:val="left" w:pos="2460"/>
      </w:tabs>
      <w:autoSpaceDE w:val="0"/>
      <w:autoSpaceDN w:val="0"/>
      <w:adjustRightInd w:val="0"/>
      <w:ind w:left="2460" w:hanging="352"/>
    </w:pPr>
    <w:rPr>
      <w:rFonts w:ascii="Times New Roman" w:hAnsi="Times New Roman"/>
      <w:noProof w:val="0"/>
    </w:rPr>
  </w:style>
  <w:style w:type="paragraph" w:customStyle="1" w:styleId="t30">
    <w:name w:val="t30"/>
    <w:basedOn w:val="Normal"/>
    <w:rsid w:val="00557EEA"/>
    <w:pPr>
      <w:widowControl w:val="0"/>
      <w:autoSpaceDE w:val="0"/>
      <w:autoSpaceDN w:val="0"/>
      <w:adjustRightInd w:val="0"/>
    </w:pPr>
    <w:rPr>
      <w:rFonts w:ascii="Times New Roman" w:hAnsi="Times New Roman"/>
      <w:noProof w:val="0"/>
    </w:rPr>
  </w:style>
  <w:style w:type="paragraph" w:customStyle="1" w:styleId="c16">
    <w:name w:val="c16"/>
    <w:basedOn w:val="Normal"/>
    <w:rsid w:val="00557EEA"/>
    <w:pPr>
      <w:widowControl w:val="0"/>
      <w:autoSpaceDE w:val="0"/>
      <w:autoSpaceDN w:val="0"/>
      <w:adjustRightInd w:val="0"/>
      <w:jc w:val="center"/>
    </w:pPr>
    <w:rPr>
      <w:rFonts w:ascii="Times New Roman" w:hAnsi="Times New Roman"/>
      <w:noProof w:val="0"/>
    </w:rPr>
  </w:style>
  <w:style w:type="paragraph" w:customStyle="1" w:styleId="c35">
    <w:name w:val="c35"/>
    <w:basedOn w:val="Normal"/>
    <w:rsid w:val="00557EEA"/>
    <w:pPr>
      <w:widowControl w:val="0"/>
      <w:autoSpaceDE w:val="0"/>
      <w:autoSpaceDN w:val="0"/>
      <w:adjustRightInd w:val="0"/>
      <w:jc w:val="center"/>
    </w:pPr>
    <w:rPr>
      <w:rFonts w:ascii="Times New Roman" w:hAnsi="Times New Roman"/>
      <w:noProof w:val="0"/>
    </w:rPr>
  </w:style>
  <w:style w:type="paragraph" w:customStyle="1" w:styleId="p36">
    <w:name w:val="p36"/>
    <w:basedOn w:val="Normal"/>
    <w:rsid w:val="00557EEA"/>
    <w:pPr>
      <w:widowControl w:val="0"/>
      <w:tabs>
        <w:tab w:val="left" w:pos="481"/>
        <w:tab w:val="left" w:pos="1065"/>
      </w:tabs>
      <w:autoSpaceDE w:val="0"/>
      <w:autoSpaceDN w:val="0"/>
      <w:adjustRightInd w:val="0"/>
      <w:ind w:left="1065" w:hanging="584"/>
    </w:pPr>
    <w:rPr>
      <w:rFonts w:ascii="Times New Roman" w:hAnsi="Times New Roman"/>
      <w:noProof w:val="0"/>
    </w:rPr>
  </w:style>
  <w:style w:type="paragraph" w:customStyle="1" w:styleId="p58">
    <w:name w:val="p58"/>
    <w:basedOn w:val="Normal"/>
    <w:rsid w:val="00557EEA"/>
    <w:pPr>
      <w:widowControl w:val="0"/>
      <w:tabs>
        <w:tab w:val="left" w:pos="2216"/>
        <w:tab w:val="left" w:pos="2630"/>
      </w:tabs>
      <w:autoSpaceDE w:val="0"/>
      <w:autoSpaceDN w:val="0"/>
      <w:adjustRightInd w:val="0"/>
      <w:ind w:left="2630" w:hanging="414"/>
    </w:pPr>
    <w:rPr>
      <w:rFonts w:ascii="Times New Roman" w:hAnsi="Times New Roman"/>
      <w:noProof w:val="0"/>
    </w:rPr>
  </w:style>
  <w:style w:type="paragraph" w:customStyle="1" w:styleId="c1">
    <w:name w:val="c1"/>
    <w:basedOn w:val="Normal"/>
    <w:rsid w:val="00557EEA"/>
    <w:pPr>
      <w:widowControl w:val="0"/>
      <w:autoSpaceDE w:val="0"/>
      <w:autoSpaceDN w:val="0"/>
      <w:adjustRightInd w:val="0"/>
      <w:jc w:val="center"/>
    </w:pPr>
    <w:rPr>
      <w:rFonts w:ascii="Times New Roman" w:hAnsi="Times New Roman"/>
      <w:noProof w:val="0"/>
    </w:rPr>
  </w:style>
  <w:style w:type="paragraph" w:customStyle="1" w:styleId="c11">
    <w:name w:val="c11"/>
    <w:basedOn w:val="Normal"/>
    <w:rsid w:val="00557EEA"/>
    <w:pPr>
      <w:widowControl w:val="0"/>
      <w:autoSpaceDE w:val="0"/>
      <w:autoSpaceDN w:val="0"/>
      <w:adjustRightInd w:val="0"/>
      <w:jc w:val="center"/>
    </w:pPr>
    <w:rPr>
      <w:rFonts w:ascii="Times New Roman" w:hAnsi="Times New Roman"/>
      <w:noProof w:val="0"/>
    </w:rPr>
  </w:style>
  <w:style w:type="paragraph" w:customStyle="1" w:styleId="p7">
    <w:name w:val="p7"/>
    <w:basedOn w:val="Normal"/>
    <w:rsid w:val="00557EEA"/>
    <w:pPr>
      <w:widowControl w:val="0"/>
      <w:tabs>
        <w:tab w:val="left" w:pos="2245"/>
      </w:tabs>
      <w:autoSpaceDE w:val="0"/>
      <w:autoSpaceDN w:val="0"/>
      <w:adjustRightInd w:val="0"/>
      <w:ind w:left="805" w:hanging="2245"/>
    </w:pPr>
    <w:rPr>
      <w:rFonts w:ascii="Times New Roman" w:hAnsi="Times New Roman"/>
      <w:noProof w:val="0"/>
    </w:rPr>
  </w:style>
  <w:style w:type="paragraph" w:customStyle="1" w:styleId="t9">
    <w:name w:val="t9"/>
    <w:basedOn w:val="Normal"/>
    <w:rsid w:val="00557EEA"/>
    <w:pPr>
      <w:widowControl w:val="0"/>
      <w:autoSpaceDE w:val="0"/>
      <w:autoSpaceDN w:val="0"/>
      <w:adjustRightInd w:val="0"/>
    </w:pPr>
    <w:rPr>
      <w:rFonts w:ascii="Times New Roman" w:hAnsi="Times New Roman"/>
      <w:noProof w:val="0"/>
    </w:rPr>
  </w:style>
  <w:style w:type="paragraph" w:customStyle="1" w:styleId="t10">
    <w:name w:val="t10"/>
    <w:basedOn w:val="Normal"/>
    <w:rsid w:val="00557EEA"/>
    <w:pPr>
      <w:widowControl w:val="0"/>
      <w:autoSpaceDE w:val="0"/>
      <w:autoSpaceDN w:val="0"/>
      <w:adjustRightInd w:val="0"/>
    </w:pPr>
    <w:rPr>
      <w:rFonts w:ascii="Times New Roman" w:hAnsi="Times New Roman"/>
      <w:noProof w:val="0"/>
    </w:rPr>
  </w:style>
  <w:style w:type="paragraph" w:customStyle="1" w:styleId="p13">
    <w:name w:val="p13"/>
    <w:basedOn w:val="Normal"/>
    <w:rsid w:val="00557EEA"/>
    <w:pPr>
      <w:widowControl w:val="0"/>
      <w:tabs>
        <w:tab w:val="left" w:pos="7455"/>
      </w:tabs>
      <w:autoSpaceDE w:val="0"/>
      <w:autoSpaceDN w:val="0"/>
      <w:adjustRightInd w:val="0"/>
      <w:ind w:left="805"/>
    </w:pPr>
    <w:rPr>
      <w:rFonts w:ascii="Times New Roman" w:hAnsi="Times New Roman"/>
      <w:noProof w:val="0"/>
    </w:rPr>
  </w:style>
  <w:style w:type="paragraph" w:customStyle="1" w:styleId="t14">
    <w:name w:val="t14"/>
    <w:basedOn w:val="Normal"/>
    <w:rsid w:val="00557EEA"/>
    <w:pPr>
      <w:widowControl w:val="0"/>
      <w:autoSpaceDE w:val="0"/>
      <w:autoSpaceDN w:val="0"/>
      <w:adjustRightInd w:val="0"/>
    </w:pPr>
    <w:rPr>
      <w:rFonts w:ascii="Times New Roman" w:hAnsi="Times New Roman"/>
      <w:noProof w:val="0"/>
    </w:rPr>
  </w:style>
  <w:style w:type="paragraph" w:customStyle="1" w:styleId="p21">
    <w:name w:val="p21"/>
    <w:basedOn w:val="Normal"/>
    <w:rsid w:val="00557EEA"/>
    <w:pPr>
      <w:widowControl w:val="0"/>
      <w:tabs>
        <w:tab w:val="left" w:pos="2296"/>
      </w:tabs>
      <w:autoSpaceDE w:val="0"/>
      <w:autoSpaceDN w:val="0"/>
      <w:adjustRightInd w:val="0"/>
      <w:ind w:left="856"/>
    </w:pPr>
    <w:rPr>
      <w:rFonts w:ascii="Times New Roman" w:hAnsi="Times New Roman"/>
      <w:noProof w:val="0"/>
    </w:rPr>
  </w:style>
  <w:style w:type="paragraph" w:customStyle="1" w:styleId="p30">
    <w:name w:val="p30"/>
    <w:basedOn w:val="Normal"/>
    <w:rsid w:val="00557EEA"/>
    <w:pPr>
      <w:widowControl w:val="0"/>
      <w:autoSpaceDE w:val="0"/>
      <w:autoSpaceDN w:val="0"/>
      <w:adjustRightInd w:val="0"/>
      <w:ind w:left="788"/>
    </w:pPr>
    <w:rPr>
      <w:rFonts w:ascii="Times New Roman" w:hAnsi="Times New Roman"/>
      <w:noProof w:val="0"/>
    </w:rPr>
  </w:style>
  <w:style w:type="paragraph" w:customStyle="1" w:styleId="c32">
    <w:name w:val="c32"/>
    <w:basedOn w:val="Normal"/>
    <w:rsid w:val="00557EEA"/>
    <w:pPr>
      <w:widowControl w:val="0"/>
      <w:autoSpaceDE w:val="0"/>
      <w:autoSpaceDN w:val="0"/>
      <w:adjustRightInd w:val="0"/>
      <w:jc w:val="center"/>
    </w:pPr>
    <w:rPr>
      <w:rFonts w:ascii="Times New Roman" w:hAnsi="Times New Roman"/>
      <w:noProof w:val="0"/>
    </w:rPr>
  </w:style>
  <w:style w:type="paragraph" w:customStyle="1" w:styleId="p33">
    <w:name w:val="p33"/>
    <w:basedOn w:val="Normal"/>
    <w:rsid w:val="00557EEA"/>
    <w:pPr>
      <w:widowControl w:val="0"/>
      <w:tabs>
        <w:tab w:val="left" w:pos="204"/>
      </w:tabs>
      <w:autoSpaceDE w:val="0"/>
      <w:autoSpaceDN w:val="0"/>
      <w:adjustRightInd w:val="0"/>
    </w:pPr>
    <w:rPr>
      <w:rFonts w:ascii="Times New Roman" w:hAnsi="Times New Roman"/>
      <w:noProof w:val="0"/>
    </w:rPr>
  </w:style>
  <w:style w:type="paragraph" w:styleId="NormalWeb">
    <w:name w:val="Normal (Web)"/>
    <w:basedOn w:val="Normal"/>
    <w:rsid w:val="00557EEA"/>
    <w:pPr>
      <w:spacing w:before="100" w:beforeAutospacing="1" w:after="100" w:afterAutospacing="1"/>
    </w:pPr>
    <w:rPr>
      <w:rFonts w:ascii="Times New Roman" w:hAnsi="Times New Roman"/>
      <w:noProof w:val="0"/>
      <w:szCs w:val="24"/>
    </w:rPr>
  </w:style>
  <w:style w:type="character" w:styleId="Strong">
    <w:name w:val="Strong"/>
    <w:qFormat/>
    <w:rsid w:val="00557EEA"/>
    <w:rPr>
      <w:b/>
      <w:bCs/>
    </w:rPr>
  </w:style>
  <w:style w:type="character" w:styleId="Emphasis">
    <w:name w:val="Emphasis"/>
    <w:uiPriority w:val="20"/>
    <w:qFormat/>
    <w:rsid w:val="00557EEA"/>
    <w:rPr>
      <w:i/>
      <w:iCs/>
    </w:rPr>
  </w:style>
  <w:style w:type="paragraph" w:styleId="ListParagraph">
    <w:name w:val="List Paragraph"/>
    <w:basedOn w:val="Normal"/>
    <w:qFormat/>
    <w:rsid w:val="00557EEA"/>
    <w:pPr>
      <w:spacing w:after="200" w:line="276" w:lineRule="auto"/>
      <w:ind w:left="720"/>
      <w:contextualSpacing/>
    </w:pPr>
    <w:rPr>
      <w:rFonts w:ascii="Calibri" w:hAnsi="Calibri"/>
      <w:noProof w:val="0"/>
      <w:sz w:val="22"/>
      <w:szCs w:val="22"/>
    </w:rPr>
  </w:style>
  <w:style w:type="paragraph" w:customStyle="1" w:styleId="heading-dh20">
    <w:name w:val="heading-dh2"/>
    <w:basedOn w:val="Normal"/>
    <w:rsid w:val="00557EEA"/>
    <w:pPr>
      <w:spacing w:before="100" w:beforeAutospacing="1" w:after="100" w:afterAutospacing="1"/>
    </w:pPr>
    <w:rPr>
      <w:rFonts w:ascii="Times New Roman" w:hAnsi="Times New Roman"/>
      <w:noProof w:val="0"/>
      <w:szCs w:val="24"/>
    </w:rPr>
  </w:style>
  <w:style w:type="character" w:styleId="CommentReference">
    <w:name w:val="annotation reference"/>
    <w:uiPriority w:val="99"/>
    <w:semiHidden/>
    <w:rsid w:val="005F51E6"/>
    <w:rPr>
      <w:sz w:val="16"/>
      <w:szCs w:val="16"/>
    </w:rPr>
  </w:style>
  <w:style w:type="paragraph" w:customStyle="1" w:styleId="Default">
    <w:name w:val="Default"/>
    <w:rsid w:val="00FA020F"/>
    <w:pPr>
      <w:autoSpaceDE w:val="0"/>
      <w:autoSpaceDN w:val="0"/>
      <w:adjustRightInd w:val="0"/>
    </w:pPr>
    <w:rPr>
      <w:color w:val="000000"/>
      <w:sz w:val="24"/>
      <w:szCs w:val="24"/>
    </w:rPr>
  </w:style>
  <w:style w:type="character" w:customStyle="1" w:styleId="CommentTextChar">
    <w:name w:val="Comment Text Char"/>
    <w:link w:val="CommentText"/>
    <w:uiPriority w:val="99"/>
    <w:semiHidden/>
    <w:rsid w:val="007B5002"/>
    <w:rPr>
      <w:rFonts w:ascii="Times" w:hAnsi="Times"/>
      <w:noProof/>
    </w:rPr>
  </w:style>
  <w:style w:type="paragraph" w:styleId="NoSpacing">
    <w:name w:val="No Spacing"/>
    <w:link w:val="NoSpacingChar"/>
    <w:uiPriority w:val="1"/>
    <w:qFormat/>
    <w:rsid w:val="00EF0CDD"/>
    <w:rPr>
      <w:rFonts w:asciiTheme="minorHAnsi" w:eastAsiaTheme="minorEastAsia" w:hAnsiTheme="minorHAnsi" w:cstheme="minorBidi"/>
      <w:sz w:val="22"/>
      <w:szCs w:val="22"/>
      <w:lang w:eastAsia="ja-JP"/>
    </w:rPr>
  </w:style>
  <w:style w:type="character" w:customStyle="1" w:styleId="NoSpacingChar">
    <w:name w:val="No Spacing Char"/>
    <w:basedOn w:val="DefaultParagraphFont"/>
    <w:link w:val="NoSpacing"/>
    <w:uiPriority w:val="1"/>
    <w:rsid w:val="00EF0CDD"/>
    <w:rPr>
      <w:rFonts w:asciiTheme="minorHAnsi" w:eastAsiaTheme="minorEastAsia" w:hAnsiTheme="minorHAnsi" w:cstheme="minorBidi"/>
      <w:sz w:val="22"/>
      <w:szCs w:val="22"/>
      <w:lang w:eastAsia="ja-JP"/>
    </w:rPr>
  </w:style>
  <w:style w:type="paragraph" w:styleId="TOC2">
    <w:name w:val="toc 2"/>
    <w:basedOn w:val="Normal"/>
    <w:next w:val="Normal"/>
    <w:autoRedefine/>
    <w:uiPriority w:val="39"/>
    <w:rsid w:val="000A319C"/>
    <w:pPr>
      <w:spacing w:after="100"/>
      <w:ind w:left="240"/>
    </w:pPr>
  </w:style>
  <w:style w:type="paragraph" w:styleId="TOCHeading">
    <w:name w:val="TOC Heading"/>
    <w:basedOn w:val="Heading1"/>
    <w:next w:val="Normal"/>
    <w:uiPriority w:val="39"/>
    <w:semiHidden/>
    <w:unhideWhenUsed/>
    <w:qFormat/>
    <w:rsid w:val="000A319C"/>
    <w:pPr>
      <w:keepLines/>
      <w:tabs>
        <w:tab w:val="clear" w:pos="-720"/>
      </w:tabs>
      <w:suppressAutoHyphens w:val="0"/>
      <w:spacing w:before="480"/>
      <w:ind w:right="0"/>
      <w:jc w:val="left"/>
      <w:outlineLvl w:val="9"/>
    </w:pPr>
    <w:rPr>
      <w:rFonts w:asciiTheme="majorHAnsi" w:eastAsiaTheme="majorEastAsia" w:hAnsiTheme="majorHAnsi" w:cstheme="majorBidi"/>
      <w:bCs/>
      <w:color w:val="365F91" w:themeColor="accent1" w:themeShade="BF"/>
      <w:spacing w:val="0"/>
      <w:sz w:val="28"/>
      <w:szCs w:val="28"/>
      <w:u w:val="none"/>
    </w:rPr>
  </w:style>
  <w:style w:type="paragraph" w:styleId="TOC3">
    <w:name w:val="toc 3"/>
    <w:basedOn w:val="Normal"/>
    <w:next w:val="Normal"/>
    <w:autoRedefine/>
    <w:uiPriority w:val="39"/>
    <w:unhideWhenUsed/>
    <w:rsid w:val="00930BAA"/>
    <w:pPr>
      <w:spacing w:after="100" w:line="276" w:lineRule="auto"/>
      <w:ind w:left="440"/>
    </w:pPr>
    <w:rPr>
      <w:rFonts w:asciiTheme="minorHAnsi" w:eastAsiaTheme="minorEastAsia" w:hAnsiTheme="minorHAnsi" w:cstheme="minorBidi"/>
      <w:noProof w:val="0"/>
      <w:sz w:val="22"/>
      <w:szCs w:val="22"/>
    </w:rPr>
  </w:style>
  <w:style w:type="paragraph" w:styleId="TOC4">
    <w:name w:val="toc 4"/>
    <w:basedOn w:val="Normal"/>
    <w:next w:val="Normal"/>
    <w:autoRedefine/>
    <w:uiPriority w:val="39"/>
    <w:unhideWhenUsed/>
    <w:rsid w:val="00930BAA"/>
    <w:pPr>
      <w:spacing w:after="100" w:line="276" w:lineRule="auto"/>
      <w:ind w:left="660"/>
    </w:pPr>
    <w:rPr>
      <w:rFonts w:asciiTheme="minorHAnsi" w:eastAsiaTheme="minorEastAsia" w:hAnsiTheme="minorHAnsi" w:cstheme="minorBidi"/>
      <w:noProof w:val="0"/>
      <w:sz w:val="22"/>
      <w:szCs w:val="22"/>
    </w:rPr>
  </w:style>
  <w:style w:type="paragraph" w:styleId="TOC5">
    <w:name w:val="toc 5"/>
    <w:basedOn w:val="Normal"/>
    <w:next w:val="Normal"/>
    <w:autoRedefine/>
    <w:uiPriority w:val="39"/>
    <w:unhideWhenUsed/>
    <w:rsid w:val="00930BAA"/>
    <w:pPr>
      <w:spacing w:after="100" w:line="276" w:lineRule="auto"/>
      <w:ind w:left="880"/>
    </w:pPr>
    <w:rPr>
      <w:rFonts w:asciiTheme="minorHAnsi" w:eastAsiaTheme="minorEastAsia" w:hAnsiTheme="minorHAnsi" w:cstheme="minorBidi"/>
      <w:noProof w:val="0"/>
      <w:sz w:val="22"/>
      <w:szCs w:val="22"/>
    </w:rPr>
  </w:style>
  <w:style w:type="paragraph" w:styleId="TOC6">
    <w:name w:val="toc 6"/>
    <w:basedOn w:val="Normal"/>
    <w:next w:val="Normal"/>
    <w:autoRedefine/>
    <w:uiPriority w:val="39"/>
    <w:unhideWhenUsed/>
    <w:rsid w:val="00930BAA"/>
    <w:pPr>
      <w:spacing w:after="100" w:line="276" w:lineRule="auto"/>
      <w:ind w:left="1100"/>
    </w:pPr>
    <w:rPr>
      <w:rFonts w:asciiTheme="minorHAnsi" w:eastAsiaTheme="minorEastAsia" w:hAnsiTheme="minorHAnsi" w:cstheme="minorBidi"/>
      <w:noProof w:val="0"/>
      <w:sz w:val="22"/>
      <w:szCs w:val="22"/>
    </w:rPr>
  </w:style>
  <w:style w:type="paragraph" w:styleId="TOC7">
    <w:name w:val="toc 7"/>
    <w:basedOn w:val="Normal"/>
    <w:next w:val="Normal"/>
    <w:autoRedefine/>
    <w:uiPriority w:val="39"/>
    <w:unhideWhenUsed/>
    <w:rsid w:val="00930BAA"/>
    <w:pPr>
      <w:spacing w:after="100" w:line="276" w:lineRule="auto"/>
      <w:ind w:left="1320"/>
    </w:pPr>
    <w:rPr>
      <w:rFonts w:asciiTheme="minorHAnsi" w:eastAsiaTheme="minorEastAsia" w:hAnsiTheme="minorHAnsi" w:cstheme="minorBidi"/>
      <w:noProof w:val="0"/>
      <w:sz w:val="22"/>
      <w:szCs w:val="22"/>
    </w:rPr>
  </w:style>
  <w:style w:type="paragraph" w:styleId="TOC8">
    <w:name w:val="toc 8"/>
    <w:basedOn w:val="Normal"/>
    <w:next w:val="Normal"/>
    <w:autoRedefine/>
    <w:uiPriority w:val="39"/>
    <w:unhideWhenUsed/>
    <w:rsid w:val="00930BAA"/>
    <w:pPr>
      <w:spacing w:after="100" w:line="276" w:lineRule="auto"/>
      <w:ind w:left="1540"/>
    </w:pPr>
    <w:rPr>
      <w:rFonts w:asciiTheme="minorHAnsi" w:eastAsiaTheme="minorEastAsia" w:hAnsiTheme="minorHAnsi" w:cstheme="minorBidi"/>
      <w:noProof w:val="0"/>
      <w:sz w:val="22"/>
      <w:szCs w:val="22"/>
    </w:rPr>
  </w:style>
  <w:style w:type="paragraph" w:styleId="TOC9">
    <w:name w:val="toc 9"/>
    <w:basedOn w:val="Normal"/>
    <w:next w:val="Normal"/>
    <w:autoRedefine/>
    <w:uiPriority w:val="39"/>
    <w:unhideWhenUsed/>
    <w:rsid w:val="00930BAA"/>
    <w:pPr>
      <w:spacing w:after="100" w:line="276" w:lineRule="auto"/>
      <w:ind w:left="1760"/>
    </w:pPr>
    <w:rPr>
      <w:rFonts w:asciiTheme="minorHAnsi" w:eastAsiaTheme="minorEastAsia" w:hAnsiTheme="minorHAnsi" w:cstheme="minorBidi"/>
      <w:noProof w:val="0"/>
      <w:sz w:val="22"/>
      <w:szCs w:val="22"/>
    </w:rPr>
  </w:style>
  <w:style w:type="paragraph" w:customStyle="1" w:styleId="Aindent">
    <w:name w:val="&quot;A&quot; indent"/>
    <w:basedOn w:val="PlainText"/>
    <w:rsid w:val="001A1FDB"/>
    <w:pPr>
      <w:spacing w:line="280" w:lineRule="atLeast"/>
      <w:ind w:left="1080" w:hanging="540"/>
      <w:jc w:val="both"/>
    </w:pPr>
    <w:rPr>
      <w:rFonts w:ascii="Times" w:hAnsi="Times"/>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0461175">
      <w:bodyDiv w:val="1"/>
      <w:marLeft w:val="60"/>
      <w:marRight w:val="60"/>
      <w:marTop w:val="60"/>
      <w:marBottom w:val="15"/>
      <w:divBdr>
        <w:top w:val="none" w:sz="0" w:space="0" w:color="auto"/>
        <w:left w:val="none" w:sz="0" w:space="0" w:color="auto"/>
        <w:bottom w:val="none" w:sz="0" w:space="0" w:color="auto"/>
        <w:right w:val="none" w:sz="0" w:space="0" w:color="auto"/>
      </w:divBdr>
      <w:divsChild>
        <w:div w:id="482355593">
          <w:marLeft w:val="0"/>
          <w:marRight w:val="0"/>
          <w:marTop w:val="0"/>
          <w:marBottom w:val="0"/>
          <w:divBdr>
            <w:top w:val="none" w:sz="0" w:space="0" w:color="auto"/>
            <w:left w:val="none" w:sz="0" w:space="0" w:color="auto"/>
            <w:bottom w:val="none" w:sz="0" w:space="0" w:color="auto"/>
            <w:right w:val="none" w:sz="0" w:space="0" w:color="auto"/>
          </w:divBdr>
        </w:div>
      </w:divsChild>
    </w:div>
    <w:div w:id="479805674">
      <w:bodyDiv w:val="1"/>
      <w:marLeft w:val="60"/>
      <w:marRight w:val="60"/>
      <w:marTop w:val="60"/>
      <w:marBottom w:val="15"/>
      <w:divBdr>
        <w:top w:val="none" w:sz="0" w:space="0" w:color="auto"/>
        <w:left w:val="none" w:sz="0" w:space="0" w:color="auto"/>
        <w:bottom w:val="none" w:sz="0" w:space="0" w:color="auto"/>
        <w:right w:val="none" w:sz="0" w:space="0" w:color="auto"/>
      </w:divBdr>
      <w:divsChild>
        <w:div w:id="44791687">
          <w:marLeft w:val="0"/>
          <w:marRight w:val="0"/>
          <w:marTop w:val="0"/>
          <w:marBottom w:val="0"/>
          <w:divBdr>
            <w:top w:val="none" w:sz="0" w:space="0" w:color="auto"/>
            <w:left w:val="none" w:sz="0" w:space="0" w:color="auto"/>
            <w:bottom w:val="none" w:sz="0" w:space="0" w:color="auto"/>
            <w:right w:val="none" w:sz="0" w:space="0" w:color="auto"/>
          </w:divBdr>
        </w:div>
      </w:divsChild>
    </w:div>
    <w:div w:id="861165355">
      <w:bodyDiv w:val="1"/>
      <w:marLeft w:val="60"/>
      <w:marRight w:val="60"/>
      <w:marTop w:val="60"/>
      <w:marBottom w:val="15"/>
      <w:divBdr>
        <w:top w:val="none" w:sz="0" w:space="0" w:color="auto"/>
        <w:left w:val="none" w:sz="0" w:space="0" w:color="auto"/>
        <w:bottom w:val="none" w:sz="0" w:space="0" w:color="auto"/>
        <w:right w:val="none" w:sz="0" w:space="0" w:color="auto"/>
      </w:divBdr>
      <w:divsChild>
        <w:div w:id="1270509917">
          <w:marLeft w:val="0"/>
          <w:marRight w:val="0"/>
          <w:marTop w:val="0"/>
          <w:marBottom w:val="0"/>
          <w:divBdr>
            <w:top w:val="none" w:sz="0" w:space="0" w:color="auto"/>
            <w:left w:val="none" w:sz="0" w:space="0" w:color="auto"/>
            <w:bottom w:val="none" w:sz="0" w:space="0" w:color="auto"/>
            <w:right w:val="none" w:sz="0" w:space="0" w:color="auto"/>
          </w:divBdr>
        </w:div>
      </w:divsChild>
    </w:div>
    <w:div w:id="1629897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image" Target="media/image1.png"/>
  <Relationship Id="rId11" Type="http://schemas.openxmlformats.org/officeDocument/2006/relationships/image" Target="media/image2.png"/>
  <Relationship Id="rId12" Type="http://schemas.openxmlformats.org/officeDocument/2006/relationships/hyperlink" TargetMode="External" Target="http://www.mass.gov/treasury"/>
  <Relationship Id="rId13" Type="http://schemas.openxmlformats.org/officeDocument/2006/relationships/hyperlink" TargetMode="External" Target="http://www.comm-pass.com/"/>
  <Relationship Id="rId14" Type="http://schemas.openxmlformats.org/officeDocument/2006/relationships/hyperlink" TargetMode="External" Target="http://www.commbuys.com"/>
  <Relationship Id="rId15" Type="http://schemas.openxmlformats.org/officeDocument/2006/relationships/hyperlink" TargetMode="External" Target="http://www.mass.gov/treasury"/>
  <Relationship Id="rId16" Type="http://schemas.openxmlformats.org/officeDocument/2006/relationships/hyperlink" TargetMode="External" Target="mailto:procurements@tre.state.ma.us"/>
  <Relationship Id="rId17" Type="http://schemas.openxmlformats.org/officeDocument/2006/relationships/hyperlink" TargetMode="External" Target="mailto:procurements@tre.state.ma.us"/>
  <Relationship Id="rId18" Type="http://schemas.openxmlformats.org/officeDocument/2006/relationships/image" Target="media/image3.emf"/>
  <Relationship Id="rId19" Type="http://schemas.openxmlformats.org/officeDocument/2006/relationships/oleObject" Target="embeddings/Microsoft_Word_97_-_2003_Document1.doc"/>
  <Relationship Id="rId2" Type="http://schemas.openxmlformats.org/officeDocument/2006/relationships/customXml" Target="../customXml/item2.xml"/>
  <Relationship Id="rId20" Type="http://schemas.openxmlformats.org/officeDocument/2006/relationships/hyperlink" TargetMode="External" Target="http://www.mass.gov/osd"/>
  <Relationship Id="rId21" Type="http://schemas.openxmlformats.org/officeDocument/2006/relationships/hyperlink" TargetMode="External" Target="https://www.ebidsourcing.com/displayPublicSubscriptionInfo.do?doValidateToken=false&amp;menu_id=2.2"/>
  <Relationship Id="rId22" Type="http://schemas.openxmlformats.org/officeDocument/2006/relationships/footer" Target="footer1.xml"/>
  <Relationship Id="rId23" Type="http://schemas.openxmlformats.org/officeDocument/2006/relationships/fontTable" Target="fontTable.xml"/>
  <Relationship Id="rId24" Type="http://schemas.openxmlformats.org/officeDocument/2006/relationships/theme" Target="theme/theme1.xml"/>
  <Relationship Id="rId3" Type="http://schemas.openxmlformats.org/officeDocument/2006/relationships/numbering" Target="numbering.xml"/>
  <Relationship Id="rId4" Type="http://schemas.openxmlformats.org/officeDocument/2006/relationships/styles" Target="styles.xml"/>
  <Relationship Id="rId5" Type="http://schemas.microsoft.com/office/2007/relationships/stylesWithEffects" Target="stylesWithEffects.xml"/>
  <Relationship Id="rId6" Type="http://schemas.openxmlformats.org/officeDocument/2006/relationships/settings" Target="settings.xml"/>
  <Relationship Id="rId7" Type="http://schemas.openxmlformats.org/officeDocument/2006/relationships/webSettings" Target="webSettings.xml"/>
  <Relationship Id="rId8" Type="http://schemas.openxmlformats.org/officeDocument/2006/relationships/footnotes" Target="footnotes.xml"/>
  <Relationship Id="rId9" Type="http://schemas.openxmlformats.org/officeDocument/2006/relationships/endnotes" Target="endnot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item1.xml><?xml version="1.0" encoding="utf-8"?>
<CoverPageProperties xmlns="http://schemas.microsoft.com/office/2006/coverPageProps">
  <PublishDate>Febuary 28, 2014</PublishDate>
  <Abstract>[The Commonwealth of Massachusetts Office of the Treasurer and Receiver General and MassDOT/Registry of Motor Vehicles intends to post a solicitation for Banking Services with a release date of late February 2014.  Please do not contact the Issuer with questions about the anticipated solicitation.  Bidders are solely responsible to monitor this site for amendments to this announcement, if any, and for the complete solicitation posting, if any.]  https://www.ebidsourcing.com/</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F6F7B2E-9F3C-43CC-B4A3-8FA83C9468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5205</Words>
  <Characters>29674</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TRE MassDOT Cash Depository 2014</vt:lpstr>
    </vt:vector>
  </TitlesOfParts>
  <Company>RFR Number:  TRE MassDOT CASH DEPOSITORY 2014</Company>
  <LinksUpToDate>false</LinksUpToDate>
  <CharactersWithSpaces>34810</CharactersWithSpaces>
  <SharedDoc>false</SharedDoc>
  <HLinks>
    <vt:vector size="78" baseType="variant">
      <vt:variant>
        <vt:i4>983059</vt:i4>
      </vt:variant>
      <vt:variant>
        <vt:i4>36</vt:i4>
      </vt:variant>
      <vt:variant>
        <vt:i4>0</vt:i4>
      </vt:variant>
      <vt:variant>
        <vt:i4>5</vt:i4>
      </vt:variant>
      <vt:variant>
        <vt:lpwstr>http://www.mass.gov/legis/laws/mgl/gl-66a-toc.htm</vt:lpwstr>
      </vt:variant>
      <vt:variant>
        <vt:lpwstr/>
      </vt:variant>
      <vt:variant>
        <vt:i4>655381</vt:i4>
      </vt:variant>
      <vt:variant>
        <vt:i4>33</vt:i4>
      </vt:variant>
      <vt:variant>
        <vt:i4>0</vt:i4>
      </vt:variant>
      <vt:variant>
        <vt:i4>5</vt:i4>
      </vt:variant>
      <vt:variant>
        <vt:lpwstr>http://www.mass.gov/legis/laws/mgl/gl-93h-toc.htm</vt:lpwstr>
      </vt:variant>
      <vt:variant>
        <vt:lpwstr/>
      </vt:variant>
      <vt:variant>
        <vt:i4>5374072</vt:i4>
      </vt:variant>
      <vt:variant>
        <vt:i4>30</vt:i4>
      </vt:variant>
      <vt:variant>
        <vt:i4>0</vt:i4>
      </vt:variant>
      <vt:variant>
        <vt:i4>5</vt:i4>
      </vt:variant>
      <vt:variant>
        <vt:lpwstr>http://www.mass.gov/?pageID=gov3terminal&amp;L=3&amp;L0=Home&amp;L1=Legislation+%26+Executive+Orders&amp;L2=Executive+Orders&amp;sid=Agov3&amp;b=terminalcontent&amp;f=Executive+Orders_executive_order_504&amp;csid=Agov3</vt:lpwstr>
      </vt:variant>
      <vt:variant>
        <vt:lpwstr/>
      </vt:variant>
      <vt:variant>
        <vt:i4>4915303</vt:i4>
      </vt:variant>
      <vt:variant>
        <vt:i4>27</vt:i4>
      </vt:variant>
      <vt:variant>
        <vt:i4>0</vt:i4>
      </vt:variant>
      <vt:variant>
        <vt:i4>5</vt:i4>
      </vt:variant>
      <vt:variant>
        <vt:lpwstr>http://www.mass.gov/portal/site/massgovportal/menuitem.0eb62191746a31c14db4a11030468a0c/?pageID=osdmodulechunk&amp;L=1&amp;L0=Home&amp;sid=Aosd&amp;b=terminalcontent&amp;f=osd_forms&amp;csid=Aosd</vt:lpwstr>
      </vt:variant>
      <vt:variant>
        <vt:lpwstr/>
      </vt:variant>
      <vt:variant>
        <vt:i4>2621500</vt:i4>
      </vt:variant>
      <vt:variant>
        <vt:i4>24</vt:i4>
      </vt:variant>
      <vt:variant>
        <vt:i4>0</vt:i4>
      </vt:variant>
      <vt:variant>
        <vt:i4>5</vt:i4>
      </vt:variant>
      <vt:variant>
        <vt:lpwstr>http://www.mass.gov/osd</vt:lpwstr>
      </vt:variant>
      <vt:variant>
        <vt:lpwstr/>
      </vt:variant>
      <vt:variant>
        <vt:i4>2621500</vt:i4>
      </vt:variant>
      <vt:variant>
        <vt:i4>21</vt:i4>
      </vt:variant>
      <vt:variant>
        <vt:i4>0</vt:i4>
      </vt:variant>
      <vt:variant>
        <vt:i4>5</vt:i4>
      </vt:variant>
      <vt:variant>
        <vt:lpwstr>http://www.mass.gov/osc</vt:lpwstr>
      </vt:variant>
      <vt:variant>
        <vt:lpwstr/>
      </vt:variant>
      <vt:variant>
        <vt:i4>524370</vt:i4>
      </vt:variant>
      <vt:variant>
        <vt:i4>18</vt:i4>
      </vt:variant>
      <vt:variant>
        <vt:i4>0</vt:i4>
      </vt:variant>
      <vt:variant>
        <vt:i4>5</vt:i4>
      </vt:variant>
      <vt:variant>
        <vt:lpwstr>https://massfinance.state.ma.us/VendorWeb/vendor.asp</vt:lpwstr>
      </vt:variant>
      <vt:variant>
        <vt:lpwstr/>
      </vt:variant>
      <vt:variant>
        <vt:i4>2621500</vt:i4>
      </vt:variant>
      <vt:variant>
        <vt:i4>15</vt:i4>
      </vt:variant>
      <vt:variant>
        <vt:i4>0</vt:i4>
      </vt:variant>
      <vt:variant>
        <vt:i4>5</vt:i4>
      </vt:variant>
      <vt:variant>
        <vt:lpwstr>http://www.mass.gov/osd</vt:lpwstr>
      </vt:variant>
      <vt:variant>
        <vt:lpwstr/>
      </vt:variant>
      <vt:variant>
        <vt:i4>1703991</vt:i4>
      </vt:variant>
      <vt:variant>
        <vt:i4>12</vt:i4>
      </vt:variant>
      <vt:variant>
        <vt:i4>0</vt:i4>
      </vt:variant>
      <vt:variant>
        <vt:i4>5</vt:i4>
      </vt:variant>
      <vt:variant>
        <vt:lpwstr>http://www.mass.gov/portal/index.jsp?pageID=osdmodulechunk&amp;L=1&amp;L0=Home&amp;sid=Aosd&amp;b=terminalcontent&amp;f=osd_forms&amp;csid=Aosd</vt:lpwstr>
      </vt:variant>
      <vt:variant>
        <vt:lpwstr/>
      </vt:variant>
      <vt:variant>
        <vt:i4>5701639</vt:i4>
      </vt:variant>
      <vt:variant>
        <vt:i4>9</vt:i4>
      </vt:variant>
      <vt:variant>
        <vt:i4>0</vt:i4>
      </vt:variant>
      <vt:variant>
        <vt:i4>5</vt:i4>
      </vt:variant>
      <vt:variant>
        <vt:lpwstr>http://www.sec.state.ma.us/spr/sprgoods/infogood.htm</vt:lpwstr>
      </vt:variant>
      <vt:variant>
        <vt:lpwstr/>
      </vt:variant>
      <vt:variant>
        <vt:i4>7864350</vt:i4>
      </vt:variant>
      <vt:variant>
        <vt:i4>6</vt:i4>
      </vt:variant>
      <vt:variant>
        <vt:i4>0</vt:i4>
      </vt:variant>
      <vt:variant>
        <vt:i4>5</vt:i4>
      </vt:variant>
      <vt:variant>
        <vt:lpwstr>https://www.ebidsourcing.com/displayPublicSubscriptionInfo.do?doValidateToken=false&amp;menu_id=2.2</vt:lpwstr>
      </vt:variant>
      <vt:variant>
        <vt:lpwstr/>
      </vt:variant>
      <vt:variant>
        <vt:i4>2621500</vt:i4>
      </vt:variant>
      <vt:variant>
        <vt:i4>3</vt:i4>
      </vt:variant>
      <vt:variant>
        <vt:i4>0</vt:i4>
      </vt:variant>
      <vt:variant>
        <vt:i4>5</vt:i4>
      </vt:variant>
      <vt:variant>
        <vt:lpwstr>http://www.mass.gov/osd</vt:lpwstr>
      </vt:variant>
      <vt:variant>
        <vt:lpwstr/>
      </vt:variant>
      <vt:variant>
        <vt:i4>4456515</vt:i4>
      </vt:variant>
      <vt:variant>
        <vt:i4>0</vt:i4>
      </vt:variant>
      <vt:variant>
        <vt:i4>0</vt:i4>
      </vt:variant>
      <vt:variant>
        <vt:i4>5</vt:i4>
      </vt:variant>
      <vt:variant>
        <vt:lpwstr>http://www.mass.gov/treasury</vt:lpwstr>
      </vt:variant>
      <vt:variant>
        <vt:lpwstr/>
      </vt:variant>
    </vt:vector>
  </HLinks>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2014-04-14T14:13:00Z</dcterms:created>
  <dc:creator>Office of the Treasurer and Receiver General</dc:creator>
  <lastModifiedBy>Jameel Moore</lastModifiedBy>
  <lastPrinted>2014-04-11T19:07:00Z</lastPrinted>
  <dcterms:modified xsi:type="dcterms:W3CDTF">2014-04-14T14:13:00Z</dcterms:modified>
  <revision>2</revision>
  <dc:subject>Treasury Massachusetts Department of Transportation Cash Depository Request for Response 2014</dc:subject>
  <dc:title>TRE MassDOT Cash Depository 2014</dc:title>
</coreProperties>
</file>