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1102" w14:textId="4811CD66" w:rsidR="00B810A4" w:rsidRPr="00F85761" w:rsidRDefault="00B810A4" w:rsidP="001D4F5D">
      <w:pPr>
        <w:pStyle w:val="BodyA"/>
        <w:widowControl w:val="0"/>
        <w:ind w:firstLine="20"/>
        <w:jc w:val="center"/>
        <w:rPr>
          <w:color w:val="auto"/>
          <w:sz w:val="20"/>
          <w:szCs w:val="20"/>
          <w:u w:val="single"/>
          <w:lang w:val="en-US"/>
        </w:rPr>
      </w:pPr>
      <w:r w:rsidRPr="00F85761">
        <w:rPr>
          <w:color w:val="auto"/>
          <w:sz w:val="20"/>
          <w:szCs w:val="20"/>
          <w:u w:val="single"/>
          <w:lang w:val="en-US"/>
        </w:rPr>
        <w:t>105 CMR 410.000: MINIMUM STANDARDS OF FITNESS FOR HUMAN HABITATION (STATE SANITARY CODE, CHAPTER II)</w:t>
      </w:r>
    </w:p>
    <w:p w14:paraId="55A750A4" w14:textId="77777777" w:rsidR="00B810A4" w:rsidRDefault="00B810A4" w:rsidP="00B810A4">
      <w:pPr>
        <w:pStyle w:val="BodyA"/>
        <w:jc w:val="center"/>
        <w:rPr>
          <w:sz w:val="20"/>
          <w:szCs w:val="20"/>
        </w:rPr>
      </w:pPr>
    </w:p>
    <w:p w14:paraId="64AEBD19" w14:textId="77777777" w:rsidR="00556137" w:rsidRDefault="00556137" w:rsidP="00B810A4">
      <w:pPr>
        <w:pStyle w:val="BodyA"/>
        <w:rPr>
          <w:sz w:val="20"/>
          <w:szCs w:val="20"/>
          <w:lang w:val="fr-FR"/>
        </w:rPr>
      </w:pPr>
    </w:p>
    <w:p w14:paraId="7A827562" w14:textId="77777777" w:rsidR="00556137" w:rsidRDefault="00556137" w:rsidP="00B810A4">
      <w:pPr>
        <w:pStyle w:val="BodyA"/>
        <w:rPr>
          <w:sz w:val="20"/>
          <w:szCs w:val="20"/>
          <w:lang w:val="fr-FR"/>
        </w:rPr>
      </w:pPr>
    </w:p>
    <w:p w14:paraId="0ECD9865" w14:textId="1E994F43" w:rsidR="00B810A4" w:rsidRDefault="00B810A4" w:rsidP="00B810A4">
      <w:pPr>
        <w:pStyle w:val="BodyA"/>
        <w:rPr>
          <w:sz w:val="20"/>
          <w:szCs w:val="20"/>
          <w:lang w:val="fr-FR"/>
        </w:rPr>
      </w:pPr>
      <w:r>
        <w:rPr>
          <w:sz w:val="20"/>
          <w:szCs w:val="20"/>
          <w:lang w:val="fr-FR"/>
        </w:rPr>
        <w:t xml:space="preserve">Section </w:t>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p>
    <w:p w14:paraId="005C14FD" w14:textId="77777777" w:rsidR="00B810A4" w:rsidRDefault="00B810A4" w:rsidP="00B810A4">
      <w:pPr>
        <w:pStyle w:val="BodyA"/>
        <w:rPr>
          <w:sz w:val="20"/>
          <w:szCs w:val="20"/>
        </w:rPr>
      </w:pPr>
    </w:p>
    <w:p w14:paraId="679DED86" w14:textId="77777777" w:rsidR="00B810A4" w:rsidRPr="00F85761" w:rsidRDefault="00B810A4" w:rsidP="00B810A4">
      <w:pPr>
        <w:pStyle w:val="BodyA"/>
        <w:rPr>
          <w:b/>
          <w:bCs/>
          <w:color w:val="auto"/>
          <w:sz w:val="20"/>
          <w:szCs w:val="20"/>
        </w:rPr>
      </w:pPr>
      <w:r w:rsidRPr="00F85761">
        <w:rPr>
          <w:b/>
          <w:bCs/>
          <w:color w:val="auto"/>
          <w:sz w:val="20"/>
          <w:szCs w:val="20"/>
          <w:lang w:val="en-US"/>
        </w:rPr>
        <w:t>General Administration</w:t>
      </w:r>
      <w:r w:rsidRPr="00F85761">
        <w:rPr>
          <w:b/>
          <w:bCs/>
          <w:color w:val="auto"/>
          <w:sz w:val="20"/>
          <w:szCs w:val="20"/>
        </w:rPr>
        <w:tab/>
      </w:r>
      <w:r w:rsidRPr="00F85761">
        <w:rPr>
          <w:b/>
          <w:bCs/>
          <w:color w:val="auto"/>
          <w:sz w:val="20"/>
          <w:szCs w:val="20"/>
        </w:rPr>
        <w:tab/>
      </w:r>
      <w:r w:rsidRPr="00F85761">
        <w:rPr>
          <w:b/>
          <w:bCs/>
          <w:color w:val="auto"/>
          <w:sz w:val="20"/>
          <w:szCs w:val="20"/>
        </w:rPr>
        <w:tab/>
      </w:r>
      <w:r w:rsidRPr="00F85761">
        <w:rPr>
          <w:b/>
          <w:bCs/>
          <w:color w:val="auto"/>
          <w:sz w:val="20"/>
          <w:szCs w:val="20"/>
        </w:rPr>
        <w:tab/>
      </w:r>
      <w:r w:rsidRPr="00F85761">
        <w:rPr>
          <w:b/>
          <w:bCs/>
          <w:color w:val="auto"/>
          <w:sz w:val="20"/>
          <w:szCs w:val="20"/>
        </w:rPr>
        <w:tab/>
      </w:r>
      <w:r w:rsidRPr="00F85761">
        <w:rPr>
          <w:b/>
          <w:bCs/>
          <w:color w:val="auto"/>
          <w:sz w:val="20"/>
          <w:szCs w:val="20"/>
        </w:rPr>
        <w:tab/>
      </w:r>
      <w:r w:rsidRPr="00F85761">
        <w:rPr>
          <w:b/>
          <w:bCs/>
          <w:color w:val="auto"/>
          <w:sz w:val="20"/>
          <w:szCs w:val="20"/>
        </w:rPr>
        <w:tab/>
      </w:r>
      <w:r w:rsidRPr="00F85761">
        <w:rPr>
          <w:b/>
          <w:bCs/>
          <w:color w:val="auto"/>
          <w:sz w:val="20"/>
          <w:szCs w:val="20"/>
        </w:rPr>
        <w:tab/>
      </w:r>
      <w:r w:rsidRPr="00F85761">
        <w:rPr>
          <w:b/>
          <w:bCs/>
          <w:color w:val="auto"/>
          <w:sz w:val="20"/>
          <w:szCs w:val="20"/>
        </w:rPr>
        <w:tab/>
      </w:r>
      <w:r w:rsidRPr="00F85761">
        <w:rPr>
          <w:b/>
          <w:bCs/>
          <w:color w:val="auto"/>
          <w:sz w:val="20"/>
          <w:szCs w:val="20"/>
        </w:rPr>
        <w:tab/>
      </w:r>
    </w:p>
    <w:p w14:paraId="3563A28D" w14:textId="24899A8A" w:rsidR="00B810A4" w:rsidRPr="00F85761" w:rsidRDefault="00B810A4" w:rsidP="00B810A4">
      <w:pPr>
        <w:pStyle w:val="BodyA"/>
        <w:rPr>
          <w:color w:val="auto"/>
          <w:sz w:val="20"/>
          <w:szCs w:val="20"/>
        </w:rPr>
      </w:pPr>
      <w:r w:rsidRPr="00F85761">
        <w:rPr>
          <w:color w:val="auto"/>
          <w:sz w:val="20"/>
          <w:szCs w:val="20"/>
          <w:lang w:val="en-US"/>
        </w:rPr>
        <w:t xml:space="preserve">410.001: Purpose </w:t>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t xml:space="preserve">    </w:t>
      </w:r>
      <w:r w:rsidRPr="00F85761">
        <w:rPr>
          <w:color w:val="auto"/>
          <w:sz w:val="20"/>
          <w:szCs w:val="20"/>
        </w:rPr>
        <w:t xml:space="preserve">  </w:t>
      </w:r>
    </w:p>
    <w:p w14:paraId="4A5FDA4E" w14:textId="3709DF5A" w:rsidR="00705E43" w:rsidRPr="00F85761" w:rsidRDefault="00B810A4" w:rsidP="00B810A4">
      <w:pPr>
        <w:pStyle w:val="BodyA"/>
        <w:rPr>
          <w:color w:val="auto"/>
          <w:sz w:val="20"/>
          <w:szCs w:val="20"/>
          <w:lang w:val="it-IT"/>
        </w:rPr>
      </w:pPr>
      <w:r w:rsidRPr="00F85761">
        <w:rPr>
          <w:color w:val="auto"/>
          <w:sz w:val="20"/>
          <w:szCs w:val="20"/>
          <w:lang w:val="it-IT"/>
        </w:rPr>
        <w:t>410.</w:t>
      </w:r>
      <w:r w:rsidR="00705E43" w:rsidRPr="00F85761">
        <w:rPr>
          <w:color w:val="auto"/>
          <w:sz w:val="20"/>
          <w:szCs w:val="20"/>
          <w:lang w:val="it-IT"/>
        </w:rPr>
        <w:t>002</w:t>
      </w:r>
      <w:r w:rsidRPr="00F85761">
        <w:rPr>
          <w:color w:val="auto"/>
          <w:sz w:val="20"/>
          <w:szCs w:val="20"/>
          <w:lang w:val="it-IT"/>
        </w:rPr>
        <w:t>: Scope</w:t>
      </w:r>
    </w:p>
    <w:p w14:paraId="5A46CF6E" w14:textId="77777777" w:rsidR="00B810A4" w:rsidRPr="00F85761" w:rsidRDefault="00705E43" w:rsidP="00B810A4">
      <w:pPr>
        <w:pStyle w:val="BodyA"/>
        <w:rPr>
          <w:color w:val="auto"/>
          <w:sz w:val="20"/>
          <w:szCs w:val="20"/>
          <w:lang w:val="en-US"/>
        </w:rPr>
      </w:pPr>
      <w:r w:rsidRPr="00F85761">
        <w:rPr>
          <w:color w:val="auto"/>
          <w:sz w:val="20"/>
          <w:szCs w:val="20"/>
          <w:lang w:val="en-US"/>
        </w:rPr>
        <w:t>410.003: General Provisions</w:t>
      </w:r>
    </w:p>
    <w:p w14:paraId="69909AC8" w14:textId="77777777" w:rsidR="00B810A4" w:rsidRDefault="00B810A4" w:rsidP="00B810A4">
      <w:pPr>
        <w:pStyle w:val="BodyA"/>
        <w:rPr>
          <w:b/>
          <w:bCs/>
          <w:sz w:val="20"/>
          <w:szCs w:val="20"/>
          <w:u w:val="single"/>
        </w:rPr>
      </w:pPr>
    </w:p>
    <w:p w14:paraId="6B8ED31B" w14:textId="77777777" w:rsidR="00B810A4" w:rsidRPr="00F85761" w:rsidRDefault="00B810A4" w:rsidP="00B810A4">
      <w:pPr>
        <w:pStyle w:val="BodyA"/>
        <w:rPr>
          <w:b/>
          <w:bCs/>
          <w:color w:val="auto"/>
          <w:sz w:val="20"/>
          <w:szCs w:val="20"/>
          <w:lang w:val="fr-FR"/>
        </w:rPr>
      </w:pPr>
      <w:proofErr w:type="spellStart"/>
      <w:r w:rsidRPr="00F85761">
        <w:rPr>
          <w:b/>
          <w:bCs/>
          <w:color w:val="auto"/>
          <w:sz w:val="20"/>
          <w:szCs w:val="20"/>
          <w:lang w:val="fr-FR"/>
        </w:rPr>
        <w:t>Definitions</w:t>
      </w:r>
      <w:proofErr w:type="spellEnd"/>
    </w:p>
    <w:p w14:paraId="61459497" w14:textId="563857A3" w:rsidR="00B810A4" w:rsidRPr="00F85761" w:rsidRDefault="00B810A4" w:rsidP="00B810A4">
      <w:pPr>
        <w:pStyle w:val="BodyA"/>
        <w:rPr>
          <w:sz w:val="20"/>
          <w:szCs w:val="20"/>
        </w:rPr>
      </w:pPr>
      <w:r w:rsidRPr="00F85761">
        <w:rPr>
          <w:sz w:val="20"/>
          <w:szCs w:val="20"/>
        </w:rPr>
        <w:t>410</w:t>
      </w:r>
      <w:r w:rsidRPr="00F85761">
        <w:rPr>
          <w:color w:val="auto"/>
          <w:sz w:val="20"/>
          <w:szCs w:val="20"/>
        </w:rPr>
        <w:t>.010</w:t>
      </w:r>
      <w:r w:rsidRPr="00F85761">
        <w:rPr>
          <w:color w:val="auto"/>
          <w:sz w:val="20"/>
          <w:szCs w:val="20"/>
          <w:lang w:val="fr-FR"/>
        </w:rPr>
        <w:t xml:space="preserve">: </w:t>
      </w:r>
      <w:proofErr w:type="spellStart"/>
      <w:r w:rsidR="00705E43" w:rsidRPr="00F85761">
        <w:rPr>
          <w:sz w:val="20"/>
          <w:szCs w:val="20"/>
          <w:lang w:val="fr-FR"/>
        </w:rPr>
        <w:t>Definitions</w:t>
      </w:r>
      <w:proofErr w:type="spellEnd"/>
      <w:r w:rsidRPr="00F85761">
        <w:rPr>
          <w:sz w:val="20"/>
          <w:szCs w:val="20"/>
          <w:lang w:val="fr-FR"/>
        </w:rPr>
        <w:t xml:space="preserve"> </w:t>
      </w:r>
      <w:r w:rsidRPr="00F85761">
        <w:rPr>
          <w:sz w:val="20"/>
          <w:szCs w:val="20"/>
          <w:lang w:val="fr-FR"/>
        </w:rPr>
        <w:tab/>
      </w:r>
      <w:r w:rsidRPr="00F85761">
        <w:rPr>
          <w:sz w:val="20"/>
          <w:szCs w:val="20"/>
          <w:lang w:val="fr-FR"/>
        </w:rPr>
        <w:tab/>
      </w:r>
      <w:r w:rsidRPr="00F85761">
        <w:rPr>
          <w:sz w:val="20"/>
          <w:szCs w:val="20"/>
          <w:lang w:val="fr-FR"/>
        </w:rPr>
        <w:tab/>
      </w:r>
      <w:r w:rsidRPr="00F85761">
        <w:rPr>
          <w:sz w:val="20"/>
          <w:szCs w:val="20"/>
          <w:lang w:val="fr-FR"/>
        </w:rPr>
        <w:tab/>
      </w:r>
      <w:r w:rsidRPr="00F85761">
        <w:rPr>
          <w:sz w:val="20"/>
          <w:szCs w:val="20"/>
          <w:lang w:val="fr-FR"/>
        </w:rPr>
        <w:tab/>
      </w:r>
      <w:r w:rsidRPr="00F85761">
        <w:rPr>
          <w:sz w:val="20"/>
          <w:szCs w:val="20"/>
          <w:lang w:val="fr-FR"/>
        </w:rPr>
        <w:tab/>
      </w:r>
      <w:r w:rsidRPr="00F85761">
        <w:rPr>
          <w:sz w:val="20"/>
          <w:szCs w:val="20"/>
          <w:lang w:val="fr-FR"/>
        </w:rPr>
        <w:tab/>
      </w:r>
      <w:r w:rsidRPr="00F85761">
        <w:rPr>
          <w:sz w:val="20"/>
          <w:szCs w:val="20"/>
          <w:lang w:val="fr-FR"/>
        </w:rPr>
        <w:tab/>
      </w:r>
      <w:r w:rsidRPr="00F85761">
        <w:rPr>
          <w:sz w:val="20"/>
          <w:szCs w:val="20"/>
          <w:lang w:val="fr-FR"/>
        </w:rPr>
        <w:tab/>
      </w:r>
      <w:r w:rsidRPr="00F85761">
        <w:rPr>
          <w:sz w:val="20"/>
          <w:szCs w:val="20"/>
          <w:lang w:val="fr-FR"/>
        </w:rPr>
        <w:tab/>
        <w:t xml:space="preserve">    </w:t>
      </w:r>
    </w:p>
    <w:p w14:paraId="45624058" w14:textId="77777777" w:rsidR="00B810A4" w:rsidRPr="00F85761" w:rsidRDefault="00B810A4" w:rsidP="00B810A4">
      <w:pPr>
        <w:pStyle w:val="BodyA"/>
        <w:tabs>
          <w:tab w:val="left" w:pos="5600"/>
        </w:tabs>
        <w:rPr>
          <w:sz w:val="20"/>
          <w:szCs w:val="20"/>
        </w:rPr>
      </w:pPr>
      <w:r w:rsidRPr="00F85761">
        <w:rPr>
          <w:sz w:val="20"/>
          <w:szCs w:val="20"/>
        </w:rPr>
        <w:tab/>
      </w:r>
    </w:p>
    <w:p w14:paraId="654B417D" w14:textId="77777777" w:rsidR="00B810A4" w:rsidRPr="00F85761" w:rsidRDefault="00B810A4" w:rsidP="00B810A4">
      <w:pPr>
        <w:pStyle w:val="BodyA"/>
        <w:rPr>
          <w:b/>
          <w:bCs/>
          <w:color w:val="auto"/>
          <w:sz w:val="20"/>
          <w:szCs w:val="20"/>
          <w:lang w:val="en-US"/>
        </w:rPr>
      </w:pPr>
      <w:r w:rsidRPr="00F85761">
        <w:rPr>
          <w:b/>
          <w:bCs/>
          <w:color w:val="auto"/>
          <w:sz w:val="20"/>
          <w:szCs w:val="20"/>
          <w:lang w:val="en-US"/>
        </w:rPr>
        <w:t>Building and Plumbing</w:t>
      </w:r>
    </w:p>
    <w:p w14:paraId="131C4A3B" w14:textId="77777777" w:rsidR="00B810A4" w:rsidRPr="00F85761" w:rsidRDefault="00B810A4" w:rsidP="00B810A4">
      <w:pPr>
        <w:pStyle w:val="BodyA"/>
        <w:rPr>
          <w:color w:val="auto"/>
          <w:sz w:val="20"/>
          <w:szCs w:val="20"/>
          <w:lang w:val="en-US"/>
        </w:rPr>
      </w:pPr>
      <w:r w:rsidRPr="00F85761">
        <w:rPr>
          <w:color w:val="auto"/>
          <w:sz w:val="20"/>
          <w:szCs w:val="20"/>
          <w:lang w:val="en-US"/>
        </w:rPr>
        <w:t xml:space="preserve">410.100: Kitchen Facilities </w:t>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t xml:space="preserve">   </w:t>
      </w:r>
    </w:p>
    <w:p w14:paraId="3F58698A" w14:textId="3DBA91EE" w:rsidR="00B810A4" w:rsidRPr="00F85761" w:rsidRDefault="00B810A4" w:rsidP="00B810A4">
      <w:pPr>
        <w:pStyle w:val="BodyA"/>
        <w:rPr>
          <w:color w:val="auto"/>
          <w:sz w:val="20"/>
          <w:szCs w:val="20"/>
        </w:rPr>
      </w:pPr>
      <w:r w:rsidRPr="00F85761">
        <w:rPr>
          <w:color w:val="auto"/>
          <w:sz w:val="20"/>
          <w:szCs w:val="20"/>
        </w:rPr>
        <w:t xml:space="preserve">410.110: </w:t>
      </w:r>
      <w:r w:rsidRPr="00F85761">
        <w:rPr>
          <w:color w:val="auto"/>
          <w:sz w:val="20"/>
          <w:szCs w:val="20"/>
          <w:lang w:val="en-US"/>
        </w:rPr>
        <w:t>Bathroom Facilities:</w:t>
      </w:r>
      <w:r w:rsidRPr="00F85761">
        <w:rPr>
          <w:color w:val="auto"/>
          <w:sz w:val="20"/>
          <w:szCs w:val="20"/>
        </w:rPr>
        <w:t xml:space="preserve"> Sinks</w:t>
      </w:r>
      <w:r w:rsidRPr="00F85761">
        <w:rPr>
          <w:color w:val="auto"/>
          <w:sz w:val="20"/>
          <w:szCs w:val="20"/>
          <w:lang w:val="en-US"/>
        </w:rPr>
        <w:t>, Toilets, Tubs, and Showers</w:t>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t xml:space="preserve">   </w:t>
      </w:r>
    </w:p>
    <w:p w14:paraId="472077BC" w14:textId="5317ED23" w:rsidR="00B810A4" w:rsidRPr="00F85761" w:rsidRDefault="00B810A4" w:rsidP="00B810A4">
      <w:pPr>
        <w:pStyle w:val="BodyA"/>
        <w:rPr>
          <w:color w:val="auto"/>
          <w:sz w:val="20"/>
          <w:szCs w:val="20"/>
        </w:rPr>
      </w:pPr>
      <w:r w:rsidRPr="00F85761">
        <w:rPr>
          <w:color w:val="auto"/>
          <w:sz w:val="20"/>
          <w:szCs w:val="20"/>
          <w:lang w:val="pt-PT"/>
        </w:rPr>
        <w:t xml:space="preserve">410.120: </w:t>
      </w:r>
      <w:r w:rsidRPr="00F85761">
        <w:rPr>
          <w:color w:val="auto"/>
          <w:sz w:val="20"/>
          <w:szCs w:val="20"/>
          <w:lang w:val="en-US"/>
        </w:rPr>
        <w:t>Approved</w:t>
      </w:r>
      <w:r w:rsidR="00F85761" w:rsidRPr="00F85761">
        <w:rPr>
          <w:color w:val="auto"/>
          <w:sz w:val="20"/>
          <w:szCs w:val="20"/>
          <w:lang w:val="en-US"/>
        </w:rPr>
        <w:t xml:space="preserve"> </w:t>
      </w:r>
      <w:r w:rsidRPr="00F85761">
        <w:rPr>
          <w:color w:val="auto"/>
          <w:sz w:val="20"/>
          <w:szCs w:val="20"/>
        </w:rPr>
        <w:t xml:space="preserve">Toilets </w:t>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t xml:space="preserve">   </w:t>
      </w:r>
    </w:p>
    <w:p w14:paraId="439E4B07" w14:textId="145A8CB4" w:rsidR="00B810A4" w:rsidRPr="00F85761" w:rsidRDefault="00B810A4" w:rsidP="00B810A4">
      <w:pPr>
        <w:pStyle w:val="BodyA"/>
        <w:rPr>
          <w:color w:val="auto"/>
          <w:sz w:val="20"/>
          <w:szCs w:val="20"/>
        </w:rPr>
      </w:pPr>
      <w:r w:rsidRPr="00F85761">
        <w:rPr>
          <w:color w:val="auto"/>
          <w:sz w:val="20"/>
          <w:szCs w:val="20"/>
        </w:rPr>
        <w:t>410.130</w:t>
      </w:r>
      <w:r w:rsidRPr="00F85761">
        <w:rPr>
          <w:color w:val="auto"/>
          <w:sz w:val="20"/>
          <w:szCs w:val="20"/>
          <w:lang w:val="en-US"/>
        </w:rPr>
        <w:t>: Potable Water/Sanitary Drainage</w:t>
      </w:r>
      <w:r w:rsidRPr="00F85761">
        <w:rPr>
          <w:color w:val="auto"/>
          <w:sz w:val="20"/>
          <w:szCs w:val="20"/>
        </w:rPr>
        <w:t xml:space="preserve"> </w:t>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t xml:space="preserve">   </w:t>
      </w:r>
    </w:p>
    <w:p w14:paraId="2AB11C51" w14:textId="00D52285" w:rsidR="00B810A4" w:rsidRPr="00F85761" w:rsidRDefault="00B810A4" w:rsidP="00B810A4">
      <w:pPr>
        <w:pStyle w:val="BodyA"/>
        <w:rPr>
          <w:color w:val="auto"/>
          <w:sz w:val="20"/>
          <w:szCs w:val="20"/>
        </w:rPr>
      </w:pPr>
      <w:r w:rsidRPr="00F85761">
        <w:rPr>
          <w:color w:val="auto"/>
          <w:sz w:val="20"/>
          <w:szCs w:val="20"/>
        </w:rPr>
        <w:t>410.140</w:t>
      </w:r>
      <w:r w:rsidRPr="00F85761">
        <w:rPr>
          <w:color w:val="auto"/>
          <w:sz w:val="20"/>
          <w:szCs w:val="20"/>
          <w:lang w:val="en-US"/>
        </w:rPr>
        <w:t xml:space="preserve">: Plumbing Connections </w:t>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t xml:space="preserve">   </w:t>
      </w:r>
    </w:p>
    <w:p w14:paraId="679821EB" w14:textId="4330FF9E" w:rsidR="00B810A4" w:rsidRPr="00F85761" w:rsidRDefault="00B810A4" w:rsidP="00B810A4">
      <w:pPr>
        <w:pStyle w:val="BodyA"/>
        <w:rPr>
          <w:color w:val="auto"/>
          <w:sz w:val="20"/>
          <w:szCs w:val="20"/>
        </w:rPr>
      </w:pPr>
      <w:r w:rsidRPr="00F85761">
        <w:rPr>
          <w:color w:val="auto"/>
          <w:sz w:val="20"/>
          <w:szCs w:val="20"/>
        </w:rPr>
        <w:t>410.150</w:t>
      </w:r>
      <w:r w:rsidRPr="00F85761">
        <w:rPr>
          <w:color w:val="auto"/>
          <w:sz w:val="20"/>
          <w:szCs w:val="20"/>
          <w:lang w:val="en-US"/>
        </w:rPr>
        <w:t xml:space="preserve">: Hot Water </w:t>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t xml:space="preserve">   </w:t>
      </w:r>
    </w:p>
    <w:p w14:paraId="525A340C" w14:textId="1AA9C32E" w:rsidR="00B810A4" w:rsidRPr="00F85761" w:rsidRDefault="00B810A4" w:rsidP="00B810A4">
      <w:pPr>
        <w:pStyle w:val="BodyA"/>
        <w:rPr>
          <w:color w:val="auto"/>
          <w:sz w:val="20"/>
          <w:szCs w:val="20"/>
        </w:rPr>
      </w:pPr>
      <w:r w:rsidRPr="00F85761">
        <w:rPr>
          <w:color w:val="auto"/>
          <w:sz w:val="20"/>
          <w:szCs w:val="20"/>
        </w:rPr>
        <w:t>410.160</w:t>
      </w:r>
      <w:r w:rsidRPr="00F85761">
        <w:rPr>
          <w:color w:val="auto"/>
          <w:sz w:val="20"/>
          <w:szCs w:val="20"/>
          <w:lang w:val="en-US"/>
        </w:rPr>
        <w:t>: Heating Systems</w:t>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t xml:space="preserve">   </w:t>
      </w:r>
    </w:p>
    <w:p w14:paraId="698B9DFA" w14:textId="60949252" w:rsidR="00B810A4" w:rsidRPr="00F85761" w:rsidRDefault="00B810A4" w:rsidP="00B810A4">
      <w:pPr>
        <w:pStyle w:val="BodyA"/>
        <w:rPr>
          <w:color w:val="auto"/>
          <w:sz w:val="20"/>
          <w:szCs w:val="20"/>
          <w:lang w:val="en-US"/>
        </w:rPr>
      </w:pPr>
      <w:r w:rsidRPr="00F85761">
        <w:rPr>
          <w:color w:val="auto"/>
          <w:sz w:val="20"/>
          <w:szCs w:val="20"/>
          <w:lang w:val="en-US"/>
        </w:rPr>
        <w:t>410.170</w:t>
      </w:r>
      <w:r w:rsidR="008D46B8" w:rsidRPr="00F85761">
        <w:rPr>
          <w:color w:val="auto"/>
          <w:sz w:val="20"/>
          <w:szCs w:val="20"/>
          <w:lang w:val="en-US"/>
        </w:rPr>
        <w:t>: Venting</w:t>
      </w:r>
      <w:r w:rsidRPr="00F85761">
        <w:rPr>
          <w:color w:val="auto"/>
          <w:sz w:val="20"/>
          <w:szCs w:val="20"/>
          <w:lang w:val="en-US"/>
        </w:rPr>
        <w:t xml:space="preserve"> </w:t>
      </w:r>
    </w:p>
    <w:p w14:paraId="0D15E90E" w14:textId="325A9734" w:rsidR="00B810A4" w:rsidRPr="00F85761" w:rsidRDefault="00B810A4" w:rsidP="00B810A4">
      <w:pPr>
        <w:pStyle w:val="BodyA"/>
        <w:rPr>
          <w:strike/>
          <w:color w:val="auto"/>
          <w:sz w:val="20"/>
          <w:szCs w:val="20"/>
        </w:rPr>
      </w:pPr>
      <w:r w:rsidRPr="00F85761">
        <w:rPr>
          <w:color w:val="auto"/>
          <w:sz w:val="20"/>
          <w:szCs w:val="20"/>
        </w:rPr>
        <w:t>410.180</w:t>
      </w:r>
      <w:r w:rsidRPr="00F85761">
        <w:rPr>
          <w:color w:val="auto"/>
          <w:sz w:val="20"/>
          <w:szCs w:val="20"/>
          <w:lang w:val="en-US"/>
        </w:rPr>
        <w:t>: Temperature Requirements</w:t>
      </w:r>
      <w:r w:rsidRPr="00F85761">
        <w:rPr>
          <w:strike/>
          <w:color w:val="auto"/>
          <w:sz w:val="20"/>
          <w:szCs w:val="20"/>
          <w:lang w:val="en-US"/>
        </w:rPr>
        <w:t xml:space="preserve">   </w:t>
      </w:r>
    </w:p>
    <w:p w14:paraId="1C9A7C21" w14:textId="1627C283" w:rsidR="00B810A4" w:rsidRPr="00F85761" w:rsidRDefault="00B810A4" w:rsidP="00B810A4">
      <w:pPr>
        <w:pStyle w:val="BodyA"/>
        <w:rPr>
          <w:color w:val="auto"/>
          <w:sz w:val="20"/>
          <w:szCs w:val="20"/>
          <w:lang w:val="en-US"/>
        </w:rPr>
      </w:pPr>
      <w:r w:rsidRPr="00F85761">
        <w:rPr>
          <w:color w:val="auto"/>
          <w:sz w:val="20"/>
          <w:szCs w:val="20"/>
          <w:lang w:val="en-US"/>
        </w:rPr>
        <w:t xml:space="preserve">410.200: Provision and Metering of Electricity or Gas </w:t>
      </w:r>
    </w:p>
    <w:p w14:paraId="6D98C0BF" w14:textId="2BFCA3E1" w:rsidR="00B810A4" w:rsidRPr="00F85761" w:rsidRDefault="00B810A4" w:rsidP="00A65886">
      <w:pPr>
        <w:pStyle w:val="BodyA"/>
        <w:rPr>
          <w:color w:val="auto"/>
          <w:sz w:val="20"/>
          <w:szCs w:val="20"/>
          <w:lang w:val="en-US"/>
        </w:rPr>
      </w:pPr>
      <w:r w:rsidRPr="00F85761">
        <w:rPr>
          <w:color w:val="auto"/>
          <w:sz w:val="20"/>
          <w:szCs w:val="20"/>
          <w:lang w:val="en-US"/>
        </w:rPr>
        <w:t>410.210: Provision of Oil</w:t>
      </w:r>
    </w:p>
    <w:p w14:paraId="1E04C27F" w14:textId="6EA7802C" w:rsidR="00A65886" w:rsidRPr="00F85761" w:rsidRDefault="00A65886" w:rsidP="00A65886">
      <w:pPr>
        <w:pStyle w:val="BodyA"/>
        <w:rPr>
          <w:color w:val="auto"/>
          <w:sz w:val="20"/>
          <w:szCs w:val="20"/>
        </w:rPr>
      </w:pPr>
      <w:r w:rsidRPr="00F85761">
        <w:rPr>
          <w:color w:val="auto"/>
          <w:sz w:val="20"/>
          <w:szCs w:val="20"/>
        </w:rPr>
        <w:t>410.</w:t>
      </w:r>
      <w:r w:rsidRPr="00F85761">
        <w:rPr>
          <w:color w:val="auto"/>
          <w:sz w:val="20"/>
          <w:szCs w:val="20"/>
          <w:lang w:val="en-US"/>
        </w:rPr>
        <w:t>220</w:t>
      </w:r>
      <w:r w:rsidRPr="00F85761">
        <w:rPr>
          <w:color w:val="auto"/>
          <w:sz w:val="20"/>
          <w:szCs w:val="20"/>
        </w:rPr>
        <w:t>: Natural and Mechanical Ventilation</w:t>
      </w:r>
    </w:p>
    <w:p w14:paraId="0094207E" w14:textId="6A271924" w:rsidR="00B810A4" w:rsidRPr="00D225D1" w:rsidRDefault="00A65886" w:rsidP="00B810A4">
      <w:pPr>
        <w:pStyle w:val="BodyA"/>
        <w:rPr>
          <w:color w:val="auto"/>
          <w:sz w:val="20"/>
          <w:szCs w:val="20"/>
          <w:lang w:val="en-US"/>
        </w:rPr>
      </w:pPr>
      <w:r w:rsidRPr="00D225D1">
        <w:rPr>
          <w:color w:val="auto"/>
          <w:sz w:val="20"/>
          <w:szCs w:val="20"/>
          <w:lang w:val="en-US"/>
        </w:rPr>
        <w:t xml:space="preserve">410.230: </w:t>
      </w:r>
      <w:r w:rsidR="00E61DBF" w:rsidRPr="00D225D1">
        <w:rPr>
          <w:color w:val="auto"/>
          <w:sz w:val="20"/>
          <w:szCs w:val="20"/>
          <w:lang w:val="en-US"/>
        </w:rPr>
        <w:t>Owner</w:t>
      </w:r>
      <w:r w:rsidR="00E61DBF" w:rsidRPr="00D225D1">
        <w:rPr>
          <w:color w:val="auto"/>
          <w:sz w:val="20"/>
          <w:szCs w:val="20"/>
        </w:rPr>
        <w:t>’</w:t>
      </w:r>
      <w:r w:rsidR="00E61DBF" w:rsidRPr="00D225D1">
        <w:rPr>
          <w:color w:val="auto"/>
          <w:sz w:val="20"/>
          <w:szCs w:val="20"/>
          <w:lang w:val="en-US"/>
        </w:rPr>
        <w:t xml:space="preserve">s Laundering Responsibilities </w:t>
      </w:r>
    </w:p>
    <w:p w14:paraId="4DAF36D2" w14:textId="5593C45D" w:rsidR="00B810A4" w:rsidRPr="00F85761" w:rsidRDefault="00B810A4" w:rsidP="00B810A4">
      <w:pPr>
        <w:pStyle w:val="BodyA"/>
        <w:rPr>
          <w:color w:val="auto"/>
          <w:sz w:val="20"/>
          <w:szCs w:val="20"/>
        </w:rPr>
      </w:pPr>
      <w:r w:rsidRPr="00D225D1">
        <w:rPr>
          <w:color w:val="auto"/>
          <w:sz w:val="20"/>
          <w:szCs w:val="20"/>
          <w:lang w:val="en-US"/>
        </w:rPr>
        <w:t>410.235:</w:t>
      </w:r>
      <w:r w:rsidR="00BE7BE3">
        <w:rPr>
          <w:color w:val="auto"/>
          <w:sz w:val="20"/>
          <w:szCs w:val="20"/>
        </w:rPr>
        <w:t xml:space="preserve"> </w:t>
      </w:r>
      <w:r w:rsidR="00E61DBF" w:rsidRPr="00D225D1">
        <w:rPr>
          <w:color w:val="auto"/>
          <w:sz w:val="20"/>
          <w:szCs w:val="20"/>
          <w:lang w:val="en-US"/>
        </w:rPr>
        <w:t>Owner’s Installation</w:t>
      </w:r>
      <w:r w:rsidR="00A13D52">
        <w:rPr>
          <w:color w:val="auto"/>
          <w:sz w:val="20"/>
          <w:szCs w:val="20"/>
          <w:lang w:val="en-US"/>
        </w:rPr>
        <w:t xml:space="preserve">, </w:t>
      </w:r>
      <w:r w:rsidR="00E61DBF" w:rsidRPr="00D225D1">
        <w:rPr>
          <w:color w:val="auto"/>
          <w:sz w:val="20"/>
          <w:szCs w:val="20"/>
          <w:lang w:val="en-US"/>
        </w:rPr>
        <w:t xml:space="preserve">Maintenance </w:t>
      </w:r>
      <w:r w:rsidR="00A13D52">
        <w:rPr>
          <w:color w:val="auto"/>
          <w:sz w:val="20"/>
          <w:szCs w:val="20"/>
          <w:lang w:val="en-US"/>
        </w:rPr>
        <w:t>and</w:t>
      </w:r>
      <w:r w:rsidR="00C453BB">
        <w:rPr>
          <w:color w:val="auto"/>
          <w:sz w:val="20"/>
          <w:szCs w:val="20"/>
          <w:lang w:val="en-US"/>
        </w:rPr>
        <w:t xml:space="preserve"> Repair </w:t>
      </w:r>
      <w:r w:rsidR="00E61DBF" w:rsidRPr="00D225D1">
        <w:rPr>
          <w:color w:val="auto"/>
          <w:sz w:val="20"/>
          <w:szCs w:val="20"/>
          <w:lang w:val="en-US"/>
        </w:rPr>
        <w:t>Responsibilities</w:t>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t xml:space="preserve">   </w:t>
      </w:r>
    </w:p>
    <w:p w14:paraId="55D70735" w14:textId="77777777" w:rsidR="00B810A4" w:rsidRPr="00F85761" w:rsidRDefault="00B810A4" w:rsidP="00B810A4">
      <w:pPr>
        <w:pStyle w:val="BodyA"/>
        <w:rPr>
          <w:color w:val="auto"/>
          <w:sz w:val="20"/>
          <w:szCs w:val="20"/>
          <w:lang w:val="en-US"/>
        </w:rPr>
      </w:pPr>
      <w:r w:rsidRPr="00F85761">
        <w:rPr>
          <w:color w:val="auto"/>
          <w:sz w:val="20"/>
          <w:szCs w:val="20"/>
          <w:lang w:val="en-US"/>
        </w:rPr>
        <w:t>410.240: Occupant’s Installation and Maintenance Responsibilities</w:t>
      </w:r>
      <w:r w:rsidRPr="00F85761">
        <w:rPr>
          <w:color w:val="auto"/>
          <w:sz w:val="20"/>
          <w:szCs w:val="20"/>
          <w:lang w:val="en-US"/>
        </w:rPr>
        <w:tab/>
        <w:t xml:space="preserve">   </w:t>
      </w:r>
    </w:p>
    <w:p w14:paraId="353C574B" w14:textId="71534376" w:rsidR="00B810A4" w:rsidRPr="00F85761" w:rsidRDefault="00B810A4" w:rsidP="00B810A4">
      <w:pPr>
        <w:pStyle w:val="BodyA"/>
        <w:rPr>
          <w:color w:val="auto"/>
          <w:sz w:val="20"/>
          <w:szCs w:val="20"/>
          <w:lang w:val="en-US"/>
        </w:rPr>
      </w:pPr>
      <w:r w:rsidRPr="00F85761">
        <w:rPr>
          <w:color w:val="auto"/>
          <w:sz w:val="20"/>
          <w:szCs w:val="20"/>
          <w:lang w:val="en-US"/>
        </w:rPr>
        <w:t>410.250: Asbestos</w:t>
      </w:r>
      <w:r w:rsidR="00A7170D">
        <w:rPr>
          <w:color w:val="auto"/>
          <w:sz w:val="20"/>
          <w:szCs w:val="20"/>
          <w:lang w:val="en-US"/>
        </w:rPr>
        <w:t>-</w:t>
      </w:r>
      <w:r w:rsidRPr="00F85761">
        <w:rPr>
          <w:color w:val="auto"/>
          <w:sz w:val="20"/>
          <w:szCs w:val="20"/>
          <w:lang w:val="en-US"/>
        </w:rPr>
        <w:t>Containing</w:t>
      </w:r>
      <w:r w:rsidRPr="00F85761">
        <w:rPr>
          <w:color w:val="auto"/>
          <w:sz w:val="20"/>
          <w:szCs w:val="20"/>
          <w:lang w:val="pt-PT"/>
        </w:rPr>
        <w:t xml:space="preserve"> </w:t>
      </w:r>
      <w:r w:rsidRPr="00F85761">
        <w:rPr>
          <w:color w:val="auto"/>
          <w:sz w:val="20"/>
          <w:szCs w:val="20"/>
          <w:lang w:val="en-US"/>
        </w:rPr>
        <w:t xml:space="preserve">Material </w:t>
      </w:r>
    </w:p>
    <w:p w14:paraId="66EDA652" w14:textId="12F4335D" w:rsidR="00B810A4" w:rsidRPr="00F85761" w:rsidRDefault="00B810A4" w:rsidP="00B810A4">
      <w:pPr>
        <w:pStyle w:val="BodyA"/>
        <w:rPr>
          <w:color w:val="auto"/>
          <w:sz w:val="20"/>
          <w:szCs w:val="20"/>
          <w:lang w:val="en-US"/>
        </w:rPr>
      </w:pPr>
      <w:r w:rsidRPr="00F85761">
        <w:rPr>
          <w:color w:val="auto"/>
          <w:sz w:val="20"/>
          <w:szCs w:val="20"/>
          <w:lang w:val="en-US"/>
        </w:rPr>
        <w:t xml:space="preserve">410.260: Means of Egress </w:t>
      </w:r>
    </w:p>
    <w:p w14:paraId="46127BF8" w14:textId="77777777" w:rsidR="00B810A4" w:rsidRPr="00ED0AA6" w:rsidRDefault="00B810A4" w:rsidP="00B810A4">
      <w:pPr>
        <w:pStyle w:val="BodyA"/>
        <w:rPr>
          <w:b/>
          <w:bCs/>
          <w:color w:val="FF0000"/>
          <w:sz w:val="20"/>
          <w:szCs w:val="20"/>
          <w:u w:val="single" w:color="FF0000"/>
          <w:lang w:val="en-US"/>
        </w:rPr>
      </w:pPr>
      <w:r w:rsidRPr="00F85761">
        <w:rPr>
          <w:color w:val="auto"/>
          <w:sz w:val="20"/>
          <w:szCs w:val="20"/>
          <w:lang w:val="en-US"/>
        </w:rPr>
        <w:t>410.270</w:t>
      </w:r>
      <w:r w:rsidR="00A0522F" w:rsidRPr="00F85761">
        <w:rPr>
          <w:color w:val="auto"/>
          <w:sz w:val="20"/>
          <w:szCs w:val="20"/>
          <w:lang w:val="en-US"/>
        </w:rPr>
        <w:t xml:space="preserve">: Locks </w:t>
      </w:r>
      <w:r w:rsidR="00A0522F" w:rsidRPr="00ED0AA6">
        <w:rPr>
          <w:b/>
          <w:bCs/>
          <w:color w:val="FF0000"/>
          <w:sz w:val="20"/>
          <w:szCs w:val="20"/>
          <w:u w:val="single" w:color="FF0000"/>
          <w:lang w:val="en-US"/>
        </w:rPr>
        <w:br/>
      </w:r>
    </w:p>
    <w:p w14:paraId="4E2AAD50" w14:textId="77777777" w:rsidR="00B810A4" w:rsidRPr="00F85761" w:rsidRDefault="00B810A4" w:rsidP="00B810A4">
      <w:pPr>
        <w:pStyle w:val="BodyA"/>
        <w:rPr>
          <w:b/>
          <w:bCs/>
          <w:color w:val="auto"/>
          <w:sz w:val="20"/>
          <w:szCs w:val="20"/>
          <w:lang w:val="en-US"/>
        </w:rPr>
      </w:pPr>
      <w:r w:rsidRPr="00F85761">
        <w:rPr>
          <w:b/>
          <w:bCs/>
          <w:color w:val="auto"/>
          <w:sz w:val="20"/>
          <w:szCs w:val="20"/>
          <w:lang w:val="en-US"/>
        </w:rPr>
        <w:t>Electrical and Fire</w:t>
      </w:r>
    </w:p>
    <w:p w14:paraId="5647B632" w14:textId="77777777" w:rsidR="00B810A4" w:rsidRPr="00F85761" w:rsidRDefault="00B810A4" w:rsidP="00B810A4">
      <w:pPr>
        <w:pStyle w:val="BodyA"/>
        <w:rPr>
          <w:color w:val="auto"/>
          <w:sz w:val="20"/>
          <w:szCs w:val="20"/>
        </w:rPr>
      </w:pPr>
      <w:r w:rsidRPr="00F85761">
        <w:rPr>
          <w:color w:val="auto"/>
          <w:sz w:val="20"/>
          <w:szCs w:val="20"/>
          <w:lang w:val="en-US"/>
        </w:rPr>
        <w:t>410.300: Electricity Supply and Illumination</w:t>
      </w:r>
      <w:r w:rsidRPr="00F85761">
        <w:rPr>
          <w:color w:val="auto"/>
          <w:sz w:val="20"/>
          <w:szCs w:val="20"/>
        </w:rPr>
        <w:tab/>
      </w:r>
    </w:p>
    <w:p w14:paraId="182577BB" w14:textId="77777777" w:rsidR="00A0522F" w:rsidRPr="00F85761" w:rsidRDefault="00A0522F" w:rsidP="00B810A4">
      <w:pPr>
        <w:pStyle w:val="BodyA"/>
        <w:rPr>
          <w:color w:val="auto"/>
          <w:sz w:val="20"/>
          <w:szCs w:val="20"/>
          <w:lang w:val="en-US"/>
        </w:rPr>
      </w:pPr>
      <w:r w:rsidRPr="00F85761">
        <w:rPr>
          <w:color w:val="auto"/>
          <w:sz w:val="20"/>
          <w:szCs w:val="20"/>
          <w:lang w:val="en-US"/>
        </w:rPr>
        <w:t>410.310: Auxiliary Emergency Lighting Systems and Exit Signs</w:t>
      </w:r>
    </w:p>
    <w:p w14:paraId="706EF30F" w14:textId="77777777" w:rsidR="00D9190E" w:rsidRPr="00F85761" w:rsidRDefault="00D9190E" w:rsidP="00B810A4">
      <w:pPr>
        <w:pStyle w:val="BodyA"/>
        <w:rPr>
          <w:color w:val="auto"/>
          <w:sz w:val="20"/>
          <w:szCs w:val="20"/>
          <w:lang w:val="en-US"/>
        </w:rPr>
      </w:pPr>
      <w:r w:rsidRPr="00F85761">
        <w:rPr>
          <w:color w:val="auto"/>
          <w:sz w:val="20"/>
          <w:szCs w:val="20"/>
          <w:lang w:val="en-US"/>
        </w:rPr>
        <w:t>410.320: Electrical Service</w:t>
      </w:r>
    </w:p>
    <w:p w14:paraId="6B6F7424" w14:textId="0CEEF82B" w:rsidR="00D9190E" w:rsidRPr="00F85761" w:rsidRDefault="00D9190E" w:rsidP="00B810A4">
      <w:pPr>
        <w:pStyle w:val="BodyA"/>
        <w:rPr>
          <w:color w:val="auto"/>
          <w:sz w:val="20"/>
          <w:szCs w:val="20"/>
          <w:lang w:val="en-US"/>
        </w:rPr>
      </w:pPr>
      <w:r w:rsidRPr="00F85761">
        <w:rPr>
          <w:color w:val="auto"/>
          <w:sz w:val="20"/>
          <w:szCs w:val="20"/>
          <w:lang w:val="en-US"/>
        </w:rPr>
        <w:t>410.330: Smoke Detectors and Carbon Monoxide Alarms</w:t>
      </w:r>
    </w:p>
    <w:p w14:paraId="604757B5" w14:textId="77777777" w:rsidR="00F85761" w:rsidRDefault="00F85761" w:rsidP="00B810A4">
      <w:pPr>
        <w:pStyle w:val="BodyA"/>
        <w:rPr>
          <w:b/>
          <w:bCs/>
          <w:color w:val="FF0000"/>
          <w:sz w:val="20"/>
          <w:szCs w:val="20"/>
          <w:u w:val="single" w:color="FF0000"/>
          <w:lang w:val="en-US"/>
        </w:rPr>
      </w:pPr>
    </w:p>
    <w:p w14:paraId="036A2D02" w14:textId="5808AFA6" w:rsidR="00B810A4" w:rsidRPr="00B95C00" w:rsidRDefault="00B810A4" w:rsidP="00B810A4">
      <w:pPr>
        <w:pStyle w:val="BodyA"/>
        <w:rPr>
          <w:b/>
          <w:bCs/>
          <w:color w:val="auto"/>
          <w:sz w:val="20"/>
          <w:szCs w:val="20"/>
          <w:lang w:val="en-US"/>
        </w:rPr>
      </w:pPr>
      <w:r w:rsidRPr="00B95C00">
        <w:rPr>
          <w:b/>
          <w:bCs/>
          <w:color w:val="auto"/>
          <w:sz w:val="20"/>
          <w:szCs w:val="20"/>
          <w:lang w:val="en-US"/>
        </w:rPr>
        <w:t>Health and Safety</w:t>
      </w:r>
    </w:p>
    <w:p w14:paraId="1B4D638C" w14:textId="31110995" w:rsidR="00B810A4" w:rsidRPr="00B95C00" w:rsidRDefault="00B810A4" w:rsidP="00B810A4">
      <w:pPr>
        <w:pStyle w:val="BodyA"/>
        <w:rPr>
          <w:strike/>
          <w:color w:val="auto"/>
          <w:sz w:val="20"/>
          <w:szCs w:val="20"/>
        </w:rPr>
      </w:pPr>
      <w:r w:rsidRPr="00B95C00">
        <w:rPr>
          <w:color w:val="auto"/>
          <w:sz w:val="20"/>
          <w:szCs w:val="20"/>
        </w:rPr>
        <w:t>410.400</w:t>
      </w:r>
      <w:r w:rsidR="00D9190E" w:rsidRPr="00B95C00">
        <w:rPr>
          <w:color w:val="auto"/>
          <w:sz w:val="20"/>
          <w:szCs w:val="20"/>
          <w:lang w:val="en-US"/>
        </w:rPr>
        <w:t>: Owner</w:t>
      </w:r>
      <w:r w:rsidRPr="00B95C00">
        <w:rPr>
          <w:color w:val="auto"/>
          <w:sz w:val="20"/>
          <w:szCs w:val="20"/>
          <w:lang w:val="en-US"/>
        </w:rPr>
        <w:t>/</w:t>
      </w:r>
      <w:r w:rsidR="00E61DBF" w:rsidRPr="00E61DBF">
        <w:rPr>
          <w:rFonts w:eastAsia="Calibri"/>
          <w:sz w:val="20"/>
          <w:szCs w:val="20"/>
          <w:bdr w:val="none" w:sz="0" w:space="0" w:color="auto" w:frame="1"/>
        </w:rPr>
        <w:t xml:space="preserve"> Manager Contact Information and Notice of Occupants’ Legal Rights and Responsibilities</w:t>
      </w:r>
      <w:r w:rsidRPr="00E61DBF">
        <w:rPr>
          <w:color w:val="auto"/>
          <w:sz w:val="20"/>
          <w:szCs w:val="20"/>
        </w:rPr>
        <w:tab/>
      </w:r>
      <w:r w:rsidRPr="00B95C00">
        <w:rPr>
          <w:color w:val="auto"/>
          <w:sz w:val="20"/>
          <w:szCs w:val="20"/>
        </w:rPr>
        <w:t xml:space="preserve">   </w:t>
      </w:r>
    </w:p>
    <w:p w14:paraId="02F09FB8" w14:textId="77777777" w:rsidR="00B810A4" w:rsidRPr="00B95C00" w:rsidRDefault="00B810A4" w:rsidP="00B810A4">
      <w:pPr>
        <w:pStyle w:val="BodyA"/>
        <w:rPr>
          <w:color w:val="auto"/>
          <w:sz w:val="20"/>
          <w:szCs w:val="20"/>
        </w:rPr>
      </w:pPr>
      <w:r w:rsidRPr="00B95C00">
        <w:rPr>
          <w:color w:val="auto"/>
          <w:sz w:val="20"/>
          <w:szCs w:val="20"/>
          <w:lang w:val="en-US"/>
        </w:rPr>
        <w:t xml:space="preserve">410.410: Building Identification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642C0F9D" w14:textId="77777777" w:rsidR="00B810A4" w:rsidRPr="00B95C00" w:rsidRDefault="00B810A4" w:rsidP="00B810A4">
      <w:pPr>
        <w:pStyle w:val="BodyA"/>
        <w:rPr>
          <w:color w:val="auto"/>
          <w:sz w:val="20"/>
          <w:szCs w:val="20"/>
          <w:lang w:val="en-US"/>
        </w:rPr>
      </w:pPr>
      <w:r w:rsidRPr="00B95C00">
        <w:rPr>
          <w:color w:val="auto"/>
          <w:sz w:val="20"/>
          <w:szCs w:val="20"/>
          <w:lang w:val="en-US"/>
        </w:rPr>
        <w:t>410</w:t>
      </w:r>
      <w:r w:rsidR="00D9190E" w:rsidRPr="00B95C00">
        <w:rPr>
          <w:color w:val="auto"/>
          <w:sz w:val="20"/>
          <w:szCs w:val="20"/>
          <w:lang w:val="en-US"/>
        </w:rPr>
        <w:t>.420: Habitability Requirements</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095FD59B" w14:textId="77777777" w:rsidR="00B810A4" w:rsidRPr="00B95C00" w:rsidRDefault="00B810A4" w:rsidP="00B810A4">
      <w:pPr>
        <w:pStyle w:val="BodyA"/>
        <w:rPr>
          <w:color w:val="auto"/>
          <w:sz w:val="20"/>
          <w:szCs w:val="20"/>
        </w:rPr>
      </w:pPr>
      <w:r w:rsidRPr="00B95C00">
        <w:rPr>
          <w:color w:val="auto"/>
          <w:sz w:val="20"/>
          <w:szCs w:val="20"/>
        </w:rPr>
        <w:t>410.</w:t>
      </w:r>
      <w:r w:rsidRPr="00B95C00">
        <w:rPr>
          <w:color w:val="auto"/>
          <w:sz w:val="20"/>
          <w:szCs w:val="20"/>
          <w:lang w:val="ru-RU"/>
        </w:rPr>
        <w:t xml:space="preserve">430: </w:t>
      </w:r>
      <w:r w:rsidRPr="00B95C00">
        <w:rPr>
          <w:color w:val="auto"/>
          <w:sz w:val="20"/>
          <w:szCs w:val="20"/>
          <w:lang w:val="en-US"/>
        </w:rPr>
        <w:t>Natural Light and</w:t>
      </w:r>
      <w:r w:rsidRPr="00B95C00">
        <w:rPr>
          <w:color w:val="auto"/>
          <w:sz w:val="20"/>
          <w:szCs w:val="20"/>
        </w:rPr>
        <w:t xml:space="preserve"> </w:t>
      </w:r>
      <w:r w:rsidRPr="00B95C00">
        <w:rPr>
          <w:color w:val="auto"/>
          <w:sz w:val="20"/>
          <w:szCs w:val="20"/>
          <w:lang w:val="fr-FR"/>
        </w:rPr>
        <w:t>Obstructions</w:t>
      </w:r>
      <w:r w:rsidRPr="00B95C00">
        <w:rPr>
          <w:color w:val="auto"/>
          <w:sz w:val="20"/>
          <w:szCs w:val="20"/>
        </w:rPr>
        <w:t xml:space="preserve"> </w:t>
      </w:r>
    </w:p>
    <w:p w14:paraId="51644388" w14:textId="605C13E0" w:rsidR="00D9190E" w:rsidRPr="00B95C00" w:rsidRDefault="00D9190E" w:rsidP="00B95C00">
      <w:pPr>
        <w:pStyle w:val="BodyA"/>
        <w:rPr>
          <w:strike/>
          <w:color w:val="auto"/>
          <w:sz w:val="20"/>
          <w:szCs w:val="20"/>
          <w:lang w:val="en-US"/>
        </w:rPr>
      </w:pPr>
      <w:r w:rsidRPr="00B95C00">
        <w:rPr>
          <w:color w:val="auto"/>
          <w:sz w:val="20"/>
          <w:szCs w:val="20"/>
          <w:lang w:val="en-US"/>
        </w:rPr>
        <w:t>410.440: Temporary Housing</w:t>
      </w:r>
    </w:p>
    <w:p w14:paraId="0E7F9013" w14:textId="77777777" w:rsidR="00D9190E" w:rsidRPr="00B95C00" w:rsidRDefault="00D9190E" w:rsidP="00D9190E">
      <w:pPr>
        <w:pStyle w:val="BodyA"/>
        <w:rPr>
          <w:color w:val="auto"/>
          <w:sz w:val="20"/>
          <w:szCs w:val="20"/>
        </w:rPr>
      </w:pPr>
      <w:r w:rsidRPr="00B95C00">
        <w:rPr>
          <w:color w:val="auto"/>
          <w:sz w:val="20"/>
          <w:szCs w:val="20"/>
          <w:lang w:val="en-US"/>
        </w:rPr>
        <w:t>410.460: Homeless Shelters</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402F5D6D" w14:textId="3722CB16" w:rsidR="00B810A4" w:rsidRPr="00B95C00" w:rsidRDefault="00D9190E" w:rsidP="00B810A4">
      <w:pPr>
        <w:pStyle w:val="BodyA"/>
        <w:rPr>
          <w:strike/>
          <w:color w:val="auto"/>
          <w:sz w:val="20"/>
          <w:szCs w:val="20"/>
        </w:rPr>
      </w:pPr>
      <w:r w:rsidRPr="00B95C00">
        <w:rPr>
          <w:color w:val="auto"/>
          <w:sz w:val="20"/>
          <w:szCs w:val="20"/>
        </w:rPr>
        <w:t>410.47</w:t>
      </w:r>
      <w:r w:rsidRPr="00B95C00">
        <w:rPr>
          <w:color w:val="auto"/>
          <w:sz w:val="20"/>
          <w:szCs w:val="20"/>
          <w:lang w:val="ru-RU"/>
        </w:rPr>
        <w:t>0:</w:t>
      </w:r>
      <w:r w:rsidR="00B95C00" w:rsidRPr="00B95C00">
        <w:rPr>
          <w:color w:val="auto"/>
          <w:sz w:val="20"/>
          <w:szCs w:val="20"/>
          <w:lang w:val="en-US"/>
        </w:rPr>
        <w:t xml:space="preserve"> </w:t>
      </w:r>
      <w:r w:rsidRPr="00B95C00">
        <w:rPr>
          <w:color w:val="auto"/>
          <w:sz w:val="20"/>
          <w:szCs w:val="20"/>
          <w:lang w:val="en-US"/>
        </w:rPr>
        <w:t>Lead-based Paint</w:t>
      </w:r>
      <w:r w:rsidRPr="00B95C00">
        <w:rPr>
          <w:color w:val="auto"/>
          <w:sz w:val="20"/>
          <w:szCs w:val="20"/>
        </w:rPr>
        <w:t xml:space="preserve"> </w:t>
      </w:r>
      <w:r w:rsidRPr="00B95C00">
        <w:rPr>
          <w:color w:val="auto"/>
          <w:sz w:val="20"/>
          <w:szCs w:val="20"/>
          <w:lang w:val="en-US"/>
        </w:rPr>
        <w:t>Hazards in Residences</w:t>
      </w:r>
      <w:r w:rsidRPr="00B95C00">
        <w:rPr>
          <w:color w:val="auto"/>
          <w:sz w:val="20"/>
          <w:szCs w:val="20"/>
        </w:rPr>
        <w:tab/>
      </w:r>
      <w:r w:rsidRPr="00B95C00">
        <w:rPr>
          <w:color w:val="auto"/>
          <w:sz w:val="20"/>
          <w:szCs w:val="20"/>
        </w:rPr>
        <w:tab/>
      </w:r>
      <w:r w:rsidR="00B810A4" w:rsidRPr="00B95C00">
        <w:rPr>
          <w:color w:val="auto"/>
          <w:sz w:val="20"/>
          <w:szCs w:val="20"/>
        </w:rPr>
        <w:t xml:space="preserve"> </w:t>
      </w:r>
    </w:p>
    <w:p w14:paraId="39283E5A" w14:textId="406EB59D" w:rsidR="00B810A4" w:rsidRPr="00B95C00" w:rsidRDefault="00B810A4" w:rsidP="003F6009">
      <w:pPr>
        <w:pStyle w:val="BodyA"/>
        <w:rPr>
          <w:color w:val="auto"/>
          <w:sz w:val="20"/>
          <w:szCs w:val="20"/>
        </w:rPr>
      </w:pPr>
      <w:r w:rsidRPr="00B95C00">
        <w:rPr>
          <w:color w:val="auto"/>
          <w:sz w:val="20"/>
          <w:szCs w:val="20"/>
          <w:lang w:val="en-US"/>
        </w:rPr>
        <w:t>410.500: Owner's Responsibility to Maintain Building and</w:t>
      </w:r>
      <w:r w:rsidRPr="00B95C00">
        <w:rPr>
          <w:color w:val="auto"/>
          <w:sz w:val="20"/>
          <w:szCs w:val="20"/>
        </w:rPr>
        <w:t xml:space="preserve"> </w:t>
      </w:r>
      <w:r w:rsidRPr="00B95C00">
        <w:rPr>
          <w:color w:val="auto"/>
          <w:sz w:val="20"/>
          <w:szCs w:val="20"/>
          <w:lang w:val="fr-FR"/>
        </w:rPr>
        <w:t xml:space="preserve">Structural </w:t>
      </w:r>
      <w:proofErr w:type="spellStart"/>
      <w:r w:rsidRPr="00B95C00">
        <w:rPr>
          <w:color w:val="auto"/>
          <w:sz w:val="20"/>
          <w:szCs w:val="20"/>
          <w:lang w:val="fr-FR"/>
        </w:rPr>
        <w:t>Elements</w:t>
      </w:r>
      <w:proofErr w:type="spellEnd"/>
      <w:r w:rsidRPr="00B95C00">
        <w:rPr>
          <w:color w:val="auto"/>
          <w:sz w:val="20"/>
          <w:szCs w:val="20"/>
          <w:lang w:val="fr-FR"/>
        </w:rPr>
        <w:t xml:space="preserve"> </w:t>
      </w:r>
      <w:r w:rsidRPr="00B95C00">
        <w:rPr>
          <w:color w:val="auto"/>
          <w:sz w:val="20"/>
          <w:szCs w:val="20"/>
          <w:lang w:val="fr-FR"/>
        </w:rPr>
        <w:tab/>
      </w:r>
      <w:r w:rsidRPr="00B95C00">
        <w:rPr>
          <w:color w:val="auto"/>
          <w:sz w:val="20"/>
          <w:szCs w:val="20"/>
          <w:lang w:val="fr-FR"/>
        </w:rPr>
        <w:tab/>
        <w:t xml:space="preserve">   </w:t>
      </w:r>
    </w:p>
    <w:p w14:paraId="57ECC621" w14:textId="70662862" w:rsidR="00B810A4" w:rsidRPr="00B95C00" w:rsidRDefault="00B810A4" w:rsidP="00B810A4">
      <w:pPr>
        <w:pStyle w:val="BodyA"/>
        <w:rPr>
          <w:color w:val="auto"/>
          <w:sz w:val="20"/>
          <w:szCs w:val="20"/>
        </w:rPr>
      </w:pPr>
      <w:r w:rsidRPr="00B95C00">
        <w:rPr>
          <w:color w:val="auto"/>
          <w:sz w:val="20"/>
          <w:szCs w:val="20"/>
        </w:rPr>
        <w:t>410.510</w:t>
      </w:r>
      <w:r w:rsidRPr="00B95C00">
        <w:rPr>
          <w:color w:val="auto"/>
          <w:sz w:val="20"/>
          <w:szCs w:val="20"/>
          <w:lang w:val="en-US"/>
        </w:rPr>
        <w:t>: Occupant's Responsibility Regarding Building and</w:t>
      </w:r>
      <w:r w:rsidRPr="00B95C00">
        <w:rPr>
          <w:color w:val="auto"/>
          <w:sz w:val="20"/>
          <w:szCs w:val="20"/>
        </w:rPr>
        <w:t xml:space="preserve"> </w:t>
      </w:r>
      <w:r w:rsidRPr="00B95C00">
        <w:rPr>
          <w:color w:val="auto"/>
          <w:sz w:val="20"/>
          <w:szCs w:val="20"/>
          <w:lang w:val="fr-FR"/>
        </w:rPr>
        <w:t xml:space="preserve">Structural </w:t>
      </w:r>
      <w:proofErr w:type="spellStart"/>
      <w:r w:rsidRPr="00B95C00">
        <w:rPr>
          <w:color w:val="auto"/>
          <w:sz w:val="20"/>
          <w:szCs w:val="20"/>
          <w:lang w:val="fr-FR"/>
        </w:rPr>
        <w:t>Elements</w:t>
      </w:r>
      <w:proofErr w:type="spellEnd"/>
      <w:r w:rsidRPr="00B95C00">
        <w:rPr>
          <w:color w:val="auto"/>
          <w:sz w:val="20"/>
          <w:szCs w:val="20"/>
          <w:lang w:val="fr-FR"/>
        </w:rPr>
        <w:t xml:space="preserve"> </w:t>
      </w:r>
      <w:r w:rsidRPr="00B95C00">
        <w:rPr>
          <w:color w:val="auto"/>
          <w:sz w:val="20"/>
          <w:szCs w:val="20"/>
          <w:lang w:val="fr-FR"/>
        </w:rPr>
        <w:tab/>
      </w:r>
      <w:r w:rsidRPr="00B95C00">
        <w:rPr>
          <w:color w:val="auto"/>
          <w:sz w:val="20"/>
          <w:szCs w:val="20"/>
          <w:lang w:val="fr-FR"/>
        </w:rPr>
        <w:tab/>
        <w:t xml:space="preserve">   </w:t>
      </w:r>
    </w:p>
    <w:p w14:paraId="3179CC1C" w14:textId="1056F52D" w:rsidR="00B810A4" w:rsidRPr="00B95C00" w:rsidRDefault="00B810A4" w:rsidP="00B810A4">
      <w:pPr>
        <w:pStyle w:val="BodyA"/>
        <w:rPr>
          <w:color w:val="auto"/>
          <w:sz w:val="20"/>
          <w:szCs w:val="20"/>
        </w:rPr>
      </w:pPr>
      <w:r w:rsidRPr="00B95C00">
        <w:rPr>
          <w:color w:val="auto"/>
          <w:sz w:val="20"/>
          <w:szCs w:val="20"/>
          <w:lang w:val="en-US"/>
        </w:rPr>
        <w:t>410.5</w:t>
      </w:r>
      <w:r w:rsidRPr="00B95C00">
        <w:rPr>
          <w:color w:val="auto"/>
          <w:sz w:val="20"/>
          <w:szCs w:val="20"/>
        </w:rPr>
        <w:t>20</w:t>
      </w:r>
      <w:r w:rsidRPr="00B95C00">
        <w:rPr>
          <w:color w:val="auto"/>
          <w:sz w:val="20"/>
          <w:szCs w:val="20"/>
          <w:lang w:val="en-US"/>
        </w:rPr>
        <w:t xml:space="preserve">: Protective Railings and Walls </w:t>
      </w:r>
      <w:r w:rsidRPr="00B95C00">
        <w:rPr>
          <w:color w:val="auto"/>
          <w:sz w:val="20"/>
          <w:szCs w:val="20"/>
          <w:lang w:val="en-US"/>
        </w:rPr>
        <w:tab/>
        <w:t xml:space="preserve"> </w:t>
      </w:r>
    </w:p>
    <w:p w14:paraId="28982C22" w14:textId="372BD97D" w:rsidR="00B810A4" w:rsidRPr="00B95C00" w:rsidRDefault="00B810A4" w:rsidP="00B810A4">
      <w:pPr>
        <w:pStyle w:val="BodyA"/>
        <w:rPr>
          <w:color w:val="auto"/>
          <w:sz w:val="20"/>
          <w:szCs w:val="20"/>
          <w:lang w:val="en-US"/>
        </w:rPr>
      </w:pPr>
      <w:r w:rsidRPr="00B95C00">
        <w:rPr>
          <w:color w:val="auto"/>
          <w:sz w:val="20"/>
          <w:szCs w:val="20"/>
        </w:rPr>
        <w:t>410.530</w:t>
      </w:r>
      <w:r w:rsidRPr="00B95C00">
        <w:rPr>
          <w:color w:val="auto"/>
          <w:sz w:val="20"/>
          <w:szCs w:val="20"/>
          <w:lang w:val="en-US"/>
        </w:rPr>
        <w:t xml:space="preserve">: Weathertight Elements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70E1E5A5" w14:textId="28434F80" w:rsidR="00B810A4" w:rsidRPr="00B95C00" w:rsidRDefault="00B810A4" w:rsidP="00B810A4">
      <w:pPr>
        <w:pStyle w:val="BodyA"/>
        <w:rPr>
          <w:color w:val="auto"/>
          <w:sz w:val="20"/>
          <w:szCs w:val="20"/>
        </w:rPr>
      </w:pPr>
      <w:r w:rsidRPr="00B95C00">
        <w:rPr>
          <w:color w:val="auto"/>
          <w:sz w:val="20"/>
          <w:szCs w:val="20"/>
          <w:lang w:val="en-US"/>
        </w:rPr>
        <w:t>410</w:t>
      </w:r>
      <w:r w:rsidR="00C84F38" w:rsidRPr="00B95C00">
        <w:rPr>
          <w:color w:val="auto"/>
          <w:sz w:val="20"/>
          <w:szCs w:val="20"/>
          <w:lang w:val="en-US"/>
        </w:rPr>
        <w:t>.</w:t>
      </w:r>
      <w:r w:rsidRPr="00B95C00">
        <w:rPr>
          <w:color w:val="auto"/>
          <w:sz w:val="20"/>
          <w:szCs w:val="20"/>
        </w:rPr>
        <w:t>54</w:t>
      </w:r>
      <w:r w:rsidRPr="00B95C00">
        <w:rPr>
          <w:color w:val="auto"/>
          <w:sz w:val="20"/>
          <w:szCs w:val="20"/>
          <w:lang w:val="en-US"/>
        </w:rPr>
        <w:t xml:space="preserve">0: Installation of Screens </w:t>
      </w:r>
      <w:r w:rsidRPr="00B95C00">
        <w:rPr>
          <w:color w:val="auto"/>
          <w:sz w:val="20"/>
          <w:szCs w:val="20"/>
          <w:lang w:val="en-US"/>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33147371" w14:textId="4E8734B5" w:rsidR="00B810A4" w:rsidRDefault="001D4F5D" w:rsidP="001D4F5D">
      <w:pPr>
        <w:pStyle w:val="BodyA"/>
        <w:ind w:hanging="90"/>
        <w:rPr>
          <w:sz w:val="20"/>
          <w:szCs w:val="20"/>
        </w:rPr>
      </w:pPr>
      <w:r>
        <w:rPr>
          <w:color w:val="auto"/>
          <w:sz w:val="20"/>
          <w:szCs w:val="20"/>
        </w:rPr>
        <w:t xml:space="preserve">  </w:t>
      </w:r>
      <w:r w:rsidR="00B810A4" w:rsidRPr="00B95C00">
        <w:rPr>
          <w:color w:val="auto"/>
          <w:sz w:val="20"/>
          <w:szCs w:val="20"/>
        </w:rPr>
        <w:t xml:space="preserve">410.550: </w:t>
      </w:r>
      <w:r w:rsidR="00B810A4" w:rsidRPr="00B95C00">
        <w:rPr>
          <w:color w:val="auto"/>
          <w:sz w:val="20"/>
          <w:szCs w:val="20"/>
          <w:lang w:val="en-US"/>
        </w:rPr>
        <w:t>Elimination of Pests</w:t>
      </w:r>
      <w:r w:rsidR="00B810A4" w:rsidRPr="00B95C00">
        <w:rPr>
          <w:color w:val="auto"/>
          <w:sz w:val="20"/>
          <w:szCs w:val="20"/>
        </w:rPr>
        <w:tab/>
      </w:r>
      <w:r w:rsidR="00B810A4">
        <w:rPr>
          <w:sz w:val="20"/>
          <w:szCs w:val="20"/>
        </w:rPr>
        <w:tab/>
      </w:r>
      <w:r w:rsidR="00B810A4">
        <w:rPr>
          <w:sz w:val="20"/>
          <w:szCs w:val="20"/>
        </w:rPr>
        <w:tab/>
        <w:t xml:space="preserve">   </w:t>
      </w:r>
    </w:p>
    <w:p w14:paraId="6235A908" w14:textId="5F6AF838" w:rsidR="00B810A4" w:rsidRPr="00B95C00" w:rsidRDefault="00B810A4" w:rsidP="00B810A4">
      <w:pPr>
        <w:pStyle w:val="BodyA"/>
        <w:rPr>
          <w:strike/>
          <w:color w:val="auto"/>
          <w:sz w:val="20"/>
          <w:szCs w:val="20"/>
        </w:rPr>
      </w:pPr>
      <w:r w:rsidRPr="00B95C00">
        <w:rPr>
          <w:color w:val="auto"/>
          <w:sz w:val="20"/>
          <w:szCs w:val="20"/>
        </w:rPr>
        <w:t>410.56</w:t>
      </w:r>
      <w:r w:rsidRPr="00B95C00">
        <w:rPr>
          <w:color w:val="auto"/>
          <w:sz w:val="20"/>
          <w:szCs w:val="20"/>
          <w:lang w:val="fr-FR"/>
        </w:rPr>
        <w:t>0: Refuse</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3FA2896C" w14:textId="727615F0" w:rsidR="00B810A4" w:rsidRPr="00B95C00" w:rsidRDefault="00B810A4" w:rsidP="00B810A4">
      <w:pPr>
        <w:pStyle w:val="BodyA"/>
        <w:rPr>
          <w:color w:val="auto"/>
          <w:sz w:val="20"/>
          <w:szCs w:val="20"/>
        </w:rPr>
      </w:pPr>
      <w:r w:rsidRPr="00B95C00">
        <w:rPr>
          <w:color w:val="auto"/>
          <w:sz w:val="20"/>
          <w:szCs w:val="20"/>
        </w:rPr>
        <w:t>410.570</w:t>
      </w:r>
      <w:r w:rsidRPr="00B95C00">
        <w:rPr>
          <w:color w:val="auto"/>
          <w:sz w:val="20"/>
          <w:szCs w:val="20"/>
          <w:lang w:val="en-US"/>
        </w:rPr>
        <w:t xml:space="preserve">: Maintenance of Areas </w:t>
      </w:r>
      <w:r w:rsidR="00C84F38" w:rsidRPr="00B95C00">
        <w:rPr>
          <w:color w:val="auto"/>
          <w:sz w:val="20"/>
          <w:szCs w:val="20"/>
          <w:lang w:val="fr-FR"/>
        </w:rPr>
        <w:t xml:space="preserve">in a </w:t>
      </w:r>
      <w:proofErr w:type="spellStart"/>
      <w:r w:rsidR="00C84F38" w:rsidRPr="00B95C00">
        <w:rPr>
          <w:color w:val="auto"/>
          <w:sz w:val="20"/>
          <w:szCs w:val="20"/>
          <w:lang w:val="fr-FR"/>
        </w:rPr>
        <w:t>Sanitary</w:t>
      </w:r>
      <w:proofErr w:type="spellEnd"/>
      <w:r w:rsidR="00C84F38" w:rsidRPr="00B95C00">
        <w:rPr>
          <w:color w:val="auto"/>
          <w:sz w:val="20"/>
          <w:szCs w:val="20"/>
          <w:lang w:val="fr-FR"/>
        </w:rPr>
        <w:t xml:space="preserve"> and Safe Condition</w:t>
      </w:r>
      <w:r w:rsidRPr="00B95C00">
        <w:rPr>
          <w:color w:val="auto"/>
          <w:sz w:val="20"/>
          <w:szCs w:val="20"/>
        </w:rPr>
        <w:t xml:space="preserve">  </w:t>
      </w:r>
    </w:p>
    <w:p w14:paraId="3F541D44" w14:textId="11207C87" w:rsidR="00B810A4" w:rsidRDefault="00B810A4" w:rsidP="00B810A4">
      <w:pPr>
        <w:pStyle w:val="BodyA"/>
        <w:rPr>
          <w:sz w:val="20"/>
          <w:szCs w:val="20"/>
        </w:rPr>
      </w:pPr>
    </w:p>
    <w:p w14:paraId="18F384B6" w14:textId="77777777" w:rsidR="00B810A4" w:rsidRPr="00B95C00" w:rsidRDefault="00B810A4" w:rsidP="00B810A4">
      <w:pPr>
        <w:pStyle w:val="BodyA"/>
        <w:rPr>
          <w:color w:val="auto"/>
          <w:sz w:val="20"/>
          <w:szCs w:val="20"/>
          <w:lang w:val="fr-FR"/>
        </w:rPr>
      </w:pPr>
      <w:proofErr w:type="spellStart"/>
      <w:r w:rsidRPr="00B95C00">
        <w:rPr>
          <w:b/>
          <w:bCs/>
          <w:color w:val="auto"/>
          <w:sz w:val="20"/>
          <w:szCs w:val="20"/>
          <w:lang w:val="fr-FR"/>
        </w:rPr>
        <w:t>Enforcement</w:t>
      </w:r>
      <w:proofErr w:type="spellEnd"/>
      <w:r w:rsidRPr="00B95C00">
        <w:rPr>
          <w:b/>
          <w:bCs/>
          <w:color w:val="auto"/>
          <w:sz w:val="20"/>
          <w:szCs w:val="20"/>
          <w:lang w:val="fr-FR"/>
        </w:rPr>
        <w:t xml:space="preserve"> </w:t>
      </w:r>
      <w:proofErr w:type="spellStart"/>
      <w:r w:rsidRPr="00B95C00">
        <w:rPr>
          <w:b/>
          <w:bCs/>
          <w:color w:val="auto"/>
          <w:sz w:val="20"/>
          <w:szCs w:val="20"/>
          <w:lang w:val="fr-FR"/>
        </w:rPr>
        <w:t>Procedures</w:t>
      </w:r>
      <w:proofErr w:type="spellEnd"/>
    </w:p>
    <w:p w14:paraId="5136E6C6" w14:textId="67C8A335" w:rsidR="00B810A4" w:rsidRPr="00B95C00" w:rsidRDefault="00B810A4" w:rsidP="00B810A4">
      <w:pPr>
        <w:pStyle w:val="BodyA"/>
        <w:rPr>
          <w:color w:val="auto"/>
          <w:sz w:val="20"/>
          <w:szCs w:val="20"/>
        </w:rPr>
      </w:pPr>
      <w:r w:rsidRPr="00B95C00">
        <w:rPr>
          <w:color w:val="auto"/>
          <w:sz w:val="20"/>
          <w:szCs w:val="20"/>
        </w:rPr>
        <w:t>410.600</w:t>
      </w:r>
      <w:r w:rsidRPr="00B95C00">
        <w:rPr>
          <w:color w:val="auto"/>
          <w:sz w:val="20"/>
          <w:szCs w:val="20"/>
          <w:lang w:val="en-US"/>
        </w:rPr>
        <w:t xml:space="preserve">: Inspection </w:t>
      </w:r>
      <w:r w:rsidR="00D225D1">
        <w:rPr>
          <w:color w:val="auto"/>
          <w:sz w:val="20"/>
          <w:szCs w:val="20"/>
          <w:lang w:val="en-US"/>
        </w:rPr>
        <w:t>U</w:t>
      </w:r>
      <w:r w:rsidRPr="00B95C00">
        <w:rPr>
          <w:color w:val="auto"/>
          <w:sz w:val="20"/>
          <w:szCs w:val="20"/>
          <w:lang w:val="en-US"/>
        </w:rPr>
        <w:t xml:space="preserve">pon Request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42401DA9" w14:textId="254474CC" w:rsidR="00B810A4" w:rsidRPr="00B95C00" w:rsidRDefault="00B810A4" w:rsidP="00B810A4">
      <w:pPr>
        <w:pStyle w:val="BodyA"/>
        <w:rPr>
          <w:color w:val="auto"/>
          <w:sz w:val="20"/>
          <w:szCs w:val="20"/>
        </w:rPr>
      </w:pPr>
      <w:r w:rsidRPr="00B95C00">
        <w:rPr>
          <w:color w:val="auto"/>
          <w:sz w:val="20"/>
          <w:szCs w:val="20"/>
        </w:rPr>
        <w:t>410.610</w:t>
      </w:r>
      <w:r w:rsidRPr="00B95C00">
        <w:rPr>
          <w:color w:val="auto"/>
          <w:sz w:val="20"/>
          <w:szCs w:val="20"/>
          <w:lang w:val="en-US"/>
        </w:rPr>
        <w:t xml:space="preserve">: Inspection Form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30BEAD2B" w14:textId="2C905CD2" w:rsidR="00B810A4" w:rsidRPr="00B95C00" w:rsidRDefault="00B810A4" w:rsidP="00B810A4">
      <w:pPr>
        <w:pStyle w:val="BodyA"/>
        <w:rPr>
          <w:color w:val="auto"/>
          <w:sz w:val="20"/>
          <w:szCs w:val="20"/>
        </w:rPr>
      </w:pPr>
      <w:r w:rsidRPr="00B95C00">
        <w:rPr>
          <w:color w:val="auto"/>
          <w:sz w:val="20"/>
          <w:szCs w:val="20"/>
        </w:rPr>
        <w:t>410.620</w:t>
      </w:r>
      <w:r w:rsidRPr="00B95C00">
        <w:rPr>
          <w:color w:val="auto"/>
          <w:sz w:val="20"/>
          <w:szCs w:val="20"/>
          <w:lang w:val="en-US"/>
        </w:rPr>
        <w:t xml:space="preserve">: Conduct of Inspections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1E061D1F" w14:textId="23F0554F" w:rsidR="00B810A4" w:rsidRPr="00B95C00" w:rsidRDefault="00B810A4" w:rsidP="00B810A4">
      <w:pPr>
        <w:pStyle w:val="BodyA"/>
        <w:rPr>
          <w:color w:val="auto"/>
          <w:sz w:val="20"/>
          <w:szCs w:val="20"/>
          <w:lang w:val="en-US"/>
        </w:rPr>
      </w:pPr>
      <w:r w:rsidRPr="00B95C00">
        <w:rPr>
          <w:color w:val="auto"/>
          <w:sz w:val="20"/>
          <w:szCs w:val="20"/>
          <w:lang w:val="en-US"/>
        </w:rPr>
        <w:lastRenderedPageBreak/>
        <w:t xml:space="preserve">410.630: Conditions Deemed to Endanger or </w:t>
      </w:r>
      <w:r w:rsidR="00E61DBF">
        <w:rPr>
          <w:color w:val="auto"/>
          <w:sz w:val="20"/>
          <w:szCs w:val="20"/>
          <w:lang w:val="en-US"/>
        </w:rPr>
        <w:t xml:space="preserve">Materially </w:t>
      </w:r>
      <w:r w:rsidRPr="00B95C00">
        <w:rPr>
          <w:color w:val="auto"/>
          <w:sz w:val="20"/>
          <w:szCs w:val="20"/>
          <w:lang w:val="en-US"/>
        </w:rPr>
        <w:t xml:space="preserve">Impair Health or Safety </w:t>
      </w:r>
    </w:p>
    <w:p w14:paraId="6B97E136" w14:textId="47CC18FD" w:rsidR="00B810A4" w:rsidRPr="00B95C00" w:rsidRDefault="00B810A4" w:rsidP="00B810A4">
      <w:pPr>
        <w:pStyle w:val="BodyA"/>
        <w:rPr>
          <w:color w:val="auto"/>
          <w:sz w:val="20"/>
          <w:szCs w:val="20"/>
        </w:rPr>
      </w:pPr>
      <w:r w:rsidRPr="00B95C00">
        <w:rPr>
          <w:color w:val="auto"/>
          <w:sz w:val="20"/>
          <w:szCs w:val="20"/>
        </w:rPr>
        <w:t xml:space="preserve">410.640: </w:t>
      </w:r>
      <w:r w:rsidRPr="00B95C00">
        <w:rPr>
          <w:color w:val="auto"/>
          <w:sz w:val="20"/>
          <w:szCs w:val="20"/>
          <w:lang w:val="en-US"/>
        </w:rPr>
        <w:t>Timeframes for Correction of Violations</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3CA7C23D" w14:textId="5B073CC4" w:rsidR="00B810A4" w:rsidRPr="00B95C00" w:rsidRDefault="00B810A4" w:rsidP="00B810A4">
      <w:pPr>
        <w:pStyle w:val="BodyA"/>
        <w:rPr>
          <w:color w:val="auto"/>
          <w:sz w:val="20"/>
          <w:szCs w:val="20"/>
        </w:rPr>
      </w:pPr>
      <w:r w:rsidRPr="00B95C00">
        <w:rPr>
          <w:color w:val="auto"/>
          <w:sz w:val="20"/>
          <w:szCs w:val="20"/>
        </w:rPr>
        <w:t>410.650</w:t>
      </w:r>
      <w:r w:rsidRPr="00B95C00">
        <w:rPr>
          <w:color w:val="auto"/>
          <w:sz w:val="20"/>
          <w:szCs w:val="20"/>
          <w:lang w:val="en-US"/>
        </w:rPr>
        <w:t xml:space="preserve">: </w:t>
      </w:r>
      <w:r w:rsidR="00EF257B">
        <w:rPr>
          <w:color w:val="auto"/>
          <w:sz w:val="20"/>
          <w:szCs w:val="20"/>
          <w:lang w:val="en-US"/>
        </w:rPr>
        <w:t>Residence</w:t>
      </w:r>
      <w:r w:rsidRPr="00B95C00">
        <w:rPr>
          <w:color w:val="auto"/>
          <w:sz w:val="20"/>
          <w:szCs w:val="20"/>
          <w:lang w:val="en-US"/>
        </w:rPr>
        <w:t xml:space="preserve"> Unfit for Human Habitation; Hearing; Condemnation; Order to Vacate; Demolition   </w:t>
      </w:r>
    </w:p>
    <w:p w14:paraId="0AD36E1D" w14:textId="77777777" w:rsidR="00B810A4" w:rsidRPr="00B95C00" w:rsidRDefault="00B810A4" w:rsidP="00B810A4">
      <w:pPr>
        <w:pStyle w:val="BodyA"/>
        <w:rPr>
          <w:color w:val="auto"/>
          <w:sz w:val="20"/>
          <w:szCs w:val="20"/>
        </w:rPr>
      </w:pPr>
      <w:r w:rsidRPr="00B95C00">
        <w:rPr>
          <w:color w:val="auto"/>
          <w:sz w:val="20"/>
          <w:szCs w:val="20"/>
          <w:lang w:val="en-US"/>
        </w:rPr>
        <w:t xml:space="preserve">410.660: </w:t>
      </w:r>
      <w:proofErr w:type="spellStart"/>
      <w:r w:rsidRPr="00B95C00">
        <w:rPr>
          <w:color w:val="auto"/>
          <w:sz w:val="20"/>
          <w:szCs w:val="20"/>
          <w:lang w:val="en-US"/>
        </w:rPr>
        <w:t>Reinspections</w:t>
      </w:r>
      <w:proofErr w:type="spellEnd"/>
      <w:r w:rsidRPr="00B95C00">
        <w:rPr>
          <w:color w:val="auto"/>
          <w:sz w:val="20"/>
          <w:szCs w:val="20"/>
          <w:lang w:val="en-US"/>
        </w:rPr>
        <w:t xml:space="preserve">   </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6C33FABE" w14:textId="38163D8F" w:rsidR="00B810A4" w:rsidRPr="00B95C00" w:rsidRDefault="00B810A4" w:rsidP="00B810A4">
      <w:pPr>
        <w:pStyle w:val="BodyA"/>
        <w:rPr>
          <w:color w:val="auto"/>
          <w:sz w:val="20"/>
          <w:szCs w:val="20"/>
        </w:rPr>
      </w:pPr>
      <w:r w:rsidRPr="00B95C00">
        <w:rPr>
          <w:color w:val="auto"/>
          <w:sz w:val="20"/>
          <w:szCs w:val="20"/>
        </w:rPr>
        <w:t xml:space="preserve">410.670: </w:t>
      </w:r>
      <w:r w:rsidRPr="00B95C00">
        <w:rPr>
          <w:color w:val="auto"/>
          <w:sz w:val="20"/>
          <w:szCs w:val="20"/>
          <w:lang w:val="en-US"/>
        </w:rPr>
        <w:t>Order to Correct Violations</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21272B4F" w14:textId="005B91B0" w:rsidR="00B810A4" w:rsidRPr="00B95C00" w:rsidRDefault="00B810A4" w:rsidP="00B810A4">
      <w:pPr>
        <w:pStyle w:val="BodyA"/>
        <w:rPr>
          <w:color w:val="auto"/>
          <w:sz w:val="20"/>
          <w:szCs w:val="20"/>
        </w:rPr>
      </w:pPr>
      <w:r w:rsidRPr="00B95C00">
        <w:rPr>
          <w:color w:val="auto"/>
          <w:sz w:val="20"/>
          <w:szCs w:val="20"/>
        </w:rPr>
        <w:t>410.680</w:t>
      </w:r>
      <w:r w:rsidRPr="00B95C00">
        <w:rPr>
          <w:color w:val="auto"/>
          <w:sz w:val="20"/>
          <w:szCs w:val="20"/>
          <w:lang w:val="en-US"/>
        </w:rPr>
        <w:t>: Service of Orders and Notices</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76B538E8" w14:textId="7EB2B26C" w:rsidR="00B810A4" w:rsidRPr="00B95C00" w:rsidRDefault="00B810A4" w:rsidP="00B810A4">
      <w:pPr>
        <w:pStyle w:val="BodyA"/>
        <w:rPr>
          <w:color w:val="auto"/>
          <w:sz w:val="20"/>
          <w:szCs w:val="20"/>
        </w:rPr>
      </w:pPr>
      <w:r w:rsidRPr="00B95C00">
        <w:rPr>
          <w:color w:val="auto"/>
          <w:sz w:val="20"/>
          <w:szCs w:val="20"/>
        </w:rPr>
        <w:t>410.700</w:t>
      </w:r>
      <w:r w:rsidRPr="00B95C00">
        <w:rPr>
          <w:color w:val="auto"/>
          <w:sz w:val="20"/>
          <w:szCs w:val="20"/>
          <w:lang w:val="fr-FR"/>
        </w:rPr>
        <w:t xml:space="preserve">: Variances </w:t>
      </w:r>
      <w:r w:rsidRPr="00B95C00">
        <w:rPr>
          <w:color w:val="auto"/>
          <w:sz w:val="20"/>
          <w:szCs w:val="20"/>
          <w:lang w:val="fr-FR"/>
        </w:rPr>
        <w:tab/>
      </w:r>
      <w:r w:rsidRPr="00B95C00">
        <w:rPr>
          <w:color w:val="auto"/>
          <w:sz w:val="20"/>
          <w:szCs w:val="20"/>
          <w:lang w:val="fr-FR"/>
        </w:rPr>
        <w:tab/>
      </w:r>
      <w:r w:rsidRPr="00B95C00">
        <w:rPr>
          <w:color w:val="auto"/>
          <w:sz w:val="20"/>
          <w:szCs w:val="20"/>
          <w:lang w:val="fr-FR"/>
        </w:rPr>
        <w:tab/>
      </w:r>
      <w:r w:rsidRPr="00B95C00">
        <w:rPr>
          <w:color w:val="auto"/>
          <w:sz w:val="20"/>
          <w:szCs w:val="20"/>
          <w:lang w:val="fr-FR"/>
        </w:rPr>
        <w:tab/>
      </w:r>
      <w:r w:rsidRPr="00B95C00">
        <w:rPr>
          <w:color w:val="auto"/>
          <w:sz w:val="20"/>
          <w:szCs w:val="20"/>
          <w:lang w:val="fr-FR"/>
        </w:rPr>
        <w:tab/>
      </w:r>
      <w:r w:rsidRPr="00B95C00">
        <w:rPr>
          <w:color w:val="auto"/>
          <w:sz w:val="20"/>
          <w:szCs w:val="20"/>
          <w:lang w:val="fr-FR"/>
        </w:rPr>
        <w:tab/>
      </w:r>
      <w:r w:rsidRPr="00B95C00">
        <w:rPr>
          <w:color w:val="auto"/>
          <w:sz w:val="20"/>
          <w:szCs w:val="20"/>
          <w:lang w:val="fr-FR"/>
        </w:rPr>
        <w:tab/>
      </w:r>
      <w:r w:rsidRPr="00B95C00">
        <w:rPr>
          <w:color w:val="auto"/>
          <w:sz w:val="20"/>
          <w:szCs w:val="20"/>
          <w:lang w:val="fr-FR"/>
        </w:rPr>
        <w:tab/>
      </w:r>
      <w:r w:rsidRPr="00B95C00">
        <w:rPr>
          <w:color w:val="auto"/>
          <w:sz w:val="20"/>
          <w:szCs w:val="20"/>
          <w:lang w:val="fr-FR"/>
        </w:rPr>
        <w:tab/>
      </w:r>
      <w:r w:rsidRPr="00B95C00">
        <w:rPr>
          <w:color w:val="auto"/>
          <w:sz w:val="20"/>
          <w:szCs w:val="20"/>
          <w:lang w:val="fr-FR"/>
        </w:rPr>
        <w:tab/>
        <w:t xml:space="preserve">   </w:t>
      </w:r>
    </w:p>
    <w:p w14:paraId="215519DD" w14:textId="77276C22" w:rsidR="00B810A4" w:rsidRPr="00B95C00" w:rsidRDefault="00B810A4" w:rsidP="00B810A4">
      <w:pPr>
        <w:pStyle w:val="BodyA"/>
        <w:rPr>
          <w:strike/>
          <w:color w:val="auto"/>
          <w:sz w:val="20"/>
          <w:szCs w:val="20"/>
        </w:rPr>
      </w:pPr>
      <w:r w:rsidRPr="00B95C00">
        <w:rPr>
          <w:color w:val="auto"/>
          <w:sz w:val="20"/>
          <w:szCs w:val="20"/>
          <w:lang w:val="pt-PT"/>
        </w:rPr>
        <w:t>410.710: Permit</w:t>
      </w:r>
      <w:r w:rsidRPr="00B95C00">
        <w:rPr>
          <w:color w:val="auto"/>
          <w:sz w:val="20"/>
          <w:szCs w:val="20"/>
          <w:lang w:val="en-US"/>
        </w:rPr>
        <w:t xml:space="preserve"> Requirements For Alternative Housing</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p>
    <w:p w14:paraId="58CDF73E" w14:textId="6E90BC3A" w:rsidR="00B810A4" w:rsidRPr="00B95C00" w:rsidRDefault="00B810A4" w:rsidP="00B810A4">
      <w:pPr>
        <w:pStyle w:val="BodyA"/>
        <w:rPr>
          <w:color w:val="auto"/>
          <w:sz w:val="20"/>
          <w:szCs w:val="20"/>
        </w:rPr>
      </w:pPr>
      <w:r w:rsidRPr="00B95C00">
        <w:rPr>
          <w:color w:val="auto"/>
          <w:sz w:val="20"/>
          <w:szCs w:val="20"/>
        </w:rPr>
        <w:t>410.800</w:t>
      </w:r>
      <w:r w:rsidRPr="00B95C00">
        <w:rPr>
          <w:color w:val="auto"/>
          <w:sz w:val="20"/>
          <w:szCs w:val="20"/>
          <w:lang w:val="en-US"/>
        </w:rPr>
        <w:t xml:space="preserve">: Right to Hearing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7092FC0F" w14:textId="6FDFC923" w:rsidR="00B810A4" w:rsidRPr="00B95C00" w:rsidRDefault="00B810A4" w:rsidP="00B810A4">
      <w:pPr>
        <w:pStyle w:val="BodyA"/>
        <w:rPr>
          <w:color w:val="auto"/>
          <w:sz w:val="20"/>
          <w:szCs w:val="20"/>
        </w:rPr>
      </w:pPr>
      <w:r w:rsidRPr="00B95C00">
        <w:rPr>
          <w:color w:val="auto"/>
          <w:sz w:val="20"/>
          <w:szCs w:val="20"/>
        </w:rPr>
        <w:t>410.</w:t>
      </w:r>
      <w:r w:rsidRPr="00B95C00">
        <w:rPr>
          <w:color w:val="auto"/>
          <w:sz w:val="20"/>
          <w:szCs w:val="20"/>
          <w:lang w:val="en-US"/>
        </w:rPr>
        <w:t xml:space="preserve">810: Hearing Notice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51DCB2ED" w14:textId="757CBEEE" w:rsidR="00B810A4" w:rsidRPr="00B95C00" w:rsidRDefault="00B810A4" w:rsidP="00B810A4">
      <w:pPr>
        <w:pStyle w:val="BodyA"/>
        <w:rPr>
          <w:color w:val="auto"/>
          <w:sz w:val="20"/>
          <w:szCs w:val="20"/>
        </w:rPr>
      </w:pPr>
      <w:r w:rsidRPr="00B95C00">
        <w:rPr>
          <w:color w:val="auto"/>
          <w:sz w:val="20"/>
          <w:szCs w:val="20"/>
        </w:rPr>
        <w:t>410.820</w:t>
      </w:r>
      <w:r w:rsidRPr="00B95C00">
        <w:rPr>
          <w:color w:val="auto"/>
          <w:sz w:val="20"/>
          <w:szCs w:val="20"/>
          <w:lang w:val="en-US"/>
        </w:rPr>
        <w:t xml:space="preserve">: Time for Hearing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1AC90218" w14:textId="2D128FA2" w:rsidR="00B810A4" w:rsidRPr="00B95C00" w:rsidRDefault="00B810A4" w:rsidP="00B810A4">
      <w:pPr>
        <w:pStyle w:val="BodyA"/>
        <w:rPr>
          <w:color w:val="auto"/>
          <w:sz w:val="20"/>
          <w:szCs w:val="20"/>
        </w:rPr>
      </w:pPr>
      <w:r w:rsidRPr="00B95C00">
        <w:rPr>
          <w:color w:val="auto"/>
          <w:sz w:val="20"/>
          <w:szCs w:val="20"/>
        </w:rPr>
        <w:t>410.830</w:t>
      </w:r>
      <w:r w:rsidRPr="00B95C00">
        <w:rPr>
          <w:color w:val="auto"/>
          <w:sz w:val="20"/>
          <w:szCs w:val="20"/>
          <w:lang w:val="en-US"/>
        </w:rPr>
        <w:t xml:space="preserve">: Hearing Procedures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2C621DF3" w14:textId="262C6531" w:rsidR="00B810A4" w:rsidRPr="00B95C00" w:rsidRDefault="00B810A4" w:rsidP="00B810A4">
      <w:pPr>
        <w:pStyle w:val="BodyA"/>
        <w:rPr>
          <w:color w:val="auto"/>
          <w:sz w:val="20"/>
          <w:szCs w:val="20"/>
        </w:rPr>
      </w:pPr>
      <w:r w:rsidRPr="00B95C00">
        <w:rPr>
          <w:color w:val="auto"/>
          <w:sz w:val="20"/>
          <w:szCs w:val="20"/>
        </w:rPr>
        <w:t>410.840</w:t>
      </w:r>
      <w:r w:rsidRPr="00B95C00">
        <w:rPr>
          <w:color w:val="auto"/>
          <w:sz w:val="20"/>
          <w:szCs w:val="20"/>
          <w:lang w:val="en-US"/>
        </w:rPr>
        <w:t xml:space="preserve">: Final Decision after Hearing; Failure to Comply with Final Order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4B23B4D7" w14:textId="69257DE1" w:rsidR="00B810A4" w:rsidRPr="00B95C00" w:rsidRDefault="00B810A4" w:rsidP="00B810A4">
      <w:pPr>
        <w:pStyle w:val="BodyA"/>
        <w:rPr>
          <w:color w:val="auto"/>
          <w:sz w:val="20"/>
          <w:szCs w:val="20"/>
        </w:rPr>
      </w:pPr>
      <w:r w:rsidRPr="00B95C00">
        <w:rPr>
          <w:color w:val="auto"/>
          <w:sz w:val="20"/>
          <w:szCs w:val="20"/>
        </w:rPr>
        <w:t>410.850</w:t>
      </w:r>
      <w:r w:rsidRPr="00B95C00">
        <w:rPr>
          <w:color w:val="auto"/>
          <w:sz w:val="20"/>
          <w:szCs w:val="20"/>
          <w:lang w:val="en-US"/>
        </w:rPr>
        <w:t xml:space="preserve">: Official Hearing </w:t>
      </w:r>
      <w:r w:rsidR="00B95C00" w:rsidRPr="00B95C00">
        <w:rPr>
          <w:color w:val="auto"/>
          <w:sz w:val="20"/>
          <w:szCs w:val="20"/>
          <w:lang w:val="en-US"/>
        </w:rPr>
        <w:t>R</w:t>
      </w:r>
      <w:r w:rsidRPr="00B95C00">
        <w:rPr>
          <w:color w:val="auto"/>
          <w:sz w:val="20"/>
          <w:szCs w:val="20"/>
          <w:lang w:val="pt-PT"/>
        </w:rPr>
        <w:t>ecord</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33DD7379" w14:textId="77777777" w:rsidR="00B810A4" w:rsidRPr="00B95C00" w:rsidRDefault="00B810A4" w:rsidP="00B810A4">
      <w:pPr>
        <w:pStyle w:val="BodyA"/>
        <w:rPr>
          <w:color w:val="auto"/>
          <w:sz w:val="20"/>
          <w:szCs w:val="20"/>
          <w:lang w:val="en-US"/>
        </w:rPr>
      </w:pPr>
      <w:r w:rsidRPr="00B95C00">
        <w:rPr>
          <w:color w:val="auto"/>
          <w:sz w:val="20"/>
          <w:szCs w:val="20"/>
          <w:lang w:val="en-US"/>
        </w:rPr>
        <w:t xml:space="preserve">410.860: Appeal of Final Decisions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51A3BADA" w14:textId="3B9AFA74" w:rsidR="00B810A4" w:rsidRPr="00B95C00" w:rsidRDefault="00B810A4" w:rsidP="00B810A4">
      <w:pPr>
        <w:pStyle w:val="BodyA"/>
        <w:rPr>
          <w:color w:val="auto"/>
          <w:sz w:val="20"/>
          <w:szCs w:val="20"/>
        </w:rPr>
      </w:pPr>
      <w:r w:rsidRPr="00B95C00">
        <w:rPr>
          <w:color w:val="auto"/>
          <w:sz w:val="20"/>
          <w:szCs w:val="20"/>
        </w:rPr>
        <w:t>410.900</w:t>
      </w:r>
      <w:r w:rsidRPr="00B95C00">
        <w:rPr>
          <w:color w:val="auto"/>
          <w:sz w:val="20"/>
          <w:szCs w:val="20"/>
          <w:lang w:val="en-US"/>
        </w:rPr>
        <w:t>: Condemnation, Placarding and Vacating Residences</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11442B7E" w14:textId="08A1DC9A" w:rsidR="00B810A4" w:rsidRPr="00B95C00" w:rsidRDefault="00B810A4" w:rsidP="00B810A4">
      <w:pPr>
        <w:pStyle w:val="BodyA"/>
        <w:rPr>
          <w:color w:val="auto"/>
          <w:sz w:val="20"/>
          <w:szCs w:val="20"/>
        </w:rPr>
      </w:pPr>
      <w:r w:rsidRPr="00B95C00">
        <w:rPr>
          <w:color w:val="auto"/>
          <w:sz w:val="20"/>
          <w:szCs w:val="20"/>
        </w:rPr>
        <w:t>410.910</w:t>
      </w:r>
      <w:r w:rsidRPr="00B95C00">
        <w:rPr>
          <w:color w:val="auto"/>
          <w:sz w:val="20"/>
          <w:szCs w:val="20"/>
          <w:lang w:val="en-US"/>
        </w:rPr>
        <w:t xml:space="preserve">: Penalties for Interference with Inspections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7F4542A2" w14:textId="09A82672" w:rsidR="00B810A4" w:rsidRPr="00B95C00" w:rsidRDefault="00B810A4" w:rsidP="00B810A4">
      <w:pPr>
        <w:pStyle w:val="BodyA"/>
        <w:rPr>
          <w:color w:val="auto"/>
          <w:sz w:val="20"/>
          <w:szCs w:val="20"/>
        </w:rPr>
      </w:pPr>
      <w:r w:rsidRPr="00B95C00">
        <w:rPr>
          <w:color w:val="auto"/>
          <w:sz w:val="20"/>
          <w:szCs w:val="20"/>
        </w:rPr>
        <w:t>410.920</w:t>
      </w:r>
      <w:r w:rsidRPr="00B95C00">
        <w:rPr>
          <w:color w:val="auto"/>
          <w:sz w:val="20"/>
          <w:szCs w:val="20"/>
          <w:lang w:val="en-US"/>
        </w:rPr>
        <w:t xml:space="preserve">: Penalty for Failure to Comply with Order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1F1A3418" w14:textId="2EC5A5A7" w:rsidR="00B810A4" w:rsidRPr="00B95C00" w:rsidRDefault="00B810A4" w:rsidP="00B810A4">
      <w:pPr>
        <w:pStyle w:val="BodyA"/>
        <w:rPr>
          <w:color w:val="auto"/>
          <w:sz w:val="20"/>
          <w:szCs w:val="20"/>
        </w:rPr>
      </w:pPr>
      <w:r w:rsidRPr="00B95C00">
        <w:rPr>
          <w:color w:val="auto"/>
          <w:sz w:val="20"/>
          <w:szCs w:val="20"/>
        </w:rPr>
        <w:t>410.930</w:t>
      </w:r>
      <w:r w:rsidRPr="00B95C00">
        <w:rPr>
          <w:color w:val="auto"/>
          <w:sz w:val="20"/>
          <w:szCs w:val="20"/>
          <w:lang w:val="en-US"/>
        </w:rPr>
        <w:t xml:space="preserve">: Penalty for Other Offenses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4B4D3E48" w14:textId="6CEDFC6D" w:rsidR="00B810A4" w:rsidRPr="00B95C00" w:rsidRDefault="00B810A4" w:rsidP="00B810A4">
      <w:pPr>
        <w:pStyle w:val="BodyA"/>
        <w:rPr>
          <w:color w:val="auto"/>
          <w:sz w:val="20"/>
          <w:szCs w:val="20"/>
        </w:rPr>
      </w:pPr>
      <w:r w:rsidRPr="00B95C00">
        <w:rPr>
          <w:color w:val="auto"/>
          <w:sz w:val="20"/>
          <w:szCs w:val="20"/>
        </w:rPr>
        <w:t>410.940</w:t>
      </w:r>
      <w:r w:rsidRPr="00B95C00">
        <w:rPr>
          <w:color w:val="auto"/>
          <w:sz w:val="20"/>
          <w:szCs w:val="20"/>
          <w:lang w:val="en-US"/>
        </w:rPr>
        <w:t xml:space="preserve">: Correction of Violations by Board of Health; Expenses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6D5B2785" w14:textId="77777777" w:rsidR="00B810A4" w:rsidRDefault="00B810A4" w:rsidP="00B810A4">
      <w:pPr>
        <w:pStyle w:val="BodyA"/>
        <w:rPr>
          <w:strike/>
          <w:color w:val="FF0000"/>
          <w:sz w:val="20"/>
          <w:szCs w:val="20"/>
          <w:u w:color="FF0000"/>
        </w:rPr>
      </w:pPr>
      <w:r w:rsidRPr="00B95C00">
        <w:rPr>
          <w:color w:val="auto"/>
          <w:sz w:val="20"/>
          <w:szCs w:val="20"/>
          <w:lang w:val="en-US"/>
        </w:rPr>
        <w:t>410.950: Severability</w:t>
      </w:r>
      <w:r w:rsidRPr="00B95C00">
        <w:rPr>
          <w:color w:val="auto"/>
          <w:sz w:val="20"/>
          <w:szCs w:val="2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t xml:space="preserve">   </w:t>
      </w:r>
    </w:p>
    <w:p w14:paraId="0608CA5F" w14:textId="77777777" w:rsidR="00B810A4" w:rsidRDefault="00B810A4" w:rsidP="00B810A4">
      <w:pPr>
        <w:pStyle w:val="BodyA"/>
        <w:jc w:val="both"/>
        <w:rPr>
          <w:sz w:val="20"/>
          <w:szCs w:val="20"/>
          <w:u w:val="single"/>
        </w:rPr>
      </w:pPr>
    </w:p>
    <w:p w14:paraId="1A48646C" w14:textId="77777777" w:rsidR="00B810A4" w:rsidRDefault="00B810A4" w:rsidP="00B810A4">
      <w:pPr>
        <w:pStyle w:val="BodyA"/>
        <w:jc w:val="both"/>
        <w:rPr>
          <w:sz w:val="20"/>
          <w:szCs w:val="20"/>
          <w:lang w:val="en-US"/>
        </w:rPr>
      </w:pPr>
      <w:r>
        <w:rPr>
          <w:sz w:val="20"/>
          <w:szCs w:val="20"/>
          <w:u w:val="single"/>
          <w:lang w:val="en-US"/>
        </w:rPr>
        <w:t>410.001: Purpose</w:t>
      </w:r>
    </w:p>
    <w:p w14:paraId="664148C4" w14:textId="77777777" w:rsidR="00B810A4" w:rsidRPr="001D4F5D" w:rsidRDefault="00B810A4" w:rsidP="00B810A4">
      <w:pPr>
        <w:pStyle w:val="BodyA"/>
        <w:jc w:val="both"/>
        <w:rPr>
          <w:sz w:val="20"/>
          <w:szCs w:val="20"/>
        </w:rPr>
      </w:pPr>
      <w:r w:rsidRPr="001D4F5D">
        <w:rPr>
          <w:sz w:val="20"/>
          <w:szCs w:val="20"/>
        </w:rPr>
        <w:t xml:space="preserve"> </w:t>
      </w:r>
    </w:p>
    <w:p w14:paraId="7191769E" w14:textId="77777777" w:rsidR="00B810A4" w:rsidRPr="001D4F5D" w:rsidRDefault="00B810A4" w:rsidP="00081BD6">
      <w:pPr>
        <w:pStyle w:val="BodyA"/>
        <w:rPr>
          <w:sz w:val="20"/>
          <w:szCs w:val="20"/>
          <w:lang w:val="en-US"/>
        </w:rPr>
      </w:pPr>
      <w:r w:rsidRPr="001D4F5D">
        <w:rPr>
          <w:sz w:val="20"/>
          <w:szCs w:val="20"/>
          <w:lang w:val="en-US"/>
        </w:rPr>
        <w:t>The purposes of 105 CMR 410.000 are to:</w:t>
      </w:r>
    </w:p>
    <w:p w14:paraId="74808F6B" w14:textId="77777777" w:rsidR="00B810A4" w:rsidRPr="001D4F5D" w:rsidRDefault="00B810A4" w:rsidP="00B810A4">
      <w:pPr>
        <w:pStyle w:val="BodyA"/>
        <w:ind w:left="720"/>
        <w:rPr>
          <w:b/>
          <w:bCs/>
          <w:sz w:val="20"/>
          <w:szCs w:val="20"/>
        </w:rPr>
      </w:pPr>
    </w:p>
    <w:p w14:paraId="030AFE2D" w14:textId="43454596" w:rsidR="00B810A4" w:rsidRPr="001D4F5D" w:rsidRDefault="00B810A4" w:rsidP="00B810A4">
      <w:pPr>
        <w:pStyle w:val="BodyA"/>
        <w:ind w:left="720"/>
        <w:rPr>
          <w:color w:val="auto"/>
          <w:sz w:val="20"/>
          <w:szCs w:val="20"/>
        </w:rPr>
      </w:pPr>
      <w:r w:rsidRPr="001D4F5D">
        <w:rPr>
          <w:color w:val="auto"/>
          <w:sz w:val="20"/>
          <w:szCs w:val="20"/>
          <w:lang w:val="en-US"/>
        </w:rPr>
        <w:t xml:space="preserve">(A) Establish minimum standards for housing to protect the health, safety, and well-being of </w:t>
      </w:r>
      <w:r w:rsidRPr="001D4F5D">
        <w:rPr>
          <w:color w:val="auto"/>
          <w:sz w:val="20"/>
          <w:szCs w:val="20"/>
          <w:lang w:val="fr-FR"/>
        </w:rPr>
        <w:t xml:space="preserve">occupants </w:t>
      </w:r>
      <w:r w:rsidRPr="001D4F5D">
        <w:rPr>
          <w:color w:val="auto"/>
          <w:sz w:val="20"/>
          <w:szCs w:val="20"/>
          <w:lang w:val="en-US"/>
        </w:rPr>
        <w:t>and the general public;</w:t>
      </w:r>
      <w:r w:rsidRPr="001D4F5D">
        <w:rPr>
          <w:strike/>
          <w:color w:val="auto"/>
          <w:sz w:val="20"/>
          <w:szCs w:val="20"/>
          <w:lang w:val="es-ES_tradnl"/>
        </w:rPr>
        <w:t xml:space="preserve"> </w:t>
      </w:r>
    </w:p>
    <w:p w14:paraId="57C5B307" w14:textId="77777777" w:rsidR="00B810A4" w:rsidRPr="001D4F5D" w:rsidRDefault="00B810A4" w:rsidP="00B810A4">
      <w:pPr>
        <w:pStyle w:val="BodyA"/>
        <w:ind w:left="720"/>
        <w:rPr>
          <w:color w:val="auto"/>
          <w:sz w:val="20"/>
          <w:szCs w:val="20"/>
        </w:rPr>
      </w:pPr>
    </w:p>
    <w:p w14:paraId="5671F39A" w14:textId="0D960FA2" w:rsidR="00B810A4" w:rsidRPr="001D4F5D" w:rsidRDefault="00B810A4" w:rsidP="00B810A4">
      <w:pPr>
        <w:pStyle w:val="BodyA"/>
        <w:ind w:left="720"/>
        <w:rPr>
          <w:strike/>
          <w:color w:val="auto"/>
          <w:sz w:val="20"/>
          <w:szCs w:val="20"/>
          <w:lang w:val="en-US"/>
        </w:rPr>
      </w:pPr>
      <w:r w:rsidRPr="001D4F5D">
        <w:rPr>
          <w:color w:val="auto"/>
          <w:sz w:val="20"/>
          <w:szCs w:val="20"/>
          <w:lang w:val="en-US"/>
        </w:rPr>
        <w:t xml:space="preserve">(B) Provide enforcement procedures for boards of health to ensure compliance with these minimum standards; and </w:t>
      </w:r>
    </w:p>
    <w:p w14:paraId="6C9B468A" w14:textId="77777777" w:rsidR="00B810A4" w:rsidRPr="001D4F5D" w:rsidRDefault="00B810A4" w:rsidP="00B810A4">
      <w:pPr>
        <w:pStyle w:val="BodyA"/>
        <w:ind w:left="720"/>
        <w:rPr>
          <w:color w:val="auto"/>
          <w:sz w:val="20"/>
          <w:szCs w:val="20"/>
        </w:rPr>
      </w:pPr>
    </w:p>
    <w:p w14:paraId="1BEE160B" w14:textId="0318E7CD" w:rsidR="00B810A4" w:rsidRPr="001D4F5D" w:rsidRDefault="00B810A4" w:rsidP="0023402D">
      <w:pPr>
        <w:pStyle w:val="BodyA"/>
        <w:ind w:left="720"/>
        <w:rPr>
          <w:color w:val="auto"/>
          <w:sz w:val="20"/>
          <w:szCs w:val="20"/>
        </w:rPr>
      </w:pPr>
      <w:r w:rsidRPr="001D4F5D">
        <w:rPr>
          <w:color w:val="auto"/>
          <w:sz w:val="20"/>
          <w:szCs w:val="20"/>
        </w:rPr>
        <w:t>(C) F</w:t>
      </w:r>
      <w:proofErr w:type="spellStart"/>
      <w:r w:rsidRPr="001D4F5D">
        <w:rPr>
          <w:color w:val="auto"/>
          <w:sz w:val="20"/>
          <w:szCs w:val="20"/>
          <w:lang w:val="en-US"/>
        </w:rPr>
        <w:t>acilitate</w:t>
      </w:r>
      <w:proofErr w:type="spellEnd"/>
      <w:r w:rsidRPr="001D4F5D">
        <w:rPr>
          <w:color w:val="auto"/>
          <w:sz w:val="20"/>
          <w:szCs w:val="20"/>
          <w:lang w:val="en-US"/>
        </w:rPr>
        <w:t xml:space="preserve"> the use of legal remedies available to occupants of substandard housing</w:t>
      </w:r>
      <w:r w:rsidR="001D4F5D" w:rsidRPr="001D4F5D">
        <w:rPr>
          <w:color w:val="auto"/>
          <w:sz w:val="20"/>
          <w:szCs w:val="20"/>
          <w:lang w:val="en-US"/>
        </w:rPr>
        <w:t>.</w:t>
      </w:r>
      <w:r w:rsidRPr="001D4F5D">
        <w:rPr>
          <w:strike/>
          <w:color w:val="auto"/>
          <w:sz w:val="20"/>
          <w:szCs w:val="20"/>
          <w:lang w:val="en-US"/>
        </w:rPr>
        <w:t xml:space="preserve"> </w:t>
      </w:r>
    </w:p>
    <w:p w14:paraId="73223BD9" w14:textId="6D815286" w:rsidR="00B810A4" w:rsidRPr="001D4F5D" w:rsidRDefault="00B810A4" w:rsidP="00B810A4">
      <w:pPr>
        <w:pStyle w:val="BodyA"/>
        <w:jc w:val="both"/>
        <w:rPr>
          <w:strike/>
          <w:color w:val="auto"/>
          <w:sz w:val="20"/>
          <w:szCs w:val="20"/>
        </w:rPr>
      </w:pPr>
    </w:p>
    <w:p w14:paraId="70DDC48C" w14:textId="4B10B634" w:rsidR="000842F6" w:rsidRPr="001D4F5D" w:rsidRDefault="00B810A4" w:rsidP="000842F6">
      <w:pPr>
        <w:pStyle w:val="BodyA"/>
        <w:rPr>
          <w:color w:val="auto"/>
          <w:sz w:val="20"/>
          <w:szCs w:val="20"/>
          <w:u w:val="single"/>
          <w:lang w:val="en-US"/>
        </w:rPr>
      </w:pPr>
      <w:r w:rsidRPr="001D4F5D">
        <w:rPr>
          <w:color w:val="auto"/>
          <w:sz w:val="20"/>
          <w:szCs w:val="20"/>
          <w:u w:val="single"/>
        </w:rPr>
        <w:t>410.002</w:t>
      </w:r>
      <w:r w:rsidRPr="001D4F5D">
        <w:rPr>
          <w:color w:val="auto"/>
          <w:sz w:val="20"/>
          <w:szCs w:val="20"/>
          <w:u w:val="single"/>
          <w:lang w:val="it-IT"/>
        </w:rPr>
        <w:t>: Scope</w:t>
      </w:r>
      <w:r w:rsidR="000842F6" w:rsidRPr="001D4F5D">
        <w:rPr>
          <w:color w:val="auto"/>
          <w:sz w:val="20"/>
          <w:szCs w:val="20"/>
          <w:u w:val="single"/>
          <w:lang w:val="it-IT"/>
        </w:rPr>
        <w:br/>
      </w:r>
    </w:p>
    <w:p w14:paraId="0D7512A9" w14:textId="443CE7B6" w:rsidR="00B810A4" w:rsidRPr="001D4F5D" w:rsidRDefault="00B810A4" w:rsidP="00B810A4">
      <w:pPr>
        <w:pStyle w:val="BodyA"/>
        <w:ind w:left="720"/>
        <w:rPr>
          <w:color w:val="auto"/>
          <w:sz w:val="20"/>
          <w:szCs w:val="20"/>
        </w:rPr>
      </w:pPr>
      <w:r w:rsidRPr="001D4F5D">
        <w:rPr>
          <w:color w:val="auto"/>
          <w:sz w:val="20"/>
          <w:szCs w:val="20"/>
        </w:rPr>
        <w:t xml:space="preserve">(A) </w:t>
      </w:r>
      <w:r w:rsidRPr="001D4F5D">
        <w:rPr>
          <w:color w:val="auto"/>
          <w:sz w:val="20"/>
          <w:szCs w:val="20"/>
          <w:lang w:val="en-US"/>
        </w:rPr>
        <w:t>The provisions of 105 CMR 410.000 apply to all residences as defined in 105 CMR 410.010, unless otherwise specified in 105 CMR 410.000. Applicable requirements of Massachusetts General Law, 780 CMR</w:t>
      </w:r>
      <w:r w:rsidRPr="001D4F5D">
        <w:rPr>
          <w:color w:val="auto"/>
          <w:sz w:val="20"/>
          <w:szCs w:val="20"/>
        </w:rPr>
        <w:t xml:space="preserve">: </w:t>
      </w:r>
      <w:r w:rsidRPr="001D4F5D">
        <w:rPr>
          <w:i/>
          <w:color w:val="auto"/>
          <w:sz w:val="20"/>
          <w:szCs w:val="20"/>
          <w:lang w:val="en-US"/>
        </w:rPr>
        <w:t xml:space="preserve">Massachusetts State Building Code </w:t>
      </w:r>
      <w:r w:rsidRPr="001D4F5D">
        <w:rPr>
          <w:color w:val="auto"/>
          <w:sz w:val="20"/>
          <w:szCs w:val="20"/>
          <w:lang w:val="en-US"/>
        </w:rPr>
        <w:t xml:space="preserve">and other specialized codes </w:t>
      </w:r>
      <w:r w:rsidR="00B36F60" w:rsidRPr="001D4F5D">
        <w:rPr>
          <w:color w:val="auto"/>
          <w:sz w:val="20"/>
          <w:szCs w:val="20"/>
          <w:lang w:val="en-US"/>
        </w:rPr>
        <w:t xml:space="preserve">included in M.G.L. c. 143, § 96 </w:t>
      </w:r>
      <w:r w:rsidRPr="001D4F5D">
        <w:rPr>
          <w:color w:val="auto"/>
          <w:sz w:val="20"/>
          <w:szCs w:val="20"/>
          <w:lang w:val="en-US"/>
        </w:rPr>
        <w:t>shall be adhered to in the design</w:t>
      </w:r>
      <w:r w:rsidRPr="001D4F5D">
        <w:rPr>
          <w:color w:val="auto"/>
          <w:sz w:val="20"/>
          <w:szCs w:val="20"/>
        </w:rPr>
        <w:t>,</w:t>
      </w:r>
      <w:r w:rsidRPr="001D4F5D">
        <w:rPr>
          <w:color w:val="auto"/>
          <w:sz w:val="20"/>
          <w:szCs w:val="20"/>
          <w:lang w:val="fr-FR"/>
        </w:rPr>
        <w:t xml:space="preserve"> construction</w:t>
      </w:r>
      <w:r w:rsidRPr="001D4F5D">
        <w:rPr>
          <w:color w:val="auto"/>
          <w:sz w:val="20"/>
          <w:szCs w:val="20"/>
          <w:lang w:val="en-US"/>
        </w:rPr>
        <w:t xml:space="preserve">, and </w:t>
      </w:r>
      <w:r w:rsidRPr="001D4F5D">
        <w:rPr>
          <w:color w:val="auto"/>
          <w:sz w:val="20"/>
          <w:szCs w:val="20"/>
          <w:lang w:val="fr-FR"/>
        </w:rPr>
        <w:t>maintenance</w:t>
      </w:r>
      <w:r w:rsidRPr="001D4F5D">
        <w:rPr>
          <w:color w:val="auto"/>
          <w:sz w:val="20"/>
          <w:szCs w:val="20"/>
          <w:lang w:val="en-US"/>
        </w:rPr>
        <w:t xml:space="preserve"> of buildings, structures and equipment.</w:t>
      </w:r>
      <w:r w:rsidRPr="001D4F5D">
        <w:rPr>
          <w:color w:val="auto"/>
          <w:sz w:val="20"/>
          <w:szCs w:val="20"/>
        </w:rPr>
        <w:t xml:space="preserve">  </w:t>
      </w:r>
    </w:p>
    <w:p w14:paraId="5F599391" w14:textId="77777777" w:rsidR="00B810A4" w:rsidRDefault="00B810A4" w:rsidP="00B810A4">
      <w:pPr>
        <w:pStyle w:val="BodyA"/>
        <w:ind w:firstLine="360"/>
        <w:rPr>
          <w:color w:val="FF0000"/>
          <w:u w:color="FF0000"/>
        </w:rPr>
      </w:pPr>
    </w:p>
    <w:p w14:paraId="0A7F0808" w14:textId="42049E1A" w:rsidR="00B810A4" w:rsidRPr="001D4F5D" w:rsidRDefault="00B810A4" w:rsidP="00B810A4">
      <w:pPr>
        <w:pStyle w:val="BodyA"/>
        <w:ind w:left="720"/>
        <w:rPr>
          <w:color w:val="auto"/>
          <w:sz w:val="20"/>
          <w:szCs w:val="20"/>
        </w:rPr>
      </w:pPr>
      <w:r w:rsidRPr="001D4F5D">
        <w:rPr>
          <w:color w:val="auto"/>
          <w:sz w:val="20"/>
          <w:szCs w:val="20"/>
          <w:lang w:val="en-US"/>
        </w:rPr>
        <w:t>(B) The provisions of 105 CMR 410.000 shall not apply to any</w:t>
      </w:r>
      <w:r w:rsidR="001D4F5D" w:rsidRPr="001D4F5D">
        <w:rPr>
          <w:color w:val="auto"/>
          <w:sz w:val="20"/>
          <w:szCs w:val="20"/>
          <w:lang w:val="en-US"/>
        </w:rPr>
        <w:t xml:space="preserve"> </w:t>
      </w:r>
      <w:r w:rsidRPr="001D4F5D">
        <w:rPr>
          <w:color w:val="auto"/>
          <w:sz w:val="20"/>
          <w:szCs w:val="20"/>
          <w:lang w:val="en-US"/>
        </w:rPr>
        <w:t>residence</w:t>
      </w:r>
      <w:r w:rsidRPr="001D4F5D">
        <w:rPr>
          <w:color w:val="auto"/>
          <w:sz w:val="20"/>
          <w:szCs w:val="20"/>
        </w:rPr>
        <w:t xml:space="preserve">:   </w:t>
      </w:r>
    </w:p>
    <w:p w14:paraId="7EA38F40" w14:textId="5386A4B8" w:rsidR="000842F6" w:rsidRPr="001D4F5D" w:rsidRDefault="00B810A4" w:rsidP="00B810A4">
      <w:pPr>
        <w:pStyle w:val="BodyA"/>
        <w:ind w:left="1440"/>
        <w:rPr>
          <w:color w:val="auto"/>
          <w:sz w:val="20"/>
          <w:szCs w:val="20"/>
        </w:rPr>
      </w:pPr>
      <w:r w:rsidRPr="001D4F5D">
        <w:rPr>
          <w:color w:val="auto"/>
          <w:sz w:val="20"/>
          <w:szCs w:val="20"/>
        </w:rPr>
        <w:t>(1) O</w:t>
      </w:r>
      <w:proofErr w:type="spellStart"/>
      <w:r w:rsidRPr="001D4F5D">
        <w:rPr>
          <w:color w:val="auto"/>
          <w:sz w:val="20"/>
          <w:szCs w:val="20"/>
          <w:lang w:val="en-US"/>
        </w:rPr>
        <w:t>therwise</w:t>
      </w:r>
      <w:proofErr w:type="spellEnd"/>
      <w:r w:rsidRPr="001D4F5D">
        <w:rPr>
          <w:color w:val="auto"/>
          <w:sz w:val="20"/>
          <w:szCs w:val="20"/>
          <w:lang w:val="en-US"/>
        </w:rPr>
        <w:t xml:space="preserve"> required to conform </w:t>
      </w:r>
      <w:r w:rsidRPr="001D4F5D">
        <w:rPr>
          <w:color w:val="auto"/>
          <w:sz w:val="20"/>
          <w:szCs w:val="20"/>
        </w:rPr>
        <w:t xml:space="preserve">to minimum </w:t>
      </w:r>
      <w:r w:rsidRPr="001D4F5D">
        <w:rPr>
          <w:color w:val="auto"/>
          <w:sz w:val="20"/>
          <w:szCs w:val="20"/>
          <w:lang w:val="fr-FR"/>
        </w:rPr>
        <w:t>habitation</w:t>
      </w:r>
      <w:r w:rsidRPr="001D4F5D">
        <w:rPr>
          <w:color w:val="auto"/>
          <w:sz w:val="20"/>
          <w:szCs w:val="20"/>
        </w:rPr>
        <w:t xml:space="preserve"> </w:t>
      </w:r>
      <w:r w:rsidRPr="001D4F5D">
        <w:rPr>
          <w:color w:val="auto"/>
          <w:sz w:val="20"/>
          <w:szCs w:val="20"/>
          <w:lang w:val="en-US"/>
        </w:rPr>
        <w:t>standards</w:t>
      </w:r>
      <w:r w:rsidR="001D4F5D" w:rsidRPr="001D4F5D">
        <w:rPr>
          <w:color w:val="auto"/>
          <w:sz w:val="20"/>
          <w:szCs w:val="20"/>
          <w:lang w:val="en-US"/>
        </w:rPr>
        <w:t xml:space="preserve"> </w:t>
      </w:r>
      <w:r w:rsidRPr="001D4F5D">
        <w:rPr>
          <w:color w:val="auto"/>
          <w:sz w:val="20"/>
          <w:szCs w:val="20"/>
          <w:lang w:val="en-US"/>
        </w:rPr>
        <w:t>specified in other chapters of the State Sanitary Code, or otherwise exempt by statute</w:t>
      </w:r>
      <w:r w:rsidRPr="001D4F5D">
        <w:rPr>
          <w:color w:val="auto"/>
          <w:sz w:val="20"/>
          <w:szCs w:val="20"/>
        </w:rPr>
        <w:t xml:space="preserve">; </w:t>
      </w:r>
    </w:p>
    <w:p w14:paraId="63BB970A" w14:textId="6F69F823" w:rsidR="00B810A4" w:rsidRPr="001D4F5D" w:rsidRDefault="00B810A4" w:rsidP="00B810A4">
      <w:pPr>
        <w:pStyle w:val="BodyA"/>
        <w:ind w:left="1440"/>
        <w:rPr>
          <w:color w:val="auto"/>
          <w:sz w:val="20"/>
          <w:szCs w:val="20"/>
        </w:rPr>
      </w:pPr>
      <w:r w:rsidRPr="001D4F5D">
        <w:rPr>
          <w:color w:val="auto"/>
          <w:sz w:val="20"/>
          <w:szCs w:val="20"/>
        </w:rPr>
        <w:t>(2)</w:t>
      </w:r>
      <w:r w:rsidR="001D4F5D" w:rsidRPr="001D4F5D">
        <w:rPr>
          <w:color w:val="auto"/>
          <w:sz w:val="20"/>
          <w:szCs w:val="20"/>
        </w:rPr>
        <w:t xml:space="preserve"> </w:t>
      </w:r>
      <w:r w:rsidRPr="001D4F5D">
        <w:rPr>
          <w:color w:val="auto"/>
          <w:sz w:val="20"/>
          <w:szCs w:val="20"/>
        </w:rPr>
        <w:t>U</w:t>
      </w:r>
      <w:r w:rsidRPr="001D4F5D">
        <w:rPr>
          <w:color w:val="auto"/>
          <w:sz w:val="20"/>
          <w:szCs w:val="20"/>
          <w:lang w:val="en-US"/>
        </w:rPr>
        <w:t>sed exclusively as a temporary</w:t>
      </w:r>
      <w:r w:rsidR="00BF51BB" w:rsidRPr="001D4F5D">
        <w:rPr>
          <w:color w:val="auto"/>
          <w:sz w:val="20"/>
          <w:szCs w:val="20"/>
          <w:lang w:val="en-US"/>
        </w:rPr>
        <w:t xml:space="preserve"> </w:t>
      </w:r>
      <w:r w:rsidRPr="001D4F5D">
        <w:rPr>
          <w:color w:val="auto"/>
          <w:sz w:val="20"/>
          <w:szCs w:val="20"/>
          <w:lang w:val="en-US"/>
        </w:rPr>
        <w:t>overnight shelter;</w:t>
      </w:r>
      <w:r w:rsidRPr="001D4F5D">
        <w:rPr>
          <w:color w:val="auto"/>
          <w:sz w:val="20"/>
          <w:szCs w:val="20"/>
        </w:rPr>
        <w:t xml:space="preserve"> </w:t>
      </w:r>
    </w:p>
    <w:p w14:paraId="2E9E4029" w14:textId="410F1BAC" w:rsidR="00B810A4" w:rsidRPr="001D4F5D" w:rsidRDefault="00B810A4" w:rsidP="00B810A4">
      <w:pPr>
        <w:pStyle w:val="BodyA"/>
        <w:ind w:left="1440"/>
        <w:rPr>
          <w:color w:val="auto"/>
          <w:sz w:val="20"/>
          <w:szCs w:val="20"/>
        </w:rPr>
      </w:pPr>
      <w:r w:rsidRPr="001D4F5D">
        <w:rPr>
          <w:color w:val="auto"/>
          <w:sz w:val="20"/>
          <w:szCs w:val="20"/>
        </w:rPr>
        <w:t xml:space="preserve">(3) </w:t>
      </w:r>
      <w:r w:rsidRPr="001D4F5D">
        <w:rPr>
          <w:color w:val="auto"/>
          <w:sz w:val="20"/>
          <w:szCs w:val="20"/>
          <w:lang w:val="en-US"/>
        </w:rPr>
        <w:t>Owned by an agency of the Commonwealth</w:t>
      </w:r>
      <w:r w:rsidR="00E50F16" w:rsidRPr="001D4F5D">
        <w:rPr>
          <w:color w:val="auto"/>
          <w:sz w:val="20"/>
          <w:szCs w:val="20"/>
          <w:lang w:val="en-US"/>
        </w:rPr>
        <w:t>;</w:t>
      </w:r>
      <w:r w:rsidRPr="001D4F5D">
        <w:rPr>
          <w:color w:val="auto"/>
          <w:sz w:val="20"/>
          <w:szCs w:val="20"/>
        </w:rPr>
        <w:t xml:space="preserve"> </w:t>
      </w:r>
    </w:p>
    <w:p w14:paraId="311746FD" w14:textId="5E0D1F7B" w:rsidR="001D4F5D" w:rsidRPr="001D4F5D" w:rsidRDefault="00B810A4" w:rsidP="00B810A4">
      <w:pPr>
        <w:pStyle w:val="BodyA"/>
        <w:ind w:left="1440"/>
        <w:rPr>
          <w:color w:val="auto"/>
          <w:sz w:val="20"/>
          <w:szCs w:val="20"/>
        </w:rPr>
      </w:pPr>
      <w:r w:rsidRPr="001D4F5D">
        <w:rPr>
          <w:color w:val="auto"/>
          <w:sz w:val="20"/>
          <w:szCs w:val="20"/>
        </w:rPr>
        <w:t xml:space="preserve">(4) </w:t>
      </w:r>
      <w:r w:rsidRPr="001D4F5D">
        <w:rPr>
          <w:color w:val="auto"/>
          <w:sz w:val="20"/>
          <w:szCs w:val="20"/>
          <w:lang w:val="en-US"/>
        </w:rPr>
        <w:t xml:space="preserve">In any </w:t>
      </w:r>
      <w:r w:rsidRPr="001D4F5D">
        <w:rPr>
          <w:color w:val="auto"/>
          <w:sz w:val="20"/>
          <w:szCs w:val="20"/>
          <w:lang w:val="pt-PT"/>
        </w:rPr>
        <w:t>hospital</w:t>
      </w:r>
      <w:r w:rsidRPr="001D4F5D">
        <w:rPr>
          <w:color w:val="auto"/>
          <w:sz w:val="20"/>
          <w:szCs w:val="20"/>
        </w:rPr>
        <w:t xml:space="preserve">, </w:t>
      </w:r>
      <w:r w:rsidRPr="001D4F5D">
        <w:rPr>
          <w:color w:val="auto"/>
          <w:sz w:val="20"/>
          <w:szCs w:val="20"/>
          <w:lang w:val="en-US"/>
        </w:rPr>
        <w:t>convalescent, nursing home,</w:t>
      </w:r>
      <w:r w:rsidRPr="001D4F5D">
        <w:rPr>
          <w:color w:val="auto"/>
          <w:sz w:val="20"/>
          <w:szCs w:val="20"/>
        </w:rPr>
        <w:t xml:space="preserve"> </w:t>
      </w:r>
      <w:r w:rsidR="00FD1B24" w:rsidRPr="001D4F5D">
        <w:rPr>
          <w:color w:val="auto"/>
          <w:sz w:val="20"/>
          <w:szCs w:val="20"/>
        </w:rPr>
        <w:t xml:space="preserve">or </w:t>
      </w:r>
      <w:r w:rsidRPr="001D4F5D">
        <w:rPr>
          <w:color w:val="auto"/>
          <w:sz w:val="20"/>
          <w:szCs w:val="20"/>
          <w:lang w:val="en-US"/>
        </w:rPr>
        <w:t>rest home, licensed by</w:t>
      </w:r>
      <w:r w:rsidRPr="001D4F5D">
        <w:rPr>
          <w:color w:val="auto"/>
          <w:sz w:val="20"/>
          <w:szCs w:val="20"/>
        </w:rPr>
        <w:t xml:space="preserve"> </w:t>
      </w:r>
      <w:r w:rsidRPr="001D4F5D">
        <w:rPr>
          <w:color w:val="auto"/>
          <w:sz w:val="20"/>
          <w:szCs w:val="20"/>
          <w:lang w:val="en-US"/>
        </w:rPr>
        <w:t xml:space="preserve">the Department of Public Health in accordance with the provisions of M.G.L. c. 111, </w:t>
      </w:r>
      <w:r w:rsidRPr="001D4F5D">
        <w:rPr>
          <w:color w:val="auto"/>
          <w:sz w:val="20"/>
          <w:szCs w:val="20"/>
        </w:rPr>
        <w:t xml:space="preserve">§ </w:t>
      </w:r>
      <w:r w:rsidRPr="001D4F5D">
        <w:rPr>
          <w:color w:val="auto"/>
          <w:sz w:val="20"/>
          <w:szCs w:val="20"/>
          <w:lang w:val="en-US"/>
        </w:rPr>
        <w:t>51 or 71 unless regulations pertaining to such facilities require compliance with 105 CMR 410.000</w:t>
      </w:r>
      <w:r w:rsidRPr="001D4F5D">
        <w:rPr>
          <w:color w:val="auto"/>
          <w:sz w:val="20"/>
          <w:szCs w:val="20"/>
        </w:rPr>
        <w:t>;</w:t>
      </w:r>
      <w:r w:rsidR="000943A2">
        <w:rPr>
          <w:color w:val="auto"/>
          <w:sz w:val="20"/>
          <w:szCs w:val="20"/>
        </w:rPr>
        <w:t xml:space="preserve"> </w:t>
      </w:r>
      <w:r w:rsidRPr="001D4F5D">
        <w:rPr>
          <w:color w:val="auto"/>
          <w:sz w:val="20"/>
          <w:szCs w:val="20"/>
        </w:rPr>
        <w:t>or</w:t>
      </w:r>
    </w:p>
    <w:p w14:paraId="467EA998" w14:textId="29B7D8F2" w:rsidR="00B810A4" w:rsidRPr="001D4F5D" w:rsidRDefault="00B810A4" w:rsidP="00B810A4">
      <w:pPr>
        <w:pStyle w:val="BodyA"/>
        <w:ind w:left="1440"/>
        <w:rPr>
          <w:color w:val="auto"/>
          <w:sz w:val="20"/>
          <w:szCs w:val="20"/>
        </w:rPr>
      </w:pPr>
      <w:r w:rsidRPr="001D4F5D">
        <w:rPr>
          <w:color w:val="auto"/>
          <w:sz w:val="20"/>
          <w:szCs w:val="20"/>
        </w:rPr>
        <w:t xml:space="preserve">(5) </w:t>
      </w:r>
      <w:r w:rsidRPr="001D4F5D">
        <w:rPr>
          <w:color w:val="auto"/>
          <w:sz w:val="20"/>
          <w:szCs w:val="20"/>
          <w:lang w:val="en-US"/>
        </w:rPr>
        <w:t>On a federal military base or where enforcement is otherwise pre-empted by federal law.</w:t>
      </w:r>
    </w:p>
    <w:p w14:paraId="043D120D" w14:textId="77777777" w:rsidR="00B810A4" w:rsidRPr="001D4F5D" w:rsidRDefault="00B810A4" w:rsidP="00B810A4">
      <w:pPr>
        <w:pStyle w:val="BodyA"/>
        <w:ind w:left="1440"/>
        <w:rPr>
          <w:color w:val="auto"/>
          <w:sz w:val="20"/>
          <w:szCs w:val="20"/>
        </w:rPr>
      </w:pPr>
    </w:p>
    <w:p w14:paraId="35EA2A6E" w14:textId="3AB01A0B" w:rsidR="00B810A4" w:rsidRPr="001D4F5D" w:rsidRDefault="00B810A4" w:rsidP="00B810A4">
      <w:pPr>
        <w:pStyle w:val="BodyA"/>
        <w:ind w:left="720"/>
        <w:rPr>
          <w:color w:val="auto"/>
          <w:sz w:val="20"/>
          <w:szCs w:val="20"/>
        </w:rPr>
      </w:pPr>
      <w:r w:rsidRPr="001D4F5D">
        <w:rPr>
          <w:color w:val="auto"/>
          <w:sz w:val="20"/>
          <w:szCs w:val="20"/>
          <w:lang w:val="en-US"/>
        </w:rPr>
        <w:t>(C) It is the duty of the local health official to identify violations and order correction of such violations pursuant to 105 CMR 410.640 through 410.680 and the legal obligation of the person to whom the order is issued to comply with such order.</w:t>
      </w:r>
      <w:r w:rsidRPr="001D4F5D">
        <w:rPr>
          <w:color w:val="auto"/>
          <w:sz w:val="20"/>
          <w:szCs w:val="20"/>
        </w:rPr>
        <w:t xml:space="preserve"> </w:t>
      </w:r>
    </w:p>
    <w:p w14:paraId="736A9028" w14:textId="77777777" w:rsidR="00B810A4" w:rsidRDefault="00B810A4" w:rsidP="00B810A4">
      <w:pPr>
        <w:pStyle w:val="BodyA"/>
        <w:ind w:left="720"/>
        <w:rPr>
          <w:strike/>
          <w:sz w:val="20"/>
          <w:szCs w:val="20"/>
        </w:rPr>
      </w:pPr>
    </w:p>
    <w:p w14:paraId="5A293256" w14:textId="027D2C48" w:rsidR="00B810A4" w:rsidRPr="001D4F5D" w:rsidRDefault="00B810A4" w:rsidP="00B810A4">
      <w:pPr>
        <w:pStyle w:val="BodyA"/>
        <w:ind w:left="720"/>
        <w:rPr>
          <w:color w:val="auto"/>
          <w:sz w:val="20"/>
          <w:szCs w:val="20"/>
        </w:rPr>
      </w:pPr>
      <w:r w:rsidRPr="001D4F5D">
        <w:rPr>
          <w:color w:val="auto"/>
          <w:sz w:val="20"/>
          <w:szCs w:val="20"/>
        </w:rPr>
        <w:t>(D)</w:t>
      </w:r>
      <w:r w:rsidRPr="001D4F5D">
        <w:rPr>
          <w:color w:val="auto"/>
          <w:sz w:val="20"/>
          <w:szCs w:val="20"/>
          <w:lang w:val="en-US"/>
        </w:rPr>
        <w:t xml:space="preserve"> Nothing contained herein shall be construed to limit or otherwise restrict any person from seeking judicial relief in a court of competent jurisdiction notwithstanding any hearing, proceeding, or other administrative remedy set forth in 105 CMR 410.000.</w:t>
      </w:r>
    </w:p>
    <w:p w14:paraId="797CE4FB" w14:textId="77777777" w:rsidR="00B810A4" w:rsidRPr="001D4F5D" w:rsidRDefault="00B810A4" w:rsidP="00B810A4">
      <w:pPr>
        <w:pStyle w:val="BodyA"/>
        <w:ind w:left="720"/>
        <w:rPr>
          <w:color w:val="auto"/>
          <w:sz w:val="20"/>
          <w:szCs w:val="20"/>
        </w:rPr>
      </w:pPr>
    </w:p>
    <w:p w14:paraId="476965EC" w14:textId="20093FE8" w:rsidR="00B810A4" w:rsidRDefault="00B810A4" w:rsidP="00B810A4">
      <w:pPr>
        <w:pStyle w:val="BodyA"/>
        <w:widowControl w:val="0"/>
        <w:ind w:left="720"/>
        <w:rPr>
          <w:color w:val="auto"/>
          <w:sz w:val="20"/>
          <w:szCs w:val="20"/>
        </w:rPr>
      </w:pPr>
      <w:r w:rsidRPr="001D4F5D">
        <w:rPr>
          <w:color w:val="auto"/>
          <w:sz w:val="20"/>
          <w:szCs w:val="20"/>
        </w:rPr>
        <w:t>(</w:t>
      </w:r>
      <w:r w:rsidRPr="001D4F5D">
        <w:rPr>
          <w:color w:val="auto"/>
          <w:sz w:val="20"/>
          <w:szCs w:val="20"/>
          <w:lang w:val="en-US"/>
        </w:rPr>
        <w:t xml:space="preserve">E) The provisions of 105 CMR 400.000: </w:t>
      </w:r>
      <w:r w:rsidRPr="001D4F5D">
        <w:rPr>
          <w:iCs/>
          <w:color w:val="auto"/>
          <w:sz w:val="20"/>
          <w:szCs w:val="20"/>
          <w:lang w:val="en-US"/>
        </w:rPr>
        <w:t>State Sanitary Code, Chapter I</w:t>
      </w:r>
      <w:r w:rsidRPr="001D4F5D">
        <w:rPr>
          <w:color w:val="auto"/>
          <w:sz w:val="20"/>
          <w:szCs w:val="20"/>
          <w:lang w:val="en-US"/>
        </w:rPr>
        <w:t xml:space="preserve"> shall govern the administration and enforcement of </w:t>
      </w:r>
      <w:r w:rsidRPr="001D4F5D">
        <w:rPr>
          <w:color w:val="auto"/>
          <w:sz w:val="20"/>
          <w:szCs w:val="20"/>
          <w:lang w:val="pt-PT"/>
        </w:rPr>
        <w:t xml:space="preserve">105 CMR 410.000 </w:t>
      </w:r>
      <w:r w:rsidRPr="001D4F5D">
        <w:rPr>
          <w:color w:val="auto"/>
          <w:sz w:val="20"/>
          <w:szCs w:val="20"/>
          <w:lang w:val="en-US"/>
        </w:rPr>
        <w:t>except as supplemented by 105 CMR 410.600 through 410.950.</w:t>
      </w:r>
      <w:r w:rsidRPr="001D4F5D">
        <w:rPr>
          <w:color w:val="auto"/>
          <w:sz w:val="20"/>
          <w:szCs w:val="20"/>
        </w:rPr>
        <w:t xml:space="preserve"> </w:t>
      </w:r>
    </w:p>
    <w:p w14:paraId="3177E893" w14:textId="77777777" w:rsidR="00B810A4" w:rsidRPr="00232470" w:rsidRDefault="00B810A4" w:rsidP="00B810A4">
      <w:pPr>
        <w:pStyle w:val="BodyA"/>
        <w:widowControl w:val="0"/>
        <w:ind w:left="720"/>
        <w:rPr>
          <w:bCs/>
          <w:color w:val="auto"/>
          <w:sz w:val="20"/>
          <w:szCs w:val="20"/>
        </w:rPr>
      </w:pPr>
    </w:p>
    <w:p w14:paraId="60222113" w14:textId="77777777" w:rsidR="00B810A4" w:rsidRPr="00232470" w:rsidRDefault="00B810A4" w:rsidP="00B810A4">
      <w:pPr>
        <w:pStyle w:val="BodyA"/>
        <w:rPr>
          <w:bCs/>
          <w:i/>
          <w:iCs/>
          <w:color w:val="auto"/>
          <w:sz w:val="20"/>
          <w:szCs w:val="20"/>
          <w:u w:val="single"/>
        </w:rPr>
      </w:pPr>
      <w:r w:rsidRPr="00232470">
        <w:rPr>
          <w:bCs/>
          <w:color w:val="auto"/>
          <w:sz w:val="20"/>
          <w:szCs w:val="20"/>
          <w:u w:val="single"/>
        </w:rPr>
        <w:lastRenderedPageBreak/>
        <w:t xml:space="preserve">410.003: General Provisions </w:t>
      </w:r>
    </w:p>
    <w:p w14:paraId="185BAF4B" w14:textId="77777777" w:rsidR="00B810A4" w:rsidRPr="00232470" w:rsidRDefault="00B810A4" w:rsidP="00B810A4">
      <w:pPr>
        <w:pStyle w:val="BodyA"/>
        <w:jc w:val="both"/>
        <w:rPr>
          <w:bCs/>
          <w:color w:val="auto"/>
          <w:sz w:val="20"/>
          <w:szCs w:val="20"/>
        </w:rPr>
      </w:pPr>
    </w:p>
    <w:p w14:paraId="10609E79" w14:textId="3B993C67" w:rsidR="00B810A4" w:rsidRPr="00232470" w:rsidRDefault="00B810A4" w:rsidP="00B810A4">
      <w:pPr>
        <w:pStyle w:val="BodyA"/>
        <w:ind w:left="720"/>
        <w:rPr>
          <w:bCs/>
          <w:color w:val="auto"/>
          <w:sz w:val="20"/>
          <w:szCs w:val="20"/>
          <w:lang w:val="en-US"/>
        </w:rPr>
      </w:pPr>
      <w:r w:rsidRPr="00232470">
        <w:rPr>
          <w:bCs/>
          <w:color w:val="auto"/>
          <w:sz w:val="20"/>
          <w:szCs w:val="20"/>
          <w:lang w:val="en-US"/>
        </w:rPr>
        <w:t xml:space="preserve">(A) No </w:t>
      </w:r>
      <w:r w:rsidR="001D0D68" w:rsidRPr="00232470">
        <w:rPr>
          <w:bCs/>
          <w:color w:val="auto"/>
          <w:sz w:val="20"/>
          <w:szCs w:val="20"/>
          <w:lang w:val="en-US"/>
        </w:rPr>
        <w:t xml:space="preserve">owner </w:t>
      </w:r>
      <w:r w:rsidRPr="00232470">
        <w:rPr>
          <w:bCs/>
          <w:color w:val="auto"/>
          <w:sz w:val="20"/>
          <w:szCs w:val="20"/>
          <w:lang w:val="en-US"/>
        </w:rPr>
        <w:t>shall allow a person to occupy, offer to rent, or occupy as owner-occupant</w:t>
      </w:r>
      <w:r w:rsidRPr="00232470">
        <w:rPr>
          <w:bCs/>
          <w:color w:val="auto"/>
          <w:sz w:val="20"/>
          <w:szCs w:val="20"/>
        </w:rPr>
        <w:t xml:space="preserve"> any </w:t>
      </w:r>
      <w:r w:rsidRPr="00232470">
        <w:rPr>
          <w:bCs/>
          <w:color w:val="auto"/>
          <w:sz w:val="20"/>
          <w:szCs w:val="20"/>
          <w:lang w:val="en-US"/>
        </w:rPr>
        <w:t>residence</w:t>
      </w:r>
      <w:r w:rsidRPr="00232470">
        <w:rPr>
          <w:bCs/>
          <w:color w:val="auto"/>
          <w:sz w:val="20"/>
          <w:szCs w:val="20"/>
        </w:rPr>
        <w:t xml:space="preserve"> </w:t>
      </w:r>
      <w:r w:rsidRPr="00232470">
        <w:rPr>
          <w:bCs/>
          <w:color w:val="auto"/>
          <w:sz w:val="20"/>
          <w:szCs w:val="20"/>
          <w:lang w:val="en-US"/>
        </w:rPr>
        <w:t xml:space="preserve">which does not comply with the requirements of 105 CMR 410.000. </w:t>
      </w:r>
    </w:p>
    <w:p w14:paraId="65AC53B5" w14:textId="77777777" w:rsidR="00B810A4" w:rsidRPr="00232470" w:rsidRDefault="00B810A4" w:rsidP="00B810A4">
      <w:pPr>
        <w:pStyle w:val="BodyA"/>
        <w:ind w:left="1095"/>
        <w:rPr>
          <w:bCs/>
          <w:color w:val="auto"/>
          <w:sz w:val="20"/>
          <w:szCs w:val="20"/>
        </w:rPr>
      </w:pPr>
    </w:p>
    <w:p w14:paraId="1F143919" w14:textId="77777777" w:rsidR="00B810A4" w:rsidRPr="00232470" w:rsidRDefault="00B810A4" w:rsidP="00ED114F">
      <w:pPr>
        <w:pStyle w:val="BodyA"/>
        <w:ind w:left="720"/>
        <w:rPr>
          <w:bCs/>
          <w:color w:val="auto"/>
          <w:sz w:val="20"/>
          <w:szCs w:val="20"/>
          <w:lang w:val="en-US"/>
        </w:rPr>
      </w:pPr>
      <w:r w:rsidRPr="00232470">
        <w:rPr>
          <w:bCs/>
          <w:color w:val="auto"/>
          <w:sz w:val="20"/>
          <w:szCs w:val="20"/>
          <w:lang w:val="en-US"/>
        </w:rPr>
        <w:t>(B) Unless otherwise specified in 105 CMR 410.000, the owner is responsible for providing all maintenance, repairs, and equipment necessary to achieve compliance with 105 CMR 410.000.</w:t>
      </w:r>
    </w:p>
    <w:p w14:paraId="65DF2E99" w14:textId="77777777" w:rsidR="00B810A4" w:rsidRPr="00232470" w:rsidRDefault="00B810A4" w:rsidP="00ED114F">
      <w:pPr>
        <w:pStyle w:val="BodyA"/>
        <w:ind w:left="720"/>
        <w:rPr>
          <w:bCs/>
          <w:color w:val="auto"/>
          <w:sz w:val="20"/>
          <w:szCs w:val="20"/>
        </w:rPr>
      </w:pPr>
    </w:p>
    <w:p w14:paraId="3E0B9E77" w14:textId="6F9210CC" w:rsidR="00B810A4" w:rsidRPr="00232470" w:rsidRDefault="00B810A4" w:rsidP="00ED114F">
      <w:pPr>
        <w:pStyle w:val="BodyA"/>
        <w:ind w:left="720"/>
        <w:rPr>
          <w:bCs/>
          <w:color w:val="auto"/>
          <w:sz w:val="20"/>
          <w:szCs w:val="20"/>
        </w:rPr>
      </w:pPr>
      <w:r w:rsidRPr="00232470">
        <w:rPr>
          <w:bCs/>
          <w:color w:val="auto"/>
          <w:sz w:val="20"/>
          <w:szCs w:val="20"/>
          <w:lang w:val="en-US"/>
        </w:rPr>
        <w:t>(C) No owner or occupant shall cause any service, facility, equipment, or utility which is required to be made available by 105 CMR 410.000, or any optional service, facility, equipment, or utility provided by the owner, to be removed from or shut off from any occupied residence except for such temporary period as may be necessary during actual repairs or alterations and where reasonable notice of curtailment of service is given to the occupant, or during temporary emergencies when curtailment of service is approved by the board of health. If any such service, facility, equipment, or utility becomes curtailed, the responsible party shall take immediate steps to cause its restoration. (See M.G.L. c. 186, § 14)</w:t>
      </w:r>
      <w:r w:rsidR="00E50F16" w:rsidRPr="00232470">
        <w:rPr>
          <w:bCs/>
          <w:color w:val="auto"/>
          <w:sz w:val="20"/>
          <w:szCs w:val="20"/>
          <w:lang w:val="en-US"/>
        </w:rPr>
        <w:t>.</w:t>
      </w:r>
      <w:r w:rsidRPr="00232470">
        <w:rPr>
          <w:bCs/>
          <w:color w:val="auto"/>
          <w:sz w:val="20"/>
          <w:szCs w:val="20"/>
        </w:rPr>
        <w:t xml:space="preserve"> </w:t>
      </w:r>
    </w:p>
    <w:p w14:paraId="5ECB10DF" w14:textId="77777777" w:rsidR="00B810A4" w:rsidRPr="00232470" w:rsidRDefault="00B810A4" w:rsidP="00ED114F">
      <w:pPr>
        <w:pStyle w:val="BodyA"/>
        <w:ind w:left="720"/>
        <w:rPr>
          <w:bCs/>
          <w:color w:val="auto"/>
          <w:sz w:val="20"/>
          <w:szCs w:val="20"/>
        </w:rPr>
      </w:pPr>
    </w:p>
    <w:p w14:paraId="2F532C74" w14:textId="347C606B" w:rsidR="00B810A4" w:rsidRPr="00232470" w:rsidRDefault="00B810A4" w:rsidP="00ED114F">
      <w:pPr>
        <w:pStyle w:val="BodyA"/>
        <w:ind w:left="720"/>
        <w:rPr>
          <w:bCs/>
          <w:color w:val="auto"/>
          <w:sz w:val="20"/>
          <w:szCs w:val="20"/>
        </w:rPr>
      </w:pPr>
      <w:r w:rsidRPr="00232470">
        <w:rPr>
          <w:bCs/>
          <w:color w:val="auto"/>
          <w:sz w:val="20"/>
          <w:szCs w:val="20"/>
        </w:rPr>
        <w:t xml:space="preserve">(D) </w:t>
      </w:r>
      <w:r w:rsidRPr="00232470">
        <w:rPr>
          <w:bCs/>
          <w:color w:val="auto"/>
          <w:sz w:val="20"/>
          <w:szCs w:val="20"/>
          <w:lang w:val="en-US"/>
        </w:rPr>
        <w:t xml:space="preserve">An owner may only remove </w:t>
      </w:r>
      <w:r w:rsidR="000D67A8" w:rsidRPr="00232470">
        <w:rPr>
          <w:bCs/>
          <w:color w:val="auto"/>
          <w:sz w:val="20"/>
          <w:szCs w:val="20"/>
          <w:lang w:val="en-US"/>
        </w:rPr>
        <w:t xml:space="preserve">owner-installed </w:t>
      </w:r>
      <w:r w:rsidRPr="00232470">
        <w:rPr>
          <w:bCs/>
          <w:color w:val="auto"/>
          <w:sz w:val="20"/>
          <w:szCs w:val="20"/>
          <w:lang w:val="en-US"/>
        </w:rPr>
        <w:t xml:space="preserve">optional equipment when a unit has been vacated or </w:t>
      </w:r>
      <w:r w:rsidR="000D67A8" w:rsidRPr="00232470">
        <w:rPr>
          <w:bCs/>
          <w:color w:val="auto"/>
          <w:sz w:val="20"/>
          <w:szCs w:val="20"/>
          <w:lang w:val="en-US"/>
        </w:rPr>
        <w:t xml:space="preserve">prior to </w:t>
      </w:r>
      <w:r w:rsidRPr="00232470">
        <w:rPr>
          <w:bCs/>
          <w:color w:val="auto"/>
          <w:sz w:val="20"/>
          <w:szCs w:val="20"/>
          <w:lang w:val="en-US"/>
        </w:rPr>
        <w:t xml:space="preserve">a </w:t>
      </w:r>
      <w:r w:rsidR="000D67A8" w:rsidRPr="00232470">
        <w:rPr>
          <w:bCs/>
          <w:color w:val="auto"/>
          <w:sz w:val="20"/>
          <w:szCs w:val="20"/>
          <w:lang w:val="en-US"/>
        </w:rPr>
        <w:t xml:space="preserve">new </w:t>
      </w:r>
      <w:r w:rsidRPr="00232470">
        <w:rPr>
          <w:bCs/>
          <w:color w:val="auto"/>
          <w:sz w:val="20"/>
          <w:szCs w:val="20"/>
          <w:lang w:val="en-US"/>
        </w:rPr>
        <w:t xml:space="preserve">tenancy. </w:t>
      </w:r>
    </w:p>
    <w:p w14:paraId="24DD3822" w14:textId="77777777" w:rsidR="00B810A4" w:rsidRDefault="00B810A4" w:rsidP="00B810A4">
      <w:pPr>
        <w:pStyle w:val="BodyA"/>
        <w:rPr>
          <w:sz w:val="20"/>
          <w:szCs w:val="20"/>
        </w:rPr>
      </w:pPr>
    </w:p>
    <w:p w14:paraId="55BF2999" w14:textId="519B6096" w:rsidR="00B810A4" w:rsidRPr="00232470" w:rsidRDefault="00B810A4" w:rsidP="00B810A4">
      <w:pPr>
        <w:pStyle w:val="BodyA"/>
        <w:ind w:left="720"/>
        <w:rPr>
          <w:color w:val="auto"/>
          <w:sz w:val="20"/>
          <w:szCs w:val="20"/>
          <w:lang w:val="en-US"/>
        </w:rPr>
      </w:pPr>
      <w:r w:rsidRPr="00232470">
        <w:rPr>
          <w:color w:val="auto"/>
          <w:sz w:val="20"/>
          <w:szCs w:val="20"/>
        </w:rPr>
        <w:t xml:space="preserve">(E) </w:t>
      </w:r>
      <w:r w:rsidRPr="00232470">
        <w:rPr>
          <w:color w:val="auto"/>
          <w:sz w:val="20"/>
          <w:szCs w:val="20"/>
          <w:lang w:val="en-US"/>
        </w:rPr>
        <w:t>Every occupant of a residence, upon reasonable notice and if possible by appointment, shall give the owner thereof, or the owner</w:t>
      </w:r>
      <w:r w:rsidRPr="00232470">
        <w:rPr>
          <w:color w:val="auto"/>
          <w:sz w:val="20"/>
          <w:szCs w:val="20"/>
        </w:rPr>
        <w:t xml:space="preserve">’s </w:t>
      </w:r>
      <w:r w:rsidRPr="00232470">
        <w:rPr>
          <w:color w:val="auto"/>
          <w:sz w:val="20"/>
          <w:szCs w:val="20"/>
          <w:lang w:val="en-US"/>
        </w:rPr>
        <w:t>representative, access to the residence for the purpose of effecting compliance with the provisions of 105 CMR 410.000. Access shall be at a reasonable time and shall include, but not be limited to</w:t>
      </w:r>
      <w:r w:rsidRPr="00232470">
        <w:rPr>
          <w:color w:val="auto"/>
          <w:sz w:val="20"/>
          <w:szCs w:val="20"/>
        </w:rPr>
        <w:t xml:space="preserve">, </w:t>
      </w:r>
      <w:r w:rsidRPr="00232470">
        <w:rPr>
          <w:color w:val="auto"/>
          <w:sz w:val="20"/>
          <w:szCs w:val="20"/>
          <w:lang w:val="en-US"/>
        </w:rPr>
        <w:t>any cooperation required for repairs, alterations, pest elimination, and service of utilities.</w:t>
      </w:r>
      <w:r w:rsidRPr="00232470">
        <w:rPr>
          <w:color w:val="auto"/>
          <w:sz w:val="20"/>
          <w:szCs w:val="20"/>
        </w:rPr>
        <w:t xml:space="preserve"> </w:t>
      </w:r>
      <w:r w:rsidRPr="00232470">
        <w:rPr>
          <w:color w:val="auto"/>
          <w:sz w:val="20"/>
          <w:szCs w:val="20"/>
          <w:lang w:val="en-US"/>
        </w:rPr>
        <w:t>An owner shall provide at least 48 hours</w:t>
      </w:r>
      <w:r w:rsidRPr="00232470">
        <w:rPr>
          <w:color w:val="auto"/>
          <w:sz w:val="20"/>
          <w:szCs w:val="20"/>
        </w:rPr>
        <w:t xml:space="preserve">’ </w:t>
      </w:r>
      <w:r w:rsidRPr="00232470">
        <w:rPr>
          <w:color w:val="auto"/>
          <w:sz w:val="20"/>
          <w:szCs w:val="20"/>
          <w:lang w:val="en-US"/>
        </w:rPr>
        <w:t>notice to the occupant, except for emergency repairs for which no notice is required.</w:t>
      </w:r>
    </w:p>
    <w:p w14:paraId="21ABA3BB" w14:textId="77777777" w:rsidR="00EB7214" w:rsidRPr="00232470" w:rsidRDefault="00EB7214" w:rsidP="00B810A4">
      <w:pPr>
        <w:pStyle w:val="BodyA"/>
        <w:ind w:left="720"/>
        <w:rPr>
          <w:strike/>
          <w:color w:val="auto"/>
          <w:sz w:val="20"/>
          <w:szCs w:val="20"/>
        </w:rPr>
      </w:pPr>
    </w:p>
    <w:p w14:paraId="50B50BE8" w14:textId="3BBC49AD" w:rsidR="00EB7214" w:rsidRPr="00232470" w:rsidRDefault="00EB7214" w:rsidP="00B810A4">
      <w:pPr>
        <w:pStyle w:val="BodyA"/>
        <w:ind w:left="720"/>
        <w:rPr>
          <w:color w:val="auto"/>
          <w:sz w:val="20"/>
          <w:szCs w:val="20"/>
        </w:rPr>
      </w:pPr>
      <w:r w:rsidRPr="00232470">
        <w:rPr>
          <w:color w:val="auto"/>
          <w:sz w:val="20"/>
          <w:szCs w:val="20"/>
        </w:rPr>
        <w:t xml:space="preserve">(F) Every occupant of a residence shall maintain the residence in a sanitary condition. </w:t>
      </w:r>
    </w:p>
    <w:p w14:paraId="4C96AE5A" w14:textId="77777777" w:rsidR="00B810A4" w:rsidRDefault="00B810A4" w:rsidP="00B810A4">
      <w:pPr>
        <w:pStyle w:val="BodyA"/>
        <w:ind w:left="720"/>
        <w:rPr>
          <w:sz w:val="20"/>
          <w:szCs w:val="20"/>
        </w:rPr>
      </w:pPr>
    </w:p>
    <w:p w14:paraId="4BABA230" w14:textId="48B9B3CC" w:rsidR="00B810A4" w:rsidRPr="00232470" w:rsidRDefault="00B810A4" w:rsidP="00B810A4">
      <w:pPr>
        <w:pStyle w:val="BodyA"/>
        <w:jc w:val="both"/>
        <w:rPr>
          <w:color w:val="auto"/>
          <w:sz w:val="20"/>
          <w:szCs w:val="20"/>
          <w:u w:val="single"/>
        </w:rPr>
      </w:pPr>
      <w:r w:rsidRPr="00232470">
        <w:rPr>
          <w:color w:val="auto"/>
          <w:sz w:val="20"/>
          <w:szCs w:val="20"/>
          <w:u w:val="single"/>
        </w:rPr>
        <w:t>410.010</w:t>
      </w:r>
      <w:r w:rsidRPr="00232470">
        <w:rPr>
          <w:color w:val="auto"/>
          <w:sz w:val="20"/>
          <w:szCs w:val="20"/>
          <w:u w:val="single"/>
          <w:lang w:val="en-US"/>
        </w:rPr>
        <w:t>: Definitions</w:t>
      </w:r>
    </w:p>
    <w:p w14:paraId="1279F012" w14:textId="77777777" w:rsidR="00B810A4" w:rsidRPr="00232470" w:rsidRDefault="00B810A4" w:rsidP="00B810A4">
      <w:pPr>
        <w:pStyle w:val="BodyA"/>
        <w:jc w:val="both"/>
        <w:rPr>
          <w:color w:val="auto"/>
          <w:sz w:val="20"/>
          <w:szCs w:val="20"/>
        </w:rPr>
      </w:pPr>
      <w:r w:rsidRPr="00232470">
        <w:rPr>
          <w:color w:val="auto"/>
          <w:sz w:val="20"/>
          <w:szCs w:val="20"/>
        </w:rPr>
        <w:tab/>
      </w:r>
      <w:r w:rsidRPr="00232470">
        <w:rPr>
          <w:color w:val="auto"/>
          <w:sz w:val="20"/>
          <w:szCs w:val="20"/>
        </w:rPr>
        <w:tab/>
      </w:r>
    </w:p>
    <w:p w14:paraId="50638CE0" w14:textId="7C777A3E" w:rsidR="00B810A4" w:rsidRPr="00232470" w:rsidRDefault="00B810A4" w:rsidP="0059553A">
      <w:pPr>
        <w:pStyle w:val="BodyA"/>
        <w:ind w:left="720"/>
        <w:rPr>
          <w:color w:val="auto"/>
          <w:sz w:val="20"/>
          <w:szCs w:val="20"/>
          <w:lang w:val="en-US"/>
        </w:rPr>
      </w:pPr>
      <w:bookmarkStart w:id="0" w:name="_Hlk83979894"/>
      <w:r w:rsidRPr="00232470">
        <w:rPr>
          <w:color w:val="auto"/>
          <w:sz w:val="20"/>
          <w:szCs w:val="20"/>
          <w:u w:val="single"/>
          <w:lang w:val="en-US"/>
        </w:rPr>
        <w:t xml:space="preserve">Affected </w:t>
      </w:r>
      <w:r w:rsidR="00AD45CF" w:rsidRPr="00232470">
        <w:rPr>
          <w:color w:val="auto"/>
          <w:sz w:val="20"/>
          <w:szCs w:val="20"/>
          <w:u w:val="single"/>
          <w:lang w:val="en-US"/>
        </w:rPr>
        <w:t>Person(s)</w:t>
      </w:r>
      <w:r w:rsidR="00AD45CF" w:rsidRPr="00232470">
        <w:rPr>
          <w:color w:val="auto"/>
          <w:sz w:val="20"/>
          <w:szCs w:val="20"/>
          <w:lang w:val="en-US"/>
        </w:rPr>
        <w:t xml:space="preserve"> </w:t>
      </w:r>
      <w:r w:rsidRPr="00232470">
        <w:rPr>
          <w:color w:val="auto"/>
          <w:sz w:val="20"/>
          <w:szCs w:val="20"/>
          <w:lang w:val="en-US"/>
        </w:rPr>
        <w:t xml:space="preserve">means the occupants if the </w:t>
      </w:r>
      <w:r w:rsidR="00B85269" w:rsidRPr="00232470">
        <w:rPr>
          <w:color w:val="auto"/>
          <w:sz w:val="20"/>
          <w:szCs w:val="20"/>
          <w:lang w:val="en-US"/>
        </w:rPr>
        <w:t xml:space="preserve">person responsible for correcting the violation </w:t>
      </w:r>
      <w:r w:rsidRPr="00232470">
        <w:rPr>
          <w:color w:val="auto"/>
          <w:sz w:val="20"/>
          <w:szCs w:val="20"/>
          <w:lang w:val="en-US"/>
        </w:rPr>
        <w:t>is the owner, and the owner if the</w:t>
      </w:r>
      <w:r w:rsidR="00B32FC6" w:rsidRPr="00232470">
        <w:rPr>
          <w:color w:val="auto"/>
          <w:sz w:val="20"/>
          <w:szCs w:val="20"/>
          <w:lang w:val="en-US"/>
        </w:rPr>
        <w:t xml:space="preserve"> person responsible for correcting the violation</w:t>
      </w:r>
      <w:r w:rsidRPr="00232470">
        <w:rPr>
          <w:color w:val="auto"/>
          <w:sz w:val="20"/>
          <w:szCs w:val="20"/>
          <w:lang w:val="en-US"/>
        </w:rPr>
        <w:t xml:space="preserve"> is the occupant of any residence on which an order to correct has been served.</w:t>
      </w:r>
      <w:r w:rsidR="00B32FC6" w:rsidRPr="00232470">
        <w:rPr>
          <w:color w:val="auto"/>
          <w:sz w:val="20"/>
          <w:szCs w:val="20"/>
          <w:lang w:val="en-US"/>
        </w:rPr>
        <w:t xml:space="preserve"> </w:t>
      </w:r>
    </w:p>
    <w:p w14:paraId="4E86244B" w14:textId="77777777" w:rsidR="0059553A" w:rsidRPr="00232470" w:rsidRDefault="0059553A" w:rsidP="0059553A">
      <w:pPr>
        <w:pStyle w:val="BodyA"/>
        <w:ind w:left="720"/>
        <w:rPr>
          <w:color w:val="auto"/>
          <w:sz w:val="20"/>
          <w:szCs w:val="20"/>
        </w:rPr>
      </w:pPr>
    </w:p>
    <w:bookmarkEnd w:id="0"/>
    <w:p w14:paraId="16204B43" w14:textId="0E998E1E" w:rsidR="00B810A4" w:rsidRPr="00232470" w:rsidRDefault="00B810A4" w:rsidP="00B810A4">
      <w:pPr>
        <w:pStyle w:val="BodyA"/>
        <w:ind w:left="720"/>
        <w:rPr>
          <w:strike/>
          <w:color w:val="auto"/>
          <w:sz w:val="20"/>
          <w:szCs w:val="20"/>
        </w:rPr>
      </w:pPr>
      <w:r w:rsidRPr="00232470">
        <w:rPr>
          <w:color w:val="auto"/>
          <w:sz w:val="20"/>
          <w:szCs w:val="20"/>
          <w:u w:val="single"/>
          <w:lang w:val="en-US"/>
        </w:rPr>
        <w:t>Alternative Housing</w:t>
      </w:r>
      <w:r w:rsidRPr="00232470">
        <w:rPr>
          <w:color w:val="auto"/>
          <w:sz w:val="20"/>
          <w:szCs w:val="20"/>
          <w:lang w:val="en-US"/>
        </w:rPr>
        <w:t xml:space="preserve"> means a single family, owner-occupied residence, whether mobile or permanent, that </w:t>
      </w:r>
      <w:r w:rsidR="009310B3" w:rsidRPr="00232470">
        <w:rPr>
          <w:color w:val="auto"/>
          <w:sz w:val="20"/>
          <w:szCs w:val="20"/>
          <w:lang w:val="en-US"/>
        </w:rPr>
        <w:t xml:space="preserve">is approved by </w:t>
      </w:r>
      <w:r w:rsidR="00E50F16" w:rsidRPr="00232470">
        <w:rPr>
          <w:color w:val="auto"/>
          <w:sz w:val="20"/>
          <w:szCs w:val="20"/>
          <w:lang w:val="en-US"/>
        </w:rPr>
        <w:t xml:space="preserve">the </w:t>
      </w:r>
      <w:r w:rsidR="009310B3" w:rsidRPr="00232470">
        <w:rPr>
          <w:color w:val="auto"/>
          <w:sz w:val="20"/>
          <w:szCs w:val="20"/>
          <w:lang w:val="en-US"/>
        </w:rPr>
        <w:t>board of health pursuant to 105 CMR 410.710 to alter</w:t>
      </w:r>
      <w:r w:rsidRPr="00232470">
        <w:rPr>
          <w:color w:val="auto"/>
          <w:sz w:val="20"/>
          <w:szCs w:val="20"/>
          <w:lang w:val="en-US"/>
        </w:rPr>
        <w:t xml:space="preserve"> standards set forth in 105 CMR 410.000</w:t>
      </w:r>
      <w:r w:rsidR="009310B3" w:rsidRPr="00232470">
        <w:rPr>
          <w:color w:val="auto"/>
          <w:sz w:val="20"/>
          <w:szCs w:val="20"/>
          <w:lang w:val="en-US"/>
        </w:rPr>
        <w:t xml:space="preserve"> for heating, plumbing, electrical, and sanitary facilities and minimum square footage requirements in order to reduce energy use or environmental impact</w:t>
      </w:r>
      <w:r w:rsidRPr="00232470">
        <w:rPr>
          <w:color w:val="auto"/>
          <w:sz w:val="20"/>
          <w:szCs w:val="20"/>
          <w:lang w:val="en-US"/>
        </w:rPr>
        <w:t>.</w:t>
      </w:r>
      <w:r w:rsidRPr="00232470">
        <w:rPr>
          <w:strike/>
          <w:color w:val="auto"/>
          <w:sz w:val="20"/>
          <w:szCs w:val="20"/>
          <w:lang w:val="en-US"/>
        </w:rPr>
        <w:t xml:space="preserve"> </w:t>
      </w:r>
    </w:p>
    <w:p w14:paraId="6FF413AB" w14:textId="77777777" w:rsidR="00B810A4" w:rsidRDefault="00B810A4" w:rsidP="00B810A4">
      <w:pPr>
        <w:pStyle w:val="BodyA"/>
        <w:ind w:left="720"/>
        <w:rPr>
          <w:sz w:val="20"/>
          <w:szCs w:val="20"/>
        </w:rPr>
      </w:pPr>
    </w:p>
    <w:p w14:paraId="01A36828" w14:textId="77777777" w:rsidR="00B810A4" w:rsidRDefault="00B810A4" w:rsidP="00B810A4">
      <w:pPr>
        <w:pStyle w:val="BodyA"/>
        <w:ind w:left="720"/>
        <w:rPr>
          <w:sz w:val="20"/>
          <w:szCs w:val="20"/>
        </w:rPr>
      </w:pPr>
      <w:r>
        <w:rPr>
          <w:sz w:val="20"/>
          <w:szCs w:val="20"/>
          <w:u w:val="single"/>
          <w:lang w:val="pt-PT"/>
        </w:rPr>
        <w:t>Asbestos</w:t>
      </w:r>
      <w:r>
        <w:rPr>
          <w:sz w:val="20"/>
          <w:szCs w:val="20"/>
          <w:lang w:val="en-US"/>
        </w:rPr>
        <w:t xml:space="preserve"> means: </w:t>
      </w:r>
    </w:p>
    <w:p w14:paraId="74DF82B2" w14:textId="0DF0EB7B" w:rsidR="00B810A4" w:rsidRPr="0099776C" w:rsidRDefault="00B810A4" w:rsidP="00B810A4">
      <w:pPr>
        <w:pStyle w:val="BodyA"/>
        <w:ind w:left="1440"/>
        <w:rPr>
          <w:color w:val="auto"/>
          <w:sz w:val="20"/>
          <w:szCs w:val="20"/>
        </w:rPr>
      </w:pPr>
      <w:r w:rsidRPr="0099776C">
        <w:rPr>
          <w:color w:val="auto"/>
          <w:sz w:val="20"/>
          <w:szCs w:val="20"/>
        </w:rPr>
        <w:t>(1) Chrysotile</w:t>
      </w:r>
      <w:r w:rsidRPr="0099776C">
        <w:rPr>
          <w:color w:val="auto"/>
          <w:sz w:val="20"/>
          <w:szCs w:val="20"/>
          <w:lang w:val="it-IT"/>
        </w:rPr>
        <w:t xml:space="preserve">, amosite, crocidolite; or </w:t>
      </w:r>
    </w:p>
    <w:p w14:paraId="3DA5E166" w14:textId="21864218" w:rsidR="00B810A4" w:rsidRPr="0099776C" w:rsidRDefault="00B810A4" w:rsidP="00B810A4">
      <w:pPr>
        <w:pStyle w:val="BodyA"/>
        <w:ind w:left="1440"/>
        <w:rPr>
          <w:color w:val="auto"/>
          <w:sz w:val="20"/>
          <w:szCs w:val="20"/>
        </w:rPr>
      </w:pPr>
      <w:r w:rsidRPr="0099776C">
        <w:rPr>
          <w:color w:val="auto"/>
          <w:sz w:val="20"/>
          <w:szCs w:val="20"/>
        </w:rPr>
        <w:t xml:space="preserve">(2) In </w:t>
      </w:r>
      <w:r w:rsidRPr="0099776C">
        <w:rPr>
          <w:color w:val="auto"/>
          <w:sz w:val="20"/>
          <w:szCs w:val="20"/>
          <w:lang w:val="en-US"/>
        </w:rPr>
        <w:t xml:space="preserve">fibrous form, </w:t>
      </w:r>
      <w:proofErr w:type="spellStart"/>
      <w:r w:rsidRPr="0099776C">
        <w:rPr>
          <w:color w:val="auto"/>
          <w:sz w:val="20"/>
          <w:szCs w:val="20"/>
          <w:lang w:val="en-US"/>
        </w:rPr>
        <w:t>tremolit</w:t>
      </w:r>
      <w:proofErr w:type="spellEnd"/>
      <w:r w:rsidRPr="0099776C">
        <w:rPr>
          <w:color w:val="auto"/>
          <w:sz w:val="20"/>
          <w:szCs w:val="20"/>
        </w:rPr>
        <w:t>e</w:t>
      </w:r>
      <w:r w:rsidRPr="0099776C">
        <w:rPr>
          <w:color w:val="auto"/>
          <w:sz w:val="20"/>
          <w:szCs w:val="20"/>
          <w:lang w:val="en-US"/>
        </w:rPr>
        <w:t xml:space="preserve">-asbestos, anthophyllite-asbestos, or actinolite-asbestos. </w:t>
      </w:r>
    </w:p>
    <w:p w14:paraId="1FC4D94D" w14:textId="77777777" w:rsidR="00B810A4" w:rsidRPr="0099776C" w:rsidRDefault="00B810A4" w:rsidP="00B810A4">
      <w:pPr>
        <w:pStyle w:val="BodyA"/>
        <w:rPr>
          <w:color w:val="auto"/>
          <w:sz w:val="20"/>
          <w:szCs w:val="20"/>
        </w:rPr>
      </w:pPr>
      <w:r w:rsidRPr="0099776C">
        <w:rPr>
          <w:color w:val="auto"/>
          <w:sz w:val="20"/>
          <w:szCs w:val="20"/>
        </w:rPr>
        <w:t xml:space="preserve"> </w:t>
      </w:r>
    </w:p>
    <w:p w14:paraId="5DD1313E" w14:textId="74B7AA2E" w:rsidR="00B810A4" w:rsidRPr="0099776C" w:rsidRDefault="00B810A4" w:rsidP="00B810A4">
      <w:pPr>
        <w:pStyle w:val="BodyA"/>
        <w:ind w:left="720"/>
        <w:rPr>
          <w:color w:val="auto"/>
          <w:sz w:val="20"/>
          <w:szCs w:val="20"/>
        </w:rPr>
      </w:pPr>
      <w:r w:rsidRPr="0099776C">
        <w:rPr>
          <w:color w:val="auto"/>
          <w:sz w:val="20"/>
          <w:szCs w:val="20"/>
          <w:u w:val="single"/>
          <w:lang w:val="pt-PT"/>
        </w:rPr>
        <w:t>Asbestos</w:t>
      </w:r>
      <w:r w:rsidRPr="0099776C">
        <w:rPr>
          <w:color w:val="auto"/>
          <w:sz w:val="20"/>
          <w:szCs w:val="20"/>
          <w:u w:val="single"/>
          <w:lang w:val="en-US"/>
        </w:rPr>
        <w:t>-Containing</w:t>
      </w:r>
      <w:r w:rsidRPr="0099776C">
        <w:rPr>
          <w:color w:val="auto"/>
          <w:sz w:val="20"/>
          <w:szCs w:val="20"/>
          <w:u w:val="single"/>
          <w:lang w:val="pt-PT"/>
        </w:rPr>
        <w:t xml:space="preserve"> Material </w:t>
      </w:r>
      <w:r w:rsidRPr="0099776C">
        <w:rPr>
          <w:color w:val="auto"/>
          <w:sz w:val="20"/>
          <w:szCs w:val="20"/>
          <w:u w:val="single"/>
        </w:rPr>
        <w:t>(ACM)</w:t>
      </w:r>
      <w:r w:rsidRPr="0099776C">
        <w:rPr>
          <w:color w:val="auto"/>
          <w:sz w:val="20"/>
          <w:szCs w:val="20"/>
          <w:lang w:val="en-US"/>
        </w:rPr>
        <w:t xml:space="preserve"> means any material containing 1% or more </w:t>
      </w:r>
      <w:r w:rsidRPr="0099776C">
        <w:rPr>
          <w:color w:val="auto"/>
          <w:sz w:val="20"/>
          <w:szCs w:val="20"/>
          <w:lang w:val="pt-PT"/>
        </w:rPr>
        <w:t xml:space="preserve">asbestos </w:t>
      </w:r>
      <w:r w:rsidRPr="0099776C">
        <w:rPr>
          <w:color w:val="auto"/>
          <w:sz w:val="20"/>
          <w:szCs w:val="20"/>
          <w:lang w:val="en-US"/>
        </w:rPr>
        <w:t xml:space="preserve">as determined by a laboratory using protocols set forth in the </w:t>
      </w:r>
      <w:r w:rsidRPr="0099776C">
        <w:rPr>
          <w:color w:val="auto"/>
          <w:sz w:val="20"/>
          <w:szCs w:val="20"/>
        </w:rPr>
        <w:t>“</w:t>
      </w:r>
      <w:r w:rsidRPr="0099776C">
        <w:rPr>
          <w:color w:val="auto"/>
          <w:sz w:val="20"/>
          <w:szCs w:val="20"/>
          <w:lang w:val="en-US"/>
        </w:rPr>
        <w:t>Method for the Determination of Asbestos in Bulk Building Materials</w:t>
      </w:r>
      <w:r w:rsidRPr="0099776C">
        <w:rPr>
          <w:color w:val="auto"/>
          <w:sz w:val="20"/>
          <w:szCs w:val="20"/>
        </w:rPr>
        <w:t xml:space="preserve">” </w:t>
      </w:r>
      <w:r w:rsidRPr="0099776C">
        <w:rPr>
          <w:color w:val="auto"/>
          <w:sz w:val="20"/>
          <w:szCs w:val="20"/>
          <w:lang w:val="en-US"/>
        </w:rPr>
        <w:t>found in EPA report EPA/600/R-93/116, or another method as directed by the Massachusetts Department of Environmental Protection. The term includes, but is not limited to, sprayed-on and troweled-on materials applied to ceilings, walls, and other surfaces; insulation on pipes, boilers, tanks, ducts, and other equipment, structural and non-structural members; tiles; asphalt roofing or siding materials; or asbestos-containing paper</w:t>
      </w:r>
      <w:r w:rsidRPr="0099776C">
        <w:rPr>
          <w:color w:val="auto"/>
          <w:sz w:val="20"/>
          <w:szCs w:val="20"/>
        </w:rPr>
        <w:t xml:space="preserve">. </w:t>
      </w:r>
    </w:p>
    <w:p w14:paraId="3D5B024C" w14:textId="77777777" w:rsidR="00B810A4" w:rsidRPr="0099776C" w:rsidRDefault="00B810A4" w:rsidP="00B810A4">
      <w:pPr>
        <w:pStyle w:val="BodyA"/>
        <w:ind w:left="720"/>
        <w:rPr>
          <w:strike/>
          <w:color w:val="auto"/>
          <w:sz w:val="20"/>
          <w:szCs w:val="20"/>
        </w:rPr>
      </w:pPr>
    </w:p>
    <w:p w14:paraId="6773F13A" w14:textId="7FE5228E" w:rsidR="00B810A4" w:rsidRPr="0099776C" w:rsidRDefault="00B810A4" w:rsidP="00B810A4">
      <w:pPr>
        <w:pStyle w:val="BodyA"/>
        <w:ind w:left="720"/>
        <w:rPr>
          <w:color w:val="auto"/>
          <w:sz w:val="20"/>
          <w:szCs w:val="20"/>
        </w:rPr>
      </w:pPr>
      <w:r w:rsidRPr="0099776C">
        <w:rPr>
          <w:color w:val="auto"/>
          <w:sz w:val="20"/>
          <w:szCs w:val="20"/>
          <w:u w:val="single"/>
          <w:lang w:val="en-US"/>
        </w:rPr>
        <w:t>Bed and Breakfast Establishment</w:t>
      </w:r>
      <w:r w:rsidRPr="0099776C">
        <w:rPr>
          <w:color w:val="auto"/>
          <w:sz w:val="20"/>
          <w:szCs w:val="20"/>
          <w:lang w:val="en-US"/>
        </w:rPr>
        <w:t xml:space="preserve"> means a private owner-occupied house where rooms are </w:t>
      </w:r>
      <w:r w:rsidR="00EA0AE7" w:rsidRPr="0099776C">
        <w:rPr>
          <w:color w:val="auto"/>
          <w:sz w:val="20"/>
          <w:szCs w:val="20"/>
          <w:lang w:val="en-US"/>
        </w:rPr>
        <w:t>rent</w:t>
      </w:r>
      <w:r w:rsidR="00032115" w:rsidRPr="0099776C">
        <w:rPr>
          <w:color w:val="auto"/>
          <w:sz w:val="20"/>
          <w:szCs w:val="20"/>
          <w:lang w:val="en-US"/>
        </w:rPr>
        <w:t>ed</w:t>
      </w:r>
      <w:r w:rsidR="00EA0AE7" w:rsidRPr="0099776C">
        <w:rPr>
          <w:color w:val="auto"/>
          <w:sz w:val="20"/>
          <w:szCs w:val="20"/>
          <w:lang w:val="en-US"/>
        </w:rPr>
        <w:t xml:space="preserve"> </w:t>
      </w:r>
      <w:r w:rsidRPr="0099776C">
        <w:rPr>
          <w:color w:val="auto"/>
          <w:sz w:val="20"/>
          <w:szCs w:val="20"/>
          <w:lang w:val="en-US"/>
        </w:rPr>
        <w:t>and a breakfast is included in the rent, and all accommodations are reserved in advance.</w:t>
      </w:r>
    </w:p>
    <w:p w14:paraId="65FA332E" w14:textId="77777777" w:rsidR="00B810A4" w:rsidRDefault="00B810A4" w:rsidP="00B810A4">
      <w:pPr>
        <w:pStyle w:val="BodyA"/>
        <w:ind w:left="720"/>
        <w:rPr>
          <w:color w:val="FF0000"/>
          <w:sz w:val="20"/>
          <w:szCs w:val="20"/>
          <w:u w:val="single" w:color="FF0000"/>
        </w:rPr>
      </w:pPr>
    </w:p>
    <w:p w14:paraId="084AC4F6" w14:textId="0804B6AD" w:rsidR="00476810" w:rsidRPr="0099776C" w:rsidRDefault="00476810" w:rsidP="00476810">
      <w:pPr>
        <w:pStyle w:val="BodyA"/>
        <w:ind w:left="720"/>
        <w:rPr>
          <w:strike/>
          <w:color w:val="auto"/>
          <w:sz w:val="20"/>
          <w:szCs w:val="20"/>
        </w:rPr>
      </w:pPr>
      <w:r w:rsidRPr="0099776C">
        <w:rPr>
          <w:color w:val="auto"/>
          <w:sz w:val="20"/>
          <w:szCs w:val="20"/>
          <w:u w:val="single"/>
        </w:rPr>
        <w:t>Board of Health</w:t>
      </w:r>
      <w:r w:rsidRPr="0099776C">
        <w:rPr>
          <w:color w:val="auto"/>
          <w:sz w:val="20"/>
          <w:szCs w:val="20"/>
        </w:rPr>
        <w:t xml:space="preserve"> </w:t>
      </w:r>
      <w:r w:rsidRPr="0099776C">
        <w:rPr>
          <w:rStyle w:val="CommentReference"/>
          <w:color w:val="auto"/>
        </w:rPr>
        <w:t> </w:t>
      </w:r>
      <w:r w:rsidRPr="0099776C">
        <w:rPr>
          <w:color w:val="auto"/>
          <w:sz w:val="20"/>
          <w:szCs w:val="20"/>
        </w:rPr>
        <w:t>means</w:t>
      </w:r>
      <w:r w:rsidR="0099776C" w:rsidRPr="0099776C">
        <w:rPr>
          <w:color w:val="auto"/>
          <w:sz w:val="20"/>
          <w:szCs w:val="20"/>
        </w:rPr>
        <w:t xml:space="preserve"> </w:t>
      </w:r>
      <w:r w:rsidRPr="0099776C">
        <w:rPr>
          <w:color w:val="auto"/>
          <w:sz w:val="20"/>
          <w:szCs w:val="20"/>
        </w:rPr>
        <w:t xml:space="preserve">a municipal board of health, a municipal health department, other municipal entity when acting under local authority to enforce the State Sanitary Code, a regional health district, or any other legally constituted city, town, or county governmental unit within the Commonwealth serving as a public health agency, as established under M.G.L c. 41, § 1, or M.G.L. c. 111, §§ 26, 26A, 27A, or 27B, or its authorized agent or representative under M.G.L. c. 111, § 30. </w:t>
      </w:r>
    </w:p>
    <w:p w14:paraId="3772CD3C" w14:textId="77777777" w:rsidR="00B810A4" w:rsidRPr="0099776C" w:rsidRDefault="00B810A4" w:rsidP="00B810A4">
      <w:pPr>
        <w:pStyle w:val="BodyA"/>
        <w:ind w:left="720"/>
        <w:rPr>
          <w:color w:val="auto"/>
          <w:sz w:val="20"/>
          <w:szCs w:val="20"/>
        </w:rPr>
      </w:pPr>
    </w:p>
    <w:p w14:paraId="4A3855A8" w14:textId="77777777" w:rsidR="00B810A4" w:rsidRPr="0099776C" w:rsidRDefault="00B810A4" w:rsidP="00B810A4">
      <w:pPr>
        <w:pStyle w:val="BodyA"/>
        <w:ind w:left="720"/>
        <w:rPr>
          <w:color w:val="auto"/>
          <w:sz w:val="20"/>
          <w:szCs w:val="20"/>
          <w:lang w:val="en-US"/>
        </w:rPr>
      </w:pPr>
      <w:r w:rsidRPr="0099776C">
        <w:rPr>
          <w:color w:val="auto"/>
          <w:sz w:val="20"/>
          <w:szCs w:val="20"/>
          <w:u w:val="single"/>
          <w:lang w:val="en-US"/>
        </w:rPr>
        <w:t>Building and Structural Elements</w:t>
      </w:r>
      <w:r w:rsidRPr="0099776C">
        <w:rPr>
          <w:color w:val="auto"/>
          <w:sz w:val="20"/>
          <w:szCs w:val="20"/>
          <w:lang w:val="en-US"/>
        </w:rPr>
        <w:t xml:space="preserve"> means any component of a residence including, but not limited to, the foundation, floors, walls, doors, windows, ceilings, roofs, gutters, soffits, siding, staircases, porches, decks, and chimneys. </w:t>
      </w:r>
    </w:p>
    <w:p w14:paraId="6E3AE638" w14:textId="77777777" w:rsidR="00B810A4" w:rsidRDefault="00B810A4" w:rsidP="00B810A4">
      <w:pPr>
        <w:pStyle w:val="BodyA"/>
        <w:ind w:left="720"/>
        <w:rPr>
          <w:color w:val="FF0000"/>
          <w:sz w:val="20"/>
          <w:szCs w:val="20"/>
          <w:u w:color="FF0000"/>
        </w:rPr>
      </w:pPr>
    </w:p>
    <w:p w14:paraId="649EEA87" w14:textId="27431E5E" w:rsidR="00B810A4" w:rsidRPr="0099776C" w:rsidRDefault="00B810A4" w:rsidP="00B810A4">
      <w:pPr>
        <w:pStyle w:val="BodyA"/>
        <w:ind w:left="720"/>
        <w:rPr>
          <w:color w:val="auto"/>
          <w:sz w:val="20"/>
          <w:szCs w:val="20"/>
          <w:lang w:val="en-US"/>
        </w:rPr>
      </w:pPr>
      <w:r w:rsidRPr="0099776C">
        <w:rPr>
          <w:color w:val="auto"/>
          <w:sz w:val="20"/>
          <w:szCs w:val="20"/>
          <w:u w:val="single"/>
          <w:lang w:val="en-US"/>
        </w:rPr>
        <w:lastRenderedPageBreak/>
        <w:t>Bulk Items</w:t>
      </w:r>
      <w:r w:rsidRPr="0099776C">
        <w:rPr>
          <w:color w:val="auto"/>
          <w:sz w:val="20"/>
          <w:szCs w:val="20"/>
          <w:lang w:val="en-US"/>
        </w:rPr>
        <w:t xml:space="preserve"> means waste items which because of size or weight</w:t>
      </w:r>
      <w:r w:rsidR="00C52650" w:rsidRPr="0099776C">
        <w:rPr>
          <w:color w:val="auto"/>
          <w:sz w:val="20"/>
          <w:szCs w:val="20"/>
          <w:lang w:val="en-US"/>
        </w:rPr>
        <w:t xml:space="preserve"> are not</w:t>
      </w:r>
      <w:r w:rsidRPr="0099776C">
        <w:rPr>
          <w:color w:val="auto"/>
          <w:sz w:val="20"/>
          <w:szCs w:val="20"/>
          <w:lang w:val="en-US"/>
        </w:rPr>
        <w:t xml:space="preserve"> collected as part of routine household refuse collection and have been designated by the local community through rules and regulations to require specific disposal procedures. Bulk items </w:t>
      </w:r>
      <w:r w:rsidR="00C52650" w:rsidRPr="0099776C">
        <w:rPr>
          <w:color w:val="auto"/>
          <w:sz w:val="20"/>
          <w:szCs w:val="20"/>
          <w:lang w:val="en-US"/>
        </w:rPr>
        <w:t>may</w:t>
      </w:r>
      <w:r w:rsidRPr="0099776C">
        <w:rPr>
          <w:color w:val="auto"/>
          <w:sz w:val="20"/>
          <w:szCs w:val="20"/>
          <w:lang w:val="en-US"/>
        </w:rPr>
        <w:t xml:space="preserve"> include, but </w:t>
      </w:r>
      <w:r w:rsidR="002D047D" w:rsidRPr="0099776C">
        <w:rPr>
          <w:color w:val="auto"/>
          <w:sz w:val="20"/>
          <w:szCs w:val="20"/>
          <w:lang w:val="en-US"/>
        </w:rPr>
        <w:t xml:space="preserve">are </w:t>
      </w:r>
      <w:r w:rsidRPr="0099776C">
        <w:rPr>
          <w:color w:val="auto"/>
          <w:sz w:val="20"/>
          <w:szCs w:val="20"/>
          <w:lang w:val="en-US"/>
        </w:rPr>
        <w:t xml:space="preserve">not limited to, </w:t>
      </w:r>
      <w:r w:rsidR="00C52650" w:rsidRPr="0099776C">
        <w:rPr>
          <w:color w:val="auto"/>
          <w:sz w:val="20"/>
          <w:szCs w:val="20"/>
          <w:lang w:val="en-US"/>
        </w:rPr>
        <w:t xml:space="preserve">mattresses, </w:t>
      </w:r>
      <w:r w:rsidRPr="0099776C">
        <w:rPr>
          <w:color w:val="auto"/>
          <w:sz w:val="20"/>
          <w:szCs w:val="20"/>
          <w:lang w:val="en-US"/>
        </w:rPr>
        <w:t xml:space="preserve">large appliances, furniture, large auto parts, stumps, and trees, as well as large branches or brush that exceeds local size restrictions for yard waste collection. </w:t>
      </w:r>
    </w:p>
    <w:p w14:paraId="3F98245F" w14:textId="77777777" w:rsidR="00B810A4" w:rsidRDefault="00B810A4" w:rsidP="00B810A4">
      <w:pPr>
        <w:pStyle w:val="BodyA"/>
        <w:ind w:left="720"/>
        <w:rPr>
          <w:b/>
          <w:bCs/>
          <w:color w:val="FF0000"/>
          <w:sz w:val="20"/>
          <w:szCs w:val="20"/>
          <w:u w:val="single" w:color="FF0000"/>
        </w:rPr>
      </w:pPr>
    </w:p>
    <w:p w14:paraId="2BF4A284" w14:textId="77777777" w:rsidR="00B810A4" w:rsidRPr="0099776C" w:rsidRDefault="00B810A4" w:rsidP="00B810A4">
      <w:pPr>
        <w:pStyle w:val="BodyA"/>
        <w:widowControl w:val="0"/>
        <w:ind w:left="720"/>
        <w:rPr>
          <w:color w:val="auto"/>
          <w:sz w:val="20"/>
          <w:szCs w:val="20"/>
          <w:lang w:val="en-US"/>
        </w:rPr>
      </w:pPr>
      <w:r w:rsidRPr="0099776C">
        <w:rPr>
          <w:color w:val="auto"/>
          <w:sz w:val="20"/>
          <w:szCs w:val="20"/>
          <w:u w:val="single"/>
          <w:lang w:val="en-US"/>
        </w:rPr>
        <w:t>Chemical Toilet</w:t>
      </w:r>
      <w:r w:rsidRPr="0099776C">
        <w:rPr>
          <w:color w:val="auto"/>
          <w:sz w:val="20"/>
          <w:szCs w:val="20"/>
          <w:lang w:val="en-US"/>
        </w:rPr>
        <w:t xml:space="preserve"> means a self-contained toilet where material is held in a sealed tank, containing chemicals and deodorizers, and which is emptied on a periodic basis.</w:t>
      </w:r>
    </w:p>
    <w:p w14:paraId="7A46001D" w14:textId="77777777" w:rsidR="00B810A4" w:rsidRPr="0099776C" w:rsidRDefault="00B810A4" w:rsidP="00B810A4">
      <w:pPr>
        <w:pStyle w:val="BodyA"/>
        <w:ind w:left="720"/>
        <w:rPr>
          <w:color w:val="auto"/>
          <w:sz w:val="20"/>
          <w:szCs w:val="20"/>
        </w:rPr>
      </w:pPr>
    </w:p>
    <w:p w14:paraId="6A7F621A" w14:textId="389D64BD" w:rsidR="00B810A4" w:rsidRPr="0099776C" w:rsidRDefault="00B810A4" w:rsidP="00B810A4">
      <w:pPr>
        <w:pStyle w:val="BodyA"/>
        <w:ind w:left="720"/>
        <w:rPr>
          <w:color w:val="auto"/>
          <w:sz w:val="20"/>
          <w:szCs w:val="20"/>
        </w:rPr>
      </w:pPr>
      <w:r w:rsidRPr="0099776C">
        <w:rPr>
          <w:color w:val="auto"/>
          <w:sz w:val="20"/>
          <w:szCs w:val="20"/>
          <w:u w:val="single"/>
          <w:lang w:val="en-US"/>
        </w:rPr>
        <w:t>Compliance with Accepted Standards</w:t>
      </w:r>
      <w:r w:rsidRPr="0099776C">
        <w:rPr>
          <w:color w:val="auto"/>
          <w:sz w:val="20"/>
          <w:szCs w:val="20"/>
          <w:lang w:val="en-US"/>
        </w:rPr>
        <w:t xml:space="preserve"> means meeting all the requirements of 105 CMR 410.000</w:t>
      </w:r>
      <w:r w:rsidR="0099776C" w:rsidRPr="0099776C">
        <w:rPr>
          <w:color w:val="auto"/>
          <w:sz w:val="20"/>
          <w:szCs w:val="20"/>
          <w:lang w:val="en-US"/>
        </w:rPr>
        <w:t xml:space="preserve"> </w:t>
      </w:r>
      <w:r w:rsidRPr="0099776C">
        <w:rPr>
          <w:color w:val="auto"/>
          <w:sz w:val="20"/>
          <w:szCs w:val="20"/>
          <w:lang w:val="en-US"/>
        </w:rPr>
        <w:t>and correcting any violation of 105 CMR 410.000 in a work person-like manner and in</w:t>
      </w:r>
      <w:r w:rsidRPr="0099776C">
        <w:rPr>
          <w:color w:val="auto"/>
          <w:sz w:val="20"/>
          <w:szCs w:val="20"/>
        </w:rPr>
        <w:t xml:space="preserve"> </w:t>
      </w:r>
      <w:r w:rsidRPr="0099776C">
        <w:rPr>
          <w:color w:val="auto"/>
          <w:sz w:val="20"/>
          <w:szCs w:val="20"/>
          <w:lang w:val="en-US"/>
        </w:rPr>
        <w:t xml:space="preserve">accordance with accepted building, plumbing, heating, gas fitting, electrical wiring standards, or advisories issued by the Department, so that the residence or cited item or component is returned to its intended function or use. Materials and equipment shall be appropriate for the use intended and affected areas shall be left in a properly cleaned condition. When licenses or permits are required to perform the work necessary to correct the violation, including, but not limited to building, plumbing, wiring/electrical, heating, gas fitting, asbestos removal, lead-based paint abatement, and elimination of </w:t>
      </w:r>
      <w:r w:rsidRPr="0099776C">
        <w:rPr>
          <w:color w:val="auto"/>
          <w:sz w:val="20"/>
          <w:szCs w:val="20"/>
        </w:rPr>
        <w:t>pests</w:t>
      </w:r>
      <w:r w:rsidRPr="0099776C">
        <w:rPr>
          <w:color w:val="auto"/>
          <w:sz w:val="20"/>
          <w:szCs w:val="20"/>
          <w:lang w:val="en-US"/>
        </w:rPr>
        <w:t>, compliance shall also mean that such licenses and permits have been obtained and that any conditions or requirements imposed by such licenses and permits have been met</w:t>
      </w:r>
      <w:r w:rsidRPr="0099776C">
        <w:rPr>
          <w:color w:val="auto"/>
          <w:sz w:val="20"/>
          <w:szCs w:val="20"/>
        </w:rPr>
        <w:t>.</w:t>
      </w:r>
    </w:p>
    <w:p w14:paraId="33E36C2B" w14:textId="77777777" w:rsidR="00B810A4" w:rsidRDefault="00B810A4" w:rsidP="00B810A4">
      <w:pPr>
        <w:pStyle w:val="BodyA"/>
        <w:ind w:left="1200"/>
        <w:jc w:val="both"/>
        <w:rPr>
          <w:sz w:val="20"/>
          <w:szCs w:val="20"/>
        </w:rPr>
      </w:pPr>
    </w:p>
    <w:p w14:paraId="36B9769A" w14:textId="77777777" w:rsidR="00B810A4" w:rsidRDefault="00B810A4" w:rsidP="00B810A4">
      <w:pPr>
        <w:pStyle w:val="BodyA"/>
        <w:ind w:left="720"/>
        <w:rPr>
          <w:sz w:val="20"/>
          <w:szCs w:val="20"/>
        </w:rPr>
      </w:pPr>
      <w:r>
        <w:rPr>
          <w:sz w:val="20"/>
          <w:szCs w:val="20"/>
          <w:u w:val="single"/>
          <w:lang w:val="fr-FR"/>
        </w:rPr>
        <w:t xml:space="preserve">Compostable </w:t>
      </w:r>
      <w:proofErr w:type="spellStart"/>
      <w:r>
        <w:rPr>
          <w:sz w:val="20"/>
          <w:szCs w:val="20"/>
          <w:u w:val="single"/>
          <w:lang w:val="fr-FR"/>
        </w:rPr>
        <w:t>Material</w:t>
      </w:r>
      <w:proofErr w:type="spellEnd"/>
      <w:r>
        <w:rPr>
          <w:sz w:val="20"/>
          <w:szCs w:val="20"/>
          <w:lang w:val="en-US"/>
        </w:rPr>
        <w:t xml:space="preserve"> means an organic material excluding waste water treatment residuals which has the potential to be composted and which is pre-sorted and is not contaminated by significant amounts of toxic substances, as those terms are or may be defined by 310 CMR 19.00: </w:t>
      </w:r>
      <w:r>
        <w:rPr>
          <w:i/>
          <w:iCs/>
          <w:sz w:val="20"/>
          <w:szCs w:val="20"/>
          <w:lang w:val="en-US"/>
        </w:rPr>
        <w:t>Solid Waste Management</w:t>
      </w:r>
      <w:r>
        <w:rPr>
          <w:sz w:val="20"/>
          <w:szCs w:val="20"/>
        </w:rPr>
        <w:t xml:space="preserve">. </w:t>
      </w:r>
    </w:p>
    <w:p w14:paraId="0407C8A4" w14:textId="77777777" w:rsidR="00B810A4" w:rsidRDefault="00B810A4" w:rsidP="00B810A4">
      <w:pPr>
        <w:pStyle w:val="BodyA"/>
        <w:ind w:left="720"/>
        <w:rPr>
          <w:sz w:val="20"/>
          <w:szCs w:val="20"/>
        </w:rPr>
      </w:pPr>
    </w:p>
    <w:p w14:paraId="39A8F520" w14:textId="77777777" w:rsidR="00B810A4" w:rsidRDefault="00B810A4" w:rsidP="00B810A4">
      <w:pPr>
        <w:pStyle w:val="BodyA"/>
        <w:ind w:left="720"/>
        <w:rPr>
          <w:sz w:val="20"/>
          <w:szCs w:val="20"/>
        </w:rPr>
      </w:pPr>
      <w:r>
        <w:rPr>
          <w:sz w:val="20"/>
          <w:szCs w:val="20"/>
          <w:u w:val="single"/>
          <w:lang w:val="it-IT"/>
        </w:rPr>
        <w:t>Composting</w:t>
      </w:r>
      <w:r>
        <w:rPr>
          <w:sz w:val="20"/>
          <w:szCs w:val="20"/>
          <w:lang w:val="en-US"/>
        </w:rPr>
        <w:t xml:space="preserve"> means a process of accelerated biodegradation and stabilization of organic material under controlled conditions yielding a product which can safely be used, as those terms are or may be defined by 310 CMR 19.00: </w:t>
      </w:r>
      <w:r>
        <w:rPr>
          <w:i/>
          <w:iCs/>
          <w:sz w:val="20"/>
          <w:szCs w:val="20"/>
        </w:rPr>
        <w:t>Solid Waste Management.</w:t>
      </w:r>
      <w:r>
        <w:rPr>
          <w:sz w:val="20"/>
          <w:szCs w:val="20"/>
        </w:rPr>
        <w:t xml:space="preserve"> </w:t>
      </w:r>
    </w:p>
    <w:p w14:paraId="21D09349" w14:textId="77777777" w:rsidR="00B810A4" w:rsidRDefault="00B810A4" w:rsidP="00B810A4">
      <w:pPr>
        <w:pStyle w:val="BodyA"/>
        <w:rPr>
          <w:sz w:val="20"/>
          <w:szCs w:val="20"/>
        </w:rPr>
      </w:pPr>
      <w:r>
        <w:rPr>
          <w:sz w:val="20"/>
          <w:szCs w:val="20"/>
        </w:rPr>
        <w:t xml:space="preserve"> </w:t>
      </w:r>
    </w:p>
    <w:p w14:paraId="59AF1602" w14:textId="415362FE" w:rsidR="00B810A4" w:rsidRPr="0099776C" w:rsidRDefault="00B810A4" w:rsidP="00B810A4">
      <w:pPr>
        <w:pStyle w:val="BodyA"/>
        <w:ind w:left="720"/>
        <w:rPr>
          <w:color w:val="auto"/>
          <w:sz w:val="20"/>
          <w:szCs w:val="20"/>
        </w:rPr>
      </w:pPr>
      <w:r w:rsidRPr="0099776C">
        <w:rPr>
          <w:color w:val="auto"/>
          <w:sz w:val="20"/>
          <w:szCs w:val="20"/>
          <w:u w:val="single"/>
          <w:lang w:val="en-US"/>
        </w:rPr>
        <w:t>A Condition Making a Unit Unfit for Human Habitation</w:t>
      </w:r>
      <w:r w:rsidR="00BA0523" w:rsidRPr="00BA0523">
        <w:rPr>
          <w:color w:val="auto"/>
          <w:sz w:val="20"/>
          <w:szCs w:val="20"/>
          <w:lang w:val="en-US"/>
        </w:rPr>
        <w:t xml:space="preserve"> </w:t>
      </w:r>
      <w:r w:rsidR="00EB6480">
        <w:rPr>
          <w:color w:val="auto"/>
          <w:sz w:val="20"/>
          <w:szCs w:val="20"/>
          <w:lang w:val="en-US"/>
        </w:rPr>
        <w:t>means</w:t>
      </w:r>
      <w:r w:rsidR="00BA0523" w:rsidRPr="00BA0523">
        <w:rPr>
          <w:color w:val="auto"/>
          <w:sz w:val="20"/>
          <w:szCs w:val="20"/>
          <w:lang w:val="en-US"/>
        </w:rPr>
        <w:t xml:space="preserve"> </w:t>
      </w:r>
      <w:r w:rsidRPr="0099776C">
        <w:rPr>
          <w:color w:val="auto"/>
          <w:sz w:val="20"/>
          <w:szCs w:val="20"/>
          <w:lang w:val="en-US"/>
        </w:rPr>
        <w:t>a condition meeting the standard set forth in</w:t>
      </w:r>
      <w:r w:rsidR="0099776C" w:rsidRPr="0099776C">
        <w:rPr>
          <w:color w:val="auto"/>
          <w:sz w:val="20"/>
          <w:szCs w:val="20"/>
          <w:lang w:val="en-US"/>
        </w:rPr>
        <w:t xml:space="preserve"> </w:t>
      </w:r>
      <w:r w:rsidRPr="0099776C">
        <w:rPr>
          <w:color w:val="auto"/>
          <w:sz w:val="20"/>
          <w:szCs w:val="20"/>
        </w:rPr>
        <w:t>M.G.L. c 111, §§</w:t>
      </w:r>
      <w:r w:rsidRPr="0099776C">
        <w:rPr>
          <w:color w:val="auto"/>
          <w:sz w:val="20"/>
          <w:szCs w:val="20"/>
          <w:lang w:val="en-US"/>
        </w:rPr>
        <w:t>127A and 127B</w:t>
      </w:r>
      <w:r w:rsidRPr="0099776C">
        <w:rPr>
          <w:color w:val="auto"/>
          <w:sz w:val="20"/>
          <w:szCs w:val="20"/>
        </w:rPr>
        <w:t xml:space="preserve"> </w:t>
      </w:r>
      <w:r w:rsidRPr="0099776C">
        <w:rPr>
          <w:color w:val="auto"/>
          <w:sz w:val="20"/>
          <w:szCs w:val="20"/>
          <w:lang w:val="en-US"/>
        </w:rPr>
        <w:t>under which a board of health</w:t>
      </w:r>
      <w:r w:rsidRPr="0099776C">
        <w:rPr>
          <w:color w:val="auto"/>
          <w:sz w:val="20"/>
          <w:szCs w:val="20"/>
        </w:rPr>
        <w:t xml:space="preserve"> </w:t>
      </w:r>
      <w:r w:rsidRPr="0099776C">
        <w:rPr>
          <w:color w:val="auto"/>
          <w:sz w:val="20"/>
          <w:szCs w:val="20"/>
          <w:lang w:val="en-US"/>
        </w:rPr>
        <w:t xml:space="preserve">may justify closing down, securing, condemning, or demolishing a residence. It shall mean a violation which poses such immediate harm or threat of harm to an occupant or to the public that other legal remedies cannot be reasonably expected to bring about removal of the condition with sufficient speed to prevent the serious harm or injury to the occupants or to the public. </w:t>
      </w:r>
    </w:p>
    <w:p w14:paraId="4F4F6C0A" w14:textId="77777777" w:rsidR="003F565D" w:rsidRPr="0099776C" w:rsidRDefault="003F565D" w:rsidP="00B810A4">
      <w:pPr>
        <w:pStyle w:val="BodyA"/>
        <w:ind w:left="1200"/>
        <w:rPr>
          <w:color w:val="auto"/>
          <w:sz w:val="20"/>
          <w:szCs w:val="20"/>
        </w:rPr>
      </w:pPr>
    </w:p>
    <w:p w14:paraId="7D124003" w14:textId="092E7364" w:rsidR="00B810A4" w:rsidRPr="0099776C" w:rsidRDefault="00B810A4" w:rsidP="00B810A4">
      <w:pPr>
        <w:pStyle w:val="BodyA"/>
        <w:ind w:left="720"/>
        <w:rPr>
          <w:color w:val="auto"/>
          <w:sz w:val="20"/>
          <w:szCs w:val="20"/>
        </w:rPr>
      </w:pPr>
      <w:r w:rsidRPr="0099776C">
        <w:rPr>
          <w:color w:val="auto"/>
          <w:sz w:val="20"/>
          <w:szCs w:val="20"/>
          <w:u w:val="single"/>
          <w:lang w:val="en-US"/>
        </w:rPr>
        <w:t>A Condition Which May Endanger or Materially Impair the Health or Safety and</w:t>
      </w:r>
      <w:r w:rsidRPr="0099776C">
        <w:rPr>
          <w:color w:val="auto"/>
          <w:sz w:val="20"/>
          <w:szCs w:val="20"/>
          <w:u w:val="single"/>
        </w:rPr>
        <w:t xml:space="preserve">/or </w:t>
      </w:r>
      <w:r w:rsidRPr="0099776C">
        <w:rPr>
          <w:color w:val="auto"/>
          <w:sz w:val="20"/>
          <w:szCs w:val="20"/>
          <w:u w:val="single"/>
          <w:lang w:val="en-US"/>
        </w:rPr>
        <w:t xml:space="preserve">Wellbeing of an Occupant </w:t>
      </w:r>
      <w:r w:rsidRPr="0099776C">
        <w:rPr>
          <w:color w:val="auto"/>
          <w:sz w:val="20"/>
          <w:szCs w:val="20"/>
          <w:lang w:val="en-US"/>
        </w:rPr>
        <w:t>means the existence of a condition, listed in 105 CMR 410.</w:t>
      </w:r>
      <w:r w:rsidRPr="0099776C">
        <w:rPr>
          <w:color w:val="auto"/>
          <w:sz w:val="20"/>
          <w:szCs w:val="20"/>
        </w:rPr>
        <w:t xml:space="preserve">630 </w:t>
      </w:r>
      <w:r w:rsidRPr="0099776C">
        <w:rPr>
          <w:color w:val="auto"/>
          <w:sz w:val="20"/>
          <w:szCs w:val="20"/>
          <w:lang w:val="en-US"/>
        </w:rPr>
        <w:t>or any other condition so certified by the board of health to be a violation, which may expose or subject a person or persons</w:t>
      </w:r>
      <w:r w:rsidRPr="0099776C">
        <w:rPr>
          <w:color w:val="auto"/>
          <w:sz w:val="20"/>
          <w:szCs w:val="20"/>
        </w:rPr>
        <w:t xml:space="preserve"> </w:t>
      </w:r>
      <w:r w:rsidRPr="0099776C">
        <w:rPr>
          <w:color w:val="auto"/>
          <w:sz w:val="20"/>
          <w:szCs w:val="20"/>
          <w:lang w:val="en-US"/>
        </w:rPr>
        <w:t>to harm, or may materially impair</w:t>
      </w:r>
      <w:r w:rsidRPr="0099776C">
        <w:rPr>
          <w:color w:val="auto"/>
          <w:sz w:val="20"/>
          <w:szCs w:val="20"/>
        </w:rPr>
        <w:t xml:space="preserve"> </w:t>
      </w:r>
      <w:r w:rsidRPr="0099776C">
        <w:rPr>
          <w:color w:val="auto"/>
          <w:sz w:val="20"/>
          <w:szCs w:val="20"/>
          <w:lang w:val="en-US"/>
        </w:rPr>
        <w:t>the health, safety,</w:t>
      </w:r>
      <w:r w:rsidR="00982893">
        <w:rPr>
          <w:color w:val="auto"/>
          <w:sz w:val="20"/>
          <w:szCs w:val="20"/>
          <w:lang w:val="en-US"/>
        </w:rPr>
        <w:t xml:space="preserve"> </w:t>
      </w:r>
      <w:r w:rsidRPr="0099776C">
        <w:rPr>
          <w:color w:val="auto"/>
          <w:sz w:val="20"/>
          <w:szCs w:val="20"/>
        </w:rPr>
        <w:t xml:space="preserve">or </w:t>
      </w:r>
      <w:r w:rsidRPr="0099776C">
        <w:rPr>
          <w:color w:val="auto"/>
          <w:sz w:val="20"/>
          <w:szCs w:val="20"/>
          <w:lang w:val="en-US"/>
        </w:rPr>
        <w:t>the well-being of an occupant or the public.</w:t>
      </w:r>
    </w:p>
    <w:p w14:paraId="5B648D33" w14:textId="77777777" w:rsidR="00B810A4" w:rsidRPr="0099776C" w:rsidRDefault="00B810A4" w:rsidP="00B810A4">
      <w:pPr>
        <w:pStyle w:val="BodyA"/>
        <w:ind w:left="720"/>
        <w:rPr>
          <w:color w:val="auto"/>
          <w:sz w:val="20"/>
          <w:szCs w:val="20"/>
        </w:rPr>
      </w:pPr>
      <w:r w:rsidRPr="0099776C">
        <w:rPr>
          <w:color w:val="auto"/>
          <w:sz w:val="20"/>
          <w:szCs w:val="20"/>
          <w:u w:val="single"/>
          <w:lang w:val="en-US"/>
        </w:rPr>
        <w:t xml:space="preserve">Condominium </w:t>
      </w:r>
      <w:r w:rsidRPr="0099776C">
        <w:rPr>
          <w:color w:val="auto"/>
          <w:sz w:val="20"/>
          <w:szCs w:val="20"/>
          <w:lang w:val="en-US"/>
        </w:rPr>
        <w:t>means the land or the lessee</w:t>
      </w:r>
      <w:r w:rsidRPr="0099776C">
        <w:rPr>
          <w:color w:val="auto"/>
          <w:sz w:val="20"/>
          <w:szCs w:val="20"/>
        </w:rPr>
        <w:t>’</w:t>
      </w:r>
      <w:r w:rsidRPr="0099776C">
        <w:rPr>
          <w:color w:val="auto"/>
          <w:sz w:val="20"/>
          <w:szCs w:val="20"/>
          <w:lang w:val="en-US"/>
        </w:rPr>
        <w:t xml:space="preserve">s interest in any lease of such land which is submitted pursuant to M.G.L. c. 183A, the building or buildings, all other improvements and structures thereon, and all easements, rights and appurtenances belonging thereto, which have been submitted pursuant to M.G.L. c. 183A.  </w:t>
      </w:r>
    </w:p>
    <w:p w14:paraId="47D34624" w14:textId="5E2F8AEB" w:rsidR="0012216D" w:rsidRPr="00494B7B" w:rsidRDefault="0012216D" w:rsidP="00D64CB2">
      <w:pPr>
        <w:pStyle w:val="BodyA"/>
        <w:jc w:val="both"/>
        <w:rPr>
          <w:color w:val="auto"/>
          <w:sz w:val="20"/>
          <w:szCs w:val="20"/>
        </w:rPr>
      </w:pPr>
      <w:r>
        <w:rPr>
          <w:color w:val="FF0000"/>
          <w:sz w:val="20"/>
          <w:szCs w:val="20"/>
          <w:u w:color="FF0000"/>
        </w:rPr>
        <w:tab/>
      </w:r>
    </w:p>
    <w:p w14:paraId="608085C4" w14:textId="4C635A92" w:rsidR="00B810A4" w:rsidRPr="00494B7B" w:rsidRDefault="00B810A4" w:rsidP="00494B7B">
      <w:pPr>
        <w:pStyle w:val="BodyA"/>
        <w:ind w:left="720"/>
        <w:rPr>
          <w:color w:val="auto"/>
          <w:sz w:val="20"/>
          <w:szCs w:val="20"/>
        </w:rPr>
      </w:pPr>
      <w:r w:rsidRPr="00494B7B">
        <w:rPr>
          <w:color w:val="auto"/>
          <w:sz w:val="20"/>
          <w:szCs w:val="20"/>
          <w:u w:val="single"/>
          <w:lang w:val="en-US"/>
        </w:rPr>
        <w:t>Department</w:t>
      </w:r>
      <w:r w:rsidRPr="00494B7B">
        <w:rPr>
          <w:color w:val="auto"/>
          <w:sz w:val="20"/>
          <w:szCs w:val="20"/>
          <w:lang w:val="en-US"/>
        </w:rPr>
        <w:t xml:space="preserve"> means the Massachusetts Department of Public Health.</w:t>
      </w:r>
      <w:r w:rsidR="004910AB" w:rsidRPr="00494B7B">
        <w:rPr>
          <w:color w:val="auto"/>
          <w:sz w:val="20"/>
          <w:szCs w:val="20"/>
          <w:lang w:val="en-US"/>
        </w:rPr>
        <w:br/>
      </w:r>
    </w:p>
    <w:p w14:paraId="3D989E6C" w14:textId="647975E4" w:rsidR="00B810A4" w:rsidRPr="00494B7B" w:rsidRDefault="00B810A4" w:rsidP="00B810A4">
      <w:pPr>
        <w:pStyle w:val="BodyA"/>
        <w:ind w:left="720"/>
        <w:rPr>
          <w:strike/>
          <w:color w:val="auto"/>
          <w:sz w:val="20"/>
          <w:szCs w:val="20"/>
        </w:rPr>
      </w:pPr>
      <w:r w:rsidRPr="00494B7B">
        <w:rPr>
          <w:color w:val="auto"/>
          <w:sz w:val="20"/>
          <w:szCs w:val="20"/>
          <w:u w:val="single"/>
          <w:lang w:val="en-US"/>
        </w:rPr>
        <w:t>Dwelling Uni</w:t>
      </w:r>
      <w:r w:rsidRPr="00494B7B">
        <w:rPr>
          <w:color w:val="auto"/>
          <w:sz w:val="20"/>
          <w:szCs w:val="20"/>
          <w:lang w:val="en-US"/>
        </w:rPr>
        <w:t>t means the room or group of rooms within a residence</w:t>
      </w:r>
      <w:r w:rsidRPr="00494B7B">
        <w:rPr>
          <w:color w:val="auto"/>
          <w:sz w:val="20"/>
          <w:szCs w:val="20"/>
        </w:rPr>
        <w:t xml:space="preserve"> </w:t>
      </w:r>
      <w:r w:rsidRPr="00494B7B">
        <w:rPr>
          <w:color w:val="auto"/>
          <w:sz w:val="20"/>
          <w:szCs w:val="20"/>
          <w:lang w:val="en-US"/>
        </w:rPr>
        <w:t xml:space="preserve">used or intended for use by </w:t>
      </w:r>
      <w:r w:rsidRPr="00494B7B">
        <w:rPr>
          <w:color w:val="auto"/>
          <w:sz w:val="20"/>
          <w:szCs w:val="20"/>
        </w:rPr>
        <w:t xml:space="preserve">an </w:t>
      </w:r>
      <w:r w:rsidRPr="00494B7B">
        <w:rPr>
          <w:color w:val="auto"/>
          <w:sz w:val="20"/>
          <w:szCs w:val="20"/>
          <w:lang w:val="it-IT"/>
        </w:rPr>
        <w:t>individual</w:t>
      </w:r>
      <w:r w:rsidRPr="00494B7B">
        <w:rPr>
          <w:color w:val="auto"/>
          <w:sz w:val="20"/>
          <w:szCs w:val="20"/>
        </w:rPr>
        <w:t>,</w:t>
      </w:r>
      <w:r w:rsidR="00494B7B" w:rsidRPr="00494B7B">
        <w:rPr>
          <w:color w:val="auto"/>
          <w:sz w:val="20"/>
          <w:szCs w:val="20"/>
        </w:rPr>
        <w:t xml:space="preserve"> </w:t>
      </w:r>
      <w:r w:rsidRPr="00494B7B">
        <w:rPr>
          <w:color w:val="auto"/>
          <w:sz w:val="20"/>
          <w:szCs w:val="20"/>
          <w:lang w:val="en-US"/>
        </w:rPr>
        <w:t>family, or household for living, sleeping, cooking, and eating, and other area</w:t>
      </w:r>
      <w:r w:rsidR="00D9419E" w:rsidRPr="00494B7B">
        <w:rPr>
          <w:color w:val="auto"/>
          <w:sz w:val="20"/>
          <w:szCs w:val="20"/>
          <w:lang w:val="en-US"/>
        </w:rPr>
        <w:t>s</w:t>
      </w:r>
      <w:r w:rsidRPr="00494B7B">
        <w:rPr>
          <w:color w:val="auto"/>
          <w:sz w:val="20"/>
          <w:szCs w:val="20"/>
          <w:lang w:val="en-US"/>
        </w:rPr>
        <w:t xml:space="preserve"> of which the occupant has exclusive use</w:t>
      </w:r>
      <w:r w:rsidRPr="00494B7B">
        <w:rPr>
          <w:color w:val="auto"/>
          <w:sz w:val="20"/>
          <w:szCs w:val="20"/>
        </w:rPr>
        <w:t xml:space="preserve">. </w:t>
      </w:r>
    </w:p>
    <w:p w14:paraId="2302767E" w14:textId="77777777" w:rsidR="00B810A4" w:rsidRPr="00494B7B" w:rsidRDefault="00B810A4" w:rsidP="00B810A4">
      <w:pPr>
        <w:pStyle w:val="BodyA"/>
        <w:ind w:left="1200"/>
        <w:rPr>
          <w:strike/>
          <w:color w:val="auto"/>
          <w:sz w:val="20"/>
          <w:szCs w:val="20"/>
        </w:rPr>
      </w:pPr>
    </w:p>
    <w:p w14:paraId="308890C6" w14:textId="4B3A1994" w:rsidR="00B810A4" w:rsidRPr="00494B7B" w:rsidRDefault="00B810A4" w:rsidP="00B810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eastAsia="Times New Roman"/>
          <w:sz w:val="20"/>
          <w:szCs w:val="20"/>
          <w:bdr w:val="none" w:sz="0" w:space="0" w:color="auto"/>
        </w:rPr>
      </w:pPr>
      <w:r w:rsidRPr="00494B7B">
        <w:rPr>
          <w:rFonts w:eastAsia="Times New Roman"/>
          <w:sz w:val="20"/>
          <w:szCs w:val="20"/>
          <w:u w:val="single"/>
          <w:bdr w:val="none" w:sz="0" w:space="0" w:color="auto"/>
        </w:rPr>
        <w:t>Entry Door of a Residence</w:t>
      </w:r>
      <w:r w:rsidRPr="00494B7B">
        <w:rPr>
          <w:rFonts w:eastAsia="Times New Roman"/>
          <w:sz w:val="20"/>
          <w:szCs w:val="20"/>
          <w:bdr w:val="none" w:sz="0" w:space="0" w:color="auto"/>
        </w:rPr>
        <w:t xml:space="preserve"> means any door of a residence which provides access to the common areas of the residence from the exterior of the residence except that when there are two doors which enclose an entryway between the common areas of the residence and the exterior of the residence it shall mean either of the doors. </w:t>
      </w:r>
    </w:p>
    <w:p w14:paraId="0226BCF9" w14:textId="77777777" w:rsidR="00B810A4" w:rsidRPr="00EF14A6" w:rsidRDefault="00B810A4" w:rsidP="00B810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rPr>
          <w:rFonts w:eastAsia="Times New Roman"/>
          <w:strike/>
          <w:sz w:val="20"/>
          <w:szCs w:val="20"/>
          <w:bdr w:val="none" w:sz="0" w:space="0" w:color="auto"/>
        </w:rPr>
      </w:pPr>
      <w:r w:rsidRPr="00EF14A6">
        <w:rPr>
          <w:rFonts w:eastAsia="Times New Roman"/>
          <w:strike/>
          <w:sz w:val="20"/>
          <w:szCs w:val="20"/>
          <w:bdr w:val="none" w:sz="0" w:space="0" w:color="auto"/>
        </w:rPr>
        <w:t xml:space="preserve"> </w:t>
      </w:r>
    </w:p>
    <w:p w14:paraId="232C430C" w14:textId="3323A367" w:rsidR="00B810A4" w:rsidRPr="00494B7B" w:rsidRDefault="00B810A4" w:rsidP="00B810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eastAsia="Times New Roman"/>
          <w:bCs/>
          <w:color w:val="0070C0"/>
          <w:sz w:val="20"/>
          <w:szCs w:val="20"/>
          <w:bdr w:val="none" w:sz="0" w:space="0" w:color="auto"/>
        </w:rPr>
      </w:pPr>
      <w:r w:rsidRPr="00494B7B">
        <w:rPr>
          <w:rFonts w:eastAsia="Times New Roman"/>
          <w:bCs/>
          <w:sz w:val="20"/>
          <w:szCs w:val="20"/>
          <w:u w:val="single"/>
          <w:bdr w:val="none" w:sz="0" w:space="0" w:color="auto"/>
        </w:rPr>
        <w:t>Entry Door of a Dwelling Unit</w:t>
      </w:r>
      <w:r w:rsidRPr="00494B7B">
        <w:rPr>
          <w:rFonts w:eastAsia="Times New Roman"/>
          <w:bCs/>
          <w:sz w:val="20"/>
          <w:szCs w:val="20"/>
          <w:bdr w:val="none" w:sz="0" w:space="0" w:color="auto"/>
        </w:rPr>
        <w:t xml:space="preserve"> means any door of a dwelling unit which provides access to the common areas of the residence or access to the outside of the residence.  </w:t>
      </w:r>
      <w:r w:rsidRPr="00494B7B">
        <w:rPr>
          <w:rFonts w:eastAsia="Times New Roman"/>
          <w:bCs/>
          <w:color w:val="0070C0"/>
          <w:sz w:val="20"/>
          <w:szCs w:val="20"/>
          <w:bdr w:val="none" w:sz="0" w:space="0" w:color="auto"/>
        </w:rPr>
        <w:t xml:space="preserve"> </w:t>
      </w:r>
    </w:p>
    <w:p w14:paraId="20632EFF" w14:textId="180EC32F" w:rsidR="00D64CB2" w:rsidRDefault="00D64CB2" w:rsidP="003337B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ind w:left="720"/>
        <w:rPr>
          <w:rFonts w:eastAsia="Times New Roman"/>
          <w:b/>
          <w:color w:val="0070C0"/>
          <w:sz w:val="20"/>
          <w:szCs w:val="20"/>
          <w:u w:val="single"/>
          <w:bdr w:val="none" w:sz="0" w:space="0" w:color="auto"/>
        </w:rPr>
      </w:pPr>
    </w:p>
    <w:p w14:paraId="09628DB0" w14:textId="6BD638BA" w:rsidR="00D64CB2" w:rsidRPr="00494B7B" w:rsidRDefault="003337B8" w:rsidP="003337B8">
      <w:pPr>
        <w:pStyle w:val="BodyA"/>
        <w:shd w:val="clear" w:color="auto" w:fill="FFFFFF" w:themeFill="background1"/>
        <w:ind w:left="720"/>
        <w:jc w:val="both"/>
        <w:rPr>
          <w:color w:val="auto"/>
          <w:sz w:val="20"/>
          <w:szCs w:val="20"/>
        </w:rPr>
      </w:pPr>
      <w:r w:rsidRPr="00494B7B">
        <w:rPr>
          <w:color w:val="auto"/>
          <w:sz w:val="20"/>
          <w:szCs w:val="20"/>
          <w:u w:val="single"/>
        </w:rPr>
        <w:t xml:space="preserve">Excess </w:t>
      </w:r>
      <w:r w:rsidR="00EB6480">
        <w:rPr>
          <w:color w:val="auto"/>
          <w:sz w:val="20"/>
          <w:szCs w:val="20"/>
          <w:u w:val="single"/>
        </w:rPr>
        <w:t>M</w:t>
      </w:r>
      <w:r w:rsidRPr="00494B7B">
        <w:rPr>
          <w:color w:val="auto"/>
          <w:sz w:val="20"/>
          <w:szCs w:val="20"/>
          <w:u w:val="single"/>
        </w:rPr>
        <w:t>oisture</w:t>
      </w:r>
      <w:r w:rsidRPr="00494B7B">
        <w:rPr>
          <w:color w:val="auto"/>
          <w:sz w:val="20"/>
          <w:szCs w:val="20"/>
        </w:rPr>
        <w:t xml:space="preserve"> m</w:t>
      </w:r>
      <w:r w:rsidR="00D64CB2" w:rsidRPr="00494B7B">
        <w:rPr>
          <w:color w:val="auto"/>
          <w:sz w:val="20"/>
          <w:szCs w:val="20"/>
        </w:rPr>
        <w:t>eans the unwanted presence of moisture or water on permeable surfaces in a residence that occurs on a periodic, chronic or acute basis and presents a risk of mold growth.</w:t>
      </w:r>
    </w:p>
    <w:p w14:paraId="7414EBBD" w14:textId="77777777" w:rsidR="00B810A4" w:rsidRPr="00494B7B" w:rsidRDefault="00B810A4" w:rsidP="00B810A4">
      <w:pPr>
        <w:pStyle w:val="BodyA"/>
        <w:rPr>
          <w:color w:val="auto"/>
          <w:sz w:val="20"/>
          <w:szCs w:val="20"/>
        </w:rPr>
      </w:pPr>
    </w:p>
    <w:p w14:paraId="61A4B455" w14:textId="3EFDD7FE" w:rsidR="00B810A4" w:rsidRDefault="00B810A4" w:rsidP="00B810A4">
      <w:pPr>
        <w:pStyle w:val="BodyA"/>
        <w:ind w:left="720"/>
        <w:rPr>
          <w:color w:val="auto"/>
          <w:sz w:val="20"/>
          <w:szCs w:val="20"/>
        </w:rPr>
      </w:pPr>
      <w:r w:rsidRPr="00494B7B">
        <w:rPr>
          <w:color w:val="auto"/>
          <w:sz w:val="20"/>
          <w:szCs w:val="20"/>
          <w:u w:val="single"/>
          <w:lang w:val="en-US"/>
        </w:rPr>
        <w:t>Exterior Openable Window</w:t>
      </w:r>
      <w:r w:rsidRPr="00494B7B">
        <w:rPr>
          <w:color w:val="auto"/>
          <w:sz w:val="20"/>
          <w:szCs w:val="20"/>
          <w:lang w:val="en-US"/>
        </w:rPr>
        <w:t xml:space="preserve"> means any window designed and installed to open to the outside of the residence</w:t>
      </w:r>
      <w:r w:rsidRPr="00494B7B">
        <w:rPr>
          <w:color w:val="auto"/>
          <w:sz w:val="20"/>
          <w:szCs w:val="20"/>
        </w:rPr>
        <w:t xml:space="preserve">.   </w:t>
      </w:r>
    </w:p>
    <w:p w14:paraId="2B540DBB" w14:textId="77777777" w:rsidR="00ED4C9C" w:rsidRPr="00494B7B" w:rsidRDefault="00ED4C9C" w:rsidP="00B810A4">
      <w:pPr>
        <w:pStyle w:val="BodyA"/>
        <w:ind w:left="720"/>
        <w:rPr>
          <w:color w:val="auto"/>
          <w:sz w:val="20"/>
          <w:szCs w:val="20"/>
        </w:rPr>
      </w:pPr>
    </w:p>
    <w:p w14:paraId="536B02C9" w14:textId="02BC5E69" w:rsidR="00B810A4" w:rsidRPr="00494B7B" w:rsidRDefault="00B810A4" w:rsidP="00AE6429">
      <w:pPr>
        <w:pStyle w:val="BodyA"/>
        <w:jc w:val="both"/>
        <w:rPr>
          <w:color w:val="auto"/>
          <w:sz w:val="20"/>
          <w:szCs w:val="20"/>
        </w:rPr>
      </w:pPr>
      <w:r w:rsidRPr="00494B7B">
        <w:rPr>
          <w:color w:val="auto"/>
          <w:sz w:val="20"/>
          <w:szCs w:val="20"/>
        </w:rPr>
        <w:t xml:space="preserve"> </w:t>
      </w:r>
      <w:r w:rsidR="00AE6429">
        <w:rPr>
          <w:color w:val="auto"/>
          <w:sz w:val="20"/>
          <w:szCs w:val="20"/>
        </w:rPr>
        <w:tab/>
      </w:r>
      <w:r w:rsidRPr="00494B7B">
        <w:rPr>
          <w:color w:val="auto"/>
          <w:sz w:val="20"/>
          <w:szCs w:val="20"/>
          <w:u w:val="single"/>
        </w:rPr>
        <w:t>Exterminate</w:t>
      </w:r>
      <w:r w:rsidRPr="00494B7B">
        <w:rPr>
          <w:color w:val="auto"/>
          <w:sz w:val="20"/>
          <w:szCs w:val="20"/>
          <w:lang w:val="en-US"/>
        </w:rPr>
        <w:t xml:space="preserve"> means to eliminate</w:t>
      </w:r>
      <w:r w:rsidRPr="00494B7B">
        <w:rPr>
          <w:color w:val="auto"/>
          <w:sz w:val="20"/>
          <w:szCs w:val="20"/>
        </w:rPr>
        <w:t xml:space="preserve"> pests.   </w:t>
      </w:r>
    </w:p>
    <w:p w14:paraId="4B56B39C" w14:textId="77777777" w:rsidR="00B810A4" w:rsidRPr="00494B7B" w:rsidRDefault="00B810A4" w:rsidP="00B810A4">
      <w:pPr>
        <w:pStyle w:val="BodyA"/>
        <w:ind w:left="1200"/>
        <w:rPr>
          <w:color w:val="auto"/>
          <w:sz w:val="20"/>
          <w:szCs w:val="20"/>
        </w:rPr>
      </w:pPr>
    </w:p>
    <w:p w14:paraId="5835324D" w14:textId="77777777" w:rsidR="00B810A4" w:rsidRPr="00494B7B" w:rsidRDefault="00B810A4" w:rsidP="00B810A4">
      <w:pPr>
        <w:pStyle w:val="BodyA"/>
        <w:ind w:left="720"/>
        <w:rPr>
          <w:color w:val="auto"/>
          <w:sz w:val="20"/>
          <w:szCs w:val="20"/>
          <w:lang w:val="en-US"/>
        </w:rPr>
      </w:pPr>
      <w:r w:rsidRPr="00494B7B">
        <w:rPr>
          <w:color w:val="auto"/>
          <w:sz w:val="20"/>
          <w:szCs w:val="20"/>
          <w:u w:val="single"/>
          <w:lang w:val="en-US"/>
        </w:rPr>
        <w:lastRenderedPageBreak/>
        <w:t>Fuel</w:t>
      </w:r>
      <w:r w:rsidRPr="00494B7B">
        <w:rPr>
          <w:color w:val="auto"/>
          <w:sz w:val="20"/>
          <w:szCs w:val="20"/>
          <w:lang w:val="en-US"/>
        </w:rPr>
        <w:t xml:space="preserve"> means the electricity or any combustible fuel such as oil, gas, coal, wood or biofuel pellets, or wood used in the provision of heat and/or hot water.</w:t>
      </w:r>
    </w:p>
    <w:p w14:paraId="0BD78A85" w14:textId="77777777" w:rsidR="00B810A4" w:rsidRDefault="00B810A4" w:rsidP="00B810A4">
      <w:pPr>
        <w:pStyle w:val="BodyA"/>
        <w:jc w:val="both"/>
        <w:rPr>
          <w:sz w:val="20"/>
          <w:szCs w:val="20"/>
        </w:rPr>
      </w:pPr>
    </w:p>
    <w:p w14:paraId="66E9BBEC" w14:textId="77777777" w:rsidR="00B810A4" w:rsidRDefault="00B810A4" w:rsidP="00B810A4">
      <w:pPr>
        <w:pStyle w:val="BodyA"/>
        <w:ind w:left="720"/>
        <w:rPr>
          <w:sz w:val="20"/>
          <w:szCs w:val="20"/>
        </w:rPr>
      </w:pPr>
      <w:r>
        <w:rPr>
          <w:sz w:val="20"/>
          <w:szCs w:val="20"/>
          <w:u w:val="single"/>
          <w:lang w:val="da-DK"/>
        </w:rPr>
        <w:t>Garbage</w:t>
      </w:r>
      <w:r>
        <w:rPr>
          <w:sz w:val="20"/>
          <w:szCs w:val="20"/>
          <w:lang w:val="en-US"/>
        </w:rPr>
        <w:t xml:space="preserve"> means the animal, vegetable or other organic waste resulting from the handling, preparing, cooking, consumption or cultivation of food, and containers and cans which have contained food unless such containers and cans have been cleaned or prepared for recycling.   </w:t>
      </w:r>
    </w:p>
    <w:p w14:paraId="2FDB4200" w14:textId="77777777" w:rsidR="00B810A4" w:rsidRDefault="00B810A4" w:rsidP="00B810A4">
      <w:pPr>
        <w:pStyle w:val="BodyA"/>
        <w:ind w:left="720"/>
        <w:jc w:val="both"/>
        <w:rPr>
          <w:sz w:val="20"/>
          <w:szCs w:val="20"/>
        </w:rPr>
      </w:pPr>
      <w:r>
        <w:rPr>
          <w:sz w:val="20"/>
          <w:szCs w:val="20"/>
        </w:rPr>
        <w:t xml:space="preserve"> </w:t>
      </w:r>
    </w:p>
    <w:p w14:paraId="097FB7BF" w14:textId="73112773" w:rsidR="00B810A4" w:rsidRPr="00494B7B" w:rsidRDefault="00B810A4" w:rsidP="00B810A4">
      <w:pPr>
        <w:pStyle w:val="BodyA"/>
        <w:ind w:left="720"/>
        <w:rPr>
          <w:strike/>
          <w:color w:val="auto"/>
          <w:sz w:val="20"/>
          <w:szCs w:val="20"/>
        </w:rPr>
      </w:pPr>
      <w:r w:rsidRPr="00494B7B">
        <w:rPr>
          <w:color w:val="auto"/>
          <w:sz w:val="20"/>
          <w:szCs w:val="20"/>
          <w:u w:val="single"/>
          <w:lang w:val="en-US"/>
        </w:rPr>
        <w:t>Guard</w:t>
      </w:r>
      <w:r w:rsidRPr="00494B7B">
        <w:rPr>
          <w:color w:val="auto"/>
          <w:sz w:val="20"/>
          <w:szCs w:val="20"/>
          <w:lang w:val="en-US"/>
        </w:rPr>
        <w:t xml:space="preserve"> means a system of building components, including but not limited to, newel posts, upper and lower rails, and balusters, or solid construction.</w:t>
      </w:r>
    </w:p>
    <w:p w14:paraId="03B8C147" w14:textId="77777777" w:rsidR="00B810A4" w:rsidRDefault="00B810A4" w:rsidP="00B810A4">
      <w:pPr>
        <w:pStyle w:val="BodyA"/>
        <w:rPr>
          <w:sz w:val="20"/>
          <w:szCs w:val="20"/>
        </w:rPr>
      </w:pPr>
    </w:p>
    <w:p w14:paraId="61DB7EAF" w14:textId="77777777" w:rsidR="00B810A4" w:rsidRDefault="00B810A4" w:rsidP="00B810A4">
      <w:pPr>
        <w:pStyle w:val="BodyA"/>
        <w:ind w:left="720"/>
        <w:rPr>
          <w:sz w:val="20"/>
          <w:szCs w:val="20"/>
          <w:lang w:val="en-US"/>
        </w:rPr>
      </w:pPr>
      <w:r>
        <w:rPr>
          <w:sz w:val="20"/>
          <w:szCs w:val="20"/>
          <w:u w:val="single"/>
          <w:lang w:val="en-US"/>
        </w:rPr>
        <w:t>Habitable Room</w:t>
      </w:r>
      <w:r>
        <w:rPr>
          <w:sz w:val="20"/>
          <w:szCs w:val="20"/>
          <w:lang w:val="en-US"/>
        </w:rPr>
        <w:t xml:space="preserve"> means every room or enclosed floor space used or intended to be used for living, sleeping, cooking, or eating purposes, excluding rooms containing toilets, bathtubs or showers and excluding laundries, pantries, foyers, communicating corridors, closets and storage spaces. </w:t>
      </w:r>
    </w:p>
    <w:p w14:paraId="3C97DAC3" w14:textId="77777777" w:rsidR="00B810A4" w:rsidRDefault="00B810A4" w:rsidP="00B810A4">
      <w:pPr>
        <w:pStyle w:val="BodyA"/>
        <w:ind w:left="720"/>
        <w:jc w:val="both"/>
        <w:rPr>
          <w:sz w:val="20"/>
          <w:szCs w:val="20"/>
        </w:rPr>
      </w:pPr>
      <w:r>
        <w:rPr>
          <w:sz w:val="20"/>
          <w:szCs w:val="20"/>
        </w:rPr>
        <w:tab/>
      </w:r>
      <w:r>
        <w:rPr>
          <w:sz w:val="20"/>
          <w:szCs w:val="20"/>
        </w:rPr>
        <w:tab/>
      </w:r>
    </w:p>
    <w:p w14:paraId="28B046DB" w14:textId="77777777" w:rsidR="00B810A4" w:rsidRPr="00494B7B" w:rsidRDefault="00B810A4" w:rsidP="00B810A4">
      <w:pPr>
        <w:pStyle w:val="BodyA"/>
        <w:ind w:left="720"/>
        <w:rPr>
          <w:color w:val="auto"/>
          <w:sz w:val="20"/>
          <w:szCs w:val="20"/>
          <w:lang w:val="en-US"/>
        </w:rPr>
      </w:pPr>
      <w:r w:rsidRPr="00494B7B">
        <w:rPr>
          <w:color w:val="auto"/>
          <w:sz w:val="20"/>
          <w:szCs w:val="20"/>
          <w:u w:val="single"/>
          <w:lang w:val="en-US"/>
        </w:rPr>
        <w:t>Handrail</w:t>
      </w:r>
      <w:r w:rsidRPr="00494B7B">
        <w:rPr>
          <w:color w:val="auto"/>
          <w:sz w:val="20"/>
          <w:szCs w:val="20"/>
          <w:lang w:val="en-US"/>
        </w:rPr>
        <w:t xml:space="preserve"> means a horizontal or sloping rail intended for grasping by the hand for guidance or support.</w:t>
      </w:r>
    </w:p>
    <w:p w14:paraId="0D9AF523" w14:textId="77777777" w:rsidR="00B810A4" w:rsidRPr="00494B7B" w:rsidRDefault="00B810A4" w:rsidP="00B810A4">
      <w:pPr>
        <w:pStyle w:val="BodyA"/>
        <w:jc w:val="both"/>
        <w:rPr>
          <w:color w:val="auto"/>
          <w:sz w:val="20"/>
          <w:szCs w:val="20"/>
        </w:rPr>
      </w:pPr>
      <w:r w:rsidRPr="00494B7B">
        <w:rPr>
          <w:color w:val="auto"/>
          <w:sz w:val="20"/>
          <w:szCs w:val="20"/>
        </w:rPr>
        <w:t xml:space="preserve"> </w:t>
      </w:r>
    </w:p>
    <w:p w14:paraId="40D6C874" w14:textId="53BD2EF3" w:rsidR="00B810A4" w:rsidRPr="00494B7B" w:rsidRDefault="00B810A4" w:rsidP="00B810A4">
      <w:pPr>
        <w:pStyle w:val="BodyA"/>
        <w:ind w:left="720"/>
        <w:rPr>
          <w:color w:val="auto"/>
          <w:sz w:val="20"/>
          <w:szCs w:val="20"/>
        </w:rPr>
      </w:pPr>
      <w:r w:rsidRPr="00494B7B">
        <w:rPr>
          <w:color w:val="auto"/>
          <w:sz w:val="20"/>
          <w:szCs w:val="20"/>
          <w:u w:val="single"/>
          <w:lang w:val="en-US"/>
        </w:rPr>
        <w:t>Heating System</w:t>
      </w:r>
      <w:r w:rsidRPr="00494B7B">
        <w:rPr>
          <w:color w:val="auto"/>
          <w:sz w:val="20"/>
          <w:szCs w:val="20"/>
          <w:lang w:val="en-US"/>
        </w:rPr>
        <w:t xml:space="preserve"> means:</w:t>
      </w:r>
    </w:p>
    <w:p w14:paraId="0AD4E662" w14:textId="081DA119" w:rsidR="00B810A4" w:rsidRPr="00494B7B" w:rsidRDefault="00B810A4" w:rsidP="00B810A4">
      <w:pPr>
        <w:pStyle w:val="BodyA"/>
        <w:ind w:left="1440"/>
        <w:rPr>
          <w:color w:val="auto"/>
          <w:sz w:val="20"/>
          <w:szCs w:val="20"/>
        </w:rPr>
      </w:pPr>
      <w:r w:rsidRPr="00494B7B">
        <w:rPr>
          <w:color w:val="auto"/>
          <w:sz w:val="20"/>
          <w:szCs w:val="20"/>
        </w:rPr>
        <w:t xml:space="preserve">(1) </w:t>
      </w:r>
      <w:r w:rsidR="00ED4A54" w:rsidRPr="00494B7B">
        <w:rPr>
          <w:color w:val="auto"/>
          <w:sz w:val="20"/>
          <w:szCs w:val="20"/>
        </w:rPr>
        <w:t>A</w:t>
      </w:r>
      <w:r w:rsidRPr="00494B7B">
        <w:rPr>
          <w:color w:val="auto"/>
          <w:sz w:val="20"/>
          <w:szCs w:val="20"/>
        </w:rPr>
        <w:t xml:space="preserve"> central furnace</w:t>
      </w:r>
      <w:r w:rsidR="009D6CE8" w:rsidRPr="00494B7B">
        <w:rPr>
          <w:color w:val="auto"/>
          <w:sz w:val="20"/>
          <w:szCs w:val="20"/>
        </w:rPr>
        <w:t>, boiler or device</w:t>
      </w:r>
      <w:r w:rsidRPr="00494B7B">
        <w:rPr>
          <w:color w:val="auto"/>
          <w:sz w:val="20"/>
          <w:szCs w:val="20"/>
        </w:rPr>
        <w:t xml:space="preserve"> </w:t>
      </w:r>
      <w:r w:rsidRPr="00494B7B">
        <w:rPr>
          <w:color w:val="auto"/>
          <w:sz w:val="20"/>
          <w:szCs w:val="20"/>
          <w:lang w:val="en-US"/>
        </w:rPr>
        <w:t>that heats air or water which is distributed</w:t>
      </w:r>
      <w:r w:rsidR="00494B7B" w:rsidRPr="00494B7B">
        <w:rPr>
          <w:color w:val="auto"/>
          <w:sz w:val="20"/>
          <w:szCs w:val="20"/>
          <w:lang w:val="en-US"/>
        </w:rPr>
        <w:t xml:space="preserve"> </w:t>
      </w:r>
      <w:r w:rsidRPr="00494B7B">
        <w:rPr>
          <w:color w:val="auto"/>
          <w:sz w:val="20"/>
          <w:szCs w:val="20"/>
          <w:lang w:val="en-US"/>
        </w:rPr>
        <w:t>through vents, ducts, pipes, or radiators</w:t>
      </w:r>
      <w:r w:rsidRPr="00494B7B">
        <w:rPr>
          <w:color w:val="auto"/>
          <w:sz w:val="20"/>
          <w:szCs w:val="20"/>
        </w:rPr>
        <w:t xml:space="preserve">; </w:t>
      </w:r>
    </w:p>
    <w:p w14:paraId="2496E1B8" w14:textId="50F9AC78" w:rsidR="00B810A4" w:rsidRPr="00494B7B" w:rsidRDefault="00B810A4" w:rsidP="00B810A4">
      <w:pPr>
        <w:pStyle w:val="BodyA"/>
        <w:ind w:left="1440"/>
        <w:rPr>
          <w:color w:val="auto"/>
          <w:sz w:val="20"/>
          <w:szCs w:val="20"/>
        </w:rPr>
      </w:pPr>
      <w:r w:rsidRPr="00494B7B">
        <w:rPr>
          <w:color w:val="auto"/>
          <w:sz w:val="20"/>
          <w:szCs w:val="20"/>
        </w:rPr>
        <w:t>(2)</w:t>
      </w:r>
      <w:r w:rsidR="00494B7B" w:rsidRPr="00494B7B">
        <w:rPr>
          <w:color w:val="auto"/>
          <w:sz w:val="20"/>
          <w:szCs w:val="20"/>
        </w:rPr>
        <w:t xml:space="preserve"> </w:t>
      </w:r>
      <w:r w:rsidR="00ED4A54" w:rsidRPr="00494B7B">
        <w:rPr>
          <w:color w:val="auto"/>
          <w:sz w:val="20"/>
          <w:szCs w:val="20"/>
          <w:lang w:val="en-US"/>
        </w:rPr>
        <w:t xml:space="preserve">A </w:t>
      </w:r>
      <w:r w:rsidRPr="00494B7B">
        <w:rPr>
          <w:color w:val="auto"/>
          <w:sz w:val="20"/>
          <w:szCs w:val="20"/>
          <w:lang w:val="en-US"/>
        </w:rPr>
        <w:t>series of hard-wired electrical heaters or heating/air conditioning units permanently installed and secured to a structural element</w:t>
      </w:r>
      <w:r w:rsidRPr="00494B7B">
        <w:rPr>
          <w:color w:val="auto"/>
          <w:sz w:val="20"/>
          <w:szCs w:val="20"/>
        </w:rPr>
        <w:t>; or</w:t>
      </w:r>
    </w:p>
    <w:p w14:paraId="4B5E1873" w14:textId="155A5AE0" w:rsidR="00B810A4" w:rsidRPr="00494B7B" w:rsidRDefault="00B810A4" w:rsidP="00B810A4">
      <w:pPr>
        <w:pStyle w:val="BodyA"/>
        <w:widowControl w:val="0"/>
        <w:ind w:left="1440"/>
        <w:rPr>
          <w:color w:val="auto"/>
          <w:sz w:val="20"/>
          <w:szCs w:val="20"/>
        </w:rPr>
      </w:pPr>
      <w:r w:rsidRPr="00494B7B">
        <w:rPr>
          <w:color w:val="auto"/>
          <w:sz w:val="20"/>
          <w:szCs w:val="20"/>
          <w:lang w:val="en-US"/>
        </w:rPr>
        <w:t xml:space="preserve">(3) </w:t>
      </w:r>
      <w:r w:rsidR="00ED4A54" w:rsidRPr="00494B7B">
        <w:rPr>
          <w:color w:val="auto"/>
          <w:sz w:val="20"/>
          <w:szCs w:val="20"/>
          <w:lang w:val="en-US"/>
        </w:rPr>
        <w:t>G</w:t>
      </w:r>
      <w:r w:rsidRPr="00494B7B">
        <w:rPr>
          <w:color w:val="auto"/>
          <w:sz w:val="20"/>
          <w:szCs w:val="20"/>
          <w:lang w:val="en-US"/>
        </w:rPr>
        <w:t>as-fired kitchen stoves with factory installed heaters</w:t>
      </w:r>
      <w:r w:rsidRPr="00494B7B">
        <w:rPr>
          <w:color w:val="auto"/>
          <w:sz w:val="20"/>
          <w:szCs w:val="20"/>
        </w:rPr>
        <w:t>.</w:t>
      </w:r>
    </w:p>
    <w:p w14:paraId="73DCCDFD" w14:textId="77777777" w:rsidR="00B810A4" w:rsidRPr="00494B7B" w:rsidRDefault="00B810A4" w:rsidP="00B810A4">
      <w:pPr>
        <w:pStyle w:val="BodyA"/>
        <w:ind w:left="1440"/>
        <w:rPr>
          <w:color w:val="auto"/>
          <w:sz w:val="20"/>
          <w:szCs w:val="20"/>
        </w:rPr>
      </w:pPr>
    </w:p>
    <w:p w14:paraId="78D7576C" w14:textId="77777777" w:rsidR="00B810A4" w:rsidRPr="00494B7B" w:rsidRDefault="00B810A4" w:rsidP="00B810A4">
      <w:pPr>
        <w:pStyle w:val="BodyA"/>
        <w:ind w:left="720"/>
        <w:rPr>
          <w:color w:val="auto"/>
          <w:sz w:val="20"/>
          <w:szCs w:val="20"/>
        </w:rPr>
      </w:pPr>
      <w:r w:rsidRPr="00494B7B">
        <w:rPr>
          <w:color w:val="auto"/>
          <w:sz w:val="20"/>
          <w:szCs w:val="20"/>
          <w:u w:val="single"/>
          <w:lang w:val="en-US"/>
        </w:rPr>
        <w:t>Homeless Shelter</w:t>
      </w:r>
      <w:r w:rsidRPr="00494B7B">
        <w:rPr>
          <w:color w:val="auto"/>
          <w:sz w:val="20"/>
          <w:szCs w:val="20"/>
          <w:lang w:val="en-US"/>
        </w:rPr>
        <w:t xml:space="preserve"> means a residence operated by a service agency which provides temporary, overnight sleeping accommodations and offers transitional assistance to homeless individuals and families in need of permanent housing</w:t>
      </w:r>
      <w:r w:rsidRPr="00494B7B">
        <w:rPr>
          <w:color w:val="auto"/>
          <w:sz w:val="20"/>
          <w:szCs w:val="20"/>
        </w:rPr>
        <w:t xml:space="preserve">. </w:t>
      </w:r>
    </w:p>
    <w:p w14:paraId="7841B574" w14:textId="77777777" w:rsidR="00B810A4" w:rsidRDefault="00B810A4" w:rsidP="00B810A4">
      <w:pPr>
        <w:pStyle w:val="BodyA"/>
        <w:ind w:left="720"/>
        <w:rPr>
          <w:strike/>
          <w:sz w:val="20"/>
          <w:szCs w:val="20"/>
        </w:rPr>
      </w:pPr>
    </w:p>
    <w:p w14:paraId="0BDB20A6" w14:textId="3F18E8ED" w:rsidR="00B810A4" w:rsidRPr="00494B7B" w:rsidRDefault="00B810A4" w:rsidP="00B31EFC">
      <w:pPr>
        <w:pStyle w:val="BodyA"/>
        <w:widowControl w:val="0"/>
        <w:ind w:left="720"/>
        <w:rPr>
          <w:color w:val="auto"/>
          <w:sz w:val="20"/>
          <w:szCs w:val="20"/>
          <w:lang w:val="en-US"/>
        </w:rPr>
      </w:pPr>
      <w:r w:rsidRPr="00494B7B">
        <w:rPr>
          <w:color w:val="auto"/>
          <w:sz w:val="20"/>
          <w:szCs w:val="20"/>
          <w:u w:val="single"/>
          <w:lang w:val="en-US"/>
        </w:rPr>
        <w:t>Humus/Composting Toilet</w:t>
      </w:r>
      <w:r w:rsidRPr="00494B7B">
        <w:rPr>
          <w:color w:val="auto"/>
          <w:sz w:val="20"/>
          <w:szCs w:val="20"/>
          <w:lang w:val="en-US"/>
        </w:rPr>
        <w:t xml:space="preserve"> means a self-contained system,</w:t>
      </w:r>
      <w:r w:rsidRPr="00494B7B">
        <w:rPr>
          <w:color w:val="auto"/>
          <w:sz w:val="20"/>
          <w:szCs w:val="20"/>
        </w:rPr>
        <w:t xml:space="preserve"> </w:t>
      </w:r>
      <w:r w:rsidRPr="00494B7B">
        <w:rPr>
          <w:color w:val="auto"/>
          <w:sz w:val="20"/>
          <w:szCs w:val="20"/>
          <w:lang w:val="en-US"/>
        </w:rPr>
        <w:t>approved in accordance with 310 CMR 15.000:</w:t>
      </w:r>
      <w:r w:rsidRPr="00494B7B">
        <w:rPr>
          <w:i/>
          <w:color w:val="auto"/>
          <w:sz w:val="20"/>
          <w:szCs w:val="20"/>
          <w:lang w:val="en-US"/>
        </w:rPr>
        <w:t xml:space="preserve"> State Environmental Code</w:t>
      </w:r>
      <w:r w:rsidR="00C65885" w:rsidRPr="00494B7B">
        <w:rPr>
          <w:i/>
          <w:color w:val="auto"/>
          <w:sz w:val="20"/>
          <w:szCs w:val="20"/>
          <w:lang w:val="en-US"/>
        </w:rPr>
        <w:t>, Title 5</w:t>
      </w:r>
      <w:r w:rsidR="0034078D">
        <w:rPr>
          <w:i/>
          <w:color w:val="auto"/>
          <w:sz w:val="20"/>
          <w:szCs w:val="20"/>
          <w:lang w:val="en-US"/>
        </w:rPr>
        <w:t>: Standard Requirements</w:t>
      </w:r>
      <w:r w:rsidR="005F7E91">
        <w:rPr>
          <w:i/>
          <w:color w:val="auto"/>
          <w:sz w:val="20"/>
          <w:szCs w:val="20"/>
          <w:lang w:val="en-US"/>
        </w:rPr>
        <w:t xml:space="preserve"> for the Siting, </w:t>
      </w:r>
      <w:r w:rsidR="009D6D76">
        <w:rPr>
          <w:i/>
          <w:color w:val="auto"/>
          <w:sz w:val="20"/>
          <w:szCs w:val="20"/>
          <w:lang w:val="en-US"/>
        </w:rPr>
        <w:t>Construction, Inspection, Upgrade and Expansion</w:t>
      </w:r>
      <w:r w:rsidR="00C7494A">
        <w:rPr>
          <w:i/>
          <w:color w:val="auto"/>
          <w:sz w:val="20"/>
          <w:szCs w:val="20"/>
          <w:lang w:val="en-US"/>
        </w:rPr>
        <w:t>, of On-site Sewage Treatment and Disposal Systems and for the Transport and Disposal</w:t>
      </w:r>
      <w:r w:rsidR="00464CF4">
        <w:rPr>
          <w:i/>
          <w:color w:val="auto"/>
          <w:sz w:val="20"/>
          <w:szCs w:val="20"/>
          <w:lang w:val="en-US"/>
        </w:rPr>
        <w:t xml:space="preserve"> of Septage</w:t>
      </w:r>
      <w:r w:rsidRPr="00494B7B">
        <w:rPr>
          <w:color w:val="auto"/>
          <w:sz w:val="20"/>
          <w:szCs w:val="20"/>
          <w:lang w:val="en-US"/>
        </w:rPr>
        <w:t xml:space="preserve">, consisting of a composter with a separate toilet fixture from which no liquid or solid waste materials are discharged to the surface or subsurface environment and from which a humus/compost-like end product is produced. </w:t>
      </w:r>
    </w:p>
    <w:p w14:paraId="70803D5E" w14:textId="77777777" w:rsidR="00B810A4" w:rsidRPr="00494B7B" w:rsidRDefault="00B810A4" w:rsidP="00B810A4">
      <w:pPr>
        <w:pStyle w:val="BodyA"/>
        <w:ind w:left="720"/>
        <w:rPr>
          <w:strike/>
          <w:color w:val="auto"/>
          <w:sz w:val="20"/>
          <w:szCs w:val="20"/>
        </w:rPr>
      </w:pPr>
    </w:p>
    <w:p w14:paraId="02BF40C7" w14:textId="60A08E9C" w:rsidR="00B810A4" w:rsidRPr="00494B7B" w:rsidRDefault="00B810A4" w:rsidP="00B810A4">
      <w:pPr>
        <w:pStyle w:val="BodyA"/>
        <w:ind w:left="720"/>
        <w:rPr>
          <w:color w:val="auto"/>
          <w:sz w:val="20"/>
          <w:szCs w:val="20"/>
        </w:rPr>
      </w:pPr>
      <w:r w:rsidRPr="00494B7B">
        <w:rPr>
          <w:color w:val="auto"/>
          <w:sz w:val="20"/>
          <w:szCs w:val="20"/>
          <w:u w:val="single"/>
          <w:lang w:val="en-US"/>
        </w:rPr>
        <w:t xml:space="preserve">Incinerating </w:t>
      </w:r>
      <w:r w:rsidR="004D07AF">
        <w:rPr>
          <w:color w:val="auto"/>
          <w:sz w:val="20"/>
          <w:szCs w:val="20"/>
          <w:u w:val="single"/>
          <w:lang w:val="en-US"/>
        </w:rPr>
        <w:t>T</w:t>
      </w:r>
      <w:r w:rsidRPr="00494B7B">
        <w:rPr>
          <w:color w:val="auto"/>
          <w:sz w:val="20"/>
          <w:szCs w:val="20"/>
          <w:u w:val="single"/>
          <w:lang w:val="en-US"/>
        </w:rPr>
        <w:t>oilet</w:t>
      </w:r>
      <w:r w:rsidRPr="00494B7B">
        <w:rPr>
          <w:color w:val="auto"/>
          <w:sz w:val="20"/>
          <w:szCs w:val="20"/>
          <w:lang w:val="en-US"/>
        </w:rPr>
        <w:t xml:space="preserve"> means a self-contained waterless system that does not require connection to a sewer system or in ground septic system, except to dispose of graywater, approved in accordance with 248 CMR 10: </w:t>
      </w:r>
      <w:r w:rsidRPr="00494B7B">
        <w:rPr>
          <w:i/>
          <w:iCs/>
          <w:color w:val="auto"/>
          <w:sz w:val="20"/>
          <w:szCs w:val="20"/>
          <w:lang w:val="en-US"/>
        </w:rPr>
        <w:t>Uniform State Plumbing Code</w:t>
      </w:r>
      <w:r w:rsidRPr="00494B7B">
        <w:rPr>
          <w:color w:val="auto"/>
          <w:sz w:val="20"/>
          <w:szCs w:val="20"/>
        </w:rPr>
        <w:t>.</w:t>
      </w:r>
    </w:p>
    <w:p w14:paraId="7E24CF0E" w14:textId="77777777" w:rsidR="00B810A4" w:rsidRPr="00494B7B" w:rsidRDefault="00B810A4" w:rsidP="00B810A4">
      <w:pPr>
        <w:pStyle w:val="BodyA"/>
        <w:ind w:left="720"/>
        <w:rPr>
          <w:strike/>
          <w:color w:val="auto"/>
          <w:sz w:val="20"/>
          <w:szCs w:val="20"/>
        </w:rPr>
      </w:pPr>
    </w:p>
    <w:p w14:paraId="721C7336" w14:textId="2A10F536" w:rsidR="00B810A4" w:rsidRPr="00494B7B" w:rsidRDefault="00B810A4" w:rsidP="00B810A4">
      <w:pPr>
        <w:pStyle w:val="BodyA"/>
        <w:ind w:left="720"/>
        <w:rPr>
          <w:color w:val="auto"/>
          <w:sz w:val="20"/>
          <w:szCs w:val="20"/>
        </w:rPr>
      </w:pPr>
      <w:r w:rsidRPr="00494B7B">
        <w:rPr>
          <w:color w:val="auto"/>
          <w:sz w:val="20"/>
          <w:szCs w:val="20"/>
          <w:u w:val="single"/>
          <w:lang w:val="en-US"/>
        </w:rPr>
        <w:t>Manufactured Home</w:t>
      </w:r>
      <w:r w:rsidRPr="00494B7B">
        <w:rPr>
          <w:color w:val="auto"/>
          <w:sz w:val="20"/>
          <w:szCs w:val="20"/>
          <w:lang w:val="en-US"/>
        </w:rPr>
        <w:t xml:space="preserve"> means a structure, built in conformance to the National Manufactured Home Construction and Safety Standards which is transportable in one or more sections, which in the traveling mode, is eight body feet or more in width or 40 body feet or more in length, or, when erected on site, is 320 or more square feet, and which is built on a permanent chassis and designed to be used as a dwelling unit with or without a permanent foundation when connected to the required utilities, and includes the plumbing, heating, air conditioning, and electrical systems contained therein</w:t>
      </w:r>
      <w:r w:rsidRPr="00494B7B">
        <w:rPr>
          <w:color w:val="auto"/>
          <w:sz w:val="20"/>
          <w:szCs w:val="20"/>
        </w:rPr>
        <w:t>.</w:t>
      </w:r>
    </w:p>
    <w:p w14:paraId="487CDBD2" w14:textId="77777777" w:rsidR="00B810A4" w:rsidRPr="00494B7B" w:rsidRDefault="00B810A4" w:rsidP="00B810A4">
      <w:pPr>
        <w:pStyle w:val="BodyA"/>
        <w:ind w:left="1200"/>
        <w:jc w:val="both"/>
        <w:rPr>
          <w:color w:val="auto"/>
          <w:sz w:val="20"/>
          <w:szCs w:val="20"/>
        </w:rPr>
      </w:pPr>
    </w:p>
    <w:p w14:paraId="7909F535" w14:textId="0F282FC8" w:rsidR="00B810A4" w:rsidRPr="00494B7B" w:rsidRDefault="00B810A4" w:rsidP="00B810A4">
      <w:pPr>
        <w:pStyle w:val="BodyA"/>
        <w:ind w:left="720"/>
        <w:rPr>
          <w:color w:val="auto"/>
          <w:sz w:val="20"/>
          <w:szCs w:val="20"/>
        </w:rPr>
      </w:pPr>
      <w:r w:rsidRPr="00494B7B">
        <w:rPr>
          <w:color w:val="auto"/>
          <w:sz w:val="20"/>
          <w:szCs w:val="20"/>
          <w:u w:val="single"/>
          <w:lang w:val="en-US"/>
        </w:rPr>
        <w:t xml:space="preserve">Manufactured </w:t>
      </w:r>
      <w:r w:rsidR="001737A5" w:rsidRPr="00494B7B">
        <w:rPr>
          <w:color w:val="auto"/>
          <w:sz w:val="20"/>
          <w:szCs w:val="20"/>
          <w:u w:val="single"/>
          <w:lang w:val="en-US"/>
        </w:rPr>
        <w:t>Housing Community</w:t>
      </w:r>
      <w:r w:rsidR="001737A5" w:rsidRPr="00494B7B">
        <w:rPr>
          <w:color w:val="auto"/>
          <w:sz w:val="20"/>
          <w:szCs w:val="20"/>
          <w:lang w:val="en-US"/>
        </w:rPr>
        <w:t xml:space="preserve"> </w:t>
      </w:r>
      <w:r w:rsidRPr="00494B7B">
        <w:rPr>
          <w:color w:val="auto"/>
          <w:sz w:val="20"/>
          <w:szCs w:val="20"/>
          <w:lang w:val="en-US"/>
        </w:rPr>
        <w:t xml:space="preserve">means any lot or track of land upon which three or more manufactured homes occupied for dwelling purposes are located, including buildings, structures, fixtures and equipment used in connection with the manufactured home and licensed under M.G.L c. 140 </w:t>
      </w:r>
      <w:r w:rsidRPr="00494B7B">
        <w:rPr>
          <w:color w:val="auto"/>
          <w:sz w:val="20"/>
          <w:szCs w:val="20"/>
        </w:rPr>
        <w:t>§ 32B.</w:t>
      </w:r>
    </w:p>
    <w:p w14:paraId="0E10DE01" w14:textId="77777777" w:rsidR="00B810A4" w:rsidRPr="00494B7B" w:rsidRDefault="00B810A4" w:rsidP="00B810A4">
      <w:pPr>
        <w:pStyle w:val="BodyA"/>
        <w:rPr>
          <w:color w:val="auto"/>
          <w:sz w:val="20"/>
          <w:szCs w:val="20"/>
        </w:rPr>
      </w:pPr>
    </w:p>
    <w:p w14:paraId="382187A2" w14:textId="6041611D" w:rsidR="00B810A4" w:rsidRPr="00494B7B" w:rsidRDefault="00B810A4" w:rsidP="00B810A4">
      <w:pPr>
        <w:pStyle w:val="BodyA"/>
        <w:ind w:left="720"/>
        <w:rPr>
          <w:color w:val="auto"/>
          <w:sz w:val="20"/>
          <w:szCs w:val="20"/>
        </w:rPr>
      </w:pPr>
      <w:r w:rsidRPr="00494B7B">
        <w:rPr>
          <w:color w:val="auto"/>
          <w:sz w:val="20"/>
          <w:szCs w:val="20"/>
          <w:u w:val="single"/>
          <w:lang w:val="en-US"/>
        </w:rPr>
        <w:t>Means of Egress</w:t>
      </w:r>
      <w:r w:rsidRPr="00494B7B">
        <w:rPr>
          <w:color w:val="auto"/>
          <w:sz w:val="20"/>
          <w:szCs w:val="20"/>
          <w:lang w:val="en-US"/>
        </w:rPr>
        <w:t xml:space="preserve"> means a continuous and unobstructed path providing a route of exit from the </w:t>
      </w:r>
      <w:r w:rsidR="004B547C">
        <w:rPr>
          <w:color w:val="auto"/>
          <w:sz w:val="20"/>
          <w:szCs w:val="20"/>
          <w:lang w:val="en-US"/>
        </w:rPr>
        <w:t>interior of</w:t>
      </w:r>
      <w:r w:rsidR="00865C5C">
        <w:rPr>
          <w:color w:val="auto"/>
          <w:sz w:val="20"/>
          <w:szCs w:val="20"/>
          <w:lang w:val="en-US"/>
        </w:rPr>
        <w:t xml:space="preserve"> a </w:t>
      </w:r>
      <w:r w:rsidR="005A62E0" w:rsidRPr="00494B7B">
        <w:rPr>
          <w:color w:val="auto"/>
          <w:sz w:val="20"/>
          <w:szCs w:val="20"/>
          <w:lang w:val="en-US"/>
        </w:rPr>
        <w:t xml:space="preserve">dwelling unit </w:t>
      </w:r>
      <w:r w:rsidR="00865C5C">
        <w:rPr>
          <w:color w:val="auto"/>
          <w:sz w:val="20"/>
          <w:szCs w:val="20"/>
          <w:lang w:val="en-US"/>
        </w:rPr>
        <w:t xml:space="preserve">or rooming unit </w:t>
      </w:r>
      <w:r w:rsidRPr="00494B7B">
        <w:rPr>
          <w:color w:val="auto"/>
          <w:sz w:val="20"/>
          <w:szCs w:val="20"/>
          <w:lang w:val="en-US"/>
        </w:rPr>
        <w:t>to a public way.</w:t>
      </w:r>
      <w:r w:rsidRPr="00494B7B">
        <w:rPr>
          <w:color w:val="auto"/>
          <w:sz w:val="20"/>
          <w:szCs w:val="20"/>
        </w:rPr>
        <w:t xml:space="preserve"> </w:t>
      </w:r>
    </w:p>
    <w:p w14:paraId="795D1F53" w14:textId="77777777" w:rsidR="00B810A4" w:rsidRPr="00494B7B" w:rsidRDefault="00B810A4" w:rsidP="00B810A4">
      <w:pPr>
        <w:pStyle w:val="BodyA"/>
        <w:ind w:left="720"/>
        <w:rPr>
          <w:color w:val="auto"/>
          <w:sz w:val="20"/>
          <w:szCs w:val="20"/>
        </w:rPr>
      </w:pPr>
    </w:p>
    <w:p w14:paraId="0487AC51" w14:textId="651F90BD" w:rsidR="00B810A4" w:rsidRPr="00494B7B" w:rsidRDefault="00B810A4" w:rsidP="00B810A4">
      <w:pPr>
        <w:pStyle w:val="BodyA"/>
        <w:ind w:left="720"/>
        <w:rPr>
          <w:color w:val="auto"/>
          <w:sz w:val="20"/>
          <w:szCs w:val="20"/>
        </w:rPr>
      </w:pPr>
      <w:r w:rsidRPr="00494B7B">
        <w:rPr>
          <w:color w:val="auto"/>
          <w:sz w:val="20"/>
          <w:szCs w:val="20"/>
          <w:u w:val="single"/>
          <w:lang w:val="en-US"/>
        </w:rPr>
        <w:t>Mechanical Ventilation</w:t>
      </w:r>
      <w:r w:rsidRPr="00494B7B">
        <w:rPr>
          <w:color w:val="auto"/>
          <w:sz w:val="20"/>
          <w:szCs w:val="20"/>
          <w:lang w:val="en-US"/>
        </w:rPr>
        <w:t xml:space="preserve"> means a system designed to remove air from a room or space to the outdoors by using a fan or other mechanical means and to provide active or passive make up air.</w:t>
      </w:r>
    </w:p>
    <w:p w14:paraId="453E3A41" w14:textId="77777777" w:rsidR="00B810A4" w:rsidRDefault="00B810A4" w:rsidP="00B810A4">
      <w:pPr>
        <w:pStyle w:val="BodyA"/>
        <w:ind w:left="1440"/>
        <w:rPr>
          <w:color w:val="FF0000"/>
          <w:sz w:val="20"/>
          <w:szCs w:val="20"/>
          <w:u w:color="FF0000"/>
        </w:rPr>
      </w:pPr>
    </w:p>
    <w:p w14:paraId="7F4DA494" w14:textId="560D76CE" w:rsidR="00B810A4" w:rsidRPr="00283DDF" w:rsidRDefault="00B810A4" w:rsidP="00B810A4">
      <w:pPr>
        <w:pStyle w:val="BodyA"/>
        <w:ind w:left="720"/>
        <w:rPr>
          <w:color w:val="auto"/>
          <w:sz w:val="20"/>
          <w:szCs w:val="20"/>
          <w:lang w:val="en-US"/>
        </w:rPr>
      </w:pPr>
      <w:r w:rsidRPr="00283DDF">
        <w:rPr>
          <w:color w:val="auto"/>
          <w:sz w:val="20"/>
          <w:szCs w:val="20"/>
          <w:u w:val="single"/>
          <w:lang w:val="en-US"/>
        </w:rPr>
        <w:t>Natural Ventilation</w:t>
      </w:r>
      <w:r w:rsidRPr="00283DDF">
        <w:rPr>
          <w:color w:val="auto"/>
          <w:sz w:val="20"/>
          <w:szCs w:val="20"/>
          <w:lang w:val="en-US"/>
        </w:rPr>
        <w:t xml:space="preserve"> means air exchange provided by a non-mechanical means. Sources of natural ventilation include, but are not limited to, windows or doors in exterior walls that are intended to supply or remove air from any space.</w:t>
      </w:r>
    </w:p>
    <w:p w14:paraId="60AFC138" w14:textId="77777777" w:rsidR="00B810A4" w:rsidRPr="00283DDF" w:rsidRDefault="00B810A4" w:rsidP="00B810A4">
      <w:pPr>
        <w:pStyle w:val="BodyA"/>
        <w:rPr>
          <w:color w:val="auto"/>
          <w:sz w:val="20"/>
          <w:szCs w:val="20"/>
        </w:rPr>
      </w:pPr>
    </w:p>
    <w:p w14:paraId="51945A22" w14:textId="69E2CCE6" w:rsidR="00B810A4" w:rsidRPr="00283DDF" w:rsidRDefault="00B810A4" w:rsidP="00B810A4">
      <w:pPr>
        <w:pStyle w:val="BodyA"/>
        <w:ind w:left="720"/>
        <w:rPr>
          <w:color w:val="auto"/>
          <w:sz w:val="20"/>
          <w:szCs w:val="20"/>
        </w:rPr>
      </w:pPr>
      <w:r w:rsidRPr="00283DDF">
        <w:rPr>
          <w:color w:val="auto"/>
          <w:sz w:val="20"/>
          <w:szCs w:val="20"/>
          <w:u w:val="single"/>
          <w:lang w:val="it-IT"/>
        </w:rPr>
        <w:t>Occupant</w:t>
      </w:r>
      <w:r w:rsidRPr="00283DDF">
        <w:rPr>
          <w:color w:val="auto"/>
          <w:sz w:val="20"/>
          <w:szCs w:val="20"/>
          <w:lang w:val="en-US"/>
        </w:rPr>
        <w:t xml:space="preserve"> means </w:t>
      </w:r>
      <w:r w:rsidRPr="00283DDF">
        <w:rPr>
          <w:color w:val="auto"/>
          <w:sz w:val="20"/>
          <w:szCs w:val="20"/>
        </w:rPr>
        <w:t xml:space="preserve">any </w:t>
      </w:r>
      <w:r w:rsidRPr="00283DDF">
        <w:rPr>
          <w:color w:val="auto"/>
          <w:sz w:val="20"/>
          <w:szCs w:val="20"/>
          <w:lang w:val="en-US"/>
        </w:rPr>
        <w:t>person living or sleeping in a residence</w:t>
      </w:r>
      <w:r w:rsidRPr="00283DDF">
        <w:rPr>
          <w:color w:val="auto"/>
          <w:sz w:val="20"/>
          <w:szCs w:val="20"/>
        </w:rPr>
        <w:t xml:space="preserve">. </w:t>
      </w:r>
    </w:p>
    <w:p w14:paraId="4352AD8F" w14:textId="77777777" w:rsidR="00B810A4" w:rsidRPr="00283DDF" w:rsidRDefault="00B810A4" w:rsidP="00B810A4">
      <w:pPr>
        <w:pStyle w:val="BodyA"/>
        <w:ind w:left="1200"/>
        <w:rPr>
          <w:color w:val="auto"/>
          <w:sz w:val="20"/>
          <w:szCs w:val="20"/>
        </w:rPr>
      </w:pPr>
    </w:p>
    <w:p w14:paraId="55D90D4E" w14:textId="070086FE" w:rsidR="00B810A4" w:rsidRPr="00283DDF" w:rsidRDefault="00B810A4" w:rsidP="00B810A4">
      <w:pPr>
        <w:pStyle w:val="BodyA"/>
        <w:ind w:left="720"/>
        <w:rPr>
          <w:color w:val="auto"/>
          <w:sz w:val="20"/>
          <w:szCs w:val="20"/>
        </w:rPr>
      </w:pPr>
      <w:r w:rsidRPr="00283DDF">
        <w:rPr>
          <w:color w:val="auto"/>
          <w:sz w:val="20"/>
          <w:szCs w:val="20"/>
          <w:u w:val="single"/>
          <w:lang w:val="en-US"/>
        </w:rPr>
        <w:lastRenderedPageBreak/>
        <w:t>Occupant's Representative</w:t>
      </w:r>
      <w:r w:rsidRPr="00283DDF">
        <w:rPr>
          <w:color w:val="auto"/>
          <w:sz w:val="20"/>
          <w:szCs w:val="20"/>
          <w:lang w:val="en-US"/>
        </w:rPr>
        <w:t xml:space="preserve"> means any adult person designated and duly authorized to act on the occupant's behalf, including, but not limited to, any person or group designee from a tenant's organization or other community group.   </w:t>
      </w:r>
    </w:p>
    <w:p w14:paraId="02E058AF" w14:textId="77777777" w:rsidR="00B810A4" w:rsidRPr="00283DDF" w:rsidRDefault="00B810A4" w:rsidP="00B810A4">
      <w:pPr>
        <w:pStyle w:val="BodyA"/>
        <w:jc w:val="center"/>
        <w:rPr>
          <w:i/>
          <w:iCs/>
          <w:color w:val="auto"/>
          <w:sz w:val="20"/>
          <w:szCs w:val="20"/>
        </w:rPr>
      </w:pPr>
    </w:p>
    <w:p w14:paraId="73B6E1E6" w14:textId="77777777" w:rsidR="00B810A4" w:rsidRPr="00283DDF" w:rsidRDefault="00B810A4" w:rsidP="00B810A4">
      <w:pPr>
        <w:pStyle w:val="BodyA"/>
        <w:ind w:left="720"/>
        <w:rPr>
          <w:color w:val="auto"/>
          <w:sz w:val="20"/>
          <w:szCs w:val="20"/>
          <w:lang w:val="en-US"/>
        </w:rPr>
      </w:pPr>
      <w:r w:rsidRPr="00283DDF">
        <w:rPr>
          <w:color w:val="auto"/>
          <w:sz w:val="20"/>
          <w:szCs w:val="20"/>
          <w:u w:val="single"/>
          <w:lang w:val="en-US"/>
        </w:rPr>
        <w:t>Owner</w:t>
      </w:r>
      <w:r w:rsidRPr="00283DDF">
        <w:rPr>
          <w:color w:val="auto"/>
          <w:sz w:val="20"/>
          <w:szCs w:val="20"/>
          <w:lang w:val="en-US"/>
        </w:rPr>
        <w:t xml:space="preserve"> means every person who alone or severally with others: </w:t>
      </w:r>
    </w:p>
    <w:p w14:paraId="4A053AD4" w14:textId="7C60A24C" w:rsidR="00B810A4" w:rsidRPr="00283DDF" w:rsidRDefault="00B810A4" w:rsidP="00B810A4">
      <w:pPr>
        <w:pStyle w:val="BodyA"/>
        <w:ind w:left="1440"/>
        <w:rPr>
          <w:color w:val="auto"/>
          <w:sz w:val="20"/>
          <w:szCs w:val="20"/>
        </w:rPr>
      </w:pPr>
      <w:r w:rsidRPr="00283DDF">
        <w:rPr>
          <w:color w:val="auto"/>
          <w:sz w:val="20"/>
          <w:szCs w:val="20"/>
        </w:rPr>
        <w:t xml:space="preserve">(1) Has </w:t>
      </w:r>
      <w:r w:rsidRPr="00283DDF">
        <w:rPr>
          <w:color w:val="auto"/>
          <w:sz w:val="20"/>
          <w:szCs w:val="20"/>
          <w:lang w:val="en-US"/>
        </w:rPr>
        <w:t>legal title to any residence</w:t>
      </w:r>
      <w:r w:rsidRPr="00283DDF">
        <w:rPr>
          <w:color w:val="auto"/>
          <w:sz w:val="20"/>
          <w:szCs w:val="20"/>
        </w:rPr>
        <w:t xml:space="preserve">, </w:t>
      </w:r>
      <w:r w:rsidRPr="00283DDF">
        <w:rPr>
          <w:color w:val="auto"/>
          <w:sz w:val="20"/>
          <w:szCs w:val="20"/>
          <w:lang w:val="en-US"/>
        </w:rPr>
        <w:t xml:space="preserve">or parcel of land, vacant or otherwise, including a manufactured </w:t>
      </w:r>
      <w:r w:rsidR="00EE20CC" w:rsidRPr="00283DDF">
        <w:rPr>
          <w:color w:val="auto"/>
          <w:sz w:val="20"/>
          <w:szCs w:val="20"/>
          <w:lang w:val="en-US"/>
        </w:rPr>
        <w:t>housing</w:t>
      </w:r>
      <w:r w:rsidR="001F3420" w:rsidRPr="00283DDF">
        <w:rPr>
          <w:color w:val="auto"/>
          <w:sz w:val="20"/>
          <w:szCs w:val="20"/>
          <w:lang w:val="en-US"/>
        </w:rPr>
        <w:t xml:space="preserve"> community</w:t>
      </w:r>
      <w:r w:rsidR="00982893">
        <w:rPr>
          <w:color w:val="auto"/>
          <w:sz w:val="20"/>
          <w:szCs w:val="20"/>
          <w:lang w:val="en-US"/>
        </w:rPr>
        <w:t>;</w:t>
      </w:r>
      <w:r w:rsidRPr="00283DDF">
        <w:rPr>
          <w:color w:val="auto"/>
          <w:sz w:val="20"/>
          <w:szCs w:val="20"/>
        </w:rPr>
        <w:t xml:space="preserve"> </w:t>
      </w:r>
    </w:p>
    <w:p w14:paraId="45AEB4C0" w14:textId="1FF2CE77" w:rsidR="00B810A4" w:rsidRPr="00283DDF" w:rsidRDefault="00B810A4" w:rsidP="00B810A4">
      <w:pPr>
        <w:pStyle w:val="BodyA"/>
        <w:ind w:left="1440"/>
        <w:rPr>
          <w:color w:val="auto"/>
          <w:sz w:val="20"/>
          <w:szCs w:val="20"/>
        </w:rPr>
      </w:pPr>
      <w:r w:rsidRPr="00283DDF">
        <w:rPr>
          <w:color w:val="auto"/>
          <w:sz w:val="20"/>
          <w:szCs w:val="20"/>
        </w:rPr>
        <w:t xml:space="preserve">(2) Has </w:t>
      </w:r>
      <w:r w:rsidRPr="00283DDF">
        <w:rPr>
          <w:color w:val="auto"/>
          <w:sz w:val="20"/>
          <w:szCs w:val="20"/>
          <w:lang w:val="en-US"/>
        </w:rPr>
        <w:t>care, charge or control of any residence,</w:t>
      </w:r>
      <w:r w:rsidRPr="00283DDF">
        <w:rPr>
          <w:color w:val="auto"/>
          <w:sz w:val="20"/>
          <w:szCs w:val="20"/>
        </w:rPr>
        <w:t xml:space="preserve"> </w:t>
      </w:r>
      <w:r w:rsidRPr="00283DDF">
        <w:rPr>
          <w:color w:val="auto"/>
          <w:sz w:val="20"/>
          <w:szCs w:val="20"/>
          <w:lang w:val="en-US"/>
        </w:rPr>
        <w:t xml:space="preserve">or parcel of land, vacant or otherwise, including a </w:t>
      </w:r>
      <w:r w:rsidR="001F3420" w:rsidRPr="00283DDF">
        <w:rPr>
          <w:color w:val="auto"/>
          <w:sz w:val="20"/>
          <w:szCs w:val="20"/>
          <w:lang w:val="en-US"/>
        </w:rPr>
        <w:t xml:space="preserve">manufactured </w:t>
      </w:r>
      <w:r w:rsidR="00EE20CC" w:rsidRPr="00283DDF">
        <w:rPr>
          <w:color w:val="auto"/>
          <w:sz w:val="20"/>
          <w:szCs w:val="20"/>
          <w:lang w:val="en-US"/>
        </w:rPr>
        <w:t>housing community</w:t>
      </w:r>
      <w:r w:rsidRPr="00283DDF">
        <w:rPr>
          <w:color w:val="auto"/>
          <w:sz w:val="20"/>
          <w:szCs w:val="20"/>
          <w:lang w:val="en-US"/>
        </w:rPr>
        <w:t>, in any capacity including</w:t>
      </w:r>
      <w:r w:rsidR="00C72E7A">
        <w:rPr>
          <w:color w:val="auto"/>
          <w:sz w:val="20"/>
          <w:szCs w:val="20"/>
          <w:lang w:val="en-US"/>
        </w:rPr>
        <w:t>,</w:t>
      </w:r>
      <w:r w:rsidRPr="00283DDF">
        <w:rPr>
          <w:color w:val="auto"/>
          <w:sz w:val="20"/>
          <w:szCs w:val="20"/>
          <w:lang w:val="en-US"/>
        </w:rPr>
        <w:t xml:space="preserve"> but not limited to</w:t>
      </w:r>
      <w:r w:rsidR="00C72E7A">
        <w:rPr>
          <w:color w:val="auto"/>
          <w:sz w:val="20"/>
          <w:szCs w:val="20"/>
          <w:lang w:val="en-US"/>
        </w:rPr>
        <w:t>,</w:t>
      </w:r>
      <w:r w:rsidRPr="00283DDF">
        <w:rPr>
          <w:color w:val="auto"/>
          <w:sz w:val="20"/>
          <w:szCs w:val="20"/>
          <w:lang w:val="en-US"/>
        </w:rPr>
        <w:t xml:space="preserve"> </w:t>
      </w:r>
      <w:r w:rsidR="00C771E5" w:rsidRPr="00283DDF">
        <w:rPr>
          <w:color w:val="auto"/>
          <w:sz w:val="20"/>
          <w:szCs w:val="20"/>
          <w:lang w:val="en-US"/>
        </w:rPr>
        <w:t xml:space="preserve">personal representative, </w:t>
      </w:r>
      <w:r w:rsidRPr="00283DDF">
        <w:rPr>
          <w:color w:val="auto"/>
          <w:sz w:val="20"/>
          <w:szCs w:val="20"/>
          <w:lang w:val="en-US"/>
        </w:rPr>
        <w:t xml:space="preserve">agent, executor, executrix, administrator, administratrix, trustee or guardian of the estate of the holder of legal title; </w:t>
      </w:r>
      <w:r w:rsidRPr="00283DDF">
        <w:rPr>
          <w:color w:val="auto"/>
          <w:sz w:val="20"/>
          <w:szCs w:val="20"/>
        </w:rPr>
        <w:t xml:space="preserve"> </w:t>
      </w:r>
    </w:p>
    <w:p w14:paraId="5A590C81" w14:textId="1D0B7DA0" w:rsidR="00B810A4" w:rsidRPr="00283DDF" w:rsidRDefault="00B810A4" w:rsidP="00B810A4">
      <w:pPr>
        <w:pStyle w:val="BodyA"/>
        <w:ind w:left="1440"/>
        <w:rPr>
          <w:color w:val="auto"/>
          <w:sz w:val="20"/>
          <w:szCs w:val="20"/>
        </w:rPr>
      </w:pPr>
      <w:r w:rsidRPr="00283DDF">
        <w:rPr>
          <w:color w:val="auto"/>
          <w:sz w:val="20"/>
          <w:szCs w:val="20"/>
        </w:rPr>
        <w:t xml:space="preserve">(3) </w:t>
      </w:r>
      <w:r w:rsidRPr="00283DDF">
        <w:rPr>
          <w:color w:val="auto"/>
          <w:sz w:val="20"/>
          <w:szCs w:val="20"/>
          <w:lang w:val="nl-NL"/>
        </w:rPr>
        <w:t>Is</w:t>
      </w:r>
      <w:r w:rsidRPr="00283DDF">
        <w:rPr>
          <w:color w:val="auto"/>
          <w:sz w:val="20"/>
          <w:szCs w:val="20"/>
        </w:rPr>
        <w:t xml:space="preserve"> </w:t>
      </w:r>
      <w:r w:rsidRPr="00283DDF">
        <w:rPr>
          <w:color w:val="auto"/>
          <w:sz w:val="20"/>
          <w:szCs w:val="20"/>
          <w:lang w:val="en-US"/>
        </w:rPr>
        <w:t xml:space="preserve">a mortgagee in possession of any such property; </w:t>
      </w:r>
    </w:p>
    <w:p w14:paraId="25419A24" w14:textId="3A030659" w:rsidR="00B810A4" w:rsidRPr="00283DDF" w:rsidRDefault="00B810A4" w:rsidP="00B810A4">
      <w:pPr>
        <w:pStyle w:val="BodyA"/>
        <w:ind w:left="1440"/>
        <w:rPr>
          <w:color w:val="auto"/>
          <w:sz w:val="20"/>
          <w:szCs w:val="20"/>
        </w:rPr>
      </w:pPr>
      <w:r w:rsidRPr="00283DDF">
        <w:rPr>
          <w:color w:val="auto"/>
          <w:sz w:val="20"/>
          <w:szCs w:val="20"/>
        </w:rPr>
        <w:t xml:space="preserve">(4) </w:t>
      </w:r>
      <w:r w:rsidRPr="00283DDF">
        <w:rPr>
          <w:color w:val="auto"/>
          <w:sz w:val="20"/>
          <w:szCs w:val="20"/>
          <w:lang w:val="nl-NL"/>
        </w:rPr>
        <w:t>Is</w:t>
      </w:r>
      <w:r w:rsidRPr="00283DDF">
        <w:rPr>
          <w:color w:val="auto"/>
          <w:sz w:val="20"/>
          <w:szCs w:val="20"/>
        </w:rPr>
        <w:t xml:space="preserve"> </w:t>
      </w:r>
      <w:r w:rsidRPr="00283DDF">
        <w:rPr>
          <w:color w:val="auto"/>
          <w:sz w:val="20"/>
          <w:szCs w:val="20"/>
          <w:lang w:val="en-US"/>
        </w:rPr>
        <w:t xml:space="preserve">an agent, trustee or other person appointed by the courts and vested with possession or control of any such property; or </w:t>
      </w:r>
    </w:p>
    <w:p w14:paraId="60C3126B" w14:textId="07469C91" w:rsidR="00B810A4" w:rsidRPr="00283DDF" w:rsidRDefault="00B810A4" w:rsidP="00B810A4">
      <w:pPr>
        <w:pStyle w:val="BodyA"/>
        <w:ind w:left="1440"/>
        <w:rPr>
          <w:color w:val="auto"/>
          <w:sz w:val="20"/>
          <w:szCs w:val="20"/>
        </w:rPr>
      </w:pPr>
      <w:r w:rsidRPr="00283DDF">
        <w:rPr>
          <w:color w:val="auto"/>
          <w:sz w:val="20"/>
          <w:szCs w:val="20"/>
        </w:rPr>
        <w:t xml:space="preserve">(5) </w:t>
      </w:r>
      <w:r w:rsidRPr="00283DDF">
        <w:rPr>
          <w:color w:val="auto"/>
          <w:sz w:val="20"/>
          <w:szCs w:val="20"/>
          <w:lang w:val="nl-NL"/>
        </w:rPr>
        <w:t>Is</w:t>
      </w:r>
      <w:r w:rsidRPr="00283DDF">
        <w:rPr>
          <w:color w:val="auto"/>
          <w:sz w:val="20"/>
          <w:szCs w:val="20"/>
        </w:rPr>
        <w:t xml:space="preserve"> </w:t>
      </w:r>
      <w:r w:rsidRPr="00283DDF">
        <w:rPr>
          <w:color w:val="auto"/>
          <w:sz w:val="20"/>
          <w:szCs w:val="20"/>
          <w:lang w:val="en-US"/>
        </w:rPr>
        <w:t xml:space="preserve">an officer or trustee of the association of unit owners of a condominium. </w:t>
      </w:r>
    </w:p>
    <w:p w14:paraId="36A68DAE" w14:textId="77777777" w:rsidR="00B810A4" w:rsidRPr="00283DDF" w:rsidRDefault="00B810A4" w:rsidP="00B810A4">
      <w:pPr>
        <w:pStyle w:val="BodyA"/>
        <w:ind w:left="1440"/>
        <w:rPr>
          <w:color w:val="auto"/>
          <w:sz w:val="20"/>
          <w:szCs w:val="20"/>
        </w:rPr>
      </w:pPr>
    </w:p>
    <w:p w14:paraId="2E961AE3" w14:textId="77777777" w:rsidR="00B810A4" w:rsidRPr="00283DDF" w:rsidRDefault="00B810A4" w:rsidP="00B810A4">
      <w:pPr>
        <w:pStyle w:val="BodyA"/>
        <w:ind w:left="720"/>
        <w:rPr>
          <w:color w:val="auto"/>
          <w:sz w:val="20"/>
          <w:szCs w:val="20"/>
        </w:rPr>
      </w:pPr>
      <w:r w:rsidRPr="00283DDF">
        <w:rPr>
          <w:color w:val="auto"/>
          <w:sz w:val="20"/>
          <w:szCs w:val="20"/>
          <w:u w:val="single"/>
          <w:lang w:val="en-US"/>
        </w:rPr>
        <w:t>Owner</w:t>
      </w:r>
      <w:r w:rsidRPr="00283DDF">
        <w:rPr>
          <w:color w:val="auto"/>
          <w:sz w:val="20"/>
          <w:szCs w:val="20"/>
          <w:u w:val="single"/>
        </w:rPr>
        <w:t>’</w:t>
      </w:r>
      <w:r w:rsidRPr="00283DDF">
        <w:rPr>
          <w:color w:val="auto"/>
          <w:sz w:val="20"/>
          <w:szCs w:val="20"/>
          <w:u w:val="single"/>
          <w:lang w:val="en-US"/>
        </w:rPr>
        <w:t>s Representative</w:t>
      </w:r>
      <w:r w:rsidRPr="00283DDF">
        <w:rPr>
          <w:color w:val="auto"/>
          <w:sz w:val="20"/>
          <w:szCs w:val="20"/>
          <w:lang w:val="en-US"/>
        </w:rPr>
        <w:t xml:space="preserve"> means any adult person designated and duly authorized to act on the owner</w:t>
      </w:r>
      <w:r w:rsidRPr="00283DDF">
        <w:rPr>
          <w:color w:val="auto"/>
          <w:sz w:val="20"/>
          <w:szCs w:val="20"/>
        </w:rPr>
        <w:t>’</w:t>
      </w:r>
      <w:r w:rsidRPr="00283DDF">
        <w:rPr>
          <w:color w:val="auto"/>
          <w:sz w:val="20"/>
          <w:szCs w:val="20"/>
          <w:lang w:val="en-US"/>
        </w:rPr>
        <w:t>s behalf to effect compliance with the provisions of 105 CMR 410.000.</w:t>
      </w:r>
    </w:p>
    <w:p w14:paraId="4F9245AA" w14:textId="77777777" w:rsidR="00B810A4" w:rsidRDefault="00B810A4" w:rsidP="00B810A4">
      <w:pPr>
        <w:pStyle w:val="BodyA"/>
        <w:ind w:left="1200"/>
        <w:jc w:val="both"/>
        <w:rPr>
          <w:sz w:val="20"/>
          <w:szCs w:val="20"/>
        </w:rPr>
      </w:pPr>
    </w:p>
    <w:p w14:paraId="3987645F" w14:textId="77777777" w:rsidR="00B810A4" w:rsidRDefault="00B810A4" w:rsidP="00B810A4">
      <w:pPr>
        <w:pStyle w:val="BodyA"/>
        <w:ind w:left="720"/>
        <w:rPr>
          <w:sz w:val="20"/>
          <w:szCs w:val="20"/>
        </w:rPr>
      </w:pPr>
      <w:r>
        <w:rPr>
          <w:sz w:val="20"/>
          <w:szCs w:val="20"/>
          <w:u w:val="single"/>
        </w:rPr>
        <w:t>Person</w:t>
      </w:r>
      <w:r>
        <w:rPr>
          <w:sz w:val="20"/>
          <w:szCs w:val="20"/>
          <w:lang w:val="en-US"/>
        </w:rPr>
        <w:t xml:space="preserve"> means every individual, partnership, corporation, firm, association, or group, including a city, town, county or other governmental unit, owning property or carrying on an activity regulated by 105 CMR 410.000. </w:t>
      </w:r>
    </w:p>
    <w:p w14:paraId="1A2273A5" w14:textId="77777777" w:rsidR="00B810A4" w:rsidRDefault="00B810A4" w:rsidP="00B810A4">
      <w:pPr>
        <w:pStyle w:val="BodyA"/>
        <w:rPr>
          <w:b/>
          <w:bCs/>
          <w:color w:val="FF0000"/>
          <w:sz w:val="20"/>
          <w:szCs w:val="20"/>
          <w:u w:val="single" w:color="FF0000"/>
        </w:rPr>
      </w:pPr>
    </w:p>
    <w:p w14:paraId="36BB4055" w14:textId="3F4D2BEE" w:rsidR="00B810A4" w:rsidRPr="00283DDF" w:rsidRDefault="00B810A4" w:rsidP="00B810A4">
      <w:pPr>
        <w:pStyle w:val="BodyA"/>
        <w:ind w:left="720"/>
        <w:rPr>
          <w:color w:val="auto"/>
          <w:sz w:val="20"/>
          <w:szCs w:val="20"/>
        </w:rPr>
      </w:pPr>
      <w:r w:rsidRPr="00283DDF">
        <w:rPr>
          <w:color w:val="auto"/>
          <w:sz w:val="20"/>
          <w:szCs w:val="20"/>
          <w:u w:val="single"/>
          <w:lang w:val="it-IT"/>
        </w:rPr>
        <w:t>Pest</w:t>
      </w:r>
      <w:r w:rsidRPr="00283DDF">
        <w:rPr>
          <w:color w:val="auto"/>
          <w:sz w:val="20"/>
          <w:szCs w:val="20"/>
        </w:rPr>
        <w:t xml:space="preserve"> </w:t>
      </w:r>
      <w:r w:rsidRPr="00283DDF">
        <w:rPr>
          <w:color w:val="auto"/>
          <w:sz w:val="20"/>
          <w:szCs w:val="20"/>
          <w:lang w:val="en-US"/>
        </w:rPr>
        <w:t>means</w:t>
      </w:r>
      <w:r w:rsidR="00ED4A54" w:rsidRPr="00283DDF">
        <w:rPr>
          <w:color w:val="auto"/>
          <w:sz w:val="20"/>
          <w:szCs w:val="20"/>
          <w:lang w:val="en-US"/>
        </w:rPr>
        <w:t xml:space="preserve"> </w:t>
      </w:r>
      <w:r w:rsidR="00283DDF" w:rsidRPr="00283DDF">
        <w:rPr>
          <w:color w:val="auto"/>
          <w:sz w:val="20"/>
          <w:szCs w:val="20"/>
          <w:lang w:val="en-US"/>
        </w:rPr>
        <w:t>a</w:t>
      </w:r>
      <w:r w:rsidRPr="00283DDF">
        <w:rPr>
          <w:color w:val="auto"/>
          <w:sz w:val="20"/>
          <w:szCs w:val="20"/>
          <w:lang w:val="en-US"/>
        </w:rPr>
        <w:t>ny of the following</w:t>
      </w:r>
      <w:r w:rsidR="00780C99" w:rsidRPr="00283DDF">
        <w:rPr>
          <w:color w:val="auto"/>
          <w:sz w:val="20"/>
          <w:szCs w:val="20"/>
          <w:lang w:val="en-US"/>
        </w:rPr>
        <w:t xml:space="preserve"> </w:t>
      </w:r>
      <w:r w:rsidRPr="00283DDF">
        <w:rPr>
          <w:color w:val="auto"/>
          <w:sz w:val="20"/>
          <w:szCs w:val="20"/>
          <w:lang w:val="en-US"/>
        </w:rPr>
        <w:t>that may cause disease, injury or other health risk to humans or pets, or act as a disease vector</w:t>
      </w:r>
      <w:r w:rsidR="00402843" w:rsidRPr="00283DDF">
        <w:rPr>
          <w:color w:val="auto"/>
          <w:sz w:val="20"/>
          <w:szCs w:val="20"/>
          <w:lang w:val="en-US"/>
        </w:rPr>
        <w:t>, or cause damage to property</w:t>
      </w:r>
      <w:r w:rsidRPr="00283DDF">
        <w:rPr>
          <w:color w:val="auto"/>
          <w:sz w:val="20"/>
          <w:szCs w:val="20"/>
          <w:lang w:val="en-US"/>
        </w:rPr>
        <w:t>:</w:t>
      </w:r>
    </w:p>
    <w:p w14:paraId="489FC9FB" w14:textId="529F8C55" w:rsidR="00B810A4" w:rsidRPr="00283DDF" w:rsidRDefault="00ED4C9C" w:rsidP="00780C99">
      <w:pPr>
        <w:pStyle w:val="BodyA"/>
        <w:ind w:left="1440"/>
        <w:rPr>
          <w:color w:val="auto"/>
          <w:sz w:val="20"/>
          <w:szCs w:val="20"/>
        </w:rPr>
      </w:pPr>
      <w:r>
        <w:rPr>
          <w:color w:val="auto"/>
          <w:sz w:val="20"/>
          <w:szCs w:val="20"/>
          <w:lang w:val="en-US"/>
        </w:rPr>
        <w:t>(</w:t>
      </w:r>
      <w:r w:rsidR="00B810A4" w:rsidRPr="00283DDF">
        <w:rPr>
          <w:color w:val="auto"/>
          <w:sz w:val="20"/>
          <w:szCs w:val="20"/>
          <w:lang w:val="en-US"/>
        </w:rPr>
        <w:t xml:space="preserve">1) Insects, including but not limited to, mosquitoes, bees, flies, ants, </w:t>
      </w:r>
      <w:r w:rsidR="00780C99" w:rsidRPr="00283DDF">
        <w:rPr>
          <w:color w:val="auto"/>
          <w:sz w:val="20"/>
          <w:szCs w:val="20"/>
          <w:lang w:val="en-US"/>
        </w:rPr>
        <w:t xml:space="preserve">termites, cockroaches </w:t>
      </w:r>
      <w:r w:rsidR="00B810A4" w:rsidRPr="00283DDF">
        <w:rPr>
          <w:color w:val="auto"/>
          <w:sz w:val="20"/>
          <w:szCs w:val="20"/>
          <w:lang w:val="en-US"/>
        </w:rPr>
        <w:t>and bed bugs;</w:t>
      </w:r>
    </w:p>
    <w:p w14:paraId="35147881" w14:textId="4DD78B12" w:rsidR="00B810A4" w:rsidRPr="00283DDF" w:rsidRDefault="00B810A4" w:rsidP="00B810A4">
      <w:pPr>
        <w:pStyle w:val="BodyA"/>
        <w:ind w:left="720"/>
        <w:rPr>
          <w:color w:val="auto"/>
          <w:sz w:val="20"/>
          <w:szCs w:val="20"/>
        </w:rPr>
      </w:pPr>
      <w:r w:rsidRPr="00283DDF">
        <w:rPr>
          <w:color w:val="auto"/>
          <w:sz w:val="20"/>
          <w:szCs w:val="20"/>
        </w:rPr>
        <w:tab/>
      </w:r>
      <w:r w:rsidR="00ED4C9C">
        <w:rPr>
          <w:color w:val="auto"/>
          <w:sz w:val="20"/>
          <w:szCs w:val="20"/>
        </w:rPr>
        <w:t>(</w:t>
      </w:r>
      <w:r w:rsidRPr="00283DDF">
        <w:rPr>
          <w:color w:val="auto"/>
          <w:sz w:val="20"/>
          <w:szCs w:val="20"/>
          <w:lang w:val="en-US"/>
        </w:rPr>
        <w:t>2) Arachnids, including but not limited to, spiders, daddy long legs, scorpions, and ticks;</w:t>
      </w:r>
    </w:p>
    <w:p w14:paraId="6D5FA9ED" w14:textId="60FF047C" w:rsidR="00B810A4" w:rsidRPr="00283DDF" w:rsidRDefault="00B810A4" w:rsidP="00B810A4">
      <w:pPr>
        <w:pStyle w:val="BodyA"/>
        <w:ind w:left="720"/>
        <w:rPr>
          <w:color w:val="auto"/>
          <w:sz w:val="20"/>
          <w:szCs w:val="20"/>
        </w:rPr>
      </w:pPr>
      <w:r w:rsidRPr="00283DDF">
        <w:rPr>
          <w:color w:val="auto"/>
          <w:sz w:val="20"/>
          <w:szCs w:val="20"/>
        </w:rPr>
        <w:tab/>
      </w:r>
      <w:r w:rsidR="00ED4C9C">
        <w:rPr>
          <w:color w:val="auto"/>
          <w:sz w:val="20"/>
          <w:szCs w:val="20"/>
        </w:rPr>
        <w:t>(</w:t>
      </w:r>
      <w:r w:rsidRPr="00283DDF">
        <w:rPr>
          <w:color w:val="auto"/>
          <w:sz w:val="20"/>
          <w:szCs w:val="20"/>
          <w:lang w:val="nl-NL"/>
        </w:rPr>
        <w:t>3) Rodents; or</w:t>
      </w:r>
    </w:p>
    <w:p w14:paraId="10E77D50" w14:textId="00D47728" w:rsidR="003F565D" w:rsidRPr="00283DDF" w:rsidRDefault="00ED4C9C" w:rsidP="00B810A4">
      <w:pPr>
        <w:pStyle w:val="BodyA"/>
        <w:ind w:left="720" w:firstLine="720"/>
        <w:rPr>
          <w:color w:val="auto"/>
          <w:sz w:val="20"/>
          <w:szCs w:val="20"/>
        </w:rPr>
      </w:pPr>
      <w:r>
        <w:rPr>
          <w:color w:val="auto"/>
          <w:sz w:val="20"/>
          <w:szCs w:val="20"/>
          <w:lang w:val="en-US"/>
        </w:rPr>
        <w:t>(</w:t>
      </w:r>
      <w:r w:rsidR="00B810A4" w:rsidRPr="00283DDF">
        <w:rPr>
          <w:color w:val="auto"/>
          <w:sz w:val="20"/>
          <w:szCs w:val="20"/>
          <w:lang w:val="en-US"/>
        </w:rPr>
        <w:t>4) Other unwanted animal life</w:t>
      </w:r>
      <w:r w:rsidR="00B810A4" w:rsidRPr="00283DDF">
        <w:rPr>
          <w:color w:val="auto"/>
          <w:sz w:val="20"/>
          <w:szCs w:val="20"/>
        </w:rPr>
        <w:t>.</w:t>
      </w:r>
      <w:r w:rsidR="00780C99" w:rsidRPr="00283DDF">
        <w:rPr>
          <w:color w:val="auto"/>
          <w:sz w:val="20"/>
          <w:szCs w:val="20"/>
        </w:rPr>
        <w:br/>
      </w:r>
    </w:p>
    <w:p w14:paraId="46679E56" w14:textId="2B7D7E16" w:rsidR="00780C99" w:rsidRDefault="00780C99" w:rsidP="00780C99">
      <w:pPr>
        <w:pStyle w:val="BodyA"/>
        <w:rPr>
          <w:color w:val="auto"/>
          <w:sz w:val="20"/>
          <w:szCs w:val="20"/>
          <w:lang w:val="en-US"/>
        </w:rPr>
      </w:pPr>
      <w:r w:rsidRPr="00283DDF">
        <w:rPr>
          <w:color w:val="auto"/>
          <w:sz w:val="20"/>
          <w:szCs w:val="20"/>
        </w:rPr>
        <w:tab/>
      </w:r>
      <w:r w:rsidRPr="00283DDF">
        <w:rPr>
          <w:color w:val="auto"/>
          <w:sz w:val="20"/>
          <w:szCs w:val="20"/>
          <w:u w:val="single"/>
        </w:rPr>
        <w:t>Pest Infestation</w:t>
      </w:r>
      <w:r w:rsidRPr="00283DDF">
        <w:rPr>
          <w:color w:val="auto"/>
          <w:sz w:val="20"/>
          <w:szCs w:val="20"/>
        </w:rPr>
        <w:t xml:space="preserve"> means </w:t>
      </w:r>
      <w:r w:rsidRPr="00283DDF">
        <w:rPr>
          <w:color w:val="auto"/>
          <w:sz w:val="20"/>
          <w:szCs w:val="20"/>
          <w:lang w:val="en-US"/>
        </w:rPr>
        <w:t>the recurrent presence of pests.</w:t>
      </w:r>
    </w:p>
    <w:p w14:paraId="085ADDD3" w14:textId="77777777" w:rsidR="00073395" w:rsidRPr="00283DDF" w:rsidRDefault="00073395" w:rsidP="00780C99">
      <w:pPr>
        <w:pStyle w:val="BodyA"/>
        <w:rPr>
          <w:color w:val="auto"/>
          <w:sz w:val="20"/>
          <w:szCs w:val="20"/>
        </w:rPr>
      </w:pPr>
    </w:p>
    <w:p w14:paraId="7041B9BC" w14:textId="75120CEA" w:rsidR="00B810A4" w:rsidRPr="00283DDF" w:rsidRDefault="00B810A4" w:rsidP="00B810A4">
      <w:pPr>
        <w:pStyle w:val="BodyA"/>
        <w:ind w:left="720"/>
        <w:rPr>
          <w:color w:val="auto"/>
          <w:sz w:val="20"/>
          <w:szCs w:val="20"/>
          <w:lang w:val="en-US"/>
        </w:rPr>
      </w:pPr>
      <w:r w:rsidRPr="00283DDF">
        <w:rPr>
          <w:color w:val="auto"/>
          <w:sz w:val="20"/>
          <w:szCs w:val="20"/>
          <w:u w:val="single"/>
          <w:lang w:val="en-US"/>
        </w:rPr>
        <w:t xml:space="preserve">Potable Water </w:t>
      </w:r>
      <w:r w:rsidRPr="00283DDF">
        <w:rPr>
          <w:color w:val="auto"/>
          <w:sz w:val="20"/>
          <w:szCs w:val="20"/>
          <w:lang w:val="en-US"/>
        </w:rPr>
        <w:t>means water from any source that has been approved by the Department of Environmental Protection or board of health.</w:t>
      </w:r>
    </w:p>
    <w:p w14:paraId="08662984" w14:textId="77777777" w:rsidR="00B810A4" w:rsidRDefault="00B810A4" w:rsidP="00B810A4">
      <w:pPr>
        <w:pStyle w:val="BodyA"/>
        <w:ind w:left="480" w:firstLine="720"/>
        <w:rPr>
          <w:color w:val="FF0000"/>
          <w:sz w:val="20"/>
          <w:szCs w:val="20"/>
          <w:u w:color="FF0000"/>
        </w:rPr>
      </w:pPr>
    </w:p>
    <w:p w14:paraId="52536992" w14:textId="77777777" w:rsidR="00B810A4" w:rsidRDefault="00B810A4" w:rsidP="00B810A4">
      <w:pPr>
        <w:pStyle w:val="BodyA"/>
        <w:ind w:left="720"/>
        <w:rPr>
          <w:sz w:val="20"/>
          <w:szCs w:val="20"/>
          <w:lang w:val="en-US"/>
        </w:rPr>
      </w:pPr>
      <w:r>
        <w:rPr>
          <w:sz w:val="20"/>
          <w:szCs w:val="20"/>
          <w:u w:val="single"/>
          <w:lang w:val="en-US"/>
        </w:rPr>
        <w:t>Provide</w:t>
      </w:r>
      <w:r>
        <w:rPr>
          <w:sz w:val="20"/>
          <w:szCs w:val="20"/>
          <w:lang w:val="en-US"/>
        </w:rPr>
        <w:t xml:space="preserve"> means to supply and pay for. </w:t>
      </w:r>
    </w:p>
    <w:p w14:paraId="6505DDDA" w14:textId="77777777" w:rsidR="00B810A4" w:rsidRDefault="00B810A4" w:rsidP="00B810A4">
      <w:pPr>
        <w:pStyle w:val="BodyA"/>
        <w:ind w:left="720"/>
        <w:rPr>
          <w:sz w:val="20"/>
          <w:szCs w:val="20"/>
        </w:rPr>
      </w:pPr>
    </w:p>
    <w:p w14:paraId="2D1CEFE7" w14:textId="02B8B441" w:rsidR="00B810A4" w:rsidRPr="00283DDF" w:rsidRDefault="00B810A4" w:rsidP="00B810A4">
      <w:pPr>
        <w:pStyle w:val="BodyA"/>
        <w:ind w:left="720"/>
        <w:rPr>
          <w:color w:val="auto"/>
          <w:sz w:val="20"/>
          <w:szCs w:val="20"/>
        </w:rPr>
      </w:pPr>
      <w:r w:rsidRPr="00283DDF">
        <w:rPr>
          <w:color w:val="auto"/>
          <w:sz w:val="20"/>
          <w:szCs w:val="20"/>
          <w:u w:val="single"/>
          <w:lang w:val="en-US"/>
        </w:rPr>
        <w:t>Recyclable</w:t>
      </w:r>
      <w:r w:rsidR="00283DDF" w:rsidRPr="00283DDF">
        <w:rPr>
          <w:color w:val="auto"/>
          <w:sz w:val="20"/>
          <w:szCs w:val="20"/>
          <w:lang w:val="en-US"/>
        </w:rPr>
        <w:t xml:space="preserve"> </w:t>
      </w:r>
      <w:r w:rsidRPr="00283DDF">
        <w:rPr>
          <w:color w:val="auto"/>
          <w:sz w:val="20"/>
          <w:szCs w:val="20"/>
          <w:lang w:val="en-US"/>
        </w:rPr>
        <w:t>means any type of refuse designated by the local community through rules</w:t>
      </w:r>
      <w:r w:rsidRPr="00283DDF">
        <w:rPr>
          <w:color w:val="auto"/>
          <w:sz w:val="20"/>
          <w:szCs w:val="20"/>
        </w:rPr>
        <w:t>,</w:t>
      </w:r>
      <w:r w:rsidR="00283DDF" w:rsidRPr="00283DDF">
        <w:rPr>
          <w:color w:val="auto"/>
          <w:sz w:val="20"/>
          <w:szCs w:val="20"/>
        </w:rPr>
        <w:t xml:space="preserve"> </w:t>
      </w:r>
      <w:r w:rsidRPr="00283DDF">
        <w:rPr>
          <w:color w:val="auto"/>
          <w:sz w:val="20"/>
          <w:szCs w:val="20"/>
          <w:lang w:val="en-US"/>
        </w:rPr>
        <w:t xml:space="preserve">regulations, or policies to be separated for recycling.   </w:t>
      </w:r>
    </w:p>
    <w:p w14:paraId="4A2C467C" w14:textId="77777777" w:rsidR="00B810A4" w:rsidRPr="00283DDF" w:rsidRDefault="00B810A4" w:rsidP="00B810A4">
      <w:pPr>
        <w:pStyle w:val="BodyA"/>
        <w:ind w:left="720"/>
        <w:jc w:val="both"/>
        <w:rPr>
          <w:color w:val="auto"/>
          <w:sz w:val="20"/>
          <w:szCs w:val="20"/>
        </w:rPr>
      </w:pPr>
    </w:p>
    <w:p w14:paraId="1F98ED86" w14:textId="77777777" w:rsidR="00B810A4" w:rsidRPr="00283DDF" w:rsidRDefault="00B810A4" w:rsidP="00B810A4">
      <w:pPr>
        <w:pStyle w:val="BodyA"/>
        <w:ind w:left="720"/>
        <w:rPr>
          <w:color w:val="auto"/>
          <w:sz w:val="20"/>
          <w:szCs w:val="20"/>
          <w:lang w:val="en-US"/>
        </w:rPr>
      </w:pPr>
      <w:r w:rsidRPr="00283DDF">
        <w:rPr>
          <w:color w:val="auto"/>
          <w:sz w:val="20"/>
          <w:szCs w:val="20"/>
          <w:u w:val="single"/>
          <w:lang w:val="en-US"/>
        </w:rPr>
        <w:t>Refuse</w:t>
      </w:r>
      <w:r w:rsidRPr="00283DDF">
        <w:rPr>
          <w:color w:val="auto"/>
          <w:sz w:val="20"/>
          <w:szCs w:val="20"/>
          <w:lang w:val="en-US"/>
        </w:rPr>
        <w:t xml:space="preserve"> means discarded solid material resulting from household activities and shall include, but not be limited to, garbage, rubbish, recyclable materials, bulk items, or yard waste. Refuse shall not include items designated as household hazardous waste which require separate disposal. </w:t>
      </w:r>
    </w:p>
    <w:p w14:paraId="48DCE56D" w14:textId="77777777" w:rsidR="00B810A4" w:rsidRDefault="00B810A4" w:rsidP="00B810A4">
      <w:pPr>
        <w:pStyle w:val="BodyA"/>
        <w:ind w:left="1200"/>
        <w:jc w:val="both"/>
        <w:rPr>
          <w:color w:val="FF0000"/>
          <w:sz w:val="20"/>
          <w:szCs w:val="20"/>
          <w:u w:color="FF0000"/>
        </w:rPr>
      </w:pPr>
    </w:p>
    <w:p w14:paraId="5D5A65D4" w14:textId="1686F4E6" w:rsidR="00B810A4" w:rsidRDefault="00B810A4" w:rsidP="00B810A4">
      <w:pPr>
        <w:pStyle w:val="BodyA"/>
        <w:ind w:left="720"/>
        <w:rPr>
          <w:b/>
          <w:bCs/>
          <w:color w:val="0070C0"/>
          <w:sz w:val="20"/>
          <w:szCs w:val="20"/>
          <w:u w:val="single" w:color="0070C0"/>
        </w:rPr>
      </w:pPr>
      <w:r w:rsidRPr="00283DDF">
        <w:rPr>
          <w:color w:val="auto"/>
          <w:sz w:val="20"/>
          <w:szCs w:val="20"/>
          <w:u w:val="single"/>
          <w:lang w:val="en-US"/>
        </w:rPr>
        <w:t xml:space="preserve">Residence </w:t>
      </w:r>
      <w:r>
        <w:rPr>
          <w:sz w:val="20"/>
          <w:szCs w:val="20"/>
          <w:lang w:val="en-US"/>
        </w:rPr>
        <w:t>means every</w:t>
      </w:r>
      <w:r w:rsidRPr="00283DDF">
        <w:rPr>
          <w:color w:val="auto"/>
          <w:sz w:val="20"/>
          <w:szCs w:val="20"/>
          <w:lang w:val="en-US"/>
        </w:rPr>
        <w:t xml:space="preserve"> building or</w:t>
      </w:r>
      <w:r w:rsidRPr="00283DDF">
        <w:rPr>
          <w:color w:val="auto"/>
          <w:sz w:val="20"/>
          <w:szCs w:val="20"/>
        </w:rPr>
        <w:t xml:space="preserve"> </w:t>
      </w:r>
      <w:r w:rsidRPr="00283DDF">
        <w:rPr>
          <w:color w:val="auto"/>
          <w:sz w:val="20"/>
          <w:szCs w:val="20"/>
          <w:lang w:val="en-US"/>
        </w:rPr>
        <w:t>structure used for, or intended for, human habitation and every other structure or condition located within the physical boundaries of the same lot</w:t>
      </w:r>
      <w:r w:rsidR="00283DDF" w:rsidRPr="00283DDF">
        <w:rPr>
          <w:color w:val="auto"/>
          <w:sz w:val="20"/>
          <w:szCs w:val="20"/>
          <w:lang w:val="en-US"/>
        </w:rPr>
        <w:t xml:space="preserve">. </w:t>
      </w:r>
      <w:r w:rsidRPr="00283DDF">
        <w:rPr>
          <w:color w:val="auto"/>
          <w:sz w:val="20"/>
          <w:szCs w:val="20"/>
          <w:lang w:val="en-US"/>
        </w:rPr>
        <w:t xml:space="preserve">Residences include, but are not limited to, </w:t>
      </w:r>
      <w:r w:rsidR="001A4FB3" w:rsidRPr="00283DDF">
        <w:rPr>
          <w:color w:val="auto"/>
          <w:sz w:val="20"/>
          <w:szCs w:val="20"/>
          <w:lang w:val="en-US"/>
        </w:rPr>
        <w:t xml:space="preserve">single or multi-unit structures, </w:t>
      </w:r>
      <w:r w:rsidRPr="00283DDF">
        <w:rPr>
          <w:color w:val="auto"/>
          <w:sz w:val="20"/>
          <w:szCs w:val="20"/>
          <w:lang w:val="en-US"/>
        </w:rPr>
        <w:t>rooming houses, manufactured homes, homeless shelters, temporary housing, alternative housing, and condominiums.</w:t>
      </w:r>
    </w:p>
    <w:p w14:paraId="7001710C" w14:textId="77777777" w:rsidR="00B810A4" w:rsidRDefault="00B810A4" w:rsidP="00B810A4">
      <w:pPr>
        <w:pStyle w:val="BodyA"/>
        <w:ind w:left="1200"/>
        <w:jc w:val="both"/>
        <w:rPr>
          <w:sz w:val="20"/>
          <w:szCs w:val="20"/>
        </w:rPr>
      </w:pPr>
    </w:p>
    <w:p w14:paraId="025ABCF1" w14:textId="19868DF9" w:rsidR="00B810A4" w:rsidRDefault="00B810A4" w:rsidP="00B810A4">
      <w:pPr>
        <w:pStyle w:val="BodyA"/>
        <w:ind w:left="720"/>
        <w:rPr>
          <w:strike/>
          <w:sz w:val="20"/>
          <w:szCs w:val="20"/>
        </w:rPr>
      </w:pPr>
      <w:r>
        <w:rPr>
          <w:sz w:val="20"/>
          <w:szCs w:val="20"/>
          <w:u w:val="single"/>
          <w:lang w:val="en-US"/>
        </w:rPr>
        <w:t>Rooming House</w:t>
      </w:r>
      <w:r>
        <w:rPr>
          <w:sz w:val="20"/>
          <w:szCs w:val="20"/>
          <w:lang w:val="en-US"/>
        </w:rPr>
        <w:t xml:space="preserve"> means eve</w:t>
      </w:r>
      <w:r w:rsidRPr="00283DDF">
        <w:rPr>
          <w:color w:val="auto"/>
          <w:sz w:val="20"/>
          <w:szCs w:val="20"/>
          <w:lang w:val="en-US"/>
        </w:rPr>
        <w:t>ry residence</w:t>
      </w:r>
      <w:r w:rsidRPr="00283DDF">
        <w:rPr>
          <w:color w:val="auto"/>
          <w:sz w:val="20"/>
          <w:szCs w:val="20"/>
        </w:rPr>
        <w:t xml:space="preserve"> </w:t>
      </w:r>
      <w:r w:rsidRPr="00283DDF">
        <w:rPr>
          <w:color w:val="auto"/>
          <w:sz w:val="20"/>
          <w:szCs w:val="20"/>
          <w:lang w:val="en-US"/>
        </w:rPr>
        <w:t xml:space="preserve">or part thereof which contains one or more rooming units in which space is </w:t>
      </w:r>
      <w:r w:rsidR="000F1AF2" w:rsidRPr="00283DDF">
        <w:rPr>
          <w:color w:val="auto"/>
          <w:sz w:val="20"/>
          <w:szCs w:val="20"/>
          <w:lang w:val="pt-PT"/>
        </w:rPr>
        <w:t xml:space="preserve">rented </w:t>
      </w:r>
      <w:r w:rsidRPr="00283DDF">
        <w:rPr>
          <w:color w:val="auto"/>
          <w:sz w:val="20"/>
          <w:szCs w:val="20"/>
          <w:lang w:val="en-US"/>
        </w:rPr>
        <w:t>for compensation by the owner</w:t>
      </w:r>
      <w:r w:rsidR="003F406A" w:rsidRPr="00283DDF">
        <w:rPr>
          <w:color w:val="auto"/>
          <w:sz w:val="20"/>
          <w:szCs w:val="20"/>
          <w:lang w:val="en-US"/>
        </w:rPr>
        <w:t xml:space="preserve"> or operator to four or more persons not within the second degree of kindred to the person compensated</w:t>
      </w:r>
      <w:r w:rsidRPr="00283DDF">
        <w:rPr>
          <w:color w:val="auto"/>
          <w:sz w:val="20"/>
          <w:szCs w:val="20"/>
          <w:lang w:val="en-US"/>
        </w:rPr>
        <w:t xml:space="preserve">, rental of which is based on a contractual agreement between owner and </w:t>
      </w:r>
      <w:r w:rsidR="00E976D6" w:rsidRPr="00283DDF">
        <w:rPr>
          <w:color w:val="auto"/>
          <w:sz w:val="20"/>
          <w:szCs w:val="20"/>
          <w:lang w:val="en-US"/>
        </w:rPr>
        <w:t xml:space="preserve">an individual or household </w:t>
      </w:r>
      <w:r w:rsidRPr="00283DDF">
        <w:rPr>
          <w:color w:val="auto"/>
          <w:sz w:val="20"/>
          <w:szCs w:val="20"/>
          <w:lang w:val="en-US"/>
        </w:rPr>
        <w:t xml:space="preserve">for rent of a </w:t>
      </w:r>
      <w:r w:rsidR="00CF5A54" w:rsidRPr="00283DDF">
        <w:rPr>
          <w:color w:val="auto"/>
          <w:sz w:val="20"/>
          <w:szCs w:val="20"/>
          <w:lang w:val="en-US"/>
        </w:rPr>
        <w:t xml:space="preserve">rooming unit and use of shared facilities. </w:t>
      </w:r>
      <w:r w:rsidRPr="00283DDF">
        <w:rPr>
          <w:color w:val="auto"/>
          <w:sz w:val="20"/>
          <w:szCs w:val="20"/>
          <w:lang w:val="en-US"/>
        </w:rPr>
        <w:t xml:space="preserve">Rooming houses include, but are not limited to, boarding houses, hotels, motels, inns, lodging houses, bed and breakfast </w:t>
      </w:r>
      <w:proofErr w:type="spellStart"/>
      <w:r w:rsidRPr="00283DDF">
        <w:rPr>
          <w:color w:val="auto"/>
          <w:sz w:val="20"/>
          <w:szCs w:val="20"/>
          <w:lang w:val="fr-FR"/>
        </w:rPr>
        <w:t>operations</w:t>
      </w:r>
      <w:proofErr w:type="spellEnd"/>
      <w:r w:rsidRPr="00283DDF">
        <w:rPr>
          <w:color w:val="auto"/>
          <w:sz w:val="20"/>
          <w:szCs w:val="20"/>
          <w:lang w:val="fr-FR"/>
        </w:rPr>
        <w:t>,</w:t>
      </w:r>
      <w:r w:rsidRPr="00283DDF">
        <w:rPr>
          <w:color w:val="auto"/>
          <w:sz w:val="20"/>
          <w:szCs w:val="20"/>
        </w:rPr>
        <w:t xml:space="preserve"> </w:t>
      </w:r>
      <w:proofErr w:type="spellStart"/>
      <w:r w:rsidRPr="00283DDF">
        <w:rPr>
          <w:color w:val="auto"/>
          <w:sz w:val="20"/>
          <w:szCs w:val="20"/>
          <w:lang w:val="fr-FR"/>
        </w:rPr>
        <w:t>dormitories</w:t>
      </w:r>
      <w:proofErr w:type="spellEnd"/>
      <w:r w:rsidRPr="00283DDF">
        <w:rPr>
          <w:color w:val="auto"/>
          <w:sz w:val="20"/>
          <w:szCs w:val="20"/>
          <w:lang w:val="fr-FR"/>
        </w:rPr>
        <w:t xml:space="preserve">, </w:t>
      </w:r>
      <w:r w:rsidRPr="00283DDF">
        <w:rPr>
          <w:color w:val="auto"/>
          <w:sz w:val="20"/>
          <w:szCs w:val="20"/>
          <w:lang w:val="en-US"/>
        </w:rPr>
        <w:t>fraternity and sorority houses, hostels,</w:t>
      </w:r>
      <w:r w:rsidRPr="00283DDF">
        <w:rPr>
          <w:color w:val="auto"/>
          <w:sz w:val="20"/>
          <w:szCs w:val="20"/>
        </w:rPr>
        <w:t xml:space="preserve"> </w:t>
      </w:r>
      <w:r w:rsidRPr="00283DDF">
        <w:rPr>
          <w:color w:val="auto"/>
          <w:sz w:val="20"/>
          <w:szCs w:val="20"/>
          <w:lang w:val="en-US"/>
        </w:rPr>
        <w:t>and other similar residences</w:t>
      </w:r>
      <w:r w:rsidR="00A5191B">
        <w:rPr>
          <w:color w:val="auto"/>
          <w:sz w:val="20"/>
          <w:szCs w:val="20"/>
          <w:lang w:val="en-US"/>
        </w:rPr>
        <w:t>.</w:t>
      </w:r>
      <w:r w:rsidRPr="00283DDF">
        <w:rPr>
          <w:color w:val="auto"/>
          <w:sz w:val="20"/>
          <w:szCs w:val="20"/>
        </w:rPr>
        <w:t xml:space="preserve"> </w:t>
      </w:r>
    </w:p>
    <w:p w14:paraId="6E0F2C76" w14:textId="77777777" w:rsidR="00B810A4" w:rsidRDefault="00B810A4" w:rsidP="00B810A4">
      <w:pPr>
        <w:pStyle w:val="BodyA"/>
        <w:jc w:val="both"/>
        <w:rPr>
          <w:sz w:val="20"/>
          <w:szCs w:val="20"/>
        </w:rPr>
      </w:pPr>
      <w:r>
        <w:rPr>
          <w:sz w:val="20"/>
          <w:szCs w:val="20"/>
        </w:rPr>
        <w:t xml:space="preserve"> </w:t>
      </w:r>
    </w:p>
    <w:p w14:paraId="57298C93" w14:textId="30A58325" w:rsidR="00B810A4" w:rsidRPr="00A5191B" w:rsidRDefault="00B810A4" w:rsidP="00B810A4">
      <w:pPr>
        <w:pStyle w:val="BodyA"/>
        <w:ind w:left="720"/>
        <w:rPr>
          <w:strike/>
          <w:color w:val="auto"/>
          <w:sz w:val="20"/>
          <w:szCs w:val="20"/>
        </w:rPr>
      </w:pPr>
      <w:r w:rsidRPr="0035433D">
        <w:rPr>
          <w:sz w:val="20"/>
          <w:szCs w:val="20"/>
          <w:u w:val="single"/>
          <w:lang w:val="en-US"/>
        </w:rPr>
        <w:t>Rooming Unit</w:t>
      </w:r>
      <w:r>
        <w:rPr>
          <w:sz w:val="20"/>
          <w:szCs w:val="20"/>
          <w:lang w:val="en-US"/>
        </w:rPr>
        <w:t xml:space="preserve"> means the room or group of</w:t>
      </w:r>
      <w:r w:rsidRPr="00A5191B">
        <w:rPr>
          <w:color w:val="auto"/>
          <w:sz w:val="20"/>
          <w:szCs w:val="20"/>
          <w:lang w:val="en-US"/>
        </w:rPr>
        <w:t xml:space="preserve"> rooms</w:t>
      </w:r>
      <w:r w:rsidR="003F406A" w:rsidRPr="00A5191B">
        <w:rPr>
          <w:color w:val="auto"/>
          <w:sz w:val="20"/>
          <w:szCs w:val="20"/>
          <w:lang w:val="en-US"/>
        </w:rPr>
        <w:t xml:space="preserve"> used for sleeping</w:t>
      </w:r>
      <w:r w:rsidR="000B4F27">
        <w:rPr>
          <w:color w:val="auto"/>
          <w:sz w:val="20"/>
          <w:szCs w:val="20"/>
          <w:lang w:val="en-US"/>
        </w:rPr>
        <w:t xml:space="preserve"> and living</w:t>
      </w:r>
      <w:r w:rsidRPr="00A5191B">
        <w:rPr>
          <w:color w:val="auto"/>
          <w:sz w:val="20"/>
          <w:szCs w:val="20"/>
        </w:rPr>
        <w:t xml:space="preserve"> </w:t>
      </w:r>
      <w:r w:rsidRPr="00A5191B">
        <w:rPr>
          <w:color w:val="auto"/>
          <w:sz w:val="20"/>
          <w:szCs w:val="20"/>
          <w:lang w:val="en-US"/>
        </w:rPr>
        <w:t xml:space="preserve">in a rooming house that are </w:t>
      </w:r>
      <w:r w:rsidR="00AF7065" w:rsidRPr="00A5191B">
        <w:rPr>
          <w:color w:val="auto"/>
          <w:sz w:val="20"/>
          <w:szCs w:val="20"/>
          <w:lang w:val="en-US"/>
        </w:rPr>
        <w:t xml:space="preserve">rented </w:t>
      </w:r>
      <w:r w:rsidRPr="00A5191B">
        <w:rPr>
          <w:color w:val="auto"/>
          <w:sz w:val="20"/>
          <w:szCs w:val="20"/>
          <w:lang w:val="en-US"/>
        </w:rPr>
        <w:t>to an individual or household</w:t>
      </w:r>
      <w:r w:rsidR="00A5191B">
        <w:rPr>
          <w:color w:val="auto"/>
          <w:sz w:val="20"/>
          <w:szCs w:val="20"/>
          <w:lang w:val="en-US"/>
        </w:rPr>
        <w:t>.</w:t>
      </w:r>
      <w:r w:rsidRPr="00A5191B">
        <w:rPr>
          <w:color w:val="auto"/>
          <w:sz w:val="20"/>
          <w:szCs w:val="20"/>
          <w:lang w:val="en-US"/>
        </w:rPr>
        <w:t xml:space="preserve"> </w:t>
      </w:r>
    </w:p>
    <w:p w14:paraId="7002CEEC" w14:textId="77777777" w:rsidR="00B810A4" w:rsidRPr="00A5191B" w:rsidRDefault="00B810A4" w:rsidP="00B810A4">
      <w:pPr>
        <w:pStyle w:val="BodyA"/>
        <w:rPr>
          <w:color w:val="auto"/>
        </w:rPr>
      </w:pPr>
    </w:p>
    <w:p w14:paraId="36C926AD" w14:textId="12612F08" w:rsidR="00B810A4" w:rsidRDefault="00B810A4" w:rsidP="00B810A4">
      <w:pPr>
        <w:pStyle w:val="BodyA"/>
        <w:ind w:left="720"/>
        <w:rPr>
          <w:color w:val="auto"/>
          <w:sz w:val="20"/>
          <w:szCs w:val="20"/>
          <w:lang w:val="en-US"/>
        </w:rPr>
      </w:pPr>
      <w:r w:rsidRPr="00A5191B">
        <w:rPr>
          <w:color w:val="auto"/>
          <w:sz w:val="20"/>
          <w:szCs w:val="20"/>
          <w:u w:val="single"/>
          <w:lang w:val="it-IT"/>
        </w:rPr>
        <w:t>Rubbish</w:t>
      </w:r>
      <w:r w:rsidRPr="00A5191B">
        <w:rPr>
          <w:color w:val="auto"/>
          <w:sz w:val="20"/>
          <w:szCs w:val="20"/>
          <w:lang w:val="en-US"/>
        </w:rPr>
        <w:t xml:space="preserve"> means waste materials, including</w:t>
      </w:r>
      <w:r w:rsidRPr="00A5191B">
        <w:rPr>
          <w:color w:val="auto"/>
          <w:sz w:val="20"/>
          <w:szCs w:val="20"/>
        </w:rPr>
        <w:t xml:space="preserve"> </w:t>
      </w:r>
      <w:r w:rsidRPr="00A5191B">
        <w:rPr>
          <w:color w:val="auto"/>
          <w:sz w:val="20"/>
          <w:szCs w:val="20"/>
          <w:lang w:val="en-US"/>
        </w:rPr>
        <w:t>but not limited to</w:t>
      </w:r>
      <w:r w:rsidRPr="00A5191B">
        <w:rPr>
          <w:color w:val="auto"/>
          <w:sz w:val="20"/>
          <w:szCs w:val="20"/>
        </w:rPr>
        <w:t>,</w:t>
      </w:r>
      <w:r w:rsidRPr="00A5191B">
        <w:rPr>
          <w:color w:val="auto"/>
          <w:sz w:val="20"/>
          <w:szCs w:val="20"/>
          <w:lang w:val="en-US"/>
        </w:rPr>
        <w:t xml:space="preserve"> such material as paper, rags, cartons, boxes, wood, rubber, leather, tin cans, metals, machine or machine parts, mineral matter, glass, plastic bags and containers,</w:t>
      </w:r>
      <w:r w:rsidRPr="00A5191B">
        <w:rPr>
          <w:color w:val="auto"/>
          <w:sz w:val="20"/>
          <w:szCs w:val="20"/>
        </w:rPr>
        <w:t xml:space="preserve"> </w:t>
      </w:r>
      <w:r w:rsidRPr="00A5191B">
        <w:rPr>
          <w:color w:val="auto"/>
          <w:sz w:val="20"/>
          <w:szCs w:val="20"/>
          <w:lang w:val="en-US"/>
        </w:rPr>
        <w:t>crockery, dust, and the residue from the burning of wood, coal, coke and other combustible materials. Rubbish does not include garbage, yard waste, recyclable material, or bulk items.</w:t>
      </w:r>
    </w:p>
    <w:p w14:paraId="3555FF4D" w14:textId="77777777" w:rsidR="00E9433C" w:rsidRPr="00A5191B" w:rsidRDefault="00E9433C" w:rsidP="00B810A4">
      <w:pPr>
        <w:pStyle w:val="BodyA"/>
        <w:ind w:left="720"/>
        <w:rPr>
          <w:color w:val="auto"/>
          <w:sz w:val="20"/>
          <w:szCs w:val="20"/>
        </w:rPr>
      </w:pPr>
    </w:p>
    <w:p w14:paraId="168D0D68" w14:textId="13B4D981" w:rsidR="00B810A4" w:rsidRDefault="00B810A4" w:rsidP="00B810A4">
      <w:pPr>
        <w:pStyle w:val="BodyA"/>
        <w:ind w:left="720"/>
        <w:rPr>
          <w:color w:val="auto"/>
          <w:sz w:val="20"/>
          <w:szCs w:val="20"/>
          <w:lang w:val="en-US"/>
        </w:rPr>
      </w:pPr>
      <w:r w:rsidRPr="00A5191B">
        <w:rPr>
          <w:color w:val="auto"/>
          <w:sz w:val="20"/>
          <w:szCs w:val="20"/>
          <w:u w:val="single"/>
          <w:lang w:val="en-US"/>
        </w:rPr>
        <w:lastRenderedPageBreak/>
        <w:t>Shared Facilities</w:t>
      </w:r>
      <w:r w:rsidRPr="00A5191B">
        <w:rPr>
          <w:color w:val="auto"/>
          <w:sz w:val="20"/>
          <w:szCs w:val="20"/>
          <w:lang w:val="en-US"/>
        </w:rPr>
        <w:t xml:space="preserve"> means facilities shared by more than one </w:t>
      </w:r>
      <w:r w:rsidR="00BF51BB" w:rsidRPr="00A5191B">
        <w:rPr>
          <w:color w:val="auto"/>
          <w:sz w:val="20"/>
          <w:szCs w:val="20"/>
          <w:lang w:val="en-US"/>
        </w:rPr>
        <w:t>dwelling unit</w:t>
      </w:r>
      <w:r w:rsidR="008C67DB" w:rsidRPr="00A5191B">
        <w:rPr>
          <w:color w:val="auto"/>
          <w:sz w:val="20"/>
          <w:szCs w:val="20"/>
          <w:lang w:val="en-US"/>
        </w:rPr>
        <w:t xml:space="preserve"> or rooming unit</w:t>
      </w:r>
      <w:r w:rsidRPr="00A5191B">
        <w:rPr>
          <w:color w:val="auto"/>
          <w:sz w:val="20"/>
          <w:szCs w:val="20"/>
          <w:lang w:val="en-US"/>
        </w:rPr>
        <w:t xml:space="preserve"> and placed so as not to require the passing through any part of another dwelling unit or rooming unit for access.</w:t>
      </w:r>
    </w:p>
    <w:p w14:paraId="1C08EA75" w14:textId="77777777" w:rsidR="00522B66" w:rsidRPr="00A5191B" w:rsidRDefault="00522B66" w:rsidP="00B810A4">
      <w:pPr>
        <w:pStyle w:val="BodyA"/>
        <w:ind w:left="720"/>
        <w:rPr>
          <w:color w:val="auto"/>
          <w:sz w:val="20"/>
          <w:szCs w:val="20"/>
          <w:lang w:val="en-US"/>
        </w:rPr>
      </w:pPr>
    </w:p>
    <w:p w14:paraId="35E0FDBB" w14:textId="77777777" w:rsidR="00B810A4" w:rsidRDefault="00B810A4" w:rsidP="00B810A4">
      <w:pPr>
        <w:pStyle w:val="BodyA"/>
        <w:ind w:left="720"/>
        <w:rPr>
          <w:sz w:val="20"/>
          <w:szCs w:val="20"/>
          <w:lang w:val="en-US"/>
        </w:rPr>
      </w:pPr>
      <w:r>
        <w:rPr>
          <w:sz w:val="20"/>
          <w:szCs w:val="20"/>
          <w:u w:val="single"/>
          <w:lang w:val="en-US"/>
        </w:rPr>
        <w:t>Stairway</w:t>
      </w:r>
      <w:r>
        <w:rPr>
          <w:sz w:val="20"/>
          <w:szCs w:val="20"/>
          <w:lang w:val="en-US"/>
        </w:rPr>
        <w:t xml:space="preserve"> means any group of stairs consisting of three or more risers.</w:t>
      </w:r>
    </w:p>
    <w:p w14:paraId="1372B67E" w14:textId="77777777" w:rsidR="00B810A4" w:rsidRDefault="00B810A4" w:rsidP="00B810A4">
      <w:pPr>
        <w:pStyle w:val="BodyA"/>
        <w:ind w:left="1200"/>
        <w:jc w:val="both"/>
        <w:rPr>
          <w:sz w:val="20"/>
          <w:szCs w:val="20"/>
          <w:u w:val="single"/>
        </w:rPr>
      </w:pPr>
    </w:p>
    <w:p w14:paraId="34AD7E4A" w14:textId="77777777" w:rsidR="004D07AF" w:rsidRPr="00A5191B" w:rsidRDefault="004D07AF" w:rsidP="004D07AF">
      <w:pPr>
        <w:pStyle w:val="BodyA"/>
        <w:ind w:left="720"/>
        <w:rPr>
          <w:color w:val="auto"/>
          <w:sz w:val="20"/>
          <w:szCs w:val="20"/>
        </w:rPr>
      </w:pPr>
      <w:r w:rsidRPr="00A5191B">
        <w:rPr>
          <w:color w:val="auto"/>
          <w:sz w:val="20"/>
          <w:szCs w:val="20"/>
          <w:u w:val="single"/>
          <w:lang w:val="en-US"/>
        </w:rPr>
        <w:t>Temporary Emergency Shelter</w:t>
      </w:r>
      <w:r w:rsidRPr="00A5191B">
        <w:rPr>
          <w:i/>
          <w:iCs/>
          <w:color w:val="auto"/>
          <w:sz w:val="20"/>
          <w:szCs w:val="20"/>
        </w:rPr>
        <w:t xml:space="preserve"> </w:t>
      </w:r>
      <w:r w:rsidRPr="00A5191B">
        <w:rPr>
          <w:color w:val="auto"/>
          <w:sz w:val="20"/>
          <w:szCs w:val="20"/>
          <w:lang w:val="en-US"/>
        </w:rPr>
        <w:t>means any building, facility, or space therein designed and used primarily as a church or house of worship for religious services or instruction or related activities which is owned or operated by a religious organization and qualified for exemption under 26 U.S.C. section 501(c)(3) of the Internal Revenue Code that may, on occasion, provide temporary overnight accommodation to a limited number of individuals for a limited period of time.</w:t>
      </w:r>
    </w:p>
    <w:p w14:paraId="3AD912A8" w14:textId="77777777" w:rsidR="004D07AF" w:rsidRDefault="004D07AF" w:rsidP="00B810A4">
      <w:pPr>
        <w:pStyle w:val="BodyA"/>
        <w:ind w:left="720"/>
        <w:rPr>
          <w:sz w:val="20"/>
          <w:szCs w:val="20"/>
          <w:u w:val="single"/>
          <w:lang w:val="en-US"/>
        </w:rPr>
      </w:pPr>
    </w:p>
    <w:p w14:paraId="32CFC528" w14:textId="5669FB43" w:rsidR="00025E13" w:rsidRPr="00982893" w:rsidRDefault="00B810A4" w:rsidP="00B810A4">
      <w:pPr>
        <w:pStyle w:val="BodyA"/>
        <w:ind w:left="720"/>
        <w:rPr>
          <w:bCs/>
          <w:color w:val="auto"/>
          <w:sz w:val="20"/>
          <w:szCs w:val="20"/>
          <w:u w:val="single" w:color="0070C0"/>
          <w:lang w:val="en-US"/>
        </w:rPr>
      </w:pPr>
      <w:r>
        <w:rPr>
          <w:sz w:val="20"/>
          <w:szCs w:val="20"/>
          <w:u w:val="single"/>
          <w:lang w:val="en-US"/>
        </w:rPr>
        <w:t>Temporary Housing</w:t>
      </w:r>
      <w:r>
        <w:rPr>
          <w:sz w:val="20"/>
          <w:szCs w:val="20"/>
          <w:lang w:val="en-US"/>
        </w:rPr>
        <w:t xml:space="preserve"> means any structure used for human habitation which is</w:t>
      </w:r>
      <w:r w:rsidR="00025E13" w:rsidRPr="00982893">
        <w:rPr>
          <w:bCs/>
          <w:color w:val="auto"/>
          <w:sz w:val="20"/>
          <w:szCs w:val="20"/>
          <w:lang w:val="en-US"/>
        </w:rPr>
        <w:t>:</w:t>
      </w:r>
      <w:r w:rsidR="00025E13" w:rsidRPr="00982893">
        <w:rPr>
          <w:bCs/>
          <w:color w:val="auto"/>
          <w:sz w:val="20"/>
          <w:szCs w:val="20"/>
          <w:u w:val="single" w:color="0070C0"/>
          <w:lang w:val="en-US"/>
        </w:rPr>
        <w:t xml:space="preserve"> </w:t>
      </w:r>
    </w:p>
    <w:p w14:paraId="67CB7103" w14:textId="314B622F" w:rsidR="00B810A4" w:rsidRPr="00A5191B" w:rsidRDefault="00E9433C" w:rsidP="00025E13">
      <w:pPr>
        <w:pStyle w:val="BodyA"/>
        <w:ind w:left="1440"/>
        <w:rPr>
          <w:color w:val="auto"/>
          <w:sz w:val="20"/>
          <w:szCs w:val="20"/>
          <w:lang w:val="en-US"/>
        </w:rPr>
      </w:pPr>
      <w:r>
        <w:rPr>
          <w:color w:val="auto"/>
          <w:sz w:val="20"/>
          <w:szCs w:val="20"/>
          <w:lang w:val="en-US"/>
        </w:rPr>
        <w:t>(</w:t>
      </w:r>
      <w:r w:rsidR="00B810A4" w:rsidRPr="00A5191B">
        <w:rPr>
          <w:color w:val="auto"/>
          <w:sz w:val="20"/>
          <w:szCs w:val="20"/>
          <w:lang w:val="en-US"/>
        </w:rPr>
        <w:t xml:space="preserve">1) </w:t>
      </w:r>
      <w:r w:rsidR="006F17B1" w:rsidRPr="00A5191B">
        <w:rPr>
          <w:color w:val="auto"/>
          <w:sz w:val="20"/>
          <w:szCs w:val="20"/>
          <w:lang w:val="en-US"/>
        </w:rPr>
        <w:t>A</w:t>
      </w:r>
      <w:r w:rsidR="00B810A4" w:rsidRPr="00A5191B">
        <w:rPr>
          <w:color w:val="auto"/>
          <w:sz w:val="20"/>
          <w:szCs w:val="20"/>
          <w:lang w:val="en-US"/>
        </w:rPr>
        <w:t xml:space="preserve"> mobile structure, including a tent, that is attached to the ground, to another structure, or to any utility system</w:t>
      </w:r>
      <w:r w:rsidR="00B810A4" w:rsidRPr="00A5191B">
        <w:rPr>
          <w:color w:val="auto"/>
          <w:sz w:val="20"/>
          <w:szCs w:val="20"/>
        </w:rPr>
        <w:t xml:space="preserve">, </w:t>
      </w:r>
      <w:r w:rsidR="00B810A4" w:rsidRPr="00A5191B">
        <w:rPr>
          <w:color w:val="auto"/>
          <w:sz w:val="20"/>
          <w:szCs w:val="20"/>
          <w:lang w:val="en-US"/>
        </w:rPr>
        <w:t xml:space="preserve">on the same premises for </w:t>
      </w:r>
      <w:r w:rsidR="00941983" w:rsidRPr="00A5191B">
        <w:rPr>
          <w:color w:val="auto"/>
          <w:sz w:val="20"/>
          <w:szCs w:val="20"/>
          <w:lang w:val="en-US"/>
        </w:rPr>
        <w:t>less</w:t>
      </w:r>
      <w:r w:rsidR="00B810A4" w:rsidRPr="00A5191B">
        <w:rPr>
          <w:color w:val="auto"/>
          <w:sz w:val="20"/>
          <w:szCs w:val="20"/>
          <w:lang w:val="en-US"/>
        </w:rPr>
        <w:t xml:space="preserve"> than 30 </w:t>
      </w:r>
      <w:r w:rsidR="00B810A4" w:rsidRPr="00A5191B">
        <w:rPr>
          <w:color w:val="auto"/>
          <w:sz w:val="20"/>
          <w:szCs w:val="20"/>
          <w:lang w:val="es-ES_tradnl"/>
        </w:rPr>
        <w:t xml:space="preserve">calendar </w:t>
      </w:r>
      <w:r w:rsidR="00B810A4" w:rsidRPr="00A5191B">
        <w:rPr>
          <w:color w:val="auto"/>
          <w:sz w:val="20"/>
          <w:szCs w:val="20"/>
          <w:lang w:val="en-US"/>
        </w:rPr>
        <w:t>days</w:t>
      </w:r>
      <w:r w:rsidR="00025E13" w:rsidRPr="00A5191B">
        <w:rPr>
          <w:color w:val="auto"/>
          <w:sz w:val="20"/>
          <w:szCs w:val="20"/>
          <w:lang w:val="en-US"/>
        </w:rPr>
        <w:t>;</w:t>
      </w:r>
      <w:r w:rsidR="00B810A4" w:rsidRPr="00A5191B">
        <w:rPr>
          <w:color w:val="auto"/>
          <w:sz w:val="20"/>
          <w:szCs w:val="20"/>
          <w:lang w:val="en-US"/>
        </w:rPr>
        <w:t xml:space="preserve"> or </w:t>
      </w:r>
      <w:r w:rsidR="00025E13" w:rsidRPr="00A5191B">
        <w:rPr>
          <w:color w:val="auto"/>
          <w:sz w:val="20"/>
          <w:szCs w:val="20"/>
          <w:lang w:val="en-US"/>
        </w:rPr>
        <w:br/>
      </w:r>
      <w:r>
        <w:rPr>
          <w:color w:val="auto"/>
          <w:sz w:val="20"/>
          <w:szCs w:val="20"/>
          <w:lang w:val="en-US"/>
        </w:rPr>
        <w:t>(</w:t>
      </w:r>
      <w:r w:rsidR="00B810A4" w:rsidRPr="00A5191B">
        <w:rPr>
          <w:color w:val="auto"/>
          <w:sz w:val="20"/>
          <w:szCs w:val="20"/>
          <w:lang w:val="en-US"/>
        </w:rPr>
        <w:t xml:space="preserve">2) </w:t>
      </w:r>
      <w:r w:rsidR="006F17B1" w:rsidRPr="00A5191B">
        <w:rPr>
          <w:color w:val="auto"/>
          <w:sz w:val="20"/>
          <w:szCs w:val="20"/>
          <w:lang w:val="en-US"/>
        </w:rPr>
        <w:t>A</w:t>
      </w:r>
      <w:r w:rsidR="00B810A4" w:rsidRPr="00A5191B">
        <w:rPr>
          <w:color w:val="auto"/>
          <w:sz w:val="20"/>
          <w:szCs w:val="20"/>
          <w:lang w:val="en-US"/>
        </w:rPr>
        <w:t xml:space="preserve"> mobile or permanent structure that provides basic shelter and contains at least one habitable room for living, sleeping, eating, cooking or sanitation that is intended to be occupied by a single family or household for intermittent periods of time not to exceed 90 consecutive days</w:t>
      </w:r>
      <w:r w:rsidR="00B810A4" w:rsidRPr="00A5191B">
        <w:rPr>
          <w:color w:val="auto"/>
          <w:sz w:val="20"/>
          <w:szCs w:val="20"/>
        </w:rPr>
        <w:t xml:space="preserve">. </w:t>
      </w:r>
    </w:p>
    <w:p w14:paraId="02BB65FF" w14:textId="77777777" w:rsidR="00B810A4" w:rsidRPr="00A5191B" w:rsidRDefault="00B810A4" w:rsidP="00B810A4">
      <w:pPr>
        <w:pStyle w:val="BodyA"/>
        <w:rPr>
          <w:color w:val="auto"/>
          <w:sz w:val="20"/>
          <w:szCs w:val="20"/>
        </w:rPr>
      </w:pPr>
    </w:p>
    <w:p w14:paraId="21A51A94" w14:textId="6A722AB8" w:rsidR="00B810A4" w:rsidRDefault="00B810A4" w:rsidP="00B810A4">
      <w:pPr>
        <w:pStyle w:val="BodyA"/>
        <w:ind w:left="720"/>
        <w:rPr>
          <w:sz w:val="20"/>
          <w:szCs w:val="20"/>
        </w:rPr>
      </w:pPr>
      <w:r>
        <w:rPr>
          <w:sz w:val="20"/>
          <w:szCs w:val="20"/>
          <w:u w:val="single"/>
          <w:lang w:val="fr-FR"/>
        </w:rPr>
        <w:t>Violation</w:t>
      </w:r>
      <w:r>
        <w:rPr>
          <w:sz w:val="20"/>
          <w:szCs w:val="20"/>
          <w:lang w:val="en-US"/>
        </w:rPr>
        <w:t xml:space="preserve"> means any condition in </w:t>
      </w:r>
      <w:r w:rsidRPr="00A5191B">
        <w:rPr>
          <w:color w:val="auto"/>
          <w:sz w:val="20"/>
          <w:szCs w:val="20"/>
          <w:lang w:val="en-US"/>
        </w:rPr>
        <w:t>a residence,</w:t>
      </w:r>
      <w:r w:rsidRPr="00A5191B">
        <w:rPr>
          <w:color w:val="auto"/>
          <w:sz w:val="20"/>
          <w:szCs w:val="20"/>
        </w:rPr>
        <w:t xml:space="preserve"> </w:t>
      </w:r>
      <w:r w:rsidRPr="00A5191B">
        <w:rPr>
          <w:color w:val="auto"/>
          <w:sz w:val="20"/>
          <w:szCs w:val="20"/>
          <w:lang w:val="en-US"/>
        </w:rPr>
        <w:t>o</w:t>
      </w:r>
      <w:r>
        <w:rPr>
          <w:sz w:val="20"/>
          <w:szCs w:val="20"/>
          <w:lang w:val="en-US"/>
        </w:rPr>
        <w:t xml:space="preserve">r upon a parcel of land which fails to meet any requirement of 105 CMR 410.000. </w:t>
      </w:r>
    </w:p>
    <w:p w14:paraId="55F960E1" w14:textId="77777777" w:rsidR="00B810A4" w:rsidRDefault="00B810A4" w:rsidP="00B810A4">
      <w:pPr>
        <w:pStyle w:val="BodyA"/>
        <w:ind w:left="1200"/>
        <w:jc w:val="both"/>
        <w:rPr>
          <w:sz w:val="20"/>
          <w:szCs w:val="20"/>
        </w:rPr>
      </w:pPr>
    </w:p>
    <w:p w14:paraId="5B066BA8" w14:textId="621E55A4" w:rsidR="00B810A4" w:rsidRDefault="00B810A4" w:rsidP="00B810A4">
      <w:pPr>
        <w:pStyle w:val="BodyA"/>
        <w:ind w:left="720"/>
        <w:rPr>
          <w:sz w:val="20"/>
          <w:szCs w:val="20"/>
        </w:rPr>
      </w:pPr>
      <w:r>
        <w:rPr>
          <w:sz w:val="20"/>
          <w:szCs w:val="20"/>
          <w:u w:val="single"/>
          <w:lang w:val="en-US"/>
        </w:rPr>
        <w:t>Water Conservation Device</w:t>
      </w:r>
      <w:r>
        <w:rPr>
          <w:sz w:val="20"/>
          <w:szCs w:val="20"/>
          <w:lang w:val="en-US"/>
        </w:rPr>
        <w:t xml:space="preserve"> means for all showers, shower stalls, shower compartments or shower baths, a low-flow showerhead which shall have a maximum flow rate not exceedin</w:t>
      </w:r>
      <w:r w:rsidRPr="00A5191B">
        <w:rPr>
          <w:color w:val="auto"/>
          <w:sz w:val="20"/>
          <w:szCs w:val="20"/>
          <w:lang w:val="en-US"/>
        </w:rPr>
        <w:t>g two and</w:t>
      </w:r>
      <w:r w:rsidRPr="00A5191B">
        <w:rPr>
          <w:color w:val="auto"/>
          <w:sz w:val="20"/>
          <w:szCs w:val="20"/>
        </w:rPr>
        <w:t xml:space="preserve"> ½ </w:t>
      </w:r>
      <w:r w:rsidRPr="00A5191B">
        <w:rPr>
          <w:color w:val="auto"/>
          <w:sz w:val="20"/>
          <w:szCs w:val="20"/>
          <w:lang w:val="en-US"/>
        </w:rPr>
        <w:t>gallons of water per minute, for all faucets a maximum flow rate not exceeding two and 2/10 gallons of water per minute and for all water closets, ultra-low-flush water closets not exceeding one and 6/10 gallons of water per flush, contained within a residence</w:t>
      </w:r>
      <w:r w:rsidRPr="00A5191B">
        <w:rPr>
          <w:color w:val="auto"/>
          <w:sz w:val="20"/>
          <w:szCs w:val="20"/>
        </w:rPr>
        <w:t>.</w:t>
      </w:r>
      <w:r>
        <w:rPr>
          <w:sz w:val="20"/>
          <w:szCs w:val="20"/>
        </w:rPr>
        <w:t xml:space="preserve"> </w:t>
      </w:r>
    </w:p>
    <w:p w14:paraId="40C85037" w14:textId="77777777" w:rsidR="00782692" w:rsidRDefault="00782692" w:rsidP="00B810A4">
      <w:pPr>
        <w:pStyle w:val="BodyA"/>
        <w:ind w:left="720"/>
        <w:rPr>
          <w:sz w:val="20"/>
          <w:szCs w:val="20"/>
        </w:rPr>
      </w:pPr>
    </w:p>
    <w:p w14:paraId="296F50B7" w14:textId="78EEE6B0" w:rsidR="00B810A4" w:rsidRPr="00A5191B" w:rsidRDefault="00B810A4" w:rsidP="00B810A4">
      <w:pPr>
        <w:pStyle w:val="BodyA"/>
        <w:ind w:left="720"/>
        <w:rPr>
          <w:color w:val="auto"/>
          <w:sz w:val="20"/>
          <w:szCs w:val="20"/>
        </w:rPr>
      </w:pPr>
      <w:r>
        <w:rPr>
          <w:sz w:val="20"/>
          <w:szCs w:val="20"/>
          <w:u w:val="single"/>
          <w:lang w:val="nl-NL"/>
        </w:rPr>
        <w:t>Water Submetering</w:t>
      </w:r>
      <w:r>
        <w:rPr>
          <w:sz w:val="20"/>
          <w:szCs w:val="20"/>
          <w:lang w:val="en-US"/>
        </w:rPr>
        <w:t xml:space="preserve"> means the use of a meter by an owner who receives water from a water company, as defined in M.G.</w:t>
      </w:r>
      <w:r w:rsidRPr="00A5191B">
        <w:rPr>
          <w:color w:val="auto"/>
          <w:sz w:val="20"/>
          <w:szCs w:val="20"/>
          <w:lang w:val="en-US"/>
        </w:rPr>
        <w:t xml:space="preserve">L. c. 186, </w:t>
      </w:r>
      <w:r w:rsidRPr="00A5191B">
        <w:rPr>
          <w:color w:val="auto"/>
          <w:sz w:val="20"/>
          <w:szCs w:val="20"/>
        </w:rPr>
        <w:t xml:space="preserve">§ </w:t>
      </w:r>
      <w:r w:rsidRPr="00A5191B">
        <w:rPr>
          <w:color w:val="auto"/>
          <w:sz w:val="20"/>
          <w:szCs w:val="20"/>
          <w:lang w:val="en-US"/>
        </w:rPr>
        <w:t>22, which measures water supplied to a residence</w:t>
      </w:r>
      <w:r w:rsidRPr="00A5191B">
        <w:rPr>
          <w:color w:val="auto"/>
          <w:sz w:val="20"/>
          <w:szCs w:val="20"/>
        </w:rPr>
        <w:t xml:space="preserve"> </w:t>
      </w:r>
      <w:r w:rsidRPr="00A5191B">
        <w:rPr>
          <w:color w:val="auto"/>
          <w:sz w:val="20"/>
          <w:szCs w:val="20"/>
          <w:lang w:val="en-US"/>
        </w:rPr>
        <w:t xml:space="preserve">to enable the owner to charge the </w:t>
      </w:r>
      <w:r w:rsidR="006F17B1" w:rsidRPr="00A5191B">
        <w:rPr>
          <w:color w:val="auto"/>
          <w:sz w:val="20"/>
          <w:szCs w:val="20"/>
          <w:lang w:val="en-US"/>
        </w:rPr>
        <w:t xml:space="preserve">occupant </w:t>
      </w:r>
      <w:r w:rsidRPr="00A5191B">
        <w:rPr>
          <w:color w:val="auto"/>
          <w:sz w:val="20"/>
          <w:szCs w:val="20"/>
          <w:lang w:val="en-US"/>
        </w:rPr>
        <w:t>of the dwelling unit</w:t>
      </w:r>
      <w:r w:rsidR="00AF59D9" w:rsidRPr="00A5191B">
        <w:rPr>
          <w:color w:val="auto"/>
          <w:sz w:val="20"/>
          <w:szCs w:val="20"/>
          <w:lang w:val="en-US"/>
        </w:rPr>
        <w:t xml:space="preserve"> </w:t>
      </w:r>
      <w:r w:rsidRPr="00A5191B">
        <w:rPr>
          <w:color w:val="auto"/>
          <w:sz w:val="20"/>
          <w:szCs w:val="20"/>
          <w:lang w:val="en-US"/>
        </w:rPr>
        <w:t xml:space="preserve">separately for water usage, or which meter measures water supplied to a common area. </w:t>
      </w:r>
      <w:r w:rsidRPr="00A5191B">
        <w:rPr>
          <w:color w:val="auto"/>
          <w:sz w:val="20"/>
          <w:szCs w:val="20"/>
          <w:lang w:val="en-US"/>
        </w:rPr>
        <w:br/>
      </w:r>
    </w:p>
    <w:p w14:paraId="2E785379" w14:textId="6D8E4CB5" w:rsidR="00B810A4" w:rsidRPr="00A5191B" w:rsidRDefault="00B810A4" w:rsidP="00B810A4">
      <w:pPr>
        <w:pStyle w:val="BodyA"/>
        <w:ind w:left="720"/>
        <w:rPr>
          <w:color w:val="auto"/>
          <w:sz w:val="20"/>
          <w:szCs w:val="20"/>
        </w:rPr>
      </w:pPr>
      <w:r w:rsidRPr="00A5191B">
        <w:rPr>
          <w:color w:val="auto"/>
          <w:sz w:val="20"/>
          <w:szCs w:val="20"/>
          <w:u w:val="single"/>
        </w:rPr>
        <w:t xml:space="preserve">Wood or Pellet Stove </w:t>
      </w:r>
      <w:r w:rsidRPr="00A5191B">
        <w:rPr>
          <w:color w:val="auto"/>
          <w:sz w:val="20"/>
          <w:szCs w:val="20"/>
        </w:rPr>
        <w:t>means a stove that burns wood, compressed wood pellets, or biomass pellets and is designed to radiate heat from the stove wall to provide heat to a room. A wood or pellet stove does not include the necessary vents, ducts, pipes, or radiators to distribute heat to the entire dwelling unit.</w:t>
      </w:r>
      <w:r w:rsidRPr="00A5191B">
        <w:rPr>
          <w:color w:val="auto"/>
          <w:sz w:val="20"/>
          <w:szCs w:val="20"/>
        </w:rPr>
        <w:br/>
      </w:r>
    </w:p>
    <w:p w14:paraId="59271E60" w14:textId="77777777" w:rsidR="00B810A4" w:rsidRPr="00A5191B" w:rsidRDefault="00B810A4" w:rsidP="00B810A4">
      <w:pPr>
        <w:pStyle w:val="BodyA"/>
        <w:ind w:left="720"/>
        <w:rPr>
          <w:color w:val="auto"/>
          <w:sz w:val="20"/>
          <w:szCs w:val="20"/>
          <w:lang w:val="en-US"/>
        </w:rPr>
      </w:pPr>
      <w:r w:rsidRPr="00197D13">
        <w:rPr>
          <w:color w:val="auto"/>
          <w:sz w:val="20"/>
          <w:szCs w:val="20"/>
          <w:u w:val="single"/>
          <w:lang w:val="en-US"/>
        </w:rPr>
        <w:t>Work Person-Like Manner</w:t>
      </w:r>
      <w:r w:rsidRPr="00A5191B">
        <w:rPr>
          <w:color w:val="auto"/>
          <w:sz w:val="20"/>
          <w:szCs w:val="20"/>
          <w:lang w:val="en-US"/>
        </w:rPr>
        <w:t xml:space="preserve"> means the way work is completed in accordance with accepted trade practices and regulatory requirements.</w:t>
      </w:r>
    </w:p>
    <w:p w14:paraId="4CC52569" w14:textId="77777777" w:rsidR="00B810A4" w:rsidRDefault="00B810A4" w:rsidP="00B810A4">
      <w:pPr>
        <w:pStyle w:val="BodyA"/>
        <w:ind w:left="720"/>
        <w:rPr>
          <w:color w:val="FF0000"/>
          <w:sz w:val="20"/>
          <w:szCs w:val="20"/>
          <w:u w:color="FF0000"/>
        </w:rPr>
      </w:pPr>
    </w:p>
    <w:p w14:paraId="4239137F" w14:textId="77777777" w:rsidR="00B810A4" w:rsidRPr="00197D13" w:rsidRDefault="00B810A4" w:rsidP="00B810A4">
      <w:pPr>
        <w:pStyle w:val="BodyA"/>
        <w:ind w:left="720"/>
        <w:rPr>
          <w:color w:val="auto"/>
          <w:sz w:val="20"/>
          <w:szCs w:val="20"/>
          <w:lang w:val="en-US"/>
        </w:rPr>
      </w:pPr>
      <w:r w:rsidRPr="00197D13">
        <w:rPr>
          <w:color w:val="auto"/>
          <w:sz w:val="20"/>
          <w:szCs w:val="20"/>
          <w:u w:val="single"/>
          <w:lang w:val="en-US"/>
        </w:rPr>
        <w:t>Yard Waste</w:t>
      </w:r>
      <w:r w:rsidRPr="00197D13">
        <w:rPr>
          <w:color w:val="auto"/>
          <w:sz w:val="20"/>
          <w:szCs w:val="20"/>
          <w:lang w:val="en-US"/>
        </w:rPr>
        <w:t xml:space="preserve"> means grass clippings, leaves, weeds, hedge clippings, garden waste, and twigs, as well as brush or branches that meet size restrictions specified by the local community through rules and regulations relating to yard waste collection. </w:t>
      </w:r>
    </w:p>
    <w:p w14:paraId="22ADCDA0" w14:textId="77777777" w:rsidR="00B810A4" w:rsidRDefault="00B810A4" w:rsidP="00B810A4">
      <w:pPr>
        <w:pStyle w:val="BodyA"/>
        <w:widowControl w:val="0"/>
        <w:rPr>
          <w:sz w:val="20"/>
          <w:szCs w:val="20"/>
          <w:u w:val="single"/>
        </w:rPr>
      </w:pPr>
    </w:p>
    <w:p w14:paraId="00B6287A" w14:textId="77777777" w:rsidR="00B810A4" w:rsidRDefault="00B810A4" w:rsidP="00B810A4">
      <w:pPr>
        <w:pStyle w:val="BodyA"/>
        <w:widowControl w:val="0"/>
        <w:rPr>
          <w:sz w:val="20"/>
          <w:szCs w:val="20"/>
          <w:lang w:val="en-US"/>
        </w:rPr>
      </w:pPr>
      <w:r w:rsidRPr="0007304A">
        <w:rPr>
          <w:sz w:val="20"/>
          <w:szCs w:val="20"/>
          <w:u w:val="single"/>
          <w:lang w:val="en-US"/>
        </w:rPr>
        <w:t>410.100: Kitchen Facilities</w:t>
      </w:r>
    </w:p>
    <w:p w14:paraId="673B9062" w14:textId="77777777" w:rsidR="00B810A4" w:rsidRDefault="00B810A4" w:rsidP="00B810A4">
      <w:pPr>
        <w:pStyle w:val="BodyA"/>
        <w:widowControl w:val="0"/>
        <w:rPr>
          <w:strike/>
          <w:sz w:val="20"/>
          <w:szCs w:val="20"/>
        </w:rPr>
      </w:pPr>
    </w:p>
    <w:p w14:paraId="731EE50E" w14:textId="0C0C971E" w:rsidR="00B810A4" w:rsidRPr="00197D13" w:rsidRDefault="00B810A4" w:rsidP="00B810A4">
      <w:pPr>
        <w:pStyle w:val="BodyA"/>
        <w:widowControl w:val="0"/>
        <w:ind w:left="720"/>
        <w:rPr>
          <w:color w:val="auto"/>
          <w:sz w:val="20"/>
          <w:szCs w:val="20"/>
        </w:rPr>
      </w:pPr>
      <w:r w:rsidRPr="009928A9">
        <w:rPr>
          <w:sz w:val="20"/>
          <w:szCs w:val="20"/>
          <w:lang w:val="en-US"/>
        </w:rPr>
        <w:t>(A)</w:t>
      </w:r>
      <w:r w:rsidR="00197D13" w:rsidRPr="00197D13">
        <w:rPr>
          <w:color w:val="auto"/>
          <w:sz w:val="20"/>
          <w:szCs w:val="20"/>
          <w:lang w:val="en-US"/>
        </w:rPr>
        <w:t xml:space="preserve"> </w:t>
      </w:r>
      <w:r w:rsidR="004F51EF" w:rsidRPr="00197D13">
        <w:rPr>
          <w:color w:val="auto"/>
          <w:sz w:val="20"/>
          <w:szCs w:val="20"/>
          <w:lang w:val="en-US"/>
        </w:rPr>
        <w:t>For dwelling units and shared kitchen facilities, t</w:t>
      </w:r>
      <w:r w:rsidRPr="00197D13">
        <w:rPr>
          <w:color w:val="auto"/>
          <w:sz w:val="20"/>
          <w:szCs w:val="20"/>
          <w:lang w:val="en-US"/>
        </w:rPr>
        <w:t>he owner shall provide and maintain, in compliance with the manufacturer</w:t>
      </w:r>
      <w:r w:rsidRPr="00197D13">
        <w:rPr>
          <w:color w:val="auto"/>
          <w:sz w:val="20"/>
          <w:szCs w:val="20"/>
        </w:rPr>
        <w:t>’</w:t>
      </w:r>
      <w:r w:rsidRPr="00197D13">
        <w:rPr>
          <w:color w:val="auto"/>
          <w:sz w:val="20"/>
          <w:szCs w:val="20"/>
          <w:lang w:val="en-US"/>
        </w:rPr>
        <w:t>s intended use, the following facilities suitable to store, prepare and serve foods in a sanitary manner</w:t>
      </w:r>
      <w:r w:rsidRPr="00197D13">
        <w:rPr>
          <w:color w:val="auto"/>
          <w:sz w:val="20"/>
          <w:szCs w:val="20"/>
        </w:rPr>
        <w:t xml:space="preserve">: </w:t>
      </w:r>
    </w:p>
    <w:p w14:paraId="03462D25" w14:textId="7175F2BD" w:rsidR="00B810A4" w:rsidRPr="00197D13" w:rsidRDefault="00B810A4" w:rsidP="00B810A4">
      <w:pPr>
        <w:pStyle w:val="BodyA"/>
        <w:widowControl w:val="0"/>
        <w:tabs>
          <w:tab w:val="left" w:pos="1440"/>
        </w:tabs>
        <w:rPr>
          <w:color w:val="auto"/>
          <w:sz w:val="20"/>
          <w:szCs w:val="20"/>
        </w:rPr>
      </w:pPr>
      <w:r w:rsidRPr="00197D13">
        <w:rPr>
          <w:color w:val="auto"/>
          <w:sz w:val="20"/>
          <w:szCs w:val="20"/>
        </w:rPr>
        <w:tab/>
      </w:r>
      <w:r w:rsidRPr="00197D13">
        <w:rPr>
          <w:color w:val="auto"/>
          <w:sz w:val="20"/>
          <w:szCs w:val="20"/>
          <w:lang w:val="en-US"/>
        </w:rPr>
        <w:t>(1) Cabinets, pantry or shelving</w:t>
      </w:r>
      <w:r w:rsidR="00C340C9">
        <w:rPr>
          <w:color w:val="auto"/>
          <w:sz w:val="20"/>
          <w:szCs w:val="20"/>
          <w:lang w:val="en-US"/>
        </w:rPr>
        <w:t>;</w:t>
      </w:r>
    </w:p>
    <w:p w14:paraId="363E9D03" w14:textId="77777777" w:rsidR="00B810A4" w:rsidRPr="00197D13" w:rsidRDefault="00B810A4" w:rsidP="0066271A">
      <w:pPr>
        <w:pStyle w:val="BodyA"/>
        <w:widowControl w:val="0"/>
        <w:tabs>
          <w:tab w:val="left" w:pos="1440"/>
        </w:tabs>
        <w:ind w:left="1440"/>
        <w:rPr>
          <w:color w:val="auto"/>
          <w:sz w:val="20"/>
          <w:szCs w:val="20"/>
          <w:lang w:val="en-US"/>
        </w:rPr>
      </w:pPr>
      <w:r w:rsidRPr="00197D13">
        <w:rPr>
          <w:color w:val="auto"/>
          <w:sz w:val="20"/>
          <w:szCs w:val="20"/>
          <w:lang w:val="en-US"/>
        </w:rPr>
        <w:t>(2) A countertop;</w:t>
      </w:r>
    </w:p>
    <w:p w14:paraId="1B1A5B41" w14:textId="4D4200E7" w:rsidR="00B810A4" w:rsidRPr="00197D13" w:rsidRDefault="00B810A4" w:rsidP="0066271A">
      <w:pPr>
        <w:pStyle w:val="BodyA"/>
        <w:widowControl w:val="0"/>
        <w:tabs>
          <w:tab w:val="left" w:pos="1440"/>
        </w:tabs>
        <w:ind w:left="1440"/>
        <w:rPr>
          <w:color w:val="auto"/>
          <w:sz w:val="20"/>
          <w:szCs w:val="20"/>
        </w:rPr>
      </w:pPr>
      <w:r w:rsidRPr="00197D13">
        <w:rPr>
          <w:color w:val="auto"/>
          <w:sz w:val="20"/>
          <w:szCs w:val="20"/>
          <w:lang w:val="en-US"/>
        </w:rPr>
        <w:t>(3) A kitchen sink of sufficient size and capacity for washing dishes and kitchen utensils</w:t>
      </w:r>
      <w:r w:rsidRPr="00197D13">
        <w:rPr>
          <w:color w:val="auto"/>
          <w:sz w:val="20"/>
          <w:szCs w:val="20"/>
        </w:rPr>
        <w:t>;</w:t>
      </w:r>
    </w:p>
    <w:p w14:paraId="7829695E" w14:textId="3D225930" w:rsidR="004C15AB" w:rsidRPr="00197D13" w:rsidRDefault="004C15AB" w:rsidP="0066271A">
      <w:pPr>
        <w:pStyle w:val="BodyA"/>
        <w:widowControl w:val="0"/>
        <w:tabs>
          <w:tab w:val="left" w:pos="1440"/>
        </w:tabs>
        <w:ind w:left="1440"/>
        <w:rPr>
          <w:color w:val="auto"/>
          <w:sz w:val="20"/>
          <w:szCs w:val="20"/>
        </w:rPr>
      </w:pPr>
      <w:r w:rsidRPr="00197D13">
        <w:rPr>
          <w:color w:val="auto"/>
          <w:sz w:val="20"/>
          <w:szCs w:val="20"/>
        </w:rPr>
        <w:t xml:space="preserve">(4) </w:t>
      </w:r>
      <w:r w:rsidRPr="00197D13">
        <w:rPr>
          <w:color w:val="auto"/>
          <w:sz w:val="20"/>
          <w:szCs w:val="20"/>
          <w:lang w:val="en-US"/>
        </w:rPr>
        <w:t>The space and proper facilities for the installation of a refrigerator</w:t>
      </w:r>
      <w:r w:rsidR="005C20EF">
        <w:rPr>
          <w:color w:val="auto"/>
          <w:sz w:val="20"/>
          <w:szCs w:val="20"/>
          <w:lang w:val="en-US"/>
        </w:rPr>
        <w:t xml:space="preserve"> with freezer</w:t>
      </w:r>
      <w:r w:rsidRPr="00197D13">
        <w:rPr>
          <w:color w:val="auto"/>
          <w:sz w:val="20"/>
          <w:szCs w:val="20"/>
          <w:lang w:val="en-US"/>
        </w:rPr>
        <w:t xml:space="preserve">, </w:t>
      </w:r>
      <w:r w:rsidR="009D2323" w:rsidRPr="00197D13">
        <w:rPr>
          <w:color w:val="auto"/>
          <w:sz w:val="20"/>
          <w:szCs w:val="20"/>
          <w:lang w:val="en-US"/>
        </w:rPr>
        <w:t>cooktop</w:t>
      </w:r>
      <w:r w:rsidRPr="00197D13">
        <w:rPr>
          <w:color w:val="auto"/>
          <w:sz w:val="20"/>
          <w:szCs w:val="20"/>
          <w:lang w:val="en-US"/>
        </w:rPr>
        <w:t xml:space="preserve"> and </w:t>
      </w:r>
      <w:r w:rsidR="009D2323" w:rsidRPr="00197D13">
        <w:rPr>
          <w:color w:val="auto"/>
          <w:sz w:val="20"/>
          <w:szCs w:val="20"/>
          <w:lang w:val="en-US"/>
        </w:rPr>
        <w:t>oven</w:t>
      </w:r>
      <w:r w:rsidR="00C340C9">
        <w:rPr>
          <w:color w:val="auto"/>
          <w:sz w:val="20"/>
          <w:szCs w:val="20"/>
          <w:lang w:val="en-US"/>
        </w:rPr>
        <w:t>;</w:t>
      </w:r>
    </w:p>
    <w:p w14:paraId="5D2B8AF4" w14:textId="1D64D43D" w:rsidR="00B810A4" w:rsidRPr="00197D13" w:rsidRDefault="00B810A4" w:rsidP="0066271A">
      <w:pPr>
        <w:pStyle w:val="BodyA"/>
        <w:widowControl w:val="0"/>
        <w:tabs>
          <w:tab w:val="left" w:pos="1440"/>
        </w:tabs>
        <w:ind w:left="1440"/>
        <w:rPr>
          <w:color w:val="auto"/>
          <w:sz w:val="20"/>
          <w:szCs w:val="20"/>
        </w:rPr>
      </w:pPr>
      <w:r w:rsidRPr="00197D13">
        <w:rPr>
          <w:color w:val="auto"/>
          <w:sz w:val="20"/>
          <w:szCs w:val="20"/>
        </w:rPr>
        <w:t>(</w:t>
      </w:r>
      <w:r w:rsidR="004C15AB" w:rsidRPr="00197D13">
        <w:rPr>
          <w:color w:val="auto"/>
          <w:sz w:val="20"/>
          <w:szCs w:val="20"/>
        </w:rPr>
        <w:t>5</w:t>
      </w:r>
      <w:r w:rsidRPr="00197D13">
        <w:rPr>
          <w:color w:val="auto"/>
          <w:sz w:val="20"/>
          <w:szCs w:val="20"/>
        </w:rPr>
        <w:t xml:space="preserve">) </w:t>
      </w:r>
      <w:bookmarkStart w:id="1" w:name="_Hlk84251591"/>
      <w:r w:rsidRPr="00197D13">
        <w:rPr>
          <w:color w:val="auto"/>
          <w:sz w:val="20"/>
          <w:szCs w:val="20"/>
          <w:lang w:val="pt-PT"/>
        </w:rPr>
        <w:t xml:space="preserve">A </w:t>
      </w:r>
      <w:proofErr w:type="spellStart"/>
      <w:r w:rsidRPr="00197D13">
        <w:rPr>
          <w:color w:val="auto"/>
          <w:sz w:val="20"/>
          <w:szCs w:val="20"/>
          <w:lang w:val="fr-FR"/>
        </w:rPr>
        <w:t>conventional</w:t>
      </w:r>
      <w:proofErr w:type="spellEnd"/>
      <w:r w:rsidR="000932DB" w:rsidRPr="00197D13">
        <w:rPr>
          <w:color w:val="auto"/>
          <w:sz w:val="20"/>
          <w:szCs w:val="20"/>
          <w:lang w:val="fr-FR"/>
        </w:rPr>
        <w:t xml:space="preserve"> </w:t>
      </w:r>
      <w:r w:rsidRPr="00197D13">
        <w:rPr>
          <w:color w:val="auto"/>
          <w:sz w:val="20"/>
          <w:szCs w:val="20"/>
          <w:lang w:val="en-US"/>
        </w:rPr>
        <w:t xml:space="preserve">cooktop </w:t>
      </w:r>
      <w:r w:rsidRPr="00197D13">
        <w:rPr>
          <w:color w:val="auto"/>
          <w:sz w:val="20"/>
          <w:szCs w:val="20"/>
        </w:rPr>
        <w:t xml:space="preserve">and </w:t>
      </w:r>
      <w:r w:rsidRPr="00197D13">
        <w:rPr>
          <w:color w:val="auto"/>
          <w:sz w:val="20"/>
          <w:szCs w:val="20"/>
          <w:lang w:val="nl-NL"/>
        </w:rPr>
        <w:t xml:space="preserve">oven </w:t>
      </w:r>
      <w:bookmarkEnd w:id="1"/>
      <w:r w:rsidRPr="00197D13">
        <w:rPr>
          <w:color w:val="auto"/>
          <w:sz w:val="20"/>
          <w:szCs w:val="20"/>
          <w:lang w:val="en-US"/>
        </w:rPr>
        <w:t xml:space="preserve">unit with at least 1.7 cubic feet of oven area </w:t>
      </w:r>
      <w:r w:rsidR="00D21A8F" w:rsidRPr="00197D13">
        <w:rPr>
          <w:color w:val="auto"/>
          <w:sz w:val="20"/>
          <w:szCs w:val="20"/>
          <w:lang w:val="en-US"/>
        </w:rPr>
        <w:t xml:space="preserve">except and to the extent the occupant is required to </w:t>
      </w:r>
      <w:r w:rsidR="000F1AF2" w:rsidRPr="00197D13">
        <w:rPr>
          <w:color w:val="auto"/>
          <w:sz w:val="20"/>
          <w:szCs w:val="20"/>
          <w:lang w:val="en-US"/>
        </w:rPr>
        <w:t>provide and maintain these items</w:t>
      </w:r>
      <w:r w:rsidR="00D21A8F" w:rsidRPr="00197D13">
        <w:rPr>
          <w:color w:val="auto"/>
          <w:sz w:val="20"/>
          <w:szCs w:val="20"/>
          <w:lang w:val="en-US"/>
        </w:rPr>
        <w:t xml:space="preserve"> under a written rental agreement</w:t>
      </w:r>
      <w:r w:rsidRPr="00197D13">
        <w:rPr>
          <w:color w:val="auto"/>
          <w:sz w:val="20"/>
          <w:szCs w:val="20"/>
          <w:lang w:val="en-US"/>
        </w:rPr>
        <w:t>; and</w:t>
      </w:r>
    </w:p>
    <w:p w14:paraId="1595141F" w14:textId="66F3B389" w:rsidR="0051702F" w:rsidRPr="00197D13" w:rsidRDefault="00B810A4" w:rsidP="00D21A8F">
      <w:pPr>
        <w:pStyle w:val="BodyA"/>
        <w:widowControl w:val="0"/>
        <w:tabs>
          <w:tab w:val="left" w:pos="1440"/>
        </w:tabs>
        <w:ind w:left="1440"/>
        <w:rPr>
          <w:color w:val="auto"/>
          <w:sz w:val="20"/>
          <w:szCs w:val="20"/>
          <w:lang w:val="en-US"/>
        </w:rPr>
      </w:pPr>
      <w:r w:rsidRPr="00197D13">
        <w:rPr>
          <w:color w:val="auto"/>
          <w:sz w:val="20"/>
          <w:szCs w:val="20"/>
        </w:rPr>
        <w:t>(</w:t>
      </w:r>
      <w:r w:rsidR="004C15AB" w:rsidRPr="00197D13">
        <w:rPr>
          <w:color w:val="auto"/>
          <w:sz w:val="20"/>
          <w:szCs w:val="20"/>
        </w:rPr>
        <w:t>6</w:t>
      </w:r>
      <w:r w:rsidRPr="00197D13">
        <w:rPr>
          <w:color w:val="auto"/>
          <w:sz w:val="20"/>
          <w:szCs w:val="20"/>
        </w:rPr>
        <w:t xml:space="preserve">) </w:t>
      </w:r>
      <w:r w:rsidRPr="00197D13">
        <w:rPr>
          <w:color w:val="auto"/>
          <w:sz w:val="20"/>
          <w:szCs w:val="20"/>
          <w:lang w:val="en-US"/>
        </w:rPr>
        <w:t>A refrigerator with freezer containing a combined storage area of at least 11.0 cubic feet</w:t>
      </w:r>
      <w:r w:rsidR="00D21A8F" w:rsidRPr="00197D13">
        <w:rPr>
          <w:color w:val="auto"/>
          <w:sz w:val="20"/>
          <w:szCs w:val="20"/>
          <w:lang w:val="en-US"/>
        </w:rPr>
        <w:t xml:space="preserve"> except and to the extent the occupant is required</w:t>
      </w:r>
      <w:r w:rsidR="00055516" w:rsidRPr="00197D13">
        <w:rPr>
          <w:color w:val="auto"/>
          <w:sz w:val="20"/>
          <w:szCs w:val="20"/>
          <w:lang w:val="en-US"/>
        </w:rPr>
        <w:t xml:space="preserve"> to provide and maintain these items </w:t>
      </w:r>
      <w:r w:rsidR="00D21A8F" w:rsidRPr="00197D13">
        <w:rPr>
          <w:color w:val="auto"/>
          <w:sz w:val="20"/>
          <w:szCs w:val="20"/>
          <w:lang w:val="en-US"/>
        </w:rPr>
        <w:t>under a written rental agreement</w:t>
      </w:r>
      <w:r w:rsidR="00E57B09" w:rsidRPr="00197D13">
        <w:rPr>
          <w:color w:val="auto"/>
          <w:sz w:val="20"/>
          <w:szCs w:val="20"/>
          <w:lang w:val="en-US"/>
        </w:rPr>
        <w:t>.</w:t>
      </w:r>
    </w:p>
    <w:p w14:paraId="33D910E4" w14:textId="34026A89" w:rsidR="00B810A4" w:rsidRDefault="00B810A4" w:rsidP="00197D13">
      <w:pPr>
        <w:pStyle w:val="BodyA"/>
        <w:widowControl w:val="0"/>
        <w:ind w:left="720"/>
        <w:rPr>
          <w:sz w:val="20"/>
          <w:szCs w:val="20"/>
        </w:rPr>
      </w:pPr>
      <w:r>
        <w:rPr>
          <w:strike/>
          <w:sz w:val="20"/>
          <w:szCs w:val="20"/>
          <w:lang w:val="en-US"/>
        </w:rPr>
        <w:br/>
      </w:r>
      <w:r>
        <w:rPr>
          <w:sz w:val="20"/>
          <w:szCs w:val="20"/>
          <w:lang w:val="en-US"/>
        </w:rPr>
        <w:t xml:space="preserve">(B) The facilities required </w:t>
      </w:r>
      <w:r w:rsidRPr="00197D13">
        <w:rPr>
          <w:color w:val="auto"/>
          <w:sz w:val="20"/>
          <w:szCs w:val="20"/>
        </w:rPr>
        <w:t xml:space="preserve">by </w:t>
      </w:r>
      <w:r w:rsidRPr="00197D13">
        <w:rPr>
          <w:color w:val="auto"/>
          <w:sz w:val="20"/>
          <w:szCs w:val="20"/>
          <w:lang w:val="en-US"/>
        </w:rPr>
        <w:t>105 CMR 410.100(A) shall have smooth and impervious surfaces and be free from defects which</w:t>
      </w:r>
      <w:r w:rsidRPr="00197D13">
        <w:rPr>
          <w:color w:val="auto"/>
          <w:sz w:val="20"/>
          <w:szCs w:val="20"/>
        </w:rPr>
        <w:t xml:space="preserve"> </w:t>
      </w:r>
      <w:r w:rsidRPr="00197D13">
        <w:rPr>
          <w:color w:val="auto"/>
          <w:sz w:val="20"/>
          <w:szCs w:val="20"/>
          <w:lang w:val="en-US"/>
        </w:rPr>
        <w:t>make t</w:t>
      </w:r>
      <w:r>
        <w:rPr>
          <w:sz w:val="20"/>
          <w:szCs w:val="20"/>
          <w:lang w:val="en-US"/>
        </w:rPr>
        <w:t>hem difficult to keep clean or create an accident hazard.</w:t>
      </w:r>
    </w:p>
    <w:p w14:paraId="2969BA4B" w14:textId="77777777" w:rsidR="00B810A4" w:rsidRDefault="00B810A4" w:rsidP="00B810A4">
      <w:pPr>
        <w:pStyle w:val="BodyA"/>
        <w:widowControl w:val="0"/>
        <w:ind w:left="720"/>
        <w:rPr>
          <w:sz w:val="20"/>
          <w:szCs w:val="20"/>
        </w:rPr>
      </w:pPr>
    </w:p>
    <w:p w14:paraId="581CA351" w14:textId="5BBDCBDB" w:rsidR="00B810A4" w:rsidRDefault="00B810A4" w:rsidP="00B810A4">
      <w:pPr>
        <w:pStyle w:val="BodyA"/>
        <w:widowControl w:val="0"/>
        <w:ind w:left="720"/>
        <w:rPr>
          <w:color w:val="auto"/>
          <w:sz w:val="20"/>
          <w:szCs w:val="20"/>
        </w:rPr>
      </w:pPr>
      <w:r w:rsidRPr="00197D13">
        <w:rPr>
          <w:color w:val="auto"/>
          <w:sz w:val="20"/>
          <w:szCs w:val="20"/>
          <w:lang w:val="en-US"/>
        </w:rPr>
        <w:t>(C) The wall above the countertop containing a sink in a kitchen or pantry shall have a smooth, nonabsorbent, easily cleanable surface, and form a watertight seal with the countertop. Gypsum board is an allowable substrate above the countertop provided it is coated with paint, or other appropriate material, applied in accordance with the manufacturer</w:t>
      </w:r>
      <w:r w:rsidRPr="00197D13">
        <w:rPr>
          <w:color w:val="auto"/>
          <w:sz w:val="20"/>
          <w:szCs w:val="20"/>
        </w:rPr>
        <w:t>’</w:t>
      </w:r>
      <w:r w:rsidRPr="00197D13">
        <w:rPr>
          <w:color w:val="auto"/>
          <w:sz w:val="20"/>
          <w:szCs w:val="20"/>
          <w:lang w:val="en-US"/>
        </w:rPr>
        <w:t>s recommendations.</w:t>
      </w:r>
      <w:r w:rsidRPr="00197D13">
        <w:rPr>
          <w:color w:val="auto"/>
          <w:sz w:val="20"/>
          <w:szCs w:val="20"/>
        </w:rPr>
        <w:t xml:space="preserve"> </w:t>
      </w:r>
      <w:r w:rsidRPr="00197D13">
        <w:rPr>
          <w:color w:val="auto"/>
          <w:sz w:val="20"/>
          <w:szCs w:val="20"/>
          <w:lang w:val="en-US"/>
        </w:rPr>
        <w:t xml:space="preserve">The surface shall extend at least 24 inches above the countertop where </w:t>
      </w:r>
      <w:r w:rsidRPr="00197D13">
        <w:rPr>
          <w:color w:val="auto"/>
          <w:sz w:val="20"/>
          <w:szCs w:val="20"/>
          <w:lang w:val="en-US"/>
        </w:rPr>
        <w:lastRenderedPageBreak/>
        <w:t>practical</w:t>
      </w:r>
      <w:r w:rsidRPr="00197D13">
        <w:rPr>
          <w:color w:val="auto"/>
          <w:sz w:val="20"/>
          <w:szCs w:val="20"/>
        </w:rPr>
        <w:t>.</w:t>
      </w:r>
    </w:p>
    <w:p w14:paraId="4EC93D5F" w14:textId="4E6FF6AB" w:rsidR="00E9433C" w:rsidRDefault="00E9433C" w:rsidP="00B810A4">
      <w:pPr>
        <w:pStyle w:val="BodyA"/>
        <w:widowControl w:val="0"/>
        <w:ind w:left="720"/>
        <w:rPr>
          <w:color w:val="auto"/>
          <w:sz w:val="20"/>
          <w:szCs w:val="20"/>
        </w:rPr>
      </w:pPr>
    </w:p>
    <w:p w14:paraId="1766B392" w14:textId="582A59AA" w:rsidR="00B810A4" w:rsidRPr="00197D13" w:rsidRDefault="00B810A4" w:rsidP="00B810A4">
      <w:pPr>
        <w:pStyle w:val="BodyA"/>
        <w:widowControl w:val="0"/>
        <w:ind w:left="720"/>
        <w:rPr>
          <w:color w:val="auto"/>
          <w:sz w:val="20"/>
          <w:szCs w:val="20"/>
        </w:rPr>
      </w:pPr>
      <w:r w:rsidRPr="00197D13">
        <w:rPr>
          <w:color w:val="auto"/>
          <w:sz w:val="20"/>
          <w:szCs w:val="20"/>
        </w:rPr>
        <w:t xml:space="preserve">(D) </w:t>
      </w:r>
      <w:r w:rsidRPr="00197D13">
        <w:rPr>
          <w:color w:val="auto"/>
          <w:sz w:val="20"/>
          <w:szCs w:val="20"/>
          <w:lang w:val="en-US"/>
        </w:rPr>
        <w:t>The floor surfaces of every kitchen and pantry shall be smooth, noncorrosive, and nonabsorbent. Wood flooring is allowed provided the flooring has a water-resistant finish and is maintained so as to prevent the accumulation of dirt and food or the harborage of pests.</w:t>
      </w:r>
    </w:p>
    <w:p w14:paraId="57216C3F" w14:textId="77777777" w:rsidR="00B810A4" w:rsidRDefault="00B810A4" w:rsidP="00B810A4">
      <w:pPr>
        <w:pStyle w:val="BodyA"/>
        <w:widowControl w:val="0"/>
        <w:tabs>
          <w:tab w:val="left" w:pos="720"/>
        </w:tabs>
        <w:ind w:left="720" w:hanging="720"/>
        <w:rPr>
          <w:b/>
          <w:bCs/>
          <w:color w:val="FF0000"/>
          <w:sz w:val="20"/>
          <w:szCs w:val="20"/>
          <w:u w:val="single" w:color="FF0000"/>
        </w:rPr>
      </w:pPr>
    </w:p>
    <w:p w14:paraId="7512EB7C" w14:textId="19443517" w:rsidR="00175000" w:rsidRPr="005F6352" w:rsidRDefault="00B810A4" w:rsidP="00B810A4">
      <w:pPr>
        <w:pStyle w:val="BodyA"/>
        <w:widowControl w:val="0"/>
        <w:ind w:left="720"/>
        <w:rPr>
          <w:color w:val="auto"/>
          <w:sz w:val="20"/>
          <w:szCs w:val="20"/>
          <w:lang w:val="en-US"/>
        </w:rPr>
      </w:pPr>
      <w:r w:rsidRPr="005F6352">
        <w:rPr>
          <w:color w:val="auto"/>
          <w:sz w:val="20"/>
          <w:szCs w:val="20"/>
        </w:rPr>
        <w:t>(E)</w:t>
      </w:r>
      <w:r w:rsidR="00E9433C">
        <w:rPr>
          <w:color w:val="auto"/>
          <w:sz w:val="20"/>
          <w:szCs w:val="20"/>
        </w:rPr>
        <w:t xml:space="preserve"> </w:t>
      </w:r>
      <w:r w:rsidR="00E976D6" w:rsidRPr="005F6352">
        <w:rPr>
          <w:color w:val="auto"/>
          <w:sz w:val="20"/>
          <w:szCs w:val="20"/>
        </w:rPr>
        <w:t xml:space="preserve">If </w:t>
      </w:r>
      <w:r w:rsidR="005F6352" w:rsidRPr="005F6352">
        <w:rPr>
          <w:color w:val="auto"/>
          <w:sz w:val="20"/>
          <w:szCs w:val="20"/>
        </w:rPr>
        <w:t>t</w:t>
      </w:r>
      <w:r w:rsidRPr="005F6352">
        <w:rPr>
          <w:color w:val="auto"/>
          <w:sz w:val="20"/>
          <w:szCs w:val="20"/>
          <w:lang w:val="en-US"/>
        </w:rPr>
        <w:t xml:space="preserve">he owner of a </w:t>
      </w:r>
      <w:r w:rsidR="00E976D6" w:rsidRPr="005F6352">
        <w:rPr>
          <w:color w:val="auto"/>
          <w:sz w:val="20"/>
          <w:szCs w:val="20"/>
          <w:lang w:val="en-US"/>
        </w:rPr>
        <w:t xml:space="preserve">residence </w:t>
      </w:r>
      <w:r w:rsidRPr="005F6352">
        <w:rPr>
          <w:color w:val="auto"/>
          <w:sz w:val="20"/>
          <w:szCs w:val="20"/>
          <w:lang w:val="en-US"/>
        </w:rPr>
        <w:t>provide</w:t>
      </w:r>
      <w:r w:rsidR="00E976D6" w:rsidRPr="005F6352">
        <w:rPr>
          <w:color w:val="auto"/>
          <w:sz w:val="20"/>
          <w:szCs w:val="20"/>
          <w:lang w:val="en-US"/>
        </w:rPr>
        <w:t>s</w:t>
      </w:r>
      <w:r w:rsidRPr="005F6352">
        <w:rPr>
          <w:color w:val="auto"/>
          <w:sz w:val="20"/>
          <w:szCs w:val="20"/>
          <w:lang w:val="en-US"/>
        </w:rPr>
        <w:t xml:space="preserve"> use of shared facilities</w:t>
      </w:r>
      <w:r w:rsidR="00E976D6" w:rsidRPr="005F6352">
        <w:rPr>
          <w:color w:val="auto"/>
          <w:sz w:val="20"/>
          <w:szCs w:val="20"/>
          <w:lang w:val="en-US"/>
        </w:rPr>
        <w:t xml:space="preserve"> for cooking</w:t>
      </w:r>
      <w:r w:rsidR="00175000" w:rsidRPr="005F6352">
        <w:rPr>
          <w:color w:val="auto"/>
          <w:sz w:val="20"/>
          <w:szCs w:val="20"/>
          <w:lang w:val="en-US"/>
        </w:rPr>
        <w:t xml:space="preserve">, </w:t>
      </w:r>
      <w:r w:rsidR="00FE1DFB" w:rsidRPr="005F6352">
        <w:rPr>
          <w:color w:val="auto"/>
          <w:sz w:val="20"/>
          <w:szCs w:val="20"/>
          <w:lang w:val="en-US"/>
        </w:rPr>
        <w:t xml:space="preserve">the owner shall ensure </w:t>
      </w:r>
      <w:r w:rsidR="00175000" w:rsidRPr="005F6352">
        <w:rPr>
          <w:color w:val="auto"/>
          <w:sz w:val="20"/>
          <w:szCs w:val="20"/>
          <w:lang w:val="en-US"/>
        </w:rPr>
        <w:t xml:space="preserve">these facilities </w:t>
      </w:r>
      <w:r w:rsidR="00FE1DFB" w:rsidRPr="005F6352">
        <w:rPr>
          <w:color w:val="auto"/>
          <w:sz w:val="20"/>
          <w:szCs w:val="20"/>
          <w:lang w:val="en-US"/>
        </w:rPr>
        <w:t>are</w:t>
      </w:r>
      <w:r w:rsidR="00175000" w:rsidRPr="005F6352">
        <w:rPr>
          <w:color w:val="auto"/>
          <w:sz w:val="20"/>
          <w:szCs w:val="20"/>
          <w:lang w:val="en-US"/>
        </w:rPr>
        <w:t>:</w:t>
      </w:r>
      <w:r w:rsidRPr="005F6352">
        <w:rPr>
          <w:color w:val="auto"/>
          <w:sz w:val="20"/>
          <w:szCs w:val="20"/>
          <w:lang w:val="en-US"/>
        </w:rPr>
        <w:t xml:space="preserve">  </w:t>
      </w:r>
    </w:p>
    <w:p w14:paraId="314E19D6" w14:textId="0A6FAD8C" w:rsidR="00175000" w:rsidRPr="005F6352" w:rsidRDefault="00175000" w:rsidP="00175000">
      <w:pPr>
        <w:pStyle w:val="BodyA"/>
        <w:widowControl w:val="0"/>
        <w:ind w:left="720" w:firstLine="720"/>
        <w:rPr>
          <w:color w:val="auto"/>
          <w:sz w:val="20"/>
          <w:szCs w:val="20"/>
          <w:lang w:val="en-US"/>
        </w:rPr>
      </w:pPr>
      <w:r w:rsidRPr="005F6352">
        <w:rPr>
          <w:color w:val="auto"/>
          <w:sz w:val="20"/>
          <w:szCs w:val="20"/>
        </w:rPr>
        <w:t xml:space="preserve">(1) </w:t>
      </w:r>
      <w:r w:rsidR="008C67DB" w:rsidRPr="005F6352">
        <w:rPr>
          <w:color w:val="auto"/>
          <w:sz w:val="20"/>
          <w:szCs w:val="20"/>
          <w:lang w:val="en-US"/>
        </w:rPr>
        <w:t>S</w:t>
      </w:r>
      <w:r w:rsidR="00B810A4" w:rsidRPr="005F6352">
        <w:rPr>
          <w:color w:val="auto"/>
          <w:sz w:val="20"/>
          <w:szCs w:val="20"/>
          <w:lang w:val="en-US"/>
        </w:rPr>
        <w:t>eparate from any rooming unit</w:t>
      </w:r>
      <w:r w:rsidR="00FE1DFB" w:rsidRPr="005F6352">
        <w:rPr>
          <w:color w:val="auto"/>
          <w:sz w:val="20"/>
          <w:szCs w:val="20"/>
          <w:lang w:val="en-US"/>
        </w:rPr>
        <w:t>;</w:t>
      </w:r>
      <w:r w:rsidR="00B810A4" w:rsidRPr="005F6352">
        <w:rPr>
          <w:color w:val="auto"/>
          <w:sz w:val="20"/>
          <w:szCs w:val="20"/>
          <w:lang w:val="en-US"/>
        </w:rPr>
        <w:t xml:space="preserve"> </w:t>
      </w:r>
    </w:p>
    <w:p w14:paraId="6C1E35CE" w14:textId="23C2C018" w:rsidR="00FE1DFB" w:rsidRPr="005F6352" w:rsidRDefault="00175000" w:rsidP="00175000">
      <w:pPr>
        <w:pStyle w:val="BodyA"/>
        <w:widowControl w:val="0"/>
        <w:ind w:left="1440"/>
        <w:rPr>
          <w:strike/>
          <w:color w:val="auto"/>
          <w:sz w:val="20"/>
          <w:szCs w:val="20"/>
          <w:lang w:val="en-US"/>
        </w:rPr>
      </w:pPr>
      <w:r w:rsidRPr="005F6352">
        <w:rPr>
          <w:color w:val="auto"/>
          <w:sz w:val="20"/>
          <w:szCs w:val="20"/>
        </w:rPr>
        <w:t xml:space="preserve">(2) </w:t>
      </w:r>
      <w:r w:rsidR="007A63CB" w:rsidRPr="005F6352">
        <w:rPr>
          <w:color w:val="auto"/>
          <w:sz w:val="20"/>
          <w:szCs w:val="20"/>
        </w:rPr>
        <w:t>A</w:t>
      </w:r>
      <w:r w:rsidRPr="005F6352">
        <w:rPr>
          <w:color w:val="auto"/>
          <w:sz w:val="20"/>
          <w:szCs w:val="20"/>
        </w:rPr>
        <w:t>ccessible</w:t>
      </w:r>
      <w:r w:rsidR="005F6352" w:rsidRPr="005F6352">
        <w:rPr>
          <w:color w:val="auto"/>
          <w:sz w:val="20"/>
          <w:szCs w:val="20"/>
        </w:rPr>
        <w:t xml:space="preserve"> </w:t>
      </w:r>
      <w:r w:rsidR="00B810A4" w:rsidRPr="005F6352">
        <w:rPr>
          <w:color w:val="auto"/>
          <w:sz w:val="20"/>
          <w:szCs w:val="20"/>
          <w:lang w:val="en-US"/>
        </w:rPr>
        <w:t xml:space="preserve">without passing through any part of </w:t>
      </w:r>
      <w:r w:rsidR="00E42137" w:rsidRPr="005F6352">
        <w:rPr>
          <w:color w:val="auto"/>
          <w:sz w:val="20"/>
          <w:szCs w:val="20"/>
          <w:lang w:val="en-US"/>
        </w:rPr>
        <w:t>an</w:t>
      </w:r>
      <w:r w:rsidR="00B810A4" w:rsidRPr="005F6352">
        <w:rPr>
          <w:color w:val="auto"/>
          <w:sz w:val="20"/>
          <w:szCs w:val="20"/>
          <w:lang w:val="en-US"/>
        </w:rPr>
        <w:t>other dwelling unit or rooming uni</w:t>
      </w:r>
      <w:r w:rsidR="00B810A4" w:rsidRPr="00BA0523">
        <w:rPr>
          <w:color w:val="auto"/>
          <w:sz w:val="20"/>
          <w:szCs w:val="20"/>
          <w:lang w:val="en-US"/>
        </w:rPr>
        <w:t>t</w:t>
      </w:r>
      <w:r w:rsidR="005F6352" w:rsidRPr="00BA0523">
        <w:rPr>
          <w:color w:val="auto"/>
          <w:sz w:val="20"/>
          <w:szCs w:val="20"/>
          <w:lang w:val="en-US"/>
        </w:rPr>
        <w:t>; and</w:t>
      </w:r>
      <w:r w:rsidR="00B810A4" w:rsidRPr="005F6352">
        <w:rPr>
          <w:color w:val="auto"/>
          <w:sz w:val="20"/>
          <w:szCs w:val="20"/>
          <w:lang w:val="en-US"/>
        </w:rPr>
        <w:t xml:space="preserve"> </w:t>
      </w:r>
    </w:p>
    <w:p w14:paraId="38428694" w14:textId="682C66C6" w:rsidR="00B810A4" w:rsidRPr="005F6352" w:rsidRDefault="00FE1DFB" w:rsidP="00175000">
      <w:pPr>
        <w:pStyle w:val="BodyA"/>
        <w:widowControl w:val="0"/>
        <w:ind w:left="1440"/>
        <w:rPr>
          <w:color w:val="auto"/>
        </w:rPr>
      </w:pPr>
      <w:r w:rsidRPr="005F6352">
        <w:rPr>
          <w:color w:val="auto"/>
          <w:sz w:val="20"/>
          <w:szCs w:val="20"/>
        </w:rPr>
        <w:t>(3)</w:t>
      </w:r>
      <w:r w:rsidR="00B810A4" w:rsidRPr="005F6352">
        <w:rPr>
          <w:color w:val="auto"/>
          <w:sz w:val="20"/>
          <w:szCs w:val="20"/>
          <w:lang w:val="en-US"/>
        </w:rPr>
        <w:t xml:space="preserve"> </w:t>
      </w:r>
      <w:r w:rsidR="008C67DB" w:rsidRPr="005F6352">
        <w:rPr>
          <w:color w:val="auto"/>
          <w:sz w:val="20"/>
          <w:szCs w:val="20"/>
          <w:lang w:val="en-US"/>
        </w:rPr>
        <w:t>M</w:t>
      </w:r>
      <w:r w:rsidR="00B810A4" w:rsidRPr="005F6352">
        <w:rPr>
          <w:color w:val="auto"/>
          <w:sz w:val="20"/>
          <w:szCs w:val="20"/>
          <w:lang w:val="en-US"/>
        </w:rPr>
        <w:t>aintained in a clean and sanitary condition and all food contact surfaces sanitized at least once every 24 hours</w:t>
      </w:r>
      <w:r w:rsidR="00732FCD" w:rsidRPr="005F6352">
        <w:rPr>
          <w:color w:val="auto"/>
          <w:sz w:val="20"/>
          <w:szCs w:val="20"/>
          <w:lang w:val="en-US"/>
        </w:rPr>
        <w:t xml:space="preserve"> and more often if necessary</w:t>
      </w:r>
      <w:r w:rsidR="00B810A4" w:rsidRPr="005F6352">
        <w:rPr>
          <w:color w:val="auto"/>
          <w:sz w:val="20"/>
          <w:szCs w:val="20"/>
          <w:lang w:val="en-US"/>
        </w:rPr>
        <w:t>.</w:t>
      </w:r>
      <w:r w:rsidR="00B810A4" w:rsidRPr="005F6352">
        <w:rPr>
          <w:color w:val="auto"/>
        </w:rPr>
        <w:t xml:space="preserve"> </w:t>
      </w:r>
    </w:p>
    <w:p w14:paraId="69C0D321" w14:textId="77777777" w:rsidR="00B810A4" w:rsidRDefault="00B810A4" w:rsidP="00B810A4">
      <w:pPr>
        <w:pStyle w:val="BodyA"/>
        <w:tabs>
          <w:tab w:val="left" w:pos="720"/>
        </w:tabs>
        <w:ind w:left="720" w:hanging="720"/>
        <w:rPr>
          <w:color w:val="800080"/>
          <w:sz w:val="20"/>
          <w:szCs w:val="20"/>
          <w:u w:color="800080"/>
        </w:rPr>
      </w:pPr>
    </w:p>
    <w:p w14:paraId="25708CE7" w14:textId="009E1416" w:rsidR="00B810A4" w:rsidRPr="00E008D9" w:rsidRDefault="00B810A4" w:rsidP="00B810A4">
      <w:pPr>
        <w:pStyle w:val="BodyA"/>
        <w:rPr>
          <w:color w:val="auto"/>
          <w:sz w:val="20"/>
          <w:szCs w:val="20"/>
          <w:u w:val="single"/>
        </w:rPr>
      </w:pPr>
      <w:r w:rsidRPr="00E008D9">
        <w:rPr>
          <w:sz w:val="20"/>
          <w:szCs w:val="20"/>
          <w:u w:val="single"/>
        </w:rPr>
        <w:t>410.</w:t>
      </w:r>
      <w:r w:rsidRPr="00E008D9">
        <w:rPr>
          <w:color w:val="auto"/>
          <w:sz w:val="20"/>
          <w:szCs w:val="20"/>
          <w:u w:val="single"/>
        </w:rPr>
        <w:t xml:space="preserve">110: </w:t>
      </w:r>
      <w:r w:rsidRPr="00E008D9">
        <w:rPr>
          <w:color w:val="auto"/>
          <w:sz w:val="20"/>
          <w:szCs w:val="20"/>
          <w:u w:val="single"/>
          <w:lang w:val="en-US"/>
        </w:rPr>
        <w:t>Bathroom Facilities:</w:t>
      </w:r>
      <w:r w:rsidRPr="00E008D9">
        <w:rPr>
          <w:color w:val="auto"/>
          <w:sz w:val="20"/>
          <w:szCs w:val="20"/>
          <w:u w:val="single"/>
        </w:rPr>
        <w:t xml:space="preserve"> Sinks</w:t>
      </w:r>
      <w:r w:rsidRPr="00E008D9">
        <w:rPr>
          <w:color w:val="auto"/>
          <w:sz w:val="20"/>
          <w:szCs w:val="20"/>
          <w:u w:val="single"/>
          <w:lang w:val="en-US"/>
        </w:rPr>
        <w:t>, Toilets, Tubs, and Showers</w:t>
      </w:r>
    </w:p>
    <w:p w14:paraId="69DA53AE" w14:textId="77777777" w:rsidR="00B810A4" w:rsidRPr="00E008D9" w:rsidRDefault="00B810A4" w:rsidP="00B810A4">
      <w:pPr>
        <w:pStyle w:val="BodyA"/>
        <w:rPr>
          <w:color w:val="auto"/>
          <w:sz w:val="20"/>
          <w:szCs w:val="20"/>
        </w:rPr>
      </w:pPr>
    </w:p>
    <w:p w14:paraId="77C92B46" w14:textId="4A58F1ED" w:rsidR="00B810A4" w:rsidRPr="00E008D9" w:rsidRDefault="00B810A4" w:rsidP="007F58FC">
      <w:pPr>
        <w:pStyle w:val="BodyA"/>
        <w:numPr>
          <w:ilvl w:val="0"/>
          <w:numId w:val="2"/>
        </w:numPr>
        <w:ind w:left="1080"/>
        <w:rPr>
          <w:color w:val="auto"/>
          <w:sz w:val="20"/>
          <w:szCs w:val="20"/>
          <w:lang w:val="en-US"/>
        </w:rPr>
      </w:pPr>
      <w:r w:rsidRPr="00E008D9">
        <w:rPr>
          <w:color w:val="auto"/>
          <w:sz w:val="20"/>
          <w:szCs w:val="20"/>
          <w:lang w:val="en-US"/>
        </w:rPr>
        <w:t>The owner shall</w:t>
      </w:r>
      <w:r w:rsidRPr="00E008D9">
        <w:rPr>
          <w:i/>
          <w:iCs/>
          <w:color w:val="auto"/>
          <w:sz w:val="20"/>
          <w:szCs w:val="20"/>
        </w:rPr>
        <w:t xml:space="preserve"> </w:t>
      </w:r>
      <w:r w:rsidRPr="00E008D9">
        <w:rPr>
          <w:color w:val="auto"/>
          <w:sz w:val="20"/>
          <w:szCs w:val="20"/>
          <w:lang w:val="en-US"/>
        </w:rPr>
        <w:t>provide</w:t>
      </w:r>
      <w:r w:rsidRPr="00E008D9">
        <w:rPr>
          <w:color w:val="auto"/>
          <w:sz w:val="20"/>
          <w:szCs w:val="20"/>
        </w:rPr>
        <w:t xml:space="preserve"> a </w:t>
      </w:r>
      <w:r w:rsidRPr="00E008D9">
        <w:rPr>
          <w:color w:val="auto"/>
          <w:sz w:val="20"/>
          <w:szCs w:val="20"/>
          <w:lang w:val="en-US"/>
        </w:rPr>
        <w:t>bathroom</w:t>
      </w:r>
      <w:r w:rsidR="005F6352" w:rsidRPr="00E008D9">
        <w:rPr>
          <w:color w:val="auto"/>
          <w:sz w:val="20"/>
          <w:szCs w:val="20"/>
          <w:lang w:val="en-US"/>
        </w:rPr>
        <w:t xml:space="preserve"> </w:t>
      </w:r>
      <w:r w:rsidRPr="00E008D9">
        <w:rPr>
          <w:color w:val="auto"/>
          <w:sz w:val="20"/>
          <w:szCs w:val="20"/>
          <w:lang w:val="en-US"/>
        </w:rPr>
        <w:t>which:</w:t>
      </w:r>
    </w:p>
    <w:p w14:paraId="1F35854D" w14:textId="2B48E35A" w:rsidR="00E9433C" w:rsidRDefault="00DF7B54" w:rsidP="00E9433C">
      <w:pPr>
        <w:pStyle w:val="ListParagraph"/>
        <w:numPr>
          <w:ilvl w:val="0"/>
          <w:numId w:val="4"/>
        </w:numPr>
        <w:ind w:left="1710" w:hanging="270"/>
        <w:rPr>
          <w:color w:val="auto"/>
          <w:sz w:val="20"/>
          <w:szCs w:val="20"/>
        </w:rPr>
      </w:pPr>
      <w:r w:rsidRPr="00E008D9">
        <w:rPr>
          <w:color w:val="auto"/>
          <w:sz w:val="20"/>
          <w:szCs w:val="20"/>
        </w:rPr>
        <w:t>I</w:t>
      </w:r>
      <w:r w:rsidR="00B810A4" w:rsidRPr="00E008D9">
        <w:rPr>
          <w:color w:val="auto"/>
          <w:sz w:val="20"/>
          <w:szCs w:val="20"/>
        </w:rPr>
        <w:t>s not used for living, sleeping, cooking or eating purposes</w:t>
      </w:r>
      <w:r w:rsidR="002B1650">
        <w:rPr>
          <w:color w:val="auto"/>
          <w:sz w:val="20"/>
          <w:szCs w:val="20"/>
        </w:rPr>
        <w:t>;</w:t>
      </w:r>
    </w:p>
    <w:p w14:paraId="167A1E30" w14:textId="2646C6F1" w:rsidR="00B810A4" w:rsidRDefault="00660A63" w:rsidP="00660A63">
      <w:pPr>
        <w:pStyle w:val="ListParagraph"/>
        <w:ind w:left="1440"/>
        <w:rPr>
          <w:sz w:val="20"/>
          <w:szCs w:val="20"/>
        </w:rPr>
      </w:pPr>
      <w:r>
        <w:rPr>
          <w:sz w:val="20"/>
          <w:szCs w:val="20"/>
        </w:rPr>
        <w:t xml:space="preserve">(2) </w:t>
      </w:r>
      <w:r w:rsidR="00DF7B54" w:rsidRPr="00E9433C">
        <w:rPr>
          <w:sz w:val="20"/>
          <w:szCs w:val="20"/>
        </w:rPr>
        <w:t>Is</w:t>
      </w:r>
      <w:r w:rsidR="00B810A4" w:rsidRPr="00E9433C">
        <w:rPr>
          <w:sz w:val="20"/>
          <w:szCs w:val="20"/>
        </w:rPr>
        <w:t xml:space="preserve"> accessible from within the building without passing through any part of another dwelling unit</w:t>
      </w:r>
      <w:r w:rsidR="0071150E" w:rsidRPr="00E9433C">
        <w:rPr>
          <w:sz w:val="20"/>
          <w:szCs w:val="20"/>
        </w:rPr>
        <w:t xml:space="preserve"> or rooming unit</w:t>
      </w:r>
      <w:r w:rsidR="002B1650">
        <w:rPr>
          <w:sz w:val="20"/>
          <w:szCs w:val="20"/>
        </w:rPr>
        <w:t>;</w:t>
      </w:r>
      <w:r w:rsidR="00B810A4" w:rsidRPr="00E9433C">
        <w:rPr>
          <w:sz w:val="20"/>
          <w:szCs w:val="20"/>
        </w:rPr>
        <w:t xml:space="preserve"> and</w:t>
      </w:r>
    </w:p>
    <w:p w14:paraId="65E4E6C9" w14:textId="44CF4BD2" w:rsidR="00B810A4" w:rsidRDefault="00660A63" w:rsidP="00660A63">
      <w:pPr>
        <w:pStyle w:val="ListParagraph"/>
        <w:ind w:left="1440"/>
        <w:rPr>
          <w:color w:val="auto"/>
          <w:sz w:val="20"/>
          <w:szCs w:val="20"/>
        </w:rPr>
      </w:pPr>
      <w:r>
        <w:rPr>
          <w:sz w:val="20"/>
          <w:szCs w:val="20"/>
        </w:rPr>
        <w:t>(3) H</w:t>
      </w:r>
      <w:r w:rsidR="00B810A4" w:rsidRPr="00E008D9">
        <w:rPr>
          <w:color w:val="auto"/>
          <w:sz w:val="20"/>
          <w:szCs w:val="20"/>
        </w:rPr>
        <w:t>as a door capable of being closed. Bathrooms in homeless shelters shall not require a door capable of being closed provided th</w:t>
      </w:r>
      <w:r w:rsidR="00DB35AC" w:rsidRPr="00E008D9">
        <w:rPr>
          <w:color w:val="auto"/>
          <w:sz w:val="20"/>
          <w:szCs w:val="20"/>
        </w:rPr>
        <w:t>e</w:t>
      </w:r>
      <w:r w:rsidR="006551EE" w:rsidRPr="00E008D9">
        <w:rPr>
          <w:color w:val="auto"/>
          <w:sz w:val="20"/>
          <w:szCs w:val="20"/>
        </w:rPr>
        <w:t xml:space="preserve"> </w:t>
      </w:r>
      <w:r w:rsidR="00B810A4" w:rsidRPr="00E008D9">
        <w:rPr>
          <w:color w:val="auto"/>
          <w:sz w:val="20"/>
          <w:szCs w:val="20"/>
        </w:rPr>
        <w:t xml:space="preserve">entry to the bathroom is designed to block the view from an adjacent room or common area. </w:t>
      </w:r>
    </w:p>
    <w:p w14:paraId="51A817FE" w14:textId="77777777" w:rsidR="00A82B2A" w:rsidRPr="00E008D9" w:rsidRDefault="00A82B2A" w:rsidP="00A82B2A">
      <w:pPr>
        <w:pStyle w:val="BodyA"/>
        <w:ind w:left="1440"/>
        <w:rPr>
          <w:color w:val="auto"/>
          <w:sz w:val="20"/>
          <w:szCs w:val="20"/>
          <w:lang w:val="en-US"/>
        </w:rPr>
      </w:pPr>
    </w:p>
    <w:p w14:paraId="19769493" w14:textId="215B67FF" w:rsidR="00B810A4" w:rsidRPr="00E008D9" w:rsidRDefault="00B810A4" w:rsidP="007F58FC">
      <w:pPr>
        <w:pStyle w:val="BodyA"/>
        <w:ind w:left="720"/>
        <w:rPr>
          <w:strike/>
          <w:color w:val="auto"/>
          <w:sz w:val="20"/>
          <w:szCs w:val="20"/>
        </w:rPr>
      </w:pPr>
      <w:r w:rsidRPr="00E008D9">
        <w:rPr>
          <w:color w:val="auto"/>
          <w:sz w:val="20"/>
          <w:szCs w:val="20"/>
        </w:rPr>
        <w:t>(</w:t>
      </w:r>
      <w:r w:rsidR="00E008D9" w:rsidRPr="00E008D9">
        <w:rPr>
          <w:color w:val="auto"/>
          <w:sz w:val="20"/>
          <w:szCs w:val="20"/>
        </w:rPr>
        <w:t>B</w:t>
      </w:r>
      <w:r w:rsidRPr="00E008D9">
        <w:rPr>
          <w:color w:val="auto"/>
          <w:sz w:val="20"/>
          <w:szCs w:val="20"/>
        </w:rPr>
        <w:t xml:space="preserve">) Each </w:t>
      </w:r>
      <w:r w:rsidRPr="00E008D9">
        <w:rPr>
          <w:color w:val="auto"/>
          <w:sz w:val="20"/>
          <w:szCs w:val="20"/>
          <w:lang w:val="en-US"/>
        </w:rPr>
        <w:t xml:space="preserve">bathroom shall include: </w:t>
      </w:r>
    </w:p>
    <w:p w14:paraId="41BB1301" w14:textId="74AC9218" w:rsidR="00B810A4" w:rsidRDefault="00B810A4" w:rsidP="00660A63">
      <w:pPr>
        <w:pStyle w:val="BodyA"/>
        <w:ind w:left="1440"/>
        <w:rPr>
          <w:sz w:val="20"/>
          <w:szCs w:val="20"/>
        </w:rPr>
      </w:pPr>
      <w:r w:rsidRPr="00E008D9">
        <w:rPr>
          <w:color w:val="auto"/>
          <w:sz w:val="20"/>
          <w:szCs w:val="20"/>
          <w:lang w:val="en-US"/>
        </w:rPr>
        <w:t>(1) A toilet with a toilet seat.</w:t>
      </w:r>
      <w:r w:rsidRPr="00E008D9">
        <w:rPr>
          <w:color w:val="auto"/>
          <w:sz w:val="20"/>
          <w:szCs w:val="20"/>
        </w:rPr>
        <w:t xml:space="preserve"> </w:t>
      </w:r>
      <w:r w:rsidRPr="00E008D9">
        <w:rPr>
          <w:color w:val="auto"/>
          <w:sz w:val="20"/>
          <w:szCs w:val="20"/>
          <w:lang w:val="en-US"/>
        </w:rPr>
        <w:t xml:space="preserve">When more than one toilet is required </w:t>
      </w:r>
      <w:r w:rsidRPr="00E008D9">
        <w:rPr>
          <w:color w:val="auto"/>
          <w:sz w:val="20"/>
          <w:szCs w:val="20"/>
        </w:rPr>
        <w:t>by 105 CMR 410.110(</w:t>
      </w:r>
      <w:r w:rsidR="008C67DB" w:rsidRPr="00E008D9">
        <w:rPr>
          <w:color w:val="auto"/>
          <w:sz w:val="20"/>
          <w:szCs w:val="20"/>
        </w:rPr>
        <w:t>E</w:t>
      </w:r>
      <w:r w:rsidRPr="00E008D9">
        <w:rPr>
          <w:color w:val="auto"/>
          <w:sz w:val="20"/>
          <w:szCs w:val="20"/>
        </w:rPr>
        <w:t>)</w:t>
      </w:r>
      <w:r w:rsidR="00E008D9" w:rsidRPr="00E008D9">
        <w:rPr>
          <w:color w:val="auto"/>
          <w:sz w:val="20"/>
          <w:szCs w:val="20"/>
        </w:rPr>
        <w:t xml:space="preserve"> </w:t>
      </w:r>
      <w:r w:rsidRPr="00E008D9">
        <w:rPr>
          <w:color w:val="auto"/>
          <w:sz w:val="20"/>
          <w:szCs w:val="20"/>
        </w:rPr>
        <w:t>e</w:t>
      </w:r>
      <w:r w:rsidRPr="00E008D9">
        <w:rPr>
          <w:color w:val="auto"/>
          <w:sz w:val="20"/>
          <w:szCs w:val="20"/>
          <w:lang w:val="en-US"/>
        </w:rPr>
        <w:t>ach toilet shall be separated by walls or partitions and a door</w:t>
      </w:r>
      <w:r w:rsidR="00E008D9" w:rsidRPr="00E008D9">
        <w:rPr>
          <w:color w:val="auto"/>
          <w:sz w:val="20"/>
          <w:szCs w:val="20"/>
        </w:rPr>
        <w:t xml:space="preserve"> a</w:t>
      </w:r>
      <w:r w:rsidRPr="00E008D9">
        <w:rPr>
          <w:color w:val="auto"/>
          <w:sz w:val="20"/>
          <w:szCs w:val="20"/>
        </w:rPr>
        <w:t xml:space="preserve">nd </w:t>
      </w:r>
      <w:r w:rsidRPr="00E008D9">
        <w:rPr>
          <w:color w:val="auto"/>
          <w:sz w:val="20"/>
          <w:szCs w:val="20"/>
          <w:lang w:val="en-US"/>
        </w:rPr>
        <w:t>each urinal shall be separated by walls or partitions to afford privac</w:t>
      </w:r>
      <w:r w:rsidRPr="00EF257B">
        <w:rPr>
          <w:color w:val="auto"/>
          <w:sz w:val="20"/>
          <w:szCs w:val="20"/>
          <w:lang w:val="en-US"/>
        </w:rPr>
        <w:t>y</w:t>
      </w:r>
      <w:r w:rsidRPr="00EF257B">
        <w:rPr>
          <w:color w:val="auto"/>
          <w:sz w:val="20"/>
          <w:szCs w:val="20"/>
        </w:rPr>
        <w:t>;</w:t>
      </w:r>
    </w:p>
    <w:p w14:paraId="40D4E0D5" w14:textId="2AFDC9C3" w:rsidR="00B810A4" w:rsidRPr="00E008D9" w:rsidRDefault="00B810A4" w:rsidP="00660A63">
      <w:pPr>
        <w:pStyle w:val="BodyA"/>
        <w:ind w:left="1080" w:firstLine="360"/>
        <w:rPr>
          <w:color w:val="auto"/>
          <w:sz w:val="20"/>
          <w:szCs w:val="20"/>
        </w:rPr>
      </w:pPr>
      <w:r w:rsidRPr="00E008D9">
        <w:rPr>
          <w:color w:val="auto"/>
          <w:sz w:val="20"/>
          <w:szCs w:val="20"/>
        </w:rPr>
        <w:t xml:space="preserve">(2) A sink </w:t>
      </w:r>
      <w:r w:rsidRPr="00E008D9">
        <w:rPr>
          <w:color w:val="auto"/>
          <w:sz w:val="20"/>
          <w:szCs w:val="20"/>
          <w:lang w:val="en-US"/>
        </w:rPr>
        <w:t>in the same room as the toilet provided that</w:t>
      </w:r>
      <w:r w:rsidR="00EF257B">
        <w:rPr>
          <w:color w:val="auto"/>
          <w:sz w:val="20"/>
          <w:szCs w:val="20"/>
        </w:rPr>
        <w:t>:</w:t>
      </w:r>
    </w:p>
    <w:p w14:paraId="41C2328E" w14:textId="6C2AC50C" w:rsidR="00B810A4" w:rsidRPr="00E008D9" w:rsidRDefault="00B810A4" w:rsidP="007F58FC">
      <w:pPr>
        <w:pStyle w:val="BodyA"/>
        <w:ind w:left="1800"/>
        <w:rPr>
          <w:color w:val="auto"/>
          <w:sz w:val="20"/>
          <w:szCs w:val="20"/>
        </w:rPr>
      </w:pPr>
      <w:r w:rsidRPr="00E008D9">
        <w:rPr>
          <w:color w:val="auto"/>
          <w:sz w:val="20"/>
          <w:szCs w:val="20"/>
        </w:rPr>
        <w:t>(</w:t>
      </w:r>
      <w:r w:rsidRPr="00E008D9">
        <w:rPr>
          <w:color w:val="auto"/>
          <w:sz w:val="20"/>
          <w:szCs w:val="20"/>
          <w:lang w:val="en-US"/>
        </w:rPr>
        <w:t xml:space="preserve">a) If the </w:t>
      </w:r>
      <w:r w:rsidRPr="00E008D9">
        <w:rPr>
          <w:color w:val="auto"/>
          <w:sz w:val="20"/>
          <w:szCs w:val="20"/>
        </w:rPr>
        <w:t xml:space="preserve">sink </w:t>
      </w:r>
      <w:r w:rsidRPr="00E008D9">
        <w:rPr>
          <w:color w:val="auto"/>
          <w:sz w:val="20"/>
          <w:szCs w:val="20"/>
          <w:lang w:val="en-US"/>
        </w:rPr>
        <w:t xml:space="preserve">cannot be placed in the same room as the toilet, it shall be </w:t>
      </w:r>
      <w:r w:rsidRPr="00E008D9">
        <w:rPr>
          <w:color w:val="auto"/>
          <w:sz w:val="20"/>
          <w:szCs w:val="20"/>
        </w:rPr>
        <w:t xml:space="preserve">adjacent </w:t>
      </w:r>
      <w:r w:rsidRPr="00E008D9">
        <w:rPr>
          <w:color w:val="auto"/>
          <w:sz w:val="20"/>
          <w:szCs w:val="20"/>
          <w:lang w:val="en-US"/>
        </w:rPr>
        <w:t>to the door leading directly into the room in which the toilet is located.</w:t>
      </w:r>
    </w:p>
    <w:p w14:paraId="521A4FFF" w14:textId="7D4F642A" w:rsidR="00B810A4" w:rsidRPr="00E008D9" w:rsidRDefault="00B810A4" w:rsidP="007F58FC">
      <w:pPr>
        <w:pStyle w:val="BodyA"/>
        <w:ind w:left="1800"/>
        <w:rPr>
          <w:color w:val="auto"/>
          <w:sz w:val="20"/>
          <w:szCs w:val="20"/>
        </w:rPr>
      </w:pPr>
      <w:r w:rsidRPr="00E008D9">
        <w:rPr>
          <w:color w:val="auto"/>
          <w:sz w:val="20"/>
          <w:szCs w:val="20"/>
          <w:lang w:val="en-US"/>
        </w:rPr>
        <w:t>(b) The kitchen sink may not be substituted for the</w:t>
      </w:r>
      <w:r w:rsidRPr="00E008D9">
        <w:rPr>
          <w:color w:val="auto"/>
          <w:sz w:val="20"/>
          <w:szCs w:val="20"/>
        </w:rPr>
        <w:t xml:space="preserve"> sink </w:t>
      </w:r>
      <w:r w:rsidRPr="00E008D9">
        <w:rPr>
          <w:color w:val="auto"/>
          <w:sz w:val="20"/>
          <w:szCs w:val="20"/>
          <w:lang w:val="en-US"/>
        </w:rPr>
        <w:t xml:space="preserve">required </w:t>
      </w:r>
      <w:r w:rsidRPr="00E008D9">
        <w:rPr>
          <w:color w:val="auto"/>
          <w:sz w:val="20"/>
          <w:szCs w:val="20"/>
        </w:rPr>
        <w:t xml:space="preserve">by </w:t>
      </w:r>
      <w:r w:rsidRPr="00E008D9">
        <w:rPr>
          <w:color w:val="auto"/>
          <w:sz w:val="20"/>
          <w:szCs w:val="20"/>
          <w:lang w:val="pt-PT"/>
        </w:rPr>
        <w:t>105 CMR 410.</w:t>
      </w:r>
      <w:r w:rsidRPr="00E008D9">
        <w:rPr>
          <w:color w:val="auto"/>
          <w:sz w:val="20"/>
          <w:szCs w:val="20"/>
        </w:rPr>
        <w:t>110(B)(2)</w:t>
      </w:r>
      <w:r w:rsidRPr="00E008D9">
        <w:rPr>
          <w:color w:val="auto"/>
          <w:sz w:val="20"/>
          <w:szCs w:val="20"/>
          <w:lang w:val="en-US"/>
        </w:rPr>
        <w:t xml:space="preserve">; and </w:t>
      </w:r>
    </w:p>
    <w:p w14:paraId="644379C9" w14:textId="38AD4E7B" w:rsidR="00B810A4" w:rsidRDefault="00B810A4" w:rsidP="00660A63">
      <w:pPr>
        <w:pStyle w:val="BodyA"/>
        <w:ind w:left="1080" w:firstLine="360"/>
        <w:rPr>
          <w:color w:val="auto"/>
          <w:sz w:val="20"/>
          <w:szCs w:val="20"/>
          <w:lang w:val="en-US"/>
        </w:rPr>
      </w:pPr>
      <w:r w:rsidRPr="00E008D9">
        <w:rPr>
          <w:color w:val="auto"/>
          <w:sz w:val="20"/>
          <w:szCs w:val="20"/>
          <w:lang w:val="en-US"/>
        </w:rPr>
        <w:t xml:space="preserve">(3) A bathtub or shower. </w:t>
      </w:r>
    </w:p>
    <w:p w14:paraId="5D6B6824" w14:textId="77777777" w:rsidR="00660A63" w:rsidRDefault="00660A63" w:rsidP="00660A63">
      <w:pPr>
        <w:pStyle w:val="BodyA"/>
        <w:rPr>
          <w:color w:val="auto"/>
          <w:sz w:val="20"/>
          <w:szCs w:val="20"/>
        </w:rPr>
      </w:pPr>
    </w:p>
    <w:p w14:paraId="1385DB2C" w14:textId="77777777" w:rsidR="00660A63" w:rsidRDefault="00660A63" w:rsidP="00660A63">
      <w:pPr>
        <w:pStyle w:val="BodyA"/>
        <w:ind w:left="720"/>
        <w:rPr>
          <w:color w:val="auto"/>
          <w:sz w:val="20"/>
          <w:szCs w:val="20"/>
          <w:lang w:val="en-US"/>
        </w:rPr>
      </w:pPr>
      <w:r>
        <w:rPr>
          <w:color w:val="auto"/>
          <w:sz w:val="20"/>
          <w:szCs w:val="20"/>
        </w:rPr>
        <w:t xml:space="preserve">(C ) </w:t>
      </w:r>
      <w:r w:rsidR="00B810A4" w:rsidRPr="00E008D9">
        <w:rPr>
          <w:color w:val="auto"/>
          <w:sz w:val="20"/>
          <w:szCs w:val="20"/>
          <w:lang w:val="nl-NL"/>
        </w:rPr>
        <w:t xml:space="preserve">Facilities </w:t>
      </w:r>
      <w:r w:rsidR="00B810A4" w:rsidRPr="00E008D9">
        <w:rPr>
          <w:color w:val="auto"/>
          <w:sz w:val="20"/>
          <w:szCs w:val="20"/>
          <w:lang w:val="en-US"/>
        </w:rPr>
        <w:t>required</w:t>
      </w:r>
      <w:r w:rsidR="00B810A4" w:rsidRPr="00E008D9">
        <w:rPr>
          <w:color w:val="auto"/>
          <w:sz w:val="20"/>
          <w:szCs w:val="20"/>
        </w:rPr>
        <w:t xml:space="preserve"> by </w:t>
      </w:r>
      <w:r w:rsidR="00B810A4" w:rsidRPr="00E008D9">
        <w:rPr>
          <w:color w:val="auto"/>
          <w:sz w:val="20"/>
          <w:szCs w:val="20"/>
          <w:lang w:val="pt-PT"/>
        </w:rPr>
        <w:t>105 CMR 410.</w:t>
      </w:r>
      <w:r w:rsidR="00B810A4" w:rsidRPr="00E008D9">
        <w:rPr>
          <w:color w:val="auto"/>
          <w:sz w:val="20"/>
          <w:szCs w:val="20"/>
        </w:rPr>
        <w:t>110</w:t>
      </w:r>
      <w:r w:rsidR="00E008D9" w:rsidRPr="00E008D9">
        <w:rPr>
          <w:color w:val="auto"/>
          <w:sz w:val="20"/>
          <w:szCs w:val="20"/>
          <w:lang w:val="en-US"/>
        </w:rPr>
        <w:t xml:space="preserve"> </w:t>
      </w:r>
      <w:r w:rsidR="00B810A4" w:rsidRPr="00E008D9">
        <w:rPr>
          <w:color w:val="auto"/>
          <w:sz w:val="20"/>
          <w:szCs w:val="20"/>
          <w:lang w:val="en-US"/>
        </w:rPr>
        <w:t>shall have smooth and impervious surfaces and be free from defects</w:t>
      </w:r>
      <w:r w:rsidR="00A82B2A">
        <w:rPr>
          <w:color w:val="auto"/>
          <w:sz w:val="20"/>
          <w:szCs w:val="20"/>
          <w:lang w:val="en-US"/>
        </w:rPr>
        <w:t xml:space="preserve"> </w:t>
      </w:r>
      <w:r w:rsidR="00B810A4" w:rsidRPr="00E008D9">
        <w:rPr>
          <w:color w:val="auto"/>
          <w:sz w:val="20"/>
          <w:szCs w:val="20"/>
          <w:lang w:val="en-US"/>
        </w:rPr>
        <w:t>which make them difficult to keep clean or create a risk of injury</w:t>
      </w:r>
      <w:r w:rsidR="00E008D9" w:rsidRPr="00E008D9">
        <w:rPr>
          <w:color w:val="auto"/>
          <w:sz w:val="20"/>
          <w:szCs w:val="20"/>
          <w:lang w:val="en-US"/>
        </w:rPr>
        <w:t>.</w:t>
      </w:r>
    </w:p>
    <w:p w14:paraId="5BD69DD8" w14:textId="77777777" w:rsidR="00660A63" w:rsidRDefault="00660A63" w:rsidP="00660A63">
      <w:pPr>
        <w:pStyle w:val="BodyA"/>
        <w:ind w:firstLine="720"/>
        <w:rPr>
          <w:color w:val="auto"/>
          <w:sz w:val="20"/>
          <w:szCs w:val="20"/>
          <w:lang w:val="en-US"/>
        </w:rPr>
      </w:pPr>
    </w:p>
    <w:p w14:paraId="2C980F32" w14:textId="53726007" w:rsidR="00E43DEB" w:rsidRPr="00660A63" w:rsidRDefault="00DF7B54" w:rsidP="00660A63">
      <w:pPr>
        <w:pStyle w:val="BodyA"/>
        <w:ind w:left="720"/>
        <w:rPr>
          <w:color w:val="auto"/>
          <w:sz w:val="20"/>
          <w:szCs w:val="20"/>
          <w:lang w:val="en-US"/>
        </w:rPr>
      </w:pPr>
      <w:r w:rsidRPr="00660A63">
        <w:rPr>
          <w:color w:val="auto"/>
          <w:sz w:val="20"/>
          <w:szCs w:val="20"/>
        </w:rPr>
        <w:t xml:space="preserve">(D) </w:t>
      </w:r>
      <w:r w:rsidR="008A06A1" w:rsidRPr="00660A63">
        <w:rPr>
          <w:color w:val="auto"/>
          <w:sz w:val="20"/>
          <w:szCs w:val="20"/>
          <w:lang w:val="en-US"/>
        </w:rPr>
        <w:t>For any</w:t>
      </w:r>
      <w:r w:rsidR="00E43DEB" w:rsidRPr="00660A63">
        <w:rPr>
          <w:color w:val="auto"/>
          <w:sz w:val="20"/>
          <w:szCs w:val="20"/>
          <w:lang w:val="en-US"/>
        </w:rPr>
        <w:t xml:space="preserve"> </w:t>
      </w:r>
      <w:r w:rsidR="008A06A1" w:rsidRPr="00660A63">
        <w:rPr>
          <w:color w:val="auto"/>
          <w:sz w:val="20"/>
          <w:szCs w:val="20"/>
          <w:lang w:val="en-US"/>
        </w:rPr>
        <w:t>residence</w:t>
      </w:r>
      <w:r w:rsidR="00E43DEB" w:rsidRPr="00660A63">
        <w:rPr>
          <w:color w:val="auto"/>
          <w:sz w:val="20"/>
          <w:szCs w:val="20"/>
          <w:lang w:val="en-US"/>
        </w:rPr>
        <w:t xml:space="preserve"> in which the </w:t>
      </w:r>
      <w:r w:rsidR="008A06A1" w:rsidRPr="00660A63">
        <w:rPr>
          <w:color w:val="auto"/>
          <w:sz w:val="20"/>
          <w:szCs w:val="20"/>
          <w:lang w:val="en-US"/>
        </w:rPr>
        <w:t xml:space="preserve">bathroom </w:t>
      </w:r>
      <w:r w:rsidR="00E43DEB" w:rsidRPr="00660A63">
        <w:rPr>
          <w:color w:val="auto"/>
          <w:sz w:val="20"/>
          <w:szCs w:val="20"/>
          <w:lang w:val="en-US"/>
        </w:rPr>
        <w:t xml:space="preserve">facilities required by 105 CMR 410.110 are </w:t>
      </w:r>
      <w:r w:rsidR="008A06A1" w:rsidRPr="00660A63">
        <w:rPr>
          <w:color w:val="auto"/>
          <w:sz w:val="20"/>
          <w:szCs w:val="20"/>
          <w:lang w:val="en-US"/>
        </w:rPr>
        <w:t xml:space="preserve">shared facilities </w:t>
      </w:r>
      <w:r w:rsidR="00E43DEB" w:rsidRPr="00660A63">
        <w:rPr>
          <w:color w:val="auto"/>
          <w:sz w:val="20"/>
          <w:szCs w:val="20"/>
          <w:lang w:val="en-US"/>
        </w:rPr>
        <w:t>the owner shall ensure the facilities are maintained in a clean and sanitary condition and the fixtures are sanitized at least once every 24 hours</w:t>
      </w:r>
      <w:r w:rsidR="00732FCD" w:rsidRPr="00660A63">
        <w:rPr>
          <w:color w:val="auto"/>
          <w:sz w:val="20"/>
          <w:szCs w:val="20"/>
          <w:lang w:val="en-US"/>
        </w:rPr>
        <w:t xml:space="preserve"> and more often if necessary</w:t>
      </w:r>
      <w:r w:rsidR="00E43DEB" w:rsidRPr="00660A63">
        <w:rPr>
          <w:color w:val="auto"/>
          <w:sz w:val="20"/>
          <w:szCs w:val="20"/>
        </w:rPr>
        <w:t xml:space="preserve">. </w:t>
      </w:r>
      <w:r w:rsidR="00E43DEB" w:rsidRPr="00660A63">
        <w:rPr>
          <w:color w:val="FF0000"/>
          <w:sz w:val="20"/>
          <w:szCs w:val="20"/>
        </w:rPr>
        <w:t xml:space="preserve"> </w:t>
      </w:r>
    </w:p>
    <w:p w14:paraId="608BC635" w14:textId="77777777" w:rsidR="00E43DEB" w:rsidRDefault="00E43DEB" w:rsidP="007F58FC">
      <w:pPr>
        <w:pStyle w:val="BodyA"/>
        <w:rPr>
          <w:sz w:val="20"/>
          <w:szCs w:val="20"/>
        </w:rPr>
      </w:pPr>
    </w:p>
    <w:p w14:paraId="6D3FBF4F" w14:textId="0E9E1CB6" w:rsidR="00E43DEB" w:rsidRPr="00290C71" w:rsidRDefault="00DF7B54" w:rsidP="00A82B2A">
      <w:pPr>
        <w:pStyle w:val="BodyA"/>
        <w:ind w:left="720"/>
        <w:rPr>
          <w:color w:val="auto"/>
          <w:sz w:val="20"/>
          <w:szCs w:val="20"/>
        </w:rPr>
      </w:pPr>
      <w:r w:rsidRPr="00290C71">
        <w:rPr>
          <w:color w:val="auto"/>
          <w:sz w:val="20"/>
          <w:szCs w:val="20"/>
        </w:rPr>
        <w:t xml:space="preserve">(E) </w:t>
      </w:r>
      <w:r w:rsidR="00E43DEB" w:rsidRPr="00290C71">
        <w:rPr>
          <w:color w:val="auto"/>
          <w:sz w:val="20"/>
          <w:szCs w:val="20"/>
        </w:rPr>
        <w:t>For</w:t>
      </w:r>
      <w:r w:rsidR="00290C71" w:rsidRPr="00290C71">
        <w:rPr>
          <w:color w:val="auto"/>
          <w:sz w:val="20"/>
          <w:szCs w:val="20"/>
        </w:rPr>
        <w:t xml:space="preserve"> </w:t>
      </w:r>
      <w:r w:rsidR="00E43DEB" w:rsidRPr="00290C71">
        <w:rPr>
          <w:color w:val="auto"/>
          <w:sz w:val="20"/>
          <w:szCs w:val="20"/>
          <w:lang w:val="en-US"/>
        </w:rPr>
        <w:t>every eight occupants of</w:t>
      </w:r>
      <w:r w:rsidR="00E43DEB" w:rsidRPr="00290C71">
        <w:rPr>
          <w:color w:val="auto"/>
          <w:sz w:val="20"/>
          <w:szCs w:val="20"/>
        </w:rPr>
        <w:t xml:space="preserve"> </w:t>
      </w:r>
      <w:r w:rsidR="00E43DEB" w:rsidRPr="00290C71">
        <w:rPr>
          <w:color w:val="auto"/>
          <w:sz w:val="20"/>
          <w:szCs w:val="20"/>
          <w:lang w:val="en-US"/>
        </w:rPr>
        <w:t>each rooming house in which bathroom facilities are not provided in ea</w:t>
      </w:r>
      <w:r w:rsidR="00732FCD" w:rsidRPr="00290C71">
        <w:rPr>
          <w:color w:val="auto"/>
          <w:sz w:val="20"/>
          <w:szCs w:val="20"/>
          <w:lang w:val="en-US"/>
        </w:rPr>
        <w:t>ch room, with the exception of h</w:t>
      </w:r>
      <w:r w:rsidR="00E43DEB" w:rsidRPr="00290C71">
        <w:rPr>
          <w:color w:val="auto"/>
          <w:sz w:val="20"/>
          <w:szCs w:val="20"/>
          <w:lang w:val="en-US"/>
        </w:rPr>
        <w:t xml:space="preserve">omeless shelters, the owner shall provide: </w:t>
      </w:r>
    </w:p>
    <w:p w14:paraId="018F79C6" w14:textId="65DAD058" w:rsidR="00E43DEB" w:rsidRPr="00290C71" w:rsidRDefault="00E43DEB" w:rsidP="00660A63">
      <w:pPr>
        <w:pStyle w:val="BodyA"/>
        <w:ind w:left="1440"/>
        <w:rPr>
          <w:strike/>
          <w:color w:val="auto"/>
          <w:sz w:val="20"/>
          <w:szCs w:val="20"/>
        </w:rPr>
      </w:pPr>
      <w:r w:rsidRPr="00290C71">
        <w:rPr>
          <w:color w:val="auto"/>
          <w:sz w:val="20"/>
          <w:szCs w:val="20"/>
        </w:rPr>
        <w:t>(1)  </w:t>
      </w:r>
      <w:r w:rsidRPr="00290C71">
        <w:rPr>
          <w:color w:val="auto"/>
          <w:sz w:val="20"/>
          <w:szCs w:val="20"/>
          <w:lang w:val="en-US"/>
        </w:rPr>
        <w:t xml:space="preserve">One toilet with a toilet seat </w:t>
      </w:r>
      <w:r w:rsidRPr="00290C71">
        <w:rPr>
          <w:color w:val="auto"/>
          <w:sz w:val="20"/>
          <w:szCs w:val="20"/>
        </w:rPr>
        <w:t>and</w:t>
      </w:r>
      <w:r w:rsidR="00290C71" w:rsidRPr="00290C71">
        <w:rPr>
          <w:color w:val="auto"/>
          <w:sz w:val="20"/>
          <w:szCs w:val="20"/>
        </w:rPr>
        <w:t xml:space="preserve"> </w:t>
      </w:r>
      <w:r w:rsidRPr="00290C71">
        <w:rPr>
          <w:color w:val="auto"/>
          <w:sz w:val="20"/>
          <w:szCs w:val="20"/>
        </w:rPr>
        <w:t>sink</w:t>
      </w:r>
      <w:r w:rsidR="00290C71" w:rsidRPr="00290C71">
        <w:rPr>
          <w:color w:val="auto"/>
          <w:sz w:val="20"/>
          <w:szCs w:val="20"/>
          <w:lang w:val="en-US"/>
        </w:rPr>
        <w:t>.</w:t>
      </w:r>
      <w:r w:rsidRPr="00290C71">
        <w:rPr>
          <w:color w:val="auto"/>
          <w:sz w:val="20"/>
          <w:szCs w:val="20"/>
          <w:lang w:val="en-US"/>
        </w:rPr>
        <w:t>One u</w:t>
      </w:r>
      <w:r w:rsidRPr="00290C71">
        <w:rPr>
          <w:color w:val="auto"/>
          <w:sz w:val="20"/>
          <w:szCs w:val="20"/>
        </w:rPr>
        <w:t>rinal</w:t>
      </w:r>
      <w:r w:rsidRPr="00290C71">
        <w:rPr>
          <w:color w:val="auto"/>
          <w:sz w:val="20"/>
          <w:szCs w:val="20"/>
          <w:lang w:val="en-US"/>
        </w:rPr>
        <w:t xml:space="preserve"> may be substituted for each toilet for up to </w:t>
      </w:r>
      <w:r w:rsidRPr="00290C71">
        <w:rPr>
          <w:color w:val="auto"/>
          <w:sz w:val="20"/>
          <w:szCs w:val="20"/>
        </w:rPr>
        <w:t xml:space="preserve">½ </w:t>
      </w:r>
      <w:r w:rsidRPr="00290C71">
        <w:rPr>
          <w:color w:val="auto"/>
          <w:sz w:val="20"/>
          <w:szCs w:val="20"/>
          <w:lang w:val="en-US"/>
        </w:rPr>
        <w:t>of the total number of toilets required in any bathroom used exclusively by males</w:t>
      </w:r>
      <w:r w:rsidR="008C67DB" w:rsidRPr="00290C71">
        <w:rPr>
          <w:color w:val="auto"/>
          <w:sz w:val="20"/>
          <w:szCs w:val="20"/>
          <w:lang w:val="en-US"/>
        </w:rPr>
        <w:t xml:space="preserve">; and </w:t>
      </w:r>
    </w:p>
    <w:p w14:paraId="300BF1AA" w14:textId="12A1ADB3" w:rsidR="00E43DEB" w:rsidRPr="00290C71" w:rsidRDefault="00E43DEB" w:rsidP="00660A63">
      <w:pPr>
        <w:pStyle w:val="BodyA"/>
        <w:ind w:left="1080" w:firstLine="360"/>
        <w:rPr>
          <w:strike/>
          <w:color w:val="auto"/>
          <w:sz w:val="20"/>
          <w:szCs w:val="20"/>
        </w:rPr>
      </w:pPr>
      <w:r w:rsidRPr="00290C71">
        <w:rPr>
          <w:color w:val="auto"/>
          <w:sz w:val="20"/>
          <w:szCs w:val="20"/>
        </w:rPr>
        <w:t xml:space="preserve">(2) </w:t>
      </w:r>
      <w:r w:rsidRPr="00290C71">
        <w:rPr>
          <w:color w:val="auto"/>
          <w:sz w:val="20"/>
          <w:szCs w:val="20"/>
          <w:lang w:val="en-US"/>
        </w:rPr>
        <w:t xml:space="preserve">A bathtub or a shower. </w:t>
      </w:r>
    </w:p>
    <w:p w14:paraId="5542CB51" w14:textId="77777777" w:rsidR="00E43DEB" w:rsidRDefault="00E43DEB" w:rsidP="007F58FC">
      <w:pPr>
        <w:pStyle w:val="BodyA"/>
        <w:ind w:left="1800"/>
        <w:rPr>
          <w:sz w:val="20"/>
          <w:szCs w:val="20"/>
        </w:rPr>
      </w:pPr>
    </w:p>
    <w:p w14:paraId="07086F1D" w14:textId="4A58FD6F" w:rsidR="00E43DEB" w:rsidRPr="00290C71" w:rsidRDefault="00E43DEB" w:rsidP="00E43DEB">
      <w:pPr>
        <w:rPr>
          <w:rFonts w:cs="Arial Unicode MS"/>
          <w:sz w:val="20"/>
          <w:szCs w:val="20"/>
          <w:u w:val="single"/>
          <w:lang w:val="de-DE"/>
        </w:rPr>
      </w:pPr>
      <w:r w:rsidRPr="00290C71">
        <w:rPr>
          <w:rFonts w:cs="Arial Unicode MS"/>
          <w:sz w:val="20"/>
          <w:szCs w:val="20"/>
          <w:u w:val="single"/>
          <w:lang w:val="pt-PT"/>
        </w:rPr>
        <w:t xml:space="preserve">410.120: </w:t>
      </w:r>
      <w:r w:rsidRPr="00290C71">
        <w:rPr>
          <w:rFonts w:cs="Arial Unicode MS"/>
          <w:sz w:val="20"/>
          <w:szCs w:val="20"/>
          <w:u w:val="single"/>
        </w:rPr>
        <w:t xml:space="preserve">Approved </w:t>
      </w:r>
      <w:r w:rsidRPr="00290C71">
        <w:rPr>
          <w:rFonts w:cs="Arial Unicode MS"/>
          <w:sz w:val="20"/>
          <w:szCs w:val="20"/>
          <w:u w:val="single"/>
          <w:lang w:val="de-DE"/>
        </w:rPr>
        <w:t xml:space="preserve">Toilets </w:t>
      </w:r>
    </w:p>
    <w:p w14:paraId="699B6B86" w14:textId="77777777" w:rsidR="00E43DEB" w:rsidRPr="00E43DEB" w:rsidRDefault="00E43DEB" w:rsidP="00E43DEB">
      <w:pPr>
        <w:rPr>
          <w:rFonts w:cs="Arial Unicode MS"/>
          <w:b/>
          <w:bCs/>
          <w:color w:val="FF0000"/>
          <w:sz w:val="20"/>
          <w:szCs w:val="20"/>
          <w:u w:val="single" w:color="FF0000"/>
          <w:lang w:val="de-DE"/>
        </w:rPr>
      </w:pPr>
    </w:p>
    <w:p w14:paraId="4998DFD7" w14:textId="7EFCFCA9" w:rsidR="00E43DEB" w:rsidRDefault="00E43DEB" w:rsidP="00760759">
      <w:pPr>
        <w:rPr>
          <w:rFonts w:cs="Arial Unicode MS"/>
          <w:sz w:val="20"/>
          <w:szCs w:val="20"/>
        </w:rPr>
      </w:pPr>
      <w:r w:rsidRPr="00290C71">
        <w:rPr>
          <w:rFonts w:cs="Arial Unicode MS"/>
          <w:sz w:val="20"/>
          <w:szCs w:val="20"/>
        </w:rPr>
        <w:t>The following are approved for residential use:</w:t>
      </w:r>
    </w:p>
    <w:p w14:paraId="4A75DC00" w14:textId="77777777" w:rsidR="008A7A2C" w:rsidRPr="00290C71" w:rsidRDefault="008A7A2C" w:rsidP="00760759">
      <w:pPr>
        <w:rPr>
          <w:rFonts w:cs="Arial Unicode MS"/>
          <w:sz w:val="20"/>
          <w:szCs w:val="20"/>
        </w:rPr>
      </w:pPr>
    </w:p>
    <w:p w14:paraId="08D00F68" w14:textId="08066BA9" w:rsidR="007F58FC" w:rsidRPr="002612C7" w:rsidRDefault="007F58FC" w:rsidP="002612C7">
      <w:pPr>
        <w:pStyle w:val="ListParagraph"/>
        <w:numPr>
          <w:ilvl w:val="0"/>
          <w:numId w:val="25"/>
        </w:numPr>
        <w:rPr>
          <w:sz w:val="20"/>
          <w:szCs w:val="20"/>
        </w:rPr>
      </w:pPr>
      <w:r w:rsidRPr="002612C7">
        <w:rPr>
          <w:sz w:val="20"/>
          <w:szCs w:val="20"/>
        </w:rPr>
        <w:t>Flush toilets</w:t>
      </w:r>
      <w:r w:rsidR="008421DB" w:rsidRPr="002612C7">
        <w:rPr>
          <w:sz w:val="20"/>
          <w:szCs w:val="20"/>
        </w:rPr>
        <w:t>.</w:t>
      </w:r>
    </w:p>
    <w:p w14:paraId="029778EA" w14:textId="77777777" w:rsidR="002612C7" w:rsidRPr="002612C7" w:rsidRDefault="002612C7" w:rsidP="002612C7">
      <w:pPr>
        <w:pStyle w:val="ListParagraph"/>
        <w:ind w:left="1080"/>
        <w:rPr>
          <w:sz w:val="20"/>
          <w:szCs w:val="20"/>
        </w:rPr>
      </w:pPr>
    </w:p>
    <w:p w14:paraId="39F9080B" w14:textId="408B7F91" w:rsidR="002612C7" w:rsidRDefault="00760759" w:rsidP="005A5098">
      <w:pPr>
        <w:ind w:left="720"/>
        <w:rPr>
          <w:rFonts w:cs="Arial Unicode MS"/>
          <w:i/>
          <w:iCs/>
          <w:sz w:val="20"/>
          <w:szCs w:val="20"/>
        </w:rPr>
      </w:pPr>
      <w:r w:rsidRPr="00290C71">
        <w:rPr>
          <w:rFonts w:cs="Arial Unicode MS"/>
          <w:sz w:val="20"/>
          <w:szCs w:val="20"/>
        </w:rPr>
        <w:t xml:space="preserve">(B) </w:t>
      </w:r>
      <w:r w:rsidR="00E43DEB" w:rsidRPr="00290C71">
        <w:rPr>
          <w:rFonts w:cs="Arial Unicode MS"/>
          <w:sz w:val="20"/>
          <w:szCs w:val="20"/>
        </w:rPr>
        <w:t xml:space="preserve">Humus/Composting toilets provided they meet the requirements of </w:t>
      </w:r>
      <w:r w:rsidR="005A5098" w:rsidRPr="00494B7B">
        <w:rPr>
          <w:sz w:val="20"/>
          <w:szCs w:val="20"/>
        </w:rPr>
        <w:t>310 CMR 15.000:</w:t>
      </w:r>
      <w:r w:rsidR="005A5098" w:rsidRPr="00494B7B">
        <w:rPr>
          <w:i/>
          <w:sz w:val="20"/>
          <w:szCs w:val="20"/>
        </w:rPr>
        <w:t xml:space="preserve"> State Environmental Code, Title 5</w:t>
      </w:r>
      <w:r w:rsidR="005A5098">
        <w:rPr>
          <w:i/>
          <w:sz w:val="20"/>
          <w:szCs w:val="20"/>
        </w:rPr>
        <w:t>: Standard Requirements for the Siting, Construction, Inspection, Upgrade and Expansion, of On-site Sewage Treatment and Disposal Systems and for the Transport and Disposal of Septage</w:t>
      </w:r>
      <w:r w:rsidR="008421DB" w:rsidRPr="00290C71">
        <w:rPr>
          <w:rFonts w:cs="Arial Unicode MS"/>
          <w:i/>
          <w:iCs/>
          <w:sz w:val="20"/>
          <w:szCs w:val="20"/>
        </w:rPr>
        <w:t>.</w:t>
      </w:r>
    </w:p>
    <w:p w14:paraId="6E30291C" w14:textId="77777777" w:rsidR="002612C7" w:rsidRDefault="002612C7" w:rsidP="002612C7">
      <w:pPr>
        <w:ind w:left="720"/>
        <w:rPr>
          <w:rFonts w:cs="Arial Unicode MS"/>
          <w:i/>
          <w:iCs/>
          <w:sz w:val="20"/>
          <w:szCs w:val="20"/>
        </w:rPr>
      </w:pPr>
    </w:p>
    <w:p w14:paraId="787281C1" w14:textId="2BB61C8C" w:rsidR="00E43DEB" w:rsidRPr="002612C7" w:rsidRDefault="002612C7" w:rsidP="002612C7">
      <w:pPr>
        <w:ind w:left="720"/>
        <w:rPr>
          <w:rFonts w:cs="Arial Unicode MS"/>
          <w:i/>
          <w:iCs/>
          <w:sz w:val="20"/>
          <w:szCs w:val="20"/>
        </w:rPr>
      </w:pPr>
      <w:r w:rsidRPr="002612C7">
        <w:rPr>
          <w:rFonts w:cs="Arial Unicode MS"/>
          <w:sz w:val="20"/>
          <w:szCs w:val="20"/>
        </w:rPr>
        <w:t>(C)</w:t>
      </w:r>
      <w:r>
        <w:rPr>
          <w:rFonts w:cs="Arial Unicode MS"/>
          <w:i/>
          <w:iCs/>
          <w:sz w:val="20"/>
          <w:szCs w:val="20"/>
        </w:rPr>
        <w:t xml:space="preserve"> </w:t>
      </w:r>
      <w:r w:rsidR="00E43DEB" w:rsidRPr="002612C7">
        <w:rPr>
          <w:sz w:val="20"/>
          <w:szCs w:val="20"/>
        </w:rPr>
        <w:t xml:space="preserve">Incinerating toilets provided they meet the requirements of 248 CMR 10.00: </w:t>
      </w:r>
      <w:r w:rsidR="00E43DEB" w:rsidRPr="002612C7">
        <w:rPr>
          <w:i/>
          <w:iCs/>
          <w:sz w:val="20"/>
          <w:szCs w:val="20"/>
        </w:rPr>
        <w:t>Uniform State Plumbing Code</w:t>
      </w:r>
      <w:r w:rsidR="008421DB" w:rsidRPr="002612C7">
        <w:rPr>
          <w:i/>
          <w:iCs/>
          <w:sz w:val="20"/>
          <w:szCs w:val="20"/>
        </w:rPr>
        <w:t>.</w:t>
      </w:r>
    </w:p>
    <w:p w14:paraId="619BC2B7" w14:textId="77777777" w:rsidR="002612C7" w:rsidRPr="002612C7" w:rsidRDefault="002612C7" w:rsidP="002612C7">
      <w:pPr>
        <w:pStyle w:val="ListParagraph"/>
        <w:ind w:left="1080"/>
        <w:rPr>
          <w:i/>
          <w:iCs/>
          <w:sz w:val="20"/>
          <w:szCs w:val="20"/>
          <w:lang w:val="de-DE"/>
        </w:rPr>
      </w:pPr>
    </w:p>
    <w:p w14:paraId="118664BB" w14:textId="35B48FD7" w:rsidR="00E43DEB" w:rsidRPr="00290C71" w:rsidRDefault="00760759" w:rsidP="002831BF">
      <w:pPr>
        <w:ind w:left="720"/>
        <w:rPr>
          <w:rFonts w:cs="Arial Unicode MS"/>
          <w:i/>
          <w:iCs/>
          <w:sz w:val="20"/>
          <w:szCs w:val="20"/>
        </w:rPr>
      </w:pPr>
      <w:r w:rsidRPr="00290C71">
        <w:rPr>
          <w:rFonts w:cs="Arial Unicode MS"/>
          <w:sz w:val="20"/>
          <w:szCs w:val="20"/>
          <w:lang w:val="de-DE"/>
        </w:rPr>
        <w:t>(D)</w:t>
      </w:r>
      <w:r w:rsidR="00E43DEB" w:rsidRPr="00290C71">
        <w:rPr>
          <w:rFonts w:cs="Arial Unicode MS"/>
          <w:sz w:val="20"/>
          <w:szCs w:val="20"/>
        </w:rPr>
        <w:t xml:space="preserve"> A privy</w:t>
      </w:r>
      <w:r w:rsidR="00D16629" w:rsidRPr="00290C71">
        <w:rPr>
          <w:rFonts w:cs="Arial Unicode MS"/>
          <w:sz w:val="20"/>
          <w:szCs w:val="20"/>
        </w:rPr>
        <w:t xml:space="preserve">, as defined in </w:t>
      </w:r>
      <w:r w:rsidR="00894588" w:rsidRPr="00494B7B">
        <w:rPr>
          <w:sz w:val="20"/>
          <w:szCs w:val="20"/>
        </w:rPr>
        <w:t>310 CMR 15.000:</w:t>
      </w:r>
      <w:r w:rsidR="00894588" w:rsidRPr="00494B7B">
        <w:rPr>
          <w:i/>
          <w:sz w:val="20"/>
          <w:szCs w:val="20"/>
        </w:rPr>
        <w:t xml:space="preserve"> State Environmental Code, Title 5</w:t>
      </w:r>
      <w:r w:rsidR="00894588">
        <w:rPr>
          <w:i/>
          <w:sz w:val="20"/>
          <w:szCs w:val="20"/>
        </w:rPr>
        <w:t>: Standard Requirements for the Siting, Construction, Inspection, Upgrade and Expansion, of On-site Sewage Treatment and Disposal Systems and for the Transport and Disposal of Septage</w:t>
      </w:r>
      <w:r w:rsidR="002E67AF" w:rsidRPr="00290C71">
        <w:rPr>
          <w:rFonts w:cs="Arial Unicode MS"/>
          <w:sz w:val="20"/>
          <w:szCs w:val="20"/>
        </w:rPr>
        <w:t>,</w:t>
      </w:r>
      <w:r w:rsidR="00E43DEB" w:rsidRPr="00290C71">
        <w:rPr>
          <w:rFonts w:cs="Arial Unicode MS"/>
          <w:sz w:val="20"/>
          <w:szCs w:val="20"/>
        </w:rPr>
        <w:t xml:space="preserve"> or chemical toilet</w:t>
      </w:r>
      <w:r w:rsidR="00B06AFB" w:rsidRPr="00290C71">
        <w:rPr>
          <w:rFonts w:cs="Arial Unicode MS"/>
          <w:sz w:val="20"/>
          <w:szCs w:val="20"/>
        </w:rPr>
        <w:t>,</w:t>
      </w:r>
      <w:r w:rsidR="00E43DEB" w:rsidRPr="00290C71">
        <w:rPr>
          <w:rFonts w:cs="Arial Unicode MS"/>
          <w:sz w:val="20"/>
          <w:szCs w:val="20"/>
        </w:rPr>
        <w:t xml:space="preserve"> provided</w:t>
      </w:r>
      <w:r w:rsidR="00290C71" w:rsidRPr="00290C71">
        <w:rPr>
          <w:rFonts w:cs="Arial Unicode MS"/>
          <w:sz w:val="20"/>
          <w:szCs w:val="20"/>
        </w:rPr>
        <w:t xml:space="preserve"> </w:t>
      </w:r>
      <w:r w:rsidR="00B06AFB" w:rsidRPr="00290C71">
        <w:rPr>
          <w:rFonts w:cs="Arial Unicode MS"/>
          <w:sz w:val="20"/>
          <w:szCs w:val="20"/>
        </w:rPr>
        <w:t xml:space="preserve">it </w:t>
      </w:r>
      <w:r w:rsidR="009B4FB0" w:rsidRPr="00290C71">
        <w:rPr>
          <w:rFonts w:cs="Arial Unicode MS"/>
          <w:sz w:val="20"/>
          <w:szCs w:val="20"/>
        </w:rPr>
        <w:t xml:space="preserve">is </w:t>
      </w:r>
      <w:r w:rsidR="00E43DEB" w:rsidRPr="00290C71">
        <w:rPr>
          <w:rFonts w:cs="Arial Unicode MS"/>
          <w:sz w:val="20"/>
          <w:szCs w:val="20"/>
        </w:rPr>
        <w:t>approved in writing by the board of health</w:t>
      </w:r>
      <w:r w:rsidR="002E67AF" w:rsidRPr="00290C71">
        <w:rPr>
          <w:rFonts w:cs="Arial Unicode MS"/>
          <w:sz w:val="20"/>
          <w:szCs w:val="20"/>
        </w:rPr>
        <w:t xml:space="preserve">. </w:t>
      </w:r>
      <w:r w:rsidR="009B4FB0" w:rsidRPr="00290C71">
        <w:rPr>
          <w:rFonts w:cs="Arial Unicode MS"/>
          <w:sz w:val="20"/>
          <w:szCs w:val="20"/>
        </w:rPr>
        <w:t xml:space="preserve">The board of health shall not approve a </w:t>
      </w:r>
      <w:r w:rsidR="00E43DEB" w:rsidRPr="00290C71">
        <w:rPr>
          <w:rFonts w:cs="Arial Unicode MS"/>
          <w:sz w:val="20"/>
          <w:szCs w:val="20"/>
        </w:rPr>
        <w:t xml:space="preserve">privy or chemical toilet </w:t>
      </w:r>
      <w:r w:rsidR="00E52928" w:rsidRPr="00290C71">
        <w:rPr>
          <w:rFonts w:cs="Arial Unicode MS"/>
          <w:sz w:val="20"/>
          <w:szCs w:val="20"/>
        </w:rPr>
        <w:t>that</w:t>
      </w:r>
      <w:r w:rsidR="00E43DEB" w:rsidRPr="00290C71">
        <w:rPr>
          <w:rFonts w:cs="Arial Unicode MS"/>
          <w:sz w:val="20"/>
          <w:szCs w:val="20"/>
        </w:rPr>
        <w:t>:</w:t>
      </w:r>
    </w:p>
    <w:p w14:paraId="6BD3065D" w14:textId="6E5B0B26" w:rsidR="00E43DEB" w:rsidRPr="00290C71" w:rsidRDefault="00E43DEB" w:rsidP="00760759">
      <w:pPr>
        <w:ind w:left="720" w:firstLine="720"/>
        <w:rPr>
          <w:rFonts w:cs="Arial Unicode MS"/>
          <w:sz w:val="20"/>
          <w:szCs w:val="20"/>
          <w:lang w:val="de-DE"/>
        </w:rPr>
      </w:pPr>
      <w:r w:rsidRPr="00290C71">
        <w:rPr>
          <w:rFonts w:cs="Arial Unicode MS"/>
          <w:sz w:val="20"/>
          <w:szCs w:val="20"/>
          <w:lang w:val="de-DE"/>
        </w:rPr>
        <w:lastRenderedPageBreak/>
        <w:t xml:space="preserve">(1) </w:t>
      </w:r>
      <w:r w:rsidRPr="00290C71">
        <w:rPr>
          <w:rFonts w:cs="Arial Unicode MS"/>
          <w:sz w:val="20"/>
          <w:szCs w:val="20"/>
        </w:rPr>
        <w:t>Endanger</w:t>
      </w:r>
      <w:r w:rsidR="009F6C13" w:rsidRPr="00290C71">
        <w:rPr>
          <w:rFonts w:cs="Arial Unicode MS"/>
          <w:sz w:val="20"/>
          <w:szCs w:val="20"/>
        </w:rPr>
        <w:t>s</w:t>
      </w:r>
      <w:r w:rsidRPr="00290C71">
        <w:rPr>
          <w:rFonts w:cs="Arial Unicode MS"/>
          <w:sz w:val="20"/>
          <w:szCs w:val="20"/>
        </w:rPr>
        <w:t xml:space="preserve"> the health of any person</w:t>
      </w:r>
      <w:r w:rsidR="00B2391E" w:rsidRPr="00290C71">
        <w:rPr>
          <w:rFonts w:cs="Arial Unicode MS"/>
          <w:sz w:val="20"/>
          <w:szCs w:val="20"/>
        </w:rPr>
        <w:t>; or</w:t>
      </w:r>
    </w:p>
    <w:p w14:paraId="19A812FA" w14:textId="7B5206BF" w:rsidR="00E43DEB" w:rsidRPr="00290C71" w:rsidRDefault="00E43DEB" w:rsidP="00760759">
      <w:pPr>
        <w:ind w:left="720" w:firstLine="720"/>
        <w:rPr>
          <w:rFonts w:cs="Arial Unicode MS"/>
          <w:sz w:val="20"/>
          <w:szCs w:val="20"/>
          <w:lang w:val="de-DE"/>
        </w:rPr>
      </w:pPr>
      <w:r w:rsidRPr="00290C71">
        <w:rPr>
          <w:rFonts w:cs="Arial Unicode MS"/>
          <w:sz w:val="20"/>
          <w:szCs w:val="20"/>
        </w:rPr>
        <w:t>(2) Cause</w:t>
      </w:r>
      <w:r w:rsidR="009F6C13" w:rsidRPr="00290C71">
        <w:rPr>
          <w:rFonts w:cs="Arial Unicode MS"/>
          <w:sz w:val="20"/>
          <w:szCs w:val="20"/>
        </w:rPr>
        <w:t>s</w:t>
      </w:r>
      <w:r w:rsidRPr="00290C71">
        <w:rPr>
          <w:rFonts w:cs="Arial Unicode MS"/>
          <w:sz w:val="20"/>
          <w:szCs w:val="20"/>
        </w:rPr>
        <w:t xml:space="preserve"> objectionable odors or other undue annoyance</w:t>
      </w:r>
      <w:r w:rsidR="00290C71" w:rsidRPr="00290C71">
        <w:rPr>
          <w:rFonts w:cs="Arial Unicode MS"/>
          <w:sz w:val="20"/>
          <w:szCs w:val="20"/>
        </w:rPr>
        <w:t>.</w:t>
      </w:r>
      <w:r w:rsidR="00B2391E" w:rsidRPr="00290C71">
        <w:rPr>
          <w:rFonts w:cs="Arial Unicode MS"/>
          <w:strike/>
          <w:sz w:val="20"/>
          <w:szCs w:val="20"/>
        </w:rPr>
        <w:t xml:space="preserve"> </w:t>
      </w:r>
    </w:p>
    <w:p w14:paraId="2F4CEA2A" w14:textId="77777777" w:rsidR="001E32ED" w:rsidRPr="00290C71" w:rsidRDefault="001E32ED" w:rsidP="001E32ED">
      <w:pPr>
        <w:rPr>
          <w:rFonts w:cs="Arial Unicode MS"/>
          <w:strike/>
          <w:sz w:val="20"/>
          <w:szCs w:val="20"/>
        </w:rPr>
      </w:pPr>
    </w:p>
    <w:p w14:paraId="5FECB797" w14:textId="776CC840" w:rsidR="00E43DEB" w:rsidRPr="00290C71" w:rsidRDefault="00B2391E" w:rsidP="00332B2B">
      <w:pPr>
        <w:ind w:left="720"/>
        <w:rPr>
          <w:rFonts w:cs="Arial Unicode MS"/>
          <w:sz w:val="20"/>
          <w:szCs w:val="20"/>
        </w:rPr>
      </w:pPr>
      <w:r w:rsidRPr="00290C71">
        <w:rPr>
          <w:rFonts w:cs="Arial Unicode MS"/>
          <w:sz w:val="20"/>
          <w:szCs w:val="20"/>
        </w:rPr>
        <w:t xml:space="preserve">In no event may a privy be </w:t>
      </w:r>
      <w:r w:rsidR="00E43DEB" w:rsidRPr="00290C71">
        <w:rPr>
          <w:rFonts w:cs="Arial Unicode MS"/>
          <w:sz w:val="20"/>
          <w:szCs w:val="20"/>
        </w:rPr>
        <w:t>located within 30 feet of any building used for sleeping or eating, or of any lot line or street.</w:t>
      </w:r>
    </w:p>
    <w:p w14:paraId="174C1398" w14:textId="0F7EA715" w:rsidR="00E43DEB" w:rsidRDefault="00E43DEB" w:rsidP="007F58FC">
      <w:pPr>
        <w:rPr>
          <w:rFonts w:cs="Arial Unicode MS"/>
          <w:b/>
          <w:bCs/>
          <w:color w:val="FF0000"/>
          <w:sz w:val="20"/>
          <w:szCs w:val="20"/>
          <w:u w:val="single" w:color="FF0000"/>
          <w:lang w:val="de-DE"/>
        </w:rPr>
      </w:pPr>
    </w:p>
    <w:p w14:paraId="5E69EA01" w14:textId="0122AF94" w:rsidR="00E43DEB" w:rsidRDefault="00E43DEB" w:rsidP="00E43DEB">
      <w:pPr>
        <w:rPr>
          <w:rFonts w:cs="Arial Unicode MS"/>
          <w:sz w:val="20"/>
          <w:szCs w:val="20"/>
          <w:u w:val="single"/>
        </w:rPr>
      </w:pPr>
      <w:r w:rsidRPr="001F5886">
        <w:rPr>
          <w:rFonts w:cs="Arial Unicode MS"/>
          <w:sz w:val="20"/>
          <w:szCs w:val="20"/>
          <w:u w:val="single"/>
          <w:lang w:val="de-DE"/>
        </w:rPr>
        <w:t xml:space="preserve">410.130: </w:t>
      </w:r>
      <w:r w:rsidRPr="001F5886">
        <w:rPr>
          <w:rFonts w:cs="Arial Unicode MS"/>
          <w:sz w:val="20"/>
          <w:szCs w:val="20"/>
          <w:u w:val="single"/>
        </w:rPr>
        <w:t>Potable Water/Sanitary Drainage</w:t>
      </w:r>
    </w:p>
    <w:p w14:paraId="2AB675BE" w14:textId="77777777" w:rsidR="002612C7" w:rsidRPr="001F5886" w:rsidRDefault="002612C7" w:rsidP="00E43DEB">
      <w:pPr>
        <w:rPr>
          <w:rFonts w:cs="Arial Unicode MS"/>
          <w:sz w:val="20"/>
          <w:szCs w:val="20"/>
          <w:u w:val="single"/>
          <w:lang w:val="de-DE"/>
        </w:rPr>
      </w:pPr>
    </w:p>
    <w:p w14:paraId="1954F914" w14:textId="30B93B39" w:rsidR="001F5886" w:rsidRDefault="00E43DEB" w:rsidP="002612C7">
      <w:pPr>
        <w:ind w:left="720"/>
        <w:rPr>
          <w:rFonts w:cs="Arial Unicode MS"/>
          <w:sz w:val="20"/>
          <w:szCs w:val="20"/>
        </w:rPr>
      </w:pPr>
      <w:bookmarkStart w:id="2" w:name="_Hlk84330163"/>
      <w:r w:rsidRPr="001F5886">
        <w:rPr>
          <w:rFonts w:cs="Arial Unicode MS"/>
          <w:sz w:val="20"/>
          <w:szCs w:val="20"/>
          <w:lang w:val="de-DE"/>
        </w:rPr>
        <w:t>(</w:t>
      </w:r>
      <w:bookmarkStart w:id="3" w:name="_Hlk83831244"/>
      <w:r w:rsidRPr="001F5886">
        <w:rPr>
          <w:rFonts w:cs="Arial Unicode MS"/>
          <w:sz w:val="20"/>
          <w:szCs w:val="20"/>
          <w:lang w:val="de-DE"/>
        </w:rPr>
        <w:t xml:space="preserve">A) </w:t>
      </w:r>
      <w:r w:rsidRPr="001F5886">
        <w:rPr>
          <w:rFonts w:cs="Arial Unicode MS"/>
          <w:sz w:val="20"/>
          <w:szCs w:val="20"/>
        </w:rPr>
        <w:t>The owner shall provide</w:t>
      </w:r>
      <w:r w:rsidR="001F5886" w:rsidRPr="001F5886">
        <w:rPr>
          <w:rFonts w:cs="Arial Unicode MS"/>
          <w:sz w:val="20"/>
          <w:szCs w:val="20"/>
        </w:rPr>
        <w:t xml:space="preserve"> </w:t>
      </w:r>
      <w:r w:rsidRPr="001F5886">
        <w:rPr>
          <w:rFonts w:cs="Arial Unicode MS"/>
          <w:sz w:val="20"/>
          <w:szCs w:val="20"/>
        </w:rPr>
        <w:t xml:space="preserve">a supply of potable water sufficient in quantity and pressure to meet the ordinary needs of </w:t>
      </w:r>
      <w:r w:rsidR="004B6D92" w:rsidRPr="001F5886">
        <w:rPr>
          <w:rFonts w:cs="Arial Unicode MS"/>
          <w:sz w:val="20"/>
          <w:szCs w:val="20"/>
        </w:rPr>
        <w:t xml:space="preserve">every </w:t>
      </w:r>
      <w:r w:rsidRPr="001F5886">
        <w:rPr>
          <w:rFonts w:cs="Arial Unicode MS"/>
          <w:sz w:val="20"/>
          <w:szCs w:val="20"/>
        </w:rPr>
        <w:t>occupant</w:t>
      </w:r>
      <w:r w:rsidR="00104C4D" w:rsidRPr="001F5886">
        <w:rPr>
          <w:rFonts w:cs="Arial Unicode MS"/>
          <w:sz w:val="20"/>
          <w:szCs w:val="20"/>
        </w:rPr>
        <w:t>.</w:t>
      </w:r>
      <w:bookmarkEnd w:id="2"/>
      <w:bookmarkEnd w:id="3"/>
    </w:p>
    <w:p w14:paraId="4D21BC78" w14:textId="77777777" w:rsidR="001F5886" w:rsidRDefault="001F5886" w:rsidP="001F5886">
      <w:pPr>
        <w:rPr>
          <w:rFonts w:cs="Arial Unicode MS"/>
          <w:sz w:val="20"/>
          <w:szCs w:val="20"/>
        </w:rPr>
      </w:pPr>
    </w:p>
    <w:p w14:paraId="49222F3F" w14:textId="6BE423CE" w:rsidR="00E43DEB" w:rsidRPr="001F5886" w:rsidRDefault="00E43DEB" w:rsidP="002612C7">
      <w:pPr>
        <w:ind w:firstLine="720"/>
        <w:rPr>
          <w:rFonts w:cs="Arial Unicode MS"/>
          <w:sz w:val="20"/>
          <w:szCs w:val="20"/>
        </w:rPr>
      </w:pPr>
      <w:r w:rsidRPr="001F5886">
        <w:rPr>
          <w:rFonts w:cs="Arial Unicode MS"/>
          <w:sz w:val="20"/>
          <w:szCs w:val="20"/>
        </w:rPr>
        <w:t>(B) For each residence the owner shall provide</w:t>
      </w:r>
      <w:r w:rsidRPr="001F5886">
        <w:rPr>
          <w:rFonts w:cs="Arial Unicode MS"/>
          <w:sz w:val="20"/>
          <w:szCs w:val="20"/>
          <w:lang w:val="de-DE"/>
        </w:rPr>
        <w:t xml:space="preserve"> </w:t>
      </w:r>
      <w:r w:rsidRPr="001F5886">
        <w:rPr>
          <w:rFonts w:cs="Arial Unicode MS"/>
          <w:sz w:val="20"/>
          <w:szCs w:val="20"/>
        </w:rPr>
        <w:t>and maintain a sanitary drainage system consisting of</w:t>
      </w:r>
      <w:r w:rsidRPr="001F5886">
        <w:rPr>
          <w:rFonts w:cs="Arial Unicode MS"/>
          <w:sz w:val="20"/>
          <w:szCs w:val="20"/>
          <w:lang w:val="de-DE"/>
        </w:rPr>
        <w:t>:</w:t>
      </w:r>
    </w:p>
    <w:p w14:paraId="3F7B6A77" w14:textId="77777777" w:rsidR="00E43DEB" w:rsidRPr="001F5886" w:rsidRDefault="00E43DEB" w:rsidP="00E43DEB">
      <w:pPr>
        <w:ind w:left="1440"/>
        <w:rPr>
          <w:rFonts w:cs="Arial Unicode MS"/>
          <w:sz w:val="20"/>
          <w:szCs w:val="20"/>
        </w:rPr>
      </w:pPr>
      <w:r w:rsidRPr="001F5886">
        <w:rPr>
          <w:rFonts w:cs="Arial Unicode MS"/>
          <w:sz w:val="20"/>
          <w:szCs w:val="20"/>
        </w:rPr>
        <w:t>(1) A lawful connection to the public sewerage system;</w:t>
      </w:r>
    </w:p>
    <w:p w14:paraId="4B810F1F" w14:textId="6B376078" w:rsidR="001F5886" w:rsidRPr="001F5886" w:rsidRDefault="00E43DEB" w:rsidP="001F5886">
      <w:pPr>
        <w:ind w:left="1440"/>
        <w:rPr>
          <w:rFonts w:cs="Arial Unicode MS"/>
          <w:sz w:val="20"/>
          <w:szCs w:val="20"/>
          <w:lang w:val="de-DE"/>
        </w:rPr>
      </w:pPr>
      <w:r w:rsidRPr="001F5886">
        <w:rPr>
          <w:rFonts w:cs="Arial Unicode MS"/>
          <w:sz w:val="20"/>
          <w:szCs w:val="20"/>
          <w:lang w:val="de-DE"/>
        </w:rPr>
        <w:t xml:space="preserve">(2) </w:t>
      </w:r>
      <w:r w:rsidRPr="001F5886">
        <w:rPr>
          <w:rFonts w:cs="Arial Unicode MS"/>
          <w:sz w:val="20"/>
          <w:szCs w:val="20"/>
        </w:rPr>
        <w:t>A means of</w:t>
      </w:r>
      <w:r w:rsidRPr="001F5886">
        <w:rPr>
          <w:rFonts w:cs="Arial Unicode MS"/>
          <w:sz w:val="20"/>
          <w:szCs w:val="20"/>
          <w:lang w:val="de-DE"/>
        </w:rPr>
        <w:t xml:space="preserve"> </w:t>
      </w:r>
      <w:r w:rsidRPr="001F5886">
        <w:rPr>
          <w:rFonts w:cs="Arial Unicode MS"/>
          <w:sz w:val="20"/>
          <w:szCs w:val="20"/>
        </w:rPr>
        <w:t xml:space="preserve">on-site sewage disposal in compliance with </w:t>
      </w:r>
      <w:r w:rsidR="00BE2F5D" w:rsidRPr="00494B7B">
        <w:rPr>
          <w:sz w:val="20"/>
          <w:szCs w:val="20"/>
        </w:rPr>
        <w:t>310 CMR 15.000:</w:t>
      </w:r>
      <w:r w:rsidR="00BE2F5D" w:rsidRPr="00494B7B">
        <w:rPr>
          <w:i/>
          <w:sz w:val="20"/>
          <w:szCs w:val="20"/>
        </w:rPr>
        <w:t xml:space="preserve"> State Environmental Code, Title 5</w:t>
      </w:r>
      <w:r w:rsidR="00BE2F5D">
        <w:rPr>
          <w:i/>
          <w:sz w:val="20"/>
          <w:szCs w:val="20"/>
        </w:rPr>
        <w:t>: Standard Requirements for the Siting, Construction, Inspection, Upgrade and Expansion, of On-site Sewage Treatment and Disposal Systems and for the Transport and Disposal of Septage</w:t>
      </w:r>
      <w:r w:rsidRPr="001F5886">
        <w:rPr>
          <w:rFonts w:cs="Arial Unicode MS"/>
          <w:sz w:val="20"/>
          <w:szCs w:val="20"/>
          <w:lang w:val="de-DE"/>
        </w:rPr>
        <w:t>; or</w:t>
      </w:r>
    </w:p>
    <w:p w14:paraId="0C6BC754" w14:textId="312DF254" w:rsidR="00E43DEB" w:rsidRPr="001F5886" w:rsidRDefault="00E43DEB" w:rsidP="001F5886">
      <w:pPr>
        <w:ind w:left="1440"/>
        <w:rPr>
          <w:rFonts w:cs="Arial Unicode MS"/>
          <w:sz w:val="20"/>
          <w:szCs w:val="20"/>
          <w:lang w:val="de-DE"/>
        </w:rPr>
      </w:pPr>
      <w:r w:rsidRPr="001F5886">
        <w:rPr>
          <w:rFonts w:cs="Arial Unicode MS"/>
          <w:sz w:val="20"/>
          <w:szCs w:val="20"/>
        </w:rPr>
        <w:t>(3) A lawful connection to a privately owned wastewater treatment facility permitted in accordance with 314 CMR 3.00</w:t>
      </w:r>
      <w:r w:rsidRPr="001F5886">
        <w:rPr>
          <w:rFonts w:cs="Arial Unicode MS"/>
          <w:sz w:val="20"/>
          <w:szCs w:val="20"/>
          <w:lang w:val="de-DE"/>
        </w:rPr>
        <w:t xml:space="preserve">: </w:t>
      </w:r>
      <w:r w:rsidRPr="001F5886">
        <w:rPr>
          <w:rFonts w:cs="Arial Unicode MS"/>
          <w:i/>
          <w:iCs/>
          <w:sz w:val="20"/>
          <w:szCs w:val="20"/>
          <w:lang w:val="de-DE"/>
        </w:rPr>
        <w:t>Surface Water Discharge Permit Program</w:t>
      </w:r>
      <w:r w:rsidRPr="001F5886">
        <w:rPr>
          <w:rFonts w:cs="Arial Unicode MS"/>
          <w:sz w:val="20"/>
          <w:szCs w:val="20"/>
        </w:rPr>
        <w:t xml:space="preserve"> or 314 CMR 5.00: </w:t>
      </w:r>
      <w:r w:rsidRPr="001F5886">
        <w:rPr>
          <w:rFonts w:cs="Arial Unicode MS"/>
          <w:i/>
          <w:iCs/>
          <w:sz w:val="20"/>
          <w:szCs w:val="20"/>
        </w:rPr>
        <w:t>Ground Water Discharge Permit Program</w:t>
      </w:r>
      <w:r w:rsidRPr="001F5886">
        <w:rPr>
          <w:rFonts w:cs="Arial Unicode MS"/>
          <w:sz w:val="20"/>
          <w:szCs w:val="20"/>
          <w:lang w:val="de-DE"/>
        </w:rPr>
        <w:t>.</w:t>
      </w:r>
      <w:r w:rsidR="00593616" w:rsidRPr="001F5886">
        <w:rPr>
          <w:rFonts w:cs="Arial Unicode MS"/>
          <w:sz w:val="20"/>
          <w:szCs w:val="20"/>
          <w:lang w:val="de-DE"/>
        </w:rPr>
        <w:t xml:space="preserve"> </w:t>
      </w:r>
    </w:p>
    <w:p w14:paraId="1DCAA2C8" w14:textId="77777777" w:rsidR="00E43DEB" w:rsidRPr="00E43DEB" w:rsidRDefault="00E43DEB" w:rsidP="00E43DEB">
      <w:pPr>
        <w:widowControl w:val="0"/>
        <w:rPr>
          <w:rFonts w:cs="Arial Unicode MS"/>
          <w:color w:val="FF0000"/>
          <w:sz w:val="20"/>
          <w:szCs w:val="20"/>
          <w:u w:color="FF0000"/>
          <w:lang w:val="de-DE"/>
        </w:rPr>
      </w:pPr>
    </w:p>
    <w:p w14:paraId="01D38E27" w14:textId="3C8C088E" w:rsidR="00E43DEB" w:rsidRPr="001F5886" w:rsidRDefault="00E43DEB" w:rsidP="00E43DEB">
      <w:pPr>
        <w:widowControl w:val="0"/>
        <w:ind w:left="720"/>
        <w:rPr>
          <w:rFonts w:cs="Arial Unicode MS"/>
          <w:sz w:val="20"/>
          <w:szCs w:val="20"/>
          <w:lang w:val="de-DE"/>
        </w:rPr>
      </w:pPr>
      <w:r w:rsidRPr="001F5886">
        <w:rPr>
          <w:rFonts w:cs="Arial Unicode MS"/>
          <w:sz w:val="20"/>
          <w:szCs w:val="20"/>
          <w:lang w:val="de-DE"/>
        </w:rPr>
        <w:t xml:space="preserve">(C) </w:t>
      </w:r>
      <w:r w:rsidRPr="001F5886">
        <w:rPr>
          <w:rFonts w:cs="Arial Unicode MS"/>
          <w:sz w:val="20"/>
          <w:szCs w:val="20"/>
        </w:rPr>
        <w:t xml:space="preserve">If the owner intends to separately bill the occupant for water or sewer costs, then the owner must be in compliance with all requirements of M.G.L. c. 186, </w:t>
      </w:r>
      <w:r w:rsidRPr="001F5886">
        <w:rPr>
          <w:rFonts w:cs="Arial Unicode MS"/>
          <w:sz w:val="20"/>
          <w:szCs w:val="20"/>
          <w:lang w:val="de-DE"/>
        </w:rPr>
        <w:t xml:space="preserve">§ </w:t>
      </w:r>
      <w:r w:rsidRPr="001F5886">
        <w:rPr>
          <w:rFonts w:cs="Arial Unicode MS"/>
          <w:sz w:val="20"/>
          <w:szCs w:val="20"/>
        </w:rPr>
        <w:t>22, including, but not limited to:</w:t>
      </w:r>
    </w:p>
    <w:p w14:paraId="2C012A30" w14:textId="5A5A82C6" w:rsidR="00E43DEB" w:rsidRPr="001F5886" w:rsidRDefault="00E43DEB" w:rsidP="00E43DEB">
      <w:pPr>
        <w:widowControl w:val="0"/>
        <w:ind w:left="1440"/>
        <w:rPr>
          <w:rFonts w:cs="Arial Unicode MS"/>
          <w:sz w:val="20"/>
          <w:szCs w:val="20"/>
          <w:lang w:val="de-DE"/>
        </w:rPr>
      </w:pPr>
      <w:r w:rsidRPr="001F5886">
        <w:rPr>
          <w:rFonts w:cs="Arial Unicode MS"/>
          <w:sz w:val="20"/>
          <w:szCs w:val="20"/>
        </w:rPr>
        <w:t xml:space="preserve">(1) Installing and maintaining, when necessary, a water submetering device that measures only </w:t>
      </w:r>
      <w:r w:rsidR="001E220C" w:rsidRPr="001F5886">
        <w:rPr>
          <w:rFonts w:cs="Arial Unicode MS"/>
          <w:sz w:val="20"/>
          <w:szCs w:val="20"/>
        </w:rPr>
        <w:t xml:space="preserve">the </w:t>
      </w:r>
      <w:r w:rsidRPr="001F5886">
        <w:rPr>
          <w:rFonts w:cs="Arial Unicode MS"/>
          <w:sz w:val="20"/>
          <w:szCs w:val="20"/>
        </w:rPr>
        <w:t>water supplied for the exclusive use of the particular dwelling unit and only to an area within the exclusive possession and control of the occupant of such dwelling unit</w:t>
      </w:r>
      <w:r w:rsidRPr="001F5886">
        <w:rPr>
          <w:rFonts w:cs="Arial Unicode MS"/>
          <w:sz w:val="20"/>
          <w:szCs w:val="20"/>
          <w:lang w:val="de-DE"/>
        </w:rPr>
        <w:t>;</w:t>
      </w:r>
    </w:p>
    <w:p w14:paraId="43BC39DF" w14:textId="0295813F" w:rsidR="00E43DEB" w:rsidRPr="001F5886" w:rsidRDefault="00E43DEB" w:rsidP="00E43DEB">
      <w:pPr>
        <w:widowControl w:val="0"/>
        <w:ind w:left="1440"/>
        <w:rPr>
          <w:rFonts w:cs="Arial Unicode MS"/>
          <w:sz w:val="20"/>
          <w:szCs w:val="20"/>
          <w:lang w:val="de-DE"/>
        </w:rPr>
      </w:pPr>
      <w:r w:rsidRPr="001F5886">
        <w:rPr>
          <w:rFonts w:cs="Arial Unicode MS"/>
          <w:sz w:val="20"/>
          <w:szCs w:val="20"/>
        </w:rPr>
        <w:t>(2) Installing, or causing to be installed,</w:t>
      </w:r>
      <w:r w:rsidR="004B6D92" w:rsidRPr="001F5886">
        <w:rPr>
          <w:rFonts w:cs="Arial Unicode MS"/>
          <w:sz w:val="20"/>
          <w:szCs w:val="20"/>
        </w:rPr>
        <w:t xml:space="preserve"> ultra-low-flush toilets and</w:t>
      </w:r>
      <w:r w:rsidRPr="001F5886">
        <w:rPr>
          <w:rFonts w:cs="Arial Unicode MS"/>
          <w:sz w:val="20"/>
          <w:szCs w:val="20"/>
        </w:rPr>
        <w:t xml:space="preserve"> water conservation devices on all showers</w:t>
      </w:r>
      <w:r w:rsidR="001F5886" w:rsidRPr="001F5886">
        <w:rPr>
          <w:rFonts w:cs="Arial Unicode MS"/>
          <w:sz w:val="20"/>
          <w:szCs w:val="20"/>
        </w:rPr>
        <w:t xml:space="preserve"> </w:t>
      </w:r>
      <w:r w:rsidR="003464ED" w:rsidRPr="001F5886">
        <w:rPr>
          <w:rFonts w:cs="Arial Unicode MS"/>
          <w:sz w:val="20"/>
          <w:szCs w:val="20"/>
        </w:rPr>
        <w:t xml:space="preserve">and </w:t>
      </w:r>
      <w:r w:rsidRPr="001F5886">
        <w:rPr>
          <w:rFonts w:cs="Arial Unicode MS"/>
          <w:sz w:val="20"/>
          <w:szCs w:val="20"/>
        </w:rPr>
        <w:t>faucets</w:t>
      </w:r>
      <w:r w:rsidR="001F5886" w:rsidRPr="001F5886">
        <w:rPr>
          <w:rFonts w:cs="Arial Unicode MS"/>
          <w:sz w:val="20"/>
          <w:szCs w:val="20"/>
        </w:rPr>
        <w:t xml:space="preserve"> </w:t>
      </w:r>
      <w:r w:rsidRPr="001F5886">
        <w:rPr>
          <w:rFonts w:cs="Arial Unicode MS"/>
          <w:sz w:val="20"/>
          <w:szCs w:val="20"/>
        </w:rPr>
        <w:t>in the dwelling unit</w:t>
      </w:r>
      <w:r w:rsidRPr="001F5886">
        <w:rPr>
          <w:rFonts w:cs="Arial Unicode MS"/>
          <w:sz w:val="20"/>
          <w:szCs w:val="20"/>
          <w:lang w:val="de-DE"/>
        </w:rPr>
        <w:t>;</w:t>
      </w:r>
    </w:p>
    <w:p w14:paraId="270506F7" w14:textId="22EC8B4B" w:rsidR="00E43DEB" w:rsidRPr="001F5886" w:rsidRDefault="00E43DEB" w:rsidP="00E43DEB">
      <w:pPr>
        <w:widowControl w:val="0"/>
        <w:ind w:left="1440"/>
        <w:rPr>
          <w:rFonts w:cs="Arial Unicode MS"/>
          <w:sz w:val="20"/>
          <w:szCs w:val="20"/>
        </w:rPr>
      </w:pPr>
      <w:r w:rsidRPr="001F5886">
        <w:rPr>
          <w:rFonts w:cs="Arial Unicode MS"/>
          <w:sz w:val="20"/>
          <w:szCs w:val="20"/>
        </w:rPr>
        <w:t xml:space="preserve">(3) Having a written </w:t>
      </w:r>
      <w:r w:rsidR="000A0B54" w:rsidRPr="001F5886">
        <w:rPr>
          <w:rFonts w:cs="Arial Unicode MS"/>
          <w:sz w:val="20"/>
          <w:szCs w:val="20"/>
        </w:rPr>
        <w:t xml:space="preserve">rental </w:t>
      </w:r>
      <w:r w:rsidRPr="001F5886">
        <w:rPr>
          <w:rFonts w:cs="Arial Unicode MS"/>
          <w:sz w:val="20"/>
          <w:szCs w:val="20"/>
        </w:rPr>
        <w:t xml:space="preserve">agreement </w:t>
      </w:r>
      <w:r w:rsidR="00B568F2" w:rsidRPr="001F5886">
        <w:rPr>
          <w:rFonts w:cs="Arial Unicode MS"/>
          <w:sz w:val="20"/>
          <w:szCs w:val="20"/>
        </w:rPr>
        <w:t xml:space="preserve">on the commencement of a new tenancy </w:t>
      </w:r>
      <w:r w:rsidRPr="001F5886">
        <w:rPr>
          <w:rFonts w:cs="Arial Unicode MS"/>
          <w:sz w:val="20"/>
          <w:szCs w:val="20"/>
        </w:rPr>
        <w:t>that describes the details of the water submetering and water billing arrangements; and</w:t>
      </w:r>
    </w:p>
    <w:p w14:paraId="06E8FB3D" w14:textId="13974E8B" w:rsidR="00E43DEB" w:rsidRPr="001F5886" w:rsidRDefault="00E43DEB" w:rsidP="00E43DEB">
      <w:pPr>
        <w:widowControl w:val="0"/>
        <w:ind w:left="1440"/>
        <w:rPr>
          <w:rFonts w:cs="Arial Unicode MS"/>
          <w:sz w:val="20"/>
          <w:szCs w:val="20"/>
        </w:rPr>
      </w:pPr>
      <w:r w:rsidRPr="001F5886">
        <w:rPr>
          <w:rFonts w:cs="Arial Unicode MS"/>
          <w:sz w:val="20"/>
          <w:szCs w:val="20"/>
        </w:rPr>
        <w:t>(4) Filing a certificate, on a form provided by the Department, with the board of health or other appropriate municipal agency charged with enforcing the State Sanitary Code, and signed by the owner under the pains and penalties of perjury, that the dwelling unit</w:t>
      </w:r>
      <w:r w:rsidRPr="001F5886">
        <w:rPr>
          <w:rFonts w:cs="Arial Unicode MS"/>
          <w:sz w:val="20"/>
          <w:szCs w:val="20"/>
          <w:lang w:val="de-DE"/>
        </w:rPr>
        <w:t xml:space="preserve"> </w:t>
      </w:r>
      <w:r w:rsidRPr="001F5886">
        <w:rPr>
          <w:rFonts w:cs="Arial Unicode MS"/>
          <w:sz w:val="20"/>
          <w:szCs w:val="20"/>
        </w:rPr>
        <w:t xml:space="preserve">is in compliance with M.G.L. c. 186, </w:t>
      </w:r>
      <w:r w:rsidRPr="001F5886">
        <w:rPr>
          <w:rFonts w:cs="Arial Unicode MS"/>
          <w:sz w:val="20"/>
          <w:szCs w:val="20"/>
          <w:lang w:val="de-DE"/>
        </w:rPr>
        <w:t xml:space="preserve">§ </w:t>
      </w:r>
      <w:r w:rsidRPr="001F5886">
        <w:rPr>
          <w:rFonts w:cs="Arial Unicode MS"/>
          <w:sz w:val="20"/>
          <w:szCs w:val="20"/>
        </w:rPr>
        <w:t xml:space="preserve">22. The owner shall have a licensed plumber sign the certificate certifying that the water submetering devices and ultra-low-flush toilets have been installed in accordance with accepted plumbing standards and the requirements of M.G.L. c. 186, </w:t>
      </w:r>
      <w:r w:rsidRPr="001F5886">
        <w:rPr>
          <w:rFonts w:cs="Arial Unicode MS"/>
          <w:sz w:val="20"/>
          <w:szCs w:val="20"/>
          <w:lang w:val="de-DE"/>
        </w:rPr>
        <w:t xml:space="preserve">§ </w:t>
      </w:r>
      <w:r w:rsidRPr="001F5886">
        <w:rPr>
          <w:rFonts w:cs="Arial Unicode MS"/>
          <w:sz w:val="20"/>
          <w:szCs w:val="20"/>
        </w:rPr>
        <w:t xml:space="preserve">22, and shall attach appropriate documentation to verify the services provided by the licensed plumber. The owner shall also provide a copy of the certificate to the occupants of each </w:t>
      </w:r>
      <w:r w:rsidR="00577659" w:rsidRPr="001F5886">
        <w:rPr>
          <w:rFonts w:cs="Arial Unicode MS"/>
          <w:sz w:val="20"/>
          <w:szCs w:val="20"/>
        </w:rPr>
        <w:t>dwelling unit</w:t>
      </w:r>
      <w:r w:rsidRPr="001F5886">
        <w:rPr>
          <w:rFonts w:cs="Arial Unicode MS"/>
          <w:sz w:val="20"/>
          <w:szCs w:val="20"/>
        </w:rPr>
        <w:t xml:space="preserve"> with the written </w:t>
      </w:r>
      <w:r w:rsidR="00007F35" w:rsidRPr="001F5886">
        <w:rPr>
          <w:rFonts w:cs="Arial Unicode MS"/>
          <w:sz w:val="20"/>
          <w:szCs w:val="20"/>
        </w:rPr>
        <w:t xml:space="preserve">rental </w:t>
      </w:r>
      <w:r w:rsidRPr="001F5886">
        <w:rPr>
          <w:rFonts w:cs="Arial Unicode MS"/>
          <w:sz w:val="20"/>
          <w:szCs w:val="20"/>
        </w:rPr>
        <w:t>agreement that describes the details of the water submetering and water billing arrangements.</w:t>
      </w:r>
    </w:p>
    <w:p w14:paraId="64514057" w14:textId="77777777" w:rsidR="00E43DEB" w:rsidRPr="001F5886" w:rsidRDefault="00E43DEB" w:rsidP="00E43DEB">
      <w:pPr>
        <w:widowControl w:val="0"/>
        <w:rPr>
          <w:rFonts w:cs="Arial Unicode MS"/>
          <w:sz w:val="20"/>
          <w:szCs w:val="20"/>
          <w:lang w:val="de-DE"/>
        </w:rPr>
      </w:pPr>
    </w:p>
    <w:p w14:paraId="2FC1E991" w14:textId="128F052A" w:rsidR="00593616" w:rsidRPr="001F5886" w:rsidRDefault="00E43DEB" w:rsidP="001F5886">
      <w:pPr>
        <w:widowControl w:val="0"/>
        <w:ind w:left="720"/>
        <w:rPr>
          <w:rFonts w:cs="Arial Unicode MS"/>
          <w:strike/>
          <w:sz w:val="20"/>
          <w:szCs w:val="20"/>
        </w:rPr>
      </w:pPr>
      <w:r w:rsidRPr="001F5886">
        <w:rPr>
          <w:rFonts w:cs="Arial Unicode MS"/>
          <w:sz w:val="20"/>
          <w:szCs w:val="20"/>
          <w:lang w:val="de-DE"/>
        </w:rPr>
        <w:t xml:space="preserve">(D) </w:t>
      </w:r>
      <w:r w:rsidR="00BB70F6" w:rsidRPr="001F5886">
        <w:rPr>
          <w:rFonts w:cs="Arial Unicode MS"/>
          <w:sz w:val="20"/>
          <w:szCs w:val="20"/>
          <w:lang w:val="de-DE"/>
        </w:rPr>
        <w:t xml:space="preserve">If an owner is submetering water under M.G.L. c. 186, § </w:t>
      </w:r>
      <w:r w:rsidR="00BB70F6" w:rsidRPr="001F5886">
        <w:rPr>
          <w:rFonts w:cs="Arial Unicode MS"/>
          <w:sz w:val="20"/>
          <w:szCs w:val="20"/>
        </w:rPr>
        <w:t>22</w:t>
      </w:r>
      <w:r w:rsidR="00BB70F6" w:rsidRPr="001F5886">
        <w:rPr>
          <w:rFonts w:cs="Arial Unicode MS"/>
          <w:sz w:val="20"/>
          <w:szCs w:val="20"/>
          <w:lang w:val="de-DE"/>
        </w:rPr>
        <w:t xml:space="preserve"> </w:t>
      </w:r>
      <w:r w:rsidR="00BB70F6" w:rsidRPr="001F5886">
        <w:rPr>
          <w:rFonts w:cs="Arial Unicode MS"/>
          <w:sz w:val="20"/>
          <w:szCs w:val="20"/>
        </w:rPr>
        <w:t xml:space="preserve">the owner </w:t>
      </w:r>
      <w:r w:rsidRPr="001F5886">
        <w:rPr>
          <w:rFonts w:cs="Arial Unicode MS"/>
          <w:sz w:val="20"/>
          <w:szCs w:val="20"/>
        </w:rPr>
        <w:t xml:space="preserve">may not shut off or refuse water service to an occupant on the basis that the occupant has not paid a separately assessed water/sewer </w:t>
      </w:r>
      <w:r w:rsidRPr="001F5886">
        <w:rPr>
          <w:rFonts w:cs="Arial Unicode MS"/>
          <w:sz w:val="20"/>
          <w:szCs w:val="20"/>
          <w:lang w:val="fr-FR"/>
        </w:rPr>
        <w:t>usage charge</w:t>
      </w:r>
      <w:r w:rsidRPr="001F5886">
        <w:rPr>
          <w:rFonts w:cs="Arial Unicode MS"/>
          <w:sz w:val="20"/>
          <w:szCs w:val="20"/>
          <w:lang w:val="de-DE"/>
        </w:rPr>
        <w:t>.</w:t>
      </w:r>
      <w:r w:rsidRPr="001F5886">
        <w:rPr>
          <w:rFonts w:cs="Arial Unicode MS"/>
          <w:strike/>
          <w:sz w:val="20"/>
          <w:szCs w:val="20"/>
          <w:lang w:val="de-DE"/>
        </w:rPr>
        <w:t xml:space="preserve"> </w:t>
      </w:r>
    </w:p>
    <w:p w14:paraId="3D2A27D5" w14:textId="77777777" w:rsidR="00593616" w:rsidRPr="001F5886" w:rsidRDefault="00593616" w:rsidP="00E43DEB">
      <w:pPr>
        <w:widowControl w:val="0"/>
        <w:ind w:left="720"/>
        <w:rPr>
          <w:rFonts w:cs="Arial Unicode MS"/>
          <w:sz w:val="20"/>
          <w:szCs w:val="20"/>
          <w:lang w:val="de-DE"/>
        </w:rPr>
      </w:pPr>
    </w:p>
    <w:p w14:paraId="1546ED26" w14:textId="77777777" w:rsidR="00E43DEB" w:rsidRPr="001F5886" w:rsidRDefault="00E43DEB" w:rsidP="00E43DEB">
      <w:pPr>
        <w:widowControl w:val="0"/>
        <w:ind w:left="720"/>
        <w:rPr>
          <w:rFonts w:cs="Arial Unicode MS"/>
          <w:sz w:val="20"/>
          <w:szCs w:val="20"/>
        </w:rPr>
      </w:pPr>
      <w:r w:rsidRPr="001F5886">
        <w:rPr>
          <w:rFonts w:cs="Arial Unicode MS"/>
          <w:sz w:val="20"/>
          <w:szCs w:val="20"/>
        </w:rPr>
        <w:t xml:space="preserve">(E) The owner shall allow occupants to have access to any water submeters that affect their dwelling unit in order to ensure that such submeters are functioning properly. </w:t>
      </w:r>
    </w:p>
    <w:p w14:paraId="5D048B51" w14:textId="77777777" w:rsidR="00E43DEB" w:rsidRPr="002612C7" w:rsidRDefault="00E43DEB" w:rsidP="00E43DEB">
      <w:pPr>
        <w:rPr>
          <w:rFonts w:cs="Arial Unicode MS"/>
          <w:sz w:val="20"/>
          <w:szCs w:val="20"/>
          <w:lang w:val="de-DE"/>
        </w:rPr>
      </w:pPr>
    </w:p>
    <w:p w14:paraId="12618B54" w14:textId="13C5E28B" w:rsidR="00593616" w:rsidRPr="002612C7" w:rsidRDefault="00593616" w:rsidP="00593616">
      <w:pPr>
        <w:pStyle w:val="BodyA"/>
        <w:widowControl w:val="0"/>
        <w:rPr>
          <w:color w:val="auto"/>
          <w:sz w:val="20"/>
          <w:szCs w:val="20"/>
          <w:u w:val="single"/>
        </w:rPr>
      </w:pPr>
      <w:r w:rsidRPr="002612C7">
        <w:rPr>
          <w:color w:val="auto"/>
          <w:sz w:val="20"/>
          <w:szCs w:val="20"/>
          <w:u w:val="single"/>
        </w:rPr>
        <w:t>410.140</w:t>
      </w:r>
      <w:r w:rsidRPr="002612C7">
        <w:rPr>
          <w:color w:val="auto"/>
          <w:sz w:val="20"/>
          <w:szCs w:val="20"/>
          <w:u w:val="single"/>
          <w:lang w:val="en-US"/>
        </w:rPr>
        <w:t>: Plumbing Connections</w:t>
      </w:r>
    </w:p>
    <w:p w14:paraId="432AD461" w14:textId="77777777" w:rsidR="00593616" w:rsidRPr="002612C7" w:rsidRDefault="00593616" w:rsidP="00593616">
      <w:pPr>
        <w:pStyle w:val="BodyA"/>
        <w:widowControl w:val="0"/>
        <w:rPr>
          <w:color w:val="auto"/>
          <w:sz w:val="20"/>
          <w:szCs w:val="20"/>
        </w:rPr>
      </w:pPr>
    </w:p>
    <w:p w14:paraId="5D227649" w14:textId="57D1CC45" w:rsidR="00593616" w:rsidRPr="002612C7" w:rsidRDefault="00593616" w:rsidP="00593616">
      <w:pPr>
        <w:pStyle w:val="BodyA"/>
        <w:widowControl w:val="0"/>
        <w:ind w:left="720"/>
        <w:rPr>
          <w:color w:val="auto"/>
          <w:sz w:val="20"/>
          <w:szCs w:val="20"/>
        </w:rPr>
      </w:pPr>
      <w:r w:rsidRPr="002612C7">
        <w:rPr>
          <w:color w:val="auto"/>
          <w:sz w:val="20"/>
          <w:szCs w:val="20"/>
          <w:lang w:val="en-US"/>
        </w:rPr>
        <w:t>(A) Every required kitchen sink, bathroom sink</w:t>
      </w:r>
      <w:r w:rsidRPr="002612C7">
        <w:rPr>
          <w:color w:val="auto"/>
          <w:sz w:val="20"/>
          <w:szCs w:val="20"/>
        </w:rPr>
        <w:t xml:space="preserve">, </w:t>
      </w:r>
      <w:r w:rsidRPr="002612C7">
        <w:rPr>
          <w:color w:val="auto"/>
          <w:sz w:val="20"/>
          <w:szCs w:val="20"/>
          <w:lang w:val="en-US"/>
        </w:rPr>
        <w:t>and shower or bathtub shall be connected to the hot and cold water lines of the water distribution system and to a sanitary drainage system</w:t>
      </w:r>
      <w:r w:rsidR="00B62751" w:rsidRPr="002612C7">
        <w:rPr>
          <w:color w:val="auto"/>
          <w:sz w:val="20"/>
          <w:szCs w:val="20"/>
          <w:lang w:val="en-US"/>
        </w:rPr>
        <w:t xml:space="preserve"> </w:t>
      </w:r>
      <w:r w:rsidRPr="002612C7">
        <w:rPr>
          <w:color w:val="auto"/>
          <w:sz w:val="20"/>
          <w:szCs w:val="20"/>
          <w:lang w:val="en-US"/>
        </w:rPr>
        <w:t xml:space="preserve">in compliance with accepted standards as defined in 105 CMR 410.010. </w:t>
      </w:r>
    </w:p>
    <w:p w14:paraId="0E20C1B0" w14:textId="77777777" w:rsidR="00593616" w:rsidRPr="002612C7" w:rsidRDefault="00593616" w:rsidP="00347A7A">
      <w:pPr>
        <w:pStyle w:val="BodyA"/>
        <w:widowControl w:val="0"/>
        <w:rPr>
          <w:color w:val="auto"/>
          <w:sz w:val="20"/>
          <w:szCs w:val="20"/>
        </w:rPr>
      </w:pPr>
      <w:r w:rsidRPr="002612C7">
        <w:rPr>
          <w:color w:val="auto"/>
          <w:sz w:val="20"/>
          <w:szCs w:val="20"/>
        </w:rPr>
        <w:t xml:space="preserve"> </w:t>
      </w:r>
    </w:p>
    <w:p w14:paraId="19B33762" w14:textId="63C1375B" w:rsidR="00593616" w:rsidRPr="002612C7" w:rsidRDefault="00593616" w:rsidP="00593616">
      <w:pPr>
        <w:pStyle w:val="BodyA"/>
        <w:widowControl w:val="0"/>
        <w:ind w:left="720"/>
        <w:rPr>
          <w:color w:val="auto"/>
          <w:sz w:val="20"/>
          <w:szCs w:val="20"/>
        </w:rPr>
      </w:pPr>
      <w:r w:rsidRPr="002612C7">
        <w:rPr>
          <w:color w:val="auto"/>
          <w:sz w:val="20"/>
          <w:szCs w:val="20"/>
          <w:lang w:val="en-US"/>
        </w:rPr>
        <w:t xml:space="preserve">(B) Every </w:t>
      </w:r>
      <w:r w:rsidR="00ED53B0" w:rsidRPr="002612C7">
        <w:rPr>
          <w:color w:val="auto"/>
          <w:sz w:val="20"/>
          <w:szCs w:val="20"/>
          <w:lang w:val="en-US"/>
        </w:rPr>
        <w:t xml:space="preserve">flush </w:t>
      </w:r>
      <w:r w:rsidRPr="002612C7">
        <w:rPr>
          <w:color w:val="auto"/>
          <w:sz w:val="20"/>
          <w:szCs w:val="20"/>
          <w:lang w:val="en-US"/>
        </w:rPr>
        <w:t>toilet</w:t>
      </w:r>
      <w:r w:rsidR="00B62751" w:rsidRPr="002612C7">
        <w:rPr>
          <w:color w:val="auto"/>
          <w:sz w:val="20"/>
          <w:szCs w:val="20"/>
          <w:lang w:val="en-US"/>
        </w:rPr>
        <w:t xml:space="preserve"> </w:t>
      </w:r>
      <w:r w:rsidRPr="002612C7">
        <w:rPr>
          <w:color w:val="auto"/>
          <w:sz w:val="20"/>
          <w:szCs w:val="20"/>
          <w:lang w:val="en-US"/>
        </w:rPr>
        <w:t xml:space="preserve">shall be connected to the water distribution system and to a sanitary drainage system in compliance with </w:t>
      </w:r>
      <w:r w:rsidRPr="002612C7">
        <w:rPr>
          <w:color w:val="auto"/>
          <w:sz w:val="20"/>
          <w:szCs w:val="20"/>
        </w:rPr>
        <w:t>a</w:t>
      </w:r>
      <w:proofErr w:type="spellStart"/>
      <w:r w:rsidRPr="002612C7">
        <w:rPr>
          <w:color w:val="auto"/>
          <w:sz w:val="20"/>
          <w:szCs w:val="20"/>
          <w:lang w:val="en-US"/>
        </w:rPr>
        <w:t>ccepted</w:t>
      </w:r>
      <w:proofErr w:type="spellEnd"/>
      <w:r w:rsidRPr="002612C7">
        <w:rPr>
          <w:color w:val="auto"/>
          <w:sz w:val="20"/>
          <w:szCs w:val="20"/>
          <w:lang w:val="en-US"/>
        </w:rPr>
        <w:t xml:space="preserve"> standards as defined in 105 CMR 410.010. </w:t>
      </w:r>
    </w:p>
    <w:p w14:paraId="0EEE49EF" w14:textId="77777777" w:rsidR="00593616" w:rsidRDefault="00593616" w:rsidP="00593616">
      <w:pPr>
        <w:pStyle w:val="BodyA"/>
        <w:widowControl w:val="0"/>
        <w:rPr>
          <w:sz w:val="20"/>
          <w:szCs w:val="20"/>
          <w:u w:val="single"/>
        </w:rPr>
      </w:pPr>
    </w:p>
    <w:p w14:paraId="66972087" w14:textId="3DDDF7DE" w:rsidR="00C45112" w:rsidRPr="002612C7" w:rsidRDefault="00C45112" w:rsidP="00C45112">
      <w:pPr>
        <w:widowControl w:val="0"/>
        <w:rPr>
          <w:rFonts w:cs="Arial Unicode MS"/>
          <w:sz w:val="20"/>
          <w:szCs w:val="20"/>
          <w:u w:val="single"/>
          <w:lang w:val="de-DE"/>
        </w:rPr>
      </w:pPr>
      <w:r w:rsidRPr="002612C7">
        <w:rPr>
          <w:rFonts w:cs="Arial Unicode MS"/>
          <w:color w:val="000000"/>
          <w:sz w:val="20"/>
          <w:szCs w:val="20"/>
          <w:u w:val="single"/>
          <w:lang w:val="de-DE"/>
        </w:rPr>
        <w:t>410.</w:t>
      </w:r>
      <w:r w:rsidRPr="002612C7">
        <w:rPr>
          <w:rFonts w:cs="Arial Unicode MS"/>
          <w:sz w:val="20"/>
          <w:szCs w:val="20"/>
          <w:u w:val="single"/>
          <w:lang w:val="de-DE"/>
        </w:rPr>
        <w:t>150</w:t>
      </w:r>
      <w:r w:rsidRPr="002612C7">
        <w:rPr>
          <w:rFonts w:cs="Arial Unicode MS"/>
          <w:sz w:val="20"/>
          <w:szCs w:val="20"/>
          <w:u w:val="single"/>
        </w:rPr>
        <w:t>: Hot Water</w:t>
      </w:r>
    </w:p>
    <w:p w14:paraId="4EC7B88E" w14:textId="77777777" w:rsidR="00C45112" w:rsidRPr="002612C7" w:rsidRDefault="00C45112" w:rsidP="00C45112">
      <w:pPr>
        <w:widowControl w:val="0"/>
        <w:rPr>
          <w:rFonts w:cs="Arial Unicode MS"/>
          <w:sz w:val="20"/>
          <w:szCs w:val="20"/>
          <w:lang w:val="de-DE"/>
        </w:rPr>
      </w:pPr>
    </w:p>
    <w:p w14:paraId="5EFFED6F" w14:textId="0F805544" w:rsidR="00C45112" w:rsidRPr="002612C7" w:rsidRDefault="00C45112" w:rsidP="002612C7">
      <w:pPr>
        <w:widowControl w:val="0"/>
        <w:rPr>
          <w:rFonts w:cs="Arial Unicode MS"/>
          <w:strike/>
          <w:sz w:val="20"/>
          <w:szCs w:val="20"/>
          <w:lang w:val="de-DE"/>
        </w:rPr>
      </w:pPr>
      <w:r w:rsidRPr="002612C7">
        <w:rPr>
          <w:rFonts w:cs="Arial Unicode MS"/>
          <w:sz w:val="20"/>
          <w:szCs w:val="20"/>
        </w:rPr>
        <w:t xml:space="preserve">The owner shall provide and maintain in good operating condition facilities capable of heating and delivering hot </w:t>
      </w:r>
      <w:r w:rsidRPr="002612C7">
        <w:rPr>
          <w:rFonts w:cs="Arial Unicode MS"/>
          <w:sz w:val="20"/>
          <w:szCs w:val="20"/>
          <w:lang w:val="nl-NL"/>
        </w:rPr>
        <w:t>water</w:t>
      </w:r>
      <w:r w:rsidRPr="002612C7">
        <w:rPr>
          <w:rFonts w:cs="Arial Unicode MS"/>
          <w:sz w:val="20"/>
          <w:szCs w:val="20"/>
          <w:lang w:val="de-DE"/>
        </w:rPr>
        <w:t>:</w:t>
      </w:r>
    </w:p>
    <w:p w14:paraId="1B44B0F7" w14:textId="77777777" w:rsidR="00C45112" w:rsidRPr="002612C7" w:rsidRDefault="00C45112" w:rsidP="00C45112">
      <w:pPr>
        <w:widowControl w:val="0"/>
        <w:ind w:left="720"/>
        <w:rPr>
          <w:rFonts w:cs="Arial Unicode MS"/>
          <w:sz w:val="20"/>
          <w:szCs w:val="20"/>
          <w:lang w:val="de-DE"/>
        </w:rPr>
      </w:pPr>
    </w:p>
    <w:p w14:paraId="3545ADF3" w14:textId="77777777" w:rsidR="00C45112" w:rsidRPr="002612C7" w:rsidRDefault="00C45112" w:rsidP="00C45112">
      <w:pPr>
        <w:widowControl w:val="0"/>
        <w:ind w:left="720"/>
        <w:rPr>
          <w:rFonts w:cs="Arial Unicode MS"/>
          <w:sz w:val="20"/>
          <w:szCs w:val="20"/>
          <w:lang w:val="de-DE"/>
        </w:rPr>
      </w:pPr>
      <w:r w:rsidRPr="002612C7">
        <w:rPr>
          <w:rFonts w:cs="Arial Unicode MS"/>
          <w:sz w:val="20"/>
          <w:szCs w:val="20"/>
          <w:lang w:val="de-DE"/>
        </w:rPr>
        <w:t xml:space="preserve">(A) </w:t>
      </w:r>
      <w:r w:rsidRPr="002612C7">
        <w:rPr>
          <w:rFonts w:cs="Arial Unicode MS"/>
          <w:sz w:val="20"/>
          <w:szCs w:val="20"/>
        </w:rPr>
        <w:t>In a quantity and pressure sufficient to satisfy the ordinary use of all plumbing fixtures which normally need hot water for their proper use and function.</w:t>
      </w:r>
    </w:p>
    <w:p w14:paraId="4D2F2249" w14:textId="77777777" w:rsidR="00C45112" w:rsidRPr="002612C7" w:rsidRDefault="00C45112" w:rsidP="00C45112">
      <w:pPr>
        <w:widowControl w:val="0"/>
        <w:ind w:left="720"/>
        <w:rPr>
          <w:rFonts w:cs="Arial Unicode MS"/>
          <w:sz w:val="20"/>
          <w:szCs w:val="20"/>
          <w:lang w:val="de-DE"/>
        </w:rPr>
      </w:pPr>
    </w:p>
    <w:p w14:paraId="244330A6" w14:textId="2FF1834B" w:rsidR="00C45112" w:rsidRPr="002612C7" w:rsidRDefault="00C45112" w:rsidP="00C45112">
      <w:pPr>
        <w:widowControl w:val="0"/>
        <w:ind w:left="720"/>
        <w:rPr>
          <w:rFonts w:cs="Arial Unicode MS"/>
          <w:sz w:val="20"/>
          <w:szCs w:val="20"/>
          <w:lang w:val="de-DE"/>
        </w:rPr>
      </w:pPr>
      <w:bookmarkStart w:id="4" w:name="_Hlk115856962"/>
      <w:r w:rsidRPr="002612C7">
        <w:rPr>
          <w:rFonts w:cs="Arial Unicode MS"/>
          <w:sz w:val="20"/>
          <w:szCs w:val="20"/>
          <w:lang w:val="de-DE"/>
        </w:rPr>
        <w:t>(B) In</w:t>
      </w:r>
      <w:r w:rsidRPr="002612C7">
        <w:rPr>
          <w:rFonts w:cs="Arial Unicode MS"/>
          <w:sz w:val="20"/>
          <w:szCs w:val="20"/>
        </w:rPr>
        <w:t xml:space="preserve"> a temperature range of not less than 110</w:t>
      </w:r>
      <w:r w:rsidRPr="002612C7">
        <w:rPr>
          <w:rFonts w:cs="Arial Unicode MS"/>
          <w:sz w:val="20"/>
          <w:szCs w:val="20"/>
          <w:vertAlign w:val="superscript"/>
          <w:lang w:val="de-DE"/>
        </w:rPr>
        <w:t>0</w:t>
      </w:r>
      <w:r w:rsidRPr="002612C7">
        <w:rPr>
          <w:rFonts w:cs="Arial Unicode MS"/>
          <w:sz w:val="20"/>
          <w:szCs w:val="20"/>
          <w:lang w:val="de-DE"/>
        </w:rPr>
        <w:t>F (43</w:t>
      </w:r>
      <w:r w:rsidRPr="002612C7">
        <w:rPr>
          <w:rFonts w:cs="Arial Unicode MS"/>
          <w:sz w:val="20"/>
          <w:szCs w:val="20"/>
          <w:vertAlign w:val="superscript"/>
          <w:lang w:val="de-DE"/>
        </w:rPr>
        <w:t>0</w:t>
      </w:r>
      <w:r w:rsidRPr="002612C7">
        <w:rPr>
          <w:rFonts w:cs="Arial Unicode MS"/>
          <w:sz w:val="20"/>
          <w:szCs w:val="20"/>
        </w:rPr>
        <w:t>C) and not greater than 130</w:t>
      </w:r>
      <w:r w:rsidRPr="002612C7">
        <w:rPr>
          <w:rFonts w:cs="Arial Unicode MS"/>
          <w:sz w:val="20"/>
          <w:szCs w:val="20"/>
          <w:vertAlign w:val="superscript"/>
          <w:lang w:val="de-DE"/>
        </w:rPr>
        <w:t>0</w:t>
      </w:r>
      <w:r w:rsidRPr="002612C7">
        <w:rPr>
          <w:rFonts w:cs="Arial Unicode MS"/>
          <w:sz w:val="20"/>
          <w:szCs w:val="20"/>
          <w:lang w:val="de-DE"/>
        </w:rPr>
        <w:t>F (54</w:t>
      </w:r>
      <w:r w:rsidRPr="002612C7">
        <w:rPr>
          <w:rFonts w:cs="Arial Unicode MS"/>
          <w:sz w:val="20"/>
          <w:szCs w:val="20"/>
          <w:vertAlign w:val="superscript"/>
          <w:lang w:val="de-DE"/>
        </w:rPr>
        <w:t>0</w:t>
      </w:r>
      <w:r w:rsidRPr="002612C7">
        <w:rPr>
          <w:rFonts w:cs="Arial Unicode MS"/>
          <w:sz w:val="20"/>
          <w:szCs w:val="20"/>
        </w:rPr>
        <w:t xml:space="preserve">C) for fixtures other than </w:t>
      </w:r>
      <w:r w:rsidRPr="002612C7">
        <w:rPr>
          <w:rFonts w:cs="Arial Unicode MS"/>
          <w:sz w:val="20"/>
          <w:szCs w:val="20"/>
        </w:rPr>
        <w:lastRenderedPageBreak/>
        <w:t>a bathtub or shower.</w:t>
      </w:r>
    </w:p>
    <w:bookmarkEnd w:id="4"/>
    <w:p w14:paraId="40AE19E2" w14:textId="77777777" w:rsidR="00C45112" w:rsidRPr="002612C7" w:rsidRDefault="00C45112" w:rsidP="00C45112">
      <w:pPr>
        <w:widowControl w:val="0"/>
        <w:ind w:left="720" w:firstLine="720"/>
        <w:rPr>
          <w:rFonts w:cs="Arial Unicode MS"/>
          <w:sz w:val="20"/>
          <w:szCs w:val="20"/>
          <w:lang w:val="de-DE"/>
        </w:rPr>
      </w:pPr>
    </w:p>
    <w:p w14:paraId="7223DB2D" w14:textId="10890927" w:rsidR="00C45112" w:rsidRPr="00AE6429" w:rsidRDefault="00AE6429" w:rsidP="003F565D">
      <w:pPr>
        <w:widowControl w:val="0"/>
        <w:ind w:left="720"/>
        <w:rPr>
          <w:sz w:val="20"/>
          <w:szCs w:val="20"/>
          <w:lang w:val="de-DE"/>
        </w:rPr>
      </w:pPr>
      <w:bookmarkStart w:id="5" w:name="_Hlk115856976"/>
      <w:r>
        <w:rPr>
          <w:sz w:val="20"/>
          <w:szCs w:val="20"/>
        </w:rPr>
        <w:t>(C)</w:t>
      </w:r>
      <w:r w:rsidR="00F61969">
        <w:rPr>
          <w:sz w:val="20"/>
          <w:szCs w:val="20"/>
        </w:rPr>
        <w:t xml:space="preserve"> </w:t>
      </w:r>
      <w:r w:rsidR="00C45112" w:rsidRPr="00AE6429">
        <w:rPr>
          <w:sz w:val="20"/>
          <w:szCs w:val="20"/>
        </w:rPr>
        <w:t>I</w:t>
      </w:r>
      <w:bookmarkStart w:id="6" w:name="_Hlk115856944"/>
      <w:r w:rsidR="00C45112" w:rsidRPr="00AE6429">
        <w:rPr>
          <w:sz w:val="20"/>
          <w:szCs w:val="20"/>
        </w:rPr>
        <w:t xml:space="preserve">n a temperature range of not less than </w:t>
      </w:r>
      <w:r w:rsidR="00C45112" w:rsidRPr="00AE6429">
        <w:rPr>
          <w:sz w:val="20"/>
          <w:szCs w:val="20"/>
          <w:lang w:val="de-DE"/>
        </w:rPr>
        <w:t>110</w:t>
      </w:r>
      <w:r w:rsidR="00C45112" w:rsidRPr="00AE6429">
        <w:rPr>
          <w:sz w:val="20"/>
          <w:szCs w:val="20"/>
          <w:vertAlign w:val="superscript"/>
          <w:lang w:val="de-DE"/>
        </w:rPr>
        <w:t>0</w:t>
      </w:r>
      <w:r w:rsidR="00C45112" w:rsidRPr="00AE6429">
        <w:rPr>
          <w:sz w:val="20"/>
          <w:szCs w:val="20"/>
          <w:lang w:val="de-DE"/>
        </w:rPr>
        <w:t xml:space="preserve"> F (43</w:t>
      </w:r>
      <w:r w:rsidR="00C45112" w:rsidRPr="00AE6429">
        <w:rPr>
          <w:sz w:val="20"/>
          <w:szCs w:val="20"/>
          <w:vertAlign w:val="superscript"/>
          <w:lang w:val="de-DE"/>
        </w:rPr>
        <w:t>0</w:t>
      </w:r>
      <w:r w:rsidR="00C45112" w:rsidRPr="00AE6429">
        <w:rPr>
          <w:sz w:val="20"/>
          <w:szCs w:val="20"/>
          <w:lang w:val="de-DE"/>
        </w:rPr>
        <w:t xml:space="preserve">C) </w:t>
      </w:r>
      <w:r w:rsidR="00C45112" w:rsidRPr="00AE6429">
        <w:rPr>
          <w:sz w:val="20"/>
          <w:szCs w:val="20"/>
        </w:rPr>
        <w:t>and not greater than</w:t>
      </w:r>
      <w:r w:rsidR="002612C7" w:rsidRPr="00AE6429">
        <w:rPr>
          <w:sz w:val="20"/>
          <w:szCs w:val="20"/>
        </w:rPr>
        <w:t xml:space="preserve"> </w:t>
      </w:r>
      <w:r w:rsidR="00C45112" w:rsidRPr="00AE6429">
        <w:rPr>
          <w:sz w:val="20"/>
          <w:szCs w:val="20"/>
          <w:lang w:val="de-DE"/>
        </w:rPr>
        <w:t>120</w:t>
      </w:r>
      <w:r w:rsidR="00C45112" w:rsidRPr="00AE6429">
        <w:rPr>
          <w:sz w:val="20"/>
          <w:szCs w:val="20"/>
          <w:vertAlign w:val="superscript"/>
          <w:lang w:val="de-DE"/>
        </w:rPr>
        <w:t>0</w:t>
      </w:r>
      <w:r w:rsidR="00C45112" w:rsidRPr="00AE6429">
        <w:rPr>
          <w:sz w:val="20"/>
          <w:szCs w:val="20"/>
          <w:lang w:val="de-DE"/>
        </w:rPr>
        <w:t>F (48</w:t>
      </w:r>
      <w:r w:rsidR="00C45112" w:rsidRPr="00AE6429">
        <w:rPr>
          <w:sz w:val="20"/>
          <w:szCs w:val="20"/>
          <w:vertAlign w:val="superscript"/>
          <w:lang w:val="de-DE"/>
        </w:rPr>
        <w:t>0</w:t>
      </w:r>
      <w:r w:rsidR="00C45112" w:rsidRPr="00AE6429">
        <w:rPr>
          <w:sz w:val="20"/>
          <w:szCs w:val="20"/>
          <w:lang w:val="de-DE"/>
        </w:rPr>
        <w:t xml:space="preserve">C) </w:t>
      </w:r>
      <w:r w:rsidR="00C45112" w:rsidRPr="00AE6429">
        <w:rPr>
          <w:sz w:val="20"/>
          <w:szCs w:val="20"/>
        </w:rPr>
        <w:t xml:space="preserve">for a bathtub or </w:t>
      </w:r>
      <w:r w:rsidR="00C45112" w:rsidRPr="00AE6429">
        <w:rPr>
          <w:sz w:val="20"/>
          <w:szCs w:val="20"/>
          <w:lang w:val="de-DE"/>
        </w:rPr>
        <w:t>shower</w:t>
      </w:r>
      <w:bookmarkEnd w:id="6"/>
      <w:r w:rsidR="00C45112" w:rsidRPr="00AE6429">
        <w:rPr>
          <w:sz w:val="20"/>
          <w:szCs w:val="20"/>
          <w:lang w:val="de-DE"/>
        </w:rPr>
        <w:t>.</w:t>
      </w:r>
    </w:p>
    <w:p w14:paraId="527ED73F" w14:textId="325D587D" w:rsidR="00AE6429" w:rsidRDefault="00AE6429" w:rsidP="00AE6429">
      <w:pPr>
        <w:widowControl w:val="0"/>
        <w:rPr>
          <w:sz w:val="20"/>
          <w:szCs w:val="20"/>
          <w:lang w:val="de-DE"/>
        </w:rPr>
      </w:pPr>
    </w:p>
    <w:bookmarkEnd w:id="5"/>
    <w:p w14:paraId="0FD43F5B" w14:textId="1F171A82" w:rsidR="00BE7BE3" w:rsidRPr="005C7382" w:rsidRDefault="00CE7741" w:rsidP="005C7382">
      <w:pPr>
        <w:widowControl w:val="0"/>
        <w:ind w:left="720"/>
        <w:rPr>
          <w:rFonts w:cs="Arial Unicode MS"/>
          <w:sz w:val="20"/>
          <w:szCs w:val="20"/>
        </w:rPr>
      </w:pPr>
      <w:r w:rsidRPr="002612C7">
        <w:rPr>
          <w:rFonts w:cs="Arial Unicode MS"/>
          <w:sz w:val="20"/>
          <w:szCs w:val="20"/>
        </w:rPr>
        <w:t>(D)</w:t>
      </w:r>
      <w:r w:rsidR="00316D35" w:rsidRPr="002612C7">
        <w:rPr>
          <w:rFonts w:cs="Arial Unicode MS"/>
          <w:sz w:val="20"/>
          <w:szCs w:val="20"/>
        </w:rPr>
        <w:t xml:space="preserve"> </w:t>
      </w:r>
      <w:r w:rsidR="00C45112" w:rsidRPr="002612C7">
        <w:rPr>
          <w:rFonts w:cs="Arial Unicode MS"/>
          <w:sz w:val="20"/>
          <w:szCs w:val="20"/>
        </w:rPr>
        <w:t>Inspection of the hot water system shall include an examination of the hot water system and its actual performance. If possible, such examination shall occur at the times and under such conditions as the occupant has identified the system to be insufficient.</w:t>
      </w:r>
    </w:p>
    <w:p w14:paraId="7F373C13" w14:textId="77777777" w:rsidR="00BE7BE3" w:rsidRDefault="00BE7BE3" w:rsidP="00C45112">
      <w:pPr>
        <w:widowControl w:val="0"/>
        <w:rPr>
          <w:rFonts w:cs="Arial Unicode MS"/>
          <w:b/>
          <w:bCs/>
          <w:color w:val="000000"/>
          <w:sz w:val="20"/>
          <w:szCs w:val="20"/>
          <w:u w:val="single" w:color="000000"/>
          <w:lang w:val="de-DE"/>
        </w:rPr>
      </w:pPr>
    </w:p>
    <w:p w14:paraId="0BB55458" w14:textId="73D819FB" w:rsidR="00C45112" w:rsidRPr="002612C7" w:rsidRDefault="00C45112" w:rsidP="00C45112">
      <w:pPr>
        <w:widowControl w:val="0"/>
        <w:rPr>
          <w:rFonts w:cs="Arial Unicode MS"/>
          <w:sz w:val="20"/>
          <w:szCs w:val="20"/>
          <w:u w:val="single"/>
          <w:lang w:val="de-DE"/>
        </w:rPr>
      </w:pPr>
      <w:r w:rsidRPr="002612C7">
        <w:rPr>
          <w:rFonts w:cs="Arial Unicode MS"/>
          <w:sz w:val="20"/>
          <w:szCs w:val="20"/>
          <w:u w:val="single"/>
          <w:lang w:val="de-DE"/>
        </w:rPr>
        <w:t>410.</w:t>
      </w:r>
      <w:r w:rsidRPr="002612C7">
        <w:rPr>
          <w:rFonts w:cs="Arial Unicode MS"/>
          <w:sz w:val="20"/>
          <w:szCs w:val="20"/>
          <w:u w:val="single"/>
          <w:lang w:val="ru-RU"/>
        </w:rPr>
        <w:t>160:</w:t>
      </w:r>
      <w:r w:rsidRPr="002612C7">
        <w:rPr>
          <w:rFonts w:cs="Arial Unicode MS"/>
          <w:sz w:val="20"/>
          <w:szCs w:val="20"/>
          <w:u w:val="single"/>
          <w:lang w:val="de-DE"/>
        </w:rPr>
        <w:t xml:space="preserve"> </w:t>
      </w:r>
      <w:r w:rsidRPr="002612C7">
        <w:rPr>
          <w:rFonts w:cs="Arial Unicode MS"/>
          <w:sz w:val="20"/>
          <w:szCs w:val="20"/>
          <w:u w:val="single"/>
        </w:rPr>
        <w:t>Heating Systems</w:t>
      </w:r>
    </w:p>
    <w:p w14:paraId="46717921" w14:textId="77777777" w:rsidR="00C45112" w:rsidRPr="002612C7" w:rsidRDefault="00C45112" w:rsidP="00C45112">
      <w:pPr>
        <w:widowControl w:val="0"/>
        <w:rPr>
          <w:rFonts w:cs="Arial Unicode MS"/>
          <w:sz w:val="20"/>
          <w:szCs w:val="20"/>
          <w:lang w:val="de-DE"/>
        </w:rPr>
      </w:pPr>
    </w:p>
    <w:p w14:paraId="0A40B392" w14:textId="0E46CD7A" w:rsidR="00C45112" w:rsidRPr="002612C7" w:rsidRDefault="00C45112" w:rsidP="00C45112">
      <w:pPr>
        <w:widowControl w:val="0"/>
        <w:ind w:left="720"/>
        <w:rPr>
          <w:rFonts w:cs="Arial Unicode MS"/>
          <w:sz w:val="20"/>
          <w:szCs w:val="20"/>
          <w:lang w:val="de-DE"/>
        </w:rPr>
      </w:pPr>
      <w:r w:rsidRPr="002612C7">
        <w:rPr>
          <w:rFonts w:cs="Arial Unicode MS"/>
          <w:sz w:val="20"/>
          <w:szCs w:val="20"/>
        </w:rPr>
        <w:t>(A) The owner shall provide and maintain in good operating condition a heating system that includes a distribution system capable of heating every habitable room and every room containing a toilet, shower, or bathtub to such temperature required by 105 CMR 410.</w:t>
      </w:r>
      <w:r w:rsidRPr="002612C7">
        <w:rPr>
          <w:rFonts w:cs="Arial Unicode MS"/>
          <w:sz w:val="20"/>
          <w:szCs w:val="20"/>
          <w:lang w:val="de-DE"/>
        </w:rPr>
        <w:t xml:space="preserve">180. </w:t>
      </w:r>
    </w:p>
    <w:p w14:paraId="6F358D93" w14:textId="77777777" w:rsidR="00C45112" w:rsidRPr="002612C7" w:rsidRDefault="00C45112" w:rsidP="00C45112">
      <w:pPr>
        <w:widowControl w:val="0"/>
        <w:ind w:left="720"/>
        <w:rPr>
          <w:rFonts w:cs="Arial Unicode MS"/>
          <w:sz w:val="20"/>
          <w:szCs w:val="20"/>
          <w:lang w:val="de-DE"/>
        </w:rPr>
      </w:pPr>
    </w:p>
    <w:p w14:paraId="748540AD" w14:textId="4D456FB3" w:rsidR="00C45112" w:rsidRPr="002612C7" w:rsidRDefault="00C45112" w:rsidP="00C45112">
      <w:pPr>
        <w:widowControl w:val="0"/>
        <w:ind w:left="720"/>
        <w:rPr>
          <w:rFonts w:cs="Arial Unicode MS"/>
          <w:sz w:val="20"/>
          <w:szCs w:val="20"/>
          <w:lang w:val="de-DE"/>
        </w:rPr>
      </w:pPr>
      <w:r w:rsidRPr="002612C7">
        <w:rPr>
          <w:rFonts w:cs="Arial Unicode MS"/>
          <w:sz w:val="20"/>
          <w:szCs w:val="20"/>
        </w:rPr>
        <w:t>(B) The following shall not meet the requirements of a heating system:</w:t>
      </w:r>
    </w:p>
    <w:p w14:paraId="370F2BDA" w14:textId="77777777" w:rsidR="00C45112" w:rsidRPr="002612C7" w:rsidRDefault="00C45112" w:rsidP="00C45112">
      <w:pPr>
        <w:widowControl w:val="0"/>
        <w:ind w:left="1440"/>
        <w:rPr>
          <w:rFonts w:cs="Arial Unicode MS"/>
          <w:sz w:val="20"/>
          <w:szCs w:val="20"/>
        </w:rPr>
      </w:pPr>
      <w:r w:rsidRPr="002612C7">
        <w:rPr>
          <w:rFonts w:cs="Arial Unicode MS"/>
          <w:sz w:val="20"/>
          <w:szCs w:val="20"/>
        </w:rPr>
        <w:t>(1) Fireplace;</w:t>
      </w:r>
    </w:p>
    <w:p w14:paraId="5C121F8A" w14:textId="0A89DF04" w:rsidR="00C45112" w:rsidRPr="002612C7" w:rsidRDefault="00C45112" w:rsidP="00C45112">
      <w:pPr>
        <w:widowControl w:val="0"/>
        <w:ind w:left="1440"/>
        <w:rPr>
          <w:rFonts w:cs="Arial Unicode MS"/>
          <w:sz w:val="20"/>
          <w:szCs w:val="20"/>
          <w:lang w:val="nl-NL"/>
        </w:rPr>
      </w:pPr>
      <w:r w:rsidRPr="002612C7">
        <w:rPr>
          <w:rFonts w:cs="Arial Unicode MS"/>
          <w:sz w:val="20"/>
          <w:szCs w:val="20"/>
          <w:lang w:val="nl-NL"/>
        </w:rPr>
        <w:t>(2) Wood</w:t>
      </w:r>
      <w:r w:rsidRPr="002612C7">
        <w:rPr>
          <w:rFonts w:cs="Arial Unicode MS"/>
          <w:sz w:val="20"/>
          <w:szCs w:val="20"/>
          <w:lang w:val="de-DE"/>
        </w:rPr>
        <w:t xml:space="preserve"> or pellet stove; or</w:t>
      </w:r>
    </w:p>
    <w:p w14:paraId="3E50C6B4" w14:textId="670C146D" w:rsidR="00C45112" w:rsidRPr="002612C7" w:rsidRDefault="00C45112" w:rsidP="00C45112">
      <w:pPr>
        <w:widowControl w:val="0"/>
        <w:ind w:left="1440"/>
        <w:rPr>
          <w:rFonts w:cs="Arial Unicode MS"/>
          <w:strike/>
          <w:sz w:val="20"/>
          <w:szCs w:val="20"/>
          <w:lang w:val="de-DE"/>
        </w:rPr>
      </w:pPr>
      <w:r w:rsidRPr="002612C7">
        <w:rPr>
          <w:rFonts w:cs="Arial Unicode MS"/>
          <w:sz w:val="20"/>
          <w:szCs w:val="20"/>
        </w:rPr>
        <w:t>(3) Portable electric space heater</w:t>
      </w:r>
      <w:r w:rsidRPr="002612C7">
        <w:rPr>
          <w:rFonts w:cs="Arial Unicode MS"/>
          <w:sz w:val="20"/>
          <w:szCs w:val="20"/>
          <w:lang w:val="de-DE"/>
        </w:rPr>
        <w:t xml:space="preserve">. </w:t>
      </w:r>
    </w:p>
    <w:p w14:paraId="6790DEE7" w14:textId="77777777" w:rsidR="00C45112" w:rsidRPr="00C45112" w:rsidRDefault="00C45112" w:rsidP="00C45112">
      <w:pPr>
        <w:widowControl w:val="0"/>
        <w:ind w:left="1440"/>
        <w:rPr>
          <w:rFonts w:cs="Arial Unicode MS"/>
          <w:strike/>
          <w:color w:val="00B050"/>
          <w:sz w:val="20"/>
          <w:szCs w:val="20"/>
          <w:u w:color="00B050"/>
          <w:lang w:val="de-DE"/>
        </w:rPr>
      </w:pPr>
    </w:p>
    <w:p w14:paraId="3BC43EF3" w14:textId="77777777" w:rsidR="00C45112" w:rsidRPr="001D615C" w:rsidRDefault="00C45112" w:rsidP="00C45112">
      <w:pPr>
        <w:widowControl w:val="0"/>
        <w:ind w:left="720"/>
        <w:rPr>
          <w:rFonts w:cs="Arial Unicode MS"/>
          <w:sz w:val="20"/>
          <w:szCs w:val="20"/>
        </w:rPr>
      </w:pPr>
      <w:r w:rsidRPr="001D615C">
        <w:rPr>
          <w:rFonts w:cs="Arial Unicode MS"/>
          <w:sz w:val="20"/>
          <w:szCs w:val="20"/>
        </w:rPr>
        <w:t>(C) The following are prohibited from use in any residence:</w:t>
      </w:r>
    </w:p>
    <w:p w14:paraId="72AFD3DB" w14:textId="11D67D7E" w:rsidR="00C45112" w:rsidRPr="001D615C" w:rsidRDefault="00C45112" w:rsidP="00C45112">
      <w:pPr>
        <w:widowControl w:val="0"/>
        <w:ind w:left="1440"/>
        <w:rPr>
          <w:rFonts w:cs="Arial Unicode MS"/>
          <w:sz w:val="20"/>
          <w:szCs w:val="20"/>
          <w:lang w:val="de-DE"/>
        </w:rPr>
      </w:pPr>
      <w:r w:rsidRPr="001D615C">
        <w:rPr>
          <w:rFonts w:cs="Arial Unicode MS"/>
          <w:sz w:val="20"/>
          <w:szCs w:val="20"/>
        </w:rPr>
        <w:t>(1) Any portable space heater that has a barometric fed fuel control and a fuel supply tank located less than 42 inches from the center of the burner, included but not limited to, parlor heater</w:t>
      </w:r>
      <w:r w:rsidRPr="001D615C">
        <w:rPr>
          <w:rFonts w:cs="Arial Unicode MS"/>
          <w:sz w:val="20"/>
          <w:szCs w:val="20"/>
          <w:lang w:val="de-DE"/>
        </w:rPr>
        <w:t>s</w:t>
      </w:r>
      <w:r w:rsidRPr="001D615C">
        <w:rPr>
          <w:rFonts w:cs="Arial Unicode MS"/>
          <w:sz w:val="20"/>
          <w:szCs w:val="20"/>
        </w:rPr>
        <w:t>, cabinet heater</w:t>
      </w:r>
      <w:r w:rsidRPr="001D615C">
        <w:rPr>
          <w:rFonts w:cs="Arial Unicode MS"/>
          <w:sz w:val="20"/>
          <w:szCs w:val="20"/>
          <w:lang w:val="de-DE"/>
        </w:rPr>
        <w:t>s</w:t>
      </w:r>
      <w:r w:rsidRPr="001D615C">
        <w:rPr>
          <w:rFonts w:cs="Arial Unicode MS"/>
          <w:sz w:val="20"/>
          <w:szCs w:val="20"/>
        </w:rPr>
        <w:t>, or room heater</w:t>
      </w:r>
      <w:r w:rsidRPr="001D615C">
        <w:rPr>
          <w:rFonts w:cs="Arial Unicode MS"/>
          <w:sz w:val="20"/>
          <w:szCs w:val="20"/>
          <w:lang w:val="de-DE"/>
        </w:rPr>
        <w:t>s</w:t>
      </w:r>
      <w:r w:rsidR="00761C25">
        <w:rPr>
          <w:rFonts w:cs="Arial Unicode MS"/>
          <w:sz w:val="20"/>
          <w:szCs w:val="20"/>
          <w:lang w:val="de-DE"/>
        </w:rPr>
        <w:t>;</w:t>
      </w:r>
    </w:p>
    <w:p w14:paraId="5E5F61C2" w14:textId="6C98FE9F" w:rsidR="00C45112" w:rsidRPr="001D615C" w:rsidRDefault="00C45112" w:rsidP="00C45112">
      <w:pPr>
        <w:widowControl w:val="0"/>
        <w:ind w:left="1440"/>
        <w:rPr>
          <w:rFonts w:cs="Arial Unicode MS"/>
          <w:sz w:val="20"/>
          <w:szCs w:val="20"/>
        </w:rPr>
      </w:pPr>
      <w:r w:rsidRPr="001D615C">
        <w:rPr>
          <w:rFonts w:cs="Arial Unicode MS"/>
          <w:sz w:val="20"/>
          <w:szCs w:val="20"/>
        </w:rPr>
        <w:t>(2) Heating appliances adapted for burning propane, kerosene, range oil or number one fuel oil</w:t>
      </w:r>
      <w:r w:rsidR="00761C25">
        <w:rPr>
          <w:rFonts w:cs="Arial Unicode MS"/>
          <w:sz w:val="20"/>
          <w:szCs w:val="20"/>
        </w:rPr>
        <w:t>;</w:t>
      </w:r>
    </w:p>
    <w:p w14:paraId="0C362A38" w14:textId="7BF9889E" w:rsidR="00C45112" w:rsidRPr="001D615C" w:rsidRDefault="00C45112" w:rsidP="00C45112">
      <w:pPr>
        <w:widowControl w:val="0"/>
        <w:ind w:left="1440"/>
        <w:rPr>
          <w:rFonts w:cs="Arial Unicode MS"/>
          <w:sz w:val="20"/>
          <w:szCs w:val="20"/>
        </w:rPr>
      </w:pPr>
      <w:r w:rsidRPr="001D615C">
        <w:rPr>
          <w:rFonts w:cs="Arial Unicode MS"/>
          <w:sz w:val="20"/>
          <w:szCs w:val="20"/>
        </w:rPr>
        <w:t>(3) Portable wick type space heaters</w:t>
      </w:r>
      <w:r w:rsidR="008421DB" w:rsidRPr="00761C25">
        <w:rPr>
          <w:rFonts w:cs="Arial Unicode MS"/>
          <w:sz w:val="20"/>
          <w:szCs w:val="20"/>
        </w:rPr>
        <w:t>; and</w:t>
      </w:r>
    </w:p>
    <w:p w14:paraId="14FE588C" w14:textId="77777777" w:rsidR="00C45112" w:rsidRPr="001D615C" w:rsidRDefault="00C45112" w:rsidP="00C45112">
      <w:pPr>
        <w:widowControl w:val="0"/>
        <w:ind w:left="1440"/>
        <w:rPr>
          <w:rFonts w:cs="Arial Unicode MS"/>
          <w:sz w:val="20"/>
          <w:szCs w:val="20"/>
          <w:lang w:val="de-DE"/>
        </w:rPr>
      </w:pPr>
      <w:r w:rsidRPr="001D615C">
        <w:rPr>
          <w:rFonts w:cs="Arial Unicode MS"/>
          <w:sz w:val="20"/>
          <w:szCs w:val="20"/>
        </w:rPr>
        <w:t xml:space="preserve">(4) Unvented propane or natural gas-fired space heaters not approved in accordance with 527 CMR 1.00:  </w:t>
      </w:r>
      <w:r w:rsidRPr="001D615C">
        <w:rPr>
          <w:rFonts w:cs="Arial Unicode MS"/>
          <w:i/>
          <w:iCs/>
          <w:sz w:val="20"/>
          <w:szCs w:val="20"/>
        </w:rPr>
        <w:t>Massachusetts Comprehensive Fire Safety Code</w:t>
      </w:r>
      <w:r w:rsidRPr="001D615C">
        <w:rPr>
          <w:rFonts w:cs="Arial Unicode MS"/>
          <w:sz w:val="20"/>
          <w:szCs w:val="20"/>
          <w:lang w:val="de-DE"/>
        </w:rPr>
        <w:t>.</w:t>
      </w:r>
    </w:p>
    <w:p w14:paraId="7C97C128" w14:textId="77777777" w:rsidR="00C45112" w:rsidRPr="001D615C" w:rsidRDefault="00C45112" w:rsidP="00C45112">
      <w:pPr>
        <w:widowControl w:val="0"/>
        <w:rPr>
          <w:rFonts w:cs="Arial Unicode MS"/>
          <w:bCs/>
          <w:strike/>
          <w:sz w:val="20"/>
          <w:szCs w:val="20"/>
          <w:lang w:val="de-DE"/>
        </w:rPr>
      </w:pPr>
    </w:p>
    <w:p w14:paraId="64DA149D" w14:textId="77777777" w:rsidR="00C45112" w:rsidRPr="001D615C" w:rsidRDefault="00C45112" w:rsidP="00C45112">
      <w:pPr>
        <w:pStyle w:val="BodyA"/>
        <w:widowControl w:val="0"/>
        <w:rPr>
          <w:bCs/>
          <w:color w:val="auto"/>
          <w:sz w:val="20"/>
          <w:szCs w:val="20"/>
          <w:u w:val="single"/>
        </w:rPr>
      </w:pPr>
      <w:r w:rsidRPr="001D615C">
        <w:rPr>
          <w:bCs/>
          <w:color w:val="auto"/>
          <w:sz w:val="20"/>
          <w:szCs w:val="20"/>
          <w:u w:val="single"/>
        </w:rPr>
        <w:t>410.</w:t>
      </w:r>
      <w:r w:rsidRPr="001D615C">
        <w:rPr>
          <w:bCs/>
          <w:color w:val="auto"/>
          <w:sz w:val="20"/>
          <w:szCs w:val="20"/>
          <w:u w:val="single"/>
          <w:lang w:val="ru-RU"/>
        </w:rPr>
        <w:t>170:</w:t>
      </w:r>
      <w:r w:rsidRPr="001D615C">
        <w:rPr>
          <w:bCs/>
          <w:color w:val="auto"/>
          <w:sz w:val="20"/>
          <w:szCs w:val="20"/>
          <w:u w:val="single"/>
        </w:rPr>
        <w:t xml:space="preserve"> Venting</w:t>
      </w:r>
    </w:p>
    <w:p w14:paraId="1D55B942" w14:textId="77777777" w:rsidR="00C45112" w:rsidRPr="001D615C" w:rsidRDefault="00C45112" w:rsidP="00C45112">
      <w:pPr>
        <w:pStyle w:val="BodyA"/>
        <w:widowControl w:val="0"/>
        <w:rPr>
          <w:bCs/>
          <w:color w:val="auto"/>
          <w:sz w:val="20"/>
          <w:szCs w:val="20"/>
        </w:rPr>
      </w:pPr>
    </w:p>
    <w:p w14:paraId="7CB0D3DE" w14:textId="16A3C788" w:rsidR="00C45112" w:rsidRPr="001D615C" w:rsidRDefault="00C45112" w:rsidP="00C45112">
      <w:pPr>
        <w:pStyle w:val="BodyA"/>
        <w:widowControl w:val="0"/>
        <w:ind w:left="720"/>
        <w:rPr>
          <w:bCs/>
          <w:color w:val="auto"/>
          <w:sz w:val="20"/>
          <w:szCs w:val="20"/>
        </w:rPr>
      </w:pPr>
      <w:r w:rsidRPr="001D615C">
        <w:rPr>
          <w:bCs/>
          <w:color w:val="auto"/>
          <w:sz w:val="20"/>
          <w:szCs w:val="20"/>
          <w:lang w:val="en-US"/>
        </w:rPr>
        <w:t>(A) All devices that combust fuel</w:t>
      </w:r>
      <w:r w:rsidRPr="001D615C">
        <w:rPr>
          <w:bCs/>
          <w:color w:val="auto"/>
          <w:sz w:val="20"/>
          <w:szCs w:val="20"/>
        </w:rPr>
        <w:t xml:space="preserve"> </w:t>
      </w:r>
      <w:r w:rsidRPr="001D615C">
        <w:rPr>
          <w:bCs/>
          <w:color w:val="auto"/>
          <w:sz w:val="20"/>
          <w:szCs w:val="20"/>
          <w:lang w:val="en-US"/>
        </w:rPr>
        <w:t xml:space="preserve">including, but not limited to, furnaces, boilers, </w:t>
      </w:r>
      <w:r w:rsidR="00A34239" w:rsidRPr="001D615C">
        <w:rPr>
          <w:bCs/>
          <w:color w:val="auto"/>
          <w:sz w:val="20"/>
          <w:szCs w:val="20"/>
          <w:lang w:val="en-US"/>
        </w:rPr>
        <w:t>wood stove</w:t>
      </w:r>
      <w:r w:rsidR="00D9419E" w:rsidRPr="001D615C">
        <w:rPr>
          <w:bCs/>
          <w:color w:val="auto"/>
          <w:sz w:val="20"/>
          <w:szCs w:val="20"/>
          <w:lang w:val="en-US"/>
        </w:rPr>
        <w:t>s</w:t>
      </w:r>
      <w:r w:rsidR="00A34239" w:rsidRPr="001D615C">
        <w:rPr>
          <w:bCs/>
          <w:color w:val="auto"/>
          <w:sz w:val="20"/>
          <w:szCs w:val="20"/>
          <w:lang w:val="en-US"/>
        </w:rPr>
        <w:t>, pellet stove</w:t>
      </w:r>
      <w:r w:rsidR="00D9419E" w:rsidRPr="001D615C">
        <w:rPr>
          <w:bCs/>
          <w:color w:val="auto"/>
          <w:sz w:val="20"/>
          <w:szCs w:val="20"/>
          <w:lang w:val="en-US"/>
        </w:rPr>
        <w:t>s</w:t>
      </w:r>
      <w:r w:rsidR="00A34239" w:rsidRPr="001D615C">
        <w:rPr>
          <w:bCs/>
          <w:color w:val="auto"/>
          <w:sz w:val="20"/>
          <w:szCs w:val="20"/>
          <w:lang w:val="en-US"/>
        </w:rPr>
        <w:t xml:space="preserve">, </w:t>
      </w:r>
      <w:r w:rsidRPr="001D615C">
        <w:rPr>
          <w:bCs/>
          <w:color w:val="auto"/>
          <w:sz w:val="20"/>
          <w:szCs w:val="20"/>
          <w:lang w:val="en-US"/>
        </w:rPr>
        <w:t xml:space="preserve">water heaters </w:t>
      </w:r>
      <w:r w:rsidRPr="001D615C">
        <w:rPr>
          <w:bCs/>
          <w:color w:val="auto"/>
          <w:sz w:val="20"/>
          <w:szCs w:val="20"/>
        </w:rPr>
        <w:t>and</w:t>
      </w:r>
      <w:r w:rsidRPr="001D615C">
        <w:rPr>
          <w:bCs/>
          <w:color w:val="auto"/>
          <w:sz w:val="20"/>
          <w:szCs w:val="20"/>
          <w:lang w:val="en-US"/>
        </w:rPr>
        <w:t xml:space="preserve"> space heaters permitted under 410.160</w:t>
      </w:r>
      <w:r w:rsidRPr="001D615C">
        <w:rPr>
          <w:bCs/>
          <w:color w:val="auto"/>
          <w:sz w:val="20"/>
          <w:szCs w:val="20"/>
        </w:rPr>
        <w:t xml:space="preserve">, </w:t>
      </w:r>
      <w:r w:rsidRPr="001D615C">
        <w:rPr>
          <w:bCs/>
          <w:color w:val="auto"/>
          <w:sz w:val="20"/>
          <w:szCs w:val="20"/>
          <w:lang w:val="en-US"/>
        </w:rPr>
        <w:t xml:space="preserve">shall be properly vented to the outdoors in compliance with accepted standards as defined in 105 CMR 410.010 </w:t>
      </w:r>
      <w:r w:rsidR="00ED53B0" w:rsidRPr="001D615C">
        <w:rPr>
          <w:bCs/>
          <w:color w:val="auto"/>
          <w:sz w:val="20"/>
          <w:szCs w:val="20"/>
          <w:lang w:val="en-US"/>
        </w:rPr>
        <w:t xml:space="preserve">except </w:t>
      </w:r>
      <w:r w:rsidRPr="001D615C">
        <w:rPr>
          <w:bCs/>
          <w:color w:val="auto"/>
          <w:sz w:val="20"/>
          <w:szCs w:val="20"/>
          <w:lang w:val="en-US"/>
        </w:rPr>
        <w:t xml:space="preserve">unvented propane or natural gas-fired space heaters approved in accordance with </w:t>
      </w:r>
      <w:r w:rsidRPr="001D615C">
        <w:rPr>
          <w:bCs/>
          <w:color w:val="auto"/>
          <w:sz w:val="20"/>
          <w:szCs w:val="20"/>
        </w:rPr>
        <w:t xml:space="preserve">527 CMR 1.00: </w:t>
      </w:r>
      <w:r w:rsidRPr="001D615C">
        <w:rPr>
          <w:bCs/>
          <w:i/>
          <w:iCs/>
          <w:color w:val="auto"/>
          <w:sz w:val="20"/>
          <w:szCs w:val="20"/>
          <w:lang w:val="en-US"/>
        </w:rPr>
        <w:t>Massachusetts Comprehensive Fire Safety Code</w:t>
      </w:r>
      <w:r w:rsidRPr="001D615C">
        <w:rPr>
          <w:bCs/>
          <w:color w:val="auto"/>
          <w:sz w:val="20"/>
          <w:szCs w:val="20"/>
        </w:rPr>
        <w:t>.</w:t>
      </w:r>
    </w:p>
    <w:p w14:paraId="26BCE303" w14:textId="77777777" w:rsidR="00C45112" w:rsidRPr="001D615C" w:rsidRDefault="00C45112" w:rsidP="00C45112">
      <w:pPr>
        <w:pStyle w:val="BodyA"/>
        <w:widowControl w:val="0"/>
        <w:rPr>
          <w:bCs/>
          <w:color w:val="auto"/>
          <w:sz w:val="20"/>
          <w:szCs w:val="20"/>
        </w:rPr>
      </w:pPr>
    </w:p>
    <w:p w14:paraId="375DAB34" w14:textId="77777777" w:rsidR="00C45112" w:rsidRPr="001D615C" w:rsidRDefault="00C45112" w:rsidP="00C45112">
      <w:pPr>
        <w:pStyle w:val="BodyA"/>
        <w:widowControl w:val="0"/>
        <w:ind w:left="720"/>
        <w:rPr>
          <w:bCs/>
          <w:color w:val="auto"/>
          <w:sz w:val="20"/>
          <w:szCs w:val="20"/>
        </w:rPr>
      </w:pPr>
      <w:r w:rsidRPr="001D615C">
        <w:rPr>
          <w:bCs/>
          <w:color w:val="auto"/>
          <w:sz w:val="20"/>
          <w:szCs w:val="20"/>
          <w:lang w:val="en-US"/>
        </w:rPr>
        <w:t xml:space="preserve">(B) All electric and gas clothes drying equipment shall be vented to the </w:t>
      </w:r>
      <w:bookmarkStart w:id="7" w:name="OLE_LINK1"/>
      <w:r w:rsidRPr="001D615C">
        <w:rPr>
          <w:bCs/>
          <w:color w:val="auto"/>
          <w:sz w:val="20"/>
          <w:szCs w:val="20"/>
          <w:lang w:val="en-US"/>
        </w:rPr>
        <w:t>outdoors except electric dryers listed and labeled as ventless by the manufacturer.</w:t>
      </w:r>
      <w:bookmarkEnd w:id="7"/>
    </w:p>
    <w:p w14:paraId="1F7DBDD0" w14:textId="77777777" w:rsidR="00C45112" w:rsidRPr="001D615C" w:rsidRDefault="00C45112" w:rsidP="00C45112">
      <w:pPr>
        <w:pStyle w:val="BodyA"/>
        <w:widowControl w:val="0"/>
        <w:ind w:left="720"/>
        <w:rPr>
          <w:bCs/>
          <w:color w:val="auto"/>
          <w:sz w:val="20"/>
          <w:szCs w:val="20"/>
        </w:rPr>
      </w:pPr>
    </w:p>
    <w:p w14:paraId="35E798D3" w14:textId="746B09BA" w:rsidR="00C45112" w:rsidRPr="001D615C" w:rsidRDefault="00C45112" w:rsidP="00C45112">
      <w:pPr>
        <w:pStyle w:val="BodyA"/>
        <w:widowControl w:val="0"/>
        <w:ind w:left="720"/>
        <w:rPr>
          <w:bCs/>
          <w:color w:val="auto"/>
          <w:sz w:val="20"/>
          <w:szCs w:val="20"/>
        </w:rPr>
      </w:pPr>
      <w:r w:rsidRPr="001D615C">
        <w:rPr>
          <w:bCs/>
          <w:color w:val="auto"/>
          <w:sz w:val="20"/>
          <w:szCs w:val="20"/>
          <w:lang w:val="en-US"/>
        </w:rPr>
        <w:t>(C) All electric hoods for ranges shall be vented to the outdoors</w:t>
      </w:r>
      <w:r w:rsidRPr="001D615C">
        <w:rPr>
          <w:bCs/>
          <w:color w:val="auto"/>
          <w:sz w:val="20"/>
          <w:szCs w:val="20"/>
        </w:rPr>
        <w:t>,</w:t>
      </w:r>
      <w:r w:rsidRPr="001D615C">
        <w:rPr>
          <w:bCs/>
          <w:color w:val="auto"/>
          <w:sz w:val="20"/>
          <w:szCs w:val="20"/>
          <w:lang w:val="en-US"/>
        </w:rPr>
        <w:t xml:space="preserve"> except electric hoods listed and labeled as ductless or recirculating by the manufacturer.</w:t>
      </w:r>
    </w:p>
    <w:p w14:paraId="10DE9C57" w14:textId="77777777" w:rsidR="00C45112" w:rsidRDefault="00C45112" w:rsidP="00C45112">
      <w:pPr>
        <w:pStyle w:val="BodyA"/>
        <w:widowControl w:val="0"/>
        <w:ind w:left="720"/>
        <w:rPr>
          <w:b/>
          <w:bCs/>
          <w:color w:val="FF0000"/>
          <w:sz w:val="20"/>
          <w:szCs w:val="20"/>
          <w:u w:val="single" w:color="FF0000"/>
        </w:rPr>
      </w:pPr>
    </w:p>
    <w:p w14:paraId="4720663C" w14:textId="052BB81B" w:rsidR="00C45112" w:rsidRPr="001D615C" w:rsidRDefault="00C45112" w:rsidP="00C45112">
      <w:pPr>
        <w:pStyle w:val="BodyA"/>
        <w:widowControl w:val="0"/>
        <w:rPr>
          <w:color w:val="auto"/>
          <w:sz w:val="20"/>
          <w:szCs w:val="20"/>
          <w:u w:val="single"/>
        </w:rPr>
      </w:pPr>
      <w:r w:rsidRPr="001D615C">
        <w:rPr>
          <w:color w:val="auto"/>
          <w:sz w:val="20"/>
          <w:szCs w:val="20"/>
          <w:u w:val="single"/>
        </w:rPr>
        <w:t>410.180</w:t>
      </w:r>
      <w:r w:rsidRPr="001D615C">
        <w:rPr>
          <w:color w:val="auto"/>
          <w:sz w:val="20"/>
          <w:szCs w:val="20"/>
          <w:u w:val="single"/>
          <w:lang w:val="en-US"/>
        </w:rPr>
        <w:t>: Temperature Requirements</w:t>
      </w:r>
    </w:p>
    <w:p w14:paraId="40FEE137" w14:textId="77777777" w:rsidR="00C45112" w:rsidRPr="001D615C" w:rsidRDefault="00C45112" w:rsidP="00C45112">
      <w:pPr>
        <w:pStyle w:val="BodyA"/>
        <w:widowControl w:val="0"/>
        <w:rPr>
          <w:color w:val="auto"/>
          <w:sz w:val="20"/>
          <w:szCs w:val="20"/>
        </w:rPr>
      </w:pPr>
    </w:p>
    <w:p w14:paraId="0D12D785" w14:textId="77777777" w:rsidR="00C45112" w:rsidRPr="001D615C" w:rsidRDefault="00C45112" w:rsidP="00C45112">
      <w:pPr>
        <w:pStyle w:val="BodyA"/>
        <w:widowControl w:val="0"/>
        <w:ind w:left="720"/>
        <w:rPr>
          <w:color w:val="auto"/>
          <w:sz w:val="20"/>
          <w:szCs w:val="20"/>
        </w:rPr>
      </w:pPr>
      <w:r w:rsidRPr="001D615C">
        <w:rPr>
          <w:color w:val="auto"/>
          <w:sz w:val="20"/>
          <w:szCs w:val="20"/>
          <w:lang w:val="en-US"/>
        </w:rPr>
        <w:t>(A) The owner shall provide heat in every habitable room and every room containing a toilet, shower, or bathtub from September 15</w:t>
      </w:r>
      <w:r w:rsidRPr="001D615C">
        <w:rPr>
          <w:color w:val="auto"/>
          <w:sz w:val="20"/>
          <w:szCs w:val="20"/>
          <w:vertAlign w:val="superscript"/>
          <w:lang w:val="en-US"/>
        </w:rPr>
        <w:t>th</w:t>
      </w:r>
      <w:r w:rsidRPr="001D615C">
        <w:rPr>
          <w:color w:val="auto"/>
          <w:sz w:val="20"/>
          <w:szCs w:val="20"/>
          <w:lang w:val="en-US"/>
        </w:rPr>
        <w:t xml:space="preserve"> through May 31</w:t>
      </w:r>
      <w:r w:rsidRPr="001D615C">
        <w:rPr>
          <w:color w:val="auto"/>
          <w:sz w:val="20"/>
          <w:szCs w:val="20"/>
          <w:vertAlign w:val="superscript"/>
        </w:rPr>
        <w:t>st</w:t>
      </w:r>
      <w:r w:rsidRPr="001D615C">
        <w:rPr>
          <w:color w:val="auto"/>
          <w:sz w:val="20"/>
          <w:szCs w:val="20"/>
          <w:lang w:val="en-US"/>
        </w:rPr>
        <w:t xml:space="preserve"> inclusive so that it shall be:</w:t>
      </w:r>
    </w:p>
    <w:p w14:paraId="26E2C94F" w14:textId="425079E7" w:rsidR="00C45112" w:rsidRPr="001D615C" w:rsidRDefault="00C45112" w:rsidP="00C45112">
      <w:pPr>
        <w:pStyle w:val="BodyA"/>
        <w:widowControl w:val="0"/>
        <w:ind w:left="1440"/>
        <w:rPr>
          <w:color w:val="auto"/>
          <w:sz w:val="20"/>
          <w:szCs w:val="20"/>
        </w:rPr>
      </w:pPr>
      <w:r w:rsidRPr="001D615C">
        <w:rPr>
          <w:color w:val="auto"/>
          <w:sz w:val="20"/>
          <w:szCs w:val="20"/>
        </w:rPr>
        <w:t xml:space="preserve">(1) At </w:t>
      </w:r>
      <w:r w:rsidRPr="001D615C">
        <w:rPr>
          <w:color w:val="auto"/>
          <w:sz w:val="20"/>
          <w:szCs w:val="20"/>
          <w:lang w:val="en-US"/>
        </w:rPr>
        <w:t>least 68</w:t>
      </w:r>
      <w:r w:rsidRPr="001D615C">
        <w:rPr>
          <w:color w:val="auto"/>
          <w:sz w:val="20"/>
          <w:szCs w:val="20"/>
          <w:vertAlign w:val="superscript"/>
        </w:rPr>
        <w:t>0</w:t>
      </w:r>
      <w:r w:rsidRPr="001D615C">
        <w:rPr>
          <w:color w:val="auto"/>
          <w:sz w:val="20"/>
          <w:szCs w:val="20"/>
        </w:rPr>
        <w:t>F (20</w:t>
      </w:r>
      <w:r w:rsidRPr="001D615C">
        <w:rPr>
          <w:color w:val="auto"/>
          <w:sz w:val="20"/>
          <w:szCs w:val="20"/>
          <w:vertAlign w:val="superscript"/>
        </w:rPr>
        <w:t>0</w:t>
      </w:r>
      <w:r w:rsidRPr="001D615C">
        <w:rPr>
          <w:color w:val="auto"/>
          <w:sz w:val="20"/>
          <w:szCs w:val="20"/>
          <w:lang w:val="en-US"/>
        </w:rPr>
        <w:t>C) between 7:00 A.M. and 11:00 P.M.; and</w:t>
      </w:r>
    </w:p>
    <w:p w14:paraId="655193D2" w14:textId="484B6383" w:rsidR="00C45112" w:rsidRPr="001D615C" w:rsidRDefault="00C45112" w:rsidP="00C45112">
      <w:pPr>
        <w:pStyle w:val="BodyA"/>
        <w:widowControl w:val="0"/>
        <w:ind w:left="1440"/>
        <w:rPr>
          <w:strike/>
          <w:color w:val="auto"/>
          <w:sz w:val="20"/>
          <w:szCs w:val="20"/>
        </w:rPr>
      </w:pPr>
      <w:r w:rsidRPr="001D615C">
        <w:rPr>
          <w:color w:val="auto"/>
          <w:sz w:val="20"/>
          <w:szCs w:val="20"/>
        </w:rPr>
        <w:t xml:space="preserve">(2) At </w:t>
      </w:r>
      <w:r w:rsidRPr="001D615C">
        <w:rPr>
          <w:color w:val="auto"/>
          <w:sz w:val="20"/>
          <w:szCs w:val="20"/>
          <w:lang w:val="en-US"/>
        </w:rPr>
        <w:t>least 64</w:t>
      </w:r>
      <w:r w:rsidRPr="001D615C">
        <w:rPr>
          <w:color w:val="auto"/>
          <w:sz w:val="20"/>
          <w:szCs w:val="20"/>
          <w:vertAlign w:val="superscript"/>
        </w:rPr>
        <w:t>0</w:t>
      </w:r>
      <w:r w:rsidRPr="001D615C">
        <w:rPr>
          <w:color w:val="auto"/>
          <w:sz w:val="20"/>
          <w:szCs w:val="20"/>
        </w:rPr>
        <w:t>F (17</w:t>
      </w:r>
      <w:r w:rsidRPr="001D615C">
        <w:rPr>
          <w:color w:val="auto"/>
          <w:sz w:val="20"/>
          <w:szCs w:val="20"/>
          <w:vertAlign w:val="superscript"/>
        </w:rPr>
        <w:t>0</w:t>
      </w:r>
      <w:r w:rsidRPr="001D615C">
        <w:rPr>
          <w:color w:val="auto"/>
          <w:sz w:val="20"/>
          <w:szCs w:val="20"/>
          <w:lang w:val="en-US"/>
        </w:rPr>
        <w:t xml:space="preserve">C) between 11:01 P.M. and 6:59 A.M. </w:t>
      </w:r>
    </w:p>
    <w:p w14:paraId="05A0BB01" w14:textId="77777777" w:rsidR="00C45112" w:rsidRPr="001D615C" w:rsidRDefault="00C45112" w:rsidP="00C45112">
      <w:pPr>
        <w:pStyle w:val="BodyA"/>
        <w:widowControl w:val="0"/>
        <w:ind w:left="1440"/>
        <w:rPr>
          <w:strike/>
          <w:color w:val="auto"/>
          <w:sz w:val="20"/>
          <w:szCs w:val="20"/>
        </w:rPr>
      </w:pPr>
    </w:p>
    <w:p w14:paraId="73329C0C" w14:textId="038A477E" w:rsidR="00C45112" w:rsidRPr="001D615C" w:rsidRDefault="00C45112" w:rsidP="00C45112">
      <w:pPr>
        <w:pStyle w:val="BodyA"/>
        <w:widowControl w:val="0"/>
        <w:ind w:left="720"/>
        <w:rPr>
          <w:color w:val="auto"/>
          <w:sz w:val="20"/>
          <w:szCs w:val="20"/>
        </w:rPr>
      </w:pPr>
      <w:r w:rsidRPr="001D615C">
        <w:rPr>
          <w:color w:val="auto"/>
          <w:sz w:val="20"/>
          <w:szCs w:val="20"/>
          <w:lang w:val="en-US"/>
        </w:rPr>
        <w:t>(B) At no time shall the</w:t>
      </w:r>
      <w:r w:rsidRPr="001D615C">
        <w:rPr>
          <w:color w:val="auto"/>
          <w:sz w:val="20"/>
          <w:szCs w:val="20"/>
        </w:rPr>
        <w:t xml:space="preserve"> </w:t>
      </w:r>
      <w:r w:rsidRPr="001D615C">
        <w:rPr>
          <w:color w:val="auto"/>
          <w:sz w:val="20"/>
          <w:szCs w:val="20"/>
          <w:lang w:val="en-US"/>
        </w:rPr>
        <w:t>heating system, required by 105 CMR 410.160(A), used during the heating season cause the temperature to exceed 78</w:t>
      </w:r>
      <w:r w:rsidRPr="001D615C">
        <w:rPr>
          <w:color w:val="auto"/>
          <w:sz w:val="20"/>
          <w:szCs w:val="20"/>
          <w:vertAlign w:val="superscript"/>
        </w:rPr>
        <w:t>0</w:t>
      </w:r>
      <w:r w:rsidRPr="001D615C">
        <w:rPr>
          <w:color w:val="auto"/>
          <w:sz w:val="20"/>
          <w:szCs w:val="20"/>
        </w:rPr>
        <w:t>F (25</w:t>
      </w:r>
      <w:r w:rsidRPr="001D615C">
        <w:rPr>
          <w:color w:val="auto"/>
          <w:sz w:val="20"/>
          <w:szCs w:val="20"/>
          <w:vertAlign w:val="superscript"/>
        </w:rPr>
        <w:t>0</w:t>
      </w:r>
      <w:r w:rsidRPr="001D615C">
        <w:rPr>
          <w:color w:val="auto"/>
          <w:sz w:val="20"/>
          <w:szCs w:val="20"/>
          <w:lang w:val="en-US"/>
        </w:rPr>
        <w:t xml:space="preserve">C) in any room. </w:t>
      </w:r>
    </w:p>
    <w:p w14:paraId="77997650" w14:textId="77777777" w:rsidR="00C45112" w:rsidRPr="001D615C" w:rsidRDefault="00C45112" w:rsidP="00C45112">
      <w:pPr>
        <w:pStyle w:val="BodyA"/>
        <w:widowControl w:val="0"/>
        <w:ind w:left="1440"/>
        <w:rPr>
          <w:color w:val="auto"/>
          <w:sz w:val="20"/>
          <w:szCs w:val="20"/>
        </w:rPr>
      </w:pPr>
    </w:p>
    <w:p w14:paraId="555CD8DE" w14:textId="7827F22C" w:rsidR="00C45112" w:rsidRPr="001D615C" w:rsidRDefault="00C45112" w:rsidP="00C45112">
      <w:pPr>
        <w:pStyle w:val="BodyA"/>
        <w:widowControl w:val="0"/>
        <w:ind w:left="720"/>
        <w:rPr>
          <w:color w:val="auto"/>
          <w:sz w:val="20"/>
          <w:szCs w:val="20"/>
        </w:rPr>
      </w:pPr>
      <w:r w:rsidRPr="001D615C">
        <w:rPr>
          <w:color w:val="auto"/>
          <w:sz w:val="20"/>
          <w:szCs w:val="20"/>
        </w:rPr>
        <w:t xml:space="preserve">(C) </w:t>
      </w:r>
      <w:r w:rsidRPr="001D615C">
        <w:rPr>
          <w:color w:val="auto"/>
          <w:sz w:val="20"/>
          <w:szCs w:val="20"/>
          <w:lang w:val="en-US"/>
        </w:rPr>
        <w:t xml:space="preserve">The temperature </w:t>
      </w:r>
      <w:r w:rsidR="00ED53B0" w:rsidRPr="001D615C">
        <w:rPr>
          <w:color w:val="auto"/>
          <w:sz w:val="20"/>
          <w:szCs w:val="20"/>
          <w:lang w:val="en-US"/>
        </w:rPr>
        <w:t xml:space="preserve">shall be measured </w:t>
      </w:r>
      <w:r w:rsidRPr="001D615C">
        <w:rPr>
          <w:color w:val="auto"/>
          <w:sz w:val="20"/>
          <w:szCs w:val="20"/>
          <w:lang w:val="en-US"/>
        </w:rPr>
        <w:t>at a height of five</w:t>
      </w:r>
      <w:r w:rsidRPr="001D615C">
        <w:rPr>
          <w:color w:val="auto"/>
          <w:sz w:val="20"/>
          <w:szCs w:val="20"/>
        </w:rPr>
        <w:t xml:space="preserve"> </w:t>
      </w:r>
      <w:r w:rsidRPr="001D615C">
        <w:rPr>
          <w:color w:val="auto"/>
          <w:sz w:val="20"/>
          <w:szCs w:val="20"/>
          <w:lang w:val="en-US"/>
        </w:rPr>
        <w:t>feet above floor level on a wall any point more than five</w:t>
      </w:r>
      <w:r w:rsidRPr="001D615C">
        <w:rPr>
          <w:color w:val="auto"/>
          <w:sz w:val="20"/>
          <w:szCs w:val="20"/>
        </w:rPr>
        <w:t xml:space="preserve"> </w:t>
      </w:r>
      <w:r w:rsidRPr="001D615C">
        <w:rPr>
          <w:color w:val="auto"/>
          <w:sz w:val="20"/>
          <w:szCs w:val="20"/>
          <w:lang w:val="en-US"/>
        </w:rPr>
        <w:t>feet from the exterior wall.</w:t>
      </w:r>
    </w:p>
    <w:p w14:paraId="65F89596" w14:textId="77777777" w:rsidR="00C45112" w:rsidRPr="001D615C" w:rsidRDefault="00C45112" w:rsidP="00C45112">
      <w:pPr>
        <w:pStyle w:val="BodyA"/>
        <w:widowControl w:val="0"/>
        <w:ind w:left="720"/>
        <w:rPr>
          <w:color w:val="auto"/>
          <w:sz w:val="20"/>
          <w:szCs w:val="20"/>
        </w:rPr>
      </w:pPr>
    </w:p>
    <w:p w14:paraId="470D119C" w14:textId="708D25E3" w:rsidR="00C45112" w:rsidRPr="001D615C" w:rsidRDefault="00C45112" w:rsidP="00C45112">
      <w:pPr>
        <w:pStyle w:val="BodyA"/>
        <w:widowControl w:val="0"/>
        <w:ind w:left="720"/>
        <w:rPr>
          <w:color w:val="auto"/>
          <w:sz w:val="20"/>
          <w:szCs w:val="20"/>
        </w:rPr>
      </w:pPr>
      <w:bookmarkStart w:id="8" w:name="_Hlk83831609"/>
      <w:r w:rsidRPr="001D615C">
        <w:rPr>
          <w:color w:val="auto"/>
          <w:sz w:val="20"/>
          <w:szCs w:val="20"/>
          <w:lang w:val="en-US"/>
        </w:rPr>
        <w:t xml:space="preserve">(D) A board of health may alter the heating season, as defined in 105 CMR 410.180(A), by ending it </w:t>
      </w:r>
      <w:r w:rsidR="008B658A" w:rsidRPr="001D615C">
        <w:rPr>
          <w:color w:val="auto"/>
          <w:sz w:val="20"/>
          <w:szCs w:val="20"/>
          <w:lang w:val="en-US"/>
        </w:rPr>
        <w:t xml:space="preserve">no </w:t>
      </w:r>
      <w:r w:rsidRPr="001D615C">
        <w:rPr>
          <w:color w:val="auto"/>
          <w:sz w:val="20"/>
          <w:szCs w:val="20"/>
          <w:lang w:val="en-US"/>
        </w:rPr>
        <w:t xml:space="preserve">earlier than May </w:t>
      </w:r>
      <w:r w:rsidR="008B658A" w:rsidRPr="001D615C">
        <w:rPr>
          <w:color w:val="auto"/>
          <w:sz w:val="20"/>
          <w:szCs w:val="20"/>
          <w:lang w:val="en-US"/>
        </w:rPr>
        <w:t>15</w:t>
      </w:r>
      <w:r w:rsidR="001D615C" w:rsidRPr="001D615C">
        <w:rPr>
          <w:color w:val="auto"/>
          <w:sz w:val="20"/>
          <w:szCs w:val="20"/>
          <w:vertAlign w:val="superscript"/>
          <w:lang w:val="en-US"/>
        </w:rPr>
        <w:t>th</w:t>
      </w:r>
      <w:r w:rsidR="001D615C" w:rsidRPr="001D615C">
        <w:rPr>
          <w:color w:val="auto"/>
          <w:sz w:val="20"/>
          <w:szCs w:val="20"/>
          <w:lang w:val="en-US"/>
        </w:rPr>
        <w:t xml:space="preserve"> </w:t>
      </w:r>
      <w:r w:rsidRPr="001D615C">
        <w:rPr>
          <w:color w:val="auto"/>
          <w:sz w:val="20"/>
          <w:szCs w:val="20"/>
          <w:lang w:val="en-US"/>
        </w:rPr>
        <w:t xml:space="preserve">or delaying the start date </w:t>
      </w:r>
      <w:r w:rsidR="008B658A" w:rsidRPr="001D615C">
        <w:rPr>
          <w:color w:val="auto"/>
          <w:sz w:val="20"/>
          <w:szCs w:val="20"/>
          <w:lang w:val="en-US"/>
        </w:rPr>
        <w:t xml:space="preserve">no </w:t>
      </w:r>
      <w:r w:rsidRPr="001D615C">
        <w:rPr>
          <w:color w:val="auto"/>
          <w:sz w:val="20"/>
          <w:szCs w:val="20"/>
          <w:lang w:val="en-US"/>
        </w:rPr>
        <w:t xml:space="preserve">later than September </w:t>
      </w:r>
      <w:r w:rsidR="008B658A" w:rsidRPr="001D615C">
        <w:rPr>
          <w:color w:val="auto"/>
          <w:sz w:val="20"/>
          <w:szCs w:val="20"/>
          <w:lang w:val="en-US"/>
        </w:rPr>
        <w:t>30</w:t>
      </w:r>
      <w:r w:rsidRPr="001D615C">
        <w:rPr>
          <w:color w:val="auto"/>
          <w:sz w:val="20"/>
          <w:szCs w:val="20"/>
          <w:vertAlign w:val="superscript"/>
          <w:lang w:val="en-US"/>
        </w:rPr>
        <w:t>th</w:t>
      </w:r>
      <w:r w:rsidRPr="001D615C">
        <w:rPr>
          <w:color w:val="auto"/>
          <w:sz w:val="20"/>
          <w:szCs w:val="20"/>
          <w:lang w:val="en-US"/>
        </w:rPr>
        <w:t xml:space="preserve"> in a particular year for all residences within its jurisdiction</w:t>
      </w:r>
      <w:r w:rsidRPr="001D615C">
        <w:rPr>
          <w:color w:val="auto"/>
          <w:sz w:val="20"/>
          <w:szCs w:val="20"/>
        </w:rPr>
        <w:t xml:space="preserve">, </w:t>
      </w:r>
      <w:r w:rsidRPr="001D615C">
        <w:rPr>
          <w:color w:val="auto"/>
          <w:sz w:val="20"/>
          <w:szCs w:val="20"/>
          <w:lang w:val="en-US"/>
        </w:rPr>
        <w:t>by posting notice of such alteration on the municipality</w:t>
      </w:r>
      <w:r w:rsidRPr="001D615C">
        <w:rPr>
          <w:color w:val="auto"/>
          <w:sz w:val="20"/>
          <w:szCs w:val="20"/>
        </w:rPr>
        <w:t>’</w:t>
      </w:r>
      <w:r w:rsidRPr="001D615C">
        <w:rPr>
          <w:color w:val="auto"/>
          <w:sz w:val="20"/>
          <w:szCs w:val="20"/>
          <w:lang w:val="en-US"/>
        </w:rPr>
        <w:t>s website. The board of health</w:t>
      </w:r>
      <w:r w:rsidRPr="001D615C">
        <w:rPr>
          <w:color w:val="auto"/>
          <w:sz w:val="20"/>
          <w:szCs w:val="20"/>
        </w:rPr>
        <w:t>’</w:t>
      </w:r>
      <w:r w:rsidRPr="001D615C">
        <w:rPr>
          <w:color w:val="auto"/>
          <w:sz w:val="20"/>
          <w:szCs w:val="20"/>
          <w:lang w:val="en-US"/>
        </w:rPr>
        <w:t xml:space="preserve">s decision to alter the </w:t>
      </w:r>
      <w:r w:rsidR="005F240E" w:rsidRPr="001D615C">
        <w:rPr>
          <w:color w:val="auto"/>
          <w:sz w:val="20"/>
          <w:szCs w:val="20"/>
          <w:lang w:val="en-US"/>
        </w:rPr>
        <w:t xml:space="preserve">heating season </w:t>
      </w:r>
      <w:r w:rsidRPr="001D615C">
        <w:rPr>
          <w:color w:val="auto"/>
          <w:sz w:val="20"/>
          <w:szCs w:val="20"/>
          <w:lang w:val="en-US"/>
        </w:rPr>
        <w:t xml:space="preserve">shall not be required to conform to the provisions for the granting of a variance required by 105 CMR 410.700. </w:t>
      </w:r>
    </w:p>
    <w:bookmarkEnd w:id="8"/>
    <w:p w14:paraId="7BF1DBE5" w14:textId="05089AEB" w:rsidR="00C45112" w:rsidRDefault="00C45112" w:rsidP="00C45112">
      <w:pPr>
        <w:widowControl w:val="0"/>
        <w:autoSpaceDE w:val="0"/>
        <w:autoSpaceDN w:val="0"/>
        <w:adjustRightInd w:val="0"/>
        <w:ind w:left="720"/>
        <w:rPr>
          <w:sz w:val="20"/>
          <w:szCs w:val="20"/>
        </w:rPr>
      </w:pPr>
    </w:p>
    <w:p w14:paraId="362BE025" w14:textId="4C42BCD0" w:rsidR="00BE7BE3" w:rsidRDefault="00BE7BE3" w:rsidP="00C45112">
      <w:pPr>
        <w:widowControl w:val="0"/>
        <w:autoSpaceDE w:val="0"/>
        <w:autoSpaceDN w:val="0"/>
        <w:adjustRightInd w:val="0"/>
        <w:ind w:left="720"/>
        <w:rPr>
          <w:sz w:val="20"/>
          <w:szCs w:val="20"/>
        </w:rPr>
      </w:pPr>
    </w:p>
    <w:p w14:paraId="37525B71" w14:textId="6D8ADCC2" w:rsidR="00BE7BE3" w:rsidRDefault="00BE7BE3" w:rsidP="00C45112">
      <w:pPr>
        <w:widowControl w:val="0"/>
        <w:autoSpaceDE w:val="0"/>
        <w:autoSpaceDN w:val="0"/>
        <w:adjustRightInd w:val="0"/>
        <w:ind w:left="720"/>
        <w:rPr>
          <w:sz w:val="20"/>
          <w:szCs w:val="20"/>
        </w:rPr>
      </w:pPr>
    </w:p>
    <w:p w14:paraId="0343EF19" w14:textId="603845DB" w:rsidR="00BE7BE3" w:rsidRDefault="00BE7BE3" w:rsidP="00C45112">
      <w:pPr>
        <w:widowControl w:val="0"/>
        <w:autoSpaceDE w:val="0"/>
        <w:autoSpaceDN w:val="0"/>
        <w:adjustRightInd w:val="0"/>
        <w:ind w:left="720"/>
        <w:rPr>
          <w:sz w:val="20"/>
          <w:szCs w:val="20"/>
        </w:rPr>
      </w:pPr>
    </w:p>
    <w:p w14:paraId="69DCD01B" w14:textId="77777777" w:rsidR="00BE7BE3" w:rsidRPr="00C619E2" w:rsidRDefault="00BE7BE3" w:rsidP="00C45112">
      <w:pPr>
        <w:widowControl w:val="0"/>
        <w:autoSpaceDE w:val="0"/>
        <w:autoSpaceDN w:val="0"/>
        <w:adjustRightInd w:val="0"/>
        <w:ind w:left="720"/>
        <w:rPr>
          <w:sz w:val="20"/>
          <w:szCs w:val="20"/>
        </w:rPr>
      </w:pPr>
    </w:p>
    <w:p w14:paraId="088DCF3D" w14:textId="242A58EA" w:rsidR="00C45112" w:rsidRPr="001A53C7" w:rsidRDefault="00C45112" w:rsidP="00C45112">
      <w:pPr>
        <w:widowControl w:val="0"/>
        <w:rPr>
          <w:rFonts w:cs="Arial Unicode MS"/>
          <w:strike/>
          <w:sz w:val="20"/>
          <w:szCs w:val="20"/>
          <w:u w:val="single"/>
          <w:lang w:val="de-DE"/>
        </w:rPr>
      </w:pPr>
      <w:r w:rsidRPr="001A53C7">
        <w:rPr>
          <w:rFonts w:cs="Arial Unicode MS"/>
          <w:sz w:val="20"/>
          <w:szCs w:val="20"/>
          <w:u w:val="single"/>
          <w:lang w:val="de-DE"/>
        </w:rPr>
        <w:t>410.</w:t>
      </w:r>
      <w:r w:rsidRPr="001A53C7">
        <w:rPr>
          <w:rFonts w:cs="Arial Unicode MS"/>
          <w:sz w:val="20"/>
          <w:szCs w:val="20"/>
          <w:u w:val="single"/>
        </w:rPr>
        <w:t>200: Provision and Metering of Electricity</w:t>
      </w:r>
      <w:r w:rsidR="00347A7A" w:rsidRPr="001A53C7">
        <w:rPr>
          <w:rFonts w:cs="Arial Unicode MS"/>
          <w:sz w:val="20"/>
          <w:szCs w:val="20"/>
          <w:u w:val="single"/>
          <w:lang w:val="de-DE"/>
        </w:rPr>
        <w:t xml:space="preserve"> </w:t>
      </w:r>
      <w:r w:rsidRPr="001A53C7">
        <w:rPr>
          <w:rFonts w:cs="Arial Unicode MS"/>
          <w:sz w:val="20"/>
          <w:szCs w:val="20"/>
          <w:u w:val="single"/>
          <w:lang w:val="de-DE"/>
        </w:rPr>
        <w:t xml:space="preserve">or Gas </w:t>
      </w:r>
    </w:p>
    <w:p w14:paraId="43541221" w14:textId="77777777" w:rsidR="00C45112" w:rsidRPr="001A53C7" w:rsidRDefault="00C45112" w:rsidP="00C45112">
      <w:pPr>
        <w:widowControl w:val="0"/>
        <w:ind w:left="720"/>
        <w:rPr>
          <w:rFonts w:cs="Arial Unicode MS"/>
          <w:sz w:val="20"/>
          <w:szCs w:val="20"/>
          <w:lang w:val="de-DE"/>
        </w:rPr>
      </w:pPr>
    </w:p>
    <w:p w14:paraId="0B4853F5" w14:textId="32720670" w:rsidR="00C45112" w:rsidRPr="001A53C7" w:rsidRDefault="00C45112" w:rsidP="00C45112">
      <w:pPr>
        <w:widowControl w:val="0"/>
        <w:ind w:left="720"/>
        <w:rPr>
          <w:rFonts w:cs="Arial Unicode MS"/>
          <w:sz w:val="20"/>
          <w:szCs w:val="20"/>
          <w:lang w:val="de-DE"/>
        </w:rPr>
      </w:pPr>
      <w:r w:rsidRPr="001A53C7">
        <w:rPr>
          <w:rFonts w:cs="Arial Unicode MS"/>
          <w:sz w:val="20"/>
          <w:szCs w:val="20"/>
        </w:rPr>
        <w:t>(A) The owner shall provide the electricity</w:t>
      </w:r>
      <w:r w:rsidRPr="001A53C7">
        <w:rPr>
          <w:rFonts w:cs="Arial Unicode MS"/>
          <w:sz w:val="20"/>
          <w:szCs w:val="20"/>
          <w:lang w:val="de-DE"/>
        </w:rPr>
        <w:t xml:space="preserve"> </w:t>
      </w:r>
      <w:r w:rsidRPr="001A53C7">
        <w:rPr>
          <w:rFonts w:cs="Arial Unicode MS"/>
          <w:sz w:val="20"/>
          <w:szCs w:val="20"/>
        </w:rPr>
        <w:t>or gas used in each dwelling unit</w:t>
      </w:r>
      <w:r w:rsidRPr="001A53C7">
        <w:rPr>
          <w:rFonts w:cs="Arial Unicode MS"/>
          <w:sz w:val="20"/>
          <w:szCs w:val="20"/>
          <w:lang w:val="de-DE"/>
        </w:rPr>
        <w:t xml:space="preserve"> </w:t>
      </w:r>
      <w:r w:rsidRPr="001A53C7">
        <w:rPr>
          <w:rFonts w:cs="Arial Unicode MS"/>
          <w:sz w:val="20"/>
          <w:szCs w:val="20"/>
        </w:rPr>
        <w:t>unless:</w:t>
      </w:r>
    </w:p>
    <w:p w14:paraId="70C99AEB" w14:textId="66841773" w:rsidR="00C45112" w:rsidRPr="001A53C7" w:rsidRDefault="00C45112" w:rsidP="00C45112">
      <w:pPr>
        <w:widowControl w:val="0"/>
        <w:ind w:left="1440"/>
        <w:rPr>
          <w:rFonts w:cs="Arial Unicode MS"/>
          <w:sz w:val="20"/>
          <w:szCs w:val="20"/>
          <w:lang w:val="de-DE"/>
        </w:rPr>
      </w:pPr>
      <w:r w:rsidRPr="001A53C7">
        <w:rPr>
          <w:rFonts w:cs="Arial Unicode MS"/>
          <w:sz w:val="20"/>
          <w:szCs w:val="20"/>
        </w:rPr>
        <w:t>(1) Such electricity or gas is metered through a meter which serves only the</w:t>
      </w:r>
      <w:r w:rsidRPr="001A53C7">
        <w:rPr>
          <w:rFonts w:cs="Arial Unicode MS"/>
          <w:sz w:val="20"/>
          <w:szCs w:val="20"/>
          <w:lang w:val="de-DE"/>
        </w:rPr>
        <w:t xml:space="preserve"> </w:t>
      </w:r>
      <w:r w:rsidRPr="001A53C7">
        <w:rPr>
          <w:rFonts w:cs="Arial Unicode MS"/>
          <w:sz w:val="20"/>
          <w:szCs w:val="20"/>
        </w:rPr>
        <w:t>dwelling unit</w:t>
      </w:r>
      <w:r w:rsidRPr="001A53C7">
        <w:rPr>
          <w:rFonts w:cs="Arial Unicode MS"/>
          <w:sz w:val="20"/>
          <w:szCs w:val="20"/>
          <w:lang w:val="de-DE"/>
        </w:rPr>
        <w:t xml:space="preserve"> </w:t>
      </w:r>
      <w:r w:rsidRPr="001A53C7">
        <w:rPr>
          <w:rFonts w:cs="Arial Unicode MS"/>
          <w:sz w:val="20"/>
          <w:szCs w:val="20"/>
        </w:rPr>
        <w:t>or other area under the exclusive use of an occupant of that dwelling unit</w:t>
      </w:r>
      <w:r w:rsidRPr="001A53C7">
        <w:rPr>
          <w:rFonts w:cs="Arial Unicode MS"/>
          <w:sz w:val="20"/>
          <w:szCs w:val="20"/>
          <w:lang w:val="de-DE"/>
        </w:rPr>
        <w:t xml:space="preserve">, </w:t>
      </w:r>
      <w:r w:rsidRPr="001A53C7">
        <w:rPr>
          <w:rFonts w:cs="Arial Unicode MS"/>
          <w:sz w:val="20"/>
          <w:szCs w:val="20"/>
        </w:rPr>
        <w:t>except as allowed by 105 CMR 410.</w:t>
      </w:r>
      <w:r w:rsidRPr="001A53C7">
        <w:rPr>
          <w:rFonts w:cs="Arial Unicode MS"/>
          <w:sz w:val="20"/>
          <w:szCs w:val="20"/>
          <w:lang w:val="de-DE"/>
        </w:rPr>
        <w:t>300(</w:t>
      </w:r>
      <w:r w:rsidR="008421DB" w:rsidRPr="001A53C7">
        <w:rPr>
          <w:rFonts w:cs="Arial Unicode MS"/>
          <w:sz w:val="20"/>
          <w:szCs w:val="20"/>
          <w:lang w:val="de-DE"/>
        </w:rPr>
        <w:t>F</w:t>
      </w:r>
      <w:r w:rsidRPr="001A53C7">
        <w:rPr>
          <w:rFonts w:cs="Arial Unicode MS"/>
          <w:sz w:val="20"/>
          <w:szCs w:val="20"/>
          <w:lang w:val="de-DE"/>
        </w:rPr>
        <w:t>);</w:t>
      </w:r>
      <w:r w:rsidRPr="001A53C7">
        <w:rPr>
          <w:rFonts w:cs="Arial Unicode MS"/>
          <w:sz w:val="20"/>
          <w:szCs w:val="20"/>
        </w:rPr>
        <w:t xml:space="preserve"> and</w:t>
      </w:r>
    </w:p>
    <w:p w14:paraId="01491D11" w14:textId="51BA3823" w:rsidR="00C45112" w:rsidRPr="001A53C7" w:rsidRDefault="00C45112" w:rsidP="00C45112">
      <w:pPr>
        <w:widowControl w:val="0"/>
        <w:ind w:left="1440"/>
        <w:rPr>
          <w:rFonts w:cs="Arial Unicode MS"/>
          <w:sz w:val="20"/>
          <w:szCs w:val="20"/>
        </w:rPr>
      </w:pPr>
      <w:r w:rsidRPr="001A53C7">
        <w:rPr>
          <w:rFonts w:cs="Arial Unicode MS"/>
          <w:sz w:val="20"/>
          <w:szCs w:val="20"/>
        </w:rPr>
        <w:t xml:space="preserve">(2) A written </w:t>
      </w:r>
      <w:r w:rsidR="00CC58E3" w:rsidRPr="001A53C7">
        <w:rPr>
          <w:rFonts w:cs="Arial Unicode MS"/>
          <w:sz w:val="20"/>
          <w:szCs w:val="20"/>
        </w:rPr>
        <w:t xml:space="preserve">rental </w:t>
      </w:r>
      <w:r w:rsidRPr="001A53C7">
        <w:rPr>
          <w:rFonts w:cs="Arial Unicode MS"/>
          <w:sz w:val="20"/>
          <w:szCs w:val="20"/>
        </w:rPr>
        <w:t>agreement provides for payment by the occupant.</w:t>
      </w:r>
    </w:p>
    <w:p w14:paraId="6CECB3AB" w14:textId="77777777" w:rsidR="00C45112" w:rsidRPr="001A53C7" w:rsidRDefault="00C45112" w:rsidP="00C45112">
      <w:pPr>
        <w:widowControl w:val="0"/>
        <w:ind w:left="1440"/>
        <w:rPr>
          <w:rFonts w:cs="Arial Unicode MS"/>
          <w:sz w:val="20"/>
          <w:szCs w:val="20"/>
          <w:lang w:val="de-DE"/>
        </w:rPr>
      </w:pPr>
    </w:p>
    <w:p w14:paraId="4FB5A48D" w14:textId="738507F5" w:rsidR="00C45112" w:rsidRPr="001A53C7" w:rsidRDefault="00C45112" w:rsidP="00C45112">
      <w:pPr>
        <w:widowControl w:val="0"/>
        <w:ind w:left="720"/>
        <w:rPr>
          <w:rFonts w:cs="Arial Unicode MS"/>
          <w:sz w:val="20"/>
          <w:szCs w:val="20"/>
          <w:lang w:val="de-DE"/>
        </w:rPr>
      </w:pPr>
      <w:r w:rsidRPr="001A53C7">
        <w:rPr>
          <w:rFonts w:cs="Arial Unicode MS"/>
          <w:sz w:val="20"/>
          <w:szCs w:val="20"/>
        </w:rPr>
        <w:t xml:space="preserve">(B) If the owner is required by 105 CMR 410.000 or by a written </w:t>
      </w:r>
      <w:r w:rsidR="004B6D92" w:rsidRPr="001A53C7">
        <w:rPr>
          <w:rFonts w:cs="Arial Unicode MS"/>
          <w:sz w:val="20"/>
          <w:szCs w:val="20"/>
        </w:rPr>
        <w:t>rental</w:t>
      </w:r>
      <w:r w:rsidRPr="001A53C7">
        <w:rPr>
          <w:rFonts w:cs="Arial Unicode MS"/>
          <w:sz w:val="20"/>
          <w:szCs w:val="20"/>
        </w:rPr>
        <w:t xml:space="preserve"> agreement consistent with 105 CMR 410.000, to pay for the electricity or gas used in a dwelling unit</w:t>
      </w:r>
      <w:r w:rsidRPr="001A53C7">
        <w:rPr>
          <w:rFonts w:cs="Arial Unicode MS"/>
          <w:sz w:val="20"/>
          <w:szCs w:val="20"/>
          <w:lang w:val="de-DE"/>
        </w:rPr>
        <w:t xml:space="preserve"> </w:t>
      </w:r>
      <w:r w:rsidRPr="001A53C7">
        <w:rPr>
          <w:rFonts w:cs="Arial Unicode MS"/>
          <w:sz w:val="20"/>
          <w:szCs w:val="20"/>
        </w:rPr>
        <w:t>or other area under the exclusive use of an occupant of that residence, then such electricity or gas may be metered through meters which serve more than one dwelling unit</w:t>
      </w:r>
      <w:r w:rsidRPr="001A53C7">
        <w:rPr>
          <w:rFonts w:cs="Arial Unicode MS"/>
          <w:sz w:val="20"/>
          <w:szCs w:val="20"/>
          <w:lang w:val="de-DE"/>
        </w:rPr>
        <w:t>.</w:t>
      </w:r>
    </w:p>
    <w:p w14:paraId="06769D27" w14:textId="77777777" w:rsidR="00C45112" w:rsidRPr="00C45112" w:rsidRDefault="00C45112" w:rsidP="00C45112">
      <w:pPr>
        <w:widowControl w:val="0"/>
        <w:ind w:left="720"/>
        <w:rPr>
          <w:rFonts w:cs="Arial Unicode MS"/>
          <w:b/>
          <w:bCs/>
          <w:color w:val="FF0000"/>
          <w:sz w:val="20"/>
          <w:szCs w:val="20"/>
          <w:u w:val="single" w:color="FF0000"/>
          <w:lang w:val="de-DE"/>
        </w:rPr>
      </w:pPr>
    </w:p>
    <w:p w14:paraId="1818FF7B" w14:textId="0E9417C3" w:rsidR="00C45112" w:rsidRPr="001A53C7" w:rsidRDefault="00C45112" w:rsidP="001A53C7">
      <w:pPr>
        <w:widowControl w:val="0"/>
        <w:ind w:left="720"/>
        <w:rPr>
          <w:rFonts w:cs="Arial Unicode MS"/>
          <w:strike/>
          <w:sz w:val="20"/>
          <w:szCs w:val="20"/>
          <w:lang w:val="de-DE"/>
        </w:rPr>
      </w:pPr>
      <w:r w:rsidRPr="001A53C7">
        <w:rPr>
          <w:rFonts w:cs="Arial Unicode MS"/>
          <w:sz w:val="20"/>
          <w:szCs w:val="20"/>
        </w:rPr>
        <w:t>(</w:t>
      </w:r>
      <w:r w:rsidR="001A53C7" w:rsidRPr="001A53C7">
        <w:rPr>
          <w:rFonts w:cs="Arial Unicode MS"/>
          <w:sz w:val="20"/>
          <w:szCs w:val="20"/>
        </w:rPr>
        <w:t>C</w:t>
      </w:r>
      <w:r w:rsidRPr="001A53C7">
        <w:rPr>
          <w:rFonts w:cs="Arial Unicode MS"/>
          <w:sz w:val="20"/>
          <w:szCs w:val="20"/>
        </w:rPr>
        <w:t xml:space="preserve">) </w:t>
      </w:r>
      <w:r w:rsidR="00BF79CC" w:rsidRPr="001A53C7">
        <w:rPr>
          <w:rFonts w:cs="Arial Unicode MS"/>
          <w:sz w:val="20"/>
          <w:szCs w:val="20"/>
        </w:rPr>
        <w:t>O</w:t>
      </w:r>
      <w:r w:rsidRPr="001A53C7">
        <w:rPr>
          <w:rFonts w:cs="Arial Unicode MS"/>
          <w:sz w:val="20"/>
          <w:szCs w:val="20"/>
        </w:rPr>
        <w:t xml:space="preserve">wners shall </w:t>
      </w:r>
      <w:proofErr w:type="gramStart"/>
      <w:r w:rsidR="00E5643C" w:rsidRPr="001A53C7">
        <w:rPr>
          <w:rFonts w:cs="Arial Unicode MS"/>
          <w:sz w:val="20"/>
          <w:szCs w:val="20"/>
        </w:rPr>
        <w:t xml:space="preserve">allow </w:t>
      </w:r>
      <w:r w:rsidRPr="001A53C7">
        <w:rPr>
          <w:rFonts w:cs="Arial Unicode MS"/>
          <w:sz w:val="20"/>
          <w:szCs w:val="20"/>
        </w:rPr>
        <w:t>occupants access to their dwelling unit</w:t>
      </w:r>
      <w:r w:rsidRPr="001A53C7">
        <w:rPr>
          <w:rFonts w:cs="Arial Unicode MS"/>
          <w:sz w:val="20"/>
          <w:szCs w:val="20"/>
          <w:lang w:val="de-DE"/>
        </w:rPr>
        <w:t>’</w:t>
      </w:r>
      <w:r w:rsidRPr="001A53C7">
        <w:rPr>
          <w:rFonts w:cs="Arial Unicode MS"/>
          <w:sz w:val="20"/>
          <w:szCs w:val="20"/>
        </w:rPr>
        <w:t>s electrical distribution panel</w:t>
      </w:r>
      <w:r w:rsidR="00550F39" w:rsidRPr="001A53C7">
        <w:rPr>
          <w:rFonts w:cs="Arial Unicode MS"/>
          <w:sz w:val="20"/>
          <w:szCs w:val="20"/>
        </w:rPr>
        <w:t xml:space="preserve"> </w:t>
      </w:r>
      <w:r w:rsidR="00E5643C" w:rsidRPr="001A53C7">
        <w:rPr>
          <w:rFonts w:cs="Arial Unicode MS"/>
          <w:sz w:val="20"/>
          <w:szCs w:val="20"/>
        </w:rPr>
        <w:t>at all times</w:t>
      </w:r>
      <w:proofErr w:type="gramEnd"/>
      <w:r w:rsidR="00BF79CC" w:rsidRPr="001A53C7">
        <w:rPr>
          <w:rFonts w:cs="Arial Unicode MS"/>
          <w:sz w:val="20"/>
          <w:szCs w:val="20"/>
        </w:rPr>
        <w:t>,</w:t>
      </w:r>
      <w:r w:rsidR="00E5643C" w:rsidRPr="001A53C7">
        <w:rPr>
          <w:rFonts w:cs="Arial Unicode MS"/>
          <w:sz w:val="20"/>
          <w:szCs w:val="20"/>
        </w:rPr>
        <w:t xml:space="preserve"> </w:t>
      </w:r>
      <w:bookmarkStart w:id="9" w:name="_Hlk86659175"/>
      <w:r w:rsidR="00550F39" w:rsidRPr="001A53C7">
        <w:rPr>
          <w:rFonts w:cs="Arial Unicode MS"/>
          <w:sz w:val="20"/>
          <w:szCs w:val="20"/>
        </w:rPr>
        <w:t>except when</w:t>
      </w:r>
      <w:r w:rsidR="00BF79CC" w:rsidRPr="001A53C7">
        <w:rPr>
          <w:rFonts w:cs="Arial Unicode MS"/>
          <w:sz w:val="20"/>
          <w:szCs w:val="20"/>
        </w:rPr>
        <w:t xml:space="preserve"> the </w:t>
      </w:r>
      <w:r w:rsidR="00E5643C" w:rsidRPr="001A53C7">
        <w:rPr>
          <w:rFonts w:cs="Arial Unicode MS"/>
          <w:sz w:val="20"/>
          <w:szCs w:val="20"/>
        </w:rPr>
        <w:t xml:space="preserve">owner provides electricity </w:t>
      </w:r>
      <w:r w:rsidR="00BF79CC" w:rsidRPr="001A53C7">
        <w:rPr>
          <w:rFonts w:cs="Arial Unicode MS"/>
          <w:sz w:val="20"/>
          <w:szCs w:val="20"/>
        </w:rPr>
        <w:t>and provides access to the electrical distribution panel by</w:t>
      </w:r>
      <w:r w:rsidR="00550F39" w:rsidRPr="001A53C7">
        <w:rPr>
          <w:rFonts w:cs="Arial Unicode MS"/>
          <w:sz w:val="20"/>
          <w:szCs w:val="20"/>
        </w:rPr>
        <w:t xml:space="preserve"> continuous building management supervision, pursuant to 527 CMR 12</w:t>
      </w:r>
      <w:r w:rsidR="00F37F68">
        <w:rPr>
          <w:rFonts w:cs="Arial Unicode MS"/>
          <w:sz w:val="20"/>
          <w:szCs w:val="20"/>
        </w:rPr>
        <w:t>.00</w:t>
      </w:r>
      <w:r w:rsidR="00550F39" w:rsidRPr="001A53C7">
        <w:rPr>
          <w:rFonts w:cs="Arial Unicode MS"/>
          <w:sz w:val="20"/>
          <w:szCs w:val="20"/>
        </w:rPr>
        <w:t xml:space="preserve">: </w:t>
      </w:r>
      <w:r w:rsidR="00550F39" w:rsidRPr="001A53C7">
        <w:rPr>
          <w:rFonts w:cs="Arial Unicode MS"/>
          <w:i/>
          <w:sz w:val="20"/>
          <w:szCs w:val="20"/>
        </w:rPr>
        <w:t>Massachusetts Electrical Code</w:t>
      </w:r>
      <w:bookmarkEnd w:id="9"/>
      <w:r w:rsidR="00550F39" w:rsidRPr="001A53C7">
        <w:rPr>
          <w:rFonts w:cs="Arial Unicode MS"/>
          <w:i/>
          <w:sz w:val="20"/>
          <w:szCs w:val="20"/>
        </w:rPr>
        <w:t>.</w:t>
      </w:r>
      <w:r w:rsidR="00550F39" w:rsidRPr="001A53C7">
        <w:rPr>
          <w:rFonts w:cs="Arial Unicode MS"/>
          <w:sz w:val="20"/>
          <w:szCs w:val="20"/>
        </w:rPr>
        <w:t xml:space="preserve"> </w:t>
      </w:r>
    </w:p>
    <w:p w14:paraId="120DD8DE" w14:textId="77777777" w:rsidR="00C45112" w:rsidRPr="001A53C7" w:rsidRDefault="00C45112" w:rsidP="00C45112">
      <w:pPr>
        <w:ind w:left="720"/>
        <w:rPr>
          <w:rFonts w:cs="Arial Unicode MS"/>
          <w:sz w:val="20"/>
          <w:szCs w:val="20"/>
          <w:lang w:val="de-DE"/>
        </w:rPr>
      </w:pPr>
    </w:p>
    <w:p w14:paraId="3845858E" w14:textId="77E02AA3" w:rsidR="00C45112" w:rsidRPr="001A53C7" w:rsidRDefault="00C45112" w:rsidP="00C45112">
      <w:pPr>
        <w:widowControl w:val="0"/>
        <w:ind w:left="720"/>
        <w:rPr>
          <w:rFonts w:cs="Arial Unicode MS"/>
          <w:sz w:val="20"/>
          <w:szCs w:val="20"/>
          <w:lang w:val="de-DE"/>
        </w:rPr>
      </w:pPr>
      <w:r w:rsidRPr="001A53C7">
        <w:rPr>
          <w:rFonts w:cs="Arial Unicode MS"/>
          <w:sz w:val="20"/>
          <w:szCs w:val="20"/>
        </w:rPr>
        <w:t>(</w:t>
      </w:r>
      <w:r w:rsidR="000A677A" w:rsidRPr="001A53C7">
        <w:rPr>
          <w:rFonts w:cs="Arial Unicode MS"/>
          <w:sz w:val="20"/>
          <w:szCs w:val="20"/>
        </w:rPr>
        <w:t>D</w:t>
      </w:r>
      <w:r w:rsidRPr="001A53C7">
        <w:rPr>
          <w:rFonts w:cs="Arial Unicode MS"/>
          <w:sz w:val="20"/>
          <w:szCs w:val="20"/>
        </w:rPr>
        <w:t xml:space="preserve">) If it is determined upon inspection that electricity or gas may not meet the requirements of </w:t>
      </w:r>
      <w:r w:rsidRPr="001A53C7">
        <w:rPr>
          <w:rFonts w:cs="Arial Unicode MS"/>
          <w:sz w:val="20"/>
          <w:szCs w:val="20"/>
          <w:lang w:val="pt-PT"/>
        </w:rPr>
        <w:t xml:space="preserve">105 CMR </w:t>
      </w:r>
      <w:r w:rsidRPr="001A53C7">
        <w:rPr>
          <w:rFonts w:cs="Arial Unicode MS"/>
          <w:sz w:val="20"/>
          <w:szCs w:val="20"/>
        </w:rPr>
        <w:t>410.200(A), the board of health shall immediately notify the local plumbing or electrical inspector of any possible violations observed.</w:t>
      </w:r>
      <w:r w:rsidRPr="001A53C7">
        <w:rPr>
          <w:rFonts w:cs="Arial Unicode MS"/>
          <w:sz w:val="20"/>
          <w:szCs w:val="20"/>
          <w:lang w:val="de-DE"/>
        </w:rPr>
        <w:t xml:space="preserve"> </w:t>
      </w:r>
    </w:p>
    <w:p w14:paraId="42AB82BB" w14:textId="4B6D1281" w:rsidR="00C428F5" w:rsidRDefault="00C428F5" w:rsidP="00C428F5">
      <w:pPr>
        <w:widowControl w:val="0"/>
        <w:rPr>
          <w:rFonts w:cs="Arial Unicode MS"/>
          <w:color w:val="000000"/>
          <w:sz w:val="20"/>
          <w:szCs w:val="20"/>
          <w:u w:color="000000"/>
          <w:lang w:val="de-DE"/>
        </w:rPr>
      </w:pPr>
    </w:p>
    <w:p w14:paraId="48C30637" w14:textId="33608A83" w:rsidR="00C428F5" w:rsidRPr="001A53C7" w:rsidRDefault="00C428F5" w:rsidP="00C428F5">
      <w:pPr>
        <w:widowControl w:val="0"/>
        <w:rPr>
          <w:rFonts w:cs="Arial Unicode MS"/>
          <w:bCs/>
          <w:sz w:val="20"/>
          <w:szCs w:val="20"/>
          <w:u w:val="single"/>
          <w:lang w:val="de-DE"/>
        </w:rPr>
      </w:pPr>
      <w:r w:rsidRPr="001A53C7">
        <w:rPr>
          <w:rFonts w:cs="Arial Unicode MS"/>
          <w:bCs/>
          <w:sz w:val="20"/>
          <w:szCs w:val="20"/>
          <w:u w:val="single"/>
          <w:lang w:val="de-DE"/>
        </w:rPr>
        <w:t>410.210</w:t>
      </w:r>
      <w:r w:rsidRPr="001A53C7">
        <w:rPr>
          <w:rFonts w:cs="Arial Unicode MS"/>
          <w:bCs/>
          <w:sz w:val="20"/>
          <w:szCs w:val="20"/>
          <w:u w:val="single"/>
        </w:rPr>
        <w:t>: Provision of Oil</w:t>
      </w:r>
    </w:p>
    <w:p w14:paraId="7CD2545A" w14:textId="77777777" w:rsidR="00C428F5" w:rsidRPr="001A53C7" w:rsidRDefault="00C428F5" w:rsidP="00C428F5">
      <w:pPr>
        <w:widowControl w:val="0"/>
        <w:rPr>
          <w:rFonts w:cs="Arial Unicode MS"/>
          <w:bCs/>
          <w:sz w:val="20"/>
          <w:szCs w:val="20"/>
          <w:lang w:val="de-DE"/>
        </w:rPr>
      </w:pPr>
    </w:p>
    <w:p w14:paraId="2BFB01E0" w14:textId="34D781B8" w:rsidR="00C428F5" w:rsidRPr="001A53C7" w:rsidRDefault="00C428F5" w:rsidP="001A53C7">
      <w:pPr>
        <w:widowControl w:val="0"/>
        <w:tabs>
          <w:tab w:val="left" w:pos="720"/>
        </w:tabs>
        <w:rPr>
          <w:rFonts w:cs="Arial Unicode MS"/>
          <w:bCs/>
          <w:sz w:val="20"/>
          <w:szCs w:val="20"/>
          <w:lang w:val="de-DE"/>
        </w:rPr>
      </w:pPr>
      <w:r w:rsidRPr="001A53C7">
        <w:rPr>
          <w:rFonts w:cs="Arial Unicode MS"/>
          <w:bCs/>
          <w:sz w:val="20"/>
          <w:szCs w:val="20"/>
        </w:rPr>
        <w:t>The owner shall provide for the oil used for heating and/or hot water in each dwelling unit</w:t>
      </w:r>
      <w:r w:rsidRPr="001A53C7">
        <w:rPr>
          <w:rFonts w:cs="Arial Unicode MS"/>
          <w:bCs/>
          <w:sz w:val="20"/>
          <w:szCs w:val="20"/>
          <w:lang w:val="de-DE"/>
        </w:rPr>
        <w:t xml:space="preserve"> </w:t>
      </w:r>
      <w:r w:rsidRPr="001A53C7">
        <w:rPr>
          <w:rFonts w:cs="Arial Unicode MS"/>
          <w:bCs/>
          <w:sz w:val="20"/>
          <w:szCs w:val="20"/>
        </w:rPr>
        <w:t>unless:</w:t>
      </w:r>
    </w:p>
    <w:p w14:paraId="5783A78B" w14:textId="77777777" w:rsidR="00C428F5" w:rsidRPr="001A53C7" w:rsidRDefault="00C428F5" w:rsidP="00C428F5">
      <w:pPr>
        <w:widowControl w:val="0"/>
        <w:tabs>
          <w:tab w:val="left" w:pos="720"/>
        </w:tabs>
        <w:ind w:left="720"/>
        <w:rPr>
          <w:rFonts w:cs="Arial Unicode MS"/>
          <w:bCs/>
          <w:sz w:val="20"/>
          <w:szCs w:val="20"/>
          <w:lang w:val="de-DE"/>
        </w:rPr>
      </w:pPr>
    </w:p>
    <w:p w14:paraId="70BF7009" w14:textId="3119602C" w:rsidR="00C428F5" w:rsidRPr="001A53C7" w:rsidRDefault="00C428F5" w:rsidP="00C428F5">
      <w:pPr>
        <w:widowControl w:val="0"/>
        <w:ind w:left="720"/>
        <w:rPr>
          <w:rFonts w:cs="Arial Unicode MS"/>
          <w:bCs/>
          <w:sz w:val="20"/>
          <w:szCs w:val="20"/>
          <w:lang w:val="de-DE"/>
        </w:rPr>
      </w:pPr>
      <w:r w:rsidRPr="001A53C7">
        <w:rPr>
          <w:rFonts w:cs="Arial Unicode MS"/>
          <w:bCs/>
          <w:sz w:val="20"/>
          <w:szCs w:val="20"/>
          <w:lang w:val="de-DE"/>
        </w:rPr>
        <w:t xml:space="preserve">(A) Oil </w:t>
      </w:r>
      <w:r w:rsidRPr="001A53C7">
        <w:rPr>
          <w:rFonts w:cs="Arial Unicode MS"/>
          <w:bCs/>
          <w:sz w:val="20"/>
          <w:szCs w:val="20"/>
        </w:rPr>
        <w:t>is provided through a separate oil tank which serves only that dwelling unit; and</w:t>
      </w:r>
    </w:p>
    <w:p w14:paraId="7B3A02BA" w14:textId="77777777" w:rsidR="00C428F5" w:rsidRPr="001A53C7" w:rsidRDefault="00C428F5" w:rsidP="00C428F5">
      <w:pPr>
        <w:widowControl w:val="0"/>
        <w:tabs>
          <w:tab w:val="left" w:pos="720"/>
        </w:tabs>
        <w:ind w:left="720"/>
        <w:rPr>
          <w:rFonts w:cs="Arial Unicode MS"/>
          <w:bCs/>
          <w:sz w:val="20"/>
          <w:szCs w:val="20"/>
          <w:lang w:val="de-DE"/>
        </w:rPr>
      </w:pPr>
    </w:p>
    <w:p w14:paraId="7B878457" w14:textId="615ABA74" w:rsidR="00C428F5" w:rsidRPr="001A53C7" w:rsidRDefault="00C428F5" w:rsidP="00C428F5">
      <w:pPr>
        <w:widowControl w:val="0"/>
        <w:ind w:left="720"/>
        <w:rPr>
          <w:rFonts w:cs="Arial Unicode MS"/>
          <w:bCs/>
          <w:sz w:val="20"/>
          <w:szCs w:val="20"/>
          <w:lang w:val="de-DE"/>
        </w:rPr>
      </w:pPr>
      <w:r w:rsidRPr="001A53C7">
        <w:rPr>
          <w:rFonts w:cs="Arial Unicode MS"/>
          <w:bCs/>
          <w:sz w:val="20"/>
          <w:szCs w:val="20"/>
          <w:lang w:val="de-DE"/>
        </w:rPr>
        <w:t xml:space="preserve">(B) </w:t>
      </w:r>
      <w:r w:rsidRPr="001A53C7">
        <w:rPr>
          <w:rFonts w:cs="Arial Unicode MS"/>
          <w:bCs/>
          <w:sz w:val="20"/>
          <w:szCs w:val="20"/>
        </w:rPr>
        <w:t xml:space="preserve">The occupant is required to provide the oil under a written </w:t>
      </w:r>
      <w:r w:rsidR="00550F39" w:rsidRPr="001A53C7">
        <w:rPr>
          <w:rFonts w:cs="Arial Unicode MS"/>
          <w:bCs/>
          <w:sz w:val="20"/>
          <w:szCs w:val="20"/>
        </w:rPr>
        <w:t>rental</w:t>
      </w:r>
      <w:r w:rsidR="001A53C7" w:rsidRPr="001A53C7">
        <w:rPr>
          <w:rFonts w:cs="Arial Unicode MS"/>
          <w:bCs/>
          <w:sz w:val="20"/>
          <w:szCs w:val="20"/>
        </w:rPr>
        <w:t xml:space="preserve"> </w:t>
      </w:r>
      <w:r w:rsidRPr="001A53C7">
        <w:rPr>
          <w:rFonts w:cs="Arial Unicode MS"/>
          <w:bCs/>
          <w:sz w:val="20"/>
          <w:szCs w:val="20"/>
        </w:rPr>
        <w:t>agreement</w:t>
      </w:r>
      <w:r w:rsidR="001A53C7">
        <w:rPr>
          <w:rFonts w:cs="Arial Unicode MS"/>
          <w:bCs/>
          <w:sz w:val="20"/>
          <w:szCs w:val="20"/>
        </w:rPr>
        <w:t>.</w:t>
      </w:r>
      <w:r w:rsidRPr="001A53C7">
        <w:rPr>
          <w:rFonts w:cs="Arial Unicode MS"/>
          <w:bCs/>
          <w:sz w:val="20"/>
          <w:szCs w:val="20"/>
          <w:lang w:val="de-DE"/>
        </w:rPr>
        <w:t xml:space="preserve"> </w:t>
      </w:r>
    </w:p>
    <w:p w14:paraId="07415272" w14:textId="403DE490" w:rsidR="00C45112" w:rsidRPr="004838C9" w:rsidRDefault="00C428F5" w:rsidP="00C45112">
      <w:pPr>
        <w:widowControl w:val="0"/>
        <w:rPr>
          <w:rFonts w:cs="Arial Unicode MS"/>
          <w:sz w:val="20"/>
          <w:szCs w:val="20"/>
          <w:lang w:val="de-DE"/>
        </w:rPr>
      </w:pPr>
      <w:r>
        <w:rPr>
          <w:strike/>
          <w:sz w:val="20"/>
          <w:szCs w:val="20"/>
        </w:rPr>
        <w:br/>
      </w:r>
      <w:r w:rsidR="00C45112" w:rsidRPr="00C45112">
        <w:rPr>
          <w:rFonts w:cs="Arial Unicode MS"/>
          <w:color w:val="000000"/>
          <w:sz w:val="20"/>
          <w:szCs w:val="20"/>
          <w:u w:val="single" w:color="000000"/>
          <w:lang w:val="de-DE"/>
        </w:rPr>
        <w:t>4</w:t>
      </w:r>
      <w:r w:rsidR="00C45112" w:rsidRPr="004838C9">
        <w:rPr>
          <w:rFonts w:cs="Arial Unicode MS"/>
          <w:color w:val="000000"/>
          <w:sz w:val="20"/>
          <w:szCs w:val="20"/>
          <w:u w:val="single"/>
          <w:lang w:val="de-DE"/>
        </w:rPr>
        <w:t>1</w:t>
      </w:r>
      <w:r w:rsidR="00C45112" w:rsidRPr="004838C9">
        <w:rPr>
          <w:rFonts w:cs="Arial Unicode MS"/>
          <w:sz w:val="20"/>
          <w:szCs w:val="20"/>
          <w:u w:val="single"/>
          <w:lang w:val="de-DE"/>
        </w:rPr>
        <w:t>0.220</w:t>
      </w:r>
      <w:r w:rsidR="00C45112" w:rsidRPr="004838C9">
        <w:rPr>
          <w:rFonts w:cs="Arial Unicode MS"/>
          <w:sz w:val="20"/>
          <w:szCs w:val="20"/>
          <w:u w:val="single"/>
        </w:rPr>
        <w:t>: Natural and Mechanical Ventilation</w:t>
      </w:r>
    </w:p>
    <w:p w14:paraId="1CA50F9A" w14:textId="0000F82F" w:rsidR="00C45112" w:rsidRPr="004838C9" w:rsidRDefault="00C45112" w:rsidP="00AB6A9C">
      <w:pPr>
        <w:widowControl w:val="0"/>
        <w:tabs>
          <w:tab w:val="left" w:pos="720"/>
        </w:tabs>
        <w:ind w:left="720"/>
        <w:rPr>
          <w:rFonts w:cs="Arial Unicode MS"/>
          <w:sz w:val="20"/>
          <w:szCs w:val="20"/>
          <w:lang w:val="de-DE"/>
        </w:rPr>
      </w:pPr>
    </w:p>
    <w:p w14:paraId="03544D02" w14:textId="3F6885AE" w:rsidR="00C45112" w:rsidRPr="004838C9" w:rsidRDefault="00C45112" w:rsidP="00C45112">
      <w:pPr>
        <w:widowControl w:val="0"/>
        <w:ind w:left="720"/>
        <w:rPr>
          <w:rFonts w:cs="Arial Unicode MS"/>
          <w:i/>
          <w:iCs/>
          <w:sz w:val="20"/>
          <w:szCs w:val="20"/>
          <w:lang w:val="de-DE"/>
        </w:rPr>
      </w:pPr>
      <w:r w:rsidRPr="004838C9">
        <w:rPr>
          <w:rFonts w:cs="Arial Unicode MS"/>
          <w:sz w:val="20"/>
          <w:szCs w:val="20"/>
          <w:lang w:val="de-DE"/>
        </w:rPr>
        <w:t xml:space="preserve">(A) </w:t>
      </w:r>
      <w:r w:rsidRPr="004838C9">
        <w:rPr>
          <w:rFonts w:cs="Arial Unicode MS"/>
          <w:sz w:val="20"/>
          <w:szCs w:val="20"/>
        </w:rPr>
        <w:t>Habitable rooms, and rooms with a toilet, bathtub or shower</w:t>
      </w:r>
      <w:r w:rsidR="00551147" w:rsidRPr="004838C9">
        <w:rPr>
          <w:rFonts w:cs="Arial Unicode MS"/>
          <w:sz w:val="20"/>
          <w:szCs w:val="20"/>
        </w:rPr>
        <w:t xml:space="preserve"> shall have</w:t>
      </w:r>
      <w:r w:rsidRPr="004838C9">
        <w:rPr>
          <w:rFonts w:cs="Arial Unicode MS"/>
          <w:sz w:val="20"/>
          <w:szCs w:val="20"/>
        </w:rPr>
        <w:t>:</w:t>
      </w:r>
    </w:p>
    <w:p w14:paraId="541AF2D5" w14:textId="6244E51E" w:rsidR="00C45112" w:rsidRPr="004838C9" w:rsidRDefault="00C45112" w:rsidP="00C45112">
      <w:pPr>
        <w:widowControl w:val="0"/>
        <w:ind w:left="1440"/>
        <w:rPr>
          <w:rFonts w:cs="Arial Unicode MS"/>
          <w:sz w:val="20"/>
          <w:szCs w:val="20"/>
          <w:lang w:val="de-DE"/>
        </w:rPr>
      </w:pPr>
      <w:r w:rsidRPr="004838C9">
        <w:rPr>
          <w:rFonts w:cs="Arial Unicode MS"/>
          <w:sz w:val="20"/>
          <w:szCs w:val="20"/>
          <w:lang w:val="de-DE"/>
        </w:rPr>
        <w:t xml:space="preserve">(1) </w:t>
      </w:r>
      <w:r w:rsidRPr="004838C9">
        <w:rPr>
          <w:rFonts w:cs="Arial Unicode MS"/>
          <w:sz w:val="20"/>
          <w:szCs w:val="20"/>
          <w:lang w:val="it-IT"/>
        </w:rPr>
        <w:t>Windows</w:t>
      </w:r>
      <w:r w:rsidRPr="004838C9">
        <w:rPr>
          <w:rFonts w:cs="Arial Unicode MS"/>
          <w:sz w:val="20"/>
          <w:szCs w:val="20"/>
          <w:lang w:val="de-DE"/>
        </w:rPr>
        <w:t xml:space="preserve">, </w:t>
      </w:r>
      <w:r w:rsidRPr="004838C9">
        <w:rPr>
          <w:rFonts w:cs="Arial Unicode MS"/>
          <w:sz w:val="20"/>
          <w:szCs w:val="20"/>
        </w:rPr>
        <w:t>skylights</w:t>
      </w:r>
      <w:r w:rsidRPr="004838C9">
        <w:rPr>
          <w:rFonts w:cs="Arial Unicode MS"/>
          <w:sz w:val="20"/>
          <w:szCs w:val="20"/>
          <w:lang w:val="de-DE"/>
        </w:rPr>
        <w:t xml:space="preserve">, or </w:t>
      </w:r>
      <w:r w:rsidRPr="004838C9">
        <w:rPr>
          <w:rFonts w:cs="Arial Unicode MS"/>
          <w:sz w:val="20"/>
          <w:szCs w:val="20"/>
          <w:lang w:val="nl-NL"/>
        </w:rPr>
        <w:t xml:space="preserve">doors </w:t>
      </w:r>
      <w:r w:rsidRPr="004838C9">
        <w:rPr>
          <w:rFonts w:cs="Arial Unicode MS"/>
          <w:sz w:val="20"/>
          <w:szCs w:val="20"/>
        </w:rPr>
        <w:t>through</w:t>
      </w:r>
      <w:r w:rsidRPr="004838C9">
        <w:rPr>
          <w:rFonts w:cs="Arial Unicode MS"/>
          <w:sz w:val="20"/>
          <w:szCs w:val="20"/>
          <w:lang w:val="de-DE"/>
        </w:rPr>
        <w:t xml:space="preserve"> </w:t>
      </w:r>
      <w:r w:rsidRPr="004838C9">
        <w:rPr>
          <w:rFonts w:cs="Arial Unicode MS"/>
          <w:sz w:val="20"/>
          <w:szCs w:val="20"/>
        </w:rPr>
        <w:t>the exterior walls or roofs</w:t>
      </w:r>
      <w:r w:rsidRPr="004838C9">
        <w:rPr>
          <w:rFonts w:cs="Arial Unicode MS"/>
          <w:sz w:val="20"/>
          <w:szCs w:val="20"/>
          <w:lang w:val="de-DE"/>
        </w:rPr>
        <w:t xml:space="preserve"> </w:t>
      </w:r>
      <w:r w:rsidRPr="004838C9">
        <w:rPr>
          <w:rFonts w:cs="Arial Unicode MS"/>
          <w:sz w:val="20"/>
          <w:szCs w:val="20"/>
        </w:rPr>
        <w:t>that can be easily opened with a combined opening</w:t>
      </w:r>
      <w:r w:rsidRPr="004838C9">
        <w:rPr>
          <w:rFonts w:cs="Arial Unicode MS"/>
          <w:sz w:val="20"/>
          <w:szCs w:val="20"/>
          <w:lang w:val="de-DE"/>
        </w:rPr>
        <w:t xml:space="preserve"> </w:t>
      </w:r>
      <w:r w:rsidRPr="004838C9">
        <w:rPr>
          <w:rFonts w:cs="Arial Unicode MS"/>
          <w:sz w:val="20"/>
          <w:szCs w:val="20"/>
        </w:rPr>
        <w:t>of at least 4% of the floor area</w:t>
      </w:r>
      <w:r w:rsidRPr="004838C9">
        <w:rPr>
          <w:rFonts w:cs="Arial Unicode MS"/>
          <w:sz w:val="20"/>
          <w:szCs w:val="20"/>
          <w:lang w:val="de-DE"/>
        </w:rPr>
        <w:t xml:space="preserve"> </w:t>
      </w:r>
      <w:r w:rsidRPr="004838C9">
        <w:rPr>
          <w:rFonts w:cs="Arial Unicode MS"/>
          <w:sz w:val="20"/>
          <w:szCs w:val="20"/>
        </w:rPr>
        <w:t>of that habitable room or room containing a toilet, bathtub or shower</w:t>
      </w:r>
      <w:r w:rsidRPr="004838C9">
        <w:rPr>
          <w:rFonts w:cs="Arial Unicode MS"/>
          <w:sz w:val="20"/>
          <w:szCs w:val="20"/>
          <w:lang w:val="de-DE"/>
        </w:rPr>
        <w:t>; or</w:t>
      </w:r>
    </w:p>
    <w:p w14:paraId="4CA143B6" w14:textId="27DD2F5E" w:rsidR="001A53C7" w:rsidRPr="004838C9" w:rsidRDefault="00C45112" w:rsidP="001A53C7">
      <w:pPr>
        <w:widowControl w:val="0"/>
        <w:ind w:left="1440"/>
        <w:rPr>
          <w:rFonts w:cs="Arial Unicode MS"/>
          <w:sz w:val="20"/>
          <w:szCs w:val="20"/>
        </w:rPr>
      </w:pPr>
      <w:r w:rsidRPr="004838C9">
        <w:rPr>
          <w:rFonts w:cs="Arial Unicode MS"/>
          <w:sz w:val="20"/>
          <w:szCs w:val="20"/>
          <w:lang w:val="de-DE"/>
        </w:rPr>
        <w:t xml:space="preserve">(2) </w:t>
      </w:r>
      <w:r w:rsidRPr="004838C9">
        <w:rPr>
          <w:rFonts w:cs="Arial Unicode MS"/>
          <w:sz w:val="20"/>
          <w:szCs w:val="20"/>
        </w:rPr>
        <w:t>Mechanical</w:t>
      </w:r>
      <w:r w:rsidRPr="004838C9">
        <w:rPr>
          <w:rFonts w:cs="Arial Unicode MS"/>
          <w:sz w:val="20"/>
          <w:szCs w:val="20"/>
          <w:lang w:val="de-DE"/>
        </w:rPr>
        <w:t xml:space="preserve"> </w:t>
      </w:r>
      <w:r w:rsidRPr="004838C9">
        <w:rPr>
          <w:rFonts w:cs="Arial Unicode MS"/>
          <w:sz w:val="20"/>
          <w:szCs w:val="20"/>
        </w:rPr>
        <w:t>ventilation capable of exhausting air to the outdoors</w:t>
      </w:r>
      <w:r w:rsidR="004838C9">
        <w:rPr>
          <w:rFonts w:cs="Arial Unicode MS"/>
          <w:sz w:val="20"/>
          <w:szCs w:val="20"/>
        </w:rPr>
        <w:t>.</w:t>
      </w:r>
      <w:r w:rsidRPr="004838C9">
        <w:rPr>
          <w:rFonts w:cs="Arial Unicode MS"/>
          <w:sz w:val="20"/>
          <w:szCs w:val="20"/>
        </w:rPr>
        <w:t xml:space="preserve"> </w:t>
      </w:r>
    </w:p>
    <w:p w14:paraId="3F35CD0A" w14:textId="77777777" w:rsidR="001A53C7" w:rsidRPr="004838C9" w:rsidRDefault="001A53C7" w:rsidP="001A53C7">
      <w:pPr>
        <w:widowControl w:val="0"/>
        <w:ind w:left="1440"/>
        <w:rPr>
          <w:rFonts w:cs="Arial Unicode MS"/>
          <w:sz w:val="20"/>
          <w:szCs w:val="20"/>
        </w:rPr>
      </w:pPr>
    </w:p>
    <w:p w14:paraId="093ED15A" w14:textId="2990CEF6" w:rsidR="00C45112" w:rsidRPr="004838C9" w:rsidRDefault="00C45112" w:rsidP="001A53C7">
      <w:pPr>
        <w:widowControl w:val="0"/>
        <w:ind w:left="720"/>
        <w:rPr>
          <w:rFonts w:cs="Arial Unicode MS"/>
          <w:sz w:val="20"/>
          <w:szCs w:val="20"/>
          <w:lang w:val="de-DE"/>
        </w:rPr>
      </w:pPr>
      <w:r w:rsidRPr="004838C9">
        <w:rPr>
          <w:rFonts w:cs="Arial Unicode MS"/>
          <w:sz w:val="20"/>
          <w:szCs w:val="20"/>
        </w:rPr>
        <w:t xml:space="preserve">(B) </w:t>
      </w:r>
      <w:r w:rsidR="007C5A6A" w:rsidRPr="004838C9">
        <w:rPr>
          <w:rFonts w:cs="Arial Unicode MS"/>
          <w:sz w:val="20"/>
          <w:szCs w:val="20"/>
        </w:rPr>
        <w:t xml:space="preserve">When the board of health has determined that natural ventilation is insufficient to remove </w:t>
      </w:r>
      <w:r w:rsidR="00033F05" w:rsidRPr="004838C9">
        <w:rPr>
          <w:rFonts w:cs="Arial Unicode MS"/>
          <w:sz w:val="20"/>
          <w:szCs w:val="20"/>
        </w:rPr>
        <w:t>excess moisture</w:t>
      </w:r>
      <w:r w:rsidR="007C5A6A" w:rsidRPr="004838C9">
        <w:rPr>
          <w:rFonts w:cs="Arial Unicode MS"/>
          <w:sz w:val="20"/>
          <w:szCs w:val="20"/>
        </w:rPr>
        <w:t xml:space="preserve">, mechanical ventilation is required. </w:t>
      </w:r>
    </w:p>
    <w:p w14:paraId="49F2177A" w14:textId="77777777" w:rsidR="00C45112" w:rsidRPr="004838C9" w:rsidRDefault="00C45112" w:rsidP="00C45112">
      <w:pPr>
        <w:widowControl w:val="0"/>
        <w:ind w:left="720"/>
        <w:rPr>
          <w:rFonts w:cs="Arial Unicode MS"/>
          <w:sz w:val="20"/>
          <w:szCs w:val="20"/>
          <w:lang w:val="de-DE"/>
        </w:rPr>
      </w:pPr>
    </w:p>
    <w:p w14:paraId="076380BC" w14:textId="6FD32600" w:rsidR="00C45112" w:rsidRPr="004838C9" w:rsidRDefault="00C45112" w:rsidP="001A53C7">
      <w:pPr>
        <w:widowControl w:val="0"/>
        <w:tabs>
          <w:tab w:val="left" w:pos="1440"/>
        </w:tabs>
        <w:ind w:left="720"/>
        <w:rPr>
          <w:rFonts w:cs="Arial Unicode MS"/>
          <w:sz w:val="20"/>
          <w:szCs w:val="20"/>
          <w:lang w:val="de-DE"/>
        </w:rPr>
      </w:pPr>
      <w:r w:rsidRPr="004838C9">
        <w:rPr>
          <w:rFonts w:cs="Arial Unicode MS"/>
          <w:sz w:val="20"/>
          <w:szCs w:val="20"/>
          <w:lang w:val="de-DE"/>
        </w:rPr>
        <w:t>(C)</w:t>
      </w:r>
      <w:r w:rsidR="00AD31A0" w:rsidRPr="004838C9">
        <w:rPr>
          <w:rFonts w:cs="Arial Unicode MS"/>
          <w:sz w:val="20"/>
          <w:szCs w:val="20"/>
          <w:lang w:val="de-DE"/>
        </w:rPr>
        <w:t xml:space="preserve">Mechanical ventilation shall be installed and maintained </w:t>
      </w:r>
      <w:r w:rsidRPr="004838C9">
        <w:rPr>
          <w:rFonts w:cs="Arial Unicode MS"/>
          <w:sz w:val="20"/>
          <w:szCs w:val="20"/>
        </w:rPr>
        <w:t xml:space="preserve">in accordance with 780 </w:t>
      </w:r>
      <w:r w:rsidR="008421DB" w:rsidRPr="004838C9">
        <w:rPr>
          <w:rFonts w:cs="Arial Unicode MS"/>
          <w:sz w:val="20"/>
          <w:szCs w:val="20"/>
        </w:rPr>
        <w:t>CMR</w:t>
      </w:r>
      <w:r w:rsidR="00495E12">
        <w:rPr>
          <w:rFonts w:cs="Arial Unicode MS"/>
          <w:sz w:val="20"/>
          <w:szCs w:val="20"/>
        </w:rPr>
        <w:t>:</w:t>
      </w:r>
      <w:r w:rsidR="008421DB" w:rsidRPr="004838C9">
        <w:rPr>
          <w:rFonts w:cs="Arial Unicode MS"/>
          <w:sz w:val="20"/>
          <w:szCs w:val="20"/>
        </w:rPr>
        <w:t xml:space="preserve"> </w:t>
      </w:r>
      <w:r w:rsidRPr="004838C9">
        <w:rPr>
          <w:rFonts w:cs="Arial Unicode MS"/>
          <w:i/>
          <w:sz w:val="20"/>
          <w:szCs w:val="20"/>
        </w:rPr>
        <w:t>Mas</w:t>
      </w:r>
      <w:r w:rsidR="004D5F3C" w:rsidRPr="004838C9">
        <w:rPr>
          <w:rFonts w:cs="Arial Unicode MS"/>
          <w:i/>
          <w:sz w:val="20"/>
          <w:szCs w:val="20"/>
        </w:rPr>
        <w:t>sachusetts State Building Code</w:t>
      </w:r>
      <w:r w:rsidRPr="004838C9">
        <w:rPr>
          <w:rFonts w:cs="Arial Unicode MS"/>
          <w:sz w:val="20"/>
          <w:szCs w:val="20"/>
          <w:lang w:val="de-DE"/>
        </w:rPr>
        <w:t>.</w:t>
      </w:r>
    </w:p>
    <w:p w14:paraId="7B25CFDB" w14:textId="741FD4F2" w:rsidR="00C45112" w:rsidRPr="004838C9" w:rsidRDefault="00C45112" w:rsidP="00C45112">
      <w:pPr>
        <w:widowControl w:val="0"/>
        <w:tabs>
          <w:tab w:val="left" w:pos="720"/>
        </w:tabs>
        <w:ind w:left="720"/>
        <w:rPr>
          <w:rFonts w:cs="Arial Unicode MS"/>
          <w:sz w:val="20"/>
          <w:szCs w:val="20"/>
          <w:lang w:val="de-DE"/>
        </w:rPr>
      </w:pPr>
    </w:p>
    <w:p w14:paraId="534BFF1A" w14:textId="0F5CB9EB" w:rsidR="00C45112" w:rsidRPr="004838C9" w:rsidRDefault="00C45112" w:rsidP="001A53C7">
      <w:pPr>
        <w:ind w:left="720"/>
        <w:rPr>
          <w:rFonts w:cs="Arial Unicode MS"/>
          <w:sz w:val="20"/>
          <w:szCs w:val="20"/>
          <w:lang w:val="de-DE"/>
        </w:rPr>
      </w:pPr>
      <w:r w:rsidRPr="004838C9">
        <w:rPr>
          <w:rFonts w:cs="Arial Unicode MS"/>
          <w:sz w:val="20"/>
          <w:szCs w:val="20"/>
          <w:lang w:val="de-DE"/>
        </w:rPr>
        <w:t>(D)</w:t>
      </w:r>
      <w:r w:rsidR="00D22D57" w:rsidRPr="004838C9">
        <w:rPr>
          <w:rFonts w:cs="Arial Unicode MS"/>
          <w:sz w:val="20"/>
          <w:szCs w:val="20"/>
          <w:lang w:val="de-DE"/>
        </w:rPr>
        <w:t xml:space="preserve"> </w:t>
      </w:r>
      <w:r w:rsidRPr="004838C9">
        <w:rPr>
          <w:rFonts w:cs="Arial Unicode MS"/>
          <w:sz w:val="20"/>
          <w:szCs w:val="20"/>
        </w:rPr>
        <w:t>Each mechanical ventilation system shall be equipped with a readily accessible means for shut-off, unless such system is designed to run constantly</w:t>
      </w:r>
      <w:r w:rsidR="00E627FB" w:rsidRPr="004838C9">
        <w:rPr>
          <w:rFonts w:cs="Arial Unicode MS"/>
          <w:sz w:val="20"/>
          <w:szCs w:val="20"/>
        </w:rPr>
        <w:t xml:space="preserve"> or is barometrically controlled</w:t>
      </w:r>
      <w:r w:rsidRPr="004838C9">
        <w:rPr>
          <w:rFonts w:cs="Arial Unicode MS"/>
          <w:sz w:val="20"/>
          <w:szCs w:val="20"/>
        </w:rPr>
        <w:t>.</w:t>
      </w:r>
      <w:r w:rsidRPr="004838C9">
        <w:rPr>
          <w:rFonts w:cs="Arial Unicode MS"/>
          <w:sz w:val="20"/>
          <w:szCs w:val="20"/>
          <w:lang w:val="de-DE"/>
        </w:rPr>
        <w:t xml:space="preserve"> </w:t>
      </w:r>
    </w:p>
    <w:p w14:paraId="2586795D" w14:textId="77777777" w:rsidR="00C45112" w:rsidRDefault="00C45112" w:rsidP="00C45112">
      <w:pPr>
        <w:widowControl w:val="0"/>
        <w:tabs>
          <w:tab w:val="left" w:pos="720"/>
        </w:tabs>
        <w:ind w:left="1440"/>
        <w:rPr>
          <w:rFonts w:cs="Arial Unicode MS"/>
          <w:strike/>
          <w:color w:val="0000FF"/>
          <w:sz w:val="20"/>
          <w:szCs w:val="20"/>
          <w:u w:color="0000FF"/>
          <w:lang w:val="de-DE"/>
        </w:rPr>
      </w:pPr>
    </w:p>
    <w:p w14:paraId="22BF9CF7" w14:textId="7C03DF19" w:rsidR="004838C9" w:rsidRPr="004838C9" w:rsidRDefault="004D5F3C" w:rsidP="004D5F3C">
      <w:pPr>
        <w:widowControl w:val="0"/>
        <w:rPr>
          <w:rFonts w:cs="Arial Unicode MS"/>
          <w:sz w:val="20"/>
          <w:szCs w:val="20"/>
          <w:u w:val="single"/>
        </w:rPr>
      </w:pPr>
      <w:r w:rsidRPr="004838C9">
        <w:rPr>
          <w:rFonts w:cs="Arial Unicode MS"/>
          <w:sz w:val="20"/>
          <w:szCs w:val="20"/>
          <w:u w:val="single"/>
          <w:lang w:val="de-DE"/>
        </w:rPr>
        <w:t xml:space="preserve">410.230: </w:t>
      </w:r>
      <w:r w:rsidRPr="004838C9">
        <w:rPr>
          <w:rFonts w:cs="Arial Unicode MS"/>
          <w:sz w:val="20"/>
          <w:szCs w:val="20"/>
          <w:u w:val="single"/>
        </w:rPr>
        <w:t>Owner</w:t>
      </w:r>
      <w:r w:rsidRPr="004838C9">
        <w:rPr>
          <w:rFonts w:cs="Arial Unicode MS"/>
          <w:sz w:val="20"/>
          <w:szCs w:val="20"/>
          <w:u w:val="single"/>
          <w:lang w:val="de-DE"/>
        </w:rPr>
        <w:t>’s</w:t>
      </w:r>
      <w:r w:rsidRPr="004838C9">
        <w:rPr>
          <w:rFonts w:cs="Arial Unicode MS"/>
          <w:sz w:val="20"/>
          <w:szCs w:val="20"/>
          <w:u w:val="single"/>
        </w:rPr>
        <w:t xml:space="preserve"> Laundering Responsibilities: </w:t>
      </w:r>
    </w:p>
    <w:p w14:paraId="02B1B9FC" w14:textId="77777777" w:rsidR="004838C9" w:rsidRPr="004838C9" w:rsidRDefault="004838C9" w:rsidP="004D5F3C">
      <w:pPr>
        <w:widowControl w:val="0"/>
        <w:rPr>
          <w:rFonts w:cs="Arial Unicode MS"/>
          <w:sz w:val="20"/>
          <w:szCs w:val="20"/>
        </w:rPr>
      </w:pPr>
    </w:p>
    <w:p w14:paraId="7FF4DAE4" w14:textId="06211F3D" w:rsidR="004D5F3C" w:rsidRDefault="004D5F3C" w:rsidP="004D5F3C">
      <w:pPr>
        <w:widowControl w:val="0"/>
        <w:rPr>
          <w:rFonts w:cs="Arial Unicode MS"/>
          <w:sz w:val="20"/>
          <w:szCs w:val="20"/>
        </w:rPr>
      </w:pPr>
      <w:r w:rsidRPr="004838C9">
        <w:rPr>
          <w:rFonts w:cs="Arial Unicode MS"/>
          <w:sz w:val="20"/>
          <w:szCs w:val="20"/>
        </w:rPr>
        <w:t>If an owner of a residence, including a rooming house and homeless shelter, provides bed linens, towels, pillows or mattresses to occupants:</w:t>
      </w:r>
    </w:p>
    <w:p w14:paraId="3FB82C05" w14:textId="77777777" w:rsidR="004838C9" w:rsidRPr="004838C9" w:rsidRDefault="004838C9" w:rsidP="004D5F3C">
      <w:pPr>
        <w:widowControl w:val="0"/>
        <w:rPr>
          <w:rFonts w:cs="Arial Unicode MS"/>
          <w:sz w:val="20"/>
          <w:szCs w:val="20"/>
          <w:lang w:val="de-DE"/>
        </w:rPr>
      </w:pPr>
    </w:p>
    <w:p w14:paraId="17DB8773" w14:textId="7785A388" w:rsidR="00BE7BE3" w:rsidRPr="00986404" w:rsidRDefault="004D5F3C" w:rsidP="00BE7BE3">
      <w:pPr>
        <w:pStyle w:val="ListParagraph"/>
        <w:widowControl w:val="0"/>
        <w:numPr>
          <w:ilvl w:val="0"/>
          <w:numId w:val="26"/>
        </w:numPr>
        <w:rPr>
          <w:sz w:val="20"/>
          <w:szCs w:val="20"/>
        </w:rPr>
      </w:pPr>
      <w:r w:rsidRPr="004838C9">
        <w:rPr>
          <w:sz w:val="20"/>
          <w:szCs w:val="20"/>
        </w:rPr>
        <w:t>Bed linens and towels shall be laundered between use by different individuals. If continuously used by</w:t>
      </w:r>
      <w:r w:rsidR="004838C9" w:rsidRPr="004838C9">
        <w:rPr>
          <w:sz w:val="20"/>
          <w:szCs w:val="20"/>
        </w:rPr>
        <w:t xml:space="preserve"> </w:t>
      </w:r>
      <w:r w:rsidRPr="004838C9">
        <w:rPr>
          <w:sz w:val="20"/>
          <w:szCs w:val="20"/>
        </w:rPr>
        <w:t xml:space="preserve">one individual, linens shall be cleaned at least weekly. Shared towels are prohibited. </w:t>
      </w:r>
    </w:p>
    <w:p w14:paraId="0FF051B9" w14:textId="77777777" w:rsidR="004838C9" w:rsidRPr="004838C9" w:rsidRDefault="004838C9" w:rsidP="004838C9">
      <w:pPr>
        <w:widowControl w:val="0"/>
        <w:ind w:left="990" w:hanging="270"/>
        <w:rPr>
          <w:rFonts w:cs="Arial Unicode MS"/>
          <w:sz w:val="20"/>
          <w:szCs w:val="20"/>
          <w:lang w:val="de-DE"/>
        </w:rPr>
      </w:pPr>
    </w:p>
    <w:p w14:paraId="5FE5F514" w14:textId="1D678A53" w:rsidR="004D5F3C" w:rsidRPr="004838C9" w:rsidRDefault="004D5F3C" w:rsidP="004838C9">
      <w:pPr>
        <w:pStyle w:val="ListParagraph"/>
        <w:widowControl w:val="0"/>
        <w:numPr>
          <w:ilvl w:val="0"/>
          <w:numId w:val="26"/>
        </w:numPr>
        <w:rPr>
          <w:sz w:val="20"/>
          <w:szCs w:val="20"/>
        </w:rPr>
      </w:pPr>
      <w:r w:rsidRPr="004838C9">
        <w:rPr>
          <w:sz w:val="20"/>
          <w:szCs w:val="20"/>
        </w:rPr>
        <w:t>Blankets shall be replaced when worn. Each blanket shall be laundered between use by different individuals. If used continuously by one individual, each blanket shall be cleaned at least every three months, and more often if needed.</w:t>
      </w:r>
    </w:p>
    <w:p w14:paraId="6609819A" w14:textId="77777777" w:rsidR="004838C9" w:rsidRPr="004838C9" w:rsidRDefault="004838C9" w:rsidP="004838C9">
      <w:pPr>
        <w:widowControl w:val="0"/>
        <w:ind w:left="990" w:hanging="270"/>
        <w:rPr>
          <w:rFonts w:cs="Arial Unicode MS"/>
          <w:sz w:val="20"/>
          <w:szCs w:val="20"/>
        </w:rPr>
      </w:pPr>
    </w:p>
    <w:p w14:paraId="13F7F754" w14:textId="0ACDC420" w:rsidR="004D5F3C" w:rsidRPr="004838C9" w:rsidRDefault="004838C9" w:rsidP="004838C9">
      <w:pPr>
        <w:widowControl w:val="0"/>
        <w:ind w:firstLine="720"/>
        <w:rPr>
          <w:sz w:val="20"/>
          <w:szCs w:val="20"/>
        </w:rPr>
      </w:pPr>
      <w:r>
        <w:rPr>
          <w:sz w:val="20"/>
          <w:szCs w:val="20"/>
        </w:rPr>
        <w:t xml:space="preserve">(C) </w:t>
      </w:r>
      <w:r w:rsidR="004D5F3C" w:rsidRPr="004838C9">
        <w:rPr>
          <w:sz w:val="20"/>
          <w:szCs w:val="20"/>
        </w:rPr>
        <w:t xml:space="preserve">Pillow covers and mattress covers shall be cleaned when soiled and at least every three months. </w:t>
      </w:r>
    </w:p>
    <w:p w14:paraId="2FE5127E" w14:textId="77777777" w:rsidR="004838C9" w:rsidRPr="004838C9" w:rsidRDefault="004838C9" w:rsidP="004838C9">
      <w:pPr>
        <w:pStyle w:val="ListParagraph"/>
        <w:widowControl w:val="0"/>
        <w:ind w:left="1080"/>
        <w:rPr>
          <w:sz w:val="20"/>
          <w:szCs w:val="20"/>
        </w:rPr>
      </w:pPr>
    </w:p>
    <w:p w14:paraId="32EAB45C" w14:textId="200C13E8" w:rsidR="00C45112" w:rsidRPr="004838C9" w:rsidRDefault="004D5F3C" w:rsidP="004838C9">
      <w:pPr>
        <w:pStyle w:val="ListParagraph"/>
        <w:widowControl w:val="0"/>
        <w:numPr>
          <w:ilvl w:val="0"/>
          <w:numId w:val="28"/>
        </w:numPr>
        <w:ind w:left="1080"/>
        <w:rPr>
          <w:sz w:val="20"/>
          <w:szCs w:val="20"/>
          <w:lang w:val="de-DE"/>
        </w:rPr>
      </w:pPr>
      <w:r w:rsidRPr="004838C9">
        <w:rPr>
          <w:sz w:val="20"/>
          <w:szCs w:val="20"/>
        </w:rPr>
        <w:t>Mattresses shall be clean</w:t>
      </w:r>
      <w:r w:rsidR="004838C9" w:rsidRPr="004838C9">
        <w:rPr>
          <w:sz w:val="20"/>
          <w:szCs w:val="20"/>
        </w:rPr>
        <w:t xml:space="preserve"> </w:t>
      </w:r>
      <w:r w:rsidRPr="004838C9">
        <w:rPr>
          <w:sz w:val="20"/>
          <w:szCs w:val="20"/>
        </w:rPr>
        <w:t>and in good condition. Each mattress shall be cleaned</w:t>
      </w:r>
      <w:r w:rsidRPr="004838C9">
        <w:rPr>
          <w:sz w:val="20"/>
          <w:szCs w:val="20"/>
          <w:lang w:val="de-DE"/>
        </w:rPr>
        <w:t xml:space="preserve"> </w:t>
      </w:r>
      <w:r w:rsidRPr="004838C9">
        <w:rPr>
          <w:sz w:val="20"/>
          <w:szCs w:val="20"/>
        </w:rPr>
        <w:t xml:space="preserve">or replaced when soiled or when not in good </w:t>
      </w:r>
      <w:r w:rsidRPr="004838C9">
        <w:rPr>
          <w:sz w:val="20"/>
          <w:szCs w:val="20"/>
          <w:lang w:val="fr-FR"/>
        </w:rPr>
        <w:t>condition</w:t>
      </w:r>
      <w:r w:rsidRPr="004838C9">
        <w:rPr>
          <w:sz w:val="20"/>
          <w:szCs w:val="20"/>
        </w:rPr>
        <w:t xml:space="preserve">. </w:t>
      </w:r>
    </w:p>
    <w:p w14:paraId="71160383" w14:textId="77777777" w:rsidR="00C45112" w:rsidRPr="00023B24" w:rsidRDefault="00C45112" w:rsidP="00C45112">
      <w:pPr>
        <w:widowControl w:val="0"/>
        <w:rPr>
          <w:rFonts w:cs="Arial Unicode MS"/>
          <w:b/>
          <w:color w:val="FF0000"/>
          <w:sz w:val="20"/>
          <w:szCs w:val="20"/>
          <w:u w:val="single"/>
          <w:lang w:val="de-DE"/>
        </w:rPr>
      </w:pPr>
    </w:p>
    <w:p w14:paraId="7491AD7A" w14:textId="789FE78A" w:rsidR="00C45112" w:rsidRPr="00D23FF1" w:rsidRDefault="00C45112" w:rsidP="00C45112">
      <w:pPr>
        <w:widowControl w:val="0"/>
        <w:rPr>
          <w:rFonts w:cs="Arial Unicode MS"/>
          <w:sz w:val="20"/>
          <w:szCs w:val="20"/>
          <w:lang w:val="de-DE"/>
        </w:rPr>
      </w:pPr>
      <w:r w:rsidRPr="00D23FF1">
        <w:rPr>
          <w:rFonts w:cs="Arial Unicode MS"/>
          <w:sz w:val="20"/>
          <w:szCs w:val="20"/>
          <w:u w:val="single"/>
          <w:lang w:val="de-DE"/>
        </w:rPr>
        <w:t>410.23</w:t>
      </w:r>
      <w:r w:rsidR="004D5F3C" w:rsidRPr="00D23FF1">
        <w:rPr>
          <w:rFonts w:cs="Arial Unicode MS"/>
          <w:sz w:val="20"/>
          <w:szCs w:val="20"/>
          <w:u w:val="single"/>
          <w:lang w:val="de-DE"/>
        </w:rPr>
        <w:t>5</w:t>
      </w:r>
      <w:r w:rsidRPr="00D23FF1">
        <w:rPr>
          <w:rFonts w:cs="Arial Unicode MS"/>
          <w:sz w:val="20"/>
          <w:szCs w:val="20"/>
          <w:u w:val="single"/>
        </w:rPr>
        <w:t>: Owner</w:t>
      </w:r>
      <w:r w:rsidRPr="00D23FF1">
        <w:rPr>
          <w:rFonts w:cs="Arial Unicode MS"/>
          <w:sz w:val="20"/>
          <w:szCs w:val="20"/>
          <w:u w:val="single"/>
          <w:lang w:val="de-DE"/>
        </w:rPr>
        <w:t>’</w:t>
      </w:r>
      <w:r w:rsidRPr="00D23FF1">
        <w:rPr>
          <w:rFonts w:cs="Arial Unicode MS"/>
          <w:sz w:val="20"/>
          <w:szCs w:val="20"/>
          <w:u w:val="single"/>
        </w:rPr>
        <w:t>s Installation</w:t>
      </w:r>
      <w:r w:rsidR="00D3061F" w:rsidRPr="00D23FF1">
        <w:rPr>
          <w:rFonts w:cs="Arial Unicode MS"/>
          <w:sz w:val="20"/>
          <w:szCs w:val="20"/>
          <w:u w:val="single"/>
        </w:rPr>
        <w:t xml:space="preserve">, </w:t>
      </w:r>
      <w:r w:rsidRPr="00D23FF1">
        <w:rPr>
          <w:rFonts w:cs="Arial Unicode MS"/>
          <w:sz w:val="20"/>
          <w:szCs w:val="20"/>
          <w:u w:val="single"/>
        </w:rPr>
        <w:t>Maintenance</w:t>
      </w:r>
      <w:r w:rsidR="00D3061F" w:rsidRPr="00D23FF1">
        <w:rPr>
          <w:rFonts w:cs="Arial Unicode MS"/>
          <w:sz w:val="20"/>
          <w:szCs w:val="20"/>
          <w:u w:val="single"/>
        </w:rPr>
        <w:t xml:space="preserve"> and Repair</w:t>
      </w:r>
      <w:r w:rsidRPr="00D23FF1">
        <w:rPr>
          <w:rFonts w:cs="Arial Unicode MS"/>
          <w:sz w:val="20"/>
          <w:szCs w:val="20"/>
          <w:u w:val="single"/>
        </w:rPr>
        <w:t xml:space="preserve"> Responsibilitie</w:t>
      </w:r>
      <w:r w:rsidRPr="00C453BB">
        <w:rPr>
          <w:rFonts w:cs="Arial Unicode MS"/>
          <w:sz w:val="20"/>
          <w:szCs w:val="20"/>
          <w:u w:val="single"/>
        </w:rPr>
        <w:t>s</w:t>
      </w:r>
      <w:r w:rsidR="00D3061F" w:rsidRPr="00C453BB">
        <w:rPr>
          <w:rFonts w:cs="Arial Unicode MS"/>
          <w:sz w:val="20"/>
          <w:szCs w:val="20"/>
          <w:u w:val="single"/>
        </w:rPr>
        <w:t xml:space="preserve"> </w:t>
      </w:r>
    </w:p>
    <w:p w14:paraId="13B908F3" w14:textId="77777777" w:rsidR="00C45112" w:rsidRPr="00D23FF1" w:rsidRDefault="00C45112" w:rsidP="00C45112">
      <w:pPr>
        <w:widowControl w:val="0"/>
        <w:rPr>
          <w:rFonts w:cs="Arial Unicode MS"/>
          <w:sz w:val="20"/>
          <w:szCs w:val="20"/>
          <w:lang w:val="de-DE"/>
        </w:rPr>
      </w:pPr>
    </w:p>
    <w:p w14:paraId="1F798859" w14:textId="496ED3FB" w:rsidR="00AE6429" w:rsidRDefault="00C45112" w:rsidP="00AE6429">
      <w:pPr>
        <w:widowControl w:val="0"/>
        <w:rPr>
          <w:rFonts w:cs="Arial Unicode MS"/>
          <w:sz w:val="20"/>
          <w:szCs w:val="20"/>
        </w:rPr>
      </w:pPr>
      <w:r w:rsidRPr="00D23FF1">
        <w:rPr>
          <w:rFonts w:cs="Arial Unicode MS"/>
          <w:sz w:val="20"/>
          <w:szCs w:val="20"/>
        </w:rPr>
        <w:t xml:space="preserve">The owner shall </w:t>
      </w:r>
      <w:r w:rsidR="00D4584B" w:rsidRPr="00D23FF1">
        <w:rPr>
          <w:rFonts w:cs="Arial Unicode MS"/>
          <w:sz w:val="20"/>
          <w:szCs w:val="20"/>
        </w:rPr>
        <w:t>ensure proper installation</w:t>
      </w:r>
      <w:r w:rsidRPr="00D23FF1">
        <w:rPr>
          <w:rFonts w:cs="Arial Unicode MS"/>
          <w:sz w:val="20"/>
          <w:szCs w:val="20"/>
        </w:rPr>
        <w:t>, in compliance with accepted standards</w:t>
      </w:r>
      <w:r w:rsidR="004578F8">
        <w:rPr>
          <w:rFonts w:cs="Arial Unicode MS"/>
          <w:sz w:val="20"/>
          <w:szCs w:val="20"/>
        </w:rPr>
        <w:t>,</w:t>
      </w:r>
      <w:r w:rsidRPr="00D23FF1">
        <w:rPr>
          <w:rFonts w:cs="Arial Unicode MS"/>
          <w:sz w:val="20"/>
          <w:szCs w:val="20"/>
        </w:rPr>
        <w:t xml:space="preserve"> and shall maintain in operable condition</w:t>
      </w:r>
      <w:r w:rsidR="00AE6429">
        <w:rPr>
          <w:rFonts w:cs="Arial Unicode MS"/>
          <w:sz w:val="20"/>
          <w:szCs w:val="20"/>
        </w:rPr>
        <w:t xml:space="preserve"> </w:t>
      </w:r>
      <w:r w:rsidRPr="00D23FF1">
        <w:rPr>
          <w:rFonts w:cs="Arial Unicode MS"/>
          <w:sz w:val="20"/>
          <w:szCs w:val="20"/>
        </w:rPr>
        <w:t xml:space="preserve">free from leaks, obstructions or other defects, </w:t>
      </w:r>
      <w:r w:rsidR="00D3061F" w:rsidRPr="00D23FF1">
        <w:rPr>
          <w:rFonts w:cs="Arial Unicode MS"/>
          <w:sz w:val="20"/>
          <w:szCs w:val="20"/>
        </w:rPr>
        <w:t xml:space="preserve">all </w:t>
      </w:r>
      <w:r w:rsidR="00B5569D" w:rsidRPr="00D23FF1">
        <w:rPr>
          <w:rFonts w:cs="Arial Unicode MS"/>
          <w:sz w:val="20"/>
          <w:szCs w:val="20"/>
        </w:rPr>
        <w:t>facilities and equipment which the owner is required to provide</w:t>
      </w:r>
      <w:r w:rsidR="00D23FF1">
        <w:rPr>
          <w:rFonts w:cs="Arial Unicode MS"/>
          <w:sz w:val="20"/>
          <w:szCs w:val="20"/>
        </w:rPr>
        <w:t>,</w:t>
      </w:r>
      <w:r w:rsidR="00B5569D" w:rsidRPr="00D23FF1">
        <w:rPr>
          <w:rFonts w:cs="Arial Unicode MS"/>
          <w:sz w:val="20"/>
          <w:szCs w:val="20"/>
        </w:rPr>
        <w:t xml:space="preserve"> and all owner installed equipment</w:t>
      </w:r>
      <w:r w:rsidRPr="00D23FF1">
        <w:rPr>
          <w:rFonts w:cs="Arial Unicode MS"/>
          <w:sz w:val="20"/>
          <w:szCs w:val="20"/>
        </w:rPr>
        <w:t>:</w:t>
      </w:r>
    </w:p>
    <w:p w14:paraId="56B500D1" w14:textId="2FAD1E8B" w:rsidR="00C45112" w:rsidRPr="00D23FF1" w:rsidRDefault="00D3061F" w:rsidP="00AE6429">
      <w:pPr>
        <w:widowControl w:val="0"/>
        <w:ind w:left="720"/>
        <w:rPr>
          <w:rFonts w:cs="Arial Unicode MS"/>
          <w:bCs/>
          <w:sz w:val="20"/>
          <w:szCs w:val="20"/>
          <w:lang w:val="de-DE"/>
        </w:rPr>
      </w:pPr>
      <w:r>
        <w:rPr>
          <w:rFonts w:cs="Arial Unicode MS"/>
          <w:b/>
          <w:color w:val="FF0000"/>
          <w:sz w:val="20"/>
          <w:szCs w:val="20"/>
          <w:u w:val="single"/>
        </w:rPr>
        <w:br/>
      </w:r>
      <w:r w:rsidR="00C45112" w:rsidRPr="00D23FF1">
        <w:rPr>
          <w:rFonts w:cs="Arial Unicode MS"/>
          <w:bCs/>
          <w:sz w:val="20"/>
          <w:szCs w:val="20"/>
        </w:rPr>
        <w:t>(A)</w:t>
      </w:r>
      <w:r w:rsidR="00D23FF1">
        <w:rPr>
          <w:rFonts w:cs="Arial Unicode MS"/>
          <w:bCs/>
          <w:sz w:val="20"/>
          <w:szCs w:val="20"/>
        </w:rPr>
        <w:t xml:space="preserve"> </w:t>
      </w:r>
      <w:r w:rsidR="00A20685" w:rsidRPr="00D23FF1">
        <w:rPr>
          <w:rFonts w:cs="Arial Unicode MS"/>
          <w:bCs/>
          <w:sz w:val="20"/>
          <w:szCs w:val="20"/>
        </w:rPr>
        <w:t xml:space="preserve">The </w:t>
      </w:r>
      <w:r w:rsidR="00C45112" w:rsidRPr="00D23FF1">
        <w:rPr>
          <w:rFonts w:cs="Arial Unicode MS"/>
          <w:bCs/>
          <w:sz w:val="20"/>
          <w:szCs w:val="20"/>
        </w:rPr>
        <w:t>facilities and equipment the owner is required to provide includ</w:t>
      </w:r>
      <w:r w:rsidR="00D23FF1" w:rsidRPr="00D23FF1">
        <w:rPr>
          <w:rFonts w:cs="Arial Unicode MS"/>
          <w:bCs/>
          <w:sz w:val="20"/>
          <w:szCs w:val="20"/>
        </w:rPr>
        <w:t>e</w:t>
      </w:r>
      <w:r w:rsidR="00C45112" w:rsidRPr="00D23FF1">
        <w:rPr>
          <w:rFonts w:cs="Arial Unicode MS"/>
          <w:bCs/>
          <w:sz w:val="20"/>
          <w:szCs w:val="20"/>
        </w:rPr>
        <w:t xml:space="preserve">, but </w:t>
      </w:r>
      <w:r w:rsidR="00B37DEE" w:rsidRPr="00D23FF1">
        <w:rPr>
          <w:rFonts w:cs="Arial Unicode MS"/>
          <w:bCs/>
          <w:sz w:val="20"/>
          <w:szCs w:val="20"/>
        </w:rPr>
        <w:t>are</w:t>
      </w:r>
      <w:r w:rsidR="00A628D4" w:rsidRPr="00D23FF1">
        <w:rPr>
          <w:rFonts w:cs="Arial Unicode MS"/>
          <w:bCs/>
          <w:sz w:val="20"/>
          <w:szCs w:val="20"/>
        </w:rPr>
        <w:t xml:space="preserve"> </w:t>
      </w:r>
      <w:r w:rsidR="00C45112" w:rsidRPr="00D23FF1">
        <w:rPr>
          <w:rFonts w:cs="Arial Unicode MS"/>
          <w:bCs/>
          <w:sz w:val="20"/>
          <w:szCs w:val="20"/>
        </w:rPr>
        <w:t>not limited to</w:t>
      </w:r>
      <w:r w:rsidR="00C45112" w:rsidRPr="00D23FF1">
        <w:rPr>
          <w:rFonts w:cs="Arial Unicode MS"/>
          <w:bCs/>
          <w:sz w:val="20"/>
          <w:szCs w:val="20"/>
          <w:lang w:val="de-DE"/>
        </w:rPr>
        <w:t>:</w:t>
      </w:r>
    </w:p>
    <w:p w14:paraId="78ED3A99" w14:textId="144B2ABD"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(1) Sinks</w:t>
      </w:r>
      <w:r w:rsidR="00EB6480">
        <w:rPr>
          <w:rFonts w:cs="Arial Unicode MS"/>
          <w:bCs/>
          <w:sz w:val="20"/>
          <w:szCs w:val="20"/>
          <w:lang w:val="de-DE"/>
        </w:rPr>
        <w:t>;</w:t>
      </w:r>
    </w:p>
    <w:p w14:paraId="270D841E" w14:textId="22B34F2E" w:rsidR="00C45112" w:rsidRPr="00D23FF1" w:rsidRDefault="00C45112" w:rsidP="000629D0">
      <w:pPr>
        <w:widowControl w:val="0"/>
        <w:ind w:left="720" w:firstLine="720"/>
        <w:rPr>
          <w:rFonts w:cs="Arial Unicode MS"/>
          <w:bCs/>
          <w:sz w:val="20"/>
          <w:szCs w:val="20"/>
          <w:lang w:val="de-DE"/>
        </w:rPr>
      </w:pPr>
      <w:r w:rsidRPr="00D23FF1">
        <w:rPr>
          <w:rFonts w:cs="Arial Unicode MS"/>
          <w:bCs/>
          <w:sz w:val="20"/>
          <w:szCs w:val="20"/>
          <w:lang w:val="de-DE"/>
        </w:rPr>
        <w:t>(2) Bathtubs</w:t>
      </w:r>
      <w:r w:rsidR="000629D0" w:rsidRPr="00D23FF1">
        <w:rPr>
          <w:rFonts w:cs="Arial Unicode MS"/>
          <w:bCs/>
          <w:sz w:val="20"/>
          <w:szCs w:val="20"/>
          <w:lang w:val="de-DE"/>
        </w:rPr>
        <w:t xml:space="preserve"> and/or Showers</w:t>
      </w:r>
      <w:r w:rsidR="00EB6480">
        <w:rPr>
          <w:rFonts w:cs="Arial Unicode MS"/>
          <w:bCs/>
          <w:sz w:val="20"/>
          <w:szCs w:val="20"/>
          <w:lang w:val="de-DE"/>
        </w:rPr>
        <w:t>;</w:t>
      </w:r>
    </w:p>
    <w:p w14:paraId="217778C7" w14:textId="53F16C3B"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3</w:t>
      </w:r>
      <w:r w:rsidRPr="00D23FF1">
        <w:rPr>
          <w:rFonts w:cs="Arial Unicode MS"/>
          <w:bCs/>
          <w:sz w:val="20"/>
          <w:szCs w:val="20"/>
          <w:lang w:val="de-DE"/>
        </w:rPr>
        <w:t>) Toilets</w:t>
      </w:r>
      <w:r w:rsidR="00EB6480">
        <w:rPr>
          <w:rFonts w:cs="Arial Unicode MS"/>
          <w:bCs/>
          <w:sz w:val="20"/>
          <w:szCs w:val="20"/>
          <w:lang w:val="de-DE"/>
        </w:rPr>
        <w:t>;</w:t>
      </w:r>
    </w:p>
    <w:p w14:paraId="7F6128EE" w14:textId="6FD1E913"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4</w:t>
      </w:r>
      <w:r w:rsidRPr="00D23FF1">
        <w:rPr>
          <w:rFonts w:cs="Arial Unicode MS"/>
          <w:bCs/>
          <w:sz w:val="20"/>
          <w:szCs w:val="20"/>
        </w:rPr>
        <w:t xml:space="preserve">) </w:t>
      </w:r>
      <w:r w:rsidRPr="00D23FF1">
        <w:rPr>
          <w:rFonts w:cs="Arial Unicode MS"/>
          <w:bCs/>
          <w:sz w:val="20"/>
          <w:szCs w:val="20"/>
          <w:lang w:val="de-DE"/>
        </w:rPr>
        <w:t>Waterheating facilities</w:t>
      </w:r>
      <w:r w:rsidR="00EB6480">
        <w:rPr>
          <w:rFonts w:cs="Arial Unicode MS"/>
          <w:bCs/>
          <w:sz w:val="20"/>
          <w:szCs w:val="20"/>
          <w:lang w:val="de-DE"/>
        </w:rPr>
        <w:t>;</w:t>
      </w:r>
    </w:p>
    <w:p w14:paraId="4D6C2CF8" w14:textId="62E76F58"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5</w:t>
      </w:r>
      <w:r w:rsidRPr="00D23FF1">
        <w:rPr>
          <w:rFonts w:cs="Arial Unicode MS"/>
          <w:bCs/>
          <w:sz w:val="20"/>
          <w:szCs w:val="20"/>
          <w:lang w:val="es-ES_tradnl"/>
        </w:rPr>
        <w:t xml:space="preserve">) </w:t>
      </w:r>
      <w:r w:rsidRPr="00D23FF1">
        <w:rPr>
          <w:rFonts w:cs="Arial Unicode MS"/>
          <w:bCs/>
          <w:sz w:val="20"/>
          <w:szCs w:val="20"/>
          <w:lang w:val="de-DE"/>
        </w:rPr>
        <w:t>Gas pipes</w:t>
      </w:r>
      <w:r w:rsidR="00EB6480">
        <w:rPr>
          <w:rFonts w:cs="Arial Unicode MS"/>
          <w:bCs/>
          <w:sz w:val="20"/>
          <w:szCs w:val="20"/>
          <w:lang w:val="de-DE"/>
        </w:rPr>
        <w:t>;</w:t>
      </w:r>
    </w:p>
    <w:p w14:paraId="4A05FF55" w14:textId="63A75D1B"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6</w:t>
      </w:r>
      <w:r w:rsidRPr="00D23FF1">
        <w:rPr>
          <w:rFonts w:cs="Arial Unicode MS"/>
          <w:bCs/>
          <w:sz w:val="20"/>
          <w:szCs w:val="20"/>
        </w:rPr>
        <w:t xml:space="preserve">) </w:t>
      </w:r>
      <w:r w:rsidRPr="00D23FF1">
        <w:rPr>
          <w:rFonts w:cs="Arial Unicode MS"/>
          <w:bCs/>
          <w:sz w:val="20"/>
          <w:szCs w:val="20"/>
          <w:lang w:val="de-DE"/>
        </w:rPr>
        <w:t xml:space="preserve">Heating </w:t>
      </w:r>
      <w:r w:rsidR="004D5F3C" w:rsidRPr="00D23FF1">
        <w:rPr>
          <w:rFonts w:cs="Arial Unicode MS"/>
          <w:bCs/>
          <w:sz w:val="20"/>
          <w:szCs w:val="20"/>
          <w:lang w:val="de-DE"/>
        </w:rPr>
        <w:t>system</w:t>
      </w:r>
      <w:r w:rsidR="00EB6480">
        <w:rPr>
          <w:rFonts w:cs="Arial Unicode MS"/>
          <w:bCs/>
          <w:sz w:val="20"/>
          <w:szCs w:val="20"/>
          <w:lang w:val="de-DE"/>
        </w:rPr>
        <w:t>;</w:t>
      </w:r>
    </w:p>
    <w:p w14:paraId="7C8D6E8F" w14:textId="149EE818" w:rsidR="006C3004" w:rsidRPr="00D23FF1" w:rsidRDefault="00C45112" w:rsidP="00817E77">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7</w:t>
      </w:r>
      <w:r w:rsidRPr="00D23FF1">
        <w:rPr>
          <w:rFonts w:cs="Arial Unicode MS"/>
          <w:bCs/>
          <w:sz w:val="20"/>
          <w:szCs w:val="20"/>
        </w:rPr>
        <w:t xml:space="preserve">) </w:t>
      </w:r>
      <w:r w:rsidRPr="00D23FF1">
        <w:rPr>
          <w:rFonts w:cs="Arial Unicode MS"/>
          <w:bCs/>
          <w:sz w:val="20"/>
          <w:szCs w:val="20"/>
          <w:lang w:val="de-DE"/>
        </w:rPr>
        <w:t>Water pipes</w:t>
      </w:r>
      <w:r w:rsidR="00EB6480">
        <w:rPr>
          <w:rFonts w:cs="Arial Unicode MS"/>
          <w:bCs/>
          <w:sz w:val="20"/>
          <w:szCs w:val="20"/>
          <w:lang w:val="de-DE"/>
        </w:rPr>
        <w:t>;</w:t>
      </w:r>
    </w:p>
    <w:p w14:paraId="0E9BA367" w14:textId="0A566839" w:rsidR="00C45112" w:rsidRPr="00D23FF1" w:rsidRDefault="00C45112" w:rsidP="004038D6">
      <w:pPr>
        <w:widowControl w:val="0"/>
        <w:ind w:left="144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8</w:t>
      </w:r>
      <w:r w:rsidRPr="00D23FF1">
        <w:rPr>
          <w:rFonts w:cs="Arial Unicode MS"/>
          <w:bCs/>
          <w:sz w:val="20"/>
          <w:szCs w:val="20"/>
          <w:lang w:val="de-DE"/>
        </w:rPr>
        <w:t xml:space="preserve">) </w:t>
      </w:r>
      <w:r w:rsidR="00087D1B" w:rsidRPr="00D23FF1">
        <w:rPr>
          <w:rFonts w:cs="Arial Unicode MS"/>
          <w:bCs/>
          <w:sz w:val="20"/>
          <w:szCs w:val="20"/>
          <w:lang w:val="de-DE"/>
        </w:rPr>
        <w:t xml:space="preserve">Conventional </w:t>
      </w:r>
      <w:r w:rsidR="00087D1B" w:rsidRPr="00D23FF1">
        <w:rPr>
          <w:rFonts w:cs="Arial Unicode MS"/>
          <w:bCs/>
          <w:sz w:val="20"/>
          <w:szCs w:val="20"/>
          <w:lang w:val="nl-NL"/>
        </w:rPr>
        <w:t>c</w:t>
      </w:r>
      <w:r w:rsidRPr="00D23FF1">
        <w:rPr>
          <w:rFonts w:cs="Arial Unicode MS"/>
          <w:bCs/>
          <w:sz w:val="20"/>
          <w:szCs w:val="20"/>
          <w:lang w:val="nl-NL"/>
        </w:rPr>
        <w:t xml:space="preserve">ooktop </w:t>
      </w:r>
      <w:r w:rsidRPr="00D23FF1">
        <w:rPr>
          <w:rFonts w:cs="Arial Unicode MS"/>
          <w:bCs/>
          <w:sz w:val="20"/>
          <w:szCs w:val="20"/>
        </w:rPr>
        <w:t>and</w:t>
      </w:r>
      <w:r w:rsidR="00890104" w:rsidRPr="00D23FF1">
        <w:rPr>
          <w:rFonts w:cs="Arial Unicode MS"/>
          <w:bCs/>
          <w:sz w:val="20"/>
          <w:szCs w:val="20"/>
        </w:rPr>
        <w:t xml:space="preserve"> </w:t>
      </w:r>
      <w:r w:rsidRPr="00D23FF1">
        <w:rPr>
          <w:rFonts w:cs="Arial Unicode MS"/>
          <w:bCs/>
          <w:sz w:val="20"/>
          <w:szCs w:val="20"/>
        </w:rPr>
        <w:t>oven</w:t>
      </w:r>
      <w:r w:rsidR="00D40D06" w:rsidRPr="00D23FF1">
        <w:rPr>
          <w:rFonts w:cs="Arial Unicode MS"/>
          <w:bCs/>
          <w:sz w:val="20"/>
          <w:szCs w:val="20"/>
        </w:rPr>
        <w:t xml:space="preserve">, </w:t>
      </w:r>
      <w:r w:rsidR="00087D1B" w:rsidRPr="00D23FF1">
        <w:rPr>
          <w:rFonts w:cs="Arial Unicode MS"/>
          <w:bCs/>
          <w:sz w:val="20"/>
          <w:szCs w:val="20"/>
        </w:rPr>
        <w:t xml:space="preserve">as required by 105 CMR 410.100 </w:t>
      </w:r>
      <w:r w:rsidR="00D40D06" w:rsidRPr="00D23FF1">
        <w:rPr>
          <w:bCs/>
          <w:sz w:val="20"/>
          <w:szCs w:val="20"/>
        </w:rPr>
        <w:t>except and to the extent the occupant is required</w:t>
      </w:r>
      <w:r w:rsidR="00D469ED" w:rsidRPr="00D23FF1">
        <w:rPr>
          <w:bCs/>
          <w:sz w:val="20"/>
          <w:szCs w:val="20"/>
        </w:rPr>
        <w:t xml:space="preserve"> to provide these items under </w:t>
      </w:r>
      <w:r w:rsidR="00D40D06" w:rsidRPr="00D23FF1">
        <w:rPr>
          <w:bCs/>
          <w:sz w:val="20"/>
          <w:szCs w:val="20"/>
        </w:rPr>
        <w:t>a written rental agreement</w:t>
      </w:r>
      <w:r w:rsidRPr="00D23FF1">
        <w:rPr>
          <w:rFonts w:cs="Arial Unicode MS"/>
          <w:bCs/>
          <w:sz w:val="20"/>
          <w:szCs w:val="20"/>
        </w:rPr>
        <w:t>;</w:t>
      </w:r>
    </w:p>
    <w:p w14:paraId="03D871A6" w14:textId="4B8EE2C6"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9</w:t>
      </w:r>
      <w:r w:rsidRPr="00D23FF1">
        <w:rPr>
          <w:rFonts w:cs="Arial Unicode MS"/>
          <w:bCs/>
          <w:sz w:val="20"/>
          <w:szCs w:val="20"/>
        </w:rPr>
        <w:t xml:space="preserve">) Catch basins, drains, vents and other similar supplied fixtures; </w:t>
      </w:r>
    </w:p>
    <w:p w14:paraId="218CAEDE" w14:textId="4CE6A183"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10</w:t>
      </w:r>
      <w:r w:rsidRPr="00D23FF1">
        <w:rPr>
          <w:rFonts w:cs="Arial Unicode MS"/>
          <w:bCs/>
          <w:sz w:val="20"/>
          <w:szCs w:val="20"/>
          <w:lang w:val="de-DE"/>
        </w:rPr>
        <w:t xml:space="preserve">) </w:t>
      </w:r>
      <w:r w:rsidRPr="00D23FF1">
        <w:rPr>
          <w:rFonts w:cs="Arial Unicode MS"/>
          <w:bCs/>
          <w:sz w:val="20"/>
          <w:szCs w:val="20"/>
        </w:rPr>
        <w:t xml:space="preserve">Connections to water, sewer and gas lines; </w:t>
      </w:r>
    </w:p>
    <w:p w14:paraId="2D1D5204" w14:textId="6E7B1DF8"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11</w:t>
      </w:r>
      <w:r w:rsidRPr="00D23FF1">
        <w:rPr>
          <w:rFonts w:cs="Arial Unicode MS"/>
          <w:bCs/>
          <w:sz w:val="20"/>
          <w:szCs w:val="20"/>
          <w:lang w:val="de-DE"/>
        </w:rPr>
        <w:t xml:space="preserve">) </w:t>
      </w:r>
      <w:r w:rsidRPr="00D23FF1">
        <w:rPr>
          <w:rFonts w:cs="Arial Unicode MS"/>
          <w:bCs/>
          <w:sz w:val="20"/>
          <w:szCs w:val="20"/>
        </w:rPr>
        <w:t xml:space="preserve">Subsurface sewage disposal system, if any; </w:t>
      </w:r>
    </w:p>
    <w:p w14:paraId="58E03559" w14:textId="147139D4"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12</w:t>
      </w:r>
      <w:r w:rsidRPr="00D23FF1">
        <w:rPr>
          <w:rFonts w:cs="Arial Unicode MS"/>
          <w:bCs/>
          <w:sz w:val="20"/>
          <w:szCs w:val="20"/>
          <w:lang w:val="de-DE"/>
        </w:rPr>
        <w:t xml:space="preserve">) </w:t>
      </w:r>
      <w:r w:rsidRPr="00D23FF1">
        <w:rPr>
          <w:rFonts w:cs="Arial Unicode MS"/>
          <w:bCs/>
          <w:sz w:val="20"/>
          <w:szCs w:val="20"/>
        </w:rPr>
        <w:t xml:space="preserve">Electrical </w:t>
      </w:r>
      <w:r w:rsidR="00655566" w:rsidRPr="00D23FF1">
        <w:rPr>
          <w:rFonts w:cs="Arial Unicode MS"/>
          <w:bCs/>
          <w:sz w:val="20"/>
          <w:szCs w:val="20"/>
        </w:rPr>
        <w:t xml:space="preserve">light </w:t>
      </w:r>
      <w:r w:rsidRPr="00D23FF1">
        <w:rPr>
          <w:rFonts w:cs="Arial Unicode MS"/>
          <w:bCs/>
          <w:sz w:val="20"/>
          <w:szCs w:val="20"/>
        </w:rPr>
        <w:t xml:space="preserve">fixtures, </w:t>
      </w:r>
      <w:r w:rsidR="00655566" w:rsidRPr="00D23FF1">
        <w:rPr>
          <w:rFonts w:cs="Arial Unicode MS"/>
          <w:bCs/>
          <w:sz w:val="20"/>
          <w:szCs w:val="20"/>
        </w:rPr>
        <w:t xml:space="preserve">switches, </w:t>
      </w:r>
      <w:r w:rsidRPr="00D23FF1">
        <w:rPr>
          <w:rFonts w:cs="Arial Unicode MS"/>
          <w:bCs/>
          <w:sz w:val="20"/>
          <w:szCs w:val="20"/>
        </w:rPr>
        <w:t>outlets and wiring</w:t>
      </w:r>
      <w:r w:rsidRPr="00D23FF1">
        <w:rPr>
          <w:rFonts w:cs="Arial Unicode MS"/>
          <w:bCs/>
          <w:sz w:val="20"/>
          <w:szCs w:val="20"/>
          <w:lang w:val="de-DE"/>
        </w:rPr>
        <w:t>;</w:t>
      </w:r>
    </w:p>
    <w:p w14:paraId="2C6B85A1" w14:textId="6C3E47AE" w:rsidR="00C45112" w:rsidRPr="00D23FF1" w:rsidRDefault="00C45112" w:rsidP="00F13020">
      <w:pPr>
        <w:widowControl w:val="0"/>
        <w:ind w:left="144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13</w:t>
      </w:r>
      <w:r w:rsidRPr="00D23FF1">
        <w:rPr>
          <w:rFonts w:cs="Arial Unicode MS"/>
          <w:bCs/>
          <w:sz w:val="20"/>
          <w:szCs w:val="20"/>
        </w:rPr>
        <w:t>) Smoke detectors and carbon monoxide alarms</w:t>
      </w:r>
      <w:r w:rsidR="00F13020" w:rsidRPr="00D23FF1">
        <w:rPr>
          <w:rFonts w:cs="Arial Unicode MS"/>
          <w:bCs/>
          <w:sz w:val="20"/>
          <w:szCs w:val="20"/>
        </w:rPr>
        <w:t xml:space="preserve"> as required by 780 CMR: </w:t>
      </w:r>
      <w:r w:rsidR="001F0AED" w:rsidRPr="00D23FF1">
        <w:rPr>
          <w:rFonts w:cs="Arial Unicode MS"/>
          <w:bCs/>
          <w:i/>
          <w:sz w:val="20"/>
          <w:szCs w:val="20"/>
        </w:rPr>
        <w:t xml:space="preserve">Massachusetts State </w:t>
      </w:r>
      <w:r w:rsidR="00F13020" w:rsidRPr="00D23FF1">
        <w:rPr>
          <w:rFonts w:cs="Arial Unicode MS"/>
          <w:bCs/>
          <w:i/>
          <w:sz w:val="20"/>
          <w:szCs w:val="20"/>
        </w:rPr>
        <w:t xml:space="preserve">Building Code </w:t>
      </w:r>
      <w:r w:rsidR="00F13020" w:rsidRPr="00D23FF1">
        <w:rPr>
          <w:rFonts w:cs="Arial Unicode MS"/>
          <w:bCs/>
          <w:sz w:val="20"/>
          <w:szCs w:val="20"/>
        </w:rPr>
        <w:t>and 52</w:t>
      </w:r>
      <w:r w:rsidR="00087D1B" w:rsidRPr="00D23FF1">
        <w:rPr>
          <w:rFonts w:cs="Arial Unicode MS"/>
          <w:bCs/>
          <w:sz w:val="20"/>
          <w:szCs w:val="20"/>
        </w:rPr>
        <w:t>7</w:t>
      </w:r>
      <w:r w:rsidR="00F13020" w:rsidRPr="00D23FF1">
        <w:rPr>
          <w:rFonts w:cs="Arial Unicode MS"/>
          <w:bCs/>
          <w:sz w:val="20"/>
          <w:szCs w:val="20"/>
        </w:rPr>
        <w:t xml:space="preserve"> CMR</w:t>
      </w:r>
      <w:r w:rsidR="00087D1B" w:rsidRPr="00D23FF1">
        <w:rPr>
          <w:rFonts w:cs="Arial Unicode MS"/>
          <w:bCs/>
          <w:sz w:val="20"/>
          <w:szCs w:val="20"/>
        </w:rPr>
        <w:t xml:space="preserve"> 1</w:t>
      </w:r>
      <w:r w:rsidR="00E6536D" w:rsidRPr="00D23FF1">
        <w:rPr>
          <w:rFonts w:cs="Arial Unicode MS"/>
          <w:bCs/>
          <w:sz w:val="20"/>
          <w:szCs w:val="20"/>
        </w:rPr>
        <w:t>.00</w:t>
      </w:r>
      <w:r w:rsidR="00F13020" w:rsidRPr="00D23FF1">
        <w:rPr>
          <w:rFonts w:cs="Arial Unicode MS"/>
          <w:bCs/>
          <w:sz w:val="20"/>
          <w:szCs w:val="20"/>
        </w:rPr>
        <w:t xml:space="preserve">: </w:t>
      </w:r>
      <w:r w:rsidR="001F0AED" w:rsidRPr="00D23FF1">
        <w:rPr>
          <w:rFonts w:cs="Arial Unicode MS"/>
          <w:bCs/>
          <w:i/>
          <w:sz w:val="20"/>
          <w:szCs w:val="20"/>
        </w:rPr>
        <w:t>Massachusetts</w:t>
      </w:r>
      <w:r w:rsidR="00087D1B" w:rsidRPr="00D23FF1">
        <w:rPr>
          <w:rFonts w:cs="Arial Unicode MS"/>
          <w:bCs/>
          <w:i/>
          <w:sz w:val="20"/>
          <w:szCs w:val="20"/>
        </w:rPr>
        <w:t xml:space="preserve"> Comprehensive</w:t>
      </w:r>
      <w:r w:rsidR="001F0AED" w:rsidRPr="00D23FF1">
        <w:rPr>
          <w:rFonts w:cs="Arial Unicode MS"/>
          <w:bCs/>
          <w:i/>
          <w:sz w:val="20"/>
          <w:szCs w:val="20"/>
        </w:rPr>
        <w:t xml:space="preserve"> </w:t>
      </w:r>
      <w:r w:rsidR="00F13020" w:rsidRPr="00D23FF1">
        <w:rPr>
          <w:rFonts w:cs="Arial Unicode MS"/>
          <w:bCs/>
          <w:i/>
          <w:sz w:val="20"/>
          <w:szCs w:val="20"/>
        </w:rPr>
        <w:t>Fire</w:t>
      </w:r>
      <w:r w:rsidR="00087D1B" w:rsidRPr="00D23FF1">
        <w:rPr>
          <w:rFonts w:cs="Arial Unicode MS"/>
          <w:bCs/>
          <w:i/>
          <w:sz w:val="20"/>
          <w:szCs w:val="20"/>
        </w:rPr>
        <w:t xml:space="preserve"> Safety </w:t>
      </w:r>
      <w:r w:rsidR="00F13020" w:rsidRPr="00D23FF1">
        <w:rPr>
          <w:rFonts w:cs="Arial Unicode MS"/>
          <w:bCs/>
          <w:i/>
          <w:sz w:val="20"/>
          <w:szCs w:val="20"/>
        </w:rPr>
        <w:t>Code</w:t>
      </w:r>
      <w:r w:rsidRPr="00D23FF1">
        <w:rPr>
          <w:rFonts w:cs="Arial Unicode MS"/>
          <w:bCs/>
          <w:sz w:val="20"/>
          <w:szCs w:val="20"/>
          <w:lang w:val="de-DE"/>
        </w:rPr>
        <w:t xml:space="preserve">; </w:t>
      </w:r>
    </w:p>
    <w:p w14:paraId="33F2335A" w14:textId="64A4331C"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14</w:t>
      </w:r>
      <w:r w:rsidRPr="00D23FF1">
        <w:rPr>
          <w:rFonts w:cs="Arial Unicode MS"/>
          <w:bCs/>
          <w:sz w:val="20"/>
          <w:szCs w:val="20"/>
        </w:rPr>
        <w:t>) All heating and ventilating equipment; and</w:t>
      </w:r>
    </w:p>
    <w:p w14:paraId="6DA8D092" w14:textId="1CF8A1C3" w:rsidR="00C45112" w:rsidRPr="00D23FF1" w:rsidRDefault="00C45112" w:rsidP="00D23FF1">
      <w:pPr>
        <w:widowControl w:val="0"/>
        <w:ind w:left="1440"/>
        <w:rPr>
          <w:rFonts w:cs="Arial Unicode MS"/>
          <w:bCs/>
          <w:sz w:val="20"/>
          <w:szCs w:val="20"/>
        </w:rPr>
      </w:pPr>
      <w:bookmarkStart w:id="10" w:name="_Hlk83979643"/>
      <w:r w:rsidRPr="00D23FF1">
        <w:rPr>
          <w:rFonts w:cs="Arial Unicode MS"/>
          <w:bCs/>
          <w:sz w:val="20"/>
          <w:szCs w:val="20"/>
        </w:rPr>
        <w:t>(</w:t>
      </w:r>
      <w:r w:rsidR="000629D0" w:rsidRPr="00D23FF1">
        <w:rPr>
          <w:rFonts w:cs="Arial Unicode MS"/>
          <w:bCs/>
          <w:sz w:val="20"/>
          <w:szCs w:val="20"/>
          <w:lang w:val="de-DE"/>
        </w:rPr>
        <w:t>15</w:t>
      </w:r>
      <w:r w:rsidRPr="00D23FF1">
        <w:rPr>
          <w:rFonts w:cs="Arial Unicode MS"/>
          <w:bCs/>
          <w:sz w:val="20"/>
          <w:szCs w:val="20"/>
        </w:rPr>
        <w:t>) Refrigerator with freezer</w:t>
      </w:r>
      <w:r w:rsidR="00D40D06" w:rsidRPr="00D23FF1">
        <w:rPr>
          <w:rFonts w:cs="Arial Unicode MS"/>
          <w:bCs/>
          <w:sz w:val="20"/>
          <w:szCs w:val="20"/>
        </w:rPr>
        <w:t>,</w:t>
      </w:r>
      <w:r w:rsidR="00087D1B" w:rsidRPr="00D23FF1">
        <w:rPr>
          <w:rFonts w:cs="Arial Unicode MS"/>
          <w:bCs/>
          <w:sz w:val="20"/>
          <w:szCs w:val="20"/>
        </w:rPr>
        <w:t xml:space="preserve"> as required by 105 CMR 410.100,</w:t>
      </w:r>
      <w:r w:rsidR="00D40D06" w:rsidRPr="00D23FF1">
        <w:rPr>
          <w:rFonts w:cs="Arial Unicode MS"/>
          <w:bCs/>
          <w:sz w:val="20"/>
          <w:szCs w:val="20"/>
        </w:rPr>
        <w:t xml:space="preserve"> </w:t>
      </w:r>
      <w:r w:rsidR="00D40D06" w:rsidRPr="00D23FF1">
        <w:rPr>
          <w:bCs/>
          <w:sz w:val="20"/>
          <w:szCs w:val="20"/>
        </w:rPr>
        <w:t xml:space="preserve">except and to the extent the occupant is required </w:t>
      </w:r>
      <w:r w:rsidR="00D469ED" w:rsidRPr="00D23FF1">
        <w:rPr>
          <w:bCs/>
          <w:sz w:val="20"/>
          <w:szCs w:val="20"/>
        </w:rPr>
        <w:t xml:space="preserve">to provide these items </w:t>
      </w:r>
      <w:r w:rsidR="00D40D06" w:rsidRPr="00D23FF1">
        <w:rPr>
          <w:bCs/>
          <w:sz w:val="20"/>
          <w:szCs w:val="20"/>
        </w:rPr>
        <w:t>under a written rental agreement</w:t>
      </w:r>
      <w:r w:rsidR="00D23FF1">
        <w:rPr>
          <w:bCs/>
          <w:sz w:val="20"/>
          <w:szCs w:val="20"/>
        </w:rPr>
        <w:t>.</w:t>
      </w:r>
    </w:p>
    <w:p w14:paraId="005658D2" w14:textId="77777777" w:rsidR="00C45112" w:rsidRPr="00C45112" w:rsidRDefault="00C45112" w:rsidP="001D0EBF">
      <w:pPr>
        <w:widowControl w:val="0"/>
        <w:tabs>
          <w:tab w:val="left" w:pos="2160"/>
        </w:tabs>
        <w:ind w:left="2160"/>
        <w:rPr>
          <w:rFonts w:cs="Arial Unicode MS"/>
          <w:color w:val="FF0000"/>
          <w:sz w:val="20"/>
          <w:szCs w:val="20"/>
          <w:u w:color="FF0000"/>
          <w:lang w:val="de-DE"/>
        </w:rPr>
      </w:pPr>
    </w:p>
    <w:bookmarkEnd w:id="10"/>
    <w:p w14:paraId="0B9A136F" w14:textId="77777777" w:rsidR="00C45112" w:rsidRPr="00D23FF1" w:rsidRDefault="00C45112" w:rsidP="00C45112">
      <w:pPr>
        <w:widowControl w:val="0"/>
        <w:ind w:left="720"/>
        <w:rPr>
          <w:rFonts w:cs="Arial Unicode MS"/>
          <w:bCs/>
          <w:sz w:val="20"/>
          <w:szCs w:val="20"/>
          <w:lang w:val="de-DE"/>
        </w:rPr>
      </w:pPr>
      <w:r w:rsidRPr="00D23FF1">
        <w:rPr>
          <w:rFonts w:cs="Arial Unicode MS"/>
          <w:bCs/>
          <w:sz w:val="20"/>
          <w:szCs w:val="20"/>
        </w:rPr>
        <w:t>(B) All owner-installed optional equipment, including</w:t>
      </w:r>
      <w:r w:rsidRPr="00D23FF1">
        <w:rPr>
          <w:rFonts w:cs="Arial Unicode MS"/>
          <w:bCs/>
          <w:sz w:val="20"/>
          <w:szCs w:val="20"/>
          <w:lang w:val="de-DE"/>
        </w:rPr>
        <w:t>,</w:t>
      </w:r>
      <w:r w:rsidRPr="00D23FF1">
        <w:rPr>
          <w:rFonts w:cs="Arial Unicode MS"/>
          <w:bCs/>
          <w:sz w:val="20"/>
          <w:szCs w:val="20"/>
        </w:rPr>
        <w:t xml:space="preserve"> but not limited to</w:t>
      </w:r>
      <w:r w:rsidRPr="00D23FF1">
        <w:rPr>
          <w:rFonts w:cs="Arial Unicode MS"/>
          <w:bCs/>
          <w:sz w:val="20"/>
          <w:szCs w:val="20"/>
          <w:lang w:val="de-DE"/>
        </w:rPr>
        <w:t>:</w:t>
      </w:r>
    </w:p>
    <w:p w14:paraId="598837FA" w14:textId="59975083" w:rsidR="00C45112" w:rsidRPr="00D23FF1" w:rsidRDefault="00C45112" w:rsidP="00C45112">
      <w:pPr>
        <w:widowControl w:val="0"/>
        <w:ind w:left="1440"/>
        <w:rPr>
          <w:rFonts w:cs="Arial Unicode MS"/>
          <w:bCs/>
          <w:sz w:val="20"/>
          <w:szCs w:val="20"/>
          <w:lang w:val="de-DE"/>
        </w:rPr>
      </w:pPr>
      <w:r w:rsidRPr="00D23FF1">
        <w:rPr>
          <w:rFonts w:cs="Arial Unicode MS"/>
          <w:bCs/>
          <w:sz w:val="20"/>
          <w:szCs w:val="20"/>
          <w:lang w:val="de-DE"/>
        </w:rPr>
        <w:t>(1</w:t>
      </w:r>
      <w:r w:rsidRPr="00D23FF1">
        <w:rPr>
          <w:rFonts w:cs="Arial Unicode MS"/>
          <w:bCs/>
          <w:sz w:val="20"/>
          <w:szCs w:val="20"/>
        </w:rPr>
        <w:t>) Dishwashers</w:t>
      </w:r>
      <w:r w:rsidRPr="00D23FF1">
        <w:rPr>
          <w:rFonts w:cs="Arial Unicode MS"/>
          <w:bCs/>
          <w:sz w:val="20"/>
          <w:szCs w:val="20"/>
          <w:lang w:val="de-DE"/>
        </w:rPr>
        <w:t>;</w:t>
      </w:r>
    </w:p>
    <w:p w14:paraId="59D84D6B" w14:textId="77777777" w:rsidR="00C45112" w:rsidRPr="00D23FF1" w:rsidRDefault="00C45112" w:rsidP="00C45112">
      <w:pPr>
        <w:widowControl w:val="0"/>
        <w:ind w:left="1440"/>
        <w:rPr>
          <w:rFonts w:cs="Arial Unicode MS"/>
          <w:bCs/>
          <w:sz w:val="20"/>
          <w:szCs w:val="20"/>
          <w:lang w:val="de-DE"/>
        </w:rPr>
      </w:pPr>
      <w:r w:rsidRPr="00D23FF1">
        <w:rPr>
          <w:rFonts w:cs="Arial Unicode MS"/>
          <w:bCs/>
          <w:sz w:val="20"/>
          <w:szCs w:val="20"/>
          <w:lang w:val="de-DE"/>
        </w:rPr>
        <w:t>(2</w:t>
      </w:r>
      <w:r w:rsidRPr="00D23FF1">
        <w:rPr>
          <w:rFonts w:cs="Arial Unicode MS"/>
          <w:bCs/>
          <w:sz w:val="20"/>
          <w:szCs w:val="20"/>
        </w:rPr>
        <w:t>) Clothes washing machines and dryers</w:t>
      </w:r>
      <w:r w:rsidRPr="00D23FF1">
        <w:rPr>
          <w:rFonts w:cs="Arial Unicode MS"/>
          <w:bCs/>
          <w:sz w:val="20"/>
          <w:szCs w:val="20"/>
          <w:lang w:val="de-DE"/>
        </w:rPr>
        <w:t>;</w:t>
      </w:r>
    </w:p>
    <w:p w14:paraId="5A1EF110" w14:textId="5BD01A8C" w:rsidR="00C45112" w:rsidRPr="00D23FF1" w:rsidRDefault="00C45112" w:rsidP="00C45112">
      <w:pPr>
        <w:widowControl w:val="0"/>
        <w:ind w:left="1440"/>
        <w:rPr>
          <w:rFonts w:cs="Arial Unicode MS"/>
          <w:bCs/>
          <w:sz w:val="20"/>
          <w:szCs w:val="20"/>
          <w:lang w:val="de-DE"/>
        </w:rPr>
      </w:pPr>
      <w:r w:rsidRPr="00D23FF1">
        <w:rPr>
          <w:rFonts w:cs="Arial Unicode MS"/>
          <w:bCs/>
          <w:sz w:val="20"/>
          <w:szCs w:val="20"/>
          <w:lang w:val="de-DE"/>
        </w:rPr>
        <w:t>(3</w:t>
      </w:r>
      <w:r w:rsidRPr="00D23FF1">
        <w:rPr>
          <w:rFonts w:cs="Arial Unicode MS"/>
          <w:bCs/>
          <w:sz w:val="20"/>
          <w:szCs w:val="20"/>
          <w:lang w:val="da-DK"/>
        </w:rPr>
        <w:t xml:space="preserve">) </w:t>
      </w:r>
      <w:r w:rsidRPr="00D23FF1">
        <w:rPr>
          <w:rFonts w:cs="Arial Unicode MS"/>
          <w:bCs/>
          <w:sz w:val="20"/>
          <w:szCs w:val="20"/>
        </w:rPr>
        <w:t>Garbage grinders</w:t>
      </w:r>
      <w:r w:rsidRPr="00D23FF1">
        <w:rPr>
          <w:rFonts w:cs="Arial Unicode MS"/>
          <w:bCs/>
          <w:sz w:val="20"/>
          <w:szCs w:val="20"/>
          <w:lang w:val="de-DE"/>
        </w:rPr>
        <w:t xml:space="preserve">;  </w:t>
      </w:r>
    </w:p>
    <w:p w14:paraId="7012E1EE" w14:textId="0FD31379" w:rsidR="00C45112" w:rsidRPr="00D23FF1" w:rsidRDefault="00C45112" w:rsidP="00C45112">
      <w:pPr>
        <w:widowControl w:val="0"/>
        <w:ind w:left="1440"/>
        <w:rPr>
          <w:rFonts w:cs="Arial Unicode MS"/>
          <w:bCs/>
          <w:sz w:val="20"/>
          <w:szCs w:val="20"/>
          <w:lang w:val="de-DE"/>
        </w:rPr>
      </w:pPr>
      <w:r w:rsidRPr="00D23FF1">
        <w:rPr>
          <w:rFonts w:cs="Arial Unicode MS"/>
          <w:bCs/>
          <w:sz w:val="20"/>
          <w:szCs w:val="20"/>
          <w:lang w:val="de-DE"/>
        </w:rPr>
        <w:t>(4</w:t>
      </w:r>
      <w:r w:rsidRPr="00D23FF1">
        <w:rPr>
          <w:rFonts w:cs="Arial Unicode MS"/>
          <w:bCs/>
          <w:sz w:val="20"/>
          <w:szCs w:val="20"/>
        </w:rPr>
        <w:t xml:space="preserve">) Sub-metering devices designed to measure the usage of </w:t>
      </w:r>
      <w:r w:rsidRPr="00D23FF1">
        <w:rPr>
          <w:rFonts w:cs="Arial Unicode MS"/>
          <w:bCs/>
          <w:sz w:val="20"/>
          <w:szCs w:val="20"/>
          <w:lang w:val="nl-NL"/>
        </w:rPr>
        <w:t>water</w:t>
      </w:r>
      <w:r w:rsidRPr="00D23FF1">
        <w:rPr>
          <w:rFonts w:cs="Arial Unicode MS"/>
          <w:bCs/>
          <w:sz w:val="20"/>
          <w:szCs w:val="20"/>
          <w:lang w:val="de-DE"/>
        </w:rPr>
        <w:t>;</w:t>
      </w:r>
    </w:p>
    <w:p w14:paraId="1F724F9D" w14:textId="77777777" w:rsidR="00C45112" w:rsidRPr="00D23FF1" w:rsidRDefault="00C45112" w:rsidP="00C45112">
      <w:pPr>
        <w:widowControl w:val="0"/>
        <w:ind w:left="1440"/>
        <w:rPr>
          <w:rFonts w:cs="Arial Unicode MS"/>
          <w:bCs/>
          <w:sz w:val="20"/>
          <w:szCs w:val="20"/>
          <w:lang w:val="de-DE"/>
        </w:rPr>
      </w:pPr>
      <w:r w:rsidRPr="00D23FF1">
        <w:rPr>
          <w:rFonts w:cs="Arial Unicode MS"/>
          <w:bCs/>
          <w:sz w:val="20"/>
          <w:szCs w:val="20"/>
          <w:lang w:val="de-DE"/>
        </w:rPr>
        <w:t>(5)</w:t>
      </w:r>
      <w:r w:rsidRPr="00D23FF1">
        <w:rPr>
          <w:rFonts w:cs="Arial Unicode MS"/>
          <w:bCs/>
          <w:sz w:val="20"/>
          <w:szCs w:val="20"/>
        </w:rPr>
        <w:t xml:space="preserve"> Air conditioners</w:t>
      </w:r>
      <w:r w:rsidRPr="00D23FF1">
        <w:rPr>
          <w:rFonts w:cs="Arial Unicode MS"/>
          <w:bCs/>
          <w:sz w:val="20"/>
          <w:szCs w:val="20"/>
          <w:lang w:val="de-DE"/>
        </w:rPr>
        <w:t>;</w:t>
      </w:r>
    </w:p>
    <w:p w14:paraId="7F650017" w14:textId="77777777" w:rsidR="00C45112" w:rsidRPr="00D23FF1" w:rsidRDefault="00C45112" w:rsidP="00C45112">
      <w:pPr>
        <w:widowControl w:val="0"/>
        <w:ind w:left="1440"/>
        <w:rPr>
          <w:rFonts w:cs="Arial Unicode MS"/>
          <w:bCs/>
          <w:sz w:val="20"/>
          <w:szCs w:val="20"/>
        </w:rPr>
      </w:pPr>
      <w:r w:rsidRPr="00D23FF1">
        <w:rPr>
          <w:rFonts w:cs="Arial Unicode MS"/>
          <w:bCs/>
          <w:sz w:val="20"/>
          <w:szCs w:val="20"/>
        </w:rPr>
        <w:t>(6) Microwave ovens; and</w:t>
      </w:r>
    </w:p>
    <w:p w14:paraId="46FE31AF" w14:textId="67198500" w:rsidR="00D3061F" w:rsidRPr="00D23FF1" w:rsidRDefault="00C45112" w:rsidP="00C45112">
      <w:pPr>
        <w:widowControl w:val="0"/>
        <w:ind w:left="1440"/>
        <w:rPr>
          <w:rFonts w:cs="Arial Unicode MS"/>
          <w:bCs/>
          <w:sz w:val="20"/>
          <w:szCs w:val="20"/>
          <w:lang w:val="nl-NL"/>
        </w:rPr>
      </w:pPr>
      <w:r w:rsidRPr="00D23FF1">
        <w:rPr>
          <w:rFonts w:cs="Arial Unicode MS"/>
          <w:bCs/>
          <w:sz w:val="20"/>
          <w:szCs w:val="20"/>
          <w:lang w:val="nl-NL"/>
        </w:rPr>
        <w:t>(7) Range ventilation hoods.</w:t>
      </w:r>
    </w:p>
    <w:p w14:paraId="59103541" w14:textId="77777777" w:rsidR="00D3061F" w:rsidRDefault="00D3061F" w:rsidP="00C45112">
      <w:pPr>
        <w:widowControl w:val="0"/>
        <w:ind w:left="1440"/>
        <w:rPr>
          <w:rFonts w:cs="Arial Unicode MS"/>
          <w:b/>
          <w:bCs/>
          <w:color w:val="0070C0"/>
          <w:sz w:val="20"/>
          <w:szCs w:val="20"/>
          <w:u w:val="single" w:color="0070C0"/>
          <w:lang w:val="nl-NL"/>
        </w:rPr>
      </w:pPr>
    </w:p>
    <w:p w14:paraId="78B1EB5C" w14:textId="19AE8096" w:rsidR="007F3E68" w:rsidRPr="00D23FF1" w:rsidRDefault="007F3E68" w:rsidP="007F3E68">
      <w:pPr>
        <w:widowControl w:val="0"/>
        <w:ind w:left="720"/>
        <w:rPr>
          <w:sz w:val="20"/>
          <w:szCs w:val="20"/>
          <w:lang w:val="de-DE"/>
        </w:rPr>
      </w:pPr>
      <w:r w:rsidRPr="00D23FF1">
        <w:rPr>
          <w:sz w:val="20"/>
          <w:szCs w:val="20"/>
          <w:lang w:val="de-DE"/>
        </w:rPr>
        <w:t xml:space="preserve">(C) Following any maintenance or repair, the owner shall ensure </w:t>
      </w:r>
      <w:r w:rsidR="00EC7CC3" w:rsidRPr="00D23FF1">
        <w:rPr>
          <w:sz w:val="20"/>
          <w:szCs w:val="20"/>
          <w:lang w:val="de-DE"/>
        </w:rPr>
        <w:t>that</w:t>
      </w:r>
      <w:r w:rsidRPr="00D23FF1">
        <w:rPr>
          <w:sz w:val="20"/>
          <w:szCs w:val="20"/>
          <w:lang w:val="de-DE"/>
        </w:rPr>
        <w:t>:</w:t>
      </w:r>
    </w:p>
    <w:p w14:paraId="5C9F2B9F" w14:textId="2FA7B409" w:rsidR="007F3E68" w:rsidRPr="00D23FF1" w:rsidRDefault="00D23FF1" w:rsidP="007F3E68">
      <w:pPr>
        <w:widowControl w:val="0"/>
        <w:ind w:left="1440"/>
        <w:rPr>
          <w:sz w:val="20"/>
          <w:szCs w:val="20"/>
          <w:lang w:val="de-DE"/>
        </w:rPr>
      </w:pPr>
      <w:r>
        <w:rPr>
          <w:sz w:val="20"/>
          <w:szCs w:val="20"/>
          <w:lang w:val="de-DE"/>
        </w:rPr>
        <w:t>(</w:t>
      </w:r>
      <w:r w:rsidR="007F3E68" w:rsidRPr="00D23FF1">
        <w:rPr>
          <w:sz w:val="20"/>
          <w:szCs w:val="20"/>
          <w:lang w:val="de-DE"/>
        </w:rPr>
        <w:t>1</w:t>
      </w:r>
      <w:r>
        <w:rPr>
          <w:sz w:val="20"/>
          <w:szCs w:val="20"/>
          <w:lang w:val="de-DE"/>
        </w:rPr>
        <w:t>)</w:t>
      </w:r>
      <w:r w:rsidR="007F3E68" w:rsidRPr="00D23FF1">
        <w:rPr>
          <w:sz w:val="20"/>
          <w:szCs w:val="20"/>
          <w:lang w:val="de-DE"/>
        </w:rPr>
        <w:t xml:space="preserve"> </w:t>
      </w:r>
      <w:r w:rsidR="00EC7CC3" w:rsidRPr="00D23FF1">
        <w:rPr>
          <w:sz w:val="20"/>
          <w:szCs w:val="20"/>
          <w:lang w:val="de-DE"/>
        </w:rPr>
        <w:t>A</w:t>
      </w:r>
      <w:r w:rsidR="007F3E68" w:rsidRPr="00D23FF1">
        <w:rPr>
          <w:sz w:val="20"/>
          <w:szCs w:val="20"/>
          <w:lang w:val="de-DE"/>
        </w:rPr>
        <w:t>ll de</w:t>
      </w:r>
      <w:r w:rsidR="00EC7CC3" w:rsidRPr="00D23FF1">
        <w:rPr>
          <w:sz w:val="20"/>
          <w:szCs w:val="20"/>
          <w:lang w:val="de-DE"/>
        </w:rPr>
        <w:t>bris has been properly disposed;</w:t>
      </w:r>
      <w:r w:rsidR="007F3E68" w:rsidRPr="00D23FF1">
        <w:rPr>
          <w:sz w:val="20"/>
          <w:szCs w:val="20"/>
          <w:lang w:val="de-DE"/>
        </w:rPr>
        <w:t xml:space="preserve"> </w:t>
      </w:r>
    </w:p>
    <w:p w14:paraId="61594EB2" w14:textId="74F37E73" w:rsidR="007F3E68" w:rsidRPr="00D23FF1" w:rsidRDefault="00D23FF1" w:rsidP="007F3E68">
      <w:pPr>
        <w:widowControl w:val="0"/>
        <w:ind w:left="1440"/>
        <w:rPr>
          <w:sz w:val="20"/>
          <w:szCs w:val="20"/>
          <w:lang w:val="de-DE"/>
        </w:rPr>
      </w:pPr>
      <w:r>
        <w:rPr>
          <w:sz w:val="20"/>
          <w:szCs w:val="20"/>
          <w:lang w:val="de-DE"/>
        </w:rPr>
        <w:t>(</w:t>
      </w:r>
      <w:r w:rsidR="007F3E68" w:rsidRPr="00D23FF1">
        <w:rPr>
          <w:sz w:val="20"/>
          <w:szCs w:val="20"/>
          <w:lang w:val="de-DE"/>
        </w:rPr>
        <w:t>2</w:t>
      </w:r>
      <w:r>
        <w:rPr>
          <w:sz w:val="20"/>
          <w:szCs w:val="20"/>
          <w:lang w:val="de-DE"/>
        </w:rPr>
        <w:t>)</w:t>
      </w:r>
      <w:r w:rsidR="007F3E68" w:rsidRPr="00D23FF1">
        <w:rPr>
          <w:sz w:val="20"/>
          <w:szCs w:val="20"/>
          <w:lang w:val="de-DE"/>
        </w:rPr>
        <w:t xml:space="preserve"> </w:t>
      </w:r>
      <w:r w:rsidR="00EC7CC3" w:rsidRPr="00D23FF1">
        <w:rPr>
          <w:sz w:val="20"/>
          <w:szCs w:val="20"/>
          <w:lang w:val="de-DE"/>
        </w:rPr>
        <w:t>T</w:t>
      </w:r>
      <w:r w:rsidR="007F3E68" w:rsidRPr="00D23FF1">
        <w:rPr>
          <w:sz w:val="20"/>
          <w:szCs w:val="20"/>
          <w:lang w:val="de-DE"/>
        </w:rPr>
        <w:t xml:space="preserve">he area </w:t>
      </w:r>
      <w:r w:rsidR="00EC7CC3" w:rsidRPr="00D23FF1">
        <w:rPr>
          <w:sz w:val="20"/>
          <w:szCs w:val="20"/>
          <w:lang w:val="de-DE"/>
        </w:rPr>
        <w:t>is clean;</w:t>
      </w:r>
      <w:r w:rsidR="007F3E68" w:rsidRPr="00D23FF1">
        <w:rPr>
          <w:sz w:val="20"/>
          <w:szCs w:val="20"/>
          <w:lang w:val="de-DE"/>
        </w:rPr>
        <w:t xml:space="preserve"> and </w:t>
      </w:r>
    </w:p>
    <w:p w14:paraId="3A2CFDFF" w14:textId="784EA5FD" w:rsidR="007F3E68" w:rsidRDefault="00D23FF1" w:rsidP="007F3E68">
      <w:pPr>
        <w:widowControl w:val="0"/>
        <w:ind w:left="1440"/>
        <w:rPr>
          <w:sz w:val="20"/>
          <w:szCs w:val="20"/>
          <w:lang w:val="de-DE"/>
        </w:rPr>
      </w:pPr>
      <w:r>
        <w:rPr>
          <w:sz w:val="20"/>
          <w:szCs w:val="20"/>
          <w:lang w:val="de-DE"/>
        </w:rPr>
        <w:t>(</w:t>
      </w:r>
      <w:r w:rsidR="007F3E68" w:rsidRPr="00D23FF1">
        <w:rPr>
          <w:sz w:val="20"/>
          <w:szCs w:val="20"/>
          <w:lang w:val="de-DE"/>
        </w:rPr>
        <w:t>3</w:t>
      </w:r>
      <w:r>
        <w:rPr>
          <w:sz w:val="20"/>
          <w:szCs w:val="20"/>
          <w:lang w:val="de-DE"/>
        </w:rPr>
        <w:t>)</w:t>
      </w:r>
      <w:r w:rsidR="00EC7CC3" w:rsidRPr="00D23FF1">
        <w:rPr>
          <w:sz w:val="20"/>
          <w:szCs w:val="20"/>
          <w:lang w:val="de-DE"/>
        </w:rPr>
        <w:t xml:space="preserve"> A</w:t>
      </w:r>
      <w:r w:rsidR="007F3E68" w:rsidRPr="00D23FF1">
        <w:rPr>
          <w:sz w:val="20"/>
          <w:szCs w:val="20"/>
          <w:lang w:val="de-DE"/>
        </w:rPr>
        <w:t xml:space="preserve">ll surfaces exposed to moisture have been dried. </w:t>
      </w:r>
    </w:p>
    <w:p w14:paraId="7C42D81D" w14:textId="5BE8093D" w:rsidR="00AF2F4D" w:rsidRDefault="00AF2F4D" w:rsidP="007F3E68">
      <w:pPr>
        <w:widowControl w:val="0"/>
        <w:ind w:left="1440"/>
        <w:rPr>
          <w:sz w:val="20"/>
          <w:szCs w:val="20"/>
          <w:lang w:val="de-DE"/>
        </w:rPr>
      </w:pPr>
    </w:p>
    <w:p w14:paraId="6FB7476B" w14:textId="77777777" w:rsidR="00BE7BE3" w:rsidRDefault="00BE7BE3" w:rsidP="007F3E68">
      <w:pPr>
        <w:widowControl w:val="0"/>
        <w:ind w:left="1440"/>
        <w:rPr>
          <w:sz w:val="20"/>
          <w:szCs w:val="20"/>
          <w:lang w:val="de-DE"/>
        </w:rPr>
      </w:pPr>
    </w:p>
    <w:p w14:paraId="7D97C14C" w14:textId="77777777" w:rsidR="00C45112" w:rsidRPr="00AF2F4D" w:rsidRDefault="00C45112" w:rsidP="00C45112">
      <w:pPr>
        <w:widowControl w:val="0"/>
        <w:rPr>
          <w:rFonts w:cs="Arial Unicode MS"/>
          <w:sz w:val="20"/>
          <w:szCs w:val="20"/>
          <w:u w:val="single"/>
          <w:lang w:val="de-DE"/>
        </w:rPr>
      </w:pPr>
      <w:r w:rsidRPr="00AF2F4D">
        <w:rPr>
          <w:rFonts w:cs="Arial Unicode MS"/>
          <w:sz w:val="20"/>
          <w:szCs w:val="20"/>
          <w:u w:val="single"/>
          <w:lang w:val="de-DE"/>
        </w:rPr>
        <w:t xml:space="preserve">410.240: </w:t>
      </w:r>
      <w:r w:rsidRPr="00AF2F4D">
        <w:rPr>
          <w:rFonts w:cs="Arial Unicode MS"/>
          <w:sz w:val="20"/>
          <w:szCs w:val="20"/>
          <w:u w:val="single"/>
          <w:lang w:val="it-IT"/>
        </w:rPr>
        <w:t>Occupant</w:t>
      </w:r>
      <w:r w:rsidRPr="00AF2F4D">
        <w:rPr>
          <w:rFonts w:cs="Arial Unicode MS"/>
          <w:sz w:val="20"/>
          <w:szCs w:val="20"/>
          <w:u w:val="single"/>
          <w:lang w:val="de-DE"/>
        </w:rPr>
        <w:t>’</w:t>
      </w:r>
      <w:r w:rsidRPr="00AF2F4D">
        <w:rPr>
          <w:rFonts w:cs="Arial Unicode MS"/>
          <w:sz w:val="20"/>
          <w:szCs w:val="20"/>
          <w:u w:val="single"/>
        </w:rPr>
        <w:t>s Installation and Maintenance Responsibilities</w:t>
      </w:r>
    </w:p>
    <w:p w14:paraId="41DF78B8" w14:textId="77777777" w:rsidR="00C45112" w:rsidRPr="00AF2F4D" w:rsidRDefault="00C45112" w:rsidP="00C45112">
      <w:pPr>
        <w:widowControl w:val="0"/>
        <w:rPr>
          <w:rFonts w:cs="Arial Unicode MS"/>
          <w:strike/>
          <w:sz w:val="20"/>
          <w:szCs w:val="20"/>
          <w:lang w:val="de-DE"/>
        </w:rPr>
      </w:pPr>
    </w:p>
    <w:p w14:paraId="35270B47" w14:textId="07A7ECE7" w:rsidR="00C45112" w:rsidRPr="00AF2F4D" w:rsidRDefault="00C45112" w:rsidP="00C45112">
      <w:pPr>
        <w:widowControl w:val="0"/>
        <w:numPr>
          <w:ilvl w:val="0"/>
          <w:numId w:val="6"/>
        </w:numPr>
        <w:rPr>
          <w:rFonts w:cs="Arial Unicode MS"/>
          <w:sz w:val="20"/>
          <w:szCs w:val="20"/>
        </w:rPr>
      </w:pPr>
      <w:r w:rsidRPr="00AF2F4D">
        <w:rPr>
          <w:rFonts w:cs="Arial Unicode MS"/>
          <w:sz w:val="20"/>
          <w:szCs w:val="20"/>
        </w:rPr>
        <w:t xml:space="preserve">The occupant shall ensure proper installation in compliance with accepted standards and shall maintain free from leaks, obstructions and other defects, all occupant owned and installed equipment </w:t>
      </w:r>
      <w:r w:rsidR="007C2BBC" w:rsidRPr="00AF2F4D">
        <w:rPr>
          <w:rFonts w:cs="Arial Unicode MS"/>
          <w:sz w:val="20"/>
          <w:szCs w:val="20"/>
        </w:rPr>
        <w:t>including</w:t>
      </w:r>
      <w:r w:rsidRPr="00AF2F4D">
        <w:rPr>
          <w:rFonts w:cs="Arial Unicode MS"/>
          <w:sz w:val="20"/>
          <w:szCs w:val="20"/>
        </w:rPr>
        <w:t>, but not limited to:</w:t>
      </w:r>
    </w:p>
    <w:p w14:paraId="31B1D3A8" w14:textId="77A10BCD" w:rsidR="00C45112" w:rsidRPr="00AF2F4D" w:rsidRDefault="00C45112" w:rsidP="00C45112">
      <w:pPr>
        <w:widowControl w:val="0"/>
        <w:ind w:left="1440"/>
        <w:rPr>
          <w:rFonts w:cs="Arial Unicode MS"/>
          <w:sz w:val="20"/>
          <w:szCs w:val="20"/>
          <w:lang w:val="de-DE"/>
        </w:rPr>
      </w:pPr>
      <w:r w:rsidRPr="00AF2F4D">
        <w:rPr>
          <w:rFonts w:cs="Arial Unicode MS"/>
          <w:sz w:val="20"/>
          <w:szCs w:val="20"/>
          <w:lang w:val="de-DE"/>
        </w:rPr>
        <w:t xml:space="preserve">(1) </w:t>
      </w:r>
      <w:r w:rsidR="001A0AA1" w:rsidRPr="00AF2F4D">
        <w:rPr>
          <w:rFonts w:cs="Arial Unicode MS"/>
          <w:sz w:val="20"/>
          <w:szCs w:val="20"/>
        </w:rPr>
        <w:t xml:space="preserve">Dishwashers; </w:t>
      </w:r>
    </w:p>
    <w:p w14:paraId="0E119CDD" w14:textId="24AC8ED4" w:rsidR="00C45112" w:rsidRPr="00AF2F4D" w:rsidRDefault="00C45112" w:rsidP="001A0AA1">
      <w:pPr>
        <w:widowControl w:val="0"/>
        <w:ind w:left="1440"/>
        <w:rPr>
          <w:rFonts w:cs="Arial Unicode MS"/>
          <w:sz w:val="20"/>
          <w:szCs w:val="20"/>
          <w:lang w:val="de-DE"/>
        </w:rPr>
      </w:pPr>
      <w:r w:rsidRPr="00AF2F4D">
        <w:rPr>
          <w:rFonts w:cs="Arial Unicode MS"/>
          <w:sz w:val="20"/>
          <w:szCs w:val="20"/>
          <w:lang w:val="de-DE"/>
        </w:rPr>
        <w:t xml:space="preserve">(2) </w:t>
      </w:r>
      <w:r w:rsidR="001A0AA1" w:rsidRPr="00AF2F4D">
        <w:rPr>
          <w:rFonts w:cs="Arial Unicode MS"/>
          <w:sz w:val="20"/>
          <w:szCs w:val="20"/>
        </w:rPr>
        <w:t>Clothes washing machines and dryers;</w:t>
      </w:r>
    </w:p>
    <w:p w14:paraId="54BB930A" w14:textId="77777777" w:rsidR="00C45112" w:rsidRPr="00AF2F4D" w:rsidRDefault="00C45112" w:rsidP="00C45112">
      <w:pPr>
        <w:widowControl w:val="0"/>
        <w:ind w:left="1440"/>
        <w:rPr>
          <w:rFonts w:cs="Arial Unicode MS"/>
          <w:sz w:val="20"/>
          <w:szCs w:val="20"/>
          <w:lang w:val="de-DE"/>
        </w:rPr>
      </w:pPr>
      <w:r w:rsidRPr="00AF2F4D">
        <w:rPr>
          <w:rFonts w:cs="Arial Unicode MS"/>
          <w:sz w:val="20"/>
          <w:szCs w:val="20"/>
          <w:lang w:val="de-DE"/>
        </w:rPr>
        <w:t xml:space="preserve">(3) </w:t>
      </w:r>
      <w:r w:rsidRPr="00AF2F4D">
        <w:rPr>
          <w:rFonts w:cs="Arial Unicode MS"/>
          <w:sz w:val="20"/>
          <w:szCs w:val="20"/>
          <w:lang w:val="da-DK"/>
        </w:rPr>
        <w:t>Garbage grinders;</w:t>
      </w:r>
    </w:p>
    <w:p w14:paraId="3B04CEC9" w14:textId="7485BFA6" w:rsidR="00C45112" w:rsidRPr="00AF2F4D" w:rsidRDefault="00C45112" w:rsidP="00C45112">
      <w:pPr>
        <w:widowControl w:val="0"/>
        <w:ind w:left="1440"/>
        <w:rPr>
          <w:rFonts w:cs="Arial Unicode MS"/>
          <w:sz w:val="20"/>
          <w:szCs w:val="20"/>
          <w:lang w:val="de-DE"/>
        </w:rPr>
      </w:pPr>
      <w:r w:rsidRPr="00AF2F4D">
        <w:rPr>
          <w:rFonts w:cs="Arial Unicode MS"/>
          <w:sz w:val="20"/>
          <w:szCs w:val="20"/>
          <w:lang w:val="de-DE"/>
        </w:rPr>
        <w:t xml:space="preserve">(4) </w:t>
      </w:r>
      <w:r w:rsidR="00945898" w:rsidRPr="00AF2F4D">
        <w:rPr>
          <w:rFonts w:cs="Arial Unicode MS"/>
          <w:sz w:val="20"/>
          <w:szCs w:val="20"/>
          <w:lang w:val="de-DE"/>
        </w:rPr>
        <w:t>Air conditioners</w:t>
      </w:r>
      <w:r w:rsidR="00EB6480">
        <w:rPr>
          <w:rFonts w:cs="Arial Unicode MS"/>
          <w:sz w:val="20"/>
          <w:szCs w:val="20"/>
          <w:lang w:val="de-DE"/>
        </w:rPr>
        <w:t>;</w:t>
      </w:r>
    </w:p>
    <w:p w14:paraId="427DBAEE" w14:textId="4A163CC3" w:rsidR="00C45112" w:rsidRPr="00AF2F4D" w:rsidRDefault="00C45112" w:rsidP="00C45112">
      <w:pPr>
        <w:widowControl w:val="0"/>
        <w:ind w:left="1440"/>
        <w:rPr>
          <w:rFonts w:cs="Arial Unicode MS"/>
          <w:sz w:val="20"/>
          <w:szCs w:val="20"/>
        </w:rPr>
      </w:pPr>
      <w:r w:rsidRPr="00AF2F4D">
        <w:rPr>
          <w:rFonts w:cs="Arial Unicode MS"/>
          <w:sz w:val="20"/>
          <w:szCs w:val="20"/>
          <w:lang w:val="de-DE"/>
        </w:rPr>
        <w:t xml:space="preserve">(5) </w:t>
      </w:r>
      <w:r w:rsidR="00945898" w:rsidRPr="00AF2F4D">
        <w:rPr>
          <w:rFonts w:cs="Arial Unicode MS"/>
          <w:sz w:val="20"/>
          <w:szCs w:val="20"/>
          <w:lang w:val="de-DE"/>
        </w:rPr>
        <w:t xml:space="preserve">Microwave </w:t>
      </w:r>
      <w:r w:rsidR="00835107" w:rsidRPr="00AF2F4D">
        <w:rPr>
          <w:rFonts w:cs="Arial Unicode MS"/>
          <w:sz w:val="20"/>
          <w:szCs w:val="20"/>
          <w:lang w:val="de-DE"/>
        </w:rPr>
        <w:t>o</w:t>
      </w:r>
      <w:r w:rsidR="00945898" w:rsidRPr="00AF2F4D">
        <w:rPr>
          <w:rFonts w:cs="Arial Unicode MS"/>
          <w:sz w:val="20"/>
          <w:szCs w:val="20"/>
          <w:lang w:val="de-DE"/>
        </w:rPr>
        <w:t>vens</w:t>
      </w:r>
      <w:r w:rsidR="00EB6480">
        <w:rPr>
          <w:rFonts w:cs="Arial Unicode MS"/>
          <w:sz w:val="20"/>
          <w:szCs w:val="20"/>
          <w:lang w:val="de-DE"/>
        </w:rPr>
        <w:t>;</w:t>
      </w:r>
    </w:p>
    <w:p w14:paraId="3FE6AFA7" w14:textId="5225EF9D" w:rsidR="00945898" w:rsidRPr="00AF2F4D" w:rsidRDefault="00945898" w:rsidP="00C45112">
      <w:pPr>
        <w:widowControl w:val="0"/>
        <w:ind w:left="1440"/>
        <w:rPr>
          <w:rFonts w:cs="Arial Unicode MS"/>
          <w:sz w:val="20"/>
          <w:szCs w:val="20"/>
          <w:lang w:val="de-DE"/>
        </w:rPr>
      </w:pPr>
      <w:r w:rsidRPr="00AF2F4D">
        <w:rPr>
          <w:rFonts w:cs="Arial Unicode MS"/>
          <w:sz w:val="20"/>
          <w:szCs w:val="20"/>
          <w:lang w:val="de-DE"/>
        </w:rPr>
        <w:t>(6) Range ventilation hoods</w:t>
      </w:r>
      <w:r w:rsidR="00EB6480">
        <w:rPr>
          <w:rFonts w:cs="Arial Unicode MS"/>
          <w:sz w:val="20"/>
          <w:szCs w:val="20"/>
          <w:lang w:val="de-DE"/>
        </w:rPr>
        <w:t>;</w:t>
      </w:r>
    </w:p>
    <w:p w14:paraId="0FED6400" w14:textId="14662DA8" w:rsidR="00945898" w:rsidRPr="00AF2F4D" w:rsidRDefault="00945898" w:rsidP="00C45112">
      <w:pPr>
        <w:widowControl w:val="0"/>
        <w:ind w:left="1440"/>
        <w:rPr>
          <w:rFonts w:cs="Arial Unicode MS"/>
          <w:sz w:val="20"/>
          <w:szCs w:val="20"/>
          <w:lang w:val="de-DE"/>
        </w:rPr>
      </w:pPr>
      <w:r w:rsidRPr="00AF2F4D">
        <w:rPr>
          <w:rFonts w:cs="Arial Unicode MS"/>
          <w:sz w:val="20"/>
          <w:szCs w:val="20"/>
          <w:lang w:val="de-DE"/>
        </w:rPr>
        <w:t>(7) Electrical light fixtures</w:t>
      </w:r>
      <w:r w:rsidR="00EB6480">
        <w:rPr>
          <w:rFonts w:cs="Arial Unicode MS"/>
          <w:sz w:val="20"/>
          <w:szCs w:val="20"/>
          <w:lang w:val="de-DE"/>
        </w:rPr>
        <w:t>;</w:t>
      </w:r>
    </w:p>
    <w:p w14:paraId="4A7E8224" w14:textId="501A37FE" w:rsidR="004C15AB" w:rsidRPr="00AF2F4D" w:rsidRDefault="004C15AB" w:rsidP="00C45112">
      <w:pPr>
        <w:widowControl w:val="0"/>
        <w:ind w:left="1440"/>
        <w:rPr>
          <w:rFonts w:cs="Arial Unicode MS"/>
          <w:sz w:val="20"/>
          <w:szCs w:val="20"/>
          <w:lang w:val="de-DE"/>
        </w:rPr>
      </w:pPr>
      <w:r w:rsidRPr="00AF2F4D">
        <w:rPr>
          <w:rFonts w:cs="Arial Unicode MS"/>
          <w:sz w:val="20"/>
          <w:szCs w:val="20"/>
          <w:lang w:val="de-DE"/>
        </w:rPr>
        <w:t xml:space="preserve">(8) </w:t>
      </w:r>
      <w:r w:rsidR="00835107" w:rsidRPr="00AF2F4D">
        <w:rPr>
          <w:rFonts w:cs="Arial Unicode MS"/>
          <w:sz w:val="20"/>
          <w:szCs w:val="20"/>
          <w:lang w:val="de-DE"/>
        </w:rPr>
        <w:t>Conventional c</w:t>
      </w:r>
      <w:r w:rsidRPr="00AF2F4D">
        <w:rPr>
          <w:rFonts w:cs="Arial Unicode MS"/>
          <w:sz w:val="20"/>
          <w:szCs w:val="20"/>
          <w:lang w:val="de-DE"/>
        </w:rPr>
        <w:t>ooktop</w:t>
      </w:r>
      <w:r w:rsidR="00890104" w:rsidRPr="00AF2F4D">
        <w:rPr>
          <w:rFonts w:cs="Arial Unicode MS"/>
          <w:sz w:val="20"/>
          <w:szCs w:val="20"/>
          <w:lang w:val="de-DE"/>
        </w:rPr>
        <w:t xml:space="preserve"> and o</w:t>
      </w:r>
      <w:r w:rsidR="00835107" w:rsidRPr="00AF2F4D">
        <w:rPr>
          <w:rFonts w:cs="Arial Unicode MS"/>
          <w:sz w:val="20"/>
          <w:szCs w:val="20"/>
          <w:lang w:val="de-DE"/>
        </w:rPr>
        <w:t>ven</w:t>
      </w:r>
      <w:r w:rsidR="00FE3784" w:rsidRPr="00AF2F4D">
        <w:rPr>
          <w:rFonts w:cs="Arial Unicode MS"/>
          <w:sz w:val="20"/>
          <w:szCs w:val="20"/>
          <w:lang w:val="de-DE"/>
        </w:rPr>
        <w:t>, if required to provide under written rental agreement</w:t>
      </w:r>
      <w:r w:rsidR="00835107" w:rsidRPr="00AF2F4D">
        <w:rPr>
          <w:rFonts w:cs="Arial Unicode MS"/>
          <w:sz w:val="20"/>
          <w:szCs w:val="20"/>
          <w:lang w:val="de-DE"/>
        </w:rPr>
        <w:t>; and</w:t>
      </w:r>
      <w:r w:rsidRPr="00AF2F4D">
        <w:rPr>
          <w:rFonts w:cs="Arial Unicode MS"/>
          <w:sz w:val="20"/>
          <w:szCs w:val="20"/>
          <w:lang w:val="de-DE"/>
        </w:rPr>
        <w:t xml:space="preserve"> </w:t>
      </w:r>
    </w:p>
    <w:p w14:paraId="2A647016" w14:textId="2EF254C8" w:rsidR="004C15AB" w:rsidRPr="00AF2F4D" w:rsidRDefault="004C15AB" w:rsidP="00C45112">
      <w:pPr>
        <w:widowControl w:val="0"/>
        <w:ind w:left="1440"/>
        <w:rPr>
          <w:rFonts w:cs="Arial Unicode MS"/>
          <w:sz w:val="20"/>
          <w:szCs w:val="20"/>
          <w:lang w:val="de-DE"/>
        </w:rPr>
      </w:pPr>
      <w:r w:rsidRPr="00AF2F4D">
        <w:rPr>
          <w:rFonts w:cs="Arial Unicode MS"/>
          <w:sz w:val="20"/>
          <w:szCs w:val="20"/>
          <w:lang w:val="de-DE"/>
        </w:rPr>
        <w:t>(9) Refrigerator</w:t>
      </w:r>
      <w:r w:rsidR="00835107" w:rsidRPr="00AF2F4D">
        <w:rPr>
          <w:rFonts w:cs="Arial Unicode MS"/>
          <w:sz w:val="20"/>
          <w:szCs w:val="20"/>
          <w:lang w:val="de-DE"/>
        </w:rPr>
        <w:t xml:space="preserve"> with freezer</w:t>
      </w:r>
      <w:r w:rsidR="00D40D06" w:rsidRPr="00AF2F4D">
        <w:rPr>
          <w:rFonts w:cs="Arial Unicode MS"/>
          <w:sz w:val="20"/>
          <w:szCs w:val="20"/>
          <w:lang w:val="de-DE"/>
        </w:rPr>
        <w:t>,</w:t>
      </w:r>
      <w:r w:rsidR="00FE3784" w:rsidRPr="00AF2F4D">
        <w:rPr>
          <w:rFonts w:cs="Arial Unicode MS"/>
          <w:sz w:val="20"/>
          <w:szCs w:val="20"/>
          <w:lang w:val="de-DE"/>
        </w:rPr>
        <w:t xml:space="preserve"> if required to provide under written rental agreement</w:t>
      </w:r>
      <w:r w:rsidR="00EB6480">
        <w:rPr>
          <w:rFonts w:cs="Arial Unicode MS"/>
          <w:sz w:val="20"/>
          <w:szCs w:val="20"/>
          <w:lang w:val="de-DE"/>
        </w:rPr>
        <w:t>.</w:t>
      </w:r>
      <w:r w:rsidR="00D40D06" w:rsidRPr="00AF2F4D">
        <w:rPr>
          <w:rFonts w:cs="Arial Unicode MS"/>
          <w:sz w:val="20"/>
          <w:szCs w:val="20"/>
          <w:lang w:val="de-DE"/>
        </w:rPr>
        <w:t xml:space="preserve"> </w:t>
      </w:r>
      <w:r w:rsidR="00D40D06" w:rsidRPr="00AF2F4D">
        <w:rPr>
          <w:sz w:val="20"/>
          <w:szCs w:val="20"/>
        </w:rPr>
        <w:t xml:space="preserve"> </w:t>
      </w:r>
    </w:p>
    <w:p w14:paraId="794E5CB0" w14:textId="77777777" w:rsidR="00C45112" w:rsidRPr="00C45112" w:rsidRDefault="00C45112" w:rsidP="001A0AA1">
      <w:pPr>
        <w:widowControl w:val="0"/>
        <w:ind w:left="720"/>
        <w:rPr>
          <w:rFonts w:cs="Arial Unicode MS"/>
          <w:strike/>
          <w:color w:val="000000"/>
          <w:sz w:val="20"/>
          <w:szCs w:val="20"/>
          <w:u w:color="000000"/>
          <w:lang w:val="de-DE"/>
        </w:rPr>
      </w:pPr>
    </w:p>
    <w:p w14:paraId="4E46D009" w14:textId="477838EA" w:rsidR="00C45112" w:rsidRPr="00AF2F4D" w:rsidRDefault="00C45112" w:rsidP="001A0AA1">
      <w:pPr>
        <w:widowControl w:val="0"/>
        <w:ind w:left="720"/>
        <w:rPr>
          <w:rFonts w:cs="Arial Unicode MS"/>
          <w:bCs/>
          <w:sz w:val="20"/>
          <w:szCs w:val="20"/>
          <w:lang w:val="de-DE"/>
        </w:rPr>
      </w:pPr>
      <w:r w:rsidRPr="00AF2F4D">
        <w:rPr>
          <w:rFonts w:cs="Arial Unicode MS"/>
          <w:bCs/>
          <w:sz w:val="20"/>
          <w:szCs w:val="20"/>
        </w:rPr>
        <w:t xml:space="preserve">(B) Every occupant of a </w:t>
      </w:r>
      <w:r w:rsidR="00E1420A" w:rsidRPr="00AF2F4D">
        <w:rPr>
          <w:rFonts w:cs="Arial Unicode MS"/>
          <w:bCs/>
          <w:sz w:val="20"/>
          <w:szCs w:val="20"/>
        </w:rPr>
        <w:t xml:space="preserve">dwelling or rooming unit </w:t>
      </w:r>
      <w:r w:rsidRPr="00AF2F4D">
        <w:rPr>
          <w:rFonts w:cs="Arial Unicode MS"/>
          <w:bCs/>
          <w:sz w:val="20"/>
          <w:szCs w:val="20"/>
        </w:rPr>
        <w:t>shall keep all facilities and appliances</w:t>
      </w:r>
      <w:r w:rsidRPr="00AF2F4D">
        <w:rPr>
          <w:rFonts w:cs="Arial Unicode MS"/>
          <w:bCs/>
          <w:sz w:val="20"/>
          <w:szCs w:val="20"/>
          <w:lang w:val="de-DE"/>
        </w:rPr>
        <w:t xml:space="preserve"> </w:t>
      </w:r>
      <w:r w:rsidR="005D3761" w:rsidRPr="00AF2F4D">
        <w:rPr>
          <w:rFonts w:cs="Arial Unicode MS"/>
          <w:bCs/>
          <w:sz w:val="20"/>
          <w:szCs w:val="20"/>
          <w:lang w:val="de-DE"/>
        </w:rPr>
        <w:t xml:space="preserve">for which they have exclusive access </w:t>
      </w:r>
      <w:r w:rsidRPr="00AF2F4D">
        <w:rPr>
          <w:rFonts w:cs="Arial Unicode MS"/>
          <w:bCs/>
          <w:sz w:val="20"/>
          <w:szCs w:val="20"/>
        </w:rPr>
        <w:t>in a sanitary condition and exercise reasonable care in the</w:t>
      </w:r>
      <w:r w:rsidR="00E1420A" w:rsidRPr="00AF2F4D">
        <w:rPr>
          <w:rFonts w:cs="Arial Unicode MS"/>
          <w:bCs/>
          <w:sz w:val="20"/>
          <w:szCs w:val="20"/>
        </w:rPr>
        <w:t>ir</w:t>
      </w:r>
      <w:r w:rsidRPr="00AF2F4D">
        <w:rPr>
          <w:rFonts w:cs="Arial Unicode MS"/>
          <w:bCs/>
          <w:sz w:val="20"/>
          <w:szCs w:val="20"/>
        </w:rPr>
        <w:t xml:space="preserve"> proper use and operation. Facilities </w:t>
      </w:r>
      <w:r w:rsidRPr="00AF2F4D">
        <w:rPr>
          <w:rFonts w:cs="Arial Unicode MS"/>
          <w:bCs/>
          <w:sz w:val="20"/>
          <w:szCs w:val="20"/>
        </w:rPr>
        <w:lastRenderedPageBreak/>
        <w:t>and appliances include, but are not limited to:</w:t>
      </w:r>
    </w:p>
    <w:p w14:paraId="0DA7CC1A" w14:textId="43B2D071" w:rsidR="00C45112" w:rsidRPr="00AF2F4D" w:rsidRDefault="00C45112" w:rsidP="00C45112">
      <w:pPr>
        <w:widowControl w:val="0"/>
        <w:ind w:left="1440"/>
        <w:rPr>
          <w:rFonts w:cs="Arial Unicode MS"/>
          <w:bCs/>
          <w:sz w:val="20"/>
          <w:szCs w:val="20"/>
          <w:lang w:val="de-DE"/>
        </w:rPr>
      </w:pPr>
      <w:r w:rsidRPr="00AF2F4D">
        <w:rPr>
          <w:rFonts w:cs="Arial Unicode MS"/>
          <w:bCs/>
          <w:sz w:val="20"/>
          <w:szCs w:val="20"/>
          <w:lang w:val="de-DE"/>
        </w:rPr>
        <w:t xml:space="preserve">(1) </w:t>
      </w:r>
      <w:r w:rsidR="00945898" w:rsidRPr="00AF2F4D">
        <w:rPr>
          <w:rFonts w:cs="Arial Unicode MS"/>
          <w:bCs/>
          <w:sz w:val="20"/>
          <w:szCs w:val="20"/>
          <w:lang w:val="de-DE"/>
        </w:rPr>
        <w:t>Sinks</w:t>
      </w:r>
      <w:r w:rsidRPr="00AF2F4D">
        <w:rPr>
          <w:rFonts w:cs="Arial Unicode MS"/>
          <w:bCs/>
          <w:sz w:val="20"/>
          <w:szCs w:val="20"/>
          <w:lang w:val="de-DE"/>
        </w:rPr>
        <w:t>;</w:t>
      </w:r>
    </w:p>
    <w:p w14:paraId="387E0CBD" w14:textId="016F6B17" w:rsidR="00C45112" w:rsidRPr="00AF2F4D" w:rsidRDefault="00C45112" w:rsidP="00C45112">
      <w:pPr>
        <w:widowControl w:val="0"/>
        <w:ind w:left="1440"/>
        <w:rPr>
          <w:rFonts w:cs="Arial Unicode MS"/>
          <w:bCs/>
          <w:sz w:val="20"/>
          <w:szCs w:val="20"/>
          <w:lang w:val="de-DE"/>
        </w:rPr>
      </w:pPr>
      <w:r w:rsidRPr="00AF2F4D">
        <w:rPr>
          <w:rFonts w:cs="Arial Unicode MS"/>
          <w:bCs/>
          <w:sz w:val="20"/>
          <w:szCs w:val="20"/>
          <w:lang w:val="de-DE"/>
        </w:rPr>
        <w:t>(2)</w:t>
      </w:r>
      <w:r w:rsidR="00AF2F4D" w:rsidRPr="00AF2F4D">
        <w:rPr>
          <w:rFonts w:cs="Arial Unicode MS"/>
          <w:bCs/>
          <w:sz w:val="20"/>
          <w:szCs w:val="20"/>
          <w:lang w:val="de-DE"/>
        </w:rPr>
        <w:t xml:space="preserve"> </w:t>
      </w:r>
      <w:r w:rsidR="00945898" w:rsidRPr="00AF2F4D">
        <w:rPr>
          <w:rFonts w:cs="Arial Unicode MS"/>
          <w:bCs/>
          <w:sz w:val="20"/>
          <w:szCs w:val="20"/>
          <w:lang w:val="de-DE"/>
        </w:rPr>
        <w:t xml:space="preserve">Bathtubs and/or </w:t>
      </w:r>
      <w:r w:rsidR="00835107" w:rsidRPr="00AF2F4D">
        <w:rPr>
          <w:rFonts w:cs="Arial Unicode MS"/>
          <w:bCs/>
          <w:sz w:val="20"/>
          <w:szCs w:val="20"/>
          <w:lang w:val="de-DE"/>
        </w:rPr>
        <w:t>s</w:t>
      </w:r>
      <w:r w:rsidR="00945898" w:rsidRPr="00AF2F4D">
        <w:rPr>
          <w:rFonts w:cs="Arial Unicode MS"/>
          <w:bCs/>
          <w:sz w:val="20"/>
          <w:szCs w:val="20"/>
          <w:lang w:val="de-DE"/>
        </w:rPr>
        <w:t>howers</w:t>
      </w:r>
      <w:r w:rsidRPr="00AF2F4D">
        <w:rPr>
          <w:rFonts w:cs="Arial Unicode MS"/>
          <w:bCs/>
          <w:sz w:val="20"/>
          <w:szCs w:val="20"/>
          <w:lang w:val="de-DE"/>
        </w:rPr>
        <w:t>;</w:t>
      </w:r>
    </w:p>
    <w:p w14:paraId="56BB838E" w14:textId="53A13881" w:rsidR="00C45112" w:rsidRPr="00AF2F4D" w:rsidRDefault="00C45112" w:rsidP="00C45112">
      <w:pPr>
        <w:widowControl w:val="0"/>
        <w:ind w:left="1440"/>
        <w:rPr>
          <w:rFonts w:cs="Arial Unicode MS"/>
          <w:bCs/>
          <w:sz w:val="20"/>
          <w:szCs w:val="20"/>
          <w:lang w:val="de-DE"/>
        </w:rPr>
      </w:pPr>
      <w:r w:rsidRPr="00AF2F4D">
        <w:rPr>
          <w:rFonts w:cs="Arial Unicode MS"/>
          <w:bCs/>
          <w:sz w:val="20"/>
          <w:szCs w:val="20"/>
          <w:lang w:val="de-DE"/>
        </w:rPr>
        <w:t>(3)</w:t>
      </w:r>
      <w:r w:rsidR="00AF2F4D" w:rsidRPr="00AF2F4D">
        <w:rPr>
          <w:rFonts w:cs="Arial Unicode MS"/>
          <w:bCs/>
          <w:sz w:val="20"/>
          <w:szCs w:val="20"/>
          <w:lang w:val="de-DE"/>
        </w:rPr>
        <w:t xml:space="preserve"> </w:t>
      </w:r>
      <w:r w:rsidR="00945898" w:rsidRPr="00AF2F4D">
        <w:rPr>
          <w:rFonts w:cs="Arial Unicode MS"/>
          <w:bCs/>
          <w:sz w:val="20"/>
          <w:szCs w:val="20"/>
          <w:lang w:val="de-DE"/>
        </w:rPr>
        <w:t>Toilets</w:t>
      </w:r>
      <w:r w:rsidRPr="00AF2F4D">
        <w:rPr>
          <w:rFonts w:cs="Arial Unicode MS"/>
          <w:bCs/>
          <w:sz w:val="20"/>
          <w:szCs w:val="20"/>
        </w:rPr>
        <w:t>;</w:t>
      </w:r>
    </w:p>
    <w:p w14:paraId="72B2B0B4" w14:textId="6CB6A0BB" w:rsidR="00C45112" w:rsidRPr="00AF2F4D" w:rsidRDefault="00C45112" w:rsidP="00C45112">
      <w:pPr>
        <w:widowControl w:val="0"/>
        <w:ind w:left="1440"/>
        <w:rPr>
          <w:rFonts w:cs="Arial Unicode MS"/>
          <w:bCs/>
          <w:sz w:val="20"/>
          <w:szCs w:val="20"/>
          <w:lang w:val="de-DE"/>
        </w:rPr>
      </w:pPr>
      <w:r w:rsidRPr="00AF2F4D">
        <w:rPr>
          <w:rFonts w:cs="Arial Unicode MS"/>
          <w:bCs/>
          <w:sz w:val="20"/>
          <w:szCs w:val="20"/>
          <w:lang w:val="de-DE"/>
        </w:rPr>
        <w:t xml:space="preserve">(4) </w:t>
      </w:r>
      <w:r w:rsidR="00835107" w:rsidRPr="00AF2F4D">
        <w:rPr>
          <w:rFonts w:cs="Arial Unicode MS"/>
          <w:bCs/>
          <w:sz w:val="20"/>
          <w:szCs w:val="20"/>
          <w:lang w:val="de-DE"/>
        </w:rPr>
        <w:t>Conventional c</w:t>
      </w:r>
      <w:r w:rsidR="00945898" w:rsidRPr="00AF2F4D">
        <w:rPr>
          <w:rFonts w:cs="Arial Unicode MS"/>
          <w:bCs/>
          <w:sz w:val="20"/>
          <w:szCs w:val="20"/>
          <w:lang w:val="de-DE"/>
        </w:rPr>
        <w:t xml:space="preserve">ooktop </w:t>
      </w:r>
      <w:r w:rsidR="00890104" w:rsidRPr="00AF2F4D">
        <w:rPr>
          <w:rFonts w:cs="Arial Unicode MS"/>
          <w:bCs/>
          <w:sz w:val="20"/>
          <w:szCs w:val="20"/>
          <w:lang w:val="de-DE"/>
        </w:rPr>
        <w:t xml:space="preserve">and </w:t>
      </w:r>
      <w:r w:rsidR="00945898" w:rsidRPr="00AF2F4D">
        <w:rPr>
          <w:rFonts w:cs="Arial Unicode MS"/>
          <w:bCs/>
          <w:sz w:val="20"/>
          <w:szCs w:val="20"/>
          <w:lang w:val="de-DE"/>
        </w:rPr>
        <w:t>oven</w:t>
      </w:r>
      <w:r w:rsidRPr="00AF2F4D">
        <w:rPr>
          <w:rFonts w:cs="Arial Unicode MS"/>
          <w:bCs/>
          <w:sz w:val="20"/>
          <w:szCs w:val="20"/>
        </w:rPr>
        <w:t>;</w:t>
      </w:r>
    </w:p>
    <w:p w14:paraId="4C31EC97" w14:textId="19CF1C87" w:rsidR="00C45112" w:rsidRPr="00AF2F4D" w:rsidRDefault="00C45112" w:rsidP="00C45112">
      <w:pPr>
        <w:widowControl w:val="0"/>
        <w:ind w:left="1440"/>
        <w:rPr>
          <w:rFonts w:cs="Arial Unicode MS"/>
          <w:bCs/>
          <w:sz w:val="20"/>
          <w:szCs w:val="20"/>
          <w:lang w:val="de-DE"/>
        </w:rPr>
      </w:pPr>
      <w:r w:rsidRPr="00AF2F4D">
        <w:rPr>
          <w:rFonts w:cs="Arial Unicode MS"/>
          <w:bCs/>
          <w:sz w:val="20"/>
          <w:szCs w:val="20"/>
          <w:lang w:val="de-DE"/>
        </w:rPr>
        <w:t xml:space="preserve">(5) </w:t>
      </w:r>
      <w:r w:rsidR="00945898" w:rsidRPr="00AF2F4D">
        <w:rPr>
          <w:rFonts w:cs="Arial Unicode MS"/>
          <w:bCs/>
          <w:sz w:val="20"/>
          <w:szCs w:val="20"/>
          <w:lang w:val="de-DE"/>
        </w:rPr>
        <w:t xml:space="preserve">Smoke </w:t>
      </w:r>
      <w:r w:rsidR="000E7B98" w:rsidRPr="00AF2F4D">
        <w:rPr>
          <w:rFonts w:cs="Arial Unicode MS"/>
          <w:bCs/>
          <w:sz w:val="20"/>
          <w:szCs w:val="20"/>
          <w:lang w:val="de-DE"/>
        </w:rPr>
        <w:t>d</w:t>
      </w:r>
      <w:r w:rsidR="00945898" w:rsidRPr="00AF2F4D">
        <w:rPr>
          <w:rFonts w:cs="Arial Unicode MS"/>
          <w:bCs/>
          <w:sz w:val="20"/>
          <w:szCs w:val="20"/>
          <w:lang w:val="de-DE"/>
        </w:rPr>
        <w:t>etectors and carbon monoxide alarms</w:t>
      </w:r>
      <w:r w:rsidRPr="00AF2F4D">
        <w:rPr>
          <w:rFonts w:cs="Arial Unicode MS"/>
          <w:bCs/>
          <w:sz w:val="20"/>
          <w:szCs w:val="20"/>
        </w:rPr>
        <w:t>;</w:t>
      </w:r>
    </w:p>
    <w:p w14:paraId="324E38CB" w14:textId="4ACD2FEF" w:rsidR="00C45112" w:rsidRPr="00AF2F4D" w:rsidRDefault="00C45112" w:rsidP="00C45112">
      <w:pPr>
        <w:widowControl w:val="0"/>
        <w:tabs>
          <w:tab w:val="right" w:pos="9072"/>
        </w:tabs>
        <w:ind w:left="1440"/>
        <w:rPr>
          <w:rFonts w:cs="Arial Unicode MS"/>
          <w:bCs/>
          <w:sz w:val="20"/>
          <w:szCs w:val="20"/>
          <w:lang w:val="de-DE"/>
        </w:rPr>
      </w:pPr>
      <w:r w:rsidRPr="00AF2F4D">
        <w:rPr>
          <w:rFonts w:cs="Arial Unicode MS"/>
          <w:bCs/>
          <w:sz w:val="20"/>
          <w:szCs w:val="20"/>
          <w:lang w:val="de-DE"/>
        </w:rPr>
        <w:t xml:space="preserve">(6) </w:t>
      </w:r>
      <w:r w:rsidRPr="00AF2F4D">
        <w:rPr>
          <w:rFonts w:cs="Arial Unicode MS"/>
          <w:bCs/>
          <w:sz w:val="20"/>
          <w:szCs w:val="20"/>
          <w:lang w:val="it-IT"/>
        </w:rPr>
        <w:t>Refrigerator</w:t>
      </w:r>
      <w:r w:rsidRPr="00AF2F4D">
        <w:rPr>
          <w:rFonts w:cs="Arial Unicode MS"/>
          <w:bCs/>
          <w:sz w:val="20"/>
          <w:szCs w:val="20"/>
        </w:rPr>
        <w:t xml:space="preserve"> with freezer</w:t>
      </w:r>
      <w:r w:rsidRPr="00AF2F4D">
        <w:rPr>
          <w:rFonts w:cs="Arial Unicode MS"/>
          <w:bCs/>
          <w:sz w:val="20"/>
          <w:szCs w:val="20"/>
          <w:lang w:val="de-DE"/>
        </w:rPr>
        <w:t>;</w:t>
      </w:r>
    </w:p>
    <w:p w14:paraId="7DE598B6" w14:textId="38CAC2D4" w:rsidR="00C45112" w:rsidRPr="00AF2F4D" w:rsidRDefault="00C45112" w:rsidP="00C45112">
      <w:pPr>
        <w:widowControl w:val="0"/>
        <w:ind w:left="1440"/>
        <w:rPr>
          <w:rFonts w:cs="Arial Unicode MS"/>
          <w:bCs/>
          <w:sz w:val="20"/>
          <w:szCs w:val="20"/>
          <w:lang w:val="de-DE"/>
        </w:rPr>
      </w:pPr>
      <w:r w:rsidRPr="00AF2F4D">
        <w:rPr>
          <w:rFonts w:cs="Arial Unicode MS"/>
          <w:bCs/>
          <w:sz w:val="20"/>
          <w:szCs w:val="20"/>
          <w:lang w:val="de-DE"/>
        </w:rPr>
        <w:t xml:space="preserve">(7) </w:t>
      </w:r>
      <w:r w:rsidRPr="00AF2F4D">
        <w:rPr>
          <w:rFonts w:cs="Arial Unicode MS"/>
          <w:bCs/>
          <w:sz w:val="20"/>
          <w:szCs w:val="20"/>
        </w:rPr>
        <w:t>Dishwashers;</w:t>
      </w:r>
    </w:p>
    <w:p w14:paraId="6C207D91" w14:textId="47C8564F" w:rsidR="00C45112" w:rsidRPr="00AF2F4D" w:rsidRDefault="00C45112" w:rsidP="00C45112">
      <w:pPr>
        <w:widowControl w:val="0"/>
        <w:ind w:left="1440"/>
        <w:rPr>
          <w:rFonts w:cs="Arial Unicode MS"/>
          <w:bCs/>
          <w:sz w:val="20"/>
          <w:szCs w:val="20"/>
          <w:lang w:val="de-DE"/>
        </w:rPr>
      </w:pPr>
      <w:r w:rsidRPr="00AF2F4D">
        <w:rPr>
          <w:rFonts w:cs="Arial Unicode MS"/>
          <w:bCs/>
          <w:sz w:val="20"/>
          <w:szCs w:val="20"/>
          <w:lang w:val="de-DE"/>
        </w:rPr>
        <w:t xml:space="preserve">(8) </w:t>
      </w:r>
      <w:r w:rsidR="00945898" w:rsidRPr="00AF2F4D">
        <w:rPr>
          <w:rFonts w:cs="Arial Unicode MS"/>
          <w:bCs/>
          <w:sz w:val="20"/>
          <w:szCs w:val="20"/>
          <w:lang w:val="de-DE"/>
        </w:rPr>
        <w:t>Microwave Ovens</w:t>
      </w:r>
      <w:r w:rsidRPr="00AF2F4D">
        <w:rPr>
          <w:rFonts w:cs="Arial Unicode MS"/>
          <w:bCs/>
          <w:sz w:val="20"/>
          <w:szCs w:val="20"/>
          <w:lang w:val="da-DK"/>
        </w:rPr>
        <w:t>;</w:t>
      </w:r>
    </w:p>
    <w:p w14:paraId="357E22D4" w14:textId="7AD23DC5" w:rsidR="00C45112" w:rsidRPr="00AF2F4D" w:rsidRDefault="00C45112" w:rsidP="00C45112">
      <w:pPr>
        <w:widowControl w:val="0"/>
        <w:ind w:left="1440"/>
        <w:rPr>
          <w:rFonts w:cs="Arial Unicode MS"/>
          <w:bCs/>
          <w:strike/>
          <w:sz w:val="20"/>
          <w:szCs w:val="20"/>
          <w:lang w:val="de-DE"/>
        </w:rPr>
      </w:pPr>
      <w:r w:rsidRPr="00AF2F4D">
        <w:rPr>
          <w:rFonts w:cs="Arial Unicode MS"/>
          <w:bCs/>
          <w:sz w:val="20"/>
          <w:szCs w:val="20"/>
          <w:lang w:val="de-DE"/>
        </w:rPr>
        <w:t xml:space="preserve">(9) </w:t>
      </w:r>
      <w:r w:rsidR="00945898" w:rsidRPr="00AF2F4D">
        <w:rPr>
          <w:rFonts w:cs="Arial Unicode MS"/>
          <w:bCs/>
          <w:sz w:val="20"/>
          <w:szCs w:val="20"/>
          <w:lang w:val="de-DE"/>
        </w:rPr>
        <w:t>Range ventilation hoods</w:t>
      </w:r>
      <w:r w:rsidRPr="00AF2F4D">
        <w:rPr>
          <w:rFonts w:cs="Arial Unicode MS"/>
          <w:bCs/>
          <w:sz w:val="20"/>
          <w:szCs w:val="20"/>
          <w:lang w:val="de-DE"/>
        </w:rPr>
        <w:t>;</w:t>
      </w:r>
      <w:r w:rsidRPr="00AF2F4D">
        <w:rPr>
          <w:rFonts w:cs="Arial Unicode MS"/>
          <w:bCs/>
          <w:sz w:val="22"/>
          <w:szCs w:val="22"/>
          <w:lang w:val="de-DE"/>
        </w:rPr>
        <w:t xml:space="preserve"> </w:t>
      </w:r>
    </w:p>
    <w:p w14:paraId="430B024C" w14:textId="2755D77A" w:rsidR="00C45112" w:rsidRPr="00AF2F4D" w:rsidRDefault="00C45112" w:rsidP="00C45112">
      <w:pPr>
        <w:widowControl w:val="0"/>
        <w:ind w:left="1440"/>
        <w:rPr>
          <w:rFonts w:cs="Arial Unicode MS"/>
          <w:bCs/>
          <w:sz w:val="20"/>
          <w:szCs w:val="20"/>
        </w:rPr>
      </w:pPr>
      <w:r w:rsidRPr="00AF2F4D">
        <w:rPr>
          <w:rFonts w:cs="Arial Unicode MS"/>
          <w:bCs/>
          <w:sz w:val="20"/>
          <w:szCs w:val="20"/>
        </w:rPr>
        <w:t xml:space="preserve">(10) </w:t>
      </w:r>
      <w:r w:rsidR="00945898" w:rsidRPr="00AF2F4D">
        <w:rPr>
          <w:rFonts w:cs="Arial Unicode MS"/>
          <w:bCs/>
          <w:sz w:val="20"/>
          <w:szCs w:val="20"/>
          <w:lang w:val="da-DK"/>
        </w:rPr>
        <w:t>Garbage grinders</w:t>
      </w:r>
      <w:r w:rsidR="00945898" w:rsidRPr="00AF2F4D">
        <w:rPr>
          <w:rFonts w:cs="Arial Unicode MS"/>
          <w:bCs/>
          <w:sz w:val="20"/>
          <w:szCs w:val="20"/>
        </w:rPr>
        <w:t>;</w:t>
      </w:r>
      <w:r w:rsidR="00F659F9" w:rsidRPr="00AF2F4D">
        <w:rPr>
          <w:rFonts w:cs="Arial Unicode MS"/>
          <w:bCs/>
          <w:sz w:val="20"/>
          <w:szCs w:val="20"/>
        </w:rPr>
        <w:t xml:space="preserve"> and</w:t>
      </w:r>
    </w:p>
    <w:p w14:paraId="1863EAF0" w14:textId="398638F1" w:rsidR="00C45112" w:rsidRPr="00C45112" w:rsidRDefault="00945898" w:rsidP="00C45112">
      <w:pPr>
        <w:widowControl w:val="0"/>
        <w:ind w:left="1440"/>
        <w:rPr>
          <w:rFonts w:cs="Arial Unicode MS"/>
          <w:color w:val="000000"/>
          <w:sz w:val="20"/>
          <w:szCs w:val="20"/>
          <w:u w:color="000000"/>
          <w:lang w:val="de-DE"/>
        </w:rPr>
      </w:pPr>
      <w:r w:rsidRPr="00AF2F4D">
        <w:rPr>
          <w:rFonts w:cs="Arial Unicode MS"/>
          <w:bCs/>
          <w:sz w:val="20"/>
          <w:szCs w:val="20"/>
        </w:rPr>
        <w:t>(11)</w:t>
      </w:r>
      <w:r w:rsidR="00F659F9" w:rsidRPr="00AF2F4D">
        <w:rPr>
          <w:rFonts w:cs="Arial Unicode MS"/>
          <w:bCs/>
          <w:sz w:val="20"/>
          <w:szCs w:val="20"/>
        </w:rPr>
        <w:t xml:space="preserve"> Air conditioners</w:t>
      </w:r>
      <w:r w:rsidR="00835107" w:rsidRPr="00AF2F4D">
        <w:rPr>
          <w:rFonts w:cs="Arial Unicode MS"/>
          <w:bCs/>
          <w:sz w:val="20"/>
          <w:szCs w:val="20"/>
        </w:rPr>
        <w:t>.</w:t>
      </w:r>
    </w:p>
    <w:p w14:paraId="4C38BE0C" w14:textId="58D75B62" w:rsidR="00C45112" w:rsidRDefault="00C45112" w:rsidP="00C45112">
      <w:pPr>
        <w:widowControl w:val="0"/>
        <w:ind w:left="720"/>
        <w:rPr>
          <w:rFonts w:cs="Arial Unicode MS"/>
          <w:color w:val="000000"/>
          <w:sz w:val="20"/>
          <w:szCs w:val="20"/>
          <w:u w:color="000000"/>
          <w:lang w:val="de-DE"/>
        </w:rPr>
      </w:pPr>
    </w:p>
    <w:p w14:paraId="37DFA96D" w14:textId="0D29DA99" w:rsidR="00C45112" w:rsidRPr="00AF2F4D" w:rsidRDefault="00C45112" w:rsidP="00C45112">
      <w:pPr>
        <w:widowControl w:val="0"/>
        <w:rPr>
          <w:rFonts w:cs="Arial Unicode MS"/>
          <w:bCs/>
          <w:sz w:val="20"/>
          <w:szCs w:val="20"/>
          <w:u w:val="single"/>
          <w:lang w:val="de-DE"/>
        </w:rPr>
      </w:pPr>
      <w:r w:rsidRPr="00AF2F4D">
        <w:rPr>
          <w:rFonts w:cs="Arial Unicode MS"/>
          <w:bCs/>
          <w:sz w:val="20"/>
          <w:szCs w:val="20"/>
          <w:u w:val="single"/>
          <w:lang w:val="de-DE"/>
        </w:rPr>
        <w:t>410.250</w:t>
      </w:r>
      <w:r w:rsidRPr="00AF2F4D">
        <w:rPr>
          <w:rFonts w:cs="Arial Unicode MS"/>
          <w:bCs/>
          <w:sz w:val="20"/>
          <w:szCs w:val="20"/>
          <w:u w:val="single"/>
          <w:lang w:val="pt-PT"/>
        </w:rPr>
        <w:t>: Asbestos</w:t>
      </w:r>
      <w:r w:rsidRPr="00AF2F4D">
        <w:rPr>
          <w:rFonts w:cs="Arial Unicode MS"/>
          <w:bCs/>
          <w:sz w:val="20"/>
          <w:szCs w:val="20"/>
          <w:u w:val="single"/>
        </w:rPr>
        <w:t>-Containing</w:t>
      </w:r>
      <w:r w:rsidRPr="00AF2F4D">
        <w:rPr>
          <w:rFonts w:cs="Arial Unicode MS"/>
          <w:bCs/>
          <w:sz w:val="20"/>
          <w:szCs w:val="20"/>
          <w:u w:val="single"/>
          <w:lang w:val="de-DE"/>
        </w:rPr>
        <w:t xml:space="preserve"> </w:t>
      </w:r>
      <w:r w:rsidRPr="00AF2F4D">
        <w:rPr>
          <w:rFonts w:cs="Arial Unicode MS"/>
          <w:bCs/>
          <w:sz w:val="20"/>
          <w:szCs w:val="20"/>
          <w:u w:val="single"/>
          <w:lang w:val="pt-PT"/>
        </w:rPr>
        <w:t xml:space="preserve">Material </w:t>
      </w:r>
    </w:p>
    <w:p w14:paraId="1A7396FD" w14:textId="77777777" w:rsidR="00C45112" w:rsidRPr="00AF2F4D" w:rsidRDefault="00C45112" w:rsidP="00C45112">
      <w:pPr>
        <w:widowControl w:val="0"/>
        <w:rPr>
          <w:rFonts w:cs="Arial Unicode MS"/>
          <w:bCs/>
          <w:sz w:val="20"/>
          <w:szCs w:val="20"/>
          <w:lang w:val="de-DE"/>
        </w:rPr>
      </w:pPr>
    </w:p>
    <w:p w14:paraId="5F7419F6" w14:textId="4A44FA09" w:rsidR="00C45112" w:rsidRPr="00AF2F4D" w:rsidRDefault="00C45112" w:rsidP="00AF2F4D">
      <w:pPr>
        <w:widowControl w:val="0"/>
        <w:rPr>
          <w:rFonts w:cs="Arial Unicode MS"/>
          <w:bCs/>
          <w:strike/>
          <w:sz w:val="20"/>
          <w:szCs w:val="20"/>
          <w:lang w:val="de-DE"/>
        </w:rPr>
      </w:pPr>
      <w:r w:rsidRPr="00AF2F4D">
        <w:rPr>
          <w:rFonts w:cs="Arial Unicode MS"/>
          <w:bCs/>
          <w:sz w:val="20"/>
          <w:szCs w:val="20"/>
        </w:rPr>
        <w:t>Every owner shall maintain all asbestos-containing</w:t>
      </w:r>
      <w:r w:rsidRPr="00AF2F4D">
        <w:rPr>
          <w:rFonts w:cs="Arial Unicode MS"/>
          <w:bCs/>
          <w:sz w:val="20"/>
          <w:szCs w:val="20"/>
          <w:lang w:val="de-DE"/>
        </w:rPr>
        <w:t xml:space="preserve"> </w:t>
      </w:r>
      <w:r w:rsidRPr="00AF2F4D">
        <w:rPr>
          <w:rFonts w:cs="Arial Unicode MS"/>
          <w:bCs/>
          <w:sz w:val="20"/>
          <w:szCs w:val="20"/>
        </w:rPr>
        <w:t>material in good repair, and free from any defects including, but not limited to, holes, cracks, tears, or any looseness which may allow the release of asbestos dust, or any powdered, crumbled, or pulverized asbestos-containing</w:t>
      </w:r>
      <w:r w:rsidRPr="00AF2F4D">
        <w:rPr>
          <w:rFonts w:cs="Arial Unicode MS"/>
          <w:bCs/>
          <w:sz w:val="20"/>
          <w:szCs w:val="20"/>
          <w:lang w:val="de-DE"/>
        </w:rPr>
        <w:t xml:space="preserve"> </w:t>
      </w:r>
      <w:r w:rsidRPr="00AF2F4D">
        <w:rPr>
          <w:rFonts w:cs="Arial Unicode MS"/>
          <w:bCs/>
          <w:sz w:val="20"/>
          <w:szCs w:val="20"/>
        </w:rPr>
        <w:t>material. Every owner shall correct any violation of 105 CMR 410.</w:t>
      </w:r>
      <w:r w:rsidRPr="00AF2F4D">
        <w:rPr>
          <w:rFonts w:cs="Arial Unicode MS"/>
          <w:bCs/>
          <w:sz w:val="20"/>
          <w:szCs w:val="20"/>
          <w:lang w:val="de-DE"/>
        </w:rPr>
        <w:t xml:space="preserve">250 in </w:t>
      </w:r>
      <w:r w:rsidRPr="00AF2F4D">
        <w:rPr>
          <w:rFonts w:cs="Arial Unicode MS"/>
          <w:bCs/>
          <w:sz w:val="20"/>
          <w:szCs w:val="20"/>
        </w:rPr>
        <w:t>compliance</w:t>
      </w:r>
      <w:r w:rsidRPr="00AF2F4D">
        <w:rPr>
          <w:rFonts w:cs="Arial Unicode MS"/>
          <w:bCs/>
          <w:sz w:val="20"/>
          <w:szCs w:val="20"/>
          <w:lang w:val="de-DE"/>
        </w:rPr>
        <w:t xml:space="preserve"> </w:t>
      </w:r>
      <w:r w:rsidRPr="00AF2F4D">
        <w:rPr>
          <w:rFonts w:cs="Arial Unicode MS"/>
          <w:bCs/>
          <w:sz w:val="20"/>
          <w:szCs w:val="20"/>
        </w:rPr>
        <w:t xml:space="preserve">with accepted standards as defined in 105 CMR 410.010. </w:t>
      </w:r>
    </w:p>
    <w:p w14:paraId="0414D919" w14:textId="77777777" w:rsidR="00023B24" w:rsidRPr="00C45112" w:rsidRDefault="00023B24" w:rsidP="00C45112">
      <w:pPr>
        <w:widowControl w:val="0"/>
        <w:ind w:left="720"/>
        <w:rPr>
          <w:rFonts w:cs="Arial Unicode MS"/>
          <w:b/>
          <w:bCs/>
          <w:strike/>
          <w:color w:val="0070C0"/>
          <w:sz w:val="20"/>
          <w:szCs w:val="20"/>
          <w:u w:val="single" w:color="0070C0"/>
          <w:lang w:val="de-DE"/>
        </w:rPr>
      </w:pPr>
    </w:p>
    <w:p w14:paraId="50398175" w14:textId="355CFBDF" w:rsidR="00EE288E" w:rsidRPr="00671264" w:rsidRDefault="00AE360A" w:rsidP="001C5F02">
      <w:pPr>
        <w:widowControl w:val="0"/>
        <w:autoSpaceDE w:val="0"/>
        <w:autoSpaceDN w:val="0"/>
        <w:adjustRightInd w:val="0"/>
        <w:rPr>
          <w:rFonts w:eastAsia="Times New Roman"/>
          <w:bCs/>
          <w:sz w:val="20"/>
          <w:szCs w:val="20"/>
          <w:u w:val="single"/>
        </w:rPr>
      </w:pPr>
      <w:r w:rsidRPr="00671264">
        <w:rPr>
          <w:rFonts w:eastAsia="Times New Roman"/>
          <w:bCs/>
          <w:sz w:val="20"/>
          <w:szCs w:val="20"/>
          <w:u w:val="single"/>
        </w:rPr>
        <w:t>410.260: Means of Egress</w:t>
      </w:r>
    </w:p>
    <w:p w14:paraId="00FAE075" w14:textId="77777777" w:rsidR="001C5F02" w:rsidRPr="00671264" w:rsidRDefault="001C5F02" w:rsidP="001C5F02">
      <w:pPr>
        <w:widowControl w:val="0"/>
        <w:autoSpaceDE w:val="0"/>
        <w:autoSpaceDN w:val="0"/>
        <w:adjustRightInd w:val="0"/>
        <w:rPr>
          <w:rFonts w:eastAsia="Times New Roman"/>
          <w:bCs/>
          <w:sz w:val="20"/>
          <w:szCs w:val="20"/>
        </w:rPr>
      </w:pPr>
    </w:p>
    <w:p w14:paraId="33819949" w14:textId="795171AC" w:rsidR="001C5F02" w:rsidRPr="00671264" w:rsidRDefault="001C5F02" w:rsidP="0063335A">
      <w:pPr>
        <w:widowControl w:val="0"/>
        <w:autoSpaceDE w:val="0"/>
        <w:autoSpaceDN w:val="0"/>
        <w:adjustRightInd w:val="0"/>
        <w:ind w:left="720"/>
        <w:rPr>
          <w:rFonts w:eastAsia="Times New Roman"/>
          <w:bCs/>
          <w:sz w:val="20"/>
          <w:szCs w:val="20"/>
        </w:rPr>
      </w:pPr>
      <w:bookmarkStart w:id="11" w:name="_Hlk84260182"/>
      <w:r w:rsidRPr="00671264">
        <w:rPr>
          <w:rFonts w:eastAsia="Times New Roman"/>
          <w:bCs/>
          <w:sz w:val="20"/>
          <w:szCs w:val="20"/>
        </w:rPr>
        <w:t xml:space="preserve">(A) </w:t>
      </w:r>
      <w:r w:rsidR="00501811">
        <w:rPr>
          <w:rFonts w:eastAsia="Times New Roman"/>
          <w:bCs/>
          <w:sz w:val="20"/>
          <w:szCs w:val="20"/>
        </w:rPr>
        <w:t>E</w:t>
      </w:r>
      <w:r w:rsidRPr="00671264">
        <w:rPr>
          <w:rFonts w:eastAsia="Times New Roman"/>
          <w:bCs/>
          <w:sz w:val="20"/>
          <w:szCs w:val="20"/>
        </w:rPr>
        <w:t xml:space="preserve">very </w:t>
      </w:r>
      <w:r w:rsidR="00501811">
        <w:rPr>
          <w:rFonts w:eastAsia="Times New Roman"/>
          <w:bCs/>
          <w:sz w:val="20"/>
          <w:szCs w:val="20"/>
        </w:rPr>
        <w:t>dwelling unit, and rooming unit</w:t>
      </w:r>
      <w:r w:rsidRPr="00671264">
        <w:rPr>
          <w:rFonts w:eastAsia="Times New Roman"/>
          <w:bCs/>
          <w:sz w:val="20"/>
          <w:szCs w:val="20"/>
        </w:rPr>
        <w:t xml:space="preserve"> shall have </w:t>
      </w:r>
      <w:r w:rsidR="00E91E51">
        <w:rPr>
          <w:rFonts w:eastAsia="Times New Roman"/>
          <w:bCs/>
          <w:sz w:val="20"/>
          <w:szCs w:val="20"/>
        </w:rPr>
        <w:t xml:space="preserve">as many means of exit as will </w:t>
      </w:r>
      <w:r w:rsidR="0063335A" w:rsidRPr="00671264">
        <w:rPr>
          <w:rFonts w:eastAsia="Times New Roman"/>
          <w:bCs/>
          <w:sz w:val="20"/>
          <w:szCs w:val="20"/>
        </w:rPr>
        <w:t>allow for the safe passage of all people</w:t>
      </w:r>
      <w:r w:rsidR="00E91E51">
        <w:rPr>
          <w:rFonts w:eastAsia="Times New Roman"/>
          <w:bCs/>
          <w:sz w:val="20"/>
          <w:szCs w:val="20"/>
        </w:rPr>
        <w:t xml:space="preserve"> in accordance with</w:t>
      </w:r>
      <w:r w:rsidR="00501811" w:rsidRPr="00501811">
        <w:rPr>
          <w:rFonts w:eastAsia="Times New Roman"/>
          <w:bCs/>
          <w:sz w:val="20"/>
          <w:szCs w:val="20"/>
        </w:rPr>
        <w:t xml:space="preserve"> </w:t>
      </w:r>
      <w:r w:rsidR="00501811" w:rsidRPr="00E82844">
        <w:rPr>
          <w:rFonts w:eastAsia="Times New Roman"/>
          <w:bCs/>
          <w:sz w:val="20"/>
          <w:szCs w:val="20"/>
        </w:rPr>
        <w:t xml:space="preserve">780 CMR: </w:t>
      </w:r>
      <w:r w:rsidR="00501811" w:rsidRPr="00E82844">
        <w:rPr>
          <w:rFonts w:eastAsia="Times New Roman"/>
          <w:bCs/>
          <w:i/>
          <w:iCs/>
          <w:sz w:val="20"/>
          <w:szCs w:val="20"/>
        </w:rPr>
        <w:t>Massachusetts State Building Code</w:t>
      </w:r>
      <w:r w:rsidR="009B739F">
        <w:rPr>
          <w:rFonts w:eastAsia="Times New Roman"/>
          <w:bCs/>
          <w:i/>
          <w:iCs/>
          <w:sz w:val="20"/>
          <w:szCs w:val="20"/>
        </w:rPr>
        <w:t>.</w:t>
      </w:r>
    </w:p>
    <w:bookmarkEnd w:id="11"/>
    <w:p w14:paraId="0DE24284" w14:textId="77777777" w:rsidR="001C5F02" w:rsidRPr="00671264" w:rsidRDefault="001C5F02" w:rsidP="001C5F02">
      <w:pPr>
        <w:widowControl w:val="0"/>
        <w:autoSpaceDE w:val="0"/>
        <w:autoSpaceDN w:val="0"/>
        <w:adjustRightInd w:val="0"/>
        <w:ind w:left="720"/>
        <w:rPr>
          <w:rFonts w:eastAsia="Times New Roman"/>
          <w:bCs/>
          <w:sz w:val="20"/>
          <w:szCs w:val="20"/>
        </w:rPr>
      </w:pPr>
    </w:p>
    <w:p w14:paraId="3C1E7B63" w14:textId="77777777" w:rsidR="001C5F02" w:rsidRPr="00671264" w:rsidRDefault="001C5F02" w:rsidP="001C5F02">
      <w:pPr>
        <w:ind w:left="720"/>
        <w:rPr>
          <w:rFonts w:eastAsia="Times New Roman"/>
          <w:bCs/>
          <w:sz w:val="20"/>
          <w:szCs w:val="20"/>
        </w:rPr>
      </w:pPr>
      <w:r w:rsidRPr="00671264">
        <w:rPr>
          <w:rFonts w:eastAsia="Times New Roman"/>
          <w:bCs/>
          <w:sz w:val="20"/>
          <w:szCs w:val="20"/>
        </w:rPr>
        <w:t>(B) No person shall cause obstruction of any means of egress or passageway.</w:t>
      </w:r>
    </w:p>
    <w:p w14:paraId="78705459" w14:textId="77777777" w:rsidR="001C5F02" w:rsidRPr="00671264" w:rsidRDefault="001C5F02" w:rsidP="001C5F02">
      <w:pPr>
        <w:ind w:left="720"/>
        <w:rPr>
          <w:rFonts w:eastAsia="Times New Roman"/>
          <w:bCs/>
          <w:strike/>
          <w:sz w:val="20"/>
          <w:szCs w:val="20"/>
        </w:rPr>
      </w:pPr>
    </w:p>
    <w:p w14:paraId="714A6627" w14:textId="435F9A42" w:rsidR="001C5F02" w:rsidRPr="00671264" w:rsidRDefault="001C5F02" w:rsidP="001C5F02">
      <w:pPr>
        <w:ind w:left="720"/>
        <w:rPr>
          <w:rFonts w:eastAsia="Times New Roman"/>
          <w:bCs/>
          <w:sz w:val="20"/>
          <w:szCs w:val="20"/>
        </w:rPr>
      </w:pPr>
      <w:r w:rsidRPr="00671264">
        <w:rPr>
          <w:rFonts w:eastAsia="Times New Roman"/>
          <w:bCs/>
          <w:sz w:val="20"/>
          <w:szCs w:val="20"/>
        </w:rPr>
        <w:t>(C)</w:t>
      </w:r>
      <w:r w:rsidR="00671264" w:rsidRPr="00671264">
        <w:rPr>
          <w:rFonts w:eastAsia="Times New Roman"/>
          <w:bCs/>
          <w:sz w:val="20"/>
          <w:szCs w:val="20"/>
        </w:rPr>
        <w:t xml:space="preserve"> </w:t>
      </w:r>
      <w:r w:rsidRPr="00671264">
        <w:rPr>
          <w:rFonts w:eastAsia="Times New Roman"/>
          <w:bCs/>
          <w:sz w:val="20"/>
          <w:szCs w:val="20"/>
        </w:rPr>
        <w:t>In a single unit residence, the occupant shall maintain free from obstruction all means of egress.</w:t>
      </w:r>
    </w:p>
    <w:p w14:paraId="4E3DCCE5" w14:textId="77777777" w:rsidR="001C5F02" w:rsidRPr="00671264" w:rsidRDefault="001C5F02" w:rsidP="001C5F02">
      <w:pPr>
        <w:ind w:left="1440"/>
        <w:rPr>
          <w:rFonts w:eastAsia="Times New Roman"/>
          <w:bCs/>
          <w:sz w:val="20"/>
          <w:szCs w:val="20"/>
        </w:rPr>
      </w:pPr>
    </w:p>
    <w:p w14:paraId="3DE1CD82" w14:textId="2DA74C93" w:rsidR="001C5F02" w:rsidRPr="00671264" w:rsidRDefault="001C5F02" w:rsidP="00671264">
      <w:pPr>
        <w:ind w:firstLine="720"/>
        <w:rPr>
          <w:rFonts w:cs="Arial Unicode MS"/>
          <w:bCs/>
          <w:sz w:val="20"/>
          <w:szCs w:val="20"/>
          <w:lang w:val="de-DE"/>
        </w:rPr>
      </w:pPr>
      <w:r w:rsidRPr="00671264">
        <w:rPr>
          <w:bCs/>
          <w:sz w:val="20"/>
          <w:szCs w:val="20"/>
        </w:rPr>
        <w:t>(D) In a multi-unit residence:</w:t>
      </w:r>
    </w:p>
    <w:p w14:paraId="0C21FA44" w14:textId="5338FE70" w:rsidR="0035487F" w:rsidRPr="00671264" w:rsidRDefault="001C5F02" w:rsidP="001C5F02">
      <w:pPr>
        <w:ind w:left="1440"/>
        <w:rPr>
          <w:bCs/>
          <w:sz w:val="20"/>
          <w:szCs w:val="20"/>
          <w:lang w:val="de-DE"/>
        </w:rPr>
      </w:pPr>
      <w:r w:rsidRPr="00671264">
        <w:rPr>
          <w:bCs/>
          <w:sz w:val="20"/>
          <w:szCs w:val="20"/>
        </w:rPr>
        <w:t xml:space="preserve">(1) </w:t>
      </w:r>
      <w:r w:rsidR="0035487F" w:rsidRPr="00671264">
        <w:rPr>
          <w:rFonts w:eastAsia="Times New Roman"/>
          <w:bCs/>
          <w:sz w:val="20"/>
          <w:szCs w:val="20"/>
        </w:rPr>
        <w:t xml:space="preserve">The owner shall maintain free from obstruction every means of egress </w:t>
      </w:r>
      <w:r w:rsidR="000D72DB" w:rsidRPr="00671264">
        <w:rPr>
          <w:rFonts w:eastAsia="Times New Roman"/>
          <w:bCs/>
          <w:sz w:val="20"/>
          <w:szCs w:val="20"/>
        </w:rPr>
        <w:t xml:space="preserve">in </w:t>
      </w:r>
      <w:r w:rsidR="0035487F" w:rsidRPr="00671264">
        <w:rPr>
          <w:bCs/>
          <w:sz w:val="20"/>
          <w:szCs w:val="20"/>
          <w:lang w:val="de-DE"/>
        </w:rPr>
        <w:t>common areas used or intended for use by occupants of more than one dwelling unit, except as provided for in 105 CMR 410.570(</w:t>
      </w:r>
      <w:r w:rsidR="002C3227" w:rsidRPr="00671264">
        <w:rPr>
          <w:bCs/>
          <w:sz w:val="20"/>
          <w:szCs w:val="20"/>
          <w:lang w:val="de-DE"/>
        </w:rPr>
        <w:t>C</w:t>
      </w:r>
      <w:r w:rsidR="0035487F" w:rsidRPr="00671264">
        <w:rPr>
          <w:bCs/>
          <w:sz w:val="20"/>
          <w:szCs w:val="20"/>
          <w:lang w:val="de-DE"/>
        </w:rPr>
        <w:t>)(2)</w:t>
      </w:r>
    </w:p>
    <w:p w14:paraId="1A95D869" w14:textId="3AD0AD30" w:rsidR="001C5F02" w:rsidRPr="00671264" w:rsidRDefault="0035487F" w:rsidP="001C5F02">
      <w:pPr>
        <w:ind w:left="1440"/>
        <w:rPr>
          <w:bCs/>
          <w:sz w:val="20"/>
          <w:szCs w:val="20"/>
          <w:lang w:val="de-DE"/>
        </w:rPr>
      </w:pPr>
      <w:r w:rsidRPr="00671264">
        <w:rPr>
          <w:bCs/>
          <w:sz w:val="20"/>
          <w:szCs w:val="20"/>
        </w:rPr>
        <w:t xml:space="preserve">(2) </w:t>
      </w:r>
      <w:r w:rsidR="001C5F02" w:rsidRPr="00671264">
        <w:rPr>
          <w:bCs/>
          <w:sz w:val="20"/>
          <w:szCs w:val="20"/>
        </w:rPr>
        <w:t xml:space="preserve">The owner shall </w:t>
      </w:r>
      <w:proofErr w:type="spellStart"/>
      <w:r w:rsidR="001C5F02" w:rsidRPr="00671264">
        <w:rPr>
          <w:bCs/>
          <w:sz w:val="20"/>
          <w:szCs w:val="20"/>
          <w:lang w:val="fr-FR"/>
        </w:rPr>
        <w:t>ensure</w:t>
      </w:r>
      <w:proofErr w:type="spellEnd"/>
      <w:r w:rsidR="00E42137" w:rsidRPr="00671264">
        <w:rPr>
          <w:bCs/>
          <w:sz w:val="20"/>
          <w:szCs w:val="20"/>
          <w:lang w:val="fr-FR"/>
        </w:rPr>
        <w:t xml:space="preserve"> </w:t>
      </w:r>
      <w:proofErr w:type="spellStart"/>
      <w:r w:rsidR="00E42137" w:rsidRPr="00671264">
        <w:rPr>
          <w:bCs/>
          <w:sz w:val="20"/>
          <w:szCs w:val="20"/>
          <w:lang w:val="fr-FR"/>
        </w:rPr>
        <w:t>every</w:t>
      </w:r>
      <w:proofErr w:type="spellEnd"/>
      <w:r w:rsidR="001C5F02" w:rsidRPr="00671264">
        <w:rPr>
          <w:bCs/>
          <w:sz w:val="20"/>
          <w:szCs w:val="20"/>
        </w:rPr>
        <w:t xml:space="preserve"> means of egress</w:t>
      </w:r>
      <w:r w:rsidR="001C5F02" w:rsidRPr="00671264">
        <w:rPr>
          <w:bCs/>
          <w:sz w:val="20"/>
          <w:szCs w:val="20"/>
          <w:lang w:val="de-DE"/>
        </w:rPr>
        <w:t xml:space="preserve"> </w:t>
      </w:r>
      <w:r w:rsidR="001C5F02" w:rsidRPr="00671264">
        <w:rPr>
          <w:bCs/>
          <w:sz w:val="20"/>
          <w:szCs w:val="20"/>
        </w:rPr>
        <w:t>is maintained at all times in a safe, operable condition</w:t>
      </w:r>
      <w:r w:rsidR="00DF761E" w:rsidRPr="00671264">
        <w:rPr>
          <w:bCs/>
          <w:sz w:val="20"/>
          <w:szCs w:val="20"/>
        </w:rPr>
        <w:t>.</w:t>
      </w:r>
      <w:r w:rsidRPr="00671264">
        <w:rPr>
          <w:bCs/>
          <w:sz w:val="20"/>
          <w:szCs w:val="20"/>
          <w:lang w:val="de-DE"/>
        </w:rPr>
        <w:t xml:space="preserve"> </w:t>
      </w:r>
      <w:r w:rsidR="00EE288E" w:rsidRPr="00671264">
        <w:rPr>
          <w:bCs/>
          <w:sz w:val="20"/>
          <w:szCs w:val="20"/>
          <w:lang w:val="de-DE"/>
        </w:rPr>
        <w:t xml:space="preserve">For </w:t>
      </w:r>
      <w:r w:rsidR="00DF761E" w:rsidRPr="00671264">
        <w:rPr>
          <w:bCs/>
          <w:sz w:val="20"/>
          <w:szCs w:val="20"/>
          <w:lang w:val="de-DE"/>
        </w:rPr>
        <w:t>a</w:t>
      </w:r>
      <w:proofErr w:type="spellStart"/>
      <w:r w:rsidRPr="00671264">
        <w:rPr>
          <w:bCs/>
          <w:sz w:val="20"/>
          <w:szCs w:val="20"/>
        </w:rPr>
        <w:t>ll</w:t>
      </w:r>
      <w:proofErr w:type="spellEnd"/>
      <w:r w:rsidRPr="00671264">
        <w:rPr>
          <w:bCs/>
          <w:sz w:val="20"/>
          <w:szCs w:val="20"/>
        </w:rPr>
        <w:t xml:space="preserve"> exterior stairways, fire escapes, egress balconies and bridges</w:t>
      </w:r>
      <w:r w:rsidR="00EE288E" w:rsidRPr="00671264">
        <w:rPr>
          <w:bCs/>
          <w:sz w:val="20"/>
          <w:szCs w:val="20"/>
        </w:rPr>
        <w:t>, the owner shall ensure</w:t>
      </w:r>
      <w:r w:rsidRPr="00671264">
        <w:rPr>
          <w:bCs/>
          <w:sz w:val="20"/>
          <w:szCs w:val="20"/>
        </w:rPr>
        <w:t xml:space="preserve">: </w:t>
      </w:r>
    </w:p>
    <w:p w14:paraId="5439FA22" w14:textId="2555E0BF" w:rsidR="001C5F02" w:rsidRPr="00671264" w:rsidRDefault="001C5F02" w:rsidP="008A2043">
      <w:pPr>
        <w:ind w:left="2160"/>
        <w:rPr>
          <w:bCs/>
          <w:sz w:val="20"/>
          <w:szCs w:val="20"/>
          <w:lang w:val="de-DE"/>
        </w:rPr>
      </w:pPr>
      <w:r w:rsidRPr="00671264">
        <w:rPr>
          <w:bCs/>
          <w:sz w:val="20"/>
          <w:szCs w:val="20"/>
          <w:lang w:val="de-DE"/>
        </w:rPr>
        <w:t>(a)</w:t>
      </w:r>
      <w:r w:rsidR="00671264" w:rsidRPr="00671264">
        <w:rPr>
          <w:bCs/>
          <w:sz w:val="20"/>
          <w:szCs w:val="20"/>
          <w:lang w:val="de-DE"/>
        </w:rPr>
        <w:t xml:space="preserve"> </w:t>
      </w:r>
      <w:r w:rsidR="00EE288E" w:rsidRPr="00671264">
        <w:rPr>
          <w:bCs/>
          <w:sz w:val="20"/>
          <w:szCs w:val="20"/>
          <w:lang w:val="de-DE"/>
        </w:rPr>
        <w:t>They are m</w:t>
      </w:r>
      <w:r w:rsidR="00DF761E" w:rsidRPr="00671264">
        <w:rPr>
          <w:bCs/>
          <w:sz w:val="20"/>
          <w:szCs w:val="20"/>
          <w:lang w:val="de-DE"/>
        </w:rPr>
        <w:t>aintained</w:t>
      </w:r>
      <w:r w:rsidR="000D72DB" w:rsidRPr="00671264">
        <w:rPr>
          <w:bCs/>
          <w:sz w:val="20"/>
          <w:szCs w:val="20"/>
          <w:lang w:val="de-DE"/>
        </w:rPr>
        <w:t xml:space="preserve"> </w:t>
      </w:r>
      <w:r w:rsidRPr="00671264">
        <w:rPr>
          <w:bCs/>
          <w:sz w:val="20"/>
          <w:szCs w:val="20"/>
        </w:rPr>
        <w:t>free of snow and ice</w:t>
      </w:r>
      <w:r w:rsidR="001D0478" w:rsidRPr="00671264">
        <w:rPr>
          <w:bCs/>
          <w:sz w:val="20"/>
          <w:szCs w:val="20"/>
        </w:rPr>
        <w:t>;</w:t>
      </w:r>
      <w:r w:rsidRPr="00671264">
        <w:rPr>
          <w:bCs/>
          <w:sz w:val="20"/>
          <w:szCs w:val="20"/>
        </w:rPr>
        <w:t xml:space="preserve"> </w:t>
      </w:r>
    </w:p>
    <w:p w14:paraId="4F3DC5EA" w14:textId="019C9938" w:rsidR="001C5F02" w:rsidRPr="00671264" w:rsidRDefault="008A2043" w:rsidP="001C5F02">
      <w:pPr>
        <w:ind w:left="2160"/>
        <w:rPr>
          <w:bCs/>
          <w:sz w:val="20"/>
          <w:szCs w:val="20"/>
          <w:lang w:val="de-DE"/>
        </w:rPr>
      </w:pPr>
      <w:r w:rsidRPr="00671264">
        <w:rPr>
          <w:bCs/>
          <w:sz w:val="20"/>
          <w:szCs w:val="20"/>
          <w:lang w:val="de-DE"/>
        </w:rPr>
        <w:t>(</w:t>
      </w:r>
      <w:r w:rsidR="00671264" w:rsidRPr="00671264">
        <w:rPr>
          <w:bCs/>
          <w:sz w:val="20"/>
          <w:szCs w:val="20"/>
          <w:lang w:val="de-DE"/>
        </w:rPr>
        <w:t>b</w:t>
      </w:r>
      <w:r w:rsidRPr="00671264">
        <w:rPr>
          <w:bCs/>
          <w:sz w:val="20"/>
          <w:szCs w:val="20"/>
          <w:lang w:val="de-DE"/>
        </w:rPr>
        <w:t xml:space="preserve">) </w:t>
      </w:r>
      <w:r w:rsidR="00EE288E" w:rsidRPr="00671264">
        <w:rPr>
          <w:bCs/>
          <w:sz w:val="20"/>
          <w:szCs w:val="20"/>
        </w:rPr>
        <w:t>All</w:t>
      </w:r>
      <w:r w:rsidR="00DF761E" w:rsidRPr="00671264">
        <w:rPr>
          <w:bCs/>
          <w:sz w:val="20"/>
          <w:szCs w:val="20"/>
        </w:rPr>
        <w:t xml:space="preserve"> </w:t>
      </w:r>
      <w:r w:rsidR="001C5F02" w:rsidRPr="00671264">
        <w:rPr>
          <w:bCs/>
          <w:sz w:val="20"/>
          <w:szCs w:val="20"/>
        </w:rPr>
        <w:t xml:space="preserve">corrodible structural parts thereof </w:t>
      </w:r>
      <w:r w:rsidR="00EE288E" w:rsidRPr="00671264">
        <w:rPr>
          <w:bCs/>
          <w:sz w:val="20"/>
          <w:szCs w:val="20"/>
        </w:rPr>
        <w:t>are</w:t>
      </w:r>
      <w:r w:rsidR="001C5F02" w:rsidRPr="00671264">
        <w:rPr>
          <w:bCs/>
          <w:sz w:val="20"/>
          <w:szCs w:val="20"/>
        </w:rPr>
        <w:t xml:space="preserve"> painted or otherwise protected against rust and corrosion</w:t>
      </w:r>
      <w:r w:rsidR="001C5F02" w:rsidRPr="00671264">
        <w:rPr>
          <w:bCs/>
          <w:sz w:val="20"/>
          <w:szCs w:val="20"/>
          <w:lang w:val="de-DE"/>
        </w:rPr>
        <w:t>;</w:t>
      </w:r>
    </w:p>
    <w:p w14:paraId="0FDE85F7" w14:textId="6FAEB74F" w:rsidR="001C5F02" w:rsidRPr="00671264" w:rsidRDefault="008A2043" w:rsidP="001C5F02">
      <w:pPr>
        <w:ind w:left="2160"/>
        <w:rPr>
          <w:bCs/>
          <w:sz w:val="20"/>
          <w:szCs w:val="20"/>
          <w:lang w:val="de-DE"/>
        </w:rPr>
      </w:pPr>
      <w:r w:rsidRPr="00671264">
        <w:rPr>
          <w:bCs/>
          <w:sz w:val="20"/>
          <w:szCs w:val="20"/>
          <w:lang w:val="de-DE"/>
        </w:rPr>
        <w:t xml:space="preserve">(c) </w:t>
      </w:r>
      <w:r w:rsidR="00EE288E" w:rsidRPr="00671264">
        <w:rPr>
          <w:bCs/>
          <w:sz w:val="20"/>
          <w:szCs w:val="20"/>
        </w:rPr>
        <w:t>A</w:t>
      </w:r>
      <w:r w:rsidR="001C5F02" w:rsidRPr="00671264">
        <w:rPr>
          <w:bCs/>
          <w:sz w:val="20"/>
          <w:szCs w:val="20"/>
        </w:rPr>
        <w:t xml:space="preserve">ll wood structural members </w:t>
      </w:r>
      <w:r w:rsidR="00EE288E" w:rsidRPr="00671264">
        <w:rPr>
          <w:bCs/>
          <w:sz w:val="20"/>
          <w:szCs w:val="20"/>
        </w:rPr>
        <w:t>are</w:t>
      </w:r>
      <w:r w:rsidR="00671264" w:rsidRPr="00671264">
        <w:rPr>
          <w:bCs/>
          <w:sz w:val="20"/>
          <w:szCs w:val="20"/>
        </w:rPr>
        <w:t xml:space="preserve"> </w:t>
      </w:r>
      <w:r w:rsidR="001C5F02" w:rsidRPr="00671264">
        <w:rPr>
          <w:bCs/>
          <w:sz w:val="20"/>
          <w:szCs w:val="20"/>
        </w:rPr>
        <w:t>treated to prevent rotting and decay; and</w:t>
      </w:r>
    </w:p>
    <w:p w14:paraId="66C6140B" w14:textId="15D14CCD" w:rsidR="001C5F02" w:rsidRPr="00671264" w:rsidRDefault="008A2043" w:rsidP="001C5F02">
      <w:pPr>
        <w:ind w:left="2160"/>
        <w:rPr>
          <w:bCs/>
          <w:sz w:val="20"/>
          <w:szCs w:val="20"/>
          <w:lang w:val="de-DE"/>
        </w:rPr>
      </w:pPr>
      <w:r w:rsidRPr="00671264">
        <w:rPr>
          <w:bCs/>
          <w:sz w:val="20"/>
          <w:szCs w:val="20"/>
          <w:lang w:val="de-DE"/>
        </w:rPr>
        <w:t xml:space="preserve">(d) </w:t>
      </w:r>
      <w:r w:rsidR="00EE288E" w:rsidRPr="00671264">
        <w:rPr>
          <w:bCs/>
          <w:sz w:val="20"/>
          <w:szCs w:val="20"/>
        </w:rPr>
        <w:t>All</w:t>
      </w:r>
      <w:r w:rsidR="001C5F02" w:rsidRPr="00671264">
        <w:rPr>
          <w:bCs/>
          <w:sz w:val="20"/>
          <w:szCs w:val="20"/>
        </w:rPr>
        <w:t xml:space="preserve"> joints</w:t>
      </w:r>
      <w:r w:rsidR="001C5F02" w:rsidRPr="00671264">
        <w:rPr>
          <w:bCs/>
          <w:sz w:val="20"/>
          <w:szCs w:val="20"/>
          <w:lang w:val="de-DE"/>
        </w:rPr>
        <w:t xml:space="preserve"> </w:t>
      </w:r>
      <w:r w:rsidR="001C5F02" w:rsidRPr="00671264">
        <w:rPr>
          <w:bCs/>
          <w:sz w:val="20"/>
          <w:szCs w:val="20"/>
        </w:rPr>
        <w:t>where these structural elements tie directly into the building</w:t>
      </w:r>
      <w:r w:rsidR="001C5F02" w:rsidRPr="00671264">
        <w:rPr>
          <w:bCs/>
          <w:sz w:val="20"/>
          <w:szCs w:val="20"/>
          <w:lang w:val="de-DE"/>
        </w:rPr>
        <w:t>’s</w:t>
      </w:r>
      <w:r w:rsidR="001C5F02" w:rsidRPr="00671264">
        <w:rPr>
          <w:bCs/>
          <w:sz w:val="20"/>
          <w:szCs w:val="20"/>
        </w:rPr>
        <w:t xml:space="preserve"> structural system </w:t>
      </w:r>
      <w:r w:rsidR="00EE288E" w:rsidRPr="00671264">
        <w:rPr>
          <w:bCs/>
          <w:sz w:val="20"/>
          <w:szCs w:val="20"/>
        </w:rPr>
        <w:t xml:space="preserve">are </w:t>
      </w:r>
      <w:r w:rsidR="001C5F02" w:rsidRPr="00671264">
        <w:rPr>
          <w:bCs/>
          <w:sz w:val="20"/>
          <w:szCs w:val="20"/>
        </w:rPr>
        <w:t>sealed to prevent water from damaging or cor</w:t>
      </w:r>
      <w:r w:rsidR="00A10B11" w:rsidRPr="00671264">
        <w:rPr>
          <w:bCs/>
          <w:sz w:val="20"/>
          <w:szCs w:val="20"/>
        </w:rPr>
        <w:t>roding the structural elements</w:t>
      </w:r>
      <w:r w:rsidRPr="00671264">
        <w:rPr>
          <w:bCs/>
          <w:sz w:val="20"/>
          <w:szCs w:val="20"/>
        </w:rPr>
        <w:t>.</w:t>
      </w:r>
    </w:p>
    <w:p w14:paraId="57FBD67E" w14:textId="09AC12D8" w:rsidR="001C5F02" w:rsidRPr="00671264" w:rsidRDefault="001C5F02" w:rsidP="001C5F02">
      <w:pPr>
        <w:ind w:left="1440"/>
        <w:rPr>
          <w:rFonts w:eastAsia="Times New Roman"/>
          <w:sz w:val="20"/>
          <w:szCs w:val="20"/>
        </w:rPr>
      </w:pPr>
      <w:r w:rsidRPr="00671264">
        <w:rPr>
          <w:sz w:val="20"/>
          <w:szCs w:val="20"/>
        </w:rPr>
        <w:t>(</w:t>
      </w:r>
      <w:r w:rsidR="00F659F9" w:rsidRPr="00671264">
        <w:rPr>
          <w:sz w:val="20"/>
          <w:szCs w:val="20"/>
        </w:rPr>
        <w:t>3</w:t>
      </w:r>
      <w:r w:rsidRPr="00671264">
        <w:rPr>
          <w:sz w:val="20"/>
          <w:szCs w:val="20"/>
        </w:rPr>
        <w:t xml:space="preserve">) The occupant shall maintain free from obstruction all means of egress within their dwelling </w:t>
      </w:r>
      <w:r w:rsidR="000D72DB" w:rsidRPr="00671264">
        <w:rPr>
          <w:sz w:val="20"/>
          <w:szCs w:val="20"/>
        </w:rPr>
        <w:t xml:space="preserve">unit </w:t>
      </w:r>
      <w:r w:rsidRPr="00671264">
        <w:rPr>
          <w:sz w:val="20"/>
          <w:szCs w:val="20"/>
        </w:rPr>
        <w:t>or rooming unit</w:t>
      </w:r>
      <w:r w:rsidR="001D0478" w:rsidRPr="00671264">
        <w:rPr>
          <w:sz w:val="20"/>
          <w:szCs w:val="20"/>
        </w:rPr>
        <w:t>.</w:t>
      </w:r>
    </w:p>
    <w:p w14:paraId="73607A36" w14:textId="77777777" w:rsidR="001C5F02" w:rsidRPr="001C5F02" w:rsidRDefault="001C5F02" w:rsidP="001C5F02">
      <w:pPr>
        <w:ind w:left="720"/>
        <w:rPr>
          <w:rFonts w:cs="Arial Unicode MS"/>
          <w:b/>
          <w:bCs/>
          <w:color w:val="0070C0"/>
          <w:sz w:val="20"/>
          <w:szCs w:val="20"/>
          <w:u w:color="000000"/>
        </w:rPr>
      </w:pPr>
    </w:p>
    <w:p w14:paraId="2D138383" w14:textId="6D812D33" w:rsidR="00AE360A" w:rsidRPr="00671264" w:rsidRDefault="001C5F02" w:rsidP="001C5F02">
      <w:pPr>
        <w:widowControl w:val="0"/>
        <w:autoSpaceDE w:val="0"/>
        <w:autoSpaceDN w:val="0"/>
        <w:adjustRightInd w:val="0"/>
        <w:ind w:left="1440"/>
        <w:rPr>
          <w:rFonts w:eastAsia="Times New Roman"/>
          <w:sz w:val="20"/>
          <w:szCs w:val="20"/>
        </w:rPr>
      </w:pPr>
      <w:r w:rsidRPr="00671264">
        <w:rPr>
          <w:rFonts w:cs="Arial Unicode MS"/>
          <w:sz w:val="20"/>
          <w:szCs w:val="20"/>
        </w:rPr>
        <w:t>(</w:t>
      </w:r>
      <w:r w:rsidR="00F659F9" w:rsidRPr="00671264">
        <w:rPr>
          <w:rFonts w:cs="Arial Unicode MS"/>
          <w:sz w:val="20"/>
          <w:szCs w:val="20"/>
        </w:rPr>
        <w:t>4</w:t>
      </w:r>
      <w:r w:rsidRPr="00671264">
        <w:rPr>
          <w:rFonts w:cs="Arial Unicode MS"/>
          <w:sz w:val="20"/>
          <w:szCs w:val="20"/>
        </w:rPr>
        <w:t>) The occupant is responsible for maintaining free of snow and ice</w:t>
      </w:r>
      <w:r w:rsidRPr="00671264">
        <w:rPr>
          <w:rFonts w:cs="Arial Unicode MS"/>
          <w:sz w:val="20"/>
          <w:szCs w:val="20"/>
          <w:lang w:val="de-DE"/>
        </w:rPr>
        <w:t xml:space="preserve">, </w:t>
      </w:r>
      <w:r w:rsidRPr="00671264">
        <w:rPr>
          <w:rFonts w:cs="Arial Unicode MS"/>
          <w:sz w:val="20"/>
          <w:szCs w:val="20"/>
        </w:rPr>
        <w:t xml:space="preserve">the means of egress under their exclusive use and control, provided there is a written </w:t>
      </w:r>
      <w:r w:rsidR="003B64CB" w:rsidRPr="00671264">
        <w:rPr>
          <w:rFonts w:cs="Arial Unicode MS"/>
          <w:sz w:val="20"/>
          <w:szCs w:val="20"/>
        </w:rPr>
        <w:t>rental</w:t>
      </w:r>
      <w:r w:rsidR="00671264" w:rsidRPr="00671264">
        <w:rPr>
          <w:rFonts w:cs="Arial Unicode MS"/>
          <w:sz w:val="20"/>
          <w:szCs w:val="20"/>
        </w:rPr>
        <w:t xml:space="preserve"> </w:t>
      </w:r>
      <w:r w:rsidRPr="00671264">
        <w:rPr>
          <w:rFonts w:cs="Arial Unicode MS"/>
          <w:sz w:val="20"/>
          <w:szCs w:val="20"/>
        </w:rPr>
        <w:t>agreement that clearly identifies the occupant</w:t>
      </w:r>
      <w:r w:rsidRPr="00671264">
        <w:rPr>
          <w:rFonts w:cs="Arial Unicode MS"/>
          <w:sz w:val="20"/>
          <w:szCs w:val="20"/>
          <w:lang w:val="de-DE"/>
        </w:rPr>
        <w:t>’</w:t>
      </w:r>
      <w:r w:rsidRPr="00671264">
        <w:rPr>
          <w:rFonts w:cs="Arial Unicode MS"/>
          <w:sz w:val="20"/>
          <w:szCs w:val="20"/>
        </w:rPr>
        <w:t>s responsibility.</w:t>
      </w:r>
    </w:p>
    <w:p w14:paraId="26BD9133" w14:textId="76D59A80" w:rsidR="00C45112" w:rsidRDefault="00C45112" w:rsidP="00C45112">
      <w:pPr>
        <w:ind w:left="720"/>
        <w:rPr>
          <w:rFonts w:cs="Arial Unicode MS"/>
          <w:color w:val="000000"/>
          <w:sz w:val="20"/>
          <w:szCs w:val="20"/>
          <w:u w:color="000000"/>
          <w:lang w:val="de-DE"/>
        </w:rPr>
      </w:pPr>
    </w:p>
    <w:p w14:paraId="517817F6" w14:textId="76097551" w:rsidR="00C45112" w:rsidRPr="00671264" w:rsidRDefault="00C45112" w:rsidP="00C45112">
      <w:pPr>
        <w:widowControl w:val="0"/>
        <w:rPr>
          <w:rFonts w:cs="Arial Unicode MS"/>
          <w:bCs/>
          <w:sz w:val="20"/>
          <w:szCs w:val="20"/>
          <w:u w:val="single"/>
          <w:lang w:val="de-DE"/>
        </w:rPr>
      </w:pPr>
      <w:r w:rsidRPr="00671264">
        <w:rPr>
          <w:rFonts w:cs="Arial Unicode MS"/>
          <w:bCs/>
          <w:sz w:val="20"/>
          <w:szCs w:val="20"/>
          <w:u w:val="single"/>
          <w:lang w:val="de-DE"/>
        </w:rPr>
        <w:t>410.270</w:t>
      </w:r>
      <w:r w:rsidRPr="00671264">
        <w:rPr>
          <w:rFonts w:cs="Arial Unicode MS"/>
          <w:bCs/>
          <w:sz w:val="20"/>
          <w:szCs w:val="20"/>
          <w:u w:val="single"/>
          <w:lang w:val="sv-SE"/>
        </w:rPr>
        <w:t>: Locks</w:t>
      </w:r>
    </w:p>
    <w:p w14:paraId="073C0852" w14:textId="77777777" w:rsidR="00C45112" w:rsidRPr="00C45112" w:rsidRDefault="00C45112" w:rsidP="00C45112">
      <w:pPr>
        <w:widowControl w:val="0"/>
        <w:rPr>
          <w:rFonts w:cs="Arial Unicode MS"/>
          <w:color w:val="000000"/>
          <w:sz w:val="20"/>
          <w:szCs w:val="20"/>
          <w:u w:val="single" w:color="000000"/>
          <w:lang w:val="de-DE"/>
        </w:rPr>
      </w:pPr>
    </w:p>
    <w:p w14:paraId="2517DE00" w14:textId="295BADC7" w:rsidR="00C45112" w:rsidRPr="00C33368" w:rsidRDefault="00C45112" w:rsidP="00C45112">
      <w:pPr>
        <w:widowControl w:val="0"/>
        <w:ind w:left="720"/>
        <w:rPr>
          <w:rFonts w:cs="Arial Unicode MS"/>
          <w:bCs/>
          <w:sz w:val="20"/>
          <w:szCs w:val="20"/>
        </w:rPr>
      </w:pPr>
      <w:r w:rsidRPr="00C33368">
        <w:rPr>
          <w:rFonts w:cs="Arial Unicode MS"/>
          <w:bCs/>
          <w:sz w:val="20"/>
          <w:szCs w:val="20"/>
        </w:rPr>
        <w:t>(A) The owner shall provide, install and maintain locks in the following manner and shall comply with the requirements of</w:t>
      </w:r>
      <w:r w:rsidRPr="00C33368">
        <w:rPr>
          <w:rFonts w:cs="Arial Unicode MS"/>
          <w:bCs/>
          <w:sz w:val="20"/>
          <w:szCs w:val="20"/>
          <w:lang w:val="pt-PT"/>
        </w:rPr>
        <w:t xml:space="preserve"> 780 CMR</w:t>
      </w:r>
      <w:r w:rsidRPr="00C33368">
        <w:rPr>
          <w:rFonts w:cs="Arial Unicode MS"/>
          <w:bCs/>
          <w:sz w:val="20"/>
          <w:szCs w:val="20"/>
          <w:lang w:val="de-DE"/>
        </w:rPr>
        <w:t xml:space="preserve">: </w:t>
      </w:r>
      <w:r w:rsidRPr="00C33368">
        <w:rPr>
          <w:rFonts w:cs="Arial Unicode MS"/>
          <w:bCs/>
          <w:i/>
          <w:sz w:val="20"/>
          <w:szCs w:val="20"/>
        </w:rPr>
        <w:t xml:space="preserve">Massachusetts </w:t>
      </w:r>
      <w:r w:rsidR="00A52CB8" w:rsidRPr="00C33368">
        <w:rPr>
          <w:rFonts w:cs="Arial Unicode MS"/>
          <w:bCs/>
          <w:i/>
          <w:sz w:val="20"/>
          <w:szCs w:val="20"/>
        </w:rPr>
        <w:t xml:space="preserve">State </w:t>
      </w:r>
      <w:r w:rsidRPr="00C33368">
        <w:rPr>
          <w:rFonts w:cs="Arial Unicode MS"/>
          <w:bCs/>
          <w:i/>
          <w:sz w:val="20"/>
          <w:szCs w:val="20"/>
        </w:rPr>
        <w:t>Building Code</w:t>
      </w:r>
      <w:r w:rsidRPr="00C33368">
        <w:rPr>
          <w:rFonts w:cs="Arial Unicode MS"/>
          <w:bCs/>
          <w:sz w:val="20"/>
          <w:szCs w:val="20"/>
        </w:rPr>
        <w:t xml:space="preserve"> and 521 CMR</w:t>
      </w:r>
      <w:r w:rsidRPr="00C33368">
        <w:rPr>
          <w:rFonts w:cs="Arial Unicode MS"/>
          <w:bCs/>
          <w:sz w:val="20"/>
          <w:szCs w:val="20"/>
          <w:lang w:val="de-DE"/>
        </w:rPr>
        <w:t xml:space="preserve">: </w:t>
      </w:r>
      <w:r w:rsidRPr="00C33368">
        <w:rPr>
          <w:rFonts w:cs="Arial Unicode MS"/>
          <w:bCs/>
          <w:i/>
          <w:sz w:val="20"/>
          <w:szCs w:val="20"/>
        </w:rPr>
        <w:t>Architectural Access Board</w:t>
      </w:r>
      <w:r w:rsidR="001D0478" w:rsidRPr="00C33368">
        <w:rPr>
          <w:rFonts w:cs="Arial Unicode MS"/>
          <w:bCs/>
          <w:i/>
          <w:sz w:val="20"/>
          <w:szCs w:val="20"/>
        </w:rPr>
        <w:t xml:space="preserve"> Regulations</w:t>
      </w:r>
      <w:r w:rsidRPr="00C33368">
        <w:rPr>
          <w:rFonts w:cs="Arial Unicode MS"/>
          <w:bCs/>
          <w:sz w:val="20"/>
          <w:szCs w:val="20"/>
        </w:rPr>
        <w:t xml:space="preserve">, and M.G.L. c. 143 </w:t>
      </w:r>
      <w:r w:rsidRPr="00C33368">
        <w:rPr>
          <w:rFonts w:cs="Arial Unicode MS"/>
          <w:bCs/>
          <w:sz w:val="20"/>
          <w:szCs w:val="20"/>
          <w:lang w:val="de-DE"/>
        </w:rPr>
        <w:t xml:space="preserve">§ 3R </w:t>
      </w:r>
      <w:r w:rsidRPr="00C33368">
        <w:rPr>
          <w:rFonts w:cs="Arial Unicode MS"/>
          <w:bCs/>
          <w:sz w:val="20"/>
          <w:szCs w:val="20"/>
        </w:rPr>
        <w:t>so that:</w:t>
      </w:r>
    </w:p>
    <w:p w14:paraId="1FAC5FEC" w14:textId="77777777" w:rsidR="00C45112" w:rsidRPr="00C33368" w:rsidRDefault="00C45112" w:rsidP="00C45112">
      <w:pPr>
        <w:widowControl w:val="0"/>
        <w:ind w:left="1440"/>
        <w:rPr>
          <w:rFonts w:cs="Arial Unicode MS"/>
          <w:bCs/>
          <w:sz w:val="20"/>
          <w:szCs w:val="20"/>
          <w:lang w:val="de-DE"/>
        </w:rPr>
      </w:pPr>
      <w:r w:rsidRPr="00C33368">
        <w:rPr>
          <w:rFonts w:cs="Arial Unicode MS"/>
          <w:bCs/>
          <w:sz w:val="20"/>
          <w:szCs w:val="20"/>
          <w:lang w:val="de-DE"/>
        </w:rPr>
        <w:t xml:space="preserve">(1) </w:t>
      </w:r>
      <w:r w:rsidRPr="00C33368">
        <w:rPr>
          <w:rFonts w:cs="Arial Unicode MS"/>
          <w:bCs/>
          <w:sz w:val="20"/>
          <w:szCs w:val="20"/>
        </w:rPr>
        <w:t>Every residence</w:t>
      </w:r>
      <w:r w:rsidRPr="00C33368">
        <w:rPr>
          <w:rFonts w:cs="Arial Unicode MS"/>
          <w:bCs/>
          <w:sz w:val="20"/>
          <w:szCs w:val="20"/>
          <w:lang w:val="de-DE"/>
        </w:rPr>
        <w:t xml:space="preserve"> </w:t>
      </w:r>
      <w:r w:rsidRPr="00C33368">
        <w:rPr>
          <w:rFonts w:cs="Arial Unicode MS"/>
          <w:bCs/>
          <w:sz w:val="20"/>
          <w:szCs w:val="20"/>
        </w:rPr>
        <w:t>shall be capable of being secured against unlawful entry.</w:t>
      </w:r>
    </w:p>
    <w:p w14:paraId="32E8A3DF" w14:textId="265E86D0" w:rsidR="00C45112" w:rsidRPr="00C33368" w:rsidRDefault="00C45112" w:rsidP="00C45112">
      <w:pPr>
        <w:widowControl w:val="0"/>
        <w:ind w:left="1440"/>
        <w:rPr>
          <w:rFonts w:cs="Arial Unicode MS"/>
          <w:bCs/>
          <w:sz w:val="20"/>
          <w:szCs w:val="20"/>
          <w:lang w:val="de-DE"/>
        </w:rPr>
      </w:pPr>
      <w:r w:rsidRPr="00C33368">
        <w:rPr>
          <w:rFonts w:cs="Arial Unicode MS"/>
          <w:bCs/>
          <w:sz w:val="20"/>
          <w:szCs w:val="20"/>
          <w:lang w:val="de-DE"/>
        </w:rPr>
        <w:t xml:space="preserve">(2) </w:t>
      </w:r>
      <w:r w:rsidRPr="00C33368">
        <w:rPr>
          <w:rFonts w:cs="Arial Unicode MS"/>
          <w:bCs/>
          <w:sz w:val="20"/>
          <w:szCs w:val="20"/>
        </w:rPr>
        <w:t>Every entry door of a dwelling unit shall be capable of being secured against unlawful entry.</w:t>
      </w:r>
    </w:p>
    <w:p w14:paraId="21E37243" w14:textId="3D2685CF" w:rsidR="00C45112" w:rsidRPr="00C33368" w:rsidRDefault="00C45112" w:rsidP="00C45112">
      <w:pPr>
        <w:widowControl w:val="0"/>
        <w:ind w:left="1440"/>
        <w:rPr>
          <w:rFonts w:cs="Arial Unicode MS"/>
          <w:bCs/>
          <w:sz w:val="20"/>
          <w:szCs w:val="20"/>
          <w:lang w:val="de-DE"/>
        </w:rPr>
      </w:pPr>
      <w:r w:rsidRPr="00C33368">
        <w:rPr>
          <w:rFonts w:cs="Arial Unicode MS"/>
          <w:bCs/>
          <w:sz w:val="20"/>
          <w:szCs w:val="20"/>
          <w:lang w:val="de-DE"/>
        </w:rPr>
        <w:t xml:space="preserve">(3) </w:t>
      </w:r>
      <w:r w:rsidRPr="00C33368">
        <w:rPr>
          <w:rFonts w:cs="Arial Unicode MS"/>
          <w:bCs/>
          <w:sz w:val="20"/>
          <w:szCs w:val="20"/>
        </w:rPr>
        <w:t>The main entry door of a residence</w:t>
      </w:r>
      <w:r w:rsidRPr="00C33368">
        <w:rPr>
          <w:rFonts w:cs="Arial Unicode MS"/>
          <w:bCs/>
          <w:sz w:val="20"/>
          <w:szCs w:val="20"/>
          <w:lang w:val="de-DE"/>
        </w:rPr>
        <w:t xml:space="preserve"> </w:t>
      </w:r>
      <w:r w:rsidRPr="00C33368">
        <w:rPr>
          <w:rFonts w:cs="Arial Unicode MS"/>
          <w:bCs/>
          <w:sz w:val="20"/>
          <w:szCs w:val="20"/>
        </w:rPr>
        <w:t>containing more than three dwelling units shall be so designed or equipped so as to close and lock automatically with a lock, including a lock with an electrically-operated striker mechanism, a self-closing door</w:t>
      </w:r>
      <w:r w:rsidRPr="00C33368">
        <w:rPr>
          <w:rFonts w:cs="Arial Unicode MS"/>
          <w:bCs/>
          <w:sz w:val="20"/>
          <w:szCs w:val="20"/>
          <w:lang w:val="de-DE"/>
        </w:rPr>
        <w:t>,</w:t>
      </w:r>
      <w:r w:rsidRPr="00C33368">
        <w:rPr>
          <w:rFonts w:cs="Arial Unicode MS"/>
          <w:bCs/>
          <w:sz w:val="20"/>
          <w:szCs w:val="20"/>
        </w:rPr>
        <w:t xml:space="preserve"> and associated equipment. If two doors enclose an entryway between the common areas of the residence and the exterior of the residence, only one door </w:t>
      </w:r>
      <w:r w:rsidR="00A52CB8" w:rsidRPr="00C33368">
        <w:rPr>
          <w:rFonts w:cs="Arial Unicode MS"/>
          <w:bCs/>
          <w:sz w:val="20"/>
          <w:szCs w:val="20"/>
        </w:rPr>
        <w:t xml:space="preserve">must </w:t>
      </w:r>
      <w:r w:rsidRPr="00C33368">
        <w:rPr>
          <w:rFonts w:cs="Arial Unicode MS"/>
          <w:bCs/>
          <w:sz w:val="20"/>
          <w:szCs w:val="20"/>
        </w:rPr>
        <w:t>meet this requirement.</w:t>
      </w:r>
      <w:r w:rsidRPr="00C33368">
        <w:rPr>
          <w:rFonts w:cs="Arial Unicode MS"/>
          <w:bCs/>
          <w:sz w:val="20"/>
          <w:szCs w:val="20"/>
          <w:lang w:val="de-DE"/>
        </w:rPr>
        <w:t xml:space="preserve"> </w:t>
      </w:r>
      <w:r w:rsidRPr="00C33368">
        <w:rPr>
          <w:rFonts w:cs="Arial Unicode MS"/>
          <w:bCs/>
          <w:sz w:val="20"/>
          <w:szCs w:val="20"/>
        </w:rPr>
        <w:t xml:space="preserve">This requirement shall not apply to: </w:t>
      </w:r>
    </w:p>
    <w:p w14:paraId="2DA33C6C" w14:textId="77777777" w:rsidR="00C45112" w:rsidRPr="00C33368" w:rsidRDefault="00C45112" w:rsidP="00C45112">
      <w:pPr>
        <w:widowControl w:val="0"/>
        <w:ind w:left="1440"/>
        <w:rPr>
          <w:rFonts w:cs="Arial Unicode MS"/>
          <w:bCs/>
          <w:sz w:val="20"/>
          <w:szCs w:val="20"/>
          <w:lang w:val="de-DE"/>
        </w:rPr>
      </w:pPr>
      <w:r w:rsidRPr="00C33368">
        <w:rPr>
          <w:rFonts w:cs="Arial Unicode MS"/>
          <w:bCs/>
          <w:sz w:val="20"/>
          <w:szCs w:val="20"/>
          <w:lang w:val="de-DE"/>
        </w:rPr>
        <w:tab/>
      </w:r>
      <w:r w:rsidRPr="00C33368">
        <w:rPr>
          <w:rFonts w:cs="Arial Unicode MS"/>
          <w:bCs/>
          <w:sz w:val="20"/>
          <w:szCs w:val="20"/>
        </w:rPr>
        <w:t xml:space="preserve">(a) Lodging houses, as defined in M.G.L. c. 140, </w:t>
      </w:r>
      <w:r w:rsidRPr="00C33368">
        <w:rPr>
          <w:rFonts w:cs="Arial Unicode MS"/>
          <w:bCs/>
          <w:sz w:val="20"/>
          <w:szCs w:val="20"/>
          <w:lang w:val="de-DE"/>
        </w:rPr>
        <w:t>§ 22;</w:t>
      </w:r>
    </w:p>
    <w:p w14:paraId="6A51CB08" w14:textId="77777777" w:rsidR="00C45112" w:rsidRPr="00C33368" w:rsidRDefault="00C45112" w:rsidP="00C45112">
      <w:pPr>
        <w:widowControl w:val="0"/>
        <w:ind w:left="1440" w:firstLine="720"/>
        <w:rPr>
          <w:rFonts w:cs="Arial Unicode MS"/>
          <w:bCs/>
          <w:sz w:val="20"/>
          <w:szCs w:val="20"/>
        </w:rPr>
      </w:pPr>
      <w:r w:rsidRPr="00C33368">
        <w:rPr>
          <w:rFonts w:cs="Arial Unicode MS"/>
          <w:bCs/>
          <w:sz w:val="20"/>
          <w:szCs w:val="20"/>
        </w:rPr>
        <w:t xml:space="preserve">(b) Dormitories of charitable, educational or philanthropic institutions; </w:t>
      </w:r>
    </w:p>
    <w:p w14:paraId="5EE6DCE7" w14:textId="77777777" w:rsidR="00C45112" w:rsidRPr="00C33368" w:rsidRDefault="00C45112" w:rsidP="00C45112">
      <w:pPr>
        <w:widowControl w:val="0"/>
        <w:ind w:left="1440" w:firstLine="720"/>
        <w:rPr>
          <w:rFonts w:cs="Arial Unicode MS"/>
          <w:bCs/>
          <w:sz w:val="20"/>
          <w:szCs w:val="20"/>
        </w:rPr>
      </w:pPr>
      <w:r w:rsidRPr="00C33368">
        <w:rPr>
          <w:rFonts w:cs="Arial Unicode MS"/>
          <w:bCs/>
          <w:sz w:val="20"/>
          <w:szCs w:val="20"/>
        </w:rPr>
        <w:lastRenderedPageBreak/>
        <w:t>(c) Housing Authorities, as defined in M.G.L. c. 121B; or</w:t>
      </w:r>
    </w:p>
    <w:p w14:paraId="20F441CE" w14:textId="093B2B11" w:rsidR="00C45112" w:rsidRPr="00C33368" w:rsidRDefault="00C45112" w:rsidP="00C33368">
      <w:pPr>
        <w:widowControl w:val="0"/>
        <w:ind w:left="1440" w:firstLine="720"/>
        <w:rPr>
          <w:rFonts w:cs="Arial Unicode MS"/>
          <w:bCs/>
          <w:sz w:val="20"/>
          <w:szCs w:val="20"/>
          <w:lang w:val="de-DE"/>
        </w:rPr>
      </w:pPr>
      <w:r w:rsidRPr="00C33368">
        <w:rPr>
          <w:rFonts w:cs="Arial Unicode MS"/>
          <w:bCs/>
          <w:sz w:val="20"/>
          <w:szCs w:val="20"/>
        </w:rPr>
        <w:t>(d) Homeless shelters</w:t>
      </w:r>
      <w:r w:rsidR="001D0478" w:rsidRPr="00C33368">
        <w:rPr>
          <w:rFonts w:cs="Arial Unicode MS"/>
          <w:bCs/>
          <w:sz w:val="20"/>
          <w:szCs w:val="20"/>
        </w:rPr>
        <w:t>.</w:t>
      </w:r>
      <w:r w:rsidRPr="00C33368">
        <w:rPr>
          <w:rFonts w:cs="Arial Unicode MS"/>
          <w:bCs/>
          <w:sz w:val="20"/>
          <w:szCs w:val="20"/>
        </w:rPr>
        <w:t xml:space="preserve"> </w:t>
      </w:r>
    </w:p>
    <w:p w14:paraId="558D2CC3" w14:textId="77777777" w:rsidR="00C45112" w:rsidRPr="00C33368" w:rsidRDefault="00C45112" w:rsidP="00C45112">
      <w:pPr>
        <w:ind w:left="1440"/>
        <w:rPr>
          <w:rFonts w:cs="Arial Unicode MS"/>
          <w:bCs/>
          <w:sz w:val="20"/>
          <w:szCs w:val="20"/>
          <w:lang w:val="de-DE"/>
        </w:rPr>
      </w:pPr>
      <w:r w:rsidRPr="00C33368">
        <w:rPr>
          <w:rFonts w:cs="Arial Unicode MS"/>
          <w:bCs/>
          <w:sz w:val="20"/>
          <w:szCs w:val="20"/>
        </w:rPr>
        <w:t>(4) Every exterior door of the residence, except the main entry door listed in 105 CMR 410.270(A)(3)</w:t>
      </w:r>
      <w:r w:rsidRPr="00C33368">
        <w:rPr>
          <w:rFonts w:cs="Arial Unicode MS"/>
          <w:bCs/>
          <w:sz w:val="20"/>
          <w:szCs w:val="20"/>
          <w:lang w:val="de-DE"/>
        </w:rPr>
        <w:t xml:space="preserve">, </w:t>
      </w:r>
      <w:r w:rsidRPr="00C33368">
        <w:rPr>
          <w:rFonts w:cs="Arial Unicode MS"/>
          <w:bCs/>
          <w:sz w:val="20"/>
          <w:szCs w:val="20"/>
        </w:rPr>
        <w:t>shall be equipped with an operating lock.</w:t>
      </w:r>
    </w:p>
    <w:p w14:paraId="23FB2622" w14:textId="08A6FCC1" w:rsidR="00C45112" w:rsidRPr="00C33368" w:rsidRDefault="00C45112" w:rsidP="00C45112">
      <w:pPr>
        <w:widowControl w:val="0"/>
        <w:ind w:left="1440"/>
        <w:rPr>
          <w:rFonts w:cs="Arial Unicode MS"/>
          <w:bCs/>
          <w:sz w:val="20"/>
          <w:szCs w:val="20"/>
          <w:lang w:val="de-DE"/>
        </w:rPr>
      </w:pPr>
      <w:r w:rsidRPr="00C33368">
        <w:rPr>
          <w:rFonts w:cs="Arial Unicode MS"/>
          <w:bCs/>
          <w:sz w:val="20"/>
          <w:szCs w:val="20"/>
        </w:rPr>
        <w:t>(5) All egress doors shall be capable of being opened from the side in which egress is to be made without use of any key</w:t>
      </w:r>
      <w:r w:rsidR="00A52CB8" w:rsidRPr="00C33368">
        <w:rPr>
          <w:rFonts w:cs="Arial Unicode MS"/>
          <w:bCs/>
          <w:sz w:val="20"/>
          <w:szCs w:val="20"/>
        </w:rPr>
        <w:t xml:space="preserve">, keypad, or other </w:t>
      </w:r>
      <w:r w:rsidR="00CE37C1" w:rsidRPr="00C33368">
        <w:rPr>
          <w:rFonts w:cs="Arial Unicode MS"/>
          <w:bCs/>
          <w:sz w:val="20"/>
          <w:szCs w:val="20"/>
        </w:rPr>
        <w:t>specialized</w:t>
      </w:r>
      <w:r w:rsidR="00CE37C1" w:rsidRPr="00C33368">
        <w:rPr>
          <w:rFonts w:cs="Arial Unicode MS"/>
          <w:bCs/>
          <w:strike/>
          <w:sz w:val="20"/>
          <w:szCs w:val="20"/>
        </w:rPr>
        <w:t xml:space="preserve"> </w:t>
      </w:r>
      <w:r w:rsidRPr="00C33368">
        <w:rPr>
          <w:rFonts w:cs="Arial Unicode MS"/>
          <w:bCs/>
          <w:sz w:val="20"/>
          <w:szCs w:val="20"/>
        </w:rPr>
        <w:t>knowledge in order to avoid entrapment in the building</w:t>
      </w:r>
      <w:r w:rsidRPr="00C33368">
        <w:rPr>
          <w:rFonts w:cs="Arial Unicode MS"/>
          <w:bCs/>
          <w:sz w:val="20"/>
          <w:szCs w:val="20"/>
          <w:lang w:val="de-DE"/>
        </w:rPr>
        <w:t>.</w:t>
      </w:r>
    </w:p>
    <w:p w14:paraId="74F2B267" w14:textId="09E819DD" w:rsidR="00C45112" w:rsidRDefault="00C45112" w:rsidP="00C45112">
      <w:pPr>
        <w:widowControl w:val="0"/>
        <w:ind w:left="1440"/>
        <w:rPr>
          <w:rFonts w:cs="Arial Unicode MS"/>
          <w:bCs/>
          <w:sz w:val="20"/>
          <w:szCs w:val="20"/>
        </w:rPr>
      </w:pPr>
      <w:r w:rsidRPr="00C33368">
        <w:rPr>
          <w:rFonts w:cs="Arial Unicode MS"/>
          <w:bCs/>
          <w:sz w:val="20"/>
          <w:szCs w:val="20"/>
          <w:lang w:val="de-DE"/>
        </w:rPr>
        <w:t xml:space="preserve">(6) </w:t>
      </w:r>
      <w:r w:rsidRPr="00C33368">
        <w:rPr>
          <w:rFonts w:cs="Arial Unicode MS"/>
          <w:bCs/>
          <w:sz w:val="20"/>
          <w:szCs w:val="20"/>
        </w:rPr>
        <w:t>Every openable exterior window shall be capable of being secured.</w:t>
      </w:r>
    </w:p>
    <w:p w14:paraId="2834E796" w14:textId="77777777" w:rsidR="009965BA" w:rsidRPr="00C33368" w:rsidRDefault="009965BA" w:rsidP="00C45112">
      <w:pPr>
        <w:widowControl w:val="0"/>
        <w:ind w:left="1440"/>
        <w:rPr>
          <w:rFonts w:cs="Arial Unicode MS"/>
          <w:bCs/>
          <w:sz w:val="20"/>
          <w:szCs w:val="20"/>
          <w:lang w:val="de-DE"/>
        </w:rPr>
      </w:pPr>
    </w:p>
    <w:p w14:paraId="1AA05EFE" w14:textId="4995CBDA" w:rsidR="00C45112" w:rsidRPr="00C33368" w:rsidRDefault="00C45112" w:rsidP="00C45112">
      <w:pPr>
        <w:widowControl w:val="0"/>
        <w:ind w:left="720"/>
        <w:rPr>
          <w:rFonts w:cs="Arial Unicode MS"/>
          <w:sz w:val="20"/>
          <w:szCs w:val="20"/>
        </w:rPr>
      </w:pPr>
      <w:r w:rsidRPr="00C33368">
        <w:rPr>
          <w:rFonts w:cs="Arial Unicode MS"/>
          <w:sz w:val="20"/>
          <w:szCs w:val="20"/>
        </w:rPr>
        <w:t>(B) The owner</w:t>
      </w:r>
      <w:r w:rsidR="0071150E" w:rsidRPr="00C33368">
        <w:rPr>
          <w:rFonts w:cs="Arial Unicode MS"/>
          <w:sz w:val="20"/>
          <w:szCs w:val="20"/>
        </w:rPr>
        <w:t xml:space="preserve"> of a residence</w:t>
      </w:r>
      <w:r w:rsidRPr="00C33368">
        <w:rPr>
          <w:rFonts w:cs="Arial Unicode MS"/>
          <w:sz w:val="20"/>
          <w:szCs w:val="20"/>
        </w:rPr>
        <w:t>, except in a homeless shelter, shall provide a key to the occupant for:</w:t>
      </w:r>
    </w:p>
    <w:p w14:paraId="1568F5BE" w14:textId="28C1DC22" w:rsidR="00C45112" w:rsidRPr="00C33368" w:rsidRDefault="00C45112" w:rsidP="00C45112">
      <w:pPr>
        <w:widowControl w:val="0"/>
        <w:ind w:left="1440"/>
        <w:rPr>
          <w:rFonts w:cs="Arial Unicode MS"/>
          <w:sz w:val="20"/>
          <w:szCs w:val="20"/>
          <w:lang w:val="de-DE"/>
        </w:rPr>
      </w:pPr>
      <w:r w:rsidRPr="00C33368">
        <w:rPr>
          <w:rFonts w:cs="Arial Unicode MS"/>
          <w:sz w:val="20"/>
          <w:szCs w:val="20"/>
        </w:rPr>
        <w:t>(1) The main entry door</w:t>
      </w:r>
      <w:r w:rsidR="000D72DB" w:rsidRPr="00C33368">
        <w:rPr>
          <w:rFonts w:cs="Arial Unicode MS"/>
          <w:sz w:val="20"/>
          <w:szCs w:val="20"/>
        </w:rPr>
        <w:t xml:space="preserve"> to the residence</w:t>
      </w:r>
      <w:r w:rsidRPr="00C33368">
        <w:rPr>
          <w:rFonts w:cs="Arial Unicode MS"/>
          <w:sz w:val="20"/>
          <w:szCs w:val="20"/>
        </w:rPr>
        <w:t xml:space="preserve">; </w:t>
      </w:r>
    </w:p>
    <w:p w14:paraId="76A827BA" w14:textId="3026C265" w:rsidR="00C45112" w:rsidRPr="00C33368" w:rsidRDefault="00C45112" w:rsidP="00C45112">
      <w:pPr>
        <w:widowControl w:val="0"/>
        <w:ind w:left="1440"/>
        <w:rPr>
          <w:rFonts w:cs="Arial Unicode MS"/>
          <w:sz w:val="20"/>
          <w:szCs w:val="20"/>
          <w:lang w:val="de-DE"/>
        </w:rPr>
      </w:pPr>
      <w:r w:rsidRPr="00C33368">
        <w:rPr>
          <w:rFonts w:cs="Arial Unicode MS"/>
          <w:sz w:val="20"/>
          <w:szCs w:val="20"/>
        </w:rPr>
        <w:t>(2) The occupant</w:t>
      </w:r>
      <w:r w:rsidRPr="00C33368">
        <w:rPr>
          <w:rFonts w:cs="Arial Unicode MS"/>
          <w:sz w:val="20"/>
          <w:szCs w:val="20"/>
          <w:lang w:val="de-DE"/>
        </w:rPr>
        <w:t>’</w:t>
      </w:r>
      <w:r w:rsidRPr="00C33368">
        <w:rPr>
          <w:rFonts w:cs="Arial Unicode MS"/>
          <w:sz w:val="20"/>
          <w:szCs w:val="20"/>
        </w:rPr>
        <w:t xml:space="preserve">s </w:t>
      </w:r>
      <w:r w:rsidR="000D72DB" w:rsidRPr="00C33368">
        <w:rPr>
          <w:rFonts w:cs="Arial Unicode MS"/>
          <w:sz w:val="20"/>
          <w:szCs w:val="20"/>
        </w:rPr>
        <w:t>dwelling unit or rooming unit</w:t>
      </w:r>
      <w:r w:rsidRPr="00C33368">
        <w:rPr>
          <w:rFonts w:cs="Arial Unicode MS"/>
          <w:sz w:val="20"/>
          <w:szCs w:val="20"/>
        </w:rPr>
        <w:t>; and</w:t>
      </w:r>
    </w:p>
    <w:p w14:paraId="2C090322" w14:textId="77777777" w:rsidR="00C45112" w:rsidRPr="00C33368" w:rsidRDefault="00C45112" w:rsidP="00C45112">
      <w:pPr>
        <w:widowControl w:val="0"/>
        <w:ind w:left="1440"/>
        <w:rPr>
          <w:rFonts w:cs="Arial Unicode MS"/>
          <w:sz w:val="20"/>
          <w:szCs w:val="20"/>
        </w:rPr>
      </w:pPr>
      <w:r w:rsidRPr="00C33368">
        <w:rPr>
          <w:rFonts w:cs="Arial Unicode MS"/>
          <w:sz w:val="20"/>
          <w:szCs w:val="20"/>
        </w:rPr>
        <w:t>(3) Areas common to their unit.</w:t>
      </w:r>
    </w:p>
    <w:p w14:paraId="09D596AE" w14:textId="77777777" w:rsidR="00C45112" w:rsidRPr="00C45112" w:rsidRDefault="00C45112" w:rsidP="00C45112">
      <w:pPr>
        <w:widowControl w:val="0"/>
        <w:jc w:val="both"/>
        <w:rPr>
          <w:rFonts w:cs="Arial Unicode MS"/>
          <w:strike/>
          <w:color w:val="000000"/>
          <w:sz w:val="20"/>
          <w:szCs w:val="20"/>
          <w:u w:color="000000"/>
          <w:lang w:val="de-DE"/>
        </w:rPr>
      </w:pPr>
    </w:p>
    <w:p w14:paraId="620244E9" w14:textId="77777777" w:rsidR="00227059" w:rsidRPr="00C33368" w:rsidRDefault="00227059" w:rsidP="00227059">
      <w:pPr>
        <w:pStyle w:val="BodyA"/>
        <w:rPr>
          <w:color w:val="auto"/>
          <w:sz w:val="20"/>
          <w:szCs w:val="20"/>
          <w:u w:val="single"/>
          <w:lang w:val="en-US"/>
        </w:rPr>
      </w:pPr>
      <w:bookmarkStart w:id="12" w:name="_Hlk84265115"/>
      <w:r w:rsidRPr="00C33368">
        <w:rPr>
          <w:color w:val="auto"/>
          <w:sz w:val="20"/>
          <w:szCs w:val="20"/>
          <w:u w:val="single"/>
          <w:lang w:val="en-US"/>
        </w:rPr>
        <w:t>410.300: Electricity Supply and Illumination</w:t>
      </w:r>
    </w:p>
    <w:p w14:paraId="0C1A853A" w14:textId="77777777" w:rsidR="00227059" w:rsidRDefault="00227059" w:rsidP="00227059">
      <w:pPr>
        <w:pStyle w:val="BodyA"/>
        <w:rPr>
          <w:b/>
          <w:bCs/>
          <w:color w:val="FF0000"/>
          <w:sz w:val="20"/>
          <w:szCs w:val="20"/>
          <w:u w:val="single" w:color="FF0000"/>
        </w:rPr>
      </w:pPr>
    </w:p>
    <w:p w14:paraId="6CD703A5" w14:textId="4B509F55" w:rsidR="00227059" w:rsidRPr="00C33368" w:rsidRDefault="00227059" w:rsidP="00C33368">
      <w:pPr>
        <w:pStyle w:val="BodyA"/>
        <w:tabs>
          <w:tab w:val="left" w:pos="720"/>
        </w:tabs>
        <w:rPr>
          <w:color w:val="auto"/>
          <w:sz w:val="20"/>
          <w:szCs w:val="20"/>
        </w:rPr>
      </w:pPr>
      <w:r w:rsidRPr="00C33368">
        <w:rPr>
          <w:color w:val="auto"/>
          <w:sz w:val="20"/>
          <w:szCs w:val="20"/>
          <w:lang w:val="en-US"/>
        </w:rPr>
        <w:t>The owner of a residence shall provide the following for electrical supply and illumination:</w:t>
      </w:r>
      <w:r w:rsidRPr="00C33368">
        <w:rPr>
          <w:rFonts w:ascii="Arial Unicode MS" w:hAnsi="Arial Unicode MS"/>
          <w:color w:val="auto"/>
          <w:sz w:val="20"/>
          <w:szCs w:val="20"/>
        </w:rPr>
        <w:br/>
      </w:r>
    </w:p>
    <w:p w14:paraId="0FB3B892" w14:textId="77777777" w:rsidR="00227059" w:rsidRPr="00C33368" w:rsidRDefault="00227059" w:rsidP="00227059">
      <w:pPr>
        <w:pStyle w:val="BodyA"/>
        <w:ind w:left="720"/>
        <w:rPr>
          <w:color w:val="auto"/>
          <w:sz w:val="20"/>
          <w:szCs w:val="20"/>
          <w:lang w:val="en-US"/>
        </w:rPr>
      </w:pPr>
      <w:r w:rsidRPr="00C33368">
        <w:rPr>
          <w:color w:val="auto"/>
          <w:sz w:val="20"/>
          <w:szCs w:val="20"/>
          <w:lang w:val="en-US"/>
        </w:rPr>
        <w:t>(A) Habitable rooms other than a kitchen:</w:t>
      </w:r>
    </w:p>
    <w:p w14:paraId="7CBC749B" w14:textId="757CCBD2" w:rsidR="00227059" w:rsidRPr="00C33368" w:rsidRDefault="00227059" w:rsidP="00227059">
      <w:pPr>
        <w:pStyle w:val="BodyA"/>
        <w:ind w:left="1440"/>
        <w:rPr>
          <w:color w:val="auto"/>
          <w:sz w:val="20"/>
          <w:szCs w:val="20"/>
        </w:rPr>
      </w:pPr>
      <w:r w:rsidRPr="00C33368">
        <w:rPr>
          <w:color w:val="auto"/>
          <w:sz w:val="20"/>
          <w:szCs w:val="20"/>
          <w:lang w:val="en-US"/>
        </w:rPr>
        <w:t xml:space="preserve">(1) Two separate wall-type receptacle outlets in accessible locations, on different walls, and at least </w:t>
      </w:r>
      <w:r w:rsidRPr="00C33368">
        <w:rPr>
          <w:color w:val="auto"/>
          <w:sz w:val="20"/>
          <w:szCs w:val="20"/>
        </w:rPr>
        <w:t xml:space="preserve">10 </w:t>
      </w:r>
      <w:r w:rsidRPr="00C33368">
        <w:rPr>
          <w:color w:val="auto"/>
          <w:sz w:val="20"/>
          <w:szCs w:val="20"/>
          <w:lang w:val="en-US"/>
        </w:rPr>
        <w:t xml:space="preserve">feet apart where practical; or </w:t>
      </w:r>
    </w:p>
    <w:p w14:paraId="64D247A8" w14:textId="77777777" w:rsidR="00227059" w:rsidRPr="00C33368" w:rsidRDefault="00227059" w:rsidP="00227059">
      <w:pPr>
        <w:pStyle w:val="BodyA"/>
        <w:ind w:left="1440"/>
        <w:rPr>
          <w:color w:val="auto"/>
          <w:sz w:val="20"/>
          <w:szCs w:val="20"/>
          <w:lang w:val="en-US"/>
        </w:rPr>
      </w:pPr>
      <w:r w:rsidRPr="00C33368">
        <w:rPr>
          <w:color w:val="auto"/>
          <w:sz w:val="20"/>
          <w:szCs w:val="20"/>
          <w:lang w:val="en-US"/>
        </w:rPr>
        <w:t>(2) One outlet and one electric light fixture.</w:t>
      </w:r>
    </w:p>
    <w:p w14:paraId="7213E0DA" w14:textId="77777777" w:rsidR="00227059" w:rsidRPr="00C33368" w:rsidRDefault="00227059" w:rsidP="00227059">
      <w:pPr>
        <w:pStyle w:val="BodyA"/>
        <w:rPr>
          <w:color w:val="auto"/>
          <w:sz w:val="20"/>
          <w:szCs w:val="20"/>
        </w:rPr>
      </w:pPr>
    </w:p>
    <w:p w14:paraId="7FA60FD1" w14:textId="77777777" w:rsidR="00227059" w:rsidRPr="00C33368" w:rsidRDefault="00227059" w:rsidP="00227059">
      <w:pPr>
        <w:pStyle w:val="BodyA"/>
        <w:ind w:left="720"/>
        <w:rPr>
          <w:color w:val="auto"/>
          <w:sz w:val="20"/>
          <w:szCs w:val="20"/>
        </w:rPr>
      </w:pPr>
      <w:r w:rsidRPr="00C33368">
        <w:rPr>
          <w:color w:val="auto"/>
          <w:sz w:val="20"/>
          <w:szCs w:val="20"/>
        </w:rPr>
        <w:t xml:space="preserve">(B) Kitchen: </w:t>
      </w:r>
    </w:p>
    <w:p w14:paraId="20B9B240" w14:textId="77777777" w:rsidR="00227059" w:rsidRPr="00C33368" w:rsidRDefault="00227059" w:rsidP="00227059">
      <w:pPr>
        <w:pStyle w:val="BodyA"/>
        <w:ind w:left="1440"/>
        <w:rPr>
          <w:color w:val="auto"/>
          <w:sz w:val="20"/>
          <w:szCs w:val="20"/>
          <w:lang w:val="en-US"/>
        </w:rPr>
      </w:pPr>
      <w:r w:rsidRPr="00C33368">
        <w:rPr>
          <w:color w:val="auto"/>
          <w:sz w:val="20"/>
          <w:szCs w:val="20"/>
          <w:lang w:val="en-US"/>
        </w:rPr>
        <w:t>(1) One electric light fixture; and</w:t>
      </w:r>
    </w:p>
    <w:p w14:paraId="0EF7F554" w14:textId="63F41354" w:rsidR="00227059" w:rsidRPr="00C33368" w:rsidRDefault="00227059" w:rsidP="00227059">
      <w:pPr>
        <w:pStyle w:val="BodyA"/>
        <w:ind w:left="1440"/>
        <w:rPr>
          <w:color w:val="auto"/>
          <w:sz w:val="20"/>
          <w:szCs w:val="20"/>
        </w:rPr>
      </w:pPr>
      <w:r w:rsidRPr="00C33368">
        <w:rPr>
          <w:color w:val="auto"/>
          <w:sz w:val="20"/>
          <w:szCs w:val="20"/>
          <w:lang w:val="en-US"/>
        </w:rPr>
        <w:t xml:space="preserve">(2) Two wall-type receptacle outlets, installed in accessible </w:t>
      </w:r>
      <w:r w:rsidRPr="00C33368">
        <w:rPr>
          <w:color w:val="auto"/>
          <w:sz w:val="20"/>
          <w:szCs w:val="20"/>
          <w:lang w:val="fr-FR"/>
        </w:rPr>
        <w:t xml:space="preserve">locations </w:t>
      </w:r>
      <w:r w:rsidRPr="00C33368">
        <w:rPr>
          <w:color w:val="auto"/>
          <w:sz w:val="20"/>
          <w:szCs w:val="20"/>
          <w:lang w:val="en-US"/>
        </w:rPr>
        <w:t>in addition to the refrigerator</w:t>
      </w:r>
      <w:r w:rsidR="001D0478" w:rsidRPr="00C33368">
        <w:rPr>
          <w:color w:val="auto"/>
          <w:sz w:val="20"/>
          <w:szCs w:val="20"/>
          <w:lang w:val="en-US"/>
        </w:rPr>
        <w:t xml:space="preserve"> with freezer </w:t>
      </w:r>
      <w:r w:rsidRPr="00C33368">
        <w:rPr>
          <w:color w:val="auto"/>
          <w:sz w:val="20"/>
          <w:szCs w:val="20"/>
          <w:lang w:val="en-US"/>
        </w:rPr>
        <w:t xml:space="preserve">and </w:t>
      </w:r>
      <w:r w:rsidR="001D0478" w:rsidRPr="00C33368">
        <w:rPr>
          <w:color w:val="auto"/>
          <w:sz w:val="20"/>
          <w:szCs w:val="20"/>
          <w:lang w:val="en-US"/>
        </w:rPr>
        <w:t xml:space="preserve">conventional </w:t>
      </w:r>
      <w:r w:rsidRPr="00C33368">
        <w:rPr>
          <w:color w:val="auto"/>
          <w:sz w:val="20"/>
          <w:szCs w:val="20"/>
          <w:lang w:val="en-US"/>
        </w:rPr>
        <w:t>cooktop and oven outlets</w:t>
      </w:r>
      <w:r w:rsidRPr="00C33368">
        <w:rPr>
          <w:color w:val="auto"/>
          <w:sz w:val="20"/>
          <w:szCs w:val="20"/>
          <w:lang w:val="fr-FR"/>
        </w:rPr>
        <w:t>.</w:t>
      </w:r>
    </w:p>
    <w:p w14:paraId="598B5435" w14:textId="77777777" w:rsidR="00227059" w:rsidRPr="00C33368" w:rsidRDefault="00227059" w:rsidP="00227059">
      <w:pPr>
        <w:pStyle w:val="BodyA"/>
        <w:widowControl w:val="0"/>
        <w:jc w:val="both"/>
        <w:rPr>
          <w:strike/>
          <w:color w:val="auto"/>
          <w:sz w:val="20"/>
          <w:szCs w:val="20"/>
        </w:rPr>
      </w:pPr>
    </w:p>
    <w:p w14:paraId="55D8E517" w14:textId="6AA3E680" w:rsidR="001D0478" w:rsidRPr="00C33368" w:rsidRDefault="00227059" w:rsidP="00771300">
      <w:pPr>
        <w:pStyle w:val="BodyA"/>
        <w:ind w:left="720"/>
        <w:rPr>
          <w:color w:val="auto"/>
          <w:sz w:val="20"/>
          <w:szCs w:val="20"/>
          <w:lang w:val="en-US"/>
        </w:rPr>
      </w:pPr>
      <w:r w:rsidRPr="00C33368">
        <w:rPr>
          <w:color w:val="auto"/>
          <w:sz w:val="20"/>
          <w:szCs w:val="20"/>
        </w:rPr>
        <w:t xml:space="preserve">(C) </w:t>
      </w:r>
      <w:r w:rsidR="004B4E2D" w:rsidRPr="00C33368">
        <w:rPr>
          <w:color w:val="auto"/>
          <w:sz w:val="20"/>
          <w:szCs w:val="20"/>
          <w:lang w:val="en-US"/>
        </w:rPr>
        <w:t>R</w:t>
      </w:r>
      <w:r w:rsidRPr="00C33368">
        <w:rPr>
          <w:color w:val="auto"/>
          <w:sz w:val="20"/>
          <w:szCs w:val="20"/>
          <w:lang w:val="en-US"/>
        </w:rPr>
        <w:t>oom containing a toilet, bathtub, or shower</w:t>
      </w:r>
      <w:r w:rsidR="004B4E2D" w:rsidRPr="00C33368">
        <w:rPr>
          <w:color w:val="auto"/>
          <w:sz w:val="20"/>
          <w:szCs w:val="20"/>
          <w:lang w:val="en-US"/>
        </w:rPr>
        <w:t xml:space="preserve">: </w:t>
      </w:r>
    </w:p>
    <w:p w14:paraId="3580AB81" w14:textId="54261276" w:rsidR="00227059" w:rsidRPr="00C33368" w:rsidRDefault="00227059" w:rsidP="00227059">
      <w:pPr>
        <w:pStyle w:val="BodyA"/>
        <w:ind w:left="1440"/>
        <w:rPr>
          <w:color w:val="auto"/>
          <w:sz w:val="20"/>
          <w:szCs w:val="20"/>
          <w:lang w:val="en-US"/>
        </w:rPr>
      </w:pPr>
      <w:r w:rsidRPr="00C33368">
        <w:rPr>
          <w:color w:val="auto"/>
          <w:sz w:val="20"/>
          <w:szCs w:val="20"/>
          <w:lang w:val="en-US"/>
        </w:rPr>
        <w:t xml:space="preserve">(1) One electric light fixture. </w:t>
      </w:r>
    </w:p>
    <w:p w14:paraId="2B922096" w14:textId="77777777" w:rsidR="00DE15CD" w:rsidRPr="00C33368" w:rsidRDefault="00DE15CD" w:rsidP="00227059">
      <w:pPr>
        <w:pStyle w:val="BodyA"/>
        <w:ind w:left="720"/>
        <w:rPr>
          <w:color w:val="auto"/>
          <w:sz w:val="20"/>
          <w:szCs w:val="20"/>
          <w:lang w:val="en-US"/>
        </w:rPr>
      </w:pPr>
    </w:p>
    <w:p w14:paraId="25222DB8" w14:textId="072669F6" w:rsidR="00297100" w:rsidRPr="00C33368" w:rsidRDefault="00C33368" w:rsidP="00AE6429">
      <w:pPr>
        <w:pStyle w:val="BodyA"/>
        <w:ind w:left="1440" w:hanging="720"/>
        <w:rPr>
          <w:color w:val="auto"/>
          <w:sz w:val="20"/>
          <w:szCs w:val="20"/>
        </w:rPr>
      </w:pPr>
      <w:bookmarkStart w:id="13" w:name="_Hlk85471401"/>
      <w:bookmarkStart w:id="14" w:name="_Hlk85460427"/>
      <w:r>
        <w:rPr>
          <w:color w:val="auto"/>
          <w:sz w:val="20"/>
          <w:szCs w:val="20"/>
          <w:lang w:val="en-US"/>
        </w:rPr>
        <w:t>(D)</w:t>
      </w:r>
      <w:r w:rsidR="00227059" w:rsidRPr="00C33368">
        <w:rPr>
          <w:color w:val="auto"/>
          <w:sz w:val="20"/>
          <w:szCs w:val="20"/>
          <w:lang w:val="en-US"/>
        </w:rPr>
        <w:t xml:space="preserve"> Spaces other than habitable rooms, kitchens, or rooms containing a toilet, bathtub, or shower: </w:t>
      </w:r>
      <w:r w:rsidR="00C547E1" w:rsidRPr="00C33368">
        <w:rPr>
          <w:color w:val="auto"/>
          <w:sz w:val="20"/>
          <w:szCs w:val="20"/>
          <w:lang w:val="en-US"/>
        </w:rPr>
        <w:br/>
      </w:r>
      <w:bookmarkStart w:id="15" w:name="_Hlk85471429"/>
      <w:r w:rsidR="00297100" w:rsidRPr="00C33368">
        <w:rPr>
          <w:color w:val="auto"/>
          <w:sz w:val="20"/>
          <w:szCs w:val="20"/>
        </w:rPr>
        <w:t xml:space="preserve">(1) </w:t>
      </w:r>
      <w:r w:rsidR="00BF1AD8" w:rsidRPr="00C33368">
        <w:rPr>
          <w:color w:val="auto"/>
          <w:sz w:val="20"/>
          <w:szCs w:val="20"/>
        </w:rPr>
        <w:t>E</w:t>
      </w:r>
      <w:r w:rsidR="00297100" w:rsidRPr="00C33368">
        <w:rPr>
          <w:color w:val="auto"/>
          <w:sz w:val="20"/>
          <w:szCs w:val="20"/>
        </w:rPr>
        <w:t>lectric light switches or sensors, and light fixtures in good working order</w:t>
      </w:r>
      <w:r w:rsidR="00BF1AD8" w:rsidRPr="00C33368">
        <w:rPr>
          <w:color w:val="auto"/>
          <w:sz w:val="20"/>
          <w:szCs w:val="20"/>
        </w:rPr>
        <w:t xml:space="preserve"> if light from an adjacent </w:t>
      </w:r>
      <w:r w:rsidR="009965BA">
        <w:rPr>
          <w:color w:val="auto"/>
          <w:sz w:val="20"/>
          <w:szCs w:val="20"/>
        </w:rPr>
        <w:t>a</w:t>
      </w:r>
      <w:r w:rsidR="00BF1AD8" w:rsidRPr="00C33368">
        <w:rPr>
          <w:color w:val="auto"/>
          <w:sz w:val="20"/>
          <w:szCs w:val="20"/>
        </w:rPr>
        <w:t>rea does not provide sufficient</w:t>
      </w:r>
      <w:r w:rsidRPr="00C33368">
        <w:rPr>
          <w:color w:val="auto"/>
          <w:sz w:val="20"/>
          <w:szCs w:val="20"/>
        </w:rPr>
        <w:t xml:space="preserve"> </w:t>
      </w:r>
      <w:r w:rsidR="00297100" w:rsidRPr="00C33368">
        <w:rPr>
          <w:color w:val="auto"/>
          <w:sz w:val="20"/>
          <w:szCs w:val="20"/>
        </w:rPr>
        <w:t xml:space="preserve">illumination for the safe and reasonable use of </w:t>
      </w:r>
      <w:r w:rsidR="00BF1AD8" w:rsidRPr="00C33368">
        <w:rPr>
          <w:color w:val="auto"/>
          <w:sz w:val="20"/>
          <w:szCs w:val="20"/>
        </w:rPr>
        <w:t>the following spaces:</w:t>
      </w:r>
    </w:p>
    <w:p w14:paraId="2B40BDD1" w14:textId="77777777" w:rsidR="00297100" w:rsidRPr="00C33368" w:rsidRDefault="00297100" w:rsidP="00297100">
      <w:pPr>
        <w:tabs>
          <w:tab w:val="left" w:pos="720"/>
        </w:tabs>
        <w:ind w:left="720"/>
        <w:rPr>
          <w:rFonts w:cs="Arial Unicode MS"/>
          <w:sz w:val="20"/>
          <w:szCs w:val="20"/>
          <w:lang w:val="de-DE"/>
        </w:rPr>
      </w:pPr>
      <w:r w:rsidRPr="00C33368">
        <w:rPr>
          <w:rFonts w:cs="Arial Unicode MS"/>
          <w:sz w:val="20"/>
          <w:szCs w:val="20"/>
          <w:lang w:val="de-DE"/>
        </w:rPr>
        <w:tab/>
      </w:r>
      <w:r w:rsidRPr="00C33368">
        <w:rPr>
          <w:rFonts w:cs="Arial Unicode MS"/>
          <w:sz w:val="20"/>
          <w:szCs w:val="20"/>
          <w:lang w:val="de-DE"/>
        </w:rPr>
        <w:tab/>
        <w:t>(a) Laundry;</w:t>
      </w:r>
    </w:p>
    <w:p w14:paraId="6DBEC9D3" w14:textId="77777777" w:rsidR="00297100" w:rsidRPr="00C33368" w:rsidRDefault="00297100" w:rsidP="00297100">
      <w:pPr>
        <w:tabs>
          <w:tab w:val="left" w:pos="720"/>
        </w:tabs>
        <w:ind w:left="720"/>
        <w:rPr>
          <w:rFonts w:cs="Arial Unicode MS"/>
          <w:sz w:val="20"/>
          <w:szCs w:val="20"/>
          <w:lang w:val="de-DE"/>
        </w:rPr>
      </w:pPr>
      <w:r w:rsidRPr="00C33368">
        <w:rPr>
          <w:rFonts w:cs="Arial Unicode MS"/>
          <w:sz w:val="20"/>
          <w:szCs w:val="20"/>
          <w:lang w:val="de-DE"/>
        </w:rPr>
        <w:tab/>
      </w:r>
      <w:r w:rsidRPr="00C33368">
        <w:rPr>
          <w:rFonts w:cs="Arial Unicode MS"/>
          <w:sz w:val="20"/>
          <w:szCs w:val="20"/>
          <w:lang w:val="de-DE"/>
        </w:rPr>
        <w:tab/>
        <w:t>(b) Pantry;</w:t>
      </w:r>
    </w:p>
    <w:p w14:paraId="4B5187C2" w14:textId="77777777" w:rsidR="00297100" w:rsidRPr="00C33368" w:rsidRDefault="00297100" w:rsidP="00297100">
      <w:pPr>
        <w:tabs>
          <w:tab w:val="left" w:pos="720"/>
        </w:tabs>
        <w:ind w:left="720"/>
        <w:rPr>
          <w:rFonts w:cs="Arial Unicode MS"/>
          <w:sz w:val="20"/>
          <w:szCs w:val="20"/>
          <w:lang w:val="de-DE"/>
        </w:rPr>
      </w:pPr>
      <w:r w:rsidRPr="00C33368">
        <w:rPr>
          <w:rFonts w:cs="Arial Unicode MS"/>
          <w:sz w:val="20"/>
          <w:szCs w:val="20"/>
          <w:lang w:val="de-DE"/>
        </w:rPr>
        <w:tab/>
      </w:r>
      <w:r w:rsidRPr="00C33368">
        <w:rPr>
          <w:rFonts w:cs="Arial Unicode MS"/>
          <w:sz w:val="20"/>
          <w:szCs w:val="20"/>
          <w:lang w:val="de-DE"/>
        </w:rPr>
        <w:tab/>
        <w:t>(c) Foyer;</w:t>
      </w:r>
    </w:p>
    <w:p w14:paraId="11D1EABB" w14:textId="77777777" w:rsidR="00297100" w:rsidRPr="00C33368" w:rsidRDefault="00297100" w:rsidP="00297100">
      <w:pPr>
        <w:tabs>
          <w:tab w:val="left" w:pos="720"/>
        </w:tabs>
        <w:ind w:left="720"/>
        <w:rPr>
          <w:rFonts w:cs="Arial Unicode MS"/>
          <w:sz w:val="20"/>
          <w:szCs w:val="20"/>
          <w:lang w:val="de-DE"/>
        </w:rPr>
      </w:pPr>
      <w:r w:rsidRPr="00C33368">
        <w:rPr>
          <w:rFonts w:cs="Arial Unicode MS"/>
          <w:sz w:val="20"/>
          <w:szCs w:val="20"/>
          <w:lang w:val="de-DE"/>
        </w:rPr>
        <w:tab/>
      </w:r>
      <w:r w:rsidRPr="00C33368">
        <w:rPr>
          <w:rFonts w:cs="Arial Unicode MS"/>
          <w:sz w:val="20"/>
          <w:szCs w:val="20"/>
          <w:lang w:val="de-DE"/>
        </w:rPr>
        <w:tab/>
      </w:r>
      <w:r w:rsidRPr="00C33368">
        <w:rPr>
          <w:rFonts w:cs="Arial Unicode MS"/>
          <w:sz w:val="20"/>
          <w:szCs w:val="20"/>
        </w:rPr>
        <w:t>(d) Hallway;</w:t>
      </w:r>
    </w:p>
    <w:p w14:paraId="3D26C5D3" w14:textId="77777777" w:rsidR="00297100" w:rsidRPr="00C33368" w:rsidRDefault="00297100" w:rsidP="00297100">
      <w:pPr>
        <w:tabs>
          <w:tab w:val="left" w:pos="720"/>
        </w:tabs>
        <w:ind w:left="720"/>
        <w:rPr>
          <w:rFonts w:cs="Arial Unicode MS"/>
          <w:sz w:val="20"/>
          <w:szCs w:val="20"/>
          <w:lang w:val="de-DE"/>
        </w:rPr>
      </w:pPr>
      <w:r w:rsidRPr="00C33368">
        <w:rPr>
          <w:rFonts w:cs="Arial Unicode MS"/>
          <w:sz w:val="20"/>
          <w:szCs w:val="20"/>
          <w:lang w:val="de-DE"/>
        </w:rPr>
        <w:tab/>
      </w:r>
      <w:r w:rsidRPr="00C33368">
        <w:rPr>
          <w:rFonts w:cs="Arial Unicode MS"/>
          <w:sz w:val="20"/>
          <w:szCs w:val="20"/>
          <w:lang w:val="de-DE"/>
        </w:rPr>
        <w:tab/>
      </w:r>
      <w:r w:rsidRPr="00C33368">
        <w:rPr>
          <w:rFonts w:cs="Arial Unicode MS"/>
          <w:sz w:val="20"/>
          <w:szCs w:val="20"/>
        </w:rPr>
        <w:t>(e) Stairway;</w:t>
      </w:r>
    </w:p>
    <w:p w14:paraId="13800AD8" w14:textId="77777777" w:rsidR="00297100" w:rsidRPr="00C33368" w:rsidRDefault="00297100" w:rsidP="00297100">
      <w:pPr>
        <w:tabs>
          <w:tab w:val="left" w:pos="720"/>
        </w:tabs>
        <w:ind w:left="720"/>
        <w:rPr>
          <w:rFonts w:cs="Arial Unicode MS"/>
          <w:sz w:val="20"/>
          <w:szCs w:val="20"/>
          <w:lang w:val="de-DE"/>
        </w:rPr>
      </w:pPr>
      <w:r w:rsidRPr="00C33368">
        <w:rPr>
          <w:rFonts w:cs="Arial Unicode MS"/>
          <w:sz w:val="20"/>
          <w:szCs w:val="20"/>
          <w:lang w:val="de-DE"/>
        </w:rPr>
        <w:tab/>
      </w:r>
      <w:r w:rsidRPr="00C33368">
        <w:rPr>
          <w:rFonts w:cs="Arial Unicode MS"/>
          <w:sz w:val="20"/>
          <w:szCs w:val="20"/>
          <w:lang w:val="de-DE"/>
        </w:rPr>
        <w:tab/>
        <w:t>(f) Closet;</w:t>
      </w:r>
    </w:p>
    <w:p w14:paraId="38CCBB15" w14:textId="68078421" w:rsidR="00AE6429" w:rsidRDefault="00297100" w:rsidP="00297100">
      <w:pPr>
        <w:tabs>
          <w:tab w:val="left" w:pos="720"/>
        </w:tabs>
        <w:ind w:left="720"/>
        <w:rPr>
          <w:rFonts w:cs="Arial Unicode MS"/>
          <w:sz w:val="20"/>
          <w:szCs w:val="20"/>
        </w:rPr>
      </w:pPr>
      <w:r w:rsidRPr="00C33368">
        <w:rPr>
          <w:rFonts w:cs="Arial Unicode MS"/>
          <w:sz w:val="20"/>
          <w:szCs w:val="20"/>
          <w:lang w:val="de-DE"/>
        </w:rPr>
        <w:tab/>
      </w:r>
      <w:r w:rsidRPr="00C33368">
        <w:rPr>
          <w:rFonts w:cs="Arial Unicode MS"/>
          <w:sz w:val="20"/>
          <w:szCs w:val="20"/>
          <w:lang w:val="de-DE"/>
        </w:rPr>
        <w:tab/>
      </w:r>
      <w:r w:rsidRPr="00C33368">
        <w:rPr>
          <w:rFonts w:cs="Arial Unicode MS"/>
          <w:sz w:val="20"/>
          <w:szCs w:val="20"/>
        </w:rPr>
        <w:t>(</w:t>
      </w:r>
      <w:r w:rsidR="00EB6480">
        <w:rPr>
          <w:rFonts w:cs="Arial Unicode MS"/>
          <w:sz w:val="20"/>
          <w:szCs w:val="20"/>
        </w:rPr>
        <w:t>g</w:t>
      </w:r>
      <w:r w:rsidRPr="00C33368">
        <w:rPr>
          <w:rFonts w:cs="Arial Unicode MS"/>
          <w:sz w:val="20"/>
          <w:szCs w:val="20"/>
        </w:rPr>
        <w:t>) Storage place;</w:t>
      </w:r>
      <w:r w:rsidR="00EB6480">
        <w:rPr>
          <w:rFonts w:cs="Arial Unicode MS"/>
          <w:sz w:val="20"/>
          <w:szCs w:val="20"/>
        </w:rPr>
        <w:t xml:space="preserve"> and</w:t>
      </w:r>
    </w:p>
    <w:p w14:paraId="785378D5" w14:textId="4D536057" w:rsidR="00297100" w:rsidRDefault="00297100" w:rsidP="00297100">
      <w:pPr>
        <w:tabs>
          <w:tab w:val="left" w:pos="720"/>
        </w:tabs>
        <w:ind w:left="720"/>
        <w:rPr>
          <w:rFonts w:cs="Arial Unicode MS"/>
          <w:sz w:val="20"/>
          <w:szCs w:val="20"/>
          <w:lang w:val="de-DE"/>
        </w:rPr>
      </w:pPr>
      <w:r w:rsidRPr="00C33368">
        <w:rPr>
          <w:rFonts w:cs="Arial Unicode MS"/>
          <w:sz w:val="20"/>
          <w:szCs w:val="20"/>
          <w:lang w:val="de-DE"/>
        </w:rPr>
        <w:tab/>
      </w:r>
      <w:r w:rsidRPr="00C33368">
        <w:rPr>
          <w:rFonts w:cs="Arial Unicode MS"/>
          <w:sz w:val="20"/>
          <w:szCs w:val="20"/>
          <w:lang w:val="de-DE"/>
        </w:rPr>
        <w:tab/>
        <w:t>(</w:t>
      </w:r>
      <w:r w:rsidR="00EB6480">
        <w:rPr>
          <w:rFonts w:cs="Arial Unicode MS"/>
          <w:sz w:val="20"/>
          <w:szCs w:val="20"/>
          <w:lang w:val="de-DE"/>
        </w:rPr>
        <w:t>h</w:t>
      </w:r>
      <w:r w:rsidRPr="00C33368">
        <w:rPr>
          <w:rFonts w:cs="Arial Unicode MS"/>
          <w:sz w:val="20"/>
          <w:szCs w:val="20"/>
          <w:lang w:val="de-DE"/>
        </w:rPr>
        <w:t>) Cellar;</w:t>
      </w:r>
    </w:p>
    <w:p w14:paraId="272C791B" w14:textId="77777777" w:rsidR="00AE6429" w:rsidRPr="00C33368" w:rsidRDefault="00AE6429" w:rsidP="00297100">
      <w:pPr>
        <w:tabs>
          <w:tab w:val="left" w:pos="720"/>
        </w:tabs>
        <w:ind w:left="720"/>
        <w:rPr>
          <w:rFonts w:cs="Arial Unicode MS"/>
          <w:sz w:val="20"/>
          <w:szCs w:val="20"/>
          <w:lang w:val="de-DE"/>
        </w:rPr>
      </w:pPr>
    </w:p>
    <w:p w14:paraId="17BCE222" w14:textId="224B519B" w:rsidR="00EF18E7" w:rsidRPr="00AE6429" w:rsidRDefault="00EF18E7" w:rsidP="00EF18E7">
      <w:pPr>
        <w:tabs>
          <w:tab w:val="left" w:pos="720"/>
        </w:tabs>
        <w:ind w:left="1440"/>
        <w:rPr>
          <w:rFonts w:cs="Arial Unicode MS"/>
          <w:sz w:val="20"/>
          <w:szCs w:val="20"/>
          <w:lang w:val="de-DE"/>
        </w:rPr>
      </w:pPr>
      <w:r w:rsidRPr="00AE6429">
        <w:rPr>
          <w:rFonts w:cs="Arial Unicode MS"/>
          <w:sz w:val="20"/>
          <w:szCs w:val="20"/>
          <w:lang w:val="de-DE"/>
        </w:rPr>
        <w:t>(2)</w:t>
      </w:r>
      <w:r w:rsidRPr="00AE6429">
        <w:t xml:space="preserve"> </w:t>
      </w:r>
      <w:r w:rsidRPr="00AE6429">
        <w:rPr>
          <w:rFonts w:cs="Arial Unicode MS"/>
          <w:sz w:val="20"/>
          <w:szCs w:val="20"/>
          <w:lang w:val="de-DE"/>
        </w:rPr>
        <w:t>Electric light switches or sensors, and light fixtures in good working order shall be installed in the following spaces:</w:t>
      </w:r>
    </w:p>
    <w:p w14:paraId="354F7EB6" w14:textId="227A54AA" w:rsidR="00297100" w:rsidRPr="00AE6429" w:rsidRDefault="00297100" w:rsidP="00297100">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t>(</w:t>
      </w:r>
      <w:r w:rsidR="00BF1AD8" w:rsidRPr="00AE6429">
        <w:rPr>
          <w:rFonts w:cs="Arial Unicode MS"/>
          <w:sz w:val="20"/>
          <w:szCs w:val="20"/>
          <w:lang w:val="de-DE"/>
        </w:rPr>
        <w:t>a</w:t>
      </w:r>
      <w:r w:rsidRPr="00AE6429">
        <w:rPr>
          <w:rFonts w:cs="Arial Unicode MS"/>
          <w:sz w:val="20"/>
          <w:szCs w:val="20"/>
          <w:lang w:val="de-DE"/>
        </w:rPr>
        <w:t>) Porch;</w:t>
      </w:r>
    </w:p>
    <w:p w14:paraId="45BCE55B" w14:textId="4A0EBAE6" w:rsidR="00297100" w:rsidRPr="00AE6429" w:rsidRDefault="00297100" w:rsidP="00297100">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t>(</w:t>
      </w:r>
      <w:r w:rsidR="00BF1AD8" w:rsidRPr="00AE6429">
        <w:rPr>
          <w:rFonts w:cs="Arial Unicode MS"/>
          <w:sz w:val="20"/>
          <w:szCs w:val="20"/>
          <w:lang w:val="de-DE"/>
        </w:rPr>
        <w:t>b</w:t>
      </w:r>
      <w:r w:rsidRPr="00AE6429">
        <w:rPr>
          <w:rFonts w:cs="Arial Unicode MS"/>
          <w:sz w:val="20"/>
          <w:szCs w:val="20"/>
          <w:lang w:val="de-DE"/>
        </w:rPr>
        <w:t>) Deck;</w:t>
      </w:r>
    </w:p>
    <w:p w14:paraId="7AB7BAB5" w14:textId="3C2EAB48" w:rsidR="00297100" w:rsidRPr="00AE6429" w:rsidRDefault="00297100" w:rsidP="00297100">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t>(</w:t>
      </w:r>
      <w:r w:rsidR="00BF1AD8" w:rsidRPr="00AE6429">
        <w:rPr>
          <w:rFonts w:cs="Arial Unicode MS"/>
          <w:sz w:val="20"/>
          <w:szCs w:val="20"/>
          <w:lang w:val="de-DE"/>
        </w:rPr>
        <w:t>c</w:t>
      </w:r>
      <w:r w:rsidRPr="00AE6429">
        <w:rPr>
          <w:rFonts w:cs="Arial Unicode MS"/>
          <w:sz w:val="20"/>
          <w:szCs w:val="20"/>
          <w:lang w:val="de-DE"/>
        </w:rPr>
        <w:t xml:space="preserve">) Passageway; </w:t>
      </w:r>
    </w:p>
    <w:p w14:paraId="7582AC1C" w14:textId="3CF553E4" w:rsidR="00297100" w:rsidRPr="00AE6429" w:rsidRDefault="00297100" w:rsidP="00297100">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r>
      <w:r w:rsidRPr="00AE6429">
        <w:rPr>
          <w:rFonts w:cs="Arial Unicode MS"/>
          <w:sz w:val="20"/>
          <w:szCs w:val="20"/>
        </w:rPr>
        <w:t>(</w:t>
      </w:r>
      <w:r w:rsidR="00BF1AD8" w:rsidRPr="00AE6429">
        <w:rPr>
          <w:rFonts w:cs="Arial Unicode MS"/>
          <w:sz w:val="20"/>
          <w:szCs w:val="20"/>
        </w:rPr>
        <w:t>d</w:t>
      </w:r>
      <w:r w:rsidRPr="00AE6429">
        <w:rPr>
          <w:rFonts w:cs="Arial Unicode MS"/>
          <w:sz w:val="20"/>
          <w:szCs w:val="20"/>
        </w:rPr>
        <w:t xml:space="preserve">) Exterior stairway; and </w:t>
      </w:r>
    </w:p>
    <w:p w14:paraId="31119FD7" w14:textId="23163815" w:rsidR="00297100" w:rsidRDefault="00297100" w:rsidP="00297100">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r>
      <w:r w:rsidRPr="00AE6429">
        <w:rPr>
          <w:rFonts w:cs="Arial Unicode MS"/>
          <w:sz w:val="20"/>
          <w:szCs w:val="20"/>
          <w:lang w:val="pt-PT"/>
        </w:rPr>
        <w:t>(</w:t>
      </w:r>
      <w:r w:rsidR="00BF1AD8" w:rsidRPr="00AE6429">
        <w:rPr>
          <w:rFonts w:cs="Arial Unicode MS"/>
          <w:sz w:val="20"/>
          <w:szCs w:val="20"/>
          <w:lang w:val="pt-PT"/>
        </w:rPr>
        <w:t>e</w:t>
      </w:r>
      <w:r w:rsidRPr="00AE6429">
        <w:rPr>
          <w:rFonts w:cs="Arial Unicode MS"/>
          <w:sz w:val="20"/>
          <w:szCs w:val="20"/>
          <w:lang w:val="pt-PT"/>
        </w:rPr>
        <w:t>) Fire escape</w:t>
      </w:r>
      <w:r w:rsidRPr="00AE6429">
        <w:rPr>
          <w:rFonts w:cs="Arial Unicode MS"/>
          <w:sz w:val="20"/>
          <w:szCs w:val="20"/>
          <w:lang w:val="de-DE"/>
        </w:rPr>
        <w:t>.</w:t>
      </w:r>
    </w:p>
    <w:p w14:paraId="26723899" w14:textId="77777777" w:rsidR="00082116" w:rsidRPr="00AE6429" w:rsidRDefault="00082116" w:rsidP="00297100">
      <w:pPr>
        <w:tabs>
          <w:tab w:val="left" w:pos="720"/>
        </w:tabs>
        <w:ind w:left="720"/>
        <w:rPr>
          <w:rFonts w:cs="Arial Unicode MS"/>
          <w:sz w:val="20"/>
          <w:szCs w:val="20"/>
          <w:lang w:val="de-DE"/>
        </w:rPr>
      </w:pPr>
    </w:p>
    <w:p w14:paraId="094083F2" w14:textId="56A45A8A" w:rsidR="004B5485" w:rsidRPr="00AE6429" w:rsidRDefault="00AF6FCA" w:rsidP="00AF6FCA">
      <w:pPr>
        <w:tabs>
          <w:tab w:val="left" w:pos="720"/>
        </w:tabs>
        <w:ind w:left="720"/>
        <w:rPr>
          <w:rFonts w:cs="Arial Unicode MS"/>
          <w:sz w:val="20"/>
          <w:szCs w:val="20"/>
          <w:lang w:val="de-DE"/>
        </w:rPr>
      </w:pPr>
      <w:bookmarkStart w:id="16" w:name="_Hlk85471113"/>
      <w:r w:rsidRPr="00AE6429">
        <w:rPr>
          <w:rFonts w:cs="Arial Unicode MS"/>
          <w:sz w:val="20"/>
          <w:szCs w:val="20"/>
          <w:lang w:val="de-DE"/>
        </w:rPr>
        <w:tab/>
        <w:t>(</w:t>
      </w:r>
      <w:r w:rsidR="006A5923" w:rsidRPr="00AE6429">
        <w:rPr>
          <w:rFonts w:cs="Arial Unicode MS"/>
          <w:sz w:val="20"/>
          <w:szCs w:val="20"/>
          <w:lang w:val="de-DE"/>
        </w:rPr>
        <w:t>3</w:t>
      </w:r>
      <w:r w:rsidRPr="00AE6429">
        <w:rPr>
          <w:rFonts w:cs="Arial Unicode MS"/>
          <w:sz w:val="20"/>
          <w:szCs w:val="20"/>
          <w:lang w:val="de-DE"/>
        </w:rPr>
        <w:t>) In residences containing more than one dwelling unit or rooming unit, light fixtures in</w:t>
      </w:r>
      <w:r w:rsidR="004B5485" w:rsidRPr="00AE6429">
        <w:rPr>
          <w:rFonts w:cs="Arial Unicode MS"/>
          <w:sz w:val="20"/>
          <w:szCs w:val="20"/>
          <w:lang w:val="de-DE"/>
        </w:rPr>
        <w:t xml:space="preserve"> </w:t>
      </w:r>
    </w:p>
    <w:p w14:paraId="56649D2B" w14:textId="77777777" w:rsidR="004B5485" w:rsidRPr="00AE6429" w:rsidRDefault="004B5485" w:rsidP="004B5485">
      <w:pPr>
        <w:tabs>
          <w:tab w:val="left" w:pos="720"/>
        </w:tabs>
        <w:ind w:left="720"/>
        <w:rPr>
          <w:rFonts w:cs="Arial Unicode MS"/>
          <w:sz w:val="20"/>
          <w:szCs w:val="20"/>
          <w:lang w:val="de-DE"/>
        </w:rPr>
      </w:pPr>
      <w:r w:rsidRPr="00AE6429">
        <w:rPr>
          <w:rFonts w:cs="Arial Unicode MS"/>
          <w:sz w:val="20"/>
          <w:szCs w:val="20"/>
          <w:lang w:val="de-DE"/>
        </w:rPr>
        <w:tab/>
      </w:r>
      <w:r w:rsidR="00AF6FCA" w:rsidRPr="00AE6429">
        <w:rPr>
          <w:rFonts w:cs="Arial Unicode MS"/>
          <w:sz w:val="20"/>
          <w:szCs w:val="20"/>
          <w:lang w:val="de-DE"/>
        </w:rPr>
        <w:t xml:space="preserve">good working order that are motion-sensor operated, on timers, or always on to ensure </w:t>
      </w:r>
    </w:p>
    <w:p w14:paraId="7CC56927" w14:textId="1BB94CA7" w:rsidR="00AF6FCA" w:rsidRPr="00AE6429" w:rsidRDefault="004B5485" w:rsidP="004B5485">
      <w:pPr>
        <w:tabs>
          <w:tab w:val="left" w:pos="720"/>
        </w:tabs>
        <w:ind w:left="720"/>
        <w:rPr>
          <w:rFonts w:cs="Arial Unicode MS"/>
          <w:sz w:val="20"/>
          <w:szCs w:val="20"/>
          <w:lang w:val="de-DE"/>
        </w:rPr>
      </w:pPr>
      <w:r w:rsidRPr="00AE6429">
        <w:rPr>
          <w:rFonts w:cs="Arial Unicode MS"/>
          <w:sz w:val="20"/>
          <w:szCs w:val="20"/>
          <w:lang w:val="de-DE"/>
        </w:rPr>
        <w:tab/>
      </w:r>
      <w:r w:rsidR="009F0BE5" w:rsidRPr="00AE6429">
        <w:rPr>
          <w:rFonts w:cs="Arial Unicode MS"/>
          <w:sz w:val="20"/>
          <w:szCs w:val="20"/>
          <w:lang w:val="de-DE"/>
        </w:rPr>
        <w:t>sufficient</w:t>
      </w:r>
      <w:r w:rsidR="00AF6FCA" w:rsidRPr="00AE6429">
        <w:rPr>
          <w:rFonts w:cs="Arial Unicode MS"/>
          <w:sz w:val="20"/>
          <w:szCs w:val="20"/>
          <w:lang w:val="de-DE"/>
        </w:rPr>
        <w:t xml:space="preserve"> illumination for the safe and reasonable use of every shared:</w:t>
      </w:r>
    </w:p>
    <w:p w14:paraId="42E6533D" w14:textId="0BAF42F9" w:rsidR="004B5485" w:rsidRPr="00AE6429" w:rsidRDefault="00BF1AD8" w:rsidP="00BF1AD8">
      <w:pPr>
        <w:tabs>
          <w:tab w:val="left" w:pos="720"/>
        </w:tabs>
        <w:ind w:left="2160"/>
        <w:rPr>
          <w:sz w:val="20"/>
          <w:szCs w:val="20"/>
          <w:lang w:val="de-DE"/>
        </w:rPr>
      </w:pPr>
      <w:r w:rsidRPr="00AE6429">
        <w:rPr>
          <w:sz w:val="20"/>
          <w:szCs w:val="20"/>
          <w:lang w:val="de-DE"/>
        </w:rPr>
        <w:t xml:space="preserve">(a) </w:t>
      </w:r>
      <w:r w:rsidR="004B5485" w:rsidRPr="00AE6429">
        <w:rPr>
          <w:sz w:val="20"/>
          <w:szCs w:val="20"/>
          <w:lang w:val="de-DE"/>
        </w:rPr>
        <w:t>Foyer</w:t>
      </w:r>
      <w:r w:rsidR="00D36BAE">
        <w:rPr>
          <w:sz w:val="20"/>
          <w:szCs w:val="20"/>
          <w:lang w:val="de-DE"/>
        </w:rPr>
        <w:t>;</w:t>
      </w:r>
      <w:r w:rsidR="004B5485" w:rsidRPr="00AE6429">
        <w:rPr>
          <w:sz w:val="20"/>
          <w:szCs w:val="20"/>
          <w:lang w:val="de-DE"/>
        </w:rPr>
        <w:t xml:space="preserve"> </w:t>
      </w:r>
    </w:p>
    <w:p w14:paraId="6E9B5055" w14:textId="5DA90965" w:rsidR="004B5485" w:rsidRPr="00AE6429" w:rsidRDefault="00BF1AD8" w:rsidP="00BF1AD8">
      <w:pPr>
        <w:tabs>
          <w:tab w:val="left" w:pos="720"/>
        </w:tabs>
        <w:ind w:left="2160"/>
        <w:rPr>
          <w:sz w:val="20"/>
          <w:szCs w:val="20"/>
          <w:lang w:val="de-DE"/>
        </w:rPr>
      </w:pPr>
      <w:r w:rsidRPr="00AE6429">
        <w:rPr>
          <w:sz w:val="20"/>
          <w:szCs w:val="20"/>
          <w:lang w:val="de-DE"/>
        </w:rPr>
        <w:t xml:space="preserve">(b) </w:t>
      </w:r>
      <w:r w:rsidR="004B5485" w:rsidRPr="00AE6429">
        <w:rPr>
          <w:sz w:val="20"/>
          <w:szCs w:val="20"/>
          <w:lang w:val="de-DE"/>
        </w:rPr>
        <w:t>Hallway</w:t>
      </w:r>
      <w:r w:rsidR="00D36BAE">
        <w:rPr>
          <w:sz w:val="20"/>
          <w:szCs w:val="20"/>
          <w:lang w:val="de-DE"/>
        </w:rPr>
        <w:t>;</w:t>
      </w:r>
    </w:p>
    <w:p w14:paraId="5EDDAA3B" w14:textId="38DA57B6" w:rsidR="004B5485" w:rsidRPr="00AE6429" w:rsidRDefault="004B5485" w:rsidP="004B5485">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t>(c) Stairway</w:t>
      </w:r>
      <w:r w:rsidR="00D36BAE">
        <w:rPr>
          <w:rFonts w:cs="Arial Unicode MS"/>
          <w:sz w:val="20"/>
          <w:szCs w:val="20"/>
          <w:lang w:val="de-DE"/>
        </w:rPr>
        <w:t>;</w:t>
      </w:r>
      <w:r w:rsidRPr="00AE6429">
        <w:rPr>
          <w:rFonts w:cs="Arial Unicode MS"/>
          <w:sz w:val="20"/>
          <w:szCs w:val="20"/>
          <w:lang w:val="de-DE"/>
        </w:rPr>
        <w:t xml:space="preserve"> </w:t>
      </w:r>
    </w:p>
    <w:p w14:paraId="3C5FED09" w14:textId="28063E15" w:rsidR="00AF6FCA" w:rsidRPr="00AE6429" w:rsidRDefault="004B5485" w:rsidP="00AF6FCA">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t xml:space="preserve">(d) </w:t>
      </w:r>
      <w:r w:rsidR="00AF6FCA" w:rsidRPr="00AE6429">
        <w:rPr>
          <w:rFonts w:cs="Arial Unicode MS"/>
          <w:sz w:val="20"/>
          <w:szCs w:val="20"/>
          <w:lang w:val="de-DE"/>
        </w:rPr>
        <w:t>Porch;</w:t>
      </w:r>
    </w:p>
    <w:p w14:paraId="47155374" w14:textId="190DCE6F" w:rsidR="00AF6FCA" w:rsidRPr="00AE6429" w:rsidRDefault="00AF6FCA" w:rsidP="00AF6FCA">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t>(</w:t>
      </w:r>
      <w:r w:rsidR="004B5485" w:rsidRPr="00AE6429">
        <w:rPr>
          <w:rFonts w:cs="Arial Unicode MS"/>
          <w:sz w:val="20"/>
          <w:szCs w:val="20"/>
          <w:lang w:val="de-DE"/>
        </w:rPr>
        <w:t>e</w:t>
      </w:r>
      <w:r w:rsidRPr="00AE6429">
        <w:rPr>
          <w:rFonts w:cs="Arial Unicode MS"/>
          <w:sz w:val="20"/>
          <w:szCs w:val="20"/>
          <w:lang w:val="de-DE"/>
        </w:rPr>
        <w:t>) Deck;</w:t>
      </w:r>
    </w:p>
    <w:p w14:paraId="182F532C" w14:textId="60C26D99" w:rsidR="00AF6FCA" w:rsidRPr="00AE6429" w:rsidRDefault="00AF6FCA" w:rsidP="00AF6FCA">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t>(</w:t>
      </w:r>
      <w:r w:rsidR="004B5485" w:rsidRPr="00AE6429">
        <w:rPr>
          <w:rFonts w:cs="Arial Unicode MS"/>
          <w:sz w:val="20"/>
          <w:szCs w:val="20"/>
          <w:lang w:val="de-DE"/>
        </w:rPr>
        <w:t>f</w:t>
      </w:r>
      <w:r w:rsidRPr="00AE6429">
        <w:rPr>
          <w:rFonts w:cs="Arial Unicode MS"/>
          <w:sz w:val="20"/>
          <w:szCs w:val="20"/>
          <w:lang w:val="de-DE"/>
        </w:rPr>
        <w:t xml:space="preserve">) Passageway; </w:t>
      </w:r>
    </w:p>
    <w:p w14:paraId="6A968424" w14:textId="1D64F9CC" w:rsidR="00AF6FCA" w:rsidRPr="00AE6429" w:rsidRDefault="00AF6FCA" w:rsidP="00AF6FCA">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t>(</w:t>
      </w:r>
      <w:r w:rsidR="004B5485" w:rsidRPr="00AE6429">
        <w:rPr>
          <w:rFonts w:cs="Arial Unicode MS"/>
          <w:sz w:val="20"/>
          <w:szCs w:val="20"/>
          <w:lang w:val="de-DE"/>
        </w:rPr>
        <w:t>g</w:t>
      </w:r>
      <w:r w:rsidRPr="00AE6429">
        <w:rPr>
          <w:rFonts w:cs="Arial Unicode MS"/>
          <w:sz w:val="20"/>
          <w:szCs w:val="20"/>
          <w:lang w:val="de-DE"/>
        </w:rPr>
        <w:t>) Exterior stairway; and</w:t>
      </w:r>
    </w:p>
    <w:p w14:paraId="2B584C05" w14:textId="671AB0AD" w:rsidR="00AF6FCA" w:rsidRPr="00AE6429" w:rsidRDefault="00AF6FCA" w:rsidP="00AF6FCA">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t>(</w:t>
      </w:r>
      <w:r w:rsidR="004B5485" w:rsidRPr="00AE6429">
        <w:rPr>
          <w:rFonts w:cs="Arial Unicode MS"/>
          <w:sz w:val="20"/>
          <w:szCs w:val="20"/>
          <w:lang w:val="de-DE"/>
        </w:rPr>
        <w:t>h</w:t>
      </w:r>
      <w:r w:rsidRPr="00AE6429">
        <w:rPr>
          <w:rFonts w:cs="Arial Unicode MS"/>
          <w:sz w:val="20"/>
          <w:szCs w:val="20"/>
          <w:lang w:val="de-DE"/>
        </w:rPr>
        <w:t>) Fire escape.</w:t>
      </w:r>
    </w:p>
    <w:bookmarkEnd w:id="13"/>
    <w:bookmarkEnd w:id="16"/>
    <w:p w14:paraId="2AA53A4E" w14:textId="16F4CBF7" w:rsidR="00227059" w:rsidRPr="00A251F3" w:rsidRDefault="00227059" w:rsidP="00EF18E7">
      <w:pPr>
        <w:rPr>
          <w:rFonts w:cs="Arial Unicode MS"/>
          <w:strike/>
          <w:color w:val="00B050"/>
          <w:sz w:val="22"/>
          <w:szCs w:val="22"/>
        </w:rPr>
      </w:pPr>
    </w:p>
    <w:p w14:paraId="2EE1DC51" w14:textId="29CDDCD4" w:rsidR="00064425" w:rsidRPr="00064425" w:rsidRDefault="00222B72" w:rsidP="00064425">
      <w:pPr>
        <w:pStyle w:val="ListParagraph"/>
        <w:numPr>
          <w:ilvl w:val="0"/>
          <w:numId w:val="20"/>
        </w:numPr>
        <w:tabs>
          <w:tab w:val="left" w:pos="720"/>
        </w:tabs>
        <w:contextualSpacing/>
        <w:rPr>
          <w:bCs/>
          <w:color w:val="auto"/>
          <w:sz w:val="20"/>
          <w:szCs w:val="20"/>
          <w:lang w:val="de-DE"/>
        </w:rPr>
      </w:pPr>
      <w:r w:rsidRPr="00082116">
        <w:rPr>
          <w:bCs/>
          <w:color w:val="auto"/>
          <w:sz w:val="20"/>
          <w:szCs w:val="20"/>
        </w:rPr>
        <w:lastRenderedPageBreak/>
        <w:t>Lightbulbs in all required light fixtures in common areas.</w:t>
      </w:r>
      <w:bookmarkEnd w:id="14"/>
      <w:bookmarkEnd w:id="15"/>
    </w:p>
    <w:p w14:paraId="599D7CD8" w14:textId="54FFE845" w:rsidR="00064425" w:rsidRPr="00064425" w:rsidRDefault="00064425" w:rsidP="00064425">
      <w:pPr>
        <w:tabs>
          <w:tab w:val="left" w:pos="720"/>
        </w:tabs>
        <w:ind w:left="720"/>
        <w:contextualSpacing/>
        <w:rPr>
          <w:bCs/>
          <w:sz w:val="20"/>
          <w:szCs w:val="20"/>
          <w:lang w:val="de-DE"/>
        </w:rPr>
      </w:pPr>
    </w:p>
    <w:p w14:paraId="0A029D2E" w14:textId="44E20B8C" w:rsidR="00064425" w:rsidRPr="00064425" w:rsidRDefault="00064425" w:rsidP="00064425">
      <w:pPr>
        <w:pStyle w:val="ListParagraph"/>
        <w:numPr>
          <w:ilvl w:val="0"/>
          <w:numId w:val="20"/>
        </w:numPr>
        <w:tabs>
          <w:tab w:val="left" w:pos="720"/>
        </w:tabs>
        <w:contextualSpacing/>
        <w:rPr>
          <w:bCs/>
          <w:color w:val="auto"/>
          <w:sz w:val="20"/>
          <w:szCs w:val="20"/>
          <w:lang w:val="de-DE"/>
        </w:rPr>
      </w:pPr>
      <w:r w:rsidRPr="00064425">
        <w:rPr>
          <w:bCs/>
          <w:color w:val="auto"/>
          <w:sz w:val="20"/>
          <w:szCs w:val="20"/>
        </w:rPr>
        <w:t>P</w:t>
      </w:r>
      <w:r w:rsidR="00222B72" w:rsidRPr="00064425">
        <w:rPr>
          <w:bCs/>
          <w:sz w:val="20"/>
          <w:szCs w:val="20"/>
        </w:rPr>
        <w:t>ayment of electrical service in r</w:t>
      </w:r>
      <w:r w:rsidR="00227059" w:rsidRPr="00064425">
        <w:rPr>
          <w:bCs/>
          <w:sz w:val="20"/>
          <w:szCs w:val="20"/>
        </w:rPr>
        <w:t xml:space="preserve">esidences containing </w:t>
      </w:r>
      <w:r w:rsidR="00663679" w:rsidRPr="00064425">
        <w:rPr>
          <w:bCs/>
          <w:sz w:val="20"/>
          <w:szCs w:val="20"/>
        </w:rPr>
        <w:t xml:space="preserve">two or </w:t>
      </w:r>
      <w:r w:rsidR="00227059" w:rsidRPr="00064425">
        <w:rPr>
          <w:bCs/>
          <w:sz w:val="20"/>
          <w:szCs w:val="20"/>
        </w:rPr>
        <w:t>three dwelling units:</w:t>
      </w:r>
      <w:r w:rsidR="00222B72" w:rsidRPr="00064425">
        <w:rPr>
          <w:bCs/>
          <w:sz w:val="20"/>
          <w:szCs w:val="20"/>
          <w:lang w:val="de-DE"/>
        </w:rPr>
        <w:t xml:space="preserve"> </w:t>
      </w:r>
    </w:p>
    <w:p w14:paraId="6D43DC58" w14:textId="74605CCC" w:rsidR="00227059" w:rsidRPr="00064425" w:rsidRDefault="00227059" w:rsidP="00064425">
      <w:pPr>
        <w:pStyle w:val="ListParagraph"/>
        <w:ind w:left="1080"/>
        <w:rPr>
          <w:bCs/>
          <w:sz w:val="20"/>
          <w:szCs w:val="20"/>
          <w:lang w:val="de-DE"/>
        </w:rPr>
      </w:pPr>
      <w:r w:rsidRPr="00064425">
        <w:rPr>
          <w:bCs/>
          <w:sz w:val="20"/>
          <w:szCs w:val="20"/>
        </w:rPr>
        <w:t>Light fixtures used to illuminate a common hallway, passageway, foyer and/or stairway may be wired to the electric service serving an adjacent dwelling unit</w:t>
      </w:r>
      <w:r w:rsidR="002555A3">
        <w:rPr>
          <w:bCs/>
          <w:sz w:val="20"/>
          <w:szCs w:val="20"/>
        </w:rPr>
        <w:t>,</w:t>
      </w:r>
      <w:r w:rsidRPr="00064425">
        <w:rPr>
          <w:bCs/>
          <w:sz w:val="20"/>
          <w:szCs w:val="20"/>
        </w:rPr>
        <w:t xml:space="preserve"> provided</w:t>
      </w:r>
      <w:r w:rsidR="00BE6092">
        <w:rPr>
          <w:bCs/>
          <w:sz w:val="20"/>
          <w:szCs w:val="20"/>
        </w:rPr>
        <w:t xml:space="preserve"> that if</w:t>
      </w:r>
      <w:r w:rsidRPr="00064425">
        <w:rPr>
          <w:bCs/>
          <w:sz w:val="20"/>
          <w:szCs w:val="20"/>
        </w:rPr>
        <w:t xml:space="preserve"> the occupant of such dwelling unit is responsible for paying for the electric service to such dwelling unit</w:t>
      </w:r>
      <w:r w:rsidRPr="00064425">
        <w:rPr>
          <w:bCs/>
          <w:sz w:val="20"/>
          <w:szCs w:val="20"/>
          <w:lang w:val="de-DE"/>
        </w:rPr>
        <w:t>:</w:t>
      </w:r>
    </w:p>
    <w:p w14:paraId="5F691640" w14:textId="222136BD" w:rsidR="00227059" w:rsidRPr="00082116" w:rsidRDefault="00227059" w:rsidP="00064425">
      <w:pPr>
        <w:ind w:left="1530"/>
        <w:rPr>
          <w:rFonts w:cs="Arial Unicode MS"/>
          <w:bCs/>
          <w:sz w:val="20"/>
          <w:szCs w:val="20"/>
          <w:lang w:val="de-DE"/>
        </w:rPr>
      </w:pPr>
      <w:r w:rsidRPr="00082116">
        <w:rPr>
          <w:rFonts w:cs="Arial Unicode MS"/>
          <w:bCs/>
          <w:sz w:val="20"/>
          <w:szCs w:val="20"/>
        </w:rPr>
        <w:t xml:space="preserve">(1) A written </w:t>
      </w:r>
      <w:r w:rsidR="001E73BF" w:rsidRPr="00082116">
        <w:rPr>
          <w:rFonts w:cs="Arial Unicode MS"/>
          <w:bCs/>
          <w:sz w:val="20"/>
          <w:szCs w:val="20"/>
        </w:rPr>
        <w:t xml:space="preserve">rental </w:t>
      </w:r>
      <w:r w:rsidRPr="00082116">
        <w:rPr>
          <w:rFonts w:cs="Arial Unicode MS"/>
          <w:bCs/>
          <w:sz w:val="20"/>
          <w:szCs w:val="20"/>
        </w:rPr>
        <w:t xml:space="preserve">agreement shall state the occupant is responsible for paying for light in the common hallway, passageway, foyer, and/or stairway; </w:t>
      </w:r>
      <w:r w:rsidRPr="00082116">
        <w:rPr>
          <w:rFonts w:cs="Arial Unicode MS"/>
          <w:bCs/>
          <w:sz w:val="20"/>
          <w:szCs w:val="20"/>
          <w:lang w:val="de-DE"/>
        </w:rPr>
        <w:t>and</w:t>
      </w:r>
    </w:p>
    <w:p w14:paraId="32417A0F" w14:textId="3230ED7A" w:rsidR="00227059" w:rsidRPr="00082116" w:rsidRDefault="00227059" w:rsidP="00064425">
      <w:pPr>
        <w:tabs>
          <w:tab w:val="left" w:pos="720"/>
        </w:tabs>
        <w:ind w:left="1530"/>
        <w:rPr>
          <w:rFonts w:cs="Arial Unicode MS"/>
          <w:bCs/>
          <w:strike/>
          <w:sz w:val="20"/>
          <w:szCs w:val="20"/>
        </w:rPr>
      </w:pPr>
      <w:r w:rsidRPr="00082116">
        <w:rPr>
          <w:rFonts w:cs="Arial Unicode MS"/>
          <w:bCs/>
          <w:sz w:val="20"/>
          <w:szCs w:val="20"/>
          <w:lang w:val="de-DE"/>
        </w:rPr>
        <w:t xml:space="preserve">(2) </w:t>
      </w:r>
      <w:r w:rsidRPr="00082116">
        <w:rPr>
          <w:rFonts w:cs="Arial Unicode MS"/>
          <w:bCs/>
          <w:sz w:val="20"/>
          <w:szCs w:val="20"/>
        </w:rPr>
        <w:t>Any requirement for an occupant to pay for lights in common areas shall begin only upon</w:t>
      </w:r>
      <w:r w:rsidR="00064425">
        <w:rPr>
          <w:rFonts w:cs="Arial Unicode MS"/>
          <w:bCs/>
          <w:sz w:val="20"/>
          <w:szCs w:val="20"/>
        </w:rPr>
        <w:t xml:space="preserve"> </w:t>
      </w:r>
      <w:r w:rsidRPr="00082116">
        <w:rPr>
          <w:rFonts w:cs="Arial Unicode MS"/>
          <w:bCs/>
          <w:sz w:val="20"/>
          <w:szCs w:val="20"/>
        </w:rPr>
        <w:t>commencement of a new tenancy</w:t>
      </w:r>
      <w:r w:rsidR="001E73BF" w:rsidRPr="00082116">
        <w:rPr>
          <w:rFonts w:cs="Arial Unicode MS"/>
          <w:bCs/>
          <w:sz w:val="20"/>
          <w:szCs w:val="20"/>
        </w:rPr>
        <w:t>.</w:t>
      </w:r>
      <w:r w:rsidRPr="00082116">
        <w:rPr>
          <w:rFonts w:cs="Arial Unicode MS"/>
          <w:bCs/>
          <w:sz w:val="20"/>
          <w:szCs w:val="20"/>
        </w:rPr>
        <w:t xml:space="preserve"> </w:t>
      </w:r>
    </w:p>
    <w:bookmarkEnd w:id="12"/>
    <w:p w14:paraId="14F46872" w14:textId="77777777" w:rsidR="00227059" w:rsidRPr="00227059" w:rsidRDefault="00227059" w:rsidP="00227059">
      <w:pPr>
        <w:widowControl w:val="0"/>
        <w:rPr>
          <w:rFonts w:cs="Arial Unicode MS"/>
          <w:b/>
          <w:bCs/>
          <w:color w:val="FF0000"/>
          <w:sz w:val="20"/>
          <w:szCs w:val="20"/>
          <w:u w:val="single" w:color="FF0000"/>
          <w:lang w:val="de-DE"/>
        </w:rPr>
      </w:pPr>
    </w:p>
    <w:p w14:paraId="7F578C77" w14:textId="671FB4C5" w:rsidR="005079A9" w:rsidRPr="00082116" w:rsidRDefault="005079A9" w:rsidP="005079A9">
      <w:pPr>
        <w:widowControl w:val="0"/>
        <w:rPr>
          <w:rFonts w:cs="Arial Unicode MS"/>
          <w:sz w:val="20"/>
          <w:szCs w:val="20"/>
          <w:u w:val="single"/>
          <w:lang w:val="de-DE"/>
        </w:rPr>
      </w:pPr>
      <w:r w:rsidRPr="00082116">
        <w:rPr>
          <w:rFonts w:cs="Arial Unicode MS"/>
          <w:sz w:val="20"/>
          <w:szCs w:val="20"/>
          <w:u w:val="single"/>
          <w:lang w:val="de-DE"/>
        </w:rPr>
        <w:t>410.310</w:t>
      </w:r>
      <w:r w:rsidRPr="00082116">
        <w:rPr>
          <w:rFonts w:cs="Arial Unicode MS"/>
          <w:sz w:val="20"/>
          <w:szCs w:val="20"/>
          <w:u w:val="single"/>
        </w:rPr>
        <w:t>:Auxiliary Emergency Lighting Systems and Exit Signs</w:t>
      </w:r>
    </w:p>
    <w:p w14:paraId="5CB4B421" w14:textId="77777777" w:rsidR="005079A9" w:rsidRPr="00082116" w:rsidRDefault="005079A9" w:rsidP="005079A9">
      <w:pPr>
        <w:widowControl w:val="0"/>
        <w:rPr>
          <w:rFonts w:cs="Arial Unicode MS"/>
          <w:sz w:val="20"/>
          <w:szCs w:val="20"/>
          <w:lang w:val="de-DE"/>
        </w:rPr>
      </w:pPr>
    </w:p>
    <w:p w14:paraId="6065FCC4" w14:textId="7D05EB45" w:rsidR="005079A9" w:rsidRPr="00082116" w:rsidRDefault="005079A9" w:rsidP="00082116">
      <w:pPr>
        <w:widowControl w:val="0"/>
        <w:rPr>
          <w:rFonts w:cs="Arial Unicode MS"/>
          <w:sz w:val="20"/>
          <w:szCs w:val="20"/>
          <w:lang w:val="de-DE"/>
        </w:rPr>
      </w:pPr>
      <w:r w:rsidRPr="00082116">
        <w:rPr>
          <w:rFonts w:cs="Arial Unicode MS"/>
          <w:sz w:val="20"/>
          <w:szCs w:val="20"/>
        </w:rPr>
        <w:t>The owner of every</w:t>
      </w:r>
      <w:r w:rsidRPr="00082116">
        <w:rPr>
          <w:rFonts w:cs="Arial Unicode MS"/>
          <w:sz w:val="20"/>
          <w:szCs w:val="20"/>
          <w:lang w:val="de-DE"/>
        </w:rPr>
        <w:t xml:space="preserve"> </w:t>
      </w:r>
      <w:r w:rsidRPr="00082116">
        <w:rPr>
          <w:rFonts w:cs="Arial Unicode MS"/>
          <w:sz w:val="20"/>
          <w:szCs w:val="20"/>
        </w:rPr>
        <w:t xml:space="preserve">residence of </w:t>
      </w:r>
      <w:r w:rsidR="00082116" w:rsidRPr="00082116">
        <w:rPr>
          <w:rFonts w:cs="Arial Unicode MS"/>
          <w:sz w:val="20"/>
          <w:szCs w:val="20"/>
        </w:rPr>
        <w:t>1</w:t>
      </w:r>
      <w:r w:rsidRPr="00082116">
        <w:rPr>
          <w:rFonts w:cs="Arial Unicode MS"/>
          <w:sz w:val="20"/>
          <w:szCs w:val="20"/>
          <w:lang w:val="de-DE"/>
        </w:rPr>
        <w:t xml:space="preserve">0 </w:t>
      </w:r>
      <w:r w:rsidRPr="00082116">
        <w:rPr>
          <w:rFonts w:cs="Arial Unicode MS"/>
          <w:sz w:val="20"/>
          <w:szCs w:val="20"/>
        </w:rPr>
        <w:t xml:space="preserve">or more units shall provide and maintain in good working order the auxiliary emergency lighting systems and exit signs required by </w:t>
      </w:r>
      <w:r w:rsidRPr="00082116">
        <w:rPr>
          <w:rFonts w:cs="Arial Unicode MS"/>
          <w:sz w:val="20"/>
          <w:szCs w:val="20"/>
          <w:lang w:val="de-DE"/>
        </w:rPr>
        <w:t>M.G.L. c. 143, § 21D.</w:t>
      </w:r>
    </w:p>
    <w:p w14:paraId="439ED48D" w14:textId="77777777" w:rsidR="000B5E03" w:rsidRPr="005079A9" w:rsidRDefault="000B5E03" w:rsidP="005079A9">
      <w:pPr>
        <w:tabs>
          <w:tab w:val="left" w:pos="720"/>
        </w:tabs>
        <w:rPr>
          <w:rFonts w:cs="Arial Unicode MS"/>
          <w:b/>
          <w:bCs/>
          <w:color w:val="FF0000"/>
          <w:sz w:val="20"/>
          <w:szCs w:val="20"/>
          <w:u w:val="single" w:color="FF0000"/>
          <w:lang w:val="de-DE"/>
        </w:rPr>
      </w:pPr>
    </w:p>
    <w:p w14:paraId="3F4D0DE6" w14:textId="77777777" w:rsidR="005079A9" w:rsidRPr="001E48E9" w:rsidRDefault="005079A9" w:rsidP="005079A9">
      <w:pPr>
        <w:rPr>
          <w:rFonts w:cs="Arial Unicode MS"/>
          <w:sz w:val="20"/>
          <w:szCs w:val="20"/>
          <w:u w:val="single"/>
        </w:rPr>
      </w:pPr>
      <w:r w:rsidRPr="001E48E9">
        <w:rPr>
          <w:rFonts w:cs="Arial Unicode MS"/>
          <w:sz w:val="20"/>
          <w:szCs w:val="20"/>
          <w:u w:val="single"/>
        </w:rPr>
        <w:t>410.320: Electrical Service</w:t>
      </w:r>
    </w:p>
    <w:p w14:paraId="0A1B00E2" w14:textId="77777777" w:rsidR="005079A9" w:rsidRPr="001E48E9" w:rsidRDefault="005079A9" w:rsidP="005079A9">
      <w:pPr>
        <w:rPr>
          <w:rFonts w:cs="Arial Unicode MS"/>
          <w:sz w:val="20"/>
          <w:szCs w:val="20"/>
          <w:lang w:val="de-DE"/>
        </w:rPr>
      </w:pPr>
    </w:p>
    <w:p w14:paraId="48FD86CA" w14:textId="77777777" w:rsidR="005079A9" w:rsidRPr="001E48E9" w:rsidRDefault="005079A9" w:rsidP="005079A9">
      <w:pPr>
        <w:ind w:left="720"/>
        <w:rPr>
          <w:rFonts w:cs="Arial Unicode MS"/>
          <w:sz w:val="20"/>
          <w:szCs w:val="20"/>
          <w:lang w:val="de-DE"/>
        </w:rPr>
      </w:pPr>
      <w:r w:rsidRPr="001E48E9">
        <w:rPr>
          <w:rFonts w:cs="Arial Unicode MS"/>
          <w:sz w:val="20"/>
          <w:szCs w:val="20"/>
          <w:lang w:val="de-DE"/>
        </w:rPr>
        <w:t xml:space="preserve">(A) </w:t>
      </w:r>
      <w:r w:rsidRPr="001E48E9">
        <w:rPr>
          <w:rFonts w:cs="Arial Unicode MS"/>
          <w:sz w:val="20"/>
          <w:szCs w:val="20"/>
        </w:rPr>
        <w:t>Temporary Wiring</w:t>
      </w:r>
      <w:r w:rsidRPr="001E48E9">
        <w:rPr>
          <w:rFonts w:cs="Arial Unicode MS"/>
          <w:sz w:val="20"/>
          <w:szCs w:val="20"/>
          <w:lang w:val="de-DE"/>
        </w:rPr>
        <w:t>:</w:t>
      </w:r>
    </w:p>
    <w:p w14:paraId="4128BF10" w14:textId="77777777" w:rsidR="005079A9" w:rsidRPr="001E48E9" w:rsidRDefault="005079A9" w:rsidP="005079A9">
      <w:pPr>
        <w:ind w:left="1440"/>
        <w:rPr>
          <w:rFonts w:cs="Arial Unicode MS"/>
          <w:sz w:val="20"/>
          <w:szCs w:val="20"/>
        </w:rPr>
      </w:pPr>
      <w:r w:rsidRPr="001E48E9">
        <w:rPr>
          <w:rFonts w:cs="Arial Unicode MS"/>
          <w:sz w:val="20"/>
          <w:szCs w:val="20"/>
        </w:rPr>
        <w:t xml:space="preserve">(1) No temporary wiring shall be used or made available for use by any owner or occupant. </w:t>
      </w:r>
    </w:p>
    <w:p w14:paraId="53368DD2" w14:textId="77777777" w:rsidR="005079A9" w:rsidRPr="001E48E9" w:rsidRDefault="005079A9" w:rsidP="005079A9">
      <w:pPr>
        <w:ind w:left="1440"/>
        <w:rPr>
          <w:rFonts w:cs="Arial Unicode MS"/>
          <w:sz w:val="20"/>
          <w:szCs w:val="20"/>
          <w:lang w:val="de-DE"/>
        </w:rPr>
      </w:pPr>
      <w:r w:rsidRPr="001E48E9">
        <w:rPr>
          <w:rFonts w:cs="Arial Unicode MS"/>
          <w:sz w:val="20"/>
          <w:szCs w:val="20"/>
        </w:rPr>
        <w:t>(2) No owner or occupant shall place wiring under a rug or other floor covering</w:t>
      </w:r>
      <w:r w:rsidRPr="001E48E9">
        <w:rPr>
          <w:rFonts w:cs="Arial Unicode MS"/>
          <w:sz w:val="20"/>
          <w:szCs w:val="20"/>
          <w:lang w:val="de-DE"/>
        </w:rPr>
        <w:t xml:space="preserve">. </w:t>
      </w:r>
    </w:p>
    <w:p w14:paraId="6EEB964A" w14:textId="77777777" w:rsidR="005079A9" w:rsidRPr="001E48E9" w:rsidRDefault="005079A9" w:rsidP="005079A9">
      <w:pPr>
        <w:ind w:left="1440"/>
        <w:rPr>
          <w:rFonts w:cs="Arial Unicode MS"/>
          <w:sz w:val="20"/>
          <w:szCs w:val="20"/>
          <w:lang w:val="de-DE"/>
        </w:rPr>
      </w:pPr>
      <w:r w:rsidRPr="001E48E9">
        <w:rPr>
          <w:rFonts w:cs="Arial Unicode MS"/>
          <w:sz w:val="20"/>
          <w:szCs w:val="20"/>
          <w:lang w:val="de-DE"/>
        </w:rPr>
        <w:t xml:space="preserve">(3) </w:t>
      </w:r>
      <w:r w:rsidRPr="001E48E9">
        <w:rPr>
          <w:rFonts w:cs="Arial Unicode MS"/>
          <w:sz w:val="20"/>
          <w:szCs w:val="20"/>
        </w:rPr>
        <w:t xml:space="preserve">No wiring shall extend through a doorway or other opening in a structural element. </w:t>
      </w:r>
    </w:p>
    <w:p w14:paraId="5EF18F64" w14:textId="77777777" w:rsidR="005079A9" w:rsidRPr="001E48E9" w:rsidRDefault="005079A9" w:rsidP="005079A9">
      <w:pPr>
        <w:ind w:left="1440"/>
        <w:rPr>
          <w:rFonts w:cs="Arial Unicode MS"/>
          <w:sz w:val="20"/>
          <w:szCs w:val="20"/>
          <w:lang w:val="de-DE"/>
        </w:rPr>
      </w:pPr>
      <w:r w:rsidRPr="001E48E9">
        <w:rPr>
          <w:rFonts w:cs="Arial Unicode MS"/>
          <w:sz w:val="20"/>
          <w:szCs w:val="20"/>
          <w:lang w:val="de-DE"/>
        </w:rPr>
        <w:t>(4) E</w:t>
      </w:r>
      <w:proofErr w:type="spellStart"/>
      <w:r w:rsidRPr="001E48E9">
        <w:rPr>
          <w:rFonts w:cs="Arial Unicode MS"/>
          <w:sz w:val="20"/>
          <w:szCs w:val="20"/>
        </w:rPr>
        <w:t>xtension</w:t>
      </w:r>
      <w:proofErr w:type="spellEnd"/>
      <w:r w:rsidRPr="001E48E9">
        <w:rPr>
          <w:rFonts w:cs="Arial Unicode MS"/>
          <w:sz w:val="20"/>
          <w:szCs w:val="20"/>
        </w:rPr>
        <w:t xml:space="preserve"> cords which connect portable electric appliances or fixtures to outlets and which have an appropriate size rating for the electrical load shall not be considered temporary wiring.</w:t>
      </w:r>
    </w:p>
    <w:p w14:paraId="7416C891" w14:textId="77777777" w:rsidR="005079A9" w:rsidRPr="001E48E9" w:rsidRDefault="005079A9" w:rsidP="005079A9">
      <w:pPr>
        <w:ind w:left="2160"/>
        <w:rPr>
          <w:rFonts w:cs="Arial Unicode MS"/>
          <w:sz w:val="20"/>
          <w:szCs w:val="20"/>
          <w:lang w:val="de-DE"/>
        </w:rPr>
      </w:pPr>
    </w:p>
    <w:p w14:paraId="29194954" w14:textId="77777777" w:rsidR="005079A9" w:rsidRPr="001E48E9" w:rsidRDefault="005079A9" w:rsidP="005079A9">
      <w:pPr>
        <w:ind w:left="720"/>
        <w:rPr>
          <w:rFonts w:cs="Arial Unicode MS"/>
          <w:sz w:val="20"/>
          <w:szCs w:val="20"/>
          <w:lang w:val="de-DE"/>
        </w:rPr>
      </w:pPr>
      <w:r w:rsidRPr="001E48E9">
        <w:rPr>
          <w:rFonts w:cs="Arial Unicode MS"/>
          <w:sz w:val="20"/>
          <w:szCs w:val="20"/>
          <w:lang w:val="de-DE"/>
        </w:rPr>
        <w:t xml:space="preserve">(B) </w:t>
      </w:r>
      <w:r w:rsidRPr="001E48E9">
        <w:rPr>
          <w:rFonts w:cs="Arial Unicode MS"/>
          <w:sz w:val="20"/>
          <w:szCs w:val="20"/>
        </w:rPr>
        <w:t>Amperage</w:t>
      </w:r>
      <w:r w:rsidRPr="001E48E9">
        <w:rPr>
          <w:rFonts w:cs="Arial Unicode MS"/>
          <w:sz w:val="20"/>
          <w:szCs w:val="20"/>
          <w:lang w:val="de-DE"/>
        </w:rPr>
        <w:t xml:space="preserve">: </w:t>
      </w:r>
    </w:p>
    <w:p w14:paraId="4A1EEFA9" w14:textId="5D8E24A5" w:rsidR="005079A9" w:rsidRPr="001E48E9" w:rsidRDefault="005079A9" w:rsidP="001E48E9">
      <w:pPr>
        <w:widowControl w:val="0"/>
        <w:ind w:left="720"/>
        <w:jc w:val="both"/>
        <w:rPr>
          <w:rFonts w:cs="Arial Unicode MS"/>
          <w:strike/>
          <w:sz w:val="20"/>
          <w:szCs w:val="20"/>
          <w:lang w:val="de-DE"/>
        </w:rPr>
      </w:pPr>
      <w:r w:rsidRPr="001E48E9">
        <w:rPr>
          <w:rFonts w:cs="Arial Unicode MS"/>
          <w:sz w:val="20"/>
          <w:szCs w:val="20"/>
        </w:rPr>
        <w:t xml:space="preserve">The electrical service supplying each residence </w:t>
      </w:r>
      <w:r w:rsidRPr="001E48E9">
        <w:rPr>
          <w:rFonts w:cs="Arial Unicode MS"/>
          <w:sz w:val="20"/>
          <w:szCs w:val="20"/>
          <w:lang w:val="de-DE"/>
        </w:rPr>
        <w:t xml:space="preserve">shall </w:t>
      </w:r>
      <w:r w:rsidRPr="001E48E9">
        <w:rPr>
          <w:rFonts w:cs="Arial Unicode MS"/>
          <w:sz w:val="20"/>
          <w:szCs w:val="20"/>
        </w:rPr>
        <w:t>be of sufficient amperage to meet the reasonable needs of the occupants</w:t>
      </w:r>
      <w:r w:rsidR="000B5E03" w:rsidRPr="001E48E9">
        <w:rPr>
          <w:rFonts w:cs="Arial Unicode MS"/>
          <w:sz w:val="20"/>
          <w:szCs w:val="20"/>
        </w:rPr>
        <w:t xml:space="preserve">. </w:t>
      </w:r>
    </w:p>
    <w:p w14:paraId="1FDCFF90" w14:textId="77777777" w:rsidR="005079A9" w:rsidRPr="001E48E9" w:rsidRDefault="005079A9" w:rsidP="005079A9">
      <w:pPr>
        <w:rPr>
          <w:rFonts w:cs="Arial Unicode MS"/>
          <w:sz w:val="20"/>
          <w:szCs w:val="20"/>
          <w:lang w:val="de-DE"/>
        </w:rPr>
      </w:pPr>
    </w:p>
    <w:p w14:paraId="7C44F0A1" w14:textId="2648ED70" w:rsidR="005079A9" w:rsidRPr="001E48E9" w:rsidRDefault="005079A9" w:rsidP="005079A9">
      <w:pPr>
        <w:widowControl w:val="0"/>
        <w:ind w:left="720"/>
        <w:jc w:val="both"/>
        <w:rPr>
          <w:rFonts w:cs="Arial Unicode MS"/>
          <w:strike/>
          <w:sz w:val="20"/>
          <w:szCs w:val="20"/>
          <w:lang w:val="de-DE"/>
        </w:rPr>
      </w:pPr>
      <w:r w:rsidRPr="001E48E9">
        <w:rPr>
          <w:rFonts w:cs="Arial Unicode MS"/>
          <w:sz w:val="20"/>
          <w:szCs w:val="20"/>
          <w:lang w:val="de-DE"/>
        </w:rPr>
        <w:t xml:space="preserve">(C) </w:t>
      </w:r>
      <w:r w:rsidRPr="001E48E9">
        <w:rPr>
          <w:rFonts w:cs="Arial Unicode MS"/>
          <w:sz w:val="20"/>
          <w:szCs w:val="20"/>
        </w:rPr>
        <w:t>Exemption for residences more than 600 feet from electrical service</w:t>
      </w:r>
      <w:r w:rsidRPr="001E48E9">
        <w:rPr>
          <w:rFonts w:cs="Arial Unicode MS"/>
          <w:sz w:val="20"/>
          <w:szCs w:val="20"/>
          <w:lang w:val="de-DE"/>
        </w:rPr>
        <w:t xml:space="preserve">: </w:t>
      </w:r>
    </w:p>
    <w:p w14:paraId="7BD04EF7" w14:textId="16A05B53" w:rsidR="005079A9" w:rsidRDefault="005079A9" w:rsidP="001E48E9">
      <w:pPr>
        <w:ind w:left="720"/>
        <w:rPr>
          <w:rFonts w:cs="Arial Unicode MS"/>
          <w:sz w:val="20"/>
          <w:szCs w:val="20"/>
          <w:lang w:val="pt-PT"/>
        </w:rPr>
      </w:pPr>
      <w:r w:rsidRPr="001E48E9">
        <w:rPr>
          <w:rFonts w:cs="Arial Unicode MS"/>
          <w:sz w:val="20"/>
          <w:szCs w:val="20"/>
        </w:rPr>
        <w:t xml:space="preserve">The provisions of 105 CMR </w:t>
      </w:r>
      <w:r w:rsidRPr="00C00B0C">
        <w:rPr>
          <w:rFonts w:cs="Arial Unicode MS"/>
          <w:sz w:val="20"/>
          <w:szCs w:val="20"/>
        </w:rPr>
        <w:t>410.300, 410.</w:t>
      </w:r>
      <w:r w:rsidRPr="00C00B0C">
        <w:rPr>
          <w:rFonts w:cs="Arial Unicode MS"/>
          <w:sz w:val="20"/>
          <w:szCs w:val="20"/>
          <w:lang w:val="ru-RU"/>
        </w:rPr>
        <w:t xml:space="preserve">310, </w:t>
      </w:r>
      <w:r w:rsidRPr="00C00B0C">
        <w:rPr>
          <w:rFonts w:cs="Arial Unicode MS"/>
          <w:sz w:val="20"/>
          <w:szCs w:val="20"/>
          <w:lang w:val="de-DE"/>
        </w:rPr>
        <w:t>and 410.</w:t>
      </w:r>
      <w:r w:rsidRPr="00C00B0C">
        <w:rPr>
          <w:rFonts w:cs="Arial Unicode MS"/>
          <w:sz w:val="20"/>
          <w:szCs w:val="20"/>
        </w:rPr>
        <w:t>320</w:t>
      </w:r>
      <w:r w:rsidRPr="001E48E9">
        <w:rPr>
          <w:rFonts w:cs="Arial Unicode MS"/>
          <w:sz w:val="20"/>
          <w:szCs w:val="20"/>
        </w:rPr>
        <w:t xml:space="preserve"> regarding the furnishing of electrical facilities shall apply only if a source of electricity is available from power lines within 600 feet of the </w:t>
      </w:r>
      <w:r w:rsidRPr="001E48E9">
        <w:rPr>
          <w:rFonts w:cs="Arial Unicode MS"/>
          <w:sz w:val="20"/>
          <w:szCs w:val="20"/>
          <w:lang w:val="pt-PT"/>
        </w:rPr>
        <w:t>residence.</w:t>
      </w:r>
    </w:p>
    <w:p w14:paraId="20DC3806" w14:textId="77777777" w:rsidR="007F25B4" w:rsidRPr="001E48E9" w:rsidRDefault="007F25B4" w:rsidP="001E48E9">
      <w:pPr>
        <w:ind w:left="720"/>
        <w:rPr>
          <w:rFonts w:cs="Arial Unicode MS"/>
          <w:sz w:val="20"/>
          <w:szCs w:val="20"/>
          <w:lang w:val="de-DE"/>
        </w:rPr>
      </w:pPr>
    </w:p>
    <w:p w14:paraId="18B21170" w14:textId="77777777" w:rsidR="005079A9" w:rsidRPr="001E48E9" w:rsidRDefault="005079A9" w:rsidP="005079A9">
      <w:pPr>
        <w:widowControl w:val="0"/>
        <w:rPr>
          <w:rFonts w:cs="Arial Unicode MS"/>
          <w:bCs/>
          <w:sz w:val="20"/>
          <w:szCs w:val="20"/>
          <w:u w:val="single"/>
          <w:lang w:val="de-DE"/>
        </w:rPr>
      </w:pPr>
      <w:r w:rsidRPr="001E48E9">
        <w:rPr>
          <w:rFonts w:cs="Arial Unicode MS"/>
          <w:bCs/>
          <w:sz w:val="20"/>
          <w:szCs w:val="20"/>
          <w:u w:val="single"/>
          <w:lang w:val="de-DE"/>
        </w:rPr>
        <w:t>410. 330</w:t>
      </w:r>
      <w:r w:rsidRPr="001E48E9">
        <w:rPr>
          <w:rFonts w:cs="Arial Unicode MS"/>
          <w:bCs/>
          <w:sz w:val="20"/>
          <w:szCs w:val="20"/>
          <w:u w:val="single"/>
        </w:rPr>
        <w:t>: Smoke Detectors and Carbon Monoxide Alarms</w:t>
      </w:r>
    </w:p>
    <w:p w14:paraId="0253C245" w14:textId="77777777" w:rsidR="005079A9" w:rsidRPr="001E48E9" w:rsidRDefault="005079A9" w:rsidP="005079A9">
      <w:pPr>
        <w:widowControl w:val="0"/>
        <w:jc w:val="both"/>
        <w:rPr>
          <w:rFonts w:cs="Arial Unicode MS"/>
          <w:bCs/>
          <w:sz w:val="20"/>
          <w:szCs w:val="20"/>
          <w:lang w:val="de-DE"/>
        </w:rPr>
      </w:pPr>
      <w:r w:rsidRPr="001E48E9">
        <w:rPr>
          <w:rFonts w:cs="Arial Unicode MS"/>
          <w:bCs/>
          <w:sz w:val="20"/>
          <w:szCs w:val="20"/>
          <w:lang w:val="de-DE"/>
        </w:rPr>
        <w:t xml:space="preserve"> </w:t>
      </w:r>
    </w:p>
    <w:p w14:paraId="6250821B" w14:textId="33797084" w:rsidR="005079A9" w:rsidRPr="001E48E9" w:rsidRDefault="005079A9" w:rsidP="005079A9">
      <w:pPr>
        <w:widowControl w:val="0"/>
        <w:ind w:left="720"/>
        <w:rPr>
          <w:rFonts w:cs="Arial Unicode MS"/>
          <w:bCs/>
          <w:strike/>
          <w:sz w:val="20"/>
          <w:szCs w:val="20"/>
          <w:lang w:val="de-DE"/>
        </w:rPr>
      </w:pPr>
      <w:r w:rsidRPr="001E48E9">
        <w:rPr>
          <w:rFonts w:cs="Arial Unicode MS"/>
          <w:bCs/>
          <w:sz w:val="20"/>
          <w:szCs w:val="20"/>
        </w:rPr>
        <w:t>(A) The owner</w:t>
      </w:r>
      <w:r w:rsidRPr="001E48E9">
        <w:rPr>
          <w:rFonts w:cs="Arial Unicode MS"/>
          <w:bCs/>
          <w:sz w:val="20"/>
          <w:szCs w:val="20"/>
          <w:lang w:val="de-DE"/>
        </w:rPr>
        <w:t xml:space="preserve"> shall </w:t>
      </w:r>
      <w:r w:rsidRPr="001E48E9">
        <w:rPr>
          <w:rFonts w:cs="Arial Unicode MS"/>
          <w:bCs/>
          <w:sz w:val="20"/>
          <w:szCs w:val="20"/>
        </w:rPr>
        <w:t>provide, install, and maintain in operable condition smoke detectors and carbon monoxide alarms in every residence</w:t>
      </w:r>
      <w:r w:rsidRPr="001E48E9">
        <w:rPr>
          <w:rFonts w:cs="Arial Unicode MS"/>
          <w:bCs/>
          <w:sz w:val="20"/>
          <w:szCs w:val="20"/>
          <w:lang w:val="de-DE"/>
        </w:rPr>
        <w:t xml:space="preserve"> </w:t>
      </w:r>
      <w:r w:rsidRPr="001E48E9">
        <w:rPr>
          <w:rFonts w:cs="Arial Unicode MS"/>
          <w:bCs/>
          <w:sz w:val="20"/>
          <w:szCs w:val="20"/>
        </w:rPr>
        <w:t>that is required to be equipped with smoke detectors and carbon monoxide alarms in accordance with</w:t>
      </w:r>
      <w:r w:rsidR="001E48E9" w:rsidRPr="001E48E9">
        <w:rPr>
          <w:rFonts w:cs="Arial Unicode MS"/>
          <w:bCs/>
          <w:sz w:val="20"/>
          <w:szCs w:val="20"/>
        </w:rPr>
        <w:t xml:space="preserve"> </w:t>
      </w:r>
      <w:r w:rsidRPr="001E48E9">
        <w:rPr>
          <w:rFonts w:cs="Arial Unicode MS"/>
          <w:bCs/>
          <w:sz w:val="20"/>
          <w:szCs w:val="20"/>
        </w:rPr>
        <w:t>M</w:t>
      </w:r>
      <w:r w:rsidR="00007F35" w:rsidRPr="001E48E9">
        <w:rPr>
          <w:rFonts w:cs="Arial Unicode MS"/>
          <w:bCs/>
          <w:sz w:val="20"/>
          <w:szCs w:val="20"/>
        </w:rPr>
        <w:t>.</w:t>
      </w:r>
      <w:r w:rsidRPr="001E48E9">
        <w:rPr>
          <w:rFonts w:cs="Arial Unicode MS"/>
          <w:bCs/>
          <w:sz w:val="20"/>
          <w:szCs w:val="20"/>
        </w:rPr>
        <w:t>G</w:t>
      </w:r>
      <w:r w:rsidR="00007F35" w:rsidRPr="001E48E9">
        <w:rPr>
          <w:rFonts w:cs="Arial Unicode MS"/>
          <w:bCs/>
          <w:sz w:val="20"/>
          <w:szCs w:val="20"/>
        </w:rPr>
        <w:t>.</w:t>
      </w:r>
      <w:r w:rsidRPr="001E48E9">
        <w:rPr>
          <w:rFonts w:cs="Arial Unicode MS"/>
          <w:bCs/>
          <w:sz w:val="20"/>
          <w:szCs w:val="20"/>
        </w:rPr>
        <w:t>L</w:t>
      </w:r>
      <w:r w:rsidR="00007F35" w:rsidRPr="001E48E9">
        <w:rPr>
          <w:rFonts w:cs="Arial Unicode MS"/>
          <w:bCs/>
          <w:sz w:val="20"/>
          <w:szCs w:val="20"/>
        </w:rPr>
        <w:t>.</w:t>
      </w:r>
      <w:r w:rsidRPr="001E48E9">
        <w:rPr>
          <w:rFonts w:cs="Arial Unicode MS"/>
          <w:bCs/>
          <w:sz w:val="20"/>
          <w:szCs w:val="20"/>
        </w:rPr>
        <w:t xml:space="preserve"> c. 148, §§ 26 C-</w:t>
      </w:r>
      <w:r w:rsidRPr="001E48E9">
        <w:rPr>
          <w:bCs/>
          <w:sz w:val="20"/>
          <w:szCs w:val="20"/>
        </w:rPr>
        <w:t>F</w:t>
      </w:r>
      <w:r w:rsidRPr="001E48E9">
        <w:rPr>
          <w:bCs/>
          <w:sz w:val="20"/>
          <w:szCs w:val="20"/>
          <w:lang w:val="de-DE"/>
        </w:rPr>
        <w:t>½</w:t>
      </w:r>
      <w:r w:rsidRPr="001E48E9">
        <w:rPr>
          <w:rFonts w:cs="Arial Unicode MS"/>
          <w:bCs/>
          <w:sz w:val="20"/>
          <w:szCs w:val="20"/>
        </w:rPr>
        <w:t xml:space="preserve"> and </w:t>
      </w:r>
      <w:r w:rsidRPr="001E48E9">
        <w:rPr>
          <w:rFonts w:cs="Arial Unicode MS"/>
          <w:bCs/>
          <w:sz w:val="20"/>
          <w:szCs w:val="20"/>
          <w:lang w:val="pt-PT"/>
        </w:rPr>
        <w:t>780 CMR</w:t>
      </w:r>
      <w:r w:rsidRPr="001E48E9">
        <w:rPr>
          <w:rFonts w:cs="Arial Unicode MS"/>
          <w:bCs/>
          <w:sz w:val="20"/>
          <w:szCs w:val="20"/>
          <w:lang w:val="de-DE"/>
        </w:rPr>
        <w:t>:</w:t>
      </w:r>
      <w:r w:rsidRPr="001E48E9">
        <w:rPr>
          <w:rFonts w:cs="Arial Unicode MS"/>
          <w:bCs/>
          <w:sz w:val="20"/>
          <w:szCs w:val="20"/>
        </w:rPr>
        <w:t xml:space="preserve"> </w:t>
      </w:r>
      <w:r w:rsidRPr="001E48E9">
        <w:rPr>
          <w:rFonts w:cs="Arial Unicode MS"/>
          <w:bCs/>
          <w:i/>
          <w:sz w:val="20"/>
          <w:szCs w:val="20"/>
        </w:rPr>
        <w:t>Massachusetts State Building Code</w:t>
      </w:r>
      <w:r w:rsidRPr="001E48E9">
        <w:rPr>
          <w:rFonts w:cs="Arial Unicode MS"/>
          <w:bCs/>
          <w:sz w:val="20"/>
          <w:szCs w:val="20"/>
        </w:rPr>
        <w:t>, 527 CMR</w:t>
      </w:r>
      <w:r w:rsidR="004E6190" w:rsidRPr="001E48E9">
        <w:rPr>
          <w:rFonts w:cs="Arial Unicode MS"/>
          <w:bCs/>
          <w:sz w:val="20"/>
          <w:szCs w:val="20"/>
        </w:rPr>
        <w:t xml:space="preserve"> 1</w:t>
      </w:r>
      <w:r w:rsidR="00B15E47" w:rsidRPr="001E48E9">
        <w:rPr>
          <w:rFonts w:cs="Arial Unicode MS"/>
          <w:bCs/>
          <w:sz w:val="20"/>
          <w:szCs w:val="20"/>
        </w:rPr>
        <w:t>.00</w:t>
      </w:r>
      <w:r w:rsidRPr="001E48E9">
        <w:rPr>
          <w:rFonts w:cs="Arial Unicode MS"/>
          <w:bCs/>
          <w:sz w:val="20"/>
          <w:szCs w:val="20"/>
          <w:lang w:val="de-DE"/>
        </w:rPr>
        <w:t>:</w:t>
      </w:r>
      <w:r w:rsidRPr="001E48E9">
        <w:rPr>
          <w:rFonts w:cs="Arial Unicode MS"/>
          <w:bCs/>
          <w:sz w:val="20"/>
          <w:szCs w:val="20"/>
        </w:rPr>
        <w:t xml:space="preserve"> </w:t>
      </w:r>
      <w:r w:rsidRPr="001E48E9">
        <w:rPr>
          <w:rFonts w:cs="Arial Unicode MS"/>
          <w:bCs/>
          <w:i/>
          <w:sz w:val="20"/>
          <w:szCs w:val="20"/>
        </w:rPr>
        <w:t>Massachusetts</w:t>
      </w:r>
      <w:r w:rsidR="004E6190" w:rsidRPr="001E48E9">
        <w:rPr>
          <w:rFonts w:cs="Arial Unicode MS"/>
          <w:bCs/>
          <w:i/>
          <w:sz w:val="20"/>
          <w:szCs w:val="20"/>
        </w:rPr>
        <w:t xml:space="preserve"> Comprehensive</w:t>
      </w:r>
      <w:r w:rsidRPr="001E48E9">
        <w:rPr>
          <w:rFonts w:cs="Arial Unicode MS"/>
          <w:bCs/>
          <w:i/>
          <w:sz w:val="20"/>
          <w:szCs w:val="20"/>
        </w:rPr>
        <w:t xml:space="preserve"> Fire </w:t>
      </w:r>
      <w:r w:rsidR="004E6190" w:rsidRPr="001E48E9">
        <w:rPr>
          <w:rFonts w:cs="Arial Unicode MS"/>
          <w:bCs/>
          <w:i/>
          <w:sz w:val="20"/>
          <w:szCs w:val="20"/>
        </w:rPr>
        <w:t xml:space="preserve">Safety </w:t>
      </w:r>
      <w:r w:rsidRPr="001E48E9">
        <w:rPr>
          <w:rFonts w:cs="Arial Unicode MS"/>
          <w:bCs/>
          <w:i/>
          <w:sz w:val="20"/>
          <w:szCs w:val="20"/>
        </w:rPr>
        <w:t>Code</w:t>
      </w:r>
      <w:r w:rsidRPr="001E48E9">
        <w:rPr>
          <w:rFonts w:cs="Arial Unicode MS"/>
          <w:bCs/>
          <w:sz w:val="20"/>
          <w:szCs w:val="20"/>
        </w:rPr>
        <w:t xml:space="preserve">, and </w:t>
      </w:r>
      <w:r w:rsidRPr="001E48E9">
        <w:rPr>
          <w:rFonts w:cs="Arial Unicode MS"/>
          <w:bCs/>
          <w:sz w:val="20"/>
          <w:szCs w:val="20"/>
          <w:lang w:val="de-DE"/>
        </w:rPr>
        <w:t xml:space="preserve">248 </w:t>
      </w:r>
      <w:r w:rsidRPr="001E48E9">
        <w:rPr>
          <w:rFonts w:cs="Arial Unicode MS"/>
          <w:bCs/>
          <w:sz w:val="20"/>
          <w:szCs w:val="20"/>
          <w:lang w:val="pt-PT"/>
        </w:rPr>
        <w:t xml:space="preserve">CMR </w:t>
      </w:r>
      <w:r w:rsidRPr="001E48E9">
        <w:rPr>
          <w:rFonts w:cs="Arial Unicode MS"/>
          <w:bCs/>
          <w:sz w:val="20"/>
          <w:szCs w:val="20"/>
        </w:rPr>
        <w:t xml:space="preserve">10.00: </w:t>
      </w:r>
      <w:r w:rsidRPr="001E48E9">
        <w:rPr>
          <w:rFonts w:cs="Arial Unicode MS"/>
          <w:bCs/>
          <w:i/>
          <w:sz w:val="20"/>
          <w:szCs w:val="20"/>
        </w:rPr>
        <w:t>Uniform State Plumbing Code</w:t>
      </w:r>
      <w:r w:rsidRPr="001E48E9">
        <w:rPr>
          <w:rFonts w:cs="Arial Unicode MS"/>
          <w:bCs/>
          <w:sz w:val="20"/>
          <w:szCs w:val="20"/>
          <w:lang w:val="de-DE"/>
        </w:rPr>
        <w:t xml:space="preserve"> </w:t>
      </w:r>
      <w:r w:rsidRPr="001E48E9">
        <w:rPr>
          <w:rFonts w:cs="Arial Unicode MS"/>
          <w:bCs/>
          <w:sz w:val="20"/>
          <w:szCs w:val="20"/>
        </w:rPr>
        <w:t>and in compliance with accepted standards</w:t>
      </w:r>
      <w:r w:rsidRPr="001E48E9">
        <w:rPr>
          <w:rFonts w:cs="Arial Unicode MS"/>
          <w:bCs/>
          <w:sz w:val="20"/>
          <w:szCs w:val="20"/>
          <w:lang w:val="de-DE"/>
        </w:rPr>
        <w:t xml:space="preserve">. </w:t>
      </w:r>
    </w:p>
    <w:p w14:paraId="459C2E60" w14:textId="77777777" w:rsidR="005079A9" w:rsidRPr="001E48E9" w:rsidRDefault="005079A9" w:rsidP="005079A9">
      <w:pPr>
        <w:widowControl w:val="0"/>
        <w:ind w:left="1440"/>
        <w:rPr>
          <w:rFonts w:cs="Arial Unicode MS"/>
          <w:bCs/>
          <w:sz w:val="20"/>
          <w:szCs w:val="20"/>
          <w:lang w:val="de-DE"/>
        </w:rPr>
      </w:pPr>
    </w:p>
    <w:p w14:paraId="13ABE288" w14:textId="6ED30065" w:rsidR="005079A9" w:rsidRPr="001E48E9" w:rsidRDefault="005079A9" w:rsidP="005079A9">
      <w:pPr>
        <w:widowControl w:val="0"/>
        <w:ind w:left="720"/>
        <w:rPr>
          <w:rFonts w:cs="Arial Unicode MS"/>
          <w:bCs/>
          <w:sz w:val="20"/>
          <w:szCs w:val="20"/>
          <w:lang w:val="de-DE"/>
        </w:rPr>
      </w:pPr>
      <w:r w:rsidRPr="001E48E9">
        <w:rPr>
          <w:rFonts w:cs="Arial Unicode MS"/>
          <w:bCs/>
          <w:sz w:val="20"/>
          <w:szCs w:val="20"/>
        </w:rPr>
        <w:t>(B) The board of health shall immediately notify the chief of the local fire department of any violation of 105 CMR 410.</w:t>
      </w:r>
      <w:r w:rsidRPr="001E48E9">
        <w:rPr>
          <w:rFonts w:cs="Arial Unicode MS"/>
          <w:bCs/>
          <w:sz w:val="20"/>
          <w:szCs w:val="20"/>
          <w:lang w:val="de-DE"/>
        </w:rPr>
        <w:t xml:space="preserve">330 </w:t>
      </w:r>
      <w:r w:rsidRPr="001E48E9">
        <w:rPr>
          <w:rFonts w:cs="Arial Unicode MS"/>
          <w:bCs/>
          <w:sz w:val="20"/>
          <w:szCs w:val="20"/>
        </w:rPr>
        <w:t>which is observed during an inspection of any residence</w:t>
      </w:r>
      <w:r w:rsidRPr="001E48E9">
        <w:rPr>
          <w:rFonts w:cs="Arial Unicode MS"/>
          <w:bCs/>
          <w:sz w:val="20"/>
          <w:szCs w:val="20"/>
          <w:lang w:val="de-DE"/>
        </w:rPr>
        <w:t xml:space="preserve">. </w:t>
      </w:r>
    </w:p>
    <w:p w14:paraId="441E4416" w14:textId="77777777" w:rsidR="005079A9" w:rsidRPr="001E48E9" w:rsidRDefault="005079A9" w:rsidP="005079A9">
      <w:pPr>
        <w:widowControl w:val="0"/>
        <w:ind w:left="720"/>
        <w:rPr>
          <w:rFonts w:cs="Arial Unicode MS"/>
          <w:bCs/>
          <w:sz w:val="20"/>
          <w:szCs w:val="20"/>
          <w:lang w:val="de-DE"/>
        </w:rPr>
      </w:pPr>
      <w:r w:rsidRPr="001E48E9">
        <w:rPr>
          <w:rFonts w:cs="Arial Unicode MS"/>
          <w:bCs/>
          <w:sz w:val="20"/>
          <w:szCs w:val="20"/>
          <w:lang w:val="de-DE"/>
        </w:rPr>
        <w:t xml:space="preserve"> </w:t>
      </w:r>
    </w:p>
    <w:p w14:paraId="5826E12C" w14:textId="66DFB19C" w:rsidR="005079A9" w:rsidRPr="001E48E9" w:rsidRDefault="005079A9" w:rsidP="005079A9">
      <w:pPr>
        <w:widowControl w:val="0"/>
        <w:ind w:left="720"/>
        <w:rPr>
          <w:rFonts w:cs="Arial Unicode MS"/>
          <w:bCs/>
          <w:sz w:val="20"/>
          <w:szCs w:val="20"/>
          <w:lang w:val="de-DE"/>
        </w:rPr>
      </w:pPr>
      <w:r w:rsidRPr="001E48E9">
        <w:rPr>
          <w:rFonts w:cs="Arial Unicode MS"/>
          <w:bCs/>
          <w:sz w:val="20"/>
          <w:szCs w:val="20"/>
        </w:rPr>
        <w:t>(C) If any residence</w:t>
      </w:r>
      <w:r w:rsidRPr="001E48E9">
        <w:rPr>
          <w:rFonts w:cs="Arial Unicode MS"/>
          <w:bCs/>
          <w:sz w:val="20"/>
          <w:szCs w:val="20"/>
          <w:lang w:val="de-DE"/>
        </w:rPr>
        <w:t xml:space="preserve"> </w:t>
      </w:r>
      <w:r w:rsidRPr="001E48E9">
        <w:rPr>
          <w:rFonts w:cs="Arial Unicode MS"/>
          <w:bCs/>
          <w:sz w:val="20"/>
          <w:szCs w:val="20"/>
        </w:rPr>
        <w:t>is found by the local fire department to be adequately equipped with smoke detectors and carbon monoxide alarms, the board of health shall not be authorized by 105 CMR 410.</w:t>
      </w:r>
      <w:r w:rsidRPr="001E48E9">
        <w:rPr>
          <w:rFonts w:cs="Arial Unicode MS"/>
          <w:bCs/>
          <w:sz w:val="20"/>
          <w:szCs w:val="20"/>
          <w:lang w:val="de-DE"/>
        </w:rPr>
        <w:t xml:space="preserve">330 </w:t>
      </w:r>
      <w:r w:rsidRPr="001E48E9">
        <w:rPr>
          <w:rFonts w:cs="Arial Unicode MS"/>
          <w:bCs/>
          <w:sz w:val="20"/>
          <w:szCs w:val="20"/>
        </w:rPr>
        <w:t xml:space="preserve">to impose any additional or differing smoke detector or carbon monoxide alarm requirement beyond that which has been found sufficient by the local fire department. </w:t>
      </w:r>
    </w:p>
    <w:p w14:paraId="66994560" w14:textId="77777777" w:rsidR="00C45112" w:rsidRPr="001E48E9" w:rsidRDefault="00C45112" w:rsidP="00E43DEB">
      <w:pPr>
        <w:rPr>
          <w:strike/>
          <w:sz w:val="20"/>
          <w:szCs w:val="20"/>
        </w:rPr>
      </w:pPr>
    </w:p>
    <w:p w14:paraId="312A17B4" w14:textId="635BC67A" w:rsidR="006F2164" w:rsidRPr="001E48E9"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0"/>
          <w:szCs w:val="20"/>
          <w:u w:val="single"/>
          <w:bdr w:val="none" w:sz="0" w:space="0" w:color="auto" w:frame="1"/>
          <w:lang w:val="de-DE"/>
        </w:rPr>
      </w:pPr>
      <w:r w:rsidRPr="001E48E9">
        <w:rPr>
          <w:rFonts w:eastAsia="Calibri"/>
          <w:sz w:val="20"/>
          <w:szCs w:val="20"/>
          <w:u w:val="single"/>
          <w:bdr w:val="none" w:sz="0" w:space="0" w:color="auto" w:frame="1"/>
          <w:lang w:val="de-DE"/>
        </w:rPr>
        <w:t xml:space="preserve">410.400: </w:t>
      </w:r>
      <w:r w:rsidRPr="001E48E9">
        <w:rPr>
          <w:rFonts w:eastAsia="Calibri"/>
          <w:sz w:val="20"/>
          <w:szCs w:val="20"/>
          <w:u w:val="single"/>
          <w:bdr w:val="none" w:sz="0" w:space="0" w:color="auto" w:frame="1"/>
        </w:rPr>
        <w:t xml:space="preserve">Owner/Manager Contact Information and Notice of </w:t>
      </w:r>
      <w:r w:rsidR="00F44E82" w:rsidRPr="001E48E9">
        <w:rPr>
          <w:rFonts w:eastAsia="Calibri"/>
          <w:sz w:val="20"/>
          <w:szCs w:val="20"/>
          <w:u w:val="single"/>
          <w:bdr w:val="none" w:sz="0" w:space="0" w:color="auto" w:frame="1"/>
        </w:rPr>
        <w:t>Occupants’</w:t>
      </w:r>
      <w:r w:rsidRPr="001E48E9">
        <w:rPr>
          <w:rFonts w:eastAsia="Calibri"/>
          <w:sz w:val="20"/>
          <w:szCs w:val="20"/>
          <w:u w:val="single"/>
          <w:bdr w:val="none" w:sz="0" w:space="0" w:color="auto" w:frame="1"/>
        </w:rPr>
        <w:t xml:space="preserve"> Legal Rights and Responsibilities</w:t>
      </w:r>
    </w:p>
    <w:p w14:paraId="36DC28C3" w14:textId="77777777" w:rsidR="006F2164" w:rsidRPr="001E48E9"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0"/>
          <w:szCs w:val="20"/>
          <w:bdr w:val="none" w:sz="0" w:space="0" w:color="auto" w:frame="1"/>
          <w:lang w:val="de-DE"/>
        </w:rPr>
      </w:pPr>
    </w:p>
    <w:p w14:paraId="3714888C" w14:textId="29AD8220" w:rsidR="006F2164" w:rsidRPr="001E48E9"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Calibri"/>
          <w:sz w:val="20"/>
          <w:szCs w:val="20"/>
          <w:bdr w:val="none" w:sz="0" w:space="0" w:color="auto" w:frame="1"/>
          <w:lang w:val="de-DE"/>
        </w:rPr>
      </w:pPr>
      <w:r w:rsidRPr="001E48E9">
        <w:rPr>
          <w:rFonts w:eastAsia="Calibri"/>
          <w:sz w:val="20"/>
          <w:szCs w:val="20"/>
          <w:bdr w:val="none" w:sz="0" w:space="0" w:color="auto" w:frame="1"/>
          <w:lang w:val="de-DE"/>
        </w:rPr>
        <w:t xml:space="preserve">(A) </w:t>
      </w:r>
      <w:r w:rsidRPr="001E48E9">
        <w:rPr>
          <w:rFonts w:eastAsia="Calibri"/>
          <w:sz w:val="20"/>
          <w:szCs w:val="20"/>
          <w:bdr w:val="none" w:sz="0" w:space="0" w:color="auto" w:frame="1"/>
        </w:rPr>
        <w:t xml:space="preserve">Every owner of a residence who does not reside therein shall post </w:t>
      </w:r>
      <w:proofErr w:type="spellStart"/>
      <w:r w:rsidRPr="001E48E9">
        <w:rPr>
          <w:rFonts w:eastAsia="Calibri"/>
          <w:sz w:val="20"/>
          <w:szCs w:val="20"/>
          <w:bdr w:val="none" w:sz="0" w:space="0" w:color="auto" w:frame="1"/>
          <w:lang w:val="fr-FR"/>
        </w:rPr>
        <w:t>signage</w:t>
      </w:r>
      <w:proofErr w:type="spellEnd"/>
      <w:r w:rsidRPr="001E48E9">
        <w:rPr>
          <w:rFonts w:eastAsia="Calibri"/>
          <w:sz w:val="20"/>
          <w:szCs w:val="20"/>
          <w:bdr w:val="none" w:sz="0" w:space="0" w:color="auto" w:frame="1"/>
          <w:lang w:val="fr-FR"/>
        </w:rPr>
        <w:t xml:space="preserve">, </w:t>
      </w:r>
      <w:r w:rsidRPr="001E48E9">
        <w:rPr>
          <w:rFonts w:eastAsia="Calibri"/>
          <w:sz w:val="20"/>
          <w:szCs w:val="20"/>
          <w:bdr w:val="none" w:sz="0" w:space="0" w:color="auto" w:frame="1"/>
        </w:rPr>
        <w:t>which contains</w:t>
      </w:r>
      <w:r w:rsidR="001E48E9" w:rsidRPr="001E48E9">
        <w:rPr>
          <w:rFonts w:eastAsia="Calibri"/>
          <w:sz w:val="20"/>
          <w:szCs w:val="20"/>
          <w:bdr w:val="none" w:sz="0" w:space="0" w:color="auto" w:frame="1"/>
        </w:rPr>
        <w:t xml:space="preserve"> </w:t>
      </w:r>
      <w:r w:rsidRPr="001E48E9">
        <w:rPr>
          <w:rFonts w:eastAsia="Calibri"/>
          <w:sz w:val="20"/>
          <w:szCs w:val="20"/>
          <w:bdr w:val="none" w:sz="0" w:space="0" w:color="auto" w:frame="1"/>
        </w:rPr>
        <w:t>the owner</w:t>
      </w:r>
      <w:r w:rsidRPr="001E48E9">
        <w:rPr>
          <w:rFonts w:eastAsia="Calibri"/>
          <w:sz w:val="20"/>
          <w:szCs w:val="20"/>
          <w:bdr w:val="none" w:sz="0" w:space="0" w:color="auto" w:frame="1"/>
          <w:lang w:val="de-DE"/>
        </w:rPr>
        <w:t xml:space="preserve">’s </w:t>
      </w:r>
      <w:r w:rsidRPr="001E48E9">
        <w:rPr>
          <w:rFonts w:eastAsia="Calibri"/>
          <w:sz w:val="20"/>
          <w:szCs w:val="20"/>
          <w:bdr w:val="none" w:sz="0" w:space="0" w:color="auto" w:frame="1"/>
        </w:rPr>
        <w:t xml:space="preserve">name, </w:t>
      </w:r>
      <w:r w:rsidR="00BF15BC" w:rsidRPr="001E48E9">
        <w:rPr>
          <w:rFonts w:eastAsia="Calibri"/>
          <w:sz w:val="20"/>
          <w:szCs w:val="20"/>
          <w:bdr w:val="none" w:sz="0" w:space="0" w:color="auto" w:frame="1"/>
        </w:rPr>
        <w:t xml:space="preserve">street </w:t>
      </w:r>
      <w:r w:rsidRPr="001E48E9">
        <w:rPr>
          <w:rFonts w:eastAsia="Calibri"/>
          <w:sz w:val="20"/>
          <w:szCs w:val="20"/>
          <w:bdr w:val="none" w:sz="0" w:space="0" w:color="auto" w:frame="1"/>
        </w:rPr>
        <w:t>address and telephone number, and, if applicable:</w:t>
      </w:r>
    </w:p>
    <w:p w14:paraId="29C7362E" w14:textId="1B524245" w:rsidR="006F2164" w:rsidRPr="001E48E9"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Calibri"/>
          <w:sz w:val="20"/>
          <w:szCs w:val="20"/>
          <w:bdr w:val="none" w:sz="0" w:space="0" w:color="auto" w:frame="1"/>
          <w:lang w:val="de-DE"/>
        </w:rPr>
      </w:pPr>
      <w:r w:rsidRPr="001E48E9">
        <w:rPr>
          <w:rFonts w:eastAsia="Calibri"/>
          <w:sz w:val="20"/>
          <w:szCs w:val="20"/>
          <w:bdr w:val="none" w:sz="0" w:space="0" w:color="auto" w:frame="1"/>
          <w:lang w:val="de-DE"/>
        </w:rPr>
        <w:t>(1) T</w:t>
      </w:r>
      <w:r w:rsidRPr="001E48E9">
        <w:rPr>
          <w:rFonts w:eastAsia="Calibri"/>
          <w:sz w:val="20"/>
          <w:szCs w:val="20"/>
          <w:bdr w:val="none" w:sz="0" w:space="0" w:color="auto" w:frame="1"/>
        </w:rPr>
        <w:t xml:space="preserve">he name, </w:t>
      </w:r>
      <w:r w:rsidR="00BF15BC" w:rsidRPr="001E48E9">
        <w:rPr>
          <w:rFonts w:eastAsia="Calibri"/>
          <w:sz w:val="20"/>
          <w:szCs w:val="20"/>
          <w:bdr w:val="none" w:sz="0" w:space="0" w:color="auto" w:frame="1"/>
        </w:rPr>
        <w:t xml:space="preserve">street </w:t>
      </w:r>
      <w:r w:rsidRPr="001E48E9">
        <w:rPr>
          <w:rFonts w:eastAsia="Calibri"/>
          <w:sz w:val="20"/>
          <w:szCs w:val="20"/>
          <w:bdr w:val="none" w:sz="0" w:space="0" w:color="auto" w:frame="1"/>
        </w:rPr>
        <w:t>address and telephone number of the president of the corporation</w:t>
      </w:r>
      <w:r w:rsidRPr="001E48E9">
        <w:rPr>
          <w:rFonts w:eastAsia="Calibri"/>
          <w:sz w:val="20"/>
          <w:szCs w:val="20"/>
          <w:bdr w:val="none" w:sz="0" w:space="0" w:color="auto" w:frame="1"/>
          <w:lang w:val="de-DE"/>
        </w:rPr>
        <w:t xml:space="preserve">; </w:t>
      </w:r>
    </w:p>
    <w:p w14:paraId="5A765BF3" w14:textId="5C36FBE3" w:rsidR="006F2164" w:rsidRPr="001E48E9"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Calibri"/>
          <w:sz w:val="20"/>
          <w:szCs w:val="20"/>
          <w:bdr w:val="none" w:sz="0" w:space="0" w:color="auto" w:frame="1"/>
          <w:lang w:val="de-DE"/>
        </w:rPr>
      </w:pPr>
      <w:r w:rsidRPr="001E48E9">
        <w:rPr>
          <w:rFonts w:eastAsia="Calibri"/>
          <w:sz w:val="20"/>
          <w:szCs w:val="20"/>
          <w:bdr w:val="none" w:sz="0" w:space="0" w:color="auto" w:frame="1"/>
          <w:lang w:val="de-DE"/>
        </w:rPr>
        <w:t>(2) T</w:t>
      </w:r>
      <w:r w:rsidRPr="001E48E9">
        <w:rPr>
          <w:rFonts w:eastAsia="Calibri"/>
          <w:sz w:val="20"/>
          <w:szCs w:val="20"/>
          <w:bdr w:val="none" w:sz="0" w:space="0" w:color="auto" w:frame="1"/>
        </w:rPr>
        <w:t xml:space="preserve">he name, </w:t>
      </w:r>
      <w:r w:rsidR="00BF15BC" w:rsidRPr="001E48E9">
        <w:rPr>
          <w:rFonts w:eastAsia="Calibri"/>
          <w:sz w:val="20"/>
          <w:szCs w:val="20"/>
          <w:bdr w:val="none" w:sz="0" w:space="0" w:color="auto" w:frame="1"/>
        </w:rPr>
        <w:t xml:space="preserve">street </w:t>
      </w:r>
      <w:r w:rsidRPr="001E48E9">
        <w:rPr>
          <w:rFonts w:eastAsia="Calibri"/>
          <w:sz w:val="20"/>
          <w:szCs w:val="20"/>
          <w:bdr w:val="none" w:sz="0" w:space="0" w:color="auto" w:frame="1"/>
        </w:rPr>
        <w:t>address and a telephone number of the managing trustee or partner if the owner is a realty trust or partnership</w:t>
      </w:r>
      <w:r w:rsidRPr="001E48E9">
        <w:rPr>
          <w:rFonts w:eastAsia="Calibri"/>
          <w:sz w:val="20"/>
          <w:szCs w:val="20"/>
          <w:bdr w:val="none" w:sz="0" w:space="0" w:color="auto" w:frame="1"/>
          <w:lang w:val="de-DE"/>
        </w:rPr>
        <w:t>; or</w:t>
      </w:r>
    </w:p>
    <w:p w14:paraId="09B25FEF" w14:textId="14D5A65C" w:rsidR="006F2164" w:rsidRPr="001E48E9"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Calibri"/>
          <w:sz w:val="20"/>
          <w:szCs w:val="20"/>
          <w:bdr w:val="none" w:sz="0" w:space="0" w:color="auto" w:frame="1"/>
          <w:lang w:val="de-DE"/>
        </w:rPr>
      </w:pPr>
      <w:r w:rsidRPr="001E48E9">
        <w:rPr>
          <w:rFonts w:eastAsia="Calibri"/>
          <w:sz w:val="20"/>
          <w:szCs w:val="20"/>
          <w:bdr w:val="none" w:sz="0" w:space="0" w:color="auto" w:frame="1"/>
          <w:lang w:val="de-DE"/>
        </w:rPr>
        <w:t>(3) T</w:t>
      </w:r>
      <w:r w:rsidRPr="001E48E9">
        <w:rPr>
          <w:rFonts w:eastAsia="Calibri"/>
          <w:sz w:val="20"/>
          <w:szCs w:val="20"/>
          <w:bdr w:val="none" w:sz="0" w:space="0" w:color="auto" w:frame="1"/>
        </w:rPr>
        <w:t>he name</w:t>
      </w:r>
      <w:r w:rsidR="00BF15BC" w:rsidRPr="001E48E9">
        <w:rPr>
          <w:rFonts w:eastAsia="Calibri"/>
          <w:sz w:val="20"/>
          <w:szCs w:val="20"/>
          <w:bdr w:val="none" w:sz="0" w:space="0" w:color="auto" w:frame="1"/>
        </w:rPr>
        <w:t>, street</w:t>
      </w:r>
      <w:r w:rsidRPr="001E48E9">
        <w:rPr>
          <w:rFonts w:eastAsia="Calibri"/>
          <w:sz w:val="20"/>
          <w:szCs w:val="20"/>
          <w:bdr w:val="none" w:sz="0" w:space="0" w:color="auto" w:frame="1"/>
        </w:rPr>
        <w:t xml:space="preserve"> address and telephone number of </w:t>
      </w:r>
      <w:r w:rsidRPr="001E48E9">
        <w:rPr>
          <w:rFonts w:eastAsia="Calibri"/>
          <w:sz w:val="20"/>
          <w:szCs w:val="20"/>
          <w:bdr w:val="none" w:sz="0" w:space="0" w:color="auto" w:frame="1"/>
          <w:lang w:val="de-DE"/>
        </w:rPr>
        <w:t xml:space="preserve">a </w:t>
      </w:r>
      <w:r w:rsidRPr="001E48E9">
        <w:rPr>
          <w:rFonts w:eastAsia="Calibri"/>
          <w:sz w:val="20"/>
          <w:szCs w:val="20"/>
          <w:bdr w:val="none" w:sz="0" w:space="0" w:color="auto" w:frame="1"/>
        </w:rPr>
        <w:t>property manager who does not reside in the building.</w:t>
      </w:r>
      <w:r w:rsidRPr="001E48E9">
        <w:rPr>
          <w:rFonts w:eastAsia="Calibri"/>
          <w:strike/>
          <w:sz w:val="20"/>
          <w:szCs w:val="20"/>
          <w:bdr w:val="none" w:sz="0" w:space="0" w:color="auto" w:frame="1"/>
        </w:rPr>
        <w:t xml:space="preserve"> </w:t>
      </w:r>
    </w:p>
    <w:p w14:paraId="1B170175" w14:textId="77777777" w:rsidR="006F2164" w:rsidRPr="006F2164"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2160"/>
        <w:rPr>
          <w:rFonts w:eastAsia="Calibri"/>
          <w:b/>
          <w:bCs/>
          <w:color w:val="FF0000"/>
          <w:sz w:val="20"/>
          <w:szCs w:val="20"/>
          <w:u w:val="single"/>
          <w:bdr w:val="none" w:sz="0" w:space="0" w:color="auto" w:frame="1"/>
          <w:lang w:val="de-DE"/>
        </w:rPr>
      </w:pPr>
    </w:p>
    <w:p w14:paraId="5C9FB0BB" w14:textId="5077F1CF" w:rsidR="006F2164" w:rsidRPr="00D95131"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Calibri"/>
          <w:sz w:val="20"/>
          <w:szCs w:val="20"/>
          <w:bdr w:val="none" w:sz="0" w:space="0" w:color="auto" w:frame="1"/>
          <w:lang w:val="de-DE"/>
        </w:rPr>
      </w:pPr>
      <w:r w:rsidRPr="00D95131">
        <w:rPr>
          <w:rFonts w:eastAsia="Calibri"/>
          <w:sz w:val="20"/>
          <w:szCs w:val="20"/>
          <w:bdr w:val="none" w:sz="0" w:space="0" w:color="auto" w:frame="1"/>
        </w:rPr>
        <w:t xml:space="preserve">(B) The telephone number of the owner or </w:t>
      </w:r>
      <w:r w:rsidR="00BF15BC" w:rsidRPr="00D95131">
        <w:rPr>
          <w:rFonts w:eastAsia="Calibri"/>
          <w:sz w:val="20"/>
          <w:szCs w:val="20"/>
          <w:bdr w:val="none" w:sz="0" w:space="0" w:color="auto" w:frame="1"/>
        </w:rPr>
        <w:t>property manager</w:t>
      </w:r>
      <w:r w:rsidR="00D86DD9" w:rsidRPr="00D95131">
        <w:rPr>
          <w:rFonts w:eastAsia="Calibri"/>
          <w:sz w:val="20"/>
          <w:szCs w:val="20"/>
          <w:bdr w:val="none" w:sz="0" w:space="0" w:color="auto" w:frame="1"/>
        </w:rPr>
        <w:t xml:space="preserve"> </w:t>
      </w:r>
      <w:r w:rsidRPr="00D95131">
        <w:rPr>
          <w:rFonts w:eastAsia="Calibri"/>
          <w:sz w:val="20"/>
          <w:szCs w:val="20"/>
          <w:bdr w:val="none" w:sz="0" w:space="0" w:color="auto" w:frame="1"/>
        </w:rPr>
        <w:t xml:space="preserve">shall be regularly monitored, but no less than once every 12 hours, unless the owner has provided occupants with an alternative contact person and phone number for periods of temporary </w:t>
      </w:r>
      <w:r w:rsidRPr="00D95131">
        <w:rPr>
          <w:rFonts w:eastAsia="Calibri"/>
          <w:sz w:val="20"/>
          <w:szCs w:val="20"/>
          <w:bdr w:val="none" w:sz="0" w:space="0" w:color="auto" w:frame="1"/>
          <w:lang w:val="fr-FR"/>
        </w:rPr>
        <w:t>absence</w:t>
      </w:r>
      <w:r w:rsidRPr="00D95131">
        <w:rPr>
          <w:rFonts w:eastAsia="Calibri"/>
          <w:sz w:val="20"/>
          <w:szCs w:val="20"/>
          <w:bdr w:val="none" w:sz="0" w:space="0" w:color="auto" w:frame="1"/>
          <w:lang w:val="de-DE"/>
        </w:rPr>
        <w:t xml:space="preserve">. </w:t>
      </w:r>
    </w:p>
    <w:p w14:paraId="754BDDDB" w14:textId="77777777" w:rsidR="006F2164" w:rsidRPr="00D95131"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0"/>
          <w:szCs w:val="20"/>
          <w:bdr w:val="none" w:sz="0" w:space="0" w:color="auto" w:frame="1"/>
          <w:lang w:val="de-DE"/>
        </w:rPr>
      </w:pPr>
    </w:p>
    <w:p w14:paraId="7A8B1849" w14:textId="77777777" w:rsidR="006F2164" w:rsidRPr="00D95131"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spacing w:after="240"/>
        <w:ind w:left="720"/>
        <w:rPr>
          <w:rFonts w:eastAsia="Calibri"/>
          <w:sz w:val="20"/>
          <w:szCs w:val="20"/>
          <w:bdr w:val="none" w:sz="0" w:space="0" w:color="auto" w:frame="1"/>
          <w:lang w:val="de-DE"/>
        </w:rPr>
      </w:pPr>
      <w:r w:rsidRPr="00D95131">
        <w:rPr>
          <w:rFonts w:eastAsia="Calibri"/>
          <w:sz w:val="20"/>
          <w:szCs w:val="20"/>
          <w:bdr w:val="none" w:sz="0" w:space="0" w:color="auto" w:frame="1"/>
          <w:lang w:val="de-DE"/>
        </w:rPr>
        <w:t xml:space="preserve">(C) Every owner of a residence shall provide to each occupant or post in a location specified in 105 CMR 410.400(D) a copy of the </w:t>
      </w:r>
      <w:r w:rsidRPr="00F50BC5">
        <w:rPr>
          <w:rFonts w:eastAsia="Calibri"/>
          <w:sz w:val="20"/>
          <w:szCs w:val="20"/>
          <w:bdr w:val="none" w:sz="0" w:space="0" w:color="auto" w:frame="1"/>
          <w:lang w:val="de-DE"/>
        </w:rPr>
        <w:t xml:space="preserve">Notice of </w:t>
      </w:r>
      <w:r w:rsidR="00F44E82" w:rsidRPr="00F50BC5">
        <w:rPr>
          <w:rFonts w:eastAsia="Calibri"/>
          <w:sz w:val="20"/>
          <w:szCs w:val="20"/>
          <w:bdr w:val="none" w:sz="0" w:space="0" w:color="auto" w:frame="1"/>
          <w:lang w:val="de-DE"/>
        </w:rPr>
        <w:t>Occupants</w:t>
      </w:r>
      <w:r w:rsidR="00F44E82" w:rsidRPr="00F50BC5">
        <w:rPr>
          <w:rFonts w:eastAsia="Calibri"/>
          <w:sz w:val="20"/>
          <w:szCs w:val="20"/>
          <w:bdr w:val="none" w:sz="0" w:space="0" w:color="auto" w:frame="1"/>
        </w:rPr>
        <w:t xml:space="preserve">’ </w:t>
      </w:r>
      <w:r w:rsidRPr="00F50BC5">
        <w:rPr>
          <w:rFonts w:eastAsia="Calibri"/>
          <w:sz w:val="20"/>
          <w:szCs w:val="20"/>
          <w:bdr w:val="none" w:sz="0" w:space="0" w:color="auto" w:frame="1"/>
          <w:lang w:val="de-DE"/>
        </w:rPr>
        <w:t>Legal Rights and Responsibilities issued by the Department;</w:t>
      </w:r>
      <w:r w:rsidRPr="00D95131">
        <w:rPr>
          <w:rFonts w:eastAsia="Calibri"/>
          <w:sz w:val="20"/>
          <w:szCs w:val="20"/>
          <w:bdr w:val="none" w:sz="0" w:space="0" w:color="auto" w:frame="1"/>
          <w:lang w:val="de-DE"/>
        </w:rPr>
        <w:t xml:space="preserve"> </w:t>
      </w:r>
    </w:p>
    <w:p w14:paraId="452FA0EE" w14:textId="56068366" w:rsidR="006F2164" w:rsidRPr="00D95131"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Calibri"/>
          <w:sz w:val="20"/>
          <w:szCs w:val="20"/>
          <w:bdr w:val="none" w:sz="0" w:space="0" w:color="auto" w:frame="1"/>
        </w:rPr>
      </w:pPr>
      <w:r w:rsidRPr="00D95131">
        <w:rPr>
          <w:rFonts w:eastAsia="Calibri"/>
          <w:sz w:val="20"/>
          <w:szCs w:val="20"/>
          <w:bdr w:val="none" w:sz="0" w:space="0" w:color="auto" w:frame="1"/>
        </w:rPr>
        <w:t>(D)</w:t>
      </w:r>
      <w:r w:rsidR="00894454">
        <w:rPr>
          <w:rFonts w:eastAsia="Calibri"/>
          <w:sz w:val="20"/>
          <w:szCs w:val="20"/>
          <w:bdr w:val="none" w:sz="0" w:space="0" w:color="auto" w:frame="1"/>
        </w:rPr>
        <w:t xml:space="preserve"> </w:t>
      </w:r>
      <w:r w:rsidRPr="00D95131">
        <w:rPr>
          <w:rFonts w:eastAsia="Calibri"/>
          <w:sz w:val="20"/>
          <w:szCs w:val="20"/>
          <w:bdr w:val="none" w:sz="0" w:space="0" w:color="auto" w:frame="1"/>
        </w:rPr>
        <w:t xml:space="preserve">Postings required by </w:t>
      </w:r>
      <w:r w:rsidR="000A3D0F">
        <w:rPr>
          <w:rFonts w:eastAsia="Calibri"/>
          <w:sz w:val="20"/>
          <w:szCs w:val="20"/>
          <w:bdr w:val="none" w:sz="0" w:space="0" w:color="auto" w:frame="1"/>
        </w:rPr>
        <w:t xml:space="preserve">105 CMR </w:t>
      </w:r>
      <w:r w:rsidR="005103AB">
        <w:rPr>
          <w:rFonts w:eastAsia="Calibri"/>
          <w:sz w:val="20"/>
          <w:szCs w:val="20"/>
          <w:bdr w:val="none" w:sz="0" w:space="0" w:color="auto" w:frame="1"/>
        </w:rPr>
        <w:t xml:space="preserve">410.400 </w:t>
      </w:r>
      <w:r w:rsidRPr="00D95131">
        <w:rPr>
          <w:rFonts w:eastAsia="Calibri"/>
          <w:sz w:val="20"/>
          <w:szCs w:val="20"/>
          <w:bdr w:val="none" w:sz="0" w:space="0" w:color="auto" w:frame="1"/>
        </w:rPr>
        <w:t xml:space="preserve">shall be </w:t>
      </w:r>
      <w:r w:rsidRPr="00D95131">
        <w:rPr>
          <w:rFonts w:eastAsia="Calibri"/>
          <w:sz w:val="20"/>
          <w:szCs w:val="20"/>
          <w:bdr w:val="none" w:sz="0" w:space="0" w:color="auto" w:frame="1"/>
          <w:lang w:val="fr-FR"/>
        </w:rPr>
        <w:t xml:space="preserve">on durable </w:t>
      </w:r>
      <w:proofErr w:type="spellStart"/>
      <w:r w:rsidRPr="00D95131">
        <w:rPr>
          <w:rFonts w:eastAsia="Calibri"/>
          <w:sz w:val="20"/>
          <w:szCs w:val="20"/>
          <w:bdr w:val="none" w:sz="0" w:space="0" w:color="auto" w:frame="1"/>
          <w:lang w:val="fr-FR"/>
        </w:rPr>
        <w:t>material</w:t>
      </w:r>
      <w:proofErr w:type="spellEnd"/>
      <w:r w:rsidRPr="00D95131">
        <w:rPr>
          <w:rFonts w:eastAsia="Calibri"/>
          <w:sz w:val="20"/>
          <w:szCs w:val="20"/>
          <w:bdr w:val="none" w:sz="0" w:space="0" w:color="auto" w:frame="1"/>
          <w:lang w:val="fr-FR"/>
        </w:rPr>
        <w:t xml:space="preserve"> </w:t>
      </w:r>
      <w:r w:rsidRPr="00D95131">
        <w:rPr>
          <w:rFonts w:eastAsia="Calibri"/>
          <w:sz w:val="20"/>
          <w:szCs w:val="20"/>
          <w:bdr w:val="none" w:sz="0" w:space="0" w:color="auto" w:frame="1"/>
        </w:rPr>
        <w:t>not less than 20 square inches in size and placed at the residence adjacent to the mailboxes or within the interior of the residence in a location visible to the occupants.</w:t>
      </w:r>
    </w:p>
    <w:p w14:paraId="4F3DA067" w14:textId="77777777" w:rsidR="006F2164" w:rsidRDefault="006F2164" w:rsidP="00106267">
      <w:pPr>
        <w:widowControl w:val="0"/>
        <w:rPr>
          <w:rFonts w:cs="Arial Unicode MS"/>
          <w:b/>
          <w:color w:val="FF0000"/>
          <w:sz w:val="20"/>
          <w:szCs w:val="20"/>
          <w:u w:val="single"/>
          <w:lang w:val="de-DE"/>
        </w:rPr>
      </w:pPr>
    </w:p>
    <w:p w14:paraId="3FACE404" w14:textId="5B400EC0" w:rsidR="00106267" w:rsidRPr="00D95131" w:rsidRDefault="00106267" w:rsidP="00106267">
      <w:pPr>
        <w:widowControl w:val="0"/>
        <w:rPr>
          <w:rFonts w:cs="Arial Unicode MS"/>
          <w:bCs/>
          <w:sz w:val="20"/>
          <w:szCs w:val="20"/>
          <w:u w:val="single"/>
          <w:lang w:val="de-DE"/>
        </w:rPr>
      </w:pPr>
      <w:r w:rsidRPr="00D95131">
        <w:rPr>
          <w:rFonts w:cs="Arial Unicode MS"/>
          <w:bCs/>
          <w:sz w:val="20"/>
          <w:szCs w:val="20"/>
          <w:u w:val="single"/>
          <w:lang w:val="de-DE"/>
        </w:rPr>
        <w:t>410.410</w:t>
      </w:r>
      <w:r w:rsidRPr="00D95131">
        <w:rPr>
          <w:rFonts w:cs="Arial Unicode MS"/>
          <w:bCs/>
          <w:sz w:val="20"/>
          <w:szCs w:val="20"/>
          <w:u w:val="single"/>
        </w:rPr>
        <w:t>: Building Identification</w:t>
      </w:r>
    </w:p>
    <w:p w14:paraId="66B44E8F" w14:textId="77777777" w:rsidR="00106267" w:rsidRPr="00D95131" w:rsidRDefault="00106267" w:rsidP="00106267">
      <w:pPr>
        <w:widowControl w:val="0"/>
        <w:rPr>
          <w:rFonts w:cs="Arial Unicode MS"/>
          <w:bCs/>
          <w:sz w:val="20"/>
          <w:szCs w:val="20"/>
          <w:lang w:val="de-DE"/>
        </w:rPr>
      </w:pPr>
      <w:r w:rsidRPr="00D95131">
        <w:rPr>
          <w:rFonts w:cs="Arial Unicode MS"/>
          <w:bCs/>
          <w:sz w:val="20"/>
          <w:szCs w:val="20"/>
          <w:lang w:val="de-DE"/>
        </w:rPr>
        <w:t xml:space="preserve"> </w:t>
      </w:r>
    </w:p>
    <w:p w14:paraId="2E36AD60" w14:textId="77777777" w:rsidR="00106267" w:rsidRPr="00D95131" w:rsidRDefault="00106267" w:rsidP="00D95131">
      <w:pPr>
        <w:widowControl w:val="0"/>
        <w:rPr>
          <w:rFonts w:cs="Arial Unicode MS"/>
          <w:bCs/>
          <w:sz w:val="20"/>
          <w:szCs w:val="20"/>
          <w:lang w:val="de-DE"/>
        </w:rPr>
      </w:pPr>
      <w:r w:rsidRPr="00D95131">
        <w:rPr>
          <w:rFonts w:cs="Arial Unicode MS"/>
          <w:bCs/>
          <w:sz w:val="20"/>
          <w:szCs w:val="20"/>
        </w:rPr>
        <w:t xml:space="preserve">The owner shall affix to every building covered by 105 CMR 410.000, a number representing the address of such building. The number shall be of a nature and size and shall be situated on the building so that, to the extent practicable, it is visible from the nearest street providing vehicular access to such building (M.G.L. c. 148, </w:t>
      </w:r>
      <w:r w:rsidRPr="00D95131">
        <w:rPr>
          <w:rFonts w:cs="Arial Unicode MS"/>
          <w:bCs/>
          <w:sz w:val="20"/>
          <w:szCs w:val="20"/>
          <w:lang w:val="de-DE"/>
        </w:rPr>
        <w:t xml:space="preserve">§ 59). </w:t>
      </w:r>
    </w:p>
    <w:p w14:paraId="02A60529" w14:textId="77777777" w:rsidR="00106267" w:rsidRPr="00106267" w:rsidRDefault="00106267" w:rsidP="00106267">
      <w:pPr>
        <w:widowControl w:val="0"/>
        <w:rPr>
          <w:rFonts w:cs="Arial Unicode MS"/>
          <w:b/>
          <w:bCs/>
          <w:color w:val="000000"/>
          <w:sz w:val="20"/>
          <w:szCs w:val="20"/>
          <w:u w:val="single" w:color="000000"/>
          <w:lang w:val="de-DE"/>
        </w:rPr>
      </w:pPr>
    </w:p>
    <w:p w14:paraId="36209BBC" w14:textId="77777777" w:rsidR="00106267" w:rsidRPr="00D95131" w:rsidRDefault="00106267" w:rsidP="00106267">
      <w:pPr>
        <w:widowControl w:val="0"/>
        <w:rPr>
          <w:rFonts w:cs="Arial Unicode MS"/>
          <w:sz w:val="20"/>
          <w:szCs w:val="20"/>
          <w:u w:val="single"/>
        </w:rPr>
      </w:pPr>
      <w:r w:rsidRPr="00D95131">
        <w:rPr>
          <w:rFonts w:cs="Arial Unicode MS"/>
          <w:sz w:val="20"/>
          <w:szCs w:val="20"/>
          <w:u w:val="single"/>
        </w:rPr>
        <w:t>410.420: Habitability Requirements</w:t>
      </w:r>
    </w:p>
    <w:p w14:paraId="1C034ABA" w14:textId="77777777" w:rsidR="00106267" w:rsidRPr="00D95131" w:rsidRDefault="00106267" w:rsidP="00106267">
      <w:pPr>
        <w:widowControl w:val="0"/>
        <w:rPr>
          <w:rFonts w:cs="Arial Unicode MS"/>
          <w:sz w:val="20"/>
          <w:szCs w:val="20"/>
          <w:lang w:val="de-DE"/>
        </w:rPr>
      </w:pPr>
    </w:p>
    <w:p w14:paraId="45567A5E" w14:textId="0871B40C" w:rsidR="00106267" w:rsidRPr="00D95131" w:rsidRDefault="00106267" w:rsidP="007904D4">
      <w:pPr>
        <w:widowControl w:val="0"/>
        <w:ind w:left="720"/>
        <w:rPr>
          <w:rFonts w:cs="Arial Unicode MS"/>
          <w:sz w:val="20"/>
          <w:szCs w:val="20"/>
          <w:lang w:val="de-DE"/>
        </w:rPr>
      </w:pPr>
      <w:r w:rsidRPr="00D95131">
        <w:rPr>
          <w:rFonts w:cs="Arial Unicode MS"/>
          <w:sz w:val="20"/>
          <w:szCs w:val="20"/>
          <w:lang w:val="de-DE"/>
        </w:rPr>
        <w:t xml:space="preserve">(A) </w:t>
      </w:r>
      <w:r w:rsidRPr="00D95131">
        <w:rPr>
          <w:rFonts w:cs="Arial Unicode MS"/>
          <w:sz w:val="20"/>
          <w:szCs w:val="20"/>
        </w:rPr>
        <w:t xml:space="preserve">No room or area in a residence may be used for habitation if </w:t>
      </w:r>
      <w:r w:rsidRPr="00D95131">
        <w:rPr>
          <w:rFonts w:cs="Arial Unicode MS"/>
          <w:sz w:val="20"/>
          <w:szCs w:val="20"/>
          <w:lang w:val="de-DE"/>
        </w:rPr>
        <w:t>it</w:t>
      </w:r>
      <w:r w:rsidRPr="00D95131">
        <w:rPr>
          <w:rFonts w:cs="Arial Unicode MS"/>
          <w:sz w:val="20"/>
          <w:szCs w:val="20"/>
        </w:rPr>
        <w:t xml:space="preserve"> is subject to </w:t>
      </w:r>
      <w:r w:rsidR="00D95131" w:rsidRPr="00D95131">
        <w:rPr>
          <w:rFonts w:cs="Arial Unicode MS"/>
          <w:sz w:val="20"/>
          <w:szCs w:val="20"/>
        </w:rPr>
        <w:t>e</w:t>
      </w:r>
      <w:r w:rsidR="00033F05" w:rsidRPr="00D95131">
        <w:rPr>
          <w:rFonts w:cs="Arial Unicode MS"/>
          <w:sz w:val="20"/>
          <w:szCs w:val="20"/>
        </w:rPr>
        <w:t>xcess moisture</w:t>
      </w:r>
      <w:r w:rsidRPr="00D95131">
        <w:rPr>
          <w:rFonts w:cs="Arial Unicode MS"/>
          <w:sz w:val="20"/>
          <w:szCs w:val="20"/>
        </w:rPr>
        <w:t xml:space="preserve">. </w:t>
      </w:r>
    </w:p>
    <w:p w14:paraId="21A135DA" w14:textId="77777777" w:rsidR="00106267" w:rsidRPr="00D95131" w:rsidRDefault="00106267" w:rsidP="00106267">
      <w:pPr>
        <w:widowControl w:val="0"/>
        <w:ind w:left="720"/>
        <w:rPr>
          <w:rFonts w:cs="Arial Unicode MS"/>
          <w:sz w:val="20"/>
          <w:szCs w:val="20"/>
          <w:lang w:val="de-DE"/>
        </w:rPr>
      </w:pPr>
    </w:p>
    <w:p w14:paraId="409BAD88" w14:textId="77777777" w:rsidR="00106267" w:rsidRPr="00D95131" w:rsidRDefault="00106267" w:rsidP="00106267">
      <w:pPr>
        <w:widowControl w:val="0"/>
        <w:ind w:left="720"/>
        <w:rPr>
          <w:rFonts w:cs="Arial Unicode MS"/>
          <w:strike/>
          <w:sz w:val="20"/>
          <w:szCs w:val="20"/>
          <w:lang w:val="de-DE"/>
        </w:rPr>
      </w:pPr>
      <w:r w:rsidRPr="00D95131">
        <w:rPr>
          <w:rFonts w:cs="Arial Unicode MS"/>
          <w:sz w:val="20"/>
          <w:szCs w:val="20"/>
          <w:lang w:val="de-DE"/>
        </w:rPr>
        <w:t xml:space="preserve">(B) </w:t>
      </w:r>
      <w:r w:rsidRPr="00D95131">
        <w:rPr>
          <w:rFonts w:cs="Arial Unicode MS"/>
          <w:sz w:val="20"/>
          <w:szCs w:val="20"/>
        </w:rPr>
        <w:t xml:space="preserve">No room shall be considered habitable if more than </w:t>
      </w:r>
      <w:r w:rsidRPr="00D95131">
        <w:rPr>
          <w:rFonts w:cs="Arial Unicode MS"/>
          <w:sz w:val="20"/>
          <w:szCs w:val="20"/>
          <w:lang w:val="de-DE"/>
        </w:rPr>
        <w:t xml:space="preserve">¾ </w:t>
      </w:r>
      <w:r w:rsidRPr="00D95131">
        <w:rPr>
          <w:rFonts w:cs="Arial Unicode MS"/>
          <w:sz w:val="20"/>
          <w:szCs w:val="20"/>
        </w:rPr>
        <w:t xml:space="preserve">of its </w:t>
      </w:r>
      <w:r w:rsidRPr="00D95131">
        <w:rPr>
          <w:rFonts w:cs="Arial Unicode MS"/>
          <w:sz w:val="20"/>
          <w:szCs w:val="20"/>
          <w:lang w:val="fr-FR"/>
        </w:rPr>
        <w:t>total</w:t>
      </w:r>
      <w:r w:rsidRPr="00D95131">
        <w:rPr>
          <w:rFonts w:cs="Arial Unicode MS"/>
          <w:sz w:val="20"/>
          <w:szCs w:val="20"/>
          <w:lang w:val="de-DE"/>
        </w:rPr>
        <w:t xml:space="preserve"> </w:t>
      </w:r>
      <w:r w:rsidRPr="00D95131">
        <w:rPr>
          <w:rFonts w:cs="Arial Unicode MS"/>
          <w:sz w:val="20"/>
          <w:szCs w:val="20"/>
        </w:rPr>
        <w:t>floor area has a floor-to-ceiling height of less than seven feet.</w:t>
      </w:r>
    </w:p>
    <w:p w14:paraId="2F5D233B" w14:textId="77777777" w:rsidR="00106267" w:rsidRPr="00D95131" w:rsidRDefault="00106267" w:rsidP="00106267">
      <w:pPr>
        <w:widowControl w:val="0"/>
        <w:rPr>
          <w:rFonts w:cs="Arial Unicode MS"/>
          <w:strike/>
          <w:sz w:val="20"/>
          <w:szCs w:val="20"/>
          <w:lang w:val="de-DE"/>
        </w:rPr>
      </w:pPr>
      <w:r w:rsidRPr="00D95131">
        <w:rPr>
          <w:rFonts w:cs="Arial Unicode MS"/>
          <w:strike/>
          <w:sz w:val="20"/>
          <w:szCs w:val="20"/>
          <w:lang w:val="de-DE"/>
        </w:rPr>
        <w:t xml:space="preserve"> </w:t>
      </w:r>
    </w:p>
    <w:p w14:paraId="3ADFAF79" w14:textId="77777777" w:rsidR="00106267" w:rsidRPr="00D95131" w:rsidRDefault="00106267" w:rsidP="00106267">
      <w:pPr>
        <w:widowControl w:val="0"/>
        <w:ind w:left="720"/>
        <w:rPr>
          <w:rFonts w:cs="Arial Unicode MS"/>
          <w:sz w:val="20"/>
          <w:szCs w:val="20"/>
          <w:lang w:val="de-DE"/>
        </w:rPr>
      </w:pPr>
      <w:r w:rsidRPr="00D95131">
        <w:rPr>
          <w:rFonts w:cs="Arial Unicode MS"/>
          <w:sz w:val="20"/>
          <w:szCs w:val="20"/>
        </w:rPr>
        <w:t>(C) No area of a room where the ceiling height is less than five feet shall be considered habitable space required by 105 CMR 410.420(D)</w:t>
      </w:r>
      <w:r w:rsidRPr="00D95131">
        <w:rPr>
          <w:rFonts w:cs="Arial Unicode MS"/>
          <w:sz w:val="20"/>
          <w:szCs w:val="20"/>
          <w:lang w:val="de-DE"/>
        </w:rPr>
        <w:t xml:space="preserve">. </w:t>
      </w:r>
    </w:p>
    <w:p w14:paraId="325B8163" w14:textId="77777777" w:rsidR="00106267" w:rsidRPr="00D95131" w:rsidRDefault="00106267" w:rsidP="00106267">
      <w:pPr>
        <w:widowControl w:val="0"/>
        <w:ind w:left="720"/>
        <w:rPr>
          <w:rFonts w:cs="Arial Unicode MS"/>
          <w:sz w:val="20"/>
          <w:szCs w:val="20"/>
          <w:lang w:val="de-DE"/>
        </w:rPr>
      </w:pPr>
    </w:p>
    <w:p w14:paraId="4D4E5170" w14:textId="3FF7DC09" w:rsidR="00106267" w:rsidRPr="00D95131" w:rsidRDefault="00106267" w:rsidP="00D95131">
      <w:pPr>
        <w:widowControl w:val="0"/>
        <w:ind w:firstLine="720"/>
        <w:rPr>
          <w:rFonts w:cs="Arial Unicode MS"/>
          <w:strike/>
          <w:sz w:val="20"/>
          <w:szCs w:val="20"/>
          <w:lang w:val="de-DE"/>
        </w:rPr>
      </w:pPr>
      <w:r w:rsidRPr="00D95131">
        <w:rPr>
          <w:rFonts w:cs="Arial Unicode MS"/>
          <w:sz w:val="20"/>
          <w:szCs w:val="20"/>
          <w:lang w:val="de-DE"/>
        </w:rPr>
        <w:t xml:space="preserve">(D) </w:t>
      </w:r>
      <w:r w:rsidRPr="00D95131">
        <w:rPr>
          <w:rFonts w:cs="Arial Unicode MS"/>
          <w:sz w:val="20"/>
          <w:szCs w:val="20"/>
        </w:rPr>
        <w:t>Minimum Square Footage</w:t>
      </w:r>
      <w:r w:rsidRPr="00D95131">
        <w:rPr>
          <w:rFonts w:cs="Arial Unicode MS"/>
          <w:strike/>
          <w:sz w:val="20"/>
          <w:szCs w:val="20"/>
          <w:lang w:val="de-DE"/>
        </w:rPr>
        <w:t xml:space="preserve"> </w:t>
      </w:r>
    </w:p>
    <w:p w14:paraId="50971FEF" w14:textId="583C59FE" w:rsidR="00106267" w:rsidRPr="00D95131" w:rsidRDefault="00106267" w:rsidP="00106267">
      <w:pPr>
        <w:widowControl w:val="0"/>
        <w:ind w:left="1440"/>
        <w:rPr>
          <w:rFonts w:cs="Arial Unicode MS"/>
          <w:sz w:val="20"/>
          <w:szCs w:val="20"/>
          <w:lang w:val="de-DE"/>
        </w:rPr>
      </w:pPr>
      <w:r w:rsidRPr="00D95131">
        <w:rPr>
          <w:rFonts w:cs="Arial Unicode MS"/>
          <w:sz w:val="20"/>
          <w:szCs w:val="20"/>
          <w:lang w:val="de-DE"/>
        </w:rPr>
        <w:t>(1)</w:t>
      </w:r>
      <w:r w:rsidR="00BB2573" w:rsidRPr="00D95131">
        <w:rPr>
          <w:rFonts w:cs="Arial Unicode MS"/>
          <w:sz w:val="20"/>
          <w:szCs w:val="20"/>
        </w:rPr>
        <w:t xml:space="preserve"> </w:t>
      </w:r>
      <w:r w:rsidRPr="00D95131">
        <w:rPr>
          <w:rFonts w:cs="Arial Unicode MS"/>
          <w:sz w:val="20"/>
          <w:szCs w:val="20"/>
        </w:rPr>
        <w:t xml:space="preserve">Every </w:t>
      </w:r>
      <w:r w:rsidR="00410236" w:rsidRPr="00D95131">
        <w:rPr>
          <w:rFonts w:cs="Arial Unicode MS"/>
          <w:sz w:val="20"/>
          <w:szCs w:val="20"/>
        </w:rPr>
        <w:t>dwelling unit</w:t>
      </w:r>
      <w:r w:rsidR="00162C5B" w:rsidRPr="00D95131">
        <w:rPr>
          <w:rFonts w:cs="Arial Unicode MS"/>
          <w:sz w:val="20"/>
          <w:szCs w:val="20"/>
        </w:rPr>
        <w:t xml:space="preserve"> </w:t>
      </w:r>
      <w:r w:rsidRPr="00D95131">
        <w:rPr>
          <w:rFonts w:cs="Arial Unicode MS"/>
          <w:sz w:val="20"/>
          <w:szCs w:val="20"/>
        </w:rPr>
        <w:t xml:space="preserve">shall contain at least 150 square feet of </w:t>
      </w:r>
      <w:r w:rsidRPr="00D95131">
        <w:rPr>
          <w:rFonts w:cs="Arial Unicode MS"/>
          <w:sz w:val="20"/>
          <w:szCs w:val="20"/>
          <w:lang w:val="fr-FR"/>
        </w:rPr>
        <w:t xml:space="preserve">habitable </w:t>
      </w:r>
      <w:r w:rsidRPr="00D95131">
        <w:rPr>
          <w:rFonts w:cs="Arial Unicode MS"/>
          <w:sz w:val="20"/>
          <w:szCs w:val="20"/>
        </w:rPr>
        <w:t xml:space="preserve">floor space for its first occupant, and at least 100 square feet of </w:t>
      </w:r>
      <w:r w:rsidRPr="00D95131">
        <w:rPr>
          <w:rFonts w:cs="Arial Unicode MS"/>
          <w:sz w:val="20"/>
          <w:szCs w:val="20"/>
          <w:lang w:val="fr-FR"/>
        </w:rPr>
        <w:t xml:space="preserve">habitable </w:t>
      </w:r>
      <w:r w:rsidRPr="00D95131">
        <w:rPr>
          <w:rFonts w:cs="Arial Unicode MS"/>
          <w:sz w:val="20"/>
          <w:szCs w:val="20"/>
        </w:rPr>
        <w:t>floor space for each additional occupant</w:t>
      </w:r>
      <w:r w:rsidR="00EB6480">
        <w:rPr>
          <w:rFonts w:cs="Arial Unicode MS"/>
          <w:sz w:val="20"/>
          <w:szCs w:val="20"/>
        </w:rPr>
        <w:t>.</w:t>
      </w:r>
      <w:r w:rsidRPr="00D95131">
        <w:rPr>
          <w:rFonts w:cs="Arial Unicode MS"/>
          <w:strike/>
          <w:sz w:val="20"/>
          <w:szCs w:val="20"/>
        </w:rPr>
        <w:t xml:space="preserve"> </w:t>
      </w:r>
      <w:r w:rsidR="00374A07">
        <w:rPr>
          <w:rFonts w:cs="Arial Unicode MS"/>
          <w:strike/>
          <w:sz w:val="20"/>
          <w:szCs w:val="20"/>
        </w:rPr>
        <w:t xml:space="preserve"> </w:t>
      </w:r>
    </w:p>
    <w:p w14:paraId="31DBFEED" w14:textId="7CC1EA3E" w:rsidR="00106267" w:rsidRPr="00D95131" w:rsidRDefault="00106267" w:rsidP="00106267">
      <w:pPr>
        <w:widowControl w:val="0"/>
        <w:ind w:left="1440"/>
        <w:rPr>
          <w:rFonts w:cs="Arial Unicode MS"/>
          <w:sz w:val="20"/>
          <w:szCs w:val="20"/>
        </w:rPr>
      </w:pPr>
      <w:r w:rsidRPr="00D95131">
        <w:rPr>
          <w:rFonts w:cs="Arial Unicode MS"/>
          <w:sz w:val="20"/>
          <w:szCs w:val="20"/>
        </w:rPr>
        <w:t xml:space="preserve">(2) A rooming unit </w:t>
      </w:r>
      <w:r w:rsidR="007C6379" w:rsidRPr="00D95131">
        <w:rPr>
          <w:rFonts w:cs="Arial Unicode MS"/>
          <w:sz w:val="20"/>
          <w:szCs w:val="20"/>
        </w:rPr>
        <w:t>shall</w:t>
      </w:r>
      <w:r w:rsidR="00162C5B" w:rsidRPr="00D95131">
        <w:rPr>
          <w:rFonts w:cs="Arial Unicode MS"/>
          <w:sz w:val="20"/>
          <w:szCs w:val="20"/>
        </w:rPr>
        <w:t xml:space="preserve"> </w:t>
      </w:r>
      <w:r w:rsidRPr="00D95131">
        <w:rPr>
          <w:rFonts w:cs="Arial Unicode MS"/>
          <w:sz w:val="20"/>
          <w:szCs w:val="20"/>
        </w:rPr>
        <w:t>contain a minimum of 100 square feet of habitable floor space when:</w:t>
      </w:r>
    </w:p>
    <w:p w14:paraId="5FCF9DA4" w14:textId="77777777" w:rsidR="00106267" w:rsidRPr="00D95131" w:rsidRDefault="00106267" w:rsidP="00106267">
      <w:pPr>
        <w:widowControl w:val="0"/>
        <w:ind w:left="2160"/>
        <w:rPr>
          <w:rFonts w:cs="Arial Unicode MS"/>
          <w:sz w:val="20"/>
          <w:szCs w:val="20"/>
        </w:rPr>
      </w:pPr>
      <w:r w:rsidRPr="00D95131">
        <w:rPr>
          <w:rFonts w:cs="Arial Unicode MS"/>
          <w:sz w:val="20"/>
          <w:szCs w:val="20"/>
        </w:rPr>
        <w:t>(a) The unit contains one single room for living and sleeping only; and</w:t>
      </w:r>
    </w:p>
    <w:p w14:paraId="3ADF8AB9" w14:textId="77777777" w:rsidR="00106267" w:rsidRPr="00D95131" w:rsidRDefault="00106267" w:rsidP="001D6854">
      <w:pPr>
        <w:widowControl w:val="0"/>
        <w:ind w:left="2160"/>
        <w:rPr>
          <w:rFonts w:cs="Arial Unicode MS"/>
          <w:sz w:val="20"/>
          <w:szCs w:val="20"/>
        </w:rPr>
      </w:pPr>
      <w:r w:rsidRPr="00D95131">
        <w:rPr>
          <w:rFonts w:cs="Arial Unicode MS"/>
          <w:sz w:val="20"/>
          <w:szCs w:val="20"/>
        </w:rPr>
        <w:t>(b) Is occupied by no more than one person.</w:t>
      </w:r>
    </w:p>
    <w:p w14:paraId="5807D80A" w14:textId="5A5A80C8" w:rsidR="00D95131" w:rsidRPr="00D95131" w:rsidRDefault="00106267" w:rsidP="00D95131">
      <w:pPr>
        <w:widowControl w:val="0"/>
        <w:ind w:left="1440"/>
        <w:rPr>
          <w:rFonts w:cs="Arial Unicode MS"/>
          <w:sz w:val="20"/>
          <w:szCs w:val="20"/>
        </w:rPr>
      </w:pPr>
      <w:r w:rsidRPr="00D95131">
        <w:rPr>
          <w:rFonts w:cs="Arial Unicode MS"/>
          <w:sz w:val="20"/>
          <w:szCs w:val="20"/>
          <w:lang w:val="de-DE"/>
        </w:rPr>
        <w:t>(3)</w:t>
      </w:r>
      <w:r w:rsidR="00D95131" w:rsidRPr="00D95131">
        <w:rPr>
          <w:rFonts w:cs="Arial Unicode MS"/>
          <w:sz w:val="20"/>
          <w:szCs w:val="20"/>
          <w:lang w:val="de-DE"/>
        </w:rPr>
        <w:t xml:space="preserve"> </w:t>
      </w:r>
      <w:r w:rsidRPr="00D95131">
        <w:rPr>
          <w:rFonts w:cs="Arial Unicode MS"/>
          <w:sz w:val="20"/>
          <w:szCs w:val="20"/>
          <w:lang w:val="de-DE"/>
        </w:rPr>
        <w:t xml:space="preserve">In </w:t>
      </w:r>
      <w:r w:rsidRPr="00D95131">
        <w:rPr>
          <w:rFonts w:cs="Arial Unicode MS"/>
          <w:sz w:val="20"/>
          <w:szCs w:val="20"/>
        </w:rPr>
        <w:t>every residence</w:t>
      </w:r>
      <w:r w:rsidRPr="00D95131">
        <w:rPr>
          <w:rFonts w:cs="Arial Unicode MS"/>
          <w:sz w:val="20"/>
          <w:szCs w:val="20"/>
          <w:lang w:val="de-DE"/>
        </w:rPr>
        <w:t xml:space="preserve">, </w:t>
      </w:r>
      <w:r w:rsidRPr="00D95131">
        <w:rPr>
          <w:rFonts w:cs="Arial Unicode MS"/>
          <w:sz w:val="20"/>
          <w:szCs w:val="20"/>
        </w:rPr>
        <w:t xml:space="preserve">each room </w:t>
      </w:r>
      <w:r w:rsidR="007C6379" w:rsidRPr="00D95131">
        <w:rPr>
          <w:rFonts w:cs="Arial Unicode MS"/>
          <w:sz w:val="20"/>
          <w:szCs w:val="20"/>
        </w:rPr>
        <w:t xml:space="preserve">used </w:t>
      </w:r>
      <w:r w:rsidRPr="00D95131">
        <w:rPr>
          <w:rFonts w:cs="Arial Unicode MS"/>
          <w:sz w:val="20"/>
          <w:szCs w:val="20"/>
        </w:rPr>
        <w:t>for sleeping by one occupant shall contain at least 70 square feet of floor space</w:t>
      </w:r>
      <w:r w:rsidR="00EB6480">
        <w:rPr>
          <w:rFonts w:cs="Arial Unicode MS"/>
          <w:sz w:val="20"/>
          <w:szCs w:val="20"/>
          <w:lang w:val="de-DE"/>
        </w:rPr>
        <w:t>.</w:t>
      </w:r>
      <w:r w:rsidR="00E570DD" w:rsidRPr="00D95131">
        <w:rPr>
          <w:rFonts w:cs="Arial Unicode MS"/>
          <w:sz w:val="20"/>
          <w:szCs w:val="20"/>
          <w:lang w:val="de-DE"/>
        </w:rPr>
        <w:br/>
      </w:r>
      <w:r w:rsidRPr="00D95131">
        <w:rPr>
          <w:rFonts w:cs="Arial Unicode MS"/>
          <w:sz w:val="20"/>
          <w:szCs w:val="20"/>
        </w:rPr>
        <w:t>(4) In every residence, each</w:t>
      </w:r>
      <w:r w:rsidRPr="00D95131">
        <w:rPr>
          <w:rFonts w:cs="Arial Unicode MS"/>
          <w:sz w:val="20"/>
          <w:szCs w:val="20"/>
          <w:lang w:val="de-DE"/>
        </w:rPr>
        <w:t xml:space="preserve"> </w:t>
      </w:r>
      <w:r w:rsidRPr="00D95131">
        <w:rPr>
          <w:rFonts w:cs="Arial Unicode MS"/>
          <w:sz w:val="20"/>
          <w:szCs w:val="20"/>
        </w:rPr>
        <w:t xml:space="preserve">room </w:t>
      </w:r>
      <w:r w:rsidR="004E312B" w:rsidRPr="00D95131">
        <w:rPr>
          <w:rFonts w:cs="Arial Unicode MS"/>
          <w:sz w:val="20"/>
          <w:szCs w:val="20"/>
        </w:rPr>
        <w:t xml:space="preserve">used </w:t>
      </w:r>
      <w:r w:rsidRPr="00D95131">
        <w:rPr>
          <w:rFonts w:cs="Arial Unicode MS"/>
          <w:sz w:val="20"/>
          <w:szCs w:val="20"/>
        </w:rPr>
        <w:t>for sleeping by more than one occupant shall contain at least 50 square feet of floor space for each occupant.</w:t>
      </w:r>
      <w:bookmarkStart w:id="17" w:name="_Hlk76121200"/>
    </w:p>
    <w:p w14:paraId="71E7F757" w14:textId="4D32AC63" w:rsidR="00106267" w:rsidRPr="00D95131" w:rsidRDefault="00106267" w:rsidP="00D95131">
      <w:pPr>
        <w:widowControl w:val="0"/>
        <w:ind w:left="1440"/>
        <w:rPr>
          <w:rFonts w:cs="Arial Unicode MS"/>
          <w:bCs/>
          <w:strike/>
          <w:color w:val="00B050"/>
          <w:sz w:val="20"/>
          <w:szCs w:val="20"/>
        </w:rPr>
      </w:pPr>
      <w:r w:rsidRPr="00D95131">
        <w:rPr>
          <w:rFonts w:cs="Arial Unicode MS"/>
          <w:sz w:val="20"/>
          <w:szCs w:val="20"/>
        </w:rPr>
        <w:t>(5) Homeless shelters are exempt from 105 CMR 410</w:t>
      </w:r>
      <w:r w:rsidRPr="00D95131">
        <w:rPr>
          <w:rFonts w:cs="Arial Unicode MS"/>
          <w:sz w:val="20"/>
          <w:szCs w:val="20"/>
          <w:lang w:val="de-DE"/>
        </w:rPr>
        <w:t>.</w:t>
      </w:r>
      <w:r w:rsidRPr="00D95131">
        <w:rPr>
          <w:rFonts w:cs="Arial Unicode MS"/>
          <w:sz w:val="20"/>
          <w:szCs w:val="20"/>
        </w:rPr>
        <w:t>420(D)(1)-(</w:t>
      </w:r>
      <w:r w:rsidR="00E570DD" w:rsidRPr="00D95131">
        <w:rPr>
          <w:rFonts w:cs="Arial Unicode MS"/>
          <w:sz w:val="20"/>
          <w:szCs w:val="20"/>
        </w:rPr>
        <w:t>4</w:t>
      </w:r>
      <w:r w:rsidRPr="00D95131">
        <w:rPr>
          <w:rFonts w:cs="Arial Unicode MS"/>
          <w:sz w:val="20"/>
          <w:szCs w:val="20"/>
        </w:rPr>
        <w:t xml:space="preserve">) but must provide </w:t>
      </w:r>
      <w:r w:rsidR="00D95131" w:rsidRPr="00D95131">
        <w:rPr>
          <w:rFonts w:cs="Arial Unicode MS"/>
          <w:sz w:val="20"/>
          <w:szCs w:val="20"/>
        </w:rPr>
        <w:t>a</w:t>
      </w:r>
      <w:r w:rsidR="00A92C77" w:rsidRPr="00D95131">
        <w:rPr>
          <w:sz w:val="20"/>
          <w:szCs w:val="20"/>
          <w:bdr w:val="none" w:sz="0" w:space="0" w:color="auto" w:frame="1"/>
        </w:rPr>
        <w:t xml:space="preserve">n alternating sleeping configuration to allow for </w:t>
      </w:r>
      <w:r w:rsidR="002E7169">
        <w:rPr>
          <w:sz w:val="20"/>
          <w:szCs w:val="20"/>
          <w:bdr w:val="none" w:sz="0" w:space="0" w:color="auto" w:frame="1"/>
        </w:rPr>
        <w:t>six</w:t>
      </w:r>
      <w:r w:rsidR="00A92C77" w:rsidRPr="00D95131">
        <w:rPr>
          <w:sz w:val="20"/>
          <w:szCs w:val="20"/>
          <w:bdr w:val="none" w:sz="0" w:space="0" w:color="auto" w:frame="1"/>
        </w:rPr>
        <w:t xml:space="preserve"> feet of separation </w:t>
      </w:r>
      <w:proofErr w:type="gramStart"/>
      <w:r w:rsidR="00A92C77" w:rsidRPr="00D95131">
        <w:rPr>
          <w:sz w:val="20"/>
          <w:szCs w:val="20"/>
          <w:bdr w:val="none" w:sz="0" w:space="0" w:color="auto" w:frame="1"/>
        </w:rPr>
        <w:t>head to head</w:t>
      </w:r>
      <w:proofErr w:type="gramEnd"/>
      <w:r w:rsidR="00A92C77" w:rsidRPr="00D95131">
        <w:rPr>
          <w:sz w:val="20"/>
          <w:szCs w:val="20"/>
          <w:bdr w:val="none" w:sz="0" w:space="0" w:color="auto" w:frame="1"/>
        </w:rPr>
        <w:t xml:space="preserve"> </w:t>
      </w:r>
      <w:r w:rsidR="00A92C77" w:rsidRPr="00D95131">
        <w:rPr>
          <w:sz w:val="20"/>
          <w:szCs w:val="20"/>
        </w:rPr>
        <w:t>between bed occupants</w:t>
      </w:r>
      <w:r w:rsidR="00691164" w:rsidRPr="00D95131">
        <w:rPr>
          <w:sz w:val="20"/>
          <w:szCs w:val="20"/>
        </w:rPr>
        <w:t>,</w:t>
      </w:r>
      <w:r w:rsidR="00A92C77" w:rsidRPr="00D95131">
        <w:rPr>
          <w:sz w:val="20"/>
          <w:szCs w:val="20"/>
        </w:rPr>
        <w:t xml:space="preserve"> </w:t>
      </w:r>
      <w:r w:rsidR="00033F05" w:rsidRPr="00D95131">
        <w:rPr>
          <w:sz w:val="20"/>
          <w:szCs w:val="20"/>
        </w:rPr>
        <w:t xml:space="preserve">wherever </w:t>
      </w:r>
      <w:r w:rsidR="00A92C77" w:rsidRPr="00D95131">
        <w:rPr>
          <w:sz w:val="20"/>
          <w:szCs w:val="20"/>
        </w:rPr>
        <w:t>feasible</w:t>
      </w:r>
      <w:r w:rsidR="00A92C77" w:rsidRPr="00D95131">
        <w:rPr>
          <w:sz w:val="20"/>
          <w:szCs w:val="20"/>
          <w:bdr w:val="none" w:sz="0" w:space="0" w:color="auto" w:frame="1"/>
        </w:rPr>
        <w:t>.</w:t>
      </w:r>
      <w:r w:rsidR="00A92C77" w:rsidRPr="00D95131">
        <w:rPr>
          <w:sz w:val="22"/>
          <w:szCs w:val="22"/>
          <w:bdr w:val="none" w:sz="0" w:space="0" w:color="auto" w:frame="1"/>
        </w:rPr>
        <w:t xml:space="preserve"> </w:t>
      </w:r>
      <w:r w:rsidR="00A92C77" w:rsidRPr="006E64D7">
        <w:rPr>
          <w:b/>
          <w:bCs/>
          <w:color w:val="00B050"/>
          <w:sz w:val="22"/>
          <w:szCs w:val="22"/>
          <w:u w:val="single"/>
          <w:bdr w:val="none" w:sz="0" w:space="0" w:color="auto" w:frame="1"/>
          <w:lang w:val="de-DE"/>
        </w:rPr>
        <w:t xml:space="preserve">  </w:t>
      </w:r>
      <w:r w:rsidR="00A92C77" w:rsidRPr="006E64D7">
        <w:rPr>
          <w:rFonts w:eastAsia="Calibri"/>
          <w:b/>
          <w:bCs/>
          <w:color w:val="00B050"/>
          <w:sz w:val="28"/>
          <w:szCs w:val="28"/>
          <w:u w:val="single"/>
        </w:rPr>
        <w:t xml:space="preserve"> </w:t>
      </w:r>
      <w:bookmarkEnd w:id="17"/>
      <w:r w:rsidRPr="00106267">
        <w:rPr>
          <w:rFonts w:ascii="Arial Unicode MS" w:hAnsi="Arial Unicode MS" w:cs="Arial Unicode MS"/>
          <w:strike/>
          <w:color w:val="000000"/>
          <w:sz w:val="20"/>
          <w:szCs w:val="20"/>
          <w:u w:color="000000"/>
          <w:lang w:val="de-DE"/>
        </w:rPr>
        <w:br/>
      </w:r>
    </w:p>
    <w:p w14:paraId="6B08C8ED" w14:textId="1B042CF4" w:rsidR="00106267" w:rsidRPr="00B50F42" w:rsidRDefault="00106267" w:rsidP="00C11BD9">
      <w:pPr>
        <w:widowControl w:val="0"/>
        <w:jc w:val="both"/>
        <w:rPr>
          <w:rFonts w:cs="Arial Unicode MS"/>
          <w:bCs/>
          <w:sz w:val="20"/>
          <w:szCs w:val="20"/>
          <w:u w:val="single"/>
        </w:rPr>
      </w:pPr>
      <w:r w:rsidRPr="00B50F42">
        <w:rPr>
          <w:rFonts w:cs="Arial Unicode MS"/>
          <w:bCs/>
          <w:sz w:val="20"/>
          <w:szCs w:val="20"/>
          <w:u w:val="single"/>
          <w:lang w:val="de-DE"/>
        </w:rPr>
        <w:t>410.</w:t>
      </w:r>
      <w:r w:rsidRPr="00B50F42">
        <w:rPr>
          <w:rFonts w:cs="Arial Unicode MS"/>
          <w:bCs/>
          <w:sz w:val="20"/>
          <w:szCs w:val="20"/>
          <w:u w:val="single"/>
        </w:rPr>
        <w:t>430: Natural Light and Obstructions</w:t>
      </w:r>
    </w:p>
    <w:p w14:paraId="0A3D40CB" w14:textId="77777777" w:rsidR="00B50F42" w:rsidRPr="00B50F42" w:rsidRDefault="00B50F42" w:rsidP="00C11BD9">
      <w:pPr>
        <w:widowControl w:val="0"/>
        <w:jc w:val="both"/>
        <w:rPr>
          <w:rFonts w:cs="Arial Unicode MS"/>
          <w:bCs/>
          <w:strike/>
          <w:sz w:val="20"/>
          <w:szCs w:val="20"/>
          <w:lang w:val="de-DE"/>
        </w:rPr>
      </w:pPr>
    </w:p>
    <w:p w14:paraId="4B1123E8" w14:textId="77777777" w:rsidR="00106267" w:rsidRPr="00B50F42" w:rsidRDefault="00106267" w:rsidP="00106267">
      <w:pPr>
        <w:widowControl w:val="0"/>
        <w:ind w:left="720"/>
        <w:jc w:val="both"/>
        <w:rPr>
          <w:rFonts w:cs="Arial Unicode MS"/>
          <w:bCs/>
          <w:sz w:val="20"/>
          <w:szCs w:val="20"/>
          <w:lang w:val="de-DE"/>
        </w:rPr>
      </w:pPr>
      <w:r w:rsidRPr="00B50F42">
        <w:rPr>
          <w:rFonts w:cs="Arial Unicode MS"/>
          <w:bCs/>
          <w:sz w:val="20"/>
          <w:szCs w:val="20"/>
          <w:lang w:val="de-DE"/>
        </w:rPr>
        <w:t xml:space="preserve">(A) </w:t>
      </w:r>
      <w:r w:rsidRPr="00B50F42">
        <w:rPr>
          <w:rFonts w:cs="Arial Unicode MS"/>
          <w:bCs/>
          <w:sz w:val="20"/>
          <w:szCs w:val="20"/>
        </w:rPr>
        <w:t xml:space="preserve">The owner shall provide transparent or translucent glass which admits unobstructed light from the outdoors equal in area to a minimum 8% of the entire floor area </w:t>
      </w:r>
      <w:r w:rsidRPr="00B50F42">
        <w:rPr>
          <w:rFonts w:cs="Arial Unicode MS"/>
          <w:bCs/>
          <w:sz w:val="20"/>
          <w:szCs w:val="20"/>
          <w:lang w:val="de-DE"/>
        </w:rPr>
        <w:t xml:space="preserve">in: </w:t>
      </w:r>
    </w:p>
    <w:p w14:paraId="43ACBA73" w14:textId="270EF01F" w:rsidR="00106267" w:rsidRPr="00B50F42" w:rsidRDefault="00106267" w:rsidP="00106267">
      <w:pPr>
        <w:ind w:left="720"/>
        <w:rPr>
          <w:rFonts w:cs="Arial Unicode MS"/>
          <w:bCs/>
          <w:sz w:val="20"/>
          <w:szCs w:val="20"/>
          <w:lang w:val="de-DE"/>
        </w:rPr>
      </w:pPr>
      <w:r w:rsidRPr="00B50F42">
        <w:rPr>
          <w:rFonts w:cs="Arial Unicode MS"/>
          <w:bCs/>
          <w:sz w:val="20"/>
          <w:szCs w:val="20"/>
          <w:lang w:val="de-DE"/>
        </w:rPr>
        <w:tab/>
        <w:t>(1</w:t>
      </w:r>
      <w:r w:rsidRPr="00B50F42">
        <w:rPr>
          <w:rFonts w:cs="Arial Unicode MS"/>
          <w:bCs/>
          <w:sz w:val="20"/>
          <w:szCs w:val="20"/>
        </w:rPr>
        <w:t>) Habitable rooms other than a kitchen.</w:t>
      </w:r>
      <w:r w:rsidR="00374A07">
        <w:rPr>
          <w:rFonts w:cs="Arial Unicode MS"/>
          <w:bCs/>
          <w:sz w:val="20"/>
          <w:szCs w:val="20"/>
        </w:rPr>
        <w:t xml:space="preserve"> </w:t>
      </w:r>
    </w:p>
    <w:p w14:paraId="5479946F" w14:textId="582E46FC" w:rsidR="009F691A" w:rsidRPr="00B50F42" w:rsidRDefault="00106267" w:rsidP="001D6854">
      <w:pPr>
        <w:ind w:left="720" w:firstLine="720"/>
        <w:rPr>
          <w:rFonts w:cs="Arial Unicode MS"/>
          <w:bCs/>
          <w:sz w:val="20"/>
          <w:szCs w:val="20"/>
          <w:lang w:val="de-DE"/>
        </w:rPr>
      </w:pPr>
      <w:r w:rsidRPr="00B50F42">
        <w:rPr>
          <w:rFonts w:cs="Arial Unicode MS"/>
          <w:bCs/>
          <w:sz w:val="20"/>
          <w:szCs w:val="20"/>
          <w:lang w:val="de-DE"/>
        </w:rPr>
        <w:t>(2</w:t>
      </w:r>
      <w:r w:rsidRPr="00B50F42">
        <w:rPr>
          <w:rFonts w:cs="Arial Unicode MS"/>
          <w:bCs/>
          <w:sz w:val="20"/>
          <w:szCs w:val="20"/>
        </w:rPr>
        <w:t>) Kitchens which have a floor area greater than 70 square feet.</w:t>
      </w:r>
      <w:r w:rsidRPr="00B50F42">
        <w:rPr>
          <w:rFonts w:ascii="Arial Unicode MS" w:hAnsi="Arial Unicode MS" w:cs="Arial Unicode MS"/>
          <w:bCs/>
          <w:sz w:val="20"/>
          <w:szCs w:val="20"/>
          <w:lang w:val="de-DE"/>
        </w:rPr>
        <w:br/>
      </w:r>
    </w:p>
    <w:p w14:paraId="6B25E33A" w14:textId="2416D55E" w:rsidR="00FB1DC3" w:rsidRPr="00B50F42" w:rsidRDefault="00FB1DC3" w:rsidP="00FB1DC3">
      <w:pPr>
        <w:pStyle w:val="BodyA"/>
        <w:ind w:left="720"/>
        <w:rPr>
          <w:bCs/>
          <w:color w:val="auto"/>
          <w:sz w:val="20"/>
          <w:szCs w:val="20"/>
        </w:rPr>
      </w:pPr>
      <w:r w:rsidRPr="00B50F42">
        <w:rPr>
          <w:bCs/>
          <w:color w:val="auto"/>
          <w:sz w:val="20"/>
          <w:szCs w:val="20"/>
        </w:rPr>
        <w:t>(B</w:t>
      </w:r>
      <w:r w:rsidRPr="00B50F42">
        <w:rPr>
          <w:bCs/>
          <w:color w:val="auto"/>
          <w:sz w:val="20"/>
          <w:szCs w:val="20"/>
          <w:lang w:val="en-US"/>
        </w:rPr>
        <w:t>) If any light obstructing structure is located less than three feet from the outside of and extends to a level above the lower level of the transparent or translucent glass,</w:t>
      </w:r>
      <w:r w:rsidRPr="00B50F42">
        <w:rPr>
          <w:bCs/>
          <w:color w:val="auto"/>
          <w:sz w:val="20"/>
          <w:szCs w:val="20"/>
        </w:rPr>
        <w:t xml:space="preserve"> </w:t>
      </w:r>
      <w:r w:rsidRPr="00B50F42">
        <w:rPr>
          <w:bCs/>
          <w:color w:val="auto"/>
          <w:sz w:val="20"/>
          <w:szCs w:val="20"/>
          <w:lang w:val="en-US"/>
        </w:rPr>
        <w:t>that portion so obstructed shall not be included as contributing to the required minimum total glass area.</w:t>
      </w:r>
    </w:p>
    <w:p w14:paraId="1CFA20C4" w14:textId="77777777" w:rsidR="00FB1DC3" w:rsidRDefault="00FB1DC3" w:rsidP="00FB1DC3">
      <w:pPr>
        <w:pStyle w:val="BodyA"/>
        <w:rPr>
          <w:b/>
          <w:bCs/>
          <w:color w:val="FF0000"/>
          <w:sz w:val="20"/>
          <w:szCs w:val="20"/>
          <w:u w:val="single" w:color="FF0000"/>
        </w:rPr>
      </w:pPr>
    </w:p>
    <w:p w14:paraId="42C7D2AC" w14:textId="6AEB6F67" w:rsidR="00FB1DC3" w:rsidRPr="00B50F42" w:rsidRDefault="00FB1DC3" w:rsidP="00FB1DC3">
      <w:pPr>
        <w:widowControl w:val="0"/>
        <w:rPr>
          <w:rFonts w:cs="Arial Unicode MS"/>
          <w:sz w:val="20"/>
          <w:szCs w:val="20"/>
          <w:u w:val="single"/>
        </w:rPr>
      </w:pPr>
      <w:r w:rsidRPr="00B50F42">
        <w:rPr>
          <w:rFonts w:cs="Arial Unicode MS"/>
          <w:sz w:val="20"/>
          <w:szCs w:val="20"/>
          <w:u w:val="single"/>
        </w:rPr>
        <w:t xml:space="preserve">410.440: Temporary Housing </w:t>
      </w:r>
    </w:p>
    <w:p w14:paraId="06E9F7AA" w14:textId="77777777" w:rsidR="00FB1DC3" w:rsidRPr="00B50F42" w:rsidRDefault="00FB1DC3" w:rsidP="00FB1DC3">
      <w:pPr>
        <w:widowControl w:val="0"/>
        <w:rPr>
          <w:rFonts w:cs="Arial Unicode MS"/>
          <w:sz w:val="20"/>
          <w:szCs w:val="20"/>
          <w:lang w:val="de-DE"/>
        </w:rPr>
      </w:pPr>
      <w:r w:rsidRPr="00B50F42">
        <w:rPr>
          <w:rFonts w:cs="Arial Unicode MS"/>
          <w:sz w:val="20"/>
          <w:szCs w:val="20"/>
          <w:lang w:val="de-DE"/>
        </w:rPr>
        <w:t xml:space="preserve"> </w:t>
      </w:r>
    </w:p>
    <w:p w14:paraId="58CEECCE" w14:textId="3F8F0B41" w:rsidR="00FB1DC3" w:rsidRPr="00B50F42" w:rsidRDefault="00FB1DC3" w:rsidP="00FB1DC3">
      <w:pPr>
        <w:widowControl w:val="0"/>
        <w:ind w:left="720"/>
        <w:rPr>
          <w:rFonts w:cs="Arial Unicode MS"/>
          <w:sz w:val="20"/>
          <w:szCs w:val="20"/>
          <w:lang w:val="de-DE"/>
        </w:rPr>
      </w:pPr>
      <w:r w:rsidRPr="00B50F42">
        <w:rPr>
          <w:rFonts w:cs="Arial Unicode MS"/>
          <w:sz w:val="20"/>
          <w:szCs w:val="20"/>
          <w:lang w:val="de-DE"/>
        </w:rPr>
        <w:t xml:space="preserve">(A) No </w:t>
      </w:r>
      <w:r w:rsidRPr="00B50F42">
        <w:rPr>
          <w:rFonts w:cs="Arial Unicode MS"/>
          <w:sz w:val="20"/>
          <w:szCs w:val="20"/>
        </w:rPr>
        <w:t xml:space="preserve">person may allow temporary housing to be occupied without the written permission of the board of health.  </w:t>
      </w:r>
    </w:p>
    <w:p w14:paraId="155F6F95" w14:textId="77777777" w:rsidR="00FB1DC3" w:rsidRPr="00B50F42" w:rsidRDefault="00FB1DC3" w:rsidP="00FB1DC3">
      <w:pPr>
        <w:widowControl w:val="0"/>
        <w:ind w:left="720"/>
        <w:rPr>
          <w:rFonts w:cs="Arial Unicode MS"/>
          <w:sz w:val="20"/>
          <w:szCs w:val="20"/>
          <w:lang w:val="de-DE"/>
        </w:rPr>
      </w:pPr>
    </w:p>
    <w:p w14:paraId="09486B51" w14:textId="258E74EA" w:rsidR="00FB1DC3" w:rsidRPr="00B50F42" w:rsidRDefault="00FB1DC3" w:rsidP="00FB1DC3">
      <w:pPr>
        <w:widowControl w:val="0"/>
        <w:ind w:left="720"/>
        <w:rPr>
          <w:rFonts w:cs="Arial Unicode MS"/>
          <w:i/>
          <w:iCs/>
          <w:sz w:val="20"/>
          <w:szCs w:val="20"/>
          <w:lang w:val="de-DE"/>
        </w:rPr>
      </w:pPr>
      <w:r w:rsidRPr="00B50F42">
        <w:rPr>
          <w:rFonts w:cs="Arial Unicode MS"/>
          <w:sz w:val="20"/>
          <w:szCs w:val="20"/>
        </w:rPr>
        <w:t xml:space="preserve">(B) All temporary housing shall be subject to the requirements of </w:t>
      </w:r>
      <w:r w:rsidRPr="00B50F42">
        <w:rPr>
          <w:rFonts w:cs="Arial Unicode MS"/>
          <w:sz w:val="20"/>
          <w:szCs w:val="20"/>
          <w:lang w:val="pt-PT"/>
        </w:rPr>
        <w:t>105 CMR 410.000</w:t>
      </w:r>
      <w:r w:rsidRPr="00B50F42">
        <w:rPr>
          <w:rFonts w:cs="Arial Unicode MS"/>
          <w:sz w:val="20"/>
          <w:szCs w:val="20"/>
        </w:rPr>
        <w:t xml:space="preserve">, except as the board of health may otherwise provide in its written permission.  </w:t>
      </w:r>
    </w:p>
    <w:p w14:paraId="3A49C124" w14:textId="77777777" w:rsidR="00FB1DC3" w:rsidRPr="00C11BD9" w:rsidRDefault="00FB1DC3" w:rsidP="00FB1DC3">
      <w:pPr>
        <w:rPr>
          <w:rFonts w:cs="Arial Unicode MS"/>
          <w:b/>
          <w:bCs/>
          <w:color w:val="000000"/>
          <w:sz w:val="20"/>
          <w:szCs w:val="20"/>
          <w:u w:val="single" w:color="000000"/>
          <w:lang w:val="de-DE"/>
        </w:rPr>
      </w:pPr>
    </w:p>
    <w:p w14:paraId="73FD12F8" w14:textId="77777777" w:rsidR="00FB1DC3" w:rsidRPr="00B50F42" w:rsidRDefault="00FB1DC3" w:rsidP="00FB1DC3">
      <w:pPr>
        <w:widowControl w:val="0"/>
        <w:rPr>
          <w:rFonts w:cs="Arial Unicode MS"/>
          <w:sz w:val="20"/>
          <w:szCs w:val="20"/>
          <w:u w:val="single"/>
        </w:rPr>
      </w:pPr>
      <w:r w:rsidRPr="00A43850">
        <w:rPr>
          <w:rFonts w:cs="Arial Unicode MS"/>
          <w:sz w:val="20"/>
          <w:szCs w:val="20"/>
          <w:u w:val="single"/>
        </w:rPr>
        <w:t>410.460: Homeless Shelters</w:t>
      </w:r>
    </w:p>
    <w:p w14:paraId="4ECDB4D2" w14:textId="77777777" w:rsidR="00FB1DC3" w:rsidRPr="00B50F42" w:rsidRDefault="00FB1DC3" w:rsidP="00FB1DC3">
      <w:pPr>
        <w:widowControl w:val="0"/>
        <w:rPr>
          <w:rFonts w:cs="Arial Unicode MS"/>
          <w:sz w:val="20"/>
          <w:szCs w:val="20"/>
          <w:lang w:val="de-DE"/>
        </w:rPr>
      </w:pPr>
    </w:p>
    <w:p w14:paraId="449EB887" w14:textId="090A8C10" w:rsidR="00FB1DC3" w:rsidRDefault="00FB1DC3" w:rsidP="00FB1DC3">
      <w:pPr>
        <w:widowControl w:val="0"/>
        <w:rPr>
          <w:rFonts w:cs="Arial Unicode MS"/>
          <w:sz w:val="20"/>
          <w:szCs w:val="20"/>
        </w:rPr>
      </w:pPr>
      <w:r w:rsidRPr="00B50F42">
        <w:rPr>
          <w:rFonts w:cs="Arial Unicode MS"/>
          <w:sz w:val="20"/>
          <w:szCs w:val="20"/>
        </w:rPr>
        <w:t>All homeless shelters shall comply with 105 CMR 410.000</w:t>
      </w:r>
      <w:r w:rsidRPr="00B50F42">
        <w:rPr>
          <w:rFonts w:cs="Arial Unicode MS"/>
          <w:sz w:val="20"/>
          <w:szCs w:val="20"/>
          <w:lang w:val="de-DE"/>
        </w:rPr>
        <w:t xml:space="preserve"> </w:t>
      </w:r>
      <w:r w:rsidRPr="00B50F42">
        <w:rPr>
          <w:rFonts w:cs="Arial Unicode MS"/>
          <w:sz w:val="20"/>
          <w:szCs w:val="20"/>
        </w:rPr>
        <w:t xml:space="preserve">with the following exceptions: </w:t>
      </w:r>
    </w:p>
    <w:p w14:paraId="74AC05D8" w14:textId="77777777" w:rsidR="000D5B92" w:rsidRPr="00B50F42" w:rsidRDefault="000D5B92" w:rsidP="00FB1DC3">
      <w:pPr>
        <w:widowControl w:val="0"/>
        <w:rPr>
          <w:rFonts w:cs="Arial Unicode MS"/>
          <w:sz w:val="20"/>
          <w:szCs w:val="20"/>
          <w:lang w:val="de-DE"/>
        </w:rPr>
      </w:pPr>
    </w:p>
    <w:p w14:paraId="33542649" w14:textId="7B1CFD2E" w:rsidR="00FB1DC3" w:rsidRPr="000D5B92" w:rsidRDefault="000D5B92" w:rsidP="000D5B92">
      <w:pPr>
        <w:widowControl w:val="0"/>
        <w:ind w:left="720"/>
        <w:rPr>
          <w:sz w:val="20"/>
          <w:szCs w:val="20"/>
        </w:rPr>
      </w:pPr>
      <w:r>
        <w:rPr>
          <w:sz w:val="20"/>
          <w:szCs w:val="20"/>
        </w:rPr>
        <w:t>(A)</w:t>
      </w:r>
      <w:r w:rsidR="00A43850">
        <w:rPr>
          <w:sz w:val="20"/>
          <w:szCs w:val="20"/>
        </w:rPr>
        <w:t xml:space="preserve"> </w:t>
      </w:r>
      <w:r w:rsidR="00FB1DC3" w:rsidRPr="000D5B92">
        <w:rPr>
          <w:sz w:val="20"/>
          <w:szCs w:val="20"/>
        </w:rPr>
        <w:t xml:space="preserve">Homeless shelters are not required to provide a bathroom door capable of being closed to afford privacy as required by 105 CMR 410.110(A)(3), provided entry into the room is designed to block the view from an adjacent </w:t>
      </w:r>
      <w:r w:rsidR="00FB1DC3" w:rsidRPr="000D5B92">
        <w:rPr>
          <w:sz w:val="20"/>
          <w:szCs w:val="20"/>
        </w:rPr>
        <w:lastRenderedPageBreak/>
        <w:t>room or common area.</w:t>
      </w:r>
    </w:p>
    <w:p w14:paraId="616C0830" w14:textId="77777777" w:rsidR="00B50F42" w:rsidRPr="00B50F42" w:rsidRDefault="00B50F42" w:rsidP="00B50F42">
      <w:pPr>
        <w:pStyle w:val="ListParagraph"/>
        <w:widowControl w:val="0"/>
        <w:ind w:left="1080"/>
        <w:rPr>
          <w:sz w:val="20"/>
          <w:szCs w:val="20"/>
        </w:rPr>
      </w:pPr>
    </w:p>
    <w:p w14:paraId="01C8352E" w14:textId="22D71C91" w:rsidR="00374A07" w:rsidRDefault="00374A07" w:rsidP="00374A07">
      <w:pPr>
        <w:pStyle w:val="ListParagraph"/>
        <w:widowControl w:val="0"/>
        <w:rPr>
          <w:sz w:val="20"/>
          <w:szCs w:val="20"/>
        </w:rPr>
      </w:pPr>
      <w:bookmarkStart w:id="18" w:name="_Hlk115271054"/>
      <w:r>
        <w:rPr>
          <w:sz w:val="20"/>
          <w:szCs w:val="20"/>
        </w:rPr>
        <w:t>(</w:t>
      </w:r>
      <w:r w:rsidR="000D5B92">
        <w:rPr>
          <w:sz w:val="20"/>
          <w:szCs w:val="20"/>
        </w:rPr>
        <w:t>B</w:t>
      </w:r>
      <w:r>
        <w:rPr>
          <w:sz w:val="20"/>
          <w:szCs w:val="20"/>
        </w:rPr>
        <w:t>)</w:t>
      </w:r>
      <w:r w:rsidR="00A43850">
        <w:rPr>
          <w:sz w:val="20"/>
          <w:szCs w:val="20"/>
        </w:rPr>
        <w:t xml:space="preserve"> </w:t>
      </w:r>
      <w:r w:rsidR="00FB1DC3" w:rsidRPr="00B50F42">
        <w:rPr>
          <w:sz w:val="20"/>
          <w:szCs w:val="20"/>
        </w:rPr>
        <w:t>Homeless shelters are not required to comply with the toilet and bathroom ratios established in 105 CMR 410.110(E).</w:t>
      </w:r>
    </w:p>
    <w:p w14:paraId="6D6D8B93" w14:textId="77777777" w:rsidR="00374A07" w:rsidRDefault="00374A07" w:rsidP="00374A07">
      <w:pPr>
        <w:pStyle w:val="ListParagraph"/>
        <w:widowControl w:val="0"/>
        <w:rPr>
          <w:sz w:val="20"/>
          <w:szCs w:val="20"/>
        </w:rPr>
      </w:pPr>
    </w:p>
    <w:p w14:paraId="41E93273" w14:textId="0F554998" w:rsidR="00FB1DC3" w:rsidRPr="00374A07" w:rsidRDefault="00374A07" w:rsidP="00374A07">
      <w:pPr>
        <w:pStyle w:val="ListParagraph"/>
        <w:widowControl w:val="0"/>
        <w:rPr>
          <w:sz w:val="20"/>
          <w:szCs w:val="20"/>
        </w:rPr>
      </w:pPr>
      <w:r>
        <w:rPr>
          <w:sz w:val="20"/>
          <w:szCs w:val="20"/>
        </w:rPr>
        <w:t>(</w:t>
      </w:r>
      <w:r w:rsidR="000D5B92">
        <w:rPr>
          <w:sz w:val="20"/>
          <w:szCs w:val="20"/>
        </w:rPr>
        <w:t>C</w:t>
      </w:r>
      <w:r>
        <w:rPr>
          <w:sz w:val="20"/>
          <w:szCs w:val="20"/>
        </w:rPr>
        <w:t xml:space="preserve">) </w:t>
      </w:r>
      <w:r w:rsidR="00FB1DC3" w:rsidRPr="00374A07">
        <w:rPr>
          <w:sz w:val="20"/>
          <w:szCs w:val="20"/>
        </w:rPr>
        <w:t>Homeless shelters are not required to have a lock with a striker mechanism or provide keys to all occupants, as required by105 CMR 410.270(A)(3) and (B).</w:t>
      </w:r>
    </w:p>
    <w:p w14:paraId="4999CBC6" w14:textId="77777777" w:rsidR="00B50F42" w:rsidRPr="00B50F42" w:rsidRDefault="00B50F42" w:rsidP="00374A07">
      <w:pPr>
        <w:widowControl w:val="0"/>
        <w:rPr>
          <w:sz w:val="20"/>
          <w:szCs w:val="20"/>
        </w:rPr>
      </w:pPr>
    </w:p>
    <w:p w14:paraId="2A412A90" w14:textId="6D58B232" w:rsidR="00FB1DC3" w:rsidRPr="00B50F42" w:rsidRDefault="00374A07" w:rsidP="00374A07">
      <w:pPr>
        <w:pStyle w:val="ListParagraph"/>
        <w:widowControl w:val="0"/>
        <w:rPr>
          <w:sz w:val="20"/>
          <w:szCs w:val="20"/>
        </w:rPr>
      </w:pPr>
      <w:r>
        <w:rPr>
          <w:sz w:val="20"/>
          <w:szCs w:val="20"/>
        </w:rPr>
        <w:t>(</w:t>
      </w:r>
      <w:r w:rsidR="000D5B92">
        <w:rPr>
          <w:sz w:val="20"/>
          <w:szCs w:val="20"/>
        </w:rPr>
        <w:t>D</w:t>
      </w:r>
      <w:r>
        <w:rPr>
          <w:sz w:val="20"/>
          <w:szCs w:val="20"/>
        </w:rPr>
        <w:t>)</w:t>
      </w:r>
      <w:r w:rsidR="003621DF">
        <w:rPr>
          <w:sz w:val="20"/>
          <w:szCs w:val="20"/>
        </w:rPr>
        <w:t xml:space="preserve"> </w:t>
      </w:r>
      <w:r w:rsidR="00FB1DC3" w:rsidRPr="00B50F42">
        <w:rPr>
          <w:sz w:val="20"/>
          <w:szCs w:val="20"/>
        </w:rPr>
        <w:t xml:space="preserve">Homeless shelters are exempt from the minimum square footage requirements established in 105 CMR 410.420(D), provided the space should be configured to provide at least </w:t>
      </w:r>
      <w:r w:rsidR="00D8739B">
        <w:rPr>
          <w:sz w:val="20"/>
          <w:szCs w:val="20"/>
        </w:rPr>
        <w:t>six</w:t>
      </w:r>
      <w:r w:rsidR="00FB1DC3" w:rsidRPr="00B50F42">
        <w:rPr>
          <w:sz w:val="20"/>
          <w:szCs w:val="20"/>
        </w:rPr>
        <w:t xml:space="preserve"> feet head-to-head separation</w:t>
      </w:r>
      <w:r w:rsidR="00CE07F6" w:rsidRPr="00B50F42">
        <w:rPr>
          <w:sz w:val="20"/>
          <w:szCs w:val="20"/>
        </w:rPr>
        <w:t xml:space="preserve"> between bed occupants, wherever feasible</w:t>
      </w:r>
      <w:r w:rsidR="00FB1DC3" w:rsidRPr="00B50F42">
        <w:rPr>
          <w:sz w:val="20"/>
          <w:szCs w:val="20"/>
        </w:rPr>
        <w:t>.</w:t>
      </w:r>
    </w:p>
    <w:p w14:paraId="70D4B9DD" w14:textId="77777777" w:rsidR="00B50F42" w:rsidRPr="00B50F42" w:rsidRDefault="00B50F42" w:rsidP="00374A07">
      <w:pPr>
        <w:widowControl w:val="0"/>
        <w:rPr>
          <w:sz w:val="20"/>
          <w:szCs w:val="20"/>
          <w:lang w:val="de-DE"/>
        </w:rPr>
      </w:pPr>
    </w:p>
    <w:p w14:paraId="210AA66A" w14:textId="476FE3F7" w:rsidR="00FB1DC3" w:rsidRPr="00374A07" w:rsidRDefault="00374A07" w:rsidP="00374A07">
      <w:pPr>
        <w:widowControl w:val="0"/>
        <w:ind w:left="720"/>
        <w:rPr>
          <w:sz w:val="20"/>
          <w:szCs w:val="20"/>
        </w:rPr>
      </w:pPr>
      <w:r>
        <w:rPr>
          <w:sz w:val="20"/>
          <w:szCs w:val="20"/>
        </w:rPr>
        <w:t>(</w:t>
      </w:r>
      <w:r w:rsidR="000D5B92">
        <w:rPr>
          <w:sz w:val="20"/>
          <w:szCs w:val="20"/>
        </w:rPr>
        <w:t>E</w:t>
      </w:r>
      <w:r>
        <w:rPr>
          <w:sz w:val="20"/>
          <w:szCs w:val="20"/>
        </w:rPr>
        <w:t>)</w:t>
      </w:r>
      <w:r w:rsidR="003621DF">
        <w:rPr>
          <w:sz w:val="20"/>
          <w:szCs w:val="20"/>
        </w:rPr>
        <w:t xml:space="preserve"> </w:t>
      </w:r>
      <w:r w:rsidR="00FB1DC3" w:rsidRPr="00374A07">
        <w:rPr>
          <w:sz w:val="20"/>
          <w:szCs w:val="20"/>
        </w:rPr>
        <w:t>Homeless shelters are not required to comply with the installation of screens on doorways required by 105 CMR 410.540(C).</w:t>
      </w:r>
    </w:p>
    <w:p w14:paraId="6DEEF2B4" w14:textId="77777777" w:rsidR="00B50F42" w:rsidRPr="00B50F42" w:rsidRDefault="00B50F42" w:rsidP="00B50F42">
      <w:pPr>
        <w:widowControl w:val="0"/>
        <w:rPr>
          <w:sz w:val="20"/>
          <w:szCs w:val="20"/>
        </w:rPr>
      </w:pPr>
    </w:p>
    <w:p w14:paraId="309EEAA7" w14:textId="01045E67" w:rsidR="00FB1DC3" w:rsidRPr="00B50F42" w:rsidRDefault="00FB1DC3" w:rsidP="00FB1DC3">
      <w:pPr>
        <w:widowControl w:val="0"/>
        <w:ind w:left="720"/>
        <w:rPr>
          <w:rFonts w:cs="Arial Unicode MS"/>
          <w:strike/>
          <w:sz w:val="20"/>
          <w:szCs w:val="20"/>
          <w:lang w:val="de-DE"/>
        </w:rPr>
      </w:pPr>
      <w:r w:rsidRPr="00B50F42">
        <w:rPr>
          <w:rFonts w:cs="Arial Unicode MS"/>
          <w:sz w:val="20"/>
          <w:szCs w:val="20"/>
        </w:rPr>
        <w:t>(</w:t>
      </w:r>
      <w:r w:rsidR="000D5B92">
        <w:rPr>
          <w:rFonts w:cs="Arial Unicode MS"/>
          <w:sz w:val="20"/>
          <w:szCs w:val="20"/>
        </w:rPr>
        <w:t>F</w:t>
      </w:r>
      <w:r w:rsidRPr="00B50F42">
        <w:rPr>
          <w:rFonts w:cs="Arial Unicode MS"/>
          <w:sz w:val="20"/>
          <w:szCs w:val="20"/>
        </w:rPr>
        <w:t xml:space="preserve">) Homeless shelters are not required to comply with the inspection requirement in 105 CMR 410.550(F), provided </w:t>
      </w:r>
      <w:r w:rsidRPr="00B50F42">
        <w:rPr>
          <w:rFonts w:cs="Arial Unicode MS"/>
          <w:sz w:val="20"/>
          <w:szCs w:val="20"/>
          <w:lang w:val="de-DE"/>
        </w:rPr>
        <w:t>they establish pest management policies that include periodic inspection for pest infestation.</w:t>
      </w:r>
    </w:p>
    <w:bookmarkEnd w:id="18"/>
    <w:p w14:paraId="40698F80" w14:textId="77777777" w:rsidR="00BE7BE3" w:rsidRDefault="00BE7BE3" w:rsidP="00FB1DC3">
      <w:pPr>
        <w:rPr>
          <w:rFonts w:cs="Arial Unicode MS"/>
          <w:bCs/>
          <w:sz w:val="20"/>
          <w:szCs w:val="20"/>
          <w:u w:val="single"/>
          <w:lang w:val="de-DE"/>
        </w:rPr>
      </w:pPr>
    </w:p>
    <w:p w14:paraId="663F0E5B" w14:textId="77777777" w:rsidR="00BE7BE3" w:rsidRDefault="00BE7BE3" w:rsidP="00FB1DC3">
      <w:pPr>
        <w:rPr>
          <w:rFonts w:cs="Arial Unicode MS"/>
          <w:bCs/>
          <w:sz w:val="20"/>
          <w:szCs w:val="20"/>
          <w:u w:val="single"/>
          <w:lang w:val="de-DE"/>
        </w:rPr>
      </w:pPr>
    </w:p>
    <w:p w14:paraId="2E91B3BB" w14:textId="77777777" w:rsidR="00BE7BE3" w:rsidRDefault="00BE7BE3" w:rsidP="00FB1DC3">
      <w:pPr>
        <w:rPr>
          <w:rFonts w:cs="Arial Unicode MS"/>
          <w:bCs/>
          <w:sz w:val="20"/>
          <w:szCs w:val="20"/>
          <w:u w:val="single"/>
          <w:lang w:val="de-DE"/>
        </w:rPr>
      </w:pPr>
    </w:p>
    <w:p w14:paraId="34519DA7" w14:textId="77777777" w:rsidR="00BE7BE3" w:rsidRDefault="00BE7BE3" w:rsidP="00FB1DC3">
      <w:pPr>
        <w:rPr>
          <w:rFonts w:cs="Arial Unicode MS"/>
          <w:bCs/>
          <w:sz w:val="20"/>
          <w:szCs w:val="20"/>
          <w:u w:val="single"/>
          <w:lang w:val="de-DE"/>
        </w:rPr>
      </w:pPr>
    </w:p>
    <w:p w14:paraId="2C656A01" w14:textId="26A8C9C7" w:rsidR="00FB1DC3" w:rsidRPr="002D0A3D" w:rsidRDefault="00FB1DC3" w:rsidP="00FB1DC3">
      <w:pPr>
        <w:rPr>
          <w:rFonts w:cs="Arial Unicode MS"/>
          <w:bCs/>
          <w:sz w:val="20"/>
          <w:szCs w:val="20"/>
          <w:u w:val="single"/>
          <w:lang w:val="de-DE"/>
        </w:rPr>
      </w:pPr>
      <w:r w:rsidRPr="002D0A3D">
        <w:rPr>
          <w:rFonts w:cs="Arial Unicode MS"/>
          <w:bCs/>
          <w:sz w:val="20"/>
          <w:szCs w:val="20"/>
          <w:u w:val="single"/>
          <w:lang w:val="de-DE"/>
        </w:rPr>
        <w:t>410.</w:t>
      </w:r>
      <w:r w:rsidR="002D0A3D" w:rsidRPr="002D0A3D">
        <w:rPr>
          <w:rFonts w:cs="Arial Unicode MS"/>
          <w:bCs/>
          <w:sz w:val="20"/>
          <w:szCs w:val="20"/>
          <w:u w:val="single"/>
          <w:lang w:val="de-DE"/>
        </w:rPr>
        <w:t>4</w:t>
      </w:r>
      <w:r w:rsidRPr="002D0A3D">
        <w:rPr>
          <w:rFonts w:cs="Arial Unicode MS"/>
          <w:bCs/>
          <w:sz w:val="20"/>
          <w:szCs w:val="20"/>
          <w:u w:val="single"/>
          <w:lang w:val="de-DE"/>
        </w:rPr>
        <w:t xml:space="preserve">70: </w:t>
      </w:r>
      <w:r w:rsidRPr="002D0A3D">
        <w:rPr>
          <w:rFonts w:cs="Arial Unicode MS"/>
          <w:bCs/>
          <w:sz w:val="20"/>
          <w:szCs w:val="20"/>
          <w:u w:val="single"/>
        </w:rPr>
        <w:t>Lead-based Paint</w:t>
      </w:r>
      <w:r w:rsidRPr="002D0A3D">
        <w:rPr>
          <w:rFonts w:cs="Arial Unicode MS"/>
          <w:bCs/>
          <w:sz w:val="20"/>
          <w:szCs w:val="20"/>
          <w:u w:val="single"/>
          <w:lang w:val="de-DE"/>
        </w:rPr>
        <w:t xml:space="preserve"> </w:t>
      </w:r>
      <w:r w:rsidRPr="002D0A3D">
        <w:rPr>
          <w:rFonts w:cs="Arial Unicode MS"/>
          <w:bCs/>
          <w:sz w:val="20"/>
          <w:szCs w:val="20"/>
          <w:u w:val="single"/>
        </w:rPr>
        <w:t>Hazards in Residences</w:t>
      </w:r>
      <w:r w:rsidRPr="002D0A3D">
        <w:rPr>
          <w:rFonts w:cs="Arial Unicode MS"/>
          <w:bCs/>
          <w:strike/>
          <w:sz w:val="20"/>
          <w:szCs w:val="20"/>
          <w:u w:val="single"/>
        </w:rPr>
        <w:t xml:space="preserve"> </w:t>
      </w:r>
    </w:p>
    <w:p w14:paraId="49A07191" w14:textId="77777777" w:rsidR="00FB1DC3" w:rsidRPr="002D0A3D" w:rsidRDefault="00FB1DC3" w:rsidP="00FB1DC3">
      <w:pPr>
        <w:rPr>
          <w:rFonts w:cs="Arial Unicode MS"/>
          <w:bCs/>
          <w:sz w:val="20"/>
          <w:szCs w:val="20"/>
          <w:lang w:val="de-DE"/>
        </w:rPr>
      </w:pPr>
    </w:p>
    <w:p w14:paraId="2B31B346" w14:textId="77777777" w:rsidR="00FB1DC3" w:rsidRPr="00C11BD9" w:rsidRDefault="00FB1DC3" w:rsidP="002D0A3D">
      <w:pPr>
        <w:rPr>
          <w:rFonts w:cs="Arial Unicode MS"/>
          <w:strike/>
          <w:color w:val="000000"/>
          <w:sz w:val="20"/>
          <w:szCs w:val="20"/>
          <w:u w:color="000000"/>
          <w:lang w:val="de-DE"/>
        </w:rPr>
      </w:pPr>
      <w:r w:rsidRPr="002D0A3D">
        <w:rPr>
          <w:rFonts w:cs="Arial Unicode MS"/>
          <w:bCs/>
          <w:sz w:val="20"/>
          <w:szCs w:val="20"/>
        </w:rPr>
        <w:t xml:space="preserve">All residences must be in compliance with the requirements of 105 CMR 460.000: </w:t>
      </w:r>
      <w:r w:rsidRPr="002D0A3D">
        <w:rPr>
          <w:rFonts w:cs="Arial Unicode MS"/>
          <w:bCs/>
          <w:i/>
          <w:iCs/>
          <w:sz w:val="20"/>
          <w:szCs w:val="20"/>
        </w:rPr>
        <w:t>Lead Poisoning Prevention and Control</w:t>
      </w:r>
      <w:r w:rsidRPr="002D0A3D">
        <w:rPr>
          <w:rFonts w:cs="Arial Unicode MS"/>
          <w:bCs/>
          <w:sz w:val="20"/>
          <w:szCs w:val="20"/>
          <w:lang w:val="de-DE"/>
        </w:rPr>
        <w:t xml:space="preserve">. </w:t>
      </w:r>
      <w:r w:rsidRPr="00C11BD9">
        <w:rPr>
          <w:rFonts w:cs="Arial Unicode MS"/>
          <w:strike/>
          <w:color w:val="000000"/>
          <w:sz w:val="20"/>
          <w:szCs w:val="20"/>
          <w:u w:color="000000"/>
          <w:lang w:val="pt-PT"/>
        </w:rPr>
        <w:t xml:space="preserve"> </w:t>
      </w:r>
    </w:p>
    <w:p w14:paraId="7262C535" w14:textId="77777777" w:rsidR="00FB1DC3" w:rsidRDefault="00FB1DC3" w:rsidP="00FB1DC3">
      <w:pPr>
        <w:rPr>
          <w:strike/>
          <w:sz w:val="20"/>
          <w:szCs w:val="20"/>
        </w:rPr>
      </w:pPr>
    </w:p>
    <w:p w14:paraId="5234884D" w14:textId="0C2969D0" w:rsidR="00FB1DC3" w:rsidRPr="00231E6B" w:rsidRDefault="00FB1DC3" w:rsidP="00FB1DC3">
      <w:pPr>
        <w:pStyle w:val="BodyA"/>
        <w:widowControl w:val="0"/>
        <w:rPr>
          <w:color w:val="auto"/>
          <w:sz w:val="20"/>
          <w:szCs w:val="20"/>
          <w:u w:val="single"/>
        </w:rPr>
      </w:pPr>
      <w:r w:rsidRPr="00BA0523">
        <w:rPr>
          <w:color w:val="auto"/>
          <w:sz w:val="20"/>
          <w:szCs w:val="20"/>
          <w:u w:val="single"/>
          <w:lang w:val="en-US"/>
        </w:rPr>
        <w:t>410.500:</w:t>
      </w:r>
      <w:r w:rsidR="00231E6B" w:rsidRPr="00BA0523">
        <w:rPr>
          <w:color w:val="auto"/>
          <w:sz w:val="20"/>
          <w:szCs w:val="20"/>
          <w:u w:val="single"/>
          <w:lang w:val="en-US"/>
        </w:rPr>
        <w:t xml:space="preserve"> </w:t>
      </w:r>
      <w:r w:rsidRPr="00BA0523">
        <w:rPr>
          <w:color w:val="auto"/>
          <w:sz w:val="20"/>
          <w:szCs w:val="20"/>
          <w:u w:val="single"/>
          <w:lang w:val="en-US"/>
        </w:rPr>
        <w:t xml:space="preserve">Owner's Responsibility to Maintain Building and </w:t>
      </w:r>
      <w:r w:rsidRPr="00BA0523">
        <w:rPr>
          <w:color w:val="auto"/>
          <w:sz w:val="20"/>
          <w:szCs w:val="20"/>
          <w:u w:val="single"/>
          <w:lang w:val="fr-FR"/>
        </w:rPr>
        <w:t xml:space="preserve">Structural </w:t>
      </w:r>
      <w:proofErr w:type="spellStart"/>
      <w:r w:rsidRPr="00BA0523">
        <w:rPr>
          <w:color w:val="auto"/>
          <w:sz w:val="20"/>
          <w:szCs w:val="20"/>
          <w:u w:val="single"/>
          <w:lang w:val="fr-FR"/>
        </w:rPr>
        <w:t>Elements</w:t>
      </w:r>
      <w:proofErr w:type="spellEnd"/>
    </w:p>
    <w:p w14:paraId="445DCA2A" w14:textId="77777777" w:rsidR="00FB1DC3" w:rsidRPr="00231E6B" w:rsidRDefault="00FB1DC3" w:rsidP="00FB1DC3">
      <w:pPr>
        <w:pStyle w:val="BodyA"/>
        <w:widowControl w:val="0"/>
        <w:rPr>
          <w:strike/>
          <w:color w:val="auto"/>
          <w:sz w:val="20"/>
          <w:szCs w:val="20"/>
        </w:rPr>
      </w:pPr>
      <w:r>
        <w:rPr>
          <w:strike/>
          <w:sz w:val="20"/>
          <w:szCs w:val="20"/>
        </w:rPr>
        <w:t xml:space="preserve"> </w:t>
      </w:r>
    </w:p>
    <w:p w14:paraId="5D217F14" w14:textId="77B1EF33" w:rsidR="00FB1DC3" w:rsidRPr="00231E6B" w:rsidRDefault="001C062B" w:rsidP="00231E6B">
      <w:pPr>
        <w:pStyle w:val="BodyA"/>
        <w:widowControl w:val="0"/>
        <w:ind w:left="720"/>
        <w:rPr>
          <w:color w:val="auto"/>
          <w:sz w:val="20"/>
          <w:szCs w:val="20"/>
        </w:rPr>
      </w:pPr>
      <w:r w:rsidRPr="00231E6B">
        <w:rPr>
          <w:color w:val="auto"/>
          <w:sz w:val="20"/>
          <w:szCs w:val="20"/>
          <w:lang w:val="en-US"/>
        </w:rPr>
        <w:t>(A)</w:t>
      </w:r>
      <w:r w:rsidR="00A43850">
        <w:rPr>
          <w:color w:val="auto"/>
          <w:sz w:val="20"/>
          <w:szCs w:val="20"/>
          <w:lang w:val="en-US"/>
        </w:rPr>
        <w:t xml:space="preserve"> </w:t>
      </w:r>
      <w:r w:rsidR="00FB1DC3" w:rsidRPr="00231E6B">
        <w:rPr>
          <w:color w:val="auto"/>
          <w:sz w:val="20"/>
          <w:szCs w:val="20"/>
          <w:lang w:val="en-US"/>
        </w:rPr>
        <w:t>Every owner of a residence shall maintain</w:t>
      </w:r>
      <w:r w:rsidRPr="00231E6B">
        <w:rPr>
          <w:color w:val="auto"/>
          <w:sz w:val="20"/>
          <w:szCs w:val="20"/>
          <w:lang w:val="en-US"/>
        </w:rPr>
        <w:t xml:space="preserve"> all buildings and structural elements</w:t>
      </w:r>
      <w:r w:rsidR="00FB1DC3" w:rsidRPr="00231E6B">
        <w:rPr>
          <w:color w:val="auto"/>
          <w:sz w:val="20"/>
          <w:szCs w:val="20"/>
          <w:lang w:val="en-US"/>
        </w:rPr>
        <w:t xml:space="preserve"> </w:t>
      </w:r>
      <w:r w:rsidR="00FB1DC3" w:rsidRPr="00231E6B">
        <w:rPr>
          <w:color w:val="auto"/>
          <w:sz w:val="20"/>
          <w:szCs w:val="20"/>
          <w:lang w:val="it-IT"/>
        </w:rPr>
        <w:t xml:space="preserve">in </w:t>
      </w:r>
      <w:r w:rsidR="00FB1DC3" w:rsidRPr="00231E6B">
        <w:rPr>
          <w:color w:val="auto"/>
          <w:sz w:val="20"/>
          <w:szCs w:val="20"/>
          <w:lang w:val="en-US"/>
        </w:rPr>
        <w:t xml:space="preserve">compliance with </w:t>
      </w:r>
      <w:r w:rsidR="00580993" w:rsidRPr="00231E6B">
        <w:rPr>
          <w:color w:val="auto"/>
          <w:sz w:val="20"/>
          <w:szCs w:val="20"/>
          <w:lang w:val="en-US"/>
        </w:rPr>
        <w:t>accept</w:t>
      </w:r>
      <w:r w:rsidR="00FB1DC3" w:rsidRPr="00231E6B">
        <w:rPr>
          <w:color w:val="auto"/>
          <w:sz w:val="20"/>
          <w:szCs w:val="20"/>
          <w:lang w:val="en-US"/>
        </w:rPr>
        <w:t xml:space="preserve">ed standards </w:t>
      </w:r>
      <w:r w:rsidR="00580993" w:rsidRPr="00231E6B">
        <w:rPr>
          <w:color w:val="auto"/>
          <w:sz w:val="20"/>
          <w:szCs w:val="20"/>
          <w:lang w:val="en-US"/>
        </w:rPr>
        <w:t>so they</w:t>
      </w:r>
      <w:r w:rsidR="00AA35D2" w:rsidRPr="00231E6B">
        <w:rPr>
          <w:color w:val="auto"/>
          <w:sz w:val="20"/>
          <w:szCs w:val="20"/>
          <w:lang w:val="en-US"/>
        </w:rPr>
        <w:t xml:space="preserve"> are </w:t>
      </w:r>
      <w:r w:rsidR="00AA35D2" w:rsidRPr="00231E6B">
        <w:rPr>
          <w:color w:val="auto"/>
          <w:sz w:val="20"/>
          <w:szCs w:val="20"/>
        </w:rPr>
        <w:t>in good repair and in every way fit for the intended use, including</w:t>
      </w:r>
      <w:r w:rsidR="00580993" w:rsidRPr="00231E6B">
        <w:rPr>
          <w:color w:val="auto"/>
          <w:sz w:val="20"/>
          <w:szCs w:val="20"/>
          <w:lang w:val="en-US"/>
        </w:rPr>
        <w:t xml:space="preserve">: </w:t>
      </w:r>
      <w:r w:rsidR="00FB1DC3" w:rsidRPr="00231E6B">
        <w:rPr>
          <w:color w:val="auto"/>
          <w:sz w:val="20"/>
          <w:szCs w:val="20"/>
        </w:rPr>
        <w:t xml:space="preserve"> </w:t>
      </w:r>
    </w:p>
    <w:p w14:paraId="671DD233" w14:textId="0844F7C2" w:rsidR="00FB1DC3" w:rsidRPr="00231E6B" w:rsidRDefault="00AA35D2" w:rsidP="00231E6B">
      <w:pPr>
        <w:widowControl w:val="0"/>
        <w:ind w:left="1440"/>
        <w:rPr>
          <w:sz w:val="20"/>
          <w:szCs w:val="20"/>
        </w:rPr>
      </w:pPr>
      <w:r w:rsidRPr="00231E6B">
        <w:rPr>
          <w:sz w:val="20"/>
          <w:szCs w:val="20"/>
        </w:rPr>
        <w:t xml:space="preserve">(1) Protected from </w:t>
      </w:r>
      <w:r w:rsidR="00FB1DC3" w:rsidRPr="00231E6B">
        <w:rPr>
          <w:sz w:val="20"/>
          <w:szCs w:val="20"/>
        </w:rPr>
        <w:t xml:space="preserve">wind, rain and snow, </w:t>
      </w:r>
      <w:r w:rsidRPr="00231E6B">
        <w:rPr>
          <w:sz w:val="20"/>
          <w:szCs w:val="20"/>
        </w:rPr>
        <w:t xml:space="preserve">and </w:t>
      </w:r>
      <w:r w:rsidR="00FB1DC3" w:rsidRPr="00231E6B">
        <w:rPr>
          <w:sz w:val="20"/>
          <w:szCs w:val="20"/>
        </w:rPr>
        <w:t>are watertight,</w:t>
      </w:r>
      <w:r w:rsidR="00580993" w:rsidRPr="00231E6B">
        <w:rPr>
          <w:sz w:val="20"/>
          <w:szCs w:val="20"/>
        </w:rPr>
        <w:t xml:space="preserve"> </w:t>
      </w:r>
      <w:r w:rsidR="00FB1DC3" w:rsidRPr="00231E6B">
        <w:rPr>
          <w:sz w:val="20"/>
          <w:szCs w:val="20"/>
        </w:rPr>
        <w:t xml:space="preserve">free from </w:t>
      </w:r>
      <w:r w:rsidR="00033F05" w:rsidRPr="00231E6B">
        <w:rPr>
          <w:sz w:val="20"/>
          <w:szCs w:val="20"/>
        </w:rPr>
        <w:t>excess moisture</w:t>
      </w:r>
      <w:r w:rsidR="00FB1DC3" w:rsidRPr="00231E6B">
        <w:rPr>
          <w:sz w:val="20"/>
          <w:szCs w:val="20"/>
        </w:rPr>
        <w:t xml:space="preserve"> or the appearance of mold,</w:t>
      </w:r>
      <w:r w:rsidR="00231E6B">
        <w:rPr>
          <w:sz w:val="20"/>
          <w:szCs w:val="20"/>
        </w:rPr>
        <w:t xml:space="preserve"> </w:t>
      </w:r>
      <w:r w:rsidRPr="00231E6B">
        <w:rPr>
          <w:sz w:val="20"/>
          <w:szCs w:val="20"/>
        </w:rPr>
        <w:t>and pest resistant</w:t>
      </w:r>
      <w:r w:rsidR="009C763F" w:rsidRPr="00231E6B">
        <w:rPr>
          <w:sz w:val="20"/>
          <w:szCs w:val="20"/>
        </w:rPr>
        <w:t>; and</w:t>
      </w:r>
      <w:r w:rsidR="00580993" w:rsidRPr="00231E6B">
        <w:rPr>
          <w:sz w:val="20"/>
          <w:szCs w:val="20"/>
        </w:rPr>
        <w:t xml:space="preserve"> </w:t>
      </w:r>
      <w:r w:rsidR="00FB1DC3" w:rsidRPr="00231E6B">
        <w:rPr>
          <w:sz w:val="20"/>
          <w:szCs w:val="20"/>
        </w:rPr>
        <w:t xml:space="preserve"> </w:t>
      </w:r>
    </w:p>
    <w:p w14:paraId="2874A4A1" w14:textId="35900E8B" w:rsidR="00FB1DC3" w:rsidRPr="00231E6B" w:rsidRDefault="00AA35D2" w:rsidP="00231E6B">
      <w:pPr>
        <w:pStyle w:val="BodyA"/>
        <w:widowControl w:val="0"/>
        <w:ind w:left="1440"/>
        <w:rPr>
          <w:color w:val="auto"/>
          <w:sz w:val="20"/>
          <w:szCs w:val="20"/>
        </w:rPr>
      </w:pPr>
      <w:r w:rsidRPr="00231E6B">
        <w:rPr>
          <w:color w:val="auto"/>
          <w:sz w:val="20"/>
          <w:szCs w:val="20"/>
        </w:rPr>
        <w:t>(2)</w:t>
      </w:r>
      <w:r w:rsidR="00231E6B" w:rsidRPr="00231E6B">
        <w:rPr>
          <w:color w:val="auto"/>
          <w:sz w:val="20"/>
          <w:szCs w:val="20"/>
        </w:rPr>
        <w:t xml:space="preserve"> </w:t>
      </w:r>
      <w:r w:rsidRPr="00231E6B">
        <w:rPr>
          <w:color w:val="auto"/>
          <w:sz w:val="20"/>
          <w:szCs w:val="20"/>
        </w:rPr>
        <w:t>F</w:t>
      </w:r>
      <w:r w:rsidR="00FB1DC3" w:rsidRPr="00231E6B">
        <w:rPr>
          <w:color w:val="auto"/>
          <w:sz w:val="20"/>
          <w:szCs w:val="20"/>
        </w:rPr>
        <w:t>ree from holes, cracks, loose plaster, or defects that render the area difficult to keep clean, create an injury risk, or provide an entry or harborage for pests.</w:t>
      </w:r>
      <w:r w:rsidR="00FB1DC3" w:rsidRPr="00231E6B">
        <w:rPr>
          <w:strike/>
          <w:color w:val="auto"/>
          <w:sz w:val="20"/>
          <w:szCs w:val="20"/>
        </w:rPr>
        <w:t xml:space="preserve"> </w:t>
      </w:r>
    </w:p>
    <w:p w14:paraId="1DDC6C2A" w14:textId="77777777" w:rsidR="00FB1DC3" w:rsidRPr="00231E6B" w:rsidRDefault="00FB1DC3" w:rsidP="00FB1DC3">
      <w:pPr>
        <w:pStyle w:val="BodyA"/>
        <w:widowControl w:val="0"/>
        <w:ind w:left="1440"/>
        <w:rPr>
          <w:color w:val="auto"/>
          <w:sz w:val="20"/>
          <w:szCs w:val="20"/>
        </w:rPr>
      </w:pPr>
    </w:p>
    <w:p w14:paraId="2C2E3929" w14:textId="6A40367E" w:rsidR="00FB1DC3" w:rsidRPr="00231E6B" w:rsidRDefault="00FB1DC3" w:rsidP="00231E6B">
      <w:pPr>
        <w:pStyle w:val="ListParagraph"/>
        <w:widowControl w:val="0"/>
        <w:numPr>
          <w:ilvl w:val="0"/>
          <w:numId w:val="6"/>
        </w:numPr>
        <w:rPr>
          <w:color w:val="auto"/>
          <w:sz w:val="20"/>
          <w:szCs w:val="20"/>
          <w:lang w:val="de-DE"/>
        </w:rPr>
      </w:pPr>
      <w:r w:rsidRPr="00231E6B">
        <w:rPr>
          <w:color w:val="auto"/>
          <w:sz w:val="20"/>
          <w:szCs w:val="20"/>
          <w:lang w:val="de-DE"/>
        </w:rPr>
        <w:t>In the event of leaks and flooding, the owner shall ensure all surfaces have been dried within 48 hours from the time they are notified or the end of the event, whichever is sooner.</w:t>
      </w:r>
    </w:p>
    <w:p w14:paraId="0453B2B0" w14:textId="77777777" w:rsidR="00FB1DC3" w:rsidRDefault="00FB1DC3" w:rsidP="00FB1DC3">
      <w:pPr>
        <w:pStyle w:val="BodyA"/>
        <w:widowControl w:val="0"/>
        <w:ind w:firstLine="720"/>
        <w:rPr>
          <w:strike/>
          <w:color w:val="0070C0"/>
          <w:sz w:val="20"/>
          <w:szCs w:val="20"/>
          <w:u w:color="0070C0"/>
          <w:lang w:val="en-US"/>
        </w:rPr>
      </w:pPr>
    </w:p>
    <w:p w14:paraId="4FA6B54B" w14:textId="4D04D462" w:rsidR="00FB1DC3" w:rsidRPr="00231E6B" w:rsidRDefault="00FB1DC3" w:rsidP="00FB1DC3">
      <w:pPr>
        <w:widowControl w:val="0"/>
        <w:rPr>
          <w:rFonts w:cs="Arial Unicode MS"/>
          <w:sz w:val="20"/>
          <w:szCs w:val="20"/>
          <w:u w:val="single"/>
          <w:lang w:val="de-DE"/>
        </w:rPr>
      </w:pPr>
      <w:r w:rsidRPr="00231E6B">
        <w:rPr>
          <w:rFonts w:cs="Arial Unicode MS"/>
          <w:sz w:val="20"/>
          <w:szCs w:val="20"/>
          <w:u w:val="single"/>
          <w:lang w:val="de-DE"/>
        </w:rPr>
        <w:t>410.510</w:t>
      </w:r>
      <w:r w:rsidRPr="00231E6B">
        <w:rPr>
          <w:rFonts w:cs="Arial Unicode MS"/>
          <w:sz w:val="20"/>
          <w:szCs w:val="20"/>
          <w:u w:val="single"/>
        </w:rPr>
        <w:t>: Occupant's Responsibility Regarding</w:t>
      </w:r>
      <w:r w:rsidRPr="00231E6B">
        <w:rPr>
          <w:rFonts w:cs="Arial Unicode MS"/>
          <w:sz w:val="20"/>
          <w:szCs w:val="20"/>
          <w:u w:val="single"/>
          <w:lang w:val="de-DE"/>
        </w:rPr>
        <w:t xml:space="preserve"> </w:t>
      </w:r>
      <w:r w:rsidRPr="00231E6B">
        <w:rPr>
          <w:rFonts w:cs="Arial Unicode MS"/>
          <w:sz w:val="20"/>
          <w:szCs w:val="20"/>
          <w:u w:val="single"/>
        </w:rPr>
        <w:t>Building and</w:t>
      </w:r>
      <w:r w:rsidRPr="00231E6B">
        <w:rPr>
          <w:rFonts w:cs="Arial Unicode MS"/>
          <w:sz w:val="20"/>
          <w:szCs w:val="20"/>
          <w:u w:val="single"/>
          <w:lang w:val="de-DE"/>
        </w:rPr>
        <w:t xml:space="preserve"> </w:t>
      </w:r>
      <w:r w:rsidRPr="00231E6B">
        <w:rPr>
          <w:rFonts w:cs="Arial Unicode MS"/>
          <w:sz w:val="20"/>
          <w:szCs w:val="20"/>
          <w:u w:val="single"/>
          <w:lang w:val="fr-FR"/>
        </w:rPr>
        <w:t xml:space="preserve">Structural </w:t>
      </w:r>
      <w:proofErr w:type="spellStart"/>
      <w:r w:rsidRPr="00231E6B">
        <w:rPr>
          <w:rFonts w:cs="Arial Unicode MS"/>
          <w:sz w:val="20"/>
          <w:szCs w:val="20"/>
          <w:u w:val="single"/>
          <w:lang w:val="fr-FR"/>
        </w:rPr>
        <w:t>Elements</w:t>
      </w:r>
      <w:proofErr w:type="spellEnd"/>
      <w:r w:rsidRPr="00231E6B">
        <w:rPr>
          <w:rFonts w:cs="Arial Unicode MS"/>
          <w:sz w:val="20"/>
          <w:szCs w:val="20"/>
          <w:u w:val="single"/>
          <w:lang w:val="de-DE"/>
        </w:rPr>
        <w:t xml:space="preserve"> </w:t>
      </w:r>
    </w:p>
    <w:p w14:paraId="4985D935" w14:textId="77777777" w:rsidR="00FB1DC3" w:rsidRPr="00231E6B" w:rsidRDefault="00FB1DC3" w:rsidP="00FB1DC3">
      <w:pPr>
        <w:widowControl w:val="0"/>
        <w:rPr>
          <w:rFonts w:cs="Arial Unicode MS"/>
          <w:sz w:val="20"/>
          <w:szCs w:val="20"/>
          <w:lang w:val="de-DE"/>
        </w:rPr>
      </w:pPr>
    </w:p>
    <w:p w14:paraId="2EEAB3BA" w14:textId="02D12E69" w:rsidR="00FB1DC3" w:rsidRPr="00D34222" w:rsidRDefault="00FB1DC3" w:rsidP="00231E6B">
      <w:pPr>
        <w:widowControl w:val="0"/>
        <w:rPr>
          <w:rFonts w:cs="Arial Unicode MS"/>
          <w:color w:val="000000"/>
          <w:sz w:val="20"/>
          <w:szCs w:val="20"/>
          <w:u w:color="000000"/>
          <w:lang w:val="de-DE"/>
        </w:rPr>
      </w:pPr>
      <w:r w:rsidRPr="00231E6B">
        <w:rPr>
          <w:rFonts w:cs="Arial Unicode MS"/>
          <w:sz w:val="20"/>
          <w:szCs w:val="20"/>
        </w:rPr>
        <w:t xml:space="preserve">Every </w:t>
      </w:r>
      <w:r w:rsidRPr="00231E6B">
        <w:rPr>
          <w:rFonts w:cs="Arial Unicode MS"/>
          <w:sz w:val="20"/>
          <w:szCs w:val="20"/>
          <w:lang w:val="it-IT"/>
        </w:rPr>
        <w:t xml:space="preserve">occupant </w:t>
      </w:r>
      <w:r w:rsidRPr="00231E6B">
        <w:rPr>
          <w:rFonts w:cs="Arial Unicode MS"/>
          <w:sz w:val="20"/>
          <w:szCs w:val="20"/>
        </w:rPr>
        <w:t>of a residence</w:t>
      </w:r>
      <w:r w:rsidRPr="00231E6B">
        <w:rPr>
          <w:rFonts w:cs="Arial Unicode MS"/>
          <w:sz w:val="20"/>
          <w:szCs w:val="20"/>
          <w:lang w:val="de-DE"/>
        </w:rPr>
        <w:t xml:space="preserve"> </w:t>
      </w:r>
      <w:r w:rsidRPr="00231E6B">
        <w:rPr>
          <w:rFonts w:cs="Arial Unicode MS"/>
          <w:sz w:val="20"/>
          <w:szCs w:val="20"/>
        </w:rPr>
        <w:t>shall exercise reasonable care in the use of all building and</w:t>
      </w:r>
      <w:r w:rsidRPr="00231E6B">
        <w:rPr>
          <w:rFonts w:cs="Arial Unicode MS"/>
          <w:sz w:val="20"/>
          <w:szCs w:val="20"/>
          <w:lang w:val="de-DE"/>
        </w:rPr>
        <w:t xml:space="preserve"> </w:t>
      </w:r>
      <w:r w:rsidRPr="00231E6B">
        <w:rPr>
          <w:rFonts w:cs="Arial Unicode MS"/>
          <w:sz w:val="20"/>
          <w:szCs w:val="20"/>
        </w:rPr>
        <w:t>structural elements of the residence</w:t>
      </w:r>
      <w:r w:rsidRPr="00231E6B">
        <w:rPr>
          <w:rFonts w:cs="Arial Unicode MS"/>
          <w:sz w:val="20"/>
          <w:szCs w:val="20"/>
          <w:lang w:val="de-DE"/>
        </w:rPr>
        <w:t>.</w:t>
      </w:r>
      <w:r w:rsidRPr="00D34222">
        <w:rPr>
          <w:rFonts w:cs="Arial Unicode MS"/>
          <w:color w:val="000000"/>
          <w:sz w:val="20"/>
          <w:szCs w:val="20"/>
          <w:u w:color="000000"/>
          <w:lang w:val="de-DE"/>
        </w:rPr>
        <w:t xml:space="preserve"> </w:t>
      </w:r>
    </w:p>
    <w:p w14:paraId="2A365713" w14:textId="77777777" w:rsidR="00FB1DC3" w:rsidRPr="00D34222" w:rsidRDefault="00FB1DC3" w:rsidP="00FB1DC3">
      <w:pPr>
        <w:widowControl w:val="0"/>
        <w:rPr>
          <w:rFonts w:cs="Arial Unicode MS"/>
          <w:color w:val="000000"/>
          <w:sz w:val="20"/>
          <w:szCs w:val="20"/>
          <w:u w:color="000000"/>
          <w:lang w:val="de-DE"/>
        </w:rPr>
      </w:pPr>
    </w:p>
    <w:p w14:paraId="01B73146" w14:textId="4BE06918" w:rsidR="00FB1DC3" w:rsidRPr="0064108E" w:rsidRDefault="00FB1DC3" w:rsidP="00FB1DC3">
      <w:pPr>
        <w:widowControl w:val="0"/>
        <w:rPr>
          <w:rFonts w:cs="Arial Unicode MS"/>
          <w:bCs/>
          <w:sz w:val="20"/>
          <w:szCs w:val="20"/>
          <w:u w:val="single"/>
          <w:lang w:val="de-DE"/>
        </w:rPr>
      </w:pPr>
      <w:r w:rsidRPr="0064108E">
        <w:rPr>
          <w:rFonts w:cs="Arial Unicode MS"/>
          <w:bCs/>
          <w:sz w:val="20"/>
          <w:szCs w:val="20"/>
          <w:u w:val="single"/>
          <w:lang w:val="de-DE"/>
        </w:rPr>
        <w:t>410.520</w:t>
      </w:r>
      <w:r w:rsidRPr="0064108E">
        <w:rPr>
          <w:rFonts w:cs="Arial Unicode MS"/>
          <w:bCs/>
          <w:sz w:val="20"/>
          <w:szCs w:val="20"/>
          <w:u w:val="single"/>
        </w:rPr>
        <w:t>: Protective Railings and Walls</w:t>
      </w:r>
    </w:p>
    <w:p w14:paraId="6BE9F4D6" w14:textId="77777777" w:rsidR="00FB1DC3" w:rsidRPr="0064108E" w:rsidRDefault="00FB1DC3" w:rsidP="00FB1DC3">
      <w:pPr>
        <w:widowControl w:val="0"/>
        <w:rPr>
          <w:rFonts w:cs="Arial Unicode MS"/>
          <w:bCs/>
          <w:sz w:val="20"/>
          <w:szCs w:val="20"/>
          <w:lang w:val="de-DE"/>
        </w:rPr>
      </w:pPr>
      <w:r w:rsidRPr="0064108E">
        <w:rPr>
          <w:rFonts w:cs="Arial Unicode MS"/>
          <w:bCs/>
          <w:sz w:val="20"/>
          <w:szCs w:val="20"/>
          <w:lang w:val="de-DE"/>
        </w:rPr>
        <w:t xml:space="preserve"> </w:t>
      </w:r>
    </w:p>
    <w:p w14:paraId="0962AE9C" w14:textId="7B2C8B6B" w:rsidR="00FB1DC3" w:rsidRPr="0064108E" w:rsidRDefault="00FB1DC3" w:rsidP="00FB1DC3">
      <w:pPr>
        <w:widowControl w:val="0"/>
        <w:ind w:firstLine="720"/>
        <w:rPr>
          <w:rFonts w:ascii="Calibri" w:hAnsi="Calibri" w:cs="Arial Unicode MS"/>
          <w:bCs/>
          <w:sz w:val="20"/>
          <w:szCs w:val="20"/>
          <w:bdr w:val="none" w:sz="0" w:space="0" w:color="auto" w:frame="1"/>
          <w:lang w:val="de-DE"/>
        </w:rPr>
      </w:pPr>
      <w:r w:rsidRPr="0064108E">
        <w:rPr>
          <w:rFonts w:cs="Arial Unicode MS"/>
          <w:bCs/>
          <w:sz w:val="20"/>
          <w:szCs w:val="20"/>
        </w:rPr>
        <w:t>(A) Every owner of a</w:t>
      </w:r>
      <w:r w:rsidRPr="0064108E">
        <w:rPr>
          <w:rFonts w:cs="Arial Unicode MS"/>
          <w:bCs/>
          <w:sz w:val="20"/>
          <w:szCs w:val="20"/>
          <w:lang w:val="de-DE"/>
        </w:rPr>
        <w:t xml:space="preserve"> </w:t>
      </w:r>
      <w:r w:rsidRPr="0064108E">
        <w:rPr>
          <w:rFonts w:cs="Arial Unicode MS"/>
          <w:bCs/>
          <w:sz w:val="20"/>
          <w:szCs w:val="20"/>
        </w:rPr>
        <w:t>residence</w:t>
      </w:r>
      <w:r w:rsidRPr="0064108E">
        <w:rPr>
          <w:rFonts w:cs="Arial Unicode MS"/>
          <w:bCs/>
          <w:sz w:val="20"/>
          <w:szCs w:val="20"/>
          <w:lang w:val="de-DE"/>
        </w:rPr>
        <w:t xml:space="preserve"> </w:t>
      </w:r>
      <w:r w:rsidRPr="0064108E">
        <w:rPr>
          <w:rFonts w:cs="Arial Unicode MS"/>
          <w:bCs/>
          <w:sz w:val="20"/>
          <w:szCs w:val="20"/>
        </w:rPr>
        <w:t xml:space="preserve">shall provide: </w:t>
      </w:r>
    </w:p>
    <w:p w14:paraId="5AB500E4" w14:textId="7EBD7CD5" w:rsidR="00FB1DC3" w:rsidRPr="0064108E" w:rsidRDefault="00FB1DC3" w:rsidP="0064108E">
      <w:pPr>
        <w:widowControl w:val="0"/>
        <w:pBdr>
          <w:top w:val="none" w:sz="0" w:space="0" w:color="auto"/>
          <w:left w:val="none" w:sz="0" w:space="0" w:color="auto"/>
          <w:bottom w:val="none" w:sz="0" w:space="0" w:color="auto"/>
          <w:right w:val="none" w:sz="0" w:space="0" w:color="auto"/>
          <w:between w:val="none" w:sz="0" w:space="0" w:color="auto"/>
          <w:bar w:val="none" w:sz="0" w:color="auto"/>
        </w:pBdr>
        <w:ind w:left="1440"/>
        <w:rPr>
          <w:bCs/>
          <w:i/>
          <w:iCs/>
          <w:sz w:val="20"/>
          <w:szCs w:val="20"/>
          <w:bdr w:val="none" w:sz="0" w:space="0" w:color="auto" w:frame="1"/>
        </w:rPr>
      </w:pPr>
      <w:r w:rsidRPr="0064108E">
        <w:rPr>
          <w:bCs/>
          <w:sz w:val="20"/>
          <w:szCs w:val="20"/>
          <w:bdr w:val="none" w:sz="0" w:space="0" w:color="auto" w:frame="1"/>
        </w:rPr>
        <w:t>(1) A safe handrail on</w:t>
      </w:r>
      <w:r w:rsidR="0064108E" w:rsidRPr="0064108E">
        <w:rPr>
          <w:bCs/>
          <w:sz w:val="20"/>
          <w:szCs w:val="20"/>
          <w:bdr w:val="none" w:sz="0" w:space="0" w:color="auto" w:frame="1"/>
        </w:rPr>
        <w:t xml:space="preserve"> </w:t>
      </w:r>
      <w:r w:rsidRPr="0064108E">
        <w:rPr>
          <w:bCs/>
          <w:sz w:val="20"/>
          <w:szCs w:val="20"/>
          <w:bdr w:val="none" w:sz="0" w:space="0" w:color="auto" w:frame="1"/>
        </w:rPr>
        <w:t>at least one side of a</w:t>
      </w:r>
      <w:r w:rsidR="0064108E" w:rsidRPr="0064108E">
        <w:rPr>
          <w:bCs/>
          <w:sz w:val="20"/>
          <w:szCs w:val="20"/>
          <w:bdr w:val="none" w:sz="0" w:space="0" w:color="auto" w:frame="1"/>
        </w:rPr>
        <w:t xml:space="preserve"> </w:t>
      </w:r>
      <w:r w:rsidRPr="0064108E">
        <w:rPr>
          <w:bCs/>
          <w:sz w:val="20"/>
          <w:szCs w:val="20"/>
          <w:bdr w:val="none" w:sz="0" w:space="0" w:color="auto" w:frame="1"/>
        </w:rPr>
        <w:t>stairway</w:t>
      </w:r>
      <w:r w:rsidR="00701A75" w:rsidRPr="0064108E">
        <w:rPr>
          <w:bCs/>
          <w:sz w:val="20"/>
          <w:szCs w:val="20"/>
          <w:bdr w:val="none" w:sz="0" w:space="0" w:color="auto" w:frame="1"/>
        </w:rPr>
        <w:t xml:space="preserve"> as required by 780 CMR: </w:t>
      </w:r>
      <w:r w:rsidR="00701A75" w:rsidRPr="0064108E">
        <w:rPr>
          <w:bCs/>
          <w:i/>
          <w:iCs/>
          <w:sz w:val="20"/>
          <w:szCs w:val="20"/>
          <w:bdr w:val="none" w:sz="0" w:space="0" w:color="auto" w:frame="1"/>
        </w:rPr>
        <w:t>Massachusetts State Building Code</w:t>
      </w:r>
      <w:r w:rsidRPr="0064108E">
        <w:rPr>
          <w:bCs/>
          <w:i/>
          <w:iCs/>
          <w:sz w:val="20"/>
          <w:szCs w:val="20"/>
          <w:bdr w:val="none" w:sz="0" w:space="0" w:color="auto" w:frame="1"/>
        </w:rPr>
        <w:t>.</w:t>
      </w:r>
      <w:r w:rsidRPr="0064108E">
        <w:rPr>
          <w:bCs/>
          <w:i/>
          <w:iCs/>
          <w:sz w:val="20"/>
          <w:szCs w:val="20"/>
          <w:bdr w:val="none" w:sz="0" w:space="0" w:color="auto" w:frame="1"/>
          <w:lang w:val="de-DE"/>
        </w:rPr>
        <w:t xml:space="preserve"> </w:t>
      </w:r>
      <w:r w:rsidRPr="0064108E">
        <w:rPr>
          <w:bCs/>
          <w:i/>
          <w:iCs/>
          <w:strike/>
          <w:sz w:val="20"/>
          <w:szCs w:val="20"/>
          <w:bdr w:val="none" w:sz="0" w:space="0" w:color="auto" w:frame="1"/>
        </w:rPr>
        <w:t xml:space="preserve"> </w:t>
      </w:r>
    </w:p>
    <w:p w14:paraId="5350F35B" w14:textId="4B4DDB58" w:rsidR="00FB1DC3" w:rsidRPr="0064108E" w:rsidRDefault="00FB1DC3" w:rsidP="0064108E">
      <w:pPr>
        <w:widowControl w:val="0"/>
        <w:pBdr>
          <w:top w:val="none" w:sz="0" w:space="0" w:color="auto"/>
          <w:left w:val="none" w:sz="0" w:space="0" w:color="auto"/>
          <w:bottom w:val="none" w:sz="0" w:space="0" w:color="auto"/>
          <w:right w:val="none" w:sz="0" w:space="0" w:color="auto"/>
          <w:between w:val="none" w:sz="0" w:space="0" w:color="auto"/>
          <w:bar w:val="none" w:sz="0" w:color="auto"/>
        </w:pBdr>
        <w:ind w:left="1440"/>
        <w:rPr>
          <w:bCs/>
          <w:sz w:val="20"/>
          <w:szCs w:val="20"/>
          <w:bdr w:val="none" w:sz="0" w:space="0" w:color="auto" w:frame="1"/>
          <w:lang w:val="de-DE"/>
        </w:rPr>
      </w:pPr>
      <w:r w:rsidRPr="0064108E">
        <w:rPr>
          <w:bCs/>
          <w:sz w:val="20"/>
          <w:szCs w:val="20"/>
          <w:bdr w:val="none" w:sz="0" w:space="0" w:color="auto" w:frame="1"/>
        </w:rPr>
        <w:t xml:space="preserve">(2) A wall or guard no less than </w:t>
      </w:r>
      <w:r w:rsidRPr="0064108E">
        <w:rPr>
          <w:bCs/>
          <w:sz w:val="20"/>
          <w:szCs w:val="20"/>
          <w:bdr w:val="none" w:sz="0" w:space="0" w:color="auto" w:frame="1"/>
          <w:lang w:val="de-DE"/>
        </w:rPr>
        <w:t xml:space="preserve">30 </w:t>
      </w:r>
      <w:r w:rsidRPr="0064108E">
        <w:rPr>
          <w:bCs/>
          <w:sz w:val="20"/>
          <w:szCs w:val="20"/>
          <w:bdr w:val="none" w:sz="0" w:space="0" w:color="auto" w:frame="1"/>
        </w:rPr>
        <w:t>inches in height on the open side of all stairways</w:t>
      </w:r>
      <w:r w:rsidR="00366665" w:rsidRPr="0064108E">
        <w:rPr>
          <w:bCs/>
          <w:sz w:val="20"/>
          <w:szCs w:val="20"/>
          <w:bdr w:val="none" w:sz="0" w:space="0" w:color="auto" w:frame="1"/>
        </w:rPr>
        <w:t xml:space="preserve"> replaced or constructed before August 28, 1997</w:t>
      </w:r>
      <w:r w:rsidRPr="0064108E">
        <w:rPr>
          <w:bCs/>
          <w:sz w:val="20"/>
          <w:szCs w:val="20"/>
          <w:bdr w:val="none" w:sz="0" w:space="0" w:color="auto" w:frame="1"/>
        </w:rPr>
        <w:t>.</w:t>
      </w:r>
      <w:r w:rsidRPr="0064108E">
        <w:rPr>
          <w:bCs/>
          <w:sz w:val="20"/>
          <w:szCs w:val="20"/>
          <w:bdr w:val="none" w:sz="0" w:space="0" w:color="auto" w:frame="1"/>
          <w:lang w:val="de-DE"/>
        </w:rPr>
        <w:t xml:space="preserve"> </w:t>
      </w:r>
      <w:r w:rsidRPr="0064108E">
        <w:rPr>
          <w:bCs/>
          <w:sz w:val="20"/>
          <w:szCs w:val="20"/>
          <w:bdr w:val="none" w:sz="0" w:space="0" w:color="auto" w:frame="1"/>
        </w:rPr>
        <w:t>Any such guard</w:t>
      </w:r>
      <w:r w:rsidR="0064108E" w:rsidRPr="0064108E">
        <w:rPr>
          <w:bCs/>
          <w:sz w:val="20"/>
          <w:szCs w:val="20"/>
          <w:bdr w:val="none" w:sz="0" w:space="0" w:color="auto" w:frame="1"/>
        </w:rPr>
        <w:t xml:space="preserve"> </w:t>
      </w:r>
      <w:r w:rsidRPr="0064108E">
        <w:rPr>
          <w:bCs/>
          <w:sz w:val="20"/>
          <w:szCs w:val="20"/>
          <w:bdr w:val="none" w:sz="0" w:space="0" w:color="auto" w:frame="1"/>
        </w:rPr>
        <w:t>replaced or constructed after August 28, 1997</w:t>
      </w:r>
      <w:r w:rsidRPr="0064108E">
        <w:rPr>
          <w:bCs/>
          <w:sz w:val="20"/>
          <w:szCs w:val="20"/>
          <w:bdr w:val="none" w:sz="0" w:space="0" w:color="auto" w:frame="1"/>
          <w:lang w:val="de-DE"/>
        </w:rPr>
        <w:t xml:space="preserve"> </w:t>
      </w:r>
      <w:r w:rsidRPr="0064108E">
        <w:rPr>
          <w:bCs/>
          <w:sz w:val="20"/>
          <w:szCs w:val="20"/>
          <w:bdr w:val="none" w:sz="0" w:space="0" w:color="auto" w:frame="1"/>
        </w:rPr>
        <w:t>shall be not less than 34 inches in height.</w:t>
      </w:r>
      <w:r w:rsidRPr="0064108E">
        <w:rPr>
          <w:bCs/>
          <w:sz w:val="20"/>
          <w:szCs w:val="20"/>
          <w:bdr w:val="none" w:sz="0" w:space="0" w:color="auto" w:frame="1"/>
          <w:lang w:val="de-DE"/>
        </w:rPr>
        <w:t xml:space="preserve"> </w:t>
      </w:r>
    </w:p>
    <w:p w14:paraId="6394C77E" w14:textId="3A19D8A6" w:rsidR="00FB1DC3" w:rsidRDefault="00FB1DC3" w:rsidP="00FB1DC3">
      <w:pPr>
        <w:widowControl w:val="0"/>
        <w:pBdr>
          <w:top w:val="none" w:sz="0" w:space="0" w:color="auto"/>
          <w:left w:val="none" w:sz="0" w:space="0" w:color="auto"/>
          <w:bottom w:val="none" w:sz="0" w:space="0" w:color="auto"/>
          <w:right w:val="none" w:sz="0" w:space="0" w:color="auto"/>
          <w:between w:val="none" w:sz="0" w:space="0" w:color="auto"/>
          <w:bar w:val="none" w:sz="0" w:color="auto"/>
        </w:pBdr>
        <w:ind w:left="1440"/>
        <w:rPr>
          <w:bCs/>
          <w:strike/>
          <w:sz w:val="20"/>
          <w:szCs w:val="20"/>
          <w:bdr w:val="none" w:sz="0" w:space="0" w:color="auto" w:frame="1"/>
          <w:lang w:val="de-DE"/>
        </w:rPr>
      </w:pPr>
      <w:r w:rsidRPr="0064108E">
        <w:rPr>
          <w:bCs/>
          <w:sz w:val="20"/>
          <w:szCs w:val="20"/>
          <w:bdr w:val="none" w:sz="0" w:space="0" w:color="auto" w:frame="1"/>
        </w:rPr>
        <w:t xml:space="preserve">(3) A wall or </w:t>
      </w:r>
      <w:r w:rsidRPr="0064108E">
        <w:rPr>
          <w:bCs/>
          <w:sz w:val="20"/>
          <w:szCs w:val="20"/>
          <w:bdr w:val="none" w:sz="0" w:space="0" w:color="auto" w:frame="1"/>
          <w:lang w:val="it-IT"/>
        </w:rPr>
        <w:t>guard</w:t>
      </w:r>
      <w:r w:rsidRPr="0064108E">
        <w:rPr>
          <w:bCs/>
          <w:sz w:val="20"/>
          <w:szCs w:val="20"/>
          <w:bdr w:val="none" w:sz="0" w:space="0" w:color="auto" w:frame="1"/>
          <w:lang w:val="de-DE"/>
        </w:rPr>
        <w:t xml:space="preserve"> </w:t>
      </w:r>
      <w:r w:rsidRPr="0064108E">
        <w:rPr>
          <w:bCs/>
          <w:sz w:val="20"/>
          <w:szCs w:val="20"/>
          <w:bdr w:val="none" w:sz="0" w:space="0" w:color="auto" w:frame="1"/>
        </w:rPr>
        <w:t xml:space="preserve">no less than </w:t>
      </w:r>
      <w:r w:rsidRPr="0064108E">
        <w:rPr>
          <w:bCs/>
          <w:sz w:val="20"/>
          <w:szCs w:val="20"/>
          <w:bdr w:val="none" w:sz="0" w:space="0" w:color="auto" w:frame="1"/>
          <w:lang w:val="de-DE"/>
        </w:rPr>
        <w:t xml:space="preserve">36 </w:t>
      </w:r>
      <w:r w:rsidRPr="0064108E">
        <w:rPr>
          <w:bCs/>
          <w:sz w:val="20"/>
          <w:szCs w:val="20"/>
          <w:bdr w:val="none" w:sz="0" w:space="0" w:color="auto" w:frame="1"/>
        </w:rPr>
        <w:t>inches in height, enclosing every porch, balcony, mezzanine, landing, roof deck or similar place, which is 30 inches or more above the ground</w:t>
      </w:r>
      <w:r w:rsidR="0064108E" w:rsidRPr="0064108E">
        <w:rPr>
          <w:bCs/>
          <w:sz w:val="20"/>
          <w:szCs w:val="20"/>
          <w:bdr w:val="none" w:sz="0" w:space="0" w:color="auto" w:frame="1"/>
        </w:rPr>
        <w:t>.</w:t>
      </w:r>
      <w:r w:rsidRPr="0064108E">
        <w:rPr>
          <w:bCs/>
          <w:sz w:val="20"/>
          <w:szCs w:val="20"/>
          <w:bdr w:val="none" w:sz="0" w:space="0" w:color="auto" w:frame="1"/>
          <w:lang w:val="de-DE"/>
        </w:rPr>
        <w:t xml:space="preserve"> </w:t>
      </w:r>
      <w:r w:rsidRPr="0064108E">
        <w:rPr>
          <w:bCs/>
          <w:sz w:val="20"/>
          <w:szCs w:val="20"/>
          <w:bdr w:val="none" w:sz="0" w:space="0" w:color="auto" w:frame="1"/>
        </w:rPr>
        <w:t>Any such wall or guardrail along open sided floor areas, mezzanines and landings in Use Group R-3, replaced or constructed after August 28, 1997, shall not be less than 42 inches in height.</w:t>
      </w:r>
      <w:r w:rsidRPr="0064108E">
        <w:rPr>
          <w:bCs/>
          <w:strike/>
          <w:sz w:val="20"/>
          <w:szCs w:val="20"/>
          <w:bdr w:val="none" w:sz="0" w:space="0" w:color="auto" w:frame="1"/>
          <w:lang w:val="de-DE"/>
        </w:rPr>
        <w:t xml:space="preserve"> </w:t>
      </w:r>
    </w:p>
    <w:p w14:paraId="0C992F00" w14:textId="77777777" w:rsidR="00BE7BE3" w:rsidRPr="0064108E" w:rsidRDefault="00BE7BE3" w:rsidP="00FB1DC3">
      <w:pPr>
        <w:widowControl w:val="0"/>
        <w:pBdr>
          <w:top w:val="none" w:sz="0" w:space="0" w:color="auto"/>
          <w:left w:val="none" w:sz="0" w:space="0" w:color="auto"/>
          <w:bottom w:val="none" w:sz="0" w:space="0" w:color="auto"/>
          <w:right w:val="none" w:sz="0" w:space="0" w:color="auto"/>
          <w:between w:val="none" w:sz="0" w:space="0" w:color="auto"/>
          <w:bar w:val="none" w:sz="0" w:color="auto"/>
        </w:pBdr>
        <w:ind w:left="1440"/>
        <w:rPr>
          <w:bCs/>
          <w:strike/>
          <w:sz w:val="20"/>
          <w:szCs w:val="20"/>
          <w:bdr w:val="none" w:sz="0" w:space="0" w:color="auto" w:frame="1"/>
          <w:lang w:val="de-DE"/>
        </w:rPr>
      </w:pPr>
    </w:p>
    <w:p w14:paraId="2E110537" w14:textId="42472A7B" w:rsidR="00FB1DC3" w:rsidRPr="0064108E" w:rsidRDefault="00FB1DC3" w:rsidP="00FB1DC3">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rPr>
          <w:bCs/>
          <w:sz w:val="20"/>
          <w:szCs w:val="20"/>
          <w:bdr w:val="none" w:sz="0" w:space="0" w:color="auto" w:frame="1"/>
          <w:lang w:val="de-DE"/>
        </w:rPr>
      </w:pPr>
      <w:r w:rsidRPr="0064108E">
        <w:rPr>
          <w:bCs/>
          <w:sz w:val="20"/>
          <w:szCs w:val="20"/>
          <w:bdr w:val="none" w:sz="0" w:space="0" w:color="auto" w:frame="1"/>
          <w:lang w:val="de-DE"/>
        </w:rPr>
        <w:t xml:space="preserve">(B) </w:t>
      </w:r>
      <w:r w:rsidR="00A43850" w:rsidRPr="002555A3">
        <w:rPr>
          <w:bCs/>
          <w:sz w:val="20"/>
          <w:szCs w:val="20"/>
          <w:bdr w:val="none" w:sz="0" w:space="0" w:color="auto" w:frame="1"/>
        </w:rPr>
        <w:t>A</w:t>
      </w:r>
      <w:r w:rsidR="002555A3" w:rsidRPr="002555A3">
        <w:rPr>
          <w:bCs/>
          <w:sz w:val="20"/>
          <w:szCs w:val="20"/>
          <w:bdr w:val="none" w:sz="0" w:space="0" w:color="auto" w:frame="1"/>
        </w:rPr>
        <w:t>ll</w:t>
      </w:r>
      <w:r w:rsidRPr="002555A3">
        <w:rPr>
          <w:bCs/>
          <w:sz w:val="20"/>
          <w:szCs w:val="20"/>
          <w:bdr w:val="none" w:sz="0" w:space="0" w:color="auto" w:frame="1"/>
        </w:rPr>
        <w:t xml:space="preserve"> guard</w:t>
      </w:r>
      <w:r w:rsidRPr="002555A3">
        <w:rPr>
          <w:bCs/>
          <w:sz w:val="20"/>
          <w:szCs w:val="20"/>
          <w:bdr w:val="none" w:sz="0" w:space="0" w:color="auto" w:frame="1"/>
          <w:lang w:val="de-DE"/>
        </w:rPr>
        <w:t>s</w:t>
      </w:r>
      <w:r w:rsidR="00A43850" w:rsidRPr="002555A3">
        <w:rPr>
          <w:bCs/>
          <w:sz w:val="20"/>
          <w:szCs w:val="20"/>
          <w:bdr w:val="none" w:sz="0" w:space="0" w:color="auto" w:frame="1"/>
        </w:rPr>
        <w:t xml:space="preserve"> and</w:t>
      </w:r>
      <w:r w:rsidR="00A43850">
        <w:rPr>
          <w:bCs/>
          <w:sz w:val="20"/>
          <w:szCs w:val="20"/>
          <w:bdr w:val="none" w:sz="0" w:space="0" w:color="auto" w:frame="1"/>
        </w:rPr>
        <w:t xml:space="preserve"> </w:t>
      </w:r>
      <w:r w:rsidRPr="0064108E">
        <w:rPr>
          <w:bCs/>
          <w:sz w:val="20"/>
          <w:szCs w:val="20"/>
          <w:bdr w:val="none" w:sz="0" w:space="0" w:color="auto" w:frame="1"/>
        </w:rPr>
        <w:t>balusters must be placed at intervals of no more than four</w:t>
      </w:r>
      <w:r w:rsidRPr="0064108E">
        <w:rPr>
          <w:bCs/>
          <w:sz w:val="20"/>
          <w:szCs w:val="20"/>
          <w:bdr w:val="none" w:sz="0" w:space="0" w:color="auto" w:frame="1"/>
          <w:lang w:val="de-DE"/>
        </w:rPr>
        <w:t xml:space="preserve"> </w:t>
      </w:r>
      <w:r w:rsidRPr="0064108E">
        <w:rPr>
          <w:bCs/>
          <w:sz w:val="20"/>
          <w:szCs w:val="20"/>
          <w:bdr w:val="none" w:sz="0" w:space="0" w:color="auto" w:frame="1"/>
        </w:rPr>
        <w:t>inches</w:t>
      </w:r>
      <w:r w:rsidR="0069190A" w:rsidRPr="0064108E">
        <w:rPr>
          <w:bCs/>
          <w:sz w:val="20"/>
          <w:szCs w:val="20"/>
          <w:bdr w:val="none" w:sz="0" w:space="0" w:color="auto" w:frame="1"/>
        </w:rPr>
        <w:t>,</w:t>
      </w:r>
      <w:r w:rsidR="0093199F" w:rsidRPr="0064108E">
        <w:rPr>
          <w:bCs/>
        </w:rPr>
        <w:t xml:space="preserve"> </w:t>
      </w:r>
      <w:r w:rsidR="0093199F" w:rsidRPr="0064108E">
        <w:rPr>
          <w:bCs/>
          <w:sz w:val="20"/>
          <w:szCs w:val="20"/>
          <w:bdr w:val="none" w:sz="0" w:space="0" w:color="auto" w:frame="1"/>
        </w:rPr>
        <w:t>or six inches if constructed before August 28, 1997</w:t>
      </w:r>
      <w:r w:rsidRPr="0064108E">
        <w:rPr>
          <w:bCs/>
          <w:sz w:val="20"/>
          <w:szCs w:val="20"/>
          <w:bdr w:val="none" w:sz="0" w:space="0" w:color="auto" w:frame="1"/>
        </w:rPr>
        <w:t>. Ornamental patterns between the guardrail or handrail and floor or stair may not allow for a sphere four</w:t>
      </w:r>
      <w:r w:rsidRPr="0064108E">
        <w:rPr>
          <w:bCs/>
          <w:sz w:val="20"/>
          <w:szCs w:val="20"/>
          <w:bdr w:val="none" w:sz="0" w:space="0" w:color="auto" w:frame="1"/>
          <w:lang w:val="de-DE"/>
        </w:rPr>
        <w:t xml:space="preserve"> </w:t>
      </w:r>
      <w:r w:rsidRPr="0064108E">
        <w:rPr>
          <w:bCs/>
          <w:sz w:val="20"/>
          <w:szCs w:val="20"/>
          <w:bdr w:val="none" w:sz="0" w:space="0" w:color="auto" w:frame="1"/>
        </w:rPr>
        <w:t>inches in diameter to pass through the opening</w:t>
      </w:r>
      <w:r w:rsidR="00621E7F" w:rsidRPr="0064108E">
        <w:rPr>
          <w:bCs/>
        </w:rPr>
        <w:t xml:space="preserve"> </w:t>
      </w:r>
      <w:r w:rsidR="00621E7F" w:rsidRPr="0064108E">
        <w:rPr>
          <w:bCs/>
          <w:sz w:val="20"/>
          <w:szCs w:val="20"/>
          <w:bdr w:val="none" w:sz="0" w:space="0" w:color="auto" w:frame="1"/>
        </w:rPr>
        <w:t>or six inches in diameter if constructed before August 28, 1997</w:t>
      </w:r>
      <w:r w:rsidRPr="0064108E">
        <w:rPr>
          <w:bCs/>
          <w:sz w:val="20"/>
          <w:szCs w:val="20"/>
          <w:bdr w:val="none" w:sz="0" w:space="0" w:color="auto" w:frame="1"/>
        </w:rPr>
        <w:t xml:space="preserve">. </w:t>
      </w:r>
      <w:r w:rsidRPr="0064108E">
        <w:rPr>
          <w:bCs/>
          <w:strike/>
          <w:sz w:val="20"/>
          <w:szCs w:val="20"/>
          <w:bdr w:val="none" w:sz="0" w:space="0" w:color="auto" w:frame="1"/>
          <w:lang w:val="de-DE"/>
        </w:rPr>
        <w:br/>
      </w:r>
      <w:r w:rsidRPr="0064108E">
        <w:rPr>
          <w:bCs/>
          <w:strike/>
          <w:sz w:val="20"/>
          <w:szCs w:val="20"/>
          <w:bdr w:val="none" w:sz="0" w:space="0" w:color="auto" w:frame="1"/>
          <w:lang w:val="de-DE"/>
        </w:rPr>
        <w:br/>
      </w:r>
      <w:r w:rsidRPr="0064108E">
        <w:rPr>
          <w:bCs/>
          <w:sz w:val="20"/>
          <w:szCs w:val="20"/>
          <w:bdr w:val="none" w:sz="0" w:space="0" w:color="auto" w:frame="1"/>
        </w:rPr>
        <w:t>(C)</w:t>
      </w:r>
      <w:r w:rsidR="0064108E" w:rsidRPr="0064108E">
        <w:rPr>
          <w:bCs/>
          <w:sz w:val="20"/>
          <w:szCs w:val="20"/>
          <w:bdr w:val="none" w:sz="0" w:space="0" w:color="auto" w:frame="1"/>
        </w:rPr>
        <w:t xml:space="preserve"> </w:t>
      </w:r>
      <w:r w:rsidRPr="0064108E">
        <w:rPr>
          <w:bCs/>
          <w:sz w:val="20"/>
          <w:szCs w:val="20"/>
          <w:bdr w:val="none" w:sz="0" w:space="0" w:color="auto" w:frame="1"/>
          <w:lang w:val="de-DE"/>
        </w:rPr>
        <w:t>B</w:t>
      </w:r>
      <w:proofErr w:type="spellStart"/>
      <w:r w:rsidRPr="0064108E">
        <w:rPr>
          <w:bCs/>
          <w:sz w:val="20"/>
          <w:szCs w:val="20"/>
          <w:bdr w:val="none" w:sz="0" w:space="0" w:color="auto" w:frame="1"/>
        </w:rPr>
        <w:t>alusters</w:t>
      </w:r>
      <w:proofErr w:type="spellEnd"/>
      <w:r w:rsidRPr="0064108E">
        <w:rPr>
          <w:bCs/>
          <w:sz w:val="20"/>
          <w:szCs w:val="20"/>
          <w:bdr w:val="none" w:sz="0" w:space="0" w:color="auto" w:frame="1"/>
        </w:rPr>
        <w:t xml:space="preserve"> or ornamental work constructed or replaced after August 28, 1997 </w:t>
      </w:r>
      <w:r w:rsidRPr="0064108E">
        <w:rPr>
          <w:bCs/>
          <w:sz w:val="20"/>
          <w:szCs w:val="20"/>
          <w:bdr w:val="none" w:sz="0" w:space="0" w:color="auto" w:frame="1"/>
          <w:lang w:val="de-DE"/>
        </w:rPr>
        <w:t xml:space="preserve">may </w:t>
      </w:r>
      <w:r w:rsidRPr="0064108E">
        <w:rPr>
          <w:bCs/>
          <w:sz w:val="20"/>
          <w:szCs w:val="20"/>
          <w:bdr w:val="none" w:sz="0" w:space="0" w:color="auto" w:frame="1"/>
        </w:rPr>
        <w:t xml:space="preserve">not be constructed </w:t>
      </w:r>
      <w:r w:rsidRPr="0064108E">
        <w:rPr>
          <w:bCs/>
          <w:sz w:val="20"/>
          <w:szCs w:val="20"/>
          <w:bdr w:val="none" w:sz="0" w:space="0" w:color="auto" w:frame="1"/>
          <w:lang w:val="de-DE"/>
        </w:rPr>
        <w:t xml:space="preserve">so </w:t>
      </w:r>
      <w:r w:rsidRPr="0064108E">
        <w:rPr>
          <w:bCs/>
          <w:sz w:val="20"/>
          <w:szCs w:val="20"/>
          <w:bdr w:val="none" w:sz="0" w:space="0" w:color="auto" w:frame="1"/>
        </w:rPr>
        <w:t xml:space="preserve">as to </w:t>
      </w:r>
      <w:r w:rsidRPr="0064108E">
        <w:rPr>
          <w:bCs/>
          <w:sz w:val="20"/>
          <w:szCs w:val="20"/>
          <w:bdr w:val="none" w:sz="0" w:space="0" w:color="auto" w:frame="1"/>
        </w:rPr>
        <w:lastRenderedPageBreak/>
        <w:t>create</w:t>
      </w:r>
      <w:r w:rsidRPr="0064108E">
        <w:rPr>
          <w:bCs/>
          <w:sz w:val="20"/>
          <w:szCs w:val="20"/>
          <w:bdr w:val="none" w:sz="0" w:space="0" w:color="auto" w:frame="1"/>
          <w:lang w:val="de-DE"/>
        </w:rPr>
        <w:t xml:space="preserve"> a </w:t>
      </w:r>
      <w:r w:rsidRPr="0064108E">
        <w:rPr>
          <w:bCs/>
          <w:sz w:val="20"/>
          <w:szCs w:val="20"/>
          <w:bdr w:val="none" w:sz="0" w:space="0" w:color="auto" w:frame="1"/>
        </w:rPr>
        <w:t xml:space="preserve">horizontal climbing risk (a </w:t>
      </w:r>
      <w:r w:rsidRPr="0064108E">
        <w:rPr>
          <w:bCs/>
          <w:sz w:val="20"/>
          <w:szCs w:val="20"/>
          <w:bdr w:val="none" w:sz="0" w:space="0" w:color="auto" w:frame="1"/>
          <w:lang w:val="de-DE"/>
        </w:rPr>
        <w:t>“</w:t>
      </w:r>
      <w:r w:rsidRPr="0064108E">
        <w:rPr>
          <w:bCs/>
          <w:sz w:val="20"/>
          <w:szCs w:val="20"/>
          <w:bdr w:val="none" w:sz="0" w:space="0" w:color="auto" w:frame="1"/>
          <w:lang w:val="da-DK"/>
        </w:rPr>
        <w:t xml:space="preserve">ladder </w:t>
      </w:r>
      <w:r w:rsidRPr="0064108E">
        <w:rPr>
          <w:bCs/>
          <w:sz w:val="20"/>
          <w:szCs w:val="20"/>
          <w:bdr w:val="none" w:sz="0" w:space="0" w:color="auto" w:frame="1"/>
        </w:rPr>
        <w:t>effect</w:t>
      </w:r>
      <w:r w:rsidRPr="0064108E">
        <w:rPr>
          <w:bCs/>
          <w:sz w:val="20"/>
          <w:szCs w:val="20"/>
          <w:bdr w:val="none" w:sz="0" w:space="0" w:color="auto" w:frame="1"/>
          <w:lang w:val="de-DE"/>
        </w:rPr>
        <w:t xml:space="preserve">”) </w:t>
      </w:r>
      <w:r w:rsidRPr="0064108E">
        <w:rPr>
          <w:bCs/>
          <w:sz w:val="20"/>
          <w:szCs w:val="20"/>
          <w:bdr w:val="none" w:sz="0" w:space="0" w:color="auto" w:frame="1"/>
        </w:rPr>
        <w:t>notwithstanding any other regulatory provision to the contrary</w:t>
      </w:r>
      <w:r w:rsidRPr="0064108E">
        <w:rPr>
          <w:bCs/>
        </w:rPr>
        <w:t>.</w:t>
      </w:r>
    </w:p>
    <w:p w14:paraId="05822930" w14:textId="77777777" w:rsidR="00FB1DC3" w:rsidRPr="00D34222" w:rsidRDefault="00FB1DC3" w:rsidP="00FB1DC3">
      <w:pPr>
        <w:rPr>
          <w:rFonts w:cs="Arial Unicode MS"/>
          <w:b/>
          <w:bCs/>
          <w:color w:val="FF0000"/>
          <w:sz w:val="20"/>
          <w:szCs w:val="20"/>
          <w:u w:val="single" w:color="FF0000"/>
          <w:lang w:val="de-DE"/>
        </w:rPr>
      </w:pPr>
    </w:p>
    <w:p w14:paraId="6D72C471" w14:textId="46A994B4" w:rsidR="00FB1DC3" w:rsidRPr="005A77F1" w:rsidRDefault="00FB1DC3" w:rsidP="00FB1DC3">
      <w:pPr>
        <w:widowControl w:val="0"/>
        <w:rPr>
          <w:rFonts w:cs="Arial Unicode MS"/>
          <w:sz w:val="20"/>
          <w:szCs w:val="20"/>
          <w:u w:val="single"/>
          <w:lang w:val="de-DE"/>
        </w:rPr>
      </w:pPr>
      <w:r w:rsidRPr="00D34222">
        <w:rPr>
          <w:rFonts w:cs="Arial Unicode MS"/>
          <w:color w:val="000000"/>
          <w:sz w:val="20"/>
          <w:szCs w:val="20"/>
          <w:u w:val="single" w:color="000000"/>
          <w:lang w:val="de-DE"/>
        </w:rPr>
        <w:t>410.</w:t>
      </w:r>
      <w:r w:rsidRPr="0064108E">
        <w:rPr>
          <w:rFonts w:cs="Arial Unicode MS"/>
          <w:sz w:val="20"/>
          <w:szCs w:val="20"/>
          <w:u w:val="single"/>
          <w:lang w:val="de-DE"/>
        </w:rPr>
        <w:t>530</w:t>
      </w:r>
      <w:r w:rsidRPr="0064108E">
        <w:rPr>
          <w:rFonts w:cs="Arial Unicode MS"/>
          <w:sz w:val="20"/>
          <w:szCs w:val="20"/>
          <w:u w:val="single"/>
        </w:rPr>
        <w:t xml:space="preserve">: </w:t>
      </w:r>
      <w:r w:rsidRPr="005A77F1">
        <w:rPr>
          <w:rFonts w:cs="Arial Unicode MS"/>
          <w:sz w:val="20"/>
          <w:szCs w:val="20"/>
          <w:u w:val="single"/>
        </w:rPr>
        <w:t>Weathertight Elements</w:t>
      </w:r>
    </w:p>
    <w:p w14:paraId="66E7111E" w14:textId="77777777" w:rsidR="00FB1DC3" w:rsidRPr="005A77F1" w:rsidRDefault="00FB1DC3" w:rsidP="00FB1DC3">
      <w:pPr>
        <w:widowControl w:val="0"/>
        <w:rPr>
          <w:rFonts w:cs="Arial Unicode MS"/>
          <w:strike/>
          <w:sz w:val="20"/>
          <w:szCs w:val="20"/>
          <w:u w:val="single"/>
          <w:lang w:val="de-DE"/>
        </w:rPr>
      </w:pPr>
      <w:r w:rsidRPr="005A77F1">
        <w:rPr>
          <w:rFonts w:cs="Arial Unicode MS"/>
          <w:strike/>
          <w:sz w:val="20"/>
          <w:szCs w:val="20"/>
          <w:u w:val="single"/>
          <w:lang w:val="de-DE"/>
        </w:rPr>
        <w:t xml:space="preserve"> </w:t>
      </w:r>
    </w:p>
    <w:p w14:paraId="4988A5A8" w14:textId="346965FF" w:rsidR="00FB1DC3" w:rsidRPr="0064108E" w:rsidRDefault="00FB1DC3" w:rsidP="00FB1DC3">
      <w:pPr>
        <w:widowControl w:val="0"/>
        <w:ind w:left="720"/>
        <w:jc w:val="both"/>
        <w:rPr>
          <w:rFonts w:cs="Arial Unicode MS"/>
          <w:sz w:val="20"/>
          <w:szCs w:val="20"/>
          <w:lang w:val="de-DE"/>
        </w:rPr>
      </w:pPr>
      <w:r w:rsidRPr="00D34222">
        <w:rPr>
          <w:rFonts w:cs="Arial Unicode MS"/>
          <w:color w:val="000000"/>
          <w:sz w:val="20"/>
          <w:szCs w:val="20"/>
          <w:u w:color="000000"/>
          <w:lang w:val="de-DE"/>
        </w:rPr>
        <w:t>(A</w:t>
      </w:r>
      <w:r w:rsidRPr="0064108E">
        <w:rPr>
          <w:rFonts w:cs="Arial Unicode MS"/>
          <w:sz w:val="20"/>
          <w:szCs w:val="20"/>
          <w:lang w:val="de-DE"/>
        </w:rPr>
        <w:t>) A</w:t>
      </w:r>
      <w:r w:rsidRPr="0064108E">
        <w:rPr>
          <w:rFonts w:cs="Arial Unicode MS"/>
          <w:sz w:val="20"/>
          <w:szCs w:val="20"/>
        </w:rPr>
        <w:t>n exterior openable window shall be considered weathertight only when</w:t>
      </w:r>
      <w:r w:rsidRPr="0064108E">
        <w:rPr>
          <w:rFonts w:cs="Arial Unicode MS"/>
          <w:sz w:val="20"/>
          <w:szCs w:val="20"/>
          <w:lang w:val="de-DE"/>
        </w:rPr>
        <w:t xml:space="preserve">: </w:t>
      </w:r>
    </w:p>
    <w:p w14:paraId="1A47FE3E" w14:textId="5F8037F8" w:rsidR="00FB1DC3" w:rsidRPr="0064108E" w:rsidRDefault="00FB1DC3" w:rsidP="00FB1DC3">
      <w:pPr>
        <w:widowControl w:val="0"/>
        <w:ind w:left="1440"/>
        <w:jc w:val="both"/>
        <w:rPr>
          <w:rFonts w:cs="Arial Unicode MS"/>
          <w:sz w:val="20"/>
          <w:szCs w:val="20"/>
          <w:lang w:val="de-DE"/>
        </w:rPr>
      </w:pPr>
      <w:r w:rsidRPr="0064108E">
        <w:rPr>
          <w:rFonts w:cs="Arial Unicode MS"/>
          <w:sz w:val="20"/>
          <w:szCs w:val="20"/>
          <w:lang w:val="de-DE"/>
        </w:rPr>
        <w:t>(1) A</w:t>
      </w:r>
      <w:proofErr w:type="spellStart"/>
      <w:r w:rsidRPr="0064108E">
        <w:rPr>
          <w:rFonts w:cs="Arial Unicode MS"/>
          <w:sz w:val="20"/>
          <w:szCs w:val="20"/>
        </w:rPr>
        <w:t>ll</w:t>
      </w:r>
      <w:proofErr w:type="spellEnd"/>
      <w:r w:rsidRPr="0064108E">
        <w:rPr>
          <w:rFonts w:cs="Arial Unicode MS"/>
          <w:sz w:val="20"/>
          <w:szCs w:val="20"/>
        </w:rPr>
        <w:t xml:space="preserve"> panes of glass are in place, unbroken and properly sealed</w:t>
      </w:r>
      <w:r w:rsidRPr="0064108E">
        <w:rPr>
          <w:rFonts w:cs="Arial Unicode MS"/>
          <w:sz w:val="20"/>
          <w:szCs w:val="20"/>
          <w:lang w:val="de-DE"/>
        </w:rPr>
        <w:t xml:space="preserve">; </w:t>
      </w:r>
    </w:p>
    <w:p w14:paraId="56F14CB1" w14:textId="18446F48" w:rsidR="00FB1DC3" w:rsidRPr="0064108E" w:rsidRDefault="00FB1DC3" w:rsidP="00FB1DC3">
      <w:pPr>
        <w:widowControl w:val="0"/>
        <w:ind w:left="1440"/>
        <w:jc w:val="both"/>
        <w:rPr>
          <w:rFonts w:cs="Arial Unicode MS"/>
          <w:sz w:val="20"/>
          <w:szCs w:val="20"/>
          <w:lang w:val="de-DE"/>
        </w:rPr>
      </w:pPr>
      <w:r w:rsidRPr="0064108E">
        <w:rPr>
          <w:rFonts w:cs="Arial Unicode MS"/>
          <w:sz w:val="20"/>
          <w:szCs w:val="20"/>
          <w:lang w:val="de-DE"/>
        </w:rPr>
        <w:t>(2) T</w:t>
      </w:r>
      <w:r w:rsidRPr="0064108E">
        <w:rPr>
          <w:rFonts w:cs="Arial Unicode MS"/>
          <w:sz w:val="20"/>
          <w:szCs w:val="20"/>
        </w:rPr>
        <w:t xml:space="preserve">he window sash opens and closes fully without excessive effort; and </w:t>
      </w:r>
    </w:p>
    <w:p w14:paraId="6C5EEC30" w14:textId="542605CF" w:rsidR="00FB1DC3" w:rsidRPr="0064108E" w:rsidRDefault="00FB1DC3" w:rsidP="00FB1DC3">
      <w:pPr>
        <w:widowControl w:val="0"/>
        <w:ind w:left="1440"/>
        <w:jc w:val="both"/>
        <w:rPr>
          <w:rFonts w:cs="Arial Unicode MS"/>
          <w:sz w:val="20"/>
          <w:szCs w:val="20"/>
          <w:lang w:val="de-DE"/>
        </w:rPr>
      </w:pPr>
      <w:r w:rsidRPr="0064108E">
        <w:rPr>
          <w:rFonts w:cs="Arial Unicode MS"/>
          <w:sz w:val="20"/>
          <w:szCs w:val="20"/>
          <w:lang w:val="de-DE"/>
        </w:rPr>
        <w:t>(3) O</w:t>
      </w:r>
      <w:proofErr w:type="spellStart"/>
      <w:r w:rsidRPr="0064108E">
        <w:rPr>
          <w:rFonts w:cs="Arial Unicode MS"/>
          <w:sz w:val="20"/>
          <w:szCs w:val="20"/>
        </w:rPr>
        <w:t>ne</w:t>
      </w:r>
      <w:proofErr w:type="spellEnd"/>
      <w:r w:rsidRPr="0064108E">
        <w:rPr>
          <w:rFonts w:cs="Arial Unicode MS"/>
          <w:sz w:val="20"/>
          <w:szCs w:val="20"/>
        </w:rPr>
        <w:t xml:space="preserve"> of the following conditions is met: </w:t>
      </w:r>
    </w:p>
    <w:p w14:paraId="2E8A8095" w14:textId="345F92C0" w:rsidR="00FB1DC3" w:rsidRPr="0064108E" w:rsidRDefault="00FB1DC3" w:rsidP="00FB1DC3">
      <w:pPr>
        <w:widowControl w:val="0"/>
        <w:ind w:left="1900"/>
        <w:jc w:val="both"/>
        <w:rPr>
          <w:rFonts w:cs="Arial Unicode MS"/>
          <w:sz w:val="20"/>
          <w:szCs w:val="20"/>
          <w:lang w:val="de-DE"/>
        </w:rPr>
      </w:pPr>
      <w:r w:rsidRPr="0064108E">
        <w:rPr>
          <w:rFonts w:cs="Arial Unicode MS"/>
          <w:sz w:val="20"/>
          <w:szCs w:val="20"/>
          <w:lang w:val="de-DE"/>
        </w:rPr>
        <w:t>(a)</w:t>
      </w:r>
      <w:r w:rsidR="0064108E" w:rsidRPr="0064108E">
        <w:rPr>
          <w:rFonts w:cs="Arial Unicode MS"/>
          <w:sz w:val="20"/>
          <w:szCs w:val="20"/>
          <w:lang w:val="de-DE"/>
        </w:rPr>
        <w:t xml:space="preserve"> </w:t>
      </w:r>
      <w:r w:rsidRPr="0064108E">
        <w:rPr>
          <w:rFonts w:cs="Arial Unicode MS"/>
          <w:sz w:val="20"/>
          <w:szCs w:val="20"/>
          <w:lang w:val="de-DE"/>
        </w:rPr>
        <w:t>T</w:t>
      </w:r>
      <w:r w:rsidRPr="0064108E">
        <w:rPr>
          <w:rFonts w:cs="Arial Unicode MS"/>
          <w:sz w:val="20"/>
          <w:szCs w:val="20"/>
        </w:rPr>
        <w:t>he window sash is sufficiently well-fitted such that it minimizes the infiltration of air or moisture and the space between the window sash and the prime window frame is no larger than 1/</w:t>
      </w:r>
      <w:r w:rsidRPr="0064108E">
        <w:rPr>
          <w:rFonts w:cs="Arial Unicode MS"/>
          <w:sz w:val="20"/>
          <w:szCs w:val="20"/>
          <w:lang w:val="de-DE"/>
        </w:rPr>
        <w:t>8</w:t>
      </w:r>
      <w:r w:rsidRPr="0064108E">
        <w:rPr>
          <w:rFonts w:cs="Arial Unicode MS"/>
          <w:sz w:val="20"/>
          <w:szCs w:val="20"/>
        </w:rPr>
        <w:t xml:space="preserve"> inch at any point on the perimeter of the sash in the case of double hung windows and 1/</w:t>
      </w:r>
      <w:r w:rsidRPr="0064108E">
        <w:rPr>
          <w:rFonts w:cs="Arial Unicode MS"/>
          <w:sz w:val="20"/>
          <w:szCs w:val="20"/>
          <w:lang w:val="de-DE"/>
        </w:rPr>
        <w:t>16</w:t>
      </w:r>
      <w:r w:rsidRPr="0064108E">
        <w:rPr>
          <w:rFonts w:cs="Arial Unicode MS"/>
          <w:sz w:val="20"/>
          <w:szCs w:val="20"/>
        </w:rPr>
        <w:t xml:space="preserve"> inch in the case of casement windows</w:t>
      </w:r>
      <w:r w:rsidRPr="0064108E">
        <w:rPr>
          <w:rFonts w:cs="Arial Unicode MS"/>
          <w:sz w:val="20"/>
          <w:szCs w:val="20"/>
          <w:lang w:val="de-DE"/>
        </w:rPr>
        <w:t xml:space="preserve">; or  </w:t>
      </w:r>
    </w:p>
    <w:p w14:paraId="12739253" w14:textId="44F2C03F" w:rsidR="00FB1DC3" w:rsidRPr="0064108E" w:rsidRDefault="00FB1DC3" w:rsidP="00FB1DC3">
      <w:pPr>
        <w:widowControl w:val="0"/>
        <w:ind w:left="1900"/>
        <w:rPr>
          <w:rFonts w:cs="Arial Unicode MS"/>
          <w:sz w:val="20"/>
          <w:szCs w:val="20"/>
          <w:lang w:val="de-DE"/>
        </w:rPr>
      </w:pPr>
      <w:r w:rsidRPr="0064108E">
        <w:rPr>
          <w:rFonts w:cs="Arial Unicode MS"/>
          <w:sz w:val="20"/>
          <w:szCs w:val="20"/>
          <w:lang w:val="de-DE"/>
        </w:rPr>
        <w:t>(b) A</w:t>
      </w:r>
      <w:r w:rsidR="0064108E" w:rsidRPr="0064108E">
        <w:rPr>
          <w:rFonts w:cs="Arial Unicode MS"/>
          <w:sz w:val="20"/>
          <w:szCs w:val="20"/>
          <w:lang w:val="de-DE"/>
        </w:rPr>
        <w:t xml:space="preserve"> </w:t>
      </w:r>
      <w:r w:rsidRPr="0064108E">
        <w:rPr>
          <w:rFonts w:cs="Arial Unicode MS"/>
          <w:sz w:val="20"/>
          <w:szCs w:val="20"/>
        </w:rPr>
        <w:t>storm window is affixed to the prime window frame in such a way as to</w:t>
      </w:r>
      <w:r w:rsidRPr="0064108E">
        <w:rPr>
          <w:rFonts w:cs="Arial Unicode MS"/>
          <w:sz w:val="20"/>
          <w:szCs w:val="20"/>
          <w:lang w:val="de-DE"/>
        </w:rPr>
        <w:t xml:space="preserve"> minimize </w:t>
      </w:r>
      <w:r w:rsidRPr="0064108E">
        <w:rPr>
          <w:rFonts w:cs="Arial Unicode MS"/>
          <w:sz w:val="20"/>
          <w:szCs w:val="20"/>
        </w:rPr>
        <w:t>the infiltration of air or moisture.</w:t>
      </w:r>
    </w:p>
    <w:p w14:paraId="6AA19AF0" w14:textId="5A197305" w:rsidR="00FB1DC3" w:rsidRPr="006F2200" w:rsidRDefault="00FB1DC3" w:rsidP="00FB1DC3">
      <w:pPr>
        <w:widowControl w:val="0"/>
        <w:ind w:left="720"/>
        <w:jc w:val="both"/>
        <w:rPr>
          <w:rFonts w:cs="Arial Unicode MS"/>
          <w:sz w:val="20"/>
          <w:szCs w:val="20"/>
          <w:lang w:val="de-DE"/>
        </w:rPr>
      </w:pPr>
      <w:r w:rsidRPr="00D34222">
        <w:rPr>
          <w:rFonts w:cs="Arial Unicode MS"/>
          <w:color w:val="000000"/>
          <w:sz w:val="20"/>
          <w:szCs w:val="20"/>
          <w:u w:color="000000"/>
          <w:lang w:val="de-DE"/>
        </w:rPr>
        <w:t>(B</w:t>
      </w:r>
      <w:r w:rsidRPr="006F2200">
        <w:rPr>
          <w:rFonts w:cs="Arial Unicode MS"/>
          <w:sz w:val="20"/>
          <w:szCs w:val="20"/>
          <w:lang w:val="de-DE"/>
        </w:rPr>
        <w:t>) A</w:t>
      </w:r>
      <w:r w:rsidR="006F2200" w:rsidRPr="006F2200">
        <w:rPr>
          <w:rFonts w:cs="Arial Unicode MS"/>
          <w:sz w:val="20"/>
          <w:szCs w:val="20"/>
          <w:lang w:val="de-DE"/>
        </w:rPr>
        <w:t xml:space="preserve"> </w:t>
      </w:r>
      <w:r w:rsidRPr="006F2200">
        <w:rPr>
          <w:rFonts w:cs="Arial Unicode MS"/>
          <w:sz w:val="20"/>
          <w:szCs w:val="20"/>
          <w:lang w:val="nl-NL"/>
        </w:rPr>
        <w:t xml:space="preserve">door </w:t>
      </w:r>
      <w:r w:rsidRPr="006F2200">
        <w:rPr>
          <w:rFonts w:cs="Arial Unicode MS"/>
          <w:sz w:val="20"/>
          <w:szCs w:val="20"/>
        </w:rPr>
        <w:t xml:space="preserve">leading from a residence or dwelling unit to the exterior shall be considered to be weathertight only if: </w:t>
      </w:r>
    </w:p>
    <w:p w14:paraId="54C1C69F" w14:textId="4CBC9004" w:rsidR="00FB1DC3" w:rsidRPr="006F2200" w:rsidRDefault="00FB1DC3" w:rsidP="00FB1DC3">
      <w:pPr>
        <w:widowControl w:val="0"/>
        <w:ind w:left="1440"/>
        <w:jc w:val="both"/>
        <w:rPr>
          <w:rFonts w:cs="Arial Unicode MS"/>
          <w:sz w:val="20"/>
          <w:szCs w:val="20"/>
          <w:lang w:val="de-DE"/>
        </w:rPr>
      </w:pPr>
      <w:r w:rsidRPr="006F2200">
        <w:rPr>
          <w:rFonts w:cs="Arial Unicode MS"/>
          <w:sz w:val="20"/>
          <w:szCs w:val="20"/>
          <w:lang w:val="de-DE"/>
        </w:rPr>
        <w:t>(1) A</w:t>
      </w:r>
      <w:proofErr w:type="spellStart"/>
      <w:r w:rsidRPr="006F2200">
        <w:rPr>
          <w:rFonts w:cs="Arial Unicode MS"/>
          <w:sz w:val="20"/>
          <w:szCs w:val="20"/>
        </w:rPr>
        <w:t>ll</w:t>
      </w:r>
      <w:proofErr w:type="spellEnd"/>
      <w:r w:rsidRPr="006F2200">
        <w:rPr>
          <w:rFonts w:cs="Arial Unicode MS"/>
          <w:sz w:val="20"/>
          <w:szCs w:val="20"/>
        </w:rPr>
        <w:t xml:space="preserve"> panes of glass are in place, unbroken and properly sealed</w:t>
      </w:r>
      <w:r w:rsidRPr="006F2200">
        <w:rPr>
          <w:rFonts w:cs="Arial Unicode MS"/>
          <w:sz w:val="20"/>
          <w:szCs w:val="20"/>
          <w:lang w:val="de-DE"/>
        </w:rPr>
        <w:t xml:space="preserve">;  </w:t>
      </w:r>
    </w:p>
    <w:p w14:paraId="28EDAF02" w14:textId="559D7814" w:rsidR="00FB1DC3" w:rsidRPr="006F2200" w:rsidRDefault="00FB1DC3" w:rsidP="00FB1DC3">
      <w:pPr>
        <w:widowControl w:val="0"/>
        <w:ind w:left="1440"/>
        <w:jc w:val="both"/>
        <w:rPr>
          <w:rFonts w:cs="Arial Unicode MS"/>
          <w:sz w:val="20"/>
          <w:szCs w:val="20"/>
          <w:lang w:val="de-DE"/>
        </w:rPr>
      </w:pPr>
      <w:r w:rsidRPr="006F2200">
        <w:rPr>
          <w:rFonts w:cs="Arial Unicode MS"/>
          <w:sz w:val="20"/>
          <w:szCs w:val="20"/>
          <w:lang w:val="de-DE"/>
        </w:rPr>
        <w:t>(2) T</w:t>
      </w:r>
      <w:r w:rsidRPr="006F2200">
        <w:rPr>
          <w:rFonts w:cs="Arial Unicode MS"/>
          <w:sz w:val="20"/>
          <w:szCs w:val="20"/>
        </w:rPr>
        <w:t xml:space="preserve">he door opens and closes fully without excessive effort; and </w:t>
      </w:r>
    </w:p>
    <w:p w14:paraId="0F678C79" w14:textId="4F1E09A2" w:rsidR="00FB1DC3" w:rsidRPr="006F2200" w:rsidRDefault="00FB1DC3" w:rsidP="00FB1DC3">
      <w:pPr>
        <w:widowControl w:val="0"/>
        <w:ind w:left="1440"/>
        <w:jc w:val="both"/>
        <w:rPr>
          <w:rFonts w:cs="Arial Unicode MS"/>
          <w:sz w:val="20"/>
          <w:szCs w:val="20"/>
          <w:lang w:val="de-DE"/>
        </w:rPr>
      </w:pPr>
      <w:r w:rsidRPr="006F2200">
        <w:rPr>
          <w:rFonts w:cs="Arial Unicode MS"/>
          <w:sz w:val="20"/>
          <w:szCs w:val="20"/>
          <w:lang w:val="de-DE"/>
        </w:rPr>
        <w:t>(3) O</w:t>
      </w:r>
      <w:proofErr w:type="spellStart"/>
      <w:r w:rsidRPr="006F2200">
        <w:rPr>
          <w:rFonts w:cs="Arial Unicode MS"/>
          <w:sz w:val="20"/>
          <w:szCs w:val="20"/>
        </w:rPr>
        <w:t>ne</w:t>
      </w:r>
      <w:proofErr w:type="spellEnd"/>
      <w:r w:rsidRPr="006F2200">
        <w:rPr>
          <w:rFonts w:cs="Arial Unicode MS"/>
          <w:sz w:val="20"/>
          <w:szCs w:val="20"/>
        </w:rPr>
        <w:t xml:space="preserve"> of the following conditions is met: </w:t>
      </w:r>
    </w:p>
    <w:p w14:paraId="08E531FF" w14:textId="4C6DB3DA" w:rsidR="00FB1DC3" w:rsidRPr="006F2200" w:rsidRDefault="00FB1DC3" w:rsidP="00FB1DC3">
      <w:pPr>
        <w:widowControl w:val="0"/>
        <w:ind w:left="2160"/>
        <w:jc w:val="both"/>
        <w:rPr>
          <w:rFonts w:cs="Arial Unicode MS"/>
          <w:sz w:val="20"/>
          <w:szCs w:val="20"/>
          <w:lang w:val="de-DE"/>
        </w:rPr>
      </w:pPr>
      <w:r w:rsidRPr="006F2200">
        <w:rPr>
          <w:rFonts w:cs="Arial Unicode MS"/>
          <w:sz w:val="20"/>
          <w:szCs w:val="20"/>
          <w:lang w:val="de-DE"/>
        </w:rPr>
        <w:t>(a) T</w:t>
      </w:r>
      <w:r w:rsidRPr="006F2200">
        <w:rPr>
          <w:rFonts w:cs="Arial Unicode MS"/>
          <w:sz w:val="20"/>
          <w:szCs w:val="20"/>
        </w:rPr>
        <w:t>he door is sufficiently well-fitted so that it minimizes the infiltration of air or moisture and the space between the door and the prime door frame is no larger than 1/</w:t>
      </w:r>
      <w:r w:rsidRPr="006F2200">
        <w:rPr>
          <w:rFonts w:cs="Arial Unicode MS"/>
          <w:sz w:val="20"/>
          <w:szCs w:val="20"/>
          <w:lang w:val="de-DE"/>
        </w:rPr>
        <w:t>8</w:t>
      </w:r>
      <w:r w:rsidRPr="006F2200">
        <w:rPr>
          <w:rFonts w:cs="Arial Unicode MS"/>
          <w:sz w:val="20"/>
          <w:szCs w:val="20"/>
        </w:rPr>
        <w:t xml:space="preserve"> inch at any point on the sides of the door</w:t>
      </w:r>
      <w:r w:rsidR="006F2200" w:rsidRPr="006F2200">
        <w:rPr>
          <w:rFonts w:cs="Arial Unicode MS"/>
          <w:sz w:val="20"/>
          <w:szCs w:val="20"/>
        </w:rPr>
        <w:t>;</w:t>
      </w:r>
      <w:r w:rsidRPr="006F2200">
        <w:rPr>
          <w:rFonts w:cs="Arial Unicode MS"/>
          <w:sz w:val="20"/>
          <w:szCs w:val="20"/>
          <w:lang w:val="de-DE"/>
        </w:rPr>
        <w:t xml:space="preserve"> or</w:t>
      </w:r>
    </w:p>
    <w:p w14:paraId="5BBBCB57" w14:textId="0CB329CE" w:rsidR="00FB1DC3" w:rsidRPr="006F2200" w:rsidRDefault="00FB1DC3" w:rsidP="00FB1DC3">
      <w:pPr>
        <w:widowControl w:val="0"/>
        <w:ind w:left="2160"/>
        <w:rPr>
          <w:rFonts w:cs="Arial Unicode MS"/>
          <w:sz w:val="20"/>
          <w:szCs w:val="20"/>
          <w:lang w:val="de-DE"/>
        </w:rPr>
      </w:pPr>
      <w:r w:rsidRPr="006F2200">
        <w:rPr>
          <w:rFonts w:cs="Arial Unicode MS"/>
          <w:sz w:val="20"/>
          <w:szCs w:val="20"/>
          <w:lang w:val="de-DE"/>
        </w:rPr>
        <w:t>(b) A</w:t>
      </w:r>
      <w:r w:rsidRPr="006F2200">
        <w:rPr>
          <w:rFonts w:cs="Arial Unicode MS"/>
          <w:sz w:val="20"/>
          <w:szCs w:val="20"/>
        </w:rPr>
        <w:t xml:space="preserve"> storm door is affixed to the prime door frame in such a way as to </w:t>
      </w:r>
      <w:r w:rsidRPr="006F2200">
        <w:rPr>
          <w:rFonts w:cs="Arial Unicode MS"/>
          <w:sz w:val="20"/>
          <w:szCs w:val="20"/>
          <w:lang w:val="de-DE"/>
        </w:rPr>
        <w:t>minimize</w:t>
      </w:r>
      <w:r w:rsidRPr="006F2200">
        <w:rPr>
          <w:rFonts w:cs="Arial Unicode MS"/>
          <w:sz w:val="20"/>
          <w:szCs w:val="20"/>
        </w:rPr>
        <w:t xml:space="preserve"> the infiltration of air or moisture.</w:t>
      </w:r>
      <w:r w:rsidRPr="006F2200">
        <w:rPr>
          <w:rFonts w:cs="Arial Unicode MS"/>
          <w:strike/>
          <w:sz w:val="20"/>
          <w:szCs w:val="20"/>
        </w:rPr>
        <w:t xml:space="preserve"> </w:t>
      </w:r>
    </w:p>
    <w:p w14:paraId="4E74C24A" w14:textId="77777777" w:rsidR="00FB1DC3" w:rsidRPr="006F2200" w:rsidRDefault="00FB1DC3" w:rsidP="00FB1DC3">
      <w:pPr>
        <w:widowControl w:val="0"/>
        <w:ind w:left="1440"/>
        <w:rPr>
          <w:rFonts w:cs="Arial Unicode MS"/>
          <w:sz w:val="20"/>
          <w:szCs w:val="20"/>
          <w:lang w:val="de-DE"/>
        </w:rPr>
      </w:pPr>
    </w:p>
    <w:p w14:paraId="704E6A1F" w14:textId="6D6B4EBD" w:rsidR="00FB1DC3" w:rsidRPr="00D34222" w:rsidRDefault="00FB1DC3" w:rsidP="00FB1DC3">
      <w:pPr>
        <w:widowControl w:val="0"/>
        <w:ind w:left="720"/>
        <w:rPr>
          <w:rFonts w:cs="Arial Unicode MS"/>
          <w:color w:val="000000"/>
          <w:sz w:val="20"/>
          <w:szCs w:val="20"/>
          <w:u w:color="000000"/>
          <w:lang w:val="de-DE"/>
        </w:rPr>
      </w:pPr>
      <w:r w:rsidRPr="006F2200">
        <w:rPr>
          <w:rFonts w:cs="Arial Unicode MS"/>
          <w:sz w:val="20"/>
          <w:szCs w:val="20"/>
          <w:lang w:val="de-DE"/>
        </w:rPr>
        <w:t xml:space="preserve">(C) </w:t>
      </w:r>
      <w:r w:rsidR="00F50BC5">
        <w:rPr>
          <w:rFonts w:cs="Arial Unicode MS"/>
          <w:sz w:val="20"/>
          <w:szCs w:val="20"/>
          <w:lang w:val="de-DE"/>
        </w:rPr>
        <w:t>B</w:t>
      </w:r>
      <w:proofErr w:type="spellStart"/>
      <w:r w:rsidRPr="006F2200">
        <w:rPr>
          <w:rFonts w:cs="Arial Unicode MS"/>
          <w:sz w:val="20"/>
          <w:szCs w:val="20"/>
        </w:rPr>
        <w:t>uilding</w:t>
      </w:r>
      <w:proofErr w:type="spellEnd"/>
      <w:r w:rsidRPr="006F2200">
        <w:rPr>
          <w:rFonts w:cs="Arial Unicode MS"/>
          <w:sz w:val="20"/>
          <w:szCs w:val="20"/>
        </w:rPr>
        <w:t xml:space="preserve"> and</w:t>
      </w:r>
      <w:r w:rsidRPr="006F2200">
        <w:rPr>
          <w:rFonts w:cs="Arial Unicode MS"/>
          <w:sz w:val="20"/>
          <w:szCs w:val="20"/>
          <w:lang w:val="de-DE"/>
        </w:rPr>
        <w:t xml:space="preserve"> </w:t>
      </w:r>
      <w:r w:rsidRPr="006F2200">
        <w:rPr>
          <w:rFonts w:cs="Arial Unicode MS"/>
          <w:sz w:val="20"/>
          <w:szCs w:val="20"/>
        </w:rPr>
        <w:t>structural elements shall be considered weather-tight when</w:t>
      </w:r>
      <w:r w:rsidRPr="006F2200">
        <w:rPr>
          <w:rFonts w:cs="Arial Unicode MS"/>
          <w:sz w:val="20"/>
          <w:szCs w:val="20"/>
          <w:lang w:val="de-DE"/>
        </w:rPr>
        <w:t xml:space="preserve"> </w:t>
      </w:r>
      <w:r w:rsidRPr="006F2200">
        <w:rPr>
          <w:rFonts w:cs="Arial Unicode MS"/>
          <w:sz w:val="20"/>
          <w:szCs w:val="20"/>
        </w:rPr>
        <w:t>all cracks and spaces not part of heating, ventilating</w:t>
      </w:r>
      <w:r w:rsidRPr="006F2200">
        <w:rPr>
          <w:rFonts w:cs="Arial Unicode MS"/>
          <w:sz w:val="20"/>
          <w:szCs w:val="20"/>
          <w:lang w:val="de-DE"/>
        </w:rPr>
        <w:t>,</w:t>
      </w:r>
      <w:r w:rsidRPr="006F2200">
        <w:rPr>
          <w:rFonts w:cs="Arial Unicode MS"/>
          <w:sz w:val="20"/>
          <w:szCs w:val="20"/>
        </w:rPr>
        <w:t xml:space="preserve"> or air conditioning systems are sealed to prevent infiltration of exterior air or moisture.</w:t>
      </w:r>
      <w:r w:rsidRPr="00D34222">
        <w:rPr>
          <w:rFonts w:cs="Arial Unicode MS"/>
          <w:color w:val="000000"/>
          <w:sz w:val="20"/>
          <w:szCs w:val="20"/>
          <w:u w:color="000000"/>
        </w:rPr>
        <w:t xml:space="preserve"> </w:t>
      </w:r>
    </w:p>
    <w:p w14:paraId="0B4A0DEB" w14:textId="77777777" w:rsidR="00FB1DC3" w:rsidRDefault="00FB1DC3" w:rsidP="00FB1DC3">
      <w:pPr>
        <w:rPr>
          <w:strike/>
          <w:sz w:val="20"/>
          <w:szCs w:val="20"/>
        </w:rPr>
      </w:pPr>
    </w:p>
    <w:p w14:paraId="33049E27" w14:textId="0BC2E261" w:rsidR="00FB1DC3" w:rsidRPr="006F2200" w:rsidRDefault="00FB1DC3" w:rsidP="00FB1DC3">
      <w:pPr>
        <w:widowControl w:val="0"/>
        <w:rPr>
          <w:rFonts w:cs="Arial Unicode MS"/>
          <w:bCs/>
          <w:sz w:val="20"/>
          <w:szCs w:val="20"/>
          <w:u w:val="single"/>
          <w:lang w:val="de-DE"/>
        </w:rPr>
      </w:pPr>
      <w:r w:rsidRPr="007C1AA8">
        <w:rPr>
          <w:rFonts w:cs="Arial Unicode MS"/>
          <w:bCs/>
          <w:sz w:val="20"/>
          <w:szCs w:val="20"/>
          <w:u w:val="single"/>
          <w:lang w:val="de-DE"/>
        </w:rPr>
        <w:t>410.540</w:t>
      </w:r>
      <w:r w:rsidRPr="007C1AA8">
        <w:rPr>
          <w:rFonts w:cs="Arial Unicode MS"/>
          <w:bCs/>
          <w:sz w:val="20"/>
          <w:szCs w:val="20"/>
          <w:u w:val="single"/>
        </w:rPr>
        <w:t>:</w:t>
      </w:r>
      <w:r w:rsidR="00F50BC5" w:rsidRPr="007C1AA8">
        <w:rPr>
          <w:rFonts w:cs="Arial Unicode MS"/>
          <w:bCs/>
          <w:sz w:val="20"/>
          <w:szCs w:val="20"/>
          <w:u w:val="single"/>
        </w:rPr>
        <w:t xml:space="preserve"> </w:t>
      </w:r>
      <w:r w:rsidRPr="007C1AA8">
        <w:rPr>
          <w:rFonts w:cs="Arial Unicode MS"/>
          <w:bCs/>
          <w:sz w:val="20"/>
          <w:szCs w:val="20"/>
          <w:u w:val="single"/>
        </w:rPr>
        <w:t>Installation of Screens</w:t>
      </w:r>
    </w:p>
    <w:p w14:paraId="53341755" w14:textId="77777777" w:rsidR="00FB1DC3" w:rsidRPr="006F2200" w:rsidRDefault="00FB1DC3" w:rsidP="00FB1DC3">
      <w:pPr>
        <w:widowControl w:val="0"/>
        <w:rPr>
          <w:rFonts w:cs="Arial Unicode MS"/>
          <w:bCs/>
          <w:sz w:val="20"/>
          <w:szCs w:val="20"/>
          <w:lang w:val="de-DE"/>
        </w:rPr>
      </w:pPr>
    </w:p>
    <w:p w14:paraId="106FF791" w14:textId="77777777" w:rsidR="00FB1DC3" w:rsidRPr="006F2200" w:rsidRDefault="00FB1DC3" w:rsidP="00FB1DC3">
      <w:pPr>
        <w:widowControl w:val="0"/>
        <w:ind w:left="720"/>
        <w:rPr>
          <w:rFonts w:cs="Arial Unicode MS"/>
          <w:bCs/>
          <w:sz w:val="20"/>
          <w:szCs w:val="20"/>
          <w:lang w:val="de-DE"/>
        </w:rPr>
      </w:pPr>
      <w:r w:rsidRPr="006F2200">
        <w:rPr>
          <w:rFonts w:cs="Arial Unicode MS"/>
          <w:bCs/>
          <w:sz w:val="20"/>
          <w:szCs w:val="20"/>
          <w:lang w:val="de-DE"/>
        </w:rPr>
        <w:t xml:space="preserve">(A) </w:t>
      </w:r>
      <w:r w:rsidRPr="006F2200">
        <w:rPr>
          <w:rFonts w:cs="Arial Unicode MS"/>
          <w:bCs/>
          <w:sz w:val="20"/>
          <w:szCs w:val="20"/>
        </w:rPr>
        <w:t>The owner shall provide and install screens for exterior openable windows so that</w:t>
      </w:r>
      <w:r w:rsidRPr="006F2200">
        <w:rPr>
          <w:rFonts w:cs="Arial Unicode MS"/>
          <w:bCs/>
          <w:sz w:val="20"/>
          <w:szCs w:val="20"/>
          <w:lang w:val="de-DE"/>
        </w:rPr>
        <w:t xml:space="preserve">:  </w:t>
      </w:r>
    </w:p>
    <w:p w14:paraId="3279276E" w14:textId="48183F2B" w:rsidR="00FB1DC3" w:rsidRPr="006F2200" w:rsidRDefault="00FB1DC3" w:rsidP="00FB1DC3">
      <w:pPr>
        <w:widowControl w:val="0"/>
        <w:ind w:left="1440"/>
        <w:rPr>
          <w:rFonts w:cs="Arial Unicode MS"/>
          <w:bCs/>
          <w:sz w:val="20"/>
          <w:szCs w:val="20"/>
          <w:lang w:val="de-DE"/>
        </w:rPr>
      </w:pPr>
      <w:r w:rsidRPr="006F2200">
        <w:rPr>
          <w:rFonts w:cs="Arial Unicode MS"/>
          <w:bCs/>
          <w:sz w:val="20"/>
          <w:szCs w:val="20"/>
          <w:lang w:val="de-DE"/>
        </w:rPr>
        <w:t>(1) T</w:t>
      </w:r>
      <w:r w:rsidRPr="006F2200">
        <w:rPr>
          <w:rFonts w:cs="Arial Unicode MS"/>
          <w:bCs/>
          <w:sz w:val="20"/>
          <w:szCs w:val="20"/>
        </w:rPr>
        <w:t>hey are in place during the period from April 1</w:t>
      </w:r>
      <w:r w:rsidRPr="006F2200">
        <w:rPr>
          <w:rFonts w:cs="Arial Unicode MS"/>
          <w:bCs/>
          <w:sz w:val="20"/>
          <w:szCs w:val="20"/>
          <w:vertAlign w:val="superscript"/>
          <w:lang w:val="de-DE"/>
        </w:rPr>
        <w:t>st</w:t>
      </w:r>
      <w:r w:rsidRPr="006F2200">
        <w:rPr>
          <w:rFonts w:cs="Arial Unicode MS"/>
          <w:bCs/>
          <w:sz w:val="20"/>
          <w:szCs w:val="20"/>
        </w:rPr>
        <w:t xml:space="preserve"> to October 31</w:t>
      </w:r>
      <w:r w:rsidRPr="006F2200">
        <w:rPr>
          <w:rFonts w:cs="Arial Unicode MS"/>
          <w:bCs/>
          <w:sz w:val="20"/>
          <w:szCs w:val="20"/>
          <w:vertAlign w:val="superscript"/>
          <w:lang w:val="de-DE"/>
        </w:rPr>
        <w:t>st</w:t>
      </w:r>
      <w:r w:rsidRPr="006F2200">
        <w:rPr>
          <w:rFonts w:cs="Arial Unicode MS"/>
          <w:bCs/>
          <w:sz w:val="20"/>
          <w:szCs w:val="20"/>
          <w:lang w:val="de-DE"/>
        </w:rPr>
        <w:t xml:space="preserve"> </w:t>
      </w:r>
      <w:r w:rsidRPr="006F2200">
        <w:rPr>
          <w:rFonts w:cs="Arial Unicode MS"/>
          <w:bCs/>
          <w:sz w:val="20"/>
          <w:szCs w:val="20"/>
        </w:rPr>
        <w:t>in each year</w:t>
      </w:r>
      <w:r w:rsidRPr="006F2200">
        <w:rPr>
          <w:rFonts w:cs="Arial Unicode MS"/>
          <w:bCs/>
          <w:sz w:val="20"/>
          <w:szCs w:val="20"/>
          <w:lang w:val="de-DE"/>
        </w:rPr>
        <w:t xml:space="preserve">; </w:t>
      </w:r>
    </w:p>
    <w:p w14:paraId="6CEA71D0" w14:textId="77777777" w:rsidR="00FB1DC3" w:rsidRPr="006F2200" w:rsidRDefault="00FB1DC3" w:rsidP="00FB1DC3">
      <w:pPr>
        <w:widowControl w:val="0"/>
        <w:ind w:left="1440"/>
        <w:rPr>
          <w:rFonts w:cs="Arial Unicode MS"/>
          <w:bCs/>
          <w:sz w:val="20"/>
          <w:szCs w:val="20"/>
        </w:rPr>
      </w:pPr>
      <w:r w:rsidRPr="006F2200">
        <w:rPr>
          <w:rFonts w:cs="Arial Unicode MS"/>
          <w:bCs/>
          <w:sz w:val="20"/>
          <w:szCs w:val="20"/>
        </w:rPr>
        <w:t xml:space="preserve">(2) They are no less than 16 mesh per square inch; </w:t>
      </w:r>
    </w:p>
    <w:p w14:paraId="791D2402" w14:textId="77777777" w:rsidR="00FB1DC3" w:rsidRPr="006F2200" w:rsidRDefault="00FB1DC3" w:rsidP="00FB1DC3">
      <w:pPr>
        <w:widowControl w:val="0"/>
        <w:ind w:left="1440"/>
        <w:rPr>
          <w:rFonts w:cs="Arial Unicode MS"/>
          <w:bCs/>
          <w:sz w:val="20"/>
          <w:szCs w:val="20"/>
        </w:rPr>
      </w:pPr>
      <w:r w:rsidRPr="006F2200">
        <w:rPr>
          <w:rFonts w:cs="Arial Unicode MS"/>
          <w:bCs/>
          <w:sz w:val="20"/>
          <w:szCs w:val="20"/>
        </w:rPr>
        <w:t xml:space="preserve">(3) They cover that part of the window designed to be opened, except in double hung windows where half screens shall meet this requirement; and  </w:t>
      </w:r>
    </w:p>
    <w:p w14:paraId="6DFB4CD8" w14:textId="77777777" w:rsidR="00FB1DC3" w:rsidRPr="006F2200" w:rsidRDefault="00FB1DC3" w:rsidP="00FB1DC3">
      <w:pPr>
        <w:widowControl w:val="0"/>
        <w:ind w:left="1440"/>
        <w:rPr>
          <w:rFonts w:cs="Arial Unicode MS"/>
          <w:bCs/>
          <w:sz w:val="20"/>
          <w:szCs w:val="20"/>
        </w:rPr>
      </w:pPr>
      <w:r w:rsidRPr="006F2200">
        <w:rPr>
          <w:rFonts w:cs="Arial Unicode MS"/>
          <w:bCs/>
          <w:sz w:val="20"/>
          <w:szCs w:val="20"/>
        </w:rPr>
        <w:t>(4) They are tight fitting and prevent the entrance of pests.</w:t>
      </w:r>
    </w:p>
    <w:p w14:paraId="5CBFFEDE" w14:textId="77777777" w:rsidR="00FB1DC3" w:rsidRPr="006F2200" w:rsidRDefault="00FB1DC3" w:rsidP="00FB1DC3">
      <w:pPr>
        <w:widowControl w:val="0"/>
        <w:ind w:left="1440" w:firstLine="720"/>
        <w:rPr>
          <w:rFonts w:cs="Arial Unicode MS"/>
          <w:bCs/>
          <w:sz w:val="20"/>
          <w:szCs w:val="20"/>
          <w:lang w:val="de-DE"/>
        </w:rPr>
      </w:pPr>
    </w:p>
    <w:p w14:paraId="4CA162FD" w14:textId="77777777" w:rsidR="00FB1DC3" w:rsidRPr="006F2200" w:rsidRDefault="00FB1DC3" w:rsidP="00FB1DC3">
      <w:pPr>
        <w:widowControl w:val="0"/>
        <w:ind w:left="720"/>
        <w:rPr>
          <w:rFonts w:cs="Arial Unicode MS"/>
          <w:bCs/>
          <w:sz w:val="20"/>
          <w:szCs w:val="20"/>
          <w:lang w:val="de-DE"/>
        </w:rPr>
      </w:pPr>
      <w:r w:rsidRPr="006F2200">
        <w:rPr>
          <w:rFonts w:cs="Arial Unicode MS"/>
          <w:bCs/>
          <w:sz w:val="20"/>
          <w:szCs w:val="20"/>
        </w:rPr>
        <w:t>(B) Expandable, temporary screens shall not satisfy the requirements of 105 CMR 410.5</w:t>
      </w:r>
      <w:r w:rsidRPr="006F2200">
        <w:rPr>
          <w:rFonts w:cs="Arial Unicode MS"/>
          <w:bCs/>
          <w:sz w:val="20"/>
          <w:szCs w:val="20"/>
          <w:lang w:val="de-DE"/>
        </w:rPr>
        <w:t>40(A).</w:t>
      </w:r>
    </w:p>
    <w:p w14:paraId="665F63AB" w14:textId="77777777" w:rsidR="00FB1DC3" w:rsidRPr="006F2200" w:rsidRDefault="00FB1DC3" w:rsidP="00FB1DC3">
      <w:pPr>
        <w:widowControl w:val="0"/>
        <w:rPr>
          <w:rFonts w:cs="Arial Unicode MS"/>
          <w:bCs/>
          <w:strike/>
          <w:sz w:val="20"/>
          <w:szCs w:val="20"/>
          <w:lang w:val="de-DE"/>
        </w:rPr>
      </w:pPr>
    </w:p>
    <w:p w14:paraId="747F7634" w14:textId="29F194C8" w:rsidR="00FB1DC3" w:rsidRPr="006F2200" w:rsidRDefault="00FB1DC3" w:rsidP="00FB1DC3">
      <w:pPr>
        <w:widowControl w:val="0"/>
        <w:ind w:left="720"/>
        <w:rPr>
          <w:rFonts w:cs="Arial Unicode MS"/>
          <w:bCs/>
          <w:sz w:val="20"/>
          <w:szCs w:val="20"/>
          <w:lang w:val="de-DE"/>
        </w:rPr>
      </w:pPr>
      <w:r w:rsidRPr="006F2200">
        <w:rPr>
          <w:rFonts w:cs="Arial Unicode MS"/>
          <w:bCs/>
          <w:sz w:val="20"/>
          <w:szCs w:val="20"/>
          <w:lang w:val="de-DE"/>
        </w:rPr>
        <w:t xml:space="preserve">(C) </w:t>
      </w:r>
      <w:r w:rsidRPr="006F2200">
        <w:rPr>
          <w:rFonts w:cs="Arial Unicode MS"/>
          <w:bCs/>
          <w:sz w:val="20"/>
          <w:szCs w:val="20"/>
        </w:rPr>
        <w:t xml:space="preserve">The owner shall provide and install </w:t>
      </w:r>
      <w:r w:rsidRPr="006F2200">
        <w:rPr>
          <w:rFonts w:cs="Arial Unicode MS"/>
          <w:bCs/>
          <w:sz w:val="20"/>
          <w:szCs w:val="20"/>
          <w:lang w:val="nl-NL"/>
        </w:rPr>
        <w:t>screen door</w:t>
      </w:r>
      <w:r w:rsidRPr="006F2200">
        <w:rPr>
          <w:rFonts w:cs="Arial Unicode MS"/>
          <w:bCs/>
          <w:sz w:val="20"/>
          <w:szCs w:val="20"/>
          <w:lang w:val="de-DE"/>
        </w:rPr>
        <w:t xml:space="preserve">s </w:t>
      </w:r>
      <w:r w:rsidRPr="006F2200">
        <w:rPr>
          <w:rFonts w:cs="Arial Unicode MS"/>
          <w:bCs/>
          <w:sz w:val="20"/>
          <w:szCs w:val="20"/>
        </w:rPr>
        <w:t>for all doorways opening directly to the outside from any dwelling unit or rooming unit where the screen door</w:t>
      </w:r>
      <w:r w:rsidRPr="006F2200">
        <w:rPr>
          <w:rFonts w:cs="Arial Unicode MS"/>
          <w:bCs/>
          <w:sz w:val="20"/>
          <w:szCs w:val="20"/>
          <w:lang w:val="de-DE"/>
        </w:rPr>
        <w:t>s</w:t>
      </w:r>
      <w:r w:rsidRPr="006F2200">
        <w:rPr>
          <w:rFonts w:cs="Arial Unicode MS"/>
          <w:bCs/>
          <w:sz w:val="20"/>
          <w:szCs w:val="20"/>
        </w:rPr>
        <w:t xml:space="preserve"> will be permitted to slide to the side or open in an outward direction</w:t>
      </w:r>
      <w:r w:rsidRPr="006F2200">
        <w:rPr>
          <w:rFonts w:cs="Arial Unicode MS"/>
          <w:bCs/>
          <w:sz w:val="20"/>
          <w:szCs w:val="20"/>
          <w:lang w:val="de-DE"/>
        </w:rPr>
        <w:t xml:space="preserve"> </w:t>
      </w:r>
      <w:r w:rsidRPr="006F2200">
        <w:rPr>
          <w:rFonts w:cs="Arial Unicode MS"/>
          <w:bCs/>
          <w:sz w:val="20"/>
          <w:szCs w:val="20"/>
        </w:rPr>
        <w:t>so that</w:t>
      </w:r>
      <w:r w:rsidRPr="006F2200">
        <w:rPr>
          <w:rFonts w:cs="Arial Unicode MS"/>
          <w:bCs/>
          <w:sz w:val="20"/>
          <w:szCs w:val="20"/>
          <w:lang w:val="de-DE"/>
        </w:rPr>
        <w:t xml:space="preserve">:  </w:t>
      </w:r>
    </w:p>
    <w:p w14:paraId="58E695FC" w14:textId="2739E0EF" w:rsidR="00FB1DC3" w:rsidRPr="006F2200" w:rsidRDefault="00FB1DC3" w:rsidP="00FB1DC3">
      <w:pPr>
        <w:widowControl w:val="0"/>
        <w:ind w:left="1440"/>
        <w:rPr>
          <w:rFonts w:cs="Arial Unicode MS"/>
          <w:bCs/>
          <w:sz w:val="20"/>
          <w:szCs w:val="20"/>
          <w:lang w:val="de-DE"/>
        </w:rPr>
      </w:pPr>
      <w:r w:rsidRPr="006F2200">
        <w:rPr>
          <w:rFonts w:cs="Arial Unicode MS"/>
          <w:bCs/>
          <w:sz w:val="20"/>
          <w:szCs w:val="20"/>
        </w:rPr>
        <w:t xml:space="preserve">(1) They are in place during the period from April </w:t>
      </w:r>
      <w:r w:rsidR="00FF7A6F">
        <w:rPr>
          <w:rFonts w:cs="Arial Unicode MS"/>
          <w:bCs/>
          <w:sz w:val="20"/>
          <w:szCs w:val="20"/>
        </w:rPr>
        <w:t>1</w:t>
      </w:r>
      <w:r w:rsidR="00FF7A6F" w:rsidRPr="00FF7A6F">
        <w:rPr>
          <w:rFonts w:cs="Arial Unicode MS"/>
          <w:bCs/>
          <w:sz w:val="20"/>
          <w:szCs w:val="20"/>
          <w:vertAlign w:val="superscript"/>
        </w:rPr>
        <w:t>st</w:t>
      </w:r>
      <w:r w:rsidR="00FF7A6F">
        <w:rPr>
          <w:rFonts w:cs="Arial Unicode MS"/>
          <w:bCs/>
          <w:sz w:val="20"/>
          <w:szCs w:val="20"/>
        </w:rPr>
        <w:t xml:space="preserve"> </w:t>
      </w:r>
      <w:r w:rsidRPr="006F2200">
        <w:rPr>
          <w:rFonts w:cs="Arial Unicode MS"/>
          <w:bCs/>
          <w:sz w:val="20"/>
          <w:szCs w:val="20"/>
        </w:rPr>
        <w:t>to October 31</w:t>
      </w:r>
      <w:r w:rsidR="00FF7A6F" w:rsidRPr="00FF7A6F">
        <w:rPr>
          <w:rFonts w:cs="Arial Unicode MS"/>
          <w:bCs/>
          <w:sz w:val="20"/>
          <w:szCs w:val="20"/>
          <w:vertAlign w:val="superscript"/>
        </w:rPr>
        <w:t>st</w:t>
      </w:r>
      <w:r w:rsidR="00FF7A6F">
        <w:rPr>
          <w:rFonts w:cs="Arial Unicode MS"/>
          <w:bCs/>
          <w:sz w:val="20"/>
          <w:szCs w:val="20"/>
        </w:rPr>
        <w:t xml:space="preserve"> </w:t>
      </w:r>
      <w:r w:rsidRPr="006F2200">
        <w:rPr>
          <w:rFonts w:cs="Arial Unicode MS"/>
          <w:bCs/>
          <w:sz w:val="20"/>
          <w:szCs w:val="20"/>
        </w:rPr>
        <w:t xml:space="preserve">in each year; </w:t>
      </w:r>
    </w:p>
    <w:p w14:paraId="2114D05F" w14:textId="77777777" w:rsidR="00FB1DC3" w:rsidRPr="006F2200" w:rsidRDefault="00FB1DC3" w:rsidP="00FB1DC3">
      <w:pPr>
        <w:widowControl w:val="0"/>
        <w:ind w:left="1440"/>
        <w:rPr>
          <w:rFonts w:cs="Arial Unicode MS"/>
          <w:bCs/>
          <w:sz w:val="20"/>
          <w:szCs w:val="20"/>
          <w:lang w:val="de-DE"/>
        </w:rPr>
      </w:pPr>
      <w:r w:rsidRPr="006F2200">
        <w:rPr>
          <w:rFonts w:cs="Arial Unicode MS"/>
          <w:bCs/>
          <w:sz w:val="20"/>
          <w:szCs w:val="20"/>
          <w:lang w:val="de-DE"/>
        </w:rPr>
        <w:t xml:space="preserve">(2) </w:t>
      </w:r>
      <w:r w:rsidRPr="006F2200">
        <w:rPr>
          <w:rFonts w:cs="Arial Unicode MS"/>
          <w:bCs/>
          <w:sz w:val="20"/>
          <w:szCs w:val="20"/>
        </w:rPr>
        <w:t>They are</w:t>
      </w:r>
      <w:r w:rsidRPr="006F2200">
        <w:rPr>
          <w:rFonts w:cs="Arial Unicode MS"/>
          <w:bCs/>
          <w:sz w:val="20"/>
          <w:szCs w:val="20"/>
          <w:lang w:val="it-IT"/>
        </w:rPr>
        <w:t xml:space="preserve"> 16 mesh per square inch;   </w:t>
      </w:r>
    </w:p>
    <w:p w14:paraId="368A8E99" w14:textId="7AD2CA46" w:rsidR="00FB1DC3" w:rsidRPr="006F2200" w:rsidRDefault="00FB1DC3" w:rsidP="00FB1DC3">
      <w:pPr>
        <w:widowControl w:val="0"/>
        <w:ind w:left="1440"/>
        <w:rPr>
          <w:rFonts w:cs="Arial Unicode MS"/>
          <w:bCs/>
          <w:sz w:val="20"/>
          <w:szCs w:val="20"/>
        </w:rPr>
      </w:pPr>
      <w:r w:rsidRPr="006F2200">
        <w:rPr>
          <w:rFonts w:cs="Arial Unicode MS"/>
          <w:bCs/>
          <w:sz w:val="20"/>
          <w:szCs w:val="20"/>
        </w:rPr>
        <w:t>(3) They are equipped with a self-closing device except where the screen is designed to open to the side; and</w:t>
      </w:r>
    </w:p>
    <w:p w14:paraId="7C8D655C" w14:textId="03A6C64F" w:rsidR="00FB1DC3" w:rsidRPr="006F2200" w:rsidRDefault="00FB1DC3" w:rsidP="00FB1DC3">
      <w:pPr>
        <w:widowControl w:val="0"/>
        <w:ind w:left="1440"/>
        <w:rPr>
          <w:rFonts w:cs="Arial Unicode MS"/>
          <w:bCs/>
          <w:sz w:val="20"/>
          <w:szCs w:val="20"/>
          <w:lang w:val="de-DE"/>
        </w:rPr>
      </w:pPr>
      <w:r w:rsidRPr="006F2200">
        <w:rPr>
          <w:rFonts w:cs="Arial Unicode MS"/>
          <w:bCs/>
          <w:sz w:val="20"/>
          <w:szCs w:val="20"/>
        </w:rPr>
        <w:t xml:space="preserve">(4) They are tight fitting and prevent the entrance of </w:t>
      </w:r>
      <w:r w:rsidRPr="006F2200">
        <w:rPr>
          <w:rFonts w:cs="Arial Unicode MS"/>
          <w:bCs/>
          <w:sz w:val="20"/>
          <w:szCs w:val="20"/>
          <w:lang w:val="de-DE"/>
        </w:rPr>
        <w:t xml:space="preserve">pests. </w:t>
      </w:r>
    </w:p>
    <w:p w14:paraId="36EB456A" w14:textId="77777777" w:rsidR="006F2200" w:rsidRPr="006F2200" w:rsidRDefault="006F2200" w:rsidP="00FB1DC3">
      <w:pPr>
        <w:widowControl w:val="0"/>
        <w:ind w:left="1440"/>
        <w:rPr>
          <w:rFonts w:cs="Arial Unicode MS"/>
          <w:bCs/>
          <w:strike/>
          <w:sz w:val="20"/>
          <w:szCs w:val="20"/>
          <w:lang w:val="de-DE"/>
        </w:rPr>
      </w:pPr>
    </w:p>
    <w:p w14:paraId="57767C32" w14:textId="2A427CE6" w:rsidR="00FB1DC3" w:rsidRPr="006F2200" w:rsidRDefault="00FB1DC3" w:rsidP="00FB1DC3">
      <w:pPr>
        <w:widowControl w:val="0"/>
        <w:ind w:left="720"/>
        <w:rPr>
          <w:rFonts w:cs="Arial Unicode MS"/>
          <w:bCs/>
          <w:sz w:val="20"/>
          <w:szCs w:val="20"/>
        </w:rPr>
      </w:pPr>
      <w:r w:rsidRPr="00F82C24">
        <w:rPr>
          <w:bCs/>
          <w:sz w:val="20"/>
          <w:szCs w:val="20"/>
        </w:rPr>
        <w:t>(D)</w:t>
      </w:r>
      <w:r w:rsidR="00F82C24" w:rsidRPr="00F82C24">
        <w:rPr>
          <w:bCs/>
          <w:sz w:val="20"/>
          <w:szCs w:val="20"/>
        </w:rPr>
        <w:t xml:space="preserve"> </w:t>
      </w:r>
      <w:r w:rsidR="00F82C24" w:rsidRPr="00F82C24">
        <w:rPr>
          <w:rStyle w:val="cf01"/>
          <w:rFonts w:ascii="Times New Roman" w:hAnsi="Times New Roman" w:cs="Times New Roman"/>
          <w:sz w:val="20"/>
          <w:szCs w:val="20"/>
        </w:rPr>
        <w:t xml:space="preserve">Homeless shelters are not required to comply with the installation of screen doors established in 105 CMR </w:t>
      </w:r>
      <w:r w:rsidR="00F82C24">
        <w:rPr>
          <w:rStyle w:val="cf01"/>
          <w:rFonts w:ascii="Times New Roman" w:hAnsi="Times New Roman" w:cs="Times New Roman"/>
          <w:sz w:val="20"/>
          <w:szCs w:val="20"/>
        </w:rPr>
        <w:t>410.</w:t>
      </w:r>
      <w:r w:rsidR="00F82C24" w:rsidRPr="00F82C24">
        <w:rPr>
          <w:rStyle w:val="cf01"/>
          <w:rFonts w:ascii="Times New Roman" w:hAnsi="Times New Roman" w:cs="Times New Roman"/>
          <w:sz w:val="20"/>
          <w:szCs w:val="20"/>
        </w:rPr>
        <w:t>540(C).</w:t>
      </w:r>
    </w:p>
    <w:p w14:paraId="77877B14" w14:textId="77777777" w:rsidR="00FB1DC3" w:rsidRDefault="00FB1DC3" w:rsidP="00FB1DC3">
      <w:pPr>
        <w:rPr>
          <w:strike/>
          <w:sz w:val="20"/>
          <w:szCs w:val="20"/>
        </w:rPr>
      </w:pPr>
    </w:p>
    <w:p w14:paraId="2389A434" w14:textId="58F18A2E" w:rsidR="00FB1DC3" w:rsidRPr="00CB2AFC" w:rsidRDefault="00FB1DC3" w:rsidP="00FB1DC3">
      <w:pPr>
        <w:widowControl w:val="0"/>
        <w:rPr>
          <w:rFonts w:cs="Arial Unicode MS"/>
          <w:sz w:val="20"/>
          <w:szCs w:val="20"/>
          <w:u w:val="single"/>
          <w:lang w:val="de-DE"/>
        </w:rPr>
      </w:pPr>
      <w:r w:rsidRPr="00CB2AFC">
        <w:rPr>
          <w:rFonts w:cs="Arial Unicode MS"/>
          <w:sz w:val="20"/>
          <w:szCs w:val="20"/>
          <w:u w:val="single"/>
          <w:lang w:val="de-DE"/>
        </w:rPr>
        <w:t>410.550</w:t>
      </w:r>
      <w:r w:rsidR="00CB2AFC" w:rsidRPr="00CB2AFC">
        <w:rPr>
          <w:rFonts w:cs="Arial Unicode MS"/>
          <w:sz w:val="20"/>
          <w:szCs w:val="20"/>
          <w:u w:val="single"/>
          <w:lang w:val="de-DE"/>
        </w:rPr>
        <w:t xml:space="preserve"> </w:t>
      </w:r>
      <w:r w:rsidRPr="00CB2AFC">
        <w:rPr>
          <w:rFonts w:cs="Arial Unicode MS"/>
          <w:sz w:val="20"/>
          <w:szCs w:val="20"/>
          <w:u w:val="single"/>
        </w:rPr>
        <w:t>Elimination of</w:t>
      </w:r>
      <w:r w:rsidRPr="00CB2AFC">
        <w:rPr>
          <w:rFonts w:cs="Arial Unicode MS"/>
          <w:sz w:val="20"/>
          <w:szCs w:val="20"/>
          <w:u w:val="single"/>
          <w:lang w:val="de-DE"/>
        </w:rPr>
        <w:t xml:space="preserve"> Pests</w:t>
      </w:r>
    </w:p>
    <w:p w14:paraId="726D3521" w14:textId="77777777" w:rsidR="00FB1DC3" w:rsidRPr="00CB2AFC" w:rsidRDefault="00FB1DC3" w:rsidP="00FB1DC3">
      <w:pPr>
        <w:widowControl w:val="0"/>
        <w:rPr>
          <w:rFonts w:cs="Arial Unicode MS"/>
          <w:sz w:val="20"/>
          <w:szCs w:val="20"/>
          <w:lang w:val="de-DE"/>
        </w:rPr>
      </w:pPr>
    </w:p>
    <w:p w14:paraId="629C35D0" w14:textId="7CE2C350" w:rsidR="00FB1DC3" w:rsidRDefault="00FB1DC3" w:rsidP="00FB1DC3">
      <w:pPr>
        <w:widowControl w:val="0"/>
        <w:rPr>
          <w:rFonts w:cs="Arial Unicode MS"/>
          <w:sz w:val="20"/>
          <w:szCs w:val="20"/>
        </w:rPr>
      </w:pPr>
      <w:r w:rsidRPr="00CB2AFC">
        <w:rPr>
          <w:rFonts w:cs="Arial Unicode MS"/>
          <w:sz w:val="20"/>
          <w:szCs w:val="20"/>
        </w:rPr>
        <w:t>Owners and occupants are responsible for the control and elimination of pests</w:t>
      </w:r>
      <w:r w:rsidRPr="00CB2AFC">
        <w:rPr>
          <w:rFonts w:cs="Arial Unicode MS"/>
          <w:sz w:val="20"/>
          <w:szCs w:val="20"/>
          <w:lang w:val="de-DE"/>
        </w:rPr>
        <w:t xml:space="preserve"> </w:t>
      </w:r>
      <w:r w:rsidRPr="00CB2AFC">
        <w:rPr>
          <w:rFonts w:cs="Arial Unicode MS"/>
          <w:sz w:val="20"/>
          <w:szCs w:val="20"/>
        </w:rPr>
        <w:t>as follows:</w:t>
      </w:r>
    </w:p>
    <w:p w14:paraId="226BC043" w14:textId="77777777" w:rsidR="00CB2AFC" w:rsidRPr="00CB2AFC" w:rsidRDefault="00CB2AFC" w:rsidP="00FB1DC3">
      <w:pPr>
        <w:widowControl w:val="0"/>
        <w:rPr>
          <w:rFonts w:cs="Arial Unicode MS"/>
          <w:sz w:val="20"/>
          <w:szCs w:val="20"/>
          <w:lang w:val="de-DE"/>
        </w:rPr>
      </w:pPr>
    </w:p>
    <w:p w14:paraId="1DC94C19" w14:textId="77777777" w:rsidR="00FB1DC3" w:rsidRPr="00CB2AFC" w:rsidRDefault="00FB1DC3" w:rsidP="00FB1DC3">
      <w:pPr>
        <w:widowControl w:val="0"/>
        <w:ind w:firstLine="720"/>
        <w:rPr>
          <w:rFonts w:cs="Arial Unicode MS"/>
          <w:sz w:val="20"/>
          <w:szCs w:val="20"/>
          <w:lang w:val="de-DE"/>
        </w:rPr>
      </w:pPr>
      <w:r w:rsidRPr="00CB2AFC">
        <w:rPr>
          <w:rFonts w:cs="Arial Unicode MS"/>
          <w:sz w:val="20"/>
          <w:szCs w:val="20"/>
          <w:lang w:val="de-DE"/>
        </w:rPr>
        <w:t xml:space="preserve">(A) </w:t>
      </w:r>
      <w:r w:rsidRPr="00CB2AFC">
        <w:rPr>
          <w:rFonts w:cs="Arial Unicode MS"/>
          <w:sz w:val="20"/>
          <w:szCs w:val="20"/>
        </w:rPr>
        <w:t>Residences containing one dwelling unit</w:t>
      </w:r>
      <w:r w:rsidRPr="00CB2AFC">
        <w:rPr>
          <w:rFonts w:cs="Arial Unicode MS"/>
          <w:sz w:val="20"/>
          <w:szCs w:val="20"/>
          <w:lang w:val="de-DE"/>
        </w:rPr>
        <w:t>:</w:t>
      </w:r>
    </w:p>
    <w:p w14:paraId="4E792543" w14:textId="4D5CC03F" w:rsidR="00FB1DC3" w:rsidRPr="00CB2AFC" w:rsidRDefault="00FB1DC3" w:rsidP="00FB1DC3">
      <w:pPr>
        <w:widowControl w:val="0"/>
        <w:ind w:left="1440"/>
        <w:rPr>
          <w:rFonts w:cs="Arial Unicode MS"/>
          <w:sz w:val="20"/>
          <w:szCs w:val="20"/>
          <w:lang w:val="de-DE"/>
        </w:rPr>
      </w:pPr>
      <w:r w:rsidRPr="00CB2AFC">
        <w:rPr>
          <w:rFonts w:cs="Arial Unicode MS"/>
          <w:sz w:val="20"/>
          <w:szCs w:val="20"/>
          <w:lang w:val="de-DE"/>
        </w:rPr>
        <w:t xml:space="preserve">(1) </w:t>
      </w:r>
      <w:r w:rsidRPr="00CB2AFC">
        <w:rPr>
          <w:rFonts w:cs="Arial Unicode MS"/>
          <w:sz w:val="20"/>
          <w:szCs w:val="20"/>
        </w:rPr>
        <w:t>The occupant</w:t>
      </w:r>
      <w:r w:rsidR="00CB2AFC" w:rsidRPr="00CB2AFC">
        <w:rPr>
          <w:rFonts w:cs="Arial Unicode MS"/>
          <w:sz w:val="20"/>
          <w:szCs w:val="20"/>
          <w:lang w:val="de-DE"/>
        </w:rPr>
        <w:t xml:space="preserve"> </w:t>
      </w:r>
      <w:r w:rsidRPr="00CB2AFC">
        <w:rPr>
          <w:rFonts w:cs="Arial Unicode MS"/>
          <w:sz w:val="20"/>
          <w:szCs w:val="20"/>
        </w:rPr>
        <w:t xml:space="preserve">shall maintain the unit free from all </w:t>
      </w:r>
      <w:r w:rsidRPr="00CB2AFC">
        <w:rPr>
          <w:rFonts w:cs="Arial Unicode MS"/>
          <w:sz w:val="20"/>
          <w:szCs w:val="20"/>
          <w:lang w:val="de-DE"/>
        </w:rPr>
        <w:t xml:space="preserve">pest </w:t>
      </w:r>
      <w:r w:rsidRPr="00CB2AFC">
        <w:rPr>
          <w:rFonts w:cs="Arial Unicode MS"/>
          <w:sz w:val="20"/>
          <w:szCs w:val="20"/>
          <w:lang w:val="fr-FR"/>
        </w:rPr>
        <w:t>infestation</w:t>
      </w:r>
      <w:r w:rsidRPr="00CB2AFC">
        <w:rPr>
          <w:rFonts w:cs="Arial Unicode MS"/>
          <w:sz w:val="20"/>
          <w:szCs w:val="20"/>
        </w:rPr>
        <w:t xml:space="preserve"> and shall be responsible for</w:t>
      </w:r>
      <w:r w:rsidRPr="00CB2AFC">
        <w:rPr>
          <w:rFonts w:cs="Arial Unicode MS"/>
          <w:sz w:val="20"/>
          <w:szCs w:val="20"/>
          <w:lang w:val="de-DE"/>
        </w:rPr>
        <w:t xml:space="preserve"> pest elimination. </w:t>
      </w:r>
    </w:p>
    <w:p w14:paraId="18974E70" w14:textId="782C5F4A" w:rsidR="00FB1DC3" w:rsidRPr="00CB2AFC" w:rsidRDefault="00FB1DC3" w:rsidP="00FB1DC3">
      <w:pPr>
        <w:widowControl w:val="0"/>
        <w:ind w:left="1440"/>
        <w:rPr>
          <w:rFonts w:cs="Arial Unicode MS"/>
          <w:sz w:val="20"/>
          <w:szCs w:val="20"/>
          <w:lang w:val="de-DE"/>
        </w:rPr>
      </w:pPr>
      <w:r w:rsidRPr="00CB2AFC">
        <w:rPr>
          <w:rFonts w:cs="Arial Unicode MS"/>
          <w:sz w:val="20"/>
          <w:szCs w:val="20"/>
          <w:lang w:val="de-DE"/>
        </w:rPr>
        <w:t>(2) T</w:t>
      </w:r>
      <w:r w:rsidRPr="00CB2AFC">
        <w:rPr>
          <w:rFonts w:cs="Arial Unicode MS"/>
          <w:sz w:val="20"/>
          <w:szCs w:val="20"/>
        </w:rPr>
        <w:t>he owner shall be responsible for pest elimination if they have not maintained</w:t>
      </w:r>
      <w:r w:rsidR="00CB2AFC" w:rsidRPr="00CB2AFC">
        <w:rPr>
          <w:rFonts w:cs="Arial Unicode MS"/>
          <w:sz w:val="20"/>
          <w:szCs w:val="20"/>
        </w:rPr>
        <w:t xml:space="preserve"> </w:t>
      </w:r>
      <w:r w:rsidRPr="00CB2AFC">
        <w:rPr>
          <w:rFonts w:cs="Arial Unicode MS"/>
          <w:sz w:val="20"/>
          <w:szCs w:val="20"/>
        </w:rPr>
        <w:t>structural or other building elements necessary to keep</w:t>
      </w:r>
      <w:r w:rsidR="00CB2AFC" w:rsidRPr="00CB2AFC">
        <w:rPr>
          <w:rFonts w:cs="Arial Unicode MS"/>
          <w:sz w:val="20"/>
          <w:szCs w:val="20"/>
        </w:rPr>
        <w:t xml:space="preserve"> </w:t>
      </w:r>
      <w:r w:rsidRPr="00CB2AFC">
        <w:rPr>
          <w:rFonts w:cs="Arial Unicode MS"/>
          <w:sz w:val="20"/>
          <w:szCs w:val="20"/>
        </w:rPr>
        <w:t>pests from entering.</w:t>
      </w:r>
    </w:p>
    <w:p w14:paraId="7FA8E305" w14:textId="77777777" w:rsidR="00FB1DC3" w:rsidRPr="00CB2AFC" w:rsidRDefault="00FB1DC3" w:rsidP="00FB1DC3">
      <w:pPr>
        <w:widowControl w:val="0"/>
        <w:ind w:left="1440"/>
        <w:rPr>
          <w:rFonts w:cs="Arial Unicode MS"/>
          <w:sz w:val="20"/>
          <w:szCs w:val="20"/>
          <w:lang w:val="de-DE"/>
        </w:rPr>
      </w:pPr>
    </w:p>
    <w:p w14:paraId="0D1A29D6" w14:textId="5A9E1043" w:rsidR="00FB1DC3" w:rsidRPr="0058439D" w:rsidRDefault="00FB1DC3" w:rsidP="00FB1DC3">
      <w:pPr>
        <w:widowControl w:val="0"/>
        <w:tabs>
          <w:tab w:val="left" w:pos="5220"/>
        </w:tabs>
        <w:ind w:left="720"/>
        <w:rPr>
          <w:rFonts w:cs="Arial Unicode MS"/>
          <w:b/>
          <w:bCs/>
          <w:color w:val="000000"/>
          <w:sz w:val="20"/>
          <w:szCs w:val="20"/>
          <w:u w:val="single" w:color="000000"/>
          <w:lang w:val="de-DE"/>
        </w:rPr>
      </w:pPr>
      <w:r w:rsidRPr="00CB2AFC">
        <w:rPr>
          <w:rFonts w:cs="Arial Unicode MS"/>
          <w:sz w:val="20"/>
          <w:szCs w:val="20"/>
          <w:lang w:val="de-DE"/>
        </w:rPr>
        <w:t>(B)</w:t>
      </w:r>
      <w:r w:rsidRPr="00CB2AFC">
        <w:rPr>
          <w:rFonts w:cs="Arial Unicode MS"/>
          <w:sz w:val="20"/>
          <w:szCs w:val="20"/>
        </w:rPr>
        <w:t>The owner of a residence</w:t>
      </w:r>
      <w:r w:rsidRPr="00CB2AFC">
        <w:rPr>
          <w:rFonts w:cs="Arial Unicode MS"/>
          <w:sz w:val="20"/>
          <w:szCs w:val="20"/>
          <w:lang w:val="de-DE"/>
        </w:rPr>
        <w:t xml:space="preserve"> </w:t>
      </w:r>
      <w:r w:rsidRPr="00CB2AFC">
        <w:rPr>
          <w:rFonts w:cs="Arial Unicode MS"/>
          <w:sz w:val="20"/>
          <w:szCs w:val="20"/>
        </w:rPr>
        <w:t>containing two or more dwelling units, including a homeless shelter</w:t>
      </w:r>
      <w:r w:rsidRPr="00CB2AFC">
        <w:rPr>
          <w:rFonts w:cs="Arial Unicode MS"/>
          <w:sz w:val="20"/>
          <w:szCs w:val="20"/>
          <w:lang w:val="de-DE"/>
        </w:rPr>
        <w:t xml:space="preserve"> </w:t>
      </w:r>
      <w:r w:rsidRPr="00CB2AFC">
        <w:rPr>
          <w:rFonts w:cs="Arial Unicode MS"/>
          <w:sz w:val="20"/>
          <w:szCs w:val="20"/>
        </w:rPr>
        <w:t xml:space="preserve">or a rooming </w:t>
      </w:r>
      <w:r w:rsidRPr="00CB2AFC">
        <w:rPr>
          <w:rFonts w:cs="Arial Unicode MS"/>
          <w:sz w:val="20"/>
          <w:szCs w:val="20"/>
        </w:rPr>
        <w:lastRenderedPageBreak/>
        <w:t>house</w:t>
      </w:r>
      <w:r w:rsidRPr="00CB2AFC">
        <w:rPr>
          <w:rFonts w:cs="Arial Unicode MS"/>
          <w:sz w:val="20"/>
          <w:szCs w:val="20"/>
          <w:lang w:val="de-DE"/>
        </w:rPr>
        <w:t xml:space="preserve">, </w:t>
      </w:r>
      <w:r w:rsidRPr="00CB2AFC">
        <w:rPr>
          <w:rFonts w:cs="Arial Unicode MS"/>
          <w:sz w:val="20"/>
          <w:szCs w:val="20"/>
        </w:rPr>
        <w:t xml:space="preserve">shall maintain it and its premises free from infestation and shall be responsible for </w:t>
      </w:r>
      <w:r w:rsidRPr="00CB2AFC">
        <w:rPr>
          <w:rFonts w:cs="Arial Unicode MS"/>
          <w:sz w:val="20"/>
          <w:szCs w:val="20"/>
          <w:lang w:val="de-DE"/>
        </w:rPr>
        <w:t xml:space="preserve">pest elimination. </w:t>
      </w:r>
      <w:r w:rsidRPr="0058439D">
        <w:rPr>
          <w:rFonts w:ascii="Arial Unicode MS" w:hAnsi="Arial Unicode MS" w:cs="Arial Unicode MS"/>
          <w:color w:val="FF0000"/>
          <w:sz w:val="20"/>
          <w:szCs w:val="20"/>
          <w:u w:val="single" w:color="FF0000"/>
          <w:lang w:val="de-DE"/>
        </w:rPr>
        <w:br/>
      </w:r>
    </w:p>
    <w:p w14:paraId="3FC3A353" w14:textId="77777777" w:rsidR="00FB1DC3" w:rsidRPr="00CB2AFC" w:rsidRDefault="00FB1DC3" w:rsidP="00FB1DC3">
      <w:pPr>
        <w:widowControl w:val="0"/>
        <w:ind w:left="720"/>
        <w:rPr>
          <w:rFonts w:cs="Arial Unicode MS"/>
          <w:sz w:val="20"/>
          <w:szCs w:val="20"/>
        </w:rPr>
      </w:pPr>
      <w:r w:rsidRPr="00CB2AFC">
        <w:rPr>
          <w:rFonts w:cs="Arial Unicode MS"/>
          <w:sz w:val="20"/>
          <w:szCs w:val="20"/>
        </w:rPr>
        <w:t xml:space="preserve">(C) Extermination shall be accomplished by: </w:t>
      </w:r>
    </w:p>
    <w:p w14:paraId="4F5D83EA" w14:textId="77777777" w:rsidR="00FB1DC3" w:rsidRPr="00CB2AFC" w:rsidRDefault="00FB1DC3" w:rsidP="00FB1DC3">
      <w:pPr>
        <w:widowControl w:val="0"/>
        <w:ind w:left="720" w:firstLine="720"/>
        <w:rPr>
          <w:rFonts w:cs="Arial Unicode MS"/>
          <w:sz w:val="20"/>
          <w:szCs w:val="20"/>
        </w:rPr>
      </w:pPr>
      <w:r w:rsidRPr="00CB2AFC">
        <w:rPr>
          <w:rFonts w:cs="Arial Unicode MS"/>
          <w:sz w:val="20"/>
          <w:szCs w:val="20"/>
        </w:rPr>
        <w:t xml:space="preserve">(1) Eliminating the harborage places of insects and rodents; </w:t>
      </w:r>
    </w:p>
    <w:p w14:paraId="519A7CE7" w14:textId="77777777" w:rsidR="00FB1DC3" w:rsidRPr="00CB2AFC" w:rsidRDefault="00FB1DC3" w:rsidP="00FB1DC3">
      <w:pPr>
        <w:widowControl w:val="0"/>
        <w:ind w:left="1440"/>
        <w:rPr>
          <w:rFonts w:cs="Arial Unicode MS"/>
          <w:sz w:val="20"/>
          <w:szCs w:val="20"/>
        </w:rPr>
      </w:pPr>
      <w:r w:rsidRPr="00CB2AFC">
        <w:rPr>
          <w:rFonts w:cs="Arial Unicode MS"/>
          <w:sz w:val="20"/>
          <w:szCs w:val="20"/>
        </w:rPr>
        <w:t>(2) Removing or making inaccessible materials that may serve as food or breeding ground for pests;</w:t>
      </w:r>
    </w:p>
    <w:p w14:paraId="2EB67C0A" w14:textId="77777777" w:rsidR="00FB1DC3" w:rsidRPr="00CB2AFC" w:rsidRDefault="00FB1DC3" w:rsidP="00FB1DC3">
      <w:pPr>
        <w:widowControl w:val="0"/>
        <w:ind w:left="1440"/>
        <w:rPr>
          <w:rFonts w:cs="Arial Unicode MS"/>
          <w:sz w:val="20"/>
          <w:szCs w:val="20"/>
        </w:rPr>
      </w:pPr>
      <w:r w:rsidRPr="00CB2AFC">
        <w:rPr>
          <w:rFonts w:cs="Arial Unicode MS"/>
          <w:sz w:val="20"/>
          <w:szCs w:val="20"/>
        </w:rPr>
        <w:t xml:space="preserve">(3) Poisoning, spraying, fumigating, trapping pests; or </w:t>
      </w:r>
    </w:p>
    <w:p w14:paraId="29C16878" w14:textId="77777777" w:rsidR="00FB1DC3" w:rsidRPr="00CB2AFC" w:rsidRDefault="00FB1DC3" w:rsidP="00FB1DC3">
      <w:pPr>
        <w:widowControl w:val="0"/>
        <w:ind w:left="1440"/>
        <w:rPr>
          <w:rFonts w:cs="Arial Unicode MS"/>
          <w:sz w:val="20"/>
          <w:szCs w:val="20"/>
        </w:rPr>
      </w:pPr>
      <w:r w:rsidRPr="00CB2AFC">
        <w:rPr>
          <w:rFonts w:cs="Arial Unicode MS"/>
          <w:sz w:val="20"/>
          <w:szCs w:val="20"/>
        </w:rPr>
        <w:t xml:space="preserve">(4) Any other recognized and legal pest elimination method.  </w:t>
      </w:r>
    </w:p>
    <w:p w14:paraId="3B527A47" w14:textId="3EE78ED8" w:rsidR="007C1AA8" w:rsidRDefault="007C1AA8" w:rsidP="00FB1DC3">
      <w:pPr>
        <w:widowControl w:val="0"/>
        <w:ind w:left="1440"/>
        <w:rPr>
          <w:rFonts w:cs="Arial Unicode MS"/>
          <w:b/>
          <w:bCs/>
          <w:color w:val="0070C0"/>
          <w:sz w:val="20"/>
          <w:szCs w:val="20"/>
          <w:u w:val="single" w:color="0070C0"/>
          <w:lang w:val="de-DE"/>
        </w:rPr>
      </w:pPr>
    </w:p>
    <w:p w14:paraId="545FC23E" w14:textId="77777777" w:rsidR="003F565D" w:rsidRPr="0058439D" w:rsidRDefault="003F565D" w:rsidP="00FB1DC3">
      <w:pPr>
        <w:widowControl w:val="0"/>
        <w:ind w:left="1440"/>
        <w:rPr>
          <w:rFonts w:cs="Arial Unicode MS"/>
          <w:b/>
          <w:bCs/>
          <w:color w:val="0070C0"/>
          <w:sz w:val="20"/>
          <w:szCs w:val="20"/>
          <w:u w:val="single" w:color="0070C0"/>
          <w:lang w:val="de-DE"/>
        </w:rPr>
      </w:pPr>
    </w:p>
    <w:p w14:paraId="33DF1981" w14:textId="1ABB88E8" w:rsidR="00FB1DC3" w:rsidRPr="00CB2AFC" w:rsidRDefault="00FB1DC3" w:rsidP="00FB1DC3">
      <w:pPr>
        <w:widowControl w:val="0"/>
        <w:ind w:left="720"/>
        <w:rPr>
          <w:rFonts w:cs="Arial Unicode MS"/>
          <w:sz w:val="20"/>
          <w:szCs w:val="20"/>
        </w:rPr>
      </w:pPr>
      <w:r w:rsidRPr="00CB2AFC">
        <w:rPr>
          <w:rFonts w:cs="Arial Unicode MS"/>
          <w:sz w:val="20"/>
          <w:szCs w:val="20"/>
        </w:rPr>
        <w:t xml:space="preserve">(D) All use of pesticides within the interior of a residence shall be in accordance with applicable laws and regulations pursuant to the Massachusetts Department of Agricultural Resources Pesticide Program, including those appearing at 333 CMR 13.00 </w:t>
      </w:r>
      <w:r w:rsidRPr="00CB2AFC">
        <w:rPr>
          <w:rFonts w:cs="Arial Unicode MS"/>
          <w:i/>
          <w:sz w:val="20"/>
          <w:szCs w:val="20"/>
        </w:rPr>
        <w:t>Standards for Application</w:t>
      </w:r>
      <w:r w:rsidRPr="00CB2AFC">
        <w:rPr>
          <w:rFonts w:cs="Arial Unicode MS"/>
          <w:sz w:val="20"/>
          <w:szCs w:val="20"/>
        </w:rPr>
        <w:t>.</w:t>
      </w:r>
    </w:p>
    <w:p w14:paraId="53D05C1D" w14:textId="277FF976" w:rsidR="00FB1DC3" w:rsidRPr="00CB2AFC" w:rsidRDefault="00FB1DC3" w:rsidP="00FB1DC3">
      <w:pPr>
        <w:widowControl w:val="0"/>
        <w:ind w:left="1440"/>
        <w:rPr>
          <w:rFonts w:cs="Arial Unicode MS"/>
          <w:sz w:val="20"/>
          <w:szCs w:val="20"/>
        </w:rPr>
      </w:pPr>
      <w:r w:rsidRPr="00CB2AFC">
        <w:rPr>
          <w:rFonts w:cs="Arial Unicode MS"/>
          <w:sz w:val="20"/>
          <w:szCs w:val="20"/>
        </w:rPr>
        <w:t>(1) Pesticide applicators or their employers must give at least 48 hours pre-notification to occupants of all residential units prior to any commercial application of pesticides for the control of indoor household or structural indoor pests.</w:t>
      </w:r>
    </w:p>
    <w:p w14:paraId="7B6AA02B" w14:textId="77777777" w:rsidR="00FB1DC3" w:rsidRPr="00CB2AFC" w:rsidRDefault="00FB1DC3" w:rsidP="00FB1DC3">
      <w:pPr>
        <w:widowControl w:val="0"/>
        <w:ind w:left="720" w:firstLine="720"/>
        <w:rPr>
          <w:rFonts w:cs="Arial Unicode MS"/>
          <w:sz w:val="20"/>
          <w:szCs w:val="20"/>
        </w:rPr>
      </w:pPr>
      <w:r w:rsidRPr="00CB2AFC">
        <w:rPr>
          <w:rFonts w:cs="Arial Unicode MS"/>
          <w:sz w:val="20"/>
          <w:szCs w:val="20"/>
        </w:rPr>
        <w:t>(2) Pre-notification shall be made in writing and contain the following information:</w:t>
      </w:r>
    </w:p>
    <w:p w14:paraId="448F9771" w14:textId="77777777" w:rsidR="00FB1DC3" w:rsidRPr="00CB2AFC" w:rsidRDefault="00FB1DC3" w:rsidP="00FB1DC3">
      <w:pPr>
        <w:widowControl w:val="0"/>
        <w:ind w:left="1440" w:firstLine="720"/>
        <w:rPr>
          <w:rFonts w:cs="Arial Unicode MS"/>
          <w:sz w:val="20"/>
          <w:szCs w:val="20"/>
        </w:rPr>
      </w:pPr>
      <w:r w:rsidRPr="00CB2AFC">
        <w:rPr>
          <w:rFonts w:cs="Arial Unicode MS"/>
          <w:sz w:val="20"/>
          <w:szCs w:val="20"/>
        </w:rPr>
        <w:t>(a) Name and phone number of the company making the application;</w:t>
      </w:r>
    </w:p>
    <w:p w14:paraId="53B1B3C6" w14:textId="77777777" w:rsidR="00FB1DC3" w:rsidRPr="00CB2AFC" w:rsidRDefault="00FB1DC3" w:rsidP="00FB1DC3">
      <w:pPr>
        <w:widowControl w:val="0"/>
        <w:ind w:left="1440" w:firstLine="720"/>
        <w:rPr>
          <w:rFonts w:cs="Arial Unicode MS"/>
          <w:sz w:val="20"/>
          <w:szCs w:val="20"/>
        </w:rPr>
      </w:pPr>
      <w:r w:rsidRPr="00CB2AFC">
        <w:rPr>
          <w:rFonts w:cs="Arial Unicode MS"/>
          <w:sz w:val="20"/>
          <w:szCs w:val="20"/>
        </w:rPr>
        <w:t>(b) Proposed date of application;</w:t>
      </w:r>
    </w:p>
    <w:p w14:paraId="634A9815" w14:textId="77777777" w:rsidR="00FB1DC3" w:rsidRPr="00CB2AFC" w:rsidRDefault="00FB1DC3" w:rsidP="00FB1DC3">
      <w:pPr>
        <w:widowControl w:val="0"/>
        <w:ind w:left="1440" w:firstLine="720"/>
        <w:rPr>
          <w:rFonts w:cs="Arial Unicode MS"/>
          <w:sz w:val="20"/>
          <w:szCs w:val="20"/>
        </w:rPr>
      </w:pPr>
      <w:r w:rsidRPr="00CB2AFC">
        <w:rPr>
          <w:rFonts w:cs="Arial Unicode MS"/>
          <w:sz w:val="20"/>
          <w:szCs w:val="20"/>
        </w:rPr>
        <w:t>(c) Locations to be treated; and</w:t>
      </w:r>
    </w:p>
    <w:p w14:paraId="3FB93FB6" w14:textId="77777777" w:rsidR="00FB1DC3" w:rsidRPr="00CB2AFC" w:rsidRDefault="00FB1DC3" w:rsidP="00FB1DC3">
      <w:pPr>
        <w:widowControl w:val="0"/>
        <w:ind w:left="2160"/>
        <w:rPr>
          <w:rFonts w:cs="Arial Unicode MS"/>
          <w:sz w:val="20"/>
          <w:szCs w:val="20"/>
        </w:rPr>
      </w:pPr>
      <w:r w:rsidRPr="00CB2AFC">
        <w:rPr>
          <w:rFonts w:cs="Arial Unicode MS"/>
          <w:sz w:val="20"/>
          <w:szCs w:val="20"/>
        </w:rPr>
        <w:t>(d) Names, EPA Registration Numbers, and active ingredients for the pesticide products that may be used.</w:t>
      </w:r>
    </w:p>
    <w:p w14:paraId="40CDFA0A" w14:textId="77777777" w:rsidR="00FB1DC3" w:rsidRPr="00CB2AFC" w:rsidRDefault="00FB1DC3" w:rsidP="00FB1DC3">
      <w:pPr>
        <w:widowControl w:val="0"/>
        <w:ind w:left="1440"/>
        <w:rPr>
          <w:rFonts w:cs="Arial Unicode MS"/>
          <w:sz w:val="20"/>
          <w:szCs w:val="20"/>
        </w:rPr>
      </w:pPr>
      <w:r w:rsidRPr="00CB2AFC">
        <w:rPr>
          <w:rFonts w:cs="Arial Unicode MS"/>
          <w:sz w:val="20"/>
          <w:szCs w:val="20"/>
        </w:rPr>
        <w:t xml:space="preserve">(3) Owners and occupants shall: </w:t>
      </w:r>
    </w:p>
    <w:p w14:paraId="38FE3211" w14:textId="1143FE54" w:rsidR="00FB1DC3" w:rsidRPr="00CB2AFC" w:rsidRDefault="00FB1DC3" w:rsidP="00FB1DC3">
      <w:pPr>
        <w:widowControl w:val="0"/>
        <w:ind w:left="2160"/>
        <w:rPr>
          <w:rFonts w:cs="Arial Unicode MS"/>
          <w:sz w:val="20"/>
          <w:szCs w:val="20"/>
        </w:rPr>
      </w:pPr>
      <w:r w:rsidRPr="00CB2AFC">
        <w:rPr>
          <w:rFonts w:cs="Arial Unicode MS"/>
          <w:sz w:val="20"/>
          <w:szCs w:val="20"/>
        </w:rPr>
        <w:t xml:space="preserve">(a) Provide access to common areas, dwelling units, and rooming units, upon receipt of notice required by 105 CMR 410.550(D)(1) and (2); and </w:t>
      </w:r>
    </w:p>
    <w:p w14:paraId="28112ECF" w14:textId="669B0D9A" w:rsidR="00FB1DC3" w:rsidRPr="00CB2AFC" w:rsidRDefault="00FB1DC3" w:rsidP="0007304A">
      <w:pPr>
        <w:widowControl w:val="0"/>
        <w:ind w:left="2160"/>
        <w:rPr>
          <w:rFonts w:cs="Arial Unicode MS"/>
          <w:sz w:val="20"/>
          <w:szCs w:val="20"/>
        </w:rPr>
      </w:pPr>
      <w:r w:rsidRPr="00CB2AFC">
        <w:rPr>
          <w:rFonts w:cs="Arial Unicode MS"/>
          <w:sz w:val="20"/>
          <w:szCs w:val="20"/>
        </w:rPr>
        <w:t>(b) Adhere to all instructions provided by the pesticide applicator in preparing the common areas and units prior to the application of pesticides.</w:t>
      </w:r>
    </w:p>
    <w:p w14:paraId="363D83F5" w14:textId="77777777" w:rsidR="00FB1DC3" w:rsidRPr="0058439D" w:rsidRDefault="00FB1DC3" w:rsidP="00FB1DC3">
      <w:pPr>
        <w:widowControl w:val="0"/>
        <w:ind w:left="1440"/>
        <w:rPr>
          <w:rFonts w:cs="Arial Unicode MS"/>
          <w:color w:val="000000"/>
          <w:sz w:val="20"/>
          <w:szCs w:val="20"/>
          <w:u w:color="000000"/>
          <w:lang w:val="de-DE"/>
        </w:rPr>
      </w:pPr>
    </w:p>
    <w:p w14:paraId="611786A3" w14:textId="48F37758" w:rsidR="00FB1DC3" w:rsidRPr="00CB2AFC" w:rsidRDefault="00FB1DC3" w:rsidP="00FB1DC3">
      <w:pPr>
        <w:widowControl w:val="0"/>
        <w:ind w:left="720"/>
        <w:rPr>
          <w:rFonts w:cs="Arial Unicode MS"/>
          <w:sz w:val="20"/>
          <w:szCs w:val="20"/>
          <w:lang w:val="de-DE"/>
        </w:rPr>
      </w:pPr>
      <w:r w:rsidRPr="00CB2AFC">
        <w:rPr>
          <w:rFonts w:cs="Arial Unicode MS"/>
          <w:sz w:val="20"/>
          <w:szCs w:val="20"/>
          <w:lang w:val="de-DE"/>
        </w:rPr>
        <w:t xml:space="preserve">(E) </w:t>
      </w:r>
      <w:r w:rsidRPr="00CB2AFC">
        <w:rPr>
          <w:rFonts w:cs="Arial Unicode MS"/>
          <w:sz w:val="20"/>
          <w:szCs w:val="20"/>
        </w:rPr>
        <w:t>The occupant of a residence shall maintain their dwelling unit or rooming unit in a sanitary manner so as to prevent the attraction of pests</w:t>
      </w:r>
      <w:r w:rsidRPr="00CB2AFC">
        <w:rPr>
          <w:rFonts w:cs="Arial Unicode MS"/>
          <w:sz w:val="20"/>
          <w:szCs w:val="20"/>
          <w:lang w:val="de-DE"/>
        </w:rPr>
        <w:t>.</w:t>
      </w:r>
    </w:p>
    <w:p w14:paraId="4BF1E335" w14:textId="77777777" w:rsidR="00FB1DC3" w:rsidRPr="00CB2AFC" w:rsidRDefault="00FB1DC3" w:rsidP="00FB1DC3">
      <w:pPr>
        <w:widowControl w:val="0"/>
        <w:rPr>
          <w:rFonts w:cs="Arial Unicode MS"/>
          <w:strike/>
          <w:sz w:val="20"/>
          <w:szCs w:val="20"/>
          <w:lang w:val="de-DE"/>
        </w:rPr>
      </w:pPr>
    </w:p>
    <w:p w14:paraId="0F1BF543" w14:textId="5715912D" w:rsidR="00FB1DC3" w:rsidRPr="00CB2AFC" w:rsidRDefault="00FB1DC3" w:rsidP="00FB1DC3">
      <w:pPr>
        <w:widowControl w:val="0"/>
        <w:ind w:left="720"/>
        <w:rPr>
          <w:rFonts w:cs="Arial Unicode MS"/>
          <w:sz w:val="20"/>
          <w:szCs w:val="20"/>
          <w:lang w:val="de-DE"/>
        </w:rPr>
      </w:pPr>
      <w:r w:rsidRPr="00CB2AFC">
        <w:rPr>
          <w:rFonts w:cs="Arial Unicode MS"/>
          <w:sz w:val="20"/>
          <w:szCs w:val="20"/>
          <w:lang w:val="de-DE"/>
        </w:rPr>
        <w:t xml:space="preserve">(F) </w:t>
      </w:r>
      <w:r w:rsidRPr="00CB2AFC">
        <w:rPr>
          <w:rFonts w:cs="Arial Unicode MS"/>
          <w:sz w:val="20"/>
          <w:szCs w:val="20"/>
        </w:rPr>
        <w:t>The owner of a residence, except for a homeless shelter,</w:t>
      </w:r>
      <w:r w:rsidR="00CB2AFC" w:rsidRPr="00CB2AFC">
        <w:rPr>
          <w:rFonts w:cs="Arial Unicode MS"/>
          <w:sz w:val="20"/>
          <w:szCs w:val="20"/>
        </w:rPr>
        <w:t xml:space="preserve"> </w:t>
      </w:r>
      <w:r w:rsidRPr="00CB2AFC">
        <w:rPr>
          <w:rFonts w:cs="Arial Unicode MS"/>
          <w:sz w:val="20"/>
          <w:szCs w:val="20"/>
        </w:rPr>
        <w:t>shall conduct an inspection of each unit prior to a new occupancy to</w:t>
      </w:r>
      <w:r w:rsidR="00CB2AFC" w:rsidRPr="00CB2AFC">
        <w:rPr>
          <w:rFonts w:cs="Arial Unicode MS"/>
          <w:sz w:val="20"/>
          <w:szCs w:val="20"/>
        </w:rPr>
        <w:t xml:space="preserve"> </w:t>
      </w:r>
      <w:r w:rsidRPr="00CB2AFC">
        <w:rPr>
          <w:rFonts w:cs="Arial Unicode MS"/>
          <w:sz w:val="20"/>
          <w:szCs w:val="20"/>
        </w:rPr>
        <w:t>identify the presence of pests</w:t>
      </w:r>
      <w:r w:rsidRPr="00CB2AFC">
        <w:rPr>
          <w:rFonts w:cs="Arial Unicode MS"/>
          <w:sz w:val="20"/>
          <w:szCs w:val="20"/>
          <w:lang w:val="de-DE"/>
        </w:rPr>
        <w:t>. Homeless shelters shall establish pest management policies that include periodic inspection for pest infestation as outlined in 105 CMR 410.550(G).</w:t>
      </w:r>
    </w:p>
    <w:p w14:paraId="3E9CB334" w14:textId="77777777" w:rsidR="00FB1DC3" w:rsidRPr="00CB2AFC" w:rsidRDefault="00FB1DC3" w:rsidP="00FB1DC3">
      <w:pPr>
        <w:widowControl w:val="0"/>
        <w:ind w:left="720"/>
        <w:rPr>
          <w:rFonts w:cs="Arial Unicode MS"/>
          <w:sz w:val="20"/>
          <w:szCs w:val="20"/>
          <w:lang w:val="de-DE"/>
        </w:rPr>
      </w:pPr>
    </w:p>
    <w:p w14:paraId="4AB0A078" w14:textId="716F446F" w:rsidR="00FB1DC3" w:rsidRPr="00CB2AFC" w:rsidRDefault="00FB1DC3" w:rsidP="00FB1DC3">
      <w:pPr>
        <w:widowControl w:val="0"/>
        <w:ind w:left="720"/>
        <w:rPr>
          <w:rFonts w:cs="Arial Unicode MS"/>
          <w:sz w:val="20"/>
          <w:szCs w:val="20"/>
          <w:lang w:val="de-DE"/>
        </w:rPr>
      </w:pPr>
      <w:r w:rsidRPr="00CB2AFC">
        <w:rPr>
          <w:rFonts w:cs="Arial Unicode MS"/>
          <w:sz w:val="20"/>
          <w:szCs w:val="20"/>
          <w:lang w:val="de-DE"/>
        </w:rPr>
        <w:t xml:space="preserve">(G) </w:t>
      </w:r>
      <w:r w:rsidRPr="00CB2AFC">
        <w:rPr>
          <w:rFonts w:cs="Arial Unicode MS"/>
          <w:sz w:val="20"/>
          <w:szCs w:val="20"/>
        </w:rPr>
        <w:t>Owners shall make the</w:t>
      </w:r>
      <w:r w:rsidRPr="00CB2AFC">
        <w:rPr>
          <w:rFonts w:cs="Arial Unicode MS"/>
          <w:sz w:val="20"/>
          <w:szCs w:val="20"/>
          <w:lang w:val="de-DE"/>
        </w:rPr>
        <w:t xml:space="preserve"> </w:t>
      </w:r>
      <w:r w:rsidRPr="00CB2AFC">
        <w:rPr>
          <w:rFonts w:cs="Arial Unicode MS"/>
          <w:sz w:val="20"/>
          <w:szCs w:val="20"/>
        </w:rPr>
        <w:t>documented inspection results and actions taken available upon request by the board of health. Documentation shall include:</w:t>
      </w:r>
    </w:p>
    <w:p w14:paraId="7508FB33" w14:textId="77777777" w:rsidR="00FB1DC3" w:rsidRPr="00CB2AFC" w:rsidRDefault="00FB1DC3" w:rsidP="00FB1DC3">
      <w:pPr>
        <w:widowControl w:val="0"/>
        <w:ind w:left="1440"/>
        <w:rPr>
          <w:rFonts w:cs="Arial Unicode MS"/>
          <w:sz w:val="20"/>
          <w:szCs w:val="20"/>
        </w:rPr>
      </w:pPr>
      <w:r w:rsidRPr="00CB2AFC">
        <w:rPr>
          <w:rFonts w:cs="Arial Unicode MS"/>
          <w:sz w:val="20"/>
          <w:szCs w:val="20"/>
        </w:rPr>
        <w:t xml:space="preserve">(1) Monitoring the presence of pests; </w:t>
      </w:r>
    </w:p>
    <w:p w14:paraId="7499CB09" w14:textId="77777777" w:rsidR="00FB1DC3" w:rsidRPr="00CB2AFC" w:rsidRDefault="00FB1DC3" w:rsidP="00FB1DC3">
      <w:pPr>
        <w:widowControl w:val="0"/>
        <w:ind w:left="1440"/>
        <w:rPr>
          <w:rFonts w:cs="Arial Unicode MS"/>
          <w:sz w:val="20"/>
          <w:szCs w:val="20"/>
        </w:rPr>
      </w:pPr>
      <w:r w:rsidRPr="00CB2AFC">
        <w:rPr>
          <w:rFonts w:cs="Arial Unicode MS"/>
          <w:sz w:val="20"/>
          <w:szCs w:val="20"/>
        </w:rPr>
        <w:t xml:space="preserve">(2) Eliminating entry points for pests; </w:t>
      </w:r>
    </w:p>
    <w:p w14:paraId="4B0F0DAF" w14:textId="77777777" w:rsidR="00FB1DC3" w:rsidRPr="00CB2AFC" w:rsidRDefault="00FB1DC3" w:rsidP="00FB1DC3">
      <w:pPr>
        <w:widowControl w:val="0"/>
        <w:ind w:left="1440"/>
        <w:rPr>
          <w:rFonts w:cs="Arial Unicode MS"/>
          <w:sz w:val="20"/>
          <w:szCs w:val="20"/>
        </w:rPr>
      </w:pPr>
      <w:r w:rsidRPr="00CB2AFC">
        <w:rPr>
          <w:rFonts w:cs="Arial Unicode MS"/>
          <w:sz w:val="20"/>
          <w:szCs w:val="20"/>
        </w:rPr>
        <w:t>(3) Documenting results of the inspection; and</w:t>
      </w:r>
    </w:p>
    <w:p w14:paraId="1B8CBE54" w14:textId="77777777" w:rsidR="00FB1DC3" w:rsidRPr="00CB2AFC" w:rsidRDefault="00FB1DC3" w:rsidP="00FB1DC3">
      <w:pPr>
        <w:widowControl w:val="0"/>
        <w:ind w:left="1440"/>
        <w:rPr>
          <w:rFonts w:cs="Arial Unicode MS"/>
          <w:sz w:val="20"/>
          <w:szCs w:val="20"/>
        </w:rPr>
      </w:pPr>
      <w:r w:rsidRPr="00CB2AFC">
        <w:rPr>
          <w:rFonts w:cs="Arial Unicode MS"/>
          <w:sz w:val="20"/>
          <w:szCs w:val="20"/>
        </w:rPr>
        <w:t>(4) Documenting actions taken as a result of the inspection to include:</w:t>
      </w:r>
    </w:p>
    <w:p w14:paraId="016E687F" w14:textId="77777777" w:rsidR="00FB1DC3" w:rsidRPr="00CB2AFC" w:rsidRDefault="00FB1DC3" w:rsidP="00FB1DC3">
      <w:pPr>
        <w:widowControl w:val="0"/>
        <w:ind w:left="1440"/>
        <w:rPr>
          <w:rFonts w:cs="Arial Unicode MS"/>
          <w:sz w:val="20"/>
          <w:szCs w:val="20"/>
          <w:lang w:val="de-DE"/>
        </w:rPr>
      </w:pPr>
      <w:r w:rsidRPr="00CB2AFC">
        <w:rPr>
          <w:rFonts w:cs="Arial Unicode MS"/>
          <w:sz w:val="20"/>
          <w:szCs w:val="20"/>
          <w:lang w:val="de-DE"/>
        </w:rPr>
        <w:tab/>
      </w:r>
      <w:r w:rsidRPr="00CB2AFC">
        <w:rPr>
          <w:rFonts w:cs="Arial Unicode MS"/>
          <w:sz w:val="20"/>
          <w:szCs w:val="20"/>
        </w:rPr>
        <w:t>(a) Repairs made;</w:t>
      </w:r>
    </w:p>
    <w:p w14:paraId="03AB8AA9" w14:textId="77777777" w:rsidR="00FB1DC3" w:rsidRPr="00CB2AFC" w:rsidRDefault="00FB1DC3" w:rsidP="00FB1DC3">
      <w:pPr>
        <w:widowControl w:val="0"/>
        <w:ind w:left="1440"/>
        <w:rPr>
          <w:rFonts w:cs="Arial Unicode MS"/>
          <w:sz w:val="20"/>
          <w:szCs w:val="20"/>
          <w:lang w:val="de-DE"/>
        </w:rPr>
      </w:pPr>
      <w:r w:rsidRPr="00CB2AFC">
        <w:rPr>
          <w:rFonts w:cs="Arial Unicode MS"/>
          <w:sz w:val="20"/>
          <w:szCs w:val="20"/>
          <w:lang w:val="de-DE"/>
        </w:rPr>
        <w:tab/>
      </w:r>
      <w:r w:rsidRPr="00CB2AFC">
        <w:rPr>
          <w:rFonts w:cs="Arial Unicode MS"/>
          <w:sz w:val="20"/>
          <w:szCs w:val="20"/>
        </w:rPr>
        <w:t>(b) Location of pesticides applied and by whom; and</w:t>
      </w:r>
    </w:p>
    <w:p w14:paraId="66F3238D" w14:textId="77777777" w:rsidR="00FB1DC3" w:rsidRPr="00CB2AFC" w:rsidRDefault="00FB1DC3" w:rsidP="00FB1DC3">
      <w:pPr>
        <w:widowControl w:val="0"/>
        <w:ind w:left="1440"/>
        <w:rPr>
          <w:rFonts w:cs="Arial Unicode MS"/>
          <w:sz w:val="20"/>
          <w:szCs w:val="20"/>
          <w:lang w:val="de-DE"/>
        </w:rPr>
      </w:pPr>
      <w:r w:rsidRPr="00CB2AFC">
        <w:rPr>
          <w:rFonts w:cs="Arial Unicode MS"/>
          <w:sz w:val="20"/>
          <w:szCs w:val="20"/>
          <w:lang w:val="de-DE"/>
        </w:rPr>
        <w:tab/>
      </w:r>
      <w:r w:rsidRPr="00CB2AFC">
        <w:rPr>
          <w:rFonts w:cs="Arial Unicode MS"/>
          <w:sz w:val="20"/>
          <w:szCs w:val="20"/>
        </w:rPr>
        <w:t>(c) Date and results of a follow-up inspection.</w:t>
      </w:r>
    </w:p>
    <w:p w14:paraId="18A7B95D" w14:textId="31D35508" w:rsidR="00FB1DC3" w:rsidRDefault="00FB1DC3" w:rsidP="00FB1DC3">
      <w:pPr>
        <w:rPr>
          <w:strike/>
          <w:sz w:val="20"/>
          <w:szCs w:val="20"/>
        </w:rPr>
      </w:pPr>
    </w:p>
    <w:p w14:paraId="63F47D13" w14:textId="4216F510" w:rsidR="00FB1DC3" w:rsidRPr="00FD11BC" w:rsidRDefault="00FB1DC3" w:rsidP="00FB1DC3">
      <w:pPr>
        <w:widowControl w:val="0"/>
        <w:rPr>
          <w:rFonts w:cs="Arial Unicode MS"/>
          <w:strike/>
          <w:sz w:val="20"/>
          <w:szCs w:val="20"/>
          <w:u w:val="single"/>
          <w:lang w:val="de-DE"/>
        </w:rPr>
      </w:pPr>
      <w:r w:rsidRPr="00FD11BC">
        <w:rPr>
          <w:rFonts w:cs="Arial Unicode MS"/>
          <w:sz w:val="20"/>
          <w:szCs w:val="20"/>
          <w:u w:val="single"/>
          <w:lang w:val="fr-FR"/>
        </w:rPr>
        <w:t xml:space="preserve">410.560: Refuse </w:t>
      </w:r>
    </w:p>
    <w:p w14:paraId="356F3897" w14:textId="77777777" w:rsidR="00FB1DC3" w:rsidRPr="00FD11BC" w:rsidRDefault="00FB1DC3" w:rsidP="00FB1DC3">
      <w:pPr>
        <w:widowControl w:val="0"/>
        <w:rPr>
          <w:rFonts w:cs="Arial Unicode MS"/>
          <w:sz w:val="20"/>
          <w:szCs w:val="20"/>
          <w:lang w:val="de-DE"/>
        </w:rPr>
      </w:pPr>
      <w:r w:rsidRPr="00FD11BC">
        <w:rPr>
          <w:rFonts w:cs="Arial Unicode MS"/>
          <w:sz w:val="20"/>
          <w:szCs w:val="20"/>
          <w:lang w:val="de-DE"/>
        </w:rPr>
        <w:t xml:space="preserve"> </w:t>
      </w:r>
    </w:p>
    <w:p w14:paraId="06DAC7E9" w14:textId="23826952" w:rsidR="00FB1DC3" w:rsidRPr="00FD11BC" w:rsidRDefault="00FB1DC3" w:rsidP="00FB1DC3">
      <w:pPr>
        <w:widowControl w:val="0"/>
        <w:ind w:left="720"/>
        <w:rPr>
          <w:rFonts w:cs="Arial Unicode MS"/>
          <w:sz w:val="20"/>
          <w:szCs w:val="20"/>
          <w:lang w:val="de-DE"/>
        </w:rPr>
      </w:pPr>
      <w:r w:rsidRPr="00FD11BC">
        <w:rPr>
          <w:rFonts w:cs="Arial Unicode MS"/>
          <w:sz w:val="20"/>
          <w:szCs w:val="20"/>
          <w:lang w:val="de-DE"/>
        </w:rPr>
        <w:t xml:space="preserve">(A) </w:t>
      </w:r>
      <w:r w:rsidRPr="00FD11BC">
        <w:rPr>
          <w:rFonts w:cs="Arial Unicode MS"/>
          <w:sz w:val="20"/>
          <w:szCs w:val="20"/>
        </w:rPr>
        <w:t>Except as provided in 105 CMR 410.560(C) and 105 CMR 410.560(E)(4),</w:t>
      </w:r>
      <w:r w:rsidRPr="00FD11BC">
        <w:rPr>
          <w:rFonts w:cs="Arial Unicode MS"/>
          <w:sz w:val="20"/>
          <w:szCs w:val="20"/>
          <w:lang w:val="de-DE"/>
        </w:rPr>
        <w:t xml:space="preserve"> t</w:t>
      </w:r>
      <w:r w:rsidRPr="00FD11BC">
        <w:rPr>
          <w:rFonts w:cs="Arial Unicode MS"/>
          <w:sz w:val="20"/>
          <w:szCs w:val="20"/>
        </w:rPr>
        <w:t>he owner of any residence</w:t>
      </w:r>
      <w:r w:rsidRPr="00FD11BC">
        <w:rPr>
          <w:rFonts w:cs="Arial Unicode MS"/>
          <w:sz w:val="20"/>
          <w:szCs w:val="20"/>
          <w:lang w:val="de-DE"/>
        </w:rPr>
        <w:t xml:space="preserve"> </w:t>
      </w:r>
      <w:r w:rsidRPr="00FD11BC">
        <w:rPr>
          <w:rFonts w:cs="Arial Unicode MS"/>
          <w:sz w:val="20"/>
          <w:szCs w:val="20"/>
        </w:rPr>
        <w:t>that contains two or more dwelling units, the owner of any rooming house, homeless shelter,</w:t>
      </w:r>
      <w:r w:rsidRPr="00FD11BC">
        <w:rPr>
          <w:rFonts w:cs="Arial Unicode MS"/>
          <w:sz w:val="20"/>
          <w:szCs w:val="20"/>
          <w:lang w:val="de-DE"/>
        </w:rPr>
        <w:t xml:space="preserve"> </w:t>
      </w:r>
      <w:r w:rsidRPr="00FD11BC">
        <w:rPr>
          <w:rFonts w:cs="Arial Unicode MS"/>
          <w:sz w:val="20"/>
          <w:szCs w:val="20"/>
        </w:rPr>
        <w:t xml:space="preserve">manufactured </w:t>
      </w:r>
      <w:r w:rsidR="004E4E72" w:rsidRPr="00FD11BC">
        <w:rPr>
          <w:sz w:val="20"/>
          <w:szCs w:val="20"/>
        </w:rPr>
        <w:t xml:space="preserve">housing </w:t>
      </w:r>
      <w:r w:rsidR="001F3420" w:rsidRPr="00FD11BC">
        <w:rPr>
          <w:sz w:val="20"/>
          <w:szCs w:val="20"/>
        </w:rPr>
        <w:t>communit</w:t>
      </w:r>
      <w:r w:rsidR="000D031C" w:rsidRPr="00FD11BC">
        <w:rPr>
          <w:sz w:val="20"/>
          <w:szCs w:val="20"/>
        </w:rPr>
        <w:t>y</w:t>
      </w:r>
      <w:r w:rsidRPr="00FD11BC">
        <w:rPr>
          <w:rFonts w:cs="Arial Unicode MS"/>
          <w:sz w:val="20"/>
          <w:szCs w:val="20"/>
          <w:lang w:val="de-DE"/>
        </w:rPr>
        <w:t xml:space="preserve">, </w:t>
      </w:r>
      <w:r w:rsidRPr="00FD11BC">
        <w:rPr>
          <w:rFonts w:cs="Arial Unicode MS"/>
          <w:sz w:val="20"/>
          <w:szCs w:val="20"/>
        </w:rPr>
        <w:t>and the occupant of any residence containing one dwelling unit shall be responsible for and pay for the</w:t>
      </w:r>
      <w:r w:rsidRPr="00FD11BC">
        <w:rPr>
          <w:rFonts w:cs="Arial Unicode MS"/>
          <w:sz w:val="20"/>
          <w:szCs w:val="20"/>
          <w:lang w:val="de-DE"/>
        </w:rPr>
        <w:t xml:space="preserve"> </w:t>
      </w:r>
      <w:r w:rsidRPr="00FD11BC">
        <w:rPr>
          <w:rFonts w:cs="Arial Unicode MS"/>
          <w:sz w:val="20"/>
          <w:szCs w:val="20"/>
          <w:lang w:val="fr-FR"/>
        </w:rPr>
        <w:t xml:space="preserve">final collection </w:t>
      </w:r>
      <w:r w:rsidRPr="00FD11BC">
        <w:rPr>
          <w:rFonts w:cs="Arial Unicode MS"/>
          <w:sz w:val="20"/>
          <w:szCs w:val="20"/>
          <w:lang w:val="de-DE"/>
        </w:rPr>
        <w:t xml:space="preserve">and </w:t>
      </w:r>
      <w:r w:rsidRPr="00FD11BC">
        <w:rPr>
          <w:rFonts w:cs="Arial Unicode MS"/>
          <w:sz w:val="20"/>
          <w:szCs w:val="20"/>
          <w:lang w:val="it-IT"/>
        </w:rPr>
        <w:t xml:space="preserve">ultimate disposal </w:t>
      </w:r>
      <w:r w:rsidRPr="00FD11BC">
        <w:rPr>
          <w:rFonts w:cs="Arial Unicode MS"/>
          <w:sz w:val="20"/>
          <w:szCs w:val="20"/>
        </w:rPr>
        <w:t xml:space="preserve">of </w:t>
      </w:r>
      <w:r w:rsidRPr="00FD11BC">
        <w:rPr>
          <w:rFonts w:cs="Arial Unicode MS"/>
          <w:sz w:val="20"/>
          <w:szCs w:val="20"/>
          <w:lang w:val="fr-FR"/>
        </w:rPr>
        <w:t>refuse</w:t>
      </w:r>
      <w:r w:rsidRPr="00FD11BC">
        <w:rPr>
          <w:rFonts w:cs="Arial Unicode MS"/>
          <w:sz w:val="20"/>
          <w:szCs w:val="20"/>
          <w:lang w:val="de-DE"/>
        </w:rPr>
        <w:t xml:space="preserve">. </w:t>
      </w:r>
    </w:p>
    <w:p w14:paraId="1233DAF6" w14:textId="77777777" w:rsidR="00FB1DC3" w:rsidRPr="00FD11BC" w:rsidRDefault="00FB1DC3" w:rsidP="00FB1DC3">
      <w:pPr>
        <w:widowControl w:val="0"/>
        <w:ind w:left="720"/>
        <w:rPr>
          <w:rFonts w:cs="Arial Unicode MS"/>
          <w:strike/>
          <w:sz w:val="20"/>
          <w:szCs w:val="20"/>
          <w:lang w:val="de-DE"/>
        </w:rPr>
      </w:pPr>
    </w:p>
    <w:p w14:paraId="2D309B1C" w14:textId="4E736BFE" w:rsidR="00FB1DC3" w:rsidRPr="00FD11BC" w:rsidRDefault="00FB1DC3" w:rsidP="00FB1DC3">
      <w:pPr>
        <w:ind w:left="720"/>
        <w:rPr>
          <w:rFonts w:cs="Arial Unicode MS"/>
          <w:sz w:val="20"/>
          <w:szCs w:val="20"/>
          <w:lang w:val="de-DE"/>
        </w:rPr>
      </w:pPr>
      <w:r w:rsidRPr="00FD11BC">
        <w:rPr>
          <w:rFonts w:cs="Arial Unicode MS"/>
          <w:sz w:val="20"/>
          <w:szCs w:val="20"/>
          <w:lang w:val="de-DE"/>
        </w:rPr>
        <w:t xml:space="preserve">(B) </w:t>
      </w:r>
      <w:r w:rsidRPr="00FD11BC">
        <w:rPr>
          <w:rFonts w:cs="Arial Unicode MS"/>
          <w:sz w:val="20"/>
          <w:szCs w:val="20"/>
        </w:rPr>
        <w:t xml:space="preserve">Occupants of any residence shall follow the requirements established by their community for separation of recyclables, yard waste, food waste, </w:t>
      </w:r>
      <w:r w:rsidRPr="00FD11BC">
        <w:rPr>
          <w:rFonts w:cs="Arial Unicode MS"/>
          <w:sz w:val="20"/>
          <w:szCs w:val="20"/>
          <w:lang w:val="de-DE"/>
        </w:rPr>
        <w:t xml:space="preserve">and/or </w:t>
      </w:r>
      <w:r w:rsidRPr="00FD11BC">
        <w:rPr>
          <w:rFonts w:cs="Arial Unicode MS"/>
          <w:sz w:val="20"/>
          <w:szCs w:val="20"/>
        </w:rPr>
        <w:t>bulk-item materials from refuse.</w:t>
      </w:r>
    </w:p>
    <w:p w14:paraId="3CBB5F35" w14:textId="77777777" w:rsidR="00FB1DC3" w:rsidRPr="00FD11BC" w:rsidRDefault="00FB1DC3" w:rsidP="00FB1DC3">
      <w:pPr>
        <w:ind w:left="720"/>
        <w:rPr>
          <w:rFonts w:cs="Arial Unicode MS"/>
          <w:sz w:val="20"/>
          <w:szCs w:val="20"/>
          <w:lang w:val="de-DE"/>
        </w:rPr>
      </w:pPr>
    </w:p>
    <w:p w14:paraId="7B404C84" w14:textId="3D02D76D" w:rsidR="00FB1DC3" w:rsidRPr="00FD11BC" w:rsidRDefault="00FB1DC3" w:rsidP="00FB1DC3">
      <w:pPr>
        <w:ind w:left="720"/>
        <w:rPr>
          <w:rFonts w:cs="Arial Unicode MS"/>
          <w:sz w:val="20"/>
          <w:szCs w:val="20"/>
          <w:lang w:val="de-DE"/>
        </w:rPr>
      </w:pPr>
      <w:r w:rsidRPr="00FD11BC">
        <w:rPr>
          <w:rFonts w:cs="Arial Unicode MS"/>
          <w:sz w:val="20"/>
          <w:szCs w:val="20"/>
          <w:lang w:val="de-DE"/>
        </w:rPr>
        <w:t xml:space="preserve">(C) </w:t>
      </w:r>
      <w:r w:rsidRPr="00FD11BC">
        <w:rPr>
          <w:rFonts w:cs="Arial Unicode MS"/>
          <w:sz w:val="20"/>
          <w:szCs w:val="20"/>
        </w:rPr>
        <w:t>Occupants and owners shall be responsible for the disposal of their bulk items in accordance with requirements established by their municipality.</w:t>
      </w:r>
      <w:r w:rsidRPr="00FD11BC">
        <w:rPr>
          <w:rFonts w:cs="Arial Unicode MS"/>
          <w:sz w:val="20"/>
          <w:szCs w:val="20"/>
          <w:lang w:val="de-DE"/>
        </w:rPr>
        <w:t xml:space="preserve">  </w:t>
      </w:r>
    </w:p>
    <w:p w14:paraId="6CC4631B" w14:textId="77777777" w:rsidR="00FB1DC3" w:rsidRPr="00FD11BC" w:rsidRDefault="00FB1DC3" w:rsidP="00FB1DC3">
      <w:pPr>
        <w:widowControl w:val="0"/>
        <w:ind w:left="720"/>
        <w:rPr>
          <w:rFonts w:cs="Arial Unicode MS"/>
          <w:sz w:val="20"/>
          <w:szCs w:val="20"/>
          <w:lang w:val="de-DE"/>
        </w:rPr>
      </w:pPr>
    </w:p>
    <w:p w14:paraId="451AE617" w14:textId="0CEFEA1C" w:rsidR="00FB1DC3" w:rsidRPr="00FD11BC" w:rsidRDefault="00FB1DC3" w:rsidP="00FB1DC3">
      <w:pPr>
        <w:widowControl w:val="0"/>
        <w:ind w:firstLine="720"/>
        <w:rPr>
          <w:rFonts w:cs="Arial Unicode MS"/>
          <w:strike/>
          <w:sz w:val="20"/>
          <w:szCs w:val="20"/>
          <w:lang w:val="de-DE"/>
        </w:rPr>
      </w:pPr>
      <w:r w:rsidRPr="00FD11BC">
        <w:rPr>
          <w:rFonts w:cs="Arial Unicode MS"/>
          <w:sz w:val="20"/>
          <w:szCs w:val="20"/>
          <w:lang w:val="de-DE"/>
        </w:rPr>
        <w:t xml:space="preserve">(D) </w:t>
      </w:r>
      <w:r w:rsidRPr="00FD11BC">
        <w:rPr>
          <w:rFonts w:cs="Arial Unicode MS"/>
          <w:sz w:val="20"/>
          <w:szCs w:val="20"/>
          <w:lang w:val="it-IT"/>
        </w:rPr>
        <w:t>Storage</w:t>
      </w:r>
      <w:r w:rsidR="00E06AA8">
        <w:rPr>
          <w:rFonts w:cs="Arial Unicode MS"/>
          <w:sz w:val="20"/>
          <w:szCs w:val="20"/>
          <w:lang w:val="it-IT"/>
        </w:rPr>
        <w:t>:</w:t>
      </w:r>
    </w:p>
    <w:p w14:paraId="1157574F" w14:textId="32D79064" w:rsidR="00FB1DC3" w:rsidRPr="004D07AF" w:rsidRDefault="00FB1DC3" w:rsidP="00CE0B08">
      <w:pPr>
        <w:widowControl w:val="0"/>
        <w:ind w:left="1440"/>
        <w:rPr>
          <w:rFonts w:cs="Arial Unicode MS"/>
          <w:strike/>
          <w:sz w:val="20"/>
          <w:szCs w:val="20"/>
          <w:lang w:val="de-DE"/>
        </w:rPr>
      </w:pPr>
      <w:r w:rsidRPr="004D07AF">
        <w:rPr>
          <w:rFonts w:cs="Arial Unicode MS"/>
          <w:sz w:val="20"/>
          <w:szCs w:val="20"/>
          <w:lang w:val="de-DE"/>
        </w:rPr>
        <w:t xml:space="preserve">(1) </w:t>
      </w:r>
      <w:r w:rsidRPr="004D07AF">
        <w:rPr>
          <w:rFonts w:cs="Arial Unicode MS"/>
          <w:sz w:val="20"/>
          <w:szCs w:val="20"/>
        </w:rPr>
        <w:t>Garbage or mixed garbage and rubbish shall be stored in watertight receptacles with tight-fitting covers.</w:t>
      </w:r>
      <w:r w:rsidRPr="004D07AF">
        <w:rPr>
          <w:rFonts w:cs="Arial Unicode MS"/>
          <w:sz w:val="20"/>
          <w:szCs w:val="20"/>
          <w:lang w:val="de-DE"/>
        </w:rPr>
        <w:t xml:space="preserve"> R</w:t>
      </w:r>
      <w:proofErr w:type="spellStart"/>
      <w:r w:rsidRPr="004D07AF">
        <w:rPr>
          <w:rFonts w:cs="Arial Unicode MS"/>
          <w:sz w:val="20"/>
          <w:szCs w:val="20"/>
        </w:rPr>
        <w:t>eceptacles</w:t>
      </w:r>
      <w:proofErr w:type="spellEnd"/>
      <w:r w:rsidRPr="004D07AF">
        <w:rPr>
          <w:rFonts w:cs="Arial Unicode MS"/>
          <w:sz w:val="20"/>
          <w:szCs w:val="20"/>
        </w:rPr>
        <w:t xml:space="preserve"> and covers shall be </w:t>
      </w:r>
      <w:r w:rsidRPr="004D07AF">
        <w:rPr>
          <w:rFonts w:cs="Arial Unicode MS"/>
          <w:sz w:val="20"/>
          <w:szCs w:val="20"/>
          <w:lang w:val="fr-FR"/>
        </w:rPr>
        <w:t>durable</w:t>
      </w:r>
      <w:r w:rsidR="00FD11BC" w:rsidRPr="004D07AF">
        <w:rPr>
          <w:rFonts w:cs="Arial Unicode MS"/>
          <w:sz w:val="20"/>
          <w:szCs w:val="20"/>
          <w:lang w:val="fr-FR"/>
        </w:rPr>
        <w:t>,</w:t>
      </w:r>
      <w:r w:rsidRPr="004D07AF">
        <w:rPr>
          <w:rFonts w:cs="Arial Unicode MS"/>
          <w:sz w:val="20"/>
          <w:szCs w:val="20"/>
        </w:rPr>
        <w:t xml:space="preserve"> </w:t>
      </w:r>
      <w:r w:rsidRPr="004D07AF">
        <w:rPr>
          <w:rFonts w:cs="Arial Unicode MS"/>
          <w:sz w:val="20"/>
          <w:szCs w:val="20"/>
          <w:lang w:val="de-DE"/>
        </w:rPr>
        <w:t>pest-resistant</w:t>
      </w:r>
      <w:r w:rsidRPr="004D07AF">
        <w:rPr>
          <w:rFonts w:cs="Arial Unicode MS"/>
          <w:sz w:val="20"/>
          <w:szCs w:val="20"/>
        </w:rPr>
        <w:t xml:space="preserve"> and deter access by wildlife.</w:t>
      </w:r>
      <w:r w:rsidRPr="004D07AF">
        <w:rPr>
          <w:rFonts w:cs="Arial Unicode MS"/>
          <w:sz w:val="20"/>
          <w:szCs w:val="20"/>
          <w:lang w:val="de-DE"/>
        </w:rPr>
        <w:t xml:space="preserve"> </w:t>
      </w:r>
    </w:p>
    <w:p w14:paraId="5EBD1E48" w14:textId="6ECAB0F2" w:rsidR="00FB1DC3" w:rsidRPr="004D07AF" w:rsidRDefault="00FB1DC3" w:rsidP="00CE0B08">
      <w:pPr>
        <w:widowControl w:val="0"/>
        <w:ind w:left="1440"/>
        <w:jc w:val="both"/>
        <w:rPr>
          <w:rFonts w:cs="Arial Unicode MS"/>
          <w:strike/>
          <w:sz w:val="20"/>
          <w:szCs w:val="20"/>
          <w:lang w:val="de-DE"/>
        </w:rPr>
      </w:pPr>
      <w:r w:rsidRPr="004D07AF">
        <w:rPr>
          <w:rFonts w:cs="Arial Unicode MS"/>
          <w:sz w:val="20"/>
          <w:szCs w:val="20"/>
          <w:lang w:val="de-DE"/>
        </w:rPr>
        <w:t xml:space="preserve">(2) </w:t>
      </w:r>
      <w:r w:rsidRPr="004D07AF">
        <w:rPr>
          <w:rFonts w:cs="Arial Unicode MS"/>
          <w:sz w:val="20"/>
          <w:szCs w:val="20"/>
        </w:rPr>
        <w:t>Plastic bags or biodegradable liners</w:t>
      </w:r>
      <w:r w:rsidRPr="004D07AF">
        <w:rPr>
          <w:rFonts w:cs="Arial Unicode MS"/>
          <w:sz w:val="20"/>
          <w:szCs w:val="20"/>
          <w:lang w:val="de-DE"/>
        </w:rPr>
        <w:t xml:space="preserve"> </w:t>
      </w:r>
      <w:r w:rsidRPr="004D07AF">
        <w:rPr>
          <w:rFonts w:cs="Arial Unicode MS"/>
          <w:sz w:val="20"/>
          <w:szCs w:val="20"/>
        </w:rPr>
        <w:t>shall be used as a liner</w:t>
      </w:r>
      <w:r w:rsidRPr="004D07AF">
        <w:rPr>
          <w:rFonts w:cs="Arial Unicode MS"/>
          <w:sz w:val="20"/>
          <w:szCs w:val="20"/>
          <w:lang w:val="de-DE"/>
        </w:rPr>
        <w:t xml:space="preserve"> </w:t>
      </w:r>
      <w:r w:rsidRPr="004D07AF">
        <w:rPr>
          <w:rFonts w:cs="Arial Unicode MS"/>
          <w:sz w:val="20"/>
          <w:szCs w:val="20"/>
          <w:lang w:val="it-IT"/>
        </w:rPr>
        <w:t xml:space="preserve">to store </w:t>
      </w:r>
      <w:r w:rsidRPr="004D07AF">
        <w:rPr>
          <w:rFonts w:cs="Arial Unicode MS"/>
          <w:sz w:val="20"/>
          <w:szCs w:val="20"/>
        </w:rPr>
        <w:t xml:space="preserve">garbage or mixed </w:t>
      </w:r>
      <w:r w:rsidR="004D07AF" w:rsidRPr="004D07AF">
        <w:rPr>
          <w:rFonts w:cs="Arial Unicode MS"/>
          <w:sz w:val="20"/>
          <w:szCs w:val="20"/>
        </w:rPr>
        <w:t>garbage and r</w:t>
      </w:r>
      <w:r w:rsidR="00BB57B4" w:rsidRPr="004D07AF">
        <w:rPr>
          <w:rFonts w:cs="Arial Unicode MS"/>
          <w:sz w:val="20"/>
          <w:szCs w:val="20"/>
        </w:rPr>
        <w:t xml:space="preserve">ubbish </w:t>
      </w:r>
      <w:r w:rsidRPr="004D07AF">
        <w:rPr>
          <w:rFonts w:cs="Arial Unicode MS"/>
          <w:sz w:val="20"/>
          <w:szCs w:val="20"/>
        </w:rPr>
        <w:t>in the required receptacles.</w:t>
      </w:r>
      <w:r w:rsidRPr="004D07AF">
        <w:rPr>
          <w:rFonts w:cs="Arial Unicode MS"/>
          <w:sz w:val="20"/>
          <w:szCs w:val="20"/>
          <w:lang w:val="de-DE"/>
        </w:rPr>
        <w:t xml:space="preserve"> </w:t>
      </w:r>
    </w:p>
    <w:p w14:paraId="183F8CEC" w14:textId="4BE77290" w:rsidR="00FB1DC3" w:rsidRDefault="00FB1DC3" w:rsidP="00FD11BC">
      <w:pPr>
        <w:widowControl w:val="0"/>
        <w:ind w:left="1440"/>
        <w:rPr>
          <w:rFonts w:cs="Arial Unicode MS"/>
          <w:sz w:val="20"/>
          <w:szCs w:val="20"/>
        </w:rPr>
      </w:pPr>
      <w:r w:rsidRPr="004D07AF">
        <w:rPr>
          <w:rFonts w:cs="Arial Unicode MS"/>
          <w:sz w:val="20"/>
          <w:szCs w:val="20"/>
          <w:lang w:val="de-DE"/>
        </w:rPr>
        <w:lastRenderedPageBreak/>
        <w:t>(3)</w:t>
      </w:r>
      <w:r w:rsidR="007C1AA8">
        <w:rPr>
          <w:rFonts w:cs="Arial Unicode MS"/>
          <w:sz w:val="20"/>
          <w:szCs w:val="20"/>
          <w:lang w:val="de-DE"/>
        </w:rPr>
        <w:t xml:space="preserve"> </w:t>
      </w:r>
      <w:r w:rsidRPr="004D07AF">
        <w:rPr>
          <w:rFonts w:cs="Arial Unicode MS"/>
          <w:sz w:val="20"/>
          <w:szCs w:val="20"/>
        </w:rPr>
        <w:t xml:space="preserve">If a dumpster or cart-based automated or semi-automated system is used for storage and collection of </w:t>
      </w:r>
      <w:r w:rsidR="004D07AF" w:rsidRPr="004D07AF">
        <w:rPr>
          <w:rFonts w:cs="Arial Unicode MS"/>
          <w:sz w:val="20"/>
          <w:szCs w:val="20"/>
        </w:rPr>
        <w:t>garbage or mixed garbage and rubbish</w:t>
      </w:r>
      <w:r w:rsidRPr="00FD11BC">
        <w:rPr>
          <w:rFonts w:cs="Arial Unicode MS"/>
          <w:sz w:val="20"/>
          <w:szCs w:val="20"/>
        </w:rPr>
        <w:t xml:space="preserve">, no liner shall be required. </w:t>
      </w:r>
    </w:p>
    <w:p w14:paraId="590DE843" w14:textId="16802DFA" w:rsidR="00FB1DC3" w:rsidRPr="00FD11BC" w:rsidRDefault="00FB1DC3" w:rsidP="00D06E13">
      <w:pPr>
        <w:widowControl w:val="0"/>
        <w:ind w:left="1440"/>
        <w:rPr>
          <w:rFonts w:cs="Arial Unicode MS"/>
          <w:sz w:val="20"/>
          <w:szCs w:val="20"/>
          <w:lang w:val="de-DE"/>
        </w:rPr>
      </w:pPr>
      <w:r w:rsidRPr="00FD11BC">
        <w:rPr>
          <w:rFonts w:cs="Arial Unicode MS"/>
          <w:sz w:val="20"/>
          <w:szCs w:val="20"/>
          <w:lang w:val="de-DE"/>
        </w:rPr>
        <w:t>(4)</w:t>
      </w:r>
      <w:r w:rsidR="00FD11BC" w:rsidRPr="00FD11BC">
        <w:rPr>
          <w:rFonts w:cs="Arial Unicode MS"/>
          <w:sz w:val="20"/>
          <w:szCs w:val="20"/>
          <w:lang w:val="de-DE"/>
        </w:rPr>
        <w:t xml:space="preserve"> </w:t>
      </w:r>
      <w:r w:rsidRPr="00FD11BC">
        <w:rPr>
          <w:rFonts w:cs="Arial Unicode MS"/>
          <w:sz w:val="20"/>
          <w:szCs w:val="20"/>
        </w:rPr>
        <w:t>Recyclables and garbage or mixed garbage and rubbish shall be stored in a manner that does not</w:t>
      </w:r>
      <w:r w:rsidR="00FD11BC">
        <w:rPr>
          <w:rFonts w:cs="Arial Unicode MS"/>
          <w:sz w:val="20"/>
          <w:szCs w:val="20"/>
        </w:rPr>
        <w:t xml:space="preserve"> </w:t>
      </w:r>
      <w:r w:rsidRPr="00FD11BC">
        <w:rPr>
          <w:rFonts w:cs="Arial Unicode MS"/>
          <w:sz w:val="20"/>
          <w:szCs w:val="20"/>
        </w:rPr>
        <w:t>obstruct an egress, cause disease or health risk to humans or pets, or cause damage to property or the environment and is in accordance with the municipality</w:t>
      </w:r>
      <w:r w:rsidRPr="00FD11BC">
        <w:rPr>
          <w:rFonts w:cs="Arial Unicode MS"/>
          <w:sz w:val="20"/>
          <w:szCs w:val="20"/>
          <w:lang w:val="de-DE"/>
        </w:rPr>
        <w:t>’</w:t>
      </w:r>
      <w:r w:rsidRPr="00FD11BC">
        <w:rPr>
          <w:rFonts w:cs="Arial Unicode MS"/>
          <w:sz w:val="20"/>
          <w:szCs w:val="20"/>
        </w:rPr>
        <w:t>s requirements.</w:t>
      </w:r>
    </w:p>
    <w:p w14:paraId="05944AD4" w14:textId="77777777" w:rsidR="00FB1DC3" w:rsidRPr="00B03590" w:rsidRDefault="00FB1DC3" w:rsidP="00FB1DC3">
      <w:pPr>
        <w:widowControl w:val="0"/>
        <w:rPr>
          <w:rFonts w:cs="Arial Unicode MS"/>
          <w:b/>
          <w:bCs/>
          <w:color w:val="000000"/>
          <w:sz w:val="20"/>
          <w:szCs w:val="20"/>
          <w:u w:val="single" w:color="000000"/>
          <w:lang w:val="de-DE"/>
        </w:rPr>
      </w:pPr>
    </w:p>
    <w:p w14:paraId="25075D7E" w14:textId="0A324944" w:rsidR="00FB1DC3" w:rsidRPr="00FD11BC" w:rsidRDefault="00FB1DC3" w:rsidP="00FB1DC3">
      <w:pPr>
        <w:widowControl w:val="0"/>
        <w:ind w:left="720"/>
        <w:rPr>
          <w:rFonts w:cs="Arial Unicode MS"/>
          <w:sz w:val="20"/>
          <w:szCs w:val="20"/>
          <w:lang w:val="de-DE"/>
        </w:rPr>
      </w:pPr>
      <w:r w:rsidRPr="00FD11BC">
        <w:rPr>
          <w:rFonts w:cs="Arial Unicode MS"/>
          <w:sz w:val="20"/>
          <w:szCs w:val="20"/>
          <w:lang w:val="de-DE"/>
        </w:rPr>
        <w:t>(E)</w:t>
      </w:r>
      <w:r w:rsidR="00FD11BC" w:rsidRPr="00FD11BC">
        <w:rPr>
          <w:rFonts w:cs="Arial Unicode MS"/>
          <w:sz w:val="20"/>
          <w:szCs w:val="20"/>
          <w:lang w:val="de-DE"/>
        </w:rPr>
        <w:t xml:space="preserve"> </w:t>
      </w:r>
      <w:r w:rsidRPr="00FD11BC">
        <w:rPr>
          <w:rFonts w:cs="Arial Unicode MS"/>
          <w:sz w:val="20"/>
          <w:szCs w:val="20"/>
          <w:lang w:val="fr-FR"/>
        </w:rPr>
        <w:t>Collection:</w:t>
      </w:r>
    </w:p>
    <w:p w14:paraId="269A6046" w14:textId="76E651AB"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 xml:space="preserve">(1) </w:t>
      </w:r>
      <w:r w:rsidRPr="00FD11BC">
        <w:rPr>
          <w:rFonts w:cs="Arial Unicode MS"/>
          <w:sz w:val="20"/>
          <w:szCs w:val="20"/>
        </w:rPr>
        <w:t>The owner of any residence</w:t>
      </w:r>
      <w:r w:rsidRPr="00FD11BC">
        <w:rPr>
          <w:rFonts w:cs="Arial Unicode MS"/>
          <w:sz w:val="20"/>
          <w:szCs w:val="20"/>
          <w:lang w:val="de-DE"/>
        </w:rPr>
        <w:t xml:space="preserve"> </w:t>
      </w:r>
      <w:r w:rsidRPr="00FD11BC">
        <w:rPr>
          <w:rFonts w:cs="Arial Unicode MS"/>
          <w:sz w:val="20"/>
          <w:szCs w:val="20"/>
        </w:rPr>
        <w:t>shall provide a sufficient number of</w:t>
      </w:r>
      <w:r w:rsidRPr="00FD11BC">
        <w:rPr>
          <w:rFonts w:cs="Arial Unicode MS"/>
          <w:sz w:val="20"/>
          <w:szCs w:val="20"/>
          <w:lang w:val="de-DE"/>
        </w:rPr>
        <w:t xml:space="preserve"> </w:t>
      </w:r>
      <w:r w:rsidRPr="00FD11BC">
        <w:rPr>
          <w:rFonts w:cs="Arial Unicode MS"/>
          <w:sz w:val="20"/>
          <w:szCs w:val="20"/>
        </w:rPr>
        <w:t>receptacles required by 105 CMR 410.560(D)(1)</w:t>
      </w:r>
      <w:r w:rsidRPr="00FD11BC">
        <w:rPr>
          <w:rFonts w:cs="Arial Unicode MS"/>
          <w:sz w:val="20"/>
          <w:szCs w:val="20"/>
          <w:lang w:val="de-DE"/>
        </w:rPr>
        <w:t xml:space="preserve"> </w:t>
      </w:r>
      <w:r w:rsidRPr="00FD11BC">
        <w:rPr>
          <w:rFonts w:cs="Arial Unicode MS"/>
          <w:sz w:val="20"/>
          <w:szCs w:val="20"/>
        </w:rPr>
        <w:t>for the storage of refuse and recyclables</w:t>
      </w:r>
      <w:r w:rsidRPr="00FD11BC">
        <w:rPr>
          <w:rFonts w:cs="Arial Unicode MS"/>
          <w:sz w:val="20"/>
          <w:szCs w:val="20"/>
          <w:lang w:val="de-DE"/>
        </w:rPr>
        <w:t xml:space="preserve"> </w:t>
      </w:r>
      <w:r w:rsidRPr="00FD11BC">
        <w:rPr>
          <w:rFonts w:cs="Arial Unicode MS"/>
          <w:sz w:val="20"/>
          <w:szCs w:val="20"/>
        </w:rPr>
        <w:t>before final collection or ultimate disposal.</w:t>
      </w:r>
      <w:r w:rsidRPr="00FD11BC">
        <w:rPr>
          <w:rFonts w:cs="Arial Unicode MS"/>
          <w:sz w:val="20"/>
          <w:szCs w:val="20"/>
          <w:lang w:val="de-DE"/>
        </w:rPr>
        <w:t xml:space="preserve"> </w:t>
      </w:r>
    </w:p>
    <w:p w14:paraId="0B6C2B6F" w14:textId="11F88AC4"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 xml:space="preserve">(2) </w:t>
      </w:r>
      <w:r w:rsidRPr="00FD11BC">
        <w:rPr>
          <w:rFonts w:cs="Arial Unicode MS"/>
          <w:sz w:val="20"/>
          <w:szCs w:val="20"/>
        </w:rPr>
        <w:t xml:space="preserve">An owner who provides a dumpster or other suitable container, shall locate them on the property so as to be convenient to the occupant, so that no objectionable odors enter any residence, and in accordance with </w:t>
      </w:r>
      <w:r w:rsidRPr="00FD11BC">
        <w:rPr>
          <w:rFonts w:cs="Arial Unicode MS"/>
          <w:sz w:val="20"/>
          <w:szCs w:val="20"/>
          <w:lang w:val="pt-PT"/>
        </w:rPr>
        <w:t>527 CMR 1</w:t>
      </w:r>
      <w:r w:rsidR="00B15E47" w:rsidRPr="00FD11BC">
        <w:rPr>
          <w:rFonts w:cs="Arial Unicode MS"/>
          <w:sz w:val="20"/>
          <w:szCs w:val="20"/>
          <w:lang w:val="pt-PT"/>
        </w:rPr>
        <w:t>.00</w:t>
      </w:r>
      <w:r w:rsidRPr="00FD11BC">
        <w:rPr>
          <w:rFonts w:cs="Arial Unicode MS"/>
          <w:sz w:val="20"/>
          <w:szCs w:val="20"/>
          <w:lang w:val="de-DE"/>
        </w:rPr>
        <w:t>:</w:t>
      </w:r>
      <w:r w:rsidRPr="00FD11BC">
        <w:rPr>
          <w:rFonts w:cs="Arial Unicode MS"/>
          <w:sz w:val="20"/>
          <w:szCs w:val="20"/>
        </w:rPr>
        <w:t xml:space="preserve"> </w:t>
      </w:r>
      <w:r w:rsidRPr="00FD11BC">
        <w:rPr>
          <w:rFonts w:cs="Arial Unicode MS"/>
          <w:i/>
          <w:sz w:val="20"/>
          <w:szCs w:val="20"/>
        </w:rPr>
        <w:t>Massachusetts Comprehensive Fire Safety Code</w:t>
      </w:r>
      <w:r w:rsidRPr="00FD11BC">
        <w:rPr>
          <w:rFonts w:cs="Arial Unicode MS"/>
          <w:sz w:val="20"/>
          <w:szCs w:val="20"/>
          <w:lang w:val="de-DE"/>
        </w:rPr>
        <w:t xml:space="preserve">. </w:t>
      </w:r>
      <w:r w:rsidRPr="00FD11BC">
        <w:rPr>
          <w:rFonts w:cs="Arial Unicode MS"/>
          <w:sz w:val="20"/>
          <w:szCs w:val="20"/>
        </w:rPr>
        <w:t>Dumpsters shall be covered, protected from leakage, and placed on an impervious material.</w:t>
      </w:r>
    </w:p>
    <w:p w14:paraId="4FCAF82C" w14:textId="1546A0EE"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 xml:space="preserve">(3) </w:t>
      </w:r>
      <w:r w:rsidRPr="00FD11BC">
        <w:rPr>
          <w:rFonts w:cs="Arial Unicode MS"/>
          <w:sz w:val="20"/>
          <w:szCs w:val="20"/>
        </w:rPr>
        <w:t>The occupants of each residence</w:t>
      </w:r>
      <w:r w:rsidRPr="00FD11BC">
        <w:rPr>
          <w:rFonts w:cs="Arial Unicode MS"/>
          <w:sz w:val="20"/>
          <w:szCs w:val="20"/>
          <w:lang w:val="de-DE"/>
        </w:rPr>
        <w:t xml:space="preserve"> </w:t>
      </w:r>
      <w:r w:rsidRPr="00FD11BC">
        <w:rPr>
          <w:rFonts w:cs="Arial Unicode MS"/>
          <w:sz w:val="20"/>
          <w:szCs w:val="20"/>
        </w:rPr>
        <w:t>shall be responsible for the proper placement of their</w:t>
      </w:r>
      <w:r w:rsidRPr="00FD11BC">
        <w:rPr>
          <w:rFonts w:cs="Arial Unicode MS"/>
          <w:sz w:val="20"/>
          <w:szCs w:val="20"/>
          <w:lang w:val="de-DE"/>
        </w:rPr>
        <w:t xml:space="preserve"> </w:t>
      </w:r>
      <w:r w:rsidRPr="00FD11BC">
        <w:rPr>
          <w:rFonts w:cs="Arial Unicode MS"/>
          <w:sz w:val="20"/>
          <w:szCs w:val="20"/>
          <w:lang w:val="fr-FR"/>
        </w:rPr>
        <w:t>refuse</w:t>
      </w:r>
      <w:r w:rsidRPr="00FD11BC">
        <w:rPr>
          <w:rFonts w:cs="Arial Unicode MS"/>
          <w:sz w:val="20"/>
          <w:szCs w:val="20"/>
          <w:lang w:val="de-DE"/>
        </w:rPr>
        <w:t xml:space="preserve"> </w:t>
      </w:r>
      <w:r w:rsidRPr="00FD11BC">
        <w:rPr>
          <w:rFonts w:cs="Arial Unicode MS"/>
          <w:sz w:val="20"/>
          <w:szCs w:val="20"/>
        </w:rPr>
        <w:t>in the receptacles provided by the owner,</w:t>
      </w:r>
      <w:r w:rsidRPr="00FD11BC">
        <w:rPr>
          <w:rFonts w:cs="Arial Unicode MS"/>
          <w:sz w:val="20"/>
          <w:szCs w:val="20"/>
          <w:lang w:val="de-DE"/>
        </w:rPr>
        <w:t xml:space="preserve"> </w:t>
      </w:r>
      <w:r w:rsidRPr="00FD11BC">
        <w:rPr>
          <w:rFonts w:cs="Arial Unicode MS"/>
          <w:sz w:val="20"/>
          <w:szCs w:val="20"/>
        </w:rPr>
        <w:t>in any dumpster or suitable container if provided</w:t>
      </w:r>
      <w:r w:rsidRPr="00FD11BC">
        <w:rPr>
          <w:rFonts w:cs="Arial Unicode MS"/>
          <w:sz w:val="20"/>
          <w:szCs w:val="20"/>
          <w:lang w:val="de-DE"/>
        </w:rPr>
        <w:t xml:space="preserve"> </w:t>
      </w:r>
      <w:r w:rsidRPr="00FD11BC">
        <w:rPr>
          <w:rFonts w:cs="Arial Unicode MS"/>
          <w:sz w:val="20"/>
          <w:szCs w:val="20"/>
        </w:rPr>
        <w:t>by the owner</w:t>
      </w:r>
      <w:r w:rsidRPr="00FD11BC">
        <w:rPr>
          <w:rFonts w:cs="Arial Unicode MS"/>
          <w:sz w:val="20"/>
          <w:szCs w:val="20"/>
          <w:lang w:val="de-DE"/>
        </w:rPr>
        <w:t>,</w:t>
      </w:r>
      <w:r w:rsidRPr="00FD11BC">
        <w:rPr>
          <w:rFonts w:cs="Arial Unicode MS"/>
          <w:sz w:val="20"/>
          <w:szCs w:val="20"/>
        </w:rPr>
        <w:t xml:space="preserve"> or according to the municipality</w:t>
      </w:r>
      <w:r w:rsidRPr="00FD11BC">
        <w:rPr>
          <w:rFonts w:cs="Arial Unicode MS"/>
          <w:sz w:val="20"/>
          <w:szCs w:val="20"/>
          <w:lang w:val="de-DE"/>
        </w:rPr>
        <w:t>’</w:t>
      </w:r>
      <w:r w:rsidRPr="00FD11BC">
        <w:rPr>
          <w:rFonts w:cs="Arial Unicode MS"/>
          <w:sz w:val="20"/>
          <w:szCs w:val="20"/>
        </w:rPr>
        <w:t>s requirements.</w:t>
      </w:r>
    </w:p>
    <w:p w14:paraId="389F8853" w14:textId="5198765E"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 xml:space="preserve">(4) </w:t>
      </w:r>
      <w:r w:rsidRPr="00FD11BC">
        <w:rPr>
          <w:rFonts w:cs="Arial Unicode MS"/>
          <w:sz w:val="20"/>
          <w:szCs w:val="20"/>
        </w:rPr>
        <w:t>In municipalities with a Pay as You Throw Program in which a fee per bag of waste to be collected is charged, the occupant shall follow all municipal requirements and shall be responsible for all fees.</w:t>
      </w:r>
    </w:p>
    <w:p w14:paraId="5B3DB7E9" w14:textId="24FDCEC8"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(5</w:t>
      </w:r>
      <w:r w:rsidRPr="00FD11BC">
        <w:rPr>
          <w:rFonts w:cs="Arial Unicode MS"/>
          <w:sz w:val="20"/>
          <w:szCs w:val="20"/>
        </w:rPr>
        <w:t xml:space="preserve">) </w:t>
      </w:r>
      <w:r w:rsidRPr="002555A3">
        <w:rPr>
          <w:rFonts w:cs="Arial Unicode MS"/>
          <w:sz w:val="20"/>
          <w:szCs w:val="20"/>
        </w:rPr>
        <w:t>Refuse</w:t>
      </w:r>
      <w:r w:rsidRPr="00FD11BC">
        <w:rPr>
          <w:rFonts w:cs="Arial Unicode MS"/>
          <w:sz w:val="20"/>
          <w:szCs w:val="20"/>
        </w:rPr>
        <w:t xml:space="preserve"> shall be put out for collection in accordance with local municipal requirements, but no earlier than the day before </w:t>
      </w:r>
      <w:r w:rsidRPr="00FD11BC">
        <w:rPr>
          <w:rFonts w:cs="Arial Unicode MS"/>
          <w:sz w:val="20"/>
          <w:szCs w:val="20"/>
          <w:lang w:val="fr-FR"/>
        </w:rPr>
        <w:t xml:space="preserve">collection. </w:t>
      </w:r>
      <w:r w:rsidRPr="002555A3">
        <w:rPr>
          <w:rFonts w:cs="Arial Unicode MS"/>
          <w:sz w:val="20"/>
          <w:szCs w:val="20"/>
        </w:rPr>
        <w:t>Garbage p</w:t>
      </w:r>
      <w:r w:rsidRPr="00FD11BC">
        <w:rPr>
          <w:rFonts w:cs="Arial Unicode MS"/>
          <w:sz w:val="20"/>
          <w:szCs w:val="20"/>
        </w:rPr>
        <w:t>ut out the day before collection must be placed in containers meeting the requirements of 105 CMR 410.560(D)(</w:t>
      </w:r>
      <w:r w:rsidRPr="00FD11BC">
        <w:rPr>
          <w:rFonts w:cs="Arial Unicode MS"/>
          <w:sz w:val="20"/>
          <w:szCs w:val="20"/>
          <w:lang w:val="de-DE"/>
        </w:rPr>
        <w:t>1).</w:t>
      </w:r>
    </w:p>
    <w:p w14:paraId="69C544BA" w14:textId="1FD1D75B"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(6</w:t>
      </w:r>
      <w:r w:rsidRPr="00FD11BC">
        <w:rPr>
          <w:rFonts w:cs="Arial Unicode MS"/>
          <w:sz w:val="20"/>
          <w:szCs w:val="20"/>
        </w:rPr>
        <w:t>) Plastic bags may be put out the day of collection, except in those places where such practice is prohibited by local rule or ordinance or in those cases where the board of health determines that such practice constitutes a health problem.</w:t>
      </w:r>
    </w:p>
    <w:p w14:paraId="4FEA80AA" w14:textId="77777777" w:rsidR="00FB1DC3" w:rsidRPr="00B03590" w:rsidRDefault="00FB1DC3" w:rsidP="00FB1DC3">
      <w:pPr>
        <w:widowControl w:val="0"/>
        <w:ind w:left="1440"/>
        <w:rPr>
          <w:rFonts w:cs="Arial Unicode MS"/>
          <w:color w:val="FF0000"/>
          <w:sz w:val="20"/>
          <w:szCs w:val="20"/>
          <w:u w:color="FF0000"/>
          <w:lang w:val="de-DE"/>
        </w:rPr>
      </w:pPr>
    </w:p>
    <w:p w14:paraId="7256E594" w14:textId="77777777" w:rsidR="00FB1DC3" w:rsidRPr="00FD11BC" w:rsidRDefault="00FB1DC3" w:rsidP="00FB1DC3">
      <w:pPr>
        <w:widowControl w:val="0"/>
        <w:ind w:left="720"/>
        <w:rPr>
          <w:rFonts w:cs="Arial Unicode MS"/>
          <w:sz w:val="20"/>
          <w:szCs w:val="20"/>
        </w:rPr>
      </w:pPr>
      <w:r w:rsidRPr="00FD11BC">
        <w:rPr>
          <w:rFonts w:cs="Arial Unicode MS"/>
          <w:sz w:val="20"/>
          <w:szCs w:val="20"/>
        </w:rPr>
        <w:t>(F) Disposal may be by means of:</w:t>
      </w:r>
    </w:p>
    <w:p w14:paraId="0AB24738" w14:textId="1006452F"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 xml:space="preserve">(1) </w:t>
      </w:r>
      <w:r w:rsidRPr="00FD11BC">
        <w:rPr>
          <w:rFonts w:cs="Arial Unicode MS"/>
          <w:sz w:val="20"/>
          <w:szCs w:val="20"/>
        </w:rPr>
        <w:t>The</w:t>
      </w:r>
      <w:r w:rsidRPr="00FD11BC">
        <w:rPr>
          <w:rFonts w:cs="Arial Unicode MS"/>
          <w:sz w:val="20"/>
          <w:szCs w:val="20"/>
          <w:lang w:val="de-DE"/>
        </w:rPr>
        <w:t xml:space="preserve"> </w:t>
      </w:r>
      <w:proofErr w:type="spellStart"/>
      <w:r w:rsidRPr="00FD11BC">
        <w:rPr>
          <w:rFonts w:cs="Arial Unicode MS"/>
          <w:sz w:val="20"/>
          <w:szCs w:val="20"/>
          <w:lang w:val="fr-FR"/>
        </w:rPr>
        <w:t>regular</w:t>
      </w:r>
      <w:proofErr w:type="spellEnd"/>
      <w:r w:rsidRPr="00FD11BC">
        <w:rPr>
          <w:rFonts w:cs="Arial Unicode MS"/>
          <w:sz w:val="20"/>
          <w:szCs w:val="20"/>
          <w:lang w:val="fr-FR"/>
        </w:rPr>
        <w:t xml:space="preserve"> municipal collection system; </w:t>
      </w:r>
      <w:r w:rsidRPr="00FD11BC">
        <w:rPr>
          <w:rFonts w:cs="Arial Unicode MS"/>
          <w:sz w:val="20"/>
          <w:szCs w:val="20"/>
          <w:lang w:val="de-DE"/>
        </w:rPr>
        <w:t xml:space="preserve"> </w:t>
      </w:r>
    </w:p>
    <w:p w14:paraId="7462EAE9" w14:textId="13AF1FBF"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 xml:space="preserve">(2) </w:t>
      </w:r>
      <w:r w:rsidRPr="00FD11BC">
        <w:rPr>
          <w:rFonts w:cs="Arial Unicode MS"/>
          <w:sz w:val="20"/>
          <w:szCs w:val="20"/>
        </w:rPr>
        <w:t>Any</w:t>
      </w:r>
      <w:r w:rsidRPr="00FD11BC">
        <w:rPr>
          <w:rFonts w:cs="Arial Unicode MS"/>
          <w:sz w:val="20"/>
          <w:szCs w:val="20"/>
          <w:lang w:val="de-DE"/>
        </w:rPr>
        <w:t xml:space="preserve"> </w:t>
      </w:r>
      <w:r w:rsidRPr="00FD11BC">
        <w:rPr>
          <w:rFonts w:cs="Arial Unicode MS"/>
          <w:sz w:val="20"/>
          <w:szCs w:val="20"/>
        </w:rPr>
        <w:t xml:space="preserve">other collection system approved by the board of health; </w:t>
      </w:r>
    </w:p>
    <w:p w14:paraId="11DAD5FF" w14:textId="7C76DD2B"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 xml:space="preserve">(3) </w:t>
      </w:r>
      <w:r w:rsidRPr="00FD11BC">
        <w:rPr>
          <w:rFonts w:cs="Arial Unicode MS"/>
          <w:sz w:val="20"/>
          <w:szCs w:val="20"/>
        </w:rPr>
        <w:t>When</w:t>
      </w:r>
      <w:r w:rsidRPr="00FD11BC">
        <w:rPr>
          <w:rFonts w:cs="Arial Unicode MS"/>
          <w:sz w:val="20"/>
          <w:szCs w:val="20"/>
          <w:lang w:val="de-DE"/>
        </w:rPr>
        <w:t xml:space="preserve"> </w:t>
      </w:r>
      <w:r w:rsidRPr="00FD11BC">
        <w:rPr>
          <w:rFonts w:cs="Arial Unicode MS"/>
          <w:sz w:val="20"/>
          <w:szCs w:val="20"/>
        </w:rPr>
        <w:t xml:space="preserve">otherwise lawful, a garbage grinder which grinds garbage into the kitchen sink drain finely enough to ensure its free passage, and which is otherwise maintained in a sanitary condition; </w:t>
      </w:r>
    </w:p>
    <w:p w14:paraId="0C9D4F58" w14:textId="6D28BDC5"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 xml:space="preserve">(4) </w:t>
      </w:r>
      <w:r w:rsidRPr="00FD11BC">
        <w:rPr>
          <w:rFonts w:cs="Arial Unicode MS"/>
          <w:sz w:val="20"/>
          <w:szCs w:val="20"/>
        </w:rPr>
        <w:t>When</w:t>
      </w:r>
      <w:r w:rsidRPr="00FD11BC">
        <w:rPr>
          <w:rFonts w:cs="Arial Unicode MS"/>
          <w:sz w:val="20"/>
          <w:szCs w:val="20"/>
          <w:lang w:val="de-DE"/>
        </w:rPr>
        <w:t xml:space="preserve"> </w:t>
      </w:r>
      <w:r w:rsidRPr="00FD11BC">
        <w:rPr>
          <w:rFonts w:cs="Arial Unicode MS"/>
          <w:sz w:val="20"/>
          <w:szCs w:val="20"/>
        </w:rPr>
        <w:t xml:space="preserve">otherwise lawful, by backyard composting of compostable material, provided that the composting operation does not attract </w:t>
      </w:r>
      <w:r w:rsidRPr="00FD11BC">
        <w:rPr>
          <w:rFonts w:cs="Arial Unicode MS"/>
          <w:sz w:val="20"/>
          <w:szCs w:val="20"/>
          <w:lang w:val="de-DE"/>
        </w:rPr>
        <w:t xml:space="preserve">pests </w:t>
      </w:r>
      <w:r w:rsidRPr="00FD11BC">
        <w:rPr>
          <w:rFonts w:cs="Arial Unicode MS"/>
          <w:sz w:val="20"/>
          <w:szCs w:val="20"/>
        </w:rPr>
        <w:t>and does not create a nuisance, and provided further that in the case of composting by an occupant, the occupant obtain</w:t>
      </w:r>
      <w:r w:rsidRPr="00FD11BC">
        <w:rPr>
          <w:rFonts w:cs="Arial Unicode MS"/>
          <w:sz w:val="20"/>
          <w:szCs w:val="20"/>
          <w:lang w:val="de-DE"/>
        </w:rPr>
        <w:t>s</w:t>
      </w:r>
      <w:r w:rsidRPr="00FD11BC">
        <w:rPr>
          <w:rFonts w:cs="Arial Unicode MS"/>
          <w:sz w:val="20"/>
          <w:szCs w:val="20"/>
        </w:rPr>
        <w:t xml:space="preserve"> the prior written permission of the owner</w:t>
      </w:r>
      <w:r w:rsidRPr="00FD11BC">
        <w:rPr>
          <w:rFonts w:cs="Arial Unicode MS"/>
          <w:sz w:val="20"/>
          <w:szCs w:val="20"/>
          <w:lang w:val="de-DE"/>
        </w:rPr>
        <w:t>; or</w:t>
      </w:r>
    </w:p>
    <w:p w14:paraId="09F9A9C8" w14:textId="7F9D03B5"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 xml:space="preserve">(5) </w:t>
      </w:r>
      <w:r w:rsidRPr="00FD11BC">
        <w:rPr>
          <w:rFonts w:cs="Arial Unicode MS"/>
          <w:sz w:val="20"/>
          <w:szCs w:val="20"/>
        </w:rPr>
        <w:t>Any</w:t>
      </w:r>
      <w:r w:rsidRPr="00FD11BC">
        <w:rPr>
          <w:rFonts w:cs="Arial Unicode MS"/>
          <w:sz w:val="20"/>
          <w:szCs w:val="20"/>
          <w:lang w:val="de-DE"/>
        </w:rPr>
        <w:t xml:space="preserve"> </w:t>
      </w:r>
      <w:r w:rsidRPr="00FD11BC">
        <w:rPr>
          <w:rFonts w:cs="Arial Unicode MS"/>
          <w:sz w:val="20"/>
          <w:szCs w:val="20"/>
        </w:rPr>
        <w:t>other method of disposal which does not endanger any person and which is approved in writing by the board of health</w:t>
      </w:r>
      <w:r w:rsidRPr="00FD11BC">
        <w:rPr>
          <w:rFonts w:cs="Arial Unicode MS"/>
          <w:sz w:val="20"/>
          <w:szCs w:val="20"/>
          <w:lang w:val="de-DE"/>
        </w:rPr>
        <w:t xml:space="preserve">. </w:t>
      </w:r>
    </w:p>
    <w:p w14:paraId="6BA976F8" w14:textId="77777777" w:rsidR="006C3004" w:rsidRDefault="006C3004" w:rsidP="00FB1DC3">
      <w:pPr>
        <w:widowControl w:val="0"/>
        <w:rPr>
          <w:rFonts w:cs="Arial Unicode MS"/>
          <w:sz w:val="20"/>
          <w:szCs w:val="20"/>
          <w:u w:val="single"/>
          <w:lang w:val="de-DE"/>
        </w:rPr>
      </w:pPr>
    </w:p>
    <w:p w14:paraId="0AE28E2D" w14:textId="0729DA54" w:rsidR="00FB1DC3" w:rsidRPr="00264357" w:rsidRDefault="00FB1DC3" w:rsidP="00FB1DC3">
      <w:pPr>
        <w:widowControl w:val="0"/>
        <w:rPr>
          <w:rFonts w:cs="Arial Unicode MS"/>
          <w:sz w:val="20"/>
          <w:szCs w:val="20"/>
          <w:u w:val="single"/>
          <w:lang w:val="de-DE"/>
        </w:rPr>
      </w:pPr>
      <w:r w:rsidRPr="00264357">
        <w:rPr>
          <w:rFonts w:cs="Arial Unicode MS"/>
          <w:sz w:val="20"/>
          <w:szCs w:val="20"/>
          <w:u w:val="single"/>
          <w:lang w:val="de-DE"/>
        </w:rPr>
        <w:t>410.</w:t>
      </w:r>
      <w:r w:rsidRPr="00264357">
        <w:rPr>
          <w:rFonts w:cs="Arial Unicode MS"/>
          <w:sz w:val="20"/>
          <w:szCs w:val="20"/>
          <w:u w:val="single"/>
          <w:lang w:val="ru-RU"/>
        </w:rPr>
        <w:t>570</w:t>
      </w:r>
      <w:r w:rsidRPr="00264357">
        <w:rPr>
          <w:rFonts w:cs="Arial Unicode MS"/>
          <w:sz w:val="20"/>
          <w:szCs w:val="20"/>
          <w:u w:val="single"/>
        </w:rPr>
        <w:t>: Maintenance of Areas in a Sanitary and Safe Condition</w:t>
      </w:r>
    </w:p>
    <w:p w14:paraId="30751024" w14:textId="77777777" w:rsidR="00FB1DC3" w:rsidRPr="00264357" w:rsidRDefault="00FB1DC3" w:rsidP="00FB1DC3">
      <w:pPr>
        <w:widowControl w:val="0"/>
        <w:rPr>
          <w:rFonts w:cs="Arial Unicode MS"/>
          <w:sz w:val="20"/>
          <w:szCs w:val="20"/>
          <w:lang w:val="de-DE"/>
        </w:rPr>
      </w:pPr>
    </w:p>
    <w:p w14:paraId="0E736269" w14:textId="6982A751" w:rsidR="00FB1DC3" w:rsidRPr="00264357" w:rsidRDefault="00FB1DC3" w:rsidP="00264357">
      <w:pPr>
        <w:widowControl w:val="0"/>
        <w:ind w:left="720"/>
        <w:rPr>
          <w:rFonts w:cs="Arial Unicode MS"/>
          <w:sz w:val="20"/>
          <w:szCs w:val="20"/>
          <w:lang w:val="de-DE"/>
        </w:rPr>
      </w:pPr>
      <w:r w:rsidRPr="00264357">
        <w:rPr>
          <w:rFonts w:cs="Arial Unicode MS"/>
          <w:sz w:val="20"/>
          <w:szCs w:val="20"/>
          <w:lang w:val="de-DE"/>
        </w:rPr>
        <w:t>(A) Land:</w:t>
      </w:r>
    </w:p>
    <w:p w14:paraId="7B93013A" w14:textId="363FB878" w:rsidR="00FB1DC3" w:rsidRPr="00264357" w:rsidRDefault="00FB1DC3" w:rsidP="00FB1DC3">
      <w:pPr>
        <w:widowControl w:val="0"/>
        <w:ind w:left="720"/>
        <w:rPr>
          <w:rFonts w:cs="Arial Unicode MS"/>
          <w:sz w:val="20"/>
          <w:szCs w:val="20"/>
          <w:lang w:val="de-DE"/>
        </w:rPr>
      </w:pPr>
      <w:r w:rsidRPr="00264357">
        <w:rPr>
          <w:rFonts w:cs="Arial Unicode MS"/>
          <w:sz w:val="20"/>
          <w:szCs w:val="20"/>
        </w:rPr>
        <w:t>The owner of any parcel of land, vacant or otherwise, shall be responsible for maintaining such parcel of land in a clean, safe, and sanitary condition and free from</w:t>
      </w:r>
      <w:r w:rsidRPr="00264357">
        <w:rPr>
          <w:rFonts w:cs="Arial Unicode MS"/>
          <w:sz w:val="20"/>
          <w:szCs w:val="20"/>
          <w:lang w:val="de-DE"/>
        </w:rPr>
        <w:t xml:space="preserve">: </w:t>
      </w:r>
    </w:p>
    <w:p w14:paraId="51A2F8EB" w14:textId="77777777" w:rsidR="00FB1DC3" w:rsidRPr="00264357" w:rsidRDefault="00FB1DC3" w:rsidP="00264357">
      <w:pPr>
        <w:widowControl w:val="0"/>
        <w:ind w:left="1440"/>
        <w:rPr>
          <w:rFonts w:cs="Arial Unicode MS"/>
          <w:sz w:val="20"/>
          <w:szCs w:val="20"/>
          <w:lang w:val="de-DE"/>
        </w:rPr>
      </w:pPr>
      <w:r w:rsidRPr="00264357">
        <w:rPr>
          <w:rFonts w:cs="Arial Unicode MS"/>
          <w:sz w:val="20"/>
          <w:szCs w:val="20"/>
          <w:lang w:val="de-DE"/>
        </w:rPr>
        <w:t>(1) Refuse;</w:t>
      </w:r>
    </w:p>
    <w:p w14:paraId="74342A1B" w14:textId="77777777" w:rsidR="00FB1DC3" w:rsidRPr="00264357" w:rsidRDefault="00FB1DC3" w:rsidP="00264357">
      <w:pPr>
        <w:widowControl w:val="0"/>
        <w:ind w:left="1440"/>
        <w:rPr>
          <w:rFonts w:cs="Arial Unicode MS"/>
          <w:sz w:val="20"/>
          <w:szCs w:val="20"/>
          <w:lang w:val="de-DE"/>
        </w:rPr>
      </w:pPr>
      <w:r w:rsidRPr="00264357">
        <w:rPr>
          <w:rFonts w:cs="Arial Unicode MS"/>
          <w:sz w:val="20"/>
          <w:szCs w:val="20"/>
          <w:lang w:val="de-DE"/>
        </w:rPr>
        <w:t>(2) Pests;</w:t>
      </w:r>
    </w:p>
    <w:p w14:paraId="10404CBE" w14:textId="77777777" w:rsidR="00FB1DC3" w:rsidRPr="00264357" w:rsidRDefault="00FB1DC3" w:rsidP="00264357">
      <w:pPr>
        <w:widowControl w:val="0"/>
        <w:ind w:left="1440"/>
        <w:rPr>
          <w:rFonts w:cs="Arial Unicode MS"/>
          <w:sz w:val="20"/>
          <w:szCs w:val="20"/>
        </w:rPr>
      </w:pPr>
      <w:r w:rsidRPr="00264357">
        <w:rPr>
          <w:rFonts w:cs="Arial Unicode MS"/>
          <w:sz w:val="20"/>
          <w:szCs w:val="20"/>
        </w:rPr>
        <w:t>(3) Potential injury hazards;</w:t>
      </w:r>
    </w:p>
    <w:p w14:paraId="0DCCBD1D" w14:textId="77777777" w:rsidR="00FB1DC3" w:rsidRPr="00264357" w:rsidRDefault="00FB1DC3" w:rsidP="00264357">
      <w:pPr>
        <w:widowControl w:val="0"/>
        <w:ind w:left="1440"/>
        <w:rPr>
          <w:rFonts w:cs="Arial Unicode MS"/>
          <w:sz w:val="20"/>
          <w:szCs w:val="20"/>
        </w:rPr>
      </w:pPr>
      <w:r w:rsidRPr="00264357">
        <w:rPr>
          <w:rFonts w:cs="Arial Unicode MS"/>
          <w:sz w:val="20"/>
          <w:szCs w:val="20"/>
        </w:rPr>
        <w:t>(4) Conditions contributing to the accumulation of standing water; or</w:t>
      </w:r>
    </w:p>
    <w:p w14:paraId="027FBBD5" w14:textId="77777777" w:rsidR="00FB1DC3" w:rsidRPr="00264357" w:rsidRDefault="00FB1DC3" w:rsidP="00264357">
      <w:pPr>
        <w:widowControl w:val="0"/>
        <w:ind w:left="1440"/>
        <w:rPr>
          <w:rFonts w:cs="Arial Unicode MS"/>
          <w:sz w:val="20"/>
          <w:szCs w:val="20"/>
        </w:rPr>
      </w:pPr>
      <w:r w:rsidRPr="00264357">
        <w:rPr>
          <w:rFonts w:cs="Arial Unicode MS"/>
          <w:sz w:val="20"/>
          <w:szCs w:val="20"/>
        </w:rPr>
        <w:t>(5) Any other condition which affects the health, safety, or well-being of the occupants of any residence or of the general public.</w:t>
      </w:r>
    </w:p>
    <w:p w14:paraId="64018748" w14:textId="77777777" w:rsidR="00FB1DC3" w:rsidRPr="00264357" w:rsidRDefault="00FB1DC3" w:rsidP="00FB1DC3">
      <w:pPr>
        <w:rPr>
          <w:rFonts w:cs="Arial Unicode MS"/>
          <w:sz w:val="20"/>
          <w:szCs w:val="20"/>
          <w:lang w:val="de-DE"/>
        </w:rPr>
      </w:pPr>
    </w:p>
    <w:p w14:paraId="29AFB631" w14:textId="1F8E43F8" w:rsidR="00FB1DC3" w:rsidRPr="00264357" w:rsidRDefault="00FB1DC3" w:rsidP="00FB1DC3">
      <w:pPr>
        <w:widowControl w:val="0"/>
        <w:ind w:left="720"/>
        <w:rPr>
          <w:rFonts w:cs="Arial Unicode MS"/>
          <w:sz w:val="20"/>
          <w:szCs w:val="20"/>
          <w:lang w:val="de-DE"/>
        </w:rPr>
      </w:pPr>
      <w:r w:rsidRPr="00264357">
        <w:rPr>
          <w:rFonts w:cs="Arial Unicode MS"/>
          <w:sz w:val="20"/>
          <w:szCs w:val="20"/>
          <w:lang w:val="de-DE"/>
        </w:rPr>
        <w:t xml:space="preserve">(B) </w:t>
      </w:r>
      <w:r w:rsidRPr="00264357">
        <w:rPr>
          <w:rFonts w:cs="Arial Unicode MS"/>
          <w:sz w:val="20"/>
          <w:szCs w:val="20"/>
        </w:rPr>
        <w:t>Residences:</w:t>
      </w:r>
      <w:r w:rsidRPr="00264357">
        <w:rPr>
          <w:rFonts w:cs="Arial Unicode MS"/>
          <w:sz w:val="20"/>
          <w:szCs w:val="20"/>
          <w:lang w:val="de-DE"/>
        </w:rPr>
        <w:t xml:space="preserve">  </w:t>
      </w:r>
    </w:p>
    <w:p w14:paraId="54ED31E4" w14:textId="3E2F8810" w:rsidR="00FB1DC3" w:rsidRPr="00264357" w:rsidRDefault="00FB1DC3" w:rsidP="00264357">
      <w:pPr>
        <w:widowControl w:val="0"/>
        <w:ind w:left="720"/>
        <w:rPr>
          <w:rFonts w:cs="Arial Unicode MS"/>
          <w:sz w:val="20"/>
          <w:szCs w:val="20"/>
          <w:lang w:val="de-DE"/>
        </w:rPr>
      </w:pPr>
      <w:r w:rsidRPr="00264357">
        <w:rPr>
          <w:rFonts w:cs="Arial Unicode MS"/>
          <w:sz w:val="20"/>
          <w:szCs w:val="20"/>
        </w:rPr>
        <w:t>The occupant</w:t>
      </w:r>
      <w:r w:rsidRPr="00264357">
        <w:rPr>
          <w:rFonts w:cs="Arial Unicode MS"/>
          <w:sz w:val="20"/>
          <w:szCs w:val="20"/>
          <w:lang w:val="de-DE"/>
        </w:rPr>
        <w:t>s</w:t>
      </w:r>
      <w:r w:rsidRPr="00264357">
        <w:rPr>
          <w:rFonts w:cs="Arial Unicode MS"/>
          <w:sz w:val="20"/>
          <w:szCs w:val="20"/>
        </w:rPr>
        <w:t xml:space="preserve"> of any residence</w:t>
      </w:r>
      <w:r w:rsidRPr="00264357">
        <w:rPr>
          <w:rFonts w:cs="Arial Unicode MS"/>
          <w:sz w:val="20"/>
          <w:szCs w:val="20"/>
          <w:lang w:val="de-DE"/>
        </w:rPr>
        <w:t xml:space="preserve"> </w:t>
      </w:r>
      <w:r w:rsidRPr="00264357">
        <w:rPr>
          <w:rFonts w:cs="Arial Unicode MS"/>
          <w:sz w:val="20"/>
          <w:szCs w:val="20"/>
        </w:rPr>
        <w:t>shall be responsible for maintaining, in a sanitary condition and free of</w:t>
      </w:r>
      <w:r w:rsidRPr="00264357">
        <w:rPr>
          <w:rFonts w:cs="Arial Unicode MS"/>
          <w:sz w:val="20"/>
          <w:szCs w:val="20"/>
          <w:lang w:val="de-DE"/>
        </w:rPr>
        <w:t xml:space="preserve"> </w:t>
      </w:r>
      <w:r w:rsidRPr="00264357">
        <w:rPr>
          <w:rFonts w:cs="Arial Unicode MS"/>
          <w:sz w:val="20"/>
          <w:szCs w:val="20"/>
          <w:lang w:val="fr-FR"/>
        </w:rPr>
        <w:t>refuse or</w:t>
      </w:r>
      <w:r w:rsidRPr="00264357">
        <w:rPr>
          <w:rFonts w:cs="Arial Unicode MS"/>
          <w:sz w:val="20"/>
          <w:szCs w:val="20"/>
          <w:lang w:val="de-DE"/>
        </w:rPr>
        <w:t xml:space="preserve"> </w:t>
      </w:r>
      <w:r w:rsidRPr="00264357">
        <w:rPr>
          <w:rFonts w:cs="Arial Unicode MS"/>
          <w:sz w:val="20"/>
          <w:szCs w:val="20"/>
        </w:rPr>
        <w:t>other filth or causes of sickness, that part of the residence</w:t>
      </w:r>
      <w:r w:rsidRPr="00264357">
        <w:rPr>
          <w:rFonts w:cs="Arial Unicode MS"/>
          <w:sz w:val="20"/>
          <w:szCs w:val="20"/>
          <w:lang w:val="de-DE"/>
        </w:rPr>
        <w:t xml:space="preserve"> </w:t>
      </w:r>
      <w:r w:rsidRPr="00264357">
        <w:rPr>
          <w:rFonts w:cs="Arial Unicode MS"/>
          <w:sz w:val="20"/>
          <w:szCs w:val="20"/>
        </w:rPr>
        <w:t>which they</w:t>
      </w:r>
      <w:r w:rsidR="00264357" w:rsidRPr="00264357">
        <w:rPr>
          <w:rFonts w:cs="Arial Unicode MS"/>
          <w:sz w:val="20"/>
          <w:szCs w:val="20"/>
          <w:lang w:val="de-DE"/>
        </w:rPr>
        <w:t xml:space="preserve"> </w:t>
      </w:r>
      <w:r w:rsidRPr="00264357">
        <w:rPr>
          <w:rFonts w:cs="Arial Unicode MS"/>
          <w:sz w:val="20"/>
          <w:szCs w:val="20"/>
        </w:rPr>
        <w:t xml:space="preserve">exclusively </w:t>
      </w:r>
      <w:r w:rsidRPr="00264357">
        <w:rPr>
          <w:rFonts w:cs="Arial Unicode MS"/>
          <w:sz w:val="20"/>
          <w:szCs w:val="20"/>
          <w:lang w:val="it-IT"/>
        </w:rPr>
        <w:t>occupy</w:t>
      </w:r>
      <w:r w:rsidRPr="00264357">
        <w:rPr>
          <w:rFonts w:cs="Arial Unicode MS"/>
          <w:sz w:val="20"/>
          <w:szCs w:val="20"/>
          <w:lang w:val="de-DE"/>
        </w:rPr>
        <w:t xml:space="preserve"> </w:t>
      </w:r>
      <w:r w:rsidRPr="00264357">
        <w:rPr>
          <w:rFonts w:cs="Arial Unicode MS"/>
          <w:sz w:val="20"/>
          <w:szCs w:val="20"/>
          <w:lang w:val="pt-PT"/>
        </w:rPr>
        <w:t>or control</w:t>
      </w:r>
      <w:r w:rsidRPr="00264357">
        <w:rPr>
          <w:rFonts w:cs="Arial Unicode MS"/>
          <w:sz w:val="20"/>
          <w:szCs w:val="20"/>
          <w:lang w:val="de-DE"/>
        </w:rPr>
        <w:t xml:space="preserve">.   </w:t>
      </w:r>
    </w:p>
    <w:p w14:paraId="2A9FEB98" w14:textId="77777777" w:rsidR="00FB1DC3" w:rsidRPr="00B03590" w:rsidRDefault="00FB1DC3" w:rsidP="00FB1DC3">
      <w:pPr>
        <w:widowControl w:val="0"/>
        <w:ind w:left="720"/>
        <w:rPr>
          <w:rFonts w:cs="Arial Unicode MS"/>
          <w:strike/>
          <w:color w:val="1F497D"/>
          <w:sz w:val="20"/>
          <w:szCs w:val="20"/>
          <w:u w:color="1F497D"/>
          <w:lang w:val="de-DE"/>
        </w:rPr>
      </w:pPr>
    </w:p>
    <w:p w14:paraId="502F5219" w14:textId="77777777" w:rsidR="00FB1DC3" w:rsidRPr="00264357" w:rsidRDefault="00FB1DC3" w:rsidP="00FB1DC3">
      <w:pPr>
        <w:widowControl w:val="0"/>
        <w:ind w:left="720"/>
        <w:rPr>
          <w:rFonts w:cs="Arial Unicode MS"/>
          <w:sz w:val="20"/>
          <w:szCs w:val="20"/>
          <w:lang w:val="de-DE"/>
        </w:rPr>
      </w:pPr>
      <w:r w:rsidRPr="00B03590">
        <w:rPr>
          <w:rFonts w:cs="Arial Unicode MS"/>
          <w:color w:val="000000"/>
          <w:sz w:val="20"/>
          <w:szCs w:val="20"/>
          <w:u w:color="000000"/>
        </w:rPr>
        <w:t>(C) Com</w:t>
      </w:r>
      <w:r w:rsidRPr="00264357">
        <w:rPr>
          <w:rFonts w:cs="Arial Unicode MS"/>
          <w:sz w:val="20"/>
          <w:szCs w:val="20"/>
        </w:rPr>
        <w:t>mon Areas</w:t>
      </w:r>
      <w:r w:rsidRPr="00264357">
        <w:rPr>
          <w:rFonts w:cs="Arial Unicode MS"/>
          <w:sz w:val="20"/>
          <w:szCs w:val="20"/>
          <w:lang w:val="de-DE"/>
        </w:rPr>
        <w:t xml:space="preserve">:  </w:t>
      </w:r>
    </w:p>
    <w:p w14:paraId="426D5DFA" w14:textId="78ABB330" w:rsidR="00FB1DC3" w:rsidRDefault="00FB1DC3" w:rsidP="00FB1DC3">
      <w:pPr>
        <w:widowControl w:val="0"/>
        <w:ind w:left="1440"/>
        <w:rPr>
          <w:rFonts w:cs="Arial Unicode MS"/>
          <w:sz w:val="20"/>
          <w:szCs w:val="20"/>
        </w:rPr>
      </w:pPr>
      <w:r w:rsidRPr="00264357">
        <w:rPr>
          <w:rFonts w:cs="Arial Unicode MS"/>
          <w:sz w:val="20"/>
          <w:szCs w:val="20"/>
          <w:lang w:val="de-DE"/>
        </w:rPr>
        <w:t xml:space="preserve">(1) </w:t>
      </w:r>
      <w:r w:rsidRPr="00264357">
        <w:rPr>
          <w:rFonts w:cs="Arial Unicode MS"/>
          <w:sz w:val="20"/>
          <w:szCs w:val="20"/>
        </w:rPr>
        <w:t xml:space="preserve">In any </w:t>
      </w:r>
      <w:r w:rsidR="00264357" w:rsidRPr="00264357">
        <w:rPr>
          <w:rFonts w:cs="Arial Unicode MS"/>
          <w:sz w:val="20"/>
          <w:szCs w:val="20"/>
        </w:rPr>
        <w:t>r</w:t>
      </w:r>
      <w:r w:rsidRPr="00264357">
        <w:rPr>
          <w:rFonts w:cs="Arial Unicode MS"/>
          <w:sz w:val="20"/>
          <w:szCs w:val="20"/>
        </w:rPr>
        <w:t>esidence, the owner shall be responsible for maintaining in a clean, sanitary, and safe</w:t>
      </w:r>
      <w:r w:rsidRPr="00264357">
        <w:rPr>
          <w:rFonts w:cs="Arial Unicode MS"/>
          <w:sz w:val="20"/>
          <w:szCs w:val="20"/>
          <w:lang w:val="de-DE"/>
        </w:rPr>
        <w:t xml:space="preserve"> </w:t>
      </w:r>
      <w:r w:rsidRPr="00264357">
        <w:rPr>
          <w:rFonts w:cs="Arial Unicode MS"/>
          <w:sz w:val="20"/>
          <w:szCs w:val="20"/>
        </w:rPr>
        <w:t>condition free of</w:t>
      </w:r>
      <w:r w:rsidRPr="00264357">
        <w:rPr>
          <w:rFonts w:cs="Arial Unicode MS"/>
          <w:sz w:val="20"/>
          <w:szCs w:val="20"/>
          <w:lang w:val="de-DE"/>
        </w:rPr>
        <w:t xml:space="preserve"> </w:t>
      </w:r>
      <w:r w:rsidRPr="00264357">
        <w:rPr>
          <w:rFonts w:cs="Arial Unicode MS"/>
          <w:sz w:val="20"/>
          <w:szCs w:val="20"/>
          <w:lang w:val="fr-FR"/>
        </w:rPr>
        <w:t>refuse or</w:t>
      </w:r>
      <w:r w:rsidRPr="00264357">
        <w:rPr>
          <w:rFonts w:cs="Arial Unicode MS"/>
          <w:sz w:val="20"/>
          <w:szCs w:val="20"/>
          <w:lang w:val="de-DE"/>
        </w:rPr>
        <w:t xml:space="preserve"> </w:t>
      </w:r>
      <w:r w:rsidRPr="00264357">
        <w:rPr>
          <w:rFonts w:cs="Arial Unicode MS"/>
          <w:sz w:val="20"/>
          <w:szCs w:val="20"/>
        </w:rPr>
        <w:t>other filth or causes of sickness, that part of the residence</w:t>
      </w:r>
      <w:r w:rsidRPr="00264357">
        <w:rPr>
          <w:rFonts w:cs="Arial Unicode MS"/>
          <w:sz w:val="20"/>
          <w:szCs w:val="20"/>
          <w:lang w:val="de-DE"/>
        </w:rPr>
        <w:t xml:space="preserve"> </w:t>
      </w:r>
      <w:r w:rsidRPr="00264357">
        <w:rPr>
          <w:rFonts w:cs="Arial Unicode MS"/>
          <w:sz w:val="20"/>
          <w:szCs w:val="20"/>
        </w:rPr>
        <w:t xml:space="preserve">which is used in common by </w:t>
      </w:r>
      <w:r w:rsidRPr="00264357">
        <w:rPr>
          <w:rFonts w:cs="Arial Unicode MS"/>
          <w:sz w:val="20"/>
          <w:szCs w:val="20"/>
          <w:lang w:val="de-DE"/>
        </w:rPr>
        <w:t xml:space="preserve">all </w:t>
      </w:r>
      <w:r w:rsidRPr="00264357">
        <w:rPr>
          <w:rFonts w:cs="Arial Unicode MS"/>
          <w:sz w:val="20"/>
          <w:szCs w:val="20"/>
        </w:rPr>
        <w:t xml:space="preserve">the occupants of a residence and which is not occupied or controlled by one occupant exclusively. </w:t>
      </w:r>
    </w:p>
    <w:p w14:paraId="6E064380" w14:textId="01588A80" w:rsidR="003F565D" w:rsidRDefault="003F565D" w:rsidP="00FB1DC3">
      <w:pPr>
        <w:widowControl w:val="0"/>
        <w:ind w:left="1440"/>
        <w:rPr>
          <w:rFonts w:cs="Arial Unicode MS"/>
          <w:sz w:val="20"/>
          <w:szCs w:val="20"/>
        </w:rPr>
      </w:pPr>
    </w:p>
    <w:p w14:paraId="78BB11F0" w14:textId="11384BE6" w:rsidR="00FB1DC3" w:rsidRPr="00264357" w:rsidRDefault="00FB1DC3" w:rsidP="00FB1DC3">
      <w:pPr>
        <w:widowControl w:val="0"/>
        <w:ind w:left="1440"/>
        <w:rPr>
          <w:rFonts w:cs="Arial Unicode MS"/>
          <w:sz w:val="20"/>
          <w:szCs w:val="20"/>
          <w:lang w:val="de-DE"/>
        </w:rPr>
      </w:pPr>
      <w:r w:rsidRPr="00264357">
        <w:rPr>
          <w:rFonts w:cs="Arial Unicode MS"/>
          <w:sz w:val="20"/>
          <w:szCs w:val="20"/>
        </w:rPr>
        <w:t>(2) For common stairways,</w:t>
      </w:r>
      <w:r w:rsidRPr="00264357">
        <w:rPr>
          <w:rFonts w:cs="Arial Unicode MS"/>
          <w:sz w:val="20"/>
          <w:szCs w:val="20"/>
          <w:lang w:val="de-DE"/>
        </w:rPr>
        <w:t xml:space="preserve"> </w:t>
      </w:r>
      <w:r w:rsidRPr="00264357">
        <w:rPr>
          <w:rFonts w:cs="Arial Unicode MS"/>
          <w:sz w:val="20"/>
          <w:szCs w:val="20"/>
        </w:rPr>
        <w:t>the occupants shall be responsible for maintaining the landing, porch, or deck adjacent to their dwelling unit in a sanitary condition, free of obstructions, refuse, filth, causes of sickness, or potential injury hazard</w:t>
      </w:r>
      <w:r w:rsidRPr="00264357">
        <w:rPr>
          <w:rFonts w:cs="Arial Unicode MS"/>
          <w:sz w:val="20"/>
          <w:szCs w:val="20"/>
          <w:lang w:val="de-DE"/>
        </w:rPr>
        <w:t>.</w:t>
      </w:r>
    </w:p>
    <w:p w14:paraId="3BAC2763" w14:textId="77777777" w:rsidR="00FB1DC3" w:rsidRPr="00B03590" w:rsidRDefault="00FB1DC3" w:rsidP="00FB1DC3">
      <w:pPr>
        <w:widowControl w:val="0"/>
        <w:ind w:left="900"/>
        <w:rPr>
          <w:rFonts w:cs="Arial Unicode MS"/>
          <w:b/>
          <w:bCs/>
          <w:color w:val="FF0000"/>
          <w:sz w:val="20"/>
          <w:szCs w:val="20"/>
          <w:u w:val="single" w:color="FF0000"/>
          <w:lang w:val="de-DE"/>
        </w:rPr>
      </w:pPr>
    </w:p>
    <w:p w14:paraId="566FDCE7" w14:textId="77777777" w:rsidR="00FB1DC3" w:rsidRPr="00264357" w:rsidRDefault="00FB1DC3" w:rsidP="00E83ADB">
      <w:pPr>
        <w:widowControl w:val="0"/>
        <w:ind w:left="720"/>
        <w:rPr>
          <w:rFonts w:cs="Arial Unicode MS"/>
          <w:sz w:val="20"/>
          <w:szCs w:val="20"/>
        </w:rPr>
      </w:pPr>
      <w:r w:rsidRPr="00264357">
        <w:rPr>
          <w:rFonts w:cs="Arial Unicode MS"/>
          <w:sz w:val="20"/>
          <w:szCs w:val="20"/>
        </w:rPr>
        <w:lastRenderedPageBreak/>
        <w:t>(D) Private Passage or Right of Way:</w:t>
      </w:r>
    </w:p>
    <w:p w14:paraId="1C7A5EE4" w14:textId="30BCEBDC" w:rsidR="00FB1DC3" w:rsidRPr="00264357" w:rsidRDefault="00FB1DC3" w:rsidP="00E83ADB">
      <w:pPr>
        <w:widowControl w:val="0"/>
        <w:ind w:left="720"/>
        <w:rPr>
          <w:rFonts w:cs="Arial Unicode MS"/>
          <w:sz w:val="20"/>
          <w:szCs w:val="20"/>
          <w:lang w:val="de-DE"/>
        </w:rPr>
      </w:pPr>
      <w:r w:rsidRPr="00264357">
        <w:rPr>
          <w:rFonts w:cs="Arial Unicode MS"/>
          <w:sz w:val="20"/>
          <w:szCs w:val="20"/>
        </w:rPr>
        <w:t>The owner of any residence</w:t>
      </w:r>
      <w:r w:rsidRPr="00264357">
        <w:rPr>
          <w:rFonts w:cs="Arial Unicode MS"/>
          <w:sz w:val="20"/>
          <w:szCs w:val="20"/>
          <w:lang w:val="de-DE"/>
        </w:rPr>
        <w:t xml:space="preserve"> </w:t>
      </w:r>
      <w:r w:rsidRPr="00264357">
        <w:rPr>
          <w:rFonts w:cs="Arial Unicode MS"/>
          <w:sz w:val="20"/>
          <w:szCs w:val="20"/>
        </w:rPr>
        <w:t xml:space="preserve">abutting a private passageway or right-of-way owned or used in common with other </w:t>
      </w:r>
      <w:r w:rsidRPr="00264357">
        <w:rPr>
          <w:rFonts w:cs="Arial Unicode MS"/>
          <w:sz w:val="20"/>
          <w:szCs w:val="20"/>
          <w:lang w:val="de-DE"/>
        </w:rPr>
        <w:t xml:space="preserve">residence(s) </w:t>
      </w:r>
      <w:r w:rsidRPr="00264357">
        <w:rPr>
          <w:rFonts w:cs="Arial Unicode MS"/>
          <w:sz w:val="20"/>
          <w:szCs w:val="20"/>
        </w:rPr>
        <w:t>which the owner or the occupants have the right to use</w:t>
      </w:r>
      <w:r w:rsidRPr="00264357">
        <w:rPr>
          <w:rFonts w:cs="Arial Unicode MS"/>
          <w:sz w:val="20"/>
          <w:szCs w:val="20"/>
          <w:lang w:val="de-DE"/>
        </w:rPr>
        <w:t>,</w:t>
      </w:r>
      <w:r w:rsidRPr="00264357">
        <w:rPr>
          <w:rFonts w:cs="Arial Unicode MS"/>
          <w:sz w:val="20"/>
          <w:szCs w:val="20"/>
        </w:rPr>
        <w:t xml:space="preserve"> or are in fact using</w:t>
      </w:r>
      <w:r w:rsidRPr="00264357">
        <w:rPr>
          <w:rFonts w:cs="Arial Unicode MS"/>
          <w:sz w:val="20"/>
          <w:szCs w:val="20"/>
          <w:lang w:val="de-DE"/>
        </w:rPr>
        <w:t>,</w:t>
      </w:r>
      <w:r w:rsidRPr="00264357">
        <w:rPr>
          <w:rFonts w:cs="Arial Unicode MS"/>
          <w:sz w:val="20"/>
          <w:szCs w:val="20"/>
        </w:rPr>
        <w:t xml:space="preserve"> shall be responsible for maintaining the portion of the property they are using in a sanitary condition free of </w:t>
      </w:r>
      <w:r w:rsidRPr="00264357">
        <w:rPr>
          <w:rFonts w:cs="Arial Unicode MS"/>
          <w:sz w:val="20"/>
          <w:szCs w:val="20"/>
          <w:lang w:val="fr-FR"/>
        </w:rPr>
        <w:t>refuse</w:t>
      </w:r>
      <w:r w:rsidRPr="00264357">
        <w:rPr>
          <w:rFonts w:cs="Arial Unicode MS"/>
          <w:sz w:val="20"/>
          <w:szCs w:val="20"/>
        </w:rPr>
        <w:t>, other filth or causes of sickness</w:t>
      </w:r>
      <w:r w:rsidR="00264357" w:rsidRPr="00264357">
        <w:rPr>
          <w:rFonts w:cs="Arial Unicode MS"/>
          <w:sz w:val="20"/>
          <w:szCs w:val="20"/>
        </w:rPr>
        <w:t>.</w:t>
      </w:r>
      <w:r w:rsidRPr="00264357">
        <w:rPr>
          <w:rFonts w:cs="Arial Unicode MS"/>
          <w:sz w:val="20"/>
          <w:szCs w:val="20"/>
        </w:rPr>
        <w:t xml:space="preserve"> </w:t>
      </w:r>
    </w:p>
    <w:p w14:paraId="5E6B2DD2" w14:textId="77777777" w:rsidR="00DC21B2" w:rsidRPr="00B03590" w:rsidRDefault="00DC21B2" w:rsidP="00E83ADB">
      <w:pPr>
        <w:widowControl w:val="0"/>
        <w:tabs>
          <w:tab w:val="left" w:pos="1440"/>
        </w:tabs>
        <w:ind w:left="1440"/>
        <w:rPr>
          <w:rFonts w:cs="Arial Unicode MS"/>
          <w:color w:val="000000"/>
          <w:sz w:val="20"/>
          <w:szCs w:val="20"/>
          <w:u w:color="000000"/>
          <w:lang w:val="de-DE"/>
        </w:rPr>
      </w:pPr>
    </w:p>
    <w:p w14:paraId="115125E2" w14:textId="5D6AE11B" w:rsidR="00FB1DC3" w:rsidRPr="008061D8" w:rsidRDefault="00FB1DC3" w:rsidP="00FB1DC3">
      <w:pPr>
        <w:widowControl w:val="0"/>
        <w:rPr>
          <w:rFonts w:cs="Arial Unicode MS"/>
          <w:sz w:val="20"/>
          <w:szCs w:val="20"/>
          <w:u w:val="single"/>
          <w:lang w:val="de-DE"/>
        </w:rPr>
      </w:pPr>
      <w:r w:rsidRPr="008061D8">
        <w:rPr>
          <w:rFonts w:cs="Arial Unicode MS"/>
          <w:color w:val="000000"/>
          <w:sz w:val="20"/>
          <w:szCs w:val="20"/>
          <w:u w:val="single"/>
          <w:lang w:val="de-DE"/>
        </w:rPr>
        <w:t>41</w:t>
      </w:r>
      <w:r w:rsidRPr="008061D8">
        <w:rPr>
          <w:rFonts w:cs="Arial Unicode MS"/>
          <w:sz w:val="20"/>
          <w:szCs w:val="20"/>
          <w:u w:val="single"/>
          <w:lang w:val="de-DE"/>
        </w:rPr>
        <w:t>0.600</w:t>
      </w:r>
      <w:r w:rsidRPr="008061D8">
        <w:rPr>
          <w:rFonts w:cs="Arial Unicode MS"/>
          <w:sz w:val="20"/>
          <w:szCs w:val="20"/>
          <w:u w:val="single"/>
        </w:rPr>
        <w:t xml:space="preserve">: Inspection </w:t>
      </w:r>
      <w:r w:rsidR="007C1AA8">
        <w:rPr>
          <w:rFonts w:cs="Arial Unicode MS"/>
          <w:sz w:val="20"/>
          <w:szCs w:val="20"/>
          <w:u w:val="single"/>
        </w:rPr>
        <w:t>U</w:t>
      </w:r>
      <w:r w:rsidRPr="008061D8">
        <w:rPr>
          <w:rFonts w:cs="Arial Unicode MS"/>
          <w:sz w:val="20"/>
          <w:szCs w:val="20"/>
          <w:u w:val="single"/>
        </w:rPr>
        <w:t>pon Request</w:t>
      </w:r>
    </w:p>
    <w:p w14:paraId="71271B9A" w14:textId="77777777" w:rsidR="00FB1DC3" w:rsidRPr="008061D8" w:rsidRDefault="00FB1DC3" w:rsidP="00FB1DC3">
      <w:pPr>
        <w:widowControl w:val="0"/>
        <w:rPr>
          <w:rFonts w:cs="Arial Unicode MS"/>
          <w:sz w:val="20"/>
          <w:szCs w:val="20"/>
          <w:lang w:val="de-DE"/>
        </w:rPr>
      </w:pPr>
    </w:p>
    <w:p w14:paraId="045ACE3F" w14:textId="159ABE3C" w:rsidR="00FB1DC3" w:rsidRPr="008061D8" w:rsidRDefault="00FB1DC3" w:rsidP="00FB1DC3">
      <w:pPr>
        <w:widowControl w:val="0"/>
        <w:ind w:left="720"/>
        <w:rPr>
          <w:rFonts w:cs="Arial Unicode MS"/>
          <w:sz w:val="20"/>
          <w:szCs w:val="20"/>
          <w:lang w:val="de-DE"/>
        </w:rPr>
      </w:pPr>
      <w:r w:rsidRPr="008061D8">
        <w:rPr>
          <w:rFonts w:cs="Arial Unicode MS"/>
          <w:sz w:val="20"/>
          <w:szCs w:val="20"/>
          <w:lang w:val="de-DE"/>
        </w:rPr>
        <w:t xml:space="preserve">(A) </w:t>
      </w:r>
      <w:r w:rsidRPr="008061D8">
        <w:rPr>
          <w:rFonts w:cs="Arial Unicode MS"/>
          <w:sz w:val="20"/>
          <w:szCs w:val="20"/>
        </w:rPr>
        <w:t>The board of health shall inspect a dwelling unit or rooming unit and common areas upon receipt of a written, oral</w:t>
      </w:r>
      <w:r w:rsidRPr="008061D8">
        <w:rPr>
          <w:rFonts w:cs="Arial Unicode MS"/>
          <w:sz w:val="20"/>
          <w:szCs w:val="20"/>
          <w:lang w:val="de-DE"/>
        </w:rPr>
        <w:t>, telephonic</w:t>
      </w:r>
      <w:r w:rsidRPr="008061D8">
        <w:rPr>
          <w:rFonts w:cs="Arial Unicode MS"/>
          <w:sz w:val="20"/>
          <w:szCs w:val="20"/>
        </w:rPr>
        <w:t>, or electronic request for inspection from an occupant of that dwelling or rooming unit. The board of health shall conduct this inspection regardless of whether</w:t>
      </w:r>
      <w:r w:rsidRPr="008061D8">
        <w:rPr>
          <w:rFonts w:cs="Arial Unicode MS"/>
          <w:sz w:val="20"/>
          <w:szCs w:val="20"/>
          <w:lang w:val="de-DE"/>
        </w:rPr>
        <w:t>:</w:t>
      </w:r>
    </w:p>
    <w:p w14:paraId="2AA6FE8F" w14:textId="22FDB358" w:rsidR="00FB1DC3" w:rsidRPr="008061D8" w:rsidRDefault="00FB1DC3" w:rsidP="00FB1DC3">
      <w:pPr>
        <w:widowControl w:val="0"/>
        <w:ind w:left="1440"/>
        <w:rPr>
          <w:rFonts w:cs="Arial Unicode MS"/>
          <w:sz w:val="20"/>
          <w:szCs w:val="20"/>
          <w:lang w:val="de-DE"/>
        </w:rPr>
      </w:pPr>
      <w:r w:rsidRPr="008061D8">
        <w:rPr>
          <w:rFonts w:cs="Arial Unicode MS"/>
          <w:sz w:val="20"/>
          <w:szCs w:val="20"/>
        </w:rPr>
        <w:t>(1) The occupant</w:t>
      </w:r>
      <w:r w:rsidRPr="008061D8">
        <w:rPr>
          <w:rFonts w:cs="Arial Unicode MS"/>
          <w:sz w:val="20"/>
          <w:szCs w:val="20"/>
          <w:lang w:val="de-DE"/>
        </w:rPr>
        <w:t xml:space="preserve"> </w:t>
      </w:r>
      <w:r w:rsidRPr="008061D8">
        <w:rPr>
          <w:rFonts w:cs="Arial Unicode MS"/>
          <w:sz w:val="20"/>
          <w:szCs w:val="20"/>
        </w:rPr>
        <w:t xml:space="preserve">requesting the inspection has previously notified the owner of the alleged condition; </w:t>
      </w:r>
      <w:r w:rsidRPr="008061D8">
        <w:rPr>
          <w:rFonts w:cs="Arial Unicode MS"/>
          <w:sz w:val="20"/>
          <w:szCs w:val="20"/>
          <w:lang w:val="de-DE"/>
        </w:rPr>
        <w:t xml:space="preserve"> </w:t>
      </w:r>
    </w:p>
    <w:p w14:paraId="63808C37" w14:textId="77777777" w:rsidR="00FB1DC3" w:rsidRPr="008061D8" w:rsidRDefault="00FB1DC3" w:rsidP="00FB1DC3">
      <w:pPr>
        <w:widowControl w:val="0"/>
        <w:ind w:left="1440"/>
        <w:rPr>
          <w:rFonts w:cs="Arial Unicode MS"/>
          <w:sz w:val="20"/>
          <w:szCs w:val="20"/>
        </w:rPr>
      </w:pPr>
      <w:r w:rsidRPr="008061D8">
        <w:rPr>
          <w:rFonts w:cs="Arial Unicode MS"/>
          <w:sz w:val="20"/>
          <w:szCs w:val="20"/>
        </w:rPr>
        <w:t>(2) There is an eviction, litigation, or other dispute pending between the owner and the occupant; or</w:t>
      </w:r>
    </w:p>
    <w:p w14:paraId="558FF2C5" w14:textId="79D5EDBD" w:rsidR="00FB1DC3" w:rsidRPr="008061D8" w:rsidRDefault="00FB1DC3" w:rsidP="00FB1DC3">
      <w:pPr>
        <w:widowControl w:val="0"/>
        <w:ind w:left="1440"/>
        <w:rPr>
          <w:rFonts w:cs="Arial Unicode MS"/>
          <w:sz w:val="20"/>
          <w:szCs w:val="20"/>
          <w:lang w:val="de-DE"/>
        </w:rPr>
      </w:pPr>
      <w:r w:rsidRPr="008061D8">
        <w:rPr>
          <w:rFonts w:cs="Arial Unicode MS"/>
          <w:sz w:val="20"/>
          <w:szCs w:val="20"/>
        </w:rPr>
        <w:t>(3) The occupant requesting the inspection is anonymous or requests the board of health keep their name confidential.</w:t>
      </w:r>
    </w:p>
    <w:p w14:paraId="0E6152C6" w14:textId="77777777" w:rsidR="00FB1DC3" w:rsidRPr="00B03590" w:rsidRDefault="00FB1DC3" w:rsidP="00FB1DC3">
      <w:pPr>
        <w:widowControl w:val="0"/>
        <w:ind w:left="1440"/>
        <w:rPr>
          <w:rFonts w:cs="Arial Unicode MS"/>
          <w:b/>
          <w:bCs/>
          <w:color w:val="FF0000"/>
          <w:sz w:val="20"/>
          <w:szCs w:val="20"/>
          <w:u w:val="single" w:color="FF0000"/>
          <w:lang w:val="de-DE"/>
        </w:rPr>
      </w:pPr>
    </w:p>
    <w:p w14:paraId="1C6813FB" w14:textId="060EE13F" w:rsidR="00FB1DC3" w:rsidRPr="00F82C24" w:rsidRDefault="00FB1DC3" w:rsidP="00F82C24">
      <w:pPr>
        <w:widowControl w:val="0"/>
        <w:ind w:left="720"/>
        <w:rPr>
          <w:rFonts w:cs="Arial Unicode MS"/>
          <w:sz w:val="20"/>
          <w:szCs w:val="20"/>
        </w:rPr>
      </w:pPr>
      <w:r w:rsidRPr="008061D8">
        <w:rPr>
          <w:rFonts w:cs="Arial Unicode MS"/>
          <w:sz w:val="20"/>
          <w:szCs w:val="20"/>
        </w:rPr>
        <w:t>(B) The board of health shall investigate complaints or requests for inspection concerning a residence received from a person who is not an occupant of that residence to determine if there is sufficient cause for an inspection. The investigation may consist of a visual assessment from a public way, record review, or contact with the occupants, owners, managers and/or maintenance staff by telephone or in person.</w:t>
      </w:r>
      <w:r w:rsidR="00F82C24">
        <w:rPr>
          <w:rFonts w:cs="Arial Unicode MS"/>
          <w:sz w:val="20"/>
          <w:szCs w:val="20"/>
        </w:rPr>
        <w:t xml:space="preserve"> </w:t>
      </w:r>
      <w:r w:rsidRPr="008061D8">
        <w:rPr>
          <w:rFonts w:cs="Arial Unicode MS"/>
          <w:sz w:val="20"/>
          <w:szCs w:val="20"/>
        </w:rPr>
        <w:t>Upon completion of the investigation, the board of health shall either conduct an inspection or, if it determines there is no justification for an inspection, record the decision as required by 105 CMR 410.600(D).</w:t>
      </w:r>
      <w:r w:rsidRPr="00B03590">
        <w:rPr>
          <w:rFonts w:ascii="Arial Unicode MS" w:hAnsi="Arial Unicode MS" w:cs="Arial Unicode MS"/>
          <w:color w:val="FF0000"/>
          <w:sz w:val="20"/>
          <w:szCs w:val="20"/>
          <w:u w:val="single" w:color="FF0000"/>
          <w:lang w:val="de-DE"/>
        </w:rPr>
        <w:br/>
      </w:r>
    </w:p>
    <w:p w14:paraId="5FD33DBA" w14:textId="3A4322C9" w:rsidR="00FB1DC3" w:rsidRPr="008061D8" w:rsidRDefault="00FB1DC3" w:rsidP="00FB1DC3">
      <w:pPr>
        <w:widowControl w:val="0"/>
        <w:ind w:left="720"/>
        <w:rPr>
          <w:rFonts w:cs="Arial Unicode MS"/>
          <w:sz w:val="20"/>
          <w:szCs w:val="20"/>
          <w:lang w:val="de-DE"/>
        </w:rPr>
      </w:pPr>
      <w:r w:rsidRPr="008061D8">
        <w:rPr>
          <w:rFonts w:cs="Arial Unicode MS"/>
          <w:sz w:val="20"/>
          <w:szCs w:val="20"/>
          <w:lang w:val="de-DE"/>
        </w:rPr>
        <w:t xml:space="preserve">(C) </w:t>
      </w:r>
      <w:r w:rsidRPr="008061D8">
        <w:rPr>
          <w:rFonts w:cs="Arial Unicode MS"/>
          <w:sz w:val="20"/>
          <w:szCs w:val="20"/>
        </w:rPr>
        <w:t>The board of health shall use its best efforts to schedule and complete an inspection at a time mutually satisfactory to the occupant and the board of health.</w:t>
      </w:r>
      <w:r w:rsidRPr="008061D8">
        <w:rPr>
          <w:rFonts w:cs="Arial Unicode MS"/>
          <w:strike/>
          <w:sz w:val="20"/>
          <w:szCs w:val="20"/>
          <w:lang w:val="de-DE"/>
        </w:rPr>
        <w:t xml:space="preserve"> </w:t>
      </w:r>
    </w:p>
    <w:p w14:paraId="45F3F597" w14:textId="77777777" w:rsidR="00FB1DC3" w:rsidRPr="008061D8" w:rsidRDefault="00FB1DC3" w:rsidP="00FB1DC3">
      <w:pPr>
        <w:widowControl w:val="0"/>
        <w:ind w:left="1440"/>
        <w:rPr>
          <w:rFonts w:cs="Arial Unicode MS"/>
          <w:sz w:val="20"/>
          <w:szCs w:val="20"/>
        </w:rPr>
      </w:pPr>
      <w:r w:rsidRPr="008061D8">
        <w:rPr>
          <w:rFonts w:cs="Arial Unicode MS"/>
          <w:sz w:val="20"/>
          <w:szCs w:val="20"/>
        </w:rPr>
        <w:t xml:space="preserve">(1) The inspection shall be conducted within one business day after the receipt of a request if alleged conditions include violations enumerated in 105 CMR 410.630(A).    </w:t>
      </w:r>
    </w:p>
    <w:p w14:paraId="3B2186B6" w14:textId="77777777" w:rsidR="00FB1DC3" w:rsidRPr="008061D8" w:rsidRDefault="00FB1DC3" w:rsidP="00FB1DC3">
      <w:pPr>
        <w:widowControl w:val="0"/>
        <w:ind w:left="1440"/>
        <w:rPr>
          <w:rFonts w:cs="Arial Unicode MS"/>
          <w:sz w:val="20"/>
          <w:szCs w:val="20"/>
        </w:rPr>
      </w:pPr>
      <w:r w:rsidRPr="008061D8">
        <w:rPr>
          <w:rFonts w:cs="Arial Unicode MS"/>
          <w:sz w:val="20"/>
          <w:szCs w:val="20"/>
        </w:rPr>
        <w:t>(2) The inspection shall be conducted within five business days after receipt of a request if alleged conditions do not include any of the violations enumerated in 105 CMR 410.630(A).</w:t>
      </w:r>
    </w:p>
    <w:p w14:paraId="2477612F" w14:textId="77777777" w:rsidR="00FB1DC3" w:rsidRPr="00B03590" w:rsidRDefault="00FB1DC3" w:rsidP="00FB1DC3">
      <w:pPr>
        <w:widowControl w:val="0"/>
        <w:ind w:left="1440"/>
        <w:rPr>
          <w:rFonts w:cs="Arial Unicode MS"/>
          <w:color w:val="FF0000"/>
          <w:sz w:val="20"/>
          <w:szCs w:val="20"/>
          <w:u w:color="FF0000"/>
          <w:lang w:val="de-DE"/>
        </w:rPr>
      </w:pPr>
    </w:p>
    <w:p w14:paraId="12D809CA" w14:textId="5F45F99C" w:rsidR="00FB1DC3" w:rsidRDefault="00FB1DC3" w:rsidP="00FB1DC3">
      <w:pPr>
        <w:widowControl w:val="0"/>
        <w:ind w:left="720"/>
        <w:rPr>
          <w:rFonts w:cs="Arial Unicode MS"/>
          <w:sz w:val="20"/>
          <w:szCs w:val="20"/>
        </w:rPr>
      </w:pPr>
      <w:r w:rsidRPr="008061D8">
        <w:rPr>
          <w:rFonts w:cs="Arial Unicode MS"/>
          <w:sz w:val="20"/>
          <w:szCs w:val="20"/>
          <w:lang w:val="de-DE"/>
        </w:rPr>
        <w:t xml:space="preserve">(D) </w:t>
      </w:r>
      <w:r w:rsidRPr="008061D8">
        <w:rPr>
          <w:rFonts w:cs="Arial Unicode MS"/>
          <w:sz w:val="20"/>
          <w:szCs w:val="20"/>
        </w:rPr>
        <w:t>The board of health shall keep a record of all requests for inspections</w:t>
      </w:r>
      <w:r w:rsidRPr="008061D8">
        <w:rPr>
          <w:rFonts w:cs="Arial Unicode MS"/>
          <w:sz w:val="20"/>
          <w:szCs w:val="20"/>
          <w:lang w:val="de-DE"/>
        </w:rPr>
        <w:t xml:space="preserve">, </w:t>
      </w:r>
      <w:r w:rsidR="008061D8" w:rsidRPr="008061D8">
        <w:rPr>
          <w:rFonts w:cs="Arial Unicode MS"/>
          <w:sz w:val="20"/>
          <w:szCs w:val="20"/>
          <w:lang w:val="de-DE"/>
        </w:rPr>
        <w:t>w</w:t>
      </w:r>
      <w:proofErr w:type="spellStart"/>
      <w:r w:rsidRPr="008061D8">
        <w:rPr>
          <w:rFonts w:cs="Arial Unicode MS"/>
          <w:sz w:val="20"/>
          <w:szCs w:val="20"/>
        </w:rPr>
        <w:t>hich</w:t>
      </w:r>
      <w:proofErr w:type="spellEnd"/>
      <w:r w:rsidRPr="008061D8">
        <w:rPr>
          <w:rFonts w:cs="Arial Unicode MS"/>
          <w:sz w:val="20"/>
          <w:szCs w:val="20"/>
        </w:rPr>
        <w:t xml:space="preserve"> shall include</w:t>
      </w:r>
      <w:r w:rsidRPr="008061D8">
        <w:rPr>
          <w:rFonts w:cs="Arial Unicode MS"/>
          <w:sz w:val="20"/>
          <w:szCs w:val="20"/>
          <w:lang w:val="de-DE"/>
        </w:rPr>
        <w:t>,</w:t>
      </w:r>
      <w:r w:rsidRPr="008061D8">
        <w:rPr>
          <w:rFonts w:cs="Arial Unicode MS"/>
          <w:sz w:val="20"/>
          <w:szCs w:val="20"/>
        </w:rPr>
        <w:t xml:space="preserve"> but need not be limited to, the following:  </w:t>
      </w:r>
    </w:p>
    <w:p w14:paraId="1A85B6B5" w14:textId="77777777" w:rsidR="006C3004" w:rsidRPr="008061D8" w:rsidRDefault="006C3004" w:rsidP="00FB1DC3">
      <w:pPr>
        <w:widowControl w:val="0"/>
        <w:ind w:left="720"/>
        <w:rPr>
          <w:rFonts w:cs="Arial Unicode MS"/>
          <w:sz w:val="20"/>
          <w:szCs w:val="20"/>
          <w:lang w:val="de-DE"/>
        </w:rPr>
      </w:pPr>
    </w:p>
    <w:p w14:paraId="04FC4954" w14:textId="42D8EF64"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 xml:space="preserve">(1) Name </w:t>
      </w:r>
      <w:r w:rsidRPr="008061D8">
        <w:rPr>
          <w:rFonts w:cs="Arial Unicode MS"/>
          <w:sz w:val="20"/>
          <w:szCs w:val="20"/>
        </w:rPr>
        <w:t>of the person requesting the inspection</w:t>
      </w:r>
      <w:r w:rsidRPr="008061D8">
        <w:rPr>
          <w:rFonts w:cs="Arial Unicode MS"/>
          <w:sz w:val="20"/>
          <w:szCs w:val="20"/>
          <w:lang w:val="de-DE"/>
        </w:rPr>
        <w:t xml:space="preserve"> </w:t>
      </w:r>
      <w:r w:rsidRPr="008061D8">
        <w:rPr>
          <w:rFonts w:cs="Arial Unicode MS"/>
          <w:sz w:val="20"/>
          <w:szCs w:val="20"/>
        </w:rPr>
        <w:t xml:space="preserve">if provided, which may be kept confidential by the board of health; </w:t>
      </w:r>
    </w:p>
    <w:p w14:paraId="5D95BECE" w14:textId="201A71B4"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(2) T</w:t>
      </w:r>
      <w:proofErr w:type="spellStart"/>
      <w:r w:rsidRPr="008061D8">
        <w:rPr>
          <w:rFonts w:cs="Arial Unicode MS"/>
          <w:sz w:val="20"/>
          <w:szCs w:val="20"/>
        </w:rPr>
        <w:t>ime</w:t>
      </w:r>
      <w:proofErr w:type="spellEnd"/>
      <w:r w:rsidRPr="008061D8">
        <w:rPr>
          <w:rFonts w:cs="Arial Unicode MS"/>
          <w:sz w:val="20"/>
          <w:szCs w:val="20"/>
        </w:rPr>
        <w:t xml:space="preserve"> and date of each</w:t>
      </w:r>
      <w:r w:rsidR="008061D8" w:rsidRPr="008061D8">
        <w:rPr>
          <w:rFonts w:cs="Arial Unicode MS"/>
          <w:sz w:val="20"/>
          <w:szCs w:val="20"/>
          <w:lang w:val="de-DE"/>
        </w:rPr>
        <w:t xml:space="preserve"> </w:t>
      </w:r>
      <w:r w:rsidRPr="008061D8">
        <w:rPr>
          <w:rFonts w:cs="Arial Unicode MS"/>
          <w:sz w:val="20"/>
          <w:szCs w:val="20"/>
          <w:lang w:val="pt-PT"/>
        </w:rPr>
        <w:t>request</w:t>
      </w:r>
      <w:r w:rsidRPr="008061D8">
        <w:rPr>
          <w:rFonts w:cs="Arial Unicode MS"/>
          <w:sz w:val="20"/>
          <w:szCs w:val="20"/>
          <w:lang w:val="de-DE"/>
        </w:rPr>
        <w:t>;</w:t>
      </w:r>
    </w:p>
    <w:p w14:paraId="54C5D3E1" w14:textId="7503DAA0"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(3) L</w:t>
      </w:r>
      <w:proofErr w:type="spellStart"/>
      <w:r w:rsidRPr="008061D8">
        <w:rPr>
          <w:rFonts w:cs="Arial Unicode MS"/>
          <w:sz w:val="20"/>
          <w:szCs w:val="20"/>
        </w:rPr>
        <w:t>ocation</w:t>
      </w:r>
      <w:proofErr w:type="spellEnd"/>
      <w:r w:rsidRPr="008061D8">
        <w:rPr>
          <w:rFonts w:cs="Arial Unicode MS"/>
          <w:sz w:val="20"/>
          <w:szCs w:val="20"/>
        </w:rPr>
        <w:t xml:space="preserve"> of the residence;</w:t>
      </w:r>
    </w:p>
    <w:p w14:paraId="445E3FEC" w14:textId="3314275D"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 xml:space="preserve">(4) </w:t>
      </w:r>
      <w:r w:rsidRPr="008061D8">
        <w:rPr>
          <w:rFonts w:cs="Arial Unicode MS"/>
          <w:sz w:val="20"/>
          <w:szCs w:val="20"/>
        </w:rPr>
        <w:t>The nature of the alleged violation(s);</w:t>
      </w:r>
      <w:r w:rsidRPr="008061D8">
        <w:rPr>
          <w:rFonts w:cs="Arial Unicode MS"/>
          <w:sz w:val="20"/>
          <w:szCs w:val="20"/>
          <w:lang w:val="de-DE"/>
        </w:rPr>
        <w:t xml:space="preserve"> </w:t>
      </w:r>
    </w:p>
    <w:p w14:paraId="6EC70AC3" w14:textId="4124927A"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(5)</w:t>
      </w:r>
      <w:r w:rsidR="008061D8" w:rsidRPr="008061D8">
        <w:rPr>
          <w:rFonts w:cs="Arial Unicode MS"/>
          <w:sz w:val="20"/>
          <w:szCs w:val="20"/>
        </w:rPr>
        <w:t xml:space="preserve"> </w:t>
      </w:r>
      <w:r w:rsidRPr="008061D8">
        <w:rPr>
          <w:rFonts w:cs="Arial Unicode MS"/>
          <w:sz w:val="20"/>
          <w:szCs w:val="20"/>
          <w:lang w:val="de-DE"/>
        </w:rPr>
        <w:t>D</w:t>
      </w:r>
      <w:r w:rsidRPr="008061D8">
        <w:rPr>
          <w:rFonts w:cs="Arial Unicode MS"/>
          <w:sz w:val="20"/>
          <w:szCs w:val="20"/>
        </w:rPr>
        <w:t>ate the inspection is conducted; and</w:t>
      </w:r>
    </w:p>
    <w:p w14:paraId="64F4C65C" w14:textId="77777777" w:rsidR="00FB1DC3" w:rsidRPr="008061D8" w:rsidRDefault="00FB1DC3" w:rsidP="00FB1DC3">
      <w:pPr>
        <w:widowControl w:val="0"/>
        <w:ind w:left="1440"/>
        <w:rPr>
          <w:rFonts w:cs="Arial Unicode MS"/>
          <w:sz w:val="20"/>
          <w:szCs w:val="20"/>
        </w:rPr>
      </w:pPr>
      <w:r w:rsidRPr="008061D8">
        <w:rPr>
          <w:rFonts w:cs="Arial Unicode MS"/>
          <w:sz w:val="20"/>
          <w:szCs w:val="20"/>
        </w:rPr>
        <w:t>(6) Any decision not to conduct an inspection requested by a person who is not an occupant.</w:t>
      </w:r>
    </w:p>
    <w:p w14:paraId="08270CBF" w14:textId="77777777" w:rsidR="00FB1DC3" w:rsidRPr="00B03590" w:rsidRDefault="00FB1DC3" w:rsidP="00FB1DC3">
      <w:pPr>
        <w:widowControl w:val="0"/>
        <w:ind w:left="1800" w:hanging="360"/>
        <w:rPr>
          <w:rFonts w:cs="Arial Unicode MS"/>
          <w:color w:val="000000"/>
          <w:sz w:val="20"/>
          <w:szCs w:val="20"/>
          <w:u w:color="000000"/>
          <w:lang w:val="de-DE"/>
        </w:rPr>
      </w:pPr>
    </w:p>
    <w:p w14:paraId="5D20AE09" w14:textId="3AFB038F" w:rsidR="00FB1DC3" w:rsidRPr="008061D8" w:rsidRDefault="00FB1DC3" w:rsidP="00FB1DC3">
      <w:pPr>
        <w:widowControl w:val="0"/>
        <w:rPr>
          <w:rFonts w:cs="Arial Unicode MS"/>
          <w:sz w:val="20"/>
          <w:szCs w:val="20"/>
          <w:u w:val="single"/>
          <w:lang w:val="de-DE"/>
        </w:rPr>
      </w:pPr>
      <w:r w:rsidRPr="008061D8">
        <w:rPr>
          <w:rFonts w:cs="Arial Unicode MS"/>
          <w:sz w:val="20"/>
          <w:szCs w:val="20"/>
          <w:u w:val="single"/>
          <w:lang w:val="de-DE"/>
        </w:rPr>
        <w:t>410.610</w:t>
      </w:r>
      <w:r w:rsidRPr="008061D8">
        <w:rPr>
          <w:rFonts w:cs="Arial Unicode MS"/>
          <w:sz w:val="20"/>
          <w:szCs w:val="20"/>
          <w:u w:val="single"/>
        </w:rPr>
        <w:t>: Inspection Form</w:t>
      </w:r>
    </w:p>
    <w:p w14:paraId="49C18761" w14:textId="77777777" w:rsidR="00FB1DC3" w:rsidRPr="008061D8" w:rsidRDefault="00FB1DC3" w:rsidP="00FB1DC3">
      <w:pPr>
        <w:widowControl w:val="0"/>
        <w:rPr>
          <w:rFonts w:cs="Arial Unicode MS"/>
          <w:sz w:val="20"/>
          <w:szCs w:val="20"/>
          <w:lang w:val="de-DE"/>
        </w:rPr>
      </w:pPr>
      <w:r w:rsidRPr="008061D8">
        <w:rPr>
          <w:rFonts w:cs="Arial Unicode MS"/>
          <w:sz w:val="20"/>
          <w:szCs w:val="20"/>
          <w:lang w:val="de-DE"/>
        </w:rPr>
        <w:t xml:space="preserve"> </w:t>
      </w:r>
    </w:p>
    <w:p w14:paraId="20737499" w14:textId="02F84E8B" w:rsidR="00FB1DC3" w:rsidRPr="008061D8" w:rsidRDefault="00FB1DC3" w:rsidP="008061D8">
      <w:pPr>
        <w:widowControl w:val="0"/>
        <w:rPr>
          <w:rFonts w:cs="Arial Unicode MS"/>
          <w:sz w:val="20"/>
          <w:szCs w:val="20"/>
          <w:lang w:val="de-DE"/>
        </w:rPr>
      </w:pPr>
      <w:r w:rsidRPr="008061D8">
        <w:rPr>
          <w:rFonts w:cs="Arial Unicode MS"/>
          <w:sz w:val="20"/>
          <w:szCs w:val="20"/>
        </w:rPr>
        <w:t>Each board of health</w:t>
      </w:r>
      <w:r w:rsidRPr="008061D8">
        <w:rPr>
          <w:rFonts w:cs="Arial Unicode MS"/>
          <w:sz w:val="20"/>
          <w:szCs w:val="20"/>
          <w:lang w:val="de-DE"/>
        </w:rPr>
        <w:t xml:space="preserve"> </w:t>
      </w:r>
      <w:r w:rsidRPr="008061D8">
        <w:rPr>
          <w:rFonts w:cs="Arial Unicode MS"/>
          <w:sz w:val="20"/>
          <w:szCs w:val="20"/>
        </w:rPr>
        <w:t xml:space="preserve">shall adopt and use </w:t>
      </w:r>
      <w:r w:rsidRPr="008061D8">
        <w:rPr>
          <w:rFonts w:cs="Arial Unicode MS"/>
          <w:sz w:val="20"/>
          <w:szCs w:val="20"/>
          <w:lang w:val="de-DE"/>
        </w:rPr>
        <w:t xml:space="preserve">an </w:t>
      </w:r>
      <w:r w:rsidRPr="008061D8">
        <w:rPr>
          <w:rFonts w:cs="Arial Unicode MS"/>
          <w:sz w:val="20"/>
          <w:szCs w:val="20"/>
        </w:rPr>
        <w:t>inspection report form available from the Department, or any other inspection report form provided it includes, at a minimum,</w:t>
      </w:r>
      <w:r w:rsidRPr="008061D8">
        <w:rPr>
          <w:rFonts w:cs="Arial Unicode MS"/>
          <w:sz w:val="20"/>
          <w:szCs w:val="20"/>
          <w:lang w:val="de-DE"/>
        </w:rPr>
        <w:t xml:space="preserve"> </w:t>
      </w:r>
      <w:r w:rsidRPr="008061D8">
        <w:rPr>
          <w:rFonts w:cs="Arial Unicode MS"/>
          <w:sz w:val="20"/>
          <w:szCs w:val="20"/>
        </w:rPr>
        <w:t xml:space="preserve">the following: </w:t>
      </w:r>
    </w:p>
    <w:p w14:paraId="084CDBB1" w14:textId="77777777" w:rsidR="00FB1DC3" w:rsidRPr="008061D8" w:rsidRDefault="00FB1DC3" w:rsidP="00FB1DC3">
      <w:pPr>
        <w:widowControl w:val="0"/>
        <w:rPr>
          <w:rFonts w:cs="Arial Unicode MS"/>
          <w:sz w:val="20"/>
          <w:szCs w:val="20"/>
          <w:lang w:val="de-DE"/>
        </w:rPr>
      </w:pPr>
      <w:r w:rsidRPr="008061D8">
        <w:rPr>
          <w:rFonts w:cs="Arial Unicode MS"/>
          <w:sz w:val="20"/>
          <w:szCs w:val="20"/>
          <w:lang w:val="de-DE"/>
        </w:rPr>
        <w:t xml:space="preserve"> </w:t>
      </w:r>
    </w:p>
    <w:p w14:paraId="0794BB12" w14:textId="2FC9D964" w:rsidR="00FB1DC3" w:rsidRPr="008061D8" w:rsidRDefault="00FB1DC3" w:rsidP="00FB1DC3">
      <w:pPr>
        <w:widowControl w:val="0"/>
        <w:ind w:left="720"/>
        <w:rPr>
          <w:rFonts w:cs="Arial Unicode MS"/>
          <w:sz w:val="20"/>
          <w:szCs w:val="20"/>
          <w:lang w:val="de-DE"/>
        </w:rPr>
      </w:pPr>
      <w:r w:rsidRPr="008061D8">
        <w:rPr>
          <w:rFonts w:cs="Arial Unicode MS"/>
          <w:sz w:val="20"/>
          <w:szCs w:val="20"/>
          <w:lang w:val="de-DE"/>
        </w:rPr>
        <w:t xml:space="preserve">(A) </w:t>
      </w:r>
      <w:r w:rsidRPr="008061D8">
        <w:rPr>
          <w:rFonts w:cs="Arial Unicode MS"/>
          <w:sz w:val="20"/>
          <w:szCs w:val="20"/>
        </w:rPr>
        <w:t xml:space="preserve">Specifically labeled spaces for: </w:t>
      </w:r>
    </w:p>
    <w:p w14:paraId="6FD943A1" w14:textId="0AE9CB65"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 xml:space="preserve">(1) </w:t>
      </w:r>
      <w:r w:rsidRPr="008061D8">
        <w:rPr>
          <w:rFonts w:cs="Arial Unicode MS"/>
          <w:sz w:val="20"/>
          <w:szCs w:val="20"/>
        </w:rPr>
        <w:t>The</w:t>
      </w:r>
      <w:r w:rsidRPr="008061D8">
        <w:rPr>
          <w:rFonts w:cs="Arial Unicode MS"/>
          <w:sz w:val="20"/>
          <w:szCs w:val="20"/>
          <w:lang w:val="de-DE"/>
        </w:rPr>
        <w:t xml:space="preserve"> </w:t>
      </w:r>
      <w:r w:rsidRPr="008061D8">
        <w:rPr>
          <w:rFonts w:cs="Arial Unicode MS"/>
          <w:sz w:val="20"/>
          <w:szCs w:val="20"/>
        </w:rPr>
        <w:t xml:space="preserve">name of the inspector; </w:t>
      </w:r>
    </w:p>
    <w:p w14:paraId="7D046A20" w14:textId="462C8B34"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 xml:space="preserve">(2) </w:t>
      </w:r>
      <w:r w:rsidRPr="008061D8">
        <w:rPr>
          <w:rFonts w:cs="Arial Unicode MS"/>
          <w:sz w:val="20"/>
          <w:szCs w:val="20"/>
        </w:rPr>
        <w:t>The</w:t>
      </w:r>
      <w:r w:rsidRPr="008061D8">
        <w:rPr>
          <w:rFonts w:cs="Arial Unicode MS"/>
          <w:sz w:val="20"/>
          <w:szCs w:val="20"/>
          <w:lang w:val="de-DE"/>
        </w:rPr>
        <w:t xml:space="preserve"> </w:t>
      </w:r>
      <w:r w:rsidRPr="008061D8">
        <w:rPr>
          <w:rFonts w:cs="Arial Unicode MS"/>
          <w:sz w:val="20"/>
          <w:szCs w:val="20"/>
        </w:rPr>
        <w:t xml:space="preserve">date and time of the inspection or investigation; </w:t>
      </w:r>
    </w:p>
    <w:p w14:paraId="2D684A88" w14:textId="7A082DB7"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 xml:space="preserve">(3) </w:t>
      </w:r>
      <w:r w:rsidRPr="008061D8">
        <w:rPr>
          <w:rFonts w:cs="Arial Unicode MS"/>
          <w:sz w:val="20"/>
          <w:szCs w:val="20"/>
        </w:rPr>
        <w:t>The</w:t>
      </w:r>
      <w:r w:rsidRPr="008061D8">
        <w:rPr>
          <w:rFonts w:cs="Arial Unicode MS"/>
          <w:sz w:val="20"/>
          <w:szCs w:val="20"/>
          <w:lang w:val="de-DE"/>
        </w:rPr>
        <w:t xml:space="preserve"> </w:t>
      </w:r>
      <w:r w:rsidRPr="008061D8">
        <w:rPr>
          <w:rFonts w:cs="Arial Unicode MS"/>
          <w:sz w:val="20"/>
          <w:szCs w:val="20"/>
        </w:rPr>
        <w:t>location of the</w:t>
      </w:r>
      <w:r w:rsidRPr="008061D8">
        <w:rPr>
          <w:rFonts w:cs="Arial Unicode MS"/>
          <w:sz w:val="20"/>
          <w:szCs w:val="20"/>
          <w:lang w:val="de-DE"/>
        </w:rPr>
        <w:t xml:space="preserve"> </w:t>
      </w:r>
      <w:r w:rsidRPr="008061D8">
        <w:rPr>
          <w:rFonts w:cs="Arial Unicode MS"/>
          <w:sz w:val="20"/>
          <w:szCs w:val="20"/>
        </w:rPr>
        <w:t>residence</w:t>
      </w:r>
      <w:r w:rsidRPr="008061D8">
        <w:rPr>
          <w:rFonts w:cs="Arial Unicode MS"/>
          <w:sz w:val="20"/>
          <w:szCs w:val="20"/>
          <w:lang w:val="de-DE"/>
        </w:rPr>
        <w:t xml:space="preserve"> </w:t>
      </w:r>
      <w:r w:rsidRPr="008061D8">
        <w:rPr>
          <w:rFonts w:cs="Arial Unicode MS"/>
          <w:sz w:val="20"/>
          <w:szCs w:val="20"/>
        </w:rPr>
        <w:t xml:space="preserve">inspected; </w:t>
      </w:r>
    </w:p>
    <w:p w14:paraId="3F43D902" w14:textId="33E88377"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 xml:space="preserve">(4) </w:t>
      </w:r>
      <w:r w:rsidRPr="008061D8">
        <w:rPr>
          <w:rFonts w:cs="Arial Unicode MS"/>
          <w:sz w:val="20"/>
          <w:szCs w:val="20"/>
        </w:rPr>
        <w:t>The need for an additional inspection by a specialized inspector pursuant to 105 CMR 410.620(A) and the reason that such inspection is necessary;</w:t>
      </w:r>
    </w:p>
    <w:p w14:paraId="28E901B6" w14:textId="5433652C"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 xml:space="preserve">(5) A </w:t>
      </w:r>
      <w:r w:rsidRPr="008061D8">
        <w:rPr>
          <w:rFonts w:cs="Arial Unicode MS"/>
          <w:sz w:val="20"/>
          <w:szCs w:val="20"/>
        </w:rPr>
        <w:t xml:space="preserve">description of the conditions constituting violations; </w:t>
      </w:r>
    </w:p>
    <w:p w14:paraId="0DF370BF" w14:textId="278245AD"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 xml:space="preserve">(6) A </w:t>
      </w:r>
      <w:r w:rsidRPr="008061D8">
        <w:rPr>
          <w:rFonts w:cs="Arial Unicode MS"/>
          <w:sz w:val="20"/>
          <w:szCs w:val="20"/>
        </w:rPr>
        <w:t xml:space="preserve">listing of the specific provisions of 105 CMR 410.000 or other applicable laws, ordinances, by-laws, rules or regulations that appear to be violated; </w:t>
      </w:r>
    </w:p>
    <w:p w14:paraId="4F3909C1" w14:textId="70932CC9"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(7)</w:t>
      </w:r>
      <w:r w:rsidR="008061D8" w:rsidRPr="008061D8">
        <w:rPr>
          <w:rFonts w:cs="Arial Unicode MS"/>
          <w:sz w:val="20"/>
          <w:szCs w:val="20"/>
          <w:lang w:val="de-DE"/>
        </w:rPr>
        <w:t xml:space="preserve"> </w:t>
      </w:r>
      <w:r w:rsidRPr="008061D8">
        <w:rPr>
          <w:rFonts w:cs="Arial Unicode MS"/>
          <w:sz w:val="20"/>
          <w:szCs w:val="20"/>
          <w:lang w:val="de-DE"/>
        </w:rPr>
        <w:t xml:space="preserve">A </w:t>
      </w:r>
      <w:r w:rsidRPr="008061D8">
        <w:rPr>
          <w:rFonts w:cs="Arial Unicode MS"/>
          <w:sz w:val="20"/>
          <w:szCs w:val="20"/>
        </w:rPr>
        <w:t>determination by the official inspecting the premises whether the violations noted</w:t>
      </w:r>
      <w:r w:rsidRPr="008061D8">
        <w:rPr>
          <w:rFonts w:cs="Arial Unicode MS"/>
          <w:sz w:val="20"/>
          <w:szCs w:val="20"/>
          <w:lang w:val="de-DE"/>
        </w:rPr>
        <w:t xml:space="preserve"> </w:t>
      </w:r>
      <w:r w:rsidRPr="008061D8">
        <w:rPr>
          <w:rFonts w:cs="Arial Unicode MS"/>
          <w:sz w:val="20"/>
          <w:szCs w:val="20"/>
        </w:rPr>
        <w:t>are listed in 105 CMR 410.</w:t>
      </w:r>
      <w:r w:rsidRPr="008061D8">
        <w:rPr>
          <w:rFonts w:cs="Arial Unicode MS"/>
          <w:sz w:val="20"/>
          <w:szCs w:val="20"/>
          <w:lang w:val="de-DE"/>
        </w:rPr>
        <w:t>630(A)</w:t>
      </w:r>
      <w:r w:rsidRPr="008061D8">
        <w:rPr>
          <w:rFonts w:cs="Arial Unicode MS"/>
          <w:sz w:val="20"/>
          <w:szCs w:val="20"/>
        </w:rPr>
        <w:t>, and whether the effect of any violation(s) or conditions not listed in 105 CMR 410.</w:t>
      </w:r>
      <w:r w:rsidRPr="008061D8">
        <w:rPr>
          <w:rFonts w:cs="Arial Unicode MS"/>
          <w:sz w:val="20"/>
          <w:szCs w:val="20"/>
          <w:lang w:val="de-DE"/>
        </w:rPr>
        <w:t xml:space="preserve">630(A) </w:t>
      </w:r>
      <w:r w:rsidRPr="008061D8">
        <w:rPr>
          <w:rFonts w:cs="Arial Unicode MS"/>
          <w:sz w:val="20"/>
          <w:szCs w:val="20"/>
        </w:rPr>
        <w:t>may endanger or materially impair the health,</w:t>
      </w:r>
      <w:r w:rsidRPr="008061D8">
        <w:rPr>
          <w:rFonts w:cs="Arial Unicode MS"/>
          <w:sz w:val="20"/>
          <w:szCs w:val="20"/>
          <w:lang w:val="de-DE"/>
        </w:rPr>
        <w:t xml:space="preserve"> </w:t>
      </w:r>
      <w:r w:rsidRPr="008061D8">
        <w:rPr>
          <w:rFonts w:cs="Arial Unicode MS"/>
          <w:sz w:val="20"/>
          <w:szCs w:val="20"/>
        </w:rPr>
        <w:t>safety,</w:t>
      </w:r>
      <w:r w:rsidRPr="008061D8">
        <w:rPr>
          <w:rFonts w:cs="Arial Unicode MS"/>
          <w:sz w:val="20"/>
          <w:szCs w:val="20"/>
          <w:lang w:val="de-DE"/>
        </w:rPr>
        <w:t xml:space="preserve"> or </w:t>
      </w:r>
      <w:r w:rsidRPr="008061D8">
        <w:rPr>
          <w:rFonts w:cs="Arial Unicode MS"/>
          <w:sz w:val="20"/>
          <w:szCs w:val="20"/>
        </w:rPr>
        <w:t>well-being of any person(s) occupying the premises; and</w:t>
      </w:r>
    </w:p>
    <w:p w14:paraId="4D06A98B" w14:textId="77777777" w:rsidR="00021F49" w:rsidRDefault="00FB1DC3" w:rsidP="00021F49">
      <w:pPr>
        <w:widowControl w:val="0"/>
        <w:ind w:left="1440"/>
        <w:rPr>
          <w:rFonts w:cs="Arial Unicode MS"/>
          <w:sz w:val="20"/>
          <w:szCs w:val="20"/>
        </w:rPr>
      </w:pPr>
      <w:r w:rsidRPr="008061D8">
        <w:rPr>
          <w:rFonts w:cs="Arial Unicode MS"/>
          <w:sz w:val="20"/>
          <w:szCs w:val="20"/>
          <w:lang w:val="de-DE"/>
        </w:rPr>
        <w:t xml:space="preserve">(8) </w:t>
      </w:r>
      <w:r w:rsidRPr="008061D8">
        <w:rPr>
          <w:rFonts w:cs="Arial Unicode MS"/>
          <w:sz w:val="20"/>
          <w:szCs w:val="20"/>
        </w:rPr>
        <w:t>The</w:t>
      </w:r>
      <w:r w:rsidRPr="008061D8">
        <w:rPr>
          <w:rFonts w:cs="Arial Unicode MS"/>
          <w:sz w:val="20"/>
          <w:szCs w:val="20"/>
          <w:lang w:val="de-DE"/>
        </w:rPr>
        <w:t xml:space="preserve"> </w:t>
      </w:r>
      <w:r w:rsidRPr="008061D8">
        <w:rPr>
          <w:rFonts w:cs="Arial Unicode MS"/>
          <w:sz w:val="20"/>
          <w:szCs w:val="20"/>
        </w:rPr>
        <w:t xml:space="preserve">signature of the inspector preceded by the following statement: </w:t>
      </w:r>
      <w:r w:rsidRPr="008061D8">
        <w:rPr>
          <w:rFonts w:cs="Arial Unicode MS"/>
          <w:sz w:val="20"/>
          <w:szCs w:val="20"/>
          <w:lang w:val="de-DE"/>
        </w:rPr>
        <w:t>“</w:t>
      </w:r>
      <w:r w:rsidRPr="008061D8">
        <w:rPr>
          <w:rFonts w:cs="Arial Unicode MS"/>
          <w:sz w:val="20"/>
          <w:szCs w:val="20"/>
        </w:rPr>
        <w:t>This inspection report is signed and certified under the pains and penalties of perjury.</w:t>
      </w:r>
      <w:r w:rsidRPr="008061D8">
        <w:rPr>
          <w:rFonts w:cs="Arial Unicode MS"/>
          <w:sz w:val="20"/>
          <w:szCs w:val="20"/>
          <w:lang w:val="de-DE"/>
        </w:rPr>
        <w:t>”</w:t>
      </w:r>
      <w:r w:rsidRPr="008061D8">
        <w:rPr>
          <w:rFonts w:cs="Arial Unicode MS"/>
          <w:sz w:val="20"/>
          <w:szCs w:val="20"/>
        </w:rPr>
        <w:t>; and</w:t>
      </w:r>
    </w:p>
    <w:p w14:paraId="70DF0AC9" w14:textId="77777777" w:rsidR="00021F49" w:rsidRDefault="00021F49" w:rsidP="00021F49">
      <w:pPr>
        <w:widowControl w:val="0"/>
        <w:ind w:left="1440"/>
        <w:rPr>
          <w:rFonts w:cs="Arial Unicode MS"/>
          <w:sz w:val="20"/>
          <w:szCs w:val="20"/>
        </w:rPr>
      </w:pPr>
    </w:p>
    <w:p w14:paraId="5A381E0F" w14:textId="72973D6B" w:rsidR="00FB1DC3" w:rsidRPr="00021F49" w:rsidRDefault="00021F49" w:rsidP="00021F49">
      <w:pPr>
        <w:widowControl w:val="0"/>
        <w:ind w:left="720"/>
        <w:rPr>
          <w:rFonts w:cs="Arial Unicode MS"/>
          <w:color w:val="00B050"/>
          <w:sz w:val="20"/>
          <w:szCs w:val="20"/>
          <w:u w:color="000000"/>
        </w:rPr>
      </w:pPr>
      <w:r w:rsidRPr="00021F49">
        <w:rPr>
          <w:rFonts w:cs="Arial Unicode MS"/>
          <w:sz w:val="20"/>
          <w:szCs w:val="20"/>
        </w:rPr>
        <w:lastRenderedPageBreak/>
        <w:t>(B</w:t>
      </w:r>
      <w:r>
        <w:rPr>
          <w:sz w:val="20"/>
          <w:szCs w:val="20"/>
        </w:rPr>
        <w:t xml:space="preserve">) </w:t>
      </w:r>
      <w:r w:rsidR="00FB1DC3" w:rsidRPr="00021F49">
        <w:rPr>
          <w:sz w:val="20"/>
          <w:szCs w:val="20"/>
        </w:rPr>
        <w:t xml:space="preserve">A copy </w:t>
      </w:r>
      <w:r w:rsidR="00FB1DC3" w:rsidRPr="00021F49">
        <w:rPr>
          <w:sz w:val="20"/>
          <w:szCs w:val="20"/>
          <w:lang w:val="de-DE"/>
        </w:rPr>
        <w:t xml:space="preserve">of </w:t>
      </w:r>
      <w:r>
        <w:rPr>
          <w:i/>
          <w:iCs/>
          <w:sz w:val="20"/>
          <w:szCs w:val="20"/>
        </w:rPr>
        <w:t>Occupant</w:t>
      </w:r>
      <w:r w:rsidR="00FB1DC3" w:rsidRPr="00021F49">
        <w:rPr>
          <w:i/>
          <w:iCs/>
          <w:sz w:val="20"/>
          <w:szCs w:val="20"/>
        </w:rPr>
        <w:t>s</w:t>
      </w:r>
      <w:r>
        <w:rPr>
          <w:i/>
          <w:iCs/>
          <w:sz w:val="20"/>
          <w:szCs w:val="20"/>
        </w:rPr>
        <w:t>’</w:t>
      </w:r>
      <w:r w:rsidR="00FB1DC3" w:rsidRPr="00021F49">
        <w:rPr>
          <w:i/>
          <w:iCs/>
          <w:sz w:val="20"/>
          <w:szCs w:val="20"/>
        </w:rPr>
        <w:t xml:space="preserve"> Legal Rights and Responsibilities </w:t>
      </w:r>
      <w:r w:rsidR="00FB1DC3" w:rsidRPr="00021F49">
        <w:rPr>
          <w:sz w:val="20"/>
          <w:szCs w:val="20"/>
        </w:rPr>
        <w:t>issued by the Department.</w:t>
      </w:r>
    </w:p>
    <w:p w14:paraId="49EEB549" w14:textId="7058F7F8" w:rsidR="00420183" w:rsidRDefault="00420183" w:rsidP="00420183">
      <w:pPr>
        <w:widowControl w:val="0"/>
        <w:rPr>
          <w:sz w:val="20"/>
          <w:szCs w:val="20"/>
          <w:lang w:val="de-DE"/>
        </w:rPr>
      </w:pPr>
    </w:p>
    <w:p w14:paraId="2733F2FF" w14:textId="401F7359" w:rsidR="00FB1DC3" w:rsidRPr="00420183" w:rsidRDefault="00FB1DC3" w:rsidP="00FB1DC3">
      <w:pPr>
        <w:widowControl w:val="0"/>
        <w:rPr>
          <w:rFonts w:cs="Arial Unicode MS"/>
          <w:sz w:val="20"/>
          <w:szCs w:val="20"/>
          <w:u w:val="single"/>
          <w:lang w:val="de-DE"/>
        </w:rPr>
      </w:pPr>
      <w:r w:rsidRPr="00420183">
        <w:rPr>
          <w:rFonts w:cs="Arial Unicode MS"/>
          <w:color w:val="000000"/>
          <w:sz w:val="20"/>
          <w:szCs w:val="20"/>
          <w:u w:val="single"/>
          <w:lang w:val="de-DE"/>
        </w:rPr>
        <w:t>410</w:t>
      </w:r>
      <w:r w:rsidR="00420183" w:rsidRPr="00420183">
        <w:rPr>
          <w:rFonts w:cs="Arial Unicode MS"/>
          <w:color w:val="000000"/>
          <w:sz w:val="20"/>
          <w:szCs w:val="20"/>
          <w:u w:val="single"/>
          <w:lang w:val="de-DE"/>
        </w:rPr>
        <w:t>.</w:t>
      </w:r>
      <w:r w:rsidRPr="00420183">
        <w:rPr>
          <w:rFonts w:cs="Arial Unicode MS"/>
          <w:sz w:val="20"/>
          <w:szCs w:val="20"/>
          <w:u w:val="single"/>
          <w:lang w:val="de-DE"/>
        </w:rPr>
        <w:t>620</w:t>
      </w:r>
      <w:r w:rsidRPr="00420183">
        <w:rPr>
          <w:rFonts w:cs="Arial Unicode MS"/>
          <w:sz w:val="20"/>
          <w:szCs w:val="20"/>
          <w:u w:val="single"/>
        </w:rPr>
        <w:t>: Conduct of Inspections</w:t>
      </w:r>
    </w:p>
    <w:p w14:paraId="0EFDEE0A" w14:textId="77777777" w:rsidR="00FB1DC3" w:rsidRPr="00420183" w:rsidRDefault="00FB1DC3" w:rsidP="00FB1DC3">
      <w:pPr>
        <w:widowControl w:val="0"/>
        <w:rPr>
          <w:rFonts w:cs="Arial Unicode MS"/>
          <w:sz w:val="20"/>
          <w:szCs w:val="20"/>
          <w:lang w:val="de-DE"/>
        </w:rPr>
      </w:pPr>
      <w:r w:rsidRPr="00420183">
        <w:rPr>
          <w:rFonts w:cs="Arial Unicode MS"/>
          <w:sz w:val="20"/>
          <w:szCs w:val="20"/>
          <w:lang w:val="de-DE"/>
        </w:rPr>
        <w:t xml:space="preserve"> </w:t>
      </w:r>
    </w:p>
    <w:p w14:paraId="3EA1C176" w14:textId="2B151628" w:rsidR="00FB1DC3" w:rsidRPr="00420183" w:rsidRDefault="00FB1DC3" w:rsidP="00FB1DC3">
      <w:pPr>
        <w:widowControl w:val="0"/>
        <w:ind w:left="720"/>
        <w:rPr>
          <w:rFonts w:cs="Arial Unicode MS"/>
          <w:sz w:val="20"/>
          <w:szCs w:val="20"/>
          <w:lang w:val="de-DE"/>
        </w:rPr>
      </w:pPr>
      <w:r w:rsidRPr="00420183">
        <w:rPr>
          <w:rFonts w:cs="Arial Unicode MS"/>
          <w:sz w:val="20"/>
          <w:szCs w:val="20"/>
          <w:lang w:val="de-DE"/>
        </w:rPr>
        <w:t xml:space="preserve">(A) </w:t>
      </w:r>
      <w:r w:rsidRPr="00420183">
        <w:rPr>
          <w:rFonts w:cs="Arial Unicode MS"/>
          <w:sz w:val="20"/>
          <w:szCs w:val="20"/>
        </w:rPr>
        <w:t>At the time of the inspection, the inspector shall record violations of 105 CMR 410.000</w:t>
      </w:r>
      <w:r w:rsidRPr="00420183">
        <w:rPr>
          <w:rFonts w:cs="Arial Unicode MS"/>
          <w:sz w:val="20"/>
          <w:szCs w:val="20"/>
          <w:lang w:val="de-DE"/>
        </w:rPr>
        <w:t xml:space="preserve">. </w:t>
      </w:r>
    </w:p>
    <w:p w14:paraId="5E879ED0" w14:textId="0C00A9FD" w:rsidR="00FB1DC3" w:rsidRPr="00420183" w:rsidRDefault="00FB1DC3" w:rsidP="00FB1DC3">
      <w:pPr>
        <w:widowControl w:val="0"/>
        <w:ind w:left="1440"/>
        <w:rPr>
          <w:rFonts w:cs="Arial Unicode MS"/>
          <w:sz w:val="20"/>
          <w:szCs w:val="20"/>
          <w:lang w:val="de-DE"/>
        </w:rPr>
      </w:pPr>
      <w:r w:rsidRPr="00420183">
        <w:rPr>
          <w:rFonts w:cs="Arial Unicode MS"/>
          <w:sz w:val="20"/>
          <w:szCs w:val="20"/>
          <w:lang w:val="de-DE"/>
        </w:rPr>
        <w:t xml:space="preserve">(1) </w:t>
      </w:r>
      <w:r w:rsidRPr="00420183">
        <w:rPr>
          <w:rFonts w:cs="Arial Unicode MS"/>
          <w:sz w:val="20"/>
          <w:szCs w:val="20"/>
        </w:rPr>
        <w:t>If assistance of a specialized inspector, who</w:t>
      </w:r>
      <w:r w:rsidRPr="00420183">
        <w:rPr>
          <w:rFonts w:cs="Arial Unicode MS"/>
          <w:sz w:val="20"/>
          <w:szCs w:val="20"/>
          <w:lang w:val="de-DE"/>
        </w:rPr>
        <w:t xml:space="preserve"> </w:t>
      </w:r>
      <w:r w:rsidRPr="00420183">
        <w:rPr>
          <w:rFonts w:cs="Arial Unicode MS"/>
          <w:sz w:val="20"/>
          <w:szCs w:val="20"/>
        </w:rPr>
        <w:t xml:space="preserve">is not immediately available, is necessary to fully complete the inspection report, such report shall be completed to the fullest extent feasible at the time of the inspection, noting thereon the possible violations for which a separate inspection by a specialized inspector appears to be necessary.  </w:t>
      </w:r>
    </w:p>
    <w:p w14:paraId="13E46E54" w14:textId="07009ACE" w:rsidR="00FB1DC3" w:rsidRPr="00420183" w:rsidRDefault="00FB1DC3" w:rsidP="00FB1DC3">
      <w:pPr>
        <w:widowControl w:val="0"/>
        <w:ind w:left="1440"/>
        <w:rPr>
          <w:rFonts w:cs="Arial Unicode MS"/>
          <w:sz w:val="20"/>
          <w:szCs w:val="20"/>
          <w:lang w:val="de-DE"/>
        </w:rPr>
      </w:pPr>
      <w:r w:rsidRPr="00420183">
        <w:rPr>
          <w:rFonts w:cs="Arial Unicode MS"/>
          <w:sz w:val="20"/>
          <w:szCs w:val="20"/>
          <w:lang w:val="de-DE"/>
        </w:rPr>
        <w:t xml:space="preserve">(2) </w:t>
      </w:r>
      <w:r w:rsidRPr="00420183">
        <w:rPr>
          <w:rFonts w:cs="Arial Unicode MS"/>
          <w:sz w:val="20"/>
          <w:szCs w:val="20"/>
        </w:rPr>
        <w:t>The need for such separate inspection shall in no way delay the normal processing or issuing of orders pursuant to 105 CMR 410.</w:t>
      </w:r>
      <w:r w:rsidRPr="00420183">
        <w:rPr>
          <w:rFonts w:cs="Arial Unicode MS"/>
          <w:sz w:val="20"/>
          <w:szCs w:val="20"/>
          <w:lang w:val="de-DE"/>
        </w:rPr>
        <w:t xml:space="preserve">640 </w:t>
      </w:r>
      <w:r w:rsidRPr="00420183">
        <w:rPr>
          <w:rFonts w:cs="Arial Unicode MS"/>
          <w:sz w:val="20"/>
          <w:szCs w:val="20"/>
        </w:rPr>
        <w:t>through 410.</w:t>
      </w:r>
      <w:r w:rsidRPr="00420183">
        <w:rPr>
          <w:rFonts w:cs="Arial Unicode MS"/>
          <w:sz w:val="20"/>
          <w:szCs w:val="20"/>
          <w:lang w:val="de-DE"/>
        </w:rPr>
        <w:t>680</w:t>
      </w:r>
      <w:r w:rsidRPr="00420183">
        <w:rPr>
          <w:rFonts w:cs="Arial Unicode MS"/>
          <w:sz w:val="20"/>
          <w:szCs w:val="20"/>
        </w:rPr>
        <w:t>. The board of health shall use its best efforts to schedule the separate inspection promptly, at a mutually satisfactory time for</w:t>
      </w:r>
      <w:r w:rsidRPr="00420183">
        <w:rPr>
          <w:rFonts w:cs="Arial Unicode MS"/>
          <w:sz w:val="20"/>
          <w:szCs w:val="20"/>
          <w:lang w:val="de-DE"/>
        </w:rPr>
        <w:t xml:space="preserve"> </w:t>
      </w:r>
      <w:r w:rsidRPr="00420183">
        <w:rPr>
          <w:rFonts w:cs="Arial Unicode MS"/>
          <w:sz w:val="20"/>
          <w:szCs w:val="20"/>
        </w:rPr>
        <w:t xml:space="preserve">all individuals involved.  </w:t>
      </w:r>
    </w:p>
    <w:p w14:paraId="3D693B0C" w14:textId="41E3FC82" w:rsidR="00FB1DC3" w:rsidRPr="00420183" w:rsidRDefault="00FB1DC3" w:rsidP="00FB1DC3">
      <w:pPr>
        <w:widowControl w:val="0"/>
        <w:ind w:left="1440"/>
        <w:rPr>
          <w:rFonts w:cs="Arial Unicode MS"/>
          <w:sz w:val="20"/>
          <w:szCs w:val="20"/>
          <w:lang w:val="de-DE"/>
        </w:rPr>
      </w:pPr>
      <w:r w:rsidRPr="00420183">
        <w:rPr>
          <w:rFonts w:cs="Arial Unicode MS"/>
          <w:sz w:val="20"/>
          <w:szCs w:val="20"/>
          <w:lang w:val="de-DE"/>
        </w:rPr>
        <w:t xml:space="preserve">(3) </w:t>
      </w:r>
      <w:r w:rsidRPr="00420183">
        <w:rPr>
          <w:rFonts w:cs="Arial Unicode MS"/>
          <w:sz w:val="20"/>
          <w:szCs w:val="20"/>
        </w:rPr>
        <w:t xml:space="preserve">A copy of 105 CMR 410.000: </w:t>
      </w:r>
      <w:r w:rsidRPr="00420183">
        <w:rPr>
          <w:rFonts w:cs="Arial Unicode MS"/>
          <w:i/>
          <w:sz w:val="20"/>
          <w:szCs w:val="20"/>
        </w:rPr>
        <w:t>Minimum Standards of Fitness for Human Habitation (State Sanitary Code, Chapter II)</w:t>
      </w:r>
      <w:r w:rsidRPr="00420183">
        <w:rPr>
          <w:rFonts w:cs="Arial Unicode MS"/>
          <w:sz w:val="20"/>
          <w:szCs w:val="20"/>
        </w:rPr>
        <w:t xml:space="preserve"> shall be made available upon request, free of charge or at a cost which is no greater than the board's own cost for each copy. A copy shall be made available for review at no cost. </w:t>
      </w:r>
    </w:p>
    <w:p w14:paraId="0FE73E2F" w14:textId="77777777" w:rsidR="00FB1DC3" w:rsidRPr="00B03590" w:rsidRDefault="00FB1DC3" w:rsidP="00FB1DC3">
      <w:pPr>
        <w:widowControl w:val="0"/>
        <w:ind w:left="1200"/>
        <w:rPr>
          <w:rFonts w:cs="Arial Unicode MS"/>
          <w:strike/>
          <w:color w:val="000000"/>
          <w:sz w:val="20"/>
          <w:szCs w:val="20"/>
          <w:u w:color="000000"/>
          <w:lang w:val="de-DE"/>
        </w:rPr>
      </w:pPr>
    </w:p>
    <w:p w14:paraId="55117B54" w14:textId="310F3682" w:rsidR="00FB1DC3" w:rsidRPr="00420183" w:rsidRDefault="00FB1DC3" w:rsidP="00FB1DC3">
      <w:pPr>
        <w:widowControl w:val="0"/>
        <w:ind w:left="720"/>
        <w:rPr>
          <w:rFonts w:cs="Arial Unicode MS"/>
          <w:sz w:val="20"/>
          <w:szCs w:val="20"/>
        </w:rPr>
      </w:pPr>
      <w:r w:rsidRPr="00420183">
        <w:rPr>
          <w:rFonts w:cs="Arial Unicode MS"/>
          <w:sz w:val="20"/>
          <w:szCs w:val="20"/>
        </w:rPr>
        <w:t>(B) At the beginning of an inspection, an occupant shall be informed of their right to a comprehensive inspection, and a comprehensive inspection shall be conducted if the occupant so requests.</w:t>
      </w:r>
    </w:p>
    <w:p w14:paraId="1AB51DDC" w14:textId="77777777" w:rsidR="00FB1DC3" w:rsidRPr="00420183" w:rsidRDefault="00FB1DC3" w:rsidP="00FB1DC3">
      <w:pPr>
        <w:widowControl w:val="0"/>
        <w:ind w:left="1440"/>
        <w:rPr>
          <w:rFonts w:cs="Arial Unicode MS"/>
          <w:sz w:val="20"/>
          <w:szCs w:val="20"/>
        </w:rPr>
      </w:pPr>
      <w:r w:rsidRPr="00420183">
        <w:rPr>
          <w:rFonts w:cs="Arial Unicode MS"/>
          <w:sz w:val="20"/>
          <w:szCs w:val="20"/>
        </w:rPr>
        <w:t>(1) Each inspection of a residence shall include at a minimum the condition alleged to be in violation and those standards listed in 105 CMR 410.630(A).</w:t>
      </w:r>
    </w:p>
    <w:p w14:paraId="6A1FB19C" w14:textId="35726711" w:rsidR="00FB1DC3" w:rsidRPr="00420183" w:rsidRDefault="00FB1DC3" w:rsidP="00420183">
      <w:pPr>
        <w:widowControl w:val="0"/>
        <w:ind w:left="1440"/>
        <w:rPr>
          <w:rFonts w:cs="Arial Unicode MS"/>
          <w:sz w:val="20"/>
          <w:szCs w:val="20"/>
          <w:lang w:val="de-DE"/>
        </w:rPr>
      </w:pPr>
      <w:r w:rsidRPr="00420183">
        <w:rPr>
          <w:rFonts w:cs="Arial Unicode MS"/>
          <w:sz w:val="20"/>
          <w:szCs w:val="20"/>
        </w:rPr>
        <w:t xml:space="preserve">(2) A violation found in a common area shall be considered a violation which exists in each dwelling or rooming unit in which occupants have access to that area. </w:t>
      </w:r>
    </w:p>
    <w:p w14:paraId="5CED961F" w14:textId="5A747253" w:rsidR="00FB1DC3" w:rsidRPr="00420183" w:rsidRDefault="00FB1DC3" w:rsidP="00FB1DC3">
      <w:pPr>
        <w:widowControl w:val="0"/>
        <w:ind w:left="1440"/>
        <w:rPr>
          <w:rFonts w:cs="Arial Unicode MS"/>
          <w:sz w:val="20"/>
          <w:szCs w:val="20"/>
        </w:rPr>
      </w:pPr>
      <w:r w:rsidRPr="00420183">
        <w:rPr>
          <w:rFonts w:cs="Arial Unicode MS"/>
          <w:sz w:val="20"/>
          <w:szCs w:val="20"/>
        </w:rPr>
        <w:t>(3) From September 15</w:t>
      </w:r>
      <w:r w:rsidR="00420183" w:rsidRPr="00420183">
        <w:rPr>
          <w:rFonts w:cs="Arial Unicode MS"/>
          <w:sz w:val="20"/>
          <w:szCs w:val="20"/>
          <w:vertAlign w:val="superscript"/>
        </w:rPr>
        <w:t>th</w:t>
      </w:r>
      <w:r w:rsidR="00420183" w:rsidRPr="00420183">
        <w:rPr>
          <w:rFonts w:cs="Arial Unicode MS"/>
          <w:sz w:val="20"/>
          <w:szCs w:val="20"/>
        </w:rPr>
        <w:t xml:space="preserve"> </w:t>
      </w:r>
      <w:r w:rsidRPr="00420183">
        <w:rPr>
          <w:rFonts w:cs="Arial Unicode MS"/>
          <w:sz w:val="20"/>
          <w:szCs w:val="20"/>
        </w:rPr>
        <w:t>to May 31</w:t>
      </w:r>
      <w:r w:rsidR="00420183" w:rsidRPr="00420183">
        <w:rPr>
          <w:rFonts w:cs="Arial Unicode MS"/>
          <w:sz w:val="20"/>
          <w:szCs w:val="20"/>
          <w:vertAlign w:val="superscript"/>
        </w:rPr>
        <w:t>st</w:t>
      </w:r>
      <w:r w:rsidRPr="00420183">
        <w:rPr>
          <w:rFonts w:cs="Arial Unicode MS"/>
          <w:sz w:val="20"/>
          <w:szCs w:val="20"/>
        </w:rPr>
        <w:t>, if the complaint relates solely to the lack of heat pursuant to 105 CMR 410.160 or 410.180 and a comprehensive inspection is requested, the comprehensive inspection will not be required during the lack of heat investigation but shall be conducted:</w:t>
      </w:r>
    </w:p>
    <w:p w14:paraId="21A5050C" w14:textId="77777777" w:rsidR="00FB1DC3" w:rsidRPr="00420183" w:rsidRDefault="00FB1DC3" w:rsidP="00FB1DC3">
      <w:pPr>
        <w:widowControl w:val="0"/>
        <w:ind w:left="2160"/>
        <w:rPr>
          <w:rFonts w:cs="Arial Unicode MS"/>
          <w:sz w:val="20"/>
          <w:szCs w:val="20"/>
        </w:rPr>
      </w:pPr>
      <w:r w:rsidRPr="00420183">
        <w:rPr>
          <w:rFonts w:cs="Arial Unicode MS"/>
          <w:sz w:val="20"/>
          <w:szCs w:val="20"/>
        </w:rPr>
        <w:t>(a) Within one business day when violations observed or alleged are violations listed in 105 CMR 410.630(A); or</w:t>
      </w:r>
      <w:r w:rsidRPr="00420183">
        <w:rPr>
          <w:rFonts w:cs="Arial Unicode MS"/>
          <w:sz w:val="20"/>
          <w:szCs w:val="20"/>
        </w:rPr>
        <w:tab/>
      </w:r>
    </w:p>
    <w:p w14:paraId="52BF5268" w14:textId="77777777" w:rsidR="00FB1DC3" w:rsidRPr="00420183" w:rsidRDefault="00FB1DC3" w:rsidP="00FB1DC3">
      <w:pPr>
        <w:widowControl w:val="0"/>
        <w:ind w:left="2160"/>
        <w:rPr>
          <w:rFonts w:cs="Arial Unicode MS"/>
          <w:sz w:val="20"/>
          <w:szCs w:val="20"/>
        </w:rPr>
      </w:pPr>
      <w:r w:rsidRPr="00420183">
        <w:rPr>
          <w:rFonts w:cs="Arial Unicode MS"/>
          <w:sz w:val="20"/>
          <w:szCs w:val="20"/>
        </w:rPr>
        <w:t>(b) Within five business days for all other violations listed in 105 CMR 410.000.</w:t>
      </w:r>
    </w:p>
    <w:p w14:paraId="10C950B4" w14:textId="62EF8ACF" w:rsidR="00FB1DC3" w:rsidRPr="00420183" w:rsidRDefault="00FB1DC3" w:rsidP="00FB1DC3">
      <w:pPr>
        <w:widowControl w:val="0"/>
        <w:ind w:left="1440"/>
        <w:rPr>
          <w:rFonts w:cs="Arial Unicode MS"/>
          <w:sz w:val="20"/>
          <w:szCs w:val="20"/>
          <w:lang w:val="de-DE"/>
        </w:rPr>
      </w:pPr>
      <w:r w:rsidRPr="00420183">
        <w:rPr>
          <w:rFonts w:cs="Arial Unicode MS"/>
          <w:sz w:val="20"/>
          <w:szCs w:val="20"/>
          <w:lang w:val="de-DE"/>
        </w:rPr>
        <w:t xml:space="preserve">(4) </w:t>
      </w:r>
      <w:r w:rsidRPr="00420183">
        <w:rPr>
          <w:rFonts w:cs="Arial Unicode MS"/>
          <w:sz w:val="20"/>
          <w:szCs w:val="20"/>
        </w:rPr>
        <w:t>Where an inspection reveals a condition or conditions which present such an imminent threat to the life, health or safety of the occupants</w:t>
      </w:r>
      <w:r w:rsidRPr="00420183">
        <w:rPr>
          <w:rFonts w:cs="Arial Unicode MS"/>
          <w:sz w:val="20"/>
          <w:szCs w:val="20"/>
          <w:lang w:val="de-DE"/>
        </w:rPr>
        <w:t xml:space="preserve"> </w:t>
      </w:r>
      <w:r w:rsidRPr="00420183">
        <w:rPr>
          <w:rFonts w:cs="Arial Unicode MS"/>
          <w:sz w:val="20"/>
          <w:szCs w:val="20"/>
        </w:rPr>
        <w:t>that</w:t>
      </w:r>
      <w:r w:rsidRPr="00420183">
        <w:rPr>
          <w:rFonts w:cs="Arial Unicode MS"/>
          <w:sz w:val="20"/>
          <w:szCs w:val="20"/>
          <w:lang w:val="de-DE"/>
        </w:rPr>
        <w:t xml:space="preserve"> </w:t>
      </w:r>
      <w:r w:rsidRPr="00420183">
        <w:rPr>
          <w:rFonts w:cs="Arial Unicode MS"/>
          <w:sz w:val="20"/>
          <w:szCs w:val="20"/>
        </w:rPr>
        <w:t xml:space="preserve">immediate steps must be taken by the inspector to order compliance, an inspection required </w:t>
      </w:r>
      <w:r w:rsidRPr="00420183">
        <w:rPr>
          <w:rFonts w:cs="Arial Unicode MS"/>
          <w:sz w:val="20"/>
          <w:szCs w:val="20"/>
          <w:lang w:val="de-DE"/>
        </w:rPr>
        <w:t xml:space="preserve">by </w:t>
      </w:r>
      <w:r w:rsidRPr="00420183">
        <w:rPr>
          <w:rFonts w:cs="Arial Unicode MS"/>
          <w:sz w:val="20"/>
          <w:szCs w:val="20"/>
          <w:lang w:val="pt-PT"/>
        </w:rPr>
        <w:t>105 CMR 410.</w:t>
      </w:r>
      <w:r w:rsidRPr="00420183">
        <w:rPr>
          <w:rFonts w:cs="Arial Unicode MS"/>
          <w:sz w:val="20"/>
          <w:szCs w:val="20"/>
          <w:lang w:val="de-DE"/>
        </w:rPr>
        <w:t>620</w:t>
      </w:r>
      <w:r w:rsidRPr="00420183">
        <w:rPr>
          <w:rFonts w:cs="Arial Unicode MS"/>
          <w:sz w:val="20"/>
          <w:szCs w:val="20"/>
        </w:rPr>
        <w:t xml:space="preserve">(B) may be delayed until after such steps are taken, but such inspection shall be completed in a timely manner. </w:t>
      </w:r>
    </w:p>
    <w:p w14:paraId="1629B29B" w14:textId="77777777" w:rsidR="00FB1DC3" w:rsidRPr="00B03590" w:rsidRDefault="00FB1DC3" w:rsidP="00FB1DC3">
      <w:pPr>
        <w:widowControl w:val="0"/>
        <w:ind w:left="1440"/>
        <w:rPr>
          <w:rFonts w:cs="Arial Unicode MS"/>
          <w:color w:val="000000"/>
          <w:sz w:val="20"/>
          <w:szCs w:val="20"/>
          <w:u w:color="000000"/>
          <w:lang w:val="de-DE"/>
        </w:rPr>
      </w:pPr>
    </w:p>
    <w:p w14:paraId="2FAE7029" w14:textId="1AAD21DC" w:rsidR="00FB1DC3" w:rsidRPr="00420183" w:rsidRDefault="00FB1DC3" w:rsidP="00FB1DC3">
      <w:pPr>
        <w:widowControl w:val="0"/>
        <w:ind w:left="720"/>
        <w:rPr>
          <w:rFonts w:cs="Arial Unicode MS"/>
          <w:strike/>
          <w:sz w:val="20"/>
          <w:szCs w:val="20"/>
          <w:lang w:val="de-DE"/>
        </w:rPr>
      </w:pPr>
      <w:r w:rsidRPr="00420183">
        <w:rPr>
          <w:rFonts w:cs="Arial Unicode MS"/>
          <w:sz w:val="20"/>
          <w:szCs w:val="20"/>
          <w:lang w:val="de-DE"/>
        </w:rPr>
        <w:t xml:space="preserve">(C) </w:t>
      </w:r>
      <w:r w:rsidRPr="00420183">
        <w:rPr>
          <w:rFonts w:cs="Arial Unicode MS"/>
          <w:sz w:val="20"/>
          <w:szCs w:val="20"/>
          <w:lang w:val="nl-NL"/>
        </w:rPr>
        <w:t xml:space="preserve">A verbal </w:t>
      </w:r>
      <w:r w:rsidRPr="00420183">
        <w:rPr>
          <w:rFonts w:cs="Arial Unicode MS"/>
          <w:sz w:val="20"/>
          <w:szCs w:val="20"/>
        </w:rPr>
        <w:t>summary of the conditions noted during the inspection shall be given to the occupant or the occupant</w:t>
      </w:r>
      <w:r w:rsidRPr="00420183">
        <w:rPr>
          <w:rFonts w:cs="Arial Unicode MS"/>
          <w:sz w:val="20"/>
          <w:szCs w:val="20"/>
          <w:lang w:val="de-DE"/>
        </w:rPr>
        <w:t>’</w:t>
      </w:r>
      <w:r w:rsidRPr="00420183">
        <w:rPr>
          <w:rFonts w:cs="Arial Unicode MS"/>
          <w:sz w:val="20"/>
          <w:szCs w:val="20"/>
        </w:rPr>
        <w:t>s representative at the conclusion of the inspection. A written summary shall be provided at the time of the inspection if requested by the occupant or the occupant</w:t>
      </w:r>
      <w:r w:rsidRPr="00420183">
        <w:rPr>
          <w:rFonts w:cs="Arial Unicode MS"/>
          <w:sz w:val="20"/>
          <w:szCs w:val="20"/>
          <w:lang w:val="de-DE"/>
        </w:rPr>
        <w:t>’</w:t>
      </w:r>
      <w:r w:rsidRPr="00420183">
        <w:rPr>
          <w:rFonts w:cs="Arial Unicode MS"/>
          <w:sz w:val="20"/>
          <w:szCs w:val="20"/>
          <w:lang w:val="pt-PT"/>
        </w:rPr>
        <w:t xml:space="preserve">s representative. </w:t>
      </w:r>
    </w:p>
    <w:p w14:paraId="06DD0859" w14:textId="77777777" w:rsidR="00FB1DC3" w:rsidRPr="00B03590" w:rsidRDefault="00FB1DC3" w:rsidP="00FB1DC3">
      <w:pPr>
        <w:widowControl w:val="0"/>
        <w:ind w:left="840"/>
        <w:rPr>
          <w:rFonts w:cs="Arial Unicode MS"/>
          <w:color w:val="000000"/>
          <w:sz w:val="20"/>
          <w:szCs w:val="20"/>
          <w:u w:color="000000"/>
          <w:lang w:val="de-DE"/>
        </w:rPr>
      </w:pPr>
    </w:p>
    <w:p w14:paraId="689604C3" w14:textId="77777777" w:rsidR="00FB1DC3" w:rsidRPr="00E36DEE" w:rsidRDefault="00FB1DC3" w:rsidP="00FB1DC3">
      <w:pPr>
        <w:widowControl w:val="0"/>
        <w:ind w:left="720"/>
        <w:rPr>
          <w:rFonts w:cs="Arial Unicode MS"/>
          <w:sz w:val="20"/>
          <w:szCs w:val="20"/>
        </w:rPr>
      </w:pPr>
      <w:r w:rsidRPr="00E36DEE">
        <w:rPr>
          <w:rFonts w:cs="Arial Unicode MS"/>
          <w:sz w:val="20"/>
          <w:szCs w:val="20"/>
        </w:rPr>
        <w:t>(D) Pest Inspections:</w:t>
      </w:r>
    </w:p>
    <w:p w14:paraId="5E41A326" w14:textId="57DD013F" w:rsidR="00FB1DC3" w:rsidRPr="00E36DEE" w:rsidRDefault="00FB1DC3" w:rsidP="00420183">
      <w:pPr>
        <w:widowControl w:val="0"/>
        <w:ind w:left="720"/>
        <w:rPr>
          <w:rFonts w:cs="Arial Unicode MS"/>
          <w:sz w:val="20"/>
          <w:szCs w:val="20"/>
        </w:rPr>
      </w:pPr>
      <w:r w:rsidRPr="00E36DEE">
        <w:rPr>
          <w:rFonts w:cs="Arial Unicode MS"/>
          <w:sz w:val="20"/>
          <w:szCs w:val="20"/>
        </w:rPr>
        <w:t xml:space="preserve">The </w:t>
      </w:r>
      <w:r w:rsidR="0007637A">
        <w:rPr>
          <w:rFonts w:cs="Arial Unicode MS"/>
          <w:sz w:val="20"/>
          <w:szCs w:val="20"/>
        </w:rPr>
        <w:t>inspector</w:t>
      </w:r>
      <w:r w:rsidRPr="00E36DEE">
        <w:rPr>
          <w:rFonts w:cs="Arial Unicode MS"/>
          <w:sz w:val="20"/>
          <w:szCs w:val="20"/>
        </w:rPr>
        <w:t xml:space="preserve"> shall conduct a pest inspection in accordance with the provisions of 105 CMR 410.620 and include, at a minimum, examination of the areas relevant to the type of pest:</w:t>
      </w:r>
    </w:p>
    <w:p w14:paraId="171CE1BE" w14:textId="77777777" w:rsidR="00FB1DC3" w:rsidRPr="00E36DEE" w:rsidRDefault="00FB1DC3" w:rsidP="00FB1DC3">
      <w:pPr>
        <w:widowControl w:val="0"/>
        <w:ind w:left="1440"/>
        <w:rPr>
          <w:rFonts w:cs="Arial Unicode MS"/>
          <w:sz w:val="20"/>
          <w:szCs w:val="20"/>
        </w:rPr>
      </w:pPr>
      <w:r w:rsidRPr="00E36DEE">
        <w:rPr>
          <w:rFonts w:cs="Arial Unicode MS"/>
          <w:sz w:val="20"/>
          <w:szCs w:val="20"/>
        </w:rPr>
        <w:t>(1) Insects and Arachnids:</w:t>
      </w:r>
    </w:p>
    <w:p w14:paraId="4A0CEFF1" w14:textId="7070895A" w:rsidR="00FB1DC3" w:rsidRPr="00E36DEE" w:rsidRDefault="00FB1DC3" w:rsidP="00FB1DC3">
      <w:pPr>
        <w:widowControl w:val="0"/>
        <w:ind w:left="2160"/>
        <w:rPr>
          <w:rFonts w:cs="Arial Unicode MS"/>
          <w:sz w:val="20"/>
          <w:szCs w:val="20"/>
        </w:rPr>
      </w:pPr>
      <w:r w:rsidRPr="00E36DEE">
        <w:rPr>
          <w:rFonts w:cs="Arial Unicode MS"/>
          <w:sz w:val="20"/>
          <w:szCs w:val="20"/>
        </w:rPr>
        <w:t>(a) Interior of dwelling or rooming unit;</w:t>
      </w:r>
    </w:p>
    <w:p w14:paraId="6D5DDA0C" w14:textId="28522653" w:rsidR="00FB1DC3" w:rsidRPr="00E36DEE" w:rsidRDefault="00FB1DC3" w:rsidP="00FB1DC3">
      <w:pPr>
        <w:widowControl w:val="0"/>
        <w:ind w:left="2160"/>
        <w:rPr>
          <w:rFonts w:cs="Arial Unicode MS"/>
          <w:sz w:val="20"/>
          <w:szCs w:val="20"/>
        </w:rPr>
      </w:pPr>
      <w:r w:rsidRPr="00E36DEE">
        <w:rPr>
          <w:rFonts w:cs="Arial Unicode MS"/>
          <w:sz w:val="20"/>
          <w:szCs w:val="20"/>
        </w:rPr>
        <w:t xml:space="preserve">(b) Common areas adjacent to the dwelling or rooming unit; </w:t>
      </w:r>
    </w:p>
    <w:p w14:paraId="4482F4F9" w14:textId="729515E4" w:rsidR="00FB1DC3" w:rsidRPr="00E36DEE" w:rsidRDefault="00FB1DC3" w:rsidP="00FB1DC3">
      <w:pPr>
        <w:widowControl w:val="0"/>
        <w:ind w:left="2160"/>
        <w:rPr>
          <w:rFonts w:cs="Arial Unicode MS"/>
          <w:sz w:val="20"/>
          <w:szCs w:val="20"/>
        </w:rPr>
      </w:pPr>
      <w:r w:rsidRPr="00E36DEE">
        <w:rPr>
          <w:rFonts w:cs="Arial Unicode MS"/>
          <w:sz w:val="20"/>
          <w:szCs w:val="20"/>
        </w:rPr>
        <w:t>(c) All units adjacent to the dwelling or rooming unit where the presence of bed bugs have been confirmed; and</w:t>
      </w:r>
    </w:p>
    <w:p w14:paraId="6EFCBC9C" w14:textId="65AE97F9" w:rsidR="00FB1DC3" w:rsidRPr="00E36DEE" w:rsidRDefault="00FB1DC3" w:rsidP="00FB1DC3">
      <w:pPr>
        <w:widowControl w:val="0"/>
        <w:ind w:left="2160"/>
        <w:rPr>
          <w:rFonts w:cs="Arial Unicode MS"/>
          <w:sz w:val="20"/>
          <w:szCs w:val="20"/>
          <w:lang w:val="de-DE"/>
        </w:rPr>
      </w:pPr>
      <w:r w:rsidRPr="00E36DEE">
        <w:rPr>
          <w:rFonts w:cs="Arial Unicode MS"/>
          <w:sz w:val="20"/>
          <w:szCs w:val="20"/>
        </w:rPr>
        <w:t>(d) Exterior perimeter of the residence</w:t>
      </w:r>
      <w:r w:rsidR="00420183" w:rsidRPr="00E36DEE">
        <w:rPr>
          <w:rFonts w:cs="Arial Unicode MS"/>
          <w:sz w:val="20"/>
          <w:szCs w:val="20"/>
          <w:lang w:val="de-DE"/>
        </w:rPr>
        <w:t>.</w:t>
      </w:r>
    </w:p>
    <w:p w14:paraId="5C6B047F" w14:textId="037819FF" w:rsidR="00FB1DC3" w:rsidRPr="00E36DEE" w:rsidRDefault="00FB1DC3" w:rsidP="00FB1DC3">
      <w:pPr>
        <w:widowControl w:val="0"/>
        <w:ind w:left="1440"/>
        <w:rPr>
          <w:rFonts w:cs="Arial Unicode MS"/>
          <w:sz w:val="20"/>
          <w:szCs w:val="20"/>
        </w:rPr>
      </w:pPr>
      <w:r w:rsidRPr="00E36DEE">
        <w:rPr>
          <w:rFonts w:cs="Arial Unicode MS"/>
          <w:sz w:val="20"/>
          <w:szCs w:val="20"/>
        </w:rPr>
        <w:t>(2) Rodents and Other Unwanted Animal Life:</w:t>
      </w:r>
    </w:p>
    <w:p w14:paraId="1098730D" w14:textId="318A021C" w:rsidR="00FB1DC3" w:rsidRPr="00E36DEE" w:rsidRDefault="00FB1DC3" w:rsidP="00FB1DC3">
      <w:pPr>
        <w:widowControl w:val="0"/>
        <w:ind w:left="2160"/>
        <w:rPr>
          <w:rFonts w:cs="Arial Unicode MS"/>
          <w:sz w:val="20"/>
          <w:szCs w:val="20"/>
        </w:rPr>
      </w:pPr>
      <w:r w:rsidRPr="00E36DEE">
        <w:rPr>
          <w:rFonts w:cs="Arial Unicode MS"/>
          <w:sz w:val="20"/>
          <w:szCs w:val="20"/>
        </w:rPr>
        <w:t>(a) Interior of dwelling or rooming unit;</w:t>
      </w:r>
    </w:p>
    <w:p w14:paraId="43827750" w14:textId="167FC809" w:rsidR="00FB1DC3" w:rsidRPr="00E36DEE" w:rsidRDefault="00FB1DC3" w:rsidP="00FB1DC3">
      <w:pPr>
        <w:widowControl w:val="0"/>
        <w:ind w:left="2160"/>
        <w:rPr>
          <w:rFonts w:cs="Arial Unicode MS"/>
          <w:sz w:val="20"/>
          <w:szCs w:val="20"/>
        </w:rPr>
      </w:pPr>
      <w:r w:rsidRPr="00E36DEE">
        <w:rPr>
          <w:rFonts w:cs="Arial Unicode MS"/>
          <w:sz w:val="20"/>
          <w:szCs w:val="20"/>
        </w:rPr>
        <w:t>(b) Common areas adjacent to the dwelling or rooming unit;</w:t>
      </w:r>
    </w:p>
    <w:p w14:paraId="7F281DBD" w14:textId="77777777" w:rsidR="00FB1DC3" w:rsidRPr="00E36DEE" w:rsidRDefault="00FB1DC3" w:rsidP="00FB1DC3">
      <w:pPr>
        <w:widowControl w:val="0"/>
        <w:ind w:left="2160"/>
        <w:rPr>
          <w:rFonts w:cs="Arial Unicode MS"/>
          <w:sz w:val="20"/>
          <w:szCs w:val="20"/>
        </w:rPr>
      </w:pPr>
      <w:r w:rsidRPr="00E36DEE">
        <w:rPr>
          <w:rFonts w:cs="Arial Unicode MS"/>
          <w:sz w:val="20"/>
          <w:szCs w:val="20"/>
        </w:rPr>
        <w:t>(c) Accessible attics, basements and crawl spaces; and</w:t>
      </w:r>
    </w:p>
    <w:p w14:paraId="4109C828" w14:textId="77777777" w:rsidR="00FB1DC3" w:rsidRPr="00E36DEE" w:rsidRDefault="00FB1DC3" w:rsidP="00FB1DC3">
      <w:pPr>
        <w:widowControl w:val="0"/>
        <w:ind w:left="2160"/>
        <w:rPr>
          <w:rFonts w:cs="Arial Unicode MS"/>
          <w:sz w:val="20"/>
          <w:szCs w:val="20"/>
          <w:lang w:val="de-DE"/>
        </w:rPr>
      </w:pPr>
      <w:r w:rsidRPr="00E36DEE">
        <w:rPr>
          <w:rFonts w:cs="Arial Unicode MS"/>
          <w:sz w:val="20"/>
          <w:szCs w:val="20"/>
        </w:rPr>
        <w:t>(d) Exterior perimeter of the residence</w:t>
      </w:r>
      <w:r w:rsidRPr="00E36DEE">
        <w:rPr>
          <w:rFonts w:cs="Arial Unicode MS"/>
          <w:sz w:val="20"/>
          <w:szCs w:val="20"/>
          <w:lang w:val="de-DE"/>
        </w:rPr>
        <w:t>.</w:t>
      </w:r>
    </w:p>
    <w:p w14:paraId="3E708D26" w14:textId="77777777" w:rsidR="00FB1DC3" w:rsidRPr="00B03590" w:rsidRDefault="00FB1DC3" w:rsidP="00FB1DC3">
      <w:pPr>
        <w:ind w:left="720"/>
        <w:rPr>
          <w:rFonts w:cs="Arial Unicode MS"/>
          <w:b/>
          <w:bCs/>
          <w:color w:val="000000"/>
          <w:sz w:val="20"/>
          <w:szCs w:val="20"/>
          <w:u w:val="single" w:color="000000"/>
          <w:lang w:val="de-DE"/>
        </w:rPr>
      </w:pPr>
    </w:p>
    <w:p w14:paraId="7EE3C996" w14:textId="07AD9595" w:rsidR="00FB1DC3" w:rsidRPr="00E36DEE" w:rsidRDefault="00FB1DC3" w:rsidP="00FB1DC3">
      <w:pPr>
        <w:ind w:left="720"/>
        <w:rPr>
          <w:rFonts w:cs="Arial Unicode MS"/>
          <w:sz w:val="20"/>
          <w:szCs w:val="20"/>
          <w:lang w:val="de-DE"/>
        </w:rPr>
      </w:pPr>
      <w:r w:rsidRPr="00E36DEE">
        <w:rPr>
          <w:rFonts w:cs="Arial Unicode MS"/>
          <w:sz w:val="20"/>
          <w:szCs w:val="20"/>
          <w:lang w:val="de-DE"/>
        </w:rPr>
        <w:t xml:space="preserve">(E) </w:t>
      </w:r>
      <w:r w:rsidR="00033F05" w:rsidRPr="00E36DEE">
        <w:rPr>
          <w:rFonts w:cs="Arial Unicode MS"/>
          <w:sz w:val="20"/>
          <w:szCs w:val="20"/>
        </w:rPr>
        <w:t xml:space="preserve">Excess Moisture </w:t>
      </w:r>
      <w:r w:rsidRPr="00E36DEE">
        <w:rPr>
          <w:rFonts w:cs="Arial Unicode MS"/>
          <w:sz w:val="20"/>
          <w:szCs w:val="20"/>
        </w:rPr>
        <w:t>Inspections:</w:t>
      </w:r>
    </w:p>
    <w:p w14:paraId="03B97715" w14:textId="506CE32A" w:rsidR="00FB1DC3" w:rsidRPr="00E36DEE" w:rsidRDefault="00FB1DC3" w:rsidP="00FB1DC3">
      <w:pPr>
        <w:ind w:left="1440"/>
        <w:rPr>
          <w:rFonts w:cs="Arial Unicode MS"/>
          <w:sz w:val="20"/>
          <w:szCs w:val="20"/>
        </w:rPr>
      </w:pPr>
      <w:r w:rsidRPr="00E36DEE">
        <w:rPr>
          <w:rFonts w:cs="Arial Unicode MS"/>
          <w:sz w:val="20"/>
          <w:szCs w:val="20"/>
        </w:rPr>
        <w:t xml:space="preserve">(1) </w:t>
      </w:r>
      <w:r w:rsidRPr="002555A3">
        <w:rPr>
          <w:rFonts w:cs="Arial Unicode MS"/>
          <w:sz w:val="20"/>
          <w:szCs w:val="20"/>
        </w:rPr>
        <w:t>A</w:t>
      </w:r>
      <w:r w:rsidR="00B76C62" w:rsidRPr="002555A3">
        <w:rPr>
          <w:rFonts w:cs="Arial Unicode MS"/>
          <w:sz w:val="20"/>
          <w:szCs w:val="20"/>
        </w:rPr>
        <w:t>n</w:t>
      </w:r>
      <w:r w:rsidRPr="002555A3">
        <w:rPr>
          <w:rFonts w:cs="Arial Unicode MS"/>
          <w:sz w:val="20"/>
          <w:szCs w:val="20"/>
        </w:rPr>
        <w:t xml:space="preserve"> inspector</w:t>
      </w:r>
      <w:r w:rsidRPr="00E36DEE">
        <w:rPr>
          <w:rFonts w:cs="Arial Unicode MS"/>
          <w:sz w:val="20"/>
          <w:szCs w:val="20"/>
        </w:rPr>
        <w:t xml:space="preserve"> who discovers the existence of </w:t>
      </w:r>
      <w:r w:rsidR="00033F05" w:rsidRPr="00E36DEE">
        <w:rPr>
          <w:rFonts w:cs="Arial Unicode MS"/>
          <w:sz w:val="20"/>
          <w:szCs w:val="20"/>
        </w:rPr>
        <w:t>excess moisture</w:t>
      </w:r>
      <w:r w:rsidRPr="00E36DEE">
        <w:rPr>
          <w:rFonts w:cs="Arial Unicode MS"/>
          <w:sz w:val="20"/>
          <w:szCs w:val="20"/>
        </w:rPr>
        <w:t xml:space="preserve"> or appearance of mold during an inspection shall investigate the potential sources</w:t>
      </w:r>
      <w:r w:rsidR="00E36DEE" w:rsidRPr="00E36DEE">
        <w:rPr>
          <w:rFonts w:cs="Arial Unicode MS"/>
          <w:sz w:val="20"/>
          <w:szCs w:val="20"/>
        </w:rPr>
        <w:t>.</w:t>
      </w:r>
      <w:r w:rsidRPr="00E36DEE">
        <w:t xml:space="preserve"> </w:t>
      </w:r>
      <w:r w:rsidRPr="00E36DEE">
        <w:rPr>
          <w:rFonts w:cs="Arial Unicode MS"/>
          <w:sz w:val="20"/>
          <w:szCs w:val="20"/>
        </w:rPr>
        <w:t xml:space="preserve">Potential sources of </w:t>
      </w:r>
      <w:r w:rsidR="00033F05" w:rsidRPr="00E36DEE">
        <w:rPr>
          <w:rFonts w:cs="Arial Unicode MS"/>
          <w:sz w:val="20"/>
          <w:szCs w:val="20"/>
        </w:rPr>
        <w:t>excess moisture</w:t>
      </w:r>
      <w:r w:rsidRPr="00E36DEE">
        <w:rPr>
          <w:rFonts w:cs="Arial Unicode MS"/>
          <w:sz w:val="20"/>
          <w:szCs w:val="20"/>
        </w:rPr>
        <w:t xml:space="preserve"> or causes of mold which should be investigated include but are not limited to:</w:t>
      </w:r>
    </w:p>
    <w:p w14:paraId="7D1A1034" w14:textId="77777777" w:rsidR="00FB1DC3" w:rsidRPr="00E36DEE" w:rsidRDefault="00FB1DC3" w:rsidP="00FB1DC3">
      <w:pPr>
        <w:ind w:left="2160"/>
        <w:rPr>
          <w:rFonts w:cs="Arial Unicode MS"/>
          <w:sz w:val="20"/>
          <w:szCs w:val="20"/>
          <w:lang w:val="de-DE"/>
        </w:rPr>
      </w:pPr>
      <w:r w:rsidRPr="00E36DEE">
        <w:rPr>
          <w:rFonts w:cs="Arial Unicode MS"/>
          <w:sz w:val="20"/>
          <w:szCs w:val="20"/>
        </w:rPr>
        <w:t>(a) Plumbing leaks</w:t>
      </w:r>
      <w:r w:rsidRPr="00E36DEE">
        <w:rPr>
          <w:rFonts w:cs="Arial Unicode MS"/>
          <w:sz w:val="20"/>
          <w:szCs w:val="20"/>
          <w:lang w:val="de-DE"/>
        </w:rPr>
        <w:t>;</w:t>
      </w:r>
    </w:p>
    <w:p w14:paraId="6BECA834" w14:textId="6C9A3B9B" w:rsidR="00FB1DC3" w:rsidRPr="00E36DEE" w:rsidRDefault="00FB1DC3" w:rsidP="00FB1DC3">
      <w:pPr>
        <w:ind w:left="2160"/>
        <w:rPr>
          <w:rFonts w:cs="Arial Unicode MS"/>
          <w:sz w:val="20"/>
          <w:szCs w:val="20"/>
          <w:lang w:val="de-DE"/>
        </w:rPr>
      </w:pPr>
      <w:r w:rsidRPr="00E36DEE">
        <w:rPr>
          <w:rFonts w:cs="Arial Unicode MS"/>
          <w:sz w:val="20"/>
          <w:szCs w:val="20"/>
        </w:rPr>
        <w:t>(b) Structural defects which allow moisture to enter</w:t>
      </w:r>
      <w:r w:rsidRPr="00E36DEE">
        <w:rPr>
          <w:rFonts w:cs="Arial Unicode MS"/>
          <w:sz w:val="20"/>
          <w:szCs w:val="20"/>
          <w:lang w:val="de-DE"/>
        </w:rPr>
        <w:t>;</w:t>
      </w:r>
    </w:p>
    <w:p w14:paraId="70FDC2E8" w14:textId="337FD8A5" w:rsidR="00FB1DC3" w:rsidRPr="00E36DEE" w:rsidRDefault="00FB1DC3" w:rsidP="00FB1DC3">
      <w:pPr>
        <w:ind w:left="2160"/>
        <w:rPr>
          <w:rFonts w:cs="Arial Unicode MS"/>
          <w:sz w:val="20"/>
          <w:szCs w:val="20"/>
          <w:lang w:val="de-DE"/>
        </w:rPr>
      </w:pPr>
      <w:r w:rsidRPr="00E36DEE">
        <w:rPr>
          <w:rFonts w:cs="Arial Unicode MS"/>
          <w:sz w:val="20"/>
          <w:szCs w:val="20"/>
        </w:rPr>
        <w:t>(c) Improperly maintained mechanical or natural ventilation</w:t>
      </w:r>
      <w:r w:rsidRPr="00E36DEE">
        <w:rPr>
          <w:rFonts w:cs="Arial Unicode MS"/>
          <w:sz w:val="20"/>
          <w:szCs w:val="20"/>
          <w:lang w:val="de-DE"/>
        </w:rPr>
        <w:t>; and</w:t>
      </w:r>
    </w:p>
    <w:p w14:paraId="5D798A47" w14:textId="04EEEFAB" w:rsidR="00FB1DC3" w:rsidRPr="00E36DEE" w:rsidRDefault="00FB1DC3" w:rsidP="00E36DEE">
      <w:pPr>
        <w:ind w:left="2160"/>
        <w:rPr>
          <w:rFonts w:cs="Arial Unicode MS"/>
          <w:strike/>
          <w:sz w:val="20"/>
          <w:szCs w:val="20"/>
          <w:lang w:val="de-DE"/>
        </w:rPr>
      </w:pPr>
      <w:r w:rsidRPr="00E36DEE">
        <w:rPr>
          <w:rFonts w:cs="Arial Unicode MS"/>
          <w:sz w:val="20"/>
          <w:szCs w:val="20"/>
        </w:rPr>
        <w:t>(d) Improperly maintained heating, air conditioning or ventilation ductwork.</w:t>
      </w:r>
    </w:p>
    <w:p w14:paraId="1ABAB909" w14:textId="79C9F11C" w:rsidR="00FB1DC3" w:rsidRPr="00E36DEE" w:rsidRDefault="00FB1DC3" w:rsidP="00FB1DC3">
      <w:pPr>
        <w:ind w:left="1440"/>
        <w:rPr>
          <w:rFonts w:cs="Arial Unicode MS"/>
          <w:sz w:val="20"/>
          <w:szCs w:val="20"/>
          <w:lang w:val="de-DE"/>
        </w:rPr>
      </w:pPr>
      <w:r w:rsidRPr="00E36DEE">
        <w:rPr>
          <w:rFonts w:cs="Arial Unicode MS"/>
          <w:sz w:val="20"/>
          <w:szCs w:val="20"/>
          <w:lang w:val="de-DE"/>
        </w:rPr>
        <w:lastRenderedPageBreak/>
        <w:t xml:space="preserve">(2) </w:t>
      </w:r>
      <w:r w:rsidRPr="00E36DEE">
        <w:rPr>
          <w:rFonts w:eastAsiaTheme="minorHAnsi"/>
          <w:sz w:val="20"/>
          <w:szCs w:val="20"/>
          <w:bdr w:val="none" w:sz="0" w:space="0" w:color="auto"/>
        </w:rPr>
        <w:t>Environmental testing shall not be required to</w:t>
      </w:r>
      <w:r w:rsidR="00E36DEE" w:rsidRPr="00E36DEE">
        <w:rPr>
          <w:rFonts w:eastAsiaTheme="minorHAnsi"/>
          <w:sz w:val="20"/>
          <w:szCs w:val="20"/>
          <w:bdr w:val="none" w:sz="0" w:space="0" w:color="auto"/>
        </w:rPr>
        <w:t xml:space="preserve"> </w:t>
      </w:r>
      <w:r w:rsidRPr="00E36DEE">
        <w:rPr>
          <w:rFonts w:eastAsiaTheme="minorHAnsi"/>
          <w:sz w:val="20"/>
          <w:szCs w:val="20"/>
          <w:bdr w:val="none" w:sz="0" w:space="0" w:color="auto"/>
        </w:rPr>
        <w:t xml:space="preserve">determine the existence of </w:t>
      </w:r>
      <w:r w:rsidR="00033F05" w:rsidRPr="00E36DEE">
        <w:rPr>
          <w:rFonts w:eastAsiaTheme="minorHAnsi"/>
          <w:sz w:val="20"/>
          <w:szCs w:val="20"/>
          <w:bdr w:val="none" w:sz="0" w:space="0" w:color="auto"/>
        </w:rPr>
        <w:t>excess moisture</w:t>
      </w:r>
      <w:r w:rsidRPr="00E36DEE">
        <w:rPr>
          <w:rFonts w:eastAsiaTheme="minorHAnsi"/>
          <w:sz w:val="20"/>
          <w:szCs w:val="20"/>
          <w:bdr w:val="none" w:sz="0" w:space="0" w:color="auto"/>
        </w:rPr>
        <w:t xml:space="preserve"> or appearance of mold. If such testing is conducted, those results shall not be used as the sole determinant of the existence of </w:t>
      </w:r>
      <w:r w:rsidR="00033F05" w:rsidRPr="00E36DEE">
        <w:rPr>
          <w:rFonts w:eastAsiaTheme="minorHAnsi"/>
          <w:sz w:val="20"/>
          <w:szCs w:val="20"/>
          <w:bdr w:val="none" w:sz="0" w:space="0" w:color="auto"/>
        </w:rPr>
        <w:t>excess moisture</w:t>
      </w:r>
      <w:r w:rsidRPr="00E36DEE">
        <w:rPr>
          <w:rFonts w:eastAsiaTheme="minorHAnsi"/>
          <w:sz w:val="20"/>
          <w:szCs w:val="20"/>
          <w:bdr w:val="none" w:sz="0" w:space="0" w:color="auto"/>
        </w:rPr>
        <w:t xml:space="preserve"> or appearance of mold. </w:t>
      </w:r>
    </w:p>
    <w:p w14:paraId="676CFB7F" w14:textId="6928B541" w:rsidR="00B76C62" w:rsidRPr="00B03590" w:rsidRDefault="00FB1DC3" w:rsidP="00FB1DC3">
      <w:pPr>
        <w:ind w:left="1440"/>
        <w:rPr>
          <w:rFonts w:cs="Arial Unicode MS"/>
          <w:b/>
          <w:bCs/>
          <w:strike/>
          <w:color w:val="0070C0"/>
          <w:sz w:val="20"/>
          <w:szCs w:val="20"/>
          <w:u w:val="single" w:color="0070C0"/>
          <w:lang w:val="de-DE"/>
        </w:rPr>
      </w:pPr>
      <w:r w:rsidRPr="00B03590">
        <w:rPr>
          <w:rFonts w:cs="Arial Unicode MS"/>
          <w:b/>
          <w:bCs/>
          <w:color w:val="FF0000"/>
          <w:sz w:val="20"/>
          <w:szCs w:val="20"/>
          <w:u w:color="FF0000"/>
          <w:lang w:val="de-DE"/>
        </w:rPr>
        <w:tab/>
      </w:r>
    </w:p>
    <w:p w14:paraId="6552B601" w14:textId="77777777" w:rsidR="00FB1DC3" w:rsidRPr="0009094C" w:rsidRDefault="00FB1DC3" w:rsidP="00FB1DC3">
      <w:pPr>
        <w:widowControl w:val="0"/>
        <w:rPr>
          <w:rFonts w:cs="Arial Unicode MS"/>
          <w:bCs/>
          <w:sz w:val="20"/>
          <w:szCs w:val="20"/>
          <w:u w:val="single"/>
          <w:lang w:val="de-DE"/>
        </w:rPr>
      </w:pPr>
      <w:r w:rsidRPr="0009094C">
        <w:rPr>
          <w:rFonts w:cs="Arial Unicode MS"/>
          <w:bCs/>
          <w:sz w:val="20"/>
          <w:szCs w:val="20"/>
          <w:u w:val="single"/>
          <w:lang w:val="de-DE"/>
        </w:rPr>
        <w:t>410. 630</w:t>
      </w:r>
      <w:r w:rsidRPr="0009094C">
        <w:rPr>
          <w:rFonts w:cs="Arial Unicode MS"/>
          <w:bCs/>
          <w:sz w:val="20"/>
          <w:szCs w:val="20"/>
          <w:u w:val="single"/>
        </w:rPr>
        <w:t>: Conditions Deemed to Endanger or Materially</w:t>
      </w:r>
      <w:r w:rsidRPr="0009094C">
        <w:rPr>
          <w:rFonts w:cs="Arial Unicode MS"/>
          <w:bCs/>
          <w:sz w:val="20"/>
          <w:szCs w:val="20"/>
          <w:u w:val="single"/>
          <w:lang w:val="de-DE"/>
        </w:rPr>
        <w:t xml:space="preserve"> </w:t>
      </w:r>
      <w:r w:rsidRPr="0009094C">
        <w:rPr>
          <w:rFonts w:cs="Arial Unicode MS"/>
          <w:bCs/>
          <w:sz w:val="20"/>
          <w:szCs w:val="20"/>
          <w:u w:val="single"/>
        </w:rPr>
        <w:t>Impair Health or Safety</w:t>
      </w:r>
    </w:p>
    <w:p w14:paraId="311D1E81" w14:textId="77777777" w:rsidR="00FB1DC3" w:rsidRPr="0009094C" w:rsidRDefault="00FB1DC3" w:rsidP="00FB1DC3">
      <w:pPr>
        <w:widowControl w:val="0"/>
        <w:rPr>
          <w:rFonts w:cs="Arial Unicode MS"/>
          <w:bCs/>
          <w:sz w:val="20"/>
          <w:szCs w:val="20"/>
          <w:lang w:val="de-DE"/>
        </w:rPr>
      </w:pPr>
      <w:r w:rsidRPr="0009094C">
        <w:rPr>
          <w:rFonts w:cs="Arial Unicode MS"/>
          <w:bCs/>
          <w:sz w:val="20"/>
          <w:szCs w:val="20"/>
          <w:lang w:val="de-DE"/>
        </w:rPr>
        <w:t xml:space="preserve"> </w:t>
      </w:r>
    </w:p>
    <w:p w14:paraId="4528020C" w14:textId="6407BC2A" w:rsidR="00FB1DC3" w:rsidRPr="00A21D1D" w:rsidRDefault="00FB1DC3" w:rsidP="00FB1DC3">
      <w:pPr>
        <w:widowControl w:val="0"/>
        <w:ind w:left="720"/>
        <w:rPr>
          <w:rFonts w:cs="Arial Unicode MS"/>
          <w:color w:val="000000"/>
          <w:sz w:val="20"/>
          <w:szCs w:val="20"/>
          <w:u w:color="000000"/>
          <w:lang w:val="de-DE"/>
        </w:rPr>
      </w:pPr>
      <w:r w:rsidRPr="0009094C">
        <w:rPr>
          <w:rFonts w:cs="Arial Unicode MS"/>
          <w:bCs/>
          <w:sz w:val="20"/>
          <w:szCs w:val="20"/>
          <w:lang w:val="de-DE"/>
        </w:rPr>
        <w:t xml:space="preserve">(A) </w:t>
      </w:r>
      <w:r w:rsidRPr="0009094C">
        <w:rPr>
          <w:rFonts w:cs="Arial Unicode MS"/>
          <w:bCs/>
          <w:sz w:val="20"/>
          <w:szCs w:val="20"/>
        </w:rPr>
        <w:t>The following conditions, when found to exist in a residence, shall always be deemed conditions which may endanger or materially impair the health, or safety and well-being of a person or persons occupying the premises</w:t>
      </w:r>
      <w:r w:rsidRPr="0009094C">
        <w:rPr>
          <w:rFonts w:cs="Arial Unicode MS"/>
          <w:bCs/>
          <w:sz w:val="20"/>
          <w:szCs w:val="20"/>
          <w:lang w:val="de-DE"/>
        </w:rPr>
        <w:t>:</w:t>
      </w:r>
      <w:r w:rsidRPr="00A21D1D">
        <w:rPr>
          <w:rFonts w:cs="Arial Unicode MS"/>
          <w:b/>
          <w:bCs/>
          <w:color w:val="FF0000"/>
          <w:sz w:val="20"/>
          <w:szCs w:val="20"/>
          <w:u w:val="single" w:color="FF0000"/>
          <w:lang w:val="de-DE"/>
        </w:rPr>
        <w:t xml:space="preserve"> </w:t>
      </w:r>
    </w:p>
    <w:p w14:paraId="2AE34F44" w14:textId="10753E0D" w:rsidR="00FB1DC3" w:rsidRPr="0009094C" w:rsidRDefault="00FB1DC3" w:rsidP="00FB1DC3">
      <w:pPr>
        <w:widowControl w:val="0"/>
        <w:ind w:left="1440"/>
        <w:rPr>
          <w:rFonts w:cs="Arial Unicode MS"/>
          <w:sz w:val="20"/>
          <w:szCs w:val="20"/>
          <w:lang w:val="de-DE"/>
        </w:rPr>
      </w:pPr>
      <w:r w:rsidRPr="0009094C">
        <w:rPr>
          <w:rFonts w:cs="Arial Unicode MS"/>
          <w:sz w:val="20"/>
          <w:szCs w:val="20"/>
          <w:lang w:val="de-DE"/>
        </w:rPr>
        <w:t xml:space="preserve">(1) </w:t>
      </w:r>
      <w:r w:rsidRPr="0009094C">
        <w:rPr>
          <w:rFonts w:cs="Arial Unicode MS"/>
          <w:sz w:val="20"/>
          <w:szCs w:val="20"/>
        </w:rPr>
        <w:t>Failure to provide and maintain a supply of water sufficient in quantity, pressure and temperature, both hot and cold, to meet the ordinary needs of the occupant</w:t>
      </w:r>
      <w:r w:rsidRPr="0009094C">
        <w:rPr>
          <w:rFonts w:cs="Arial Unicode MS"/>
          <w:sz w:val="20"/>
          <w:szCs w:val="20"/>
          <w:lang w:val="de-DE"/>
        </w:rPr>
        <w:t xml:space="preserve">, </w:t>
      </w:r>
      <w:r w:rsidRPr="0009094C">
        <w:rPr>
          <w:rFonts w:cs="Arial Unicode MS"/>
          <w:sz w:val="20"/>
          <w:szCs w:val="20"/>
        </w:rPr>
        <w:t>required by</w:t>
      </w:r>
      <w:r w:rsidRPr="0009094C">
        <w:rPr>
          <w:rFonts w:cs="Arial Unicode MS"/>
          <w:sz w:val="20"/>
          <w:szCs w:val="20"/>
          <w:lang w:val="de-DE"/>
        </w:rPr>
        <w:t xml:space="preserve"> </w:t>
      </w:r>
      <w:r w:rsidRPr="0009094C">
        <w:rPr>
          <w:rFonts w:cs="Arial Unicode MS"/>
          <w:sz w:val="20"/>
          <w:szCs w:val="20"/>
        </w:rPr>
        <w:t>105 CMR 410.130, 410.140, and 410.15</w:t>
      </w:r>
      <w:r w:rsidRPr="0009094C">
        <w:rPr>
          <w:rFonts w:cs="Arial Unicode MS"/>
          <w:sz w:val="20"/>
          <w:szCs w:val="20"/>
          <w:lang w:val="de-DE"/>
        </w:rPr>
        <w:t xml:space="preserve">0, </w:t>
      </w:r>
      <w:r w:rsidRPr="0009094C">
        <w:rPr>
          <w:rFonts w:cs="Arial Unicode MS"/>
          <w:sz w:val="20"/>
          <w:szCs w:val="20"/>
        </w:rPr>
        <w:t xml:space="preserve">for a period of 24 hours or longer.   </w:t>
      </w:r>
    </w:p>
    <w:p w14:paraId="6D64B36D" w14:textId="7CDA39C2" w:rsidR="00FB1DC3" w:rsidRPr="0009094C" w:rsidRDefault="00FB1DC3" w:rsidP="00FB1DC3">
      <w:pPr>
        <w:widowControl w:val="0"/>
        <w:ind w:left="1440"/>
        <w:rPr>
          <w:rFonts w:cs="Arial Unicode MS"/>
          <w:sz w:val="20"/>
          <w:szCs w:val="20"/>
          <w:lang w:val="de-DE"/>
        </w:rPr>
      </w:pPr>
      <w:r w:rsidRPr="0009094C">
        <w:rPr>
          <w:rFonts w:cs="Arial Unicode MS"/>
          <w:sz w:val="20"/>
          <w:szCs w:val="20"/>
          <w:lang w:val="de-DE"/>
        </w:rPr>
        <w:t xml:space="preserve">(2) </w:t>
      </w:r>
      <w:r w:rsidRPr="0009094C">
        <w:rPr>
          <w:rFonts w:cs="Arial Unicode MS"/>
          <w:sz w:val="20"/>
          <w:szCs w:val="20"/>
        </w:rPr>
        <w:t>Failure to provide heat as required by 105 CMR 410.180 or improper venting or use of a space heater or water heater prohibited by 105 CMR 410.</w:t>
      </w:r>
      <w:r w:rsidRPr="0009094C">
        <w:rPr>
          <w:rFonts w:cs="Arial Unicode MS"/>
          <w:sz w:val="20"/>
          <w:szCs w:val="20"/>
          <w:lang w:val="de-DE"/>
        </w:rPr>
        <w:t xml:space="preserve">160(C) and 410.170   </w:t>
      </w:r>
    </w:p>
    <w:p w14:paraId="4B4440A0" w14:textId="4E6797E9" w:rsidR="00FB1DC3" w:rsidRPr="0009094C" w:rsidRDefault="00FB1DC3" w:rsidP="00FB1DC3">
      <w:pPr>
        <w:widowControl w:val="0"/>
        <w:ind w:left="1440"/>
        <w:rPr>
          <w:rFonts w:cs="Arial Unicode MS"/>
          <w:sz w:val="20"/>
          <w:szCs w:val="20"/>
          <w:lang w:val="de-DE"/>
        </w:rPr>
      </w:pPr>
      <w:r w:rsidRPr="0009094C">
        <w:rPr>
          <w:rFonts w:cs="Arial Unicode MS"/>
          <w:sz w:val="20"/>
          <w:szCs w:val="20"/>
          <w:lang w:val="de-DE"/>
        </w:rPr>
        <w:t xml:space="preserve">(3) </w:t>
      </w:r>
      <w:r w:rsidRPr="0009094C">
        <w:rPr>
          <w:rFonts w:cs="Arial Unicode MS"/>
          <w:sz w:val="20"/>
          <w:szCs w:val="20"/>
        </w:rPr>
        <w:t>Shutoff and/or failure to restore electricity, gas</w:t>
      </w:r>
      <w:r w:rsidRPr="0009094C">
        <w:rPr>
          <w:rFonts w:cs="Arial Unicode MS"/>
          <w:sz w:val="20"/>
          <w:szCs w:val="20"/>
          <w:lang w:val="de-DE"/>
        </w:rPr>
        <w:t>,</w:t>
      </w:r>
      <w:r w:rsidRPr="0009094C">
        <w:rPr>
          <w:rFonts w:cs="Arial Unicode MS"/>
          <w:sz w:val="20"/>
          <w:szCs w:val="20"/>
        </w:rPr>
        <w:t xml:space="preserve"> or water.   </w:t>
      </w:r>
    </w:p>
    <w:p w14:paraId="147026D9" w14:textId="5AE6BACA" w:rsidR="00FB1DC3" w:rsidRPr="0009094C" w:rsidRDefault="00FB1DC3" w:rsidP="00FB1DC3">
      <w:pPr>
        <w:widowControl w:val="0"/>
        <w:ind w:left="1440"/>
        <w:rPr>
          <w:rFonts w:cs="Arial Unicode MS"/>
          <w:strike/>
          <w:sz w:val="20"/>
          <w:szCs w:val="20"/>
        </w:rPr>
      </w:pPr>
      <w:r w:rsidRPr="00674931">
        <w:rPr>
          <w:rFonts w:cs="Arial Unicode MS"/>
          <w:sz w:val="20"/>
          <w:szCs w:val="20"/>
          <w:lang w:val="de-DE"/>
        </w:rPr>
        <w:t xml:space="preserve">(4) </w:t>
      </w:r>
      <w:r w:rsidRPr="00674931">
        <w:rPr>
          <w:rFonts w:cs="Arial Unicode MS"/>
          <w:sz w:val="20"/>
          <w:szCs w:val="20"/>
        </w:rPr>
        <w:t>Failure to provide the electrical facilities required by 105 CMR 410.300(A) through (E).</w:t>
      </w:r>
      <w:r w:rsidRPr="0009094C">
        <w:rPr>
          <w:rFonts w:cs="Arial Unicode MS"/>
          <w:sz w:val="20"/>
          <w:szCs w:val="20"/>
          <w:lang w:val="de-DE"/>
        </w:rPr>
        <w:t xml:space="preserve"> </w:t>
      </w:r>
    </w:p>
    <w:p w14:paraId="2D8F1BD0" w14:textId="77777777" w:rsidR="00FB1DC3" w:rsidRPr="0009094C" w:rsidRDefault="00FB1DC3" w:rsidP="00FB1DC3">
      <w:pPr>
        <w:widowControl w:val="0"/>
        <w:ind w:left="1440"/>
        <w:rPr>
          <w:rFonts w:cs="Arial Unicode MS"/>
          <w:sz w:val="20"/>
          <w:szCs w:val="20"/>
          <w:lang w:val="de-DE"/>
        </w:rPr>
      </w:pPr>
      <w:r w:rsidRPr="0009094C">
        <w:rPr>
          <w:rFonts w:cs="Arial Unicode MS"/>
          <w:sz w:val="20"/>
          <w:szCs w:val="20"/>
          <w:lang w:val="de-DE"/>
        </w:rPr>
        <w:t xml:space="preserve">(5) </w:t>
      </w:r>
      <w:r w:rsidRPr="0009094C">
        <w:rPr>
          <w:rFonts w:cs="Arial Unicode MS"/>
          <w:sz w:val="20"/>
          <w:szCs w:val="20"/>
        </w:rPr>
        <w:t>Failure to provide a safe supply of water required by 105 CMR 410.130(A)</w:t>
      </w:r>
      <w:r w:rsidRPr="0009094C">
        <w:rPr>
          <w:rFonts w:cs="Arial Unicode MS"/>
          <w:sz w:val="20"/>
          <w:szCs w:val="20"/>
          <w:lang w:val="de-DE"/>
        </w:rPr>
        <w:t xml:space="preserve">. </w:t>
      </w:r>
    </w:p>
    <w:p w14:paraId="662AD141" w14:textId="5C199903" w:rsidR="00FB1DC3" w:rsidRPr="0009094C" w:rsidRDefault="00FB1DC3" w:rsidP="00FB1DC3">
      <w:pPr>
        <w:widowControl w:val="0"/>
        <w:ind w:left="1440"/>
        <w:rPr>
          <w:rFonts w:cs="Arial Unicode MS"/>
          <w:sz w:val="20"/>
          <w:szCs w:val="20"/>
          <w:lang w:val="de-DE"/>
        </w:rPr>
      </w:pPr>
      <w:r w:rsidRPr="0009094C">
        <w:rPr>
          <w:rFonts w:cs="Arial Unicode MS"/>
          <w:sz w:val="20"/>
          <w:szCs w:val="20"/>
          <w:lang w:val="de-DE"/>
        </w:rPr>
        <w:t xml:space="preserve">(6) </w:t>
      </w:r>
      <w:r w:rsidRPr="0009094C">
        <w:rPr>
          <w:rFonts w:cs="Arial Unicode MS"/>
          <w:sz w:val="20"/>
          <w:szCs w:val="20"/>
        </w:rPr>
        <w:t>Failure to provide a toilet, sink, shower or bathtub and maintain a sewage disposal system in operable condition required by 105 CMR 410.110(A) and (B),</w:t>
      </w:r>
      <w:r w:rsidRPr="0009094C">
        <w:rPr>
          <w:rFonts w:cs="Arial Unicode MS"/>
          <w:sz w:val="20"/>
          <w:szCs w:val="20"/>
          <w:lang w:val="de-DE"/>
        </w:rPr>
        <w:t xml:space="preserve"> and 410.130(B). </w:t>
      </w:r>
    </w:p>
    <w:p w14:paraId="13AA8A86" w14:textId="3CCB7B51" w:rsidR="00FB1DC3" w:rsidRPr="0009094C" w:rsidRDefault="00FB1DC3" w:rsidP="00FB1DC3">
      <w:pPr>
        <w:widowControl w:val="0"/>
        <w:ind w:left="1440"/>
        <w:rPr>
          <w:rFonts w:cs="Arial Unicode MS"/>
          <w:sz w:val="20"/>
          <w:szCs w:val="20"/>
          <w:lang w:val="de-DE"/>
        </w:rPr>
      </w:pPr>
      <w:r w:rsidRPr="0009094C">
        <w:rPr>
          <w:rFonts w:cs="Arial Unicode MS"/>
          <w:sz w:val="20"/>
          <w:szCs w:val="20"/>
          <w:lang w:val="de-DE"/>
        </w:rPr>
        <w:t>(7) Failure to provide and maintain as required by 105 CMR 410.100(A):</w:t>
      </w:r>
    </w:p>
    <w:p w14:paraId="1090FD57" w14:textId="100B6E8E" w:rsidR="00FB1DC3" w:rsidRPr="0009094C" w:rsidRDefault="0009094C" w:rsidP="00FB1DC3">
      <w:pPr>
        <w:widowControl w:val="0"/>
        <w:ind w:left="2160"/>
        <w:rPr>
          <w:rFonts w:cs="Arial Unicode MS"/>
          <w:sz w:val="20"/>
          <w:szCs w:val="20"/>
          <w:lang w:val="de-DE"/>
        </w:rPr>
      </w:pPr>
      <w:r>
        <w:rPr>
          <w:rFonts w:cs="Arial Unicode MS"/>
          <w:sz w:val="20"/>
          <w:szCs w:val="20"/>
          <w:lang w:val="de-DE"/>
        </w:rPr>
        <w:t>(</w:t>
      </w:r>
      <w:r w:rsidR="00FB1DC3" w:rsidRPr="0009094C">
        <w:rPr>
          <w:rFonts w:cs="Arial Unicode MS"/>
          <w:sz w:val="20"/>
          <w:szCs w:val="20"/>
          <w:lang w:val="de-DE"/>
        </w:rPr>
        <w:t>a</w:t>
      </w:r>
      <w:r>
        <w:rPr>
          <w:rFonts w:cs="Arial Unicode MS"/>
          <w:sz w:val="20"/>
          <w:szCs w:val="20"/>
          <w:lang w:val="de-DE"/>
        </w:rPr>
        <w:t>)</w:t>
      </w:r>
      <w:r w:rsidR="00FB1DC3" w:rsidRPr="0009094C">
        <w:rPr>
          <w:rFonts w:cs="Arial Unicode MS"/>
          <w:sz w:val="20"/>
          <w:szCs w:val="20"/>
          <w:lang w:val="de-DE"/>
        </w:rPr>
        <w:t xml:space="preserve"> A kitchen sink of sufficient size and capacity for washing dishes and kitchen utensils.</w:t>
      </w:r>
    </w:p>
    <w:p w14:paraId="2553B119" w14:textId="3BB99602" w:rsidR="00FB1DC3" w:rsidRPr="0009094C" w:rsidRDefault="0009094C" w:rsidP="00FB1DC3">
      <w:pPr>
        <w:widowControl w:val="0"/>
        <w:ind w:left="2160"/>
        <w:rPr>
          <w:rFonts w:cs="Arial Unicode MS"/>
          <w:sz w:val="20"/>
          <w:szCs w:val="20"/>
          <w:lang w:val="de-DE"/>
        </w:rPr>
      </w:pPr>
      <w:r>
        <w:rPr>
          <w:rFonts w:cs="Arial Unicode MS"/>
          <w:sz w:val="20"/>
          <w:szCs w:val="20"/>
          <w:lang w:val="de-DE"/>
        </w:rPr>
        <w:t>(</w:t>
      </w:r>
      <w:r w:rsidR="00FB1DC3" w:rsidRPr="0009094C">
        <w:rPr>
          <w:rFonts w:cs="Arial Unicode MS"/>
          <w:sz w:val="20"/>
          <w:szCs w:val="20"/>
          <w:lang w:val="de-DE"/>
        </w:rPr>
        <w:t>b</w:t>
      </w:r>
      <w:r>
        <w:rPr>
          <w:rFonts w:cs="Arial Unicode MS"/>
          <w:sz w:val="20"/>
          <w:szCs w:val="20"/>
          <w:lang w:val="de-DE"/>
        </w:rPr>
        <w:t>)</w:t>
      </w:r>
      <w:r w:rsidR="00FB1DC3" w:rsidRPr="0009094C">
        <w:rPr>
          <w:rFonts w:cs="Arial Unicode MS"/>
          <w:sz w:val="20"/>
          <w:szCs w:val="20"/>
          <w:lang w:val="de-DE"/>
        </w:rPr>
        <w:t xml:space="preserve"> If supplied by the owner, a conventional cooktop</w:t>
      </w:r>
      <w:r w:rsidR="0059224A">
        <w:rPr>
          <w:rFonts w:cs="Arial Unicode MS"/>
          <w:sz w:val="20"/>
          <w:szCs w:val="20"/>
          <w:lang w:val="de-DE"/>
        </w:rPr>
        <w:t xml:space="preserve"> and </w:t>
      </w:r>
      <w:r w:rsidR="00FB1DC3" w:rsidRPr="0009094C">
        <w:rPr>
          <w:rFonts w:cs="Arial Unicode MS"/>
          <w:sz w:val="20"/>
          <w:szCs w:val="20"/>
          <w:lang w:val="de-DE"/>
        </w:rPr>
        <w:t>oven, or a refrigerator with freezer.</w:t>
      </w:r>
    </w:p>
    <w:p w14:paraId="16BDD24B" w14:textId="6098C633" w:rsidR="00FB1DC3" w:rsidRPr="0009094C" w:rsidRDefault="00FB1DC3" w:rsidP="00FB1DC3">
      <w:pPr>
        <w:widowControl w:val="0"/>
        <w:ind w:left="1440"/>
        <w:rPr>
          <w:rFonts w:cs="Arial Unicode MS"/>
          <w:bCs/>
          <w:sz w:val="20"/>
          <w:szCs w:val="20"/>
          <w:lang w:val="de-DE"/>
        </w:rPr>
      </w:pPr>
      <w:r w:rsidRPr="0009094C">
        <w:rPr>
          <w:rFonts w:cs="Arial Unicode MS"/>
          <w:bCs/>
          <w:sz w:val="20"/>
          <w:szCs w:val="20"/>
        </w:rPr>
        <w:t>(8) Failure to provide and maintain</w:t>
      </w:r>
      <w:r w:rsidRPr="0009094C">
        <w:rPr>
          <w:rFonts w:cs="Arial Unicode MS"/>
          <w:bCs/>
          <w:sz w:val="20"/>
          <w:szCs w:val="20"/>
          <w:lang w:val="de-DE"/>
        </w:rPr>
        <w:t xml:space="preserve"> </w:t>
      </w:r>
      <w:r w:rsidRPr="0009094C">
        <w:rPr>
          <w:rFonts w:cs="Arial Unicode MS"/>
          <w:bCs/>
          <w:sz w:val="20"/>
          <w:szCs w:val="20"/>
        </w:rPr>
        <w:t xml:space="preserve">adequate exits, or the obstruction of any exit, passageway or common area caused by any object, including </w:t>
      </w:r>
      <w:r w:rsidRPr="0009094C">
        <w:rPr>
          <w:rFonts w:cs="Arial Unicode MS"/>
          <w:bCs/>
          <w:sz w:val="20"/>
          <w:szCs w:val="20"/>
          <w:lang w:val="fr-FR"/>
        </w:rPr>
        <w:t>refuse</w:t>
      </w:r>
      <w:r w:rsidRPr="0009094C">
        <w:rPr>
          <w:rFonts w:cs="Arial Unicode MS"/>
          <w:bCs/>
          <w:sz w:val="20"/>
          <w:szCs w:val="20"/>
        </w:rPr>
        <w:t>, which prevents egress in case of an emergency required by</w:t>
      </w:r>
      <w:r w:rsidRPr="0009094C">
        <w:rPr>
          <w:rFonts w:cs="Arial Unicode MS"/>
          <w:bCs/>
          <w:sz w:val="20"/>
          <w:szCs w:val="20"/>
          <w:lang w:val="de-DE"/>
        </w:rPr>
        <w:t xml:space="preserve"> </w:t>
      </w:r>
      <w:r w:rsidRPr="0009094C">
        <w:rPr>
          <w:rFonts w:cs="Arial Unicode MS"/>
          <w:bCs/>
          <w:sz w:val="20"/>
          <w:szCs w:val="20"/>
          <w:lang w:val="pt-PT"/>
        </w:rPr>
        <w:t>105 CMR 410.</w:t>
      </w:r>
      <w:r w:rsidRPr="0009094C">
        <w:rPr>
          <w:rFonts w:cs="Arial Unicode MS"/>
          <w:bCs/>
          <w:sz w:val="20"/>
          <w:szCs w:val="20"/>
          <w:lang w:val="de-DE"/>
        </w:rPr>
        <w:t xml:space="preserve">260. </w:t>
      </w:r>
    </w:p>
    <w:p w14:paraId="0B39424B" w14:textId="5D0FF27D" w:rsidR="00FB1DC3" w:rsidRPr="0009094C" w:rsidRDefault="00FB1DC3" w:rsidP="00FB1DC3">
      <w:pPr>
        <w:widowControl w:val="0"/>
        <w:ind w:left="1440"/>
        <w:rPr>
          <w:rFonts w:cs="Arial Unicode MS"/>
          <w:bCs/>
          <w:sz w:val="20"/>
          <w:szCs w:val="20"/>
          <w:lang w:val="de-DE"/>
        </w:rPr>
      </w:pPr>
      <w:r w:rsidRPr="0009094C">
        <w:rPr>
          <w:rFonts w:cs="Arial Unicode MS"/>
          <w:bCs/>
          <w:sz w:val="20"/>
          <w:szCs w:val="20"/>
          <w:lang w:val="de-DE"/>
        </w:rPr>
        <w:t xml:space="preserve">(9) </w:t>
      </w:r>
      <w:r w:rsidRPr="0009094C">
        <w:rPr>
          <w:rFonts w:cs="Arial Unicode MS"/>
          <w:bCs/>
          <w:sz w:val="20"/>
          <w:szCs w:val="20"/>
        </w:rPr>
        <w:t>Failure to comply with the security requirements of 105 CMR 410.</w:t>
      </w:r>
      <w:r w:rsidRPr="0009094C">
        <w:rPr>
          <w:rFonts w:cs="Arial Unicode MS"/>
          <w:bCs/>
          <w:sz w:val="20"/>
          <w:szCs w:val="20"/>
          <w:lang w:val="de-DE"/>
        </w:rPr>
        <w:t xml:space="preserve">270(A). </w:t>
      </w:r>
    </w:p>
    <w:p w14:paraId="2EB0EFD1" w14:textId="47D67C8D" w:rsidR="00FB1DC3" w:rsidRPr="0009094C" w:rsidRDefault="00FB1DC3" w:rsidP="00FB1DC3">
      <w:pPr>
        <w:widowControl w:val="0"/>
        <w:ind w:left="1440"/>
        <w:rPr>
          <w:rFonts w:cs="Arial Unicode MS"/>
          <w:bCs/>
          <w:sz w:val="20"/>
          <w:szCs w:val="20"/>
          <w:lang w:val="de-DE"/>
        </w:rPr>
      </w:pPr>
      <w:r w:rsidRPr="00674931">
        <w:rPr>
          <w:rFonts w:cs="Arial Unicode MS"/>
          <w:bCs/>
          <w:sz w:val="20"/>
          <w:szCs w:val="20"/>
          <w:lang w:val="de-DE"/>
        </w:rPr>
        <w:t xml:space="preserve">(10) </w:t>
      </w:r>
      <w:r w:rsidRPr="00674931">
        <w:rPr>
          <w:rFonts w:cs="Arial Unicode MS"/>
          <w:bCs/>
          <w:sz w:val="20"/>
          <w:szCs w:val="20"/>
        </w:rPr>
        <w:t>Failure to comply with any provisions of 105 CMR 410.560 and 410.570,</w:t>
      </w:r>
      <w:r w:rsidRPr="00674931">
        <w:rPr>
          <w:rFonts w:cs="Arial Unicode MS"/>
          <w:bCs/>
          <w:sz w:val="20"/>
          <w:szCs w:val="20"/>
          <w:lang w:val="de-DE"/>
        </w:rPr>
        <w:t xml:space="preserve"> </w:t>
      </w:r>
      <w:r w:rsidRPr="00674931">
        <w:rPr>
          <w:rFonts w:cs="Arial Unicode MS"/>
          <w:bCs/>
          <w:sz w:val="20"/>
          <w:szCs w:val="20"/>
        </w:rPr>
        <w:t xml:space="preserve">which results in any accumulation of </w:t>
      </w:r>
      <w:r w:rsidRPr="00674931">
        <w:rPr>
          <w:rFonts w:cs="Arial Unicode MS"/>
          <w:bCs/>
          <w:sz w:val="20"/>
          <w:szCs w:val="20"/>
          <w:lang w:val="fr-FR"/>
        </w:rPr>
        <w:t>refuse</w:t>
      </w:r>
      <w:r w:rsidRPr="00674931">
        <w:rPr>
          <w:rFonts w:cs="Arial Unicode MS"/>
          <w:bCs/>
          <w:sz w:val="20"/>
          <w:szCs w:val="20"/>
        </w:rPr>
        <w:t>, filth or other causes of sickness which may provide a food source or harbor</w:t>
      </w:r>
      <w:r w:rsidRPr="0009094C">
        <w:rPr>
          <w:rFonts w:cs="Arial Unicode MS"/>
          <w:bCs/>
          <w:sz w:val="20"/>
          <w:szCs w:val="20"/>
        </w:rPr>
        <w:t xml:space="preserve">age for rodents, insects or other pests or otherwise contribute to accidents or to the creation or spread of disease. </w:t>
      </w:r>
    </w:p>
    <w:p w14:paraId="54ED0415" w14:textId="5BED3948" w:rsidR="00FB1DC3" w:rsidRPr="0009094C" w:rsidRDefault="00FB1DC3" w:rsidP="00FB1DC3">
      <w:pPr>
        <w:widowControl w:val="0"/>
        <w:ind w:left="1440"/>
        <w:rPr>
          <w:rFonts w:cs="Arial Unicode MS"/>
          <w:bCs/>
          <w:sz w:val="20"/>
          <w:szCs w:val="20"/>
          <w:lang w:val="de-DE"/>
        </w:rPr>
      </w:pPr>
      <w:r w:rsidRPr="0009094C">
        <w:rPr>
          <w:rFonts w:cs="Arial Unicode MS"/>
          <w:bCs/>
          <w:sz w:val="20"/>
          <w:szCs w:val="20"/>
          <w:lang w:val="de-DE"/>
        </w:rPr>
        <w:t xml:space="preserve">(11) </w:t>
      </w:r>
      <w:r w:rsidRPr="0009094C">
        <w:rPr>
          <w:rFonts w:cs="Arial Unicode MS"/>
          <w:bCs/>
          <w:sz w:val="20"/>
          <w:szCs w:val="20"/>
        </w:rPr>
        <w:t xml:space="preserve">The presence of lead based paint on a dwelling or dwelling unit in violation of 105 CMR 460.000: </w:t>
      </w:r>
      <w:r w:rsidRPr="0009094C">
        <w:rPr>
          <w:rFonts w:cs="Arial Unicode MS"/>
          <w:bCs/>
          <w:i/>
          <w:iCs/>
          <w:sz w:val="20"/>
          <w:szCs w:val="20"/>
        </w:rPr>
        <w:t>Lead Poisoning Prevention and Control</w:t>
      </w:r>
      <w:r w:rsidRPr="0009094C">
        <w:rPr>
          <w:rFonts w:cs="Arial Unicode MS"/>
          <w:bCs/>
          <w:sz w:val="20"/>
          <w:szCs w:val="20"/>
          <w:lang w:val="de-DE"/>
        </w:rPr>
        <w:t>.  (</w:t>
      </w:r>
      <w:r w:rsidRPr="0009094C">
        <w:rPr>
          <w:rFonts w:cs="Arial Unicode MS"/>
          <w:bCs/>
          <w:i/>
          <w:iCs/>
          <w:sz w:val="20"/>
          <w:szCs w:val="20"/>
        </w:rPr>
        <w:t>See</w:t>
      </w:r>
      <w:r w:rsidRPr="0009094C">
        <w:rPr>
          <w:rFonts w:cs="Arial Unicode MS"/>
          <w:bCs/>
          <w:sz w:val="20"/>
          <w:szCs w:val="20"/>
          <w:lang w:val="de-DE"/>
        </w:rPr>
        <w:t xml:space="preserve"> M.G.L c. 111, §§ </w:t>
      </w:r>
      <w:r w:rsidRPr="0009094C">
        <w:rPr>
          <w:rFonts w:cs="Arial Unicode MS"/>
          <w:bCs/>
          <w:sz w:val="20"/>
          <w:szCs w:val="20"/>
        </w:rPr>
        <w:t xml:space="preserve">190 through 199.) </w:t>
      </w:r>
    </w:p>
    <w:p w14:paraId="23C28DB2" w14:textId="001F678F" w:rsidR="00FB1DC3" w:rsidRPr="0009094C" w:rsidRDefault="00FB1DC3" w:rsidP="00FB1DC3">
      <w:pPr>
        <w:widowControl w:val="0"/>
        <w:ind w:left="1440"/>
        <w:rPr>
          <w:rFonts w:cs="Arial Unicode MS"/>
          <w:bCs/>
          <w:sz w:val="20"/>
          <w:szCs w:val="20"/>
          <w:lang w:val="de-DE"/>
        </w:rPr>
      </w:pPr>
      <w:r w:rsidRPr="0009094C">
        <w:rPr>
          <w:rFonts w:cs="Arial Unicode MS"/>
          <w:bCs/>
          <w:sz w:val="20"/>
          <w:szCs w:val="20"/>
          <w:lang w:val="de-DE"/>
        </w:rPr>
        <w:t xml:space="preserve">(12) </w:t>
      </w:r>
      <w:r w:rsidRPr="0009094C">
        <w:rPr>
          <w:rFonts w:cs="Arial Unicode MS"/>
          <w:bCs/>
          <w:sz w:val="20"/>
          <w:szCs w:val="20"/>
        </w:rPr>
        <w:t>Roof, foundation, or other structural defects in violation of 105 CMR 410.500</w:t>
      </w:r>
      <w:r w:rsidRPr="0009094C">
        <w:rPr>
          <w:rFonts w:cs="Arial Unicode MS"/>
          <w:bCs/>
          <w:sz w:val="20"/>
          <w:szCs w:val="20"/>
          <w:lang w:val="de-DE"/>
        </w:rPr>
        <w:t xml:space="preserve"> </w:t>
      </w:r>
      <w:r w:rsidRPr="0009094C">
        <w:rPr>
          <w:rFonts w:cs="Arial Unicode MS"/>
          <w:bCs/>
          <w:sz w:val="20"/>
          <w:szCs w:val="20"/>
        </w:rPr>
        <w:t>that may expose the occupant or anyone else to fire, burns, shock, accident or other dangers or impairment to health or safety</w:t>
      </w:r>
      <w:r w:rsidRPr="0009094C">
        <w:rPr>
          <w:rFonts w:cs="Arial Unicode MS"/>
          <w:bCs/>
          <w:sz w:val="20"/>
          <w:szCs w:val="20"/>
          <w:lang w:val="de-DE"/>
        </w:rPr>
        <w:t xml:space="preserve">. </w:t>
      </w:r>
    </w:p>
    <w:p w14:paraId="79C2A700" w14:textId="4809D20F" w:rsidR="00FB1DC3" w:rsidRPr="0009094C" w:rsidRDefault="00FB1DC3" w:rsidP="00FB1DC3">
      <w:pPr>
        <w:widowControl w:val="0"/>
        <w:ind w:left="1440"/>
        <w:rPr>
          <w:rFonts w:cs="Arial Unicode MS"/>
          <w:bCs/>
          <w:sz w:val="20"/>
          <w:szCs w:val="20"/>
          <w:lang w:val="de-DE"/>
        </w:rPr>
      </w:pPr>
      <w:r w:rsidRPr="0009094C">
        <w:rPr>
          <w:rFonts w:cs="Arial Unicode MS"/>
          <w:bCs/>
          <w:sz w:val="20"/>
          <w:szCs w:val="20"/>
          <w:lang w:val="de-DE"/>
        </w:rPr>
        <w:t xml:space="preserve">(13) </w:t>
      </w:r>
      <w:r w:rsidRPr="0009094C">
        <w:rPr>
          <w:rFonts w:cs="Arial Unicode MS"/>
          <w:bCs/>
          <w:sz w:val="20"/>
          <w:szCs w:val="20"/>
        </w:rPr>
        <w:t>Failure to install or maintain</w:t>
      </w:r>
      <w:r w:rsidRPr="0009094C">
        <w:rPr>
          <w:rFonts w:cs="Arial Unicode MS"/>
          <w:bCs/>
          <w:sz w:val="20"/>
          <w:szCs w:val="20"/>
          <w:lang w:val="de-DE"/>
        </w:rPr>
        <w:t xml:space="preserve"> </w:t>
      </w:r>
      <w:r w:rsidRPr="0009094C">
        <w:rPr>
          <w:rFonts w:cs="Arial Unicode MS"/>
          <w:bCs/>
          <w:sz w:val="20"/>
          <w:szCs w:val="20"/>
        </w:rPr>
        <w:t>electrical, plumbing, heating and gas-burning facilities in compliance with  accepted standards as defined in 105 CMR 410.010 for</w:t>
      </w:r>
      <w:r w:rsidRPr="0009094C">
        <w:rPr>
          <w:rFonts w:cs="Arial Unicode MS"/>
          <w:bCs/>
          <w:sz w:val="20"/>
          <w:szCs w:val="20"/>
          <w:lang w:val="de-DE"/>
        </w:rPr>
        <w:t xml:space="preserve"> </w:t>
      </w:r>
      <w:r w:rsidRPr="0009094C">
        <w:rPr>
          <w:rFonts w:cs="Arial Unicode MS"/>
          <w:bCs/>
          <w:sz w:val="20"/>
          <w:szCs w:val="20"/>
        </w:rPr>
        <w:t xml:space="preserve">plumbing, heating, </w:t>
      </w:r>
      <w:proofErr w:type="spellStart"/>
      <w:r w:rsidRPr="0009094C">
        <w:rPr>
          <w:rFonts w:cs="Arial Unicode MS"/>
          <w:bCs/>
          <w:sz w:val="20"/>
          <w:szCs w:val="20"/>
        </w:rPr>
        <w:t>gasfitting</w:t>
      </w:r>
      <w:proofErr w:type="spellEnd"/>
      <w:r w:rsidRPr="0009094C">
        <w:rPr>
          <w:rFonts w:cs="Arial Unicode MS"/>
          <w:bCs/>
          <w:sz w:val="20"/>
          <w:szCs w:val="20"/>
        </w:rPr>
        <w:t xml:space="preserve"> and electrical wiring</w:t>
      </w:r>
      <w:r w:rsidRPr="0009094C">
        <w:rPr>
          <w:rFonts w:cs="Arial Unicode MS"/>
          <w:bCs/>
          <w:sz w:val="20"/>
          <w:szCs w:val="20"/>
          <w:lang w:val="de-DE"/>
        </w:rPr>
        <w:t xml:space="preserve"> </w:t>
      </w:r>
      <w:r w:rsidRPr="0009094C">
        <w:rPr>
          <w:rFonts w:cs="Arial Unicode MS"/>
          <w:bCs/>
          <w:sz w:val="20"/>
          <w:szCs w:val="20"/>
        </w:rPr>
        <w:t>or failure to maintain such facilities required by 105 CMR 410.</w:t>
      </w:r>
      <w:r w:rsidRPr="0009094C">
        <w:rPr>
          <w:rFonts w:cs="Arial Unicode MS"/>
          <w:bCs/>
          <w:sz w:val="20"/>
          <w:szCs w:val="20"/>
          <w:lang w:val="de-DE"/>
        </w:rPr>
        <w:t>235 and 410.240</w:t>
      </w:r>
      <w:r w:rsidRPr="0009094C">
        <w:rPr>
          <w:rFonts w:cs="Arial Unicode MS"/>
          <w:bCs/>
          <w:sz w:val="20"/>
          <w:szCs w:val="20"/>
        </w:rPr>
        <w:t xml:space="preserve">, so as to expose the occupant or anyone else to fire, burns, shock, accident or other danger or impairment to health or safety. </w:t>
      </w:r>
    </w:p>
    <w:p w14:paraId="3B8D93D3" w14:textId="3BCC708D" w:rsidR="00FB1DC3" w:rsidRPr="0009094C" w:rsidRDefault="00FB1DC3" w:rsidP="00FB1DC3">
      <w:pPr>
        <w:widowControl w:val="0"/>
        <w:ind w:left="1440"/>
        <w:rPr>
          <w:rFonts w:cs="Arial Unicode MS"/>
          <w:bCs/>
          <w:sz w:val="20"/>
          <w:szCs w:val="20"/>
          <w:lang w:val="de-DE"/>
        </w:rPr>
      </w:pPr>
      <w:r w:rsidRPr="0009094C">
        <w:rPr>
          <w:rFonts w:cs="Arial Unicode MS"/>
          <w:bCs/>
          <w:sz w:val="20"/>
          <w:szCs w:val="20"/>
          <w:lang w:val="de-DE"/>
        </w:rPr>
        <w:t xml:space="preserve">(14) </w:t>
      </w:r>
      <w:r w:rsidRPr="0009094C">
        <w:rPr>
          <w:rFonts w:cs="Arial Unicode MS"/>
          <w:bCs/>
          <w:sz w:val="20"/>
          <w:szCs w:val="20"/>
        </w:rPr>
        <w:t>Any defect in asbestos material used as insulation or covering on a pipe, boiler or furnace which may result in the release of asbestos dust or which may result in the release of powdered, crumbled or pulverized asbestos material in violation of 105 CMR 410.</w:t>
      </w:r>
      <w:r w:rsidRPr="0009094C">
        <w:rPr>
          <w:rFonts w:cs="Arial Unicode MS"/>
          <w:bCs/>
          <w:sz w:val="20"/>
          <w:szCs w:val="20"/>
          <w:lang w:val="de-DE"/>
        </w:rPr>
        <w:t xml:space="preserve">250. </w:t>
      </w:r>
    </w:p>
    <w:p w14:paraId="416CE3FD" w14:textId="2D06A8AA" w:rsidR="00FB1DC3" w:rsidRPr="0009094C" w:rsidRDefault="00FB1DC3" w:rsidP="00FB1DC3">
      <w:pPr>
        <w:widowControl w:val="0"/>
        <w:ind w:left="1440"/>
        <w:rPr>
          <w:rFonts w:cs="Arial Unicode MS"/>
          <w:bCs/>
          <w:sz w:val="20"/>
          <w:szCs w:val="20"/>
          <w:lang w:val="de-DE"/>
        </w:rPr>
      </w:pPr>
      <w:r w:rsidRPr="0009094C">
        <w:rPr>
          <w:rFonts w:cs="Arial Unicode MS"/>
          <w:bCs/>
          <w:sz w:val="20"/>
          <w:szCs w:val="20"/>
          <w:lang w:val="de-DE"/>
        </w:rPr>
        <w:t xml:space="preserve">(15) </w:t>
      </w:r>
      <w:r w:rsidRPr="0009094C">
        <w:rPr>
          <w:rFonts w:cs="Arial Unicode MS"/>
          <w:bCs/>
          <w:sz w:val="20"/>
          <w:szCs w:val="20"/>
        </w:rPr>
        <w:t>Failure to provide a smoke detector or carbon monoxide alarm required by 105 CMR 410.</w:t>
      </w:r>
      <w:r w:rsidRPr="0009094C">
        <w:rPr>
          <w:rFonts w:cs="Arial Unicode MS"/>
          <w:bCs/>
          <w:sz w:val="20"/>
          <w:szCs w:val="20"/>
          <w:lang w:val="de-DE"/>
        </w:rPr>
        <w:t xml:space="preserve">330. </w:t>
      </w:r>
    </w:p>
    <w:p w14:paraId="09732EB0" w14:textId="1E5C328C" w:rsidR="00FB1DC3" w:rsidRPr="0009094C" w:rsidRDefault="00FB1DC3" w:rsidP="00FB1DC3">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Calibri"/>
          <w:bCs/>
          <w:sz w:val="22"/>
          <w:szCs w:val="22"/>
          <w:bdr w:val="none" w:sz="0" w:space="0" w:color="auto"/>
        </w:rPr>
      </w:pPr>
      <w:r w:rsidRPr="0009094C">
        <w:rPr>
          <w:rFonts w:eastAsia="Calibri"/>
          <w:bCs/>
          <w:sz w:val="20"/>
          <w:szCs w:val="20"/>
          <w:bdr w:val="none" w:sz="0" w:space="0" w:color="auto" w:frame="1"/>
        </w:rPr>
        <w:t>(16) Failure to provide and maintain a railing or guard for every stairway, porch, balcony, roof or similar place with balusters spaced as required by 105 CMR 410.520.</w:t>
      </w:r>
    </w:p>
    <w:p w14:paraId="22D2DE3F" w14:textId="0BDBE9EF" w:rsidR="00FB1DC3" w:rsidRPr="0009094C" w:rsidRDefault="00FB1DC3" w:rsidP="00FB1DC3">
      <w:pPr>
        <w:widowControl w:val="0"/>
        <w:ind w:left="1440"/>
        <w:rPr>
          <w:rFonts w:cs="Arial Unicode MS"/>
          <w:bCs/>
          <w:sz w:val="20"/>
          <w:szCs w:val="20"/>
          <w:lang w:val="de-DE"/>
        </w:rPr>
      </w:pPr>
      <w:r w:rsidRPr="0009094C">
        <w:rPr>
          <w:rFonts w:cs="Arial Unicode MS"/>
          <w:bCs/>
          <w:sz w:val="20"/>
          <w:szCs w:val="20"/>
        </w:rPr>
        <w:t>(17) Failure to maintain the premises free from pests required by 105 CMR 410.550(A) and (B).</w:t>
      </w:r>
    </w:p>
    <w:p w14:paraId="0EA4D53B" w14:textId="73815A9F" w:rsidR="00FB1DC3" w:rsidRPr="00A21D1D" w:rsidRDefault="00FB1DC3" w:rsidP="00FB1DC3">
      <w:pPr>
        <w:widowControl w:val="0"/>
        <w:ind w:left="1440"/>
        <w:rPr>
          <w:rFonts w:cs="Arial Unicode MS"/>
          <w:color w:val="000000"/>
          <w:sz w:val="20"/>
          <w:szCs w:val="20"/>
          <w:u w:color="000000"/>
          <w:lang w:val="de-DE"/>
        </w:rPr>
      </w:pPr>
      <w:r w:rsidRPr="0009094C">
        <w:rPr>
          <w:rFonts w:cs="Arial Unicode MS"/>
          <w:bCs/>
          <w:sz w:val="20"/>
          <w:szCs w:val="20"/>
          <w:lang w:val="de-DE"/>
        </w:rPr>
        <w:t xml:space="preserve">(18) </w:t>
      </w:r>
      <w:r w:rsidRPr="0009094C">
        <w:rPr>
          <w:rFonts w:cs="Arial Unicode MS"/>
          <w:bCs/>
          <w:sz w:val="20"/>
          <w:szCs w:val="20"/>
        </w:rPr>
        <w:t>Any other violation of 105 CMR 410.000 not enumerated in 105 CMR 410.</w:t>
      </w:r>
      <w:r w:rsidRPr="0009094C">
        <w:rPr>
          <w:rFonts w:cs="Arial Unicode MS"/>
          <w:bCs/>
          <w:sz w:val="20"/>
          <w:szCs w:val="20"/>
          <w:lang w:val="de-DE"/>
        </w:rPr>
        <w:t xml:space="preserve">630(A) </w:t>
      </w:r>
      <w:r w:rsidRPr="0009094C">
        <w:rPr>
          <w:rFonts w:cs="Arial Unicode MS"/>
          <w:bCs/>
          <w:strike/>
          <w:sz w:val="20"/>
          <w:szCs w:val="20"/>
        </w:rPr>
        <w:t>s</w:t>
      </w:r>
      <w:r w:rsidRPr="0009094C">
        <w:rPr>
          <w:rFonts w:cs="Arial Unicode MS"/>
          <w:bCs/>
          <w:sz w:val="20"/>
          <w:szCs w:val="20"/>
        </w:rPr>
        <w:t xml:space="preserve">hall be deemed to be a condition which may endanger or materially impair the health or safety and well-being of an occupant upon the failure of the owner to remedy said condition within the time so ordered by the board of health. </w:t>
      </w:r>
      <w:r w:rsidRPr="00A21D1D">
        <w:rPr>
          <w:rFonts w:cs="Arial Unicode MS"/>
          <w:color w:val="000000"/>
          <w:sz w:val="20"/>
          <w:szCs w:val="20"/>
          <w:u w:color="000000"/>
        </w:rPr>
        <w:t xml:space="preserve">  </w:t>
      </w:r>
    </w:p>
    <w:p w14:paraId="6494F0B4" w14:textId="77777777" w:rsidR="00FB1DC3" w:rsidRPr="00A21D1D" w:rsidRDefault="00FB1DC3" w:rsidP="00FB1DC3">
      <w:pPr>
        <w:widowControl w:val="0"/>
        <w:rPr>
          <w:rFonts w:cs="Arial Unicode MS"/>
          <w:color w:val="FF0000"/>
          <w:sz w:val="20"/>
          <w:szCs w:val="20"/>
          <w:u w:color="FF0000"/>
          <w:lang w:val="de-DE"/>
        </w:rPr>
      </w:pPr>
    </w:p>
    <w:p w14:paraId="40E3130A" w14:textId="761EAE0B" w:rsidR="00FB1DC3" w:rsidRPr="00AB2BED" w:rsidRDefault="00FB1DC3" w:rsidP="00FB1DC3">
      <w:pPr>
        <w:widowControl w:val="0"/>
        <w:ind w:left="720"/>
        <w:rPr>
          <w:rFonts w:cs="Arial Unicode MS"/>
          <w:sz w:val="20"/>
          <w:szCs w:val="20"/>
          <w:lang w:val="de-DE"/>
        </w:rPr>
      </w:pPr>
      <w:r w:rsidRPr="00AB2BED">
        <w:rPr>
          <w:rFonts w:cs="Arial Unicode MS"/>
          <w:sz w:val="20"/>
          <w:szCs w:val="20"/>
        </w:rPr>
        <w:t xml:space="preserve">(B) The </w:t>
      </w:r>
      <w:r w:rsidR="00B76C62" w:rsidRPr="002555A3">
        <w:rPr>
          <w:rFonts w:cs="Arial Unicode MS"/>
          <w:sz w:val="20"/>
          <w:szCs w:val="20"/>
        </w:rPr>
        <w:t>inspector</w:t>
      </w:r>
      <w:r w:rsidR="00AB2BED" w:rsidRPr="00AB2BED">
        <w:rPr>
          <w:rFonts w:cs="Arial Unicode MS"/>
          <w:sz w:val="20"/>
          <w:szCs w:val="20"/>
        </w:rPr>
        <w:t xml:space="preserve"> </w:t>
      </w:r>
      <w:r w:rsidRPr="00AB2BED">
        <w:rPr>
          <w:rFonts w:cs="Arial Unicode MS"/>
          <w:sz w:val="20"/>
          <w:szCs w:val="20"/>
        </w:rPr>
        <w:t xml:space="preserve">may determine that </w:t>
      </w:r>
      <w:r w:rsidRPr="00AB2BED">
        <w:rPr>
          <w:rFonts w:cs="Arial Unicode MS"/>
          <w:sz w:val="20"/>
          <w:szCs w:val="20"/>
          <w:lang w:val="de-DE"/>
        </w:rPr>
        <w:t xml:space="preserve">any </w:t>
      </w:r>
      <w:r w:rsidRPr="00AB2BED">
        <w:rPr>
          <w:rFonts w:cs="Arial Unicode MS"/>
          <w:sz w:val="20"/>
          <w:szCs w:val="20"/>
        </w:rPr>
        <w:t>condition that violates 105 CMR 410.100 through 410.570 is a condition that may endanger or impair the health, safety, or well-being of a person or persons occupying the premises. Conditions identified by the inspector as conditions deemed to endanger or impair the health, safety or well-being of a person shall be noted as such on the correction order and the inspection report.</w:t>
      </w:r>
    </w:p>
    <w:p w14:paraId="5582EC21" w14:textId="77777777" w:rsidR="00FB1DC3" w:rsidRDefault="00FB1DC3" w:rsidP="00FB1DC3">
      <w:pPr>
        <w:rPr>
          <w:strike/>
          <w:sz w:val="20"/>
          <w:szCs w:val="20"/>
        </w:rPr>
      </w:pPr>
    </w:p>
    <w:p w14:paraId="1AA97E8A" w14:textId="2E3EB9DD" w:rsidR="00FB1DC3" w:rsidRPr="00AB2BED" w:rsidRDefault="00FB1DC3" w:rsidP="00FB1DC3">
      <w:pPr>
        <w:widowControl w:val="0"/>
        <w:rPr>
          <w:rFonts w:cs="Arial Unicode MS"/>
          <w:sz w:val="20"/>
          <w:szCs w:val="20"/>
          <w:u w:val="single"/>
          <w:lang w:val="de-DE"/>
        </w:rPr>
      </w:pPr>
      <w:r w:rsidRPr="00AB2BED">
        <w:rPr>
          <w:rFonts w:cs="Arial Unicode MS"/>
          <w:sz w:val="20"/>
          <w:szCs w:val="20"/>
          <w:u w:val="single"/>
          <w:lang w:val="de-DE"/>
        </w:rPr>
        <w:t xml:space="preserve">410.640: </w:t>
      </w:r>
      <w:r w:rsidRPr="00AB2BED">
        <w:rPr>
          <w:rFonts w:cs="Arial Unicode MS"/>
          <w:sz w:val="20"/>
          <w:szCs w:val="20"/>
          <w:u w:val="single"/>
        </w:rPr>
        <w:t>Timeframes for Correction of Violations</w:t>
      </w:r>
    </w:p>
    <w:p w14:paraId="736831B9" w14:textId="77777777" w:rsidR="00FB1DC3" w:rsidRPr="00AB2BED" w:rsidRDefault="00FB1DC3" w:rsidP="00FB1DC3">
      <w:pPr>
        <w:widowControl w:val="0"/>
        <w:rPr>
          <w:rFonts w:cs="Arial Unicode MS"/>
          <w:sz w:val="20"/>
          <w:szCs w:val="20"/>
          <w:lang w:val="de-DE"/>
        </w:rPr>
      </w:pPr>
      <w:r w:rsidRPr="00AB2BED">
        <w:rPr>
          <w:rFonts w:cs="Arial Unicode MS"/>
          <w:sz w:val="20"/>
          <w:szCs w:val="20"/>
          <w:lang w:val="de-DE"/>
        </w:rPr>
        <w:t xml:space="preserve"> </w:t>
      </w:r>
    </w:p>
    <w:p w14:paraId="7F486BE2" w14:textId="1E9D1A50" w:rsidR="00FB1DC3" w:rsidRPr="00AB2BED" w:rsidRDefault="00FB1DC3" w:rsidP="00FB1DC3">
      <w:pPr>
        <w:widowControl w:val="0"/>
        <w:ind w:left="720"/>
        <w:rPr>
          <w:rFonts w:cs="Arial Unicode MS"/>
          <w:sz w:val="20"/>
          <w:szCs w:val="20"/>
          <w:lang w:val="de-DE"/>
        </w:rPr>
      </w:pPr>
      <w:r w:rsidRPr="00AB2BED">
        <w:rPr>
          <w:rFonts w:cs="Arial Unicode MS"/>
          <w:sz w:val="20"/>
          <w:szCs w:val="20"/>
          <w:lang w:val="de-DE"/>
        </w:rPr>
        <w:t xml:space="preserve">(A) </w:t>
      </w:r>
      <w:r w:rsidRPr="00AB2BED">
        <w:rPr>
          <w:rFonts w:cs="Arial Unicode MS"/>
          <w:sz w:val="20"/>
          <w:szCs w:val="20"/>
        </w:rPr>
        <w:t xml:space="preserve">If an inspection or examination as provided for in 105 CMR 400.100 </w:t>
      </w:r>
      <w:r w:rsidRPr="00AB2BED">
        <w:rPr>
          <w:rFonts w:cs="Arial Unicode MS"/>
          <w:sz w:val="20"/>
          <w:szCs w:val="20"/>
          <w:lang w:val="de-DE"/>
        </w:rPr>
        <w:t xml:space="preserve">and/or 105 CMR 410.600 </w:t>
      </w:r>
      <w:r w:rsidRPr="00AB2BED">
        <w:rPr>
          <w:rFonts w:cs="Arial Unicode MS"/>
          <w:sz w:val="20"/>
          <w:szCs w:val="20"/>
        </w:rPr>
        <w:t>reveals that a residence</w:t>
      </w:r>
      <w:r w:rsidRPr="00AB2BED">
        <w:rPr>
          <w:rFonts w:cs="Arial Unicode MS"/>
          <w:sz w:val="20"/>
          <w:szCs w:val="20"/>
          <w:lang w:val="de-DE"/>
        </w:rPr>
        <w:t xml:space="preserve"> </w:t>
      </w:r>
      <w:r w:rsidRPr="00AB2BED">
        <w:rPr>
          <w:rFonts w:cs="Arial Unicode MS"/>
          <w:sz w:val="20"/>
          <w:szCs w:val="20"/>
        </w:rPr>
        <w:t>does not comply with the provisions of 105 CMR 410.000, the board of health or its designated agent shall</w:t>
      </w:r>
      <w:r w:rsidRPr="00AB2BED">
        <w:rPr>
          <w:rFonts w:cs="Arial Unicode MS"/>
          <w:sz w:val="20"/>
          <w:szCs w:val="20"/>
          <w:lang w:val="de-DE"/>
        </w:rPr>
        <w:t>:</w:t>
      </w:r>
    </w:p>
    <w:p w14:paraId="185FA9AD" w14:textId="78711D9F" w:rsidR="00FB1DC3" w:rsidRPr="00AB2BED" w:rsidRDefault="00FB1DC3" w:rsidP="00FB1DC3">
      <w:pPr>
        <w:widowControl w:val="0"/>
        <w:ind w:left="1440"/>
        <w:rPr>
          <w:rFonts w:cs="Arial Unicode MS"/>
          <w:sz w:val="20"/>
          <w:szCs w:val="20"/>
          <w:lang w:val="de-DE"/>
        </w:rPr>
      </w:pPr>
      <w:r w:rsidRPr="00AB2BED">
        <w:rPr>
          <w:rFonts w:cs="Arial Unicode MS"/>
          <w:sz w:val="20"/>
          <w:szCs w:val="20"/>
          <w:lang w:val="de-DE"/>
        </w:rPr>
        <w:t xml:space="preserve">(1) </w:t>
      </w:r>
      <w:r w:rsidRPr="00AB2BED">
        <w:rPr>
          <w:rFonts w:cs="Arial Unicode MS"/>
          <w:sz w:val="20"/>
          <w:szCs w:val="20"/>
        </w:rPr>
        <w:t>Within 12 hours after the inspection</w:t>
      </w:r>
      <w:r w:rsidRPr="00AB2BED">
        <w:rPr>
          <w:rFonts w:cs="Arial Unicode MS"/>
          <w:sz w:val="20"/>
          <w:szCs w:val="20"/>
          <w:lang w:val="de-DE"/>
        </w:rPr>
        <w:t>,</w:t>
      </w:r>
      <w:r w:rsidRPr="00AB2BED">
        <w:rPr>
          <w:rFonts w:cs="Arial Unicode MS"/>
          <w:sz w:val="20"/>
          <w:szCs w:val="20"/>
        </w:rPr>
        <w:t xml:space="preserve"> order the owner or occupant to make a good faith effort to correct within 24 hours of service</w:t>
      </w:r>
      <w:r w:rsidRPr="00AB2BED">
        <w:rPr>
          <w:rFonts w:cs="Arial Unicode MS"/>
          <w:sz w:val="20"/>
          <w:szCs w:val="20"/>
          <w:lang w:val="de-DE"/>
        </w:rPr>
        <w:t xml:space="preserve"> </w:t>
      </w:r>
      <w:r w:rsidRPr="00AB2BED">
        <w:rPr>
          <w:rFonts w:cs="Arial Unicode MS"/>
          <w:sz w:val="20"/>
          <w:szCs w:val="20"/>
        </w:rPr>
        <w:t xml:space="preserve">any of the violations cited in </w:t>
      </w:r>
      <w:r w:rsidRPr="00AB2BED">
        <w:rPr>
          <w:rFonts w:cs="Arial Unicode MS"/>
          <w:sz w:val="20"/>
          <w:szCs w:val="20"/>
          <w:lang w:val="de-DE"/>
        </w:rPr>
        <w:t>105 CMR 410.630(A).</w:t>
      </w:r>
    </w:p>
    <w:p w14:paraId="3EB7D51B" w14:textId="49E56C05" w:rsidR="00FB1DC3" w:rsidRPr="00AB2BED" w:rsidRDefault="00FB1DC3" w:rsidP="00AB2BED">
      <w:pPr>
        <w:widowControl w:val="0"/>
        <w:ind w:left="1440"/>
        <w:rPr>
          <w:rFonts w:cs="Arial Unicode MS"/>
          <w:sz w:val="20"/>
          <w:szCs w:val="20"/>
        </w:rPr>
      </w:pPr>
      <w:r w:rsidRPr="00AB2BED">
        <w:rPr>
          <w:rFonts w:cs="Arial Unicode MS"/>
          <w:sz w:val="20"/>
          <w:szCs w:val="20"/>
        </w:rPr>
        <w:lastRenderedPageBreak/>
        <w:t>(2) Within seven calendar days after the inspection, order the owner or occupant to correct, within 30 calendar days of service, any violations not listed in 105 CMR 410.6</w:t>
      </w:r>
      <w:r w:rsidR="00F82C24">
        <w:rPr>
          <w:rFonts w:cs="Arial Unicode MS"/>
          <w:sz w:val="20"/>
          <w:szCs w:val="20"/>
        </w:rPr>
        <w:t>3</w:t>
      </w:r>
      <w:r w:rsidRPr="00AB2BED">
        <w:rPr>
          <w:rFonts w:cs="Arial Unicode MS"/>
          <w:sz w:val="20"/>
          <w:szCs w:val="20"/>
        </w:rPr>
        <w:t xml:space="preserve">0(A). </w:t>
      </w:r>
    </w:p>
    <w:p w14:paraId="0D44836B" w14:textId="77777777" w:rsidR="00AB2BED" w:rsidRPr="00AB2BED" w:rsidRDefault="00AB2BED" w:rsidP="00FB1DC3">
      <w:pPr>
        <w:widowControl w:val="0"/>
        <w:tabs>
          <w:tab w:val="left" w:pos="1440"/>
        </w:tabs>
        <w:rPr>
          <w:rFonts w:cs="Arial Unicode MS"/>
          <w:sz w:val="20"/>
          <w:szCs w:val="20"/>
          <w:lang w:val="de-DE"/>
        </w:rPr>
      </w:pPr>
    </w:p>
    <w:p w14:paraId="509105FF" w14:textId="187261A9" w:rsidR="00FB1DC3" w:rsidRPr="00AB2BED" w:rsidRDefault="00FB1DC3" w:rsidP="00FB1DC3">
      <w:pPr>
        <w:widowControl w:val="0"/>
        <w:ind w:left="720"/>
        <w:rPr>
          <w:rFonts w:cs="Arial Unicode MS"/>
          <w:sz w:val="20"/>
          <w:szCs w:val="20"/>
        </w:rPr>
      </w:pPr>
      <w:r w:rsidRPr="00AB2BED">
        <w:rPr>
          <w:rFonts w:cs="Arial Unicode MS"/>
          <w:sz w:val="20"/>
          <w:szCs w:val="20"/>
        </w:rPr>
        <w:t xml:space="preserve">(B) No order shall exceed 30 calendar days for the correction of violations, nor shall the timeframes listed in the original order be extended beyond the original date, unless a hearing, in accordance with 105 CMR 410.800 through 410.860, has been conducted.   </w:t>
      </w:r>
    </w:p>
    <w:p w14:paraId="7876533D" w14:textId="77777777" w:rsidR="006C3004" w:rsidRDefault="006C3004" w:rsidP="00FB1DC3">
      <w:pPr>
        <w:widowControl w:val="0"/>
        <w:rPr>
          <w:rFonts w:cs="Arial Unicode MS"/>
          <w:color w:val="000000"/>
          <w:sz w:val="20"/>
          <w:szCs w:val="20"/>
          <w:u w:val="single" w:color="000000"/>
          <w:lang w:val="de-DE"/>
        </w:rPr>
      </w:pPr>
    </w:p>
    <w:p w14:paraId="21E1313B" w14:textId="59BE66B0"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val="single" w:color="000000"/>
          <w:lang w:val="de-DE"/>
        </w:rPr>
        <w:t>4</w:t>
      </w:r>
      <w:r w:rsidRPr="00AB2BED">
        <w:rPr>
          <w:rFonts w:cs="Arial Unicode MS"/>
          <w:sz w:val="20"/>
          <w:szCs w:val="20"/>
          <w:u w:val="single"/>
          <w:lang w:val="de-DE"/>
        </w:rPr>
        <w:t>10.650</w:t>
      </w:r>
      <w:r w:rsidRPr="00AB2BED">
        <w:rPr>
          <w:rFonts w:cs="Arial Unicode MS"/>
          <w:sz w:val="20"/>
          <w:szCs w:val="20"/>
          <w:u w:val="single"/>
        </w:rPr>
        <w:t xml:space="preserve">: </w:t>
      </w:r>
      <w:r w:rsidR="00EF257B">
        <w:rPr>
          <w:rFonts w:cs="Arial Unicode MS"/>
          <w:sz w:val="20"/>
          <w:szCs w:val="20"/>
          <w:u w:val="single"/>
        </w:rPr>
        <w:t>Residence</w:t>
      </w:r>
      <w:r w:rsidRPr="003D5F94">
        <w:rPr>
          <w:rFonts w:cs="Arial Unicode MS"/>
          <w:color w:val="000000"/>
          <w:sz w:val="20"/>
          <w:szCs w:val="20"/>
          <w:u w:val="single" w:color="000000"/>
        </w:rPr>
        <w:t xml:space="preserve"> Unfit for Human Habitation; Hearing; Condemnation; Order to Vacate; Demolition</w:t>
      </w:r>
    </w:p>
    <w:p w14:paraId="572A6FBC" w14:textId="77777777" w:rsidR="00FB1DC3" w:rsidRPr="003D5F94" w:rsidRDefault="00FB1DC3" w:rsidP="00FB1DC3">
      <w:pPr>
        <w:widowControl w:val="0"/>
        <w:ind w:left="720"/>
        <w:rPr>
          <w:rFonts w:cs="Arial Unicode MS"/>
          <w:color w:val="008000"/>
          <w:sz w:val="20"/>
          <w:szCs w:val="20"/>
          <w:u w:color="008000"/>
          <w:lang w:val="de-DE"/>
        </w:rPr>
      </w:pPr>
      <w:r w:rsidRPr="003D5F94">
        <w:rPr>
          <w:rFonts w:cs="Arial Unicode MS"/>
          <w:color w:val="000000"/>
          <w:sz w:val="20"/>
          <w:szCs w:val="20"/>
          <w:u w:color="000000"/>
          <w:lang w:val="de-DE"/>
        </w:rPr>
        <w:t xml:space="preserve"> </w:t>
      </w:r>
    </w:p>
    <w:p w14:paraId="120D6E32" w14:textId="383265AE" w:rsidR="00FB1DC3" w:rsidRPr="00AB2BED" w:rsidRDefault="00FB1DC3" w:rsidP="00FB1DC3">
      <w:pPr>
        <w:widowControl w:val="0"/>
        <w:ind w:left="720"/>
        <w:rPr>
          <w:rFonts w:cs="Arial Unicode MS"/>
          <w:sz w:val="20"/>
          <w:szCs w:val="20"/>
          <w:lang w:val="de-DE"/>
        </w:rPr>
      </w:pPr>
      <w:r w:rsidRPr="003D5F94">
        <w:rPr>
          <w:rFonts w:cs="Arial Unicode MS"/>
          <w:color w:val="000000"/>
          <w:sz w:val="20"/>
          <w:szCs w:val="20"/>
          <w:u w:color="000000"/>
        </w:rPr>
        <w:t>(A) Finding that</w:t>
      </w:r>
      <w:r w:rsidRPr="00AB2BED">
        <w:rPr>
          <w:rFonts w:cs="Arial Unicode MS"/>
          <w:sz w:val="20"/>
          <w:szCs w:val="20"/>
        </w:rPr>
        <w:t xml:space="preserve"> a residence</w:t>
      </w:r>
      <w:r w:rsidRPr="00AB2BED">
        <w:rPr>
          <w:rFonts w:cs="Arial Unicode MS"/>
          <w:sz w:val="20"/>
          <w:szCs w:val="20"/>
          <w:lang w:val="de-DE"/>
        </w:rPr>
        <w:t xml:space="preserve"> </w:t>
      </w:r>
      <w:r w:rsidRPr="00AB2BED">
        <w:rPr>
          <w:rFonts w:cs="Arial Unicode MS"/>
          <w:sz w:val="20"/>
          <w:szCs w:val="20"/>
        </w:rPr>
        <w:t>or portion thereof is unfit for human habitation</w:t>
      </w:r>
      <w:r w:rsidRPr="00AB2BED">
        <w:rPr>
          <w:rFonts w:cs="Arial Unicode MS"/>
          <w:sz w:val="20"/>
          <w:szCs w:val="20"/>
          <w:lang w:val="de-DE"/>
        </w:rPr>
        <w:t xml:space="preserve">:  </w:t>
      </w:r>
    </w:p>
    <w:p w14:paraId="2849210C" w14:textId="55586A3D" w:rsidR="00FB1DC3" w:rsidRDefault="00FB1DC3" w:rsidP="00AB2BED">
      <w:pPr>
        <w:widowControl w:val="0"/>
        <w:ind w:left="720"/>
        <w:rPr>
          <w:rFonts w:cs="Arial Unicode MS"/>
          <w:sz w:val="20"/>
          <w:szCs w:val="20"/>
        </w:rPr>
      </w:pPr>
      <w:r w:rsidRPr="00AB2BED">
        <w:rPr>
          <w:rFonts w:cs="Arial Unicode MS"/>
          <w:sz w:val="20"/>
          <w:szCs w:val="20"/>
        </w:rPr>
        <w:t>If an inspection conducted pursuant to 105 CMR 400.100 or 105 CMR 410.</w:t>
      </w:r>
      <w:r w:rsidRPr="00AB2BED">
        <w:rPr>
          <w:rFonts w:cs="Arial Unicode MS"/>
          <w:sz w:val="20"/>
          <w:szCs w:val="20"/>
          <w:lang w:val="de-DE"/>
        </w:rPr>
        <w:t xml:space="preserve">600 </w:t>
      </w:r>
      <w:r w:rsidRPr="00AB2BED">
        <w:rPr>
          <w:rFonts w:cs="Arial Unicode MS"/>
          <w:sz w:val="20"/>
          <w:szCs w:val="20"/>
        </w:rPr>
        <w:t>reveals that a</w:t>
      </w:r>
      <w:r w:rsidRPr="00AB2BED">
        <w:rPr>
          <w:rFonts w:cs="Arial Unicode MS"/>
          <w:sz w:val="20"/>
          <w:szCs w:val="20"/>
          <w:lang w:val="it-IT"/>
        </w:rPr>
        <w:t>n occupied</w:t>
      </w:r>
      <w:r w:rsidRPr="00AB2BED">
        <w:rPr>
          <w:rFonts w:cs="Arial Unicode MS"/>
          <w:sz w:val="20"/>
          <w:szCs w:val="20"/>
          <w:lang w:val="de-DE"/>
        </w:rPr>
        <w:t xml:space="preserve"> </w:t>
      </w:r>
      <w:r w:rsidRPr="00AB2BED">
        <w:rPr>
          <w:rFonts w:cs="Arial Unicode MS"/>
          <w:sz w:val="20"/>
          <w:szCs w:val="20"/>
        </w:rPr>
        <w:t>residence</w:t>
      </w:r>
      <w:r w:rsidRPr="00AB2BED">
        <w:rPr>
          <w:rFonts w:cs="Arial Unicode MS"/>
          <w:sz w:val="20"/>
          <w:szCs w:val="20"/>
          <w:lang w:val="de-DE"/>
        </w:rPr>
        <w:t xml:space="preserve"> </w:t>
      </w:r>
      <w:r w:rsidRPr="00AB2BED">
        <w:rPr>
          <w:rFonts w:cs="Arial Unicode MS"/>
          <w:sz w:val="20"/>
          <w:szCs w:val="20"/>
        </w:rPr>
        <w:t>or portion thereof is unfit for human habitation, the board of health shall, subject to</w:t>
      </w:r>
      <w:r w:rsidR="00AB2BED" w:rsidRPr="00AB2BED">
        <w:rPr>
          <w:rFonts w:cs="Arial Unicode MS"/>
          <w:sz w:val="20"/>
          <w:szCs w:val="20"/>
        </w:rPr>
        <w:t xml:space="preserve"> </w:t>
      </w:r>
      <w:r w:rsidRPr="00AB2BED">
        <w:rPr>
          <w:rFonts w:cs="Arial Unicode MS"/>
          <w:sz w:val="20"/>
          <w:szCs w:val="20"/>
          <w:lang w:val="pt-PT"/>
        </w:rPr>
        <w:t>105 CMR 410.</w:t>
      </w:r>
      <w:r w:rsidRPr="00AB2BED">
        <w:rPr>
          <w:rFonts w:cs="Arial Unicode MS"/>
          <w:sz w:val="20"/>
          <w:szCs w:val="20"/>
          <w:lang w:val="de-DE"/>
        </w:rPr>
        <w:t>650(B), (C), or (D)</w:t>
      </w:r>
      <w:r w:rsidR="00AB2BED" w:rsidRPr="00AB2BED">
        <w:rPr>
          <w:rFonts w:cs="Arial Unicode MS"/>
          <w:sz w:val="20"/>
          <w:szCs w:val="20"/>
          <w:lang w:val="de-DE"/>
        </w:rPr>
        <w:t xml:space="preserve"> </w:t>
      </w:r>
      <w:r w:rsidRPr="00AB2BED">
        <w:rPr>
          <w:rFonts w:cs="Arial Unicode MS"/>
          <w:sz w:val="20"/>
          <w:szCs w:val="20"/>
        </w:rPr>
        <w:t>issue a written finding that the residence</w:t>
      </w:r>
      <w:r w:rsidRPr="00AB2BED">
        <w:rPr>
          <w:rFonts w:cs="Arial Unicode MS"/>
          <w:sz w:val="20"/>
          <w:szCs w:val="20"/>
          <w:lang w:val="de-DE"/>
        </w:rPr>
        <w:t xml:space="preserve"> </w:t>
      </w:r>
      <w:r w:rsidRPr="00AB2BED">
        <w:rPr>
          <w:rFonts w:cs="Arial Unicode MS"/>
          <w:sz w:val="20"/>
          <w:szCs w:val="20"/>
        </w:rPr>
        <w:t>or portion thereof is unfit for human habitation.</w:t>
      </w:r>
      <w:r w:rsidR="00841CB2">
        <w:rPr>
          <w:rFonts w:cs="Arial Unicode MS"/>
          <w:sz w:val="20"/>
          <w:szCs w:val="20"/>
        </w:rPr>
        <w:t xml:space="preserve"> </w:t>
      </w:r>
      <w:r w:rsidRPr="00AB2BED">
        <w:rPr>
          <w:rFonts w:cs="Arial Unicode MS"/>
          <w:sz w:val="20"/>
          <w:szCs w:val="20"/>
        </w:rPr>
        <w:t xml:space="preserve">The finding shall include a statement of the material facts and conditions upon which the finding is based. </w:t>
      </w:r>
    </w:p>
    <w:p w14:paraId="0B53AD00" w14:textId="77777777" w:rsidR="00AB2BED" w:rsidRPr="00AB2BED" w:rsidRDefault="00AB2BED" w:rsidP="00AB2BED">
      <w:pPr>
        <w:widowControl w:val="0"/>
        <w:ind w:left="720"/>
        <w:rPr>
          <w:rFonts w:cs="Arial Unicode MS"/>
          <w:sz w:val="20"/>
          <w:szCs w:val="20"/>
          <w:lang w:val="de-DE"/>
        </w:rPr>
      </w:pPr>
    </w:p>
    <w:p w14:paraId="18859BA2" w14:textId="77777777" w:rsidR="00FB1DC3" w:rsidRPr="00AB2BED" w:rsidRDefault="00FB1DC3" w:rsidP="00FB1DC3">
      <w:pPr>
        <w:widowControl w:val="0"/>
        <w:rPr>
          <w:rFonts w:cs="Arial Unicode MS"/>
          <w:sz w:val="20"/>
          <w:szCs w:val="20"/>
          <w:lang w:val="de-DE"/>
        </w:rPr>
      </w:pPr>
      <w:r w:rsidRPr="00AB2BED">
        <w:rPr>
          <w:rFonts w:cs="Arial Unicode MS"/>
          <w:sz w:val="20"/>
          <w:szCs w:val="20"/>
        </w:rPr>
        <w:t xml:space="preserve"> </w:t>
      </w:r>
      <w:r w:rsidRPr="00AB2BED">
        <w:rPr>
          <w:rFonts w:cs="Arial Unicode MS"/>
          <w:sz w:val="20"/>
          <w:szCs w:val="20"/>
        </w:rPr>
        <w:tab/>
        <w:t>(B) Prior notification to occupant(s) and owner</w:t>
      </w:r>
      <w:r w:rsidRPr="00AB2BED">
        <w:rPr>
          <w:rFonts w:cs="Arial Unicode MS"/>
          <w:sz w:val="20"/>
          <w:szCs w:val="20"/>
          <w:lang w:val="de-DE"/>
        </w:rPr>
        <w:t xml:space="preserve">:  </w:t>
      </w:r>
    </w:p>
    <w:p w14:paraId="58B05A43" w14:textId="7BFB17FC" w:rsidR="00FB1DC3" w:rsidRPr="00AB2BED" w:rsidRDefault="00FB1DC3" w:rsidP="00AB2BED">
      <w:pPr>
        <w:widowControl w:val="0"/>
        <w:ind w:left="720"/>
        <w:rPr>
          <w:rFonts w:cs="Arial Unicode MS"/>
          <w:sz w:val="20"/>
          <w:szCs w:val="20"/>
          <w:lang w:val="de-DE"/>
        </w:rPr>
      </w:pPr>
      <w:r w:rsidRPr="00AB2BED">
        <w:rPr>
          <w:rFonts w:cs="Arial Unicode MS"/>
          <w:sz w:val="20"/>
          <w:szCs w:val="20"/>
        </w:rPr>
        <w:t>If the residence</w:t>
      </w:r>
      <w:r w:rsidRPr="00AB2BED">
        <w:rPr>
          <w:rFonts w:cs="Arial Unicode MS"/>
          <w:sz w:val="20"/>
          <w:szCs w:val="20"/>
          <w:lang w:val="de-DE"/>
        </w:rPr>
        <w:t xml:space="preserve"> </w:t>
      </w:r>
      <w:r w:rsidRPr="00AB2BED">
        <w:rPr>
          <w:rFonts w:cs="Arial Unicode MS"/>
          <w:sz w:val="20"/>
          <w:szCs w:val="20"/>
        </w:rPr>
        <w:t>or portion thereof is occupied, the board of health shall, prior to issuing a finding under 105 CMR 410.</w:t>
      </w:r>
      <w:r w:rsidRPr="00AB2BED">
        <w:rPr>
          <w:rFonts w:cs="Arial Unicode MS"/>
          <w:sz w:val="20"/>
          <w:szCs w:val="20"/>
          <w:lang w:val="de-DE"/>
        </w:rPr>
        <w:t>650</w:t>
      </w:r>
      <w:r w:rsidRPr="00AB2BED">
        <w:rPr>
          <w:rFonts w:cs="Arial Unicode MS"/>
          <w:sz w:val="20"/>
          <w:szCs w:val="20"/>
        </w:rPr>
        <w:t xml:space="preserve">(A), provide written notice to the occupant(s) and owner which shall include:  </w:t>
      </w:r>
    </w:p>
    <w:p w14:paraId="00838FF7" w14:textId="6AD42364" w:rsidR="00FB1DC3" w:rsidRPr="00AB2BED" w:rsidRDefault="00FB1DC3" w:rsidP="00841CB2">
      <w:pPr>
        <w:widowControl w:val="0"/>
        <w:ind w:left="1440"/>
        <w:rPr>
          <w:rFonts w:cs="Arial Unicode MS"/>
          <w:sz w:val="20"/>
          <w:szCs w:val="20"/>
          <w:lang w:val="de-DE"/>
        </w:rPr>
      </w:pPr>
      <w:r w:rsidRPr="00AB2BED">
        <w:rPr>
          <w:rFonts w:cs="Arial Unicode MS"/>
          <w:sz w:val="20"/>
          <w:szCs w:val="20"/>
        </w:rPr>
        <w:t>(1) Identification of the residence</w:t>
      </w:r>
      <w:r w:rsidRPr="00AB2BED">
        <w:rPr>
          <w:rFonts w:cs="Arial Unicode MS"/>
          <w:sz w:val="20"/>
          <w:szCs w:val="20"/>
          <w:lang w:val="de-DE"/>
        </w:rPr>
        <w:t xml:space="preserve"> </w:t>
      </w:r>
      <w:r w:rsidRPr="00AB2BED">
        <w:rPr>
          <w:rFonts w:cs="Arial Unicode MS"/>
          <w:sz w:val="20"/>
          <w:szCs w:val="20"/>
        </w:rPr>
        <w:t xml:space="preserve">(address and apartment number, if any);  </w:t>
      </w:r>
    </w:p>
    <w:p w14:paraId="52369F1E" w14:textId="77777777" w:rsidR="00FB1DC3" w:rsidRPr="00AB2BED" w:rsidRDefault="00FB1DC3" w:rsidP="00841CB2">
      <w:pPr>
        <w:widowControl w:val="0"/>
        <w:ind w:left="1440"/>
        <w:rPr>
          <w:rFonts w:cs="Arial Unicode MS"/>
          <w:sz w:val="20"/>
          <w:szCs w:val="20"/>
        </w:rPr>
      </w:pPr>
      <w:r w:rsidRPr="00AB2BED">
        <w:rPr>
          <w:rFonts w:cs="Arial Unicode MS"/>
          <w:sz w:val="20"/>
          <w:szCs w:val="20"/>
        </w:rPr>
        <w:t xml:space="preserve">(2) A copy of the inspection report;  </w:t>
      </w:r>
    </w:p>
    <w:p w14:paraId="14831812" w14:textId="6E643B2D" w:rsidR="00FB1DC3" w:rsidRDefault="00FB1DC3" w:rsidP="00841CB2">
      <w:pPr>
        <w:widowControl w:val="0"/>
        <w:ind w:left="1440"/>
        <w:rPr>
          <w:rFonts w:cs="Arial Unicode MS"/>
          <w:sz w:val="20"/>
          <w:szCs w:val="20"/>
        </w:rPr>
      </w:pPr>
      <w:r w:rsidRPr="00AB2BED">
        <w:rPr>
          <w:rFonts w:cs="Arial Unicode MS"/>
          <w:sz w:val="20"/>
          <w:szCs w:val="20"/>
        </w:rPr>
        <w:t>(3) A statement that the board of health will consider issuing a finding that the residence</w:t>
      </w:r>
      <w:r w:rsidRPr="00AB2BED">
        <w:rPr>
          <w:rFonts w:cs="Arial Unicode MS"/>
          <w:sz w:val="20"/>
          <w:szCs w:val="20"/>
          <w:lang w:val="de-DE"/>
        </w:rPr>
        <w:t xml:space="preserve"> </w:t>
      </w:r>
      <w:r w:rsidRPr="00AB2BED">
        <w:rPr>
          <w:rFonts w:cs="Arial Unicode MS"/>
          <w:sz w:val="20"/>
          <w:szCs w:val="20"/>
        </w:rPr>
        <w:t xml:space="preserve">or a specifically identified portion thereof is unfit for human habitation;  </w:t>
      </w:r>
    </w:p>
    <w:p w14:paraId="043F2523" w14:textId="375C8BAF" w:rsidR="00FB1DC3" w:rsidRPr="00AB2BED" w:rsidRDefault="00FB1DC3" w:rsidP="000B546E">
      <w:pPr>
        <w:widowControl w:val="0"/>
        <w:ind w:left="1440"/>
        <w:rPr>
          <w:rFonts w:cs="Arial Unicode MS"/>
          <w:sz w:val="20"/>
          <w:szCs w:val="20"/>
          <w:lang w:val="de-DE"/>
        </w:rPr>
      </w:pPr>
      <w:r w:rsidRPr="00AB2BED">
        <w:rPr>
          <w:rFonts w:cs="Arial Unicode MS"/>
          <w:sz w:val="20"/>
          <w:szCs w:val="20"/>
        </w:rPr>
        <w:t>(4) A statement that this finding may result in an order of condemnation requiring the owner to secure the residence</w:t>
      </w:r>
      <w:r w:rsidRPr="00AB2BED">
        <w:rPr>
          <w:rFonts w:cs="Arial Unicode MS"/>
          <w:sz w:val="20"/>
          <w:szCs w:val="20"/>
          <w:lang w:val="de-DE"/>
        </w:rPr>
        <w:t xml:space="preserve"> </w:t>
      </w:r>
      <w:r w:rsidRPr="00AB2BED">
        <w:rPr>
          <w:rFonts w:cs="Arial Unicode MS"/>
          <w:sz w:val="20"/>
          <w:szCs w:val="20"/>
        </w:rPr>
        <w:t>or portion thereof and requiring the occupant(s) to vacate the residence or portion thereof</w:t>
      </w:r>
      <w:r w:rsidRPr="00AB2BED">
        <w:rPr>
          <w:rFonts w:cs="Arial Unicode MS"/>
          <w:sz w:val="20"/>
          <w:szCs w:val="20"/>
          <w:lang w:val="de-DE"/>
        </w:rPr>
        <w:t>; and</w:t>
      </w:r>
    </w:p>
    <w:p w14:paraId="058064D8" w14:textId="74678C6B" w:rsidR="00FB1DC3" w:rsidRPr="00AB2BED" w:rsidRDefault="00FB1DC3" w:rsidP="00841CB2">
      <w:pPr>
        <w:widowControl w:val="0"/>
        <w:ind w:left="1440"/>
        <w:rPr>
          <w:rFonts w:cs="Arial Unicode MS"/>
          <w:sz w:val="20"/>
          <w:szCs w:val="20"/>
          <w:lang w:val="de-DE"/>
        </w:rPr>
      </w:pPr>
      <w:r w:rsidRPr="00AB2BED">
        <w:rPr>
          <w:rFonts w:cs="Arial Unicode MS"/>
          <w:sz w:val="20"/>
          <w:szCs w:val="20"/>
        </w:rPr>
        <w:t>(5) A statement of the time and place of a public hearing which the board of health will conduct in order to determine whether the</w:t>
      </w:r>
      <w:r w:rsidRPr="00AB2BED">
        <w:rPr>
          <w:rFonts w:cs="Arial Unicode MS"/>
          <w:sz w:val="20"/>
          <w:szCs w:val="20"/>
          <w:lang w:val="de-DE"/>
        </w:rPr>
        <w:t xml:space="preserve"> </w:t>
      </w:r>
      <w:r w:rsidRPr="00AB2BED">
        <w:rPr>
          <w:rFonts w:cs="Arial Unicode MS"/>
          <w:sz w:val="20"/>
          <w:szCs w:val="20"/>
        </w:rPr>
        <w:t>residence</w:t>
      </w:r>
      <w:r w:rsidRPr="00AB2BED">
        <w:rPr>
          <w:rFonts w:cs="Arial Unicode MS"/>
          <w:sz w:val="20"/>
          <w:szCs w:val="20"/>
          <w:lang w:val="de-DE"/>
        </w:rPr>
        <w:t xml:space="preserve"> </w:t>
      </w:r>
      <w:r w:rsidRPr="00AB2BED">
        <w:rPr>
          <w:rFonts w:cs="Arial Unicode MS"/>
          <w:sz w:val="20"/>
          <w:szCs w:val="20"/>
        </w:rPr>
        <w:t xml:space="preserve">or portion thereof is unfit for human habitation, and whether an order to secure and vacate should be issued.   </w:t>
      </w:r>
    </w:p>
    <w:p w14:paraId="29A95DA1" w14:textId="77777777" w:rsidR="00FB1DC3" w:rsidRPr="003D5F94" w:rsidRDefault="00FB1DC3" w:rsidP="00FB1DC3">
      <w:pPr>
        <w:widowControl w:val="0"/>
        <w:ind w:left="1200" w:firstLine="340"/>
        <w:rPr>
          <w:rFonts w:cs="Arial Unicode MS"/>
          <w:color w:val="000000"/>
          <w:sz w:val="20"/>
          <w:szCs w:val="20"/>
          <w:u w:color="000000"/>
          <w:lang w:val="de-DE"/>
        </w:rPr>
      </w:pPr>
    </w:p>
    <w:p w14:paraId="6179B4F0" w14:textId="24F93210" w:rsidR="00FB1DC3" w:rsidRPr="00841CB2" w:rsidRDefault="00FB1DC3" w:rsidP="00FB1DC3">
      <w:pPr>
        <w:widowControl w:val="0"/>
        <w:ind w:left="720"/>
        <w:rPr>
          <w:rFonts w:cs="Arial Unicode MS"/>
          <w:sz w:val="20"/>
          <w:szCs w:val="20"/>
          <w:lang w:val="de-DE"/>
        </w:rPr>
      </w:pPr>
      <w:r w:rsidRPr="00841CB2">
        <w:rPr>
          <w:rFonts w:cs="Arial Unicode MS"/>
          <w:sz w:val="20"/>
          <w:szCs w:val="20"/>
        </w:rPr>
        <w:t>(C) Service of Notice:</w:t>
      </w:r>
      <w:r w:rsidRPr="00841CB2">
        <w:rPr>
          <w:rFonts w:cs="Arial Unicode MS"/>
          <w:sz w:val="20"/>
          <w:szCs w:val="20"/>
          <w:lang w:val="de-DE"/>
        </w:rPr>
        <w:t xml:space="preserve"> </w:t>
      </w:r>
    </w:p>
    <w:p w14:paraId="151F5805" w14:textId="53CBC835" w:rsidR="00FB1DC3" w:rsidRPr="003D5F94" w:rsidRDefault="00FB1DC3" w:rsidP="00841CB2">
      <w:pPr>
        <w:widowControl w:val="0"/>
        <w:ind w:firstLine="720"/>
        <w:rPr>
          <w:rFonts w:cs="Arial Unicode MS"/>
          <w:color w:val="000000"/>
          <w:sz w:val="20"/>
          <w:szCs w:val="20"/>
          <w:u w:color="000000"/>
          <w:lang w:val="de-DE"/>
        </w:rPr>
      </w:pPr>
      <w:r w:rsidRPr="00841CB2">
        <w:rPr>
          <w:rFonts w:cs="Arial Unicode MS"/>
          <w:sz w:val="20"/>
          <w:szCs w:val="20"/>
        </w:rPr>
        <w:t>The notice shall be served in accordance with 105 CMR 410.</w:t>
      </w:r>
      <w:r w:rsidRPr="00841CB2">
        <w:rPr>
          <w:rFonts w:cs="Arial Unicode MS"/>
          <w:sz w:val="20"/>
          <w:szCs w:val="20"/>
          <w:lang w:val="de-DE"/>
        </w:rPr>
        <w:t>680.</w:t>
      </w:r>
      <w:r w:rsidRPr="003D5F94">
        <w:rPr>
          <w:rFonts w:cs="Arial Unicode MS"/>
          <w:color w:val="000000"/>
          <w:sz w:val="20"/>
          <w:szCs w:val="20"/>
          <w:u w:color="000000"/>
          <w:lang w:val="de-DE"/>
        </w:rPr>
        <w:t xml:space="preserve"> </w:t>
      </w:r>
    </w:p>
    <w:p w14:paraId="6E8082D1" w14:textId="77777777" w:rsidR="00FB1DC3" w:rsidRPr="00841CB2" w:rsidRDefault="00FB1DC3" w:rsidP="00FB1DC3">
      <w:pPr>
        <w:widowControl w:val="0"/>
        <w:rPr>
          <w:rFonts w:cs="Arial Unicode MS"/>
          <w:sz w:val="20"/>
          <w:szCs w:val="20"/>
          <w:lang w:val="de-DE"/>
        </w:rPr>
      </w:pPr>
      <w:r w:rsidRPr="003D5F94">
        <w:rPr>
          <w:rFonts w:cs="Arial Unicode MS"/>
          <w:color w:val="000000"/>
          <w:sz w:val="20"/>
          <w:szCs w:val="20"/>
          <w:u w:color="000000"/>
          <w:lang w:val="de-DE"/>
        </w:rPr>
        <w:t xml:space="preserve"> </w:t>
      </w:r>
    </w:p>
    <w:p w14:paraId="5327854F" w14:textId="4BCC6AA0" w:rsidR="00FB1DC3" w:rsidRPr="00841CB2" w:rsidRDefault="00FB1DC3" w:rsidP="00FB1DC3">
      <w:pPr>
        <w:widowControl w:val="0"/>
        <w:ind w:left="720"/>
        <w:rPr>
          <w:rFonts w:cs="Arial Unicode MS"/>
          <w:sz w:val="20"/>
          <w:szCs w:val="20"/>
          <w:lang w:val="de-DE"/>
        </w:rPr>
      </w:pPr>
      <w:r w:rsidRPr="00841CB2">
        <w:rPr>
          <w:rFonts w:cs="Arial Unicode MS"/>
          <w:sz w:val="20"/>
          <w:szCs w:val="20"/>
          <w:lang w:val="de-DE"/>
        </w:rPr>
        <w:t xml:space="preserve">(D) </w:t>
      </w:r>
      <w:r w:rsidRPr="00841CB2">
        <w:rPr>
          <w:rFonts w:cs="Arial Unicode MS"/>
          <w:sz w:val="20"/>
          <w:szCs w:val="20"/>
        </w:rPr>
        <w:t>Hearing if residence</w:t>
      </w:r>
      <w:r w:rsidRPr="00841CB2">
        <w:rPr>
          <w:rFonts w:cs="Arial Unicode MS"/>
          <w:sz w:val="20"/>
          <w:szCs w:val="20"/>
          <w:lang w:val="de-DE"/>
        </w:rPr>
        <w:t xml:space="preserve"> </w:t>
      </w:r>
      <w:r w:rsidRPr="00841CB2">
        <w:rPr>
          <w:rFonts w:cs="Arial Unicode MS"/>
          <w:sz w:val="20"/>
          <w:szCs w:val="20"/>
        </w:rPr>
        <w:t>or portion thereof is occupied</w:t>
      </w:r>
      <w:r w:rsidRPr="00841CB2">
        <w:rPr>
          <w:rFonts w:cs="Arial Unicode MS"/>
          <w:sz w:val="20"/>
          <w:szCs w:val="20"/>
          <w:lang w:val="de-DE"/>
        </w:rPr>
        <w:t xml:space="preserve">:  </w:t>
      </w:r>
    </w:p>
    <w:p w14:paraId="2E320B6E" w14:textId="25B1C8A8" w:rsidR="00FB1DC3" w:rsidRPr="00841CB2" w:rsidRDefault="00FB1DC3" w:rsidP="00841CB2">
      <w:pPr>
        <w:widowControl w:val="0"/>
        <w:ind w:left="720"/>
        <w:rPr>
          <w:rFonts w:cs="Arial Unicode MS"/>
          <w:sz w:val="20"/>
          <w:szCs w:val="20"/>
          <w:lang w:val="de-DE"/>
        </w:rPr>
      </w:pPr>
      <w:r w:rsidRPr="00841CB2">
        <w:rPr>
          <w:rFonts w:cs="Arial Unicode MS"/>
          <w:sz w:val="20"/>
          <w:szCs w:val="20"/>
        </w:rPr>
        <w:t>If the residence</w:t>
      </w:r>
      <w:r w:rsidRPr="00841CB2">
        <w:rPr>
          <w:rFonts w:cs="Arial Unicode MS"/>
          <w:sz w:val="20"/>
          <w:szCs w:val="20"/>
          <w:lang w:val="de-DE"/>
        </w:rPr>
        <w:t xml:space="preserve"> </w:t>
      </w:r>
      <w:r w:rsidRPr="00841CB2">
        <w:rPr>
          <w:rFonts w:cs="Arial Unicode MS"/>
          <w:sz w:val="20"/>
          <w:szCs w:val="20"/>
        </w:rPr>
        <w:t>or portion thereof is occupied, then the board shall, prior to issuing a finding under 105 CMR 410.</w:t>
      </w:r>
      <w:r w:rsidRPr="00841CB2">
        <w:rPr>
          <w:rFonts w:cs="Arial Unicode MS"/>
          <w:sz w:val="20"/>
          <w:szCs w:val="20"/>
          <w:lang w:val="de-DE"/>
        </w:rPr>
        <w:t>650</w:t>
      </w:r>
      <w:r w:rsidRPr="00841CB2">
        <w:rPr>
          <w:rFonts w:cs="Arial Unicode MS"/>
          <w:sz w:val="20"/>
          <w:szCs w:val="20"/>
        </w:rPr>
        <w:t xml:space="preserve">(A), and at least five </w:t>
      </w:r>
      <w:r w:rsidRPr="00841CB2">
        <w:rPr>
          <w:rFonts w:cs="Arial Unicode MS"/>
          <w:sz w:val="20"/>
          <w:szCs w:val="20"/>
          <w:lang w:val="it-IT"/>
        </w:rPr>
        <w:t>calendar</w:t>
      </w:r>
      <w:r w:rsidRPr="00841CB2">
        <w:rPr>
          <w:rFonts w:cs="Arial Unicode MS"/>
          <w:sz w:val="20"/>
          <w:szCs w:val="20"/>
          <w:lang w:val="de-DE"/>
        </w:rPr>
        <w:t xml:space="preserve"> </w:t>
      </w:r>
      <w:r w:rsidRPr="00841CB2">
        <w:rPr>
          <w:rFonts w:cs="Arial Unicode MS"/>
          <w:sz w:val="20"/>
          <w:szCs w:val="20"/>
        </w:rPr>
        <w:t>days after service of the notice required by 105 CMR 410.</w:t>
      </w:r>
      <w:r w:rsidRPr="00841CB2">
        <w:rPr>
          <w:rFonts w:cs="Arial Unicode MS"/>
          <w:sz w:val="20"/>
          <w:szCs w:val="20"/>
          <w:lang w:val="de-DE"/>
        </w:rPr>
        <w:t>650</w:t>
      </w:r>
      <w:r w:rsidRPr="00841CB2">
        <w:rPr>
          <w:rFonts w:cs="Arial Unicode MS"/>
          <w:sz w:val="20"/>
          <w:szCs w:val="20"/>
        </w:rPr>
        <w:t>(B), conduct a public hearing to determine whether the residence</w:t>
      </w:r>
      <w:r w:rsidRPr="00841CB2">
        <w:rPr>
          <w:rFonts w:cs="Arial Unicode MS"/>
          <w:sz w:val="20"/>
          <w:szCs w:val="20"/>
          <w:lang w:val="de-DE"/>
        </w:rPr>
        <w:t xml:space="preserve"> </w:t>
      </w:r>
      <w:r w:rsidRPr="00841CB2">
        <w:rPr>
          <w:rFonts w:cs="Arial Unicode MS"/>
          <w:sz w:val="20"/>
          <w:szCs w:val="20"/>
        </w:rPr>
        <w:t>or portion thereof is unfit for human habitation and whether an order to secure and to vacate should be issued. At the hearing the occupant(s), owner, or any other affected person shall be given an opportunity to be heard, to present witnesses or documentary evidence and to show why the residence</w:t>
      </w:r>
      <w:r w:rsidRPr="00841CB2">
        <w:rPr>
          <w:rFonts w:cs="Arial Unicode MS"/>
          <w:sz w:val="20"/>
          <w:szCs w:val="20"/>
          <w:lang w:val="de-DE"/>
        </w:rPr>
        <w:t xml:space="preserve"> </w:t>
      </w:r>
      <w:r w:rsidRPr="00841CB2">
        <w:rPr>
          <w:rFonts w:cs="Arial Unicode MS"/>
          <w:sz w:val="20"/>
          <w:szCs w:val="20"/>
        </w:rPr>
        <w:t xml:space="preserve">or portion thereof should or should not be found unfit for human habitation, and why an order to vacate and an order to </w:t>
      </w:r>
      <w:r w:rsidRPr="00841CB2">
        <w:rPr>
          <w:rFonts w:cs="Arial Unicode MS"/>
          <w:sz w:val="20"/>
          <w:szCs w:val="20"/>
          <w:lang w:val="de-DE"/>
        </w:rPr>
        <w:t xml:space="preserve">secure </w:t>
      </w:r>
      <w:r w:rsidRPr="00841CB2">
        <w:rPr>
          <w:rFonts w:cs="Arial Unicode MS"/>
          <w:sz w:val="20"/>
          <w:szCs w:val="20"/>
        </w:rPr>
        <w:t xml:space="preserve">should or should not be issued. </w:t>
      </w:r>
    </w:p>
    <w:p w14:paraId="50ED4BBC" w14:textId="77777777" w:rsidR="00FB1DC3" w:rsidRPr="003D5F94" w:rsidRDefault="00FB1DC3" w:rsidP="00FB1DC3">
      <w:pPr>
        <w:widowControl w:val="0"/>
        <w:ind w:left="1440"/>
        <w:rPr>
          <w:rFonts w:cs="Arial Unicode MS"/>
          <w:color w:val="000000"/>
          <w:sz w:val="20"/>
          <w:szCs w:val="20"/>
          <w:u w:color="000000"/>
          <w:lang w:val="de-DE"/>
        </w:rPr>
      </w:pPr>
    </w:p>
    <w:p w14:paraId="3A7F3DCB" w14:textId="77777777" w:rsidR="00FB1DC3" w:rsidRPr="00841CB2" w:rsidRDefault="00FB1DC3" w:rsidP="00FB1DC3">
      <w:pPr>
        <w:widowControl w:val="0"/>
        <w:ind w:left="720"/>
        <w:rPr>
          <w:rFonts w:cs="Arial Unicode MS"/>
          <w:sz w:val="20"/>
          <w:szCs w:val="20"/>
          <w:lang w:val="de-DE"/>
        </w:rPr>
      </w:pPr>
      <w:r w:rsidRPr="00841CB2">
        <w:rPr>
          <w:rFonts w:cs="Arial Unicode MS"/>
          <w:sz w:val="20"/>
          <w:szCs w:val="20"/>
          <w:lang w:val="de-DE"/>
        </w:rPr>
        <w:t xml:space="preserve">(E) </w:t>
      </w:r>
      <w:r w:rsidRPr="00841CB2">
        <w:rPr>
          <w:rFonts w:cs="Arial Unicode MS"/>
          <w:sz w:val="20"/>
          <w:szCs w:val="20"/>
        </w:rPr>
        <w:t>Exception to notification and hearing requirements</w:t>
      </w:r>
      <w:r w:rsidRPr="00841CB2">
        <w:rPr>
          <w:rFonts w:cs="Arial Unicode MS"/>
          <w:sz w:val="20"/>
          <w:szCs w:val="20"/>
          <w:lang w:val="de-DE"/>
        </w:rPr>
        <w:t xml:space="preserve">: </w:t>
      </w:r>
    </w:p>
    <w:p w14:paraId="3E726E10" w14:textId="36874757" w:rsidR="00FB1DC3" w:rsidRPr="00841CB2" w:rsidRDefault="00FB1DC3" w:rsidP="00841CB2">
      <w:pPr>
        <w:widowControl w:val="0"/>
        <w:ind w:left="720"/>
        <w:rPr>
          <w:rFonts w:cs="Arial Unicode MS"/>
          <w:sz w:val="20"/>
          <w:szCs w:val="20"/>
          <w:lang w:val="de-DE"/>
        </w:rPr>
      </w:pPr>
      <w:r w:rsidRPr="00841CB2">
        <w:rPr>
          <w:rFonts w:cs="Arial Unicode MS"/>
          <w:sz w:val="20"/>
          <w:szCs w:val="20"/>
        </w:rPr>
        <w:t>If at any time the board of health determines in writing that the danger to the life or health of the occupant(s) is so immediate that no delay may be permitted, then the board of health may immediately issue a finding that an occupied residence</w:t>
      </w:r>
      <w:r w:rsidRPr="00841CB2">
        <w:rPr>
          <w:rFonts w:cs="Arial Unicode MS"/>
          <w:sz w:val="20"/>
          <w:szCs w:val="20"/>
          <w:lang w:val="de-DE"/>
        </w:rPr>
        <w:t xml:space="preserve"> </w:t>
      </w:r>
      <w:r w:rsidRPr="00841CB2">
        <w:rPr>
          <w:rFonts w:cs="Arial Unicode MS"/>
          <w:sz w:val="20"/>
          <w:szCs w:val="20"/>
        </w:rPr>
        <w:t>or portion thereof is unfit for human habitation without providing the notification or hearing specified in 105 CMR 410.</w:t>
      </w:r>
      <w:r w:rsidRPr="00841CB2">
        <w:rPr>
          <w:rFonts w:cs="Arial Unicode MS"/>
          <w:sz w:val="20"/>
          <w:szCs w:val="20"/>
          <w:lang w:val="de-DE"/>
        </w:rPr>
        <w:t xml:space="preserve">650(B) </w:t>
      </w:r>
      <w:r w:rsidRPr="00841CB2">
        <w:rPr>
          <w:rFonts w:cs="Arial Unicode MS"/>
          <w:sz w:val="20"/>
          <w:szCs w:val="20"/>
        </w:rPr>
        <w:t xml:space="preserve">and </w:t>
      </w:r>
      <w:r w:rsidRPr="00841CB2">
        <w:rPr>
          <w:rFonts w:cs="Arial Unicode MS"/>
          <w:sz w:val="20"/>
          <w:szCs w:val="20"/>
          <w:lang w:val="de-DE"/>
        </w:rPr>
        <w:t xml:space="preserve">(D). </w:t>
      </w:r>
      <w:r w:rsidRPr="00841CB2">
        <w:rPr>
          <w:rFonts w:cs="Arial Unicode MS"/>
          <w:sz w:val="20"/>
          <w:szCs w:val="20"/>
        </w:rPr>
        <w:t>This emergency determination must include a written explanation of the conditions presenting an immediate danger. The board of health shall send the owner and each affected p</w:t>
      </w:r>
      <w:r w:rsidR="001D645C">
        <w:rPr>
          <w:rFonts w:cs="Arial Unicode MS"/>
          <w:sz w:val="20"/>
          <w:szCs w:val="20"/>
        </w:rPr>
        <w:t>erson</w:t>
      </w:r>
      <w:r w:rsidRPr="00841CB2">
        <w:rPr>
          <w:rFonts w:cs="Arial Unicode MS"/>
          <w:sz w:val="20"/>
          <w:szCs w:val="20"/>
        </w:rPr>
        <w:t xml:space="preserve"> </w:t>
      </w:r>
      <w:r w:rsidRPr="00841CB2">
        <w:rPr>
          <w:rFonts w:cs="Arial Unicode MS"/>
          <w:sz w:val="20"/>
          <w:szCs w:val="20"/>
          <w:lang w:val="de-DE"/>
        </w:rPr>
        <w:t xml:space="preserve">a </w:t>
      </w:r>
      <w:r w:rsidRPr="00841CB2">
        <w:rPr>
          <w:rFonts w:cs="Arial Unicode MS"/>
          <w:sz w:val="20"/>
          <w:szCs w:val="20"/>
        </w:rPr>
        <w:t>copy of the finding of unfitness for human habitation and a copy of the determination of immediate danger, which shall include a statement advising of their right to a hearing in accordance with 105 CMR 410.800(A).</w:t>
      </w:r>
    </w:p>
    <w:p w14:paraId="46F52312" w14:textId="77777777" w:rsidR="00FB1DC3" w:rsidRPr="003D5F94" w:rsidRDefault="00FB1DC3" w:rsidP="00FB1DC3">
      <w:pPr>
        <w:widowControl w:val="0"/>
        <w:rPr>
          <w:rFonts w:cs="Arial Unicode MS"/>
          <w:color w:val="000000"/>
          <w:sz w:val="20"/>
          <w:szCs w:val="20"/>
          <w:u w:color="000000"/>
          <w:lang w:val="de-DE"/>
        </w:rPr>
      </w:pPr>
    </w:p>
    <w:p w14:paraId="454F396A" w14:textId="2FAADEC3" w:rsidR="00FB1DC3" w:rsidRPr="00841CB2" w:rsidRDefault="00FB1DC3" w:rsidP="00FB1DC3">
      <w:pPr>
        <w:widowControl w:val="0"/>
        <w:ind w:left="720"/>
        <w:rPr>
          <w:rFonts w:cs="Arial Unicode MS"/>
          <w:sz w:val="20"/>
          <w:szCs w:val="20"/>
          <w:lang w:val="de-DE"/>
        </w:rPr>
      </w:pPr>
      <w:r w:rsidRPr="00841CB2">
        <w:rPr>
          <w:rFonts w:cs="Arial Unicode MS"/>
          <w:sz w:val="20"/>
          <w:szCs w:val="20"/>
          <w:lang w:val="de-DE"/>
        </w:rPr>
        <w:t xml:space="preserve">(F) </w:t>
      </w:r>
      <w:r w:rsidRPr="00841CB2">
        <w:rPr>
          <w:rFonts w:cs="Arial Unicode MS"/>
          <w:sz w:val="20"/>
          <w:szCs w:val="20"/>
        </w:rPr>
        <w:t>Condemnation, Order to Vacate, Order to Secure</w:t>
      </w:r>
      <w:r w:rsidRPr="00841CB2">
        <w:rPr>
          <w:rFonts w:cs="Arial Unicode MS"/>
          <w:sz w:val="20"/>
          <w:szCs w:val="20"/>
          <w:lang w:val="de-DE"/>
        </w:rPr>
        <w:t>:</w:t>
      </w:r>
    </w:p>
    <w:p w14:paraId="0B5A631D" w14:textId="36CAF5CB" w:rsidR="00FB1DC3" w:rsidRPr="00841CB2" w:rsidRDefault="00FB1DC3" w:rsidP="00FB1DC3">
      <w:pPr>
        <w:widowControl w:val="0"/>
        <w:ind w:left="1440"/>
        <w:rPr>
          <w:rFonts w:cs="Arial Unicode MS"/>
          <w:sz w:val="20"/>
          <w:szCs w:val="20"/>
          <w:lang w:val="de-DE"/>
        </w:rPr>
      </w:pPr>
      <w:r w:rsidRPr="00841CB2">
        <w:rPr>
          <w:rFonts w:cs="Arial Unicode MS"/>
          <w:sz w:val="20"/>
          <w:szCs w:val="20"/>
          <w:lang w:val="de-DE"/>
        </w:rPr>
        <w:t xml:space="preserve">(1) </w:t>
      </w:r>
      <w:r w:rsidRPr="00841CB2">
        <w:rPr>
          <w:rFonts w:cs="Arial Unicode MS"/>
          <w:sz w:val="20"/>
          <w:szCs w:val="20"/>
        </w:rPr>
        <w:t>At the same time, or at any time after the board of health issues a finding that a residence</w:t>
      </w:r>
      <w:r w:rsidRPr="00841CB2">
        <w:rPr>
          <w:rFonts w:cs="Arial Unicode MS"/>
          <w:sz w:val="20"/>
          <w:szCs w:val="20"/>
          <w:lang w:val="de-DE"/>
        </w:rPr>
        <w:t xml:space="preserve"> </w:t>
      </w:r>
      <w:r w:rsidRPr="00841CB2">
        <w:rPr>
          <w:rFonts w:cs="Arial Unicode MS"/>
          <w:sz w:val="20"/>
          <w:szCs w:val="20"/>
        </w:rPr>
        <w:t>or portion thereof is unfit for human habitation, the board may issue an order condemning the residence</w:t>
      </w:r>
      <w:r w:rsidRPr="00841CB2">
        <w:rPr>
          <w:rFonts w:cs="Arial Unicode MS"/>
          <w:sz w:val="20"/>
          <w:szCs w:val="20"/>
          <w:lang w:val="de-DE"/>
        </w:rPr>
        <w:t xml:space="preserve"> </w:t>
      </w:r>
      <w:r w:rsidRPr="00841CB2">
        <w:rPr>
          <w:rFonts w:cs="Arial Unicode MS"/>
          <w:sz w:val="20"/>
          <w:szCs w:val="20"/>
        </w:rPr>
        <w:t>or portion thereof and an order to vacate the residence</w:t>
      </w:r>
      <w:r w:rsidRPr="00841CB2">
        <w:rPr>
          <w:rFonts w:cs="Arial Unicode MS"/>
          <w:sz w:val="20"/>
          <w:szCs w:val="20"/>
          <w:lang w:val="de-DE"/>
        </w:rPr>
        <w:t xml:space="preserve"> </w:t>
      </w:r>
      <w:r w:rsidRPr="00841CB2">
        <w:rPr>
          <w:rFonts w:cs="Arial Unicode MS"/>
          <w:sz w:val="20"/>
          <w:szCs w:val="20"/>
        </w:rPr>
        <w:t>or portion thereof, and an order requiring the owner to secure the residence</w:t>
      </w:r>
      <w:r w:rsidRPr="00841CB2">
        <w:rPr>
          <w:rFonts w:cs="Arial Unicode MS"/>
          <w:sz w:val="20"/>
          <w:szCs w:val="20"/>
          <w:lang w:val="de-DE"/>
        </w:rPr>
        <w:t xml:space="preserve"> </w:t>
      </w:r>
      <w:r w:rsidRPr="00841CB2">
        <w:rPr>
          <w:rFonts w:cs="Arial Unicode MS"/>
          <w:sz w:val="20"/>
          <w:szCs w:val="20"/>
        </w:rPr>
        <w:t>or portion thereof.</w:t>
      </w:r>
    </w:p>
    <w:p w14:paraId="25990D94" w14:textId="23442FF5" w:rsidR="00FB1DC3" w:rsidRPr="00841CB2" w:rsidRDefault="00FB1DC3" w:rsidP="00FB1DC3">
      <w:pPr>
        <w:widowControl w:val="0"/>
        <w:ind w:left="1440"/>
        <w:rPr>
          <w:rFonts w:cs="Arial Unicode MS"/>
          <w:sz w:val="20"/>
          <w:szCs w:val="20"/>
          <w:lang w:val="de-DE"/>
        </w:rPr>
      </w:pPr>
      <w:r w:rsidRPr="00841CB2">
        <w:rPr>
          <w:rFonts w:cs="Arial Unicode MS"/>
          <w:sz w:val="20"/>
          <w:szCs w:val="20"/>
          <w:lang w:val="de-DE"/>
        </w:rPr>
        <w:t xml:space="preserve">(2) </w:t>
      </w:r>
      <w:r w:rsidRPr="00841CB2">
        <w:rPr>
          <w:rFonts w:cs="Arial Unicode MS"/>
          <w:sz w:val="20"/>
          <w:szCs w:val="20"/>
        </w:rPr>
        <w:t>If the residence</w:t>
      </w:r>
      <w:r w:rsidRPr="00841CB2">
        <w:rPr>
          <w:rFonts w:cs="Arial Unicode MS"/>
          <w:sz w:val="20"/>
          <w:szCs w:val="20"/>
          <w:lang w:val="de-DE"/>
        </w:rPr>
        <w:t xml:space="preserve"> </w:t>
      </w:r>
      <w:r w:rsidRPr="00841CB2">
        <w:rPr>
          <w:rFonts w:cs="Arial Unicode MS"/>
          <w:sz w:val="20"/>
          <w:szCs w:val="20"/>
        </w:rPr>
        <w:t>or portion thereof which is ordered to be secured is unoccupied, and therefore no public hearing was conducted prior to the issuance of the order,</w:t>
      </w:r>
      <w:r w:rsidRPr="00841CB2">
        <w:rPr>
          <w:rFonts w:cs="Arial Unicode MS"/>
          <w:sz w:val="20"/>
          <w:szCs w:val="20"/>
          <w:lang w:val="de-DE"/>
        </w:rPr>
        <w:t xml:space="preserve"> </w:t>
      </w:r>
      <w:r w:rsidRPr="00841CB2">
        <w:rPr>
          <w:rFonts w:cs="Arial Unicode MS"/>
          <w:sz w:val="20"/>
          <w:szCs w:val="20"/>
        </w:rPr>
        <w:t>then the owner or any other affected person shall have the right to request a hearing in accordance with 105 CMR 410.</w:t>
      </w:r>
      <w:r w:rsidRPr="00841CB2">
        <w:rPr>
          <w:rFonts w:cs="Arial Unicode MS"/>
          <w:sz w:val="20"/>
          <w:szCs w:val="20"/>
          <w:lang w:val="de-DE"/>
        </w:rPr>
        <w:t xml:space="preserve">800 </w:t>
      </w:r>
      <w:r w:rsidRPr="00841CB2">
        <w:rPr>
          <w:rFonts w:cs="Arial Unicode MS"/>
          <w:sz w:val="20"/>
          <w:szCs w:val="20"/>
        </w:rPr>
        <w:t>through 410.860.</w:t>
      </w:r>
      <w:r w:rsidRPr="00841CB2">
        <w:rPr>
          <w:rFonts w:cs="Arial Unicode MS"/>
          <w:sz w:val="20"/>
          <w:szCs w:val="20"/>
          <w:lang w:val="de-DE"/>
        </w:rPr>
        <w:t xml:space="preserve"> </w:t>
      </w:r>
    </w:p>
    <w:p w14:paraId="7BAAA986" w14:textId="7E2B3913" w:rsidR="00FB1DC3" w:rsidRPr="00841CB2" w:rsidRDefault="00FB1DC3" w:rsidP="00FB1DC3">
      <w:pPr>
        <w:widowControl w:val="0"/>
        <w:ind w:left="1440"/>
        <w:rPr>
          <w:rFonts w:cs="Arial Unicode MS"/>
          <w:sz w:val="20"/>
          <w:szCs w:val="20"/>
          <w:lang w:val="de-DE"/>
        </w:rPr>
      </w:pPr>
      <w:r w:rsidRPr="00841CB2">
        <w:rPr>
          <w:rFonts w:cs="Arial Unicode MS"/>
          <w:sz w:val="20"/>
          <w:szCs w:val="20"/>
          <w:lang w:val="de-DE"/>
        </w:rPr>
        <w:t xml:space="preserve">(3) </w:t>
      </w:r>
      <w:r w:rsidRPr="00841CB2">
        <w:rPr>
          <w:rFonts w:cs="Arial Unicode MS"/>
          <w:sz w:val="20"/>
          <w:szCs w:val="20"/>
          <w:lang w:val="es-ES_tradnl"/>
        </w:rPr>
        <w:t xml:space="preserve">No </w:t>
      </w:r>
      <w:r w:rsidRPr="00841CB2">
        <w:rPr>
          <w:rFonts w:cs="Arial Unicode MS"/>
          <w:sz w:val="20"/>
          <w:szCs w:val="20"/>
        </w:rPr>
        <w:t>residence</w:t>
      </w:r>
      <w:r w:rsidRPr="00841CB2">
        <w:rPr>
          <w:rFonts w:cs="Arial Unicode MS"/>
          <w:sz w:val="20"/>
          <w:szCs w:val="20"/>
          <w:lang w:val="de-DE"/>
        </w:rPr>
        <w:t xml:space="preserve"> </w:t>
      </w:r>
      <w:r w:rsidRPr="00841CB2">
        <w:rPr>
          <w:rFonts w:cs="Arial Unicode MS"/>
          <w:sz w:val="20"/>
          <w:szCs w:val="20"/>
        </w:rPr>
        <w:t>or portion thereof which is ordered to be secured shall be occupied without the prior written permission of the board of health based upon the board's written finding that the</w:t>
      </w:r>
      <w:r w:rsidRPr="00841CB2">
        <w:rPr>
          <w:rFonts w:cs="Arial Unicode MS"/>
          <w:sz w:val="20"/>
          <w:szCs w:val="20"/>
          <w:lang w:val="de-DE"/>
        </w:rPr>
        <w:t xml:space="preserve"> </w:t>
      </w:r>
      <w:r w:rsidRPr="00841CB2">
        <w:rPr>
          <w:rFonts w:cs="Arial Unicode MS"/>
          <w:sz w:val="20"/>
          <w:szCs w:val="20"/>
        </w:rPr>
        <w:t>residence</w:t>
      </w:r>
      <w:r w:rsidRPr="00841CB2">
        <w:rPr>
          <w:rFonts w:cs="Arial Unicode MS"/>
          <w:sz w:val="20"/>
          <w:szCs w:val="20"/>
          <w:lang w:val="de-DE"/>
        </w:rPr>
        <w:t xml:space="preserve"> </w:t>
      </w:r>
      <w:r w:rsidRPr="00841CB2">
        <w:rPr>
          <w:rFonts w:cs="Arial Unicode MS"/>
          <w:sz w:val="20"/>
          <w:szCs w:val="20"/>
        </w:rPr>
        <w:t>or portion thereof to be occupied is fit for human habitation.</w:t>
      </w:r>
    </w:p>
    <w:p w14:paraId="249D0366" w14:textId="77777777" w:rsidR="00841CB2" w:rsidRDefault="00841CB2" w:rsidP="00FB1DC3">
      <w:pPr>
        <w:widowControl w:val="0"/>
        <w:ind w:left="720"/>
        <w:rPr>
          <w:rFonts w:cs="Arial Unicode MS"/>
          <w:sz w:val="20"/>
          <w:szCs w:val="20"/>
          <w:lang w:val="de-DE"/>
        </w:rPr>
      </w:pPr>
    </w:p>
    <w:p w14:paraId="0D05CF67" w14:textId="21DFDFE4" w:rsidR="00FB1DC3" w:rsidRPr="00841CB2" w:rsidRDefault="00FB1DC3" w:rsidP="00FB1DC3">
      <w:pPr>
        <w:widowControl w:val="0"/>
        <w:ind w:left="720"/>
        <w:rPr>
          <w:rFonts w:cs="Arial Unicode MS"/>
          <w:sz w:val="20"/>
          <w:szCs w:val="20"/>
          <w:lang w:val="de-DE"/>
        </w:rPr>
      </w:pPr>
      <w:r w:rsidRPr="00841CB2">
        <w:rPr>
          <w:rFonts w:cs="Arial Unicode MS"/>
          <w:sz w:val="20"/>
          <w:szCs w:val="20"/>
          <w:lang w:val="de-DE"/>
        </w:rPr>
        <w:t xml:space="preserve">(G) </w:t>
      </w:r>
      <w:r w:rsidRPr="00841CB2">
        <w:rPr>
          <w:rFonts w:cs="Arial Unicode MS"/>
          <w:sz w:val="20"/>
          <w:szCs w:val="20"/>
        </w:rPr>
        <w:t>Demolition</w:t>
      </w:r>
      <w:r w:rsidRPr="00841CB2">
        <w:rPr>
          <w:rFonts w:cs="Arial Unicode MS"/>
          <w:sz w:val="20"/>
          <w:szCs w:val="20"/>
          <w:lang w:val="de-DE"/>
        </w:rPr>
        <w:t>:</w:t>
      </w:r>
    </w:p>
    <w:p w14:paraId="32F257EB" w14:textId="1F25867A" w:rsidR="00FB1DC3" w:rsidRPr="00841CB2" w:rsidRDefault="00FB1DC3" w:rsidP="00841CB2">
      <w:pPr>
        <w:widowControl w:val="0"/>
        <w:ind w:left="720"/>
        <w:rPr>
          <w:rFonts w:cs="Arial Unicode MS"/>
          <w:sz w:val="20"/>
          <w:szCs w:val="20"/>
          <w:lang w:val="de-DE"/>
        </w:rPr>
      </w:pPr>
      <w:r w:rsidRPr="00841CB2">
        <w:rPr>
          <w:rFonts w:cs="Arial Unicode MS"/>
          <w:sz w:val="20"/>
          <w:szCs w:val="20"/>
        </w:rPr>
        <w:lastRenderedPageBreak/>
        <w:t>If</w:t>
      </w:r>
      <w:r w:rsidRPr="00841CB2">
        <w:rPr>
          <w:rFonts w:cs="Arial Unicode MS"/>
          <w:sz w:val="20"/>
          <w:szCs w:val="20"/>
          <w:lang w:val="de-DE"/>
        </w:rPr>
        <w:t xml:space="preserve">, </w:t>
      </w:r>
      <w:r w:rsidRPr="00841CB2">
        <w:rPr>
          <w:rFonts w:cs="Arial Unicode MS"/>
          <w:sz w:val="20"/>
          <w:szCs w:val="20"/>
        </w:rPr>
        <w:t>one year after the issuance of an order to secure</w:t>
      </w:r>
      <w:r w:rsidRPr="00841CB2">
        <w:rPr>
          <w:rFonts w:cs="Arial Unicode MS"/>
          <w:sz w:val="20"/>
          <w:szCs w:val="20"/>
          <w:lang w:val="de-DE"/>
        </w:rPr>
        <w:t xml:space="preserve">, </w:t>
      </w:r>
      <w:r w:rsidRPr="00841CB2">
        <w:rPr>
          <w:rFonts w:cs="Arial Unicode MS"/>
          <w:sz w:val="20"/>
          <w:szCs w:val="20"/>
        </w:rPr>
        <w:t>compliance with</w:t>
      </w:r>
      <w:r w:rsidRPr="00841CB2">
        <w:rPr>
          <w:rFonts w:cs="Arial Unicode MS"/>
          <w:sz w:val="20"/>
          <w:szCs w:val="20"/>
          <w:lang w:val="de-DE"/>
        </w:rPr>
        <w:t xml:space="preserve"> </w:t>
      </w:r>
      <w:r w:rsidRPr="00841CB2">
        <w:rPr>
          <w:rFonts w:cs="Arial Unicode MS"/>
          <w:sz w:val="20"/>
          <w:szCs w:val="20"/>
        </w:rPr>
        <w:t>105 CMR 410.000 has not been achieved, then the board of health may cause the residence</w:t>
      </w:r>
      <w:r w:rsidRPr="00841CB2">
        <w:rPr>
          <w:rFonts w:cs="Arial Unicode MS"/>
          <w:sz w:val="20"/>
          <w:szCs w:val="20"/>
          <w:lang w:val="de-DE"/>
        </w:rPr>
        <w:t xml:space="preserve"> </w:t>
      </w:r>
      <w:r w:rsidRPr="00841CB2">
        <w:rPr>
          <w:rFonts w:cs="Arial Unicode MS"/>
          <w:sz w:val="20"/>
          <w:szCs w:val="20"/>
        </w:rPr>
        <w:t>or portion thereof to be demolished or removed provided the requirements of 105 CMR 410.800(A) have been met.</w:t>
      </w:r>
      <w:r w:rsidRPr="00841CB2">
        <w:rPr>
          <w:rFonts w:cs="Arial Unicode MS"/>
          <w:sz w:val="20"/>
          <w:szCs w:val="20"/>
          <w:lang w:val="de-DE"/>
        </w:rPr>
        <w:t xml:space="preserve">   </w:t>
      </w:r>
    </w:p>
    <w:p w14:paraId="1623A060" w14:textId="2F432F4C" w:rsidR="00FB1DC3" w:rsidRDefault="00FB1DC3" w:rsidP="00FB1DC3">
      <w:pPr>
        <w:widowControl w:val="0"/>
        <w:rPr>
          <w:rFonts w:cs="Arial Unicode MS"/>
          <w:b/>
          <w:bCs/>
          <w:color w:val="FF0000"/>
          <w:sz w:val="20"/>
          <w:szCs w:val="20"/>
          <w:u w:val="single" w:color="FF0000"/>
          <w:lang w:val="de-DE"/>
        </w:rPr>
      </w:pPr>
    </w:p>
    <w:p w14:paraId="6FCC39B8" w14:textId="77777777" w:rsidR="00FB1DC3" w:rsidRPr="00FA4064" w:rsidRDefault="00FB1DC3" w:rsidP="00FB1DC3">
      <w:pPr>
        <w:widowControl w:val="0"/>
        <w:rPr>
          <w:rFonts w:cs="Arial Unicode MS"/>
          <w:sz w:val="20"/>
          <w:szCs w:val="20"/>
          <w:u w:val="single"/>
          <w:lang w:val="de-DE"/>
        </w:rPr>
      </w:pPr>
      <w:r w:rsidRPr="00FA4064">
        <w:rPr>
          <w:rFonts w:cs="Arial Unicode MS"/>
          <w:sz w:val="20"/>
          <w:szCs w:val="20"/>
          <w:u w:val="single"/>
          <w:lang w:val="fr-FR"/>
        </w:rPr>
        <w:t xml:space="preserve">410.660: </w:t>
      </w:r>
      <w:proofErr w:type="spellStart"/>
      <w:r w:rsidRPr="00FA4064">
        <w:rPr>
          <w:rFonts w:cs="Arial Unicode MS"/>
          <w:sz w:val="20"/>
          <w:szCs w:val="20"/>
          <w:u w:val="single"/>
          <w:lang w:val="fr-FR"/>
        </w:rPr>
        <w:t>Reinspections</w:t>
      </w:r>
      <w:proofErr w:type="spellEnd"/>
      <w:r w:rsidRPr="00FA4064">
        <w:rPr>
          <w:rFonts w:cs="Arial Unicode MS"/>
          <w:sz w:val="20"/>
          <w:szCs w:val="20"/>
          <w:u w:val="single"/>
          <w:lang w:val="de-DE"/>
        </w:rPr>
        <w:t xml:space="preserve">   </w:t>
      </w:r>
    </w:p>
    <w:p w14:paraId="08CF468D" w14:textId="77777777" w:rsidR="00FB1DC3" w:rsidRPr="00FA4064" w:rsidRDefault="00FB1DC3" w:rsidP="00FB1DC3">
      <w:pPr>
        <w:widowControl w:val="0"/>
        <w:rPr>
          <w:rFonts w:cs="Arial Unicode MS"/>
          <w:sz w:val="20"/>
          <w:szCs w:val="20"/>
          <w:lang w:val="de-DE"/>
        </w:rPr>
      </w:pPr>
    </w:p>
    <w:p w14:paraId="12D248B2" w14:textId="77011412" w:rsidR="00FB1DC3" w:rsidRPr="00FA4064" w:rsidRDefault="00FB1DC3" w:rsidP="00FB1DC3">
      <w:pPr>
        <w:widowControl w:val="0"/>
        <w:ind w:left="720"/>
        <w:rPr>
          <w:rFonts w:cs="Arial Unicode MS"/>
          <w:sz w:val="20"/>
          <w:szCs w:val="20"/>
          <w:lang w:val="de-DE"/>
        </w:rPr>
      </w:pPr>
      <w:r w:rsidRPr="00FA4064">
        <w:rPr>
          <w:rFonts w:cs="Arial Unicode MS"/>
          <w:sz w:val="20"/>
          <w:szCs w:val="20"/>
          <w:lang w:val="de-DE"/>
        </w:rPr>
        <w:t>(A) A</w:t>
      </w:r>
      <w:r w:rsidRPr="00FA4064">
        <w:rPr>
          <w:rFonts w:cs="Arial Unicode MS"/>
          <w:sz w:val="20"/>
          <w:szCs w:val="20"/>
          <w:lang w:val="fr-FR"/>
        </w:rPr>
        <w:t xml:space="preserve"> </w:t>
      </w:r>
      <w:proofErr w:type="spellStart"/>
      <w:r w:rsidRPr="00FA4064">
        <w:rPr>
          <w:rFonts w:cs="Arial Unicode MS"/>
          <w:sz w:val="20"/>
          <w:szCs w:val="20"/>
          <w:lang w:val="fr-FR"/>
        </w:rPr>
        <w:t>reinspection</w:t>
      </w:r>
      <w:proofErr w:type="spellEnd"/>
      <w:r w:rsidR="00841CB2" w:rsidRPr="00FA4064">
        <w:rPr>
          <w:rFonts w:cs="Arial Unicode MS"/>
          <w:sz w:val="20"/>
          <w:szCs w:val="20"/>
          <w:lang w:val="de-DE"/>
        </w:rPr>
        <w:t xml:space="preserve"> </w:t>
      </w:r>
      <w:r w:rsidRPr="00FA4064">
        <w:rPr>
          <w:rFonts w:cs="Arial Unicode MS"/>
          <w:sz w:val="20"/>
          <w:szCs w:val="20"/>
        </w:rPr>
        <w:t xml:space="preserve">to determine compliance with an existing order shall be conducted within: </w:t>
      </w:r>
    </w:p>
    <w:p w14:paraId="283B945B" w14:textId="7F6BEF9F" w:rsidR="00FB1DC3" w:rsidRPr="00FA4064" w:rsidRDefault="00FB1DC3" w:rsidP="00FB1DC3">
      <w:pPr>
        <w:widowControl w:val="0"/>
        <w:ind w:left="1440"/>
        <w:rPr>
          <w:rFonts w:cs="Arial Unicode MS"/>
          <w:sz w:val="20"/>
          <w:szCs w:val="20"/>
          <w:lang w:val="de-DE"/>
        </w:rPr>
      </w:pPr>
      <w:r w:rsidRPr="00FA4064">
        <w:rPr>
          <w:rFonts w:cs="Arial Unicode MS"/>
          <w:sz w:val="20"/>
          <w:szCs w:val="20"/>
        </w:rPr>
        <w:t xml:space="preserve">(1) 24 hours after the date for compliance of violations specified in </w:t>
      </w:r>
      <w:r w:rsidRPr="00FA4064">
        <w:rPr>
          <w:rFonts w:cs="Arial Unicode MS"/>
          <w:sz w:val="20"/>
          <w:szCs w:val="20"/>
          <w:lang w:val="de-DE"/>
        </w:rPr>
        <w:t xml:space="preserve">105 CMR 410.640(A); or </w:t>
      </w:r>
    </w:p>
    <w:p w14:paraId="10B729AC" w14:textId="17188F99" w:rsidR="00FB1DC3" w:rsidRPr="00FA4064" w:rsidRDefault="00FB1DC3" w:rsidP="00FB1DC3">
      <w:pPr>
        <w:widowControl w:val="0"/>
        <w:ind w:left="1440"/>
        <w:rPr>
          <w:rFonts w:cs="Arial Unicode MS"/>
          <w:sz w:val="20"/>
          <w:szCs w:val="20"/>
          <w:lang w:val="de-DE"/>
        </w:rPr>
      </w:pPr>
      <w:r w:rsidRPr="00FA4064">
        <w:rPr>
          <w:rFonts w:cs="Arial Unicode MS"/>
          <w:sz w:val="20"/>
          <w:szCs w:val="20"/>
          <w:lang w:val="de-DE"/>
        </w:rPr>
        <w:t xml:space="preserve">(2) </w:t>
      </w:r>
      <w:proofErr w:type="spellStart"/>
      <w:r w:rsidRPr="00FA4064">
        <w:rPr>
          <w:rFonts w:cs="Arial Unicode MS"/>
          <w:sz w:val="20"/>
          <w:szCs w:val="20"/>
          <w:lang w:val="es-ES_tradnl"/>
        </w:rPr>
        <w:t>Seven</w:t>
      </w:r>
      <w:proofErr w:type="spellEnd"/>
      <w:r w:rsidRPr="00FA4064">
        <w:rPr>
          <w:rFonts w:cs="Arial Unicode MS"/>
          <w:sz w:val="20"/>
          <w:szCs w:val="20"/>
          <w:lang w:val="es-ES_tradnl"/>
        </w:rPr>
        <w:t xml:space="preserve"> calendar </w:t>
      </w:r>
      <w:r w:rsidRPr="00FA4064">
        <w:rPr>
          <w:rFonts w:cs="Arial Unicode MS"/>
          <w:sz w:val="20"/>
          <w:szCs w:val="20"/>
        </w:rPr>
        <w:t xml:space="preserve">days after the date for compliance of violations specified in </w:t>
      </w:r>
      <w:r w:rsidRPr="00FA4064">
        <w:rPr>
          <w:rFonts w:cs="Arial Unicode MS"/>
          <w:sz w:val="20"/>
          <w:szCs w:val="20"/>
          <w:lang w:val="pt-PT"/>
        </w:rPr>
        <w:t>105 CMR 410.640(B)</w:t>
      </w:r>
      <w:r w:rsidRPr="00FA4064">
        <w:rPr>
          <w:rFonts w:cs="Arial Unicode MS"/>
          <w:sz w:val="20"/>
          <w:szCs w:val="20"/>
          <w:lang w:val="de-DE"/>
        </w:rPr>
        <w:t xml:space="preserve">. </w:t>
      </w:r>
    </w:p>
    <w:p w14:paraId="5DC67151" w14:textId="77777777" w:rsidR="00FB1DC3" w:rsidRPr="003D5F94" w:rsidRDefault="00FB1DC3" w:rsidP="00FB1DC3">
      <w:pPr>
        <w:widowControl w:val="0"/>
        <w:rPr>
          <w:rFonts w:cs="Arial Unicode MS"/>
          <w:b/>
          <w:bCs/>
          <w:color w:val="FF0000"/>
          <w:sz w:val="20"/>
          <w:szCs w:val="20"/>
          <w:u w:val="single" w:color="FF0000"/>
          <w:lang w:val="de-DE"/>
        </w:rPr>
      </w:pPr>
    </w:p>
    <w:p w14:paraId="20F6155B" w14:textId="439DA92F" w:rsidR="00FB1DC3" w:rsidRPr="00FA4064" w:rsidRDefault="00FB1DC3" w:rsidP="00FB1DC3">
      <w:pPr>
        <w:widowControl w:val="0"/>
        <w:ind w:left="720"/>
        <w:rPr>
          <w:rFonts w:cs="Arial Unicode MS"/>
          <w:sz w:val="20"/>
          <w:szCs w:val="20"/>
        </w:rPr>
      </w:pPr>
      <w:r w:rsidRPr="00FA4064">
        <w:rPr>
          <w:rFonts w:cs="Arial Unicode MS"/>
          <w:sz w:val="20"/>
          <w:szCs w:val="20"/>
        </w:rPr>
        <w:t xml:space="preserve">(B) New violations identified during the conduct of the reinspection to determine compliance with an existing order shall be addressed in a new order to correct violations. </w:t>
      </w:r>
    </w:p>
    <w:p w14:paraId="1B9E113D" w14:textId="77777777" w:rsidR="00FB1DC3" w:rsidRPr="003D5F94" w:rsidRDefault="00FB1DC3" w:rsidP="00FB1DC3">
      <w:pPr>
        <w:widowControl w:val="0"/>
        <w:ind w:left="720"/>
        <w:rPr>
          <w:rFonts w:cs="Arial Unicode MS"/>
          <w:b/>
          <w:bCs/>
          <w:color w:val="FF0000"/>
          <w:sz w:val="20"/>
          <w:szCs w:val="20"/>
          <w:u w:val="single" w:color="FF0000"/>
          <w:lang w:val="de-DE"/>
        </w:rPr>
      </w:pPr>
    </w:p>
    <w:p w14:paraId="1A080816" w14:textId="5485ACE5" w:rsidR="00FB1DC3" w:rsidRDefault="00FB1DC3" w:rsidP="00FB1DC3">
      <w:pPr>
        <w:widowControl w:val="0"/>
        <w:ind w:left="720"/>
        <w:rPr>
          <w:rFonts w:cs="Arial Unicode MS"/>
          <w:sz w:val="20"/>
          <w:szCs w:val="20"/>
        </w:rPr>
      </w:pPr>
      <w:r w:rsidRPr="00FA4064">
        <w:rPr>
          <w:rFonts w:cs="Arial Unicode MS"/>
          <w:sz w:val="20"/>
          <w:szCs w:val="20"/>
        </w:rPr>
        <w:t xml:space="preserve">(C) </w:t>
      </w:r>
      <w:r w:rsidRPr="00CB2C70">
        <w:rPr>
          <w:rFonts w:cs="Arial Unicode MS"/>
          <w:sz w:val="20"/>
          <w:szCs w:val="20"/>
        </w:rPr>
        <w:t xml:space="preserve">The </w:t>
      </w:r>
      <w:r w:rsidR="00CB2C70" w:rsidRPr="00CB2C70">
        <w:rPr>
          <w:rFonts w:cs="Arial Unicode MS"/>
          <w:sz w:val="20"/>
          <w:szCs w:val="20"/>
        </w:rPr>
        <w:t>inspector</w:t>
      </w:r>
      <w:r w:rsidRPr="00FA4064">
        <w:rPr>
          <w:rFonts w:cs="Arial Unicode MS"/>
          <w:sz w:val="20"/>
          <w:szCs w:val="20"/>
        </w:rPr>
        <w:t xml:space="preserve"> shall identify, in writing, all violations corrected and those that remain uncorrected at the time of the reinspection. A verbal or written summary of the conditions noted during the reinspection shall be given to the occupant or the occupant’s representative at the conclusion of the reinspection. A written summary shall be provided at the time of the reinspection if requested by the occupant or the occupant’s representative.</w:t>
      </w:r>
    </w:p>
    <w:p w14:paraId="2746B352" w14:textId="77777777" w:rsidR="0007637A" w:rsidRPr="00FA4064" w:rsidRDefault="0007637A" w:rsidP="00FB1DC3">
      <w:pPr>
        <w:widowControl w:val="0"/>
        <w:ind w:left="720"/>
        <w:rPr>
          <w:rFonts w:cs="Arial Unicode MS"/>
          <w:sz w:val="20"/>
          <w:szCs w:val="20"/>
        </w:rPr>
      </w:pPr>
    </w:p>
    <w:p w14:paraId="2A04141D" w14:textId="5A7B7A00" w:rsidR="00FB1DC3" w:rsidRPr="00FA4064" w:rsidRDefault="00FB1DC3" w:rsidP="00FB1DC3">
      <w:pPr>
        <w:widowControl w:val="0"/>
        <w:rPr>
          <w:rFonts w:cs="Arial Unicode MS"/>
          <w:strike/>
          <w:sz w:val="20"/>
          <w:szCs w:val="20"/>
          <w:u w:val="single"/>
          <w:lang w:val="de-DE"/>
        </w:rPr>
      </w:pPr>
      <w:r w:rsidRPr="00FA4064">
        <w:rPr>
          <w:rFonts w:cs="Arial Unicode MS"/>
          <w:sz w:val="20"/>
          <w:szCs w:val="20"/>
          <w:u w:val="single"/>
          <w:lang w:val="de-DE"/>
        </w:rPr>
        <w:t xml:space="preserve">410.670: </w:t>
      </w:r>
      <w:r w:rsidRPr="00FA4064">
        <w:rPr>
          <w:rFonts w:cs="Arial Unicode MS"/>
          <w:sz w:val="20"/>
          <w:szCs w:val="20"/>
          <w:u w:val="single"/>
        </w:rPr>
        <w:t>Order to Correct Violations</w:t>
      </w:r>
    </w:p>
    <w:p w14:paraId="79845FBE" w14:textId="77777777" w:rsidR="00FB1DC3" w:rsidRPr="00FA4064" w:rsidRDefault="00FB1DC3" w:rsidP="00FB1DC3">
      <w:pPr>
        <w:widowControl w:val="0"/>
        <w:rPr>
          <w:rFonts w:cs="Arial Unicode MS"/>
          <w:sz w:val="20"/>
          <w:szCs w:val="20"/>
          <w:lang w:val="de-DE"/>
        </w:rPr>
      </w:pPr>
      <w:r w:rsidRPr="00FA4064">
        <w:rPr>
          <w:rFonts w:cs="Arial Unicode MS"/>
          <w:sz w:val="20"/>
          <w:szCs w:val="20"/>
          <w:lang w:val="de-DE"/>
        </w:rPr>
        <w:t xml:space="preserve"> </w:t>
      </w:r>
    </w:p>
    <w:p w14:paraId="6659F99A" w14:textId="77777777" w:rsidR="00FB1DC3" w:rsidRPr="00FA4064" w:rsidRDefault="00FB1DC3" w:rsidP="00FB1DC3">
      <w:pPr>
        <w:widowControl w:val="0"/>
        <w:ind w:left="720"/>
        <w:rPr>
          <w:rFonts w:cs="Arial Unicode MS"/>
          <w:sz w:val="20"/>
          <w:szCs w:val="20"/>
          <w:lang w:val="de-DE"/>
        </w:rPr>
      </w:pPr>
      <w:r w:rsidRPr="00FA4064">
        <w:rPr>
          <w:rFonts w:cs="Arial Unicode MS"/>
          <w:sz w:val="20"/>
          <w:szCs w:val="20"/>
        </w:rPr>
        <w:t xml:space="preserve">(A) Every order authorized by 105 CMR 410.000 </w:t>
      </w:r>
      <w:r w:rsidRPr="00FA4064">
        <w:rPr>
          <w:rFonts w:cs="Arial Unicode MS"/>
          <w:sz w:val="20"/>
          <w:szCs w:val="20"/>
          <w:lang w:val="de-DE"/>
        </w:rPr>
        <w:t>shall:</w:t>
      </w:r>
    </w:p>
    <w:p w14:paraId="24C97345" w14:textId="77777777" w:rsidR="00FB1DC3" w:rsidRPr="00FA4064" w:rsidRDefault="00FB1DC3" w:rsidP="00FB1DC3">
      <w:pPr>
        <w:widowControl w:val="0"/>
        <w:ind w:left="1560"/>
        <w:rPr>
          <w:rFonts w:cs="Arial Unicode MS"/>
          <w:sz w:val="20"/>
          <w:szCs w:val="20"/>
        </w:rPr>
      </w:pPr>
      <w:r w:rsidRPr="00FA4064">
        <w:rPr>
          <w:rFonts w:cs="Arial Unicode MS"/>
          <w:sz w:val="20"/>
          <w:szCs w:val="20"/>
        </w:rPr>
        <w:t xml:space="preserve">(1) Be in writing; </w:t>
      </w:r>
    </w:p>
    <w:p w14:paraId="5F57EE3D" w14:textId="77777777" w:rsidR="00FB1DC3" w:rsidRPr="00FA4064" w:rsidRDefault="00FB1DC3" w:rsidP="00FB1DC3">
      <w:pPr>
        <w:widowControl w:val="0"/>
        <w:ind w:left="1560"/>
        <w:rPr>
          <w:rFonts w:cs="Arial Unicode MS"/>
          <w:sz w:val="20"/>
          <w:szCs w:val="20"/>
        </w:rPr>
      </w:pPr>
      <w:r w:rsidRPr="00FA4064">
        <w:rPr>
          <w:rFonts w:cs="Arial Unicode MS"/>
          <w:sz w:val="20"/>
          <w:szCs w:val="20"/>
        </w:rPr>
        <w:t>(2) Include a copy of the inspection report; and</w:t>
      </w:r>
    </w:p>
    <w:p w14:paraId="4B5B81A3" w14:textId="0DC2EC6C" w:rsidR="00FB1DC3" w:rsidRPr="00FA4064" w:rsidRDefault="00FB1DC3" w:rsidP="00FB1DC3">
      <w:pPr>
        <w:widowControl w:val="0"/>
        <w:ind w:left="1560"/>
        <w:rPr>
          <w:rFonts w:cs="Arial Unicode MS"/>
          <w:sz w:val="20"/>
          <w:szCs w:val="20"/>
          <w:lang w:val="de-DE"/>
        </w:rPr>
      </w:pPr>
      <w:r w:rsidRPr="00FA4064">
        <w:rPr>
          <w:rFonts w:cs="Arial Unicode MS"/>
          <w:sz w:val="20"/>
          <w:szCs w:val="20"/>
        </w:rPr>
        <w:t xml:space="preserve">(3) Include a copy of </w:t>
      </w:r>
      <w:r w:rsidR="00264CE2">
        <w:rPr>
          <w:rFonts w:cs="Arial Unicode MS"/>
          <w:i/>
          <w:iCs/>
          <w:sz w:val="20"/>
          <w:szCs w:val="20"/>
        </w:rPr>
        <w:t>Occupant</w:t>
      </w:r>
      <w:r w:rsidRPr="009E4723">
        <w:rPr>
          <w:rFonts w:cs="Arial Unicode MS"/>
          <w:i/>
          <w:iCs/>
          <w:sz w:val="20"/>
          <w:szCs w:val="20"/>
        </w:rPr>
        <w:t>s</w:t>
      </w:r>
      <w:r w:rsidR="00264CE2">
        <w:rPr>
          <w:rFonts w:cs="Arial Unicode MS"/>
          <w:i/>
          <w:iCs/>
          <w:sz w:val="20"/>
          <w:szCs w:val="20"/>
        </w:rPr>
        <w:t>’</w:t>
      </w:r>
      <w:r w:rsidRPr="009E4723">
        <w:rPr>
          <w:rFonts w:cs="Arial Unicode MS"/>
          <w:i/>
          <w:iCs/>
          <w:sz w:val="20"/>
          <w:szCs w:val="20"/>
        </w:rPr>
        <w:t xml:space="preserve"> Legal Rights and Responsibilities</w:t>
      </w:r>
      <w:r w:rsidRPr="00FA4064">
        <w:rPr>
          <w:rFonts w:cs="Arial Unicode MS"/>
          <w:sz w:val="20"/>
          <w:szCs w:val="20"/>
        </w:rPr>
        <w:t xml:space="preserve"> issued by the Department.</w:t>
      </w:r>
    </w:p>
    <w:p w14:paraId="7766DA6A" w14:textId="77777777" w:rsidR="0007637A" w:rsidRPr="003D5F94" w:rsidRDefault="0007637A" w:rsidP="00684026">
      <w:pPr>
        <w:widowControl w:val="0"/>
        <w:rPr>
          <w:rFonts w:cs="Arial Unicode MS"/>
          <w:b/>
          <w:bCs/>
          <w:color w:val="00B050"/>
          <w:sz w:val="20"/>
          <w:szCs w:val="20"/>
          <w:u w:val="single" w:color="00B050"/>
          <w:lang w:val="de-DE"/>
        </w:rPr>
      </w:pPr>
    </w:p>
    <w:p w14:paraId="7755E8F9" w14:textId="72DE9264" w:rsidR="00FB1DC3" w:rsidRPr="00FA4064" w:rsidRDefault="00FB1DC3" w:rsidP="00FB1DC3">
      <w:pPr>
        <w:widowControl w:val="0"/>
        <w:ind w:left="720"/>
        <w:rPr>
          <w:rFonts w:cs="Arial Unicode MS"/>
          <w:sz w:val="20"/>
          <w:szCs w:val="20"/>
          <w:lang w:val="de-DE"/>
        </w:rPr>
      </w:pPr>
      <w:r w:rsidRPr="00FA4064">
        <w:rPr>
          <w:rFonts w:cs="Arial Unicode MS"/>
          <w:sz w:val="20"/>
          <w:szCs w:val="20"/>
          <w:lang w:val="de-DE"/>
        </w:rPr>
        <w:t xml:space="preserve">(B) </w:t>
      </w:r>
      <w:r w:rsidRPr="00FA4064">
        <w:rPr>
          <w:rFonts w:cs="Arial Unicode MS"/>
          <w:sz w:val="20"/>
          <w:szCs w:val="20"/>
        </w:rPr>
        <w:t>Except as otherwise specified under</w:t>
      </w:r>
      <w:r w:rsidRPr="00FA4064">
        <w:rPr>
          <w:rFonts w:cs="Arial Unicode MS"/>
          <w:sz w:val="20"/>
          <w:szCs w:val="20"/>
          <w:lang w:val="de-DE"/>
        </w:rPr>
        <w:t xml:space="preserve"> </w:t>
      </w:r>
      <w:r w:rsidRPr="00FA4064">
        <w:rPr>
          <w:rFonts w:cs="Arial Unicode MS"/>
          <w:sz w:val="20"/>
          <w:szCs w:val="20"/>
        </w:rPr>
        <w:t>the emergency provision</w:t>
      </w:r>
      <w:r w:rsidRPr="00FA4064">
        <w:rPr>
          <w:rFonts w:cs="Arial Unicode MS"/>
          <w:sz w:val="20"/>
          <w:szCs w:val="20"/>
          <w:lang w:val="de-DE"/>
        </w:rPr>
        <w:t>s</w:t>
      </w:r>
      <w:r w:rsidRPr="00FA4064">
        <w:rPr>
          <w:rFonts w:cs="Arial Unicode MS"/>
          <w:sz w:val="20"/>
          <w:szCs w:val="20"/>
        </w:rPr>
        <w:t xml:space="preserve"> of 105 CMR 400.200(B), any order issued under the provisions of 105 CMR 410.000 </w:t>
      </w:r>
      <w:r w:rsidRPr="00FA4064">
        <w:rPr>
          <w:rFonts w:cs="Arial Unicode MS"/>
          <w:sz w:val="20"/>
          <w:szCs w:val="20"/>
          <w:lang w:val="de-DE"/>
        </w:rPr>
        <w:t xml:space="preserve">shall: </w:t>
      </w:r>
    </w:p>
    <w:p w14:paraId="35D78481" w14:textId="2FF23E18" w:rsidR="00FB1DC3" w:rsidRPr="00FA4064" w:rsidRDefault="00FB1DC3" w:rsidP="00FB1DC3">
      <w:pPr>
        <w:widowControl w:val="0"/>
        <w:ind w:left="1440"/>
        <w:rPr>
          <w:rFonts w:cs="Arial Unicode MS"/>
          <w:strike/>
          <w:sz w:val="20"/>
          <w:szCs w:val="20"/>
          <w:lang w:val="de-DE"/>
        </w:rPr>
      </w:pPr>
      <w:r w:rsidRPr="00FA4064">
        <w:rPr>
          <w:rFonts w:cs="Arial Unicode MS"/>
          <w:sz w:val="20"/>
          <w:szCs w:val="20"/>
          <w:lang w:val="de-DE"/>
        </w:rPr>
        <w:t xml:space="preserve">(1) </w:t>
      </w:r>
      <w:r w:rsidRPr="00FA4064">
        <w:rPr>
          <w:rFonts w:cs="Arial Unicode MS"/>
          <w:sz w:val="20"/>
          <w:szCs w:val="20"/>
        </w:rPr>
        <w:t>Include</w:t>
      </w:r>
      <w:r w:rsidRPr="00FA4064">
        <w:rPr>
          <w:rFonts w:cs="Arial Unicode MS"/>
          <w:sz w:val="20"/>
          <w:szCs w:val="20"/>
          <w:lang w:val="de-DE"/>
        </w:rPr>
        <w:t xml:space="preserve"> </w:t>
      </w:r>
      <w:r w:rsidRPr="00FA4064">
        <w:rPr>
          <w:rFonts w:cs="Arial Unicode MS"/>
          <w:sz w:val="20"/>
          <w:szCs w:val="20"/>
        </w:rPr>
        <w:t>a statement of the violations, conditions</w:t>
      </w:r>
      <w:r w:rsidRPr="00FA4064">
        <w:rPr>
          <w:rFonts w:cs="Arial Unicode MS"/>
          <w:sz w:val="20"/>
          <w:szCs w:val="20"/>
          <w:lang w:val="de-DE"/>
        </w:rPr>
        <w:t>,</w:t>
      </w:r>
      <w:r w:rsidRPr="00FA4064">
        <w:rPr>
          <w:rFonts w:cs="Arial Unicode MS"/>
          <w:sz w:val="20"/>
          <w:szCs w:val="20"/>
        </w:rPr>
        <w:t xml:space="preserve"> or defects</w:t>
      </w:r>
      <w:r w:rsidRPr="00FA4064">
        <w:rPr>
          <w:rFonts w:cs="Arial Unicode MS"/>
          <w:sz w:val="20"/>
          <w:szCs w:val="20"/>
          <w:lang w:val="de-DE"/>
        </w:rPr>
        <w:t xml:space="preserve"> </w:t>
      </w:r>
      <w:r w:rsidRPr="00FA4064">
        <w:rPr>
          <w:rFonts w:cs="Arial Unicode MS"/>
          <w:sz w:val="20"/>
          <w:szCs w:val="20"/>
        </w:rPr>
        <w:t xml:space="preserve">identified in 105 CMR 410.630(A); and, in the case of occupied residences, a determination whether any violation(s) or conditions, or the cumulative effect of more than one violation or condition may endanger or materially impair the health, safety, </w:t>
      </w:r>
      <w:r w:rsidRPr="00FA4064">
        <w:rPr>
          <w:rFonts w:cs="Arial Unicode MS"/>
          <w:sz w:val="20"/>
          <w:szCs w:val="20"/>
          <w:lang w:val="de-DE"/>
        </w:rPr>
        <w:t xml:space="preserve">or </w:t>
      </w:r>
      <w:r w:rsidRPr="00FA4064">
        <w:rPr>
          <w:rFonts w:cs="Arial Unicode MS"/>
          <w:sz w:val="20"/>
          <w:szCs w:val="20"/>
        </w:rPr>
        <w:t>well-being of an occupant</w:t>
      </w:r>
      <w:r w:rsidRPr="00FA4064">
        <w:rPr>
          <w:rFonts w:cs="Arial Unicode MS"/>
          <w:sz w:val="20"/>
          <w:szCs w:val="20"/>
          <w:lang w:val="de-DE"/>
        </w:rPr>
        <w:t xml:space="preserve">; </w:t>
      </w:r>
    </w:p>
    <w:p w14:paraId="28032002" w14:textId="0288A3B5" w:rsidR="00FB1DC3" w:rsidRPr="00FA4064" w:rsidRDefault="00FB1DC3" w:rsidP="00FB1DC3">
      <w:pPr>
        <w:widowControl w:val="0"/>
        <w:ind w:left="1440"/>
        <w:rPr>
          <w:rFonts w:cs="Arial Unicode MS"/>
          <w:sz w:val="20"/>
          <w:szCs w:val="20"/>
          <w:lang w:val="de-DE"/>
        </w:rPr>
      </w:pPr>
      <w:r w:rsidRPr="00FA4064">
        <w:rPr>
          <w:rFonts w:cs="Arial Unicode MS"/>
          <w:sz w:val="20"/>
          <w:szCs w:val="20"/>
          <w:lang w:val="de-DE"/>
        </w:rPr>
        <w:t xml:space="preserve">(2) </w:t>
      </w:r>
      <w:proofErr w:type="spellStart"/>
      <w:r w:rsidRPr="00FA4064">
        <w:rPr>
          <w:rFonts w:cs="Arial Unicode MS"/>
          <w:sz w:val="20"/>
          <w:szCs w:val="20"/>
          <w:lang w:val="fr-FR"/>
        </w:rPr>
        <w:t>Contain</w:t>
      </w:r>
      <w:proofErr w:type="spellEnd"/>
      <w:r w:rsidRPr="00FA4064">
        <w:rPr>
          <w:rFonts w:cs="Arial Unicode MS"/>
          <w:sz w:val="20"/>
          <w:szCs w:val="20"/>
          <w:lang w:val="de-DE"/>
        </w:rPr>
        <w:t xml:space="preserve"> </w:t>
      </w:r>
      <w:r w:rsidRPr="00FA4064">
        <w:rPr>
          <w:rFonts w:cs="Arial Unicode MS"/>
          <w:sz w:val="20"/>
          <w:szCs w:val="20"/>
        </w:rPr>
        <w:t>notice of the right to a hearing; of the deadline and proper procedure for requesting a hearing; the right to inspect and obtain copies of all relevant inspection or investigation reports, orders, notices</w:t>
      </w:r>
      <w:r w:rsidRPr="00FA4064">
        <w:rPr>
          <w:rFonts w:cs="Arial Unicode MS"/>
          <w:sz w:val="20"/>
          <w:szCs w:val="20"/>
          <w:lang w:val="de-DE"/>
        </w:rPr>
        <w:t>,</w:t>
      </w:r>
      <w:r w:rsidRPr="00FA4064">
        <w:rPr>
          <w:rFonts w:cs="Arial Unicode MS"/>
          <w:sz w:val="20"/>
          <w:szCs w:val="20"/>
        </w:rPr>
        <w:t xml:space="preserve"> and other documentary information in the possession of the board of health; the right to be represented at the hearing; and that any affected person has a right to appear at said hearing; </w:t>
      </w:r>
    </w:p>
    <w:p w14:paraId="1AEFA9B9" w14:textId="509FF06A" w:rsidR="00FB1DC3" w:rsidRPr="00FA4064" w:rsidRDefault="00FB1DC3" w:rsidP="00FB1DC3">
      <w:pPr>
        <w:widowControl w:val="0"/>
        <w:ind w:left="1440"/>
        <w:rPr>
          <w:rFonts w:cs="Arial Unicode MS"/>
          <w:sz w:val="20"/>
          <w:szCs w:val="20"/>
          <w:lang w:val="de-DE"/>
        </w:rPr>
      </w:pPr>
      <w:r w:rsidRPr="00FA4064">
        <w:rPr>
          <w:rFonts w:cs="Arial Unicode MS"/>
          <w:sz w:val="20"/>
          <w:szCs w:val="20"/>
          <w:lang w:val="de-DE"/>
        </w:rPr>
        <w:t xml:space="preserve">(3) </w:t>
      </w:r>
      <w:r w:rsidRPr="00FA4064">
        <w:rPr>
          <w:rFonts w:cs="Arial Unicode MS"/>
          <w:sz w:val="20"/>
          <w:szCs w:val="20"/>
        </w:rPr>
        <w:t>Include</w:t>
      </w:r>
      <w:r w:rsidRPr="00FA4064">
        <w:rPr>
          <w:rFonts w:cs="Arial Unicode MS"/>
          <w:sz w:val="20"/>
          <w:szCs w:val="20"/>
          <w:lang w:val="de-DE"/>
        </w:rPr>
        <w:t xml:space="preserve"> </w:t>
      </w:r>
      <w:r w:rsidRPr="00FA4064">
        <w:rPr>
          <w:rFonts w:cs="Arial Unicode MS"/>
          <w:sz w:val="20"/>
          <w:szCs w:val="20"/>
        </w:rPr>
        <w:t>the timeframe for compliance pursuant to 105 CMR 410.</w:t>
      </w:r>
      <w:r w:rsidRPr="00FA4064">
        <w:rPr>
          <w:rFonts w:cs="Arial Unicode MS"/>
          <w:sz w:val="20"/>
          <w:szCs w:val="20"/>
          <w:lang w:val="de-DE"/>
        </w:rPr>
        <w:t xml:space="preserve">640; </w:t>
      </w:r>
    </w:p>
    <w:p w14:paraId="774ECC23" w14:textId="77777777" w:rsidR="00FB1DC3" w:rsidRPr="00FA4064" w:rsidRDefault="00FB1DC3" w:rsidP="00FB1DC3">
      <w:pPr>
        <w:widowControl w:val="0"/>
        <w:ind w:left="1440"/>
        <w:rPr>
          <w:rFonts w:cs="Arial Unicode MS"/>
          <w:sz w:val="20"/>
          <w:szCs w:val="20"/>
        </w:rPr>
      </w:pPr>
      <w:r w:rsidRPr="00FA4064">
        <w:rPr>
          <w:rFonts w:cs="Arial Unicode MS"/>
          <w:sz w:val="20"/>
          <w:szCs w:val="20"/>
        </w:rPr>
        <w:t>(4) Indicate the requirement for a reinspection(s) pursuant to 105 CMR 410.660(A) and (C);</w:t>
      </w:r>
    </w:p>
    <w:p w14:paraId="24FA41D1" w14:textId="4D62AE74" w:rsidR="00FB1DC3" w:rsidRPr="00FA4064" w:rsidRDefault="00FB1DC3" w:rsidP="00FB1DC3">
      <w:pPr>
        <w:widowControl w:val="0"/>
        <w:ind w:left="1440"/>
        <w:rPr>
          <w:rFonts w:cs="Arial Unicode MS"/>
          <w:sz w:val="20"/>
          <w:szCs w:val="20"/>
          <w:lang w:val="de-DE"/>
        </w:rPr>
      </w:pPr>
      <w:r w:rsidRPr="00FA4064">
        <w:rPr>
          <w:rFonts w:cs="Arial Unicode MS"/>
          <w:sz w:val="20"/>
          <w:szCs w:val="20"/>
          <w:lang w:val="de-DE"/>
        </w:rPr>
        <w:t xml:space="preserve">(5) </w:t>
      </w:r>
      <w:r w:rsidRPr="00FA4064">
        <w:rPr>
          <w:rFonts w:cs="Arial Unicode MS"/>
          <w:sz w:val="20"/>
          <w:szCs w:val="20"/>
        </w:rPr>
        <w:t>Include</w:t>
      </w:r>
      <w:r w:rsidRPr="00FA4064">
        <w:rPr>
          <w:rFonts w:cs="Arial Unicode MS"/>
          <w:sz w:val="20"/>
          <w:szCs w:val="20"/>
          <w:lang w:val="de-DE"/>
        </w:rPr>
        <w:t xml:space="preserve"> </w:t>
      </w:r>
      <w:r w:rsidRPr="00FA4064">
        <w:rPr>
          <w:rFonts w:cs="Arial Unicode MS"/>
          <w:sz w:val="20"/>
          <w:szCs w:val="20"/>
        </w:rPr>
        <w:t>the following statement translated into any non-English language that is spoken as a primary language by greater than 1% of the population of that community.  "</w:t>
      </w:r>
      <w:r w:rsidRPr="00FA4064">
        <w:rPr>
          <w:rFonts w:cs="Arial Unicode MS"/>
          <w:i/>
          <w:iCs/>
          <w:sz w:val="20"/>
          <w:szCs w:val="20"/>
        </w:rPr>
        <w:t>This is an important legal document. It may affect your rights. You should have it translated</w:t>
      </w:r>
      <w:r w:rsidRPr="00FA4064">
        <w:rPr>
          <w:rFonts w:cs="Arial Unicode MS"/>
          <w:sz w:val="20"/>
          <w:szCs w:val="20"/>
          <w:lang w:val="de-DE"/>
        </w:rPr>
        <w:t>.”; and</w:t>
      </w:r>
    </w:p>
    <w:p w14:paraId="2FBBC65E" w14:textId="07EDC7E7" w:rsidR="00FB1DC3" w:rsidRPr="00FA4064" w:rsidRDefault="00FB1DC3" w:rsidP="00FB1DC3">
      <w:pPr>
        <w:widowControl w:val="0"/>
        <w:ind w:left="1440"/>
        <w:rPr>
          <w:rFonts w:cs="Arial Unicode MS"/>
          <w:sz w:val="20"/>
          <w:szCs w:val="20"/>
          <w:lang w:val="de-DE"/>
        </w:rPr>
      </w:pPr>
      <w:r w:rsidRPr="00FA4064">
        <w:rPr>
          <w:rFonts w:cs="Arial Unicode MS"/>
          <w:sz w:val="20"/>
          <w:szCs w:val="20"/>
          <w:lang w:val="de-DE"/>
        </w:rPr>
        <w:t xml:space="preserve">(6) In </w:t>
      </w:r>
      <w:r w:rsidRPr="00FA4064">
        <w:rPr>
          <w:rFonts w:cs="Arial Unicode MS"/>
          <w:sz w:val="20"/>
          <w:szCs w:val="20"/>
        </w:rPr>
        <w:t>an order to an owner, advise the owner that the conditions which exist may permit the occupant of the residence</w:t>
      </w:r>
      <w:r w:rsidRPr="00FA4064">
        <w:rPr>
          <w:rFonts w:cs="Arial Unicode MS"/>
          <w:sz w:val="20"/>
          <w:szCs w:val="20"/>
          <w:lang w:val="de-DE"/>
        </w:rPr>
        <w:t xml:space="preserve"> </w:t>
      </w:r>
      <w:r w:rsidRPr="00FA4064">
        <w:rPr>
          <w:rFonts w:cs="Arial Unicode MS"/>
          <w:sz w:val="20"/>
          <w:szCs w:val="20"/>
        </w:rPr>
        <w:t xml:space="preserve">to exercise one or more statutory remedies.   </w:t>
      </w:r>
    </w:p>
    <w:p w14:paraId="51B5DD03" w14:textId="77777777"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color="000000"/>
          <w:lang w:val="de-DE"/>
        </w:rPr>
        <w:t xml:space="preserve"> </w:t>
      </w:r>
    </w:p>
    <w:p w14:paraId="48ECA643" w14:textId="4B6CC98C" w:rsidR="00FB1DC3" w:rsidRPr="00FA4064" w:rsidRDefault="00FB1DC3" w:rsidP="00FB1DC3">
      <w:pPr>
        <w:widowControl w:val="0"/>
        <w:ind w:left="720"/>
        <w:rPr>
          <w:rFonts w:cs="Arial Unicode MS"/>
          <w:strike/>
          <w:sz w:val="20"/>
          <w:szCs w:val="20"/>
          <w:lang w:val="de-DE"/>
        </w:rPr>
      </w:pPr>
      <w:r w:rsidRPr="00FA4064">
        <w:rPr>
          <w:rFonts w:cs="Arial Unicode MS"/>
          <w:sz w:val="20"/>
          <w:szCs w:val="20"/>
        </w:rPr>
        <w:t>(C) If an inspection for all the standards in 105 CMR 410.000 reveals no violation of 105 CMR 410.000, the</w:t>
      </w:r>
      <w:r w:rsidR="00CB2C70">
        <w:rPr>
          <w:rFonts w:cs="Arial Unicode MS"/>
          <w:sz w:val="20"/>
          <w:szCs w:val="20"/>
        </w:rPr>
        <w:t xml:space="preserve"> inspector</w:t>
      </w:r>
      <w:r w:rsidRPr="00FA4064">
        <w:rPr>
          <w:rFonts w:cs="Arial Unicode MS"/>
          <w:sz w:val="20"/>
          <w:szCs w:val="20"/>
        </w:rPr>
        <w:t xml:space="preserve"> shall forward a copy of the inspection report and a letter so stating to the person responsible for correcting the violation and the affected person within seven </w:t>
      </w:r>
      <w:r w:rsidRPr="00FA4064">
        <w:rPr>
          <w:rFonts w:cs="Arial Unicode MS"/>
          <w:sz w:val="20"/>
          <w:szCs w:val="20"/>
          <w:lang w:val="it-IT"/>
        </w:rPr>
        <w:t>calendar</w:t>
      </w:r>
      <w:r w:rsidRPr="00FA4064">
        <w:rPr>
          <w:rFonts w:cs="Arial Unicode MS"/>
          <w:sz w:val="20"/>
          <w:szCs w:val="20"/>
          <w:lang w:val="de-DE"/>
        </w:rPr>
        <w:t xml:space="preserve"> </w:t>
      </w:r>
      <w:r w:rsidRPr="00FA4064">
        <w:rPr>
          <w:rFonts w:cs="Arial Unicode MS"/>
          <w:sz w:val="20"/>
          <w:szCs w:val="20"/>
        </w:rPr>
        <w:t>days of completion of the inspection.</w:t>
      </w:r>
    </w:p>
    <w:p w14:paraId="39B340F1" w14:textId="77777777" w:rsidR="00FB1DC3" w:rsidRPr="00FA4064" w:rsidRDefault="00FB1DC3" w:rsidP="00FB1DC3">
      <w:pPr>
        <w:widowControl w:val="0"/>
        <w:ind w:left="720"/>
        <w:rPr>
          <w:rFonts w:cs="Arial Unicode MS"/>
          <w:color w:val="000000"/>
          <w:sz w:val="20"/>
          <w:szCs w:val="20"/>
          <w:u w:val="single"/>
          <w:lang w:val="de-DE"/>
        </w:rPr>
      </w:pPr>
    </w:p>
    <w:p w14:paraId="2CCF26E8" w14:textId="59A8EDE0" w:rsidR="00FB1DC3" w:rsidRPr="00FA4064" w:rsidRDefault="00FB1DC3" w:rsidP="00FB1DC3">
      <w:pPr>
        <w:widowControl w:val="0"/>
        <w:rPr>
          <w:rFonts w:cs="Arial Unicode MS"/>
          <w:sz w:val="20"/>
          <w:szCs w:val="20"/>
          <w:lang w:val="de-DE"/>
        </w:rPr>
      </w:pPr>
      <w:r w:rsidRPr="00FA4064">
        <w:rPr>
          <w:rFonts w:cs="Arial Unicode MS"/>
          <w:sz w:val="20"/>
          <w:szCs w:val="20"/>
          <w:u w:val="single"/>
          <w:lang w:val="de-DE"/>
        </w:rPr>
        <w:t>410.680</w:t>
      </w:r>
      <w:r w:rsidRPr="00FA4064">
        <w:rPr>
          <w:rFonts w:cs="Arial Unicode MS"/>
          <w:sz w:val="20"/>
          <w:szCs w:val="20"/>
          <w:u w:val="single"/>
        </w:rPr>
        <w:t>: Service of Orders and Notices</w:t>
      </w:r>
      <w:r w:rsidRPr="00FA4064">
        <w:rPr>
          <w:rFonts w:cs="Arial Unicode MS"/>
          <w:sz w:val="20"/>
          <w:szCs w:val="20"/>
          <w:lang w:val="de-DE"/>
        </w:rPr>
        <w:t xml:space="preserve">  </w:t>
      </w:r>
    </w:p>
    <w:p w14:paraId="22146574" w14:textId="77777777" w:rsidR="00FB1DC3" w:rsidRPr="00FA4064" w:rsidRDefault="00FB1DC3" w:rsidP="00FB1DC3">
      <w:pPr>
        <w:widowControl w:val="0"/>
        <w:rPr>
          <w:rFonts w:cs="Arial Unicode MS"/>
          <w:sz w:val="20"/>
          <w:szCs w:val="20"/>
          <w:lang w:val="de-DE"/>
        </w:rPr>
      </w:pPr>
    </w:p>
    <w:p w14:paraId="0384DE73" w14:textId="5293B3EE" w:rsidR="00FB1DC3" w:rsidRPr="00FA4064" w:rsidRDefault="00FB1DC3" w:rsidP="00FB1DC3">
      <w:pPr>
        <w:widowControl w:val="0"/>
        <w:ind w:left="720"/>
        <w:rPr>
          <w:rFonts w:cs="Arial Unicode MS"/>
          <w:strike/>
          <w:sz w:val="20"/>
          <w:szCs w:val="20"/>
        </w:rPr>
      </w:pPr>
      <w:r w:rsidRPr="00FA4064">
        <w:rPr>
          <w:rFonts w:cs="Arial Unicode MS"/>
          <w:sz w:val="20"/>
          <w:szCs w:val="20"/>
        </w:rPr>
        <w:t xml:space="preserve">(A) All orders and notices issued under 105 CMR 410.000 shall be served on the persons responsible for correcting the violation.  </w:t>
      </w:r>
    </w:p>
    <w:p w14:paraId="1B5683F2" w14:textId="77777777" w:rsidR="00FB1DC3" w:rsidRPr="00FA4064" w:rsidRDefault="00FB1DC3" w:rsidP="00FB1DC3">
      <w:pPr>
        <w:widowControl w:val="0"/>
        <w:rPr>
          <w:rFonts w:cs="Arial Unicode MS"/>
          <w:sz w:val="20"/>
          <w:szCs w:val="20"/>
          <w:lang w:val="de-DE"/>
        </w:rPr>
      </w:pPr>
    </w:p>
    <w:p w14:paraId="6110AE28" w14:textId="1F71637F" w:rsidR="00FB1DC3" w:rsidRPr="00FA4064" w:rsidRDefault="00FB1DC3" w:rsidP="00FB1DC3">
      <w:pPr>
        <w:widowControl w:val="0"/>
        <w:ind w:left="720"/>
        <w:rPr>
          <w:rFonts w:cs="Arial Unicode MS"/>
          <w:sz w:val="20"/>
          <w:szCs w:val="20"/>
          <w:lang w:val="de-DE"/>
        </w:rPr>
      </w:pPr>
      <w:r w:rsidRPr="00FA4064">
        <w:rPr>
          <w:rFonts w:cs="Arial Unicode MS"/>
          <w:sz w:val="20"/>
          <w:szCs w:val="20"/>
          <w:lang w:val="de-DE"/>
        </w:rPr>
        <w:t>(B) Service of a</w:t>
      </w:r>
      <w:proofErr w:type="spellStart"/>
      <w:r w:rsidRPr="00FA4064">
        <w:rPr>
          <w:rFonts w:cs="Arial Unicode MS"/>
          <w:sz w:val="20"/>
          <w:szCs w:val="20"/>
        </w:rPr>
        <w:t>ll</w:t>
      </w:r>
      <w:proofErr w:type="spellEnd"/>
      <w:r w:rsidRPr="00FA4064">
        <w:rPr>
          <w:rFonts w:cs="Arial Unicode MS"/>
          <w:sz w:val="20"/>
          <w:szCs w:val="20"/>
        </w:rPr>
        <w:t xml:space="preserve"> orders and/or notices on the person responsible for correcting the violation shall be served:</w:t>
      </w:r>
    </w:p>
    <w:p w14:paraId="57F62D2A" w14:textId="068E7865" w:rsidR="00FB1DC3" w:rsidRPr="00FA4064" w:rsidRDefault="00FB1DC3" w:rsidP="00FB1DC3">
      <w:pPr>
        <w:widowControl w:val="0"/>
        <w:ind w:left="1440"/>
        <w:rPr>
          <w:rFonts w:cs="Arial Unicode MS"/>
          <w:sz w:val="20"/>
          <w:szCs w:val="20"/>
          <w:lang w:val="de-DE"/>
        </w:rPr>
      </w:pPr>
      <w:r w:rsidRPr="00FA4064">
        <w:rPr>
          <w:rFonts w:cs="Arial Unicode MS"/>
          <w:sz w:val="20"/>
          <w:szCs w:val="20"/>
          <w:lang w:val="de-DE"/>
        </w:rPr>
        <w:t>(1) </w:t>
      </w:r>
      <w:r w:rsidRPr="00FA4064">
        <w:rPr>
          <w:rFonts w:cs="Arial Unicode MS"/>
          <w:sz w:val="20"/>
          <w:szCs w:val="20"/>
          <w:lang w:val="it-IT"/>
        </w:rPr>
        <w:t>In person</w:t>
      </w:r>
      <w:r w:rsidRPr="00FA4064">
        <w:rPr>
          <w:rFonts w:cs="Arial Unicode MS"/>
          <w:sz w:val="20"/>
          <w:szCs w:val="20"/>
          <w:lang w:val="de-DE"/>
        </w:rPr>
        <w:t xml:space="preserve"> by a </w:t>
      </w:r>
      <w:r w:rsidRPr="00FA4064">
        <w:rPr>
          <w:rFonts w:cs="Arial Unicode MS"/>
          <w:sz w:val="20"/>
          <w:szCs w:val="20"/>
        </w:rPr>
        <w:t xml:space="preserve">person authorized to serve civil process; </w:t>
      </w:r>
    </w:p>
    <w:p w14:paraId="1A2F8F09" w14:textId="6241A454" w:rsidR="00FB1DC3" w:rsidRPr="00FA4064" w:rsidRDefault="00FB1DC3" w:rsidP="00FB1DC3">
      <w:pPr>
        <w:widowControl w:val="0"/>
        <w:ind w:left="1440"/>
        <w:rPr>
          <w:rFonts w:cs="Arial Unicode MS"/>
          <w:sz w:val="20"/>
          <w:szCs w:val="20"/>
          <w:lang w:val="de-DE"/>
        </w:rPr>
      </w:pPr>
      <w:r w:rsidRPr="00FA4064">
        <w:rPr>
          <w:rFonts w:cs="Arial Unicode MS"/>
          <w:sz w:val="20"/>
          <w:szCs w:val="20"/>
          <w:lang w:val="de-DE"/>
        </w:rPr>
        <w:t xml:space="preserve">(2) By </w:t>
      </w:r>
      <w:r w:rsidR="00741491">
        <w:rPr>
          <w:rFonts w:cs="Arial Unicode MS"/>
          <w:sz w:val="20"/>
          <w:szCs w:val="20"/>
          <w:lang w:val="de-DE"/>
        </w:rPr>
        <w:t xml:space="preserve">a </w:t>
      </w:r>
      <w:r w:rsidRPr="00FA4064">
        <w:rPr>
          <w:rFonts w:cs="Arial Unicode MS"/>
          <w:sz w:val="20"/>
          <w:szCs w:val="20"/>
        </w:rPr>
        <w:t>civil process</w:t>
      </w:r>
      <w:r w:rsidRPr="00FA4064">
        <w:rPr>
          <w:rFonts w:cs="Arial Unicode MS"/>
          <w:sz w:val="20"/>
          <w:szCs w:val="20"/>
          <w:lang w:val="de-DE"/>
        </w:rPr>
        <w:t xml:space="preserve"> server </w:t>
      </w:r>
      <w:r w:rsidRPr="00FA4064">
        <w:rPr>
          <w:rFonts w:cs="Arial Unicode MS"/>
          <w:sz w:val="20"/>
          <w:szCs w:val="20"/>
        </w:rPr>
        <w:t>leaving a copy at the person</w:t>
      </w:r>
      <w:r w:rsidRPr="00FA4064">
        <w:rPr>
          <w:rFonts w:cs="Arial Unicode MS"/>
          <w:sz w:val="20"/>
          <w:szCs w:val="20"/>
          <w:lang w:val="de-DE"/>
        </w:rPr>
        <w:t>’s</w:t>
      </w:r>
      <w:r w:rsidR="00FA4064" w:rsidRPr="00FA4064">
        <w:rPr>
          <w:rFonts w:cs="Arial Unicode MS"/>
          <w:sz w:val="20"/>
          <w:szCs w:val="20"/>
          <w:lang w:val="de-DE"/>
        </w:rPr>
        <w:t xml:space="preserve"> </w:t>
      </w:r>
      <w:r w:rsidRPr="00FA4064">
        <w:rPr>
          <w:rFonts w:cs="Arial Unicode MS"/>
          <w:sz w:val="20"/>
          <w:szCs w:val="20"/>
        </w:rPr>
        <w:t xml:space="preserve">last and usual place of abode; </w:t>
      </w:r>
    </w:p>
    <w:p w14:paraId="2D8EF987" w14:textId="4D8EE81B" w:rsidR="00FB1DC3" w:rsidRPr="00FA4064" w:rsidRDefault="00FB1DC3" w:rsidP="00FB1DC3">
      <w:pPr>
        <w:widowControl w:val="0"/>
        <w:ind w:left="1440"/>
        <w:rPr>
          <w:rFonts w:cs="Arial Unicode MS"/>
          <w:sz w:val="20"/>
          <w:szCs w:val="20"/>
          <w:lang w:val="de-DE"/>
        </w:rPr>
      </w:pPr>
      <w:r w:rsidRPr="00FA4064">
        <w:rPr>
          <w:rFonts w:cs="Arial Unicode MS"/>
          <w:sz w:val="20"/>
          <w:szCs w:val="20"/>
          <w:lang w:val="de-DE"/>
        </w:rPr>
        <w:t xml:space="preserve">(3) By </w:t>
      </w:r>
      <w:r w:rsidRPr="00FA4064">
        <w:rPr>
          <w:rFonts w:cs="Arial Unicode MS"/>
          <w:sz w:val="20"/>
          <w:szCs w:val="20"/>
        </w:rPr>
        <w:t>sending a copy by registered or certified mail, return receipt requested;</w:t>
      </w:r>
      <w:r w:rsidRPr="00FA4064">
        <w:rPr>
          <w:rFonts w:cs="Arial Unicode MS"/>
          <w:strike/>
          <w:sz w:val="20"/>
          <w:szCs w:val="20"/>
          <w:lang w:val="de-DE"/>
        </w:rPr>
        <w:t xml:space="preserve"> </w:t>
      </w:r>
    </w:p>
    <w:p w14:paraId="61077ECA" w14:textId="1FACB033" w:rsidR="00FB1DC3" w:rsidRPr="00FA4064" w:rsidRDefault="00FB1DC3" w:rsidP="00FB1DC3">
      <w:pPr>
        <w:widowControl w:val="0"/>
        <w:ind w:left="1440"/>
        <w:rPr>
          <w:rFonts w:cs="Arial Unicode MS"/>
          <w:sz w:val="20"/>
          <w:szCs w:val="20"/>
          <w:lang w:val="de-DE"/>
        </w:rPr>
      </w:pPr>
      <w:r w:rsidRPr="00FA4064">
        <w:rPr>
          <w:rFonts w:cs="Arial Unicode MS"/>
          <w:sz w:val="20"/>
          <w:szCs w:val="20"/>
          <w:lang w:val="de-DE"/>
        </w:rPr>
        <w:t>(4) </w:t>
      </w:r>
      <w:r w:rsidRPr="00FA4064">
        <w:rPr>
          <w:rFonts w:cs="Arial Unicode MS"/>
          <w:sz w:val="20"/>
          <w:szCs w:val="20"/>
        </w:rPr>
        <w:t>If the person</w:t>
      </w:r>
      <w:r w:rsidRPr="00FA4064">
        <w:rPr>
          <w:rFonts w:cs="Arial Unicode MS"/>
          <w:sz w:val="20"/>
          <w:szCs w:val="20"/>
          <w:lang w:val="de-DE"/>
        </w:rPr>
        <w:t>’</w:t>
      </w:r>
      <w:r w:rsidRPr="00FA4064">
        <w:rPr>
          <w:rFonts w:cs="Arial Unicode MS"/>
          <w:sz w:val="20"/>
          <w:szCs w:val="20"/>
        </w:rPr>
        <w:t>s last and usual place of abode is unknown, by posting a copy in a conspicuous place on or about the dwelling or portion thereby affected and by advertising it for at least three out of five consecutive days in one or more newspapers of general circulation within the municipality wherein the building or premises affected is situated</w:t>
      </w:r>
      <w:r w:rsidR="00BA14EB">
        <w:rPr>
          <w:rFonts w:cs="Arial Unicode MS"/>
          <w:sz w:val="20"/>
          <w:szCs w:val="20"/>
        </w:rPr>
        <w:t xml:space="preserve">; </w:t>
      </w:r>
      <w:r w:rsidR="004E746E">
        <w:rPr>
          <w:rFonts w:cs="Arial Unicode MS"/>
          <w:sz w:val="20"/>
          <w:szCs w:val="20"/>
        </w:rPr>
        <w:t>or</w:t>
      </w:r>
    </w:p>
    <w:p w14:paraId="1E747181" w14:textId="786F061D" w:rsidR="00FB1DC3" w:rsidRPr="00FA4064" w:rsidRDefault="00FB1DC3" w:rsidP="00FA4064">
      <w:pPr>
        <w:widowControl w:val="0"/>
        <w:ind w:left="1440"/>
        <w:rPr>
          <w:rFonts w:cs="Arial Unicode MS"/>
          <w:strike/>
          <w:sz w:val="20"/>
          <w:szCs w:val="20"/>
        </w:rPr>
      </w:pPr>
      <w:r w:rsidRPr="00FA4064">
        <w:rPr>
          <w:rFonts w:cs="Arial Unicode MS"/>
          <w:sz w:val="20"/>
          <w:szCs w:val="20"/>
        </w:rPr>
        <w:t>(5) By a parcel delivery service that documents service with an electronic copy of a</w:t>
      </w:r>
      <w:r w:rsidRPr="00FA4064">
        <w:rPr>
          <w:rFonts w:cs="Arial Unicode MS"/>
          <w:sz w:val="20"/>
          <w:szCs w:val="20"/>
          <w:lang w:val="fr-FR"/>
        </w:rPr>
        <w:t xml:space="preserve"> signature</w:t>
      </w:r>
      <w:r w:rsidRPr="00FA4064">
        <w:rPr>
          <w:rFonts w:cs="Arial Unicode MS"/>
          <w:sz w:val="20"/>
          <w:szCs w:val="20"/>
          <w:lang w:val="de-DE"/>
        </w:rPr>
        <w:t>.</w:t>
      </w:r>
    </w:p>
    <w:p w14:paraId="74331F14" w14:textId="77777777" w:rsidR="00FB1DC3" w:rsidRPr="00FA4064" w:rsidRDefault="00FB1DC3" w:rsidP="00FB1DC3">
      <w:pPr>
        <w:widowControl w:val="0"/>
        <w:rPr>
          <w:rFonts w:cs="Arial Unicode MS"/>
          <w:sz w:val="20"/>
          <w:szCs w:val="20"/>
          <w:lang w:val="de-DE"/>
        </w:rPr>
      </w:pPr>
    </w:p>
    <w:p w14:paraId="683C2B76" w14:textId="74F44E53" w:rsidR="00FB1DC3" w:rsidRPr="00FA4064" w:rsidRDefault="00FB1DC3" w:rsidP="00FB1DC3">
      <w:pPr>
        <w:widowControl w:val="0"/>
        <w:ind w:left="720"/>
        <w:rPr>
          <w:rFonts w:cs="Arial Unicode MS"/>
          <w:sz w:val="20"/>
          <w:szCs w:val="20"/>
          <w:lang w:val="de-DE"/>
        </w:rPr>
      </w:pPr>
      <w:r w:rsidRPr="00FA4064">
        <w:rPr>
          <w:rFonts w:cs="Arial Unicode MS"/>
          <w:sz w:val="20"/>
          <w:szCs w:val="20"/>
          <w:lang w:val="de-DE"/>
        </w:rPr>
        <w:lastRenderedPageBreak/>
        <w:t xml:space="preserve">(C) </w:t>
      </w:r>
      <w:r w:rsidRPr="00FA4064">
        <w:rPr>
          <w:rFonts w:cs="Arial Unicode MS"/>
          <w:sz w:val="20"/>
          <w:szCs w:val="20"/>
        </w:rPr>
        <w:t>A copy of every order or subsequent notice issued under the provisions of 105 CMR 410.</w:t>
      </w:r>
      <w:r w:rsidRPr="00FA4064">
        <w:rPr>
          <w:rFonts w:cs="Arial Unicode MS"/>
          <w:sz w:val="20"/>
          <w:szCs w:val="20"/>
          <w:lang w:val="de-DE"/>
        </w:rPr>
        <w:t xml:space="preserve">640 or 410.650 </w:t>
      </w:r>
      <w:r w:rsidRPr="00FA4064">
        <w:rPr>
          <w:rFonts w:cs="Arial Unicode MS"/>
          <w:sz w:val="20"/>
          <w:szCs w:val="20"/>
        </w:rPr>
        <w:t xml:space="preserve">to a person responsible for correcting the violation shall also be personally delivered or sent by first class mail to the affected persons, except that when a violation in a common area affects more than three </w:t>
      </w:r>
      <w:r w:rsidRPr="00FA4064">
        <w:rPr>
          <w:rFonts w:cs="Arial Unicode MS"/>
          <w:sz w:val="20"/>
          <w:szCs w:val="20"/>
          <w:lang w:val="de-DE"/>
        </w:rPr>
        <w:t>dwelling units</w:t>
      </w:r>
      <w:r w:rsidR="00FA4064" w:rsidRPr="00FA4064">
        <w:rPr>
          <w:rFonts w:cs="Arial Unicode MS"/>
          <w:sz w:val="20"/>
          <w:szCs w:val="20"/>
          <w:lang w:val="de-DE"/>
        </w:rPr>
        <w:t xml:space="preserve"> </w:t>
      </w:r>
      <w:r w:rsidRPr="00FA4064">
        <w:rPr>
          <w:rFonts w:cs="Arial Unicode MS"/>
          <w:sz w:val="20"/>
          <w:szCs w:val="20"/>
        </w:rPr>
        <w:t>and the owner is the person responsible for correcting the violation, the notification required by 105 CMR 410.</w:t>
      </w:r>
      <w:r w:rsidRPr="00FA4064">
        <w:rPr>
          <w:rFonts w:cs="Arial Unicode MS"/>
          <w:sz w:val="20"/>
          <w:szCs w:val="20"/>
          <w:lang w:val="de-DE"/>
        </w:rPr>
        <w:t xml:space="preserve">680(C) </w:t>
      </w:r>
      <w:r w:rsidRPr="00FA4064">
        <w:rPr>
          <w:rFonts w:cs="Arial Unicode MS"/>
          <w:sz w:val="20"/>
          <w:szCs w:val="20"/>
        </w:rPr>
        <w:t>may be satisfied by posting a copy of every order or subsequent notice in a conspicuous place in or on</w:t>
      </w:r>
      <w:r w:rsidRPr="00FA4064">
        <w:rPr>
          <w:rFonts w:cs="Arial Unicode MS"/>
          <w:sz w:val="20"/>
          <w:szCs w:val="20"/>
          <w:lang w:val="de-DE"/>
        </w:rPr>
        <w:t xml:space="preserve"> </w:t>
      </w:r>
      <w:r w:rsidRPr="00FA4064">
        <w:rPr>
          <w:rFonts w:cs="Arial Unicode MS"/>
          <w:sz w:val="20"/>
          <w:szCs w:val="20"/>
        </w:rPr>
        <w:t xml:space="preserve">the building. </w:t>
      </w:r>
    </w:p>
    <w:p w14:paraId="675C4EF7" w14:textId="77777777" w:rsidR="00FB1DC3" w:rsidRPr="00FA4064" w:rsidRDefault="00FB1DC3" w:rsidP="00FB1DC3">
      <w:pPr>
        <w:widowControl w:val="0"/>
        <w:rPr>
          <w:rFonts w:cs="Arial Unicode MS"/>
          <w:sz w:val="20"/>
          <w:szCs w:val="20"/>
          <w:lang w:val="de-DE"/>
        </w:rPr>
      </w:pPr>
    </w:p>
    <w:p w14:paraId="5B4E58A8" w14:textId="5F9F5714" w:rsidR="00FB1DC3" w:rsidRPr="00FA4064" w:rsidRDefault="00FB1DC3" w:rsidP="00FB1DC3">
      <w:pPr>
        <w:widowControl w:val="0"/>
        <w:ind w:left="720"/>
        <w:rPr>
          <w:rFonts w:cs="Arial Unicode MS"/>
          <w:sz w:val="20"/>
          <w:szCs w:val="20"/>
          <w:lang w:val="de-DE"/>
        </w:rPr>
      </w:pPr>
      <w:r w:rsidRPr="00FA4064">
        <w:rPr>
          <w:rFonts w:cs="Arial Unicode MS"/>
          <w:sz w:val="20"/>
          <w:szCs w:val="20"/>
        </w:rPr>
        <w:t>(D) A copy of every order or subsequent notice issued under the provisions of 105 CMR 410.650 that is served on</w:t>
      </w:r>
      <w:r w:rsidR="00FA4064" w:rsidRPr="00FA4064">
        <w:rPr>
          <w:rFonts w:cs="Arial Unicode MS"/>
          <w:sz w:val="20"/>
          <w:szCs w:val="20"/>
        </w:rPr>
        <w:t xml:space="preserve"> </w:t>
      </w:r>
      <w:r w:rsidRPr="00FA4064">
        <w:rPr>
          <w:rFonts w:cs="Arial Unicode MS"/>
          <w:sz w:val="20"/>
          <w:szCs w:val="20"/>
        </w:rPr>
        <w:t xml:space="preserve">an occupant of the affected premises shall also be personally delivered or sent by first class </w:t>
      </w:r>
      <w:r w:rsidRPr="00FA4064">
        <w:rPr>
          <w:rFonts w:cs="Arial Unicode MS"/>
          <w:sz w:val="20"/>
          <w:szCs w:val="20"/>
          <w:lang w:val="de-DE"/>
        </w:rPr>
        <w:t>mail</w:t>
      </w:r>
      <w:r w:rsidRPr="00FA4064">
        <w:rPr>
          <w:rFonts w:cs="Arial Unicode MS"/>
          <w:sz w:val="20"/>
          <w:szCs w:val="20"/>
        </w:rPr>
        <w:t xml:space="preserve"> to the owner of the affected premises.</w:t>
      </w:r>
    </w:p>
    <w:p w14:paraId="67AC19B1" w14:textId="77777777" w:rsidR="00FB1DC3" w:rsidRPr="00FA4064" w:rsidRDefault="00FB1DC3" w:rsidP="00FB1DC3">
      <w:pPr>
        <w:widowControl w:val="0"/>
        <w:ind w:left="720"/>
        <w:rPr>
          <w:rFonts w:cs="Arial Unicode MS"/>
          <w:sz w:val="20"/>
          <w:szCs w:val="20"/>
          <w:lang w:val="de-DE"/>
        </w:rPr>
      </w:pPr>
    </w:p>
    <w:p w14:paraId="5E2C968B" w14:textId="7410AB3F" w:rsidR="00FB1DC3" w:rsidRPr="00FA4064" w:rsidRDefault="00FB1DC3" w:rsidP="00FB1DC3">
      <w:pPr>
        <w:widowControl w:val="0"/>
        <w:ind w:left="720"/>
        <w:rPr>
          <w:rFonts w:cs="Arial Unicode MS"/>
          <w:sz w:val="20"/>
          <w:szCs w:val="20"/>
          <w:lang w:val="de-DE"/>
        </w:rPr>
      </w:pPr>
      <w:r w:rsidRPr="00FA4064">
        <w:rPr>
          <w:rFonts w:cs="Arial Unicode MS"/>
          <w:sz w:val="20"/>
          <w:szCs w:val="20"/>
          <w:lang w:val="de-DE"/>
        </w:rPr>
        <w:t>(</w:t>
      </w:r>
      <w:r w:rsidR="00FA4064" w:rsidRPr="00FA4064">
        <w:rPr>
          <w:rFonts w:cs="Arial Unicode MS"/>
          <w:sz w:val="20"/>
          <w:szCs w:val="20"/>
          <w:lang w:val="de-DE"/>
        </w:rPr>
        <w:t>E</w:t>
      </w:r>
      <w:r w:rsidRPr="00FA4064">
        <w:rPr>
          <w:rFonts w:cs="Arial Unicode MS"/>
          <w:sz w:val="20"/>
          <w:szCs w:val="20"/>
          <w:lang w:val="de-DE"/>
        </w:rPr>
        <w:t xml:space="preserve">) </w:t>
      </w:r>
      <w:r w:rsidRPr="00FA4064">
        <w:rPr>
          <w:rFonts w:cs="Arial Unicode MS"/>
          <w:sz w:val="20"/>
          <w:szCs w:val="20"/>
        </w:rPr>
        <w:t>A copy of every order issued under the provisions of 105 CMR 410.</w:t>
      </w:r>
      <w:r w:rsidRPr="00FA4064">
        <w:rPr>
          <w:rFonts w:cs="Arial Unicode MS"/>
          <w:sz w:val="20"/>
          <w:szCs w:val="20"/>
          <w:lang w:val="de-DE"/>
        </w:rPr>
        <w:t xml:space="preserve">650 </w:t>
      </w:r>
      <w:r w:rsidRPr="00FA4064">
        <w:rPr>
          <w:rFonts w:cs="Arial Unicode MS"/>
          <w:sz w:val="20"/>
          <w:szCs w:val="20"/>
        </w:rPr>
        <w:t>shall also be served upon every mortgagee and lien holder of record by sending it registered or certified mail, return receipt requested</w:t>
      </w:r>
      <w:r w:rsidRPr="00FA4064">
        <w:rPr>
          <w:rFonts w:cs="Arial Unicode MS"/>
          <w:sz w:val="20"/>
          <w:szCs w:val="20"/>
          <w:lang w:val="de-DE"/>
        </w:rPr>
        <w:t xml:space="preserve">, </w:t>
      </w:r>
      <w:r w:rsidRPr="00FA4064">
        <w:rPr>
          <w:rFonts w:cs="Arial Unicode MS"/>
          <w:sz w:val="20"/>
          <w:szCs w:val="20"/>
        </w:rPr>
        <w:t xml:space="preserve">or by sending a copy using a delivery service that collects an electronic copy of a </w:t>
      </w:r>
      <w:r w:rsidRPr="00FA4064">
        <w:rPr>
          <w:rFonts w:cs="Arial Unicode MS"/>
          <w:sz w:val="20"/>
          <w:szCs w:val="20"/>
          <w:lang w:val="it-IT"/>
        </w:rPr>
        <w:t>signature as proof of receipt.</w:t>
      </w:r>
    </w:p>
    <w:p w14:paraId="53EF88B1" w14:textId="77777777" w:rsidR="0007637A" w:rsidRDefault="0007637A" w:rsidP="00FB1DC3">
      <w:pPr>
        <w:widowControl w:val="0"/>
        <w:rPr>
          <w:rFonts w:cs="Arial Unicode MS"/>
          <w:sz w:val="20"/>
          <w:szCs w:val="20"/>
          <w:u w:val="single"/>
          <w:lang w:val="de-DE"/>
        </w:rPr>
      </w:pPr>
    </w:p>
    <w:p w14:paraId="405BFDB4" w14:textId="3B3AA598" w:rsidR="00FB1DC3" w:rsidRPr="00363A16" w:rsidRDefault="00FB1DC3" w:rsidP="00FB1DC3">
      <w:pPr>
        <w:widowControl w:val="0"/>
        <w:rPr>
          <w:rFonts w:cs="Arial Unicode MS"/>
          <w:color w:val="000000"/>
          <w:sz w:val="20"/>
          <w:szCs w:val="20"/>
          <w:u w:val="single"/>
          <w:lang w:val="de-DE"/>
        </w:rPr>
      </w:pPr>
      <w:r w:rsidRPr="00363A16">
        <w:rPr>
          <w:rFonts w:cs="Arial Unicode MS"/>
          <w:sz w:val="20"/>
          <w:szCs w:val="20"/>
          <w:u w:val="single"/>
          <w:lang w:val="de-DE"/>
        </w:rPr>
        <w:t>410.700</w:t>
      </w:r>
      <w:r w:rsidRPr="00363A16">
        <w:rPr>
          <w:rFonts w:cs="Arial Unicode MS"/>
          <w:sz w:val="20"/>
          <w:szCs w:val="20"/>
          <w:u w:val="single"/>
          <w:lang w:val="fr-FR"/>
        </w:rPr>
        <w:t>: Variances</w:t>
      </w:r>
      <w:r w:rsidRPr="00363A16">
        <w:rPr>
          <w:rFonts w:cs="Arial Unicode MS"/>
          <w:color w:val="000000"/>
          <w:sz w:val="20"/>
          <w:szCs w:val="20"/>
          <w:u w:val="single"/>
          <w:lang w:val="de-DE"/>
        </w:rPr>
        <w:t xml:space="preserve"> </w:t>
      </w:r>
    </w:p>
    <w:p w14:paraId="2420A740" w14:textId="77777777"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color="000000"/>
          <w:lang w:val="de-DE"/>
        </w:rPr>
        <w:t xml:space="preserve"> </w:t>
      </w:r>
    </w:p>
    <w:p w14:paraId="6B0847FA" w14:textId="77777777" w:rsidR="00FB1DC3" w:rsidRPr="00363A16" w:rsidRDefault="00FB1DC3" w:rsidP="00FB1DC3">
      <w:pPr>
        <w:widowControl w:val="0"/>
        <w:ind w:left="720"/>
        <w:rPr>
          <w:rFonts w:cs="Arial Unicode MS"/>
          <w:sz w:val="20"/>
          <w:szCs w:val="20"/>
        </w:rPr>
      </w:pPr>
      <w:r w:rsidRPr="00363A16">
        <w:rPr>
          <w:rFonts w:cs="Arial Unicode MS"/>
          <w:sz w:val="20"/>
          <w:szCs w:val="20"/>
        </w:rPr>
        <w:t xml:space="preserve">(A) The board of health shall not vary the following provisions of 105 CMR 410.000: </w:t>
      </w:r>
    </w:p>
    <w:p w14:paraId="37BE288C" w14:textId="7203CEF5" w:rsidR="00FB1DC3" w:rsidRPr="00363A16" w:rsidRDefault="00FB1DC3" w:rsidP="00FB1DC3">
      <w:pPr>
        <w:widowControl w:val="0"/>
        <w:ind w:left="1440"/>
        <w:rPr>
          <w:rFonts w:cs="Arial Unicode MS"/>
          <w:sz w:val="20"/>
          <w:szCs w:val="20"/>
        </w:rPr>
      </w:pPr>
      <w:r w:rsidRPr="00363A16">
        <w:rPr>
          <w:rFonts w:cs="Arial Unicode MS"/>
          <w:sz w:val="20"/>
          <w:szCs w:val="20"/>
        </w:rPr>
        <w:t xml:space="preserve">(1) Conditions Deemed to Endanger or </w:t>
      </w:r>
      <w:r w:rsidR="009F2D9D">
        <w:rPr>
          <w:rFonts w:cs="Arial Unicode MS"/>
          <w:sz w:val="20"/>
          <w:szCs w:val="20"/>
        </w:rPr>
        <w:t xml:space="preserve">Materially </w:t>
      </w:r>
      <w:r w:rsidRPr="00363A16">
        <w:rPr>
          <w:rFonts w:cs="Arial Unicode MS"/>
          <w:sz w:val="20"/>
          <w:szCs w:val="20"/>
        </w:rPr>
        <w:t>Impair Health or Safety, required by 105 CMR 410.630(A), except as authorized in 105 CMR</w:t>
      </w:r>
      <w:r w:rsidR="00363A16">
        <w:rPr>
          <w:rFonts w:cs="Arial Unicode MS"/>
          <w:sz w:val="20"/>
          <w:szCs w:val="20"/>
        </w:rPr>
        <w:t xml:space="preserve"> </w:t>
      </w:r>
      <w:r w:rsidR="00363A16" w:rsidRPr="007020BD">
        <w:rPr>
          <w:rFonts w:cs="Arial Unicode MS"/>
          <w:sz w:val="20"/>
          <w:szCs w:val="20"/>
        </w:rPr>
        <w:t>410</w:t>
      </w:r>
      <w:r w:rsidR="00363A16">
        <w:rPr>
          <w:rFonts w:cs="Arial Unicode MS"/>
          <w:sz w:val="20"/>
          <w:szCs w:val="20"/>
        </w:rPr>
        <w:t>.</w:t>
      </w:r>
      <w:r w:rsidRPr="00363A16">
        <w:rPr>
          <w:rFonts w:cs="Arial Unicode MS"/>
          <w:sz w:val="20"/>
          <w:szCs w:val="20"/>
        </w:rPr>
        <w:t>710;</w:t>
      </w:r>
    </w:p>
    <w:p w14:paraId="15265DE6" w14:textId="7BFB1872" w:rsidR="00FB1DC3" w:rsidRPr="00363A16" w:rsidRDefault="00FB1DC3" w:rsidP="00FB1DC3">
      <w:pPr>
        <w:widowControl w:val="0"/>
        <w:ind w:left="1440"/>
        <w:rPr>
          <w:rFonts w:cs="Arial Unicode MS"/>
          <w:sz w:val="20"/>
          <w:szCs w:val="20"/>
        </w:rPr>
      </w:pPr>
      <w:r w:rsidRPr="00363A16">
        <w:rPr>
          <w:rFonts w:cs="Arial Unicode MS"/>
          <w:sz w:val="20"/>
          <w:szCs w:val="20"/>
        </w:rPr>
        <w:t>(2) Alternative Housing requirements specified in 105 CMR 410.710;</w:t>
      </w:r>
    </w:p>
    <w:p w14:paraId="7BED0EA0" w14:textId="77777777" w:rsidR="00FB1DC3" w:rsidRPr="00363A16" w:rsidRDefault="00FB1DC3" w:rsidP="00FB1DC3">
      <w:pPr>
        <w:widowControl w:val="0"/>
        <w:ind w:left="1440"/>
        <w:rPr>
          <w:rFonts w:cs="Arial Unicode MS"/>
          <w:sz w:val="20"/>
          <w:szCs w:val="20"/>
        </w:rPr>
      </w:pPr>
      <w:r w:rsidRPr="00363A16">
        <w:rPr>
          <w:rFonts w:cs="Arial Unicode MS"/>
          <w:sz w:val="20"/>
          <w:szCs w:val="20"/>
        </w:rPr>
        <w:t>(3) Enforcement Procedures required by 105 CMR 410.600 throu</w:t>
      </w:r>
      <w:r w:rsidRPr="002555A3">
        <w:rPr>
          <w:rFonts w:cs="Arial Unicode MS"/>
          <w:sz w:val="20"/>
          <w:szCs w:val="20"/>
        </w:rPr>
        <w:t>gh 410.930;</w:t>
      </w:r>
    </w:p>
    <w:p w14:paraId="50571AAB" w14:textId="77777777" w:rsidR="00FB1DC3" w:rsidRPr="00363A16" w:rsidRDefault="00FB1DC3" w:rsidP="00FB1DC3">
      <w:pPr>
        <w:widowControl w:val="0"/>
        <w:ind w:left="1440"/>
        <w:rPr>
          <w:rFonts w:cs="Arial Unicode MS"/>
          <w:sz w:val="20"/>
          <w:szCs w:val="20"/>
        </w:rPr>
      </w:pPr>
      <w:r w:rsidRPr="00363A16">
        <w:rPr>
          <w:rFonts w:cs="Arial Unicode MS"/>
          <w:sz w:val="20"/>
          <w:szCs w:val="20"/>
        </w:rPr>
        <w:t xml:space="preserve">(4) Submetering of Water and Sewer, required by 105 CMR 410.130(C), (D), and (E); </w:t>
      </w:r>
    </w:p>
    <w:p w14:paraId="38A6E66B" w14:textId="77777777" w:rsidR="00FB1DC3" w:rsidRPr="00363A16" w:rsidRDefault="00FB1DC3" w:rsidP="00FB1DC3">
      <w:pPr>
        <w:widowControl w:val="0"/>
        <w:ind w:left="1440"/>
        <w:rPr>
          <w:rFonts w:cs="Arial Unicode MS"/>
          <w:sz w:val="20"/>
          <w:szCs w:val="20"/>
        </w:rPr>
      </w:pPr>
      <w:r w:rsidRPr="00363A16">
        <w:rPr>
          <w:rFonts w:cs="Arial Unicode MS"/>
          <w:sz w:val="20"/>
          <w:szCs w:val="20"/>
        </w:rPr>
        <w:t xml:space="preserve">(5) Any regulatory provision that is governed by the authority of another regulatory agency; or </w:t>
      </w:r>
    </w:p>
    <w:p w14:paraId="75E2579B" w14:textId="77777777" w:rsidR="00FB1DC3" w:rsidRPr="00363A16" w:rsidRDefault="00FB1DC3" w:rsidP="00FB1DC3">
      <w:pPr>
        <w:widowControl w:val="0"/>
        <w:ind w:left="1440"/>
        <w:rPr>
          <w:rFonts w:cs="Arial Unicode MS"/>
          <w:sz w:val="20"/>
          <w:szCs w:val="20"/>
        </w:rPr>
      </w:pPr>
      <w:r w:rsidRPr="00363A16">
        <w:rPr>
          <w:rFonts w:cs="Arial Unicode MS"/>
          <w:sz w:val="20"/>
          <w:szCs w:val="20"/>
        </w:rPr>
        <w:t>(6) Any regulatory provision that is required by law.</w:t>
      </w:r>
    </w:p>
    <w:p w14:paraId="0747D31E" w14:textId="77777777" w:rsidR="00FB1DC3" w:rsidRPr="00363A16" w:rsidRDefault="00FB1DC3" w:rsidP="00FB1DC3">
      <w:pPr>
        <w:widowControl w:val="0"/>
        <w:ind w:left="2160"/>
        <w:rPr>
          <w:rFonts w:cs="Arial Unicode MS"/>
          <w:sz w:val="20"/>
          <w:szCs w:val="20"/>
          <w:lang w:val="de-DE"/>
        </w:rPr>
      </w:pPr>
    </w:p>
    <w:p w14:paraId="697AD879" w14:textId="0E86864F" w:rsidR="00FB1DC3" w:rsidRPr="00363A16" w:rsidRDefault="00FB1DC3" w:rsidP="00FB1DC3">
      <w:pPr>
        <w:widowControl w:val="0"/>
        <w:ind w:left="720"/>
        <w:rPr>
          <w:rFonts w:cs="Arial Unicode MS"/>
          <w:sz w:val="20"/>
          <w:szCs w:val="20"/>
          <w:lang w:val="de-DE"/>
        </w:rPr>
      </w:pPr>
      <w:r w:rsidRPr="00363A16">
        <w:rPr>
          <w:rFonts w:cs="Arial Unicode MS"/>
          <w:sz w:val="20"/>
          <w:szCs w:val="20"/>
          <w:lang w:val="de-DE"/>
        </w:rPr>
        <w:t xml:space="preserve">(B) </w:t>
      </w:r>
      <w:r w:rsidRPr="00363A16">
        <w:rPr>
          <w:rFonts w:cs="Arial Unicode MS"/>
          <w:sz w:val="20"/>
          <w:szCs w:val="20"/>
        </w:rPr>
        <w:t>The board of health may vary the application of any provision of 105 CMR 410.000, except those conditions listed in 105 CMR 410.700(A), when</w:t>
      </w:r>
      <w:r w:rsidR="00363A16" w:rsidRPr="00363A16">
        <w:rPr>
          <w:rFonts w:cs="Arial Unicode MS"/>
          <w:sz w:val="20"/>
          <w:szCs w:val="20"/>
        </w:rPr>
        <w:t>:</w:t>
      </w:r>
      <w:r w:rsidRPr="00363A16">
        <w:rPr>
          <w:rFonts w:cs="Arial Unicode MS"/>
          <w:strike/>
          <w:sz w:val="20"/>
          <w:szCs w:val="20"/>
        </w:rPr>
        <w:t xml:space="preserve"> </w:t>
      </w:r>
    </w:p>
    <w:p w14:paraId="61F2B80A" w14:textId="4A828275" w:rsidR="00FB1DC3" w:rsidRPr="00363A16" w:rsidRDefault="00FB1DC3" w:rsidP="00FB1DC3">
      <w:pPr>
        <w:widowControl w:val="0"/>
        <w:ind w:left="1440"/>
        <w:rPr>
          <w:rFonts w:cs="Arial Unicode MS"/>
          <w:sz w:val="20"/>
          <w:szCs w:val="20"/>
        </w:rPr>
      </w:pPr>
      <w:r w:rsidRPr="00363A16">
        <w:rPr>
          <w:rFonts w:cs="Arial Unicode MS"/>
          <w:sz w:val="20"/>
          <w:szCs w:val="20"/>
          <w:lang w:val="de-DE"/>
        </w:rPr>
        <w:t>(1) T</w:t>
      </w:r>
      <w:r w:rsidRPr="00363A16">
        <w:rPr>
          <w:rFonts w:cs="Arial Unicode MS"/>
          <w:sz w:val="20"/>
          <w:szCs w:val="20"/>
        </w:rPr>
        <w:t>he enforcement thereof would do manifest injustice;</w:t>
      </w:r>
      <w:r w:rsidRPr="00363A16">
        <w:rPr>
          <w:rFonts w:ascii="Arial Unicode MS" w:hAnsi="Arial Unicode MS" w:cs="Arial Unicode MS"/>
          <w:sz w:val="20"/>
          <w:szCs w:val="20"/>
          <w:lang w:val="de-DE"/>
        </w:rPr>
        <w:br/>
      </w:r>
      <w:r w:rsidRPr="00363A16">
        <w:rPr>
          <w:rFonts w:cs="Arial Unicode MS"/>
          <w:sz w:val="20"/>
          <w:szCs w:val="20"/>
        </w:rPr>
        <w:t>(2) The applicant has proved the same degree of protection required under 105 CMR 410.000 can be achieved without strict application of the particular provision(s);</w:t>
      </w:r>
    </w:p>
    <w:p w14:paraId="378B4DA5" w14:textId="3995E504" w:rsidR="00FB1DC3" w:rsidRPr="00363A16" w:rsidRDefault="00FB1DC3" w:rsidP="00FB1DC3">
      <w:pPr>
        <w:widowControl w:val="0"/>
        <w:ind w:left="1440"/>
        <w:rPr>
          <w:rFonts w:cs="Arial Unicode MS"/>
          <w:sz w:val="20"/>
          <w:szCs w:val="20"/>
        </w:rPr>
      </w:pPr>
      <w:r w:rsidRPr="00363A16">
        <w:rPr>
          <w:rFonts w:cs="Arial Unicode MS"/>
          <w:sz w:val="20"/>
          <w:szCs w:val="20"/>
        </w:rPr>
        <w:t xml:space="preserve">(3) </w:t>
      </w:r>
      <w:r w:rsidR="009E4723">
        <w:rPr>
          <w:rFonts w:cs="Arial Unicode MS"/>
          <w:sz w:val="20"/>
          <w:szCs w:val="20"/>
        </w:rPr>
        <w:t>W</w:t>
      </w:r>
      <w:r w:rsidRPr="00363A16">
        <w:rPr>
          <w:rFonts w:cs="Arial Unicode MS"/>
          <w:sz w:val="20"/>
          <w:szCs w:val="20"/>
        </w:rPr>
        <w:t>hen insurance is utilized, the applicant has provided written confirmation from the</w:t>
      </w:r>
    </w:p>
    <w:p w14:paraId="762E9000" w14:textId="77777777" w:rsidR="00FB1DC3" w:rsidRPr="00363A16" w:rsidRDefault="00FB1DC3" w:rsidP="00FB1DC3">
      <w:pPr>
        <w:widowControl w:val="0"/>
        <w:ind w:left="1440"/>
        <w:rPr>
          <w:rFonts w:cs="Arial Unicode MS"/>
          <w:sz w:val="20"/>
          <w:szCs w:val="20"/>
        </w:rPr>
      </w:pPr>
      <w:r w:rsidRPr="00363A16">
        <w:rPr>
          <w:rFonts w:cs="Arial Unicode MS"/>
          <w:sz w:val="20"/>
          <w:szCs w:val="20"/>
        </w:rPr>
        <w:t>insurance carrier confirming the continuation of full coverage(s) if the minimum health and safety provision(s) are varied;</w:t>
      </w:r>
    </w:p>
    <w:p w14:paraId="735740C4" w14:textId="7A8EAA07" w:rsidR="00FB1DC3" w:rsidRPr="00363A16" w:rsidRDefault="00FB1DC3" w:rsidP="00FB1DC3">
      <w:pPr>
        <w:widowControl w:val="0"/>
        <w:ind w:left="1440"/>
        <w:rPr>
          <w:rFonts w:cs="Arial Unicode MS"/>
          <w:sz w:val="20"/>
          <w:szCs w:val="20"/>
          <w:lang w:val="de-DE"/>
        </w:rPr>
      </w:pPr>
      <w:r w:rsidRPr="00363A16">
        <w:rPr>
          <w:rFonts w:cs="Arial Unicode MS"/>
          <w:sz w:val="20"/>
          <w:szCs w:val="20"/>
          <w:lang w:val="de-DE"/>
        </w:rPr>
        <w:t>(4) T</w:t>
      </w:r>
      <w:r w:rsidRPr="00363A16">
        <w:rPr>
          <w:rFonts w:cs="Arial Unicode MS"/>
          <w:sz w:val="20"/>
          <w:szCs w:val="20"/>
        </w:rPr>
        <w:t>he decision of the board of health does not conflict with the spirit of these minimum standards or any other applicable statute, code, or regulation</w:t>
      </w:r>
      <w:r w:rsidRPr="00363A16">
        <w:rPr>
          <w:rFonts w:cs="Arial Unicode MS"/>
          <w:sz w:val="20"/>
          <w:szCs w:val="20"/>
          <w:lang w:val="de-DE"/>
        </w:rPr>
        <w:t>;</w:t>
      </w:r>
    </w:p>
    <w:p w14:paraId="755C8747" w14:textId="6937FFA1" w:rsidR="00FB1DC3" w:rsidRPr="00363A16" w:rsidRDefault="00FB1DC3" w:rsidP="00FB1DC3">
      <w:pPr>
        <w:widowControl w:val="0"/>
        <w:ind w:left="1440"/>
        <w:rPr>
          <w:rFonts w:cs="Arial Unicode MS"/>
          <w:sz w:val="20"/>
          <w:szCs w:val="20"/>
          <w:lang w:val="de-DE"/>
        </w:rPr>
      </w:pPr>
      <w:r w:rsidRPr="00363A16">
        <w:rPr>
          <w:rFonts w:cs="Arial Unicode MS"/>
          <w:sz w:val="20"/>
          <w:szCs w:val="20"/>
          <w:lang w:val="de-DE"/>
        </w:rPr>
        <w:t>(5</w:t>
      </w:r>
      <w:r w:rsidRPr="00363A16">
        <w:rPr>
          <w:rFonts w:cs="Arial Unicode MS"/>
          <w:sz w:val="20"/>
          <w:szCs w:val="20"/>
        </w:rPr>
        <w:t xml:space="preserve">) All affected persons have been notified in writing of the date, time, and place of a hearing to consider the variance; </w:t>
      </w:r>
    </w:p>
    <w:p w14:paraId="79BE942B" w14:textId="07F60D3D" w:rsidR="00FB1DC3" w:rsidRPr="00363A16" w:rsidRDefault="00FB1DC3" w:rsidP="00FB1DC3">
      <w:pPr>
        <w:widowControl w:val="0"/>
        <w:ind w:left="1440"/>
        <w:rPr>
          <w:rFonts w:cs="Arial Unicode MS"/>
          <w:sz w:val="20"/>
          <w:szCs w:val="20"/>
          <w:lang w:val="de-DE"/>
        </w:rPr>
      </w:pPr>
      <w:r w:rsidRPr="00363A16">
        <w:rPr>
          <w:rFonts w:cs="Arial Unicode MS"/>
          <w:sz w:val="20"/>
          <w:szCs w:val="20"/>
          <w:lang w:val="de-DE"/>
        </w:rPr>
        <w:t>(6</w:t>
      </w:r>
      <w:r w:rsidRPr="00363A16">
        <w:rPr>
          <w:rFonts w:cs="Arial Unicode MS"/>
          <w:sz w:val="20"/>
          <w:szCs w:val="20"/>
        </w:rPr>
        <w:t>) All affected persons have been given the opportunity to be heard to show why the variance should or should not be granted; and</w:t>
      </w:r>
    </w:p>
    <w:p w14:paraId="1F472CAF" w14:textId="05669FC6" w:rsidR="00FB1DC3" w:rsidRPr="00363A16" w:rsidRDefault="00FB1DC3" w:rsidP="00FB1DC3">
      <w:pPr>
        <w:widowControl w:val="0"/>
        <w:ind w:left="1440"/>
        <w:rPr>
          <w:rFonts w:cs="Arial Unicode MS"/>
          <w:sz w:val="20"/>
          <w:szCs w:val="20"/>
          <w:lang w:val="de-DE"/>
        </w:rPr>
      </w:pPr>
      <w:r w:rsidRPr="00363A16">
        <w:rPr>
          <w:rFonts w:cs="Arial Unicode MS"/>
          <w:sz w:val="20"/>
          <w:szCs w:val="20"/>
          <w:lang w:val="de-DE"/>
        </w:rPr>
        <w:t>(7</w:t>
      </w:r>
      <w:r w:rsidRPr="00363A16">
        <w:rPr>
          <w:rFonts w:cs="Arial Unicode MS"/>
          <w:sz w:val="20"/>
          <w:szCs w:val="20"/>
        </w:rPr>
        <w:t xml:space="preserve">) The petitioner is notified within three </w:t>
      </w:r>
      <w:r w:rsidRPr="00363A16">
        <w:rPr>
          <w:rFonts w:cs="Arial Unicode MS"/>
          <w:sz w:val="20"/>
          <w:szCs w:val="20"/>
          <w:lang w:val="es-ES_tradnl"/>
        </w:rPr>
        <w:t xml:space="preserve">calendar </w:t>
      </w:r>
      <w:r w:rsidRPr="00363A16">
        <w:rPr>
          <w:rFonts w:cs="Arial Unicode MS"/>
          <w:sz w:val="20"/>
          <w:szCs w:val="20"/>
        </w:rPr>
        <w:t>days of the board</w:t>
      </w:r>
      <w:r w:rsidRPr="00363A16">
        <w:rPr>
          <w:rFonts w:cs="Arial Unicode MS"/>
          <w:sz w:val="20"/>
          <w:szCs w:val="20"/>
          <w:lang w:val="de-DE"/>
        </w:rPr>
        <w:t>’</w:t>
      </w:r>
      <w:r w:rsidRPr="00363A16">
        <w:rPr>
          <w:rFonts w:cs="Arial Unicode MS"/>
          <w:sz w:val="20"/>
          <w:szCs w:val="20"/>
        </w:rPr>
        <w:t xml:space="preserve">s decision to grant the variance. </w:t>
      </w:r>
    </w:p>
    <w:p w14:paraId="088A012E" w14:textId="77777777" w:rsidR="00FB1DC3" w:rsidRPr="00363A16" w:rsidRDefault="00FB1DC3" w:rsidP="00FB1DC3">
      <w:pPr>
        <w:widowControl w:val="0"/>
        <w:ind w:left="1440"/>
        <w:rPr>
          <w:rFonts w:cs="Arial Unicode MS"/>
          <w:sz w:val="20"/>
          <w:szCs w:val="20"/>
          <w:lang w:val="de-DE"/>
        </w:rPr>
      </w:pPr>
    </w:p>
    <w:p w14:paraId="315BFFC1" w14:textId="510C9994" w:rsidR="00FB1DC3" w:rsidRPr="00363A16" w:rsidRDefault="00FB1DC3" w:rsidP="00FB1DC3">
      <w:pPr>
        <w:ind w:left="720"/>
        <w:rPr>
          <w:rFonts w:cs="Arial Unicode MS"/>
          <w:sz w:val="20"/>
          <w:szCs w:val="20"/>
        </w:rPr>
      </w:pPr>
      <w:r w:rsidRPr="00363A16">
        <w:rPr>
          <w:rFonts w:cs="Arial Unicode MS"/>
          <w:sz w:val="20"/>
          <w:szCs w:val="20"/>
        </w:rPr>
        <w:t>(C) Any variance granted by the board of health shall be in writing and shall include:</w:t>
      </w:r>
    </w:p>
    <w:p w14:paraId="316F51E0" w14:textId="77777777" w:rsidR="00FB1DC3" w:rsidRPr="003D5F94" w:rsidRDefault="00FB1DC3" w:rsidP="00FB1DC3">
      <w:pPr>
        <w:ind w:left="1440"/>
        <w:rPr>
          <w:rFonts w:cs="Arial Unicode MS"/>
          <w:color w:val="FF0000"/>
          <w:sz w:val="20"/>
          <w:szCs w:val="20"/>
          <w:u w:color="FF0000"/>
          <w:lang w:val="de-DE"/>
        </w:rPr>
      </w:pPr>
      <w:r w:rsidRPr="00363A16">
        <w:rPr>
          <w:rFonts w:cs="Arial Unicode MS"/>
          <w:sz w:val="20"/>
          <w:szCs w:val="20"/>
        </w:rPr>
        <w:t xml:space="preserve">(1) The factors determining that the enforcement of this provision in 105 CMR 410.000 would be a manifest injustice; </w:t>
      </w:r>
      <w:r w:rsidRPr="00363A16">
        <w:rPr>
          <w:rFonts w:ascii="Arial Unicode MS" w:hAnsi="Arial Unicode MS" w:cs="Arial Unicode MS"/>
          <w:sz w:val="20"/>
          <w:szCs w:val="20"/>
          <w:lang w:val="de-DE"/>
        </w:rPr>
        <w:br/>
      </w:r>
      <w:r w:rsidRPr="00363A16">
        <w:rPr>
          <w:rFonts w:cs="Arial Unicode MS"/>
          <w:sz w:val="20"/>
          <w:szCs w:val="20"/>
        </w:rPr>
        <w:t>(2) The measures the petitioner will incorporate to ensure equal or greater protection of the health and safety of the occupants as provided by 105 CMR 410.000; and</w:t>
      </w:r>
      <w:r w:rsidRPr="00363A16">
        <w:rPr>
          <w:rFonts w:ascii="Arial Unicode MS" w:hAnsi="Arial Unicode MS" w:cs="Arial Unicode MS"/>
          <w:sz w:val="20"/>
          <w:szCs w:val="20"/>
          <w:lang w:val="de-DE"/>
        </w:rPr>
        <w:br/>
      </w:r>
      <w:r w:rsidRPr="00363A16">
        <w:rPr>
          <w:rFonts w:cs="Arial Unicode MS"/>
          <w:sz w:val="20"/>
          <w:szCs w:val="20"/>
        </w:rPr>
        <w:t>(3) The date of expiration of the variance.</w:t>
      </w:r>
      <w:r w:rsidRPr="003D5F94">
        <w:rPr>
          <w:rFonts w:ascii="Arial Unicode MS" w:hAnsi="Arial Unicode MS" w:cs="Arial Unicode MS"/>
          <w:color w:val="FF0000"/>
          <w:sz w:val="20"/>
          <w:szCs w:val="20"/>
          <w:u w:val="single" w:color="FF0000"/>
          <w:lang w:val="de-DE"/>
        </w:rPr>
        <w:br/>
      </w:r>
    </w:p>
    <w:p w14:paraId="16A4D226" w14:textId="77777777" w:rsidR="00FB1DC3" w:rsidRPr="00363A16" w:rsidRDefault="00FB1DC3" w:rsidP="00FB1DC3">
      <w:pPr>
        <w:ind w:left="720"/>
        <w:rPr>
          <w:rFonts w:cs="Arial Unicode MS"/>
          <w:sz w:val="20"/>
          <w:szCs w:val="20"/>
        </w:rPr>
      </w:pPr>
      <w:r w:rsidRPr="00363A16">
        <w:rPr>
          <w:rFonts w:cs="Arial Unicode MS"/>
          <w:sz w:val="20"/>
          <w:szCs w:val="20"/>
        </w:rPr>
        <w:t>(D) The variance shall be:</w:t>
      </w:r>
    </w:p>
    <w:p w14:paraId="4C1EB221" w14:textId="066515B3" w:rsidR="00FB1DC3" w:rsidRPr="00363A16" w:rsidRDefault="00FB1DC3" w:rsidP="00FB1DC3">
      <w:pPr>
        <w:ind w:left="1440"/>
        <w:rPr>
          <w:rFonts w:cs="Arial Unicode MS"/>
          <w:sz w:val="20"/>
          <w:szCs w:val="20"/>
          <w:lang w:val="de-DE"/>
        </w:rPr>
      </w:pPr>
      <w:r w:rsidRPr="00363A16">
        <w:rPr>
          <w:rFonts w:cs="Arial Unicode MS"/>
          <w:sz w:val="20"/>
          <w:szCs w:val="20"/>
          <w:lang w:val="de-DE"/>
        </w:rPr>
        <w:t>(1)</w:t>
      </w:r>
      <w:r w:rsidR="00363A16" w:rsidRPr="00363A16">
        <w:rPr>
          <w:rFonts w:cs="Arial Unicode MS"/>
          <w:sz w:val="20"/>
          <w:szCs w:val="20"/>
          <w:lang w:val="de-DE"/>
        </w:rPr>
        <w:t xml:space="preserve"> </w:t>
      </w:r>
      <w:r w:rsidRPr="00363A16">
        <w:rPr>
          <w:rFonts w:cs="Arial Unicode MS"/>
          <w:sz w:val="20"/>
          <w:szCs w:val="20"/>
        </w:rPr>
        <w:t>Made available to</w:t>
      </w:r>
      <w:r w:rsidRPr="00363A16">
        <w:rPr>
          <w:rFonts w:cs="Arial Unicode MS"/>
          <w:strike/>
          <w:sz w:val="20"/>
          <w:szCs w:val="20"/>
          <w:lang w:val="de-DE"/>
        </w:rPr>
        <w:t xml:space="preserve"> </w:t>
      </w:r>
      <w:r w:rsidRPr="00363A16">
        <w:rPr>
          <w:rFonts w:cs="Arial Unicode MS"/>
          <w:sz w:val="20"/>
          <w:szCs w:val="20"/>
        </w:rPr>
        <w:t>the Director of the Community Sanitation Program at the Department by request</w:t>
      </w:r>
      <w:r w:rsidRPr="00363A16">
        <w:rPr>
          <w:rFonts w:cs="Arial Unicode MS"/>
          <w:sz w:val="20"/>
          <w:szCs w:val="20"/>
          <w:lang w:val="de-DE"/>
        </w:rPr>
        <w:t xml:space="preserve">; </w:t>
      </w:r>
      <w:r w:rsidRPr="00363A16">
        <w:rPr>
          <w:rFonts w:ascii="Arial Unicode MS" w:hAnsi="Arial Unicode MS" w:cs="Arial Unicode MS"/>
          <w:sz w:val="20"/>
          <w:szCs w:val="20"/>
          <w:lang w:val="de-DE"/>
        </w:rPr>
        <w:br/>
      </w:r>
      <w:r w:rsidRPr="00363A16">
        <w:rPr>
          <w:rFonts w:cs="Arial Unicode MS"/>
          <w:sz w:val="20"/>
          <w:szCs w:val="20"/>
        </w:rPr>
        <w:t>(2) Available to the public at all reasonable hours in the office of the clerk of the city or town, or in the office of the board of health;</w:t>
      </w:r>
      <w:r w:rsidRPr="00363A16">
        <w:rPr>
          <w:rFonts w:ascii="Arial Unicode MS" w:hAnsi="Arial Unicode MS" w:cs="Arial Unicode MS"/>
          <w:sz w:val="20"/>
          <w:szCs w:val="20"/>
          <w:lang w:val="de-DE"/>
        </w:rPr>
        <w:br/>
      </w:r>
      <w:r w:rsidRPr="00363A16">
        <w:rPr>
          <w:rFonts w:cs="Arial Unicode MS"/>
          <w:sz w:val="20"/>
          <w:szCs w:val="20"/>
        </w:rPr>
        <w:t>(3) Provided to all affected persons by the owner and attached to the rental agreement for new tenancies created while the variance is in effect; and</w:t>
      </w:r>
    </w:p>
    <w:p w14:paraId="50A469EA" w14:textId="77777777" w:rsidR="00FB1DC3" w:rsidRPr="00363A16" w:rsidRDefault="00FB1DC3" w:rsidP="00FB1DC3">
      <w:pPr>
        <w:ind w:left="1440"/>
        <w:rPr>
          <w:rFonts w:cs="Arial Unicode MS"/>
          <w:sz w:val="20"/>
          <w:szCs w:val="20"/>
          <w:lang w:val="de-DE"/>
        </w:rPr>
      </w:pPr>
      <w:r w:rsidRPr="00363A16">
        <w:rPr>
          <w:rFonts w:cs="Arial Unicode MS"/>
          <w:sz w:val="20"/>
          <w:szCs w:val="20"/>
        </w:rPr>
        <w:t>(4) Filed by the owner in the registry of deeds for the county or appropriate district thereof, in which the residence is located.</w:t>
      </w:r>
      <w:r w:rsidRPr="00363A16">
        <w:rPr>
          <w:rFonts w:cs="Arial Unicode MS"/>
          <w:strike/>
          <w:sz w:val="20"/>
          <w:szCs w:val="20"/>
          <w:lang w:val="de-DE"/>
        </w:rPr>
        <w:t xml:space="preserve"> </w:t>
      </w:r>
    </w:p>
    <w:p w14:paraId="4E800C40" w14:textId="77777777" w:rsidR="00FB1DC3" w:rsidRPr="003D5F94" w:rsidRDefault="00FB1DC3" w:rsidP="00FB1DC3">
      <w:pPr>
        <w:ind w:left="720"/>
        <w:rPr>
          <w:rFonts w:cs="Arial Unicode MS"/>
          <w:color w:val="000000"/>
          <w:sz w:val="20"/>
          <w:szCs w:val="20"/>
          <w:u w:color="000000"/>
          <w:lang w:val="de-DE"/>
        </w:rPr>
      </w:pPr>
    </w:p>
    <w:p w14:paraId="2162CFB7" w14:textId="6BC95480" w:rsidR="00FB1DC3" w:rsidRPr="00B96F89" w:rsidRDefault="00FB1DC3" w:rsidP="00FB1DC3">
      <w:pPr>
        <w:ind w:left="720"/>
        <w:rPr>
          <w:rFonts w:cs="Arial Unicode MS"/>
          <w:sz w:val="20"/>
          <w:szCs w:val="20"/>
          <w:lang w:val="de-DE"/>
        </w:rPr>
      </w:pPr>
      <w:r w:rsidRPr="00B96F89">
        <w:rPr>
          <w:rFonts w:cs="Arial Unicode MS"/>
          <w:sz w:val="20"/>
          <w:szCs w:val="20"/>
          <w:lang w:val="de-DE"/>
        </w:rPr>
        <w:t xml:space="preserve">(E) </w:t>
      </w:r>
      <w:r w:rsidRPr="00B96F89">
        <w:rPr>
          <w:rFonts w:cs="Arial Unicode MS"/>
          <w:sz w:val="20"/>
          <w:szCs w:val="20"/>
        </w:rPr>
        <w:t>Any variance or other modification authorized to be made by 105 CMR 410.000 may be subject to such qualification, revocation, suspension or expiration as the board of health expresses in its</w:t>
      </w:r>
      <w:r w:rsidR="00363A16" w:rsidRPr="00B96F89">
        <w:rPr>
          <w:rFonts w:cs="Arial Unicode MS"/>
          <w:sz w:val="20"/>
          <w:szCs w:val="20"/>
          <w:lang w:val="fr-FR"/>
        </w:rPr>
        <w:t xml:space="preserve"> </w:t>
      </w:r>
      <w:r w:rsidRPr="00B96F89">
        <w:rPr>
          <w:rFonts w:cs="Arial Unicode MS"/>
          <w:sz w:val="20"/>
          <w:szCs w:val="20"/>
          <w:lang w:val="it-IT"/>
        </w:rPr>
        <w:t>approval.</w:t>
      </w:r>
      <w:r w:rsidRPr="00B96F89">
        <w:rPr>
          <w:rFonts w:ascii="Arial Unicode MS" w:hAnsi="Arial Unicode MS" w:cs="Arial Unicode MS"/>
          <w:sz w:val="20"/>
          <w:szCs w:val="20"/>
          <w:lang w:val="de-DE"/>
        </w:rPr>
        <w:br/>
      </w:r>
    </w:p>
    <w:p w14:paraId="66C75880" w14:textId="6226CB03" w:rsidR="00FB1DC3" w:rsidRPr="00B96F89" w:rsidRDefault="00FB1DC3" w:rsidP="00FB1DC3">
      <w:pPr>
        <w:ind w:left="720"/>
        <w:rPr>
          <w:rFonts w:cs="Arial Unicode MS"/>
          <w:sz w:val="20"/>
          <w:szCs w:val="20"/>
          <w:lang w:val="de-DE"/>
        </w:rPr>
      </w:pPr>
      <w:r w:rsidRPr="00B96F89">
        <w:rPr>
          <w:rFonts w:cs="Arial Unicode MS"/>
          <w:sz w:val="20"/>
          <w:szCs w:val="20"/>
          <w:lang w:val="de-DE"/>
        </w:rPr>
        <w:lastRenderedPageBreak/>
        <w:t xml:space="preserve">(F) </w:t>
      </w:r>
      <w:r w:rsidRPr="00B96F89">
        <w:rPr>
          <w:rFonts w:cs="Arial Unicode MS"/>
          <w:sz w:val="20"/>
          <w:szCs w:val="20"/>
        </w:rPr>
        <w:t>A variance or other modification authorized to be made by 105 CMR 410.000 may otherwise be revoked, modified, or suspended in whole or in part, only after the owners and affected persons</w:t>
      </w:r>
      <w:r w:rsidR="00B96F89" w:rsidRPr="00B96F89">
        <w:rPr>
          <w:rFonts w:cs="Arial Unicode MS"/>
          <w:sz w:val="20"/>
          <w:szCs w:val="20"/>
        </w:rPr>
        <w:t xml:space="preserve"> </w:t>
      </w:r>
      <w:r w:rsidRPr="00B96F89">
        <w:rPr>
          <w:rFonts w:cs="Arial Unicode MS"/>
          <w:sz w:val="20"/>
          <w:szCs w:val="20"/>
        </w:rPr>
        <w:t>have been notified in writing and have been given an opportunity to be heard, in accordance with the requirements of 105 CMR 410.8</w:t>
      </w:r>
      <w:r w:rsidRPr="00B96F89">
        <w:rPr>
          <w:rFonts w:cs="Arial Unicode MS"/>
          <w:sz w:val="20"/>
          <w:szCs w:val="20"/>
          <w:lang w:val="de-DE"/>
        </w:rPr>
        <w:t xml:space="preserve">00 </w:t>
      </w:r>
      <w:r w:rsidRPr="00B96F89">
        <w:rPr>
          <w:rFonts w:cs="Arial Unicode MS"/>
          <w:sz w:val="20"/>
          <w:szCs w:val="20"/>
        </w:rPr>
        <w:t>through 410.860</w:t>
      </w:r>
      <w:r w:rsidRPr="00B96F89">
        <w:rPr>
          <w:rFonts w:cs="Arial Unicode MS"/>
          <w:sz w:val="20"/>
          <w:szCs w:val="20"/>
          <w:lang w:val="de-DE"/>
        </w:rPr>
        <w:t>.</w:t>
      </w:r>
    </w:p>
    <w:p w14:paraId="089B091C" w14:textId="77777777" w:rsidR="00FB1DC3" w:rsidRPr="00B96F89" w:rsidRDefault="00FB1DC3" w:rsidP="00FB1DC3">
      <w:pPr>
        <w:ind w:left="1440"/>
        <w:rPr>
          <w:rFonts w:cs="Arial Unicode MS"/>
          <w:sz w:val="20"/>
          <w:szCs w:val="20"/>
          <w:lang w:val="de-DE"/>
        </w:rPr>
      </w:pPr>
    </w:p>
    <w:p w14:paraId="3EB92C26" w14:textId="4E5FE7B9" w:rsidR="00FB1DC3" w:rsidRPr="00B96F89" w:rsidRDefault="00FB1DC3" w:rsidP="00FB1DC3">
      <w:pPr>
        <w:ind w:left="720"/>
        <w:rPr>
          <w:rFonts w:cs="Arial Unicode MS"/>
          <w:sz w:val="20"/>
          <w:szCs w:val="20"/>
          <w:lang w:val="de-DE"/>
        </w:rPr>
      </w:pPr>
      <w:r w:rsidRPr="00B96F89">
        <w:rPr>
          <w:rFonts w:cs="Arial Unicode MS"/>
          <w:sz w:val="20"/>
          <w:szCs w:val="20"/>
          <w:lang w:val="de-DE"/>
        </w:rPr>
        <w:t xml:space="preserve">(G) </w:t>
      </w:r>
      <w:r w:rsidRPr="00B96F89">
        <w:rPr>
          <w:rFonts w:cs="Arial Unicode MS"/>
          <w:sz w:val="20"/>
          <w:szCs w:val="20"/>
        </w:rPr>
        <w:t>A variance from 105 CMR 410.</w:t>
      </w:r>
      <w:r w:rsidRPr="00B96F89">
        <w:rPr>
          <w:rFonts w:cs="Arial Unicode MS"/>
          <w:sz w:val="20"/>
          <w:szCs w:val="20"/>
          <w:lang w:val="de-DE"/>
        </w:rPr>
        <w:t xml:space="preserve">270 </w:t>
      </w:r>
      <w:r w:rsidRPr="00B96F89">
        <w:rPr>
          <w:rFonts w:cs="Arial Unicode MS"/>
          <w:sz w:val="20"/>
          <w:szCs w:val="20"/>
        </w:rPr>
        <w:t>may be granted only in writing</w:t>
      </w:r>
      <w:r w:rsidRPr="00B96F89">
        <w:rPr>
          <w:rFonts w:cs="Arial Unicode MS"/>
          <w:sz w:val="20"/>
          <w:szCs w:val="20"/>
          <w:lang w:val="de-DE"/>
        </w:rPr>
        <w:t xml:space="preserve"> </w:t>
      </w:r>
      <w:r w:rsidRPr="00B96F89">
        <w:rPr>
          <w:rFonts w:cs="Arial Unicode MS"/>
          <w:sz w:val="20"/>
          <w:szCs w:val="20"/>
        </w:rPr>
        <w:t>by the Massachusetts State Building Code Commissioner when in their opinion, other security measures are in force which adequately protect the occupants of such residence</w:t>
      </w:r>
      <w:r w:rsidRPr="00B96F89">
        <w:rPr>
          <w:rFonts w:cs="Arial Unicode MS"/>
          <w:sz w:val="20"/>
          <w:szCs w:val="20"/>
          <w:lang w:val="de-DE"/>
        </w:rPr>
        <w:t xml:space="preserve"> (M.G.L. c. 143, § 3R).</w:t>
      </w:r>
      <w:r w:rsidRPr="00B96F89">
        <w:rPr>
          <w:rFonts w:ascii="Arial Unicode MS" w:hAnsi="Arial Unicode MS" w:cs="Arial Unicode MS"/>
          <w:sz w:val="20"/>
          <w:szCs w:val="20"/>
          <w:lang w:val="de-DE"/>
        </w:rPr>
        <w:br/>
      </w:r>
    </w:p>
    <w:p w14:paraId="60DF7163" w14:textId="3FD5FF35" w:rsidR="00FB1DC3" w:rsidRDefault="00FB1DC3" w:rsidP="00FB1DC3">
      <w:pPr>
        <w:ind w:left="720"/>
        <w:rPr>
          <w:rFonts w:cs="Arial Unicode MS"/>
          <w:sz w:val="20"/>
          <w:szCs w:val="20"/>
          <w:lang w:val="de-DE"/>
        </w:rPr>
      </w:pPr>
      <w:r w:rsidRPr="00B96F89">
        <w:rPr>
          <w:rFonts w:cs="Arial Unicode MS"/>
          <w:sz w:val="20"/>
          <w:szCs w:val="20"/>
        </w:rPr>
        <w:t>(H) A variance granted by the board of health shall be in effect only upon meeting the requirements established in 105 CMR 410.700(A) through (D).</w:t>
      </w:r>
      <w:r w:rsidRPr="00B96F89">
        <w:rPr>
          <w:rFonts w:cs="Arial Unicode MS"/>
          <w:sz w:val="20"/>
          <w:szCs w:val="20"/>
          <w:lang w:val="de-DE"/>
        </w:rPr>
        <w:t xml:space="preserve">  </w:t>
      </w:r>
    </w:p>
    <w:p w14:paraId="0FAC60E9" w14:textId="77777777" w:rsidR="0007637A" w:rsidRPr="00B96F89" w:rsidRDefault="0007637A" w:rsidP="00FB1DC3">
      <w:pPr>
        <w:ind w:left="720"/>
        <w:rPr>
          <w:rFonts w:cs="Arial Unicode MS"/>
          <w:sz w:val="20"/>
          <w:szCs w:val="20"/>
          <w:lang w:val="de-DE"/>
        </w:rPr>
      </w:pPr>
    </w:p>
    <w:p w14:paraId="4C6C158C" w14:textId="50497581" w:rsidR="00FB1DC3" w:rsidRPr="003D5F94" w:rsidRDefault="00FB1DC3" w:rsidP="00B96F89">
      <w:pPr>
        <w:ind w:left="720"/>
        <w:rPr>
          <w:rFonts w:cs="Arial Unicode MS"/>
          <w:b/>
          <w:bCs/>
          <w:color w:val="FF0000"/>
          <w:sz w:val="20"/>
          <w:szCs w:val="20"/>
          <w:u w:val="single" w:color="FF0000"/>
          <w:lang w:val="de-DE"/>
        </w:rPr>
      </w:pPr>
      <w:r w:rsidRPr="00B96F89">
        <w:rPr>
          <w:rFonts w:cs="Arial Unicode MS"/>
          <w:sz w:val="20"/>
          <w:szCs w:val="20"/>
        </w:rPr>
        <w:t>(I) An owner may request that the variance be renewed by submitting to the board of health, at least 30 calendar days prior to expiration, a written request that contains a statement of any relevant changes to the conditions of the residence since the original variance request or most recent renewal. The board of health may conduct an inspection of the residence prior to issuing its decision. If the board of health finds that the health and safety of the occupants and general public will not be compromised, it may renew the variance in writing. The notification requirements of 105 CMR 410.700(D) shall be followed for each variance renewal</w:t>
      </w:r>
      <w:r w:rsidRPr="00B96F89">
        <w:rPr>
          <w:rFonts w:cs="Arial Unicode MS"/>
          <w:sz w:val="20"/>
          <w:szCs w:val="20"/>
          <w:lang w:val="de-DE"/>
        </w:rPr>
        <w:t xml:space="preserve">.  </w:t>
      </w:r>
      <w:r w:rsidRPr="003D5F94">
        <w:rPr>
          <w:rFonts w:ascii="Arial Unicode MS" w:hAnsi="Arial Unicode MS" w:cs="Arial Unicode MS"/>
          <w:color w:val="FF0000"/>
          <w:sz w:val="20"/>
          <w:szCs w:val="20"/>
          <w:u w:color="FF0000"/>
          <w:lang w:val="de-DE"/>
        </w:rPr>
        <w:br/>
      </w:r>
    </w:p>
    <w:p w14:paraId="6983697C" w14:textId="31EB226E" w:rsidR="00FB1DC3" w:rsidRPr="00B96F89" w:rsidRDefault="00FB1DC3" w:rsidP="00FB1DC3">
      <w:pPr>
        <w:rPr>
          <w:rFonts w:cs="Arial Unicode MS"/>
          <w:sz w:val="20"/>
          <w:szCs w:val="20"/>
          <w:u w:val="single"/>
          <w:lang w:val="de-DE"/>
        </w:rPr>
      </w:pPr>
      <w:r w:rsidRPr="00B96F89">
        <w:rPr>
          <w:rFonts w:cs="Arial Unicode MS"/>
          <w:sz w:val="20"/>
          <w:szCs w:val="20"/>
          <w:u w:val="single"/>
          <w:lang w:val="pt-PT"/>
        </w:rPr>
        <w:t>410.710: Permit</w:t>
      </w:r>
      <w:r w:rsidRPr="00B96F89">
        <w:rPr>
          <w:rFonts w:cs="Arial Unicode MS"/>
          <w:sz w:val="20"/>
          <w:szCs w:val="20"/>
          <w:u w:val="single"/>
        </w:rPr>
        <w:t xml:space="preserve"> Requirements For Alternative Housing</w:t>
      </w:r>
    </w:p>
    <w:p w14:paraId="71729AC7" w14:textId="77777777" w:rsidR="00FB1DC3" w:rsidRPr="00B96F89" w:rsidRDefault="00FB1DC3" w:rsidP="00FB1DC3">
      <w:pPr>
        <w:rPr>
          <w:rFonts w:cs="Arial Unicode MS"/>
          <w:sz w:val="20"/>
          <w:szCs w:val="20"/>
          <w:lang w:val="de-DE"/>
        </w:rPr>
      </w:pPr>
    </w:p>
    <w:p w14:paraId="54A8B13D" w14:textId="77777777" w:rsidR="00FB1DC3" w:rsidRPr="00B96F89" w:rsidRDefault="00FB1DC3" w:rsidP="00FB1DC3">
      <w:pPr>
        <w:ind w:left="720"/>
        <w:rPr>
          <w:rFonts w:cs="Arial Unicode MS"/>
          <w:sz w:val="20"/>
          <w:szCs w:val="20"/>
          <w:lang w:val="de-DE"/>
        </w:rPr>
      </w:pPr>
      <w:r w:rsidRPr="00B96F89">
        <w:rPr>
          <w:rFonts w:cs="Arial Unicode MS"/>
          <w:sz w:val="20"/>
          <w:szCs w:val="20"/>
        </w:rPr>
        <w:t>(A) The board of health may approve alternative housing that does not meet one or more of the following requirements of 105 CMR 410.000 in single-family residences or owner-occupied dwelling units</w:t>
      </w:r>
      <w:r w:rsidRPr="00B96F89">
        <w:rPr>
          <w:rFonts w:cs="Arial Unicode MS"/>
          <w:sz w:val="20"/>
          <w:szCs w:val="20"/>
          <w:lang w:val="de-DE"/>
        </w:rPr>
        <w:t>:</w:t>
      </w:r>
    </w:p>
    <w:p w14:paraId="66A44F31" w14:textId="77777777" w:rsidR="00FB1DC3" w:rsidRPr="00B96F89" w:rsidRDefault="00FB1DC3" w:rsidP="00FB1DC3">
      <w:pPr>
        <w:ind w:left="1440"/>
        <w:rPr>
          <w:rFonts w:cs="Arial Unicode MS"/>
          <w:sz w:val="20"/>
          <w:szCs w:val="20"/>
        </w:rPr>
      </w:pPr>
      <w:r w:rsidRPr="00B96F89">
        <w:rPr>
          <w:rFonts w:cs="Arial Unicode MS"/>
          <w:sz w:val="20"/>
          <w:szCs w:val="20"/>
        </w:rPr>
        <w:t>(1) Electrical service required by 105 CMR 410.300 and 410.320;</w:t>
      </w:r>
    </w:p>
    <w:p w14:paraId="487F096E" w14:textId="77777777" w:rsidR="00FB1DC3" w:rsidRPr="00B96F89" w:rsidRDefault="00FB1DC3" w:rsidP="00FB1DC3">
      <w:pPr>
        <w:ind w:left="1440"/>
        <w:rPr>
          <w:rFonts w:cs="Arial Unicode MS"/>
          <w:sz w:val="20"/>
          <w:szCs w:val="20"/>
        </w:rPr>
      </w:pPr>
      <w:r w:rsidRPr="00B96F89">
        <w:rPr>
          <w:rFonts w:cs="Arial Unicode MS"/>
          <w:sz w:val="20"/>
          <w:szCs w:val="20"/>
        </w:rPr>
        <w:t xml:space="preserve">(2) Plumbed system for the delivery of hot and cold running water required by 105 CMR 410.130, 410.140, and 410.150; </w:t>
      </w:r>
    </w:p>
    <w:p w14:paraId="4C9999C0" w14:textId="2494AAC8" w:rsidR="00FB1DC3" w:rsidRPr="00B96F89" w:rsidRDefault="00FB1DC3" w:rsidP="00FB1DC3">
      <w:pPr>
        <w:ind w:left="1440"/>
        <w:rPr>
          <w:rFonts w:cs="Arial Unicode MS"/>
          <w:sz w:val="20"/>
          <w:szCs w:val="20"/>
          <w:lang w:val="de-DE"/>
        </w:rPr>
      </w:pPr>
      <w:r w:rsidRPr="00B96F89">
        <w:rPr>
          <w:rFonts w:cs="Arial Unicode MS"/>
          <w:sz w:val="20"/>
          <w:szCs w:val="20"/>
          <w:lang w:val="de-DE"/>
        </w:rPr>
        <w:t xml:space="preserve">(3) </w:t>
      </w:r>
      <w:r w:rsidRPr="00B96F89">
        <w:rPr>
          <w:rFonts w:cs="Arial Unicode MS"/>
          <w:sz w:val="20"/>
          <w:szCs w:val="20"/>
        </w:rPr>
        <w:t xml:space="preserve">Heating system required by 105 CMR 410.160 that is capable of meeting the requirements of 105 CMR 410.180; </w:t>
      </w:r>
    </w:p>
    <w:p w14:paraId="3BAC3DF5" w14:textId="77777777" w:rsidR="00FB1DC3" w:rsidRPr="00B96F89" w:rsidRDefault="00FB1DC3" w:rsidP="00FB1DC3">
      <w:pPr>
        <w:ind w:left="1440"/>
        <w:rPr>
          <w:rFonts w:cs="Arial Unicode MS"/>
          <w:sz w:val="20"/>
          <w:szCs w:val="20"/>
        </w:rPr>
      </w:pPr>
      <w:r w:rsidRPr="00B96F89">
        <w:rPr>
          <w:rFonts w:cs="Arial Unicode MS"/>
          <w:sz w:val="20"/>
          <w:szCs w:val="20"/>
        </w:rPr>
        <w:t>(4) Sanitary drainage system required by 105 CMR 410.130 provided the following approved systems are installed:</w:t>
      </w:r>
    </w:p>
    <w:p w14:paraId="59D1A65C" w14:textId="77777777" w:rsidR="00FB1DC3" w:rsidRPr="00B96F89" w:rsidRDefault="00FB1DC3" w:rsidP="00FB1DC3">
      <w:pPr>
        <w:ind w:left="2160"/>
        <w:rPr>
          <w:rFonts w:cs="Arial Unicode MS"/>
          <w:sz w:val="20"/>
          <w:szCs w:val="20"/>
        </w:rPr>
      </w:pPr>
      <w:r w:rsidRPr="00B96F89">
        <w:rPr>
          <w:rFonts w:cs="Arial Unicode MS"/>
          <w:sz w:val="20"/>
          <w:szCs w:val="20"/>
        </w:rPr>
        <w:t>(a) A toilet capable of incinerating or composting waste; and</w:t>
      </w:r>
    </w:p>
    <w:p w14:paraId="5AE806C4" w14:textId="77777777" w:rsidR="00FB1DC3" w:rsidRPr="00B96F89" w:rsidRDefault="00FB1DC3" w:rsidP="00FB1DC3">
      <w:pPr>
        <w:ind w:left="1440" w:firstLine="720"/>
        <w:rPr>
          <w:rFonts w:cs="Arial Unicode MS"/>
          <w:sz w:val="20"/>
          <w:szCs w:val="20"/>
          <w:lang w:val="de-DE"/>
        </w:rPr>
      </w:pPr>
      <w:r w:rsidRPr="00B96F89">
        <w:rPr>
          <w:rFonts w:cs="Arial Unicode MS"/>
          <w:sz w:val="20"/>
          <w:szCs w:val="20"/>
        </w:rPr>
        <w:t>(b) A grey water system</w:t>
      </w:r>
      <w:r w:rsidRPr="00B96F89">
        <w:rPr>
          <w:rFonts w:cs="Arial Unicode MS"/>
          <w:sz w:val="22"/>
          <w:szCs w:val="22"/>
          <w:lang w:val="de-DE"/>
        </w:rPr>
        <w:t>;</w:t>
      </w:r>
      <w:r w:rsidRPr="00B96F89">
        <w:rPr>
          <w:rFonts w:cs="Arial Unicode MS"/>
          <w:sz w:val="20"/>
          <w:szCs w:val="20"/>
          <w:lang w:val="de-DE"/>
        </w:rPr>
        <w:t xml:space="preserve"> or</w:t>
      </w:r>
    </w:p>
    <w:p w14:paraId="125863E6" w14:textId="77777777" w:rsidR="00FB1DC3" w:rsidRPr="00B96F89" w:rsidRDefault="00FB1DC3" w:rsidP="00FB1DC3">
      <w:pPr>
        <w:ind w:left="1440"/>
        <w:rPr>
          <w:rFonts w:cs="Arial Unicode MS"/>
          <w:sz w:val="20"/>
          <w:szCs w:val="20"/>
        </w:rPr>
      </w:pPr>
      <w:r w:rsidRPr="00B96F89">
        <w:rPr>
          <w:rFonts w:cs="Arial Unicode MS"/>
          <w:sz w:val="20"/>
          <w:szCs w:val="20"/>
        </w:rPr>
        <w:t>(5) Minimum square footage required by 105 CMR 410.420(D).</w:t>
      </w:r>
    </w:p>
    <w:p w14:paraId="63FD2819" w14:textId="77777777" w:rsidR="00FB1DC3" w:rsidRPr="003D5F94" w:rsidRDefault="00FB1DC3" w:rsidP="00FB1DC3">
      <w:pPr>
        <w:ind w:left="1440" w:firstLine="720"/>
        <w:rPr>
          <w:rFonts w:cs="Arial Unicode MS"/>
          <w:color w:val="FF0000"/>
          <w:sz w:val="20"/>
          <w:szCs w:val="20"/>
          <w:u w:color="FF0000"/>
          <w:lang w:val="de-DE"/>
        </w:rPr>
      </w:pPr>
    </w:p>
    <w:p w14:paraId="01F8341B" w14:textId="77777777" w:rsidR="00FB1DC3" w:rsidRPr="00B96F89" w:rsidRDefault="00FB1DC3" w:rsidP="00FB1DC3">
      <w:pPr>
        <w:ind w:left="720"/>
        <w:rPr>
          <w:rFonts w:cs="Arial Unicode MS"/>
          <w:sz w:val="20"/>
          <w:szCs w:val="20"/>
        </w:rPr>
      </w:pPr>
      <w:r w:rsidRPr="00B96F89">
        <w:rPr>
          <w:rFonts w:cs="Arial Unicode MS"/>
          <w:sz w:val="20"/>
          <w:szCs w:val="20"/>
        </w:rPr>
        <w:t>(B) An owner shall apply to the board of health for a permit to occupy alternative housing. An application for alternative housing must include the following:</w:t>
      </w:r>
    </w:p>
    <w:p w14:paraId="29F3AE4D" w14:textId="77777777" w:rsidR="00FB1DC3" w:rsidRPr="00B96F89" w:rsidRDefault="00FB1DC3" w:rsidP="00FB1DC3">
      <w:pPr>
        <w:ind w:left="1440"/>
        <w:rPr>
          <w:rFonts w:cs="Arial Unicode MS"/>
          <w:sz w:val="20"/>
          <w:szCs w:val="20"/>
        </w:rPr>
      </w:pPr>
      <w:r w:rsidRPr="00B96F89">
        <w:rPr>
          <w:rFonts w:cs="Arial Unicode MS"/>
          <w:sz w:val="20"/>
          <w:szCs w:val="20"/>
        </w:rPr>
        <w:t>(1) A detailed plan of alternative energy and other provisions that will provide comparable measures to protect the health and safety of the occupants and that demonstrate that the same degree of protection required under 105 CMR 410.000 can be achieved without strict application of the particular provision;</w:t>
      </w:r>
    </w:p>
    <w:p w14:paraId="04728630" w14:textId="22E23729" w:rsidR="00FB1DC3" w:rsidRPr="00B96F89" w:rsidRDefault="00FB1DC3" w:rsidP="00FB1DC3">
      <w:pPr>
        <w:ind w:left="1440"/>
        <w:rPr>
          <w:rFonts w:cs="Arial Unicode MS"/>
          <w:sz w:val="20"/>
          <w:szCs w:val="20"/>
          <w:lang w:val="de-DE"/>
        </w:rPr>
      </w:pPr>
      <w:r w:rsidRPr="00B96F89">
        <w:rPr>
          <w:rFonts w:cs="Arial Unicode MS"/>
          <w:sz w:val="20"/>
          <w:szCs w:val="20"/>
        </w:rPr>
        <w:t xml:space="preserve">(2) A draft deed restriction that the owner will record with the </w:t>
      </w:r>
      <w:r w:rsidRPr="00B96F89">
        <w:rPr>
          <w:rFonts w:cs="Arial Unicode MS"/>
          <w:sz w:val="20"/>
          <w:szCs w:val="20"/>
          <w:lang w:val="de-DE"/>
        </w:rPr>
        <w:t>R</w:t>
      </w:r>
      <w:proofErr w:type="spellStart"/>
      <w:r w:rsidRPr="00B96F89">
        <w:rPr>
          <w:rFonts w:cs="Arial Unicode MS"/>
          <w:sz w:val="20"/>
          <w:szCs w:val="20"/>
        </w:rPr>
        <w:t>egistry</w:t>
      </w:r>
      <w:proofErr w:type="spellEnd"/>
      <w:r w:rsidRPr="00B96F89">
        <w:rPr>
          <w:rFonts w:cs="Arial Unicode MS"/>
          <w:sz w:val="20"/>
          <w:szCs w:val="20"/>
        </w:rPr>
        <w:t xml:space="preserve"> of </w:t>
      </w:r>
      <w:r w:rsidRPr="00B96F89">
        <w:rPr>
          <w:rFonts w:cs="Arial Unicode MS"/>
          <w:sz w:val="20"/>
          <w:szCs w:val="20"/>
          <w:lang w:val="de-DE"/>
        </w:rPr>
        <w:t>D</w:t>
      </w:r>
      <w:proofErr w:type="spellStart"/>
      <w:r w:rsidRPr="00B96F89">
        <w:rPr>
          <w:rFonts w:cs="Arial Unicode MS"/>
          <w:sz w:val="20"/>
          <w:szCs w:val="20"/>
        </w:rPr>
        <w:t>eeds</w:t>
      </w:r>
      <w:proofErr w:type="spellEnd"/>
      <w:r w:rsidRPr="00B96F89">
        <w:rPr>
          <w:rFonts w:cs="Arial Unicode MS"/>
          <w:sz w:val="20"/>
          <w:szCs w:val="20"/>
        </w:rPr>
        <w:t xml:space="preserve"> upon approval of a permit for alternative housing that indicates that the property has an alternative housing permit pursuant to 105 CMR 410.710(D) and that upon transfer of ownership or occupancy the property must comply with all requirements in 105 CMR 410.000 unless a new permit is issued by the board of health;</w:t>
      </w:r>
    </w:p>
    <w:p w14:paraId="38928B1F" w14:textId="77777777" w:rsidR="00FB1DC3" w:rsidRPr="00B96F89" w:rsidRDefault="00FB1DC3" w:rsidP="00FB1DC3">
      <w:pPr>
        <w:ind w:left="1440"/>
        <w:rPr>
          <w:rFonts w:cs="Arial Unicode MS"/>
          <w:sz w:val="20"/>
          <w:szCs w:val="20"/>
        </w:rPr>
      </w:pPr>
      <w:r w:rsidRPr="00B96F89">
        <w:rPr>
          <w:rFonts w:cs="Arial Unicode MS"/>
          <w:sz w:val="20"/>
          <w:szCs w:val="20"/>
        </w:rPr>
        <w:t>(3) A signed, written statement by the owner that the residence subject to the alternative housing permit will only be used as owner occupied property and that the owner understands that the permit will be nullified if the property changes occupancy or is offered or used as a rental;</w:t>
      </w:r>
    </w:p>
    <w:p w14:paraId="68EFFA21" w14:textId="77777777" w:rsidR="00FB1DC3" w:rsidRPr="00B96F89" w:rsidRDefault="00FB1DC3" w:rsidP="00FB1DC3">
      <w:pPr>
        <w:ind w:left="1440"/>
        <w:rPr>
          <w:rFonts w:cs="Arial Unicode MS"/>
          <w:sz w:val="20"/>
          <w:szCs w:val="20"/>
        </w:rPr>
      </w:pPr>
      <w:r w:rsidRPr="00B96F89">
        <w:rPr>
          <w:rFonts w:cs="Arial Unicode MS"/>
          <w:sz w:val="20"/>
          <w:szCs w:val="20"/>
        </w:rPr>
        <w:t>(4) Documentation that any necessary variances have been obtained from other regulatory agencies when an exemption would also violate another state regulatory code; and</w:t>
      </w:r>
    </w:p>
    <w:p w14:paraId="595BA3F8" w14:textId="77777777" w:rsidR="00FB1DC3" w:rsidRPr="00B96F89" w:rsidRDefault="00FB1DC3" w:rsidP="00FB1DC3">
      <w:pPr>
        <w:ind w:left="1440"/>
        <w:rPr>
          <w:rFonts w:cs="Arial Unicode MS"/>
          <w:sz w:val="20"/>
          <w:szCs w:val="20"/>
        </w:rPr>
      </w:pPr>
      <w:r w:rsidRPr="00B96F89">
        <w:rPr>
          <w:rFonts w:cs="Arial Unicode MS"/>
          <w:sz w:val="20"/>
          <w:szCs w:val="20"/>
        </w:rPr>
        <w:t>(5) Payment of any applicable fee set by the board of health.</w:t>
      </w:r>
    </w:p>
    <w:p w14:paraId="2BAE5516" w14:textId="77777777" w:rsidR="00FB1DC3" w:rsidRPr="00B96F89" w:rsidRDefault="00FB1DC3" w:rsidP="00FB1DC3">
      <w:pPr>
        <w:rPr>
          <w:rFonts w:cs="Arial Unicode MS"/>
          <w:sz w:val="20"/>
          <w:szCs w:val="20"/>
          <w:lang w:val="de-DE"/>
        </w:rPr>
      </w:pPr>
    </w:p>
    <w:p w14:paraId="5A02E75C" w14:textId="77777777" w:rsidR="00FB1DC3" w:rsidRPr="00B96F89" w:rsidRDefault="00FB1DC3" w:rsidP="00FB1DC3">
      <w:pPr>
        <w:ind w:left="720"/>
        <w:rPr>
          <w:rFonts w:cs="Arial Unicode MS"/>
          <w:sz w:val="20"/>
          <w:szCs w:val="20"/>
        </w:rPr>
      </w:pPr>
      <w:r w:rsidRPr="00B96F89">
        <w:rPr>
          <w:rFonts w:cs="Arial Unicode MS"/>
          <w:sz w:val="20"/>
          <w:szCs w:val="20"/>
        </w:rPr>
        <w:t>(C) Upon receipt of an application for alternative housing, the board of health shall schedule a public hearing within 30 calendar days. The applicant shall provide to the board of health verification of notice to all abutters, as defined in M.G.L. c. 40A</w:t>
      </w:r>
      <w:r w:rsidRPr="00B96F89">
        <w:t xml:space="preserve"> §</w:t>
      </w:r>
      <w:r w:rsidRPr="00B96F89">
        <w:rPr>
          <w:rFonts w:cs="Arial Unicode MS"/>
          <w:sz w:val="20"/>
          <w:szCs w:val="20"/>
        </w:rPr>
        <w:t xml:space="preserve"> 11, of the date, time, and location of said hearing.</w:t>
      </w:r>
    </w:p>
    <w:p w14:paraId="3C72A15E" w14:textId="77777777" w:rsidR="00FB1DC3" w:rsidRPr="003D5F94" w:rsidRDefault="00FB1DC3" w:rsidP="00FB1DC3">
      <w:pPr>
        <w:ind w:left="720"/>
        <w:rPr>
          <w:rFonts w:cs="Arial Unicode MS"/>
          <w:b/>
          <w:bCs/>
          <w:color w:val="000000"/>
          <w:sz w:val="20"/>
          <w:szCs w:val="20"/>
          <w:u w:val="single" w:color="000000"/>
          <w:lang w:val="de-DE"/>
        </w:rPr>
      </w:pPr>
    </w:p>
    <w:p w14:paraId="14A57109" w14:textId="2EECC7CF" w:rsidR="00FB1DC3" w:rsidRPr="00B96F89" w:rsidRDefault="00FB1DC3" w:rsidP="00FB1DC3">
      <w:pPr>
        <w:ind w:left="720"/>
        <w:rPr>
          <w:rFonts w:cs="Arial Unicode MS"/>
          <w:sz w:val="20"/>
          <w:szCs w:val="20"/>
        </w:rPr>
      </w:pPr>
      <w:r w:rsidRPr="00B96F89">
        <w:rPr>
          <w:rFonts w:cs="Arial Unicode MS"/>
          <w:sz w:val="20"/>
          <w:szCs w:val="20"/>
        </w:rPr>
        <w:t>(D) Following the hearing, the board of health shall issue a written decision as to whether to grant or deny the alternative housing permit and a statement regarding the rationale for the decision. A grant of approval shall be provisional pending a comprehensive inspection by the board of health,</w:t>
      </w:r>
      <w:r w:rsidR="00B96F89">
        <w:rPr>
          <w:rFonts w:cs="Arial Unicode MS"/>
          <w:sz w:val="20"/>
          <w:szCs w:val="20"/>
        </w:rPr>
        <w:t xml:space="preserve"> </w:t>
      </w:r>
      <w:r w:rsidRPr="00B96F89">
        <w:rPr>
          <w:rFonts w:cs="Arial Unicode MS"/>
          <w:sz w:val="20"/>
          <w:szCs w:val="20"/>
        </w:rPr>
        <w:t>and may contain any conditions deemed necessary by the board of health to protect the health and safety of the occupants.</w:t>
      </w:r>
    </w:p>
    <w:p w14:paraId="29EE309A" w14:textId="77777777" w:rsidR="00FB1DC3" w:rsidRPr="003D5F94" w:rsidRDefault="00FB1DC3" w:rsidP="00FB1DC3">
      <w:pPr>
        <w:ind w:left="720"/>
        <w:rPr>
          <w:rFonts w:cs="Arial Unicode MS"/>
          <w:b/>
          <w:bCs/>
          <w:color w:val="FF0000"/>
          <w:sz w:val="20"/>
          <w:szCs w:val="20"/>
          <w:u w:val="single" w:color="FF0000"/>
          <w:lang w:val="de-DE"/>
        </w:rPr>
      </w:pPr>
    </w:p>
    <w:p w14:paraId="31CB3E9E" w14:textId="77777777" w:rsidR="00FB1DC3" w:rsidRPr="00B96F89" w:rsidRDefault="00FB1DC3" w:rsidP="00FB1DC3">
      <w:pPr>
        <w:ind w:left="720"/>
        <w:rPr>
          <w:rFonts w:cs="Arial Unicode MS"/>
          <w:sz w:val="20"/>
          <w:szCs w:val="20"/>
        </w:rPr>
      </w:pPr>
      <w:r w:rsidRPr="00B96F89">
        <w:rPr>
          <w:rFonts w:cs="Arial Unicode MS"/>
          <w:sz w:val="20"/>
          <w:szCs w:val="20"/>
        </w:rPr>
        <w:t>(E) Upon final approval of an alternative housing permit:</w:t>
      </w:r>
    </w:p>
    <w:p w14:paraId="5D2DEF7D" w14:textId="600A491C" w:rsidR="00FB1DC3" w:rsidRPr="00B96F89" w:rsidRDefault="00FB1DC3" w:rsidP="00FB1DC3">
      <w:pPr>
        <w:ind w:left="1440"/>
        <w:rPr>
          <w:rFonts w:cs="Arial Unicode MS"/>
          <w:sz w:val="20"/>
          <w:szCs w:val="20"/>
        </w:rPr>
      </w:pPr>
      <w:r w:rsidRPr="00B96F89">
        <w:rPr>
          <w:rFonts w:cs="Arial Unicode MS"/>
          <w:sz w:val="20"/>
          <w:szCs w:val="20"/>
        </w:rPr>
        <w:t>(1) The board of health shall submit a copy of the permit to the Director of the Community Sanitation Program within seven calendar days;</w:t>
      </w:r>
    </w:p>
    <w:p w14:paraId="4649822D" w14:textId="40E60B5B" w:rsidR="00FB1DC3" w:rsidRPr="00B96F89" w:rsidRDefault="00FB1DC3" w:rsidP="00FB1DC3">
      <w:pPr>
        <w:ind w:left="1440"/>
        <w:rPr>
          <w:rFonts w:cs="Arial Unicode MS"/>
          <w:sz w:val="20"/>
          <w:szCs w:val="20"/>
          <w:lang w:val="de-DE"/>
        </w:rPr>
      </w:pPr>
      <w:r w:rsidRPr="00B96F89">
        <w:rPr>
          <w:rFonts w:cs="Arial Unicode MS"/>
          <w:sz w:val="20"/>
          <w:szCs w:val="20"/>
        </w:rPr>
        <w:lastRenderedPageBreak/>
        <w:t xml:space="preserve">(2) The owner shall record at the </w:t>
      </w:r>
      <w:r w:rsidRPr="00B96F89">
        <w:rPr>
          <w:rFonts w:cs="Arial Unicode MS"/>
          <w:sz w:val="20"/>
          <w:szCs w:val="20"/>
          <w:lang w:val="de-DE"/>
        </w:rPr>
        <w:t>R</w:t>
      </w:r>
      <w:proofErr w:type="spellStart"/>
      <w:r w:rsidRPr="00B96F89">
        <w:rPr>
          <w:rFonts w:cs="Arial Unicode MS"/>
          <w:sz w:val="20"/>
          <w:szCs w:val="20"/>
        </w:rPr>
        <w:t>egistry</w:t>
      </w:r>
      <w:proofErr w:type="spellEnd"/>
      <w:r w:rsidRPr="00B96F89">
        <w:rPr>
          <w:rFonts w:cs="Arial Unicode MS"/>
          <w:sz w:val="20"/>
          <w:szCs w:val="20"/>
        </w:rPr>
        <w:t xml:space="preserve"> of </w:t>
      </w:r>
      <w:r w:rsidRPr="00B96F89">
        <w:rPr>
          <w:rFonts w:cs="Arial Unicode MS"/>
          <w:sz w:val="20"/>
          <w:szCs w:val="20"/>
          <w:lang w:val="de-DE"/>
        </w:rPr>
        <w:t>D</w:t>
      </w:r>
      <w:proofErr w:type="spellStart"/>
      <w:r w:rsidRPr="00B96F89">
        <w:rPr>
          <w:rFonts w:cs="Arial Unicode MS"/>
          <w:sz w:val="20"/>
          <w:szCs w:val="20"/>
        </w:rPr>
        <w:t>eeds</w:t>
      </w:r>
      <w:proofErr w:type="spellEnd"/>
      <w:r w:rsidRPr="00B96F89">
        <w:rPr>
          <w:rFonts w:cs="Arial Unicode MS"/>
          <w:sz w:val="20"/>
          <w:szCs w:val="20"/>
        </w:rPr>
        <w:t xml:space="preserve"> for the city or town where the residence is located a deed restriction as approved by the board of health;</w:t>
      </w:r>
    </w:p>
    <w:p w14:paraId="0D13C42E" w14:textId="77777777" w:rsidR="00FB1DC3" w:rsidRPr="00B96F89" w:rsidRDefault="00FB1DC3" w:rsidP="00FB1DC3">
      <w:pPr>
        <w:ind w:left="1440"/>
        <w:rPr>
          <w:rFonts w:cs="Arial Unicode MS"/>
          <w:sz w:val="20"/>
          <w:szCs w:val="20"/>
        </w:rPr>
      </w:pPr>
      <w:r w:rsidRPr="00B96F89">
        <w:rPr>
          <w:rFonts w:cs="Arial Unicode MS"/>
          <w:sz w:val="20"/>
          <w:szCs w:val="20"/>
        </w:rPr>
        <w:t>(3) The owner shall submit a copy of the record of the deed restriction to the board of health once available; and</w:t>
      </w:r>
    </w:p>
    <w:p w14:paraId="4A59C54B" w14:textId="77777777" w:rsidR="00FB1DC3" w:rsidRPr="00B96F89" w:rsidRDefault="00FB1DC3" w:rsidP="00FB1DC3">
      <w:pPr>
        <w:ind w:left="1440"/>
        <w:rPr>
          <w:rFonts w:cs="Arial Unicode MS"/>
          <w:sz w:val="20"/>
          <w:szCs w:val="20"/>
        </w:rPr>
      </w:pPr>
      <w:r w:rsidRPr="00B96F89">
        <w:rPr>
          <w:rFonts w:cs="Arial Unicode MS"/>
          <w:sz w:val="20"/>
          <w:szCs w:val="20"/>
        </w:rPr>
        <w:t>(4) Said permit shall not go into effect until the deed restriction has been recorded at the Registry of Deeds.</w:t>
      </w:r>
    </w:p>
    <w:p w14:paraId="70F2AB01" w14:textId="77777777" w:rsidR="00FB1DC3" w:rsidRPr="003D5F94" w:rsidRDefault="00FB1DC3" w:rsidP="00FB1DC3">
      <w:pPr>
        <w:ind w:left="720"/>
        <w:rPr>
          <w:rFonts w:cs="Arial Unicode MS"/>
          <w:b/>
          <w:bCs/>
          <w:color w:val="FF0000"/>
          <w:sz w:val="20"/>
          <w:szCs w:val="20"/>
          <w:u w:val="single" w:color="FF0000"/>
          <w:lang w:val="de-DE"/>
        </w:rPr>
      </w:pPr>
    </w:p>
    <w:p w14:paraId="2897409F" w14:textId="77777777" w:rsidR="00FB1DC3" w:rsidRPr="00B96F89" w:rsidRDefault="00FB1DC3" w:rsidP="00FB1DC3">
      <w:pPr>
        <w:ind w:left="720"/>
        <w:rPr>
          <w:rFonts w:cs="Arial Unicode MS"/>
          <w:sz w:val="20"/>
          <w:szCs w:val="20"/>
        </w:rPr>
      </w:pPr>
      <w:r w:rsidRPr="00B96F89">
        <w:rPr>
          <w:rFonts w:cs="Arial Unicode MS"/>
          <w:sz w:val="20"/>
          <w:szCs w:val="20"/>
        </w:rPr>
        <w:t>(F) The alternative housing permit shall be valid until such time as modifications subject to the terms of the permit are made to the property or ownership of the property changes. Modifications subject to the terms of the permit require resubmission of the permit request. Failure to do so will result in the revocation of the permit. Prior to permit modification, the board of health may conduct an inspection of the residence.</w:t>
      </w:r>
    </w:p>
    <w:p w14:paraId="4D96E5F5" w14:textId="77777777" w:rsidR="00FB1DC3" w:rsidRPr="00B96F89" w:rsidRDefault="00FB1DC3" w:rsidP="00FB1DC3">
      <w:pPr>
        <w:ind w:left="720"/>
        <w:rPr>
          <w:rFonts w:cs="Arial Unicode MS"/>
          <w:sz w:val="20"/>
          <w:szCs w:val="20"/>
          <w:lang w:val="de-DE"/>
        </w:rPr>
      </w:pPr>
    </w:p>
    <w:p w14:paraId="3100CBCF" w14:textId="1924C450" w:rsidR="00FB1DC3" w:rsidRPr="00B96F89" w:rsidRDefault="00FB1DC3" w:rsidP="00FB1DC3">
      <w:pPr>
        <w:ind w:left="720"/>
        <w:rPr>
          <w:rFonts w:cs="Arial Unicode MS"/>
          <w:sz w:val="20"/>
          <w:szCs w:val="20"/>
        </w:rPr>
      </w:pPr>
      <w:r w:rsidRPr="00B96F89">
        <w:rPr>
          <w:rFonts w:cs="Arial Unicode MS"/>
          <w:sz w:val="20"/>
          <w:szCs w:val="20"/>
        </w:rPr>
        <w:t>(G) An alternative housing permit may be modified or revoked by the board of health for any alleged violation of the terms of the permit or any other reason necessary to protect the health and safety of the occupants only after notice to the owner and an opportunity to be heard in accordance with the requirements for an order and hearing as required by 105 CMR 410.800 through 410.860. The board of health shall submit a copy of the modification or revocation to the Director of the Community Sanitation Program within seven calendar days.</w:t>
      </w:r>
    </w:p>
    <w:p w14:paraId="06979BF2" w14:textId="77777777" w:rsidR="00FB1DC3" w:rsidRPr="003D5F94" w:rsidRDefault="00FB1DC3" w:rsidP="00FB1DC3">
      <w:pPr>
        <w:widowControl w:val="0"/>
        <w:rPr>
          <w:rFonts w:cs="Arial Unicode MS"/>
          <w:color w:val="000000"/>
          <w:sz w:val="20"/>
          <w:szCs w:val="20"/>
          <w:u w:val="single" w:color="000000"/>
          <w:lang w:val="de-DE"/>
        </w:rPr>
      </w:pPr>
    </w:p>
    <w:p w14:paraId="01463AEE" w14:textId="364A4BF5" w:rsidR="00FB1DC3" w:rsidRPr="0070520D" w:rsidRDefault="00FB1DC3" w:rsidP="00FB1DC3">
      <w:pPr>
        <w:widowControl w:val="0"/>
        <w:rPr>
          <w:rFonts w:cs="Arial Unicode MS"/>
          <w:sz w:val="20"/>
          <w:szCs w:val="20"/>
          <w:u w:val="single"/>
          <w:lang w:val="de-DE"/>
        </w:rPr>
      </w:pPr>
      <w:r w:rsidRPr="00283F79">
        <w:rPr>
          <w:rFonts w:cs="Arial Unicode MS"/>
          <w:color w:val="000000"/>
          <w:sz w:val="20"/>
          <w:szCs w:val="20"/>
          <w:u w:val="single"/>
          <w:lang w:val="de-DE"/>
        </w:rPr>
        <w:t>4</w:t>
      </w:r>
      <w:r w:rsidRPr="00283F79">
        <w:rPr>
          <w:rFonts w:cs="Arial Unicode MS"/>
          <w:sz w:val="20"/>
          <w:szCs w:val="20"/>
          <w:u w:val="single"/>
          <w:lang w:val="de-DE"/>
        </w:rPr>
        <w:t>10.800</w:t>
      </w:r>
      <w:r w:rsidRPr="00283F79">
        <w:rPr>
          <w:rFonts w:cs="Arial Unicode MS"/>
          <w:sz w:val="20"/>
          <w:szCs w:val="20"/>
          <w:u w:val="single"/>
        </w:rPr>
        <w:t>: Right to Hearing</w:t>
      </w:r>
    </w:p>
    <w:p w14:paraId="7E4F6FC9" w14:textId="77777777" w:rsidR="00FB1DC3" w:rsidRPr="0070520D" w:rsidRDefault="00FB1DC3" w:rsidP="00FB1DC3">
      <w:pPr>
        <w:widowControl w:val="0"/>
        <w:rPr>
          <w:rFonts w:cs="Arial Unicode MS"/>
          <w:sz w:val="20"/>
          <w:szCs w:val="20"/>
          <w:lang w:val="de-DE"/>
        </w:rPr>
      </w:pPr>
      <w:r w:rsidRPr="0070520D">
        <w:rPr>
          <w:rFonts w:cs="Arial Unicode MS"/>
          <w:sz w:val="20"/>
          <w:szCs w:val="20"/>
          <w:lang w:val="de-DE"/>
        </w:rPr>
        <w:t xml:space="preserve"> </w:t>
      </w:r>
    </w:p>
    <w:p w14:paraId="48805C1E" w14:textId="77777777" w:rsidR="00FB1DC3" w:rsidRPr="0070520D" w:rsidRDefault="00FB1DC3" w:rsidP="00B96F89">
      <w:pPr>
        <w:widowControl w:val="0"/>
        <w:rPr>
          <w:rFonts w:cs="Arial Unicode MS"/>
          <w:sz w:val="20"/>
          <w:szCs w:val="20"/>
        </w:rPr>
      </w:pPr>
      <w:r w:rsidRPr="0070520D">
        <w:rPr>
          <w:rFonts w:cs="Arial Unicode MS"/>
          <w:sz w:val="20"/>
          <w:szCs w:val="20"/>
        </w:rPr>
        <w:t xml:space="preserve">Unless otherwise specified in 105 CMR 410.000, the following persons may request a hearing before the board of health by filing a written petition: </w:t>
      </w:r>
    </w:p>
    <w:p w14:paraId="7F5AD811" w14:textId="77777777" w:rsidR="00FB1DC3" w:rsidRPr="0070520D" w:rsidRDefault="00FB1DC3" w:rsidP="00FB1DC3">
      <w:pPr>
        <w:widowControl w:val="0"/>
        <w:ind w:left="1200"/>
        <w:rPr>
          <w:rFonts w:cs="Arial Unicode MS"/>
          <w:sz w:val="20"/>
          <w:szCs w:val="20"/>
          <w:lang w:val="de-DE"/>
        </w:rPr>
      </w:pPr>
    </w:p>
    <w:p w14:paraId="5B1FF6F7" w14:textId="49533945" w:rsidR="00FB1DC3" w:rsidRPr="0070520D" w:rsidRDefault="00FB1DC3" w:rsidP="00FB1DC3">
      <w:pPr>
        <w:widowControl w:val="0"/>
        <w:ind w:left="720"/>
        <w:rPr>
          <w:rFonts w:cs="Arial Unicode MS"/>
          <w:sz w:val="20"/>
          <w:szCs w:val="20"/>
          <w:lang w:val="de-DE"/>
        </w:rPr>
      </w:pPr>
      <w:r w:rsidRPr="0070520D">
        <w:rPr>
          <w:rFonts w:cs="Arial Unicode MS"/>
          <w:sz w:val="20"/>
          <w:szCs w:val="20"/>
        </w:rPr>
        <w:t>(A) Any person or persons upon whom any order or notice</w:t>
      </w:r>
      <w:r w:rsidRPr="0070520D">
        <w:rPr>
          <w:rFonts w:cs="Arial Unicode MS"/>
          <w:sz w:val="20"/>
          <w:szCs w:val="20"/>
          <w:lang w:val="de-DE"/>
        </w:rPr>
        <w:t xml:space="preserve"> </w:t>
      </w:r>
      <w:r w:rsidRPr="0070520D">
        <w:rPr>
          <w:rFonts w:cs="Arial Unicode MS"/>
          <w:sz w:val="20"/>
          <w:szCs w:val="20"/>
        </w:rPr>
        <w:t>has been served and all affected persons,</w:t>
      </w:r>
      <w:r w:rsidRPr="0070520D">
        <w:rPr>
          <w:rFonts w:cs="Arial Unicode MS"/>
          <w:sz w:val="20"/>
          <w:szCs w:val="20"/>
          <w:lang w:val="de-DE"/>
        </w:rPr>
        <w:t xml:space="preserve"> </w:t>
      </w:r>
      <w:r w:rsidRPr="0070520D">
        <w:rPr>
          <w:rFonts w:cs="Arial Unicode MS"/>
          <w:sz w:val="20"/>
          <w:szCs w:val="20"/>
        </w:rPr>
        <w:t>pursuant to 105 CMR 410.000 (except for an order issued after the requirements of 105 CMR 410.</w:t>
      </w:r>
      <w:r w:rsidRPr="0070520D">
        <w:rPr>
          <w:rFonts w:cs="Arial Unicode MS"/>
          <w:sz w:val="20"/>
          <w:szCs w:val="20"/>
          <w:lang w:val="de-DE"/>
        </w:rPr>
        <w:t xml:space="preserve">650 </w:t>
      </w:r>
      <w:r w:rsidRPr="0070520D">
        <w:rPr>
          <w:rFonts w:cs="Arial Unicode MS"/>
          <w:sz w:val="20"/>
          <w:szCs w:val="20"/>
        </w:rPr>
        <w:t>have been satisfied</w:t>
      </w:r>
      <w:r w:rsidRPr="0070520D">
        <w:rPr>
          <w:rFonts w:cs="Arial Unicode MS"/>
          <w:sz w:val="20"/>
          <w:szCs w:val="20"/>
          <w:lang w:val="de-DE"/>
        </w:rPr>
        <w:t xml:space="preserve">) </w:t>
      </w:r>
      <w:r w:rsidRPr="0070520D">
        <w:rPr>
          <w:rFonts w:cs="Arial Unicode MS"/>
          <w:sz w:val="20"/>
          <w:szCs w:val="20"/>
        </w:rPr>
        <w:t xml:space="preserve">provided, such petition must be filed within seven </w:t>
      </w:r>
      <w:r w:rsidRPr="0070520D">
        <w:rPr>
          <w:rFonts w:cs="Arial Unicode MS"/>
          <w:sz w:val="20"/>
          <w:szCs w:val="20"/>
          <w:lang w:val="it-IT"/>
        </w:rPr>
        <w:t>calendar</w:t>
      </w:r>
      <w:r w:rsidRPr="0070520D">
        <w:rPr>
          <w:rFonts w:cs="Arial Unicode MS"/>
          <w:sz w:val="20"/>
          <w:szCs w:val="20"/>
          <w:lang w:val="de-DE"/>
        </w:rPr>
        <w:t xml:space="preserve"> </w:t>
      </w:r>
      <w:r w:rsidRPr="0070520D">
        <w:rPr>
          <w:rFonts w:cs="Arial Unicode MS"/>
          <w:sz w:val="20"/>
          <w:szCs w:val="20"/>
        </w:rPr>
        <w:t xml:space="preserve">days after the day the order was served; </w:t>
      </w:r>
    </w:p>
    <w:p w14:paraId="7452460E" w14:textId="77777777" w:rsidR="00FB1DC3" w:rsidRPr="0070520D" w:rsidRDefault="00FB1DC3" w:rsidP="00FB1DC3">
      <w:pPr>
        <w:widowControl w:val="0"/>
        <w:ind w:left="720"/>
        <w:rPr>
          <w:rFonts w:cs="Arial Unicode MS"/>
          <w:sz w:val="20"/>
          <w:szCs w:val="20"/>
          <w:lang w:val="de-DE"/>
        </w:rPr>
      </w:pPr>
    </w:p>
    <w:p w14:paraId="13568F9C" w14:textId="77777777" w:rsidR="00FB1DC3" w:rsidRPr="0070520D" w:rsidRDefault="00FB1DC3" w:rsidP="00FB1DC3">
      <w:pPr>
        <w:widowControl w:val="0"/>
        <w:ind w:left="720"/>
        <w:rPr>
          <w:rFonts w:cs="Arial Unicode MS"/>
          <w:sz w:val="20"/>
          <w:szCs w:val="20"/>
        </w:rPr>
      </w:pPr>
      <w:r w:rsidRPr="0070520D">
        <w:rPr>
          <w:rFonts w:cs="Arial Unicode MS"/>
          <w:sz w:val="20"/>
          <w:szCs w:val="20"/>
        </w:rPr>
        <w:t xml:space="preserve">(B) Any person aggrieved by the failure of any inspector(s) or other personnel of the board of health: </w:t>
      </w:r>
    </w:p>
    <w:p w14:paraId="7AD00559" w14:textId="18C8E66F" w:rsidR="00FB1DC3" w:rsidRPr="0070520D" w:rsidRDefault="00FB1DC3" w:rsidP="00FB1DC3">
      <w:pPr>
        <w:widowControl w:val="0"/>
        <w:ind w:left="1440"/>
        <w:rPr>
          <w:rFonts w:cs="Arial Unicode MS"/>
          <w:sz w:val="20"/>
          <w:szCs w:val="20"/>
          <w:lang w:val="de-DE"/>
        </w:rPr>
      </w:pPr>
      <w:r w:rsidRPr="0070520D">
        <w:rPr>
          <w:rFonts w:cs="Arial Unicode MS"/>
          <w:sz w:val="20"/>
          <w:szCs w:val="20"/>
          <w:lang w:val="de-DE"/>
        </w:rPr>
        <w:t xml:space="preserve">(1) To </w:t>
      </w:r>
      <w:r w:rsidRPr="0070520D">
        <w:rPr>
          <w:rFonts w:cs="Arial Unicode MS"/>
          <w:sz w:val="20"/>
          <w:szCs w:val="20"/>
        </w:rPr>
        <w:t xml:space="preserve">inspect upon request any premises as required </w:t>
      </w:r>
      <w:r w:rsidRPr="0070520D">
        <w:rPr>
          <w:rFonts w:cs="Arial Unicode MS"/>
          <w:sz w:val="20"/>
          <w:szCs w:val="20"/>
          <w:lang w:val="de-DE"/>
        </w:rPr>
        <w:t xml:space="preserve">by 105 </w:t>
      </w:r>
      <w:r w:rsidRPr="0070520D">
        <w:rPr>
          <w:rFonts w:cs="Arial Unicode MS"/>
          <w:sz w:val="20"/>
          <w:szCs w:val="20"/>
        </w:rPr>
        <w:t xml:space="preserve">CMR 410.000; provided, such petition must be filed within 30 </w:t>
      </w:r>
      <w:r w:rsidRPr="0070520D">
        <w:rPr>
          <w:rFonts w:cs="Arial Unicode MS"/>
          <w:sz w:val="20"/>
          <w:szCs w:val="20"/>
          <w:lang w:val="it-IT"/>
        </w:rPr>
        <w:t>calendar</w:t>
      </w:r>
      <w:r w:rsidRPr="0070520D">
        <w:rPr>
          <w:rFonts w:cs="Arial Unicode MS"/>
          <w:sz w:val="20"/>
          <w:szCs w:val="20"/>
          <w:lang w:val="de-DE"/>
        </w:rPr>
        <w:t xml:space="preserve"> </w:t>
      </w:r>
      <w:r w:rsidRPr="0070520D">
        <w:rPr>
          <w:rFonts w:cs="Arial Unicode MS"/>
          <w:sz w:val="20"/>
          <w:szCs w:val="20"/>
        </w:rPr>
        <w:t xml:space="preserve">days after such inspection was requested; </w:t>
      </w:r>
    </w:p>
    <w:p w14:paraId="196A1195" w14:textId="6603B25F" w:rsidR="00FB1DC3" w:rsidRPr="0070520D" w:rsidRDefault="00FB1DC3" w:rsidP="00FB1DC3">
      <w:pPr>
        <w:widowControl w:val="0"/>
        <w:ind w:left="1440"/>
        <w:rPr>
          <w:rFonts w:cs="Arial Unicode MS"/>
          <w:sz w:val="20"/>
          <w:szCs w:val="20"/>
          <w:lang w:val="de-DE"/>
        </w:rPr>
      </w:pPr>
      <w:r w:rsidRPr="0070520D">
        <w:rPr>
          <w:rFonts w:cs="Arial Unicode MS"/>
          <w:sz w:val="20"/>
          <w:szCs w:val="20"/>
          <w:lang w:val="de-DE"/>
        </w:rPr>
        <w:t xml:space="preserve">(2) To </w:t>
      </w:r>
      <w:r w:rsidRPr="0070520D">
        <w:rPr>
          <w:rFonts w:cs="Arial Unicode MS"/>
          <w:sz w:val="20"/>
          <w:szCs w:val="20"/>
        </w:rPr>
        <w:t xml:space="preserve">issue a report on an inspection as required by 105 CMR 410.000; provided, such petition must be filed within 30 </w:t>
      </w:r>
      <w:r w:rsidRPr="0070520D">
        <w:rPr>
          <w:rFonts w:cs="Arial Unicode MS"/>
          <w:sz w:val="20"/>
          <w:szCs w:val="20"/>
          <w:lang w:val="it-IT"/>
        </w:rPr>
        <w:t>calendar</w:t>
      </w:r>
      <w:r w:rsidRPr="0070520D">
        <w:rPr>
          <w:rFonts w:cs="Arial Unicode MS"/>
          <w:sz w:val="20"/>
          <w:szCs w:val="20"/>
          <w:lang w:val="de-DE"/>
        </w:rPr>
        <w:t xml:space="preserve"> </w:t>
      </w:r>
      <w:r w:rsidRPr="0070520D">
        <w:rPr>
          <w:rFonts w:cs="Arial Unicode MS"/>
          <w:sz w:val="20"/>
          <w:szCs w:val="20"/>
        </w:rPr>
        <w:t xml:space="preserve">days after the inspection; </w:t>
      </w:r>
    </w:p>
    <w:p w14:paraId="15314A7D" w14:textId="7BC74571" w:rsidR="00FB1DC3" w:rsidRPr="0070520D" w:rsidRDefault="00FB1DC3" w:rsidP="00FB1DC3">
      <w:pPr>
        <w:widowControl w:val="0"/>
        <w:ind w:left="1440"/>
        <w:rPr>
          <w:rFonts w:cs="Arial Unicode MS"/>
          <w:sz w:val="20"/>
          <w:szCs w:val="20"/>
          <w:lang w:val="de-DE"/>
        </w:rPr>
      </w:pPr>
      <w:r w:rsidRPr="0070520D">
        <w:rPr>
          <w:rFonts w:cs="Arial Unicode MS"/>
          <w:sz w:val="20"/>
          <w:szCs w:val="20"/>
          <w:lang w:val="de-DE"/>
        </w:rPr>
        <w:t>(3) T</w:t>
      </w:r>
      <w:r w:rsidRPr="0070520D">
        <w:rPr>
          <w:rFonts w:cs="Arial Unicode MS"/>
          <w:sz w:val="20"/>
          <w:szCs w:val="20"/>
        </w:rPr>
        <w:t>o find after an inspection</w:t>
      </w:r>
      <w:r w:rsidRPr="0070520D">
        <w:rPr>
          <w:rFonts w:cs="Arial Unicode MS"/>
          <w:sz w:val="20"/>
          <w:szCs w:val="20"/>
          <w:lang w:val="de-DE"/>
        </w:rPr>
        <w:t xml:space="preserve"> </w:t>
      </w:r>
      <w:r w:rsidRPr="0070520D">
        <w:rPr>
          <w:rFonts w:cs="Arial Unicode MS"/>
          <w:sz w:val="20"/>
          <w:szCs w:val="20"/>
        </w:rPr>
        <w:t>violations of 105 CMR 410.000 when</w:t>
      </w:r>
      <w:r w:rsidRPr="0070520D">
        <w:rPr>
          <w:rFonts w:cs="Arial Unicode MS"/>
          <w:sz w:val="20"/>
          <w:szCs w:val="20"/>
          <w:lang w:val="de-DE"/>
        </w:rPr>
        <w:t xml:space="preserve"> </w:t>
      </w:r>
      <w:r w:rsidRPr="0070520D">
        <w:rPr>
          <w:rFonts w:cs="Arial Unicode MS"/>
          <w:sz w:val="20"/>
          <w:szCs w:val="20"/>
        </w:rPr>
        <w:t xml:space="preserve">such violations are claimed to exist or to certify that a violation or combination of violations may endanger or materially impair the health or safety, and well-being of the occupants of the premises; provided, such petition must be filed within 30 </w:t>
      </w:r>
      <w:r w:rsidRPr="0070520D">
        <w:rPr>
          <w:rFonts w:cs="Arial Unicode MS"/>
          <w:sz w:val="20"/>
          <w:szCs w:val="20"/>
          <w:lang w:val="it-IT"/>
        </w:rPr>
        <w:t>calendar</w:t>
      </w:r>
      <w:r w:rsidRPr="0070520D">
        <w:rPr>
          <w:rFonts w:cs="Arial Unicode MS"/>
          <w:sz w:val="20"/>
          <w:szCs w:val="20"/>
          <w:lang w:val="de-DE"/>
        </w:rPr>
        <w:t xml:space="preserve"> </w:t>
      </w:r>
      <w:r w:rsidRPr="0070520D">
        <w:rPr>
          <w:rFonts w:cs="Arial Unicode MS"/>
          <w:sz w:val="20"/>
          <w:szCs w:val="20"/>
        </w:rPr>
        <w:t xml:space="preserve">days after receipt of the inspection report; </w:t>
      </w:r>
    </w:p>
    <w:p w14:paraId="1F034A38" w14:textId="293F929E" w:rsidR="00FB1DC3" w:rsidRPr="0070520D" w:rsidRDefault="00FB1DC3" w:rsidP="00FB1DC3">
      <w:pPr>
        <w:widowControl w:val="0"/>
        <w:ind w:left="1440"/>
        <w:rPr>
          <w:rFonts w:cs="Arial Unicode MS"/>
          <w:sz w:val="20"/>
          <w:szCs w:val="20"/>
          <w:lang w:val="de-DE"/>
        </w:rPr>
      </w:pPr>
      <w:r w:rsidRPr="0070520D">
        <w:rPr>
          <w:rFonts w:cs="Arial Unicode MS"/>
          <w:sz w:val="20"/>
          <w:szCs w:val="20"/>
          <w:lang w:val="de-DE"/>
        </w:rPr>
        <w:t xml:space="preserve">(4) To </w:t>
      </w:r>
      <w:r w:rsidRPr="0070520D">
        <w:rPr>
          <w:rFonts w:cs="Arial Unicode MS"/>
          <w:sz w:val="20"/>
          <w:szCs w:val="20"/>
        </w:rPr>
        <w:t>issue an order as required by 105 CMR 410.</w:t>
      </w:r>
      <w:r w:rsidRPr="0070520D">
        <w:rPr>
          <w:rFonts w:cs="Arial Unicode MS"/>
          <w:sz w:val="20"/>
          <w:szCs w:val="20"/>
          <w:lang w:val="de-DE"/>
        </w:rPr>
        <w:t>640</w:t>
      </w:r>
      <w:r w:rsidRPr="0070520D">
        <w:rPr>
          <w:rFonts w:cs="Arial Unicode MS"/>
          <w:sz w:val="20"/>
          <w:szCs w:val="20"/>
        </w:rPr>
        <w:t xml:space="preserve">; provided that such petition must be filed within 30 </w:t>
      </w:r>
      <w:r w:rsidRPr="0070520D">
        <w:rPr>
          <w:rFonts w:cs="Arial Unicode MS"/>
          <w:sz w:val="20"/>
          <w:szCs w:val="20"/>
          <w:lang w:val="it-IT"/>
        </w:rPr>
        <w:t>calendar</w:t>
      </w:r>
      <w:r w:rsidRPr="0070520D">
        <w:rPr>
          <w:rFonts w:cs="Arial Unicode MS"/>
          <w:sz w:val="20"/>
          <w:szCs w:val="20"/>
          <w:lang w:val="de-DE"/>
        </w:rPr>
        <w:t xml:space="preserve"> </w:t>
      </w:r>
      <w:r w:rsidRPr="0070520D">
        <w:rPr>
          <w:rFonts w:cs="Arial Unicode MS"/>
          <w:sz w:val="20"/>
          <w:szCs w:val="20"/>
        </w:rPr>
        <w:t xml:space="preserve">days after receipt of the inspection report; </w:t>
      </w:r>
    </w:p>
    <w:p w14:paraId="5C4311A5" w14:textId="77777777" w:rsidR="00FB1DC3" w:rsidRPr="0070520D" w:rsidRDefault="00FB1DC3" w:rsidP="00FB1DC3">
      <w:pPr>
        <w:widowControl w:val="0"/>
        <w:ind w:left="1440"/>
        <w:rPr>
          <w:rFonts w:cs="Arial Unicode MS"/>
          <w:sz w:val="20"/>
          <w:szCs w:val="20"/>
          <w:lang w:val="de-DE"/>
        </w:rPr>
      </w:pPr>
      <w:r w:rsidRPr="0070520D">
        <w:rPr>
          <w:rFonts w:cs="Arial Unicode MS"/>
          <w:sz w:val="20"/>
          <w:szCs w:val="20"/>
        </w:rPr>
        <w:t xml:space="preserve">(5) To enforce the provisions of 105 CMR 410.000 pursuant to M.G.L c. 111, </w:t>
      </w:r>
      <w:r w:rsidRPr="0070520D">
        <w:rPr>
          <w:rFonts w:cs="Arial Unicode MS"/>
          <w:sz w:val="20"/>
          <w:szCs w:val="20"/>
          <w:lang w:val="de-DE"/>
        </w:rPr>
        <w:t>§</w:t>
      </w:r>
      <w:r w:rsidRPr="0070520D">
        <w:rPr>
          <w:rFonts w:cs="Arial Unicode MS"/>
          <w:sz w:val="20"/>
          <w:szCs w:val="20"/>
        </w:rPr>
        <w:t>127A; provided such petition must be filed within 45 calendar days after receipt of the order; or</w:t>
      </w:r>
    </w:p>
    <w:p w14:paraId="1408D5D7" w14:textId="77777777" w:rsidR="00FB1DC3" w:rsidRPr="0070520D" w:rsidRDefault="00FB1DC3" w:rsidP="00FB1DC3">
      <w:pPr>
        <w:widowControl w:val="0"/>
        <w:ind w:left="1440"/>
        <w:rPr>
          <w:rFonts w:cs="Arial Unicode MS"/>
          <w:sz w:val="20"/>
          <w:szCs w:val="20"/>
          <w:lang w:val="de-DE"/>
        </w:rPr>
      </w:pPr>
      <w:r w:rsidRPr="0070520D">
        <w:rPr>
          <w:rFonts w:cs="Arial Unicode MS"/>
          <w:sz w:val="20"/>
          <w:szCs w:val="20"/>
        </w:rPr>
        <w:t>(6) To follow the provisions of 105 CMR 410.700 in the approval of a variance; provided such petition must be filed within 30 calendar days of the board of health</w:t>
      </w:r>
      <w:r w:rsidRPr="0070520D">
        <w:rPr>
          <w:rFonts w:cs="Arial Unicode MS"/>
          <w:sz w:val="20"/>
          <w:szCs w:val="20"/>
          <w:lang w:val="de-DE"/>
        </w:rPr>
        <w:t>’</w:t>
      </w:r>
      <w:r w:rsidRPr="0070520D">
        <w:rPr>
          <w:rFonts w:cs="Arial Unicode MS"/>
          <w:sz w:val="20"/>
          <w:szCs w:val="20"/>
        </w:rPr>
        <w:t>s grant of the variance.</w:t>
      </w:r>
    </w:p>
    <w:p w14:paraId="320045FD" w14:textId="77777777" w:rsidR="00FB1DC3" w:rsidRPr="003D5F94" w:rsidRDefault="00FB1DC3" w:rsidP="00FB1DC3">
      <w:pPr>
        <w:widowControl w:val="0"/>
        <w:ind w:left="1800"/>
        <w:rPr>
          <w:rFonts w:cs="Arial Unicode MS"/>
          <w:color w:val="000000"/>
          <w:sz w:val="20"/>
          <w:szCs w:val="20"/>
          <w:u w:color="000000"/>
          <w:lang w:val="de-DE"/>
        </w:rPr>
      </w:pPr>
    </w:p>
    <w:p w14:paraId="4F89CD2E" w14:textId="4270F11C" w:rsidR="00FB1DC3" w:rsidRPr="0070520D" w:rsidRDefault="00FB1DC3" w:rsidP="00FB1DC3">
      <w:pPr>
        <w:widowControl w:val="0"/>
        <w:rPr>
          <w:rFonts w:cs="Arial Unicode MS"/>
          <w:sz w:val="20"/>
          <w:szCs w:val="20"/>
          <w:u w:val="single"/>
          <w:lang w:val="de-DE"/>
        </w:rPr>
      </w:pPr>
      <w:r w:rsidRPr="0070520D">
        <w:rPr>
          <w:rFonts w:cs="Arial Unicode MS"/>
          <w:sz w:val="20"/>
          <w:szCs w:val="20"/>
          <w:u w:val="single"/>
          <w:lang w:val="de-DE"/>
        </w:rPr>
        <w:t>410.</w:t>
      </w:r>
      <w:r w:rsidRPr="0070520D">
        <w:rPr>
          <w:rFonts w:cs="Arial Unicode MS"/>
          <w:sz w:val="20"/>
          <w:szCs w:val="20"/>
          <w:u w:val="single"/>
        </w:rPr>
        <w:t xml:space="preserve">810: Hearing Notice  </w:t>
      </w:r>
    </w:p>
    <w:p w14:paraId="7491487B" w14:textId="77777777" w:rsidR="00FB1DC3" w:rsidRPr="0070520D" w:rsidRDefault="00FB1DC3" w:rsidP="00FB1DC3">
      <w:pPr>
        <w:widowControl w:val="0"/>
        <w:rPr>
          <w:rFonts w:cs="Arial Unicode MS"/>
          <w:sz w:val="20"/>
          <w:szCs w:val="20"/>
          <w:lang w:val="de-DE"/>
        </w:rPr>
      </w:pPr>
    </w:p>
    <w:p w14:paraId="049690AC" w14:textId="5362A118" w:rsidR="00FB1DC3" w:rsidRPr="0070520D" w:rsidRDefault="00FB1DC3" w:rsidP="00FB1DC3">
      <w:pPr>
        <w:widowControl w:val="0"/>
        <w:ind w:left="720"/>
        <w:rPr>
          <w:rFonts w:cs="Arial Unicode MS"/>
          <w:sz w:val="20"/>
          <w:szCs w:val="20"/>
          <w:lang w:val="de-DE"/>
        </w:rPr>
      </w:pPr>
      <w:r w:rsidRPr="0070520D">
        <w:rPr>
          <w:rFonts w:cs="Arial Unicode MS"/>
          <w:sz w:val="20"/>
          <w:szCs w:val="20"/>
          <w:lang w:val="de-DE"/>
        </w:rPr>
        <w:t xml:space="preserve">(A) </w:t>
      </w:r>
      <w:r w:rsidRPr="0070520D">
        <w:rPr>
          <w:rFonts w:cs="Arial Unicode MS"/>
          <w:sz w:val="20"/>
          <w:szCs w:val="20"/>
        </w:rPr>
        <w:t>Upon receipt of a petition</w:t>
      </w:r>
      <w:r w:rsidRPr="0070520D">
        <w:rPr>
          <w:rFonts w:cs="Arial Unicode MS"/>
          <w:sz w:val="20"/>
          <w:szCs w:val="20"/>
          <w:lang w:val="de-DE"/>
        </w:rPr>
        <w:t>,</w:t>
      </w:r>
      <w:r w:rsidRPr="0070520D">
        <w:rPr>
          <w:rFonts w:cs="Arial Unicode MS"/>
          <w:sz w:val="20"/>
          <w:szCs w:val="20"/>
        </w:rPr>
        <w:t xml:space="preserve"> the board of health shall inform the petitioner and other affected persons in writing</w:t>
      </w:r>
      <w:r w:rsidR="0070520D" w:rsidRPr="0070520D">
        <w:rPr>
          <w:rFonts w:cs="Arial Unicode MS"/>
          <w:sz w:val="20"/>
          <w:szCs w:val="20"/>
        </w:rPr>
        <w:t xml:space="preserve"> </w:t>
      </w:r>
      <w:r w:rsidRPr="0070520D">
        <w:rPr>
          <w:rFonts w:cs="Arial Unicode MS"/>
          <w:sz w:val="20"/>
          <w:szCs w:val="20"/>
        </w:rPr>
        <w:t xml:space="preserve">of the date, time and place of the hearing and of their right to inspect and copy the board of health's file concerning the matter to be heard. </w:t>
      </w:r>
    </w:p>
    <w:p w14:paraId="1F38BEE0" w14:textId="77777777" w:rsidR="00FB1DC3" w:rsidRPr="0070520D" w:rsidRDefault="00FB1DC3" w:rsidP="00FB1DC3">
      <w:pPr>
        <w:widowControl w:val="0"/>
        <w:ind w:left="1200" w:firstLine="340"/>
        <w:rPr>
          <w:rFonts w:cs="Arial Unicode MS"/>
          <w:sz w:val="20"/>
          <w:szCs w:val="20"/>
          <w:lang w:val="de-DE"/>
        </w:rPr>
      </w:pPr>
    </w:p>
    <w:p w14:paraId="5EFF472D" w14:textId="77777777" w:rsidR="00FB1DC3" w:rsidRPr="0070520D" w:rsidRDefault="00FB1DC3" w:rsidP="00FB1DC3">
      <w:pPr>
        <w:widowControl w:val="0"/>
        <w:ind w:left="720"/>
        <w:rPr>
          <w:rFonts w:cs="Arial Unicode MS"/>
          <w:sz w:val="20"/>
          <w:szCs w:val="20"/>
          <w:lang w:val="de-DE"/>
        </w:rPr>
      </w:pPr>
      <w:r w:rsidRPr="0070520D">
        <w:rPr>
          <w:rFonts w:cs="Arial Unicode MS"/>
          <w:sz w:val="20"/>
          <w:szCs w:val="20"/>
        </w:rPr>
        <w:t>(B) If a written petition for a hearing is not filed with the board of health within the appropriate time provided for in 105 CMR 410.800</w:t>
      </w:r>
      <w:r w:rsidRPr="0070520D">
        <w:rPr>
          <w:rFonts w:cs="Arial Unicode MS"/>
          <w:sz w:val="20"/>
          <w:szCs w:val="20"/>
          <w:lang w:val="de-DE"/>
        </w:rPr>
        <w:t>,</w:t>
      </w:r>
      <w:r w:rsidRPr="0070520D">
        <w:rPr>
          <w:rFonts w:cs="Arial Unicode MS"/>
          <w:sz w:val="20"/>
          <w:szCs w:val="20"/>
        </w:rPr>
        <w:t xml:space="preserve"> the right to a hearing is waived.</w:t>
      </w:r>
    </w:p>
    <w:p w14:paraId="025A8535" w14:textId="77777777" w:rsidR="00FB1DC3" w:rsidRPr="003D5F94" w:rsidRDefault="00FB1DC3" w:rsidP="00FB1DC3">
      <w:pPr>
        <w:widowControl w:val="0"/>
        <w:ind w:left="1440"/>
        <w:jc w:val="both"/>
        <w:rPr>
          <w:rFonts w:cs="Arial Unicode MS"/>
          <w:color w:val="000000"/>
          <w:sz w:val="20"/>
          <w:szCs w:val="20"/>
          <w:u w:color="000000"/>
          <w:lang w:val="de-DE"/>
        </w:rPr>
      </w:pPr>
    </w:p>
    <w:p w14:paraId="65B4FF65" w14:textId="7F0B6D8E" w:rsidR="00FB1DC3" w:rsidRPr="0070520D" w:rsidRDefault="00FB1DC3" w:rsidP="00FB1DC3">
      <w:pPr>
        <w:widowControl w:val="0"/>
        <w:rPr>
          <w:rFonts w:cs="Arial Unicode MS"/>
          <w:sz w:val="20"/>
          <w:szCs w:val="20"/>
          <w:u w:val="single"/>
          <w:lang w:val="de-DE"/>
        </w:rPr>
      </w:pPr>
      <w:r w:rsidRPr="0070520D">
        <w:rPr>
          <w:rFonts w:cs="Arial Unicode MS"/>
          <w:sz w:val="20"/>
          <w:szCs w:val="20"/>
          <w:u w:val="single"/>
          <w:lang w:val="de-DE"/>
        </w:rPr>
        <w:t>410.820</w:t>
      </w:r>
      <w:r w:rsidRPr="0070520D">
        <w:rPr>
          <w:rFonts w:cs="Arial Unicode MS"/>
          <w:sz w:val="20"/>
          <w:szCs w:val="20"/>
          <w:u w:val="single"/>
        </w:rPr>
        <w:t>: Time for Hearing</w:t>
      </w:r>
    </w:p>
    <w:p w14:paraId="6BB6A7EC" w14:textId="77777777" w:rsidR="00FB1DC3" w:rsidRPr="0070520D" w:rsidRDefault="00FB1DC3" w:rsidP="00FB1DC3">
      <w:pPr>
        <w:widowControl w:val="0"/>
        <w:rPr>
          <w:rFonts w:cs="Arial Unicode MS"/>
          <w:sz w:val="20"/>
          <w:szCs w:val="20"/>
          <w:lang w:val="de-DE"/>
        </w:rPr>
      </w:pPr>
      <w:r w:rsidRPr="0070520D">
        <w:rPr>
          <w:rFonts w:cs="Arial Unicode MS"/>
          <w:sz w:val="20"/>
          <w:szCs w:val="20"/>
          <w:lang w:val="de-DE"/>
        </w:rPr>
        <w:t xml:space="preserve"> </w:t>
      </w:r>
    </w:p>
    <w:p w14:paraId="2A4F8C46" w14:textId="334849AC" w:rsidR="00FB1DC3" w:rsidRPr="0070520D" w:rsidRDefault="00FB1DC3" w:rsidP="0070520D">
      <w:pPr>
        <w:widowControl w:val="0"/>
        <w:rPr>
          <w:rFonts w:cs="Arial Unicode MS"/>
          <w:strike/>
          <w:sz w:val="20"/>
          <w:szCs w:val="20"/>
        </w:rPr>
      </w:pPr>
      <w:r w:rsidRPr="0070520D">
        <w:rPr>
          <w:rFonts w:cs="Arial Unicode MS"/>
          <w:sz w:val="20"/>
          <w:szCs w:val="20"/>
        </w:rPr>
        <w:t xml:space="preserve">The hearing shall be commenced </w:t>
      </w:r>
      <w:r w:rsidRPr="0070520D">
        <w:rPr>
          <w:rFonts w:cs="Arial Unicode MS"/>
          <w:sz w:val="20"/>
          <w:szCs w:val="20"/>
          <w:lang w:val="de-DE"/>
        </w:rPr>
        <w:t xml:space="preserve">no </w:t>
      </w:r>
      <w:r w:rsidRPr="0070520D">
        <w:rPr>
          <w:rFonts w:cs="Arial Unicode MS"/>
          <w:sz w:val="20"/>
          <w:szCs w:val="20"/>
        </w:rPr>
        <w:t xml:space="preserve">later than </w:t>
      </w:r>
      <w:r w:rsidRPr="0070520D">
        <w:rPr>
          <w:rFonts w:cs="Arial Unicode MS"/>
          <w:sz w:val="20"/>
          <w:szCs w:val="20"/>
          <w:lang w:val="it-IT"/>
        </w:rPr>
        <w:t>14 calendar</w:t>
      </w:r>
      <w:r w:rsidRPr="0070520D">
        <w:rPr>
          <w:rFonts w:cs="Arial Unicode MS"/>
          <w:sz w:val="20"/>
          <w:szCs w:val="20"/>
          <w:lang w:val="de-DE"/>
        </w:rPr>
        <w:t xml:space="preserve"> </w:t>
      </w:r>
      <w:r w:rsidRPr="0070520D">
        <w:rPr>
          <w:rFonts w:cs="Arial Unicode MS"/>
          <w:sz w:val="20"/>
          <w:szCs w:val="20"/>
        </w:rPr>
        <w:t>days</w:t>
      </w:r>
      <w:r w:rsidRPr="0070520D">
        <w:rPr>
          <w:rFonts w:cs="Arial Unicode MS"/>
          <w:sz w:val="20"/>
          <w:szCs w:val="20"/>
          <w:lang w:val="de-DE"/>
        </w:rPr>
        <w:t xml:space="preserve"> </w:t>
      </w:r>
      <w:r w:rsidRPr="0070520D">
        <w:rPr>
          <w:rFonts w:cs="Arial Unicode MS"/>
          <w:sz w:val="20"/>
          <w:szCs w:val="20"/>
        </w:rPr>
        <w:t>from the date of receipt of the petition for a hearing. Failure to hold a hearing within the time period specified herein shall not affect the validity of any order</w:t>
      </w:r>
      <w:r w:rsidRPr="0070520D">
        <w:rPr>
          <w:rFonts w:cs="Arial Unicode MS"/>
          <w:sz w:val="20"/>
          <w:szCs w:val="20"/>
          <w:lang w:val="de-DE"/>
        </w:rPr>
        <w:t xml:space="preserve">. </w:t>
      </w:r>
    </w:p>
    <w:p w14:paraId="4BBB9C02" w14:textId="275BCB4A" w:rsidR="0070520D" w:rsidRDefault="0070520D" w:rsidP="00FB1DC3">
      <w:pPr>
        <w:widowControl w:val="0"/>
        <w:rPr>
          <w:rFonts w:cs="Arial Unicode MS"/>
          <w:i/>
          <w:iCs/>
          <w:color w:val="000000"/>
          <w:sz w:val="20"/>
          <w:szCs w:val="20"/>
          <w:u w:color="000000"/>
          <w:lang w:val="de-DE"/>
        </w:rPr>
      </w:pPr>
    </w:p>
    <w:p w14:paraId="07929952" w14:textId="77777777" w:rsidR="0007637A" w:rsidRPr="003D5F94" w:rsidRDefault="0007637A" w:rsidP="00FB1DC3">
      <w:pPr>
        <w:widowControl w:val="0"/>
        <w:rPr>
          <w:rFonts w:cs="Arial Unicode MS"/>
          <w:i/>
          <w:iCs/>
          <w:color w:val="000000"/>
          <w:sz w:val="20"/>
          <w:szCs w:val="20"/>
          <w:u w:color="000000"/>
          <w:lang w:val="de-DE"/>
        </w:rPr>
      </w:pPr>
    </w:p>
    <w:p w14:paraId="307BB030" w14:textId="0299F86F" w:rsidR="00FB1DC3" w:rsidRPr="0070520D" w:rsidRDefault="00FB1DC3" w:rsidP="00FB1DC3">
      <w:pPr>
        <w:widowControl w:val="0"/>
        <w:rPr>
          <w:rFonts w:cs="Arial Unicode MS"/>
          <w:sz w:val="20"/>
          <w:szCs w:val="20"/>
          <w:u w:val="single"/>
          <w:lang w:val="de-DE"/>
        </w:rPr>
      </w:pPr>
      <w:r w:rsidRPr="0070520D">
        <w:rPr>
          <w:rFonts w:cs="Arial Unicode MS"/>
          <w:sz w:val="20"/>
          <w:szCs w:val="20"/>
          <w:u w:val="single"/>
          <w:lang w:val="de-DE"/>
        </w:rPr>
        <w:t>410.830</w:t>
      </w:r>
      <w:r w:rsidRPr="0070520D">
        <w:rPr>
          <w:rFonts w:cs="Arial Unicode MS"/>
          <w:sz w:val="20"/>
          <w:szCs w:val="20"/>
          <w:u w:val="single"/>
        </w:rPr>
        <w:t>: Hearing Procedures</w:t>
      </w:r>
    </w:p>
    <w:p w14:paraId="3E6BB048" w14:textId="77777777" w:rsidR="0070520D" w:rsidRPr="0070520D" w:rsidRDefault="0070520D" w:rsidP="0070520D">
      <w:pPr>
        <w:widowControl w:val="0"/>
        <w:rPr>
          <w:rFonts w:cs="Arial Unicode MS"/>
          <w:sz w:val="20"/>
          <w:szCs w:val="20"/>
        </w:rPr>
      </w:pPr>
    </w:p>
    <w:p w14:paraId="1422DE0F" w14:textId="6BCD4F64" w:rsidR="00FB1DC3" w:rsidRPr="0070520D" w:rsidRDefault="00FB1DC3" w:rsidP="0070520D">
      <w:pPr>
        <w:widowControl w:val="0"/>
        <w:rPr>
          <w:rFonts w:cs="Arial Unicode MS"/>
          <w:sz w:val="20"/>
          <w:szCs w:val="20"/>
          <w:lang w:val="de-DE"/>
        </w:rPr>
      </w:pPr>
      <w:r w:rsidRPr="0070520D">
        <w:rPr>
          <w:rFonts w:cs="Arial Unicode MS"/>
          <w:sz w:val="20"/>
          <w:szCs w:val="20"/>
        </w:rPr>
        <w:t>At the hearing the petitioner and other affected persons shall be given an opportunity to be heard, to present witnesses or documentary evidence, and to show why an order should be modified or withdrawn, or why a residence</w:t>
      </w:r>
      <w:r w:rsidRPr="0070520D">
        <w:rPr>
          <w:rFonts w:cs="Arial Unicode MS"/>
          <w:sz w:val="20"/>
          <w:szCs w:val="20"/>
          <w:lang w:val="de-DE"/>
        </w:rPr>
        <w:t xml:space="preserve"> </w:t>
      </w:r>
      <w:r w:rsidRPr="0070520D">
        <w:rPr>
          <w:rFonts w:cs="Arial Unicode MS"/>
          <w:sz w:val="20"/>
          <w:szCs w:val="20"/>
        </w:rPr>
        <w:t xml:space="preserve">should not be </w:t>
      </w:r>
      <w:r w:rsidRPr="0070520D">
        <w:rPr>
          <w:rFonts w:cs="Arial Unicode MS"/>
          <w:sz w:val="20"/>
          <w:szCs w:val="20"/>
        </w:rPr>
        <w:lastRenderedPageBreak/>
        <w:t>condemned, vacated</w:t>
      </w:r>
      <w:r w:rsidRPr="0070520D">
        <w:rPr>
          <w:rFonts w:cs="Arial Unicode MS"/>
          <w:sz w:val="20"/>
          <w:szCs w:val="20"/>
          <w:lang w:val="de-DE"/>
        </w:rPr>
        <w:t>,</w:t>
      </w:r>
      <w:r w:rsidRPr="0070520D">
        <w:rPr>
          <w:rFonts w:cs="Arial Unicode MS"/>
          <w:sz w:val="20"/>
          <w:szCs w:val="20"/>
        </w:rPr>
        <w:t xml:space="preserve"> or demolished or why an action or failure to act by an inspector or other personnel of the board of health should be reconsidered, rescinded</w:t>
      </w:r>
      <w:r w:rsidRPr="0070520D">
        <w:rPr>
          <w:rFonts w:cs="Arial Unicode MS"/>
          <w:sz w:val="20"/>
          <w:szCs w:val="20"/>
          <w:lang w:val="de-DE"/>
        </w:rPr>
        <w:t>,</w:t>
      </w:r>
      <w:r w:rsidRPr="0070520D">
        <w:rPr>
          <w:rFonts w:cs="Arial Unicode MS"/>
          <w:sz w:val="20"/>
          <w:szCs w:val="20"/>
        </w:rPr>
        <w:t xml:space="preserve"> or ordered.</w:t>
      </w:r>
      <w:r w:rsidRPr="0070520D">
        <w:rPr>
          <w:rFonts w:cs="Arial Unicode MS"/>
          <w:sz w:val="20"/>
          <w:szCs w:val="20"/>
          <w:lang w:val="de-DE"/>
        </w:rPr>
        <w:t xml:space="preserve"> </w:t>
      </w:r>
    </w:p>
    <w:p w14:paraId="18AD96E8" w14:textId="77777777" w:rsidR="00FB1DC3" w:rsidRPr="0070520D" w:rsidRDefault="00FB1DC3" w:rsidP="00FB1DC3">
      <w:pPr>
        <w:widowControl w:val="0"/>
        <w:ind w:left="1440" w:hanging="720"/>
        <w:rPr>
          <w:rFonts w:cs="Arial Unicode MS"/>
          <w:sz w:val="20"/>
          <w:szCs w:val="20"/>
          <w:lang w:val="de-DE"/>
        </w:rPr>
      </w:pPr>
    </w:p>
    <w:p w14:paraId="5682F143" w14:textId="277B6938" w:rsidR="00FB1DC3" w:rsidRPr="0070520D" w:rsidRDefault="00FB1DC3" w:rsidP="00FB1DC3">
      <w:pPr>
        <w:widowControl w:val="0"/>
        <w:rPr>
          <w:rFonts w:cs="Arial Unicode MS"/>
          <w:sz w:val="20"/>
          <w:szCs w:val="20"/>
          <w:u w:val="single"/>
          <w:lang w:val="de-DE"/>
        </w:rPr>
      </w:pPr>
      <w:r w:rsidRPr="0070520D">
        <w:rPr>
          <w:rFonts w:cs="Arial Unicode MS"/>
          <w:sz w:val="20"/>
          <w:szCs w:val="20"/>
          <w:u w:val="single"/>
          <w:lang w:val="de-DE"/>
        </w:rPr>
        <w:t>410.840</w:t>
      </w:r>
      <w:r w:rsidRPr="0070520D">
        <w:rPr>
          <w:rFonts w:cs="Arial Unicode MS"/>
          <w:sz w:val="20"/>
          <w:szCs w:val="20"/>
          <w:u w:val="single"/>
        </w:rPr>
        <w:t>: Final Decision after Hearing; Failure to Comply with Final Order</w:t>
      </w:r>
    </w:p>
    <w:p w14:paraId="786E6CE8" w14:textId="77777777" w:rsidR="00FB1DC3" w:rsidRPr="0070520D" w:rsidRDefault="00FB1DC3" w:rsidP="00FB1DC3">
      <w:pPr>
        <w:widowControl w:val="0"/>
        <w:ind w:left="1440"/>
        <w:rPr>
          <w:rFonts w:cs="Arial Unicode MS"/>
          <w:strike/>
          <w:sz w:val="20"/>
          <w:szCs w:val="20"/>
          <w:lang w:val="de-DE"/>
        </w:rPr>
      </w:pPr>
    </w:p>
    <w:p w14:paraId="3E79844E" w14:textId="39974124" w:rsidR="00FB1DC3" w:rsidRPr="0070520D" w:rsidRDefault="00FB1DC3" w:rsidP="00CE0B08">
      <w:pPr>
        <w:widowControl w:val="0"/>
        <w:rPr>
          <w:rFonts w:cs="Arial Unicode MS"/>
          <w:sz w:val="20"/>
          <w:szCs w:val="20"/>
        </w:rPr>
      </w:pPr>
      <w:r w:rsidRPr="0070520D">
        <w:rPr>
          <w:rFonts w:cs="Arial Unicode MS"/>
          <w:sz w:val="20"/>
          <w:szCs w:val="20"/>
        </w:rPr>
        <w:t>The board of health shall notify the petitioner and all affected persons in writing of its decision to sustain, modify, or withdraw the order within five calendar days after the conclusion of the hearing.</w:t>
      </w:r>
    </w:p>
    <w:p w14:paraId="56D56A8B" w14:textId="77777777" w:rsidR="00FB1DC3" w:rsidRPr="0070520D" w:rsidRDefault="00FB1DC3" w:rsidP="00FB1DC3">
      <w:pPr>
        <w:widowControl w:val="0"/>
        <w:ind w:left="1665" w:hanging="465"/>
        <w:jc w:val="both"/>
        <w:rPr>
          <w:rFonts w:cs="Arial Unicode MS"/>
          <w:sz w:val="20"/>
          <w:szCs w:val="20"/>
          <w:lang w:val="de-DE"/>
        </w:rPr>
      </w:pPr>
    </w:p>
    <w:p w14:paraId="546537E7" w14:textId="77777777" w:rsidR="00FB1DC3" w:rsidRPr="0070520D" w:rsidRDefault="00FB1DC3" w:rsidP="00FB1DC3">
      <w:pPr>
        <w:widowControl w:val="0"/>
        <w:ind w:left="720"/>
        <w:rPr>
          <w:rFonts w:cs="Arial Unicode MS"/>
          <w:sz w:val="20"/>
          <w:szCs w:val="20"/>
          <w:lang w:val="de-DE"/>
        </w:rPr>
      </w:pPr>
      <w:r w:rsidRPr="0070520D">
        <w:rPr>
          <w:rFonts w:cs="Arial Unicode MS"/>
          <w:sz w:val="20"/>
          <w:szCs w:val="20"/>
          <w:lang w:val="de-DE"/>
        </w:rPr>
        <w:t xml:space="preserve">(A) If </w:t>
      </w:r>
      <w:r w:rsidRPr="0070520D">
        <w:rPr>
          <w:rFonts w:cs="Arial Unicode MS"/>
          <w:sz w:val="20"/>
          <w:szCs w:val="20"/>
        </w:rPr>
        <w:t xml:space="preserve">the board of health sustains or modifies the order, it shall be carried out within the time period allotted in the original order or in the modification.   </w:t>
      </w:r>
    </w:p>
    <w:p w14:paraId="4A1E77DA" w14:textId="77777777" w:rsidR="00FB1DC3" w:rsidRPr="0070520D" w:rsidRDefault="00FB1DC3" w:rsidP="00FB1DC3">
      <w:pPr>
        <w:widowControl w:val="0"/>
        <w:ind w:left="720"/>
        <w:jc w:val="both"/>
        <w:rPr>
          <w:rFonts w:cs="Arial Unicode MS"/>
          <w:sz w:val="20"/>
          <w:szCs w:val="20"/>
          <w:lang w:val="de-DE"/>
        </w:rPr>
      </w:pPr>
    </w:p>
    <w:p w14:paraId="0DE8C55C" w14:textId="77777777" w:rsidR="00FB1DC3" w:rsidRPr="0070520D" w:rsidRDefault="00FB1DC3" w:rsidP="00FB1DC3">
      <w:pPr>
        <w:widowControl w:val="0"/>
        <w:ind w:left="720"/>
        <w:jc w:val="both"/>
        <w:rPr>
          <w:rFonts w:cs="Arial Unicode MS"/>
          <w:strike/>
          <w:sz w:val="20"/>
          <w:szCs w:val="20"/>
          <w:lang w:val="de-DE"/>
        </w:rPr>
      </w:pPr>
      <w:r w:rsidRPr="0070520D">
        <w:rPr>
          <w:rFonts w:cs="Arial Unicode MS"/>
          <w:sz w:val="20"/>
          <w:szCs w:val="20"/>
          <w:lang w:val="de-DE"/>
        </w:rPr>
        <w:t xml:space="preserve">(B) If </w:t>
      </w:r>
      <w:r w:rsidRPr="0070520D">
        <w:rPr>
          <w:rFonts w:cs="Arial Unicode MS"/>
          <w:sz w:val="20"/>
          <w:szCs w:val="20"/>
        </w:rPr>
        <w:t xml:space="preserve">after a hearing the order has been sustained in whole or part, each day's failure to comply with the order </w:t>
      </w:r>
      <w:proofErr w:type="spellStart"/>
      <w:r w:rsidRPr="0070520D">
        <w:rPr>
          <w:rFonts w:cs="Arial Unicode MS"/>
          <w:sz w:val="20"/>
          <w:szCs w:val="20"/>
        </w:rPr>
        <w:t>as</w:t>
      </w:r>
      <w:proofErr w:type="spellEnd"/>
      <w:r w:rsidRPr="0070520D">
        <w:rPr>
          <w:rFonts w:cs="Arial Unicode MS"/>
          <w:sz w:val="20"/>
          <w:szCs w:val="20"/>
        </w:rPr>
        <w:t xml:space="preserve"> issued or modified shall constitute an additional offense</w:t>
      </w:r>
      <w:r w:rsidRPr="0070520D">
        <w:rPr>
          <w:rFonts w:cs="Arial Unicode MS"/>
          <w:sz w:val="20"/>
          <w:szCs w:val="20"/>
          <w:lang w:val="de-DE"/>
        </w:rPr>
        <w:t xml:space="preserve">. </w:t>
      </w:r>
    </w:p>
    <w:p w14:paraId="35E801C3" w14:textId="77777777" w:rsidR="00FB1DC3" w:rsidRPr="0070520D" w:rsidRDefault="00FB1DC3" w:rsidP="00FB1DC3">
      <w:pPr>
        <w:widowControl w:val="0"/>
        <w:rPr>
          <w:rFonts w:cs="Arial Unicode MS"/>
          <w:i/>
          <w:iCs/>
          <w:sz w:val="20"/>
          <w:szCs w:val="20"/>
          <w:lang w:val="de-DE"/>
        </w:rPr>
      </w:pPr>
    </w:p>
    <w:p w14:paraId="2098572E" w14:textId="579E22AB" w:rsidR="00FB1DC3" w:rsidRPr="0070520D" w:rsidRDefault="00FB1DC3" w:rsidP="00FB1DC3">
      <w:pPr>
        <w:widowControl w:val="0"/>
        <w:rPr>
          <w:rFonts w:cs="Arial Unicode MS"/>
          <w:color w:val="000000"/>
          <w:sz w:val="20"/>
          <w:szCs w:val="20"/>
          <w:u w:val="single"/>
          <w:lang w:val="de-DE"/>
        </w:rPr>
      </w:pPr>
      <w:r w:rsidRPr="0070520D">
        <w:rPr>
          <w:rFonts w:cs="Arial Unicode MS"/>
          <w:sz w:val="20"/>
          <w:szCs w:val="20"/>
          <w:u w:val="single"/>
          <w:lang w:val="de-DE"/>
        </w:rPr>
        <w:t>410.850</w:t>
      </w:r>
      <w:r w:rsidRPr="0070520D">
        <w:rPr>
          <w:rFonts w:cs="Arial Unicode MS"/>
          <w:sz w:val="20"/>
          <w:szCs w:val="20"/>
          <w:u w:val="single"/>
        </w:rPr>
        <w:t>:</w:t>
      </w:r>
      <w:r w:rsidRPr="0070520D">
        <w:rPr>
          <w:rFonts w:cs="Arial Unicode MS"/>
          <w:color w:val="000000"/>
          <w:sz w:val="20"/>
          <w:szCs w:val="20"/>
          <w:u w:val="single"/>
        </w:rPr>
        <w:t xml:space="preserve"> Official Hearing Record  </w:t>
      </w:r>
    </w:p>
    <w:p w14:paraId="0F55422D" w14:textId="77777777"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color="000000"/>
          <w:lang w:val="de-DE"/>
        </w:rPr>
        <w:t xml:space="preserve"> </w:t>
      </w:r>
    </w:p>
    <w:p w14:paraId="54D8703E" w14:textId="77777777" w:rsidR="00FB1DC3" w:rsidRPr="003D5F94" w:rsidRDefault="00FB1DC3" w:rsidP="0070520D">
      <w:pPr>
        <w:widowControl w:val="0"/>
        <w:rPr>
          <w:rFonts w:cs="Arial Unicode MS"/>
          <w:color w:val="000000"/>
          <w:sz w:val="20"/>
          <w:szCs w:val="20"/>
          <w:u w:color="000000"/>
        </w:rPr>
      </w:pPr>
      <w:r w:rsidRPr="003D5F94">
        <w:rPr>
          <w:rFonts w:cs="Arial Unicode MS"/>
          <w:color w:val="000000"/>
          <w:sz w:val="20"/>
          <w:szCs w:val="20"/>
          <w:u w:color="000000"/>
        </w:rPr>
        <w:t xml:space="preserve">Every notice, order, or other record prepared by the board of health in connection with the hearing shall be entered as a matter of public record in the office of the clerk of the city or town, or in the office of the board of health. </w:t>
      </w:r>
    </w:p>
    <w:p w14:paraId="0E56E7B3" w14:textId="77777777" w:rsidR="00FB1DC3" w:rsidRPr="003D5F94" w:rsidRDefault="00FB1DC3" w:rsidP="00FB1DC3">
      <w:pPr>
        <w:widowControl w:val="0"/>
        <w:ind w:left="1200" w:hanging="30"/>
        <w:rPr>
          <w:rFonts w:cs="Arial Unicode MS"/>
          <w:color w:val="000000"/>
          <w:sz w:val="20"/>
          <w:szCs w:val="20"/>
          <w:u w:color="000000"/>
          <w:lang w:val="de-DE"/>
        </w:rPr>
      </w:pPr>
    </w:p>
    <w:p w14:paraId="37036417" w14:textId="6B6CA418"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val="single" w:color="000000"/>
        </w:rPr>
        <w:t>410.860: Appeal of Final Decisions</w:t>
      </w:r>
    </w:p>
    <w:p w14:paraId="1823AAB0" w14:textId="77777777" w:rsidR="00FB1DC3" w:rsidRPr="003D5F94" w:rsidRDefault="00FB1DC3" w:rsidP="00FB1DC3">
      <w:pPr>
        <w:widowControl w:val="0"/>
        <w:rPr>
          <w:rFonts w:cs="Arial Unicode MS"/>
          <w:color w:val="008000"/>
          <w:sz w:val="20"/>
          <w:szCs w:val="20"/>
          <w:u w:color="008000"/>
          <w:lang w:val="de-DE"/>
        </w:rPr>
      </w:pPr>
      <w:r w:rsidRPr="003D5F94">
        <w:rPr>
          <w:rFonts w:cs="Arial Unicode MS"/>
          <w:color w:val="000000"/>
          <w:sz w:val="20"/>
          <w:szCs w:val="20"/>
          <w:u w:color="000000"/>
          <w:lang w:val="de-DE"/>
        </w:rPr>
        <w:t xml:space="preserve"> </w:t>
      </w:r>
    </w:p>
    <w:p w14:paraId="2B57DDBB" w14:textId="77777777" w:rsidR="00FB1DC3" w:rsidRPr="003D5F94" w:rsidRDefault="00FB1DC3" w:rsidP="0070520D">
      <w:pPr>
        <w:widowControl w:val="0"/>
        <w:rPr>
          <w:rFonts w:cs="Arial Unicode MS"/>
          <w:color w:val="000000"/>
          <w:sz w:val="20"/>
          <w:szCs w:val="20"/>
          <w:u w:color="000000"/>
        </w:rPr>
      </w:pPr>
      <w:r w:rsidRPr="003D5F94">
        <w:rPr>
          <w:rFonts w:cs="Arial Unicode MS"/>
          <w:color w:val="000000"/>
          <w:sz w:val="20"/>
          <w:szCs w:val="20"/>
          <w:u w:color="000000"/>
        </w:rPr>
        <w:t xml:space="preserve">Any person aggrieved by the final decision of the board of health with respect to any order issued under the provisions of 105 CMR 410.000 may seek relief there from in any court of competent jurisdiction, as provided by the laws of this Commonwealth.  </w:t>
      </w:r>
    </w:p>
    <w:p w14:paraId="64E226D3" w14:textId="77777777" w:rsidR="00FB1DC3" w:rsidRPr="003D5F94" w:rsidRDefault="00FB1DC3" w:rsidP="00FB1DC3">
      <w:pPr>
        <w:widowControl w:val="0"/>
        <w:ind w:left="720"/>
        <w:rPr>
          <w:rFonts w:cs="Arial Unicode MS"/>
          <w:color w:val="000000"/>
          <w:sz w:val="20"/>
          <w:szCs w:val="20"/>
          <w:u w:color="000000"/>
          <w:lang w:val="de-DE"/>
        </w:rPr>
      </w:pPr>
    </w:p>
    <w:p w14:paraId="52F848F7" w14:textId="41E02B0C" w:rsidR="00FB1DC3" w:rsidRPr="00F95DB1" w:rsidRDefault="00FB1DC3" w:rsidP="00FB1DC3">
      <w:pPr>
        <w:widowControl w:val="0"/>
        <w:rPr>
          <w:rFonts w:cs="Arial Unicode MS"/>
          <w:sz w:val="20"/>
          <w:szCs w:val="20"/>
          <w:u w:val="single"/>
          <w:lang w:val="de-DE"/>
        </w:rPr>
      </w:pPr>
      <w:r w:rsidRPr="00F95DB1">
        <w:rPr>
          <w:rFonts w:cs="Arial Unicode MS"/>
          <w:sz w:val="20"/>
          <w:szCs w:val="20"/>
          <w:u w:val="single"/>
          <w:lang w:val="de-DE"/>
        </w:rPr>
        <w:t>410.900</w:t>
      </w:r>
      <w:r w:rsidRPr="00F95DB1">
        <w:rPr>
          <w:rFonts w:cs="Arial Unicode MS"/>
          <w:sz w:val="20"/>
          <w:szCs w:val="20"/>
          <w:u w:val="single"/>
        </w:rPr>
        <w:t>: Condemnation, Placarding and Vacating Residences</w:t>
      </w:r>
    </w:p>
    <w:p w14:paraId="1A13FD2E" w14:textId="77777777" w:rsidR="00FB1DC3" w:rsidRPr="00F95DB1" w:rsidRDefault="00FB1DC3" w:rsidP="00FB1DC3">
      <w:pPr>
        <w:widowControl w:val="0"/>
        <w:rPr>
          <w:rFonts w:cs="Arial Unicode MS"/>
          <w:sz w:val="20"/>
          <w:szCs w:val="20"/>
          <w:lang w:val="de-DE"/>
        </w:rPr>
      </w:pPr>
      <w:r w:rsidRPr="00F95DB1">
        <w:rPr>
          <w:rFonts w:cs="Arial Unicode MS"/>
          <w:sz w:val="20"/>
          <w:szCs w:val="20"/>
          <w:lang w:val="de-DE"/>
        </w:rPr>
        <w:t xml:space="preserve"> </w:t>
      </w:r>
    </w:p>
    <w:p w14:paraId="0BE49233" w14:textId="77777777" w:rsidR="00FB1DC3" w:rsidRPr="00F95DB1" w:rsidRDefault="00FB1DC3" w:rsidP="00FB1DC3">
      <w:pPr>
        <w:widowControl w:val="0"/>
        <w:ind w:left="720"/>
        <w:rPr>
          <w:rFonts w:cs="Arial Unicode MS"/>
          <w:sz w:val="20"/>
          <w:szCs w:val="20"/>
          <w:lang w:val="de-DE"/>
        </w:rPr>
      </w:pPr>
      <w:r w:rsidRPr="00F95DB1">
        <w:rPr>
          <w:rFonts w:cs="Arial Unicode MS"/>
          <w:sz w:val="20"/>
          <w:szCs w:val="20"/>
          <w:lang w:val="de-DE"/>
        </w:rPr>
        <w:t xml:space="preserve">(A) </w:t>
      </w:r>
      <w:r w:rsidRPr="00F95DB1">
        <w:rPr>
          <w:rFonts w:cs="Arial Unicode MS"/>
          <w:sz w:val="20"/>
          <w:szCs w:val="20"/>
        </w:rPr>
        <w:t>A residence or portion thereof shall be placarded as unfit for human habitation by the board of health when:</w:t>
      </w:r>
    </w:p>
    <w:p w14:paraId="5AC962C0" w14:textId="3950120C" w:rsidR="00FB1DC3" w:rsidRPr="00F95DB1" w:rsidRDefault="00FB1DC3" w:rsidP="00FB1DC3">
      <w:pPr>
        <w:widowControl w:val="0"/>
        <w:ind w:left="1440"/>
        <w:rPr>
          <w:rFonts w:cs="Arial Unicode MS"/>
          <w:sz w:val="20"/>
          <w:szCs w:val="20"/>
          <w:lang w:val="de-DE"/>
        </w:rPr>
      </w:pPr>
      <w:r w:rsidRPr="00F95DB1">
        <w:rPr>
          <w:rFonts w:cs="Arial Unicode MS"/>
          <w:sz w:val="20"/>
          <w:szCs w:val="20"/>
          <w:lang w:val="de-DE"/>
        </w:rPr>
        <w:t xml:space="preserve">(1) </w:t>
      </w:r>
      <w:r w:rsidRPr="00F95DB1">
        <w:rPr>
          <w:rFonts w:cs="Arial Unicode MS"/>
          <w:sz w:val="20"/>
          <w:szCs w:val="20"/>
        </w:rPr>
        <w:t>A written petition for a hearing is not filed in the office of the board of health within seven calendar days after an order of condemnation of any</w:t>
      </w:r>
      <w:r w:rsidRPr="00F95DB1">
        <w:rPr>
          <w:rFonts w:cs="Arial Unicode MS"/>
          <w:sz w:val="20"/>
          <w:szCs w:val="20"/>
          <w:lang w:val="de-DE"/>
        </w:rPr>
        <w:t xml:space="preserve"> </w:t>
      </w:r>
      <w:r w:rsidRPr="00F95DB1">
        <w:rPr>
          <w:rFonts w:cs="Arial Unicode MS"/>
          <w:sz w:val="20"/>
          <w:szCs w:val="20"/>
        </w:rPr>
        <w:t>residence</w:t>
      </w:r>
      <w:r w:rsidRPr="00F95DB1">
        <w:rPr>
          <w:rFonts w:cs="Arial Unicode MS"/>
          <w:sz w:val="20"/>
          <w:szCs w:val="20"/>
          <w:lang w:val="de-DE"/>
        </w:rPr>
        <w:t xml:space="preserve"> </w:t>
      </w:r>
      <w:r w:rsidRPr="00F95DB1">
        <w:rPr>
          <w:rFonts w:cs="Arial Unicode MS"/>
          <w:sz w:val="20"/>
          <w:szCs w:val="20"/>
        </w:rPr>
        <w:t>or portion thereof has been issued</w:t>
      </w:r>
      <w:r w:rsidRPr="00F95DB1">
        <w:rPr>
          <w:rFonts w:cs="Arial Unicode MS"/>
          <w:sz w:val="20"/>
          <w:szCs w:val="20"/>
          <w:lang w:val="de-DE"/>
        </w:rPr>
        <w:t>; or</w:t>
      </w:r>
    </w:p>
    <w:p w14:paraId="7ADE50BD" w14:textId="27A0E54C" w:rsidR="00FB1DC3" w:rsidRPr="00F95DB1" w:rsidRDefault="00FB1DC3" w:rsidP="00FB1DC3">
      <w:pPr>
        <w:widowControl w:val="0"/>
        <w:ind w:left="1440"/>
        <w:rPr>
          <w:rFonts w:cs="Arial Unicode MS"/>
          <w:sz w:val="20"/>
          <w:szCs w:val="20"/>
          <w:lang w:val="de-DE"/>
        </w:rPr>
      </w:pPr>
      <w:r w:rsidRPr="00F95DB1">
        <w:rPr>
          <w:rFonts w:cs="Arial Unicode MS"/>
          <w:sz w:val="20"/>
          <w:szCs w:val="20"/>
          <w:lang w:val="de-DE"/>
        </w:rPr>
        <w:t>(2) A</w:t>
      </w:r>
      <w:proofErr w:type="spellStart"/>
      <w:r w:rsidRPr="00F95DB1">
        <w:rPr>
          <w:rFonts w:cs="Arial Unicode MS"/>
          <w:sz w:val="20"/>
          <w:szCs w:val="20"/>
        </w:rPr>
        <w:t>fter</w:t>
      </w:r>
      <w:proofErr w:type="spellEnd"/>
      <w:r w:rsidRPr="00F95DB1">
        <w:rPr>
          <w:rFonts w:cs="Arial Unicode MS"/>
          <w:sz w:val="20"/>
          <w:szCs w:val="20"/>
        </w:rPr>
        <w:t xml:space="preserve"> a hearing, the order of condemnation of a residence or portion thereof is issued</w:t>
      </w:r>
      <w:r w:rsidRPr="00F95DB1">
        <w:rPr>
          <w:rFonts w:cs="Arial Unicode MS"/>
          <w:sz w:val="20"/>
          <w:szCs w:val="20"/>
          <w:lang w:val="de-DE"/>
        </w:rPr>
        <w:t xml:space="preserve">.  </w:t>
      </w:r>
    </w:p>
    <w:p w14:paraId="3DCC5F91" w14:textId="77777777" w:rsidR="00FB1DC3" w:rsidRPr="00F95DB1" w:rsidRDefault="00FB1DC3" w:rsidP="00FB1DC3">
      <w:pPr>
        <w:widowControl w:val="0"/>
        <w:ind w:left="1440"/>
        <w:rPr>
          <w:rFonts w:cs="Arial Unicode MS"/>
          <w:sz w:val="20"/>
          <w:szCs w:val="20"/>
          <w:lang w:val="de-DE"/>
        </w:rPr>
      </w:pPr>
    </w:p>
    <w:p w14:paraId="647B0FB8" w14:textId="62896A40" w:rsidR="00FB1DC3" w:rsidRPr="00F95DB1" w:rsidRDefault="00FB1DC3" w:rsidP="00FB1DC3">
      <w:pPr>
        <w:widowControl w:val="0"/>
        <w:ind w:left="720"/>
        <w:rPr>
          <w:rFonts w:cs="Arial Unicode MS"/>
          <w:sz w:val="20"/>
          <w:szCs w:val="20"/>
          <w:lang w:val="de-DE"/>
        </w:rPr>
      </w:pPr>
      <w:r w:rsidRPr="00F95DB1">
        <w:rPr>
          <w:rFonts w:cs="Arial Unicode MS"/>
          <w:sz w:val="20"/>
          <w:szCs w:val="20"/>
          <w:lang w:val="de-DE"/>
        </w:rPr>
        <w:t xml:space="preserve">(B) No </w:t>
      </w:r>
      <w:r w:rsidRPr="00F95DB1">
        <w:rPr>
          <w:rFonts w:cs="Arial Unicode MS"/>
          <w:sz w:val="20"/>
          <w:szCs w:val="20"/>
        </w:rPr>
        <w:t>residence</w:t>
      </w:r>
      <w:r w:rsidRPr="00F95DB1">
        <w:rPr>
          <w:rFonts w:cs="Arial Unicode MS"/>
          <w:sz w:val="20"/>
          <w:szCs w:val="20"/>
          <w:lang w:val="de-DE"/>
        </w:rPr>
        <w:t xml:space="preserve"> </w:t>
      </w:r>
      <w:r w:rsidRPr="00F95DB1">
        <w:rPr>
          <w:rFonts w:cs="Arial Unicode MS"/>
          <w:sz w:val="20"/>
          <w:szCs w:val="20"/>
        </w:rPr>
        <w:t>or portion thereof which has been condemned and placarded as unfit for human habitation shall again be used for human habitation until written approval is secured from, and such placard is removed by, the board of health.</w:t>
      </w:r>
    </w:p>
    <w:p w14:paraId="60170213" w14:textId="77777777" w:rsidR="00FB1DC3" w:rsidRPr="00F95DB1" w:rsidRDefault="00FB1DC3" w:rsidP="00FB1DC3">
      <w:pPr>
        <w:widowControl w:val="0"/>
        <w:ind w:left="720"/>
        <w:rPr>
          <w:rFonts w:cs="Arial Unicode MS"/>
          <w:sz w:val="20"/>
          <w:szCs w:val="20"/>
          <w:lang w:val="de-DE"/>
        </w:rPr>
      </w:pPr>
    </w:p>
    <w:p w14:paraId="6DB772E2" w14:textId="4CBE0AB1" w:rsidR="00FB1DC3" w:rsidRPr="00F95DB1" w:rsidRDefault="00FB1DC3" w:rsidP="00FB1DC3">
      <w:pPr>
        <w:widowControl w:val="0"/>
        <w:ind w:left="720"/>
        <w:rPr>
          <w:rFonts w:cs="Arial Unicode MS"/>
          <w:sz w:val="20"/>
          <w:szCs w:val="20"/>
          <w:lang w:val="de-DE"/>
        </w:rPr>
      </w:pPr>
      <w:r w:rsidRPr="00F95DB1">
        <w:rPr>
          <w:rFonts w:cs="Arial Unicode MS"/>
          <w:sz w:val="20"/>
          <w:szCs w:val="20"/>
          <w:lang w:val="de-DE"/>
        </w:rPr>
        <w:t xml:space="preserve">(C) </w:t>
      </w:r>
      <w:r w:rsidRPr="00F95DB1">
        <w:rPr>
          <w:rFonts w:cs="Arial Unicode MS"/>
          <w:sz w:val="20"/>
          <w:szCs w:val="20"/>
        </w:rPr>
        <w:t xml:space="preserve">No person shall deface or remove the placard, except that the board of health shall remove it whenever the defect or defects upon which the condemnation and placarding action was based have been corrected. </w:t>
      </w:r>
    </w:p>
    <w:p w14:paraId="31BF3C17" w14:textId="77777777" w:rsidR="00FB1DC3" w:rsidRPr="00F95DB1" w:rsidRDefault="00FB1DC3" w:rsidP="00FB1DC3">
      <w:pPr>
        <w:widowControl w:val="0"/>
        <w:rPr>
          <w:rFonts w:cs="Arial Unicode MS"/>
          <w:sz w:val="20"/>
          <w:szCs w:val="20"/>
          <w:lang w:val="de-DE"/>
        </w:rPr>
      </w:pPr>
    </w:p>
    <w:p w14:paraId="5C4BD53D" w14:textId="77777777" w:rsidR="0070520D" w:rsidRPr="00F95DB1" w:rsidRDefault="00FB1DC3" w:rsidP="00FB1DC3">
      <w:pPr>
        <w:widowControl w:val="0"/>
        <w:ind w:left="720"/>
        <w:rPr>
          <w:rFonts w:cs="Arial Unicode MS"/>
          <w:sz w:val="20"/>
          <w:szCs w:val="20"/>
        </w:rPr>
      </w:pPr>
      <w:r w:rsidRPr="00F95DB1">
        <w:rPr>
          <w:rFonts w:cs="Arial Unicode MS"/>
          <w:sz w:val="20"/>
          <w:szCs w:val="20"/>
          <w:lang w:val="de-DE"/>
        </w:rPr>
        <w:t xml:space="preserve">(D) </w:t>
      </w:r>
      <w:r w:rsidRPr="00F95DB1">
        <w:rPr>
          <w:rFonts w:cs="Arial Unicode MS"/>
          <w:sz w:val="20"/>
          <w:szCs w:val="20"/>
        </w:rPr>
        <w:t>If any person refuses to leave a residence</w:t>
      </w:r>
      <w:r w:rsidRPr="00F95DB1">
        <w:rPr>
          <w:rFonts w:cs="Arial Unicode MS"/>
          <w:sz w:val="20"/>
          <w:szCs w:val="20"/>
          <w:lang w:val="de-DE"/>
        </w:rPr>
        <w:t xml:space="preserve"> </w:t>
      </w:r>
      <w:r w:rsidRPr="00F95DB1">
        <w:rPr>
          <w:rFonts w:cs="Arial Unicode MS"/>
          <w:sz w:val="20"/>
          <w:szCs w:val="20"/>
        </w:rPr>
        <w:t>or portion thereof which has been ordered condemned and vacated and has been placarded in accordance with M.G.L. c. 111 § 127B and</w:t>
      </w:r>
      <w:r w:rsidRPr="00F95DB1">
        <w:rPr>
          <w:rFonts w:cs="Arial Unicode MS"/>
          <w:sz w:val="20"/>
          <w:szCs w:val="20"/>
          <w:lang w:val="pt-PT"/>
        </w:rPr>
        <w:t xml:space="preserve"> 105 CMR 410.</w:t>
      </w:r>
      <w:r w:rsidRPr="00F95DB1">
        <w:rPr>
          <w:rFonts w:cs="Arial Unicode MS"/>
          <w:sz w:val="20"/>
          <w:szCs w:val="20"/>
          <w:lang w:val="de-DE"/>
        </w:rPr>
        <w:t xml:space="preserve">640 </w:t>
      </w:r>
      <w:r w:rsidRPr="00F95DB1">
        <w:rPr>
          <w:rFonts w:cs="Arial Unicode MS"/>
          <w:sz w:val="20"/>
          <w:szCs w:val="20"/>
        </w:rPr>
        <w:t>through 410.930, such person</w:t>
      </w:r>
      <w:r w:rsidRPr="00F95DB1">
        <w:rPr>
          <w:rFonts w:cs="Arial Unicode MS"/>
          <w:sz w:val="20"/>
          <w:szCs w:val="20"/>
          <w:lang w:val="de-DE"/>
        </w:rPr>
        <w:t xml:space="preserve"> </w:t>
      </w:r>
      <w:r w:rsidRPr="00F95DB1">
        <w:rPr>
          <w:rFonts w:cs="Arial Unicode MS"/>
          <w:sz w:val="20"/>
          <w:szCs w:val="20"/>
        </w:rPr>
        <w:t>may be forcibly removed by the board of health</w:t>
      </w:r>
      <w:r w:rsidRPr="00F95DB1">
        <w:rPr>
          <w:rFonts w:cs="Arial Unicode MS"/>
          <w:sz w:val="20"/>
          <w:szCs w:val="20"/>
          <w:lang w:val="de-DE"/>
        </w:rPr>
        <w:t xml:space="preserve"> </w:t>
      </w:r>
      <w:r w:rsidRPr="00F95DB1">
        <w:rPr>
          <w:rFonts w:cs="Arial Unicode MS"/>
          <w:sz w:val="20"/>
          <w:szCs w:val="20"/>
        </w:rPr>
        <w:t>or by state or</w:t>
      </w:r>
      <w:r w:rsidRPr="00F95DB1">
        <w:rPr>
          <w:rFonts w:cs="Arial Unicode MS"/>
          <w:sz w:val="20"/>
          <w:szCs w:val="20"/>
          <w:lang w:val="de-DE"/>
        </w:rPr>
        <w:t xml:space="preserve"> </w:t>
      </w:r>
      <w:r w:rsidRPr="00F95DB1">
        <w:rPr>
          <w:rFonts w:cs="Arial Unicode MS"/>
          <w:sz w:val="20"/>
          <w:szCs w:val="20"/>
        </w:rPr>
        <w:t xml:space="preserve">local police authorities </w:t>
      </w:r>
      <w:proofErr w:type="spellStart"/>
      <w:r w:rsidRPr="00F95DB1">
        <w:rPr>
          <w:rFonts w:cs="Arial Unicode MS"/>
          <w:sz w:val="20"/>
          <w:szCs w:val="20"/>
          <w:lang w:val="es-ES_tradnl"/>
        </w:rPr>
        <w:t>upon</w:t>
      </w:r>
      <w:proofErr w:type="spellEnd"/>
      <w:r w:rsidRPr="00F95DB1">
        <w:rPr>
          <w:rFonts w:cs="Arial Unicode MS"/>
          <w:sz w:val="20"/>
          <w:szCs w:val="20"/>
          <w:lang w:val="de-DE"/>
        </w:rPr>
        <w:t xml:space="preserve"> </w:t>
      </w:r>
      <w:r w:rsidRPr="00F95DB1">
        <w:rPr>
          <w:rFonts w:cs="Arial Unicode MS"/>
          <w:sz w:val="20"/>
          <w:szCs w:val="20"/>
        </w:rPr>
        <w:t xml:space="preserve">request of the board of health. </w:t>
      </w:r>
    </w:p>
    <w:p w14:paraId="302BAED1" w14:textId="77777777" w:rsidR="0070520D" w:rsidRDefault="0070520D" w:rsidP="0070520D">
      <w:pPr>
        <w:widowControl w:val="0"/>
        <w:ind w:left="720"/>
        <w:rPr>
          <w:rFonts w:cs="Arial Unicode MS"/>
          <w:b/>
          <w:bCs/>
          <w:color w:val="0070C0"/>
          <w:sz w:val="20"/>
          <w:szCs w:val="20"/>
          <w:u w:val="single" w:color="0070C0"/>
        </w:rPr>
      </w:pPr>
    </w:p>
    <w:p w14:paraId="5EC27BF0" w14:textId="1B654749" w:rsidR="00FB1DC3" w:rsidRPr="00F95DB1" w:rsidRDefault="00FB1DC3" w:rsidP="0070520D">
      <w:pPr>
        <w:widowControl w:val="0"/>
        <w:ind w:left="720"/>
        <w:rPr>
          <w:rFonts w:cs="Arial Unicode MS"/>
          <w:sz w:val="20"/>
          <w:szCs w:val="20"/>
        </w:rPr>
      </w:pPr>
      <w:r w:rsidRPr="00F95DB1">
        <w:rPr>
          <w:rFonts w:cs="Arial Unicode MS"/>
          <w:sz w:val="20"/>
          <w:szCs w:val="20"/>
        </w:rPr>
        <w:t>(E) When a residence or portion thereof has been condemned and placarded as unfit for human habitation and the occupant of a condemned dwelling unit or rooming unit is not the owner of the residence, the owner shall provide comparable, suitable housing for the occupant for the following time period, or whichever is shortest:</w:t>
      </w:r>
    </w:p>
    <w:p w14:paraId="66198412" w14:textId="5C2EA450" w:rsidR="00FB1DC3" w:rsidRPr="00F95DB1" w:rsidRDefault="00FB1DC3" w:rsidP="00FB1DC3">
      <w:pPr>
        <w:widowControl w:val="0"/>
        <w:ind w:left="1440"/>
        <w:rPr>
          <w:sz w:val="20"/>
          <w:szCs w:val="20"/>
        </w:rPr>
      </w:pPr>
      <w:r w:rsidRPr="00F95DB1">
        <w:rPr>
          <w:rFonts w:cs="Arial Unicode MS"/>
          <w:sz w:val="20"/>
          <w:szCs w:val="20"/>
        </w:rPr>
        <w:t>(1</w:t>
      </w:r>
      <w:r w:rsidRPr="00F95DB1">
        <w:rPr>
          <w:sz w:val="20"/>
          <w:szCs w:val="20"/>
        </w:rPr>
        <w:t xml:space="preserve">) The remaining term of the lease or rental period; </w:t>
      </w:r>
    </w:p>
    <w:p w14:paraId="7BEC973A" w14:textId="69B3992B" w:rsidR="00FB1DC3" w:rsidRPr="00F95DB1" w:rsidRDefault="00FB1DC3" w:rsidP="00FB1DC3">
      <w:pPr>
        <w:widowControl w:val="0"/>
        <w:ind w:left="1440"/>
        <w:rPr>
          <w:sz w:val="20"/>
          <w:szCs w:val="20"/>
        </w:rPr>
      </w:pPr>
      <w:r w:rsidRPr="00F95DB1">
        <w:rPr>
          <w:sz w:val="20"/>
          <w:szCs w:val="20"/>
        </w:rPr>
        <w:t>(2) Such time as the residence is deemed suitable for habitation by the board of health;</w:t>
      </w:r>
    </w:p>
    <w:p w14:paraId="3E729377" w14:textId="45CFF9F2" w:rsidR="00FB1DC3" w:rsidRPr="00F95DB1" w:rsidRDefault="00FB1DC3" w:rsidP="00FB1DC3">
      <w:pPr>
        <w:widowControl w:val="0"/>
        <w:ind w:left="1440"/>
        <w:rPr>
          <w:sz w:val="20"/>
          <w:szCs w:val="20"/>
        </w:rPr>
      </w:pPr>
      <w:r w:rsidRPr="00F95DB1">
        <w:rPr>
          <w:sz w:val="20"/>
          <w:szCs w:val="20"/>
        </w:rPr>
        <w:t>(3) Such time as the occupant finds alternative, permanent housing and voluntarily terminates tenancy.</w:t>
      </w:r>
    </w:p>
    <w:p w14:paraId="4FF8F335" w14:textId="1E10A48D" w:rsidR="00FB1DC3" w:rsidRDefault="00FB1DC3" w:rsidP="00FB1DC3">
      <w:pPr>
        <w:widowControl w:val="0"/>
        <w:ind w:left="720"/>
        <w:rPr>
          <w:rFonts w:cs="Arial Unicode MS"/>
          <w:sz w:val="20"/>
          <w:szCs w:val="20"/>
          <w:lang w:val="de-DE"/>
        </w:rPr>
      </w:pPr>
    </w:p>
    <w:p w14:paraId="7F856CD1" w14:textId="77777777" w:rsidR="0007637A" w:rsidRPr="00F95DB1" w:rsidRDefault="0007637A" w:rsidP="00FB1DC3">
      <w:pPr>
        <w:widowControl w:val="0"/>
        <w:ind w:left="720"/>
        <w:rPr>
          <w:rFonts w:cs="Arial Unicode MS"/>
          <w:sz w:val="20"/>
          <w:szCs w:val="20"/>
          <w:lang w:val="de-DE"/>
        </w:rPr>
      </w:pPr>
    </w:p>
    <w:p w14:paraId="38F230CD" w14:textId="3DD90189" w:rsidR="00D93040" w:rsidRDefault="00D93040" w:rsidP="00D93040">
      <w:pPr>
        <w:pStyle w:val="ListParagraph"/>
        <w:widowControl w:val="0"/>
        <w:rPr>
          <w:sz w:val="20"/>
          <w:szCs w:val="20"/>
          <w:lang w:val="de-DE"/>
        </w:rPr>
      </w:pPr>
      <w:r>
        <w:rPr>
          <w:sz w:val="20"/>
          <w:szCs w:val="20"/>
        </w:rPr>
        <w:t xml:space="preserve">(F) </w:t>
      </w:r>
      <w:r w:rsidR="00FB1DC3" w:rsidRPr="00D93040">
        <w:rPr>
          <w:sz w:val="20"/>
          <w:szCs w:val="20"/>
        </w:rPr>
        <w:t>The board of health may undertake to demolish any residence after</w:t>
      </w:r>
      <w:r w:rsidR="00FB1DC3" w:rsidRPr="00D93040">
        <w:rPr>
          <w:sz w:val="20"/>
          <w:szCs w:val="20"/>
          <w:lang w:val="de-DE"/>
        </w:rPr>
        <w:t xml:space="preserve"> an order for </w:t>
      </w:r>
      <w:r w:rsidR="00FB1DC3" w:rsidRPr="00D93040">
        <w:rPr>
          <w:sz w:val="20"/>
          <w:szCs w:val="20"/>
        </w:rPr>
        <w:t xml:space="preserve">its </w:t>
      </w:r>
      <w:r w:rsidR="00FB1DC3" w:rsidRPr="00D93040">
        <w:rPr>
          <w:sz w:val="20"/>
          <w:szCs w:val="20"/>
          <w:lang w:val="fr-FR"/>
        </w:rPr>
        <w:t xml:space="preserve">destruction </w:t>
      </w:r>
      <w:r w:rsidR="00F95DB1" w:rsidRPr="00D93040">
        <w:rPr>
          <w:sz w:val="20"/>
          <w:szCs w:val="20"/>
          <w:lang w:val="fr-FR"/>
        </w:rPr>
        <w:t>h</w:t>
      </w:r>
      <w:r w:rsidR="00FB1DC3" w:rsidRPr="00D93040">
        <w:rPr>
          <w:sz w:val="20"/>
          <w:szCs w:val="20"/>
        </w:rPr>
        <w:t>as been</w:t>
      </w:r>
      <w:r w:rsidR="00FB1DC3" w:rsidRPr="00D93040">
        <w:rPr>
          <w:sz w:val="20"/>
          <w:szCs w:val="20"/>
          <w:lang w:val="de-DE"/>
        </w:rPr>
        <w:t xml:space="preserve"> </w:t>
      </w:r>
      <w:r w:rsidR="00FB1DC3" w:rsidRPr="00D93040">
        <w:rPr>
          <w:sz w:val="20"/>
          <w:szCs w:val="20"/>
        </w:rPr>
        <w:t>properly served on the owner and every mortgagee of record in accordance with the requirements of notice and hearing in 105 CMR 410.650 and 410.800</w:t>
      </w:r>
      <w:r w:rsidR="00FB1DC3" w:rsidRPr="00D93040">
        <w:rPr>
          <w:sz w:val="20"/>
          <w:szCs w:val="20"/>
          <w:lang w:val="de-DE"/>
        </w:rPr>
        <w:t xml:space="preserve"> </w:t>
      </w:r>
      <w:r w:rsidR="00FB1DC3" w:rsidRPr="00D93040">
        <w:rPr>
          <w:sz w:val="20"/>
          <w:szCs w:val="20"/>
        </w:rPr>
        <w:t xml:space="preserve">through 410.860, and M.G.L. c. 111, </w:t>
      </w:r>
      <w:r w:rsidR="00FB1DC3" w:rsidRPr="00D93040">
        <w:rPr>
          <w:sz w:val="20"/>
          <w:szCs w:val="20"/>
          <w:lang w:val="de-DE"/>
        </w:rPr>
        <w:t>§ 127B.</w:t>
      </w:r>
    </w:p>
    <w:p w14:paraId="6A5679CA" w14:textId="77777777" w:rsidR="00D93040" w:rsidRPr="00D93040" w:rsidRDefault="00D93040" w:rsidP="00D93040">
      <w:pPr>
        <w:pStyle w:val="ListParagraph"/>
        <w:widowControl w:val="0"/>
        <w:rPr>
          <w:sz w:val="20"/>
          <w:szCs w:val="20"/>
          <w:lang w:val="de-DE"/>
        </w:rPr>
      </w:pPr>
    </w:p>
    <w:p w14:paraId="16F92833" w14:textId="0891850B" w:rsidR="00FB1DC3" w:rsidRPr="00D93040" w:rsidRDefault="00D93040" w:rsidP="00D93040">
      <w:pPr>
        <w:pStyle w:val="ListParagraph"/>
        <w:widowControl w:val="0"/>
        <w:rPr>
          <w:sz w:val="20"/>
          <w:szCs w:val="20"/>
          <w:lang w:val="de-DE"/>
        </w:rPr>
      </w:pPr>
      <w:r>
        <w:rPr>
          <w:sz w:val="20"/>
          <w:szCs w:val="20"/>
        </w:rPr>
        <w:t xml:space="preserve">(G) </w:t>
      </w:r>
      <w:r w:rsidR="00FB1DC3" w:rsidRPr="00D93040">
        <w:rPr>
          <w:sz w:val="20"/>
          <w:szCs w:val="20"/>
        </w:rPr>
        <w:t>A claim for the expense incurred by said board in demolishing a residence or any portion thereof</w:t>
      </w:r>
      <w:r w:rsidR="00FB1DC3" w:rsidRPr="00D93040">
        <w:rPr>
          <w:sz w:val="20"/>
          <w:szCs w:val="20"/>
          <w:lang w:val="de-DE"/>
        </w:rPr>
        <w:t xml:space="preserve"> </w:t>
      </w:r>
      <w:r w:rsidR="00FB1DC3" w:rsidRPr="00D93040">
        <w:rPr>
          <w:sz w:val="20"/>
          <w:szCs w:val="20"/>
        </w:rPr>
        <w:t xml:space="preserve">shall constitute a debt due the city or town in accordance with M.G.L. c. 111, </w:t>
      </w:r>
      <w:r w:rsidR="00FB1DC3" w:rsidRPr="00D93040">
        <w:rPr>
          <w:sz w:val="20"/>
          <w:szCs w:val="20"/>
          <w:lang w:val="de-DE"/>
        </w:rPr>
        <w:t>§ 127B</w:t>
      </w:r>
      <w:r w:rsidR="00CE0B08" w:rsidRPr="00D93040">
        <w:rPr>
          <w:sz w:val="20"/>
          <w:szCs w:val="20"/>
          <w:lang w:val="de-DE"/>
        </w:rPr>
        <w:t>.</w:t>
      </w:r>
    </w:p>
    <w:p w14:paraId="37BE27F2" w14:textId="0E33E976" w:rsidR="00D93040" w:rsidRDefault="00D93040" w:rsidP="00D93040">
      <w:pPr>
        <w:pStyle w:val="ListParagraph"/>
        <w:widowControl w:val="0"/>
        <w:ind w:left="1080"/>
        <w:rPr>
          <w:sz w:val="20"/>
          <w:szCs w:val="20"/>
          <w:lang w:val="de-DE"/>
        </w:rPr>
      </w:pPr>
    </w:p>
    <w:p w14:paraId="4C97C1CA" w14:textId="65971496" w:rsidR="00FB1DC3" w:rsidRPr="00CE0B08" w:rsidRDefault="00FB1DC3" w:rsidP="00FB1DC3">
      <w:pPr>
        <w:pStyle w:val="BodyA"/>
        <w:widowControl w:val="0"/>
        <w:rPr>
          <w:color w:val="auto"/>
          <w:sz w:val="20"/>
          <w:szCs w:val="20"/>
          <w:u w:val="single"/>
        </w:rPr>
      </w:pPr>
      <w:r>
        <w:rPr>
          <w:sz w:val="20"/>
          <w:szCs w:val="20"/>
          <w:u w:val="single"/>
        </w:rPr>
        <w:t>41</w:t>
      </w:r>
      <w:r w:rsidRPr="00CE0B08">
        <w:rPr>
          <w:sz w:val="20"/>
          <w:szCs w:val="20"/>
          <w:u w:val="single"/>
        </w:rPr>
        <w:t>0</w:t>
      </w:r>
      <w:r w:rsidRPr="00CE0B08">
        <w:rPr>
          <w:color w:val="auto"/>
          <w:sz w:val="20"/>
          <w:szCs w:val="20"/>
          <w:u w:val="single"/>
        </w:rPr>
        <w:t>.910</w:t>
      </w:r>
      <w:r w:rsidRPr="00CE0B08">
        <w:rPr>
          <w:color w:val="auto"/>
          <w:sz w:val="20"/>
          <w:szCs w:val="20"/>
          <w:u w:val="single"/>
          <w:lang w:val="en-US"/>
        </w:rPr>
        <w:t>: Penalties for Interference with Inspections</w:t>
      </w:r>
    </w:p>
    <w:p w14:paraId="74F25000" w14:textId="77777777" w:rsidR="00FB1DC3" w:rsidRPr="00CE0B08" w:rsidRDefault="00FB1DC3" w:rsidP="00FB1DC3">
      <w:pPr>
        <w:pStyle w:val="BodyA"/>
        <w:widowControl w:val="0"/>
        <w:rPr>
          <w:color w:val="auto"/>
          <w:sz w:val="20"/>
          <w:szCs w:val="20"/>
          <w:u w:val="single"/>
        </w:rPr>
      </w:pPr>
      <w:r w:rsidRPr="00CE0B08">
        <w:rPr>
          <w:color w:val="auto"/>
          <w:sz w:val="20"/>
          <w:szCs w:val="20"/>
          <w:u w:val="single"/>
        </w:rPr>
        <w:t xml:space="preserve"> </w:t>
      </w:r>
    </w:p>
    <w:p w14:paraId="0EF4063D" w14:textId="3BFB7A69" w:rsidR="00FB1DC3" w:rsidRPr="00CE0B08" w:rsidRDefault="00FB1DC3" w:rsidP="00CE0B08">
      <w:pPr>
        <w:pStyle w:val="BodyA"/>
        <w:widowControl w:val="0"/>
        <w:rPr>
          <w:color w:val="auto"/>
          <w:sz w:val="20"/>
          <w:szCs w:val="20"/>
        </w:rPr>
      </w:pPr>
      <w:r w:rsidRPr="00CE0B08">
        <w:rPr>
          <w:color w:val="auto"/>
          <w:sz w:val="20"/>
          <w:szCs w:val="20"/>
          <w:lang w:val="en-US"/>
        </w:rPr>
        <w:t>Any owner, occupant, or other person who refuses</w:t>
      </w:r>
      <w:r w:rsidRPr="00CE0B08">
        <w:rPr>
          <w:color w:val="auto"/>
          <w:sz w:val="20"/>
          <w:szCs w:val="20"/>
        </w:rPr>
        <w:t xml:space="preserve">, </w:t>
      </w:r>
      <w:r w:rsidRPr="00CE0B08">
        <w:rPr>
          <w:color w:val="auto"/>
          <w:sz w:val="20"/>
          <w:szCs w:val="20"/>
          <w:lang w:val="pt-PT"/>
        </w:rPr>
        <w:t>impedes</w:t>
      </w:r>
      <w:r w:rsidRPr="00CE0B08">
        <w:rPr>
          <w:color w:val="auto"/>
          <w:sz w:val="20"/>
          <w:szCs w:val="20"/>
        </w:rPr>
        <w:t>,</w:t>
      </w:r>
      <w:r w:rsidRPr="00CE0B08">
        <w:rPr>
          <w:color w:val="auto"/>
          <w:sz w:val="20"/>
          <w:szCs w:val="20"/>
          <w:lang w:val="en-US"/>
        </w:rPr>
        <w:t xml:space="preserve"> inhibits, interferes with, restricts</w:t>
      </w:r>
      <w:r w:rsidRPr="00CE0B08">
        <w:rPr>
          <w:color w:val="auto"/>
          <w:sz w:val="20"/>
          <w:szCs w:val="20"/>
        </w:rPr>
        <w:t>,</w:t>
      </w:r>
      <w:r w:rsidRPr="00CE0B08">
        <w:rPr>
          <w:color w:val="auto"/>
          <w:sz w:val="20"/>
          <w:szCs w:val="20"/>
          <w:lang w:val="en-US"/>
        </w:rPr>
        <w:t xml:space="preserve"> or obstructs entry and free </w:t>
      </w:r>
      <w:r w:rsidRPr="00CE0B08">
        <w:rPr>
          <w:color w:val="auto"/>
          <w:sz w:val="20"/>
          <w:szCs w:val="20"/>
          <w:lang w:val="en-US"/>
        </w:rPr>
        <w:lastRenderedPageBreak/>
        <w:t>access to every part of the structure, operation</w:t>
      </w:r>
      <w:r w:rsidRPr="00CE0B08">
        <w:rPr>
          <w:color w:val="auto"/>
          <w:sz w:val="20"/>
          <w:szCs w:val="20"/>
        </w:rPr>
        <w:t>,</w:t>
      </w:r>
      <w:r w:rsidRPr="00CE0B08">
        <w:rPr>
          <w:color w:val="auto"/>
          <w:sz w:val="20"/>
          <w:szCs w:val="20"/>
          <w:lang w:val="en-US"/>
        </w:rPr>
        <w:t xml:space="preserve"> or premises where inspection authorized by this code is sought after a search warrant has been obtained and presented in accordance with 105 CMR 400.100(C), shall be fined upon conviction not less than $10.00</w:t>
      </w:r>
      <w:r w:rsidRPr="00CE0B08">
        <w:rPr>
          <w:color w:val="auto"/>
          <w:sz w:val="20"/>
          <w:szCs w:val="20"/>
        </w:rPr>
        <w:t xml:space="preserve"> </w:t>
      </w:r>
      <w:r w:rsidRPr="00CE0B08">
        <w:rPr>
          <w:color w:val="auto"/>
          <w:sz w:val="20"/>
          <w:szCs w:val="20"/>
          <w:lang w:val="en-US"/>
        </w:rPr>
        <w:t xml:space="preserve">nor more than $500.00. </w:t>
      </w:r>
    </w:p>
    <w:p w14:paraId="42A01DEA" w14:textId="77777777" w:rsidR="00FB1DC3" w:rsidRPr="00CE0B08" w:rsidRDefault="00FB1DC3" w:rsidP="00FB1DC3">
      <w:pPr>
        <w:pStyle w:val="BodyA"/>
        <w:widowControl w:val="0"/>
        <w:ind w:left="720"/>
        <w:rPr>
          <w:color w:val="auto"/>
          <w:sz w:val="20"/>
          <w:szCs w:val="20"/>
          <w:u w:val="single"/>
        </w:rPr>
      </w:pPr>
    </w:p>
    <w:p w14:paraId="13A865FD" w14:textId="03877BE7" w:rsidR="00FB1DC3" w:rsidRPr="00CE0B08" w:rsidRDefault="00FB1DC3" w:rsidP="00FB1DC3">
      <w:pPr>
        <w:pStyle w:val="BodyA"/>
        <w:widowControl w:val="0"/>
        <w:rPr>
          <w:color w:val="auto"/>
          <w:sz w:val="20"/>
          <w:szCs w:val="20"/>
          <w:u w:val="single"/>
        </w:rPr>
      </w:pPr>
      <w:r w:rsidRPr="00CE0B08">
        <w:rPr>
          <w:color w:val="auto"/>
          <w:sz w:val="20"/>
          <w:szCs w:val="20"/>
          <w:u w:val="single"/>
        </w:rPr>
        <w:t>410.920</w:t>
      </w:r>
      <w:r w:rsidRPr="00CE0B08">
        <w:rPr>
          <w:color w:val="auto"/>
          <w:sz w:val="20"/>
          <w:szCs w:val="20"/>
          <w:u w:val="single"/>
          <w:lang w:val="en-US"/>
        </w:rPr>
        <w:t>: Penalty for Failure to Comply with Order</w:t>
      </w:r>
    </w:p>
    <w:p w14:paraId="3E5D556E" w14:textId="77777777" w:rsidR="00FB1DC3" w:rsidRPr="00CE0B08" w:rsidRDefault="00FB1DC3" w:rsidP="00FB1DC3">
      <w:pPr>
        <w:pStyle w:val="BodyA"/>
        <w:widowControl w:val="0"/>
        <w:rPr>
          <w:color w:val="auto"/>
          <w:sz w:val="20"/>
          <w:szCs w:val="20"/>
          <w:u w:val="single"/>
        </w:rPr>
      </w:pPr>
      <w:r w:rsidRPr="00CE0B08">
        <w:rPr>
          <w:color w:val="auto"/>
          <w:sz w:val="20"/>
          <w:szCs w:val="20"/>
          <w:u w:val="single"/>
        </w:rPr>
        <w:t xml:space="preserve"> </w:t>
      </w:r>
    </w:p>
    <w:p w14:paraId="1DA3317C" w14:textId="02FB9731" w:rsidR="00FB1DC3" w:rsidRDefault="00FB1DC3" w:rsidP="00CE0B08">
      <w:pPr>
        <w:pStyle w:val="BodyA"/>
        <w:widowControl w:val="0"/>
        <w:rPr>
          <w:sz w:val="20"/>
          <w:szCs w:val="20"/>
        </w:rPr>
      </w:pPr>
      <w:r w:rsidRPr="00CE0B08">
        <w:rPr>
          <w:color w:val="auto"/>
          <w:sz w:val="20"/>
          <w:szCs w:val="20"/>
          <w:lang w:val="en-US"/>
        </w:rPr>
        <w:t>Any person who shall f</w:t>
      </w:r>
      <w:r>
        <w:rPr>
          <w:sz w:val="20"/>
          <w:szCs w:val="20"/>
          <w:lang w:val="en-US"/>
        </w:rPr>
        <w:t xml:space="preserve">ail to comply with any order issued pursuant to the provisions of 105 CMR 410.000 shall upon conviction be fined not less than $10.00 nor more than $500.00. Each day's failure to comply with an order shall constitute a separate violation. </w:t>
      </w:r>
      <w:r>
        <w:rPr>
          <w:sz w:val="20"/>
          <w:szCs w:val="20"/>
        </w:rPr>
        <w:t xml:space="preserve"> </w:t>
      </w:r>
    </w:p>
    <w:p w14:paraId="5218088E" w14:textId="77777777" w:rsidR="00D93040" w:rsidRDefault="00D93040" w:rsidP="00FB1DC3">
      <w:pPr>
        <w:pStyle w:val="BodyA"/>
        <w:widowControl w:val="0"/>
        <w:rPr>
          <w:color w:val="800080"/>
          <w:sz w:val="20"/>
          <w:szCs w:val="20"/>
          <w:u w:color="800080"/>
        </w:rPr>
      </w:pPr>
    </w:p>
    <w:p w14:paraId="68DB8E97" w14:textId="7EA02976" w:rsidR="00FB1DC3" w:rsidRPr="00CE0B08" w:rsidRDefault="00FB1DC3" w:rsidP="00FB1DC3">
      <w:pPr>
        <w:pStyle w:val="BodyA"/>
        <w:widowControl w:val="0"/>
        <w:rPr>
          <w:color w:val="auto"/>
          <w:sz w:val="20"/>
          <w:szCs w:val="20"/>
          <w:u w:val="single"/>
        </w:rPr>
      </w:pPr>
      <w:r w:rsidRPr="00CE0B08">
        <w:rPr>
          <w:color w:val="auto"/>
          <w:sz w:val="20"/>
          <w:szCs w:val="20"/>
          <w:u w:val="single"/>
        </w:rPr>
        <w:t>410.930</w:t>
      </w:r>
      <w:r w:rsidRPr="00CE0B08">
        <w:rPr>
          <w:color w:val="auto"/>
          <w:sz w:val="20"/>
          <w:szCs w:val="20"/>
          <w:u w:val="single"/>
          <w:lang w:val="en-US"/>
        </w:rPr>
        <w:t>: Penalty for Other Offenses</w:t>
      </w:r>
    </w:p>
    <w:p w14:paraId="49FA3735" w14:textId="77777777" w:rsidR="00FB1DC3" w:rsidRPr="00CE0B08" w:rsidRDefault="00FB1DC3" w:rsidP="00FB1DC3">
      <w:pPr>
        <w:pStyle w:val="BodyA"/>
        <w:widowControl w:val="0"/>
        <w:rPr>
          <w:color w:val="auto"/>
          <w:sz w:val="20"/>
          <w:szCs w:val="20"/>
        </w:rPr>
      </w:pPr>
      <w:r w:rsidRPr="00CE0B08">
        <w:rPr>
          <w:color w:val="auto"/>
          <w:sz w:val="20"/>
          <w:szCs w:val="20"/>
        </w:rPr>
        <w:t xml:space="preserve"> </w:t>
      </w:r>
    </w:p>
    <w:p w14:paraId="1F24CBDD" w14:textId="77777777" w:rsidR="00FB1DC3" w:rsidRPr="00CE0B08" w:rsidRDefault="00FB1DC3" w:rsidP="00CE0B08">
      <w:pPr>
        <w:pStyle w:val="BodyA"/>
        <w:widowControl w:val="0"/>
        <w:rPr>
          <w:color w:val="auto"/>
          <w:sz w:val="20"/>
          <w:szCs w:val="20"/>
          <w:lang w:val="en-US"/>
        </w:rPr>
      </w:pPr>
      <w:r w:rsidRPr="00CE0B08">
        <w:rPr>
          <w:color w:val="auto"/>
          <w:sz w:val="20"/>
          <w:szCs w:val="20"/>
          <w:lang w:val="en-US"/>
        </w:rPr>
        <w:t xml:space="preserve">Any person who shall violate any provision of 105 CMR 410.000 for which penalty is not otherwise provided in any of the General Laws or in any other provision of 105 CMR 410.000 shall upon conviction be fined not less than $10.00 nor more than $500.00. </w:t>
      </w:r>
    </w:p>
    <w:p w14:paraId="61ADAE6E" w14:textId="77777777" w:rsidR="00FB1DC3" w:rsidRPr="00CE0B08" w:rsidRDefault="00FB1DC3" w:rsidP="00FB1DC3">
      <w:pPr>
        <w:pStyle w:val="BodyA"/>
        <w:widowControl w:val="0"/>
        <w:rPr>
          <w:color w:val="auto"/>
          <w:sz w:val="20"/>
          <w:szCs w:val="20"/>
        </w:rPr>
      </w:pPr>
      <w:r w:rsidRPr="00CE0B08">
        <w:rPr>
          <w:color w:val="auto"/>
          <w:sz w:val="20"/>
          <w:szCs w:val="20"/>
        </w:rPr>
        <w:t xml:space="preserve"> </w:t>
      </w:r>
    </w:p>
    <w:p w14:paraId="5F09A74C" w14:textId="61BE11AA" w:rsidR="00FB1DC3" w:rsidRPr="00CE0B08" w:rsidRDefault="00FB1DC3" w:rsidP="00FB1DC3">
      <w:pPr>
        <w:pStyle w:val="BodyA"/>
        <w:widowControl w:val="0"/>
        <w:rPr>
          <w:color w:val="auto"/>
          <w:sz w:val="20"/>
          <w:szCs w:val="20"/>
          <w:u w:val="single"/>
        </w:rPr>
      </w:pPr>
      <w:r w:rsidRPr="00CE0B08">
        <w:rPr>
          <w:color w:val="auto"/>
          <w:sz w:val="20"/>
          <w:szCs w:val="20"/>
          <w:u w:val="single"/>
        </w:rPr>
        <w:t>410.940</w:t>
      </w:r>
      <w:r w:rsidRPr="00CE0B08">
        <w:rPr>
          <w:color w:val="auto"/>
          <w:sz w:val="20"/>
          <w:szCs w:val="20"/>
          <w:u w:val="single"/>
          <w:lang w:val="en-US"/>
        </w:rPr>
        <w:t>: Correction of Violations by Board of Health; Expenses</w:t>
      </w:r>
    </w:p>
    <w:p w14:paraId="1063F9AF" w14:textId="77777777" w:rsidR="00FB1DC3" w:rsidRPr="00CE0B08" w:rsidRDefault="00FB1DC3" w:rsidP="00FB1DC3">
      <w:pPr>
        <w:pStyle w:val="BodyA"/>
        <w:widowControl w:val="0"/>
        <w:rPr>
          <w:color w:val="auto"/>
          <w:sz w:val="20"/>
          <w:szCs w:val="20"/>
        </w:rPr>
      </w:pPr>
      <w:r w:rsidRPr="00CE0B08">
        <w:rPr>
          <w:color w:val="auto"/>
          <w:sz w:val="20"/>
          <w:szCs w:val="20"/>
        </w:rPr>
        <w:t xml:space="preserve"> </w:t>
      </w:r>
    </w:p>
    <w:p w14:paraId="666E77B4" w14:textId="61638E13" w:rsidR="00FB1DC3" w:rsidRPr="00CE0B08" w:rsidRDefault="00FB1DC3" w:rsidP="00FB1DC3">
      <w:pPr>
        <w:pStyle w:val="BodyA"/>
        <w:widowControl w:val="0"/>
        <w:ind w:left="720"/>
        <w:rPr>
          <w:color w:val="auto"/>
          <w:sz w:val="20"/>
          <w:szCs w:val="20"/>
        </w:rPr>
      </w:pPr>
      <w:r w:rsidRPr="00CE0B08">
        <w:rPr>
          <w:color w:val="auto"/>
          <w:sz w:val="20"/>
          <w:szCs w:val="20"/>
          <w:lang w:val="en-US"/>
        </w:rPr>
        <w:t>(A) If a failure to comply with an order requiring that any residence</w:t>
      </w:r>
      <w:r w:rsidRPr="00CE0B08">
        <w:rPr>
          <w:color w:val="auto"/>
          <w:sz w:val="20"/>
          <w:szCs w:val="20"/>
        </w:rPr>
        <w:t xml:space="preserve"> </w:t>
      </w:r>
      <w:r w:rsidRPr="00CE0B08">
        <w:rPr>
          <w:color w:val="auto"/>
          <w:sz w:val="20"/>
          <w:szCs w:val="20"/>
          <w:lang w:val="en-US"/>
        </w:rPr>
        <w:t xml:space="preserve">or its premises be properly cleaned or repaired results in a condition which endangers or materially impairs the health or well-being of the occupant or the public, the board of health may cause such proper cleaning or repair and charge the responsible person or persons as hereinbefore provided with any and all expenses incurred. Any such charges by the board of health shall not absolve the responsible person or persons from any penalty warranted by the failure to comply with the order. </w:t>
      </w:r>
    </w:p>
    <w:p w14:paraId="36F31905" w14:textId="77777777" w:rsidR="00FB1DC3" w:rsidRPr="00CE0B08" w:rsidRDefault="00FB1DC3" w:rsidP="00FB1DC3">
      <w:pPr>
        <w:pStyle w:val="BodyA"/>
        <w:widowControl w:val="0"/>
        <w:ind w:left="720"/>
        <w:rPr>
          <w:color w:val="auto"/>
          <w:sz w:val="20"/>
          <w:szCs w:val="20"/>
        </w:rPr>
      </w:pPr>
    </w:p>
    <w:p w14:paraId="2713AC7C" w14:textId="434E52A2" w:rsidR="00FB1DC3" w:rsidRPr="00CE0B08" w:rsidRDefault="00FB1DC3" w:rsidP="00FB1DC3">
      <w:pPr>
        <w:pStyle w:val="BodyA"/>
        <w:ind w:left="720"/>
        <w:rPr>
          <w:color w:val="auto"/>
          <w:sz w:val="20"/>
          <w:szCs w:val="20"/>
        </w:rPr>
      </w:pPr>
      <w:r w:rsidRPr="00CE0B08">
        <w:rPr>
          <w:color w:val="auto"/>
          <w:sz w:val="20"/>
          <w:szCs w:val="20"/>
          <w:lang w:val="en-US"/>
        </w:rPr>
        <w:t>(B) The board of health may also act in an emergency under the provisions of 105 CMR 400.200(B) to clean or repair any residence</w:t>
      </w:r>
      <w:r w:rsidRPr="00CE0B08">
        <w:rPr>
          <w:color w:val="auto"/>
          <w:sz w:val="20"/>
          <w:szCs w:val="20"/>
        </w:rPr>
        <w:t xml:space="preserve"> </w:t>
      </w:r>
      <w:r w:rsidRPr="00CE0B08">
        <w:rPr>
          <w:color w:val="auto"/>
          <w:sz w:val="20"/>
          <w:szCs w:val="20"/>
          <w:lang w:val="en-US"/>
        </w:rPr>
        <w:t>which so fails to comply with the provisions of 105 CMR 410.000 as to endanger or materially impair the health or safety, and well-being of the occupant or the public, and to charge the responsible person or persons with any and all expenses incurred.</w:t>
      </w:r>
    </w:p>
    <w:p w14:paraId="38CCD874" w14:textId="77777777" w:rsidR="00FB1DC3" w:rsidRPr="00CE0B08" w:rsidRDefault="00FB1DC3" w:rsidP="00FB1DC3">
      <w:pPr>
        <w:pStyle w:val="BodyA"/>
        <w:rPr>
          <w:color w:val="auto"/>
          <w:sz w:val="20"/>
          <w:szCs w:val="20"/>
        </w:rPr>
      </w:pPr>
    </w:p>
    <w:p w14:paraId="2598B7F4" w14:textId="5210899F" w:rsidR="00FB1DC3" w:rsidRPr="00CE0B08" w:rsidRDefault="00FB1DC3" w:rsidP="00FB1DC3">
      <w:pPr>
        <w:pStyle w:val="BodyA"/>
        <w:rPr>
          <w:color w:val="auto"/>
          <w:sz w:val="20"/>
          <w:szCs w:val="20"/>
          <w:u w:val="single"/>
          <w:lang w:val="en-US"/>
        </w:rPr>
      </w:pPr>
      <w:r w:rsidRPr="00CE0B08">
        <w:rPr>
          <w:color w:val="auto"/>
          <w:sz w:val="20"/>
          <w:szCs w:val="20"/>
          <w:u w:val="single"/>
          <w:lang w:val="en-US"/>
        </w:rPr>
        <w:t xml:space="preserve">410.950: Severability </w:t>
      </w:r>
    </w:p>
    <w:p w14:paraId="5F7C7213" w14:textId="77777777" w:rsidR="00CE0B08" w:rsidRPr="00CE0B08" w:rsidRDefault="00CE0B08" w:rsidP="00FB1DC3">
      <w:pPr>
        <w:pStyle w:val="BodyA"/>
        <w:rPr>
          <w:color w:val="auto"/>
          <w:sz w:val="20"/>
          <w:szCs w:val="20"/>
          <w:lang w:val="en-US"/>
        </w:rPr>
      </w:pPr>
    </w:p>
    <w:p w14:paraId="6ED5CF00" w14:textId="2EC4E1A0" w:rsidR="00FB1DC3" w:rsidRPr="00CE0B08" w:rsidRDefault="00FB1DC3" w:rsidP="00CE0B08">
      <w:pPr>
        <w:pStyle w:val="BodyA"/>
        <w:rPr>
          <w:color w:val="auto"/>
          <w:sz w:val="20"/>
          <w:szCs w:val="20"/>
        </w:rPr>
      </w:pPr>
      <w:r w:rsidRPr="00CE0B08">
        <w:rPr>
          <w:color w:val="auto"/>
          <w:sz w:val="20"/>
          <w:szCs w:val="20"/>
          <w:lang w:val="en-US"/>
        </w:rPr>
        <w:t>If any provision of 105 CMR 410.000 shall be declared invalid for any reason whatsoever, that decision shall not affect any other portion of 105 CMR 410.000, which shall remain in full force and effect, and to this end the provisions of 105 CMR 410.000 are hereby declared severable.</w:t>
      </w:r>
    </w:p>
    <w:p w14:paraId="1B731828" w14:textId="77777777" w:rsidR="00FB1DC3" w:rsidRDefault="00FB1DC3" w:rsidP="00FB1DC3">
      <w:pPr>
        <w:pStyle w:val="BodyA"/>
        <w:widowControl w:val="0"/>
        <w:ind w:left="1200"/>
        <w:rPr>
          <w:sz w:val="20"/>
          <w:szCs w:val="20"/>
        </w:rPr>
      </w:pPr>
    </w:p>
    <w:p w14:paraId="29727267" w14:textId="77777777" w:rsidR="00FB1DC3" w:rsidRDefault="00FB1DC3" w:rsidP="00FB1DC3">
      <w:pPr>
        <w:pStyle w:val="BodyA"/>
        <w:widowControl w:val="0"/>
        <w:rPr>
          <w:sz w:val="20"/>
          <w:szCs w:val="20"/>
        </w:rPr>
      </w:pPr>
    </w:p>
    <w:p w14:paraId="269B91EA" w14:textId="77777777" w:rsidR="00FB1DC3" w:rsidRPr="00CE0B08" w:rsidRDefault="00FB1DC3" w:rsidP="00FB1DC3">
      <w:pPr>
        <w:pStyle w:val="BodyA"/>
        <w:widowControl w:val="0"/>
        <w:jc w:val="both"/>
        <w:rPr>
          <w:sz w:val="20"/>
          <w:szCs w:val="20"/>
          <w:u w:val="single"/>
        </w:rPr>
      </w:pPr>
      <w:r w:rsidRPr="00CE0B08">
        <w:rPr>
          <w:sz w:val="20"/>
          <w:szCs w:val="20"/>
          <w:u w:val="single"/>
        </w:rPr>
        <w:t xml:space="preserve">REGULATORY AUTHORITY </w:t>
      </w:r>
    </w:p>
    <w:p w14:paraId="4819853C" w14:textId="09EF7B6F" w:rsidR="00FB1DC3" w:rsidRPr="00FB1DC3" w:rsidRDefault="00FB1DC3" w:rsidP="003F565D">
      <w:pPr>
        <w:pStyle w:val="BodyA"/>
        <w:widowControl w:val="0"/>
        <w:jc w:val="both"/>
      </w:pPr>
      <w:r>
        <w:rPr>
          <w:sz w:val="20"/>
          <w:szCs w:val="20"/>
        </w:rPr>
        <w:t xml:space="preserve">105 CMR 410.000:  M.G.L. c. 111, §§ </w:t>
      </w:r>
      <w:r>
        <w:rPr>
          <w:sz w:val="20"/>
          <w:szCs w:val="20"/>
          <w:lang w:val="en-US"/>
        </w:rPr>
        <w:t xml:space="preserve">3 and 127A. </w:t>
      </w:r>
    </w:p>
    <w:sectPr w:rsidR="00FB1DC3" w:rsidRPr="00FB1DC3" w:rsidSect="003F565D">
      <w:headerReference w:type="default" r:id="rId8"/>
      <w:footerReference w:type="default" r:id="rId9"/>
      <w:pgSz w:w="12240" w:h="15840"/>
      <w:pgMar w:top="720" w:right="1170" w:bottom="720" w:left="117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32AB6" w14:textId="77777777" w:rsidR="00B44636" w:rsidRDefault="00B44636">
      <w:r>
        <w:separator/>
      </w:r>
    </w:p>
  </w:endnote>
  <w:endnote w:type="continuationSeparator" w:id="0">
    <w:p w14:paraId="4CA705EF" w14:textId="77777777" w:rsidR="00B44636" w:rsidRDefault="00B44636">
      <w:r>
        <w:continuationSeparator/>
      </w:r>
    </w:p>
  </w:endnote>
  <w:endnote w:type="continuationNotice" w:id="1">
    <w:p w14:paraId="6F0EECFA" w14:textId="77777777" w:rsidR="00B44636" w:rsidRDefault="00B44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4CED" w14:textId="77777777" w:rsidR="00FB1DC3" w:rsidRDefault="00FB1DC3">
    <w:pPr>
      <w:pStyle w:val="Footer"/>
      <w:jc w:val="right"/>
    </w:pPr>
    <w:r>
      <w:fldChar w:fldCharType="begin"/>
    </w:r>
    <w:r>
      <w:instrText xml:space="preserve"> PAGE </w:instrText>
    </w:r>
    <w:r>
      <w:fldChar w:fldCharType="separate"/>
    </w:r>
    <w:r>
      <w:rPr>
        <w:noProof/>
      </w:rPr>
      <w:t>51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4A2A1" w14:textId="77777777" w:rsidR="00B44636" w:rsidRDefault="00B44636">
      <w:r>
        <w:separator/>
      </w:r>
    </w:p>
  </w:footnote>
  <w:footnote w:type="continuationSeparator" w:id="0">
    <w:p w14:paraId="2B83A42C" w14:textId="77777777" w:rsidR="00B44636" w:rsidRDefault="00B44636">
      <w:r>
        <w:continuationSeparator/>
      </w:r>
    </w:p>
  </w:footnote>
  <w:footnote w:type="continuationNotice" w:id="1">
    <w:p w14:paraId="06956DD1" w14:textId="77777777" w:rsidR="00B44636" w:rsidRDefault="00B446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9680" w14:textId="77777777" w:rsidR="006C3004" w:rsidRPr="006C3004" w:rsidRDefault="006C3004" w:rsidP="006C3004">
    <w:pPr>
      <w:jc w:val="center"/>
      <w:rPr>
        <w:rFonts w:eastAsiaTheme="minorHAnsi"/>
        <w:i/>
        <w:iCs/>
        <w:sz w:val="22"/>
        <w:szCs w:val="22"/>
        <w:bdr w:val="none" w:sz="0"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17D"/>
    <w:multiLevelType w:val="hybridMultilevel"/>
    <w:tmpl w:val="617C4AD6"/>
    <w:lvl w:ilvl="0" w:tplc="4314E85A">
      <w:start w:val="1"/>
      <w:numFmt w:val="decimal"/>
      <w:lvlText w:val="(%1)"/>
      <w:lvlJc w:val="left"/>
      <w:pPr>
        <w:ind w:left="2160" w:hanging="360"/>
      </w:pPr>
      <w:rPr>
        <w:color w:val="00B050"/>
      </w:rPr>
    </w:lvl>
    <w:lvl w:ilvl="1" w:tplc="5A562ADC">
      <w:start w:val="1"/>
      <w:numFmt w:val="lowerLetter"/>
      <w:lvlText w:val="(%2)"/>
      <w:lvlJc w:val="left"/>
      <w:pPr>
        <w:ind w:left="2880" w:hanging="360"/>
      </w:pPr>
    </w:lvl>
    <w:lvl w:ilvl="2" w:tplc="0409001B">
      <w:start w:val="1"/>
      <w:numFmt w:val="lowerRoman"/>
      <w:lvlText w:val="%3."/>
      <w:lvlJc w:val="right"/>
      <w:pPr>
        <w:ind w:left="3600" w:hanging="180"/>
      </w:pPr>
    </w:lvl>
    <w:lvl w:ilvl="3" w:tplc="C0063DFE">
      <w:start w:val="1"/>
      <w:numFmt w:val="lowerLetter"/>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15:restartNumberingAfterBreak="0">
    <w:nsid w:val="03D10608"/>
    <w:multiLevelType w:val="hybridMultilevel"/>
    <w:tmpl w:val="1120624A"/>
    <w:styleLink w:val="ImportedStyle3"/>
    <w:lvl w:ilvl="0" w:tplc="23AAAE1A">
      <w:start w:val="1"/>
      <w:numFmt w:val="upperLetter"/>
      <w:lvlText w:val="(%1)"/>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5CFED0">
      <w:start w:val="1"/>
      <w:numFmt w:val="lowerLetter"/>
      <w:lvlText w:val="%2."/>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66C990">
      <w:start w:val="1"/>
      <w:numFmt w:val="lowerRoman"/>
      <w:lvlText w:val="%3."/>
      <w:lvlJc w:val="left"/>
      <w:pPr>
        <w:ind w:left="252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20F604">
      <w:start w:val="1"/>
      <w:numFmt w:val="decimal"/>
      <w:lvlText w:val="%4."/>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C4E834">
      <w:start w:val="1"/>
      <w:numFmt w:val="lowerLetter"/>
      <w:lvlText w:val="%5."/>
      <w:lvlJc w:val="left"/>
      <w:pPr>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3ADBC2">
      <w:start w:val="1"/>
      <w:numFmt w:val="lowerRoman"/>
      <w:lvlText w:val="%6."/>
      <w:lvlJc w:val="left"/>
      <w:pPr>
        <w:ind w:left="468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381486">
      <w:start w:val="1"/>
      <w:numFmt w:val="decimal"/>
      <w:lvlText w:val="%7."/>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862A96">
      <w:start w:val="1"/>
      <w:numFmt w:val="lowerLetter"/>
      <w:lvlText w:val="%8."/>
      <w:lvlJc w:val="left"/>
      <w:pPr>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D068AC">
      <w:start w:val="1"/>
      <w:numFmt w:val="lowerRoman"/>
      <w:lvlText w:val="%9."/>
      <w:lvlJc w:val="left"/>
      <w:pPr>
        <w:ind w:left="684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FC60EE"/>
    <w:multiLevelType w:val="hybridMultilevel"/>
    <w:tmpl w:val="1120624A"/>
    <w:lvl w:ilvl="0" w:tplc="FA5C3168">
      <w:start w:val="1"/>
      <w:numFmt w:val="upperLetter"/>
      <w:lvlText w:val="(%1)"/>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6C8A40">
      <w:start w:val="1"/>
      <w:numFmt w:val="lowerLetter"/>
      <w:lvlText w:val="%2."/>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EC1194">
      <w:start w:val="1"/>
      <w:numFmt w:val="lowerRoman"/>
      <w:lvlText w:val="%3."/>
      <w:lvlJc w:val="left"/>
      <w:pPr>
        <w:ind w:left="252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A01D34">
      <w:start w:val="1"/>
      <w:numFmt w:val="decimal"/>
      <w:lvlText w:val="%4."/>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94A376">
      <w:start w:val="1"/>
      <w:numFmt w:val="lowerLetter"/>
      <w:lvlText w:val="%5."/>
      <w:lvlJc w:val="left"/>
      <w:pPr>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FA8984">
      <w:start w:val="1"/>
      <w:numFmt w:val="lowerRoman"/>
      <w:lvlText w:val="%6."/>
      <w:lvlJc w:val="left"/>
      <w:pPr>
        <w:ind w:left="468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325626">
      <w:start w:val="1"/>
      <w:numFmt w:val="decimal"/>
      <w:lvlText w:val="%7."/>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5A327A">
      <w:start w:val="1"/>
      <w:numFmt w:val="lowerLetter"/>
      <w:lvlText w:val="%8."/>
      <w:lvlJc w:val="left"/>
      <w:pPr>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D82D26">
      <w:start w:val="1"/>
      <w:numFmt w:val="lowerRoman"/>
      <w:lvlText w:val="%9."/>
      <w:lvlJc w:val="left"/>
      <w:pPr>
        <w:ind w:left="684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E8240D3"/>
    <w:multiLevelType w:val="hybridMultilevel"/>
    <w:tmpl w:val="FCE2F12A"/>
    <w:numStyleLink w:val="ImportedStyle4"/>
  </w:abstractNum>
  <w:abstractNum w:abstractNumId="4" w15:restartNumberingAfterBreak="0">
    <w:nsid w:val="10AD5E1B"/>
    <w:multiLevelType w:val="hybridMultilevel"/>
    <w:tmpl w:val="446AE9FE"/>
    <w:lvl w:ilvl="0" w:tplc="EFD44E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006033"/>
    <w:multiLevelType w:val="multilevel"/>
    <w:tmpl w:val="843EE66C"/>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8BE7642"/>
    <w:multiLevelType w:val="hybridMultilevel"/>
    <w:tmpl w:val="344CAC68"/>
    <w:lvl w:ilvl="0" w:tplc="4A28712C">
      <w:start w:val="1"/>
      <w:numFmt w:val="lowerRoman"/>
      <w:lvlText w:val="(%1)"/>
      <w:lvlJc w:val="left"/>
      <w:pPr>
        <w:ind w:left="3240" w:hanging="720"/>
      </w:pPr>
      <w:rPr>
        <w:rFonts w:cs="Arial Unicode M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AEC0B34"/>
    <w:multiLevelType w:val="hybridMultilevel"/>
    <w:tmpl w:val="FCE2F12A"/>
    <w:styleLink w:val="ImportedStyle4"/>
    <w:lvl w:ilvl="0" w:tplc="6DCCC8E2">
      <w:start w:val="1"/>
      <w:numFmt w:val="upperLetter"/>
      <w:lvlText w:val="(%1)"/>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9EC9DA">
      <w:start w:val="1"/>
      <w:numFmt w:val="lowerLetter"/>
      <w:lvlText w:val="%2."/>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34978C">
      <w:start w:val="1"/>
      <w:numFmt w:val="lowerRoman"/>
      <w:lvlText w:val="%3."/>
      <w:lvlJc w:val="left"/>
      <w:pPr>
        <w:ind w:left="252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4EB8F8">
      <w:start w:val="1"/>
      <w:numFmt w:val="decimal"/>
      <w:lvlText w:val="%4."/>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2ABD2A">
      <w:start w:val="1"/>
      <w:numFmt w:val="lowerLetter"/>
      <w:lvlText w:val="%5."/>
      <w:lvlJc w:val="left"/>
      <w:pPr>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24B01C">
      <w:start w:val="1"/>
      <w:numFmt w:val="lowerRoman"/>
      <w:lvlText w:val="%6."/>
      <w:lvlJc w:val="left"/>
      <w:pPr>
        <w:ind w:left="468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C88F5A">
      <w:start w:val="1"/>
      <w:numFmt w:val="decimal"/>
      <w:lvlText w:val="%7."/>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307A8E">
      <w:start w:val="1"/>
      <w:numFmt w:val="lowerLetter"/>
      <w:lvlText w:val="%8."/>
      <w:lvlJc w:val="left"/>
      <w:pPr>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840C2A">
      <w:start w:val="1"/>
      <w:numFmt w:val="lowerRoman"/>
      <w:lvlText w:val="%9."/>
      <w:lvlJc w:val="left"/>
      <w:pPr>
        <w:ind w:left="684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887E13"/>
    <w:multiLevelType w:val="hybridMultilevel"/>
    <w:tmpl w:val="1120624A"/>
    <w:numStyleLink w:val="ImportedStyle3"/>
  </w:abstractNum>
  <w:abstractNum w:abstractNumId="9" w15:restartNumberingAfterBreak="0">
    <w:nsid w:val="1FF2315C"/>
    <w:multiLevelType w:val="hybridMultilevel"/>
    <w:tmpl w:val="3C783662"/>
    <w:lvl w:ilvl="0" w:tplc="EEDAA278">
      <w:start w:val="1"/>
      <w:numFmt w:val="lowerRoman"/>
      <w:lvlText w:val="(%1)"/>
      <w:lvlJc w:val="left"/>
      <w:pPr>
        <w:ind w:left="3600" w:hanging="720"/>
      </w:pPr>
      <w:rPr>
        <w:rFonts w:hint="default"/>
        <w:color w:val="FF000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16557B1"/>
    <w:multiLevelType w:val="hybridMultilevel"/>
    <w:tmpl w:val="4BE8893C"/>
    <w:lvl w:ilvl="0" w:tplc="2EF6E61E">
      <w:start w:val="1"/>
      <w:numFmt w:val="lowerLetter"/>
      <w:lvlText w:val="(%1)"/>
      <w:lvlJc w:val="left"/>
      <w:pPr>
        <w:ind w:left="2250" w:hanging="360"/>
      </w:pPr>
      <w:rPr>
        <w:rFonts w:hint="default"/>
        <w:b/>
        <w:color w:val="00B050"/>
        <w:sz w:val="20"/>
        <w:u w:val="singl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15:restartNumberingAfterBreak="0">
    <w:nsid w:val="25D2306A"/>
    <w:multiLevelType w:val="hybridMultilevel"/>
    <w:tmpl w:val="8766CCAC"/>
    <w:lvl w:ilvl="0" w:tplc="D1B0F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D0CDF"/>
    <w:multiLevelType w:val="hybridMultilevel"/>
    <w:tmpl w:val="1AEC1634"/>
    <w:lvl w:ilvl="0" w:tplc="290C1DAA">
      <w:start w:val="1"/>
      <w:numFmt w:val="lowerLetter"/>
      <w:lvlText w:val="(%1)"/>
      <w:lvlJc w:val="left"/>
      <w:pPr>
        <w:ind w:left="2340" w:hanging="360"/>
      </w:pPr>
      <w:rPr>
        <w:rFonts w:hint="default"/>
        <w:b/>
        <w:strike w:val="0"/>
        <w:color w:val="00B050"/>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C8B7903"/>
    <w:multiLevelType w:val="multilevel"/>
    <w:tmpl w:val="846C9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B76C8F"/>
    <w:multiLevelType w:val="hybridMultilevel"/>
    <w:tmpl w:val="952C2E60"/>
    <w:lvl w:ilvl="0" w:tplc="966E604A">
      <w:start w:val="2"/>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8B2B9E"/>
    <w:multiLevelType w:val="hybridMultilevel"/>
    <w:tmpl w:val="D012C80C"/>
    <w:lvl w:ilvl="0" w:tplc="D12860D2">
      <w:start w:val="1"/>
      <w:numFmt w:val="upperLetter"/>
      <w:lvlText w:val="(%1)"/>
      <w:lvlJc w:val="left"/>
      <w:pPr>
        <w:ind w:left="720" w:hanging="360"/>
      </w:pPr>
      <w:rPr>
        <w:rFonts w:cs="Arial Unicode MS" w:hint="default"/>
        <w:b/>
        <w:color w:val="0070C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02949"/>
    <w:multiLevelType w:val="hybridMultilevel"/>
    <w:tmpl w:val="9A1208EA"/>
    <w:lvl w:ilvl="0" w:tplc="CF78A5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4E68EB"/>
    <w:multiLevelType w:val="hybridMultilevel"/>
    <w:tmpl w:val="16B69E12"/>
    <w:lvl w:ilvl="0" w:tplc="5A840B0C">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3BC5501"/>
    <w:multiLevelType w:val="hybridMultilevel"/>
    <w:tmpl w:val="1B304A24"/>
    <w:numStyleLink w:val="ImportedStyle1"/>
  </w:abstractNum>
  <w:abstractNum w:abstractNumId="19" w15:restartNumberingAfterBreak="0">
    <w:nsid w:val="44007D29"/>
    <w:multiLevelType w:val="hybridMultilevel"/>
    <w:tmpl w:val="C2C2338E"/>
    <w:lvl w:ilvl="0" w:tplc="4BDCC93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4BC21140"/>
    <w:multiLevelType w:val="hybridMultilevel"/>
    <w:tmpl w:val="5C408C5E"/>
    <w:lvl w:ilvl="0" w:tplc="D2A45E04">
      <w:start w:val="1"/>
      <w:numFmt w:val="decimal"/>
      <w:lvlText w:val="(%1)"/>
      <w:lvlJc w:val="left"/>
      <w:pPr>
        <w:ind w:left="2160" w:hanging="360"/>
      </w:pPr>
      <w:rPr>
        <w:rFonts w:hint="default"/>
        <w:b/>
        <w:color w:val="00B050"/>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D987D03"/>
    <w:multiLevelType w:val="hybridMultilevel"/>
    <w:tmpl w:val="799CB760"/>
    <w:lvl w:ilvl="0" w:tplc="7050115C">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E833EB4"/>
    <w:multiLevelType w:val="hybridMultilevel"/>
    <w:tmpl w:val="2724DE1C"/>
    <w:numStyleLink w:val="ImportedStyle2"/>
  </w:abstractNum>
  <w:abstractNum w:abstractNumId="23" w15:restartNumberingAfterBreak="0">
    <w:nsid w:val="531A5658"/>
    <w:multiLevelType w:val="hybridMultilevel"/>
    <w:tmpl w:val="FFECB906"/>
    <w:lvl w:ilvl="0" w:tplc="49D4C6F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C07A24"/>
    <w:multiLevelType w:val="hybridMultilevel"/>
    <w:tmpl w:val="80D87374"/>
    <w:lvl w:ilvl="0" w:tplc="3AE0FD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EB1F9A"/>
    <w:multiLevelType w:val="hybridMultilevel"/>
    <w:tmpl w:val="1B304A24"/>
    <w:styleLink w:val="ImportedStyle1"/>
    <w:lvl w:ilvl="0" w:tplc="CB0ABEB0">
      <w:start w:val="1"/>
      <w:numFmt w:val="upperLetter"/>
      <w:lvlText w:val="(%1)"/>
      <w:lvlJc w:val="left"/>
      <w:pPr>
        <w:ind w:left="72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BCBA76">
      <w:start w:val="1"/>
      <w:numFmt w:val="lowerLetter"/>
      <w:lvlText w:val="%2."/>
      <w:lvlJc w:val="left"/>
      <w:pPr>
        <w:ind w:left="144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6EA7B4">
      <w:start w:val="1"/>
      <w:numFmt w:val="lowerRoman"/>
      <w:lvlText w:val="%3."/>
      <w:lvlJc w:val="left"/>
      <w:pPr>
        <w:ind w:left="2160" w:hanging="28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A224EE">
      <w:start w:val="1"/>
      <w:numFmt w:val="decimal"/>
      <w:lvlText w:val="%4."/>
      <w:lvlJc w:val="left"/>
      <w:pPr>
        <w:ind w:left="288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FA0A42">
      <w:start w:val="1"/>
      <w:numFmt w:val="lowerLetter"/>
      <w:lvlText w:val="%5."/>
      <w:lvlJc w:val="left"/>
      <w:pPr>
        <w:ind w:left="360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22DAA8">
      <w:start w:val="1"/>
      <w:numFmt w:val="lowerRoman"/>
      <w:lvlText w:val="%6."/>
      <w:lvlJc w:val="left"/>
      <w:pPr>
        <w:ind w:left="4320" w:hanging="28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84CCE6">
      <w:start w:val="1"/>
      <w:numFmt w:val="decimal"/>
      <w:lvlText w:val="%7."/>
      <w:lvlJc w:val="left"/>
      <w:pPr>
        <w:ind w:left="504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DAF88C">
      <w:start w:val="1"/>
      <w:numFmt w:val="lowerLetter"/>
      <w:lvlText w:val="%8."/>
      <w:lvlJc w:val="left"/>
      <w:pPr>
        <w:ind w:left="576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10631C">
      <w:start w:val="1"/>
      <w:numFmt w:val="lowerRoman"/>
      <w:lvlText w:val="%9."/>
      <w:lvlJc w:val="left"/>
      <w:pPr>
        <w:ind w:left="6480" w:hanging="28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B1558BB"/>
    <w:multiLevelType w:val="hybridMultilevel"/>
    <w:tmpl w:val="BF3E4102"/>
    <w:lvl w:ilvl="0" w:tplc="69B84486">
      <w:start w:val="5"/>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3544CD"/>
    <w:multiLevelType w:val="hybridMultilevel"/>
    <w:tmpl w:val="23E8D52E"/>
    <w:lvl w:ilvl="0" w:tplc="DD045D5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F282ED6"/>
    <w:multiLevelType w:val="hybridMultilevel"/>
    <w:tmpl w:val="2724DE1C"/>
    <w:styleLink w:val="ImportedStyle2"/>
    <w:lvl w:ilvl="0" w:tplc="86CA6718">
      <w:start w:val="1"/>
      <w:numFmt w:val="decimal"/>
      <w:lvlText w:val="(%1)"/>
      <w:lvlJc w:val="left"/>
      <w:pPr>
        <w:ind w:left="108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26CEDE">
      <w:start w:val="1"/>
      <w:numFmt w:val="lowerLetter"/>
      <w:lvlText w:val="%2."/>
      <w:lvlJc w:val="left"/>
      <w:pPr>
        <w:ind w:left="180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5E40E4">
      <w:start w:val="1"/>
      <w:numFmt w:val="lowerRoman"/>
      <w:lvlText w:val="%3."/>
      <w:lvlJc w:val="left"/>
      <w:pPr>
        <w:ind w:left="2520" w:hanging="28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40CD3C">
      <w:start w:val="1"/>
      <w:numFmt w:val="decimal"/>
      <w:lvlText w:val="%4."/>
      <w:lvlJc w:val="left"/>
      <w:pPr>
        <w:ind w:left="324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B201AE">
      <w:start w:val="1"/>
      <w:numFmt w:val="lowerLetter"/>
      <w:lvlText w:val="%5."/>
      <w:lvlJc w:val="left"/>
      <w:pPr>
        <w:ind w:left="396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A2AECC">
      <w:start w:val="1"/>
      <w:numFmt w:val="lowerRoman"/>
      <w:lvlText w:val="%6."/>
      <w:lvlJc w:val="left"/>
      <w:pPr>
        <w:ind w:left="4680" w:hanging="28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4AC2EE">
      <w:start w:val="1"/>
      <w:numFmt w:val="decimal"/>
      <w:lvlText w:val="%7."/>
      <w:lvlJc w:val="left"/>
      <w:pPr>
        <w:ind w:left="540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C03468">
      <w:start w:val="1"/>
      <w:numFmt w:val="lowerLetter"/>
      <w:lvlText w:val="%8."/>
      <w:lvlJc w:val="left"/>
      <w:pPr>
        <w:ind w:left="612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844472">
      <w:start w:val="1"/>
      <w:numFmt w:val="lowerRoman"/>
      <w:lvlText w:val="%9."/>
      <w:lvlJc w:val="left"/>
      <w:pPr>
        <w:ind w:left="6840" w:hanging="28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AA60741"/>
    <w:multiLevelType w:val="hybridMultilevel"/>
    <w:tmpl w:val="8FF8BE2A"/>
    <w:lvl w:ilvl="0" w:tplc="49A0D3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AC61AF"/>
    <w:multiLevelType w:val="hybridMultilevel"/>
    <w:tmpl w:val="9CF4DA8A"/>
    <w:lvl w:ilvl="0" w:tplc="D576A6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8"/>
    <w:lvlOverride w:ilvl="0">
      <w:lvl w:ilvl="0" w:tplc="E1261D98">
        <w:start w:val="1"/>
        <w:numFmt w:val="upperLetter"/>
        <w:lvlText w:val="(%1)"/>
        <w:lvlJc w:val="left"/>
        <w:pPr>
          <w:ind w:left="720" w:hanging="360"/>
        </w:pPr>
        <w:rPr>
          <w:rFonts w:hAnsi="Arial Unicode MS"/>
          <w:b w:val="0"/>
          <w:bCs/>
          <w:caps w:val="0"/>
          <w:smallCaps w:val="0"/>
          <w:strike w:val="0"/>
          <w:dstrike w:val="0"/>
          <w:outline w:val="0"/>
          <w:emboss w:val="0"/>
          <w:imprint w:val="0"/>
          <w:color w:val="auto"/>
          <w:spacing w:val="0"/>
          <w:w w:val="100"/>
          <w:kern w:val="0"/>
          <w:position w:val="0"/>
          <w:highlight w:val="none"/>
          <w:u w:val="none"/>
          <w:vertAlign w:val="baseline"/>
        </w:rPr>
      </w:lvl>
    </w:lvlOverride>
  </w:num>
  <w:num w:numId="3">
    <w:abstractNumId w:val="28"/>
  </w:num>
  <w:num w:numId="4">
    <w:abstractNumId w:val="22"/>
    <w:lvlOverride w:ilvl="0">
      <w:lvl w:ilvl="0" w:tplc="64D24C26">
        <w:start w:val="1"/>
        <w:numFmt w:val="decimal"/>
        <w:lvlText w:val="(%1)"/>
        <w:lvlJc w:val="left"/>
        <w:pPr>
          <w:ind w:left="1800" w:hanging="360"/>
        </w:pPr>
        <w:rPr>
          <w:rFonts w:ascii="Times New Roman" w:eastAsia="Arial Unicode MS" w:hAnsi="Times New Roman" w:cs="Arial Unicode MS"/>
          <w:b w:val="0"/>
          <w:bCs/>
          <w:caps w:val="0"/>
          <w:smallCaps w:val="0"/>
          <w:strike w:val="0"/>
          <w:dstrike w:val="0"/>
          <w:outline w:val="0"/>
          <w:emboss w:val="0"/>
          <w:imprint w:val="0"/>
          <w:color w:val="auto"/>
          <w:spacing w:val="0"/>
          <w:w w:val="100"/>
          <w:kern w:val="0"/>
          <w:position w:val="0"/>
          <w:highlight w:val="none"/>
          <w:u w:val="none"/>
          <w:vertAlign w:val="baseline"/>
        </w:rPr>
      </w:lvl>
    </w:lvlOverride>
  </w:num>
  <w:num w:numId="5">
    <w:abstractNumId w:val="1"/>
  </w:num>
  <w:num w:numId="6">
    <w:abstractNumId w:val="8"/>
    <w:lvlOverride w:ilvl="0">
      <w:lvl w:ilvl="0" w:tplc="3D787C92">
        <w:start w:val="1"/>
        <w:numFmt w:val="upperLetter"/>
        <w:lvlText w:val="(%1)"/>
        <w:lvlJc w:val="left"/>
        <w:pPr>
          <w:ind w:left="1080" w:hanging="360"/>
        </w:pPr>
        <w:rPr>
          <w:rFonts w:hAnsi="Arial Unicode MS"/>
          <w:b w:val="0"/>
          <w:bCs w:val="0"/>
          <w:caps w:val="0"/>
          <w:smallCaps w:val="0"/>
          <w:strike w:val="0"/>
          <w:dstrike w:val="0"/>
          <w:outline w:val="0"/>
          <w:emboss w:val="0"/>
          <w:imprint w:val="0"/>
          <w:color w:val="auto"/>
          <w:spacing w:val="0"/>
          <w:w w:val="100"/>
          <w:kern w:val="0"/>
          <w:position w:val="0"/>
          <w:highlight w:val="none"/>
          <w:u w:val="none"/>
          <w:vertAlign w:val="baseline"/>
        </w:rPr>
      </w:lvl>
    </w:lvlOverride>
  </w:num>
  <w:num w:numId="7">
    <w:abstractNumId w:val="7"/>
  </w:num>
  <w:num w:numId="8">
    <w:abstractNumId w:val="3"/>
    <w:lvlOverride w:ilvl="0">
      <w:lvl w:ilvl="0" w:tplc="039AAA2C">
        <w:start w:val="1"/>
        <w:numFmt w:val="upperLetter"/>
        <w:lvlText w:val="(%1)"/>
        <w:lvlJc w:val="left"/>
        <w:pPr>
          <w:ind w:left="1260" w:hanging="360"/>
        </w:pPr>
        <w:rPr>
          <w:rFonts w:hAnsi="Arial Unicode MS"/>
          <w:b/>
          <w:bCs/>
          <w:caps w:val="0"/>
          <w:smallCaps w:val="0"/>
          <w:strike w:val="0"/>
          <w:dstrike w:val="0"/>
          <w:color w:val="FF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9">
    <w:abstractNumId w:val="8"/>
  </w:num>
  <w:num w:numId="10">
    <w:abstractNumId w:val="8"/>
    <w:lvlOverride w:ilvl="0">
      <w:lvl w:ilvl="0" w:tplc="3D787C92">
        <w:start w:val="1"/>
        <w:numFmt w:val="upperLetter"/>
        <w:lvlText w:val="(%1)"/>
        <w:lvlJc w:val="left"/>
        <w:pPr>
          <w:ind w:left="1080" w:hanging="360"/>
        </w:pPr>
        <w:rPr>
          <w:rFonts w:hAnsi="Arial Unicode MS"/>
          <w:b w:val="0"/>
          <w:bCs/>
          <w:caps w:val="0"/>
          <w:smallCaps w:val="0"/>
          <w:strike/>
          <w:dstrike w:val="0"/>
          <w:outline w:val="0"/>
          <w:emboss w:val="0"/>
          <w:imprint w:val="0"/>
          <w:color w:val="0070C0"/>
          <w:spacing w:val="0"/>
          <w:w w:val="100"/>
          <w:kern w:val="0"/>
          <w:position w:val="0"/>
          <w:highlight w:val="none"/>
          <w:u w:val="single"/>
          <w:vertAlign w:val="baseline"/>
        </w:rPr>
      </w:lvl>
    </w:lvlOverride>
  </w:num>
  <w:num w:numId="11">
    <w:abstractNumId w:val="2"/>
  </w:num>
  <w:num w:numId="12">
    <w:abstractNumId w:val="27"/>
  </w:num>
  <w:num w:numId="13">
    <w:abstractNumId w:val="20"/>
  </w:num>
  <w:num w:numId="14">
    <w:abstractNumId w:val="0"/>
  </w:num>
  <w:num w:numId="15">
    <w:abstractNumId w:val="10"/>
  </w:num>
  <w:num w:numId="16">
    <w:abstractNumId w:val="12"/>
  </w:num>
  <w:num w:numId="17">
    <w:abstractNumId w:val="9"/>
  </w:num>
  <w:num w:numId="18">
    <w:abstractNumId w:val="6"/>
  </w:num>
  <w:num w:numId="19">
    <w:abstractNumId w:val="19"/>
  </w:num>
  <w:num w:numId="20">
    <w:abstractNumId w:val="26"/>
  </w:num>
  <w:num w:numId="21">
    <w:abstractNumId w:val="17"/>
  </w:num>
  <w:num w:numId="22">
    <w:abstractNumId w:val="5"/>
  </w:num>
  <w:num w:numId="23">
    <w:abstractNumId w:val="13"/>
  </w:num>
  <w:num w:numId="24">
    <w:abstractNumId w:val="14"/>
  </w:num>
  <w:num w:numId="25">
    <w:abstractNumId w:val="4"/>
  </w:num>
  <w:num w:numId="26">
    <w:abstractNumId w:val="16"/>
  </w:num>
  <w:num w:numId="27">
    <w:abstractNumId w:val="23"/>
  </w:num>
  <w:num w:numId="28">
    <w:abstractNumId w:val="21"/>
  </w:num>
  <w:num w:numId="29">
    <w:abstractNumId w:val="24"/>
  </w:num>
  <w:num w:numId="30">
    <w:abstractNumId w:val="15"/>
  </w:num>
  <w:num w:numId="31">
    <w:abstractNumId w:val="30"/>
  </w:num>
  <w:num w:numId="32">
    <w:abstractNumId w:val="11"/>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A4"/>
    <w:rsid w:val="00000569"/>
    <w:rsid w:val="00000BD3"/>
    <w:rsid w:val="00000E2A"/>
    <w:rsid w:val="00007F35"/>
    <w:rsid w:val="00010617"/>
    <w:rsid w:val="00021F49"/>
    <w:rsid w:val="00023B24"/>
    <w:rsid w:val="00023DC3"/>
    <w:rsid w:val="00025E13"/>
    <w:rsid w:val="00031416"/>
    <w:rsid w:val="00031766"/>
    <w:rsid w:val="00032115"/>
    <w:rsid w:val="00033F05"/>
    <w:rsid w:val="000362A4"/>
    <w:rsid w:val="000377DE"/>
    <w:rsid w:val="000412D2"/>
    <w:rsid w:val="00042625"/>
    <w:rsid w:val="00043583"/>
    <w:rsid w:val="000447BC"/>
    <w:rsid w:val="00050938"/>
    <w:rsid w:val="00055516"/>
    <w:rsid w:val="000606C4"/>
    <w:rsid w:val="000629D0"/>
    <w:rsid w:val="00064425"/>
    <w:rsid w:val="00064CD0"/>
    <w:rsid w:val="00065A07"/>
    <w:rsid w:val="00067A12"/>
    <w:rsid w:val="0007304A"/>
    <w:rsid w:val="00073080"/>
    <w:rsid w:val="00073395"/>
    <w:rsid w:val="0007564A"/>
    <w:rsid w:val="00075B6F"/>
    <w:rsid w:val="00076350"/>
    <w:rsid w:val="0007637A"/>
    <w:rsid w:val="00081BD6"/>
    <w:rsid w:val="00082116"/>
    <w:rsid w:val="000842F6"/>
    <w:rsid w:val="00085DAC"/>
    <w:rsid w:val="00086F60"/>
    <w:rsid w:val="000879A4"/>
    <w:rsid w:val="00087D1B"/>
    <w:rsid w:val="00087E02"/>
    <w:rsid w:val="0009094C"/>
    <w:rsid w:val="00092C4A"/>
    <w:rsid w:val="000932DB"/>
    <w:rsid w:val="000943A2"/>
    <w:rsid w:val="0009571F"/>
    <w:rsid w:val="000970F7"/>
    <w:rsid w:val="00097689"/>
    <w:rsid w:val="000A02EC"/>
    <w:rsid w:val="000A0B54"/>
    <w:rsid w:val="000A3D0F"/>
    <w:rsid w:val="000A59D5"/>
    <w:rsid w:val="000A677A"/>
    <w:rsid w:val="000B21DF"/>
    <w:rsid w:val="000B4F27"/>
    <w:rsid w:val="000B546E"/>
    <w:rsid w:val="000B5E03"/>
    <w:rsid w:val="000B709E"/>
    <w:rsid w:val="000C1676"/>
    <w:rsid w:val="000C2ACD"/>
    <w:rsid w:val="000C61F3"/>
    <w:rsid w:val="000D031C"/>
    <w:rsid w:val="000D5240"/>
    <w:rsid w:val="000D5B92"/>
    <w:rsid w:val="000D67A8"/>
    <w:rsid w:val="000D72DB"/>
    <w:rsid w:val="000E4F87"/>
    <w:rsid w:val="000E786E"/>
    <w:rsid w:val="000E7B98"/>
    <w:rsid w:val="000F1AF2"/>
    <w:rsid w:val="000F378C"/>
    <w:rsid w:val="000F4A3A"/>
    <w:rsid w:val="00101187"/>
    <w:rsid w:val="00103430"/>
    <w:rsid w:val="00104C4D"/>
    <w:rsid w:val="0010612B"/>
    <w:rsid w:val="00106267"/>
    <w:rsid w:val="00110181"/>
    <w:rsid w:val="00117290"/>
    <w:rsid w:val="0012216D"/>
    <w:rsid w:val="0012629B"/>
    <w:rsid w:val="0013382C"/>
    <w:rsid w:val="00137713"/>
    <w:rsid w:val="00137A52"/>
    <w:rsid w:val="00141C4A"/>
    <w:rsid w:val="00145A59"/>
    <w:rsid w:val="001511CA"/>
    <w:rsid w:val="0015319F"/>
    <w:rsid w:val="001538AF"/>
    <w:rsid w:val="00155C92"/>
    <w:rsid w:val="00157719"/>
    <w:rsid w:val="00161515"/>
    <w:rsid w:val="00161A8C"/>
    <w:rsid w:val="00162C5B"/>
    <w:rsid w:val="00163CF0"/>
    <w:rsid w:val="00164226"/>
    <w:rsid w:val="0016675C"/>
    <w:rsid w:val="00167EA5"/>
    <w:rsid w:val="00171275"/>
    <w:rsid w:val="001737A5"/>
    <w:rsid w:val="00175000"/>
    <w:rsid w:val="0017706D"/>
    <w:rsid w:val="00180442"/>
    <w:rsid w:val="0018181A"/>
    <w:rsid w:val="00184302"/>
    <w:rsid w:val="00185123"/>
    <w:rsid w:val="001915BA"/>
    <w:rsid w:val="001927C5"/>
    <w:rsid w:val="00196812"/>
    <w:rsid w:val="00197D13"/>
    <w:rsid w:val="001A0AA1"/>
    <w:rsid w:val="001A1CE0"/>
    <w:rsid w:val="001A4FB3"/>
    <w:rsid w:val="001A53C7"/>
    <w:rsid w:val="001A601A"/>
    <w:rsid w:val="001A6783"/>
    <w:rsid w:val="001A71FD"/>
    <w:rsid w:val="001A798B"/>
    <w:rsid w:val="001B04F5"/>
    <w:rsid w:val="001B3F3D"/>
    <w:rsid w:val="001B4514"/>
    <w:rsid w:val="001C062B"/>
    <w:rsid w:val="001C5F02"/>
    <w:rsid w:val="001D0478"/>
    <w:rsid w:val="001D0D68"/>
    <w:rsid w:val="001D0EBF"/>
    <w:rsid w:val="001D297C"/>
    <w:rsid w:val="001D37A4"/>
    <w:rsid w:val="001D4F5D"/>
    <w:rsid w:val="001D615C"/>
    <w:rsid w:val="001D645C"/>
    <w:rsid w:val="001D6854"/>
    <w:rsid w:val="001E1D39"/>
    <w:rsid w:val="001E220C"/>
    <w:rsid w:val="001E32ED"/>
    <w:rsid w:val="001E48E9"/>
    <w:rsid w:val="001E6462"/>
    <w:rsid w:val="001E6953"/>
    <w:rsid w:val="001E6E94"/>
    <w:rsid w:val="001E73BF"/>
    <w:rsid w:val="001F0AED"/>
    <w:rsid w:val="001F1E18"/>
    <w:rsid w:val="001F3420"/>
    <w:rsid w:val="001F3C5C"/>
    <w:rsid w:val="001F5886"/>
    <w:rsid w:val="001F7DD3"/>
    <w:rsid w:val="00203166"/>
    <w:rsid w:val="00215FBA"/>
    <w:rsid w:val="00222B72"/>
    <w:rsid w:val="0022589A"/>
    <w:rsid w:val="00227059"/>
    <w:rsid w:val="00231318"/>
    <w:rsid w:val="00231440"/>
    <w:rsid w:val="00231E6B"/>
    <w:rsid w:val="00232470"/>
    <w:rsid w:val="0023402D"/>
    <w:rsid w:val="00237AFB"/>
    <w:rsid w:val="002555A3"/>
    <w:rsid w:val="0025683F"/>
    <w:rsid w:val="002612C7"/>
    <w:rsid w:val="00262D50"/>
    <w:rsid w:val="00264357"/>
    <w:rsid w:val="00264CE2"/>
    <w:rsid w:val="0026524D"/>
    <w:rsid w:val="002654A7"/>
    <w:rsid w:val="00265CE2"/>
    <w:rsid w:val="00266680"/>
    <w:rsid w:val="002831BF"/>
    <w:rsid w:val="00283DDF"/>
    <w:rsid w:val="00283F79"/>
    <w:rsid w:val="002855B5"/>
    <w:rsid w:val="00290C71"/>
    <w:rsid w:val="0029133B"/>
    <w:rsid w:val="00297100"/>
    <w:rsid w:val="002A0327"/>
    <w:rsid w:val="002A17DB"/>
    <w:rsid w:val="002A3871"/>
    <w:rsid w:val="002B070A"/>
    <w:rsid w:val="002B1650"/>
    <w:rsid w:val="002B26B4"/>
    <w:rsid w:val="002B534E"/>
    <w:rsid w:val="002B67D9"/>
    <w:rsid w:val="002C3227"/>
    <w:rsid w:val="002C581D"/>
    <w:rsid w:val="002C657F"/>
    <w:rsid w:val="002D047D"/>
    <w:rsid w:val="002D0A3D"/>
    <w:rsid w:val="002D778A"/>
    <w:rsid w:val="002E2A5A"/>
    <w:rsid w:val="002E5FC3"/>
    <w:rsid w:val="002E67AF"/>
    <w:rsid w:val="002E7169"/>
    <w:rsid w:val="002E763A"/>
    <w:rsid w:val="002E7B83"/>
    <w:rsid w:val="002F134B"/>
    <w:rsid w:val="002F1571"/>
    <w:rsid w:val="002F5092"/>
    <w:rsid w:val="002F5E78"/>
    <w:rsid w:val="00304584"/>
    <w:rsid w:val="00316D35"/>
    <w:rsid w:val="00332B2B"/>
    <w:rsid w:val="003337B8"/>
    <w:rsid w:val="00333CA7"/>
    <w:rsid w:val="0034078D"/>
    <w:rsid w:val="0034314A"/>
    <w:rsid w:val="0034463A"/>
    <w:rsid w:val="00346194"/>
    <w:rsid w:val="003464ED"/>
    <w:rsid w:val="00346503"/>
    <w:rsid w:val="00347A7A"/>
    <w:rsid w:val="00347DA0"/>
    <w:rsid w:val="00351478"/>
    <w:rsid w:val="00353253"/>
    <w:rsid w:val="0035433D"/>
    <w:rsid w:val="0035487F"/>
    <w:rsid w:val="003621DF"/>
    <w:rsid w:val="00363A16"/>
    <w:rsid w:val="00366665"/>
    <w:rsid w:val="00372482"/>
    <w:rsid w:val="00374A07"/>
    <w:rsid w:val="00376B88"/>
    <w:rsid w:val="003845E2"/>
    <w:rsid w:val="003862CA"/>
    <w:rsid w:val="003908C9"/>
    <w:rsid w:val="00393CC6"/>
    <w:rsid w:val="00395826"/>
    <w:rsid w:val="00397F0A"/>
    <w:rsid w:val="003A4F87"/>
    <w:rsid w:val="003A5D43"/>
    <w:rsid w:val="003A7267"/>
    <w:rsid w:val="003B2AD3"/>
    <w:rsid w:val="003B4E87"/>
    <w:rsid w:val="003B4F87"/>
    <w:rsid w:val="003B64CB"/>
    <w:rsid w:val="003B6D94"/>
    <w:rsid w:val="003C23DB"/>
    <w:rsid w:val="003C38CA"/>
    <w:rsid w:val="003D14D3"/>
    <w:rsid w:val="003D46A4"/>
    <w:rsid w:val="003D59F7"/>
    <w:rsid w:val="003D5F94"/>
    <w:rsid w:val="003E28ED"/>
    <w:rsid w:val="003E794E"/>
    <w:rsid w:val="003F406A"/>
    <w:rsid w:val="003F565D"/>
    <w:rsid w:val="003F57E3"/>
    <w:rsid w:val="003F6009"/>
    <w:rsid w:val="003F696B"/>
    <w:rsid w:val="00401D0A"/>
    <w:rsid w:val="00402843"/>
    <w:rsid w:val="004038D6"/>
    <w:rsid w:val="0040487B"/>
    <w:rsid w:val="00410236"/>
    <w:rsid w:val="0041571E"/>
    <w:rsid w:val="004174D7"/>
    <w:rsid w:val="00420183"/>
    <w:rsid w:val="0043174D"/>
    <w:rsid w:val="00431C99"/>
    <w:rsid w:val="004342A8"/>
    <w:rsid w:val="004423FA"/>
    <w:rsid w:val="004449C8"/>
    <w:rsid w:val="00447B6E"/>
    <w:rsid w:val="0045328D"/>
    <w:rsid w:val="004578F8"/>
    <w:rsid w:val="004622E8"/>
    <w:rsid w:val="004640AD"/>
    <w:rsid w:val="00464714"/>
    <w:rsid w:val="00464CF4"/>
    <w:rsid w:val="0046538D"/>
    <w:rsid w:val="00467D0B"/>
    <w:rsid w:val="004744DC"/>
    <w:rsid w:val="00476612"/>
    <w:rsid w:val="00476810"/>
    <w:rsid w:val="00482CE7"/>
    <w:rsid w:val="00483753"/>
    <w:rsid w:val="004838C9"/>
    <w:rsid w:val="00483F3C"/>
    <w:rsid w:val="00490683"/>
    <w:rsid w:val="004910AB"/>
    <w:rsid w:val="0049332F"/>
    <w:rsid w:val="00494420"/>
    <w:rsid w:val="00494B7B"/>
    <w:rsid w:val="00495E12"/>
    <w:rsid w:val="004A3526"/>
    <w:rsid w:val="004A36ED"/>
    <w:rsid w:val="004A72BE"/>
    <w:rsid w:val="004B4E2D"/>
    <w:rsid w:val="004B53B7"/>
    <w:rsid w:val="004B547C"/>
    <w:rsid w:val="004B5485"/>
    <w:rsid w:val="004B5C62"/>
    <w:rsid w:val="004B6D92"/>
    <w:rsid w:val="004C15AB"/>
    <w:rsid w:val="004C53D5"/>
    <w:rsid w:val="004C6D89"/>
    <w:rsid w:val="004C7326"/>
    <w:rsid w:val="004D07AF"/>
    <w:rsid w:val="004D1311"/>
    <w:rsid w:val="004D5F3C"/>
    <w:rsid w:val="004D6A97"/>
    <w:rsid w:val="004E1D70"/>
    <w:rsid w:val="004E312B"/>
    <w:rsid w:val="004E39BF"/>
    <w:rsid w:val="004E4E72"/>
    <w:rsid w:val="004E6190"/>
    <w:rsid w:val="004E746E"/>
    <w:rsid w:val="004F3E90"/>
    <w:rsid w:val="004F41A7"/>
    <w:rsid w:val="004F4CF5"/>
    <w:rsid w:val="004F51EF"/>
    <w:rsid w:val="00501080"/>
    <w:rsid w:val="00501811"/>
    <w:rsid w:val="0050789A"/>
    <w:rsid w:val="005079A9"/>
    <w:rsid w:val="005103AB"/>
    <w:rsid w:val="0051187C"/>
    <w:rsid w:val="005133EB"/>
    <w:rsid w:val="00513E4C"/>
    <w:rsid w:val="0051702F"/>
    <w:rsid w:val="0051788E"/>
    <w:rsid w:val="00522B66"/>
    <w:rsid w:val="0052696E"/>
    <w:rsid w:val="0053246A"/>
    <w:rsid w:val="00541D11"/>
    <w:rsid w:val="005444BD"/>
    <w:rsid w:val="00544B24"/>
    <w:rsid w:val="00545EA1"/>
    <w:rsid w:val="00546B3F"/>
    <w:rsid w:val="00547453"/>
    <w:rsid w:val="00550F39"/>
    <w:rsid w:val="00551147"/>
    <w:rsid w:val="00556137"/>
    <w:rsid w:val="00570D88"/>
    <w:rsid w:val="00571B5D"/>
    <w:rsid w:val="0057398C"/>
    <w:rsid w:val="00577659"/>
    <w:rsid w:val="00580993"/>
    <w:rsid w:val="00580CF9"/>
    <w:rsid w:val="005824C0"/>
    <w:rsid w:val="0058439D"/>
    <w:rsid w:val="005850BC"/>
    <w:rsid w:val="00590036"/>
    <w:rsid w:val="00590E2E"/>
    <w:rsid w:val="0059224A"/>
    <w:rsid w:val="00593616"/>
    <w:rsid w:val="005943A5"/>
    <w:rsid w:val="0059553A"/>
    <w:rsid w:val="00596E4A"/>
    <w:rsid w:val="00597FC6"/>
    <w:rsid w:val="005A01F2"/>
    <w:rsid w:val="005A5098"/>
    <w:rsid w:val="005A62E0"/>
    <w:rsid w:val="005A7479"/>
    <w:rsid w:val="005A77F1"/>
    <w:rsid w:val="005B4954"/>
    <w:rsid w:val="005B5193"/>
    <w:rsid w:val="005B6697"/>
    <w:rsid w:val="005C20EF"/>
    <w:rsid w:val="005C7382"/>
    <w:rsid w:val="005D3761"/>
    <w:rsid w:val="005D4929"/>
    <w:rsid w:val="005D4BC8"/>
    <w:rsid w:val="005D51F4"/>
    <w:rsid w:val="005D76A5"/>
    <w:rsid w:val="005E3649"/>
    <w:rsid w:val="005F1F87"/>
    <w:rsid w:val="005F240E"/>
    <w:rsid w:val="005F6352"/>
    <w:rsid w:val="005F7E91"/>
    <w:rsid w:val="006011EB"/>
    <w:rsid w:val="00602298"/>
    <w:rsid w:val="0061047A"/>
    <w:rsid w:val="006139DC"/>
    <w:rsid w:val="00617790"/>
    <w:rsid w:val="00617C62"/>
    <w:rsid w:val="00621E7F"/>
    <w:rsid w:val="006234CF"/>
    <w:rsid w:val="006245FE"/>
    <w:rsid w:val="00627F4F"/>
    <w:rsid w:val="00632FE4"/>
    <w:rsid w:val="0063335A"/>
    <w:rsid w:val="00636A35"/>
    <w:rsid w:val="0064108E"/>
    <w:rsid w:val="00642A5B"/>
    <w:rsid w:val="00642ED9"/>
    <w:rsid w:val="006545B5"/>
    <w:rsid w:val="006551EE"/>
    <w:rsid w:val="00655566"/>
    <w:rsid w:val="00660A63"/>
    <w:rsid w:val="006625FC"/>
    <w:rsid w:val="0066271A"/>
    <w:rsid w:val="00663679"/>
    <w:rsid w:val="0066414D"/>
    <w:rsid w:val="00670640"/>
    <w:rsid w:val="00671264"/>
    <w:rsid w:val="00674931"/>
    <w:rsid w:val="00675BE0"/>
    <w:rsid w:val="00677BCB"/>
    <w:rsid w:val="006819F8"/>
    <w:rsid w:val="00684026"/>
    <w:rsid w:val="00690599"/>
    <w:rsid w:val="006909D6"/>
    <w:rsid w:val="00691164"/>
    <w:rsid w:val="0069190A"/>
    <w:rsid w:val="00692E75"/>
    <w:rsid w:val="00695319"/>
    <w:rsid w:val="0069687A"/>
    <w:rsid w:val="00696900"/>
    <w:rsid w:val="006A5923"/>
    <w:rsid w:val="006B32A5"/>
    <w:rsid w:val="006C0F52"/>
    <w:rsid w:val="006C3004"/>
    <w:rsid w:val="006C40B6"/>
    <w:rsid w:val="006C4D7C"/>
    <w:rsid w:val="006E106B"/>
    <w:rsid w:val="006E521C"/>
    <w:rsid w:val="006E6DC1"/>
    <w:rsid w:val="006E7C81"/>
    <w:rsid w:val="006F17B1"/>
    <w:rsid w:val="006F2164"/>
    <w:rsid w:val="006F2200"/>
    <w:rsid w:val="006F243A"/>
    <w:rsid w:val="006F4A38"/>
    <w:rsid w:val="00701A75"/>
    <w:rsid w:val="00701A7A"/>
    <w:rsid w:val="00701EF9"/>
    <w:rsid w:val="00701F71"/>
    <w:rsid w:val="007020BD"/>
    <w:rsid w:val="0070520D"/>
    <w:rsid w:val="00705E43"/>
    <w:rsid w:val="0070640C"/>
    <w:rsid w:val="0071150E"/>
    <w:rsid w:val="00715BE4"/>
    <w:rsid w:val="007168A3"/>
    <w:rsid w:val="00720C90"/>
    <w:rsid w:val="007319ED"/>
    <w:rsid w:val="00732B67"/>
    <w:rsid w:val="00732FCD"/>
    <w:rsid w:val="00734CEF"/>
    <w:rsid w:val="00736EB1"/>
    <w:rsid w:val="0073762B"/>
    <w:rsid w:val="0073768D"/>
    <w:rsid w:val="00737D8D"/>
    <w:rsid w:val="0074044A"/>
    <w:rsid w:val="00741491"/>
    <w:rsid w:val="0074172E"/>
    <w:rsid w:val="00742775"/>
    <w:rsid w:val="00744924"/>
    <w:rsid w:val="00760759"/>
    <w:rsid w:val="00760E02"/>
    <w:rsid w:val="00761C25"/>
    <w:rsid w:val="007658D7"/>
    <w:rsid w:val="00770654"/>
    <w:rsid w:val="00771300"/>
    <w:rsid w:val="0077455A"/>
    <w:rsid w:val="00780C99"/>
    <w:rsid w:val="00782692"/>
    <w:rsid w:val="007848EE"/>
    <w:rsid w:val="007904D4"/>
    <w:rsid w:val="007936AD"/>
    <w:rsid w:val="00797AC7"/>
    <w:rsid w:val="007A1AFF"/>
    <w:rsid w:val="007A243A"/>
    <w:rsid w:val="007A2863"/>
    <w:rsid w:val="007A639D"/>
    <w:rsid w:val="007A63CB"/>
    <w:rsid w:val="007A7393"/>
    <w:rsid w:val="007B0289"/>
    <w:rsid w:val="007B1D80"/>
    <w:rsid w:val="007C1757"/>
    <w:rsid w:val="007C1AA8"/>
    <w:rsid w:val="007C2BBC"/>
    <w:rsid w:val="007C5A6A"/>
    <w:rsid w:val="007C5BAE"/>
    <w:rsid w:val="007C6379"/>
    <w:rsid w:val="007D2E06"/>
    <w:rsid w:val="007D38E2"/>
    <w:rsid w:val="007E4071"/>
    <w:rsid w:val="007F1FE4"/>
    <w:rsid w:val="007F25B4"/>
    <w:rsid w:val="007F2EA5"/>
    <w:rsid w:val="007F2F8C"/>
    <w:rsid w:val="007F3E68"/>
    <w:rsid w:val="007F5033"/>
    <w:rsid w:val="007F58FC"/>
    <w:rsid w:val="007F6F8C"/>
    <w:rsid w:val="00800F15"/>
    <w:rsid w:val="008061D8"/>
    <w:rsid w:val="008075A0"/>
    <w:rsid w:val="008076FA"/>
    <w:rsid w:val="00807882"/>
    <w:rsid w:val="00813ACB"/>
    <w:rsid w:val="00814D7C"/>
    <w:rsid w:val="00817E77"/>
    <w:rsid w:val="00820359"/>
    <w:rsid w:val="00821E83"/>
    <w:rsid w:val="0082275A"/>
    <w:rsid w:val="008319F9"/>
    <w:rsid w:val="00834FAD"/>
    <w:rsid w:val="00835107"/>
    <w:rsid w:val="0083767C"/>
    <w:rsid w:val="008379D0"/>
    <w:rsid w:val="00841CB2"/>
    <w:rsid w:val="008421DB"/>
    <w:rsid w:val="00843253"/>
    <w:rsid w:val="00844614"/>
    <w:rsid w:val="008447A3"/>
    <w:rsid w:val="00844996"/>
    <w:rsid w:val="00845FD5"/>
    <w:rsid w:val="00856778"/>
    <w:rsid w:val="0085689C"/>
    <w:rsid w:val="0086416D"/>
    <w:rsid w:val="00865C5C"/>
    <w:rsid w:val="0086618C"/>
    <w:rsid w:val="00874EB2"/>
    <w:rsid w:val="00876B34"/>
    <w:rsid w:val="00881ABE"/>
    <w:rsid w:val="00883D2B"/>
    <w:rsid w:val="00890104"/>
    <w:rsid w:val="008907D6"/>
    <w:rsid w:val="008930CC"/>
    <w:rsid w:val="00894454"/>
    <w:rsid w:val="00894588"/>
    <w:rsid w:val="00894639"/>
    <w:rsid w:val="0089564A"/>
    <w:rsid w:val="008A03C7"/>
    <w:rsid w:val="008A066E"/>
    <w:rsid w:val="008A06A1"/>
    <w:rsid w:val="008A2043"/>
    <w:rsid w:val="008A6780"/>
    <w:rsid w:val="008A7A2C"/>
    <w:rsid w:val="008B07BA"/>
    <w:rsid w:val="008B658A"/>
    <w:rsid w:val="008B67A5"/>
    <w:rsid w:val="008C5B34"/>
    <w:rsid w:val="008C67DB"/>
    <w:rsid w:val="008D23B3"/>
    <w:rsid w:val="008D42A4"/>
    <w:rsid w:val="008D4512"/>
    <w:rsid w:val="008D46B8"/>
    <w:rsid w:val="008E2668"/>
    <w:rsid w:val="008E2831"/>
    <w:rsid w:val="008E4797"/>
    <w:rsid w:val="008F1810"/>
    <w:rsid w:val="00902613"/>
    <w:rsid w:val="009039FC"/>
    <w:rsid w:val="00903E0B"/>
    <w:rsid w:val="0090429D"/>
    <w:rsid w:val="00904D84"/>
    <w:rsid w:val="00904F30"/>
    <w:rsid w:val="00907079"/>
    <w:rsid w:val="00912115"/>
    <w:rsid w:val="00922861"/>
    <w:rsid w:val="009310B3"/>
    <w:rsid w:val="0093199F"/>
    <w:rsid w:val="00934064"/>
    <w:rsid w:val="00941654"/>
    <w:rsid w:val="00941983"/>
    <w:rsid w:val="00942E7D"/>
    <w:rsid w:val="009457E4"/>
    <w:rsid w:val="00945898"/>
    <w:rsid w:val="00950C0C"/>
    <w:rsid w:val="00951EA4"/>
    <w:rsid w:val="00952DA8"/>
    <w:rsid w:val="00957077"/>
    <w:rsid w:val="00973727"/>
    <w:rsid w:val="00977D7B"/>
    <w:rsid w:val="00982893"/>
    <w:rsid w:val="00984ACE"/>
    <w:rsid w:val="0098526F"/>
    <w:rsid w:val="00986404"/>
    <w:rsid w:val="00986B6F"/>
    <w:rsid w:val="009876F9"/>
    <w:rsid w:val="00993A3A"/>
    <w:rsid w:val="00994301"/>
    <w:rsid w:val="009965BA"/>
    <w:rsid w:val="0099776C"/>
    <w:rsid w:val="00997928"/>
    <w:rsid w:val="009A264F"/>
    <w:rsid w:val="009B04C4"/>
    <w:rsid w:val="009B0EE9"/>
    <w:rsid w:val="009B2A84"/>
    <w:rsid w:val="009B4FB0"/>
    <w:rsid w:val="009B739F"/>
    <w:rsid w:val="009C0E31"/>
    <w:rsid w:val="009C4827"/>
    <w:rsid w:val="009C763F"/>
    <w:rsid w:val="009D2323"/>
    <w:rsid w:val="009D52B0"/>
    <w:rsid w:val="009D649D"/>
    <w:rsid w:val="009D6CE8"/>
    <w:rsid w:val="009D6D76"/>
    <w:rsid w:val="009E2758"/>
    <w:rsid w:val="009E398D"/>
    <w:rsid w:val="009E4723"/>
    <w:rsid w:val="009F0BE5"/>
    <w:rsid w:val="009F2D9D"/>
    <w:rsid w:val="009F691A"/>
    <w:rsid w:val="009F6C13"/>
    <w:rsid w:val="00A0522F"/>
    <w:rsid w:val="00A10B11"/>
    <w:rsid w:val="00A13D52"/>
    <w:rsid w:val="00A20685"/>
    <w:rsid w:val="00A21D1D"/>
    <w:rsid w:val="00A23864"/>
    <w:rsid w:val="00A251F3"/>
    <w:rsid w:val="00A26853"/>
    <w:rsid w:val="00A30442"/>
    <w:rsid w:val="00A34239"/>
    <w:rsid w:val="00A35287"/>
    <w:rsid w:val="00A40239"/>
    <w:rsid w:val="00A43850"/>
    <w:rsid w:val="00A46C2E"/>
    <w:rsid w:val="00A5191B"/>
    <w:rsid w:val="00A52CB8"/>
    <w:rsid w:val="00A621E8"/>
    <w:rsid w:val="00A628D4"/>
    <w:rsid w:val="00A65886"/>
    <w:rsid w:val="00A6616C"/>
    <w:rsid w:val="00A7170D"/>
    <w:rsid w:val="00A753C5"/>
    <w:rsid w:val="00A77958"/>
    <w:rsid w:val="00A82B2A"/>
    <w:rsid w:val="00A83C7D"/>
    <w:rsid w:val="00A91FAB"/>
    <w:rsid w:val="00A92C77"/>
    <w:rsid w:val="00A9664B"/>
    <w:rsid w:val="00AA0A41"/>
    <w:rsid w:val="00AA26FE"/>
    <w:rsid w:val="00AA279F"/>
    <w:rsid w:val="00AA29AF"/>
    <w:rsid w:val="00AA35D2"/>
    <w:rsid w:val="00AA6644"/>
    <w:rsid w:val="00AB2BED"/>
    <w:rsid w:val="00AB4978"/>
    <w:rsid w:val="00AB6A9C"/>
    <w:rsid w:val="00AC2DAB"/>
    <w:rsid w:val="00AC62C5"/>
    <w:rsid w:val="00AD22A1"/>
    <w:rsid w:val="00AD2F6A"/>
    <w:rsid w:val="00AD31A0"/>
    <w:rsid w:val="00AD31FF"/>
    <w:rsid w:val="00AD45CF"/>
    <w:rsid w:val="00AD50E6"/>
    <w:rsid w:val="00AD650F"/>
    <w:rsid w:val="00AD6638"/>
    <w:rsid w:val="00AE360A"/>
    <w:rsid w:val="00AE6429"/>
    <w:rsid w:val="00AF2898"/>
    <w:rsid w:val="00AF2F4D"/>
    <w:rsid w:val="00AF533D"/>
    <w:rsid w:val="00AF59D9"/>
    <w:rsid w:val="00AF662B"/>
    <w:rsid w:val="00AF6FCA"/>
    <w:rsid w:val="00AF7065"/>
    <w:rsid w:val="00B03590"/>
    <w:rsid w:val="00B06AFB"/>
    <w:rsid w:val="00B102B1"/>
    <w:rsid w:val="00B155AE"/>
    <w:rsid w:val="00B15E47"/>
    <w:rsid w:val="00B16556"/>
    <w:rsid w:val="00B23516"/>
    <w:rsid w:val="00B2391E"/>
    <w:rsid w:val="00B24C4A"/>
    <w:rsid w:val="00B26C12"/>
    <w:rsid w:val="00B31EFC"/>
    <w:rsid w:val="00B32FC6"/>
    <w:rsid w:val="00B33F60"/>
    <w:rsid w:val="00B36F60"/>
    <w:rsid w:val="00B37DEE"/>
    <w:rsid w:val="00B40C71"/>
    <w:rsid w:val="00B40E21"/>
    <w:rsid w:val="00B43058"/>
    <w:rsid w:val="00B44636"/>
    <w:rsid w:val="00B50F42"/>
    <w:rsid w:val="00B51DD4"/>
    <w:rsid w:val="00B54DA9"/>
    <w:rsid w:val="00B5569D"/>
    <w:rsid w:val="00B5644E"/>
    <w:rsid w:val="00B568F2"/>
    <w:rsid w:val="00B6067C"/>
    <w:rsid w:val="00B62751"/>
    <w:rsid w:val="00B65EE2"/>
    <w:rsid w:val="00B6701F"/>
    <w:rsid w:val="00B7101A"/>
    <w:rsid w:val="00B72DC4"/>
    <w:rsid w:val="00B74349"/>
    <w:rsid w:val="00B76C62"/>
    <w:rsid w:val="00B810A4"/>
    <w:rsid w:val="00B82A7A"/>
    <w:rsid w:val="00B84C5D"/>
    <w:rsid w:val="00B85269"/>
    <w:rsid w:val="00B85839"/>
    <w:rsid w:val="00B948BD"/>
    <w:rsid w:val="00B95C00"/>
    <w:rsid w:val="00B969FB"/>
    <w:rsid w:val="00B96F89"/>
    <w:rsid w:val="00BA0523"/>
    <w:rsid w:val="00BA14EB"/>
    <w:rsid w:val="00BA3109"/>
    <w:rsid w:val="00BA771E"/>
    <w:rsid w:val="00BB157C"/>
    <w:rsid w:val="00BB18E0"/>
    <w:rsid w:val="00BB2573"/>
    <w:rsid w:val="00BB57B4"/>
    <w:rsid w:val="00BB668C"/>
    <w:rsid w:val="00BB70F6"/>
    <w:rsid w:val="00BC1746"/>
    <w:rsid w:val="00BC1CBE"/>
    <w:rsid w:val="00BC2E5D"/>
    <w:rsid w:val="00BC3C13"/>
    <w:rsid w:val="00BC47CE"/>
    <w:rsid w:val="00BC72C8"/>
    <w:rsid w:val="00BD0421"/>
    <w:rsid w:val="00BD0D77"/>
    <w:rsid w:val="00BD5ED4"/>
    <w:rsid w:val="00BD7790"/>
    <w:rsid w:val="00BE0802"/>
    <w:rsid w:val="00BE2F5D"/>
    <w:rsid w:val="00BE6092"/>
    <w:rsid w:val="00BE7BE3"/>
    <w:rsid w:val="00BF0D7E"/>
    <w:rsid w:val="00BF15BC"/>
    <w:rsid w:val="00BF1AD8"/>
    <w:rsid w:val="00BF1C69"/>
    <w:rsid w:val="00BF43C3"/>
    <w:rsid w:val="00BF51BB"/>
    <w:rsid w:val="00BF79CC"/>
    <w:rsid w:val="00C00B0C"/>
    <w:rsid w:val="00C01A88"/>
    <w:rsid w:val="00C045C0"/>
    <w:rsid w:val="00C07615"/>
    <w:rsid w:val="00C116F2"/>
    <w:rsid w:val="00C11BD9"/>
    <w:rsid w:val="00C14595"/>
    <w:rsid w:val="00C2221C"/>
    <w:rsid w:val="00C22370"/>
    <w:rsid w:val="00C30352"/>
    <w:rsid w:val="00C33368"/>
    <w:rsid w:val="00C33A4F"/>
    <w:rsid w:val="00C340C9"/>
    <w:rsid w:val="00C41069"/>
    <w:rsid w:val="00C428F5"/>
    <w:rsid w:val="00C45112"/>
    <w:rsid w:val="00C453BB"/>
    <w:rsid w:val="00C45D5C"/>
    <w:rsid w:val="00C52650"/>
    <w:rsid w:val="00C53CCF"/>
    <w:rsid w:val="00C547E1"/>
    <w:rsid w:val="00C548B4"/>
    <w:rsid w:val="00C610F6"/>
    <w:rsid w:val="00C61432"/>
    <w:rsid w:val="00C648FF"/>
    <w:rsid w:val="00C654C1"/>
    <w:rsid w:val="00C65885"/>
    <w:rsid w:val="00C67A61"/>
    <w:rsid w:val="00C72E7A"/>
    <w:rsid w:val="00C7462C"/>
    <w:rsid w:val="00C74795"/>
    <w:rsid w:val="00C7494A"/>
    <w:rsid w:val="00C771E5"/>
    <w:rsid w:val="00C777B0"/>
    <w:rsid w:val="00C778B9"/>
    <w:rsid w:val="00C84F38"/>
    <w:rsid w:val="00C87F6B"/>
    <w:rsid w:val="00C970AA"/>
    <w:rsid w:val="00C97B54"/>
    <w:rsid w:val="00CA0E64"/>
    <w:rsid w:val="00CA7A3C"/>
    <w:rsid w:val="00CB2AFC"/>
    <w:rsid w:val="00CB2C70"/>
    <w:rsid w:val="00CB39D9"/>
    <w:rsid w:val="00CB53A1"/>
    <w:rsid w:val="00CB7D58"/>
    <w:rsid w:val="00CC41F2"/>
    <w:rsid w:val="00CC58E3"/>
    <w:rsid w:val="00CC6AC4"/>
    <w:rsid w:val="00CD5910"/>
    <w:rsid w:val="00CD7BB2"/>
    <w:rsid w:val="00CE07F6"/>
    <w:rsid w:val="00CE0B08"/>
    <w:rsid w:val="00CE3376"/>
    <w:rsid w:val="00CE35EF"/>
    <w:rsid w:val="00CE37C1"/>
    <w:rsid w:val="00CE4B1A"/>
    <w:rsid w:val="00CE722D"/>
    <w:rsid w:val="00CE7741"/>
    <w:rsid w:val="00CF1184"/>
    <w:rsid w:val="00CF1FFB"/>
    <w:rsid w:val="00CF3562"/>
    <w:rsid w:val="00CF5A54"/>
    <w:rsid w:val="00CF7084"/>
    <w:rsid w:val="00CF74F3"/>
    <w:rsid w:val="00D01FC8"/>
    <w:rsid w:val="00D02D19"/>
    <w:rsid w:val="00D06E13"/>
    <w:rsid w:val="00D16629"/>
    <w:rsid w:val="00D21A8F"/>
    <w:rsid w:val="00D225D1"/>
    <w:rsid w:val="00D22CDF"/>
    <w:rsid w:val="00D22D57"/>
    <w:rsid w:val="00D22F0B"/>
    <w:rsid w:val="00D23FF1"/>
    <w:rsid w:val="00D240E0"/>
    <w:rsid w:val="00D275A1"/>
    <w:rsid w:val="00D3061F"/>
    <w:rsid w:val="00D31939"/>
    <w:rsid w:val="00D31F82"/>
    <w:rsid w:val="00D34222"/>
    <w:rsid w:val="00D36BAE"/>
    <w:rsid w:val="00D40D06"/>
    <w:rsid w:val="00D43088"/>
    <w:rsid w:val="00D4457E"/>
    <w:rsid w:val="00D4584B"/>
    <w:rsid w:val="00D469ED"/>
    <w:rsid w:val="00D506FD"/>
    <w:rsid w:val="00D52ED0"/>
    <w:rsid w:val="00D547BC"/>
    <w:rsid w:val="00D54B57"/>
    <w:rsid w:val="00D64B47"/>
    <w:rsid w:val="00D64CB2"/>
    <w:rsid w:val="00D70C7A"/>
    <w:rsid w:val="00D70F7A"/>
    <w:rsid w:val="00D723E0"/>
    <w:rsid w:val="00D75031"/>
    <w:rsid w:val="00D7615C"/>
    <w:rsid w:val="00D86DD9"/>
    <w:rsid w:val="00D8739B"/>
    <w:rsid w:val="00D8786B"/>
    <w:rsid w:val="00D9190E"/>
    <w:rsid w:val="00D91CA2"/>
    <w:rsid w:val="00D92B3E"/>
    <w:rsid w:val="00D93040"/>
    <w:rsid w:val="00D93F7F"/>
    <w:rsid w:val="00D9419E"/>
    <w:rsid w:val="00D95131"/>
    <w:rsid w:val="00DB35AC"/>
    <w:rsid w:val="00DC0000"/>
    <w:rsid w:val="00DC1A37"/>
    <w:rsid w:val="00DC21B2"/>
    <w:rsid w:val="00DC5A7F"/>
    <w:rsid w:val="00DD1B7F"/>
    <w:rsid w:val="00DE15CD"/>
    <w:rsid w:val="00DE411B"/>
    <w:rsid w:val="00DE7ECB"/>
    <w:rsid w:val="00DF63D8"/>
    <w:rsid w:val="00DF761E"/>
    <w:rsid w:val="00DF7B54"/>
    <w:rsid w:val="00DF7E99"/>
    <w:rsid w:val="00E0010B"/>
    <w:rsid w:val="00E008D9"/>
    <w:rsid w:val="00E06AA8"/>
    <w:rsid w:val="00E072A3"/>
    <w:rsid w:val="00E1420A"/>
    <w:rsid w:val="00E142E3"/>
    <w:rsid w:val="00E205C2"/>
    <w:rsid w:val="00E2575F"/>
    <w:rsid w:val="00E27113"/>
    <w:rsid w:val="00E32C91"/>
    <w:rsid w:val="00E34B85"/>
    <w:rsid w:val="00E36DEE"/>
    <w:rsid w:val="00E40635"/>
    <w:rsid w:val="00E42137"/>
    <w:rsid w:val="00E43DEB"/>
    <w:rsid w:val="00E458DD"/>
    <w:rsid w:val="00E50F16"/>
    <w:rsid w:val="00E52928"/>
    <w:rsid w:val="00E5643C"/>
    <w:rsid w:val="00E570DD"/>
    <w:rsid w:val="00E57B09"/>
    <w:rsid w:val="00E6045D"/>
    <w:rsid w:val="00E604A5"/>
    <w:rsid w:val="00E61B2A"/>
    <w:rsid w:val="00E61DBF"/>
    <w:rsid w:val="00E627FB"/>
    <w:rsid w:val="00E6536D"/>
    <w:rsid w:val="00E730B1"/>
    <w:rsid w:val="00E82844"/>
    <w:rsid w:val="00E83384"/>
    <w:rsid w:val="00E83ADB"/>
    <w:rsid w:val="00E87EAD"/>
    <w:rsid w:val="00E91E51"/>
    <w:rsid w:val="00E9433C"/>
    <w:rsid w:val="00E9439B"/>
    <w:rsid w:val="00E976D6"/>
    <w:rsid w:val="00EA0AE7"/>
    <w:rsid w:val="00EA1FC7"/>
    <w:rsid w:val="00EB6480"/>
    <w:rsid w:val="00EB7214"/>
    <w:rsid w:val="00EB7723"/>
    <w:rsid w:val="00EB7C5C"/>
    <w:rsid w:val="00EC0BB2"/>
    <w:rsid w:val="00EC4A9E"/>
    <w:rsid w:val="00EC6D21"/>
    <w:rsid w:val="00EC7CC3"/>
    <w:rsid w:val="00ED0AA6"/>
    <w:rsid w:val="00ED114F"/>
    <w:rsid w:val="00ED4A54"/>
    <w:rsid w:val="00ED4C9C"/>
    <w:rsid w:val="00ED53B0"/>
    <w:rsid w:val="00ED7ED2"/>
    <w:rsid w:val="00EE20CC"/>
    <w:rsid w:val="00EE288E"/>
    <w:rsid w:val="00EE46C8"/>
    <w:rsid w:val="00EE523A"/>
    <w:rsid w:val="00EE5316"/>
    <w:rsid w:val="00EF1490"/>
    <w:rsid w:val="00EF18E7"/>
    <w:rsid w:val="00EF257B"/>
    <w:rsid w:val="00EF2D5C"/>
    <w:rsid w:val="00EF7D90"/>
    <w:rsid w:val="00F026CF"/>
    <w:rsid w:val="00F106B4"/>
    <w:rsid w:val="00F108D8"/>
    <w:rsid w:val="00F13020"/>
    <w:rsid w:val="00F15ABA"/>
    <w:rsid w:val="00F16F7B"/>
    <w:rsid w:val="00F202ED"/>
    <w:rsid w:val="00F2167A"/>
    <w:rsid w:val="00F24679"/>
    <w:rsid w:val="00F33B72"/>
    <w:rsid w:val="00F37F68"/>
    <w:rsid w:val="00F402F4"/>
    <w:rsid w:val="00F43A9F"/>
    <w:rsid w:val="00F44E82"/>
    <w:rsid w:val="00F4599C"/>
    <w:rsid w:val="00F50BC5"/>
    <w:rsid w:val="00F53C90"/>
    <w:rsid w:val="00F569EC"/>
    <w:rsid w:val="00F61969"/>
    <w:rsid w:val="00F659F9"/>
    <w:rsid w:val="00F66A48"/>
    <w:rsid w:val="00F6771D"/>
    <w:rsid w:val="00F7041C"/>
    <w:rsid w:val="00F75D79"/>
    <w:rsid w:val="00F823DF"/>
    <w:rsid w:val="00F82881"/>
    <w:rsid w:val="00F82C24"/>
    <w:rsid w:val="00F85533"/>
    <w:rsid w:val="00F85761"/>
    <w:rsid w:val="00F90E7E"/>
    <w:rsid w:val="00F91D18"/>
    <w:rsid w:val="00F95DB1"/>
    <w:rsid w:val="00FA4064"/>
    <w:rsid w:val="00FA6389"/>
    <w:rsid w:val="00FA6CB1"/>
    <w:rsid w:val="00FB0CD6"/>
    <w:rsid w:val="00FB1DC3"/>
    <w:rsid w:val="00FB7D52"/>
    <w:rsid w:val="00FC0544"/>
    <w:rsid w:val="00FC076D"/>
    <w:rsid w:val="00FD11BC"/>
    <w:rsid w:val="00FD1B24"/>
    <w:rsid w:val="00FD3687"/>
    <w:rsid w:val="00FD3E5A"/>
    <w:rsid w:val="00FD6D27"/>
    <w:rsid w:val="00FE1DFB"/>
    <w:rsid w:val="00FE2D27"/>
    <w:rsid w:val="00FE330D"/>
    <w:rsid w:val="00FE3784"/>
    <w:rsid w:val="00FE4A1C"/>
    <w:rsid w:val="00FE5CCB"/>
    <w:rsid w:val="00FF16F0"/>
    <w:rsid w:val="00FF256D"/>
    <w:rsid w:val="00FF5E79"/>
    <w:rsid w:val="00FF5EA6"/>
    <w:rsid w:val="00FF7A17"/>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D6E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31B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10A4"/>
    <w:rPr>
      <w:u w:val="single"/>
    </w:rPr>
  </w:style>
  <w:style w:type="paragraph" w:customStyle="1" w:styleId="BodyA">
    <w:name w:val="Body A"/>
    <w:rsid w:val="00B810A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de-DE"/>
    </w:rPr>
  </w:style>
  <w:style w:type="paragraph" w:styleId="Footer">
    <w:name w:val="footer"/>
    <w:link w:val="FooterChar"/>
    <w:rsid w:val="00B810A4"/>
    <w:pPr>
      <w:pBdr>
        <w:top w:val="nil"/>
        <w:left w:val="nil"/>
        <w:bottom w:val="nil"/>
        <w:right w:val="nil"/>
        <w:between w:val="nil"/>
        <w:bar w:val="nil"/>
      </w:pBdr>
      <w:tabs>
        <w:tab w:val="center" w:pos="4536"/>
      </w:tabs>
      <w:spacing w:after="0" w:line="240" w:lineRule="auto"/>
    </w:pPr>
    <w:rPr>
      <w:rFonts w:ascii="Times New Roman" w:eastAsia="Times New Roman" w:hAnsi="Times New Roman" w:cs="Times New Roman"/>
      <w:i/>
      <w:iCs/>
      <w:color w:val="000000"/>
      <w:sz w:val="20"/>
      <w:szCs w:val="20"/>
      <w:u w:color="000000"/>
      <w:bdr w:val="nil"/>
    </w:rPr>
  </w:style>
  <w:style w:type="character" w:customStyle="1" w:styleId="FooterChar">
    <w:name w:val="Footer Char"/>
    <w:basedOn w:val="DefaultParagraphFont"/>
    <w:link w:val="Footer"/>
    <w:rsid w:val="00B810A4"/>
    <w:rPr>
      <w:rFonts w:ascii="Times New Roman" w:eastAsia="Times New Roman" w:hAnsi="Times New Roman" w:cs="Times New Roman"/>
      <w:i/>
      <w:iCs/>
      <w:color w:val="000000"/>
      <w:sz w:val="20"/>
      <w:szCs w:val="20"/>
      <w:u w:color="000000"/>
      <w:bdr w:val="nil"/>
    </w:rPr>
  </w:style>
  <w:style w:type="paragraph" w:customStyle="1" w:styleId="Default">
    <w:name w:val="Default"/>
    <w:rsid w:val="00B810A4"/>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rPr>
  </w:style>
  <w:style w:type="numbering" w:customStyle="1" w:styleId="ImportedStyle1">
    <w:name w:val="Imported Style 1"/>
    <w:rsid w:val="00B810A4"/>
    <w:pPr>
      <w:numPr>
        <w:numId w:val="1"/>
      </w:numPr>
    </w:pPr>
  </w:style>
  <w:style w:type="paragraph" w:styleId="ListParagraph">
    <w:name w:val="List Paragraph"/>
    <w:uiPriority w:val="34"/>
    <w:qFormat/>
    <w:rsid w:val="00B810A4"/>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2">
    <w:name w:val="Imported Style 2"/>
    <w:rsid w:val="00B810A4"/>
    <w:pPr>
      <w:numPr>
        <w:numId w:val="3"/>
      </w:numPr>
    </w:pPr>
  </w:style>
  <w:style w:type="numbering" w:customStyle="1" w:styleId="ImportedStyle3">
    <w:name w:val="Imported Style 3"/>
    <w:rsid w:val="00B810A4"/>
    <w:pPr>
      <w:numPr>
        <w:numId w:val="5"/>
      </w:numPr>
    </w:pPr>
  </w:style>
  <w:style w:type="numbering" w:customStyle="1" w:styleId="ImportedStyle4">
    <w:name w:val="Imported Style 4"/>
    <w:rsid w:val="00B810A4"/>
    <w:pPr>
      <w:numPr>
        <w:numId w:val="7"/>
      </w:numPr>
    </w:pPr>
  </w:style>
  <w:style w:type="paragraph" w:customStyle="1" w:styleId="HeaderFooter">
    <w:name w:val="Header &amp; Footer"/>
    <w:rsid w:val="00B810A4"/>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rPr>
  </w:style>
  <w:style w:type="paragraph" w:styleId="CommentText">
    <w:name w:val="annotation text"/>
    <w:basedOn w:val="Normal"/>
    <w:link w:val="CommentTextChar"/>
    <w:uiPriority w:val="99"/>
    <w:unhideWhenUsed/>
    <w:rsid w:val="00B810A4"/>
    <w:rPr>
      <w:sz w:val="20"/>
      <w:szCs w:val="20"/>
    </w:rPr>
  </w:style>
  <w:style w:type="character" w:customStyle="1" w:styleId="CommentTextChar">
    <w:name w:val="Comment Text Char"/>
    <w:basedOn w:val="DefaultParagraphFont"/>
    <w:link w:val="CommentText"/>
    <w:uiPriority w:val="99"/>
    <w:rsid w:val="00B810A4"/>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unhideWhenUsed/>
    <w:rsid w:val="00B810A4"/>
    <w:rPr>
      <w:sz w:val="16"/>
      <w:szCs w:val="16"/>
    </w:rPr>
  </w:style>
  <w:style w:type="paragraph" w:styleId="BalloonText">
    <w:name w:val="Balloon Text"/>
    <w:basedOn w:val="Normal"/>
    <w:link w:val="BalloonTextChar"/>
    <w:uiPriority w:val="99"/>
    <w:semiHidden/>
    <w:unhideWhenUsed/>
    <w:rsid w:val="00B810A4"/>
    <w:rPr>
      <w:rFonts w:ascii="Tahoma" w:hAnsi="Tahoma" w:cs="Tahoma"/>
      <w:sz w:val="16"/>
      <w:szCs w:val="16"/>
    </w:rPr>
  </w:style>
  <w:style w:type="character" w:customStyle="1" w:styleId="BalloonTextChar">
    <w:name w:val="Balloon Text Char"/>
    <w:basedOn w:val="DefaultParagraphFont"/>
    <w:link w:val="BalloonText"/>
    <w:uiPriority w:val="99"/>
    <w:semiHidden/>
    <w:rsid w:val="00B810A4"/>
    <w:rPr>
      <w:rFonts w:ascii="Tahoma" w:eastAsia="Arial Unicode MS" w:hAnsi="Tahoma" w:cs="Tahoma"/>
      <w:sz w:val="16"/>
      <w:szCs w:val="16"/>
      <w:bdr w:val="nil"/>
    </w:rPr>
  </w:style>
  <w:style w:type="paragraph" w:styleId="CommentSubject">
    <w:name w:val="annotation subject"/>
    <w:basedOn w:val="CommentText"/>
    <w:next w:val="CommentText"/>
    <w:link w:val="CommentSubjectChar"/>
    <w:uiPriority w:val="99"/>
    <w:semiHidden/>
    <w:unhideWhenUsed/>
    <w:rsid w:val="00B810A4"/>
    <w:rPr>
      <w:b/>
      <w:bCs/>
    </w:rPr>
  </w:style>
  <w:style w:type="character" w:customStyle="1" w:styleId="CommentSubjectChar">
    <w:name w:val="Comment Subject Char"/>
    <w:basedOn w:val="CommentTextChar"/>
    <w:link w:val="CommentSubject"/>
    <w:uiPriority w:val="99"/>
    <w:semiHidden/>
    <w:rsid w:val="00B810A4"/>
    <w:rPr>
      <w:rFonts w:ascii="Times New Roman" w:eastAsia="Arial Unicode MS" w:hAnsi="Times New Roman" w:cs="Times New Roman"/>
      <w:b/>
      <w:bCs/>
      <w:sz w:val="20"/>
      <w:szCs w:val="20"/>
      <w:bdr w:val="nil"/>
    </w:rPr>
  </w:style>
  <w:style w:type="paragraph" w:styleId="Header">
    <w:name w:val="header"/>
    <w:basedOn w:val="Normal"/>
    <w:link w:val="HeaderChar"/>
    <w:uiPriority w:val="99"/>
    <w:unhideWhenUsed/>
    <w:rsid w:val="00B810A4"/>
    <w:pPr>
      <w:tabs>
        <w:tab w:val="center" w:pos="4680"/>
        <w:tab w:val="right" w:pos="9360"/>
      </w:tabs>
    </w:pPr>
  </w:style>
  <w:style w:type="character" w:customStyle="1" w:styleId="HeaderChar">
    <w:name w:val="Header Char"/>
    <w:basedOn w:val="DefaultParagraphFont"/>
    <w:link w:val="Header"/>
    <w:uiPriority w:val="99"/>
    <w:rsid w:val="00B810A4"/>
    <w:rPr>
      <w:rFonts w:ascii="Times New Roman" w:eastAsia="Arial Unicode MS" w:hAnsi="Times New Roman" w:cs="Times New Roman"/>
      <w:sz w:val="24"/>
      <w:szCs w:val="24"/>
      <w:bdr w:val="nil"/>
    </w:rPr>
  </w:style>
  <w:style w:type="paragraph" w:styleId="Revision">
    <w:name w:val="Revision"/>
    <w:hidden/>
    <w:uiPriority w:val="99"/>
    <w:semiHidden/>
    <w:rsid w:val="00D34222"/>
    <w:pPr>
      <w:spacing w:after="0" w:line="240" w:lineRule="auto"/>
    </w:pPr>
    <w:rPr>
      <w:rFonts w:ascii="Times New Roman" w:eastAsia="Arial Unicode MS" w:hAnsi="Times New Roman" w:cs="Times New Roman"/>
      <w:sz w:val="24"/>
      <w:szCs w:val="24"/>
      <w:bdr w:val="nil"/>
    </w:rPr>
  </w:style>
  <w:style w:type="paragraph" w:styleId="BodyTextIndent">
    <w:name w:val="Body Text Indent"/>
    <w:basedOn w:val="Normal"/>
    <w:link w:val="BodyTextIndentChar"/>
    <w:uiPriority w:val="99"/>
    <w:unhideWhenUsed/>
    <w:rsid w:val="005133EB"/>
    <w:pPr>
      <w:widowControl w:val="0"/>
      <w:ind w:left="720" w:firstLine="45"/>
    </w:pPr>
    <w:rPr>
      <w:rFonts w:cs="Arial Unicode MS"/>
      <w:strike/>
      <w:color w:val="000000"/>
      <w:sz w:val="20"/>
      <w:szCs w:val="20"/>
      <w:u w:color="000000"/>
    </w:rPr>
  </w:style>
  <w:style w:type="character" w:customStyle="1" w:styleId="BodyTextIndentChar">
    <w:name w:val="Body Text Indent Char"/>
    <w:basedOn w:val="DefaultParagraphFont"/>
    <w:link w:val="BodyTextIndent"/>
    <w:uiPriority w:val="99"/>
    <w:rsid w:val="005133EB"/>
    <w:rPr>
      <w:rFonts w:ascii="Times New Roman" w:eastAsia="Arial Unicode MS" w:hAnsi="Times New Roman" w:cs="Arial Unicode MS"/>
      <w:strike/>
      <w:color w:val="000000"/>
      <w:sz w:val="20"/>
      <w:szCs w:val="20"/>
      <w:u w:color="000000"/>
      <w:bdr w:val="nil"/>
    </w:rPr>
  </w:style>
  <w:style w:type="paragraph" w:styleId="BodyTextIndent2">
    <w:name w:val="Body Text Indent 2"/>
    <w:basedOn w:val="Normal"/>
    <w:link w:val="BodyTextIndent2Char"/>
    <w:uiPriority w:val="99"/>
    <w:unhideWhenUsed/>
    <w:rsid w:val="00BA771E"/>
    <w:pPr>
      <w:widowControl w:val="0"/>
      <w:autoSpaceDE w:val="0"/>
      <w:autoSpaceDN w:val="0"/>
      <w:adjustRightInd w:val="0"/>
      <w:ind w:left="720"/>
    </w:pPr>
    <w:rPr>
      <w:strike/>
      <w:sz w:val="20"/>
      <w:szCs w:val="20"/>
    </w:rPr>
  </w:style>
  <w:style w:type="character" w:customStyle="1" w:styleId="BodyTextIndent2Char">
    <w:name w:val="Body Text Indent 2 Char"/>
    <w:basedOn w:val="DefaultParagraphFont"/>
    <w:link w:val="BodyTextIndent2"/>
    <w:uiPriority w:val="99"/>
    <w:rsid w:val="00BA771E"/>
    <w:rPr>
      <w:rFonts w:ascii="Times New Roman" w:eastAsia="Arial Unicode MS" w:hAnsi="Times New Roman" w:cs="Times New Roman"/>
      <w:strike/>
      <w:sz w:val="20"/>
      <w:szCs w:val="20"/>
      <w:bdr w:val="nil"/>
    </w:rPr>
  </w:style>
  <w:style w:type="paragraph" w:customStyle="1" w:styleId="xmsolistparagraph">
    <w:name w:val="x_msolistparagraph"/>
    <w:basedOn w:val="Normal"/>
    <w:rsid w:val="009D52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msonormal">
    <w:name w:val="x_msonormal"/>
    <w:basedOn w:val="Normal"/>
    <w:rsid w:val="009D52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cf01">
    <w:name w:val="cf01"/>
    <w:basedOn w:val="DefaultParagraphFont"/>
    <w:rsid w:val="00F82C2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839453">
      <w:bodyDiv w:val="1"/>
      <w:marLeft w:val="0"/>
      <w:marRight w:val="0"/>
      <w:marTop w:val="0"/>
      <w:marBottom w:val="0"/>
      <w:divBdr>
        <w:top w:val="none" w:sz="0" w:space="0" w:color="auto"/>
        <w:left w:val="none" w:sz="0" w:space="0" w:color="auto"/>
        <w:bottom w:val="none" w:sz="0" w:space="0" w:color="auto"/>
        <w:right w:val="none" w:sz="0" w:space="0" w:color="auto"/>
      </w:divBdr>
    </w:div>
    <w:div w:id="352149046">
      <w:bodyDiv w:val="1"/>
      <w:marLeft w:val="0"/>
      <w:marRight w:val="0"/>
      <w:marTop w:val="0"/>
      <w:marBottom w:val="0"/>
      <w:divBdr>
        <w:top w:val="none" w:sz="0" w:space="0" w:color="auto"/>
        <w:left w:val="none" w:sz="0" w:space="0" w:color="auto"/>
        <w:bottom w:val="none" w:sz="0" w:space="0" w:color="auto"/>
        <w:right w:val="none" w:sz="0" w:space="0" w:color="auto"/>
      </w:divBdr>
    </w:div>
    <w:div w:id="922377045">
      <w:bodyDiv w:val="1"/>
      <w:marLeft w:val="0"/>
      <w:marRight w:val="0"/>
      <w:marTop w:val="0"/>
      <w:marBottom w:val="0"/>
      <w:divBdr>
        <w:top w:val="none" w:sz="0" w:space="0" w:color="auto"/>
        <w:left w:val="none" w:sz="0" w:space="0" w:color="auto"/>
        <w:bottom w:val="none" w:sz="0" w:space="0" w:color="auto"/>
        <w:right w:val="none" w:sz="0" w:space="0" w:color="auto"/>
      </w:divBdr>
    </w:div>
    <w:div w:id="1554465833">
      <w:bodyDiv w:val="1"/>
      <w:marLeft w:val="0"/>
      <w:marRight w:val="0"/>
      <w:marTop w:val="0"/>
      <w:marBottom w:val="0"/>
      <w:divBdr>
        <w:top w:val="none" w:sz="0" w:space="0" w:color="auto"/>
        <w:left w:val="none" w:sz="0" w:space="0" w:color="auto"/>
        <w:bottom w:val="none" w:sz="0" w:space="0" w:color="auto"/>
        <w:right w:val="none" w:sz="0" w:space="0" w:color="auto"/>
      </w:divBdr>
    </w:div>
    <w:div w:id="1564297417">
      <w:bodyDiv w:val="1"/>
      <w:marLeft w:val="0"/>
      <w:marRight w:val="0"/>
      <w:marTop w:val="0"/>
      <w:marBottom w:val="0"/>
      <w:divBdr>
        <w:top w:val="none" w:sz="0" w:space="0" w:color="auto"/>
        <w:left w:val="none" w:sz="0" w:space="0" w:color="auto"/>
        <w:bottom w:val="none" w:sz="0" w:space="0" w:color="auto"/>
        <w:right w:val="none" w:sz="0" w:space="0" w:color="auto"/>
      </w:divBdr>
    </w:div>
    <w:div w:id="1623072382">
      <w:bodyDiv w:val="1"/>
      <w:marLeft w:val="0"/>
      <w:marRight w:val="0"/>
      <w:marTop w:val="0"/>
      <w:marBottom w:val="0"/>
      <w:divBdr>
        <w:top w:val="none" w:sz="0" w:space="0" w:color="auto"/>
        <w:left w:val="none" w:sz="0" w:space="0" w:color="auto"/>
        <w:bottom w:val="none" w:sz="0" w:space="0" w:color="auto"/>
        <w:right w:val="none" w:sz="0" w:space="0" w:color="auto"/>
      </w:divBdr>
    </w:div>
    <w:div w:id="1908489420">
      <w:bodyDiv w:val="1"/>
      <w:marLeft w:val="0"/>
      <w:marRight w:val="0"/>
      <w:marTop w:val="0"/>
      <w:marBottom w:val="0"/>
      <w:divBdr>
        <w:top w:val="none" w:sz="0" w:space="0" w:color="auto"/>
        <w:left w:val="none" w:sz="0" w:space="0" w:color="auto"/>
        <w:bottom w:val="none" w:sz="0" w:space="0" w:color="auto"/>
        <w:right w:val="none" w:sz="0" w:space="0" w:color="auto"/>
      </w:divBdr>
    </w:div>
    <w:div w:id="1955601199">
      <w:bodyDiv w:val="1"/>
      <w:marLeft w:val="0"/>
      <w:marRight w:val="0"/>
      <w:marTop w:val="0"/>
      <w:marBottom w:val="0"/>
      <w:divBdr>
        <w:top w:val="none" w:sz="0" w:space="0" w:color="auto"/>
        <w:left w:val="none" w:sz="0" w:space="0" w:color="auto"/>
        <w:bottom w:val="none" w:sz="0" w:space="0" w:color="auto"/>
        <w:right w:val="none" w:sz="0" w:space="0" w:color="auto"/>
      </w:divBdr>
    </w:div>
    <w:div w:id="196866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3DACA-8671-4350-A69A-6E976D63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16779</Words>
  <Characters>95642</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2023-04-28T14:20:00Z</dcterms:created>
  <dcterms:modified xsi:type="dcterms:W3CDTF">2023-04-28T14:20:00Z</dcterms:modified>
</cp:coreProperties>
</file>