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0"/>
        <w:rPr>
          <w:rFonts w:ascii="Times New Roman"/>
          <w:sz w:val="18"/>
        </w:rPr>
      </w:pPr>
    </w:p>
    <w:p>
      <w:pPr>
        <w:spacing w:before="0"/>
        <w:ind w:left="0" w:right="105" w:firstLine="0"/>
        <w:jc w:val="right"/>
        <w:rPr>
          <w:rFonts w:ascii="Century Gothic"/>
          <w:sz w:val="1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263108</wp:posOffset>
            </wp:positionH>
            <wp:positionV relativeFrom="paragraph">
              <wp:posOffset>-264068</wp:posOffset>
            </wp:positionV>
            <wp:extent cx="3364184" cy="121890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184" cy="1218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color w:val="404040"/>
          <w:sz w:val="18"/>
        </w:rPr>
        <w:t>3123</w:t>
      </w:r>
      <w:r>
        <w:rPr>
          <w:rFonts w:ascii="Century Gothic"/>
          <w:color w:val="404040"/>
          <w:spacing w:val="-6"/>
          <w:sz w:val="18"/>
        </w:rPr>
        <w:t> </w:t>
      </w:r>
      <w:r>
        <w:rPr>
          <w:rFonts w:ascii="Century Gothic"/>
          <w:color w:val="404040"/>
          <w:sz w:val="18"/>
        </w:rPr>
        <w:t>Gottschall</w:t>
      </w:r>
      <w:r>
        <w:rPr>
          <w:rFonts w:ascii="Century Gothic"/>
          <w:color w:val="404040"/>
          <w:spacing w:val="-6"/>
          <w:sz w:val="18"/>
        </w:rPr>
        <w:t> </w:t>
      </w:r>
      <w:r>
        <w:rPr>
          <w:rFonts w:ascii="Century Gothic"/>
          <w:color w:val="404040"/>
          <w:spacing w:val="-4"/>
          <w:sz w:val="18"/>
        </w:rPr>
        <w:t>Road</w:t>
      </w:r>
    </w:p>
    <w:p>
      <w:pPr>
        <w:spacing w:before="41"/>
        <w:ind w:left="0" w:right="103" w:firstLine="0"/>
        <w:jc w:val="right"/>
        <w:rPr>
          <w:rFonts w:ascii="Century Gothic"/>
          <w:sz w:val="18"/>
        </w:rPr>
      </w:pPr>
      <w:r>
        <w:rPr>
          <w:rFonts w:ascii="Century Gothic"/>
          <w:color w:val="404040"/>
          <w:sz w:val="18"/>
        </w:rPr>
        <w:t>Perkiomenville,</w:t>
      </w:r>
      <w:r>
        <w:rPr>
          <w:rFonts w:ascii="Century Gothic"/>
          <w:color w:val="404040"/>
          <w:spacing w:val="-3"/>
          <w:sz w:val="18"/>
        </w:rPr>
        <w:t> </w:t>
      </w:r>
      <w:r>
        <w:rPr>
          <w:rFonts w:ascii="Century Gothic"/>
          <w:color w:val="404040"/>
          <w:sz w:val="18"/>
        </w:rPr>
        <w:t>PA</w:t>
      </w:r>
      <w:r>
        <w:rPr>
          <w:rFonts w:ascii="Century Gothic"/>
          <w:color w:val="404040"/>
          <w:spacing w:val="-4"/>
          <w:sz w:val="18"/>
        </w:rPr>
        <w:t> </w:t>
      </w:r>
      <w:r>
        <w:rPr>
          <w:rFonts w:ascii="Century Gothic"/>
          <w:color w:val="404040"/>
          <w:spacing w:val="-2"/>
          <w:sz w:val="18"/>
        </w:rPr>
        <w:t>18074</w:t>
      </w:r>
    </w:p>
    <w:p>
      <w:pPr>
        <w:spacing w:before="41"/>
        <w:ind w:left="0" w:right="104" w:firstLine="0"/>
        <w:jc w:val="right"/>
        <w:rPr>
          <w:rFonts w:ascii="Century Gothic"/>
          <w:sz w:val="18"/>
        </w:rPr>
      </w:pPr>
      <w:r>
        <w:rPr>
          <w:rFonts w:ascii="Century Gothic"/>
          <w:color w:val="404040"/>
          <w:spacing w:val="-2"/>
          <w:sz w:val="18"/>
        </w:rPr>
        <w:t>215.234.8068</w:t>
      </w:r>
    </w:p>
    <w:p>
      <w:pPr>
        <w:spacing w:before="41"/>
        <w:ind w:left="0" w:right="102" w:firstLine="0"/>
        <w:jc w:val="right"/>
        <w:rPr>
          <w:rFonts w:ascii="Century Gothic"/>
          <w:sz w:val="18"/>
        </w:rPr>
      </w:pPr>
      <w:r>
        <w:rPr>
          <w:rFonts w:ascii="Century Gothic"/>
          <w:color w:val="404040"/>
          <w:spacing w:val="-2"/>
          <w:sz w:val="18"/>
        </w:rPr>
        <w:t>BirthCenters.org</w:t>
      </w:r>
    </w:p>
    <w:p>
      <w:pPr>
        <w:pStyle w:val="Title"/>
        <w:rPr>
          <w:rFonts w:ascii="Century Gothic" w:hAnsi="Century Gothic"/>
          <w:sz w:val="18"/>
        </w:rPr>
      </w:pPr>
      <w:r>
        <w:rPr>
          <w:color w:val="0F827A"/>
        </w:rPr>
        <w:t>Bringing</w:t>
      </w:r>
      <w:r>
        <w:rPr>
          <w:color w:val="0F827A"/>
          <w:spacing w:val="51"/>
        </w:rPr>
        <w:t> </w:t>
      </w:r>
      <w:r>
        <w:rPr>
          <w:color w:val="0F827A"/>
        </w:rPr>
        <w:t>Midwifery</w:t>
      </w:r>
      <w:r>
        <w:rPr>
          <w:color w:val="0F827A"/>
          <w:spacing w:val="46"/>
        </w:rPr>
        <w:t> </w:t>
      </w:r>
      <w:r>
        <w:rPr>
          <w:color w:val="0F827A"/>
        </w:rPr>
        <w:t>to</w:t>
      </w:r>
      <w:r>
        <w:rPr>
          <w:color w:val="0F827A"/>
          <w:spacing w:val="49"/>
        </w:rPr>
        <w:t> </w:t>
      </w:r>
      <w:r>
        <w:rPr>
          <w:color w:val="0F827A"/>
        </w:rPr>
        <w:t>Main</w:t>
      </w:r>
      <w:r>
        <w:rPr>
          <w:color w:val="0F827A"/>
          <w:spacing w:val="46"/>
        </w:rPr>
        <w:t> </w:t>
      </w:r>
      <w:r>
        <w:rPr>
          <w:color w:val="0F827A"/>
          <w:spacing w:val="-2"/>
        </w:rPr>
        <w:t>Street</w:t>
      </w:r>
      <w:r>
        <w:rPr>
          <w:rFonts w:ascii="Century Gothic" w:hAnsi="Century Gothic"/>
          <w:color w:val="0F827A"/>
          <w:spacing w:val="-2"/>
          <w:sz w:val="18"/>
        </w:rPr>
        <w:t>™</w:t>
      </w: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spacing w:before="167"/>
        <w:rPr>
          <w:rFonts w:ascii="Century Gothic"/>
          <w:sz w:val="20"/>
        </w:rPr>
      </w:pPr>
    </w:p>
    <w:p>
      <w:pPr>
        <w:spacing w:after="0"/>
        <w:rPr>
          <w:rFonts w:ascii="Century Gothic"/>
          <w:sz w:val="20"/>
        </w:rPr>
        <w:sectPr>
          <w:type w:val="continuous"/>
          <w:pgSz w:w="12240" w:h="15840"/>
          <w:pgMar w:top="460" w:bottom="0" w:left="300" w:right="540"/>
        </w:sectPr>
      </w:pPr>
    </w:p>
    <w:p>
      <w:pPr>
        <w:pStyle w:val="BodyText"/>
        <w:spacing w:before="47"/>
        <w:rPr>
          <w:rFonts w:ascii="Century Gothic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9666605</wp:posOffset>
                </wp:positionV>
                <wp:extent cx="7772400" cy="3917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391795"/>
                          <a:chExt cx="7772400" cy="391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9050"/>
                            <a:ext cx="777240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7274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745"/>
                                </a:lnTo>
                                <a:lnTo>
                                  <a:pt x="7772400" y="37274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46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8100">
                                <a:moveTo>
                                  <a:pt x="0" y="38100"/>
                                </a:moveTo>
                                <a:lnTo>
                                  <a:pt x="7772400" y="381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8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61.150024pt;width:612pt;height:30.85pt;mso-position-horizontal-relative:page;mso-position-vertical-relative:page;z-index:15729152" id="docshapegroup1" coordorigin="0,15223" coordsize="12240,617">
                <v:rect style="position:absolute;left:0;top:15253;width:12240;height:587" id="docshape2" filled="true" fillcolor="#504660" stroked="false">
                  <v:fill type="solid"/>
                </v:rect>
                <v:rect style="position:absolute;left:0;top:15223;width:12240;height:60" id="docshape3" filled="true" fillcolor="#0f827a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before="1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pacing w:val="-2"/>
          <w:sz w:val="11"/>
        </w:rPr>
        <w:t>OFFICERS</w:t>
      </w:r>
    </w:p>
    <w:p>
      <w:pPr>
        <w:spacing w:before="93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Aubre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Tompkins,</w:t>
      </w:r>
      <w:r>
        <w:rPr>
          <w:rFonts w:ascii="Century Gothic"/>
          <w:color w:val="504660"/>
          <w:spacing w:val="-5"/>
          <w:sz w:val="11"/>
        </w:rPr>
        <w:t> </w:t>
      </w:r>
      <w:r>
        <w:rPr>
          <w:rFonts w:ascii="Century Gothic"/>
          <w:color w:val="504660"/>
          <w:sz w:val="11"/>
        </w:rPr>
        <w:t>MSN,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pacing w:val="-5"/>
          <w:sz w:val="11"/>
        </w:rPr>
        <w:t>CNM</w:t>
      </w:r>
    </w:p>
    <w:p>
      <w:pPr>
        <w:spacing w:before="33"/>
        <w:ind w:left="187" w:right="0" w:firstLine="0"/>
        <w:jc w:val="left"/>
        <w:rPr>
          <w:rFonts w:ascii="Century Gothic"/>
          <w:i/>
          <w:sz w:val="11"/>
        </w:rPr>
      </w:pPr>
      <w:r>
        <w:rPr>
          <w:rFonts w:ascii="Century Gothic"/>
          <w:i/>
          <w:color w:val="504660"/>
          <w:spacing w:val="-2"/>
          <w:sz w:val="11"/>
        </w:rPr>
        <w:t>President</w:t>
      </w:r>
    </w:p>
    <w:p>
      <w:pPr>
        <w:spacing w:before="93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Trinisha</w:t>
      </w:r>
      <w:r>
        <w:rPr>
          <w:rFonts w:ascii="Century Gothic"/>
          <w:color w:val="504660"/>
          <w:spacing w:val="-5"/>
          <w:sz w:val="11"/>
        </w:rPr>
        <w:t> </w:t>
      </w:r>
      <w:r>
        <w:rPr>
          <w:rFonts w:ascii="Century Gothic"/>
          <w:color w:val="504660"/>
          <w:sz w:val="11"/>
        </w:rPr>
        <w:t>Williams,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CM,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MPH,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LCCE,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pacing w:val="-5"/>
          <w:sz w:val="11"/>
        </w:rPr>
        <w:t>CLC</w:t>
      </w:r>
    </w:p>
    <w:p>
      <w:pPr>
        <w:spacing w:before="33"/>
        <w:ind w:left="187" w:right="0" w:firstLine="0"/>
        <w:jc w:val="left"/>
        <w:rPr>
          <w:rFonts w:ascii="Century Gothic"/>
          <w:i/>
          <w:sz w:val="11"/>
        </w:rPr>
      </w:pPr>
      <w:r>
        <w:rPr>
          <w:rFonts w:ascii="Century Gothic"/>
          <w:i/>
          <w:color w:val="504660"/>
          <w:spacing w:val="-2"/>
          <w:sz w:val="11"/>
        </w:rPr>
        <w:t>President-Elect</w:t>
      </w:r>
    </w:p>
    <w:p>
      <w:pPr>
        <w:spacing w:before="93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Cheryl</w:t>
      </w:r>
      <w:r>
        <w:rPr>
          <w:rFonts w:ascii="Century Gothic"/>
          <w:color w:val="504660"/>
          <w:spacing w:val="-6"/>
          <w:sz w:val="11"/>
        </w:rPr>
        <w:t> </w:t>
      </w:r>
      <w:r>
        <w:rPr>
          <w:rFonts w:ascii="Century Gothic"/>
          <w:color w:val="504660"/>
          <w:sz w:val="11"/>
        </w:rPr>
        <w:t>Bradshaw,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BSN,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RN,</w:t>
      </w:r>
      <w:r>
        <w:rPr>
          <w:rFonts w:ascii="Century Gothic"/>
          <w:color w:val="504660"/>
          <w:spacing w:val="-2"/>
          <w:sz w:val="11"/>
        </w:rPr>
        <w:t> IBCLC</w:t>
      </w:r>
    </w:p>
    <w:p>
      <w:pPr>
        <w:spacing w:before="33"/>
        <w:ind w:left="187" w:right="0" w:firstLine="0"/>
        <w:jc w:val="left"/>
        <w:rPr>
          <w:rFonts w:ascii="Century Gothic"/>
          <w:i/>
          <w:sz w:val="11"/>
        </w:rPr>
      </w:pPr>
      <w:r>
        <w:rPr>
          <w:rFonts w:ascii="Century Gothic"/>
          <w:i/>
          <w:color w:val="504660"/>
          <w:sz w:val="11"/>
        </w:rPr>
        <w:t>Vice</w:t>
      </w:r>
      <w:r>
        <w:rPr>
          <w:rFonts w:ascii="Century Gothic"/>
          <w:i/>
          <w:color w:val="504660"/>
          <w:spacing w:val="-1"/>
          <w:sz w:val="11"/>
        </w:rPr>
        <w:t> </w:t>
      </w:r>
      <w:r>
        <w:rPr>
          <w:rFonts w:ascii="Century Gothic"/>
          <w:i/>
          <w:color w:val="504660"/>
          <w:spacing w:val="-2"/>
          <w:sz w:val="11"/>
        </w:rPr>
        <w:t>President</w:t>
      </w:r>
    </w:p>
    <w:p>
      <w:pPr>
        <w:spacing w:before="94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Madi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Grimes,</w:t>
      </w:r>
      <w:r>
        <w:rPr>
          <w:rFonts w:ascii="Century Gothic"/>
          <w:color w:val="504660"/>
          <w:spacing w:val="-1"/>
          <w:sz w:val="11"/>
        </w:rPr>
        <w:t> </w:t>
      </w:r>
      <w:r>
        <w:rPr>
          <w:rFonts w:ascii="Century Gothic"/>
          <w:color w:val="504660"/>
          <w:sz w:val="11"/>
        </w:rPr>
        <w:t>CDM,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pacing w:val="-5"/>
          <w:sz w:val="11"/>
        </w:rPr>
        <w:t>CPM</w:t>
      </w:r>
    </w:p>
    <w:p>
      <w:pPr>
        <w:spacing w:before="33"/>
        <w:ind w:left="187" w:right="0" w:firstLine="0"/>
        <w:jc w:val="left"/>
        <w:rPr>
          <w:rFonts w:ascii="Century Gothic"/>
          <w:i/>
          <w:sz w:val="11"/>
        </w:rPr>
      </w:pPr>
      <w:r>
        <w:rPr>
          <w:rFonts w:ascii="Century Gothic"/>
          <w:i/>
          <w:color w:val="504660"/>
          <w:sz w:val="11"/>
        </w:rPr>
        <w:t>Vice</w:t>
      </w:r>
      <w:r>
        <w:rPr>
          <w:rFonts w:ascii="Century Gothic"/>
          <w:i/>
          <w:color w:val="504660"/>
          <w:spacing w:val="-1"/>
          <w:sz w:val="11"/>
        </w:rPr>
        <w:t> </w:t>
      </w:r>
      <w:r>
        <w:rPr>
          <w:rFonts w:ascii="Century Gothic"/>
          <w:i/>
          <w:color w:val="504660"/>
          <w:spacing w:val="-2"/>
          <w:sz w:val="11"/>
        </w:rPr>
        <w:t>President</w:t>
      </w:r>
    </w:p>
    <w:p>
      <w:pPr>
        <w:spacing w:before="93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Mary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Sommers,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MPS,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CPM,</w:t>
      </w:r>
      <w:r>
        <w:rPr>
          <w:rFonts w:ascii="Century Gothic"/>
          <w:color w:val="504660"/>
          <w:spacing w:val="-4"/>
          <w:sz w:val="11"/>
        </w:rPr>
        <w:t> </w:t>
      </w:r>
      <w:r>
        <w:rPr>
          <w:rFonts w:ascii="Century Gothic"/>
          <w:color w:val="504660"/>
          <w:spacing w:val="-2"/>
          <w:sz w:val="11"/>
        </w:rPr>
        <w:t>IBCLC</w:t>
      </w:r>
    </w:p>
    <w:p>
      <w:pPr>
        <w:spacing w:before="33"/>
        <w:ind w:left="187" w:right="0" w:firstLine="0"/>
        <w:jc w:val="left"/>
        <w:rPr>
          <w:rFonts w:ascii="Century Gothic"/>
          <w:i/>
          <w:sz w:val="11"/>
        </w:rPr>
      </w:pPr>
      <w:r>
        <w:rPr>
          <w:rFonts w:ascii="Century Gothic"/>
          <w:i/>
          <w:color w:val="504660"/>
          <w:sz w:val="11"/>
        </w:rPr>
        <w:t>Vice</w:t>
      </w:r>
      <w:r>
        <w:rPr>
          <w:rFonts w:ascii="Century Gothic"/>
          <w:i/>
          <w:color w:val="504660"/>
          <w:spacing w:val="-1"/>
          <w:sz w:val="11"/>
        </w:rPr>
        <w:t> </w:t>
      </w:r>
      <w:r>
        <w:rPr>
          <w:rFonts w:ascii="Century Gothic"/>
          <w:i/>
          <w:color w:val="504660"/>
          <w:spacing w:val="-2"/>
          <w:sz w:val="11"/>
        </w:rPr>
        <w:t>President</w:t>
      </w:r>
    </w:p>
    <w:p>
      <w:pPr>
        <w:spacing w:before="93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Linda</w:t>
      </w:r>
      <w:r>
        <w:rPr>
          <w:rFonts w:ascii="Century Gothic"/>
          <w:color w:val="504660"/>
          <w:spacing w:val="-6"/>
          <w:sz w:val="11"/>
        </w:rPr>
        <w:t> </w:t>
      </w:r>
      <w:r>
        <w:rPr>
          <w:rFonts w:ascii="Century Gothic"/>
          <w:color w:val="504660"/>
          <w:sz w:val="11"/>
        </w:rPr>
        <w:t>Cole,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DNP,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CNM,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CNE,</w:t>
      </w:r>
      <w:r>
        <w:rPr>
          <w:rFonts w:ascii="Century Gothic"/>
          <w:color w:val="504660"/>
          <w:spacing w:val="-2"/>
          <w:sz w:val="11"/>
        </w:rPr>
        <w:t> FACNM</w:t>
      </w:r>
    </w:p>
    <w:p>
      <w:pPr>
        <w:spacing w:before="33"/>
        <w:ind w:left="187" w:right="0" w:firstLine="0"/>
        <w:jc w:val="left"/>
        <w:rPr>
          <w:rFonts w:ascii="Century Gothic"/>
          <w:i/>
          <w:sz w:val="11"/>
        </w:rPr>
      </w:pPr>
      <w:r>
        <w:rPr>
          <w:rFonts w:ascii="Century Gothic"/>
          <w:i/>
          <w:color w:val="504660"/>
          <w:spacing w:val="-2"/>
          <w:sz w:val="11"/>
        </w:rPr>
        <w:t>Secretary</w:t>
      </w:r>
    </w:p>
    <w:p>
      <w:pPr>
        <w:spacing w:before="93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Ann</w:t>
      </w:r>
      <w:r>
        <w:rPr>
          <w:rFonts w:ascii="Century Gothic"/>
          <w:color w:val="504660"/>
          <w:spacing w:val="-4"/>
          <w:sz w:val="11"/>
        </w:rPr>
        <w:t> </w:t>
      </w:r>
      <w:r>
        <w:rPr>
          <w:rFonts w:ascii="Century Gothic"/>
          <w:color w:val="504660"/>
          <w:sz w:val="11"/>
        </w:rPr>
        <w:t>McCarthy,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MSN,</w:t>
      </w:r>
      <w:r>
        <w:rPr>
          <w:rFonts w:ascii="Century Gothic"/>
          <w:color w:val="504660"/>
          <w:spacing w:val="-4"/>
          <w:sz w:val="11"/>
        </w:rPr>
        <w:t> </w:t>
      </w:r>
      <w:r>
        <w:rPr>
          <w:rFonts w:ascii="Century Gothic"/>
          <w:color w:val="504660"/>
          <w:spacing w:val="-5"/>
          <w:sz w:val="11"/>
        </w:rPr>
        <w:t>CNM</w:t>
      </w:r>
    </w:p>
    <w:p>
      <w:pPr>
        <w:spacing w:before="33"/>
        <w:ind w:left="187" w:right="0" w:firstLine="0"/>
        <w:jc w:val="left"/>
        <w:rPr>
          <w:rFonts w:ascii="Century Gothic"/>
          <w:i/>
          <w:sz w:val="11"/>
        </w:rPr>
      </w:pPr>
      <w:r>
        <w:rPr>
          <w:rFonts w:ascii="Century Gothic"/>
          <w:i/>
          <w:color w:val="504660"/>
          <w:spacing w:val="-2"/>
          <w:sz w:val="11"/>
        </w:rPr>
        <w:t>Treasurer</w:t>
      </w:r>
    </w:p>
    <w:p>
      <w:pPr>
        <w:pStyle w:val="BodyText"/>
        <w:rPr>
          <w:rFonts w:ascii="Century Gothic"/>
          <w:i/>
          <w:sz w:val="11"/>
        </w:rPr>
      </w:pPr>
    </w:p>
    <w:p>
      <w:pPr>
        <w:pStyle w:val="BodyText"/>
        <w:spacing w:before="4"/>
        <w:rPr>
          <w:rFonts w:ascii="Century Gothic"/>
          <w:i/>
          <w:sz w:val="11"/>
        </w:rPr>
      </w:pPr>
    </w:p>
    <w:p>
      <w:pPr>
        <w:spacing w:before="0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pacing w:val="-2"/>
          <w:sz w:val="11"/>
        </w:rPr>
        <w:t>DIRECTORS</w:t>
      </w:r>
    </w:p>
    <w:p>
      <w:pPr>
        <w:spacing w:line="405" w:lineRule="auto" w:before="93"/>
        <w:ind w:left="187" w:right="464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Jill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Alliman,</w:t>
      </w:r>
      <w:r>
        <w:rPr>
          <w:rFonts w:ascii="Century Gothic"/>
          <w:color w:val="504660"/>
          <w:spacing w:val="-1"/>
          <w:sz w:val="11"/>
        </w:rPr>
        <w:t> </w:t>
      </w:r>
      <w:r>
        <w:rPr>
          <w:rFonts w:ascii="Century Gothic"/>
          <w:color w:val="504660"/>
          <w:sz w:val="11"/>
        </w:rPr>
        <w:t>DNP,</w:t>
      </w:r>
      <w:r>
        <w:rPr>
          <w:rFonts w:ascii="Century Gothic"/>
          <w:color w:val="504660"/>
          <w:spacing w:val="-1"/>
          <w:sz w:val="11"/>
        </w:rPr>
        <w:t> </w:t>
      </w:r>
      <w:r>
        <w:rPr>
          <w:rFonts w:ascii="Century Gothic"/>
          <w:color w:val="504660"/>
          <w:sz w:val="11"/>
        </w:rPr>
        <w:t>CNM,</w:t>
      </w:r>
      <w:r>
        <w:rPr>
          <w:rFonts w:ascii="Century Gothic"/>
          <w:color w:val="504660"/>
          <w:spacing w:val="-1"/>
          <w:sz w:val="11"/>
        </w:rPr>
        <w:t> </w:t>
      </w:r>
      <w:r>
        <w:rPr>
          <w:rFonts w:ascii="Century Gothic"/>
          <w:color w:val="504660"/>
          <w:sz w:val="11"/>
        </w:rPr>
        <w:t>FACNM</w:t>
      </w:r>
      <w:r>
        <w:rPr>
          <w:rFonts w:ascii="Century Gothic"/>
          <w:color w:val="504660"/>
          <w:spacing w:val="40"/>
          <w:sz w:val="11"/>
        </w:rPr>
        <w:t> </w:t>
      </w:r>
      <w:r>
        <w:rPr>
          <w:rFonts w:ascii="Century Gothic"/>
          <w:color w:val="504660"/>
          <w:sz w:val="11"/>
        </w:rPr>
        <w:t>Triana</w:t>
      </w:r>
      <w:r>
        <w:rPr>
          <w:rFonts w:ascii="Century Gothic"/>
          <w:color w:val="504660"/>
          <w:spacing w:val="-4"/>
          <w:sz w:val="11"/>
        </w:rPr>
        <w:t> </w:t>
      </w:r>
      <w:r>
        <w:rPr>
          <w:rFonts w:ascii="Century Gothic"/>
          <w:color w:val="504660"/>
          <w:sz w:val="11"/>
        </w:rPr>
        <w:t>Boggs,</w:t>
      </w:r>
      <w:r>
        <w:rPr>
          <w:rFonts w:ascii="Century Gothic"/>
          <w:color w:val="504660"/>
          <w:spacing w:val="-1"/>
          <w:sz w:val="11"/>
        </w:rPr>
        <w:t> </w:t>
      </w:r>
      <w:r>
        <w:rPr>
          <w:rFonts w:ascii="Century Gothic"/>
          <w:color w:val="504660"/>
          <w:sz w:val="11"/>
        </w:rPr>
        <w:t>MSN,</w:t>
      </w:r>
      <w:r>
        <w:rPr>
          <w:rFonts w:ascii="Century Gothic"/>
          <w:color w:val="504660"/>
          <w:spacing w:val="-4"/>
          <w:sz w:val="11"/>
        </w:rPr>
        <w:t> </w:t>
      </w:r>
      <w:r>
        <w:rPr>
          <w:rFonts w:ascii="Century Gothic"/>
          <w:color w:val="504660"/>
          <w:sz w:val="11"/>
        </w:rPr>
        <w:t>CNM,</w:t>
      </w:r>
      <w:r>
        <w:rPr>
          <w:rFonts w:ascii="Century Gothic"/>
          <w:color w:val="504660"/>
          <w:spacing w:val="-1"/>
          <w:sz w:val="11"/>
        </w:rPr>
        <w:t> </w:t>
      </w:r>
      <w:r>
        <w:rPr>
          <w:rFonts w:ascii="Century Gothic"/>
          <w:color w:val="504660"/>
          <w:spacing w:val="-4"/>
          <w:sz w:val="11"/>
        </w:rPr>
        <w:t>APRN</w:t>
      </w:r>
    </w:p>
    <w:p>
      <w:pPr>
        <w:spacing w:before="0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Amy</w:t>
      </w:r>
      <w:r>
        <w:rPr>
          <w:rFonts w:ascii="Century Gothic"/>
          <w:color w:val="504660"/>
          <w:spacing w:val="-4"/>
          <w:sz w:val="11"/>
        </w:rPr>
        <w:t> </w:t>
      </w:r>
      <w:r>
        <w:rPr>
          <w:rFonts w:ascii="Century Gothic"/>
          <w:color w:val="504660"/>
          <w:sz w:val="11"/>
        </w:rPr>
        <w:t>Goh,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MPhil,</w:t>
      </w:r>
      <w:r>
        <w:rPr>
          <w:rFonts w:ascii="Century Gothic"/>
          <w:color w:val="504660"/>
          <w:spacing w:val="-5"/>
          <w:sz w:val="11"/>
        </w:rPr>
        <w:t> </w:t>
      </w:r>
      <w:r>
        <w:rPr>
          <w:rFonts w:ascii="Century Gothic"/>
          <w:color w:val="504660"/>
          <w:sz w:val="11"/>
        </w:rPr>
        <w:t>MSN,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CNM,</w:t>
      </w:r>
      <w:r>
        <w:rPr>
          <w:rFonts w:ascii="Century Gothic"/>
          <w:color w:val="504660"/>
          <w:spacing w:val="-4"/>
          <w:sz w:val="11"/>
        </w:rPr>
        <w:t> </w:t>
      </w:r>
      <w:r>
        <w:rPr>
          <w:rFonts w:ascii="Century Gothic"/>
          <w:color w:val="504660"/>
          <w:sz w:val="11"/>
        </w:rPr>
        <w:t>WHNP-</w:t>
      </w:r>
      <w:r>
        <w:rPr>
          <w:rFonts w:ascii="Century Gothic"/>
          <w:color w:val="504660"/>
          <w:spacing w:val="-5"/>
          <w:sz w:val="11"/>
        </w:rPr>
        <w:t>BC</w:t>
      </w:r>
    </w:p>
    <w:p>
      <w:pPr>
        <w:spacing w:line="405" w:lineRule="auto" w:before="93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Jolene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Hamann,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MSN,</w:t>
      </w:r>
      <w:r>
        <w:rPr>
          <w:rFonts w:ascii="Century Gothic"/>
          <w:color w:val="504660"/>
          <w:spacing w:val="-7"/>
          <w:sz w:val="11"/>
        </w:rPr>
        <w:t> </w:t>
      </w:r>
      <w:r>
        <w:rPr>
          <w:rFonts w:ascii="Century Gothic"/>
          <w:color w:val="504660"/>
          <w:sz w:val="11"/>
        </w:rPr>
        <w:t>CNM,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WHNP-BC</w:t>
      </w:r>
      <w:r>
        <w:rPr>
          <w:rFonts w:ascii="Century Gothic"/>
          <w:color w:val="504660"/>
          <w:spacing w:val="40"/>
          <w:sz w:val="11"/>
        </w:rPr>
        <w:t> </w:t>
      </w:r>
      <w:r>
        <w:rPr>
          <w:rFonts w:ascii="Century Gothic"/>
          <w:color w:val="504660"/>
          <w:sz w:val="11"/>
        </w:rPr>
        <w:t>Lisa Lowe-Hall, MHA</w:t>
      </w:r>
    </w:p>
    <w:p>
      <w:pPr>
        <w:spacing w:line="405" w:lineRule="auto" w:before="0"/>
        <w:ind w:left="187" w:right="67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Ebony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Marcelle,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DNP,</w:t>
      </w:r>
      <w:r>
        <w:rPr>
          <w:rFonts w:ascii="Century Gothic"/>
          <w:color w:val="504660"/>
          <w:spacing w:val="-7"/>
          <w:sz w:val="11"/>
        </w:rPr>
        <w:t> </w:t>
      </w:r>
      <w:r>
        <w:rPr>
          <w:rFonts w:ascii="Century Gothic"/>
          <w:color w:val="504660"/>
          <w:sz w:val="11"/>
        </w:rPr>
        <w:t>CNM,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FACNM</w:t>
      </w:r>
      <w:r>
        <w:rPr>
          <w:rFonts w:ascii="Century Gothic"/>
          <w:color w:val="504660"/>
          <w:spacing w:val="40"/>
          <w:sz w:val="11"/>
        </w:rPr>
        <w:t> </w:t>
      </w:r>
      <w:r>
        <w:rPr>
          <w:rFonts w:ascii="Century Gothic"/>
          <w:color w:val="504660"/>
          <w:sz w:val="11"/>
        </w:rPr>
        <w:t>Joe Marceny, MD, FAAP</w:t>
      </w:r>
    </w:p>
    <w:p>
      <w:pPr>
        <w:spacing w:line="405" w:lineRule="auto" w:before="1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Talita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Oseguera,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MSN,</w:t>
      </w:r>
      <w:r>
        <w:rPr>
          <w:rFonts w:ascii="Century Gothic"/>
          <w:color w:val="504660"/>
          <w:spacing w:val="-7"/>
          <w:sz w:val="11"/>
        </w:rPr>
        <w:t> </w:t>
      </w:r>
      <w:r>
        <w:rPr>
          <w:rFonts w:ascii="Century Gothic"/>
          <w:color w:val="504660"/>
          <w:sz w:val="11"/>
        </w:rPr>
        <w:t>CNM,</w:t>
      </w:r>
      <w:r>
        <w:rPr>
          <w:rFonts w:ascii="Century Gothic"/>
          <w:color w:val="504660"/>
          <w:spacing w:val="-8"/>
          <w:sz w:val="11"/>
        </w:rPr>
        <w:t> </w:t>
      </w:r>
      <w:r>
        <w:rPr>
          <w:rFonts w:ascii="Century Gothic"/>
          <w:color w:val="504660"/>
          <w:sz w:val="11"/>
        </w:rPr>
        <w:t>WHNP-BC</w:t>
      </w:r>
      <w:r>
        <w:rPr>
          <w:rFonts w:ascii="Century Gothic"/>
          <w:color w:val="504660"/>
          <w:spacing w:val="40"/>
          <w:sz w:val="11"/>
        </w:rPr>
        <w:t> </w:t>
      </w:r>
      <w:r>
        <w:rPr>
          <w:rFonts w:ascii="Century Gothic"/>
          <w:color w:val="504660"/>
          <w:sz w:val="11"/>
        </w:rPr>
        <w:t>Sarah Annalise Sanders, PhD, MPH</w:t>
      </w:r>
      <w:r>
        <w:rPr>
          <w:rFonts w:ascii="Century Gothic"/>
          <w:color w:val="504660"/>
          <w:spacing w:val="40"/>
          <w:sz w:val="11"/>
        </w:rPr>
        <w:t> </w:t>
      </w:r>
      <w:r>
        <w:rPr>
          <w:rFonts w:ascii="Century Gothic"/>
          <w:color w:val="504660"/>
          <w:sz w:val="11"/>
        </w:rPr>
        <w:t>Heather D Skanes, MD, FACOG</w:t>
      </w:r>
    </w:p>
    <w:p>
      <w:pPr>
        <w:spacing w:before="0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Venus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Standard,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MSN,</w:t>
      </w:r>
      <w:r>
        <w:rPr>
          <w:rFonts w:ascii="Century Gothic"/>
          <w:color w:val="504660"/>
          <w:spacing w:val="-4"/>
          <w:sz w:val="11"/>
        </w:rPr>
        <w:t> </w:t>
      </w:r>
      <w:r>
        <w:rPr>
          <w:rFonts w:ascii="Century Gothic"/>
          <w:color w:val="504660"/>
          <w:sz w:val="11"/>
        </w:rPr>
        <w:t>CNM,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LCCE,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pacing w:val="-5"/>
          <w:sz w:val="11"/>
        </w:rPr>
        <w:t>LMT</w:t>
      </w:r>
    </w:p>
    <w:p>
      <w:pPr>
        <w:spacing w:before="93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Meghan</w:t>
      </w:r>
      <w:r>
        <w:rPr>
          <w:rFonts w:ascii="Century Gothic"/>
          <w:color w:val="504660"/>
          <w:spacing w:val="-5"/>
          <w:sz w:val="11"/>
        </w:rPr>
        <w:t> </w:t>
      </w:r>
      <w:r>
        <w:rPr>
          <w:rFonts w:ascii="Century Gothic"/>
          <w:color w:val="504660"/>
          <w:sz w:val="11"/>
        </w:rPr>
        <w:t>Nowland,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BS,</w:t>
      </w:r>
      <w:r>
        <w:rPr>
          <w:rFonts w:ascii="Century Gothic"/>
          <w:color w:val="504660"/>
          <w:spacing w:val="-3"/>
          <w:sz w:val="11"/>
        </w:rPr>
        <w:t> </w:t>
      </w:r>
      <w:r>
        <w:rPr>
          <w:rFonts w:ascii="Century Gothic"/>
          <w:color w:val="504660"/>
          <w:sz w:val="11"/>
        </w:rPr>
        <w:t>CPM,</w:t>
      </w:r>
      <w:r>
        <w:rPr>
          <w:rFonts w:ascii="Century Gothic"/>
          <w:color w:val="504660"/>
          <w:spacing w:val="-2"/>
          <w:sz w:val="11"/>
        </w:rPr>
        <w:t> IBCLC</w:t>
      </w:r>
    </w:p>
    <w:p>
      <w:pPr>
        <w:spacing w:before="33"/>
        <w:ind w:left="187" w:right="0" w:firstLine="0"/>
        <w:jc w:val="left"/>
        <w:rPr>
          <w:rFonts w:ascii="Century Gothic"/>
          <w:i/>
          <w:sz w:val="11"/>
        </w:rPr>
      </w:pPr>
      <w:r>
        <w:rPr>
          <w:rFonts w:ascii="Century Gothic"/>
          <w:i/>
          <w:color w:val="504660"/>
          <w:sz w:val="11"/>
        </w:rPr>
        <w:t>Alternate</w:t>
      </w:r>
      <w:r>
        <w:rPr>
          <w:rFonts w:ascii="Century Gothic"/>
          <w:i/>
          <w:color w:val="504660"/>
          <w:spacing w:val="-5"/>
          <w:sz w:val="11"/>
        </w:rPr>
        <w:t> </w:t>
      </w:r>
      <w:r>
        <w:rPr>
          <w:rFonts w:ascii="Century Gothic"/>
          <w:i/>
          <w:color w:val="504660"/>
          <w:spacing w:val="-2"/>
          <w:sz w:val="11"/>
        </w:rPr>
        <w:t>Director</w:t>
      </w:r>
    </w:p>
    <w:p>
      <w:pPr>
        <w:pStyle w:val="BodyText"/>
        <w:rPr>
          <w:rFonts w:ascii="Century Gothic"/>
          <w:i/>
          <w:sz w:val="11"/>
        </w:rPr>
      </w:pPr>
    </w:p>
    <w:p>
      <w:pPr>
        <w:pStyle w:val="BodyText"/>
        <w:spacing w:before="3"/>
        <w:rPr>
          <w:rFonts w:ascii="Century Gothic"/>
          <w:i/>
          <w:sz w:val="11"/>
        </w:rPr>
      </w:pPr>
    </w:p>
    <w:p>
      <w:pPr>
        <w:spacing w:before="0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EXECUTIVE</w:t>
      </w:r>
      <w:r>
        <w:rPr>
          <w:rFonts w:ascii="Century Gothic"/>
          <w:color w:val="504660"/>
          <w:spacing w:val="-6"/>
          <w:sz w:val="11"/>
        </w:rPr>
        <w:t> </w:t>
      </w:r>
      <w:r>
        <w:rPr>
          <w:rFonts w:ascii="Century Gothic"/>
          <w:color w:val="504660"/>
          <w:spacing w:val="-2"/>
          <w:sz w:val="11"/>
        </w:rPr>
        <w:t>DIRECTOR</w:t>
      </w:r>
    </w:p>
    <w:p>
      <w:pPr>
        <w:spacing w:before="94"/>
        <w:ind w:left="187" w:right="0" w:firstLine="0"/>
        <w:jc w:val="left"/>
        <w:rPr>
          <w:rFonts w:ascii="Century Gothic"/>
          <w:sz w:val="11"/>
        </w:rPr>
      </w:pPr>
      <w:r>
        <w:rPr>
          <w:rFonts w:ascii="Century Gothic"/>
          <w:color w:val="504660"/>
          <w:sz w:val="11"/>
        </w:rPr>
        <w:t>Kate</w:t>
      </w:r>
      <w:r>
        <w:rPr>
          <w:rFonts w:ascii="Century Gothic"/>
          <w:color w:val="504660"/>
          <w:spacing w:val="-1"/>
          <w:sz w:val="11"/>
        </w:rPr>
        <w:t> </w:t>
      </w:r>
      <w:r>
        <w:rPr>
          <w:rFonts w:ascii="Century Gothic"/>
          <w:color w:val="504660"/>
          <w:sz w:val="11"/>
        </w:rPr>
        <w:t>E.</w:t>
      </w:r>
      <w:r>
        <w:rPr>
          <w:rFonts w:ascii="Century Gothic"/>
          <w:color w:val="504660"/>
          <w:spacing w:val="-2"/>
          <w:sz w:val="11"/>
        </w:rPr>
        <w:t> </w:t>
      </w:r>
      <w:r>
        <w:rPr>
          <w:rFonts w:ascii="Century Gothic"/>
          <w:color w:val="504660"/>
          <w:sz w:val="11"/>
        </w:rPr>
        <w:t>Bauer, </w:t>
      </w:r>
      <w:r>
        <w:rPr>
          <w:rFonts w:ascii="Century Gothic"/>
          <w:color w:val="504660"/>
          <w:spacing w:val="-5"/>
          <w:sz w:val="11"/>
        </w:rPr>
        <w:t>MBA</w:t>
      </w:r>
    </w:p>
    <w:p>
      <w:pPr>
        <w:pStyle w:val="BodyText"/>
        <w:spacing w:before="124"/>
        <w:ind w:left="187"/>
      </w:pPr>
      <w:r>
        <w:rPr/>
        <w:br w:type="column"/>
      </w:r>
      <w:r>
        <w:rPr>
          <w:spacing w:val="-8"/>
        </w:rPr>
        <w:t>October</w:t>
      </w:r>
      <w:r>
        <w:rPr>
          <w:spacing w:val="-6"/>
        </w:rPr>
        <w:t> </w:t>
      </w:r>
      <w:r>
        <w:rPr>
          <w:spacing w:val="-8"/>
        </w:rPr>
        <w:t>29,</w:t>
      </w:r>
      <w:r>
        <w:rPr>
          <w:spacing w:val="-6"/>
        </w:rPr>
        <w:t> </w:t>
      </w:r>
      <w:r>
        <w:rPr>
          <w:spacing w:val="-8"/>
        </w:rPr>
        <w:t>2024</w:t>
      </w:r>
    </w:p>
    <w:p>
      <w:pPr>
        <w:pStyle w:val="BodyText"/>
        <w:spacing w:before="96"/>
      </w:pPr>
    </w:p>
    <w:p>
      <w:pPr>
        <w:pStyle w:val="BodyText"/>
        <w:spacing w:line="290" w:lineRule="auto"/>
        <w:ind w:left="187" w:right="1385"/>
      </w:pPr>
      <w:r>
        <w:rPr>
          <w:spacing w:val="-4"/>
        </w:rPr>
        <w:t>Robert</w:t>
      </w:r>
      <w:r>
        <w:rPr>
          <w:spacing w:val="-14"/>
        </w:rPr>
        <w:t> </w:t>
      </w:r>
      <w:r>
        <w:rPr>
          <w:spacing w:val="-4"/>
        </w:rPr>
        <w:t>Goldstein,</w:t>
      </w:r>
      <w:r>
        <w:rPr>
          <w:spacing w:val="-13"/>
        </w:rPr>
        <w:t> </w:t>
      </w:r>
      <w:r>
        <w:rPr>
          <w:spacing w:val="-4"/>
        </w:rPr>
        <w:t>MD,</w:t>
      </w:r>
      <w:r>
        <w:rPr>
          <w:spacing w:val="-14"/>
        </w:rPr>
        <w:t> </w:t>
      </w:r>
      <w:r>
        <w:rPr>
          <w:spacing w:val="-4"/>
        </w:rPr>
        <w:t>PhD,</w:t>
      </w:r>
      <w:r>
        <w:rPr>
          <w:spacing w:val="-14"/>
        </w:rPr>
        <w:t> </w:t>
      </w:r>
      <w:r>
        <w:rPr>
          <w:spacing w:val="-4"/>
        </w:rPr>
        <w:t>Public</w:t>
      </w:r>
      <w:r>
        <w:rPr>
          <w:spacing w:val="-14"/>
        </w:rPr>
        <w:t> </w:t>
      </w:r>
      <w:r>
        <w:rPr>
          <w:spacing w:val="-4"/>
        </w:rPr>
        <w:t>Health</w:t>
      </w:r>
      <w:r>
        <w:rPr>
          <w:spacing w:val="-13"/>
        </w:rPr>
        <w:t> </w:t>
      </w:r>
      <w:r>
        <w:rPr>
          <w:spacing w:val="-4"/>
        </w:rPr>
        <w:t>Commissioner </w:t>
      </w:r>
      <w:r>
        <w:rPr/>
        <w:t>Massachusetts Department of Public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spacing w:before="2"/>
        <w:ind w:left="187"/>
      </w:pPr>
      <w:r>
        <w:rPr>
          <w:spacing w:val="-8"/>
        </w:rPr>
        <w:t>250</w:t>
      </w:r>
      <w:r>
        <w:rPr>
          <w:spacing w:val="-1"/>
        </w:rPr>
        <w:t> </w:t>
      </w:r>
      <w:r>
        <w:rPr>
          <w:spacing w:val="-8"/>
        </w:rPr>
        <w:t>Washington</w:t>
      </w:r>
      <w:r>
        <w:rPr>
          <w:spacing w:val="-1"/>
        </w:rPr>
        <w:t> </w:t>
      </w:r>
      <w:r>
        <w:rPr>
          <w:spacing w:val="-8"/>
        </w:rPr>
        <w:t>Street</w:t>
      </w:r>
    </w:p>
    <w:p>
      <w:pPr>
        <w:pStyle w:val="BodyText"/>
        <w:spacing w:before="55"/>
        <w:ind w:left="187"/>
      </w:pPr>
      <w:r>
        <w:rPr>
          <w:spacing w:val="-4"/>
        </w:rPr>
        <w:t>Boston,</w:t>
      </w:r>
      <w:r>
        <w:rPr>
          <w:spacing w:val="-8"/>
        </w:rPr>
        <w:t> </w:t>
      </w:r>
      <w:r>
        <w:rPr>
          <w:spacing w:val="-4"/>
        </w:rPr>
        <w:t>MA</w:t>
      </w:r>
      <w:r>
        <w:rPr>
          <w:spacing w:val="-12"/>
        </w:rPr>
        <w:t> </w:t>
      </w:r>
      <w:r>
        <w:rPr>
          <w:spacing w:val="-4"/>
        </w:rPr>
        <w:t>02108</w:t>
      </w:r>
    </w:p>
    <w:p>
      <w:pPr>
        <w:pStyle w:val="BodyText"/>
        <w:spacing w:before="110"/>
      </w:pPr>
    </w:p>
    <w:p>
      <w:pPr>
        <w:pStyle w:val="BodyText"/>
        <w:spacing w:before="1"/>
        <w:ind w:left="187"/>
      </w:pPr>
      <w:r>
        <w:rPr>
          <w:w w:val="90"/>
        </w:rPr>
        <w:t>RE:</w:t>
      </w:r>
      <w:r>
        <w:rPr>
          <w:spacing w:val="5"/>
        </w:rPr>
        <w:t> </w:t>
      </w:r>
      <w:r>
        <w:rPr>
          <w:w w:val="90"/>
        </w:rPr>
        <w:t>Birth</w:t>
      </w:r>
      <w:r>
        <w:rPr>
          <w:spacing w:val="6"/>
        </w:rPr>
        <w:t> </w:t>
      </w:r>
      <w:r>
        <w:rPr>
          <w:w w:val="90"/>
        </w:rPr>
        <w:t>Center</w:t>
      </w:r>
      <w:r>
        <w:rPr>
          <w:spacing w:val="9"/>
        </w:rPr>
        <w:t> </w:t>
      </w:r>
      <w:r>
        <w:rPr>
          <w:w w:val="90"/>
        </w:rPr>
        <w:t>Regulations</w:t>
      </w:r>
      <w:r>
        <w:rPr>
          <w:spacing w:val="7"/>
        </w:rPr>
        <w:t> </w:t>
      </w:r>
      <w:r>
        <w:rPr>
          <w:w w:val="90"/>
        </w:rPr>
        <w:t>105</w:t>
      </w:r>
      <w:r>
        <w:rPr>
          <w:spacing w:val="4"/>
        </w:rPr>
        <w:t> </w:t>
      </w:r>
      <w:r>
        <w:rPr>
          <w:w w:val="90"/>
        </w:rPr>
        <w:t>CMR</w:t>
      </w:r>
      <w:r>
        <w:rPr>
          <w:spacing w:val="5"/>
        </w:rPr>
        <w:t> </w:t>
      </w:r>
      <w:r>
        <w:rPr>
          <w:w w:val="90"/>
        </w:rPr>
        <w:t>140.000,</w:t>
      </w:r>
      <w:r>
        <w:rPr>
          <w:spacing w:val="4"/>
        </w:rPr>
        <w:t> </w:t>
      </w:r>
      <w:r>
        <w:rPr>
          <w:w w:val="90"/>
        </w:rPr>
        <w:t>105</w:t>
      </w:r>
      <w:r>
        <w:rPr>
          <w:spacing w:val="7"/>
        </w:rPr>
        <w:t> </w:t>
      </w:r>
      <w:r>
        <w:rPr>
          <w:w w:val="90"/>
        </w:rPr>
        <w:t>CMR</w:t>
      </w:r>
      <w:r>
        <w:rPr>
          <w:spacing w:val="7"/>
        </w:rPr>
        <w:t> </w:t>
      </w:r>
      <w:r>
        <w:rPr>
          <w:w w:val="90"/>
        </w:rPr>
        <w:t>130.000,</w:t>
      </w:r>
      <w:r>
        <w:rPr>
          <w:spacing w:val="5"/>
        </w:rPr>
        <w:t> </w:t>
      </w:r>
      <w:r>
        <w:rPr>
          <w:w w:val="90"/>
        </w:rPr>
        <w:t>105</w:t>
      </w:r>
      <w:r>
        <w:rPr>
          <w:spacing w:val="2"/>
        </w:rPr>
        <w:t> </w:t>
      </w:r>
      <w:r>
        <w:rPr>
          <w:spacing w:val="-5"/>
          <w:w w:val="90"/>
        </w:rPr>
        <w:t>CMR</w:t>
      </w:r>
    </w:p>
    <w:p>
      <w:pPr>
        <w:pStyle w:val="BodyText"/>
        <w:spacing w:before="55"/>
        <w:ind w:left="187"/>
      </w:pPr>
      <w:r>
        <w:rPr>
          <w:spacing w:val="-2"/>
        </w:rPr>
        <w:t>142.000</w:t>
      </w:r>
    </w:p>
    <w:p>
      <w:pPr>
        <w:pStyle w:val="BodyText"/>
        <w:spacing w:before="113"/>
      </w:pPr>
    </w:p>
    <w:p>
      <w:pPr>
        <w:pStyle w:val="BodyText"/>
        <w:ind w:left="187"/>
      </w:pPr>
      <w:r>
        <w:rPr>
          <w:spacing w:val="-4"/>
        </w:rPr>
        <w:t>Dear</w:t>
      </w:r>
      <w:r>
        <w:rPr>
          <w:spacing w:val="-11"/>
        </w:rPr>
        <w:t> </w:t>
      </w:r>
      <w:r>
        <w:rPr>
          <w:spacing w:val="-4"/>
        </w:rPr>
        <w:t>Dr.</w:t>
      </w:r>
      <w:r>
        <w:rPr>
          <w:spacing w:val="-10"/>
        </w:rPr>
        <w:t> </w:t>
      </w:r>
      <w:r>
        <w:rPr>
          <w:spacing w:val="-4"/>
        </w:rPr>
        <w:t>Goldstein,</w:t>
      </w:r>
    </w:p>
    <w:p>
      <w:pPr>
        <w:pStyle w:val="BodyText"/>
        <w:spacing w:before="36"/>
      </w:pPr>
    </w:p>
    <w:p>
      <w:pPr>
        <w:pStyle w:val="BodyText"/>
        <w:spacing w:line="278" w:lineRule="auto"/>
        <w:ind w:left="187" w:right="425"/>
      </w:pPr>
      <w:r>
        <w:rPr>
          <w:spacing w:val="-2"/>
        </w:rPr>
        <w:t>Thank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opportunity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comment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proposed</w:t>
      </w:r>
      <w:r>
        <w:rPr>
          <w:spacing w:val="-14"/>
        </w:rPr>
        <w:t> </w:t>
      </w:r>
      <w:r>
        <w:rPr>
          <w:spacing w:val="-2"/>
        </w:rPr>
        <w:t>regulations</w:t>
      </w:r>
      <w:r>
        <w:rPr>
          <w:spacing w:val="-13"/>
        </w:rPr>
        <w:t> </w:t>
      </w:r>
      <w:r>
        <w:rPr>
          <w:spacing w:val="-2"/>
        </w:rPr>
        <w:t>for </w:t>
      </w:r>
      <w:r>
        <w:rPr>
          <w:spacing w:val="-4"/>
        </w:rPr>
        <w:t>freestanding</w:t>
      </w:r>
      <w:r>
        <w:rPr>
          <w:spacing w:val="-14"/>
        </w:rPr>
        <w:t> </w:t>
      </w:r>
      <w:r>
        <w:rPr>
          <w:spacing w:val="-4"/>
        </w:rPr>
        <w:t>birth</w:t>
      </w:r>
      <w:r>
        <w:rPr>
          <w:spacing w:val="-13"/>
        </w:rPr>
        <w:t> </w:t>
      </w:r>
      <w:r>
        <w:rPr>
          <w:spacing w:val="-4"/>
        </w:rPr>
        <w:t>centers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Massachusetts.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American</w:t>
      </w:r>
      <w:r>
        <w:rPr>
          <w:spacing w:val="-13"/>
        </w:rPr>
        <w:t> </w:t>
      </w:r>
      <w:r>
        <w:rPr>
          <w:spacing w:val="-4"/>
        </w:rPr>
        <w:t>Association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Birth Centers</w:t>
      </w:r>
      <w:r>
        <w:rPr>
          <w:spacing w:val="-7"/>
        </w:rPr>
        <w:t> </w:t>
      </w:r>
      <w:r>
        <w:rPr>
          <w:spacing w:val="-4"/>
        </w:rPr>
        <w:t>(AABC)</w:t>
      </w:r>
      <w:r>
        <w:rPr>
          <w:spacing w:val="-8"/>
        </w:rPr>
        <w:t> </w:t>
      </w:r>
      <w:r>
        <w:rPr>
          <w:spacing w:val="-4"/>
        </w:rPr>
        <w:t>holds</w:t>
      </w:r>
      <w:r>
        <w:rPr>
          <w:spacing w:val="-7"/>
        </w:rPr>
        <w:t> </w:t>
      </w:r>
      <w:r>
        <w:rPr>
          <w:spacing w:val="-4"/>
        </w:rPr>
        <w:t>national</w:t>
      </w:r>
      <w:r>
        <w:rPr>
          <w:spacing w:val="-8"/>
        </w:rPr>
        <w:t> </w:t>
      </w:r>
      <w:r>
        <w:rPr>
          <w:spacing w:val="-4"/>
        </w:rPr>
        <w:t>expertise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decades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experience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safe </w:t>
      </w:r>
      <w:r>
        <w:rPr>
          <w:spacing w:val="-2"/>
        </w:rPr>
        <w:t>operation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birth</w:t>
      </w:r>
      <w:r>
        <w:rPr>
          <w:spacing w:val="-15"/>
        </w:rPr>
        <w:t> </w:t>
      </w:r>
      <w:r>
        <w:rPr>
          <w:spacing w:val="-2"/>
        </w:rPr>
        <w:t>centers.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available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consult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state</w:t>
      </w:r>
      <w:r>
        <w:rPr>
          <w:spacing w:val="-16"/>
        </w:rPr>
        <w:t> </w:t>
      </w:r>
      <w:r>
        <w:rPr>
          <w:spacing w:val="-2"/>
        </w:rPr>
        <w:t>DPH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to </w:t>
      </w:r>
      <w:r>
        <w:rPr/>
        <w:t>provide</w:t>
      </w:r>
      <w:r>
        <w:rPr>
          <w:spacing w:val="-18"/>
        </w:rPr>
        <w:t> </w:t>
      </w:r>
      <w:r>
        <w:rPr/>
        <w:t>information</w:t>
      </w:r>
      <w:r>
        <w:rPr>
          <w:spacing w:val="-17"/>
        </w:rPr>
        <w:t> </w:t>
      </w:r>
      <w:r>
        <w:rPr/>
        <w:t>or</w:t>
      </w:r>
      <w:r>
        <w:rPr>
          <w:spacing w:val="-18"/>
        </w:rPr>
        <w:t> </w:t>
      </w:r>
      <w:r>
        <w:rPr/>
        <w:t>resources</w:t>
      </w:r>
      <w:r>
        <w:rPr>
          <w:spacing w:val="-17"/>
        </w:rPr>
        <w:t> </w:t>
      </w:r>
      <w:r>
        <w:rPr/>
        <w:t>as</w:t>
      </w:r>
      <w:r>
        <w:rPr>
          <w:spacing w:val="-16"/>
        </w:rPr>
        <w:t> </w:t>
      </w:r>
      <w:r>
        <w:rPr/>
        <w:t>needed</w:t>
      </w:r>
      <w:r>
        <w:rPr>
          <w:spacing w:val="-17"/>
        </w:rPr>
        <w:t> </w:t>
      </w:r>
      <w:r>
        <w:rPr/>
        <w:t>in</w:t>
      </w:r>
      <w:r>
        <w:rPr>
          <w:spacing w:val="-18"/>
        </w:rPr>
        <w:t> </w:t>
      </w:r>
      <w:r>
        <w:rPr/>
        <w:t>your</w:t>
      </w:r>
      <w:r>
        <w:rPr>
          <w:spacing w:val="-16"/>
        </w:rPr>
        <w:t> </w:t>
      </w:r>
      <w:r>
        <w:rPr/>
        <w:t>work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license</w:t>
      </w:r>
      <w:r>
        <w:rPr>
          <w:spacing w:val="-18"/>
        </w:rPr>
        <w:t> </w:t>
      </w:r>
      <w:r>
        <w:rPr/>
        <w:t>birth centers in Massachusetts.</w:t>
      </w:r>
    </w:p>
    <w:p>
      <w:pPr>
        <w:pStyle w:val="BodyText"/>
        <w:spacing w:line="276" w:lineRule="auto" w:before="235"/>
        <w:ind w:left="187" w:right="425"/>
      </w:pPr>
      <w:r>
        <w:rPr>
          <w:spacing w:val="-2"/>
        </w:rPr>
        <w:t>AABC</w:t>
      </w:r>
      <w:r>
        <w:rPr>
          <w:spacing w:val="-13"/>
        </w:rPr>
        <w:t> </w:t>
      </w:r>
      <w:r>
        <w:rPr>
          <w:spacing w:val="-2"/>
        </w:rPr>
        <w:t>supports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comments</w:t>
      </w:r>
      <w:r>
        <w:rPr>
          <w:spacing w:val="-13"/>
        </w:rPr>
        <w:t> </w:t>
      </w:r>
      <w:r>
        <w:rPr>
          <w:spacing w:val="-2"/>
        </w:rPr>
        <w:t>submitted</w:t>
      </w:r>
      <w:r>
        <w:rPr>
          <w:spacing w:val="-14"/>
        </w:rPr>
        <w:t> </w:t>
      </w: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Bay</w:t>
      </w:r>
      <w:r>
        <w:rPr>
          <w:spacing w:val="-14"/>
        </w:rPr>
        <w:t> </w:t>
      </w:r>
      <w:r>
        <w:rPr>
          <w:spacing w:val="-2"/>
        </w:rPr>
        <w:t>State</w:t>
      </w:r>
      <w:r>
        <w:rPr>
          <w:spacing w:val="-15"/>
        </w:rPr>
        <w:t> </w:t>
      </w:r>
      <w:r>
        <w:rPr>
          <w:spacing w:val="-2"/>
        </w:rPr>
        <w:t>Birth</w:t>
      </w:r>
      <w:r>
        <w:rPr>
          <w:spacing w:val="-14"/>
        </w:rPr>
        <w:t> </w:t>
      </w:r>
      <w:r>
        <w:rPr>
          <w:spacing w:val="-2"/>
        </w:rPr>
        <w:t>Coalition</w:t>
      </w:r>
      <w:r>
        <w:rPr>
          <w:spacing w:val="-14"/>
        </w:rPr>
        <w:t> </w:t>
      </w:r>
      <w:r>
        <w:rPr>
          <w:spacing w:val="-2"/>
        </w:rPr>
        <w:t>and </w:t>
      </w:r>
      <w:r>
        <w:rPr>
          <w:spacing w:val="-6"/>
        </w:rPr>
        <w:t>Zev</w:t>
      </w:r>
      <w:r>
        <w:rPr>
          <w:spacing w:val="-13"/>
        </w:rPr>
        <w:t> </w:t>
      </w:r>
      <w:r>
        <w:rPr>
          <w:spacing w:val="-6"/>
        </w:rPr>
        <w:t>Colsen,</w:t>
      </w:r>
      <w:r>
        <w:rPr>
          <w:spacing w:val="-12"/>
        </w:rPr>
        <w:t> </w:t>
      </w:r>
      <w:r>
        <w:rPr>
          <w:spacing w:val="-6"/>
        </w:rPr>
        <w:t>CPM.</w:t>
      </w:r>
      <w:r>
        <w:rPr>
          <w:spacing w:val="40"/>
        </w:rPr>
        <w:t> </w:t>
      </w:r>
      <w:r>
        <w:rPr>
          <w:spacing w:val="-6"/>
        </w:rPr>
        <w:t>Additionally,</w:t>
      </w:r>
      <w:r>
        <w:rPr>
          <w:spacing w:val="-10"/>
        </w:rPr>
        <w:t> </w:t>
      </w:r>
      <w:r>
        <w:rPr>
          <w:spacing w:val="-6"/>
        </w:rPr>
        <w:t>we</w:t>
      </w:r>
      <w:r>
        <w:rPr>
          <w:spacing w:val="-10"/>
        </w:rPr>
        <w:t> </w:t>
      </w:r>
      <w:r>
        <w:rPr>
          <w:spacing w:val="-6"/>
        </w:rPr>
        <w:t>would</w:t>
      </w:r>
      <w:r>
        <w:rPr>
          <w:spacing w:val="-11"/>
        </w:rPr>
        <w:t> </w:t>
      </w:r>
      <w:r>
        <w:rPr>
          <w:spacing w:val="-6"/>
        </w:rPr>
        <w:t>like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highlight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following</w:t>
      </w:r>
      <w:r>
        <w:rPr>
          <w:spacing w:val="-8"/>
        </w:rPr>
        <w:t> </w:t>
      </w:r>
      <w:r>
        <w:rPr>
          <w:spacing w:val="-6"/>
        </w:rPr>
        <w:t>points.</w:t>
      </w:r>
    </w:p>
    <w:p>
      <w:pPr>
        <w:pStyle w:val="BodyText"/>
        <w:spacing w:line="285" w:lineRule="auto" w:before="242"/>
        <w:ind w:left="187" w:right="425" w:hanging="1"/>
      </w:pPr>
      <w:r>
        <w:rPr>
          <w:u w:val="single"/>
        </w:rPr>
        <w:t>Deemed</w:t>
      </w:r>
      <w:r>
        <w:rPr>
          <w:spacing w:val="-18"/>
          <w:u w:val="single"/>
        </w:rPr>
        <w:t> </w:t>
      </w:r>
      <w:r>
        <w:rPr>
          <w:u w:val="single"/>
        </w:rPr>
        <w:t>Status</w:t>
      </w:r>
      <w:r>
        <w:rPr>
          <w:spacing w:val="-17"/>
          <w:u w:val="single"/>
        </w:rPr>
        <w:t> </w:t>
      </w:r>
      <w:r>
        <w:rPr>
          <w:u w:val="single"/>
        </w:rPr>
        <w:t>for</w:t>
      </w:r>
      <w:r>
        <w:rPr>
          <w:spacing w:val="-18"/>
          <w:u w:val="single"/>
        </w:rPr>
        <w:t> </w:t>
      </w:r>
      <w:r>
        <w:rPr>
          <w:u w:val="single"/>
        </w:rPr>
        <w:t>Accreditation</w:t>
      </w:r>
      <w:r>
        <w:rPr>
          <w:spacing w:val="-17"/>
          <w:u w:val="single"/>
        </w:rPr>
        <w:t> </w:t>
      </w:r>
      <w:r>
        <w:rPr>
          <w:u w:val="none"/>
        </w:rPr>
        <w:t>–</w:t>
      </w:r>
      <w:r>
        <w:rPr>
          <w:spacing w:val="-18"/>
          <w:u w:val="none"/>
        </w:rPr>
        <w:t> </w:t>
      </w:r>
      <w:r>
        <w:rPr>
          <w:u w:val="none"/>
        </w:rPr>
        <w:t>AABC</w:t>
      </w:r>
      <w:r>
        <w:rPr>
          <w:spacing w:val="-17"/>
          <w:u w:val="none"/>
        </w:rPr>
        <w:t> </w:t>
      </w:r>
      <w:r>
        <w:rPr>
          <w:u w:val="none"/>
        </w:rPr>
        <w:t>recommends</w:t>
      </w:r>
      <w:r>
        <w:rPr>
          <w:spacing w:val="-17"/>
          <w:u w:val="none"/>
        </w:rPr>
        <w:t> </w:t>
      </w:r>
      <w:r>
        <w:rPr>
          <w:u w:val="none"/>
        </w:rPr>
        <w:t>that</w:t>
      </w:r>
      <w:r>
        <w:rPr>
          <w:spacing w:val="-18"/>
          <w:u w:val="none"/>
        </w:rPr>
        <w:t> </w:t>
      </w:r>
      <w:r>
        <w:rPr>
          <w:u w:val="none"/>
        </w:rPr>
        <w:t>birth</w:t>
      </w:r>
      <w:r>
        <w:rPr>
          <w:spacing w:val="-17"/>
          <w:u w:val="none"/>
        </w:rPr>
        <w:t> </w:t>
      </w:r>
      <w:r>
        <w:rPr>
          <w:u w:val="none"/>
        </w:rPr>
        <w:t>centers </w:t>
      </w:r>
      <w:r>
        <w:rPr>
          <w:spacing w:val="-2"/>
          <w:u w:val="none"/>
        </w:rPr>
        <w:t>accredited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by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Commission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for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Accreditation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Birth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Centers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(CABC)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be </w:t>
      </w:r>
      <w:r>
        <w:rPr>
          <w:spacing w:val="-4"/>
          <w:u w:val="none"/>
        </w:rPr>
        <w:t>granted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deemed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status.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CABC accreditation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is an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extensive</w:t>
      </w:r>
      <w:r>
        <w:rPr>
          <w:spacing w:val="-7"/>
          <w:u w:val="none"/>
        </w:rPr>
        <w:t> </w:t>
      </w:r>
      <w:r>
        <w:rPr>
          <w:spacing w:val="-4"/>
          <w:u w:val="none"/>
        </w:rPr>
        <w:t>review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process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that </w:t>
      </w:r>
      <w:r>
        <w:rPr>
          <w:spacing w:val="-2"/>
          <w:u w:val="none"/>
        </w:rPr>
        <w:t>assures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birth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center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is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operating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in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compliance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with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national</w:t>
      </w:r>
      <w:r>
        <w:rPr>
          <w:spacing w:val="-11"/>
          <w:u w:val="none"/>
        </w:rPr>
        <w:t> </w:t>
      </w:r>
      <w:r>
        <w:rPr>
          <w:rFonts w:ascii="Calibri" w:hAnsi="Calibri"/>
          <w:i/>
          <w:spacing w:val="-2"/>
          <w:u w:val="none"/>
        </w:rPr>
        <w:t>Standards</w:t>
      </w:r>
      <w:r>
        <w:rPr>
          <w:rFonts w:ascii="Calibri" w:hAnsi="Calibri"/>
          <w:i/>
          <w:spacing w:val="8"/>
          <w:u w:val="none"/>
        </w:rPr>
        <w:t> </w:t>
      </w:r>
      <w:r>
        <w:rPr>
          <w:rFonts w:ascii="Calibri" w:hAnsi="Calibri"/>
          <w:i/>
          <w:spacing w:val="-2"/>
          <w:u w:val="none"/>
        </w:rPr>
        <w:t>for</w:t>
      </w:r>
      <w:r>
        <w:rPr>
          <w:rFonts w:ascii="Calibri" w:hAnsi="Calibri"/>
          <w:i/>
          <w:spacing w:val="-2"/>
          <w:u w:val="none"/>
        </w:rPr>
        <w:t> </w:t>
      </w:r>
      <w:r>
        <w:rPr>
          <w:rFonts w:ascii="Calibri" w:hAnsi="Calibri"/>
          <w:i/>
          <w:u w:val="none"/>
        </w:rPr>
        <w:t>Birth Centers. </w:t>
      </w:r>
      <w:r>
        <w:rPr>
          <w:u w:val="none"/>
        </w:rPr>
        <w:t>Accredited</w:t>
      </w:r>
      <w:r>
        <w:rPr>
          <w:spacing w:val="-10"/>
          <w:u w:val="none"/>
        </w:rPr>
        <w:t> </w:t>
      </w:r>
      <w:r>
        <w:rPr>
          <w:u w:val="none"/>
        </w:rPr>
        <w:t>birth</w:t>
      </w:r>
      <w:r>
        <w:rPr>
          <w:spacing w:val="-10"/>
          <w:u w:val="none"/>
        </w:rPr>
        <w:t> </w:t>
      </w:r>
      <w:r>
        <w:rPr>
          <w:u w:val="none"/>
        </w:rPr>
        <w:t>centers</w:t>
      </w:r>
      <w:r>
        <w:rPr>
          <w:spacing w:val="-12"/>
          <w:u w:val="none"/>
        </w:rPr>
        <w:t> </w:t>
      </w:r>
      <w:r>
        <w:rPr>
          <w:u w:val="none"/>
        </w:rPr>
        <w:t>are</w:t>
      </w:r>
      <w:r>
        <w:rPr>
          <w:spacing w:val="-12"/>
          <w:u w:val="none"/>
        </w:rPr>
        <w:t> </w:t>
      </w:r>
      <w:r>
        <w:rPr>
          <w:u w:val="none"/>
        </w:rPr>
        <w:t>recognized</w:t>
      </w:r>
      <w:r>
        <w:rPr>
          <w:spacing w:val="-10"/>
          <w:u w:val="none"/>
        </w:rPr>
        <w:t> </w:t>
      </w:r>
      <w:r>
        <w:rPr>
          <w:u w:val="none"/>
        </w:rPr>
        <w:t>in</w:t>
      </w:r>
      <w:r>
        <w:rPr>
          <w:spacing w:val="-10"/>
          <w:u w:val="none"/>
        </w:rPr>
        <w:t> </w:t>
      </w:r>
      <w:r>
        <w:rPr>
          <w:u w:val="none"/>
        </w:rPr>
        <w:t>the</w:t>
      </w:r>
      <w:r>
        <w:rPr>
          <w:spacing w:val="-9"/>
          <w:u w:val="none"/>
        </w:rPr>
        <w:t> </w:t>
      </w:r>
      <w:r>
        <w:rPr>
          <w:u w:val="none"/>
        </w:rPr>
        <w:t>ACOG</w:t>
      </w:r>
      <w:r>
        <w:rPr>
          <w:spacing w:val="-9"/>
          <w:u w:val="none"/>
        </w:rPr>
        <w:t> </w:t>
      </w:r>
      <w:r>
        <w:rPr>
          <w:u w:val="none"/>
        </w:rPr>
        <w:t>/</w:t>
      </w:r>
      <w:r>
        <w:rPr>
          <w:spacing w:val="-12"/>
          <w:u w:val="none"/>
        </w:rPr>
        <w:t> </w:t>
      </w:r>
      <w:r>
        <w:rPr>
          <w:u w:val="none"/>
        </w:rPr>
        <w:t>MSFM Levels of Maternal Care.</w:t>
      </w:r>
    </w:p>
    <w:p>
      <w:pPr>
        <w:pStyle w:val="BodyText"/>
        <w:spacing w:line="290" w:lineRule="auto" w:before="249"/>
        <w:ind w:left="187" w:right="425"/>
      </w:pPr>
      <w:r>
        <w:rPr>
          <w:spacing w:val="-4"/>
          <w:u w:val="single"/>
        </w:rPr>
        <w:t>Birth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Attendant</w:t>
      </w:r>
      <w:r>
        <w:rPr>
          <w:spacing w:val="-11"/>
          <w:u w:val="single"/>
        </w:rPr>
        <w:t> </w:t>
      </w:r>
      <w:r>
        <w:rPr>
          <w:spacing w:val="-4"/>
          <w:u w:val="single"/>
        </w:rPr>
        <w:t>and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Clinical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Director</w:t>
      </w:r>
      <w:r>
        <w:rPr>
          <w:spacing w:val="-4"/>
          <w:u w:val="none"/>
        </w:rPr>
        <w:t>–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Recommend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language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such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as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“licensed </w:t>
      </w:r>
      <w:r>
        <w:rPr>
          <w:spacing w:val="-2"/>
          <w:u w:val="none"/>
        </w:rPr>
        <w:t>maternity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provider”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in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lieu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listing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all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16"/>
          <w:u w:val="none"/>
        </w:rPr>
        <w:t> </w:t>
      </w:r>
      <w:r>
        <w:rPr>
          <w:spacing w:val="-2"/>
          <w:u w:val="none"/>
        </w:rPr>
        <w:t>types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providers.</w:t>
      </w:r>
      <w:r>
        <w:rPr>
          <w:spacing w:val="38"/>
          <w:u w:val="none"/>
        </w:rPr>
        <w:t> </w:t>
      </w:r>
      <w:r>
        <w:rPr>
          <w:spacing w:val="-2"/>
          <w:u w:val="none"/>
        </w:rPr>
        <w:t>This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will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allow </w:t>
      </w:r>
      <w:r>
        <w:rPr>
          <w:spacing w:val="-4"/>
          <w:u w:val="none"/>
        </w:rPr>
        <w:t>the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regulations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remain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current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should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another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credential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gain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a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pathway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 </w:t>
      </w:r>
      <w:r>
        <w:rPr>
          <w:u w:val="none"/>
        </w:rPr>
        <w:t>licensure,</w:t>
      </w:r>
      <w:r>
        <w:rPr>
          <w:spacing w:val="-18"/>
          <w:u w:val="none"/>
        </w:rPr>
        <w:t> </w:t>
      </w:r>
      <w:r>
        <w:rPr>
          <w:u w:val="none"/>
        </w:rPr>
        <w:t>such</w:t>
      </w:r>
      <w:r>
        <w:rPr>
          <w:spacing w:val="-16"/>
          <w:u w:val="none"/>
        </w:rPr>
        <w:t> </w:t>
      </w:r>
      <w:r>
        <w:rPr>
          <w:u w:val="none"/>
        </w:rPr>
        <w:t>as</w:t>
      </w:r>
      <w:r>
        <w:rPr>
          <w:spacing w:val="-18"/>
          <w:u w:val="none"/>
        </w:rPr>
        <w:t> </w:t>
      </w:r>
      <w:r>
        <w:rPr>
          <w:u w:val="none"/>
        </w:rPr>
        <w:t>the</w:t>
      </w:r>
      <w:r>
        <w:rPr>
          <w:spacing w:val="-15"/>
          <w:u w:val="none"/>
        </w:rPr>
        <w:t> </w:t>
      </w:r>
      <w:r>
        <w:rPr>
          <w:u w:val="none"/>
        </w:rPr>
        <w:t>Certified</w:t>
      </w:r>
      <w:r>
        <w:rPr>
          <w:spacing w:val="-17"/>
          <w:u w:val="none"/>
        </w:rPr>
        <w:t> </w:t>
      </w:r>
      <w:r>
        <w:rPr>
          <w:u w:val="none"/>
        </w:rPr>
        <w:t>Midwife</w:t>
      </w:r>
      <w:r>
        <w:rPr>
          <w:spacing w:val="-16"/>
          <w:u w:val="none"/>
        </w:rPr>
        <w:t> </w:t>
      </w:r>
      <w:r>
        <w:rPr>
          <w:u w:val="none"/>
        </w:rPr>
        <w:t>(CM).</w:t>
      </w:r>
    </w:p>
    <w:p>
      <w:pPr>
        <w:pStyle w:val="BodyText"/>
        <w:spacing w:line="290" w:lineRule="auto" w:before="243"/>
        <w:ind w:left="187" w:right="425"/>
      </w:pPr>
      <w:r>
        <w:rPr>
          <w:spacing w:val="-4"/>
          <w:u w:val="single"/>
        </w:rPr>
        <w:t>Birth</w:t>
      </w:r>
      <w:r>
        <w:rPr>
          <w:spacing w:val="-11"/>
          <w:u w:val="single"/>
        </w:rPr>
        <w:t> </w:t>
      </w:r>
      <w:r>
        <w:rPr>
          <w:spacing w:val="-4"/>
          <w:u w:val="single"/>
        </w:rPr>
        <w:t>Assistant</w:t>
      </w:r>
      <w:r>
        <w:rPr>
          <w:spacing w:val="-12"/>
          <w:u w:val="single"/>
        </w:rPr>
        <w:t> </w:t>
      </w:r>
      <w:r>
        <w:rPr>
          <w:spacing w:val="-4"/>
          <w:u w:val="none"/>
        </w:rPr>
        <w:t>–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AABC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Standards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for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Birth</w:t>
      </w:r>
      <w:r>
        <w:rPr>
          <w:spacing w:val="-14"/>
          <w:u w:val="none"/>
        </w:rPr>
        <w:t> </w:t>
      </w:r>
      <w:r>
        <w:rPr>
          <w:spacing w:val="-4"/>
          <w:u w:val="none"/>
        </w:rPr>
        <w:t>Centers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12"/>
          <w:u w:val="none"/>
        </w:rPr>
        <w:t> </w:t>
      </w:r>
      <w:r>
        <w:rPr>
          <w:spacing w:val="-4"/>
          <w:u w:val="none"/>
        </w:rPr>
        <w:t>Freestanding </w:t>
      </w:r>
      <w:r>
        <w:rPr>
          <w:u w:val="none"/>
        </w:rPr>
        <w:t>Birth</w:t>
      </w:r>
      <w:r>
        <w:rPr>
          <w:spacing w:val="-18"/>
          <w:u w:val="none"/>
        </w:rPr>
        <w:t> </w:t>
      </w:r>
      <w:r>
        <w:rPr>
          <w:u w:val="none"/>
        </w:rPr>
        <w:t>Center</w:t>
      </w:r>
      <w:r>
        <w:rPr>
          <w:spacing w:val="-15"/>
          <w:u w:val="none"/>
        </w:rPr>
        <w:t> </w:t>
      </w:r>
      <w:r>
        <w:rPr>
          <w:u w:val="none"/>
        </w:rPr>
        <w:t>Model</w:t>
      </w:r>
      <w:r>
        <w:rPr>
          <w:spacing w:val="-17"/>
          <w:u w:val="none"/>
        </w:rPr>
        <w:t> </w:t>
      </w:r>
      <w:r>
        <w:rPr>
          <w:u w:val="none"/>
        </w:rPr>
        <w:t>State</w:t>
      </w:r>
      <w:r>
        <w:rPr>
          <w:spacing w:val="-15"/>
          <w:u w:val="none"/>
        </w:rPr>
        <w:t> </w:t>
      </w:r>
      <w:r>
        <w:rPr>
          <w:u w:val="none"/>
        </w:rPr>
        <w:t>Regulations</w:t>
      </w:r>
      <w:r>
        <w:rPr>
          <w:spacing w:val="-16"/>
          <w:u w:val="none"/>
        </w:rPr>
        <w:t> </w:t>
      </w:r>
      <w:r>
        <w:rPr>
          <w:u w:val="none"/>
        </w:rPr>
        <w:t>(long</w:t>
      </w:r>
      <w:r>
        <w:rPr>
          <w:spacing w:val="-16"/>
          <w:u w:val="none"/>
        </w:rPr>
        <w:t> </w:t>
      </w:r>
      <w:r>
        <w:rPr>
          <w:u w:val="none"/>
        </w:rPr>
        <w:t>form)</w:t>
      </w:r>
      <w:r>
        <w:rPr>
          <w:spacing w:val="-17"/>
          <w:u w:val="none"/>
        </w:rPr>
        <w:t> </w:t>
      </w:r>
      <w:r>
        <w:rPr>
          <w:u w:val="none"/>
        </w:rPr>
        <w:t>do</w:t>
      </w:r>
      <w:r>
        <w:rPr>
          <w:spacing w:val="-17"/>
          <w:u w:val="none"/>
        </w:rPr>
        <w:t> </w:t>
      </w:r>
      <w:r>
        <w:rPr>
          <w:u w:val="none"/>
        </w:rPr>
        <w:t>not</w:t>
      </w:r>
      <w:r>
        <w:rPr>
          <w:spacing w:val="-16"/>
          <w:u w:val="none"/>
        </w:rPr>
        <w:t> </w:t>
      </w:r>
      <w:r>
        <w:rPr>
          <w:u w:val="none"/>
        </w:rPr>
        <w:t>delineate requirements</w:t>
      </w:r>
      <w:r>
        <w:rPr>
          <w:spacing w:val="-18"/>
          <w:u w:val="none"/>
        </w:rPr>
        <w:t> </w:t>
      </w:r>
      <w:r>
        <w:rPr>
          <w:u w:val="none"/>
        </w:rPr>
        <w:t>for</w:t>
      </w:r>
      <w:r>
        <w:rPr>
          <w:spacing w:val="-17"/>
          <w:u w:val="none"/>
        </w:rPr>
        <w:t> </w:t>
      </w:r>
      <w:r>
        <w:rPr>
          <w:u w:val="none"/>
        </w:rPr>
        <w:t>birth</w:t>
      </w:r>
      <w:r>
        <w:rPr>
          <w:spacing w:val="-18"/>
          <w:u w:val="none"/>
        </w:rPr>
        <w:t> </w:t>
      </w:r>
      <w:r>
        <w:rPr>
          <w:u w:val="none"/>
        </w:rPr>
        <w:t>assistants</w:t>
      </w:r>
      <w:r>
        <w:rPr>
          <w:spacing w:val="-17"/>
          <w:u w:val="none"/>
        </w:rPr>
        <w:t> </w:t>
      </w:r>
      <w:r>
        <w:rPr>
          <w:u w:val="none"/>
        </w:rPr>
        <w:t>beyond</w:t>
      </w:r>
      <w:r>
        <w:rPr>
          <w:spacing w:val="-17"/>
          <w:u w:val="none"/>
        </w:rPr>
        <w:t> </w:t>
      </w:r>
      <w:r>
        <w:rPr>
          <w:u w:val="none"/>
        </w:rPr>
        <w:t>the</w:t>
      </w:r>
      <w:r>
        <w:rPr>
          <w:spacing w:val="-16"/>
          <w:u w:val="none"/>
        </w:rPr>
        <w:t> </w:t>
      </w:r>
      <w:r>
        <w:rPr>
          <w:u w:val="none"/>
        </w:rPr>
        <w:t>requirement</w:t>
      </w:r>
      <w:r>
        <w:rPr>
          <w:spacing w:val="-16"/>
          <w:u w:val="none"/>
        </w:rPr>
        <w:t> </w:t>
      </w:r>
      <w:r>
        <w:rPr>
          <w:u w:val="none"/>
        </w:rPr>
        <w:t>for</w:t>
      </w:r>
      <w:r>
        <w:rPr>
          <w:spacing w:val="-16"/>
          <w:u w:val="none"/>
        </w:rPr>
        <w:t> </w:t>
      </w:r>
      <w:r>
        <w:rPr>
          <w:u w:val="none"/>
        </w:rPr>
        <w:t>at</w:t>
      </w:r>
      <w:r>
        <w:rPr>
          <w:spacing w:val="-16"/>
          <w:u w:val="none"/>
        </w:rPr>
        <w:t> </w:t>
      </w:r>
      <w:r>
        <w:rPr>
          <w:u w:val="none"/>
        </w:rPr>
        <w:t>least</w:t>
      </w:r>
      <w:r>
        <w:rPr>
          <w:spacing w:val="-18"/>
          <w:u w:val="none"/>
        </w:rPr>
        <w:t> </w:t>
      </w:r>
      <w:r>
        <w:rPr>
          <w:u w:val="none"/>
        </w:rPr>
        <w:t>two</w:t>
      </w:r>
    </w:p>
    <w:p>
      <w:pPr>
        <w:spacing w:after="0" w:line="290" w:lineRule="auto"/>
        <w:sectPr>
          <w:type w:val="continuous"/>
          <w:pgSz w:w="12240" w:h="15840"/>
          <w:pgMar w:top="460" w:bottom="0" w:left="300" w:right="540"/>
          <w:cols w:num="2" w:equalWidth="0">
            <w:col w:w="2320" w:space="260"/>
            <w:col w:w="8820"/>
          </w:cols>
        </w:sectPr>
      </w:pPr>
    </w:p>
    <w:p>
      <w:pPr>
        <w:pStyle w:val="BodyText"/>
        <w:tabs>
          <w:tab w:pos="10103" w:val="left" w:leader="none"/>
        </w:tabs>
        <w:spacing w:before="102"/>
        <w:ind w:left="7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621791</wp:posOffset>
                </wp:positionH>
                <wp:positionV relativeFrom="paragraph">
                  <wp:posOffset>253479</wp:posOffset>
                </wp:positionV>
                <wp:extent cx="6529070" cy="635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29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 h="6350">
                              <a:moveTo>
                                <a:pt x="65288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528816" y="6108"/>
                              </a:lnTo>
                              <a:lnTo>
                                <a:pt x="6528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.959999pt;margin-top:19.959pt;width:514.0800pt;height:.481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color w:val="252525"/>
          <w:spacing w:val="-6"/>
        </w:rPr>
        <w:t>AABC</w:t>
      </w:r>
      <w:r>
        <w:rPr>
          <w:color w:val="252525"/>
          <w:spacing w:val="-10"/>
        </w:rPr>
        <w:t> </w:t>
      </w:r>
      <w:r>
        <w:rPr>
          <w:color w:val="252525"/>
          <w:spacing w:val="-6"/>
        </w:rPr>
        <w:t>Comments</w:t>
      </w:r>
      <w:r>
        <w:rPr>
          <w:color w:val="252525"/>
          <w:spacing w:val="-9"/>
        </w:rPr>
        <w:t> </w:t>
      </w:r>
      <w:r>
        <w:rPr>
          <w:color w:val="252525"/>
          <w:spacing w:val="-6"/>
        </w:rPr>
        <w:t>(2.15.24)</w:t>
      </w:r>
      <w:r>
        <w:rPr>
          <w:color w:val="252525"/>
        </w:rPr>
        <w:tab/>
      </w:r>
      <w:r>
        <w:rPr>
          <w:color w:val="252525"/>
          <w:spacing w:val="-7"/>
        </w:rPr>
        <w:t>page</w:t>
      </w:r>
      <w:r>
        <w:rPr>
          <w:color w:val="252525"/>
          <w:spacing w:val="-6"/>
        </w:rPr>
        <w:t> </w:t>
      </w:r>
      <w:r>
        <w:rPr>
          <w:color w:val="252525"/>
          <w:spacing w:val="-10"/>
        </w:rPr>
        <w:t>2</w:t>
      </w:r>
    </w:p>
    <w:p>
      <w:pPr>
        <w:pStyle w:val="BodyText"/>
        <w:spacing w:before="154"/>
      </w:pPr>
    </w:p>
    <w:p>
      <w:pPr>
        <w:pStyle w:val="BodyText"/>
        <w:ind w:left="708"/>
      </w:pPr>
      <w:r>
        <w:rPr>
          <w:spacing w:val="-6"/>
        </w:rPr>
        <w:t>persons</w:t>
      </w:r>
      <w:r>
        <w:rPr>
          <w:spacing w:val="-2"/>
        </w:rPr>
        <w:t> </w:t>
      </w:r>
      <w:r>
        <w:rPr>
          <w:spacing w:val="-6"/>
        </w:rPr>
        <w:t>currently</w:t>
      </w:r>
      <w:r>
        <w:rPr>
          <w:spacing w:val="-4"/>
        </w:rPr>
        <w:t> </w:t>
      </w:r>
      <w:r>
        <w:rPr>
          <w:spacing w:val="-6"/>
        </w:rPr>
        <w:t>trained</w:t>
      </w:r>
      <w:r>
        <w:rPr>
          <w:spacing w:val="-2"/>
        </w:rPr>
        <w:t> </w:t>
      </w:r>
      <w:r>
        <w:rPr>
          <w:spacing w:val="-6"/>
        </w:rPr>
        <w:t>in</w:t>
      </w:r>
      <w:r>
        <w:rPr>
          <w:spacing w:val="-4"/>
        </w:rPr>
        <w:t> </w:t>
      </w:r>
      <w:r>
        <w:rPr>
          <w:spacing w:val="-6"/>
        </w:rPr>
        <w:t>basic</w:t>
      </w:r>
      <w:r>
        <w:rPr>
          <w:spacing w:val="-2"/>
        </w:rPr>
        <w:t> </w:t>
      </w:r>
      <w:r>
        <w:rPr>
          <w:spacing w:val="-6"/>
        </w:rPr>
        <w:t>life</w:t>
      </w:r>
      <w:r>
        <w:rPr>
          <w:spacing w:val="-1"/>
        </w:rPr>
        <w:t> </w:t>
      </w:r>
      <w:r>
        <w:rPr>
          <w:spacing w:val="-6"/>
        </w:rPr>
        <w:t>support</w:t>
      </w:r>
      <w:r>
        <w:rPr>
          <w:spacing w:val="-4"/>
        </w:rPr>
        <w:t> </w:t>
      </w:r>
      <w:r>
        <w:rPr>
          <w:spacing w:val="-6"/>
        </w:rPr>
        <w:t>services</w:t>
      </w:r>
      <w:r>
        <w:rPr>
          <w:spacing w:val="-3"/>
        </w:rPr>
        <w:t> </w:t>
      </w:r>
      <w:r>
        <w:rPr>
          <w:spacing w:val="-6"/>
        </w:rPr>
        <w:t>(CPR)</w:t>
      </w:r>
      <w:r>
        <w:rPr>
          <w:spacing w:val="-2"/>
        </w:rPr>
        <w:t> </w:t>
      </w:r>
      <w:r>
        <w:rPr>
          <w:spacing w:val="-6"/>
        </w:rPr>
        <w:t>and</w:t>
      </w:r>
      <w:r>
        <w:rPr>
          <w:spacing w:val="-2"/>
        </w:rPr>
        <w:t> </w:t>
      </w:r>
      <w:r>
        <w:rPr>
          <w:spacing w:val="-6"/>
        </w:rPr>
        <w:t>neonatal</w:t>
      </w:r>
      <w:r>
        <w:rPr>
          <w:spacing w:val="-3"/>
        </w:rPr>
        <w:t> </w:t>
      </w:r>
      <w:r>
        <w:rPr>
          <w:spacing w:val="-6"/>
        </w:rPr>
        <w:t>resuscitation</w:t>
      </w:r>
      <w:r>
        <w:rPr>
          <w:spacing w:val="-2"/>
        </w:rPr>
        <w:t> </w:t>
      </w:r>
      <w:r>
        <w:rPr>
          <w:spacing w:val="-6"/>
        </w:rPr>
        <w:t>(NRP).</w:t>
      </w:r>
    </w:p>
    <w:p>
      <w:pPr>
        <w:pStyle w:val="BodyText"/>
        <w:spacing w:line="290" w:lineRule="auto" w:before="176"/>
        <w:ind w:left="708" w:right="603"/>
      </w:pPr>
      <w:r>
        <w:rPr/>
        <w:t>Birth</w:t>
      </w:r>
      <w:r>
        <w:rPr>
          <w:spacing w:val="-18"/>
        </w:rPr>
        <w:t> </w:t>
      </w:r>
      <w:r>
        <w:rPr/>
        <w:t>assistants</w:t>
      </w:r>
      <w:r>
        <w:rPr>
          <w:spacing w:val="-17"/>
        </w:rPr>
        <w:t> </w:t>
      </w:r>
      <w:r>
        <w:rPr/>
        <w:t>are</w:t>
      </w:r>
      <w:r>
        <w:rPr>
          <w:spacing w:val="-18"/>
        </w:rPr>
        <w:t> </w:t>
      </w:r>
      <w:r>
        <w:rPr/>
        <w:t>not</w:t>
      </w:r>
      <w:r>
        <w:rPr>
          <w:spacing w:val="-17"/>
        </w:rPr>
        <w:t> </w:t>
      </w:r>
      <w:r>
        <w:rPr/>
        <w:t>required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be</w:t>
      </w:r>
      <w:r>
        <w:rPr>
          <w:spacing w:val="-17"/>
        </w:rPr>
        <w:t> </w:t>
      </w:r>
      <w:r>
        <w:rPr/>
        <w:t>RNs</w:t>
      </w:r>
      <w:r>
        <w:rPr>
          <w:spacing w:val="-18"/>
        </w:rPr>
        <w:t> </w:t>
      </w:r>
      <w:r>
        <w:rPr/>
        <w:t>because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is</w:t>
      </w:r>
      <w:r>
        <w:rPr>
          <w:spacing w:val="-18"/>
        </w:rPr>
        <w:t> </w:t>
      </w:r>
      <w:r>
        <w:rPr/>
        <w:t>not</w:t>
      </w:r>
      <w:r>
        <w:rPr>
          <w:spacing w:val="-16"/>
        </w:rPr>
        <w:t> </w:t>
      </w:r>
      <w:r>
        <w:rPr/>
        <w:t>needed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provide</w:t>
      </w:r>
      <w:r>
        <w:rPr>
          <w:spacing w:val="-16"/>
        </w:rPr>
        <w:t> </w:t>
      </w:r>
      <w:r>
        <w:rPr/>
        <w:t>safe</w:t>
      </w:r>
      <w:r>
        <w:rPr>
          <w:spacing w:val="-18"/>
        </w:rPr>
        <w:t> </w:t>
      </w:r>
      <w:r>
        <w:rPr/>
        <w:t>care</w:t>
      </w:r>
      <w:r>
        <w:rPr>
          <w:spacing w:val="-16"/>
        </w:rPr>
        <w:t> </w:t>
      </w:r>
      <w:r>
        <w:rPr/>
        <w:t>in </w:t>
      </w:r>
      <w:r>
        <w:rPr>
          <w:spacing w:val="-4"/>
        </w:rPr>
        <w:t>freestanding</w:t>
      </w:r>
      <w:r>
        <w:rPr>
          <w:spacing w:val="-6"/>
        </w:rPr>
        <w:t> </w:t>
      </w:r>
      <w:r>
        <w:rPr>
          <w:spacing w:val="-4"/>
        </w:rPr>
        <w:t>birth</w:t>
      </w:r>
      <w:r>
        <w:rPr>
          <w:spacing w:val="-7"/>
        </w:rPr>
        <w:t> </w:t>
      </w:r>
      <w:r>
        <w:rPr>
          <w:spacing w:val="-4"/>
        </w:rPr>
        <w:t>centers.</w:t>
      </w:r>
      <w:r>
        <w:rPr>
          <w:spacing w:val="-7"/>
        </w:rPr>
        <w:t> </w:t>
      </w:r>
      <w:r>
        <w:rPr>
          <w:spacing w:val="-4"/>
        </w:rPr>
        <w:t>Birth</w:t>
      </w:r>
      <w:r>
        <w:rPr>
          <w:spacing w:val="-7"/>
        </w:rPr>
        <w:t> </w:t>
      </w:r>
      <w:r>
        <w:rPr>
          <w:spacing w:val="-4"/>
        </w:rPr>
        <w:t>assistants</w:t>
      </w:r>
      <w:r>
        <w:rPr>
          <w:spacing w:val="-6"/>
        </w:rPr>
        <w:t> </w:t>
      </w:r>
      <w:r>
        <w:rPr>
          <w:spacing w:val="-4"/>
        </w:rPr>
        <w:t>work</w:t>
      </w:r>
      <w:r>
        <w:rPr>
          <w:spacing w:val="-7"/>
        </w:rPr>
        <w:t> </w:t>
      </w:r>
      <w:r>
        <w:rPr>
          <w:spacing w:val="-4"/>
        </w:rPr>
        <w:t>under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direct</w:t>
      </w:r>
      <w:r>
        <w:rPr>
          <w:spacing w:val="-6"/>
        </w:rPr>
        <w:t> </w:t>
      </w:r>
      <w:r>
        <w:rPr>
          <w:spacing w:val="-4"/>
        </w:rPr>
        <w:t>supervision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midwifery </w:t>
      </w:r>
      <w:r>
        <w:rPr>
          <w:spacing w:val="-2"/>
        </w:rPr>
        <w:t>provider.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essential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birth</w:t>
      </w:r>
      <w:r>
        <w:rPr>
          <w:spacing w:val="-13"/>
        </w:rPr>
        <w:t> </w:t>
      </w:r>
      <w:r>
        <w:rPr>
          <w:spacing w:val="-2"/>
        </w:rPr>
        <w:t>assistants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appropriately</w:t>
      </w:r>
      <w:r>
        <w:rPr>
          <w:spacing w:val="-15"/>
        </w:rPr>
        <w:t> </w:t>
      </w:r>
      <w:r>
        <w:rPr>
          <w:spacing w:val="-2"/>
        </w:rPr>
        <w:t>trained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assist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midwifery </w:t>
      </w:r>
      <w:r>
        <w:rPr>
          <w:spacing w:val="-4"/>
        </w:rPr>
        <w:t>provider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labor,</w:t>
      </w:r>
      <w:r>
        <w:rPr>
          <w:spacing w:val="-11"/>
        </w:rPr>
        <w:t> </w:t>
      </w:r>
      <w:r>
        <w:rPr>
          <w:spacing w:val="-4"/>
        </w:rPr>
        <w:t>birth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postpartum</w:t>
      </w:r>
      <w:r>
        <w:rPr>
          <w:spacing w:val="-12"/>
        </w:rPr>
        <w:t> </w:t>
      </w:r>
      <w:r>
        <w:rPr>
          <w:spacing w:val="-4"/>
        </w:rPr>
        <w:t>periods.</w:t>
      </w:r>
      <w:r>
        <w:rPr>
          <w:spacing w:val="-12"/>
        </w:rPr>
        <w:t> </w:t>
      </w:r>
      <w:r>
        <w:rPr>
          <w:spacing w:val="-4"/>
        </w:rPr>
        <w:t>Data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40</w:t>
      </w:r>
      <w:r>
        <w:rPr>
          <w:spacing w:val="-11"/>
        </w:rPr>
        <w:t> </w:t>
      </w:r>
      <w:r>
        <w:rPr>
          <w:spacing w:val="-4"/>
        </w:rPr>
        <w:t>years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birth</w:t>
      </w:r>
      <w:r>
        <w:rPr>
          <w:spacing w:val="-12"/>
        </w:rPr>
        <w:t> </w:t>
      </w:r>
      <w:r>
        <w:rPr>
          <w:spacing w:val="-4"/>
        </w:rPr>
        <w:t>center</w:t>
      </w:r>
      <w:r>
        <w:rPr>
          <w:spacing w:val="-13"/>
        </w:rPr>
        <w:t> </w:t>
      </w:r>
      <w:r>
        <w:rPr>
          <w:spacing w:val="-4"/>
        </w:rPr>
        <w:t>experience </w:t>
      </w:r>
      <w:r>
        <w:rPr>
          <w:spacing w:val="-2"/>
        </w:rPr>
        <w:t>show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birth</w:t>
      </w:r>
      <w:r>
        <w:rPr>
          <w:spacing w:val="-15"/>
        </w:rPr>
        <w:t> </w:t>
      </w:r>
      <w:r>
        <w:rPr>
          <w:spacing w:val="-2"/>
        </w:rPr>
        <w:t>center</w:t>
      </w:r>
      <w:r>
        <w:rPr>
          <w:spacing w:val="-16"/>
        </w:rPr>
        <w:t> </w:t>
      </w:r>
      <w:r>
        <w:rPr>
          <w:spacing w:val="-2"/>
        </w:rPr>
        <w:t>model</w:t>
      </w:r>
      <w:r>
        <w:rPr>
          <w:spacing w:val="-15"/>
        </w:rPr>
        <w:t> </w:t>
      </w:r>
      <w:r>
        <w:rPr>
          <w:spacing w:val="-2"/>
        </w:rPr>
        <w:t>provides</w:t>
      </w:r>
      <w:r>
        <w:rPr>
          <w:spacing w:val="-15"/>
        </w:rPr>
        <w:t> </w:t>
      </w:r>
      <w:r>
        <w:rPr>
          <w:spacing w:val="-2"/>
        </w:rPr>
        <w:t>safe,</w:t>
      </w:r>
      <w:r>
        <w:rPr>
          <w:spacing w:val="-16"/>
        </w:rPr>
        <w:t> </w:t>
      </w:r>
      <w:r>
        <w:rPr>
          <w:spacing w:val="-2"/>
        </w:rPr>
        <w:t>satisfying,</w:t>
      </w:r>
      <w:r>
        <w:rPr>
          <w:spacing w:val="-15"/>
        </w:rPr>
        <w:t> </w:t>
      </w:r>
      <w:r>
        <w:rPr>
          <w:spacing w:val="-2"/>
        </w:rPr>
        <w:t>high</w:t>
      </w:r>
      <w:r>
        <w:rPr>
          <w:spacing w:val="-16"/>
        </w:rPr>
        <w:t> </w:t>
      </w:r>
      <w:r>
        <w:rPr>
          <w:spacing w:val="-2"/>
        </w:rPr>
        <w:t>quality</w:t>
      </w:r>
      <w:r>
        <w:rPr>
          <w:spacing w:val="-15"/>
        </w:rPr>
        <w:t> </w:t>
      </w:r>
      <w:r>
        <w:rPr>
          <w:spacing w:val="-2"/>
        </w:rPr>
        <w:t>care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childbearing families.</w:t>
      </w:r>
    </w:p>
    <w:p>
      <w:pPr>
        <w:pStyle w:val="BodyText"/>
        <w:spacing w:line="290" w:lineRule="auto" w:before="127"/>
        <w:ind w:left="707" w:right="136"/>
      </w:pPr>
      <w:r>
        <w:rPr>
          <w:spacing w:val="-4"/>
          <w:u w:val="single"/>
        </w:rPr>
        <w:t>Determination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of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Need</w:t>
      </w:r>
      <w:r>
        <w:rPr>
          <w:spacing w:val="-13"/>
          <w:u w:val="none"/>
        </w:rPr>
        <w:t> </w:t>
      </w:r>
      <w:r>
        <w:rPr>
          <w:spacing w:val="-4"/>
          <w:u w:val="none"/>
        </w:rPr>
        <w:t>–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Recommend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that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regulations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explicit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that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birth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centers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exempt </w:t>
      </w:r>
      <w:r>
        <w:rPr>
          <w:spacing w:val="-2"/>
          <w:u w:val="none"/>
        </w:rPr>
        <w:t>from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a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Determination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Need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requirement.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Exempting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birth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centers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from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this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requirement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will reduce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barriers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burdens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that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this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process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presents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birth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centers.</w:t>
      </w:r>
      <w:r>
        <w:rPr>
          <w:spacing w:val="40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AABC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Position </w:t>
      </w:r>
      <w:r>
        <w:rPr>
          <w:spacing w:val="-4"/>
          <w:u w:val="none"/>
        </w:rPr>
        <w:t>Statement on Certificate of Need is available at </w:t>
      </w:r>
      <w:hyperlink r:id="rId6">
        <w:r>
          <w:rPr>
            <w:color w:val="0562C1"/>
            <w:spacing w:val="-4"/>
            <w:u w:val="single" w:color="0562C1"/>
          </w:rPr>
          <w:t>https://www.birthcenters.org/position-statements</w:t>
        </w:r>
        <w:r>
          <w:rPr>
            <w:spacing w:val="-4"/>
            <w:u w:val="none"/>
          </w:rPr>
          <w:t>.</w:t>
        </w:r>
      </w:hyperlink>
    </w:p>
    <w:p>
      <w:pPr>
        <w:pStyle w:val="BodyText"/>
        <w:spacing w:line="276" w:lineRule="auto" w:before="244"/>
        <w:ind w:left="708" w:right="603"/>
      </w:pPr>
      <w:r>
        <w:rPr>
          <w:spacing w:val="-2"/>
        </w:rPr>
        <w:t>AABC</w:t>
      </w:r>
      <w:r>
        <w:rPr>
          <w:spacing w:val="-16"/>
        </w:rPr>
        <w:t> </w:t>
      </w:r>
      <w:r>
        <w:rPr>
          <w:spacing w:val="-2"/>
        </w:rPr>
        <w:t>has</w:t>
      </w:r>
      <w:r>
        <w:rPr>
          <w:spacing w:val="-15"/>
        </w:rPr>
        <w:t> </w:t>
      </w:r>
      <w:r>
        <w:rPr>
          <w:spacing w:val="-2"/>
        </w:rPr>
        <w:t>developed</w:t>
      </w:r>
      <w:r>
        <w:rPr>
          <w:spacing w:val="-16"/>
        </w:rPr>
        <w:t> </w:t>
      </w:r>
      <w:r>
        <w:rPr>
          <w:spacing w:val="-2"/>
        </w:rPr>
        <w:t>resources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states</w:t>
      </w:r>
      <w:r>
        <w:rPr>
          <w:spacing w:val="-16"/>
        </w:rPr>
        <w:t> </w:t>
      </w:r>
      <w:r>
        <w:rPr>
          <w:spacing w:val="-2"/>
        </w:rPr>
        <w:t>developing</w:t>
      </w:r>
      <w:r>
        <w:rPr>
          <w:spacing w:val="-15"/>
        </w:rPr>
        <w:t> </w:t>
      </w:r>
      <w:r>
        <w:rPr>
          <w:spacing w:val="-2"/>
        </w:rPr>
        <w:t>birth</w:t>
      </w:r>
      <w:r>
        <w:rPr>
          <w:spacing w:val="-15"/>
        </w:rPr>
        <w:t> </w:t>
      </w:r>
      <w:r>
        <w:rPr>
          <w:spacing w:val="-2"/>
        </w:rPr>
        <w:t>center</w:t>
      </w:r>
      <w:r>
        <w:rPr>
          <w:spacing w:val="-16"/>
        </w:rPr>
        <w:t> </w:t>
      </w:r>
      <w:r>
        <w:rPr>
          <w:spacing w:val="-2"/>
        </w:rPr>
        <w:t>regulations.</w:t>
      </w:r>
      <w:r>
        <w:rPr>
          <w:spacing w:val="5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recommend</w:t>
      </w:r>
      <w:r>
        <w:rPr>
          <w:spacing w:val="-16"/>
        </w:rPr>
        <w:t> </w:t>
      </w:r>
      <w:r>
        <w:rPr>
          <w:spacing w:val="-2"/>
        </w:rPr>
        <w:t>the Department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Health</w:t>
      </w:r>
      <w:r>
        <w:rPr>
          <w:spacing w:val="-11"/>
        </w:rPr>
        <w:t> </w:t>
      </w:r>
      <w:r>
        <w:rPr>
          <w:spacing w:val="-2"/>
        </w:rPr>
        <w:t>review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AABC</w:t>
      </w:r>
      <w:r>
        <w:rPr>
          <w:spacing w:val="-10"/>
        </w:rPr>
        <w:t> </w:t>
      </w:r>
      <w:r>
        <w:rPr>
          <w:spacing w:val="-2"/>
        </w:rPr>
        <w:t>Toolkit:</w:t>
      </w:r>
      <w:r>
        <w:rPr>
          <w:spacing w:val="-11"/>
        </w:rPr>
        <w:t> </w:t>
      </w:r>
      <w:r>
        <w:rPr>
          <w:spacing w:val="-2"/>
        </w:rPr>
        <w:t>Best</w:t>
      </w:r>
      <w:r>
        <w:rPr>
          <w:spacing w:val="-10"/>
        </w:rPr>
        <w:t> </w:t>
      </w:r>
      <w:r>
        <w:rPr>
          <w:spacing w:val="-2"/>
        </w:rPr>
        <w:t>Practices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Birth</w:t>
      </w:r>
      <w:r>
        <w:rPr>
          <w:spacing w:val="-14"/>
        </w:rPr>
        <w:t> </w:t>
      </w:r>
      <w:r>
        <w:rPr>
          <w:spacing w:val="-2"/>
        </w:rPr>
        <w:t>Center</w:t>
      </w:r>
      <w:r>
        <w:rPr>
          <w:spacing w:val="-12"/>
        </w:rPr>
        <w:t> </w:t>
      </w:r>
      <w:r>
        <w:rPr>
          <w:spacing w:val="-2"/>
        </w:rPr>
        <w:t>Regulations.</w:t>
      </w:r>
      <w:r>
        <w:rPr>
          <w:spacing w:val="-11"/>
        </w:rPr>
        <w:t> </w:t>
      </w:r>
      <w:r>
        <w:rPr>
          <w:spacing w:val="-2"/>
        </w:rPr>
        <w:t>It </w:t>
      </w:r>
      <w:r>
        <w:rPr>
          <w:spacing w:val="-4"/>
        </w:rPr>
        <w:t>provides</w:t>
      </w:r>
      <w:r>
        <w:rPr>
          <w:spacing w:val="-7"/>
        </w:rPr>
        <w:t> </w:t>
      </w:r>
      <w:r>
        <w:rPr>
          <w:spacing w:val="-4"/>
        </w:rPr>
        <w:t>materials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define</w:t>
      </w:r>
      <w:r>
        <w:rPr>
          <w:spacing w:val="-7"/>
        </w:rPr>
        <w:t> </w:t>
      </w:r>
      <w:r>
        <w:rPr>
          <w:spacing w:val="-4"/>
        </w:rPr>
        <w:t>key</w:t>
      </w:r>
      <w:r>
        <w:rPr>
          <w:spacing w:val="-11"/>
        </w:rPr>
        <w:t> </w:t>
      </w:r>
      <w:r>
        <w:rPr>
          <w:spacing w:val="-4"/>
        </w:rPr>
        <w:t>terms,</w:t>
      </w:r>
      <w:r>
        <w:rPr>
          <w:spacing w:val="-10"/>
        </w:rPr>
        <w:t> </w:t>
      </w:r>
      <w:r>
        <w:rPr>
          <w:spacing w:val="-4"/>
        </w:rPr>
        <w:t>review</w:t>
      </w:r>
      <w:r>
        <w:rPr>
          <w:spacing w:val="-9"/>
        </w:rPr>
        <w:t> </w:t>
      </w:r>
      <w:r>
        <w:rPr>
          <w:spacing w:val="-4"/>
        </w:rPr>
        <w:t>common</w:t>
      </w:r>
      <w:r>
        <w:rPr>
          <w:spacing w:val="-9"/>
        </w:rPr>
        <w:t> </w:t>
      </w:r>
      <w:r>
        <w:rPr>
          <w:spacing w:val="-4"/>
        </w:rPr>
        <w:t>regulatory</w:t>
      </w:r>
      <w:r>
        <w:rPr>
          <w:spacing w:val="-9"/>
        </w:rPr>
        <w:t> </w:t>
      </w:r>
      <w:r>
        <w:rPr>
          <w:spacing w:val="-4"/>
        </w:rPr>
        <w:t>barriers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introduce</w:t>
      </w:r>
      <w:r>
        <w:rPr>
          <w:spacing w:val="-7"/>
        </w:rPr>
        <w:t> </w:t>
      </w:r>
      <w:r>
        <w:rPr>
          <w:spacing w:val="-4"/>
        </w:rPr>
        <w:t>model </w:t>
      </w:r>
      <w:r>
        <w:rPr>
          <w:spacing w:val="-2"/>
        </w:rPr>
        <w:t>regulatory</w:t>
      </w:r>
      <w:r>
        <w:rPr>
          <w:spacing w:val="-16"/>
        </w:rPr>
        <w:t> </w:t>
      </w:r>
      <w:r>
        <w:rPr>
          <w:spacing w:val="-2"/>
        </w:rPr>
        <w:t>language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align</w:t>
      </w:r>
      <w:r>
        <w:rPr>
          <w:spacing w:val="-15"/>
        </w:rPr>
        <w:t> </w:t>
      </w:r>
      <w:r>
        <w:rPr>
          <w:spacing w:val="-2"/>
        </w:rPr>
        <w:t>birth</w:t>
      </w:r>
      <w:r>
        <w:rPr>
          <w:spacing w:val="-16"/>
        </w:rPr>
        <w:t> </w:t>
      </w:r>
      <w:r>
        <w:rPr>
          <w:spacing w:val="-2"/>
        </w:rPr>
        <w:t>center</w:t>
      </w:r>
      <w:r>
        <w:rPr>
          <w:spacing w:val="-15"/>
        </w:rPr>
        <w:t> </w:t>
      </w:r>
      <w:r>
        <w:rPr>
          <w:spacing w:val="-2"/>
        </w:rPr>
        <w:t>licensing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best</w:t>
      </w:r>
      <w:r>
        <w:rPr>
          <w:spacing w:val="-15"/>
        </w:rPr>
        <w:t> </w:t>
      </w:r>
      <w:r>
        <w:rPr>
          <w:spacing w:val="-2"/>
        </w:rPr>
        <w:t>practices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national</w:t>
      </w:r>
      <w:r>
        <w:rPr>
          <w:spacing w:val="-15"/>
        </w:rPr>
        <w:t> </w:t>
      </w:r>
      <w:r>
        <w:rPr>
          <w:spacing w:val="-2"/>
        </w:rPr>
        <w:t>standards.</w:t>
      </w:r>
    </w:p>
    <w:p>
      <w:pPr>
        <w:pStyle w:val="BodyText"/>
        <w:spacing w:before="6"/>
        <w:ind w:left="707"/>
      </w:pPr>
      <w:r>
        <w:rPr>
          <w:w w:val="90"/>
        </w:rPr>
        <w:t>Access</w:t>
      </w:r>
      <w:r>
        <w:rPr>
          <w:spacing w:val="45"/>
        </w:rPr>
        <w:t> </w:t>
      </w:r>
      <w:r>
        <w:rPr>
          <w:w w:val="90"/>
        </w:rPr>
        <w:t>the</w:t>
      </w:r>
      <w:r>
        <w:rPr>
          <w:spacing w:val="47"/>
        </w:rPr>
        <w:t> </w:t>
      </w:r>
      <w:r>
        <w:rPr>
          <w:w w:val="90"/>
        </w:rPr>
        <w:t>toolkit</w:t>
      </w:r>
      <w:r>
        <w:rPr>
          <w:spacing w:val="52"/>
        </w:rPr>
        <w:t> </w:t>
      </w:r>
      <w:r>
        <w:rPr>
          <w:w w:val="90"/>
        </w:rPr>
        <w:t>at</w:t>
      </w:r>
      <w:r>
        <w:rPr>
          <w:spacing w:val="52"/>
        </w:rPr>
        <w:t> </w:t>
      </w:r>
      <w:hyperlink r:id="rId7">
        <w:r>
          <w:rPr>
            <w:color w:val="0562C1"/>
            <w:w w:val="90"/>
            <w:u w:val="single" w:color="0562C1"/>
          </w:rPr>
          <w:t>https://www.birthcenters.org/products/toolkit-</w:t>
        </w:r>
        <w:r>
          <w:rPr>
            <w:color w:val="0562C1"/>
            <w:spacing w:val="-4"/>
            <w:w w:val="90"/>
            <w:u w:val="single" w:color="0562C1"/>
          </w:rPr>
          <w:t>regs</w:t>
        </w:r>
        <w:r>
          <w:rPr>
            <w:spacing w:val="-4"/>
            <w:w w:val="90"/>
            <w:u w:val="none"/>
          </w:rPr>
          <w:t>.</w:t>
        </w:r>
      </w:hyperlink>
    </w:p>
    <w:p>
      <w:pPr>
        <w:pStyle w:val="BodyText"/>
        <w:spacing w:before="21"/>
      </w:pPr>
    </w:p>
    <w:p>
      <w:pPr>
        <w:pStyle w:val="BodyText"/>
        <w:spacing w:line="290" w:lineRule="auto"/>
        <w:ind w:left="708" w:right="656"/>
      </w:pPr>
      <w:r>
        <w:rPr>
          <w:spacing w:val="-2"/>
        </w:rPr>
        <w:t>Thank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opportunity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comment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proposed</w:t>
      </w:r>
      <w:r>
        <w:rPr>
          <w:spacing w:val="-14"/>
        </w:rPr>
        <w:t> </w:t>
      </w:r>
      <w:r>
        <w:rPr>
          <w:spacing w:val="-2"/>
        </w:rPr>
        <w:t>regulations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licensing</w:t>
      </w:r>
      <w:r>
        <w:rPr>
          <w:spacing w:val="-13"/>
        </w:rPr>
        <w:t> </w:t>
      </w:r>
      <w:r>
        <w:rPr>
          <w:spacing w:val="-2"/>
        </w:rPr>
        <w:t>birth centers.</w:t>
      </w:r>
      <w:r>
        <w:rPr>
          <w:spacing w:val="40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available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answer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questions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may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3"/>
        </w:rPr>
        <w:t> </w:t>
      </w: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5"/>
        </w:rPr>
        <w:t> </w:t>
      </w:r>
      <w:r>
        <w:rPr>
          <w:spacing w:val="-2"/>
        </w:rPr>
        <w:t>changes</w:t>
      </w:r>
      <w:r>
        <w:rPr>
          <w:spacing w:val="-13"/>
        </w:rPr>
        <w:t> </w:t>
      </w:r>
      <w:r>
        <w:rPr>
          <w:spacing w:val="-2"/>
        </w:rPr>
        <w:t>in the</w:t>
      </w:r>
      <w:r>
        <w:rPr>
          <w:spacing w:val="-16"/>
        </w:rPr>
        <w:t> </w:t>
      </w:r>
      <w:r>
        <w:rPr>
          <w:spacing w:val="-2"/>
        </w:rPr>
        <w:t>future.</w:t>
      </w:r>
      <w:r>
        <w:rPr>
          <w:spacing w:val="3"/>
        </w:rPr>
        <w:t> </w:t>
      </w:r>
      <w:r>
        <w:rPr>
          <w:spacing w:val="-2"/>
        </w:rPr>
        <w:t>Our</w:t>
      </w:r>
      <w:r>
        <w:rPr>
          <w:spacing w:val="-15"/>
        </w:rPr>
        <w:t> </w:t>
      </w:r>
      <w:r>
        <w:rPr>
          <w:spacing w:val="-2"/>
        </w:rPr>
        <w:t>hope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these</w:t>
      </w:r>
      <w:r>
        <w:rPr>
          <w:spacing w:val="-16"/>
        </w:rPr>
        <w:t> </w:t>
      </w:r>
      <w:r>
        <w:rPr>
          <w:spacing w:val="-2"/>
        </w:rPr>
        <w:t>new</w:t>
      </w:r>
      <w:r>
        <w:rPr>
          <w:spacing w:val="-16"/>
        </w:rPr>
        <w:t> </w:t>
      </w:r>
      <w:r>
        <w:rPr>
          <w:spacing w:val="-2"/>
        </w:rPr>
        <w:t>regulations</w:t>
      </w:r>
      <w:r>
        <w:rPr>
          <w:spacing w:val="-15"/>
        </w:rPr>
        <w:t> </w:t>
      </w:r>
      <w:r>
        <w:rPr>
          <w:spacing w:val="-2"/>
        </w:rPr>
        <w:t>preserve</w:t>
      </w:r>
      <w:r>
        <w:rPr>
          <w:spacing w:val="-15"/>
        </w:rPr>
        <w:t> </w:t>
      </w:r>
      <w:r>
        <w:rPr>
          <w:spacing w:val="-2"/>
        </w:rPr>
        <w:t>high</w:t>
      </w:r>
      <w:r>
        <w:rPr>
          <w:spacing w:val="-16"/>
        </w:rPr>
        <w:t> </w:t>
      </w:r>
      <w:r>
        <w:rPr>
          <w:spacing w:val="-2"/>
        </w:rPr>
        <w:t>quality</w:t>
      </w:r>
      <w:r>
        <w:rPr>
          <w:spacing w:val="-15"/>
        </w:rPr>
        <w:t> </w:t>
      </w:r>
      <w:r>
        <w:rPr>
          <w:spacing w:val="-2"/>
        </w:rPr>
        <w:t>evidence-based</w:t>
      </w:r>
      <w:r>
        <w:rPr>
          <w:spacing w:val="-16"/>
        </w:rPr>
        <w:t> </w:t>
      </w:r>
      <w:r>
        <w:rPr>
          <w:spacing w:val="-2"/>
        </w:rPr>
        <w:t>care</w:t>
      </w:r>
      <w:r>
        <w:rPr>
          <w:spacing w:val="-16"/>
        </w:rPr>
        <w:t> </w:t>
      </w:r>
      <w:r>
        <w:rPr>
          <w:spacing w:val="-2"/>
        </w:rPr>
        <w:t>that </w:t>
      </w:r>
      <w:r>
        <w:rPr/>
        <w:t>promotes</w:t>
      </w:r>
      <w:r>
        <w:rPr>
          <w:spacing w:val="-18"/>
        </w:rPr>
        <w:t> </w:t>
      </w:r>
      <w:r>
        <w:rPr/>
        <w:t>increased</w:t>
      </w:r>
      <w:r>
        <w:rPr>
          <w:spacing w:val="-17"/>
        </w:rPr>
        <w:t> </w:t>
      </w:r>
      <w:r>
        <w:rPr/>
        <w:t>access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decreased</w:t>
      </w:r>
      <w:r>
        <w:rPr>
          <w:spacing w:val="-18"/>
        </w:rPr>
        <w:t> </w:t>
      </w:r>
      <w:r>
        <w:rPr/>
        <w:t>disparities.</w:t>
      </w:r>
    </w:p>
    <w:p>
      <w:pPr>
        <w:pStyle w:val="BodyText"/>
        <w:spacing w:before="244"/>
        <w:ind w:left="708"/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628456</wp:posOffset>
            </wp:positionH>
            <wp:positionV relativeFrom="paragraph">
              <wp:posOffset>508283</wp:posOffset>
            </wp:positionV>
            <wp:extent cx="1740990" cy="594360"/>
            <wp:effectExtent l="0" t="0" r="0" b="0"/>
            <wp:wrapNone/>
            <wp:docPr id="6" name="Image 6" descr="A close-up of a signature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A close-up of a signature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99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3248025</wp:posOffset>
            </wp:positionH>
            <wp:positionV relativeFrom="paragraph">
              <wp:posOffset>489233</wp:posOffset>
            </wp:positionV>
            <wp:extent cx="2368905" cy="594360"/>
            <wp:effectExtent l="0" t="0" r="0" b="0"/>
            <wp:wrapNone/>
            <wp:docPr id="7" name="Image 7" descr="Text, letter  Description automatically generated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Text, letter  Description automatically generated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90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Respectfully,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tabs>
          <w:tab w:pos="5028" w:val="left" w:leader="none"/>
        </w:tabs>
        <w:ind w:left="708"/>
      </w:pPr>
      <w:r>
        <w:rPr>
          <w:spacing w:val="-2"/>
        </w:rPr>
        <w:t>Kate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Bauer,</w:t>
      </w:r>
      <w:r>
        <w:rPr>
          <w:spacing w:val="-12"/>
        </w:rPr>
        <w:t> </w:t>
      </w:r>
      <w:r>
        <w:rPr>
          <w:spacing w:val="-5"/>
        </w:rPr>
        <w:t>MBA</w:t>
      </w:r>
      <w:r>
        <w:rPr/>
        <w:tab/>
      </w:r>
      <w:r>
        <w:rPr>
          <w:spacing w:val="-8"/>
        </w:rPr>
        <w:t>Jill</w:t>
      </w:r>
      <w:r>
        <w:rPr>
          <w:spacing w:val="-4"/>
        </w:rPr>
        <w:t> </w:t>
      </w:r>
      <w:r>
        <w:rPr>
          <w:spacing w:val="-8"/>
        </w:rPr>
        <w:t>Alliman,</w:t>
      </w:r>
      <w:r>
        <w:rPr>
          <w:spacing w:val="-3"/>
        </w:rPr>
        <w:t> </w:t>
      </w:r>
      <w:r>
        <w:rPr>
          <w:spacing w:val="-8"/>
        </w:rPr>
        <w:t>DNP,</w:t>
      </w:r>
      <w:r>
        <w:rPr>
          <w:spacing w:val="-5"/>
        </w:rPr>
        <w:t> </w:t>
      </w:r>
      <w:r>
        <w:rPr>
          <w:spacing w:val="-8"/>
        </w:rPr>
        <w:t>CNM,</w:t>
      </w:r>
      <w:r>
        <w:rPr>
          <w:spacing w:val="-5"/>
        </w:rPr>
        <w:t> </w:t>
      </w:r>
      <w:r>
        <w:rPr>
          <w:spacing w:val="-8"/>
        </w:rPr>
        <w:t>FACNM</w:t>
      </w:r>
    </w:p>
    <w:p>
      <w:pPr>
        <w:pStyle w:val="BodyText"/>
        <w:tabs>
          <w:tab w:pos="5028" w:val="left" w:leader="none"/>
        </w:tabs>
        <w:spacing w:before="41"/>
        <w:ind w:left="708"/>
      </w:pPr>
      <w:r>
        <w:rPr>
          <w:spacing w:val="-6"/>
        </w:rPr>
        <w:t>Executive</w:t>
      </w:r>
      <w:r>
        <w:rPr>
          <w:spacing w:val="-9"/>
        </w:rPr>
        <w:t> </w:t>
      </w:r>
      <w:r>
        <w:rPr>
          <w:spacing w:val="-2"/>
        </w:rPr>
        <w:t>Director</w:t>
      </w:r>
      <w:r>
        <w:rPr/>
        <w:tab/>
      </w:r>
      <w:r>
        <w:rPr>
          <w:spacing w:val="-6"/>
        </w:rPr>
        <w:t>Chair,</w:t>
      </w:r>
      <w:r>
        <w:rPr>
          <w:spacing w:val="-7"/>
        </w:rPr>
        <w:t> </w:t>
      </w:r>
      <w:r>
        <w:rPr>
          <w:spacing w:val="-6"/>
        </w:rPr>
        <w:t>AABC Government Affairs Committee</w:t>
      </w:r>
    </w:p>
    <w:sectPr>
      <w:pgSz w:w="12240" w:h="15840"/>
      <w:pgMar w:top="640" w:bottom="280" w:left="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7106"/>
    </w:pPr>
    <w:rPr>
      <w:rFonts w:ascii="Arial Narrow" w:hAnsi="Arial Narrow" w:eastAsia="Arial Narrow" w:cs="Arial Narrow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birthcenters.org/position-statements" TargetMode="External"/><Relationship Id="rId7" Type="http://schemas.openxmlformats.org/officeDocument/2006/relationships/hyperlink" Target="https://www.birthcenters.org/products/toolkit-regs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Bauer</dc:creator>
  <dc:description/>
  <dcterms:created xsi:type="dcterms:W3CDTF">2024-10-30T16:05:07Z</dcterms:created>
  <dcterms:modified xsi:type="dcterms:W3CDTF">2024-10-30T16:05:07Z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0x01010059A7811919BB4740A269D6C34E1FF3BB</vt:lpwstr>
  </property>
  <property fmtid="{D5CDD505-2E9C-101B-9397-08002B2CF9AE}" pid="3" name="Created">
    <vt:filetime>2024-10-29T00:00:00Z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2024-10-30T00:00:00Z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24.3.212</vt:lpwstr>
  </property>
  <property fmtid="{D5CDD505-2E9C-101B-9397-08002B2CF9AE}" pid="8" name="SourceModified">
    <vt:lpwstr/>
  </property>
</Properties>
</file>