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73B90" w14:textId="703144F6" w:rsidR="00AF273B" w:rsidRDefault="00865B29">
      <w:pPr>
        <w:pStyle w:val="Body"/>
        <w:rPr>
          <w:sz w:val="28"/>
          <w:szCs w:val="28"/>
        </w:rPr>
      </w:pPr>
      <w:r>
        <w:rPr>
          <w:noProof/>
        </w:rPr>
        <w:drawing>
          <wp:anchor distT="0" distB="0" distL="114300" distR="114300" simplePos="0" relativeHeight="251671552" behindDoc="0" locked="0" layoutInCell="1" allowOverlap="1" wp14:anchorId="5188705D" wp14:editId="2F2C0939">
            <wp:simplePos x="0" y="0"/>
            <wp:positionH relativeFrom="column">
              <wp:posOffset>2056765</wp:posOffset>
            </wp:positionH>
            <wp:positionV relativeFrom="paragraph">
              <wp:posOffset>-306772</wp:posOffset>
            </wp:positionV>
            <wp:extent cx="1681179" cy="1681179"/>
            <wp:effectExtent l="0" t="0" r="0" b="0"/>
            <wp:wrapNone/>
            <wp:docPr id="9" name="Picture 9" descr="Image result for 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ssachusetts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1179" cy="168117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mc:AlternateContent>
          <mc:Choice Requires="wpg">
            <w:drawing>
              <wp:anchor distT="0" distB="0" distL="114300" distR="114300" simplePos="0" relativeHeight="251670528" behindDoc="0" locked="0" layoutInCell="1" allowOverlap="1" wp14:anchorId="3D666572" wp14:editId="2D235A9E">
                <wp:simplePos x="0" y="0"/>
                <wp:positionH relativeFrom="column">
                  <wp:posOffset>-664845</wp:posOffset>
                </wp:positionH>
                <wp:positionV relativeFrom="paragraph">
                  <wp:posOffset>52705</wp:posOffset>
                </wp:positionV>
                <wp:extent cx="7018655" cy="1024890"/>
                <wp:effectExtent l="0" t="0" r="0" b="3810"/>
                <wp:wrapSquare wrapText="bothSides"/>
                <wp:docPr id="8" name="Group 8"/>
                <wp:cNvGraphicFramePr/>
                <a:graphic xmlns:a="http://schemas.openxmlformats.org/drawingml/2006/main">
                  <a:graphicData uri="http://schemas.microsoft.com/office/word/2010/wordprocessingGroup">
                    <wpg:wgp>
                      <wpg:cNvGrpSpPr/>
                      <wpg:grpSpPr>
                        <a:xfrm>
                          <a:off x="0" y="0"/>
                          <a:ext cx="7018655" cy="1024890"/>
                          <a:chOff x="0" y="0"/>
                          <a:chExt cx="7019078" cy="1025245"/>
                        </a:xfrm>
                      </wpg:grpSpPr>
                      <wps:wsp>
                        <wps:cNvPr id="217" name="Text Box 2"/>
                        <wps:cNvSpPr txBox="1">
                          <a:spLocks noChangeArrowheads="1"/>
                        </wps:cNvSpPr>
                        <wps:spPr bwMode="auto">
                          <a:xfrm>
                            <a:off x="0" y="0"/>
                            <a:ext cx="1896745" cy="1022985"/>
                          </a:xfrm>
                          <a:prstGeom prst="rect">
                            <a:avLst/>
                          </a:prstGeom>
                          <a:noFill/>
                          <a:ln w="9525">
                            <a:noFill/>
                            <a:miter lim="800000"/>
                            <a:headEnd/>
                            <a:tailEnd/>
                          </a:ln>
                        </wps:spPr>
                        <wps:txbx>
                          <w:txbxContent>
                            <w:p w14:paraId="5C13FF0C" w14:textId="6D579211" w:rsidR="00E44780" w:rsidRPr="00865B29" w:rsidRDefault="00865B29" w:rsidP="00865B29">
                              <w:pPr>
                                <w:jc w:val="center"/>
                                <w:rPr>
                                  <w:rFonts w:ascii="Calibri" w:hAnsi="Calibri" w:cs="Calibri"/>
                                  <w:b/>
                                  <w:color w:val="FFFFFF" w:themeColor="background1"/>
                                </w:rPr>
                              </w:pPr>
                              <w:r w:rsidRPr="00865B29">
                                <w:rPr>
                                  <w:rFonts w:ascii="Calibri" w:hAnsi="Calibri" w:cs="Calibri"/>
                                  <w:b/>
                                  <w:color w:val="FFFFFF" w:themeColor="background1"/>
                                </w:rPr>
                                <w:t>Charles D. Baker</w:t>
                              </w:r>
                            </w:p>
                            <w:p w14:paraId="538B87B1" w14:textId="7DC4DF8D" w:rsidR="00865B29" w:rsidRPr="00865B29" w:rsidRDefault="00865B29" w:rsidP="00865B29">
                              <w:pPr>
                                <w:jc w:val="center"/>
                                <w:rPr>
                                  <w:rFonts w:ascii="Calibri" w:hAnsi="Calibri" w:cs="Calibri"/>
                                  <w:color w:val="FFFFFF" w:themeColor="background1"/>
                                </w:rPr>
                              </w:pPr>
                              <w:r w:rsidRPr="00865B29">
                                <w:rPr>
                                  <w:rFonts w:ascii="Calibri" w:hAnsi="Calibri" w:cs="Calibri"/>
                                  <w:color w:val="FFFFFF" w:themeColor="background1"/>
                                </w:rPr>
                                <w:t>Governor</w:t>
                              </w:r>
                            </w:p>
                            <w:p w14:paraId="04C129AD" w14:textId="21F4576E" w:rsidR="00865B29" w:rsidRPr="00865B29" w:rsidRDefault="00865B29" w:rsidP="00865B29">
                              <w:pPr>
                                <w:jc w:val="center"/>
                                <w:rPr>
                                  <w:rFonts w:ascii="Calibri" w:hAnsi="Calibri" w:cs="Calibri"/>
                                  <w:color w:val="FFFFFF" w:themeColor="background1"/>
                                </w:rPr>
                              </w:pPr>
                            </w:p>
                            <w:p w14:paraId="35CAEBB5" w14:textId="6612A3A2" w:rsidR="00865B29" w:rsidRPr="00865B29" w:rsidRDefault="00865B29" w:rsidP="00865B29">
                              <w:pPr>
                                <w:jc w:val="center"/>
                                <w:rPr>
                                  <w:rFonts w:ascii="Calibri" w:hAnsi="Calibri" w:cs="Calibri"/>
                                  <w:b/>
                                  <w:color w:val="FFFFFF" w:themeColor="background1"/>
                                </w:rPr>
                              </w:pPr>
                              <w:r w:rsidRPr="00865B29">
                                <w:rPr>
                                  <w:rFonts w:ascii="Calibri" w:hAnsi="Calibri" w:cs="Calibri"/>
                                  <w:b/>
                                  <w:color w:val="FFFFFF" w:themeColor="background1"/>
                                </w:rPr>
                                <w:t>Karyn Polito</w:t>
                              </w:r>
                            </w:p>
                            <w:p w14:paraId="741C7D3A" w14:textId="5C5D7132" w:rsidR="00865B29" w:rsidRPr="00865B29" w:rsidRDefault="00865B29" w:rsidP="00865B29">
                              <w:pPr>
                                <w:jc w:val="center"/>
                                <w:rPr>
                                  <w:rFonts w:ascii="Calibri" w:hAnsi="Calibri" w:cs="Calibri"/>
                                  <w:color w:val="FFFFFF" w:themeColor="background1"/>
                                </w:rPr>
                              </w:pPr>
                              <w:r w:rsidRPr="00865B29">
                                <w:rPr>
                                  <w:rFonts w:ascii="Calibri" w:hAnsi="Calibri" w:cs="Calibri"/>
                                  <w:color w:val="FFFFFF" w:themeColor="background1"/>
                                </w:rPr>
                                <w:t>Lieutenant Governor</w:t>
                              </w:r>
                            </w:p>
                          </w:txbxContent>
                        </wps:txbx>
                        <wps:bodyPr rot="0" vert="horz" wrap="square" lIns="91440" tIns="45720" rIns="91440" bIns="45720" anchor="t" anchorCtr="0">
                          <a:noAutofit/>
                        </wps:bodyPr>
                      </wps:wsp>
                      <wps:wsp>
                        <wps:cNvPr id="7" name="Text Box 2"/>
                        <wps:cNvSpPr txBox="1">
                          <a:spLocks noChangeArrowheads="1"/>
                        </wps:cNvSpPr>
                        <wps:spPr bwMode="auto">
                          <a:xfrm>
                            <a:off x="5122333" y="2260"/>
                            <a:ext cx="1896745" cy="1022985"/>
                          </a:xfrm>
                          <a:prstGeom prst="rect">
                            <a:avLst/>
                          </a:prstGeom>
                          <a:noFill/>
                          <a:ln w="9525">
                            <a:noFill/>
                            <a:miter lim="800000"/>
                            <a:headEnd/>
                            <a:tailEnd/>
                          </a:ln>
                        </wps:spPr>
                        <wps:txbx>
                          <w:txbxContent>
                            <w:p w14:paraId="77AC7787" w14:textId="3DA69971" w:rsidR="00865B29" w:rsidRPr="00865B29" w:rsidRDefault="00865B29" w:rsidP="00865B29">
                              <w:pPr>
                                <w:jc w:val="center"/>
                                <w:rPr>
                                  <w:rFonts w:ascii="Calibri" w:hAnsi="Calibri" w:cs="Calibri"/>
                                  <w:b/>
                                  <w:color w:val="FFFFFF" w:themeColor="background1"/>
                                </w:rPr>
                              </w:pPr>
                              <w:r>
                                <w:rPr>
                                  <w:rFonts w:ascii="Calibri" w:hAnsi="Calibri" w:cs="Calibri"/>
                                  <w:b/>
                                  <w:color w:val="FFFFFF" w:themeColor="background1"/>
                                </w:rPr>
                                <w:t>Marylou Sudders</w:t>
                              </w:r>
                            </w:p>
                            <w:p w14:paraId="2E728010" w14:textId="761BDF9B" w:rsidR="00865B29" w:rsidRPr="00865B29" w:rsidRDefault="00865B29" w:rsidP="00865B29">
                              <w:pPr>
                                <w:jc w:val="center"/>
                                <w:rPr>
                                  <w:rFonts w:ascii="Calibri" w:hAnsi="Calibri" w:cs="Calibri"/>
                                  <w:color w:val="FFFFFF" w:themeColor="background1"/>
                                </w:rPr>
                              </w:pPr>
                              <w:r>
                                <w:rPr>
                                  <w:rFonts w:ascii="Calibri" w:hAnsi="Calibri" w:cs="Calibri"/>
                                  <w:color w:val="FFFFFF" w:themeColor="background1"/>
                                </w:rPr>
                                <w:t>Secretary</w:t>
                              </w:r>
                            </w:p>
                            <w:p w14:paraId="79A7AFC3" w14:textId="77777777" w:rsidR="00865B29" w:rsidRPr="00865B29" w:rsidRDefault="00865B29" w:rsidP="00865B29">
                              <w:pPr>
                                <w:jc w:val="center"/>
                                <w:rPr>
                                  <w:rFonts w:ascii="Calibri" w:hAnsi="Calibri" w:cs="Calibri"/>
                                  <w:color w:val="FFFFFF" w:themeColor="background1"/>
                                </w:rPr>
                              </w:pPr>
                            </w:p>
                            <w:p w14:paraId="310ED6C2" w14:textId="3E9CAD49" w:rsidR="00865B29" w:rsidRPr="00865B29" w:rsidRDefault="00865B29" w:rsidP="00865B29">
                              <w:pPr>
                                <w:jc w:val="center"/>
                                <w:rPr>
                                  <w:rFonts w:ascii="Calibri" w:hAnsi="Calibri" w:cs="Calibri"/>
                                  <w:b/>
                                  <w:color w:val="FFFFFF" w:themeColor="background1"/>
                                </w:rPr>
                              </w:pPr>
                              <w:r>
                                <w:rPr>
                                  <w:rFonts w:ascii="Calibri" w:hAnsi="Calibri" w:cs="Calibri"/>
                                  <w:b/>
                                  <w:color w:val="FFFFFF" w:themeColor="background1"/>
                                </w:rPr>
                                <w:t>Jeff McCue</w:t>
                              </w:r>
                            </w:p>
                            <w:p w14:paraId="2151A154" w14:textId="195AD3DE" w:rsidR="00865B29" w:rsidRPr="00865B29" w:rsidRDefault="00865B29" w:rsidP="00865B29">
                              <w:pPr>
                                <w:jc w:val="center"/>
                                <w:rPr>
                                  <w:rFonts w:ascii="Calibri" w:hAnsi="Calibri" w:cs="Calibri"/>
                                  <w:color w:val="FFFFFF" w:themeColor="background1"/>
                                </w:rPr>
                              </w:pPr>
                              <w:r>
                                <w:rPr>
                                  <w:rFonts w:ascii="Calibri" w:hAnsi="Calibri" w:cs="Calibri"/>
                                  <w:color w:val="FFFFFF" w:themeColor="background1"/>
                                </w:rPr>
                                <w:t>Commissioner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D666572" id="Group 8" o:spid="_x0000_s1026" style="position:absolute;margin-left:-52.35pt;margin-top:4.15pt;width:552.65pt;height:80.7pt;z-index:251670528;mso-width-relative:margin" coordsize="70190,1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JysmAIAAJgHAAAOAAAAZHJzL2Uyb0RvYy54bWzUlclu2zAQhu8F+g4E77Uk2vIiWA7SbCiQ&#10;tgGSPgBNURJRiWRJOlL69B1S8tLkUqQokPogcx3O/80MuT7r2wY9cmOFkjlOJjFGXDJVCFnl+NvD&#10;9YclRtZRWdBGSZ7jJ27x2eb9u3WnM05UrZqCGwRGpM06nePaOZ1FkWU1b6mdKM0lTJbKtNRB11RR&#10;YWgH1tsmInE8jzplCm0U49bC6OUwiTfBflly5r6WpeUONTkG31z4mvDd+m+0WdOsMlTXgo1u0Fd4&#10;0VIh4dCDqUvqKNoZ8cJUK5hRVpVuwlQbqbIUjAcNoCaJn6m5MWqng5Yq6yp9wARon3F6tVn25fHO&#10;IFHkGAIlaQshCqeipUfT6SqDFTdG3+s7Mw5UQ8+r7UvT+n/QgfoA9ekAlfcOMRhcxMlynqYYMZhL&#10;YjJbrkbsrIbYvNjH6qvjzlW8AL/GnSmZpd6raH9w5P07uNNpSCF7pGT/jtJ9TTUP8K1nMFIiyWLP&#10;6cEr/Kh6RAZUYZnnhFwPwyA2ZITVt4p9t0iqi5rKip8bo7qa0wL8S4Ic7zic4Ld65Daz3si2+6wK&#10;CAfdORUM/QnsZLmaL4DSHhlZLX9HRjNtrLvhqkW+kWMDJRLM08db6wa6+yU+tFJdi6aBcZo1EnU5&#10;XqUkDRtOZlrhoIob0UIaxf7nddHMq7ySRWg7KpqhDeFrJERxr3TQ7PptDwv94FYVTwDAqKFa4XaB&#10;Rq3MT4w6qNQc2x87ajhGzScJEFfJbOZLO3Rm6YJAx5zObE9nqGRgKscOo6F54cJ1MGg9B9ilCBiO&#10;noy+Qm4N/v3zJHsrKZYmhEynU4ygcgmZj1HdF/b/nWvhzgv1dwz020y5cMvB9R8uvvGp8u/LaT+k&#10;6PFB3fwCAAD//wMAUEsDBBQABgAIAAAAIQAv3qfB4QAAAAsBAAAPAAAAZHJzL2Rvd25yZXYueG1s&#10;TI/BTsMwDIbvSLxDZCRuW1IG2yhNp2kCThMSGxLiljVeW61xqiZru7fHO8HNlj/9/+dsNbpG9NiF&#10;2pOGZKpAIBXe1lRq+Nq/TZYgQjRkTeMJNVwwwCq/vclMav1An9jvYik4hEJqNFQxtqmUoajQmTD1&#10;LRLfjr5zJvLaldJ2ZuBw18gHpebSmZq4oTItbiosTruz0/A+mGE9S1777em4ufzsnz6+twlqfX83&#10;rl9ARBzjHwxXfVaHnJ0O/kw2iEbDJFGPC2Y1LGcgroDiPhAHnubPC5B5Jv//kP8CAAD//wMAUEsB&#10;Ai0AFAAGAAgAAAAhALaDOJL+AAAA4QEAABMAAAAAAAAAAAAAAAAAAAAAAFtDb250ZW50X1R5cGVz&#10;XS54bWxQSwECLQAUAAYACAAAACEAOP0h/9YAAACUAQAACwAAAAAAAAAAAAAAAAAvAQAAX3JlbHMv&#10;LnJlbHNQSwECLQAUAAYACAAAACEAPIycrJgCAACYBwAADgAAAAAAAAAAAAAAAAAuAgAAZHJzL2Uy&#10;b0RvYy54bWxQSwECLQAUAAYACAAAACEAL96nweEAAAALAQAADwAAAAAAAAAAAAAAAADyBAAAZHJz&#10;L2Rvd25yZXYueG1sUEsFBgAAAAAEAAQA8wAAAAAGAAAAAA==&#10;">
                <v:shapetype id="_x0000_t202" coordsize="21600,21600" o:spt="202" path="m,l,21600r21600,l21600,xe">
                  <v:stroke joinstyle="miter"/>
                  <v:path gradientshapeok="t" o:connecttype="rect"/>
                </v:shapetype>
                <v:shape id="_x0000_s1027" type="#_x0000_t202" style="position:absolute;width:18967;height:10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C13FF0C" w14:textId="6D579211" w:rsidR="00E44780" w:rsidRPr="00865B29" w:rsidRDefault="00865B29" w:rsidP="00865B29">
                        <w:pPr>
                          <w:jc w:val="center"/>
                          <w:rPr>
                            <w:rFonts w:ascii="Calibri" w:hAnsi="Calibri" w:cs="Calibri"/>
                            <w:b/>
                            <w:color w:val="FFFFFF" w:themeColor="background1"/>
                          </w:rPr>
                        </w:pPr>
                        <w:r w:rsidRPr="00865B29">
                          <w:rPr>
                            <w:rFonts w:ascii="Calibri" w:hAnsi="Calibri" w:cs="Calibri"/>
                            <w:b/>
                            <w:color w:val="FFFFFF" w:themeColor="background1"/>
                          </w:rPr>
                          <w:t>Charles D. Baker</w:t>
                        </w:r>
                      </w:p>
                      <w:p w14:paraId="538B87B1" w14:textId="7DC4DF8D" w:rsidR="00865B29" w:rsidRPr="00865B29" w:rsidRDefault="00865B29" w:rsidP="00865B29">
                        <w:pPr>
                          <w:jc w:val="center"/>
                          <w:rPr>
                            <w:rFonts w:ascii="Calibri" w:hAnsi="Calibri" w:cs="Calibri"/>
                            <w:color w:val="FFFFFF" w:themeColor="background1"/>
                          </w:rPr>
                        </w:pPr>
                        <w:r w:rsidRPr="00865B29">
                          <w:rPr>
                            <w:rFonts w:ascii="Calibri" w:hAnsi="Calibri" w:cs="Calibri"/>
                            <w:color w:val="FFFFFF" w:themeColor="background1"/>
                          </w:rPr>
                          <w:t>Governor</w:t>
                        </w:r>
                      </w:p>
                      <w:p w14:paraId="04C129AD" w14:textId="21F4576E" w:rsidR="00865B29" w:rsidRPr="00865B29" w:rsidRDefault="00865B29" w:rsidP="00865B29">
                        <w:pPr>
                          <w:jc w:val="center"/>
                          <w:rPr>
                            <w:rFonts w:ascii="Calibri" w:hAnsi="Calibri" w:cs="Calibri"/>
                            <w:color w:val="FFFFFF" w:themeColor="background1"/>
                          </w:rPr>
                        </w:pPr>
                      </w:p>
                      <w:p w14:paraId="35CAEBB5" w14:textId="6612A3A2" w:rsidR="00865B29" w:rsidRPr="00865B29" w:rsidRDefault="00865B29" w:rsidP="00865B29">
                        <w:pPr>
                          <w:jc w:val="center"/>
                          <w:rPr>
                            <w:rFonts w:ascii="Calibri" w:hAnsi="Calibri" w:cs="Calibri"/>
                            <w:b/>
                            <w:color w:val="FFFFFF" w:themeColor="background1"/>
                          </w:rPr>
                        </w:pPr>
                        <w:r w:rsidRPr="00865B29">
                          <w:rPr>
                            <w:rFonts w:ascii="Calibri" w:hAnsi="Calibri" w:cs="Calibri"/>
                            <w:b/>
                            <w:color w:val="FFFFFF" w:themeColor="background1"/>
                          </w:rPr>
                          <w:t>Karyn Polito</w:t>
                        </w:r>
                      </w:p>
                      <w:p w14:paraId="741C7D3A" w14:textId="5C5D7132" w:rsidR="00865B29" w:rsidRPr="00865B29" w:rsidRDefault="00865B29" w:rsidP="00865B29">
                        <w:pPr>
                          <w:jc w:val="center"/>
                          <w:rPr>
                            <w:rFonts w:ascii="Calibri" w:hAnsi="Calibri" w:cs="Calibri"/>
                            <w:color w:val="FFFFFF" w:themeColor="background1"/>
                          </w:rPr>
                        </w:pPr>
                        <w:r w:rsidRPr="00865B29">
                          <w:rPr>
                            <w:rFonts w:ascii="Calibri" w:hAnsi="Calibri" w:cs="Calibri"/>
                            <w:color w:val="FFFFFF" w:themeColor="background1"/>
                          </w:rPr>
                          <w:t>Lieutenant Governor</w:t>
                        </w:r>
                      </w:p>
                    </w:txbxContent>
                  </v:textbox>
                </v:shape>
                <v:shape id="_x0000_s1028" type="#_x0000_t202" style="position:absolute;left:51223;top:22;width:18967;height:10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77AC7787" w14:textId="3DA69971" w:rsidR="00865B29" w:rsidRPr="00865B29" w:rsidRDefault="00865B29" w:rsidP="00865B29">
                        <w:pPr>
                          <w:jc w:val="center"/>
                          <w:rPr>
                            <w:rFonts w:ascii="Calibri" w:hAnsi="Calibri" w:cs="Calibri"/>
                            <w:b/>
                            <w:color w:val="FFFFFF" w:themeColor="background1"/>
                          </w:rPr>
                        </w:pPr>
                        <w:r>
                          <w:rPr>
                            <w:rFonts w:ascii="Calibri" w:hAnsi="Calibri" w:cs="Calibri"/>
                            <w:b/>
                            <w:color w:val="FFFFFF" w:themeColor="background1"/>
                          </w:rPr>
                          <w:t>Marylou Sudders</w:t>
                        </w:r>
                      </w:p>
                      <w:p w14:paraId="2E728010" w14:textId="761BDF9B" w:rsidR="00865B29" w:rsidRPr="00865B29" w:rsidRDefault="00865B29" w:rsidP="00865B29">
                        <w:pPr>
                          <w:jc w:val="center"/>
                          <w:rPr>
                            <w:rFonts w:ascii="Calibri" w:hAnsi="Calibri" w:cs="Calibri"/>
                            <w:color w:val="FFFFFF" w:themeColor="background1"/>
                          </w:rPr>
                        </w:pPr>
                        <w:r>
                          <w:rPr>
                            <w:rFonts w:ascii="Calibri" w:hAnsi="Calibri" w:cs="Calibri"/>
                            <w:color w:val="FFFFFF" w:themeColor="background1"/>
                          </w:rPr>
                          <w:t>Secretary</w:t>
                        </w:r>
                      </w:p>
                      <w:p w14:paraId="79A7AFC3" w14:textId="77777777" w:rsidR="00865B29" w:rsidRPr="00865B29" w:rsidRDefault="00865B29" w:rsidP="00865B29">
                        <w:pPr>
                          <w:jc w:val="center"/>
                          <w:rPr>
                            <w:rFonts w:ascii="Calibri" w:hAnsi="Calibri" w:cs="Calibri"/>
                            <w:color w:val="FFFFFF" w:themeColor="background1"/>
                          </w:rPr>
                        </w:pPr>
                      </w:p>
                      <w:p w14:paraId="310ED6C2" w14:textId="3E9CAD49" w:rsidR="00865B29" w:rsidRPr="00865B29" w:rsidRDefault="00865B29" w:rsidP="00865B29">
                        <w:pPr>
                          <w:jc w:val="center"/>
                          <w:rPr>
                            <w:rFonts w:ascii="Calibri" w:hAnsi="Calibri" w:cs="Calibri"/>
                            <w:b/>
                            <w:color w:val="FFFFFF" w:themeColor="background1"/>
                          </w:rPr>
                        </w:pPr>
                        <w:r>
                          <w:rPr>
                            <w:rFonts w:ascii="Calibri" w:hAnsi="Calibri" w:cs="Calibri"/>
                            <w:b/>
                            <w:color w:val="FFFFFF" w:themeColor="background1"/>
                          </w:rPr>
                          <w:t>Jeff McCue</w:t>
                        </w:r>
                      </w:p>
                      <w:p w14:paraId="2151A154" w14:textId="195AD3DE" w:rsidR="00865B29" w:rsidRPr="00865B29" w:rsidRDefault="00865B29" w:rsidP="00865B29">
                        <w:pPr>
                          <w:jc w:val="center"/>
                          <w:rPr>
                            <w:rFonts w:ascii="Calibri" w:hAnsi="Calibri" w:cs="Calibri"/>
                            <w:color w:val="FFFFFF" w:themeColor="background1"/>
                          </w:rPr>
                        </w:pPr>
                        <w:r>
                          <w:rPr>
                            <w:rFonts w:ascii="Calibri" w:hAnsi="Calibri" w:cs="Calibri"/>
                            <w:color w:val="FFFFFF" w:themeColor="background1"/>
                          </w:rPr>
                          <w:t>Commissioner</w:t>
                        </w:r>
                      </w:p>
                    </w:txbxContent>
                  </v:textbox>
                </v:shape>
                <w10:wrap type="square"/>
              </v:group>
            </w:pict>
          </mc:Fallback>
        </mc:AlternateContent>
      </w:r>
      <w:r w:rsidR="00E44780">
        <w:rPr>
          <w:noProof/>
          <w:sz w:val="28"/>
          <w:szCs w:val="28"/>
        </w:rPr>
        <mc:AlternateContent>
          <mc:Choice Requires="wps">
            <w:drawing>
              <wp:anchor distT="0" distB="0" distL="114300" distR="114300" simplePos="0" relativeHeight="251658239" behindDoc="0" locked="0" layoutInCell="1" allowOverlap="1" wp14:anchorId="3EE54E1D" wp14:editId="73EB45CB">
                <wp:simplePos x="0" y="0"/>
                <wp:positionH relativeFrom="page">
                  <wp:align>right</wp:align>
                </wp:positionH>
                <wp:positionV relativeFrom="paragraph">
                  <wp:posOffset>-327546</wp:posOffset>
                </wp:positionV>
                <wp:extent cx="7779224" cy="1801504"/>
                <wp:effectExtent l="0" t="0" r="0" b="8255"/>
                <wp:wrapNone/>
                <wp:docPr id="6" name="Rectangle 6"/>
                <wp:cNvGraphicFramePr/>
                <a:graphic xmlns:a="http://schemas.openxmlformats.org/drawingml/2006/main">
                  <a:graphicData uri="http://schemas.microsoft.com/office/word/2010/wordprocessingShape">
                    <wps:wsp>
                      <wps:cNvSpPr/>
                      <wps:spPr>
                        <a:xfrm>
                          <a:off x="0" y="0"/>
                          <a:ext cx="7779224" cy="1801504"/>
                        </a:xfrm>
                        <a:prstGeom prst="rect">
                          <a:avLst/>
                        </a:prstGeom>
                        <a:solidFill>
                          <a:srgbClr val="1F4F6A"/>
                        </a:solidFill>
                        <a:ln w="12700" cap="flat">
                          <a:noFill/>
                          <a:miter lim="400000"/>
                        </a:ln>
                        <a:effectLst/>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5B8BB" id="Rectangle 6" o:spid="_x0000_s1026" style="position:absolute;margin-left:561.35pt;margin-top:-25.8pt;width:612.55pt;height:141.85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T3jwIAAIYFAAAOAAAAZHJzL2Uyb0RvYy54bWysVEtvGjEQvlfqf7B8b3aXEqAoS4QSUVWK&#10;kihJlbPx2mDJr44NC/31HXuXR9NeUpWDmVnP8/M3c3W9M5psBQTlbE2ri5ISYblrlF3V9PvL4tOE&#10;khCZbZh2VtR0LwK9nn38cNX6qRi4tdONAIJBbJi2vqbrGP20KAJfC8PChfPC4qV0YFhEFVZFA6zF&#10;6EYXg7IcFa2DxoPjIgT8ettd0lmOL6Xg8UHKICLRNcXaYj4hn8t0FrMrNl0B82vF+zLYP1RhmLKY&#10;9BjqlkVGNqD+CGUUBxecjBfcmcJJqbjIPWA3Vfmmm+c18yL3guAEf4Qp/L+w/H77CEQ1NR1RYpnB&#10;J3pC0JhdaUFGCZ7WhylaPftH6LWAYup1J8Gkf+yC7DKk+yOkYhcJx4/j8fjLYDCkhONdNSmry3KY&#10;ohYndw8hfhXOkCTUFDB9hpJt70LsTA8mKVtwWjULpXVWYLW80UC2DN+3WgwXo3kf/TczbUmL94Nx&#10;iRzgDHkmNeuyWJdiYRo2NSoiF7UyNR2W6deH0jbdisymvqQESgdDluJei2Sj7ZOQiGZGI9fH+wI7&#10;yuFMYAEH4iEG2SEZSizinb69y6m2d/p3DaFTzu9sPPpbHNXc+1lzSVy6Zo9sAdeNUfB8ofDN7liI&#10;jwxwbiqadkF8wENqh5C7XqJk7eDn374ne6Qz3lLS4hzWNPzYMBCU6G8WiX5ZTtKjxXMFzpXluWI3&#10;5sYlKuDW8TyLnydVCgBRZxVFCc684tqYp8yoM8sxf015hINyE7sHw8XDxXyezXBgPYt39tnzlCCh&#10;lnj5sntl4HvyRuT9vTvMLZu+4XBnmzytm2+ikyoT/IQtDkZScNjziPSLKW2Tcz1bndbn7BcAAAD/&#10;/wMAUEsDBBQABgAIAAAAIQA5SUIZ4AAAAAkBAAAPAAAAZHJzL2Rvd25yZXYueG1sTI8xT8MwFIR3&#10;JP6D9ZBYqtaJUQOEOFWFVMRUiUCHbm78SCLi58h2mvDvcSc6nu50912xmU3Pzuh8Z0lCukqAIdVW&#10;d9RI+PrcLZ+A+aBIq94SSvhFD5vy9qZQubYTfeC5Cg2LJeRzJaENYcg593WLRvmVHZCi922dUSFK&#10;13Dt1BTLTc9FkmTcqI7iQqsGfG2x/qlGI2G7eN+/PY78eVeJxXGc6v0hcyjl/d28fQEWcA7/Ybjg&#10;R3QoI9PJjqQ96yXEI0HCcp1mwC62EOsU2EmCeBAp8LLg1w/KPwAAAP//AwBQSwECLQAUAAYACAAA&#10;ACEAtoM4kv4AAADhAQAAEwAAAAAAAAAAAAAAAAAAAAAAW0NvbnRlbnRfVHlwZXNdLnhtbFBLAQIt&#10;ABQABgAIAAAAIQA4/SH/1gAAAJQBAAALAAAAAAAAAAAAAAAAAC8BAABfcmVscy8ucmVsc1BLAQIt&#10;ABQABgAIAAAAIQAbh2T3jwIAAIYFAAAOAAAAAAAAAAAAAAAAAC4CAABkcnMvZTJvRG9jLnhtbFBL&#10;AQItABQABgAIAAAAIQA5SUIZ4AAAAAkBAAAPAAAAAAAAAAAAAAAAAOkEAABkcnMvZG93bnJldi54&#10;bWxQSwUGAAAAAAQABADzAAAA9gUAAAAA&#10;" fillcolor="#1f4f6a" stroked="f" strokeweight="1pt">
                <v:stroke miterlimit="4"/>
                <v:textbox inset="4pt,4pt,4pt,4pt"/>
                <w10:wrap anchorx="page"/>
              </v:rect>
            </w:pict>
          </mc:Fallback>
        </mc:AlternateContent>
      </w:r>
    </w:p>
    <w:p w14:paraId="0124D0DE" w14:textId="7A537EB8" w:rsidR="002161A8" w:rsidRDefault="002161A8" w:rsidP="002161A8">
      <w:pPr>
        <w:spacing w:before="100" w:beforeAutospacing="1" w:after="480"/>
        <w:ind w:left="-1584"/>
      </w:pPr>
    </w:p>
    <w:p w14:paraId="26EDAFB9" w14:textId="77194356" w:rsidR="002161A8" w:rsidRDefault="002161A8" w:rsidP="002161A8">
      <w:pPr>
        <w:spacing w:before="100" w:beforeAutospacing="1" w:after="480"/>
        <w:ind w:left="-1584"/>
      </w:pPr>
    </w:p>
    <w:p w14:paraId="077B1FFB" w14:textId="1F393799" w:rsidR="002161A8" w:rsidRDefault="00865B29" w:rsidP="002161A8">
      <w:pPr>
        <w:tabs>
          <w:tab w:val="left" w:pos="2913"/>
        </w:tabs>
        <w:spacing w:before="100" w:beforeAutospacing="1" w:after="480"/>
        <w:ind w:left="-1584"/>
      </w:pPr>
      <w:r>
        <w:rPr>
          <w:noProof/>
        </w:rPr>
        <mc:AlternateContent>
          <mc:Choice Requires="wps">
            <w:drawing>
              <wp:anchor distT="0" distB="0" distL="114300" distR="114300" simplePos="0" relativeHeight="251659264" behindDoc="0" locked="0" layoutInCell="1" allowOverlap="1" wp14:anchorId="5121A7B7" wp14:editId="6EF8467C">
                <wp:simplePos x="0" y="0"/>
                <wp:positionH relativeFrom="column">
                  <wp:posOffset>-162253</wp:posOffset>
                </wp:positionH>
                <wp:positionV relativeFrom="paragraph">
                  <wp:posOffset>167027</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14:paraId="528C2D4C" w14:textId="77777777" w:rsidR="004F7212" w:rsidRDefault="004F7212" w:rsidP="002161A8">
                            <w:pPr>
                              <w:spacing w:line="800" w:lineRule="exact"/>
                              <w:jc w:val="center"/>
                              <w:rPr>
                                <w:rFonts w:ascii="Adobe Garamond Pro Bold" w:hAnsi="Adobe Garamond Pro Bold"/>
                                <w:b/>
                                <w:color w:val="043064"/>
                                <w:sz w:val="72"/>
                                <w:szCs w:val="72"/>
                              </w:rPr>
                            </w:pPr>
                          </w:p>
                          <w:p w14:paraId="66B29DA4" w14:textId="6359A4B8" w:rsidR="004F7212" w:rsidRPr="009027CF" w:rsidRDefault="009A24F5" w:rsidP="002161A8">
                            <w:pPr>
                              <w:spacing w:line="800" w:lineRule="exact"/>
                              <w:jc w:val="center"/>
                              <w:rPr>
                                <w:rFonts w:ascii="Gill Sans MT" w:hAnsi="Gill Sans MT"/>
                                <w:color w:val="1F4F6A"/>
                              </w:rPr>
                            </w:pPr>
                            <w:r w:rsidRPr="009027CF">
                              <w:rPr>
                                <w:rFonts w:ascii="Gill Sans MT" w:hAnsi="Gill Sans MT"/>
                                <w:b/>
                                <w:color w:val="1F4F6A"/>
                                <w:sz w:val="72"/>
                                <w:szCs w:val="72"/>
                              </w:rPr>
                              <w:t>Annual Department of Transitional Assistance Organizational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1A7B7" id="Text Box 2" o:spid="_x0000_s1029" type="#_x0000_t202" style="position:absolute;left:0;text-align:left;margin-left:-12.8pt;margin-top:13.15pt;width:456pt;height:23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VyJQIAACUEAAAOAAAAZHJzL2Uyb0RvYy54bWysU9tu2zAMfR+wfxD0vthJk7Yx4hRdugwD&#10;ugvQ7gNoWY6FSaInKbGzrx8lp1m2vQ3TgyCK5NHhIbW6G4xmB+m8Qlvy6STnTFqBtbK7kn993r65&#10;5cwHsDVotLLkR+n53fr1q1XfFXKGLepaOkYg1hd9V/I2hK7IMi9aacBPsJOWnA06A4FMt8tqBz2h&#10;G53N8vw669HVnUMhvafbh9HJ1wm/aaQIn5vGy8B0yYlbSLtLexX3bL2CYuega5U40YB/YGFAWXr0&#10;DPUAAdjeqb+gjBIOPTZhItBk2DRKyFQDVTPN/6jmqYVOplpIHN+dZfL/D1Z8OnxxTNUlv8pvOLNg&#10;qEnPcgjsLQ5sFvXpO19Q2FNHgWGga+pzqtV3jyi+eWZx04LdyXvnsG8l1MRvGjOzi9QRx0eQqv+I&#10;NT0D+4AJaGicieKRHIzQqU/Hc28iFUGXi5vllBrOmSDfVT6/zpeL9AYUL+md8+G9RMPioeSOmp/g&#10;4fDoQ6QDxUtIfM2jVvVWaZ0Mt6s22rED0KBs0zqh/xamLetLvlzMFgnZYsxPM2RUoEHWypT8No8r&#10;pkMR5Xhn63QOoPR4JibanvSJkozihKEaUivOsldYH0kwh+Pc0j+jQ4vuB2c9zWzJ/fc9OMmZ/mBJ&#10;9OV0Po9Dnoz54mZGhrv0VJcesIKgSh44G4+bkD5GpG3xnprTqCRb7OLI5ESZZjGpefo3cdgv7RT1&#10;63evfwIAAP//AwBQSwMEFAAGAAgAAAAhANoKm7DfAAAACgEAAA8AAABkcnMvZG93bnJldi54bWxM&#10;j0FOwzAQRfdI3MEaJDaotQmNG0KcCpCK2Lb0AJN4mkTEdhS7TXp73BVdjv7T/2+KzWx6dqbRd84q&#10;eF4KYGRrpzvbKDj8bBcZMB/QauydJQUX8rAp7+8KzLWb7I7O+9CwWGJ9jgraEIacc1+3ZNAv3UA2&#10;Zkc3GgzxHBuuR5xiuel5IoTkBjsbF1oc6LOl+nd/MgqO39NT+jpVX+Gw3q3kB3bryl2UenyY39+A&#10;BZrDPwxX/agOZXSq3Mlqz3oFiySVEVWQyBdgEcgyuQJWKUiFFMDLgt++UP4BAAD//wMAUEsBAi0A&#10;FAAGAAgAAAAhALaDOJL+AAAA4QEAABMAAAAAAAAAAAAAAAAAAAAAAFtDb250ZW50X1R5cGVzXS54&#10;bWxQSwECLQAUAAYACAAAACEAOP0h/9YAAACUAQAACwAAAAAAAAAAAAAAAAAvAQAAX3JlbHMvLnJl&#10;bHNQSwECLQAUAAYACAAAACEAlwrlciUCAAAlBAAADgAAAAAAAAAAAAAAAAAuAgAAZHJzL2Uyb0Rv&#10;Yy54bWxQSwECLQAUAAYACAAAACEA2gqbsN8AAAAKAQAADwAAAAAAAAAAAAAAAAB/BAAAZHJzL2Rv&#10;d25yZXYueG1sUEsFBgAAAAAEAAQA8wAAAIsFAAAAAA==&#10;" stroked="f">
                <v:textbox>
                  <w:txbxContent>
                    <w:p w14:paraId="528C2D4C" w14:textId="77777777" w:rsidR="004F7212" w:rsidRDefault="004F7212" w:rsidP="002161A8">
                      <w:pPr>
                        <w:spacing w:line="800" w:lineRule="exact"/>
                        <w:jc w:val="center"/>
                        <w:rPr>
                          <w:rFonts w:ascii="Adobe Garamond Pro Bold" w:hAnsi="Adobe Garamond Pro Bold"/>
                          <w:b/>
                          <w:color w:val="043064"/>
                          <w:sz w:val="72"/>
                          <w:szCs w:val="72"/>
                        </w:rPr>
                      </w:pPr>
                    </w:p>
                    <w:p w14:paraId="66B29DA4" w14:textId="6359A4B8" w:rsidR="004F7212" w:rsidRPr="009027CF" w:rsidRDefault="009A24F5" w:rsidP="002161A8">
                      <w:pPr>
                        <w:spacing w:line="800" w:lineRule="exact"/>
                        <w:jc w:val="center"/>
                        <w:rPr>
                          <w:rFonts w:ascii="Gill Sans MT" w:hAnsi="Gill Sans MT"/>
                          <w:color w:val="1F4F6A"/>
                        </w:rPr>
                      </w:pPr>
                      <w:r w:rsidRPr="009027CF">
                        <w:rPr>
                          <w:rFonts w:ascii="Gill Sans MT" w:hAnsi="Gill Sans MT"/>
                          <w:b/>
                          <w:color w:val="1F4F6A"/>
                          <w:sz w:val="72"/>
                          <w:szCs w:val="72"/>
                        </w:rPr>
                        <w:t>Annual Department of Transitional Assistance Organizational Report</w:t>
                      </w:r>
                    </w:p>
                  </w:txbxContent>
                </v:textbox>
              </v:shape>
            </w:pict>
          </mc:Fallback>
        </mc:AlternateContent>
      </w:r>
      <w:r w:rsidR="002161A8">
        <w:tab/>
      </w:r>
    </w:p>
    <w:p w14:paraId="19869682" w14:textId="326C6F73" w:rsidR="002161A8" w:rsidRDefault="002161A8" w:rsidP="002161A8">
      <w:pPr>
        <w:spacing w:before="100" w:beforeAutospacing="1" w:after="480"/>
        <w:ind w:left="-1584"/>
      </w:pPr>
    </w:p>
    <w:p w14:paraId="5B48C727" w14:textId="3ED01738" w:rsidR="002161A8" w:rsidRDefault="002161A8" w:rsidP="002161A8">
      <w:pPr>
        <w:spacing w:before="100" w:beforeAutospacing="1" w:after="480"/>
        <w:ind w:left="-1584"/>
      </w:pPr>
    </w:p>
    <w:p w14:paraId="120CF96A" w14:textId="52DB65A7" w:rsidR="002161A8" w:rsidRDefault="002161A8" w:rsidP="002161A8">
      <w:pPr>
        <w:tabs>
          <w:tab w:val="left" w:pos="3433"/>
        </w:tabs>
        <w:spacing w:before="100" w:beforeAutospacing="1" w:after="480"/>
        <w:ind w:left="-1584"/>
      </w:pPr>
    </w:p>
    <w:p w14:paraId="16C90D9C" w14:textId="0F474A93" w:rsidR="002161A8" w:rsidRDefault="002161A8" w:rsidP="002161A8">
      <w:pPr>
        <w:spacing w:before="100" w:beforeAutospacing="1" w:after="480"/>
        <w:ind w:left="-1584"/>
      </w:pPr>
    </w:p>
    <w:p w14:paraId="3A1BD2B1" w14:textId="2DE50EB9" w:rsidR="002161A8" w:rsidRDefault="002161A8" w:rsidP="002161A8">
      <w:pPr>
        <w:spacing w:before="100" w:beforeAutospacing="1" w:after="480"/>
        <w:ind w:left="-1584"/>
      </w:pPr>
    </w:p>
    <w:p w14:paraId="586EB2E8" w14:textId="250970EB" w:rsidR="002161A8" w:rsidRPr="00E02475" w:rsidRDefault="002161A8" w:rsidP="002161A8"/>
    <w:p w14:paraId="29D2499F" w14:textId="603420D7" w:rsidR="00AF273B" w:rsidRDefault="00AF273B">
      <w:pPr>
        <w:pStyle w:val="Body"/>
        <w:spacing w:after="0" w:line="240" w:lineRule="auto"/>
        <w:jc w:val="center"/>
        <w:rPr>
          <w:rFonts w:ascii="Times New Roman" w:eastAsia="Times New Roman" w:hAnsi="Times New Roman" w:cs="Times New Roman"/>
          <w:sz w:val="24"/>
          <w:szCs w:val="24"/>
        </w:rPr>
      </w:pPr>
    </w:p>
    <w:p w14:paraId="035F1C5A" w14:textId="56130BA4" w:rsidR="00AF273B" w:rsidRDefault="00AF273B">
      <w:pPr>
        <w:pStyle w:val="Body"/>
        <w:spacing w:after="0" w:line="240" w:lineRule="auto"/>
        <w:jc w:val="center"/>
        <w:rPr>
          <w:rFonts w:ascii="Times New Roman" w:eastAsia="Times New Roman" w:hAnsi="Times New Roman" w:cs="Times New Roman"/>
          <w:sz w:val="24"/>
          <w:szCs w:val="24"/>
        </w:rPr>
      </w:pPr>
    </w:p>
    <w:p w14:paraId="72CF5606" w14:textId="3C90423B" w:rsidR="00AF273B" w:rsidRDefault="009027CF" w:rsidP="00060F3F">
      <w:pPr>
        <w:pStyle w:val="Body"/>
        <w:spacing w:after="0" w:line="240" w:lineRule="auto"/>
        <w:sectPr w:rsidR="00AF273B" w:rsidSect="000701B4">
          <w:headerReference w:type="default" r:id="rId9"/>
          <w:footerReference w:type="default" r:id="rId10"/>
          <w:pgSz w:w="12240" w:h="15840" w:code="1"/>
          <w:pgMar w:top="1440" w:right="1800" w:bottom="1440" w:left="1800" w:header="720" w:footer="720" w:gutter="0"/>
          <w:cols w:space="720"/>
          <w:titlePg/>
        </w:sectPr>
      </w:pPr>
      <w:r>
        <w:rPr>
          <w:noProof/>
          <w:sz w:val="28"/>
          <w:szCs w:val="28"/>
        </w:rPr>
        <mc:AlternateContent>
          <mc:Choice Requires="wps">
            <w:drawing>
              <wp:anchor distT="0" distB="0" distL="114300" distR="114300" simplePos="0" relativeHeight="251673600" behindDoc="0" locked="0" layoutInCell="1" allowOverlap="1" wp14:anchorId="3EFEBB68" wp14:editId="02150163">
                <wp:simplePos x="0" y="0"/>
                <wp:positionH relativeFrom="page">
                  <wp:posOffset>0</wp:posOffset>
                </wp:positionH>
                <wp:positionV relativeFrom="paragraph">
                  <wp:posOffset>2697480</wp:posOffset>
                </wp:positionV>
                <wp:extent cx="7779224" cy="536312"/>
                <wp:effectExtent l="0" t="0" r="0" b="0"/>
                <wp:wrapNone/>
                <wp:docPr id="10" name="Rectangle 10"/>
                <wp:cNvGraphicFramePr/>
                <a:graphic xmlns:a="http://schemas.openxmlformats.org/drawingml/2006/main">
                  <a:graphicData uri="http://schemas.microsoft.com/office/word/2010/wordprocessingShape">
                    <wps:wsp>
                      <wps:cNvSpPr/>
                      <wps:spPr>
                        <a:xfrm>
                          <a:off x="0" y="0"/>
                          <a:ext cx="7779224" cy="536312"/>
                        </a:xfrm>
                        <a:prstGeom prst="rect">
                          <a:avLst/>
                        </a:prstGeom>
                        <a:solidFill>
                          <a:srgbClr val="1F4F6A"/>
                        </a:solidFill>
                        <a:ln w="12700" cap="flat">
                          <a:noFill/>
                          <a:miter lim="400000"/>
                        </a:ln>
                        <a:effectLst/>
                      </wps:spPr>
                      <wps:style>
                        <a:lnRef idx="0">
                          <a:scrgbClr r="0" g="0" b="0"/>
                        </a:lnRef>
                        <a:fillRef idx="0">
                          <a:scrgbClr r="0" g="0" b="0"/>
                        </a:fillRef>
                        <a:effectRef idx="0">
                          <a:scrgbClr r="0" g="0" b="0"/>
                        </a:effectRef>
                        <a:fontRef idx="none"/>
                      </wps:style>
                      <wps:txbx>
                        <w:txbxContent>
                          <w:p w14:paraId="7AB84EC8" w14:textId="788BC4B0" w:rsidR="00865B29" w:rsidRPr="00865B29" w:rsidRDefault="00865B29" w:rsidP="00865B29">
                            <w:pPr>
                              <w:jc w:val="center"/>
                              <w:rPr>
                                <w:rFonts w:ascii="Calibri" w:hAnsi="Calibri" w:cs="Calibri"/>
                                <w:color w:val="FFFFFF" w:themeColor="background1"/>
                                <w:sz w:val="28"/>
                              </w:rPr>
                            </w:pPr>
                            <w:r w:rsidRPr="00865B29">
                              <w:rPr>
                                <w:rFonts w:ascii="Calibri" w:hAnsi="Calibri" w:cs="Calibri"/>
                                <w:color w:val="FFFFFF" w:themeColor="background1"/>
                                <w:sz w:val="28"/>
                              </w:rPr>
                              <w:t>Massachusetts Department of Transitional Assistance</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EBB68" id="Rectangle 10" o:spid="_x0000_s1030" style="position:absolute;margin-left:0;margin-top:212.4pt;width:612.55pt;height:42.2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3uxmAIAAJkFAAAOAAAAZHJzL2Uyb0RvYy54bWysVEtPGzEQvlfqf7B8L7tJgNAVGxSBUlVC&#10;FAEVZ8drJ5b8qu1kN/31nfFuHqW9UDWHzYzn/c3j+qYzmmxFiMrZmo7OSkqE5a5RdlXT7y+LT1eU&#10;xMRsw7SzoqY7EenN7OOH69ZXYuzWTjciEHBiY9X6mq5T8lVRRL4WhsUz54UFoXTBsARsWBVNYC14&#10;N7oYl+Vl0brQ+OC4iBFe73ohnWX/UgqevkkZRSK6ppBbyt+Qv0v8FrNrVq0C82vFhzTYP2RhmLIQ&#10;9ODqjiVGNkH94cooHlx0Mp1xZwonpeIi1wDVjMo31TyvmRe5FgAn+gNM8f+55Q/bx0BUA70DeCwz&#10;0KMnQI3ZlRYE3gCg1scK9J79Yxi4CCRW28lg8B/qIF0GdXcAVXSJcHicTqefx+NzSjjILiaXk9EY&#10;nRZHax9i+iKcIUjUNED4jCXb3sfUq+5VMFh0WjULpXVmwmp5qwPZMmjwaHG+uJwP3n9T05a0IB9P&#10;S6iSMxg0qVkfxTr0BWFYZVSCYdTK1PS8xN/gSluUijxOQ0qISY9CptJOC9TR9klIgDODkfPjQ4L9&#10;zMFSQAL7yQMMsgEqSkjinbaDyTG3d9r3BYFRju9sOthb2NVc+0lxSKZu2eVhmaAUX5au2cEABddv&#10;VvR8oaCL9yymRxZglUYUz0P6Bh+pHTTBDRQlaxd+/u0d9WHCQUpJC6tZ0/hjw4KgRH+1MPsX5RW2&#10;MZ0y4ZRZnjJ2Y24dDgccIs8zObkaoYOQdGaBlMGZV7gkc4wMPLMc4teUp7BnblPfQrhFXMznWQ12&#10;2LN0b589xwCII07qS/fKgh/GOcEiPLj9KrPqzVT3umhp3XyTnFR55I/YwqogA/ufl2a4VXhgTvms&#10;dbyos18AAAD//wMAUEsDBBQABgAIAAAAIQDldo2n4AAAAAkBAAAPAAAAZHJzL2Rvd25yZXYueG1s&#10;TI/BTsMwEETvSPyDtUhcKurUtIWGbKoKqYhTJQIcuLnxkkTE6yh2mvD3uKdyXM1q5r1sO9lWnKj3&#10;jWOExTwBQVw603CF8PG+v3sE4YNmo1vHhPBLHrb59VWmU+NGfqNTESoRS9inGqEOoUul9GVNVvu5&#10;64hj9u16q0M8+0qaXo+x3LZSJclaWt1wXKh1R881lT/FYBF2s9fDy8MgN/tCzb6GsTx8rntCvL2Z&#10;dk8gAk3h8gxn/IgOeWQ6uoGNFy1CFAkIS7WMAudYqdUCxBFhlWzuQeaZ/G+Q/wEAAP//AwBQSwEC&#10;LQAUAAYACAAAACEAtoM4kv4AAADhAQAAEwAAAAAAAAAAAAAAAAAAAAAAW0NvbnRlbnRfVHlwZXNd&#10;LnhtbFBLAQItABQABgAIAAAAIQA4/SH/1gAAAJQBAAALAAAAAAAAAAAAAAAAAC8BAABfcmVscy8u&#10;cmVsc1BLAQItABQABgAIAAAAIQC3c3uxmAIAAJkFAAAOAAAAAAAAAAAAAAAAAC4CAABkcnMvZTJv&#10;RG9jLnhtbFBLAQItABQABgAIAAAAIQDldo2n4AAAAAkBAAAPAAAAAAAAAAAAAAAAAPIEAABkcnMv&#10;ZG93bnJldi54bWxQSwUGAAAAAAQABADzAAAA/wUAAAAA&#10;" fillcolor="#1f4f6a" stroked="f" strokeweight="1pt">
                <v:stroke miterlimit="4"/>
                <v:textbox inset="4pt,4pt,4pt,4pt">
                  <w:txbxContent>
                    <w:p w14:paraId="7AB84EC8" w14:textId="788BC4B0" w:rsidR="00865B29" w:rsidRPr="00865B29" w:rsidRDefault="00865B29" w:rsidP="00865B29">
                      <w:pPr>
                        <w:jc w:val="center"/>
                        <w:rPr>
                          <w:rFonts w:ascii="Calibri" w:hAnsi="Calibri" w:cs="Calibri"/>
                          <w:color w:val="FFFFFF" w:themeColor="background1"/>
                          <w:sz w:val="28"/>
                        </w:rPr>
                      </w:pPr>
                      <w:r w:rsidRPr="00865B29">
                        <w:rPr>
                          <w:rFonts w:ascii="Calibri" w:hAnsi="Calibri" w:cs="Calibri"/>
                          <w:color w:val="FFFFFF" w:themeColor="background1"/>
                          <w:sz w:val="28"/>
                        </w:rPr>
                        <w:t>Massachusetts Department of Transitional Assistance</w:t>
                      </w:r>
                    </w:p>
                  </w:txbxContent>
                </v:textbox>
                <w10:wrap anchorx="page"/>
              </v:rect>
            </w:pict>
          </mc:Fallback>
        </mc:AlternateContent>
      </w:r>
      <w:r w:rsidR="00865B29">
        <w:rPr>
          <w:noProof/>
        </w:rPr>
        <mc:AlternateContent>
          <mc:Choice Requires="wps">
            <w:drawing>
              <wp:anchor distT="0" distB="0" distL="114300" distR="114300" simplePos="0" relativeHeight="251660288" behindDoc="0" locked="0" layoutInCell="1" allowOverlap="1" wp14:anchorId="16EFB2CF" wp14:editId="112FE321">
                <wp:simplePos x="0" y="0"/>
                <wp:positionH relativeFrom="column">
                  <wp:posOffset>1435735</wp:posOffset>
                </wp:positionH>
                <wp:positionV relativeFrom="paragraph">
                  <wp:posOffset>301866</wp:posOffset>
                </wp:positionV>
                <wp:extent cx="2615184" cy="4476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184" cy="447675"/>
                        </a:xfrm>
                        <a:prstGeom prst="rect">
                          <a:avLst/>
                        </a:prstGeom>
                        <a:solidFill>
                          <a:srgbClr val="FFFFFF"/>
                        </a:solidFill>
                        <a:ln w="9525">
                          <a:noFill/>
                          <a:miter lim="800000"/>
                          <a:headEnd/>
                          <a:tailEnd/>
                        </a:ln>
                      </wps:spPr>
                      <wps:txbx>
                        <w:txbxContent>
                          <w:p w14:paraId="2A5449AC" w14:textId="7C1D867E" w:rsidR="004F7212" w:rsidRPr="009027CF" w:rsidRDefault="009A24F5" w:rsidP="002161A8">
                            <w:pPr>
                              <w:jc w:val="center"/>
                              <w:rPr>
                                <w:rFonts w:ascii="Gill Sans MT" w:hAnsi="Gill Sans MT"/>
                                <w:color w:val="1F4F6A"/>
                                <w:sz w:val="48"/>
                                <w:szCs w:val="48"/>
                              </w:rPr>
                            </w:pPr>
                            <w:r w:rsidRPr="009027CF">
                              <w:rPr>
                                <w:rFonts w:ascii="Gill Sans MT" w:hAnsi="Gill Sans MT"/>
                                <w:b/>
                                <w:color w:val="1F4F6A"/>
                                <w:sz w:val="48"/>
                                <w:szCs w:val="48"/>
                              </w:rPr>
                              <w:t>November</w:t>
                            </w:r>
                            <w:r w:rsidR="004F7212" w:rsidRPr="009027CF">
                              <w:rPr>
                                <w:rFonts w:ascii="Gill Sans MT" w:hAnsi="Gill Sans MT"/>
                                <w:b/>
                                <w:color w:val="1F4F6A"/>
                                <w:sz w:val="48"/>
                                <w:szCs w:val="48"/>
                              </w:rPr>
                              <w:t xml:space="preserv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FB2CF" id="_x0000_s1031" type="#_x0000_t202" style="position:absolute;margin-left:113.05pt;margin-top:23.75pt;width:205.9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54IwIAACIEAAAOAAAAZHJzL2Uyb0RvYy54bWysU9uO2yAQfa/Uf0C8N05c57JWnNU221SV&#10;thdptx+AMY5RgaFAYqdf3wFns2n7VpUHxDAzhzNnhvXtoBU5CuclmIrOJlNKhOHQSLOv6Len3ZsV&#10;JT4w0zAFRlT0JDy93bx+te5tKXLoQDXCEQQxvuxtRbsQbJllnndCMz8BKww6W3CaBTTdPmsc6xFd&#10;qyyfThdZD66xDrjwHm/vRyfdJPy2FTx8aVsvAlEVRW4h7S7tddyzzZqVe8dsJ/mZBvsHFppJg49e&#10;oO5ZYOTg5F9QWnIHHtow4aAzaFvJRaoBq5lN/6jmsWNWpFpQHG8vMvn/B8s/H786IpuKvqXEMI0t&#10;ehJDIO9gIHlUp7e+xKBHi2FhwGvscqrU2wfg3z0xsO2Y2Ys756DvBGuQ3SxmZlepI46PIHX/CRp8&#10;hh0CJKChdTpKh2IQRMcunS6diVQ4XuaL2Xy2Kijh6CuK5WI5T0+w8jnbOh8+CNAkHirqsPMJnR0f&#10;fIhsWPkcEh/zoGSzk0olw+3rrXLkyHBKdmmd0X8LU4b0Fb2Z5/OEbCDmpwHSMuAUK6kruprGFdNZ&#10;GdV4b5p0Dkyq8YxMlDnLExUZtQlDPaQ+FDE3SldDc0K9HIxDi58MDx24n5T0OLAV9T8OzAlK1EeD&#10;mt/MiiJOeDKK+TJHw1176msPMxyhKhooGY/bkH5FpG3gDnvTyiTbC5MzZRzEpOb508RJv7ZT1MvX&#10;3vwCAAD//wMAUEsDBBQABgAIAAAAIQBAhCrc3wAAAAoBAAAPAAAAZHJzL2Rvd25yZXYueG1sTI/R&#10;ToNAEEXfTfyHzZj4YuwCttBSlkZNNL629gMWdgqk7Cxht4X+veOTPk7uyb1nit1se3HF0XeOFMSL&#10;CARS7UxHjYLj98fzGoQPmozuHaGCG3rYlfd3hc6Nm2iP10NoBJeQz7WCNoQhl9LXLVrtF25A4uzk&#10;RqsDn2MjzagnLre9TKIolVZ3xAutHvC9xfp8uFgFp6/pabWZqs9wzPbL9E13WeVuSj0+zK9bEAHn&#10;8AfDrz6rQ8lOlbuQ8aJXkCRpzKiCZbYCwUD6km1AVEzG6whkWcj/L5Q/AAAA//8DAFBLAQItABQA&#10;BgAIAAAAIQC2gziS/gAAAOEBAAATAAAAAAAAAAAAAAAAAAAAAABbQ29udGVudF9UeXBlc10ueG1s&#10;UEsBAi0AFAAGAAgAAAAhADj9If/WAAAAlAEAAAsAAAAAAAAAAAAAAAAALwEAAF9yZWxzLy5yZWxz&#10;UEsBAi0AFAAGAAgAAAAhAAWz/ngjAgAAIgQAAA4AAAAAAAAAAAAAAAAALgIAAGRycy9lMm9Eb2Mu&#10;eG1sUEsBAi0AFAAGAAgAAAAhAECEKtzfAAAACgEAAA8AAAAAAAAAAAAAAAAAfQQAAGRycy9kb3du&#10;cmV2LnhtbFBLBQYAAAAABAAEAPMAAACJBQAAAAA=&#10;" stroked="f">
                <v:textbox>
                  <w:txbxContent>
                    <w:p w14:paraId="2A5449AC" w14:textId="7C1D867E" w:rsidR="004F7212" w:rsidRPr="009027CF" w:rsidRDefault="009A24F5" w:rsidP="002161A8">
                      <w:pPr>
                        <w:jc w:val="center"/>
                        <w:rPr>
                          <w:rFonts w:ascii="Gill Sans MT" w:hAnsi="Gill Sans MT"/>
                          <w:color w:val="1F4F6A"/>
                          <w:sz w:val="48"/>
                          <w:szCs w:val="48"/>
                        </w:rPr>
                      </w:pPr>
                      <w:r w:rsidRPr="009027CF">
                        <w:rPr>
                          <w:rFonts w:ascii="Gill Sans MT" w:hAnsi="Gill Sans MT"/>
                          <w:b/>
                          <w:color w:val="1F4F6A"/>
                          <w:sz w:val="48"/>
                          <w:szCs w:val="48"/>
                        </w:rPr>
                        <w:t>November</w:t>
                      </w:r>
                      <w:r w:rsidR="004F7212" w:rsidRPr="009027CF">
                        <w:rPr>
                          <w:rFonts w:ascii="Gill Sans MT" w:hAnsi="Gill Sans MT"/>
                          <w:b/>
                          <w:color w:val="1F4F6A"/>
                          <w:sz w:val="48"/>
                          <w:szCs w:val="48"/>
                        </w:rPr>
                        <w:t xml:space="preserve"> 2018</w:t>
                      </w:r>
                    </w:p>
                  </w:txbxContent>
                </v:textbox>
              </v:shape>
            </w:pict>
          </mc:Fallback>
        </mc:AlternateContent>
      </w:r>
      <w:r w:rsidR="00865B29">
        <w:rPr>
          <w:noProof/>
          <w:sz w:val="28"/>
          <w:szCs w:val="28"/>
        </w:rPr>
        <w:drawing>
          <wp:anchor distT="0" distB="0" distL="114300" distR="114300" simplePos="0" relativeHeight="251664384" behindDoc="1" locked="0" layoutInCell="1" allowOverlap="1" wp14:anchorId="506BB47C" wp14:editId="2E135C56">
            <wp:simplePos x="0" y="0"/>
            <wp:positionH relativeFrom="margin">
              <wp:posOffset>4914265</wp:posOffset>
            </wp:positionH>
            <wp:positionV relativeFrom="paragraph">
              <wp:posOffset>1057625</wp:posOffset>
            </wp:positionV>
            <wp:extent cx="1254815" cy="11430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ta logo blue transparent background.png"/>
                    <pic:cNvPicPr/>
                  </pic:nvPicPr>
                  <pic:blipFill>
                    <a:blip r:embed="rId11"/>
                    <a:stretch>
                      <a:fillRect/>
                    </a:stretch>
                  </pic:blipFill>
                  <pic:spPr>
                    <a:xfrm>
                      <a:off x="0" y="0"/>
                      <a:ext cx="1254815" cy="1143000"/>
                    </a:xfrm>
                    <a:prstGeom prst="rect">
                      <a:avLst/>
                    </a:prstGeom>
                  </pic:spPr>
                </pic:pic>
              </a:graphicData>
            </a:graphic>
            <wp14:sizeRelH relativeFrom="page">
              <wp14:pctWidth>0</wp14:pctWidth>
            </wp14:sizeRelH>
            <wp14:sizeRelV relativeFrom="page">
              <wp14:pctHeight>0</wp14:pctHeight>
            </wp14:sizeRelV>
          </wp:anchor>
        </w:drawing>
      </w:r>
    </w:p>
    <w:p w14:paraId="02B1B677" w14:textId="088A956C" w:rsidR="009A24F5" w:rsidRPr="00051E81" w:rsidRDefault="009A24F5" w:rsidP="00595317">
      <w:pPr>
        <w:pStyle w:val="Body"/>
        <w:spacing w:after="0" w:line="240" w:lineRule="auto"/>
        <w:jc w:val="center"/>
        <w:rPr>
          <w:rFonts w:ascii="Gill Sans MT" w:hAnsi="Gill Sans MT"/>
          <w:b/>
          <w:bCs/>
          <w:sz w:val="24"/>
          <w:szCs w:val="24"/>
        </w:rPr>
      </w:pPr>
      <w:r w:rsidRPr="00051E81">
        <w:rPr>
          <w:rFonts w:ascii="Gill Sans MT" w:hAnsi="Gill Sans MT"/>
          <w:b/>
          <w:bCs/>
          <w:sz w:val="24"/>
          <w:szCs w:val="24"/>
        </w:rPr>
        <w:lastRenderedPageBreak/>
        <w:t>REPORT ON DEPARTMENT OF TRANSITIONAL ASSISTANCE</w:t>
      </w:r>
    </w:p>
    <w:p w14:paraId="5FF67C62" w14:textId="1C51A19D" w:rsidR="00AF273B" w:rsidRPr="00051E81" w:rsidRDefault="009A24F5" w:rsidP="00595317">
      <w:pPr>
        <w:pStyle w:val="Body"/>
        <w:spacing w:after="0" w:line="240" w:lineRule="auto"/>
        <w:jc w:val="center"/>
        <w:rPr>
          <w:rFonts w:ascii="Gill Sans MT" w:eastAsia="Times New Roman" w:hAnsi="Gill Sans MT" w:cs="Times New Roman"/>
          <w:b/>
          <w:bCs/>
          <w:sz w:val="24"/>
          <w:szCs w:val="24"/>
        </w:rPr>
      </w:pPr>
      <w:r w:rsidRPr="00051E81">
        <w:rPr>
          <w:rFonts w:ascii="Gill Sans MT" w:hAnsi="Gill Sans MT"/>
          <w:b/>
          <w:bCs/>
          <w:sz w:val="24"/>
          <w:szCs w:val="24"/>
        </w:rPr>
        <w:t>ORGANIZATION AND RESPONSIBILITIES</w:t>
      </w:r>
    </w:p>
    <w:p w14:paraId="0E0EB7D6" w14:textId="4F3727A5" w:rsidR="00AF273B" w:rsidRPr="00051E81" w:rsidRDefault="009A24F5">
      <w:pPr>
        <w:pStyle w:val="Body"/>
        <w:spacing w:after="0" w:line="240" w:lineRule="auto"/>
        <w:jc w:val="center"/>
        <w:rPr>
          <w:rFonts w:ascii="Gill Sans MT" w:eastAsia="Times New Roman" w:hAnsi="Gill Sans MT" w:cs="Times New Roman"/>
          <w:i/>
          <w:iCs/>
        </w:rPr>
      </w:pPr>
      <w:r w:rsidRPr="00051E81">
        <w:rPr>
          <w:rFonts w:ascii="Gill Sans MT" w:hAnsi="Gill Sans MT"/>
          <w:i/>
          <w:iCs/>
        </w:rPr>
        <w:t>November 2018</w:t>
      </w:r>
    </w:p>
    <w:p w14:paraId="65AF465C" w14:textId="77777777" w:rsidR="00AF273B" w:rsidRPr="00051E81" w:rsidRDefault="00AF273B" w:rsidP="00257F2F">
      <w:pPr>
        <w:pStyle w:val="Body"/>
        <w:spacing w:after="0" w:line="240" w:lineRule="auto"/>
        <w:rPr>
          <w:rFonts w:ascii="Gill Sans MT" w:eastAsia="Times New Roman" w:hAnsi="Gill Sans MT" w:cs="Times New Roman"/>
          <w:i/>
          <w:iCs/>
        </w:rPr>
      </w:pPr>
    </w:p>
    <w:p w14:paraId="102B2B6A" w14:textId="77777777" w:rsidR="00AF273B" w:rsidRDefault="00AF273B" w:rsidP="00257F2F">
      <w:pPr>
        <w:pStyle w:val="Body"/>
        <w:spacing w:after="0" w:line="240" w:lineRule="auto"/>
        <w:rPr>
          <w:rFonts w:ascii="Times New Roman" w:eastAsia="Times New Roman" w:hAnsi="Times New Roman" w:cs="Times New Roman"/>
          <w:i/>
          <w:iCs/>
          <w:sz w:val="10"/>
          <w:szCs w:val="10"/>
        </w:rPr>
      </w:pPr>
    </w:p>
    <w:p w14:paraId="2B444867" w14:textId="26F24157" w:rsidR="009A24F5" w:rsidRPr="009A24F5" w:rsidRDefault="00714824" w:rsidP="00316F5A">
      <w:pPr>
        <w:pStyle w:val="Body"/>
        <w:spacing w:after="0" w:line="240" w:lineRule="auto"/>
        <w:contextualSpacing/>
        <w:rPr>
          <w:rFonts w:ascii="Gill Sans MT" w:hAnsi="Gill Sans MT"/>
          <w:b/>
          <w:bCs/>
          <w:smallCaps/>
          <w:sz w:val="24"/>
          <w:szCs w:val="24"/>
        </w:rPr>
      </w:pPr>
      <w:r w:rsidRPr="009A24F5">
        <w:rPr>
          <w:rFonts w:ascii="Gill Sans MT" w:hAnsi="Gill Sans MT"/>
          <w:b/>
          <w:bCs/>
          <w:smallCaps/>
          <w:sz w:val="24"/>
          <w:szCs w:val="24"/>
        </w:rPr>
        <w:t>O</w:t>
      </w:r>
      <w:r w:rsidR="008C1E18" w:rsidRPr="009A24F5">
        <w:rPr>
          <w:rFonts w:ascii="Gill Sans MT" w:hAnsi="Gill Sans MT"/>
          <w:b/>
          <w:bCs/>
          <w:smallCaps/>
          <w:sz w:val="24"/>
          <w:szCs w:val="24"/>
        </w:rPr>
        <w:t>verview</w:t>
      </w:r>
    </w:p>
    <w:p w14:paraId="595EED52" w14:textId="6D0B794E" w:rsidR="00AF273B" w:rsidRPr="009A24F5" w:rsidRDefault="009A24F5" w:rsidP="00316F5A">
      <w:pPr>
        <w:pStyle w:val="Body"/>
        <w:spacing w:after="0" w:line="240" w:lineRule="auto"/>
        <w:contextualSpacing/>
        <w:rPr>
          <w:rFonts w:eastAsia="Times New Roman"/>
          <w:sz w:val="24"/>
          <w:szCs w:val="24"/>
        </w:rPr>
      </w:pPr>
      <w:r>
        <w:rPr>
          <w:sz w:val="24"/>
          <w:szCs w:val="24"/>
        </w:rPr>
        <w:t>Section 10 of Chapter 10 of the Massachusetts General Laws requires the Department of Transitional Assistance (DTA) to annually submit a report containing a description of the organization of the department and a review of the work of the agency.</w:t>
      </w:r>
    </w:p>
    <w:p w14:paraId="7D5F0588" w14:textId="7CF7C235" w:rsidR="007E7D48" w:rsidRDefault="007E7D48" w:rsidP="00316F5A">
      <w:pPr>
        <w:pStyle w:val="Body"/>
        <w:spacing w:after="0" w:line="240" w:lineRule="auto"/>
        <w:contextualSpacing/>
        <w:rPr>
          <w:sz w:val="24"/>
          <w:szCs w:val="24"/>
        </w:rPr>
      </w:pPr>
    </w:p>
    <w:p w14:paraId="47E266E3" w14:textId="77777777" w:rsidR="009A24F5" w:rsidRDefault="009A24F5" w:rsidP="00316F5A">
      <w:pPr>
        <w:pStyle w:val="Body"/>
        <w:spacing w:after="0" w:line="240" w:lineRule="auto"/>
        <w:contextualSpacing/>
        <w:rPr>
          <w:sz w:val="24"/>
          <w:szCs w:val="24"/>
        </w:rPr>
      </w:pPr>
    </w:p>
    <w:p w14:paraId="4DB56A33" w14:textId="5D1E7802" w:rsidR="009A24F5" w:rsidRPr="009A24F5" w:rsidRDefault="009D1334" w:rsidP="00316F5A">
      <w:pPr>
        <w:pStyle w:val="Body"/>
        <w:spacing w:after="0" w:line="240" w:lineRule="auto"/>
        <w:contextualSpacing/>
        <w:rPr>
          <w:rFonts w:ascii="Gill Sans MT" w:hAnsi="Gill Sans MT"/>
          <w:b/>
          <w:bCs/>
          <w:smallCaps/>
          <w:sz w:val="24"/>
          <w:szCs w:val="24"/>
        </w:rPr>
      </w:pPr>
      <w:r w:rsidRPr="009A24F5">
        <w:rPr>
          <w:rFonts w:ascii="Gill Sans MT" w:hAnsi="Gill Sans MT"/>
          <w:b/>
          <w:bCs/>
          <w:smallCaps/>
          <w:sz w:val="24"/>
          <w:szCs w:val="24"/>
        </w:rPr>
        <w:t>Departm</w:t>
      </w:r>
      <w:r w:rsidR="009A24F5" w:rsidRPr="009A24F5">
        <w:rPr>
          <w:rFonts w:ascii="Gill Sans MT" w:hAnsi="Gill Sans MT"/>
          <w:b/>
          <w:bCs/>
          <w:smallCaps/>
          <w:sz w:val="24"/>
          <w:szCs w:val="24"/>
        </w:rPr>
        <w:t>ent of Transitional Assistance M</w:t>
      </w:r>
      <w:r w:rsidRPr="009A24F5">
        <w:rPr>
          <w:rFonts w:ascii="Gill Sans MT" w:hAnsi="Gill Sans MT"/>
          <w:b/>
          <w:bCs/>
          <w:smallCaps/>
          <w:sz w:val="24"/>
          <w:szCs w:val="24"/>
        </w:rPr>
        <w:t>ission</w:t>
      </w:r>
    </w:p>
    <w:p w14:paraId="65271DB1" w14:textId="77777777" w:rsidR="00AF273B" w:rsidRPr="009A24F5" w:rsidRDefault="00714824" w:rsidP="00316F5A">
      <w:pPr>
        <w:pStyle w:val="Body"/>
        <w:spacing w:after="0" w:line="240" w:lineRule="auto"/>
        <w:contextualSpacing/>
        <w:rPr>
          <w:rFonts w:eastAsia="Times New Roman"/>
          <w:sz w:val="24"/>
          <w:szCs w:val="24"/>
        </w:rPr>
      </w:pPr>
      <w:r w:rsidRPr="009A24F5">
        <w:rPr>
          <w:sz w:val="24"/>
          <w:szCs w:val="24"/>
        </w:rPr>
        <w:t xml:space="preserve">DTA’s mission is to assist </w:t>
      </w:r>
      <w:r w:rsidR="00756469" w:rsidRPr="009A24F5">
        <w:rPr>
          <w:sz w:val="24"/>
          <w:szCs w:val="24"/>
        </w:rPr>
        <w:t xml:space="preserve">and empower </w:t>
      </w:r>
      <w:r w:rsidRPr="009A24F5">
        <w:rPr>
          <w:sz w:val="24"/>
          <w:szCs w:val="24"/>
        </w:rPr>
        <w:t xml:space="preserve">low-income individuals and families </w:t>
      </w:r>
      <w:r w:rsidR="00756469" w:rsidRPr="009A24F5">
        <w:rPr>
          <w:sz w:val="24"/>
          <w:szCs w:val="24"/>
        </w:rPr>
        <w:t xml:space="preserve">to </w:t>
      </w:r>
      <w:r w:rsidRPr="009A24F5">
        <w:rPr>
          <w:sz w:val="24"/>
          <w:szCs w:val="24"/>
        </w:rPr>
        <w:t>meet their basic needs, improve their quality of life</w:t>
      </w:r>
      <w:r w:rsidR="00756469" w:rsidRPr="009A24F5">
        <w:rPr>
          <w:sz w:val="24"/>
          <w:szCs w:val="24"/>
        </w:rPr>
        <w:t>, and achieve long-term economic self-sufficiency</w:t>
      </w:r>
      <w:r w:rsidRPr="009A24F5">
        <w:rPr>
          <w:sz w:val="24"/>
          <w:szCs w:val="24"/>
        </w:rPr>
        <w:t xml:space="preserve">. DTA offers a comprehensive system of programs and supports to help individuals and families achieve greater economic self-sufficiency, including food and nutritional assistance, </w:t>
      </w:r>
      <w:r w:rsidR="00DE633E" w:rsidRPr="009A24F5">
        <w:rPr>
          <w:sz w:val="24"/>
          <w:szCs w:val="24"/>
        </w:rPr>
        <w:t>economic</w:t>
      </w:r>
      <w:r w:rsidRPr="009A24F5">
        <w:rPr>
          <w:sz w:val="24"/>
          <w:szCs w:val="24"/>
        </w:rPr>
        <w:t xml:space="preserve"> assistance, and employment supports.</w:t>
      </w:r>
    </w:p>
    <w:p w14:paraId="28AB0311" w14:textId="77777777" w:rsidR="00AF273B" w:rsidRPr="009A24F5" w:rsidRDefault="00AF273B" w:rsidP="00316F5A">
      <w:pPr>
        <w:pStyle w:val="Body"/>
        <w:spacing w:after="0" w:line="240" w:lineRule="auto"/>
        <w:contextualSpacing/>
        <w:rPr>
          <w:rFonts w:eastAsia="Times New Roman"/>
          <w:sz w:val="24"/>
          <w:szCs w:val="24"/>
        </w:rPr>
      </w:pPr>
    </w:p>
    <w:p w14:paraId="43A16F01" w14:textId="3717484B" w:rsidR="00AF273B" w:rsidRPr="009A24F5" w:rsidRDefault="009A24F5" w:rsidP="00316F5A">
      <w:pPr>
        <w:pStyle w:val="Body"/>
        <w:spacing w:after="0" w:line="240" w:lineRule="auto"/>
        <w:contextualSpacing/>
        <w:rPr>
          <w:rFonts w:eastAsia="Times New Roman"/>
          <w:sz w:val="24"/>
          <w:szCs w:val="24"/>
        </w:rPr>
      </w:pPr>
      <w:r>
        <w:rPr>
          <w:sz w:val="24"/>
          <w:szCs w:val="24"/>
        </w:rPr>
        <w:t>DTA serves one out of every eight people in the Commonwealth including working families, children, elders, and people with disabilities</w:t>
      </w:r>
      <w:r w:rsidR="00714824" w:rsidRPr="009A24F5">
        <w:rPr>
          <w:sz w:val="24"/>
          <w:szCs w:val="24"/>
        </w:rPr>
        <w:t xml:space="preserve">. </w:t>
      </w:r>
    </w:p>
    <w:p w14:paraId="75784F75" w14:textId="6A26BDF4" w:rsidR="00257F2F" w:rsidRDefault="00257F2F" w:rsidP="00316F5A">
      <w:pPr>
        <w:pStyle w:val="Body"/>
        <w:spacing w:after="0" w:line="240" w:lineRule="auto"/>
        <w:contextualSpacing/>
        <w:rPr>
          <w:rFonts w:ascii="Times New Roman" w:eastAsia="Times New Roman" w:hAnsi="Times New Roman" w:cs="Times New Roman"/>
          <w:sz w:val="24"/>
          <w:szCs w:val="24"/>
        </w:rPr>
      </w:pPr>
    </w:p>
    <w:p w14:paraId="6B5224DC" w14:textId="77777777" w:rsidR="00051E81" w:rsidRDefault="00051E81" w:rsidP="00316F5A">
      <w:pPr>
        <w:pStyle w:val="Body"/>
        <w:spacing w:after="0" w:line="240" w:lineRule="auto"/>
        <w:contextualSpacing/>
        <w:rPr>
          <w:rFonts w:ascii="Times New Roman" w:eastAsia="Times New Roman" w:hAnsi="Times New Roman" w:cs="Times New Roman"/>
          <w:sz w:val="24"/>
          <w:szCs w:val="24"/>
        </w:rPr>
      </w:pPr>
    </w:p>
    <w:p w14:paraId="054A34C4" w14:textId="1627D140" w:rsidR="009A24F5" w:rsidRPr="009A24F5" w:rsidRDefault="009A24F5" w:rsidP="00316F5A">
      <w:pPr>
        <w:pStyle w:val="Body"/>
        <w:spacing w:after="0" w:line="240" w:lineRule="auto"/>
        <w:contextualSpacing/>
        <w:rPr>
          <w:rFonts w:ascii="Gill Sans MT" w:hAnsi="Gill Sans MT"/>
          <w:b/>
          <w:bCs/>
          <w:smallCaps/>
          <w:sz w:val="24"/>
          <w:szCs w:val="24"/>
        </w:rPr>
      </w:pPr>
      <w:r w:rsidRPr="009A24F5">
        <w:rPr>
          <w:rFonts w:ascii="Gill Sans MT" w:hAnsi="Gill Sans MT"/>
          <w:b/>
          <w:bCs/>
          <w:smallCaps/>
          <w:sz w:val="24"/>
          <w:szCs w:val="24"/>
        </w:rPr>
        <w:t>Programs Administered</w:t>
      </w:r>
    </w:p>
    <w:p w14:paraId="109340A5" w14:textId="439027F3" w:rsidR="009A24F5" w:rsidRDefault="00051E81" w:rsidP="00316F5A">
      <w:pPr>
        <w:pStyle w:val="Body"/>
        <w:spacing w:after="0" w:line="240" w:lineRule="auto"/>
        <w:contextualSpacing/>
        <w:rPr>
          <w:bCs/>
          <w:sz w:val="24"/>
          <w:szCs w:val="24"/>
        </w:rPr>
      </w:pPr>
      <w:r w:rsidRPr="00051E81">
        <w:rPr>
          <w:bCs/>
          <w:sz w:val="24"/>
          <w:szCs w:val="24"/>
        </w:rPr>
        <w:t>DTA administers</w:t>
      </w:r>
      <w:r>
        <w:rPr>
          <w:bCs/>
          <w:sz w:val="24"/>
          <w:szCs w:val="24"/>
        </w:rPr>
        <w:t xml:space="preserve"> </w:t>
      </w:r>
      <w:r w:rsidR="005964A5">
        <w:rPr>
          <w:bCs/>
          <w:sz w:val="24"/>
          <w:szCs w:val="24"/>
        </w:rPr>
        <w:t xml:space="preserve">four </w:t>
      </w:r>
      <w:r>
        <w:rPr>
          <w:bCs/>
          <w:sz w:val="24"/>
          <w:szCs w:val="24"/>
        </w:rPr>
        <w:t>primary programs that receive both state and federal funding, which aim to meet the agency’s mission.</w:t>
      </w:r>
      <w:r w:rsidR="005964A5">
        <w:rPr>
          <w:bCs/>
          <w:sz w:val="24"/>
          <w:szCs w:val="24"/>
        </w:rPr>
        <w:t xml:space="preserve"> In addition to administering these programs, </w:t>
      </w:r>
      <w:r w:rsidR="005964A5">
        <w:rPr>
          <w:sz w:val="24"/>
          <w:szCs w:val="24"/>
        </w:rPr>
        <w:t xml:space="preserve">DTA provides rigorous oversight and special attention to eligibility standards and compliance for each program. DTA uses advanced analytics and a variety of fraud detection practices to </w:t>
      </w:r>
      <w:r w:rsidR="007E4BFF">
        <w:rPr>
          <w:sz w:val="24"/>
          <w:szCs w:val="24"/>
        </w:rPr>
        <w:t>promote programmatic integrity</w:t>
      </w:r>
      <w:r w:rsidR="005964A5">
        <w:rPr>
          <w:sz w:val="24"/>
          <w:szCs w:val="24"/>
        </w:rPr>
        <w:t>.</w:t>
      </w:r>
    </w:p>
    <w:p w14:paraId="6DB68482" w14:textId="77777777" w:rsidR="00051E81" w:rsidRPr="00051E81" w:rsidRDefault="00051E81" w:rsidP="00316F5A">
      <w:pPr>
        <w:pStyle w:val="Body"/>
        <w:spacing w:after="0" w:line="240" w:lineRule="auto"/>
        <w:contextualSpacing/>
        <w:rPr>
          <w:bCs/>
          <w:sz w:val="24"/>
          <w:szCs w:val="24"/>
        </w:rPr>
      </w:pPr>
    </w:p>
    <w:p w14:paraId="4C3B77D7" w14:textId="5174B39E" w:rsidR="009A24F5" w:rsidRPr="009A24F5" w:rsidRDefault="009A24F5" w:rsidP="009A24F5">
      <w:pPr>
        <w:pStyle w:val="Body"/>
        <w:spacing w:after="0" w:line="240" w:lineRule="auto"/>
        <w:contextualSpacing/>
        <w:jc w:val="center"/>
        <w:rPr>
          <w:rFonts w:ascii="Gill Sans MT" w:eastAsia="Times New Roman" w:hAnsi="Gill Sans MT" w:cs="Times New Roman"/>
          <w:b/>
          <w:bCs/>
          <w:smallCaps/>
          <w:szCs w:val="24"/>
        </w:rPr>
      </w:pPr>
      <w:r w:rsidRPr="009A24F5">
        <w:rPr>
          <w:rFonts w:ascii="Gill Sans MT" w:eastAsia="Times New Roman" w:hAnsi="Gill Sans MT" w:cs="Times New Roman"/>
          <w:b/>
          <w:bCs/>
          <w:smallCaps/>
          <w:szCs w:val="24"/>
        </w:rPr>
        <w:t>Supplemental Nutrition Assistance Program</w:t>
      </w:r>
      <w:r>
        <w:rPr>
          <w:rFonts w:ascii="Gill Sans MT" w:eastAsia="Times New Roman" w:hAnsi="Gill Sans MT" w:cs="Times New Roman"/>
          <w:b/>
          <w:bCs/>
          <w:smallCaps/>
          <w:szCs w:val="24"/>
        </w:rPr>
        <w:t xml:space="preserve"> (SNAP)</w:t>
      </w:r>
    </w:p>
    <w:p w14:paraId="2BB3A213" w14:textId="6D6555E2" w:rsidR="00AF273B" w:rsidRDefault="009A24F5" w:rsidP="00316F5A">
      <w:pPr>
        <w:pStyle w:val="Body"/>
        <w:spacing w:after="0" w:line="240" w:lineRule="auto"/>
        <w:contextualSpacing/>
        <w:rPr>
          <w:sz w:val="24"/>
          <w:szCs w:val="24"/>
        </w:rPr>
      </w:pPr>
      <w:r>
        <w:rPr>
          <w:sz w:val="24"/>
          <w:szCs w:val="24"/>
        </w:rPr>
        <w:t xml:space="preserve">SNAP benefits help families supplement their food budgets to afford </w:t>
      </w:r>
      <w:r w:rsidR="000511AF">
        <w:rPr>
          <w:sz w:val="24"/>
          <w:szCs w:val="24"/>
        </w:rPr>
        <w:t>nutritious</w:t>
      </w:r>
      <w:r>
        <w:rPr>
          <w:sz w:val="24"/>
          <w:szCs w:val="24"/>
        </w:rPr>
        <w:t xml:space="preserve"> food. Residents of the Commonwealth who participate in SNAP are families with children, elders, and persons with disabilities. Nearly 50% of SNAP recipients are working people. While administered by DTA, SNAP benefits are 100% federally funded and regulated. The Commonwealth is responsible for 50% of the costs to administer the program.</w:t>
      </w:r>
    </w:p>
    <w:p w14:paraId="438FF0F4" w14:textId="78F6618E" w:rsidR="009A24F5" w:rsidRDefault="009A24F5" w:rsidP="00316F5A">
      <w:pPr>
        <w:pStyle w:val="Body"/>
        <w:spacing w:after="0" w:line="240" w:lineRule="auto"/>
        <w:contextualSpacing/>
        <w:rPr>
          <w:sz w:val="24"/>
          <w:szCs w:val="24"/>
        </w:rPr>
      </w:pPr>
    </w:p>
    <w:p w14:paraId="1F097E6C" w14:textId="600BF5FC" w:rsidR="009A24F5" w:rsidRPr="009A24F5" w:rsidRDefault="009A24F5" w:rsidP="00316F5A">
      <w:pPr>
        <w:pStyle w:val="Body"/>
        <w:spacing w:after="0" w:line="240" w:lineRule="auto"/>
        <w:contextualSpacing/>
        <w:rPr>
          <w:sz w:val="24"/>
          <w:szCs w:val="24"/>
        </w:rPr>
      </w:pPr>
      <w:r>
        <w:rPr>
          <w:sz w:val="24"/>
          <w:szCs w:val="24"/>
        </w:rPr>
        <w:t xml:space="preserve">Beyond the core responsibilities in administering the SNAP program, DTA </w:t>
      </w:r>
      <w:r w:rsidR="0095736E">
        <w:rPr>
          <w:sz w:val="24"/>
          <w:szCs w:val="24"/>
        </w:rPr>
        <w:t xml:space="preserve">works alongside a variety of partners </w:t>
      </w:r>
      <w:r>
        <w:rPr>
          <w:sz w:val="24"/>
          <w:szCs w:val="24"/>
        </w:rPr>
        <w:t>contributing to the mission of food security in the Commonwealth</w:t>
      </w:r>
      <w:r w:rsidR="009E13B4">
        <w:rPr>
          <w:sz w:val="24"/>
          <w:szCs w:val="24"/>
        </w:rPr>
        <w:t>.</w:t>
      </w:r>
    </w:p>
    <w:p w14:paraId="47A6C12A" w14:textId="1FEDB7E4" w:rsidR="007D4ED7" w:rsidRDefault="007D4ED7" w:rsidP="00316F5A">
      <w:pPr>
        <w:pStyle w:val="Body"/>
        <w:spacing w:after="0" w:line="240" w:lineRule="auto"/>
        <w:contextualSpacing/>
        <w:rPr>
          <w:rFonts w:eastAsia="Times New Roman"/>
          <w:sz w:val="24"/>
          <w:szCs w:val="24"/>
        </w:rPr>
      </w:pPr>
    </w:p>
    <w:p w14:paraId="7DB46883" w14:textId="65FA30DE" w:rsidR="009A24F5" w:rsidRPr="0095736E" w:rsidRDefault="009A24F5" w:rsidP="0095736E">
      <w:pPr>
        <w:pStyle w:val="Body"/>
        <w:spacing w:after="0" w:line="240" w:lineRule="auto"/>
        <w:contextualSpacing/>
        <w:jc w:val="center"/>
        <w:rPr>
          <w:rFonts w:ascii="Gill Sans MT" w:eastAsia="Times New Roman" w:hAnsi="Gill Sans MT" w:cs="Times New Roman"/>
          <w:b/>
          <w:bCs/>
          <w:smallCaps/>
          <w:szCs w:val="24"/>
        </w:rPr>
      </w:pPr>
      <w:r>
        <w:rPr>
          <w:rFonts w:ascii="Gill Sans MT" w:eastAsia="Times New Roman" w:hAnsi="Gill Sans MT" w:cs="Times New Roman"/>
          <w:b/>
          <w:bCs/>
          <w:smallCaps/>
          <w:szCs w:val="24"/>
        </w:rPr>
        <w:t>Transitional Aid to Families with Dependent Children (TAFDC)</w:t>
      </w:r>
    </w:p>
    <w:p w14:paraId="6026CC3E" w14:textId="72846ADF" w:rsidR="00060F3F" w:rsidRDefault="007062A8" w:rsidP="007D4ED7">
      <w:pPr>
        <w:pStyle w:val="Body"/>
        <w:spacing w:after="0" w:line="240" w:lineRule="auto"/>
        <w:contextualSpacing/>
        <w:rPr>
          <w:sz w:val="24"/>
          <w:szCs w:val="24"/>
        </w:rPr>
      </w:pPr>
      <w:r>
        <w:rPr>
          <w:sz w:val="24"/>
          <w:szCs w:val="24"/>
        </w:rPr>
        <w:t xml:space="preserve">TAFDC is a state and federally </w:t>
      </w:r>
      <w:r w:rsidR="009A24F5">
        <w:rPr>
          <w:sz w:val="24"/>
          <w:szCs w:val="24"/>
        </w:rPr>
        <w:t>funded program that provides financial assistance to families with children, and pregnant women, with little or no assets or income. TAFDC is operated under the federal Temporary Assistance for Needy Families (TANF) block grant. Participants receive child care and transportation support associated with job assistance and can access various supportive referrals. As a part of TAFDC, participants may be required to perform a work-related activity as a condition of eligibility.</w:t>
      </w:r>
    </w:p>
    <w:p w14:paraId="434DBBFA" w14:textId="0B463A79" w:rsidR="00595317" w:rsidRDefault="00595317" w:rsidP="007D4ED7">
      <w:pPr>
        <w:pStyle w:val="Body"/>
        <w:spacing w:after="0" w:line="240" w:lineRule="auto"/>
        <w:contextualSpacing/>
        <w:rPr>
          <w:sz w:val="24"/>
          <w:szCs w:val="24"/>
        </w:rPr>
      </w:pPr>
    </w:p>
    <w:p w14:paraId="203DE3D7" w14:textId="77777777" w:rsidR="007E4BFF" w:rsidRDefault="007E4BFF" w:rsidP="007D4ED7">
      <w:pPr>
        <w:pStyle w:val="Body"/>
        <w:spacing w:after="0" w:line="240" w:lineRule="auto"/>
        <w:contextualSpacing/>
        <w:rPr>
          <w:sz w:val="24"/>
          <w:szCs w:val="24"/>
        </w:rPr>
      </w:pPr>
    </w:p>
    <w:p w14:paraId="469D9CD1" w14:textId="26F6649A" w:rsidR="0095736E" w:rsidRPr="0095736E" w:rsidRDefault="0095736E" w:rsidP="0095736E">
      <w:pPr>
        <w:pStyle w:val="Body"/>
        <w:spacing w:after="0" w:line="240" w:lineRule="auto"/>
        <w:contextualSpacing/>
        <w:jc w:val="center"/>
        <w:rPr>
          <w:rFonts w:ascii="Gill Sans MT" w:eastAsia="Times New Roman" w:hAnsi="Gill Sans MT" w:cs="Times New Roman"/>
          <w:b/>
          <w:bCs/>
          <w:smallCaps/>
          <w:szCs w:val="24"/>
        </w:rPr>
      </w:pPr>
      <w:r>
        <w:rPr>
          <w:rFonts w:ascii="Gill Sans MT" w:eastAsia="Times New Roman" w:hAnsi="Gill Sans MT" w:cs="Times New Roman"/>
          <w:b/>
          <w:bCs/>
          <w:smallCaps/>
          <w:szCs w:val="24"/>
        </w:rPr>
        <w:lastRenderedPageBreak/>
        <w:t>Emergency Aid to the Elderly, Disabled, and Children (EAEDC)</w:t>
      </w:r>
    </w:p>
    <w:p w14:paraId="2795C93B" w14:textId="2ED41CDC" w:rsidR="0095736E" w:rsidRDefault="007062A8" w:rsidP="0095736E">
      <w:pPr>
        <w:pStyle w:val="Body"/>
        <w:spacing w:after="0" w:line="240" w:lineRule="auto"/>
        <w:contextualSpacing/>
        <w:rPr>
          <w:sz w:val="24"/>
          <w:szCs w:val="24"/>
        </w:rPr>
      </w:pPr>
      <w:r>
        <w:rPr>
          <w:sz w:val="24"/>
          <w:szCs w:val="24"/>
        </w:rPr>
        <w:t xml:space="preserve">EAEDC is a state </w:t>
      </w:r>
      <w:r w:rsidR="0095736E">
        <w:rPr>
          <w:sz w:val="24"/>
          <w:szCs w:val="24"/>
        </w:rPr>
        <w:t>funded program, which provides financial assistance to certain adults who are elderly or disabled adults, as well as children. Those eligible for EAEDC include people over 65 who are waiting for Supplemental Security Income payments to begin, individuals unable to work due to a physical or mental incapacity, and individuals who are participating in a Massachusetts Rehabilitation Commission program.</w:t>
      </w:r>
    </w:p>
    <w:p w14:paraId="6C042637" w14:textId="4DDE9F90" w:rsidR="0095736E" w:rsidRDefault="0095736E" w:rsidP="0095736E">
      <w:pPr>
        <w:pStyle w:val="Body"/>
        <w:spacing w:after="0" w:line="240" w:lineRule="auto"/>
        <w:contextualSpacing/>
        <w:rPr>
          <w:sz w:val="24"/>
          <w:szCs w:val="24"/>
        </w:rPr>
      </w:pPr>
    </w:p>
    <w:p w14:paraId="63C30A53" w14:textId="3A141A3A" w:rsidR="0095736E" w:rsidRPr="0095736E" w:rsidRDefault="0095736E" w:rsidP="0095736E">
      <w:pPr>
        <w:pStyle w:val="Body"/>
        <w:spacing w:after="0" w:line="240" w:lineRule="auto"/>
        <w:contextualSpacing/>
        <w:jc w:val="center"/>
        <w:rPr>
          <w:rFonts w:ascii="Gill Sans MT" w:eastAsia="Times New Roman" w:hAnsi="Gill Sans MT" w:cs="Times New Roman"/>
          <w:b/>
          <w:bCs/>
          <w:smallCaps/>
          <w:szCs w:val="24"/>
        </w:rPr>
      </w:pPr>
      <w:r>
        <w:rPr>
          <w:rFonts w:ascii="Gill Sans MT" w:eastAsia="Times New Roman" w:hAnsi="Gill Sans MT" w:cs="Times New Roman"/>
          <w:b/>
          <w:bCs/>
          <w:smallCaps/>
          <w:szCs w:val="24"/>
        </w:rPr>
        <w:t>Supplemental Security Income (SSI) and State Supplemental Payments (SSP)</w:t>
      </w:r>
    </w:p>
    <w:p w14:paraId="4C6FED6A" w14:textId="5CE090E4" w:rsidR="0095736E" w:rsidRDefault="0095736E" w:rsidP="0095736E">
      <w:pPr>
        <w:pStyle w:val="Body"/>
        <w:spacing w:after="0" w:line="240" w:lineRule="auto"/>
        <w:contextualSpacing/>
        <w:rPr>
          <w:sz w:val="24"/>
          <w:szCs w:val="24"/>
        </w:rPr>
      </w:pPr>
      <w:r>
        <w:rPr>
          <w:sz w:val="24"/>
          <w:szCs w:val="24"/>
        </w:rPr>
        <w:t>The SSI program is a federal program that provides cash assistance to the elderly, disabled, and blind. Massachusetts provides optional state-funded supplemental payments designed to supplement these funds. DTA funds SSP payments for elderly, disabled, and blind recipients. Currently, the University of Massachusetts Medical School administer</w:t>
      </w:r>
      <w:r w:rsidR="00095FA2">
        <w:rPr>
          <w:sz w:val="24"/>
          <w:szCs w:val="24"/>
        </w:rPr>
        <w:t>s</w:t>
      </w:r>
      <w:r>
        <w:rPr>
          <w:sz w:val="24"/>
          <w:szCs w:val="24"/>
        </w:rPr>
        <w:t xml:space="preserve"> SSP payments for DTA.</w:t>
      </w:r>
    </w:p>
    <w:p w14:paraId="17945063" w14:textId="5FAFF7F4" w:rsidR="0095736E" w:rsidRDefault="0095736E" w:rsidP="007D4ED7">
      <w:pPr>
        <w:pStyle w:val="Body"/>
        <w:spacing w:after="0" w:line="240" w:lineRule="auto"/>
        <w:contextualSpacing/>
        <w:rPr>
          <w:sz w:val="24"/>
          <w:szCs w:val="24"/>
        </w:rPr>
      </w:pPr>
    </w:p>
    <w:p w14:paraId="7CC82B65" w14:textId="77777777" w:rsidR="00060F3F" w:rsidRDefault="00060F3F" w:rsidP="007D4ED7">
      <w:pPr>
        <w:pStyle w:val="Body"/>
        <w:spacing w:after="0" w:line="240" w:lineRule="auto"/>
        <w:contextualSpacing/>
        <w:rPr>
          <w:sz w:val="24"/>
          <w:szCs w:val="24"/>
        </w:rPr>
      </w:pPr>
    </w:p>
    <w:p w14:paraId="0CB9CED6" w14:textId="1F3F6315" w:rsidR="00011E13" w:rsidRPr="009A24F5" w:rsidRDefault="00011E13" w:rsidP="00011E13">
      <w:pPr>
        <w:pStyle w:val="Body"/>
        <w:spacing w:after="0" w:line="240" w:lineRule="auto"/>
        <w:contextualSpacing/>
        <w:rPr>
          <w:rFonts w:ascii="Gill Sans MT" w:hAnsi="Gill Sans MT"/>
          <w:b/>
          <w:bCs/>
          <w:smallCaps/>
          <w:sz w:val="24"/>
          <w:szCs w:val="24"/>
        </w:rPr>
      </w:pPr>
      <w:r>
        <w:rPr>
          <w:rFonts w:ascii="Gill Sans MT" w:hAnsi="Gill Sans MT"/>
          <w:b/>
          <w:bCs/>
          <w:smallCaps/>
          <w:sz w:val="24"/>
          <w:szCs w:val="24"/>
        </w:rPr>
        <w:t>Agency Staffing</w:t>
      </w:r>
    </w:p>
    <w:p w14:paraId="2C64A790" w14:textId="5704C4CF" w:rsidR="00D40F1D" w:rsidRDefault="00276BD8" w:rsidP="00AF419A">
      <w:pPr>
        <w:pStyle w:val="Body"/>
        <w:spacing w:after="0" w:line="240" w:lineRule="auto"/>
        <w:contextualSpacing/>
        <w:rPr>
          <w:sz w:val="24"/>
          <w:szCs w:val="24"/>
        </w:rPr>
      </w:pPr>
      <w:r>
        <w:rPr>
          <w:sz w:val="24"/>
          <w:szCs w:val="24"/>
        </w:rPr>
        <w:t xml:space="preserve">Today, </w:t>
      </w:r>
      <w:r w:rsidR="00011E13">
        <w:rPr>
          <w:sz w:val="24"/>
          <w:szCs w:val="24"/>
        </w:rPr>
        <w:t>DTA employs approximately 1,6</w:t>
      </w:r>
      <w:r w:rsidR="005A4A17">
        <w:rPr>
          <w:sz w:val="24"/>
          <w:szCs w:val="24"/>
        </w:rPr>
        <w:t>3</w:t>
      </w:r>
      <w:r w:rsidR="009E28DB">
        <w:rPr>
          <w:sz w:val="24"/>
          <w:szCs w:val="24"/>
        </w:rPr>
        <w:t>0</w:t>
      </w:r>
      <w:r w:rsidR="005A4A17">
        <w:rPr>
          <w:sz w:val="24"/>
          <w:szCs w:val="24"/>
        </w:rPr>
        <w:t xml:space="preserve"> civil servants across the </w:t>
      </w:r>
      <w:r w:rsidR="007F7097">
        <w:rPr>
          <w:sz w:val="24"/>
          <w:szCs w:val="24"/>
        </w:rPr>
        <w:t xml:space="preserve">Commonwealth </w:t>
      </w:r>
      <w:r w:rsidR="005A4A17">
        <w:rPr>
          <w:sz w:val="24"/>
          <w:szCs w:val="24"/>
        </w:rPr>
        <w:t>in the areas of programs, policy, and management. DTA staff ha</w:t>
      </w:r>
      <w:r w:rsidR="007F7097">
        <w:rPr>
          <w:sz w:val="24"/>
          <w:szCs w:val="24"/>
        </w:rPr>
        <w:t>ve</w:t>
      </w:r>
      <w:r w:rsidR="005A4A17">
        <w:rPr>
          <w:sz w:val="24"/>
          <w:szCs w:val="24"/>
        </w:rPr>
        <w:t xml:space="preserve"> a range of responsibilities from benefit </w:t>
      </w:r>
      <w:r w:rsidR="000511AF">
        <w:rPr>
          <w:sz w:val="24"/>
          <w:szCs w:val="24"/>
        </w:rPr>
        <w:t>eligibility</w:t>
      </w:r>
      <w:r w:rsidR="005A4A17">
        <w:rPr>
          <w:sz w:val="24"/>
          <w:szCs w:val="24"/>
        </w:rPr>
        <w:t xml:space="preserve">, employment and training </w:t>
      </w:r>
      <w:r w:rsidR="00ED6948">
        <w:rPr>
          <w:sz w:val="24"/>
          <w:szCs w:val="24"/>
        </w:rPr>
        <w:t>assistance</w:t>
      </w:r>
      <w:r w:rsidR="005A4A17">
        <w:rPr>
          <w:sz w:val="24"/>
          <w:szCs w:val="24"/>
        </w:rPr>
        <w:t>, program integrity, legal, policy development, and fair hearings.</w:t>
      </w:r>
      <w:r w:rsidR="004A2FA7">
        <w:rPr>
          <w:sz w:val="24"/>
          <w:szCs w:val="24"/>
        </w:rPr>
        <w:t xml:space="preserve"> </w:t>
      </w:r>
      <w:r w:rsidR="001C7004">
        <w:rPr>
          <w:sz w:val="24"/>
          <w:szCs w:val="24"/>
        </w:rPr>
        <w:t>1,33</w:t>
      </w:r>
      <w:r w:rsidR="00AB075E">
        <w:rPr>
          <w:sz w:val="24"/>
          <w:szCs w:val="24"/>
        </w:rPr>
        <w:t>9</w:t>
      </w:r>
      <w:r w:rsidR="00D40F1D">
        <w:rPr>
          <w:sz w:val="24"/>
          <w:szCs w:val="24"/>
        </w:rPr>
        <w:t xml:space="preserve"> DTA employees, or more than 80% of the department’s active employees, are deployed in one of our 22 local transitional assistance offices across the Commonwealth.</w:t>
      </w:r>
    </w:p>
    <w:p w14:paraId="36614502" w14:textId="77777777" w:rsidR="00D40F1D" w:rsidRDefault="00D40F1D" w:rsidP="007D4ED7">
      <w:pPr>
        <w:pStyle w:val="Body"/>
        <w:spacing w:after="0" w:line="240" w:lineRule="auto"/>
        <w:contextualSpacing/>
        <w:rPr>
          <w:sz w:val="24"/>
          <w:szCs w:val="24"/>
        </w:rPr>
      </w:pPr>
    </w:p>
    <w:p w14:paraId="01CEE8BF" w14:textId="112FD433" w:rsidR="002D7933" w:rsidRDefault="0012079C" w:rsidP="007D4ED7">
      <w:pPr>
        <w:pStyle w:val="Body"/>
        <w:spacing w:after="0" w:line="240" w:lineRule="auto"/>
        <w:contextualSpacing/>
        <w:rPr>
          <w:sz w:val="24"/>
          <w:szCs w:val="24"/>
        </w:rPr>
      </w:pPr>
      <w:r>
        <w:rPr>
          <w:sz w:val="24"/>
          <w:szCs w:val="24"/>
        </w:rPr>
        <w:t>Currently, the department</w:t>
      </w:r>
      <w:r w:rsidR="007F7097">
        <w:rPr>
          <w:sz w:val="24"/>
          <w:szCs w:val="24"/>
        </w:rPr>
        <w:t>’</w:t>
      </w:r>
      <w:r>
        <w:rPr>
          <w:sz w:val="24"/>
          <w:szCs w:val="24"/>
        </w:rPr>
        <w:t>s SNAP workforce consists of 668 employees</w:t>
      </w:r>
      <w:r w:rsidR="00D40F1D">
        <w:rPr>
          <w:sz w:val="24"/>
          <w:szCs w:val="24"/>
        </w:rPr>
        <w:t xml:space="preserve">. This is comprised of </w:t>
      </w:r>
      <w:r>
        <w:rPr>
          <w:sz w:val="24"/>
          <w:szCs w:val="24"/>
        </w:rPr>
        <w:t xml:space="preserve">523 caseworkers and 145 supervisors. </w:t>
      </w:r>
      <w:r w:rsidR="00640176">
        <w:rPr>
          <w:sz w:val="24"/>
          <w:szCs w:val="24"/>
        </w:rPr>
        <w:t xml:space="preserve">In recent years, DTA has modernized </w:t>
      </w:r>
      <w:r w:rsidR="007F7097">
        <w:rPr>
          <w:sz w:val="24"/>
          <w:szCs w:val="24"/>
        </w:rPr>
        <w:t xml:space="preserve">its </w:t>
      </w:r>
      <w:r w:rsidR="00640176">
        <w:rPr>
          <w:sz w:val="24"/>
          <w:szCs w:val="24"/>
        </w:rPr>
        <w:t xml:space="preserve">business practice to improve </w:t>
      </w:r>
      <w:r w:rsidR="001C7004">
        <w:rPr>
          <w:sz w:val="24"/>
          <w:szCs w:val="24"/>
        </w:rPr>
        <w:t xml:space="preserve">departmental </w:t>
      </w:r>
      <w:r w:rsidR="00640176">
        <w:rPr>
          <w:sz w:val="24"/>
          <w:szCs w:val="24"/>
        </w:rPr>
        <w:t>efficienc</w:t>
      </w:r>
      <w:r w:rsidR="007F7097">
        <w:rPr>
          <w:sz w:val="24"/>
          <w:szCs w:val="24"/>
        </w:rPr>
        <w:t>y, particularly focused on improved customer experience</w:t>
      </w:r>
      <w:r w:rsidR="00640176">
        <w:rPr>
          <w:sz w:val="24"/>
          <w:szCs w:val="24"/>
        </w:rPr>
        <w:t xml:space="preserve">. </w:t>
      </w:r>
      <w:r>
        <w:rPr>
          <w:sz w:val="24"/>
          <w:szCs w:val="24"/>
        </w:rPr>
        <w:t xml:space="preserve">Utilizing a first available worker model, our SNAP employees </w:t>
      </w:r>
      <w:r w:rsidR="004A2FA7">
        <w:rPr>
          <w:sz w:val="24"/>
          <w:szCs w:val="24"/>
        </w:rPr>
        <w:t>provide services</w:t>
      </w:r>
      <w:r>
        <w:rPr>
          <w:sz w:val="24"/>
          <w:szCs w:val="24"/>
        </w:rPr>
        <w:t xml:space="preserve"> to a caseload </w:t>
      </w:r>
      <w:r w:rsidR="00D40F1D">
        <w:rPr>
          <w:sz w:val="24"/>
          <w:szCs w:val="24"/>
        </w:rPr>
        <w:t>made up of</w:t>
      </w:r>
      <w:r>
        <w:rPr>
          <w:sz w:val="24"/>
          <w:szCs w:val="24"/>
        </w:rPr>
        <w:t xml:space="preserve"> approximately 450,000 Massachusetts households, or 1 in 9 </w:t>
      </w:r>
      <w:r w:rsidR="007F7097">
        <w:rPr>
          <w:sz w:val="24"/>
          <w:szCs w:val="24"/>
        </w:rPr>
        <w:t xml:space="preserve">state </w:t>
      </w:r>
      <w:r>
        <w:rPr>
          <w:sz w:val="24"/>
          <w:szCs w:val="24"/>
        </w:rPr>
        <w:t>residents.</w:t>
      </w:r>
    </w:p>
    <w:p w14:paraId="1B48865E" w14:textId="77777777" w:rsidR="002D7933" w:rsidRDefault="002D7933" w:rsidP="007D4ED7">
      <w:pPr>
        <w:pStyle w:val="Body"/>
        <w:spacing w:after="0" w:line="240" w:lineRule="auto"/>
        <w:contextualSpacing/>
        <w:rPr>
          <w:sz w:val="24"/>
          <w:szCs w:val="24"/>
        </w:rPr>
      </w:pPr>
    </w:p>
    <w:p w14:paraId="1915DD4A" w14:textId="46D03E71" w:rsidR="004A2FA7" w:rsidRDefault="007F7097" w:rsidP="007D4ED7">
      <w:pPr>
        <w:pStyle w:val="Body"/>
        <w:spacing w:after="0" w:line="240" w:lineRule="auto"/>
        <w:contextualSpacing/>
        <w:rPr>
          <w:sz w:val="24"/>
          <w:szCs w:val="24"/>
        </w:rPr>
      </w:pPr>
      <w:r>
        <w:rPr>
          <w:sz w:val="24"/>
          <w:szCs w:val="24"/>
        </w:rPr>
        <w:t xml:space="preserve">The department’s economic assistance workforce includes </w:t>
      </w:r>
      <w:r w:rsidR="0012079C">
        <w:rPr>
          <w:sz w:val="24"/>
          <w:szCs w:val="24"/>
        </w:rPr>
        <w:t xml:space="preserve">351 DTA staff members </w:t>
      </w:r>
      <w:r w:rsidR="00D40F1D">
        <w:rPr>
          <w:sz w:val="24"/>
          <w:szCs w:val="24"/>
        </w:rPr>
        <w:t xml:space="preserve">in local offices </w:t>
      </w:r>
      <w:r w:rsidR="0012079C">
        <w:rPr>
          <w:sz w:val="24"/>
          <w:szCs w:val="24"/>
        </w:rPr>
        <w:t>serving clients who receive</w:t>
      </w:r>
      <w:r w:rsidR="004D64AC">
        <w:rPr>
          <w:sz w:val="24"/>
          <w:szCs w:val="24"/>
        </w:rPr>
        <w:t xml:space="preserve"> TAFDC and EAEDC.</w:t>
      </w:r>
      <w:r w:rsidR="001C7004">
        <w:rPr>
          <w:sz w:val="24"/>
          <w:szCs w:val="24"/>
        </w:rPr>
        <w:t xml:space="preserve"> This includes</w:t>
      </w:r>
      <w:r w:rsidR="0012079C">
        <w:rPr>
          <w:sz w:val="24"/>
          <w:szCs w:val="24"/>
        </w:rPr>
        <w:t xml:space="preserve"> 208 TAFDC caseworkers, 59 EAEDC caseworkers, and 84 supervisors</w:t>
      </w:r>
      <w:r>
        <w:rPr>
          <w:sz w:val="24"/>
          <w:szCs w:val="24"/>
        </w:rPr>
        <w:t xml:space="preserve">, all of whom </w:t>
      </w:r>
      <w:r w:rsidR="001C7004">
        <w:rPr>
          <w:sz w:val="24"/>
          <w:szCs w:val="24"/>
        </w:rPr>
        <w:t>provide direct case management</w:t>
      </w:r>
      <w:r>
        <w:rPr>
          <w:sz w:val="24"/>
          <w:szCs w:val="24"/>
        </w:rPr>
        <w:t>.</w:t>
      </w:r>
    </w:p>
    <w:p w14:paraId="52DE2040" w14:textId="3ADB0975" w:rsidR="001C7004" w:rsidRDefault="001C7004" w:rsidP="007D4ED7">
      <w:pPr>
        <w:pStyle w:val="Body"/>
        <w:spacing w:after="0" w:line="240" w:lineRule="auto"/>
        <w:contextualSpacing/>
        <w:rPr>
          <w:sz w:val="24"/>
          <w:szCs w:val="24"/>
        </w:rPr>
      </w:pPr>
    </w:p>
    <w:p w14:paraId="00069524" w14:textId="1628087E" w:rsidR="001C7004" w:rsidRDefault="001C7004" w:rsidP="007D4ED7">
      <w:pPr>
        <w:pStyle w:val="Body"/>
        <w:spacing w:after="0" w:line="240" w:lineRule="auto"/>
        <w:contextualSpacing/>
        <w:rPr>
          <w:sz w:val="24"/>
          <w:szCs w:val="24"/>
        </w:rPr>
      </w:pPr>
      <w:r>
        <w:rPr>
          <w:sz w:val="24"/>
          <w:szCs w:val="24"/>
        </w:rPr>
        <w:t xml:space="preserve">In addition to </w:t>
      </w:r>
      <w:r w:rsidR="00AF419A">
        <w:rPr>
          <w:sz w:val="24"/>
          <w:szCs w:val="24"/>
        </w:rPr>
        <w:t xml:space="preserve">DTA’s </w:t>
      </w:r>
      <w:r>
        <w:rPr>
          <w:sz w:val="24"/>
          <w:szCs w:val="24"/>
        </w:rPr>
        <w:t xml:space="preserve">case management </w:t>
      </w:r>
      <w:r w:rsidR="00AF419A">
        <w:rPr>
          <w:sz w:val="24"/>
          <w:szCs w:val="24"/>
        </w:rPr>
        <w:t>workforce</w:t>
      </w:r>
      <w:r>
        <w:rPr>
          <w:sz w:val="24"/>
          <w:szCs w:val="24"/>
        </w:rPr>
        <w:t xml:space="preserve">, our local transitional assistance offices are staffed by 320 employees who serve in managerial roles, provide administrative assistance, or offer </w:t>
      </w:r>
      <w:r w:rsidR="004D64AC">
        <w:rPr>
          <w:sz w:val="24"/>
          <w:szCs w:val="24"/>
        </w:rPr>
        <w:t>intensive, targeted client supports</w:t>
      </w:r>
      <w:r w:rsidR="007F7097">
        <w:rPr>
          <w:sz w:val="24"/>
          <w:szCs w:val="24"/>
        </w:rPr>
        <w:t xml:space="preserve"> including Self-Sufficiency Specialists and Full Engagement Workers</w:t>
      </w:r>
      <w:r w:rsidR="004D64AC">
        <w:rPr>
          <w:sz w:val="24"/>
          <w:szCs w:val="24"/>
        </w:rPr>
        <w:t>.</w:t>
      </w:r>
    </w:p>
    <w:p w14:paraId="541529B1" w14:textId="77777777" w:rsidR="001C7004" w:rsidRDefault="001C7004" w:rsidP="007D4ED7">
      <w:pPr>
        <w:pStyle w:val="Body"/>
        <w:spacing w:after="0" w:line="240" w:lineRule="auto"/>
        <w:contextualSpacing/>
        <w:rPr>
          <w:sz w:val="24"/>
          <w:szCs w:val="24"/>
        </w:rPr>
      </w:pPr>
    </w:p>
    <w:p w14:paraId="6825B6B6" w14:textId="58AA83F6" w:rsidR="00060F3F" w:rsidRPr="009A24F5" w:rsidRDefault="00060F3F" w:rsidP="007D4ED7">
      <w:pPr>
        <w:pStyle w:val="Body"/>
        <w:spacing w:after="0" w:line="240" w:lineRule="auto"/>
        <w:contextualSpacing/>
        <w:rPr>
          <w:sz w:val="24"/>
          <w:szCs w:val="24"/>
        </w:rPr>
      </w:pPr>
    </w:p>
    <w:p w14:paraId="38C3D634" w14:textId="7BAC8796" w:rsidR="0095736E" w:rsidRPr="009A24F5" w:rsidRDefault="0095736E" w:rsidP="0095736E">
      <w:pPr>
        <w:pStyle w:val="Body"/>
        <w:spacing w:after="0" w:line="240" w:lineRule="auto"/>
        <w:contextualSpacing/>
        <w:rPr>
          <w:rFonts w:ascii="Gill Sans MT" w:hAnsi="Gill Sans MT"/>
          <w:b/>
          <w:bCs/>
          <w:smallCaps/>
          <w:sz w:val="24"/>
          <w:szCs w:val="24"/>
        </w:rPr>
      </w:pPr>
      <w:r>
        <w:rPr>
          <w:rFonts w:ascii="Gill Sans MT" w:hAnsi="Gill Sans MT"/>
          <w:b/>
          <w:bCs/>
          <w:smallCaps/>
          <w:sz w:val="24"/>
          <w:szCs w:val="24"/>
        </w:rPr>
        <w:t>Organization of DTA</w:t>
      </w:r>
    </w:p>
    <w:p w14:paraId="32824854" w14:textId="46E2A94E" w:rsidR="00595317" w:rsidRDefault="00714824" w:rsidP="00595317">
      <w:pPr>
        <w:pStyle w:val="NoSpacing"/>
        <w:spacing w:after="0" w:line="240" w:lineRule="auto"/>
        <w:contextualSpacing/>
        <w:rPr>
          <w:rFonts w:ascii="Calibri" w:hAnsi="Calibri" w:cs="Calibri"/>
        </w:rPr>
      </w:pPr>
      <w:r w:rsidRPr="009A24F5">
        <w:rPr>
          <w:rFonts w:ascii="Calibri" w:hAnsi="Calibri" w:cs="Calibri"/>
        </w:rPr>
        <w:t xml:space="preserve">DTA is </w:t>
      </w:r>
      <w:r w:rsidR="0095736E">
        <w:rPr>
          <w:rFonts w:ascii="Calibri" w:hAnsi="Calibri" w:cs="Calibri"/>
        </w:rPr>
        <w:t xml:space="preserve">organized into 22 local transitional assistance offices and </w:t>
      </w:r>
      <w:r w:rsidR="007F7097">
        <w:rPr>
          <w:rFonts w:ascii="Calibri" w:hAnsi="Calibri" w:cs="Calibri"/>
        </w:rPr>
        <w:t xml:space="preserve">one </w:t>
      </w:r>
      <w:r w:rsidR="0095736E">
        <w:rPr>
          <w:rFonts w:ascii="Calibri" w:hAnsi="Calibri" w:cs="Calibri"/>
        </w:rPr>
        <w:t xml:space="preserve">central office. Transitional assistance offices are responsible for providing direct services to clients and those seeking assistance </w:t>
      </w:r>
      <w:r w:rsidR="004A2FA7">
        <w:rPr>
          <w:rFonts w:ascii="Calibri" w:hAnsi="Calibri" w:cs="Calibri"/>
        </w:rPr>
        <w:t>throughout</w:t>
      </w:r>
      <w:r w:rsidR="0095736E">
        <w:rPr>
          <w:rFonts w:ascii="Calibri" w:hAnsi="Calibri" w:cs="Calibri"/>
        </w:rPr>
        <w:t xml:space="preserve"> the Commonwealth. The agency’s central office houses the Office of the Commissioner, senior management, program integrity, and other administrative units.</w:t>
      </w:r>
    </w:p>
    <w:p w14:paraId="42FBA9A0" w14:textId="77777777" w:rsidR="00595317" w:rsidRDefault="00595317" w:rsidP="00595317">
      <w:pPr>
        <w:pStyle w:val="NoSpacing"/>
        <w:spacing w:after="0" w:line="240" w:lineRule="auto"/>
        <w:contextualSpacing/>
        <w:rPr>
          <w:rFonts w:ascii="Calibri" w:hAnsi="Calibri" w:cs="Calibri"/>
        </w:rPr>
      </w:pPr>
    </w:p>
    <w:p w14:paraId="0C184474" w14:textId="52EB8FD8" w:rsidR="004A6BA4" w:rsidRDefault="0095736E" w:rsidP="00A96917">
      <w:pPr>
        <w:pStyle w:val="NoSpacing"/>
        <w:spacing w:after="0" w:line="240" w:lineRule="auto"/>
        <w:contextualSpacing/>
        <w:rPr>
          <w:rFonts w:eastAsia="Arial Unicode MS"/>
        </w:rPr>
      </w:pPr>
      <w:r>
        <w:rPr>
          <w:rFonts w:ascii="Calibri" w:hAnsi="Calibri" w:cs="Calibri"/>
        </w:rPr>
        <w:t xml:space="preserve">Included </w:t>
      </w:r>
      <w:r w:rsidR="007F7097">
        <w:rPr>
          <w:rFonts w:ascii="Calibri" w:hAnsi="Calibri" w:cs="Calibri"/>
        </w:rPr>
        <w:t xml:space="preserve">in </w:t>
      </w:r>
      <w:r>
        <w:rPr>
          <w:rFonts w:ascii="Calibri" w:hAnsi="Calibri" w:cs="Calibri"/>
        </w:rPr>
        <w:t xml:space="preserve">this report is an </w:t>
      </w:r>
      <w:r w:rsidR="00060F3F">
        <w:rPr>
          <w:rFonts w:ascii="Calibri" w:hAnsi="Calibri" w:cs="Calibri"/>
        </w:rPr>
        <w:t>organizational</w:t>
      </w:r>
      <w:r w:rsidR="006D5005">
        <w:rPr>
          <w:rFonts w:ascii="Calibri" w:hAnsi="Calibri" w:cs="Calibri"/>
        </w:rPr>
        <w:t xml:space="preserve"> c</w:t>
      </w:r>
      <w:r>
        <w:rPr>
          <w:rFonts w:ascii="Calibri" w:hAnsi="Calibri" w:cs="Calibri"/>
        </w:rPr>
        <w:t>hart of DTA’s Central Office</w:t>
      </w:r>
      <w:r w:rsidR="006D5005">
        <w:rPr>
          <w:rFonts w:ascii="Calibri" w:hAnsi="Calibri" w:cs="Calibri"/>
        </w:rPr>
        <w:t xml:space="preserve"> and </w:t>
      </w:r>
      <w:r w:rsidR="00A96917">
        <w:rPr>
          <w:rFonts w:ascii="Calibri" w:hAnsi="Calibri" w:cs="Calibri"/>
        </w:rPr>
        <w:t xml:space="preserve">a </w:t>
      </w:r>
      <w:r w:rsidR="006D5005">
        <w:rPr>
          <w:rFonts w:ascii="Calibri" w:hAnsi="Calibri" w:cs="Calibri"/>
        </w:rPr>
        <w:t>leadership chart of the department’s 22 local transitional assistance offices.</w:t>
      </w:r>
      <w:bookmarkStart w:id="0" w:name="_GoBack"/>
      <w:bookmarkEnd w:id="0"/>
    </w:p>
    <w:p w14:paraId="59CB9FCC" w14:textId="7EE89590" w:rsidR="0095736E" w:rsidRPr="00051E81" w:rsidRDefault="004A6BA4" w:rsidP="004A6BA4">
      <w:pPr>
        <w:pStyle w:val="Body"/>
        <w:spacing w:after="0" w:line="240" w:lineRule="auto"/>
        <w:contextualSpacing/>
        <w:jc w:val="center"/>
        <w:rPr>
          <w:rFonts w:ascii="Gill Sans MT" w:hAnsi="Gill Sans MT"/>
          <w:b/>
          <w:bCs/>
          <w:smallCaps/>
          <w:sz w:val="32"/>
          <w:szCs w:val="24"/>
        </w:rPr>
      </w:pPr>
      <w:r>
        <w:rPr>
          <w:rFonts w:ascii="Gill Sans MT" w:hAnsi="Gill Sans MT"/>
          <w:b/>
          <w:bCs/>
          <w:smallCaps/>
          <w:noProof/>
          <w:sz w:val="24"/>
          <w:szCs w:val="24"/>
        </w:rPr>
        <w:lastRenderedPageBreak/>
        <w:drawing>
          <wp:anchor distT="0" distB="0" distL="114300" distR="114300" simplePos="0" relativeHeight="251661312" behindDoc="1" locked="0" layoutInCell="1" allowOverlap="1" wp14:anchorId="5414C9E1" wp14:editId="4F23AD3E">
            <wp:simplePos x="0" y="0"/>
            <wp:positionH relativeFrom="margin">
              <wp:posOffset>-330311</wp:posOffset>
            </wp:positionH>
            <wp:positionV relativeFrom="paragraph">
              <wp:posOffset>427880</wp:posOffset>
            </wp:positionV>
            <wp:extent cx="6836410" cy="7101840"/>
            <wp:effectExtent l="0" t="0" r="21590" b="22860"/>
            <wp:wrapTight wrapText="bothSides">
              <wp:wrapPolygon edited="0">
                <wp:start x="0" y="0"/>
                <wp:lineTo x="0" y="21612"/>
                <wp:lineTo x="6019" y="21612"/>
                <wp:lineTo x="6139" y="21322"/>
                <wp:lineTo x="6139" y="19468"/>
                <wp:lineTo x="10834" y="18541"/>
                <wp:lineTo x="14807" y="18541"/>
                <wp:lineTo x="15529" y="18425"/>
                <wp:lineTo x="15409" y="6489"/>
                <wp:lineTo x="21608" y="5852"/>
                <wp:lineTo x="21608" y="2723"/>
                <wp:lineTo x="15047" y="1854"/>
                <wp:lineTo x="14987" y="116"/>
                <wp:lineTo x="14927" y="0"/>
                <wp:lineTo x="0" y="0"/>
              </wp:wrapPolygon>
            </wp:wrapTight>
            <wp:docPr id="4" name="Diagram 4"/>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95736E" w:rsidRPr="00051E81">
        <w:rPr>
          <w:rFonts w:ascii="Gill Sans MT" w:hAnsi="Gill Sans MT"/>
          <w:b/>
          <w:bCs/>
          <w:smallCaps/>
          <w:sz w:val="32"/>
          <w:szCs w:val="24"/>
        </w:rPr>
        <w:t>DTA Organizational Chart</w:t>
      </w:r>
    </w:p>
    <w:p w14:paraId="295B3E84" w14:textId="0E782165" w:rsidR="0095736E" w:rsidRDefault="0095736E" w:rsidP="0095736E">
      <w:pPr>
        <w:pStyle w:val="Body"/>
        <w:spacing w:after="0" w:line="240" w:lineRule="auto"/>
        <w:contextualSpacing/>
        <w:jc w:val="center"/>
        <w:rPr>
          <w:rFonts w:ascii="Gill Sans MT" w:hAnsi="Gill Sans MT"/>
          <w:b/>
          <w:bCs/>
          <w:smallCaps/>
          <w:sz w:val="24"/>
          <w:szCs w:val="24"/>
        </w:rPr>
      </w:pPr>
    </w:p>
    <w:p w14:paraId="53634224" w14:textId="6D0142DA" w:rsidR="0095736E" w:rsidRPr="009A24F5" w:rsidRDefault="00836109" w:rsidP="0095736E">
      <w:pPr>
        <w:pStyle w:val="Body"/>
        <w:spacing w:after="0" w:line="240" w:lineRule="auto"/>
        <w:contextualSpacing/>
        <w:jc w:val="center"/>
        <w:rPr>
          <w:rFonts w:ascii="Gill Sans MT" w:hAnsi="Gill Sans MT"/>
          <w:b/>
          <w:bCs/>
          <w:smallCaps/>
          <w:sz w:val="24"/>
          <w:szCs w:val="24"/>
        </w:rPr>
      </w:pPr>
      <w:r>
        <w:rPr>
          <w:rFonts w:ascii="Gill Sans MT" w:hAnsi="Gill Sans MT"/>
          <w:b/>
          <w:bCs/>
          <w:smallCaps/>
          <w:noProof/>
          <w:sz w:val="24"/>
          <w:szCs w:val="24"/>
        </w:rPr>
        <mc:AlternateContent>
          <mc:Choice Requires="wps">
            <w:drawing>
              <wp:anchor distT="0" distB="0" distL="114300" distR="114300" simplePos="0" relativeHeight="251676672" behindDoc="1" locked="0" layoutInCell="1" allowOverlap="1" wp14:anchorId="2D0115C6" wp14:editId="751917C9">
                <wp:simplePos x="0" y="0"/>
                <wp:positionH relativeFrom="column">
                  <wp:posOffset>4994275</wp:posOffset>
                </wp:positionH>
                <wp:positionV relativeFrom="paragraph">
                  <wp:posOffset>13335</wp:posOffset>
                </wp:positionV>
                <wp:extent cx="1491615" cy="372745"/>
                <wp:effectExtent l="0" t="0" r="0" b="8255"/>
                <wp:wrapThrough wrapText="bothSides">
                  <wp:wrapPolygon edited="0">
                    <wp:start x="0" y="0"/>
                    <wp:lineTo x="0" y="20974"/>
                    <wp:lineTo x="21241" y="20974"/>
                    <wp:lineTo x="21241" y="0"/>
                    <wp:lineTo x="0" y="0"/>
                  </wp:wrapPolygon>
                </wp:wrapThrough>
                <wp:docPr id="11" name="Rectangle: Rounded Corners 11"/>
                <wp:cNvGraphicFramePr/>
                <a:graphic xmlns:a="http://schemas.openxmlformats.org/drawingml/2006/main">
                  <a:graphicData uri="http://schemas.microsoft.com/office/word/2010/wordprocessingShape">
                    <wps:wsp>
                      <wps:cNvSpPr/>
                      <wps:spPr>
                        <a:xfrm>
                          <a:off x="0" y="0"/>
                          <a:ext cx="1491615" cy="372745"/>
                        </a:xfrm>
                        <a:prstGeom prst="roundRect">
                          <a:avLst/>
                        </a:prstGeom>
                        <a:solidFill>
                          <a:srgbClr val="166B9D"/>
                        </a:solidFill>
                        <a:ln w="12700" cap="flat">
                          <a:noFill/>
                          <a:miter lim="400000"/>
                        </a:ln>
                        <a:effectLst/>
                      </wps:spPr>
                      <wps:style>
                        <a:lnRef idx="0">
                          <a:scrgbClr r="0" g="0" b="0"/>
                        </a:lnRef>
                        <a:fillRef idx="0">
                          <a:scrgbClr r="0" g="0" b="0"/>
                        </a:fillRef>
                        <a:effectRef idx="0">
                          <a:scrgbClr r="0" g="0" b="0"/>
                        </a:effectRef>
                        <a:fontRef idx="none"/>
                      </wps:style>
                      <wps:txbx>
                        <w:txbxContent>
                          <w:p w14:paraId="31C8EF52" w14:textId="3311A7FE" w:rsidR="003A1F96" w:rsidRDefault="003A1F96" w:rsidP="00A96917">
                            <w:pPr>
                              <w:jc w:val="center"/>
                              <w:rPr>
                                <w:rFonts w:ascii="Calibri" w:hAnsi="Calibri" w:cs="Calibri"/>
                                <w:b/>
                                <w:bCs/>
                                <w:color w:val="FFFFFF" w:themeColor="background1"/>
                                <w:sz w:val="18"/>
                                <w:szCs w:val="19"/>
                              </w:rPr>
                            </w:pPr>
                            <w:r>
                              <w:rPr>
                                <w:rFonts w:ascii="Calibri" w:hAnsi="Calibri" w:cs="Calibri"/>
                                <w:b/>
                                <w:bCs/>
                                <w:color w:val="FFFFFF" w:themeColor="background1"/>
                                <w:sz w:val="18"/>
                                <w:szCs w:val="19"/>
                              </w:rPr>
                              <w:t>Chief Information Officer</w:t>
                            </w:r>
                          </w:p>
                          <w:p w14:paraId="476693EA" w14:textId="3F0FEF73" w:rsidR="003A1F96" w:rsidRPr="005964A5" w:rsidRDefault="003A1F96" w:rsidP="00A96917">
                            <w:pPr>
                              <w:jc w:val="center"/>
                            </w:pPr>
                            <w:r w:rsidRPr="00A96917">
                              <w:rPr>
                                <w:rFonts w:ascii="Calibri" w:hAnsi="Calibri" w:cs="Calibri"/>
                                <w:bCs/>
                                <w:color w:val="FFFFFF" w:themeColor="background1"/>
                                <w:sz w:val="18"/>
                                <w:szCs w:val="19"/>
                              </w:rPr>
                              <w:t>Anand Selveraj</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0115C6" id="Rectangle: Rounded Corners 11" o:spid="_x0000_s1032" style="position:absolute;left:0;text-align:left;margin-left:393.25pt;margin-top:1.05pt;width:117.45pt;height:29.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uOpAIAAJ8FAAAOAAAAZHJzL2Uyb0RvYy54bWysVF9P2zAQf5+072D5faQpUCAiRV0R0yQE&#10;CJh4dh27tWT7PNtt2n36nZ2kBbYXpuXBubPv//3uLq+2RpON8EGBrWl5NKJEWA6Nssua/ni++XJO&#10;SYjMNkyDFTXdiUCvpp8/XbauEmNYgW6EJ2jEhqp1NV3F6KqiCHwlDAtH4ITFRwnesIisXxaNZy1a&#10;N7oYj0aTogXfOA9chIC3190jnWb7Ugoe76UMIhJdU4wt5tPnc5HOYnrJqqVnbqV4Hwb7hygMUxad&#10;7k1ds8jI2qs/TBnFPQSQ8YiDKUBKxUXOAbMpR++yeVoxJ3IuWJzg9mUK/88sv9s8eKIa7F1JiWUG&#10;e/SIVWN2qUVFHmFtG9GQOXiLTSYohBVrXahQ8ck9+J4LSKb0t9Kb9MfEyDZXebevsthGwvGyPLko&#10;J+UpJRzfjs/GZyenyWhx0HY+xG8CDElETX0KIgWVK8w2tyF28oNc8hhAq+ZGaZ0Zv1zMtScbhm0v&#10;J5OvF9e9izdi2pIW38dnI4QGZwg/qVnnxUKyhW5YZVREiGplanoySl9vStv0KjLI+pBSYbpSZCru&#10;tEgy2j4KiUXOFcnx8T7ADok4KhjAgEcsRFZIghKD+KBur3KI7YP6XUKolP2DjXt9ixOcc3+VXCLj&#10;drHNEMp9TDcLaHYIKw/dvAXHbxS28paF+MA8DhhiDZdGvMdDasAmQE9RsgL/62/3SR5xj6+UtDiw&#10;NQ0/18wLSvR3ixORpnsg/EAsBsKuzRwSGHAdOZ7J4/My9d1HnVkkpQfzgvtkljwhzyxHfzXl0Q/M&#10;PHYtw43ExWyWxXCSHYu39snx5CDVLSHzefvCvOsxHBH9dzAMNKveobiTTZoWZusIUmWIH2qJ85EY&#10;3AJ5UvqNldbMaz5LHfbq9DcAAAD//wMAUEsDBBQABgAIAAAAIQDDxz/S3gAAAAkBAAAPAAAAZHJz&#10;L2Rvd25yZXYueG1sTI9BT4NAFITvJv6HzTPxZhdQKaE8msZEPWlStJ637CuQsm+R3VL8925PepzM&#10;ZOabYj2bXkw0us4yQryIQBDXVnfcIHx+PN9lIJxXrFVvmRB+yMG6vL4qVK7tmbc0Vb4RoYRdrhBa&#10;74dcSle3ZJRb2IE4eAc7GuWDHBupR3UO5aaXSRSl0qiOw0KrBnpqqT5WJ4PwJSe3273Z73v/Oi2P&#10;zfvLpuoSxNubebMC4Wn2f2G44Ad0KAPT3p5YO9EjLLP0MUQRkhjExY+S+AHEHiGNMpBlIf8/KH8B&#10;AAD//wMAUEsBAi0AFAAGAAgAAAAhALaDOJL+AAAA4QEAABMAAAAAAAAAAAAAAAAAAAAAAFtDb250&#10;ZW50X1R5cGVzXS54bWxQSwECLQAUAAYACAAAACEAOP0h/9YAAACUAQAACwAAAAAAAAAAAAAAAAAv&#10;AQAAX3JlbHMvLnJlbHNQSwECLQAUAAYACAAAACEAUJw7jqQCAACfBQAADgAAAAAAAAAAAAAAAAAu&#10;AgAAZHJzL2Uyb0RvYy54bWxQSwECLQAUAAYACAAAACEAw8c/0t4AAAAJAQAADwAAAAAAAAAAAAAA&#10;AAD+BAAAZHJzL2Rvd25yZXYueG1sUEsFBgAAAAAEAAQA8wAAAAkGAAAAAA==&#10;" fillcolor="#166b9d" stroked="f" strokeweight="1pt">
                <v:stroke miterlimit="4" joinstyle="miter"/>
                <v:textbox inset="0,0,0,0">
                  <w:txbxContent>
                    <w:p w14:paraId="31C8EF52" w14:textId="3311A7FE" w:rsidR="003A1F96" w:rsidRDefault="003A1F96" w:rsidP="00A96917">
                      <w:pPr>
                        <w:jc w:val="center"/>
                        <w:rPr>
                          <w:rFonts w:ascii="Calibri" w:hAnsi="Calibri" w:cs="Calibri"/>
                          <w:b/>
                          <w:bCs/>
                          <w:color w:val="FFFFFF" w:themeColor="background1"/>
                          <w:sz w:val="18"/>
                          <w:szCs w:val="19"/>
                        </w:rPr>
                      </w:pPr>
                      <w:r>
                        <w:rPr>
                          <w:rFonts w:ascii="Calibri" w:hAnsi="Calibri" w:cs="Calibri"/>
                          <w:b/>
                          <w:bCs/>
                          <w:color w:val="FFFFFF" w:themeColor="background1"/>
                          <w:sz w:val="18"/>
                          <w:szCs w:val="19"/>
                        </w:rPr>
                        <w:t>Chief Information Officer</w:t>
                      </w:r>
                    </w:p>
                    <w:p w14:paraId="476693EA" w14:textId="3F0FEF73" w:rsidR="003A1F96" w:rsidRPr="005964A5" w:rsidRDefault="003A1F96" w:rsidP="00A96917">
                      <w:pPr>
                        <w:jc w:val="center"/>
                      </w:pPr>
                      <w:r w:rsidRPr="00A96917">
                        <w:rPr>
                          <w:rFonts w:ascii="Calibri" w:hAnsi="Calibri" w:cs="Calibri"/>
                          <w:bCs/>
                          <w:color w:val="FFFFFF" w:themeColor="background1"/>
                          <w:sz w:val="18"/>
                          <w:szCs w:val="19"/>
                        </w:rPr>
                        <w:t>Anand Selveraj</w:t>
                      </w:r>
                    </w:p>
                  </w:txbxContent>
                </v:textbox>
                <w10:wrap type="through"/>
              </v:roundrect>
            </w:pict>
          </mc:Fallback>
        </mc:AlternateContent>
      </w:r>
    </w:p>
    <w:p w14:paraId="1E887E2C" w14:textId="0426D97E" w:rsidR="005C0579" w:rsidRDefault="004D64AC" w:rsidP="0095736E">
      <w:pPr>
        <w:pStyle w:val="Body"/>
        <w:spacing w:after="0" w:line="240" w:lineRule="auto"/>
        <w:contextualSpacing/>
        <w:jc w:val="center"/>
        <w:rPr>
          <w:rFonts w:ascii="Times New Roman"/>
          <w:sz w:val="24"/>
          <w:szCs w:val="24"/>
          <w:u w:val="single"/>
        </w:rPr>
      </w:pPr>
      <w:r>
        <w:rPr>
          <w:rFonts w:ascii="Gill Sans MT" w:hAnsi="Gill Sans MT"/>
          <w:b/>
          <w:bCs/>
          <w:smallCaps/>
          <w:noProof/>
        </w:rPr>
        <mc:AlternateContent>
          <mc:Choice Requires="wps">
            <w:drawing>
              <wp:anchor distT="0" distB="0" distL="114300" distR="114300" simplePos="0" relativeHeight="251674624" behindDoc="0" locked="0" layoutInCell="1" allowOverlap="1" wp14:anchorId="07985548" wp14:editId="61707F9C">
                <wp:simplePos x="0" y="0"/>
                <wp:positionH relativeFrom="column">
                  <wp:posOffset>4606925</wp:posOffset>
                </wp:positionH>
                <wp:positionV relativeFrom="page">
                  <wp:posOffset>1649095</wp:posOffset>
                </wp:positionV>
                <wp:extent cx="1878965" cy="365125"/>
                <wp:effectExtent l="0" t="0" r="6985" b="0"/>
                <wp:wrapThrough wrapText="bothSides">
                  <wp:wrapPolygon edited="0">
                    <wp:start x="0" y="0"/>
                    <wp:lineTo x="0" y="20285"/>
                    <wp:lineTo x="21461" y="20285"/>
                    <wp:lineTo x="21461" y="0"/>
                    <wp:lineTo x="0" y="0"/>
                  </wp:wrapPolygon>
                </wp:wrapThrough>
                <wp:docPr id="2" name="Rectangle: Rounded Corners 2"/>
                <wp:cNvGraphicFramePr/>
                <a:graphic xmlns:a="http://schemas.openxmlformats.org/drawingml/2006/main">
                  <a:graphicData uri="http://schemas.microsoft.com/office/word/2010/wordprocessingShape">
                    <wps:wsp>
                      <wps:cNvSpPr/>
                      <wps:spPr>
                        <a:xfrm>
                          <a:off x="0" y="0"/>
                          <a:ext cx="1878965" cy="365125"/>
                        </a:xfrm>
                        <a:prstGeom prst="roundRect">
                          <a:avLst>
                            <a:gd name="adj" fmla="val 16296"/>
                          </a:avLst>
                        </a:prstGeom>
                        <a:solidFill>
                          <a:srgbClr val="166B9D"/>
                        </a:solidFill>
                        <a:ln w="12700" cap="flat">
                          <a:noFill/>
                          <a:miter lim="400000"/>
                        </a:ln>
                        <a:effectLst/>
                      </wps:spPr>
                      <wps:style>
                        <a:lnRef idx="0">
                          <a:scrgbClr r="0" g="0" b="0"/>
                        </a:lnRef>
                        <a:fillRef idx="0">
                          <a:scrgbClr r="0" g="0" b="0"/>
                        </a:fillRef>
                        <a:effectRef idx="0">
                          <a:scrgbClr r="0" g="0" b="0"/>
                        </a:effectRef>
                        <a:fontRef idx="none"/>
                      </wps:style>
                      <wps:txbx>
                        <w:txbxContent>
                          <w:p w14:paraId="0ECFB6EB" w14:textId="603C219E" w:rsidR="00836109" w:rsidRPr="00A96917" w:rsidRDefault="009E28DB" w:rsidP="00A96917">
                            <w:pPr>
                              <w:jc w:val="center"/>
                              <w:rPr>
                                <w:rFonts w:ascii="Calibri" w:hAnsi="Calibri" w:cs="Calibri"/>
                                <w:color w:val="FFFFFF" w:themeColor="background1"/>
                                <w:sz w:val="18"/>
                                <w:szCs w:val="19"/>
                              </w:rPr>
                            </w:pPr>
                            <w:r w:rsidRPr="00A96917">
                              <w:rPr>
                                <w:rFonts w:ascii="Calibri" w:hAnsi="Calibri" w:cs="Calibri"/>
                                <w:b/>
                                <w:bCs/>
                                <w:color w:val="FFFFFF" w:themeColor="background1"/>
                                <w:sz w:val="18"/>
                                <w:szCs w:val="19"/>
                              </w:rPr>
                              <w:t>Diversity &amp; Inclusion Manager</w:t>
                            </w:r>
                          </w:p>
                          <w:p w14:paraId="3DB7D1AD" w14:textId="7F055DC3" w:rsidR="009E28DB" w:rsidRPr="00A96917" w:rsidRDefault="003A1F96" w:rsidP="00A96917">
                            <w:pPr>
                              <w:jc w:val="center"/>
                              <w:rPr>
                                <w:rFonts w:ascii="Calibri" w:hAnsi="Calibri" w:cs="Calibri"/>
                                <w:color w:val="FFFFFF" w:themeColor="background1"/>
                                <w:sz w:val="18"/>
                                <w:szCs w:val="19"/>
                              </w:rPr>
                            </w:pPr>
                            <w:r w:rsidRPr="00A96917">
                              <w:rPr>
                                <w:rFonts w:ascii="Calibri" w:hAnsi="Calibri" w:cs="Calibri"/>
                                <w:color w:val="FFFFFF" w:themeColor="background1"/>
                                <w:sz w:val="18"/>
                                <w:szCs w:val="19"/>
                              </w:rPr>
                              <w:t>Keesha LaTulippe</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985548" id="Rectangle: Rounded Corners 2" o:spid="_x0000_s1033" style="position:absolute;left:0;text-align:left;margin-left:362.75pt;margin-top:129.85pt;width:147.95pt;height:2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6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Wc+vAIAAMkFAAAOAAAAZHJzL2Uyb0RvYy54bWysVN9vGjEMfp+0/yHK+3ocXSlFPSpG1WlS&#10;1VZtpz6HXAI3JXGWBDj218/OHdD9eOk0HoJ9sZ3P9mdfXrXWsI0KsQFX8fJkwJlyEurGLSv+9fnm&#10;w5izmISrhQGnKr5TkV9N37+73PqJGsIKTK0CwyAuTra+4quU/KQoolwpK+IJeOXwUkOwIqEalkUd&#10;xBajW1MMB4NRsYVQ+wBSxYhfr7tLPs3xtVYy3WsdVWKm4ogt5TPkc0FnMb0Uk2UQftXIHob4BxRW&#10;NA4fPYS6FkmwdWj+CGUbGSCCTicSbAFaN1LlHDCbcvBbNk8r4VXOBYsT/aFM8f+FlXebh8CauuJD&#10;zpyw2KJHLJpwS6Mm7BHWrlY1m0Nw2GM2pHptfZyg25N/CL0WUaTkWx0s/WNarM013h1qrNrEJH4s&#10;x+fji9EZZxLvTkdn5fCMghZHbx9i+qzAMhIqHggDYcr1FZvbmHKh6x6uqL9xpq3Btm2EYeVoeDHq&#10;I/bGGHsfkzwjmKa+aYzJSlgu5iYwdEVso9Gni+ve+Rcz49gW74fnAySRFEhUbUSHyAHFyjyyTUIy&#10;m8ZW/OOAfn0o4+gplemI8CldKmJXtiylnVFkY9yj0tiOXL2MT/YAO87iUCGAPXMxsexAhhpBvNG3&#10;dzlie6N/lxA65ffBpYO/w1nPub9KjsTULtpMttwh+rKAeocEDNBNZvTypsG234qYHkTAnpac1ku6&#10;x0MbwCZAL3G2gvDjb9/JHicEbznb4mhXPH5fi6A4M18czg7tgb0Q9sJiL7i1nQORAReXl1k8HZfU&#10;95BMVlHUAewLbp4ZvYS6cBLfq7hMYa/MU9cy3F1SzWbZDGfei3TrnrykB6huxMzn9kUE3/M94aTc&#10;wX70xSSTuJuQoy15OpitE+jmwKeulj25cF/kqep3Gy2k13q2Om7g6U8AAAD//wMAUEsDBBQABgAI&#10;AAAAIQDfnwhn4gAAAAwBAAAPAAAAZHJzL2Rvd25yZXYueG1sTI9BTsMwEEX3SNzBGiQ2iDoxhNCQ&#10;SVUhwQKphZYewEmmSdR4HMVuG26Pu4Ll6D/9/yZfTKYXJxpdZxkhnkUgiCtbd9wg7L7f7p9BOK+5&#10;1r1lQvghB4vi+irXWW3PvKHT1jcilLDLNELr/ZBJ6aqWjHYzOxCHbG9Ho304x0bWoz6HctNLFUVP&#10;0uiOw0KrB3ptqTpsjwZh+bHbr1fr6tOU85I2h6/3O2UM4u3NtHwB4WnyfzBc9IM6FMGptEeunegR&#10;UpUkAUVQyTwFcSEiFT+CKBEe4lSBLHL5/4niFwAA//8DAFBLAQItABQABgAIAAAAIQC2gziS/gAA&#10;AOEBAAATAAAAAAAAAAAAAAAAAAAAAABbQ29udGVudF9UeXBlc10ueG1sUEsBAi0AFAAGAAgAAAAh&#10;ADj9If/WAAAAlAEAAAsAAAAAAAAAAAAAAAAALwEAAF9yZWxzLy5yZWxzUEsBAi0AFAAGAAgAAAAh&#10;ACaBZz68AgAAyQUAAA4AAAAAAAAAAAAAAAAALgIAAGRycy9lMm9Eb2MueG1sUEsBAi0AFAAGAAgA&#10;AAAhAN+fCGfiAAAADAEAAA8AAAAAAAAAAAAAAAAAFgUAAGRycy9kb3ducmV2LnhtbFBLBQYAAAAA&#10;BAAEAPMAAAAlBgAAAAA=&#10;" fillcolor="#166b9d" stroked="f" strokeweight="1pt">
                <v:stroke miterlimit="4" joinstyle="miter"/>
                <v:textbox inset="0,0,0,0">
                  <w:txbxContent>
                    <w:p w14:paraId="0ECFB6EB" w14:textId="603C219E" w:rsidR="00836109" w:rsidRPr="00A96917" w:rsidRDefault="009E28DB" w:rsidP="00A96917">
                      <w:pPr>
                        <w:jc w:val="center"/>
                        <w:rPr>
                          <w:rFonts w:ascii="Calibri" w:hAnsi="Calibri" w:cs="Calibri"/>
                          <w:color w:val="FFFFFF" w:themeColor="background1"/>
                          <w:sz w:val="18"/>
                          <w:szCs w:val="19"/>
                        </w:rPr>
                      </w:pPr>
                      <w:r w:rsidRPr="00A96917">
                        <w:rPr>
                          <w:rFonts w:ascii="Calibri" w:hAnsi="Calibri" w:cs="Calibri"/>
                          <w:b/>
                          <w:bCs/>
                          <w:color w:val="FFFFFF" w:themeColor="background1"/>
                          <w:sz w:val="18"/>
                          <w:szCs w:val="19"/>
                        </w:rPr>
                        <w:t>Diversity &amp; Inclusion Manager</w:t>
                      </w:r>
                    </w:p>
                    <w:p w14:paraId="3DB7D1AD" w14:textId="7F055DC3" w:rsidR="009E28DB" w:rsidRPr="00A96917" w:rsidRDefault="003A1F96" w:rsidP="00A96917">
                      <w:pPr>
                        <w:jc w:val="center"/>
                        <w:rPr>
                          <w:rFonts w:ascii="Calibri" w:hAnsi="Calibri" w:cs="Calibri"/>
                          <w:color w:val="FFFFFF" w:themeColor="background1"/>
                          <w:sz w:val="18"/>
                          <w:szCs w:val="19"/>
                        </w:rPr>
                      </w:pPr>
                      <w:r w:rsidRPr="00A96917">
                        <w:rPr>
                          <w:rFonts w:ascii="Calibri" w:hAnsi="Calibri" w:cs="Calibri"/>
                          <w:color w:val="FFFFFF" w:themeColor="background1"/>
                          <w:sz w:val="18"/>
                          <w:szCs w:val="19"/>
                        </w:rPr>
                        <w:t>Keesha LaTulippe</w:t>
                      </w:r>
                    </w:p>
                  </w:txbxContent>
                </v:textbox>
                <w10:wrap type="through" anchory="page"/>
              </v:roundrect>
            </w:pict>
          </mc:Fallback>
        </mc:AlternateContent>
      </w:r>
      <w:r w:rsidR="005964A5">
        <w:rPr>
          <w:rFonts w:ascii="Gill Sans MT" w:hAnsi="Gill Sans MT"/>
          <w:b/>
          <w:bCs/>
          <w:smallCaps/>
          <w:noProof/>
          <w:sz w:val="24"/>
          <w:szCs w:val="24"/>
        </w:rPr>
        <mc:AlternateContent>
          <mc:Choice Requires="wps">
            <w:drawing>
              <wp:anchor distT="0" distB="0" distL="114300" distR="114300" simplePos="0" relativeHeight="251677696" behindDoc="0" locked="0" layoutInCell="1" allowOverlap="1" wp14:anchorId="0C04938A" wp14:editId="5CBB52B5">
                <wp:simplePos x="0" y="0"/>
                <wp:positionH relativeFrom="column">
                  <wp:posOffset>4428922</wp:posOffset>
                </wp:positionH>
                <wp:positionV relativeFrom="paragraph">
                  <wp:posOffset>27533</wp:posOffset>
                </wp:positionV>
                <wp:extent cx="621792" cy="0"/>
                <wp:effectExtent l="0" t="0" r="6985" b="19050"/>
                <wp:wrapNone/>
                <wp:docPr id="13" name="Straight Connector 13"/>
                <wp:cNvGraphicFramePr/>
                <a:graphic xmlns:a="http://schemas.openxmlformats.org/drawingml/2006/main">
                  <a:graphicData uri="http://schemas.microsoft.com/office/word/2010/wordprocessingShape">
                    <wps:wsp>
                      <wps:cNvCnPr/>
                      <wps:spPr>
                        <a:xfrm flipV="1">
                          <a:off x="0" y="0"/>
                          <a:ext cx="621792" cy="0"/>
                        </a:xfrm>
                        <a:prstGeom prst="line">
                          <a:avLst/>
                        </a:prstGeom>
                        <a:ln w="22225" cap="flat" cmpd="sng" algn="ctr">
                          <a:solidFill>
                            <a:srgbClr val="166B9D"/>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FFCA7" id="Straight Connector 13"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75pt,2.15pt" to="397.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Ew/KgIAALkEAAAOAAAAZHJzL2Uyb0RvYy54bWysVEuP0zAQviPxHyzfadogChs1XYmW5YKg&#10;YlnuUz8SS37J9jbtv2fspOGxFxaRg+XHzDfzfTOTze3ZaHISISpnW7paLCkRljmubNfSh293r95R&#10;EhNYDtpZ0dKLiPR2+/LFZvCNqF3vNBeBIIiNzeBb2qfkm6qKrBcG4sJ5YfFRumAg4TF0FQ8wILrR&#10;Vb1crqvBBe6DYyJGvN2Pj3Rb8KUULH2RMopEdEsxt1TWUNZjXqvtBpougO8Vm9KAf8jCgLIYdIba&#10;QwLyGNQTKKNYcNHJtGDOVE5KxUThgGxWyz/Y3PfgReGC4kQ/yxT/Hyz7fDoEojjW7jUlFgzW6D4F&#10;UF2fyM5Ziwq6QPARlRp8bNBhZw9hOkV/CJn2WQZDpFb+OwIVIZAaORedL7PO4pwIw8t1vXp7U1PC&#10;rk/ViJCRfIjpo3CG5E1LtbJZAWjg9CkmjIqmV5N8rS0ZWlrj9wbxADtIaki4NR45RdtRArrD1mQp&#10;FJzotOJ3SuvsHUN33OlAToDtsVqv39/sM0+M8ZtZDriH2I92HHdj3wT3aDnaQ9ML4B8sJ+niUUCL&#10;rU5zXkZwSrTA8HlXLBMo/TeWmIO2mErWfFS57NJFi5H3VyGxbkXiQoVNXMbmxunDdr+2eAFDh2wo&#10;kfszfSeX7C3KTD3Tf3Yq8Z1Ns79R1k11yRMv5mKk82qqhBztr1KMAmQtjo5fSiMWjXA+SuGmWc4D&#10;+Ou5uP/842x/AAAA//8DAFBLAwQUAAYACAAAACEAm0WP4NwAAAAHAQAADwAAAGRycy9kb3ducmV2&#10;LnhtbEyOwU7DMBBE70j8g7VI3KhTmrY0xKlKJTi0JwKI6zZekgh7HWKnTf8ewwWOoxm9efl6tEYc&#10;qfetYwXTSQKCuHK65VrB68vjzR0IH5A1Gsek4Ewe1sXlRY6Zdid+pmMZahEh7DNU0ITQZVL6qiGL&#10;fuI64th9uN5iiLGvpe7xFOHWyNskWUiLLceHBjvaNlR9loNV4KZv9iHd75PN7GlrcNiVX7v3s1LX&#10;V+PmHkSgMfyN4Uc/qkMRnQ5uYO2FUbBYLedxqiCdgYj9cjVPQRx+syxy+d+/+AYAAP//AwBQSwEC&#10;LQAUAAYACAAAACEAtoM4kv4AAADhAQAAEwAAAAAAAAAAAAAAAAAAAAAAW0NvbnRlbnRfVHlwZXNd&#10;LnhtbFBLAQItABQABgAIAAAAIQA4/SH/1gAAAJQBAAALAAAAAAAAAAAAAAAAAC8BAABfcmVscy8u&#10;cmVsc1BLAQItABQABgAIAAAAIQBLjEw/KgIAALkEAAAOAAAAAAAAAAAAAAAAAC4CAABkcnMvZTJv&#10;RG9jLnhtbFBLAQItABQABgAIAAAAIQCbRY/g3AAAAAcBAAAPAAAAAAAAAAAAAAAAAIQEAABkcnMv&#10;ZG93bnJldi54bWxQSwUGAAAAAAQABADzAAAAjQUAAAAA&#10;" strokecolor="#166b9d" strokeweight="1.75pt">
                <v:stroke dashstyle="dash"/>
              </v:line>
            </w:pict>
          </mc:Fallback>
        </mc:AlternateContent>
      </w:r>
    </w:p>
    <w:p w14:paraId="23144CDF" w14:textId="65979B1F" w:rsidR="005C0579" w:rsidRPr="005C0579" w:rsidRDefault="005C0579" w:rsidP="005C0579"/>
    <w:p w14:paraId="11205F66" w14:textId="6DD4FA16" w:rsidR="005C0579" w:rsidRPr="005C0579" w:rsidRDefault="005C0579" w:rsidP="005C0579"/>
    <w:p w14:paraId="591B49B8" w14:textId="77777777" w:rsidR="005C0579" w:rsidRPr="005C0579" w:rsidRDefault="005C0579" w:rsidP="005C0579"/>
    <w:p w14:paraId="0C016ECF" w14:textId="77777777" w:rsidR="005C0579" w:rsidRPr="005C0579" w:rsidRDefault="005C0579" w:rsidP="005C0579"/>
    <w:p w14:paraId="05858AD3" w14:textId="77777777" w:rsidR="005C0579" w:rsidRPr="005C0579" w:rsidRDefault="005C0579" w:rsidP="005C0579"/>
    <w:p w14:paraId="70AE4C2F" w14:textId="77777777" w:rsidR="005C0579" w:rsidRPr="005C0579" w:rsidRDefault="005C0579" w:rsidP="005C0579"/>
    <w:p w14:paraId="44873118" w14:textId="77777777" w:rsidR="005C0579" w:rsidRPr="005C0579" w:rsidRDefault="005C0579" w:rsidP="005C0579"/>
    <w:p w14:paraId="0CE447ED" w14:textId="77777777" w:rsidR="005C0579" w:rsidRPr="005C0579" w:rsidRDefault="005C0579" w:rsidP="005C0579"/>
    <w:p w14:paraId="46B95914" w14:textId="77777777" w:rsidR="005C0579" w:rsidRPr="005C0579" w:rsidRDefault="005C0579" w:rsidP="005C0579"/>
    <w:p w14:paraId="118C193B" w14:textId="77777777" w:rsidR="005C0579" w:rsidRPr="005C0579" w:rsidRDefault="005C0579" w:rsidP="005C0579"/>
    <w:p w14:paraId="01FED34B" w14:textId="77777777" w:rsidR="005C0579" w:rsidRPr="005C0579" w:rsidRDefault="005C0579" w:rsidP="005C0579"/>
    <w:p w14:paraId="20528603" w14:textId="77777777" w:rsidR="005C0579" w:rsidRPr="005C0579" w:rsidRDefault="005C0579" w:rsidP="005C0579"/>
    <w:p w14:paraId="2E45E24F" w14:textId="77777777" w:rsidR="005C0579" w:rsidRPr="005C0579" w:rsidRDefault="005C0579" w:rsidP="005C0579"/>
    <w:p w14:paraId="267C329E" w14:textId="77777777" w:rsidR="005C0579" w:rsidRPr="005C0579" w:rsidRDefault="005C0579" w:rsidP="005C0579"/>
    <w:p w14:paraId="198D45F0" w14:textId="77777777" w:rsidR="005C0579" w:rsidRPr="005C0579" w:rsidRDefault="005C0579" w:rsidP="005C0579"/>
    <w:p w14:paraId="0F2DD4EE" w14:textId="77777777" w:rsidR="005C0579" w:rsidRPr="005C0579" w:rsidRDefault="005C0579" w:rsidP="005C0579"/>
    <w:p w14:paraId="151E90BA" w14:textId="77777777" w:rsidR="005C0579" w:rsidRPr="005C0579" w:rsidRDefault="005C0579" w:rsidP="005C0579"/>
    <w:p w14:paraId="14041400" w14:textId="77777777" w:rsidR="005C0579" w:rsidRPr="005C0579" w:rsidRDefault="005C0579" w:rsidP="005C0579"/>
    <w:p w14:paraId="78038C74" w14:textId="77777777" w:rsidR="005C0579" w:rsidRPr="005C0579" w:rsidRDefault="005C0579" w:rsidP="005C0579"/>
    <w:p w14:paraId="443F0E71" w14:textId="77777777" w:rsidR="005C0579" w:rsidRPr="005C0579" w:rsidRDefault="005C0579" w:rsidP="005C0579"/>
    <w:p w14:paraId="742152AA" w14:textId="77777777" w:rsidR="005C0579" w:rsidRPr="005C0579" w:rsidRDefault="005C0579" w:rsidP="005C0579"/>
    <w:p w14:paraId="20798CB6" w14:textId="77777777" w:rsidR="005C0579" w:rsidRPr="005C0579" w:rsidRDefault="005C0579" w:rsidP="005C0579"/>
    <w:p w14:paraId="180812C8" w14:textId="77777777" w:rsidR="005C0579" w:rsidRPr="005C0579" w:rsidRDefault="005C0579" w:rsidP="005C0579"/>
    <w:p w14:paraId="11334298" w14:textId="77777777" w:rsidR="005C0579" w:rsidRPr="005C0579" w:rsidRDefault="005C0579" w:rsidP="005C0579"/>
    <w:p w14:paraId="5578EFCC" w14:textId="5BE5E1DA" w:rsidR="005C0579" w:rsidRDefault="005C0579" w:rsidP="005C0579"/>
    <w:p w14:paraId="36FA0520" w14:textId="4D6F4937" w:rsidR="004A6BA4" w:rsidRDefault="004A6BA4" w:rsidP="004A6BA4">
      <w:pPr>
        <w:jc w:val="center"/>
        <w:rPr>
          <w:rFonts w:ascii="Gill Sans MT" w:hAnsi="Gill Sans MT"/>
          <w:b/>
          <w:smallCaps/>
          <w:sz w:val="32"/>
        </w:rPr>
      </w:pPr>
    </w:p>
    <w:p w14:paraId="4158A789" w14:textId="77777777" w:rsidR="004A6BA4" w:rsidRDefault="004A6BA4" w:rsidP="004A6BA4">
      <w:pPr>
        <w:jc w:val="center"/>
        <w:rPr>
          <w:rFonts w:ascii="Gill Sans MT" w:hAnsi="Gill Sans MT"/>
          <w:b/>
          <w:smallCaps/>
          <w:sz w:val="32"/>
        </w:rPr>
      </w:pPr>
    </w:p>
    <w:p w14:paraId="1127C401" w14:textId="77777777" w:rsidR="004A6BA4" w:rsidRDefault="004A6BA4" w:rsidP="004A6BA4">
      <w:pPr>
        <w:jc w:val="center"/>
        <w:rPr>
          <w:rFonts w:ascii="Gill Sans MT" w:hAnsi="Gill Sans MT"/>
          <w:b/>
          <w:smallCaps/>
          <w:sz w:val="32"/>
        </w:rPr>
      </w:pPr>
    </w:p>
    <w:p w14:paraId="3713B618" w14:textId="77777777" w:rsidR="004A6BA4" w:rsidRDefault="004A6BA4" w:rsidP="004A6BA4">
      <w:pPr>
        <w:jc w:val="center"/>
        <w:rPr>
          <w:rFonts w:ascii="Gill Sans MT" w:hAnsi="Gill Sans MT"/>
          <w:b/>
          <w:smallCaps/>
          <w:sz w:val="32"/>
        </w:rPr>
      </w:pPr>
    </w:p>
    <w:p w14:paraId="5CAB5C6A" w14:textId="77777777" w:rsidR="009E28DB" w:rsidRDefault="009E28DB" w:rsidP="004A6BA4">
      <w:pPr>
        <w:jc w:val="center"/>
        <w:rPr>
          <w:rFonts w:ascii="Gill Sans MT" w:hAnsi="Gill Sans MT"/>
          <w:b/>
          <w:smallCaps/>
          <w:sz w:val="32"/>
        </w:rPr>
      </w:pPr>
    </w:p>
    <w:p w14:paraId="76A3A4AC" w14:textId="77777777" w:rsidR="00AB075E" w:rsidRDefault="00AB075E">
      <w:pPr>
        <w:jc w:val="center"/>
        <w:rPr>
          <w:rFonts w:ascii="Gill Sans MT" w:hAnsi="Gill Sans MT"/>
          <w:b/>
          <w:smallCaps/>
          <w:sz w:val="32"/>
        </w:rPr>
      </w:pPr>
    </w:p>
    <w:p w14:paraId="15BB3D71" w14:textId="1C0736CF" w:rsidR="005C0579" w:rsidRPr="00AB3AF5" w:rsidRDefault="00060F3F">
      <w:pPr>
        <w:jc w:val="center"/>
        <w:rPr>
          <w:rFonts w:ascii="Gill Sans MT" w:hAnsi="Gill Sans MT"/>
          <w:b/>
          <w:smallCaps/>
          <w:sz w:val="32"/>
        </w:rPr>
      </w:pPr>
      <w:r w:rsidRPr="00AB3AF5">
        <w:rPr>
          <w:rFonts w:ascii="Gill Sans MT" w:hAnsi="Gill Sans MT"/>
          <w:b/>
          <w:smallCaps/>
          <w:sz w:val="32"/>
        </w:rPr>
        <w:lastRenderedPageBreak/>
        <w:t xml:space="preserve">Transitional Assistance Office </w:t>
      </w:r>
      <w:r w:rsidR="004A6BA4">
        <w:rPr>
          <w:rFonts w:ascii="Gill Sans MT" w:hAnsi="Gill Sans MT"/>
          <w:b/>
          <w:smallCaps/>
          <w:sz w:val="32"/>
        </w:rPr>
        <w:t>Leadership</w:t>
      </w:r>
      <w:r w:rsidRPr="00AB3AF5">
        <w:rPr>
          <w:rFonts w:ascii="Gill Sans MT" w:hAnsi="Gill Sans MT"/>
          <w:b/>
          <w:smallCaps/>
          <w:sz w:val="32"/>
        </w:rPr>
        <w:t xml:space="preserve"> Chart</w:t>
      </w:r>
    </w:p>
    <w:p w14:paraId="508F321A" w14:textId="323BA85C" w:rsidR="0095736E" w:rsidRDefault="0095736E" w:rsidP="000045EE"/>
    <w:p w14:paraId="646A2164" w14:textId="3CFA4D84" w:rsidR="005C0579" w:rsidRPr="005C0579" w:rsidRDefault="005C0579" w:rsidP="005C0579">
      <w:pPr>
        <w:jc w:val="center"/>
      </w:pPr>
      <w:r>
        <w:rPr>
          <w:rFonts w:ascii="Gill Sans MT" w:hAnsi="Gill Sans MT"/>
          <w:b/>
          <w:bCs/>
          <w:smallCaps/>
          <w:noProof/>
        </w:rPr>
        <w:drawing>
          <wp:anchor distT="0" distB="0" distL="114300" distR="114300" simplePos="0" relativeHeight="251663360" behindDoc="1" locked="0" layoutInCell="1" allowOverlap="1" wp14:anchorId="697C970B" wp14:editId="4A7734E5">
            <wp:simplePos x="0" y="0"/>
            <wp:positionH relativeFrom="margin">
              <wp:align>center</wp:align>
            </wp:positionH>
            <wp:positionV relativeFrom="paragraph">
              <wp:posOffset>171450</wp:posOffset>
            </wp:positionV>
            <wp:extent cx="5905500" cy="6276975"/>
            <wp:effectExtent l="0" t="0" r="19050" b="9525"/>
            <wp:wrapTight wrapText="bothSides">
              <wp:wrapPolygon edited="0">
                <wp:start x="70" y="0"/>
                <wp:lineTo x="0" y="66"/>
                <wp:lineTo x="0" y="18027"/>
                <wp:lineTo x="7386" y="18880"/>
                <wp:lineTo x="8779" y="18880"/>
                <wp:lineTo x="8779" y="20977"/>
                <wp:lineTo x="8919" y="21567"/>
                <wp:lineTo x="17141" y="21567"/>
                <wp:lineTo x="17280" y="21043"/>
                <wp:lineTo x="17280" y="18880"/>
                <wp:lineTo x="21600" y="18027"/>
                <wp:lineTo x="21600" y="66"/>
                <wp:lineTo x="21530" y="0"/>
                <wp:lineTo x="70" y="0"/>
              </wp:wrapPolygon>
            </wp:wrapTight>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p>
    <w:sectPr w:rsidR="005C0579" w:rsidRPr="005C0579" w:rsidSect="00595317">
      <w:pgSz w:w="12240" w:h="15840"/>
      <w:pgMar w:top="1152" w:right="1296" w:bottom="1152"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C491D" w14:textId="77777777" w:rsidR="00137C0B" w:rsidRDefault="00137C0B">
      <w:r>
        <w:separator/>
      </w:r>
    </w:p>
  </w:endnote>
  <w:endnote w:type="continuationSeparator" w:id="0">
    <w:p w14:paraId="5AD73848" w14:textId="77777777" w:rsidR="00137C0B" w:rsidRDefault="00137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Bold">
    <w:altName w:val="Baskerville Old Face"/>
    <w:panose1 w:val="00000000000000000000"/>
    <w:charset w:val="00"/>
    <w:family w:val="roman"/>
    <w:notTrueType/>
    <w:pitch w:val="variable"/>
    <w:sig w:usb0="00000007" w:usb1="00000001" w:usb2="00000000" w:usb3="00000000" w:csb0="00000093"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7963D" w14:textId="0A7048A7" w:rsidR="004F7212" w:rsidRDefault="004F7212">
    <w:pPr>
      <w:pStyle w:val="Footer"/>
      <w:jc w:val="center"/>
    </w:pPr>
    <w:r>
      <w:fldChar w:fldCharType="begin"/>
    </w:r>
    <w:r>
      <w:instrText xml:space="preserve"> PAGE </w:instrText>
    </w:r>
    <w:r>
      <w:fldChar w:fldCharType="separate"/>
    </w:r>
    <w:r w:rsidR="00DA779F">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CB643" w14:textId="77777777" w:rsidR="00137C0B" w:rsidRDefault="00137C0B">
      <w:r>
        <w:separator/>
      </w:r>
    </w:p>
  </w:footnote>
  <w:footnote w:type="continuationSeparator" w:id="0">
    <w:p w14:paraId="0B107FCB" w14:textId="77777777" w:rsidR="00137C0B" w:rsidRDefault="00137C0B">
      <w:r>
        <w:continuationSeparator/>
      </w:r>
    </w:p>
  </w:footnote>
  <w:footnote w:type="continuationNotice" w:id="1">
    <w:p w14:paraId="7EBFD9FF" w14:textId="77777777" w:rsidR="00137C0B" w:rsidRDefault="00137C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5EFF6" w14:textId="77777777" w:rsidR="004F7212" w:rsidRDefault="004F7212">
    <w:pPr>
      <w:pStyle w:val="Header"/>
      <w:tabs>
        <w:tab w:val="clear" w:pos="9360"/>
        <w:tab w:val="right" w:pos="93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06660"/>
    <w:multiLevelType w:val="multilevel"/>
    <w:tmpl w:val="62720E0A"/>
    <w:styleLink w:val="ImportedStyle5"/>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 w15:restartNumberingAfterBreak="0">
    <w:nsid w:val="05872D0F"/>
    <w:multiLevelType w:val="multilevel"/>
    <w:tmpl w:val="8714AD66"/>
    <w:styleLink w:val="ImportedStyle4"/>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 w15:restartNumberingAfterBreak="0">
    <w:nsid w:val="065F0C15"/>
    <w:multiLevelType w:val="multilevel"/>
    <w:tmpl w:val="E39A4B1A"/>
    <w:lvl w:ilvl="0">
      <w:start w:val="1"/>
      <w:numFmt w:val="bullet"/>
      <w:lvlText w:val=""/>
      <w:lvlJc w:val="left"/>
      <w:pPr>
        <w:tabs>
          <w:tab w:val="num" w:pos="360"/>
        </w:tabs>
        <w:ind w:left="360" w:hanging="360"/>
      </w:pPr>
      <w:rPr>
        <w:rFonts w:ascii="Symbol" w:hAnsi="Symbol" w:hint="default"/>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3" w15:restartNumberingAfterBreak="0">
    <w:nsid w:val="09AA5F68"/>
    <w:multiLevelType w:val="multilevel"/>
    <w:tmpl w:val="A9C6BBF8"/>
    <w:styleLink w:val="ImportedStyle7"/>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4" w15:restartNumberingAfterBreak="0">
    <w:nsid w:val="145833A3"/>
    <w:multiLevelType w:val="multilevel"/>
    <w:tmpl w:val="41C23938"/>
    <w:styleLink w:val="ImportedStyle6"/>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5" w15:restartNumberingAfterBreak="0">
    <w:nsid w:val="16463425"/>
    <w:multiLevelType w:val="hybridMultilevel"/>
    <w:tmpl w:val="191C9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150B3E"/>
    <w:multiLevelType w:val="multilevel"/>
    <w:tmpl w:val="0B6684E6"/>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7" w15:restartNumberingAfterBreak="0">
    <w:nsid w:val="2BDA7B37"/>
    <w:multiLevelType w:val="multilevel"/>
    <w:tmpl w:val="61C8C41E"/>
    <w:styleLink w:val="ImportedStyle1"/>
    <w:lvl w:ilvl="0">
      <w:numFmt w:val="bullet"/>
      <w:lvlText w:val="•"/>
      <w:lvlJc w:val="left"/>
      <w:pPr>
        <w:tabs>
          <w:tab w:val="num" w:pos="330"/>
        </w:tabs>
        <w:ind w:left="330" w:hanging="330"/>
      </w:pPr>
      <w:rPr>
        <w:rFonts w:ascii="Times New Roman" w:eastAsia="Times New Roman" w:hAnsi="Times New Roman" w:cs="Times New Roman"/>
        <w:position w:val="0"/>
      </w:rPr>
    </w:lvl>
    <w:lvl w:ilvl="1">
      <w:start w:val="1"/>
      <w:numFmt w:val="bullet"/>
      <w:lvlText w:val="o"/>
      <w:lvlJc w:val="left"/>
      <w:pPr>
        <w:tabs>
          <w:tab w:val="num" w:pos="1410"/>
        </w:tabs>
        <w:ind w:left="1410" w:hanging="330"/>
      </w:pPr>
      <w:rPr>
        <w:rFonts w:ascii="Times New Roman" w:eastAsia="Times New Roman" w:hAnsi="Times New Roman" w:cs="Times New Roman"/>
        <w:position w:val="0"/>
      </w:rPr>
    </w:lvl>
    <w:lvl w:ilvl="2">
      <w:start w:val="1"/>
      <w:numFmt w:val="bullet"/>
      <w:lvlText w:val="▪"/>
      <w:lvlJc w:val="left"/>
      <w:pPr>
        <w:tabs>
          <w:tab w:val="num" w:pos="2130"/>
        </w:tabs>
        <w:ind w:left="2130" w:hanging="330"/>
      </w:pPr>
      <w:rPr>
        <w:rFonts w:ascii="Times New Roman" w:eastAsia="Times New Roman" w:hAnsi="Times New Roman" w:cs="Times New Roman"/>
        <w:position w:val="0"/>
      </w:rPr>
    </w:lvl>
    <w:lvl w:ilvl="3">
      <w:start w:val="1"/>
      <w:numFmt w:val="bullet"/>
      <w:lvlText w:val="•"/>
      <w:lvlJc w:val="left"/>
      <w:pPr>
        <w:tabs>
          <w:tab w:val="num" w:pos="2850"/>
        </w:tabs>
        <w:ind w:left="2850" w:hanging="330"/>
      </w:pPr>
      <w:rPr>
        <w:rFonts w:ascii="Times New Roman" w:eastAsia="Times New Roman" w:hAnsi="Times New Roman" w:cs="Times New Roman"/>
        <w:position w:val="0"/>
      </w:rPr>
    </w:lvl>
    <w:lvl w:ilvl="4">
      <w:start w:val="1"/>
      <w:numFmt w:val="bullet"/>
      <w:lvlText w:val="o"/>
      <w:lvlJc w:val="left"/>
      <w:pPr>
        <w:tabs>
          <w:tab w:val="num" w:pos="3570"/>
        </w:tabs>
        <w:ind w:left="3570" w:hanging="330"/>
      </w:pPr>
      <w:rPr>
        <w:rFonts w:ascii="Times New Roman" w:eastAsia="Times New Roman" w:hAnsi="Times New Roman" w:cs="Times New Roman"/>
        <w:position w:val="0"/>
      </w:rPr>
    </w:lvl>
    <w:lvl w:ilvl="5">
      <w:start w:val="1"/>
      <w:numFmt w:val="bullet"/>
      <w:lvlText w:val="▪"/>
      <w:lvlJc w:val="left"/>
      <w:pPr>
        <w:tabs>
          <w:tab w:val="num" w:pos="4290"/>
        </w:tabs>
        <w:ind w:left="4290" w:hanging="330"/>
      </w:pPr>
      <w:rPr>
        <w:rFonts w:ascii="Times New Roman" w:eastAsia="Times New Roman" w:hAnsi="Times New Roman" w:cs="Times New Roman"/>
        <w:position w:val="0"/>
      </w:rPr>
    </w:lvl>
    <w:lvl w:ilvl="6">
      <w:start w:val="1"/>
      <w:numFmt w:val="bullet"/>
      <w:lvlText w:val="•"/>
      <w:lvlJc w:val="left"/>
      <w:pPr>
        <w:tabs>
          <w:tab w:val="num" w:pos="5010"/>
        </w:tabs>
        <w:ind w:left="5010" w:hanging="330"/>
      </w:pPr>
      <w:rPr>
        <w:rFonts w:ascii="Times New Roman" w:eastAsia="Times New Roman" w:hAnsi="Times New Roman" w:cs="Times New Roman"/>
        <w:position w:val="0"/>
      </w:rPr>
    </w:lvl>
    <w:lvl w:ilvl="7">
      <w:start w:val="1"/>
      <w:numFmt w:val="bullet"/>
      <w:lvlText w:val="o"/>
      <w:lvlJc w:val="left"/>
      <w:pPr>
        <w:tabs>
          <w:tab w:val="num" w:pos="5730"/>
        </w:tabs>
        <w:ind w:left="5730" w:hanging="330"/>
      </w:pPr>
      <w:rPr>
        <w:rFonts w:ascii="Times New Roman" w:eastAsia="Times New Roman" w:hAnsi="Times New Roman" w:cs="Times New Roman"/>
        <w:position w:val="0"/>
      </w:rPr>
    </w:lvl>
    <w:lvl w:ilvl="8">
      <w:start w:val="1"/>
      <w:numFmt w:val="bullet"/>
      <w:lvlText w:val="▪"/>
      <w:lvlJc w:val="left"/>
      <w:pPr>
        <w:tabs>
          <w:tab w:val="num" w:pos="6450"/>
        </w:tabs>
        <w:ind w:left="6450" w:hanging="330"/>
      </w:pPr>
      <w:rPr>
        <w:rFonts w:ascii="Times New Roman" w:eastAsia="Times New Roman" w:hAnsi="Times New Roman" w:cs="Times New Roman"/>
        <w:position w:val="0"/>
      </w:rPr>
    </w:lvl>
  </w:abstractNum>
  <w:abstractNum w:abstractNumId="8" w15:restartNumberingAfterBreak="0">
    <w:nsid w:val="312232D9"/>
    <w:multiLevelType w:val="hybridMultilevel"/>
    <w:tmpl w:val="F3B03936"/>
    <w:lvl w:ilvl="0" w:tplc="341EA90A">
      <w:start w:val="1"/>
      <w:numFmt w:val="bullet"/>
      <w:lvlText w:val="•"/>
      <w:lvlJc w:val="left"/>
      <w:pPr>
        <w:tabs>
          <w:tab w:val="num" w:pos="720"/>
        </w:tabs>
        <w:ind w:left="720" w:hanging="360"/>
      </w:pPr>
      <w:rPr>
        <w:rFonts w:ascii="Times New Roman" w:hAnsi="Times New Roman" w:hint="default"/>
      </w:rPr>
    </w:lvl>
    <w:lvl w:ilvl="1" w:tplc="7D34BADE" w:tentative="1">
      <w:start w:val="1"/>
      <w:numFmt w:val="bullet"/>
      <w:lvlText w:val="•"/>
      <w:lvlJc w:val="left"/>
      <w:pPr>
        <w:tabs>
          <w:tab w:val="num" w:pos="1440"/>
        </w:tabs>
        <w:ind w:left="1440" w:hanging="360"/>
      </w:pPr>
      <w:rPr>
        <w:rFonts w:ascii="Times New Roman" w:hAnsi="Times New Roman" w:hint="default"/>
      </w:rPr>
    </w:lvl>
    <w:lvl w:ilvl="2" w:tplc="87600204" w:tentative="1">
      <w:start w:val="1"/>
      <w:numFmt w:val="bullet"/>
      <w:lvlText w:val="•"/>
      <w:lvlJc w:val="left"/>
      <w:pPr>
        <w:tabs>
          <w:tab w:val="num" w:pos="2160"/>
        </w:tabs>
        <w:ind w:left="2160" w:hanging="360"/>
      </w:pPr>
      <w:rPr>
        <w:rFonts w:ascii="Times New Roman" w:hAnsi="Times New Roman" w:hint="default"/>
      </w:rPr>
    </w:lvl>
    <w:lvl w:ilvl="3" w:tplc="9EA47928" w:tentative="1">
      <w:start w:val="1"/>
      <w:numFmt w:val="bullet"/>
      <w:lvlText w:val="•"/>
      <w:lvlJc w:val="left"/>
      <w:pPr>
        <w:tabs>
          <w:tab w:val="num" w:pos="2880"/>
        </w:tabs>
        <w:ind w:left="2880" w:hanging="360"/>
      </w:pPr>
      <w:rPr>
        <w:rFonts w:ascii="Times New Roman" w:hAnsi="Times New Roman" w:hint="default"/>
      </w:rPr>
    </w:lvl>
    <w:lvl w:ilvl="4" w:tplc="896A220A" w:tentative="1">
      <w:start w:val="1"/>
      <w:numFmt w:val="bullet"/>
      <w:lvlText w:val="•"/>
      <w:lvlJc w:val="left"/>
      <w:pPr>
        <w:tabs>
          <w:tab w:val="num" w:pos="3600"/>
        </w:tabs>
        <w:ind w:left="3600" w:hanging="360"/>
      </w:pPr>
      <w:rPr>
        <w:rFonts w:ascii="Times New Roman" w:hAnsi="Times New Roman" w:hint="default"/>
      </w:rPr>
    </w:lvl>
    <w:lvl w:ilvl="5" w:tplc="48F42E9E" w:tentative="1">
      <w:start w:val="1"/>
      <w:numFmt w:val="bullet"/>
      <w:lvlText w:val="•"/>
      <w:lvlJc w:val="left"/>
      <w:pPr>
        <w:tabs>
          <w:tab w:val="num" w:pos="4320"/>
        </w:tabs>
        <w:ind w:left="4320" w:hanging="360"/>
      </w:pPr>
      <w:rPr>
        <w:rFonts w:ascii="Times New Roman" w:hAnsi="Times New Roman" w:hint="default"/>
      </w:rPr>
    </w:lvl>
    <w:lvl w:ilvl="6" w:tplc="EEBE81C2" w:tentative="1">
      <w:start w:val="1"/>
      <w:numFmt w:val="bullet"/>
      <w:lvlText w:val="•"/>
      <w:lvlJc w:val="left"/>
      <w:pPr>
        <w:tabs>
          <w:tab w:val="num" w:pos="5040"/>
        </w:tabs>
        <w:ind w:left="5040" w:hanging="360"/>
      </w:pPr>
      <w:rPr>
        <w:rFonts w:ascii="Times New Roman" w:hAnsi="Times New Roman" w:hint="default"/>
      </w:rPr>
    </w:lvl>
    <w:lvl w:ilvl="7" w:tplc="7798698C" w:tentative="1">
      <w:start w:val="1"/>
      <w:numFmt w:val="bullet"/>
      <w:lvlText w:val="•"/>
      <w:lvlJc w:val="left"/>
      <w:pPr>
        <w:tabs>
          <w:tab w:val="num" w:pos="5760"/>
        </w:tabs>
        <w:ind w:left="5760" w:hanging="360"/>
      </w:pPr>
      <w:rPr>
        <w:rFonts w:ascii="Times New Roman" w:hAnsi="Times New Roman" w:hint="default"/>
      </w:rPr>
    </w:lvl>
    <w:lvl w:ilvl="8" w:tplc="7CD2234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1F6623A"/>
    <w:multiLevelType w:val="multilevel"/>
    <w:tmpl w:val="33EC595C"/>
    <w:styleLink w:val="ImportedStyle8"/>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0" w15:restartNumberingAfterBreak="0">
    <w:nsid w:val="3E7C4C74"/>
    <w:multiLevelType w:val="multilevel"/>
    <w:tmpl w:val="9A82D52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1" w15:restartNumberingAfterBreak="0">
    <w:nsid w:val="41AC1492"/>
    <w:multiLevelType w:val="multilevel"/>
    <w:tmpl w:val="9EC0D368"/>
    <w:lvl w:ilvl="0">
      <w:start w:val="1"/>
      <w:numFmt w:val="bullet"/>
      <w:lvlText w:val=""/>
      <w:lvlJc w:val="left"/>
      <w:pPr>
        <w:tabs>
          <w:tab w:val="num" w:pos="360"/>
        </w:tabs>
        <w:ind w:left="360" w:hanging="360"/>
      </w:pPr>
      <w:rPr>
        <w:rFonts w:ascii="Symbol" w:hAnsi="Symbol" w:hint="default"/>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2" w15:restartNumberingAfterBreak="0">
    <w:nsid w:val="42A457DF"/>
    <w:multiLevelType w:val="multilevel"/>
    <w:tmpl w:val="B0B80A76"/>
    <w:styleLink w:val="ImportedStyle3"/>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13" w15:restartNumberingAfterBreak="0">
    <w:nsid w:val="4D60125D"/>
    <w:multiLevelType w:val="multilevel"/>
    <w:tmpl w:val="48902E0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4" w15:restartNumberingAfterBreak="0">
    <w:nsid w:val="526F3A84"/>
    <w:multiLevelType w:val="hybridMultilevel"/>
    <w:tmpl w:val="87AEC6BC"/>
    <w:lvl w:ilvl="0" w:tplc="C24453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4F2EBE"/>
    <w:multiLevelType w:val="multilevel"/>
    <w:tmpl w:val="E5F0B768"/>
    <w:lvl w:ilvl="0">
      <w:start w:val="1"/>
      <w:numFmt w:val="bullet"/>
      <w:lvlText w:val="•"/>
      <w:lvlJc w:val="left"/>
      <w:pPr>
        <w:tabs>
          <w:tab w:val="num" w:pos="360"/>
        </w:tabs>
        <w:ind w:left="36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6" w15:restartNumberingAfterBreak="0">
    <w:nsid w:val="59F0044A"/>
    <w:multiLevelType w:val="multilevel"/>
    <w:tmpl w:val="64962778"/>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17" w15:restartNumberingAfterBreak="0">
    <w:nsid w:val="5E7E42ED"/>
    <w:multiLevelType w:val="hybridMultilevel"/>
    <w:tmpl w:val="9E884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AE4BC7"/>
    <w:multiLevelType w:val="multilevel"/>
    <w:tmpl w:val="B6C88AB0"/>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9" w15:restartNumberingAfterBreak="0">
    <w:nsid w:val="64973486"/>
    <w:multiLevelType w:val="multilevel"/>
    <w:tmpl w:val="737E2F38"/>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0" w15:restartNumberingAfterBreak="0">
    <w:nsid w:val="698E4C27"/>
    <w:multiLevelType w:val="hybridMultilevel"/>
    <w:tmpl w:val="9C9EEEBA"/>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B8A6186"/>
    <w:multiLevelType w:val="multilevel"/>
    <w:tmpl w:val="1D92DF1E"/>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2" w15:restartNumberingAfterBreak="0">
    <w:nsid w:val="6FB23D13"/>
    <w:multiLevelType w:val="multilevel"/>
    <w:tmpl w:val="93468D72"/>
    <w:styleLink w:val="ImportedStyle2"/>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num w:numId="1">
    <w:abstractNumId w:val="15"/>
  </w:num>
  <w:num w:numId="2">
    <w:abstractNumId w:val="11"/>
  </w:num>
  <w:num w:numId="3">
    <w:abstractNumId w:val="7"/>
  </w:num>
  <w:num w:numId="4">
    <w:abstractNumId w:val="6"/>
  </w:num>
  <w:num w:numId="5">
    <w:abstractNumId w:val="2"/>
  </w:num>
  <w:num w:numId="6">
    <w:abstractNumId w:val="22"/>
  </w:num>
  <w:num w:numId="7">
    <w:abstractNumId w:val="16"/>
  </w:num>
  <w:num w:numId="8">
    <w:abstractNumId w:val="12"/>
  </w:num>
  <w:num w:numId="9">
    <w:abstractNumId w:val="18"/>
  </w:num>
  <w:num w:numId="10">
    <w:abstractNumId w:val="1"/>
  </w:num>
  <w:num w:numId="11">
    <w:abstractNumId w:val="19"/>
  </w:num>
  <w:num w:numId="12">
    <w:abstractNumId w:val="0"/>
  </w:num>
  <w:num w:numId="13">
    <w:abstractNumId w:val="21"/>
  </w:num>
  <w:num w:numId="14">
    <w:abstractNumId w:val="4"/>
  </w:num>
  <w:num w:numId="15">
    <w:abstractNumId w:val="10"/>
  </w:num>
  <w:num w:numId="16">
    <w:abstractNumId w:val="3"/>
  </w:num>
  <w:num w:numId="17">
    <w:abstractNumId w:val="13"/>
  </w:num>
  <w:num w:numId="18">
    <w:abstractNumId w:val="9"/>
  </w:num>
  <w:num w:numId="19">
    <w:abstractNumId w:val="5"/>
  </w:num>
  <w:num w:numId="20">
    <w:abstractNumId w:val="14"/>
  </w:num>
  <w:num w:numId="21">
    <w:abstractNumId w:val="17"/>
  </w:num>
  <w:num w:numId="22">
    <w:abstractNumId w:val="2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73B"/>
    <w:rsid w:val="00001423"/>
    <w:rsid w:val="000045EE"/>
    <w:rsid w:val="00011E13"/>
    <w:rsid w:val="00012AE2"/>
    <w:rsid w:val="000511AF"/>
    <w:rsid w:val="00051E81"/>
    <w:rsid w:val="00054935"/>
    <w:rsid w:val="00060F3F"/>
    <w:rsid w:val="000701B4"/>
    <w:rsid w:val="00072BAF"/>
    <w:rsid w:val="00095FA2"/>
    <w:rsid w:val="000B12E4"/>
    <w:rsid w:val="000C7926"/>
    <w:rsid w:val="001110D0"/>
    <w:rsid w:val="00115977"/>
    <w:rsid w:val="0012079C"/>
    <w:rsid w:val="00136406"/>
    <w:rsid w:val="00137C0B"/>
    <w:rsid w:val="00153E46"/>
    <w:rsid w:val="00186988"/>
    <w:rsid w:val="00195757"/>
    <w:rsid w:val="001A19A0"/>
    <w:rsid w:val="001B24C8"/>
    <w:rsid w:val="001C16B3"/>
    <w:rsid w:val="001C6E6B"/>
    <w:rsid w:val="001C7004"/>
    <w:rsid w:val="001C75FC"/>
    <w:rsid w:val="001E0800"/>
    <w:rsid w:val="001F4185"/>
    <w:rsid w:val="00207F67"/>
    <w:rsid w:val="002150DF"/>
    <w:rsid w:val="00215F39"/>
    <w:rsid w:val="002161A8"/>
    <w:rsid w:val="002308FB"/>
    <w:rsid w:val="00257F2F"/>
    <w:rsid w:val="00263709"/>
    <w:rsid w:val="00267943"/>
    <w:rsid w:val="00276BD8"/>
    <w:rsid w:val="00281BBF"/>
    <w:rsid w:val="002D54B3"/>
    <w:rsid w:val="002D7933"/>
    <w:rsid w:val="00312706"/>
    <w:rsid w:val="00316F5A"/>
    <w:rsid w:val="00352495"/>
    <w:rsid w:val="003A1F96"/>
    <w:rsid w:val="003D12F1"/>
    <w:rsid w:val="003F067F"/>
    <w:rsid w:val="003F58A2"/>
    <w:rsid w:val="00412AFC"/>
    <w:rsid w:val="0042202F"/>
    <w:rsid w:val="004715A7"/>
    <w:rsid w:val="00481994"/>
    <w:rsid w:val="0049077F"/>
    <w:rsid w:val="004A2FA7"/>
    <w:rsid w:val="004A4E43"/>
    <w:rsid w:val="004A6BA4"/>
    <w:rsid w:val="004A6E55"/>
    <w:rsid w:val="004C7D8A"/>
    <w:rsid w:val="004D64AC"/>
    <w:rsid w:val="004F7212"/>
    <w:rsid w:val="00505EA0"/>
    <w:rsid w:val="005273EF"/>
    <w:rsid w:val="00545851"/>
    <w:rsid w:val="00595317"/>
    <w:rsid w:val="005964A5"/>
    <w:rsid w:val="005A3F9D"/>
    <w:rsid w:val="005A4A17"/>
    <w:rsid w:val="005A72AF"/>
    <w:rsid w:val="005A7890"/>
    <w:rsid w:val="005B5CBD"/>
    <w:rsid w:val="005C0579"/>
    <w:rsid w:val="006339CB"/>
    <w:rsid w:val="00640176"/>
    <w:rsid w:val="00653B01"/>
    <w:rsid w:val="006639FA"/>
    <w:rsid w:val="006708AA"/>
    <w:rsid w:val="006928E2"/>
    <w:rsid w:val="006B471C"/>
    <w:rsid w:val="006D13B4"/>
    <w:rsid w:val="006D449E"/>
    <w:rsid w:val="006D5005"/>
    <w:rsid w:val="007009F4"/>
    <w:rsid w:val="00705555"/>
    <w:rsid w:val="007062A8"/>
    <w:rsid w:val="007142FF"/>
    <w:rsid w:val="00714824"/>
    <w:rsid w:val="00734E53"/>
    <w:rsid w:val="00756469"/>
    <w:rsid w:val="0076093F"/>
    <w:rsid w:val="0076520C"/>
    <w:rsid w:val="00773B63"/>
    <w:rsid w:val="007A000F"/>
    <w:rsid w:val="007C4770"/>
    <w:rsid w:val="007D4ED7"/>
    <w:rsid w:val="007E4BFF"/>
    <w:rsid w:val="007E7D48"/>
    <w:rsid w:val="007F7097"/>
    <w:rsid w:val="00836109"/>
    <w:rsid w:val="0084003B"/>
    <w:rsid w:val="00852955"/>
    <w:rsid w:val="00865B29"/>
    <w:rsid w:val="00894E9C"/>
    <w:rsid w:val="008A22E9"/>
    <w:rsid w:val="008B7C5E"/>
    <w:rsid w:val="008C1E18"/>
    <w:rsid w:val="008E1C15"/>
    <w:rsid w:val="008E77FD"/>
    <w:rsid w:val="009027CF"/>
    <w:rsid w:val="00914061"/>
    <w:rsid w:val="00944831"/>
    <w:rsid w:val="00955CB3"/>
    <w:rsid w:val="0095736E"/>
    <w:rsid w:val="00960DDA"/>
    <w:rsid w:val="00967FFC"/>
    <w:rsid w:val="00991549"/>
    <w:rsid w:val="009A24F5"/>
    <w:rsid w:val="009B5316"/>
    <w:rsid w:val="009D1334"/>
    <w:rsid w:val="009E13B4"/>
    <w:rsid w:val="009E28DB"/>
    <w:rsid w:val="00A224A9"/>
    <w:rsid w:val="00A268AE"/>
    <w:rsid w:val="00A47563"/>
    <w:rsid w:val="00A50B5B"/>
    <w:rsid w:val="00A52A71"/>
    <w:rsid w:val="00A92F92"/>
    <w:rsid w:val="00A96917"/>
    <w:rsid w:val="00AA16C9"/>
    <w:rsid w:val="00AB075E"/>
    <w:rsid w:val="00AB3AF5"/>
    <w:rsid w:val="00AB4CE5"/>
    <w:rsid w:val="00AF273B"/>
    <w:rsid w:val="00AF419A"/>
    <w:rsid w:val="00AF437E"/>
    <w:rsid w:val="00B10CB9"/>
    <w:rsid w:val="00B12487"/>
    <w:rsid w:val="00B152F2"/>
    <w:rsid w:val="00B239EE"/>
    <w:rsid w:val="00B26230"/>
    <w:rsid w:val="00B4208A"/>
    <w:rsid w:val="00B90C8F"/>
    <w:rsid w:val="00BE3418"/>
    <w:rsid w:val="00BE40F1"/>
    <w:rsid w:val="00BF6496"/>
    <w:rsid w:val="00C01FA8"/>
    <w:rsid w:val="00C2362C"/>
    <w:rsid w:val="00C54372"/>
    <w:rsid w:val="00C73512"/>
    <w:rsid w:val="00C87F65"/>
    <w:rsid w:val="00C9134B"/>
    <w:rsid w:val="00CA4B8C"/>
    <w:rsid w:val="00CC4A52"/>
    <w:rsid w:val="00D376EB"/>
    <w:rsid w:val="00D40F1D"/>
    <w:rsid w:val="00DA4EBA"/>
    <w:rsid w:val="00DA779F"/>
    <w:rsid w:val="00DD28BA"/>
    <w:rsid w:val="00DE1295"/>
    <w:rsid w:val="00DE633E"/>
    <w:rsid w:val="00DF2F71"/>
    <w:rsid w:val="00E0240D"/>
    <w:rsid w:val="00E44780"/>
    <w:rsid w:val="00E45434"/>
    <w:rsid w:val="00E6101B"/>
    <w:rsid w:val="00E671D0"/>
    <w:rsid w:val="00E95477"/>
    <w:rsid w:val="00EA4456"/>
    <w:rsid w:val="00ED191A"/>
    <w:rsid w:val="00ED2D3D"/>
    <w:rsid w:val="00ED6948"/>
    <w:rsid w:val="00EF226D"/>
    <w:rsid w:val="00EF5982"/>
    <w:rsid w:val="00F02892"/>
    <w:rsid w:val="00F0498D"/>
    <w:rsid w:val="00F14D03"/>
    <w:rsid w:val="00F4209D"/>
    <w:rsid w:val="00F45805"/>
    <w:rsid w:val="00F63CEF"/>
    <w:rsid w:val="00F72478"/>
    <w:rsid w:val="00F749D3"/>
    <w:rsid w:val="00F84CCB"/>
    <w:rsid w:val="00FA3A4A"/>
    <w:rsid w:val="00FA7654"/>
    <w:rsid w:val="00FB0D4C"/>
    <w:rsid w:val="00FB4BB0"/>
    <w:rsid w:val="00FC4C13"/>
    <w:rsid w:val="00FD61A9"/>
    <w:rsid w:val="00FF5D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63F478"/>
  <w15:docId w15:val="{7CDD85E3-D275-4041-9ECF-652F7F8E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spacing w:after="200" w:line="276" w:lineRule="auto"/>
    </w:pPr>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Footer">
    <w:name w:val="footer"/>
    <w:pPr>
      <w:tabs>
        <w:tab w:val="center" w:pos="4320"/>
        <w:tab w:val="right" w:pos="8640"/>
      </w:tabs>
    </w:pPr>
    <w:rPr>
      <w:rFonts w:eastAsia="Times New Roman"/>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NoSpacing">
    <w:name w:val="No Spacing"/>
    <w:qFormat/>
    <w:pPr>
      <w:spacing w:after="200" w:line="276" w:lineRule="auto"/>
    </w:pPr>
    <w:rPr>
      <w:rFonts w:eastAsia="Times New Roman"/>
      <w:color w:val="000000"/>
      <w:sz w:val="24"/>
      <w:szCs w:val="24"/>
      <w:u w:color="000000"/>
    </w:rPr>
  </w:style>
  <w:style w:type="paragraph" w:styleId="FootnoteText">
    <w:name w:val="footnote text"/>
    <w:pPr>
      <w:spacing w:after="200" w:line="276" w:lineRule="auto"/>
    </w:pPr>
    <w:rPr>
      <w:rFonts w:ascii="Calibri" w:eastAsia="Calibri" w:hAnsi="Calibri" w:cs="Calibri"/>
      <w:color w:val="000000"/>
      <w:u w:color="000000"/>
    </w:rPr>
  </w:style>
  <w:style w:type="paragraph" w:styleId="ListParagraph">
    <w:name w:val="List Paragraph"/>
    <w:link w:val="ListParagraphChar"/>
    <w:uiPriority w:val="34"/>
    <w:qFormat/>
    <w:pPr>
      <w:ind w:left="720"/>
    </w:pPr>
    <w:rPr>
      <w:rFonts w:ascii="Calibri" w:eastAsia="Calibri" w:hAnsi="Calibri" w:cs="Calibri"/>
      <w:color w:val="000000"/>
      <w:sz w:val="22"/>
      <w:szCs w:val="22"/>
      <w:u w:color="000000"/>
    </w:rPr>
  </w:style>
  <w:style w:type="numbering" w:customStyle="1" w:styleId="ImportedStyle1">
    <w:name w:val="Imported Style 1"/>
    <w:pPr>
      <w:numPr>
        <w:numId w:val="3"/>
      </w:numPr>
    </w:pPr>
  </w:style>
  <w:style w:type="numbering" w:customStyle="1" w:styleId="ImportedStyle2">
    <w:name w:val="Imported Style 2"/>
    <w:pPr>
      <w:numPr>
        <w:numId w:val="6"/>
      </w:numPr>
    </w:pPr>
  </w:style>
  <w:style w:type="numbering" w:customStyle="1" w:styleId="ImportedStyle3">
    <w:name w:val="Imported Style 3"/>
    <w:pPr>
      <w:numPr>
        <w:numId w:val="8"/>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paragraph" w:styleId="BalloonText">
    <w:name w:val="Balloon Text"/>
    <w:basedOn w:val="Normal"/>
    <w:link w:val="BalloonTextChar"/>
    <w:uiPriority w:val="99"/>
    <w:semiHidden/>
    <w:unhideWhenUsed/>
    <w:rsid w:val="00A52A71"/>
    <w:rPr>
      <w:rFonts w:ascii="Tahoma" w:hAnsi="Tahoma" w:cs="Tahoma"/>
      <w:sz w:val="16"/>
      <w:szCs w:val="16"/>
    </w:rPr>
  </w:style>
  <w:style w:type="character" w:customStyle="1" w:styleId="BalloonTextChar">
    <w:name w:val="Balloon Text Char"/>
    <w:basedOn w:val="DefaultParagraphFont"/>
    <w:link w:val="BalloonText"/>
    <w:uiPriority w:val="99"/>
    <w:semiHidden/>
    <w:rsid w:val="00A52A71"/>
    <w:rPr>
      <w:rFonts w:ascii="Tahoma" w:hAnsi="Tahoma" w:cs="Tahoma"/>
      <w:sz w:val="16"/>
      <w:szCs w:val="16"/>
    </w:rPr>
  </w:style>
  <w:style w:type="character" w:styleId="FootnoteReference">
    <w:name w:val="footnote reference"/>
    <w:basedOn w:val="DefaultParagraphFont"/>
    <w:uiPriority w:val="99"/>
    <w:semiHidden/>
    <w:unhideWhenUsed/>
    <w:rsid w:val="008C1E18"/>
    <w:rPr>
      <w:vertAlign w:val="superscript"/>
    </w:rPr>
  </w:style>
  <w:style w:type="character" w:styleId="CommentReference">
    <w:name w:val="annotation reference"/>
    <w:basedOn w:val="DefaultParagraphFont"/>
    <w:uiPriority w:val="99"/>
    <w:semiHidden/>
    <w:unhideWhenUsed/>
    <w:rsid w:val="005273EF"/>
    <w:rPr>
      <w:sz w:val="16"/>
      <w:szCs w:val="16"/>
    </w:rPr>
  </w:style>
  <w:style w:type="paragraph" w:styleId="CommentText">
    <w:name w:val="annotation text"/>
    <w:basedOn w:val="Normal"/>
    <w:link w:val="CommentTextChar"/>
    <w:uiPriority w:val="99"/>
    <w:semiHidden/>
    <w:unhideWhenUsed/>
    <w:rsid w:val="005273EF"/>
    <w:rPr>
      <w:sz w:val="20"/>
      <w:szCs w:val="20"/>
    </w:rPr>
  </w:style>
  <w:style w:type="character" w:customStyle="1" w:styleId="CommentTextChar">
    <w:name w:val="Comment Text Char"/>
    <w:basedOn w:val="DefaultParagraphFont"/>
    <w:link w:val="CommentText"/>
    <w:uiPriority w:val="99"/>
    <w:semiHidden/>
    <w:rsid w:val="005273EF"/>
  </w:style>
  <w:style w:type="paragraph" w:styleId="CommentSubject">
    <w:name w:val="annotation subject"/>
    <w:basedOn w:val="CommentText"/>
    <w:next w:val="CommentText"/>
    <w:link w:val="CommentSubjectChar"/>
    <w:uiPriority w:val="99"/>
    <w:semiHidden/>
    <w:unhideWhenUsed/>
    <w:rsid w:val="005273EF"/>
    <w:rPr>
      <w:b/>
      <w:bCs/>
    </w:rPr>
  </w:style>
  <w:style w:type="character" w:customStyle="1" w:styleId="CommentSubjectChar">
    <w:name w:val="Comment Subject Char"/>
    <w:basedOn w:val="CommentTextChar"/>
    <w:link w:val="CommentSubject"/>
    <w:uiPriority w:val="99"/>
    <w:semiHidden/>
    <w:rsid w:val="005273EF"/>
    <w:rPr>
      <w:b/>
      <w:bCs/>
    </w:rPr>
  </w:style>
  <w:style w:type="paragraph" w:styleId="Revision">
    <w:name w:val="Revision"/>
    <w:hidden/>
    <w:uiPriority w:val="99"/>
    <w:semiHidden/>
    <w:rsid w:val="00A268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FollowedHyperlink">
    <w:name w:val="FollowedHyperlink"/>
    <w:basedOn w:val="DefaultParagraphFont"/>
    <w:uiPriority w:val="99"/>
    <w:semiHidden/>
    <w:unhideWhenUsed/>
    <w:rsid w:val="006708AA"/>
    <w:rPr>
      <w:color w:val="FF00FF" w:themeColor="followedHyperlink"/>
      <w:u w:val="single"/>
    </w:rPr>
  </w:style>
  <w:style w:type="character" w:customStyle="1" w:styleId="ListParagraphChar">
    <w:name w:val="List Paragraph Char"/>
    <w:link w:val="ListParagraph"/>
    <w:uiPriority w:val="34"/>
    <w:locked/>
    <w:rsid w:val="00EF5982"/>
    <w:rPr>
      <w:rFonts w:ascii="Calibri" w:eastAsia="Calibri" w:hAnsi="Calibri" w:cs="Calibri"/>
      <w:color w:val="000000"/>
      <w:sz w:val="22"/>
      <w:szCs w:val="22"/>
      <w:u w:color="000000"/>
    </w:rPr>
  </w:style>
  <w:style w:type="paragraph" w:styleId="BodyText">
    <w:name w:val="Body Text"/>
    <w:basedOn w:val="Normal"/>
    <w:link w:val="BodyTextChar1"/>
    <w:uiPriority w:val="99"/>
    <w:unhideWhenUsed/>
    <w:rsid w:val="00EF598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pPr>
    <w:rPr>
      <w:rFonts w:ascii="Calibri" w:eastAsia="Calibri" w:hAnsi="Calibri"/>
      <w:sz w:val="22"/>
      <w:szCs w:val="22"/>
      <w:bdr w:val="none" w:sz="0" w:space="0" w:color="auto"/>
    </w:rPr>
  </w:style>
  <w:style w:type="character" w:customStyle="1" w:styleId="BodyTextChar">
    <w:name w:val="Body Text Char"/>
    <w:basedOn w:val="DefaultParagraphFont"/>
    <w:uiPriority w:val="99"/>
    <w:semiHidden/>
    <w:rsid w:val="00EF5982"/>
    <w:rPr>
      <w:sz w:val="24"/>
      <w:szCs w:val="24"/>
    </w:rPr>
  </w:style>
  <w:style w:type="character" w:customStyle="1" w:styleId="BodyTextChar1">
    <w:name w:val="Body Text Char1"/>
    <w:link w:val="BodyText"/>
    <w:uiPriority w:val="99"/>
    <w:rsid w:val="00EF5982"/>
    <w:rPr>
      <w:rFonts w:ascii="Calibri" w:eastAsia="Calibri" w:hAnsi="Calibr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306255">
      <w:bodyDiv w:val="1"/>
      <w:marLeft w:val="0"/>
      <w:marRight w:val="0"/>
      <w:marTop w:val="0"/>
      <w:marBottom w:val="0"/>
      <w:divBdr>
        <w:top w:val="none" w:sz="0" w:space="0" w:color="auto"/>
        <w:left w:val="none" w:sz="0" w:space="0" w:color="auto"/>
        <w:bottom w:val="none" w:sz="0" w:space="0" w:color="auto"/>
        <w:right w:val="none" w:sz="0" w:space="0" w:color="auto"/>
      </w:divBdr>
      <w:divsChild>
        <w:div w:id="27997062">
          <w:marLeft w:val="547"/>
          <w:marRight w:val="0"/>
          <w:marTop w:val="0"/>
          <w:marBottom w:val="0"/>
          <w:divBdr>
            <w:top w:val="none" w:sz="0" w:space="0" w:color="auto"/>
            <w:left w:val="none" w:sz="0" w:space="0" w:color="auto"/>
            <w:bottom w:val="none" w:sz="0" w:space="0" w:color="auto"/>
            <w:right w:val="none" w:sz="0" w:space="0" w:color="auto"/>
          </w:divBdr>
        </w:div>
        <w:div w:id="521405528">
          <w:marLeft w:val="547"/>
          <w:marRight w:val="0"/>
          <w:marTop w:val="0"/>
          <w:marBottom w:val="0"/>
          <w:divBdr>
            <w:top w:val="none" w:sz="0" w:space="0" w:color="auto"/>
            <w:left w:val="none" w:sz="0" w:space="0" w:color="auto"/>
            <w:bottom w:val="none" w:sz="0" w:space="0" w:color="auto"/>
            <w:right w:val="none" w:sz="0" w:space="0" w:color="auto"/>
          </w:divBdr>
        </w:div>
      </w:divsChild>
    </w:div>
    <w:div w:id="1661470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diagramLayout" Target="diagrams/layout2.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65445C-6E4C-4152-AFBC-2D86DE1B7CB6}"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en-US"/>
        </a:p>
      </dgm:t>
    </dgm:pt>
    <dgm:pt modelId="{F00514D8-BF80-46AB-B6E9-500784978F87}">
      <dgm:prSet phldrT="[Text]"/>
      <dgm:spPr>
        <a:solidFill>
          <a:srgbClr val="1F4F6A"/>
        </a:solidFill>
      </dgm:spPr>
      <dgm:t>
        <a:bodyPr/>
        <a:lstStyle/>
        <a:p>
          <a:r>
            <a:rPr lang="en-US" b="1">
              <a:latin typeface="Calibri" panose="020F0502020204030204" pitchFamily="34" charset="0"/>
              <a:cs typeface="Calibri" panose="020F0502020204030204" pitchFamily="34" charset="0"/>
            </a:rPr>
            <a:t>Commissioner</a:t>
          </a:r>
        </a:p>
        <a:p>
          <a:r>
            <a:rPr lang="en-US">
              <a:latin typeface="Calibri" panose="020F0502020204030204" pitchFamily="34" charset="0"/>
              <a:cs typeface="Calibri" panose="020F0502020204030204" pitchFamily="34" charset="0"/>
            </a:rPr>
            <a:t>Jeff McCue</a:t>
          </a:r>
        </a:p>
      </dgm:t>
    </dgm:pt>
    <dgm:pt modelId="{2CAF4CDC-43A8-45A6-BE52-D2E43EEC4DE5}" type="parTrans" cxnId="{9ACE7203-446D-491C-A21D-9F9B5953E221}">
      <dgm:prSet/>
      <dgm:spPr/>
      <dgm:t>
        <a:bodyPr/>
        <a:lstStyle/>
        <a:p>
          <a:endParaRPr lang="en-US"/>
        </a:p>
      </dgm:t>
    </dgm:pt>
    <dgm:pt modelId="{6912EC5A-887D-4CA3-8C9B-597DBE296704}" type="sibTrans" cxnId="{9ACE7203-446D-491C-A21D-9F9B5953E221}">
      <dgm:prSet/>
      <dgm:spPr/>
      <dgm:t>
        <a:bodyPr/>
        <a:lstStyle/>
        <a:p>
          <a:endParaRPr lang="en-US"/>
        </a:p>
      </dgm:t>
    </dgm:pt>
    <dgm:pt modelId="{1065E63E-0480-4041-B234-87719F2C4FC0}" type="asst">
      <dgm:prSet phldrT="[Text]" custT="1"/>
      <dgm:spPr>
        <a:solidFill>
          <a:srgbClr val="166B9D"/>
        </a:solidFill>
      </dgm:spPr>
      <dgm:t>
        <a:bodyPr/>
        <a:lstStyle/>
        <a:p>
          <a:r>
            <a:rPr lang="en-US" sz="950" b="1" baseline="0">
              <a:latin typeface="Calibri" panose="020F0502020204030204" pitchFamily="34" charset="0"/>
              <a:cs typeface="Calibri" panose="020F0502020204030204" pitchFamily="34" charset="0"/>
            </a:rPr>
            <a:t>Administrative Operations</a:t>
          </a:r>
        </a:p>
        <a:p>
          <a:r>
            <a:rPr lang="en-US" sz="950" baseline="0">
              <a:latin typeface="Calibri" panose="020F0502020204030204" pitchFamily="34" charset="0"/>
              <a:cs typeface="Calibri" panose="020F0502020204030204" pitchFamily="34" charset="0"/>
            </a:rPr>
            <a:t>Tom Massimo</a:t>
          </a:r>
        </a:p>
      </dgm:t>
    </dgm:pt>
    <dgm:pt modelId="{3BD5017B-1984-482E-A6F1-425BA36A35CC}" type="parTrans" cxnId="{FE0B3A6B-A485-4848-AA4D-DE7C3B734C64}">
      <dgm:prSet/>
      <dgm:spPr/>
      <dgm:t>
        <a:bodyPr/>
        <a:lstStyle/>
        <a:p>
          <a:endParaRPr lang="en-US"/>
        </a:p>
      </dgm:t>
    </dgm:pt>
    <dgm:pt modelId="{F8EE5A90-AA3A-4DA4-85AE-403DEA1E8124}" type="sibTrans" cxnId="{FE0B3A6B-A485-4848-AA4D-DE7C3B734C64}">
      <dgm:prSet/>
      <dgm:spPr/>
      <dgm:t>
        <a:bodyPr/>
        <a:lstStyle/>
        <a:p>
          <a:endParaRPr lang="en-US"/>
        </a:p>
      </dgm:t>
    </dgm:pt>
    <dgm:pt modelId="{D1E3D1BC-186B-46A1-A9EE-6761F671C0F7}">
      <dgm:prSet phldrT="[Text]" custT="1"/>
      <dgm:spPr>
        <a:solidFill>
          <a:srgbClr val="166B9D"/>
        </a:solidFill>
      </dgm:spPr>
      <dgm:t>
        <a:bodyPr/>
        <a:lstStyle/>
        <a:p>
          <a:r>
            <a:rPr lang="en-US" sz="950" b="1" baseline="0">
              <a:latin typeface="Calibri" panose="020F0502020204030204" pitchFamily="34" charset="0"/>
              <a:cs typeface="Calibri" panose="020F0502020204030204" pitchFamily="34" charset="0"/>
            </a:rPr>
            <a:t>Programs and Field Operations</a:t>
          </a:r>
        </a:p>
        <a:p>
          <a:r>
            <a:rPr lang="en-US" sz="950" baseline="0">
              <a:latin typeface="Calibri" panose="020F0502020204030204" pitchFamily="34" charset="0"/>
              <a:cs typeface="Calibri" panose="020F0502020204030204" pitchFamily="34" charset="0"/>
            </a:rPr>
            <a:t>Paul Sutliff</a:t>
          </a:r>
        </a:p>
      </dgm:t>
    </dgm:pt>
    <dgm:pt modelId="{1432F277-B821-40C4-916E-2DF2F3FC9E26}" type="parTrans" cxnId="{FEC21500-FFCE-49C2-92CB-B8003E7A7954}">
      <dgm:prSet/>
      <dgm:spPr/>
      <dgm:t>
        <a:bodyPr/>
        <a:lstStyle/>
        <a:p>
          <a:endParaRPr lang="en-US"/>
        </a:p>
      </dgm:t>
    </dgm:pt>
    <dgm:pt modelId="{A64DD59C-C852-46E3-B3F3-6AE18F49171B}" type="sibTrans" cxnId="{FEC21500-FFCE-49C2-92CB-B8003E7A7954}">
      <dgm:prSet/>
      <dgm:spPr/>
      <dgm:t>
        <a:bodyPr/>
        <a:lstStyle/>
        <a:p>
          <a:endParaRPr lang="en-US"/>
        </a:p>
      </dgm:t>
    </dgm:pt>
    <dgm:pt modelId="{C4A530E5-3C29-47D8-8ADA-CA5168A8F6F6}">
      <dgm:prSet phldrT="[Text]" custT="1"/>
      <dgm:spPr>
        <a:solidFill>
          <a:srgbClr val="166B9D"/>
        </a:solidFill>
      </dgm:spPr>
      <dgm:t>
        <a:bodyPr/>
        <a:lstStyle/>
        <a:p>
          <a:r>
            <a:rPr lang="en-US" sz="950" b="1" baseline="0">
              <a:latin typeface="Calibri" panose="020F0502020204030204" pitchFamily="34" charset="0"/>
              <a:cs typeface="Calibri" panose="020F0502020204030204" pitchFamily="34" charset="0"/>
            </a:rPr>
            <a:t>Program Integrity</a:t>
          </a:r>
        </a:p>
        <a:p>
          <a:r>
            <a:rPr lang="en-US" sz="950" baseline="0">
              <a:latin typeface="Calibri" panose="020F0502020204030204" pitchFamily="34" charset="0"/>
              <a:cs typeface="Calibri" panose="020F0502020204030204" pitchFamily="34" charset="0"/>
            </a:rPr>
            <a:t>Anne O'Sullivan</a:t>
          </a:r>
        </a:p>
      </dgm:t>
    </dgm:pt>
    <dgm:pt modelId="{094858E4-CC78-48F0-89E9-1E77F367B04F}" type="parTrans" cxnId="{79321452-8808-4795-8A1F-A4525C0E435F}">
      <dgm:prSet/>
      <dgm:spPr/>
      <dgm:t>
        <a:bodyPr/>
        <a:lstStyle/>
        <a:p>
          <a:endParaRPr lang="en-US"/>
        </a:p>
      </dgm:t>
    </dgm:pt>
    <dgm:pt modelId="{99ED1F96-8F3F-45A5-BA21-A71D1EE5C735}" type="sibTrans" cxnId="{79321452-8808-4795-8A1F-A4525C0E435F}">
      <dgm:prSet/>
      <dgm:spPr/>
      <dgm:t>
        <a:bodyPr/>
        <a:lstStyle/>
        <a:p>
          <a:endParaRPr lang="en-US"/>
        </a:p>
      </dgm:t>
    </dgm:pt>
    <dgm:pt modelId="{7C87E999-C114-46AE-AF3B-BD6A1EA19E7B}">
      <dgm:prSet phldrT="[Text]" custT="1"/>
      <dgm:spPr>
        <a:solidFill>
          <a:srgbClr val="166B9D"/>
        </a:solidFill>
      </dgm:spPr>
      <dgm:t>
        <a:bodyPr/>
        <a:lstStyle/>
        <a:p>
          <a:r>
            <a:rPr lang="en-US" sz="950" b="1" baseline="0">
              <a:latin typeface="Calibri" panose="020F0502020204030204" pitchFamily="34" charset="0"/>
              <a:cs typeface="Calibri" panose="020F0502020204030204" pitchFamily="34" charset="0"/>
            </a:rPr>
            <a:t>Chief of Staff</a:t>
          </a:r>
        </a:p>
        <a:p>
          <a:r>
            <a:rPr lang="en-US" sz="950" baseline="0">
              <a:latin typeface="Calibri" panose="020F0502020204030204" pitchFamily="34" charset="0"/>
              <a:cs typeface="Calibri" panose="020F0502020204030204" pitchFamily="34" charset="0"/>
            </a:rPr>
            <a:t>Melissa Pullin</a:t>
          </a:r>
        </a:p>
      </dgm:t>
    </dgm:pt>
    <dgm:pt modelId="{C6EBA0B7-D3FA-4E4A-B54D-7C84C8561AF9}" type="parTrans" cxnId="{266EDCF5-9DB8-46F5-857C-1DEC6BF4DE69}">
      <dgm:prSet/>
      <dgm:spPr/>
      <dgm:t>
        <a:bodyPr/>
        <a:lstStyle/>
        <a:p>
          <a:endParaRPr lang="en-US"/>
        </a:p>
      </dgm:t>
    </dgm:pt>
    <dgm:pt modelId="{ABBBF7D4-85AC-4204-8B5B-5D0E89C7C840}" type="sibTrans" cxnId="{266EDCF5-9DB8-46F5-857C-1DEC6BF4DE69}">
      <dgm:prSet/>
      <dgm:spPr/>
      <dgm:t>
        <a:bodyPr/>
        <a:lstStyle/>
        <a:p>
          <a:endParaRPr lang="en-US"/>
        </a:p>
      </dgm:t>
    </dgm:pt>
    <dgm:pt modelId="{49F3F14E-4C8E-4A3C-85B3-9C46F4B41BD9}">
      <dgm:prSet custT="1"/>
      <dgm:spPr>
        <a:solidFill>
          <a:srgbClr val="166B9D"/>
        </a:solidFill>
      </dgm:spPr>
      <dgm:t>
        <a:bodyPr/>
        <a:lstStyle/>
        <a:p>
          <a:r>
            <a:rPr lang="en-US" sz="950" b="1" baseline="0">
              <a:latin typeface="Calibri" panose="020F0502020204030204" pitchFamily="34" charset="0"/>
              <a:cs typeface="Calibri" panose="020F0502020204030204" pitchFamily="34" charset="0"/>
            </a:rPr>
            <a:t>Legal</a:t>
          </a:r>
        </a:p>
        <a:p>
          <a:r>
            <a:rPr lang="en-US" sz="950" baseline="0">
              <a:latin typeface="Calibri" panose="020F0502020204030204" pitchFamily="34" charset="0"/>
              <a:cs typeface="Calibri" panose="020F0502020204030204" pitchFamily="34" charset="0"/>
            </a:rPr>
            <a:t>Nakisha Skinner</a:t>
          </a:r>
        </a:p>
      </dgm:t>
    </dgm:pt>
    <dgm:pt modelId="{45A28C65-D2BA-4677-B629-4D3BD13DACAC}" type="parTrans" cxnId="{A5BFCB02-3603-4C00-AECD-9EB23ADB61D6}">
      <dgm:prSet/>
      <dgm:spPr/>
      <dgm:t>
        <a:bodyPr/>
        <a:lstStyle/>
        <a:p>
          <a:endParaRPr lang="en-US"/>
        </a:p>
      </dgm:t>
    </dgm:pt>
    <dgm:pt modelId="{DB4C8468-69A6-4EC8-8C5D-CCA53CD36E6C}" type="sibTrans" cxnId="{A5BFCB02-3603-4C00-AECD-9EB23ADB61D6}">
      <dgm:prSet/>
      <dgm:spPr/>
      <dgm:t>
        <a:bodyPr/>
        <a:lstStyle/>
        <a:p>
          <a:endParaRPr lang="en-US"/>
        </a:p>
      </dgm:t>
    </dgm:pt>
    <dgm:pt modelId="{406CBA1B-74DA-4D94-B911-498329C4F1DD}">
      <dgm:prSet custT="1"/>
      <dgm:spPr>
        <a:solidFill>
          <a:srgbClr val="166B9D"/>
        </a:solidFill>
      </dgm:spPr>
      <dgm:t>
        <a:bodyPr/>
        <a:lstStyle/>
        <a:p>
          <a:r>
            <a:rPr lang="en-US" sz="950" b="1" baseline="0">
              <a:latin typeface="Calibri" panose="020F0502020204030204" pitchFamily="34" charset="0"/>
            </a:rPr>
            <a:t>Quality Assurance and Program Assessment</a:t>
          </a:r>
        </a:p>
        <a:p>
          <a:r>
            <a:rPr lang="en-US" sz="950" baseline="0">
              <a:latin typeface="Calibri" panose="020F0502020204030204" pitchFamily="34" charset="0"/>
            </a:rPr>
            <a:t>Andres Castillo</a:t>
          </a:r>
        </a:p>
      </dgm:t>
    </dgm:pt>
    <dgm:pt modelId="{1543AB34-5067-4FB5-B58A-2C8E988F1FB5}" type="parTrans" cxnId="{E3029BA4-048D-402F-A95E-A23E4AA574F5}">
      <dgm:prSet/>
      <dgm:spPr/>
      <dgm:t>
        <a:bodyPr/>
        <a:lstStyle/>
        <a:p>
          <a:endParaRPr lang="en-US"/>
        </a:p>
      </dgm:t>
    </dgm:pt>
    <dgm:pt modelId="{8F0098FF-116C-4F22-869E-AD42795B2D1D}" type="sibTrans" cxnId="{E3029BA4-048D-402F-A95E-A23E4AA574F5}">
      <dgm:prSet/>
      <dgm:spPr/>
      <dgm:t>
        <a:bodyPr/>
        <a:lstStyle/>
        <a:p>
          <a:endParaRPr lang="en-US"/>
        </a:p>
      </dgm:t>
    </dgm:pt>
    <dgm:pt modelId="{74043FCA-C6D6-4CB7-A7B4-02A56631EBA0}">
      <dgm:prSet custT="1"/>
      <dgm:spPr>
        <a:solidFill>
          <a:srgbClr val="166B9D"/>
        </a:solidFill>
      </dgm:spPr>
      <dgm:t>
        <a:bodyPr/>
        <a:lstStyle/>
        <a:p>
          <a:r>
            <a:rPr lang="en-US" sz="950" b="1" baseline="0">
              <a:latin typeface="Calibri" panose="020F0502020204030204" pitchFamily="34" charset="0"/>
            </a:rPr>
            <a:t>Compliance Data Analytics</a:t>
          </a:r>
        </a:p>
        <a:p>
          <a:r>
            <a:rPr lang="en-US" sz="950" baseline="0">
              <a:latin typeface="Calibri" panose="020F0502020204030204" pitchFamily="34" charset="0"/>
            </a:rPr>
            <a:t>Frank Jacobs</a:t>
          </a:r>
        </a:p>
      </dgm:t>
    </dgm:pt>
    <dgm:pt modelId="{9BB7CC1B-FD5A-48C3-A066-88699DDBF47E}" type="parTrans" cxnId="{AA8F020F-4A79-4C14-B692-BEDE8EB9C353}">
      <dgm:prSet/>
      <dgm:spPr/>
      <dgm:t>
        <a:bodyPr/>
        <a:lstStyle/>
        <a:p>
          <a:endParaRPr lang="en-US"/>
        </a:p>
      </dgm:t>
    </dgm:pt>
    <dgm:pt modelId="{EADA9F1C-656E-43FD-B142-4DAA20C6244B}" type="sibTrans" cxnId="{AA8F020F-4A79-4C14-B692-BEDE8EB9C353}">
      <dgm:prSet/>
      <dgm:spPr/>
      <dgm:t>
        <a:bodyPr/>
        <a:lstStyle/>
        <a:p>
          <a:endParaRPr lang="en-US"/>
        </a:p>
      </dgm:t>
    </dgm:pt>
    <dgm:pt modelId="{65131758-9959-4FC5-965D-83499803479A}">
      <dgm:prSet custT="1"/>
      <dgm:spPr>
        <a:solidFill>
          <a:srgbClr val="166B9D"/>
        </a:solidFill>
      </dgm:spPr>
      <dgm:t>
        <a:bodyPr/>
        <a:lstStyle/>
        <a:p>
          <a:r>
            <a:rPr lang="en-US" sz="950" b="1" baseline="0">
              <a:latin typeface="Calibri" panose="020F0502020204030204" pitchFamily="34" charset="0"/>
            </a:rPr>
            <a:t>Program Integrity/Fraud and Investigations</a:t>
          </a:r>
        </a:p>
        <a:p>
          <a:r>
            <a:rPr lang="en-US" sz="950" baseline="0">
              <a:latin typeface="Calibri" panose="020F0502020204030204" pitchFamily="34" charset="0"/>
            </a:rPr>
            <a:t>Joe Camara</a:t>
          </a:r>
        </a:p>
      </dgm:t>
    </dgm:pt>
    <dgm:pt modelId="{A83DE2C3-E5A8-4F50-B9D3-2817A091E3CF}" type="parTrans" cxnId="{003BE7BF-346D-4274-B915-3CBA1823832A}">
      <dgm:prSet/>
      <dgm:spPr/>
      <dgm:t>
        <a:bodyPr/>
        <a:lstStyle/>
        <a:p>
          <a:endParaRPr lang="en-US"/>
        </a:p>
      </dgm:t>
    </dgm:pt>
    <dgm:pt modelId="{5F786B1C-FF78-44C0-AAC7-BE435B87A4BF}" type="sibTrans" cxnId="{003BE7BF-346D-4274-B915-3CBA1823832A}">
      <dgm:prSet/>
      <dgm:spPr/>
      <dgm:t>
        <a:bodyPr/>
        <a:lstStyle/>
        <a:p>
          <a:endParaRPr lang="en-US"/>
        </a:p>
      </dgm:t>
    </dgm:pt>
    <dgm:pt modelId="{7124E24F-63AA-480F-9AD1-DC53C6F6CFB7}">
      <dgm:prSet custT="1"/>
      <dgm:spPr>
        <a:solidFill>
          <a:srgbClr val="166B9D"/>
        </a:solidFill>
      </dgm:spPr>
      <dgm:t>
        <a:bodyPr/>
        <a:lstStyle/>
        <a:p>
          <a:r>
            <a:rPr lang="en-US" sz="950" b="1" baseline="0">
              <a:latin typeface="Calibri" panose="020F0502020204030204" pitchFamily="34" charset="0"/>
            </a:rPr>
            <a:t>Law Enforcement/Municipal Liaison</a:t>
          </a:r>
        </a:p>
        <a:p>
          <a:r>
            <a:rPr lang="en-US" sz="950" baseline="0">
              <a:latin typeface="Calibri" panose="020F0502020204030204" pitchFamily="34" charset="0"/>
            </a:rPr>
            <a:t>Corey Belanger</a:t>
          </a:r>
        </a:p>
      </dgm:t>
    </dgm:pt>
    <dgm:pt modelId="{FAA5B55C-8D84-4EB1-9351-ABA355D3CBCF}" type="parTrans" cxnId="{72DC504F-0563-4B23-BB69-C2C1C3BD78E8}">
      <dgm:prSet/>
      <dgm:spPr/>
      <dgm:t>
        <a:bodyPr/>
        <a:lstStyle/>
        <a:p>
          <a:endParaRPr lang="en-US"/>
        </a:p>
      </dgm:t>
    </dgm:pt>
    <dgm:pt modelId="{A7A76F8C-C1E1-4444-B68E-EC35F96B9D68}" type="sibTrans" cxnId="{72DC504F-0563-4B23-BB69-C2C1C3BD78E8}">
      <dgm:prSet/>
      <dgm:spPr/>
      <dgm:t>
        <a:bodyPr/>
        <a:lstStyle/>
        <a:p>
          <a:endParaRPr lang="en-US"/>
        </a:p>
      </dgm:t>
    </dgm:pt>
    <dgm:pt modelId="{CB7EF089-B8C4-4FF7-8A91-5BB6C10383DF}">
      <dgm:prSet custT="1"/>
      <dgm:spPr>
        <a:solidFill>
          <a:srgbClr val="166B9D"/>
        </a:solidFill>
      </dgm:spPr>
      <dgm:t>
        <a:bodyPr/>
        <a:lstStyle/>
        <a:p>
          <a:r>
            <a:rPr lang="en-US" sz="950" b="1" baseline="0">
              <a:latin typeface="Calibri" panose="020F0502020204030204" pitchFamily="34" charset="0"/>
            </a:rPr>
            <a:t>Economic Assistance and Employment</a:t>
          </a:r>
        </a:p>
        <a:p>
          <a:r>
            <a:rPr lang="en-US" sz="950" baseline="0">
              <a:latin typeface="Calibri" panose="020F0502020204030204" pitchFamily="34" charset="0"/>
            </a:rPr>
            <a:t>Amy Kershaw</a:t>
          </a:r>
        </a:p>
      </dgm:t>
    </dgm:pt>
    <dgm:pt modelId="{CAE4924B-EE4A-48D1-88AF-42DA3B7F5B1F}" type="parTrans" cxnId="{C4D86B0A-E46A-4D4C-9EA2-CABFE83D9B67}">
      <dgm:prSet/>
      <dgm:spPr/>
      <dgm:t>
        <a:bodyPr/>
        <a:lstStyle/>
        <a:p>
          <a:endParaRPr lang="en-US"/>
        </a:p>
      </dgm:t>
    </dgm:pt>
    <dgm:pt modelId="{163AE1D1-7120-43EB-8AB4-37973C20E8CC}" type="sibTrans" cxnId="{C4D86B0A-E46A-4D4C-9EA2-CABFE83D9B67}">
      <dgm:prSet/>
      <dgm:spPr/>
      <dgm:t>
        <a:bodyPr/>
        <a:lstStyle/>
        <a:p>
          <a:endParaRPr lang="en-US"/>
        </a:p>
      </dgm:t>
    </dgm:pt>
    <dgm:pt modelId="{ED1DCEE6-DD4A-49EE-B6AC-046BAEAA4B4A}">
      <dgm:prSet custT="1"/>
      <dgm:spPr>
        <a:solidFill>
          <a:srgbClr val="166B9D"/>
        </a:solidFill>
      </dgm:spPr>
      <dgm:t>
        <a:bodyPr/>
        <a:lstStyle/>
        <a:p>
          <a:r>
            <a:rPr lang="en-US" sz="950" b="1" baseline="0">
              <a:latin typeface="Calibri" panose="020F0502020204030204" pitchFamily="34" charset="0"/>
            </a:rPr>
            <a:t>Food Security and Nutrition</a:t>
          </a:r>
        </a:p>
        <a:p>
          <a:r>
            <a:rPr lang="en-US" sz="950" baseline="0">
              <a:latin typeface="Calibri" panose="020F0502020204030204" pitchFamily="34" charset="0"/>
            </a:rPr>
            <a:t>Brittany Mangini</a:t>
          </a:r>
        </a:p>
      </dgm:t>
    </dgm:pt>
    <dgm:pt modelId="{1014465D-6547-47D6-8995-29294AD08211}" type="parTrans" cxnId="{D1EDD87B-C71D-4973-B75C-02C68F91B79E}">
      <dgm:prSet/>
      <dgm:spPr/>
      <dgm:t>
        <a:bodyPr/>
        <a:lstStyle/>
        <a:p>
          <a:endParaRPr lang="en-US"/>
        </a:p>
      </dgm:t>
    </dgm:pt>
    <dgm:pt modelId="{8418528F-C896-406E-918A-C45B12911DDF}" type="sibTrans" cxnId="{D1EDD87B-C71D-4973-B75C-02C68F91B79E}">
      <dgm:prSet/>
      <dgm:spPr/>
      <dgm:t>
        <a:bodyPr/>
        <a:lstStyle/>
        <a:p>
          <a:endParaRPr lang="en-US"/>
        </a:p>
      </dgm:t>
    </dgm:pt>
    <dgm:pt modelId="{AEA42595-5619-4278-B5CD-2CB45A52C864}">
      <dgm:prSet custT="1"/>
      <dgm:spPr>
        <a:solidFill>
          <a:srgbClr val="166B9D"/>
        </a:solidFill>
      </dgm:spPr>
      <dgm:t>
        <a:bodyPr/>
        <a:lstStyle/>
        <a:p>
          <a:r>
            <a:rPr lang="en-US" sz="950" b="1" baseline="0">
              <a:latin typeface="Calibri" panose="020F0502020204030204" pitchFamily="34" charset="0"/>
            </a:rPr>
            <a:t>Change Management</a:t>
          </a:r>
        </a:p>
        <a:p>
          <a:r>
            <a:rPr lang="en-US" sz="950" baseline="0">
              <a:latin typeface="Calibri" panose="020F0502020204030204" pitchFamily="34" charset="0"/>
            </a:rPr>
            <a:t>Sarah Stuart</a:t>
          </a:r>
        </a:p>
      </dgm:t>
    </dgm:pt>
    <dgm:pt modelId="{F3D91649-49B4-45E7-8C43-CBFB59BCE5E9}" type="parTrans" cxnId="{F03E5844-8BDB-413E-A825-C96B924823DA}">
      <dgm:prSet/>
      <dgm:spPr/>
      <dgm:t>
        <a:bodyPr/>
        <a:lstStyle/>
        <a:p>
          <a:endParaRPr lang="en-US"/>
        </a:p>
      </dgm:t>
    </dgm:pt>
    <dgm:pt modelId="{A8FBF48C-AAB4-4548-A150-A367923393B1}" type="sibTrans" cxnId="{F03E5844-8BDB-413E-A825-C96B924823DA}">
      <dgm:prSet/>
      <dgm:spPr/>
      <dgm:t>
        <a:bodyPr/>
        <a:lstStyle/>
        <a:p>
          <a:endParaRPr lang="en-US"/>
        </a:p>
      </dgm:t>
    </dgm:pt>
    <dgm:pt modelId="{4534FEDC-F135-4834-BB57-708AABA287A4}">
      <dgm:prSet custT="1"/>
      <dgm:spPr>
        <a:solidFill>
          <a:srgbClr val="166B9D"/>
        </a:solidFill>
      </dgm:spPr>
      <dgm:t>
        <a:bodyPr/>
        <a:lstStyle/>
        <a:p>
          <a:r>
            <a:rPr lang="en-US" sz="950" b="1" baseline="0">
              <a:latin typeface="Calibri" panose="020F0502020204030204" pitchFamily="34" charset="0"/>
            </a:rPr>
            <a:t>Program Effectiveness</a:t>
          </a:r>
        </a:p>
        <a:p>
          <a:r>
            <a:rPr lang="en-US" sz="950" baseline="0">
              <a:latin typeface="Calibri" panose="020F0502020204030204" pitchFamily="34" charset="0"/>
            </a:rPr>
            <a:t>Julie Heller</a:t>
          </a:r>
        </a:p>
      </dgm:t>
    </dgm:pt>
    <dgm:pt modelId="{76A3EB0E-17A8-4276-A666-40B80077B114}" type="parTrans" cxnId="{2DDE7868-C204-442D-A42D-56503BB44BE0}">
      <dgm:prSet/>
      <dgm:spPr/>
      <dgm:t>
        <a:bodyPr/>
        <a:lstStyle/>
        <a:p>
          <a:endParaRPr lang="en-US"/>
        </a:p>
      </dgm:t>
    </dgm:pt>
    <dgm:pt modelId="{14D16D94-E278-4FB3-980E-748E6EEDDF30}" type="sibTrans" cxnId="{2DDE7868-C204-442D-A42D-56503BB44BE0}">
      <dgm:prSet/>
      <dgm:spPr/>
      <dgm:t>
        <a:bodyPr/>
        <a:lstStyle/>
        <a:p>
          <a:endParaRPr lang="en-US"/>
        </a:p>
      </dgm:t>
    </dgm:pt>
    <dgm:pt modelId="{D63F0CD6-3CCE-4581-BF61-BE0B319FD5BD}">
      <dgm:prSet custT="1"/>
      <dgm:spPr>
        <a:solidFill>
          <a:srgbClr val="166B9D"/>
        </a:solidFill>
      </dgm:spPr>
      <dgm:t>
        <a:bodyPr/>
        <a:lstStyle/>
        <a:p>
          <a:r>
            <a:rPr lang="en-US" sz="950" b="1" baseline="0">
              <a:latin typeface="Calibri" panose="020F0502020204030204" pitchFamily="34" charset="0"/>
              <a:cs typeface="Calibri" panose="020F0502020204030204" pitchFamily="34" charset="0"/>
            </a:rPr>
            <a:t>Chief Financial Officer</a:t>
          </a:r>
        </a:p>
        <a:p>
          <a:r>
            <a:rPr lang="en-US" sz="950" baseline="0">
              <a:latin typeface="Calibri" panose="020F0502020204030204" pitchFamily="34" charset="0"/>
              <a:cs typeface="Calibri" panose="020F0502020204030204" pitchFamily="34" charset="0"/>
            </a:rPr>
            <a:t>Mary Sheehan</a:t>
          </a:r>
        </a:p>
      </dgm:t>
    </dgm:pt>
    <dgm:pt modelId="{E97C846E-F6B0-4635-8B25-BAD72F6B62D2}" type="parTrans" cxnId="{F7B39808-F9B9-4697-BF5F-2F9403748699}">
      <dgm:prSet/>
      <dgm:spPr/>
      <dgm:t>
        <a:bodyPr/>
        <a:lstStyle/>
        <a:p>
          <a:endParaRPr lang="en-US"/>
        </a:p>
      </dgm:t>
    </dgm:pt>
    <dgm:pt modelId="{F5CC94C5-21CA-48EE-95FF-60B0E49A54E4}" type="sibTrans" cxnId="{F7B39808-F9B9-4697-BF5F-2F9403748699}">
      <dgm:prSet/>
      <dgm:spPr/>
      <dgm:t>
        <a:bodyPr/>
        <a:lstStyle/>
        <a:p>
          <a:endParaRPr lang="en-US"/>
        </a:p>
      </dgm:t>
    </dgm:pt>
    <dgm:pt modelId="{10F06360-8324-4D08-8B3A-D492CCC4B2CE}">
      <dgm:prSet custT="1"/>
      <dgm:spPr>
        <a:solidFill>
          <a:srgbClr val="166B9D"/>
        </a:solidFill>
      </dgm:spPr>
      <dgm:t>
        <a:bodyPr/>
        <a:lstStyle/>
        <a:p>
          <a:r>
            <a:rPr lang="en-US" sz="950" b="1" baseline="0">
              <a:latin typeface="Calibri" panose="020F0502020204030204" pitchFamily="34" charset="0"/>
            </a:rPr>
            <a:t>Human Resources</a:t>
          </a:r>
        </a:p>
        <a:p>
          <a:r>
            <a:rPr lang="en-US" sz="950" i="1" baseline="0">
              <a:latin typeface="Calibri" panose="020F0502020204030204" pitchFamily="34" charset="0"/>
            </a:rPr>
            <a:t>Hiring in process</a:t>
          </a:r>
        </a:p>
      </dgm:t>
    </dgm:pt>
    <dgm:pt modelId="{0FE8526F-7CDC-46D3-B6C3-D971D30E1209}" type="parTrans" cxnId="{BA6BB100-3F34-4EDD-9550-581822E8F570}">
      <dgm:prSet/>
      <dgm:spPr/>
      <dgm:t>
        <a:bodyPr/>
        <a:lstStyle/>
        <a:p>
          <a:endParaRPr lang="en-US"/>
        </a:p>
      </dgm:t>
    </dgm:pt>
    <dgm:pt modelId="{240508FB-08B1-4791-88CD-413D29A7155E}" type="sibTrans" cxnId="{BA6BB100-3F34-4EDD-9550-581822E8F570}">
      <dgm:prSet/>
      <dgm:spPr/>
      <dgm:t>
        <a:bodyPr/>
        <a:lstStyle/>
        <a:p>
          <a:endParaRPr lang="en-US"/>
        </a:p>
      </dgm:t>
    </dgm:pt>
    <dgm:pt modelId="{89F10A2E-11D9-4C0F-AD4F-8E44B848FBB5}">
      <dgm:prSet custT="1"/>
      <dgm:spPr>
        <a:solidFill>
          <a:srgbClr val="166B9D"/>
        </a:solidFill>
      </dgm:spPr>
      <dgm:t>
        <a:bodyPr/>
        <a:lstStyle/>
        <a:p>
          <a:r>
            <a:rPr lang="en-US" sz="950" b="1" baseline="0">
              <a:latin typeface="Calibri" panose="020F0502020204030204" pitchFamily="34" charset="0"/>
            </a:rPr>
            <a:t>Internal Controls</a:t>
          </a:r>
        </a:p>
        <a:p>
          <a:r>
            <a:rPr lang="en-US" sz="950" baseline="0">
              <a:latin typeface="Calibri" panose="020F0502020204030204" pitchFamily="34" charset="0"/>
            </a:rPr>
            <a:t>Patricia Ghannam</a:t>
          </a:r>
        </a:p>
      </dgm:t>
    </dgm:pt>
    <dgm:pt modelId="{3BEDC294-7CAA-400B-BE9C-A2CDDF8B08AB}" type="parTrans" cxnId="{B75032C2-E7E0-4056-AA72-71FCB64DA496}">
      <dgm:prSet/>
      <dgm:spPr/>
      <dgm:t>
        <a:bodyPr/>
        <a:lstStyle/>
        <a:p>
          <a:endParaRPr lang="en-US"/>
        </a:p>
      </dgm:t>
    </dgm:pt>
    <dgm:pt modelId="{467EBF20-194A-4798-89FE-FBEE7071467F}" type="sibTrans" cxnId="{B75032C2-E7E0-4056-AA72-71FCB64DA496}">
      <dgm:prSet/>
      <dgm:spPr/>
      <dgm:t>
        <a:bodyPr/>
        <a:lstStyle/>
        <a:p>
          <a:endParaRPr lang="en-US"/>
        </a:p>
      </dgm:t>
    </dgm:pt>
    <dgm:pt modelId="{F270A304-23ED-4905-8453-0FF2BC7BBB25}">
      <dgm:prSet custT="1"/>
      <dgm:spPr>
        <a:solidFill>
          <a:srgbClr val="166B9D"/>
        </a:solidFill>
      </dgm:spPr>
      <dgm:t>
        <a:bodyPr/>
        <a:lstStyle/>
        <a:p>
          <a:r>
            <a:rPr lang="en-US" sz="950" b="1" baseline="0">
              <a:latin typeface="Calibri" panose="020F0502020204030204" pitchFamily="34" charset="0"/>
            </a:rPr>
            <a:t>Program Operations</a:t>
          </a:r>
        </a:p>
        <a:p>
          <a:r>
            <a:rPr lang="en-US" sz="950" i="1" baseline="0">
              <a:latin typeface="Calibri" panose="020F0502020204030204" pitchFamily="34" charset="0"/>
            </a:rPr>
            <a:t>Hiring in process</a:t>
          </a:r>
          <a:endParaRPr lang="en-US" sz="950" baseline="0">
            <a:latin typeface="Calibri" panose="020F0502020204030204" pitchFamily="34" charset="0"/>
          </a:endParaRPr>
        </a:p>
      </dgm:t>
    </dgm:pt>
    <dgm:pt modelId="{A255F735-1DCC-410F-8C06-2DAE2D8725BD}" type="parTrans" cxnId="{77325010-B3ED-4AF8-A01A-53B4B90F4FD2}">
      <dgm:prSet/>
      <dgm:spPr/>
      <dgm:t>
        <a:bodyPr/>
        <a:lstStyle/>
        <a:p>
          <a:endParaRPr lang="en-US"/>
        </a:p>
      </dgm:t>
    </dgm:pt>
    <dgm:pt modelId="{08753110-64D1-48FD-B826-1CAEB440DAED}" type="sibTrans" cxnId="{77325010-B3ED-4AF8-A01A-53B4B90F4FD2}">
      <dgm:prSet/>
      <dgm:spPr/>
      <dgm:t>
        <a:bodyPr/>
        <a:lstStyle/>
        <a:p>
          <a:endParaRPr lang="en-US"/>
        </a:p>
      </dgm:t>
    </dgm:pt>
    <dgm:pt modelId="{B1280ACE-065F-4789-813C-998A25A53266}">
      <dgm:prSet custT="1"/>
      <dgm:spPr>
        <a:solidFill>
          <a:srgbClr val="166B9D"/>
        </a:solidFill>
      </dgm:spPr>
      <dgm:t>
        <a:bodyPr/>
        <a:lstStyle/>
        <a:p>
          <a:r>
            <a:rPr lang="en-US" sz="950" b="1" baseline="0">
              <a:latin typeface="Calibri" panose="020F0502020204030204" pitchFamily="34" charset="0"/>
            </a:rPr>
            <a:t>Project Management</a:t>
          </a:r>
        </a:p>
        <a:p>
          <a:r>
            <a:rPr lang="en-US" sz="950" baseline="0">
              <a:latin typeface="Calibri" panose="020F0502020204030204" pitchFamily="34" charset="0"/>
            </a:rPr>
            <a:t>Michael Kelleher</a:t>
          </a:r>
        </a:p>
      </dgm:t>
    </dgm:pt>
    <dgm:pt modelId="{65F25F4D-90D1-46B0-A5C0-CE966195E22B}" type="parTrans" cxnId="{A277F66F-0560-42F0-9CDF-920A115906C4}">
      <dgm:prSet/>
      <dgm:spPr/>
      <dgm:t>
        <a:bodyPr/>
        <a:lstStyle/>
        <a:p>
          <a:endParaRPr lang="en-US"/>
        </a:p>
      </dgm:t>
    </dgm:pt>
    <dgm:pt modelId="{4BA32EAC-14D2-4A38-837E-DA78281DAB20}" type="sibTrans" cxnId="{A277F66F-0560-42F0-9CDF-920A115906C4}">
      <dgm:prSet/>
      <dgm:spPr/>
      <dgm:t>
        <a:bodyPr/>
        <a:lstStyle/>
        <a:p>
          <a:endParaRPr lang="en-US"/>
        </a:p>
      </dgm:t>
    </dgm:pt>
    <dgm:pt modelId="{249DE2E8-9019-4FC7-B4FB-15644FA5F40B}">
      <dgm:prSet custT="1"/>
      <dgm:spPr>
        <a:solidFill>
          <a:srgbClr val="166B9D"/>
        </a:solidFill>
      </dgm:spPr>
      <dgm:t>
        <a:bodyPr/>
        <a:lstStyle/>
        <a:p>
          <a:r>
            <a:rPr lang="en-US" sz="950" b="1" baseline="0">
              <a:latin typeface="Calibri" panose="020F0502020204030204" pitchFamily="34" charset="0"/>
            </a:rPr>
            <a:t>Hearings</a:t>
          </a:r>
        </a:p>
        <a:p>
          <a:r>
            <a:rPr lang="en-US" sz="950" baseline="0">
              <a:latin typeface="Calibri" panose="020F0502020204030204" pitchFamily="34" charset="0"/>
            </a:rPr>
            <a:t>Colin Connor</a:t>
          </a:r>
        </a:p>
      </dgm:t>
    </dgm:pt>
    <dgm:pt modelId="{57590B4D-DF4A-4ADE-8182-42610BB4CD58}" type="parTrans" cxnId="{3BBDB751-F2D0-4C0E-A19A-EE53EBAFD220}">
      <dgm:prSet/>
      <dgm:spPr/>
      <dgm:t>
        <a:bodyPr/>
        <a:lstStyle/>
        <a:p>
          <a:endParaRPr lang="en-US"/>
        </a:p>
      </dgm:t>
    </dgm:pt>
    <dgm:pt modelId="{017CA79B-0BA0-4892-9BE4-E4837221DD7C}" type="sibTrans" cxnId="{3BBDB751-F2D0-4C0E-A19A-EE53EBAFD220}">
      <dgm:prSet/>
      <dgm:spPr/>
      <dgm:t>
        <a:bodyPr/>
        <a:lstStyle/>
        <a:p>
          <a:endParaRPr lang="en-US"/>
        </a:p>
      </dgm:t>
    </dgm:pt>
    <dgm:pt modelId="{FF9AF048-1E9C-4918-B3DE-11C21BD6D588}">
      <dgm:prSet custT="1"/>
      <dgm:spPr>
        <a:solidFill>
          <a:srgbClr val="166B9D"/>
        </a:solidFill>
      </dgm:spPr>
      <dgm:t>
        <a:bodyPr/>
        <a:lstStyle/>
        <a:p>
          <a:r>
            <a:rPr lang="en-US" sz="950" b="1" baseline="0">
              <a:latin typeface="Calibri" panose="020F0502020204030204" pitchFamily="34" charset="0"/>
            </a:rPr>
            <a:t>Northern Regional Directors</a:t>
          </a:r>
        </a:p>
        <a:p>
          <a:r>
            <a:rPr lang="en-US" sz="950" b="0" baseline="0">
              <a:latin typeface="Calibri" panose="020F0502020204030204" pitchFamily="34" charset="0"/>
            </a:rPr>
            <a:t>Karen Delmonico</a:t>
          </a:r>
        </a:p>
        <a:p>
          <a:r>
            <a:rPr lang="en-US" sz="950" b="0" baseline="0">
              <a:latin typeface="Calibri" panose="020F0502020204030204" pitchFamily="34" charset="0"/>
            </a:rPr>
            <a:t>Jim Boyle</a:t>
          </a:r>
        </a:p>
      </dgm:t>
    </dgm:pt>
    <dgm:pt modelId="{7B69EAC2-87E9-47CD-BAC3-EFBE61582993}" type="parTrans" cxnId="{9B9E159D-B7F1-4E37-8D8F-01C703EBAC64}">
      <dgm:prSet/>
      <dgm:spPr/>
      <dgm:t>
        <a:bodyPr/>
        <a:lstStyle/>
        <a:p>
          <a:endParaRPr lang="en-US"/>
        </a:p>
      </dgm:t>
    </dgm:pt>
    <dgm:pt modelId="{83C0D8E5-FF87-47C3-A234-5387E406F0A7}" type="sibTrans" cxnId="{9B9E159D-B7F1-4E37-8D8F-01C703EBAC64}">
      <dgm:prSet/>
      <dgm:spPr/>
      <dgm:t>
        <a:bodyPr/>
        <a:lstStyle/>
        <a:p>
          <a:endParaRPr lang="en-US"/>
        </a:p>
      </dgm:t>
    </dgm:pt>
    <dgm:pt modelId="{DF820204-5276-4D97-9E8D-C71F51A89F5A}">
      <dgm:prSet custT="1"/>
      <dgm:spPr>
        <a:solidFill>
          <a:srgbClr val="166B9D"/>
        </a:solidFill>
      </dgm:spPr>
      <dgm:t>
        <a:bodyPr/>
        <a:lstStyle/>
        <a:p>
          <a:r>
            <a:rPr lang="en-US" sz="950" b="1" baseline="0">
              <a:latin typeface="Calibri" panose="020F0502020204030204" pitchFamily="34" charset="0"/>
            </a:rPr>
            <a:t>Legislative Director</a:t>
          </a:r>
        </a:p>
        <a:p>
          <a:r>
            <a:rPr lang="en-US" sz="950" baseline="0">
              <a:latin typeface="Calibri" panose="020F0502020204030204" pitchFamily="34" charset="0"/>
            </a:rPr>
            <a:t>Chris Power</a:t>
          </a:r>
        </a:p>
      </dgm:t>
    </dgm:pt>
    <dgm:pt modelId="{7B26838E-65D9-4CCF-A881-B5C95CF90FA3}" type="parTrans" cxnId="{CBCB7CDC-597F-4974-AF82-303F68562F33}">
      <dgm:prSet/>
      <dgm:spPr/>
      <dgm:t>
        <a:bodyPr/>
        <a:lstStyle/>
        <a:p>
          <a:endParaRPr lang="en-US"/>
        </a:p>
      </dgm:t>
    </dgm:pt>
    <dgm:pt modelId="{87B82BD2-E339-4955-B241-62361AC53B97}" type="sibTrans" cxnId="{CBCB7CDC-597F-4974-AF82-303F68562F33}">
      <dgm:prSet/>
      <dgm:spPr/>
      <dgm:t>
        <a:bodyPr/>
        <a:lstStyle/>
        <a:p>
          <a:endParaRPr lang="en-US"/>
        </a:p>
      </dgm:t>
    </dgm:pt>
    <dgm:pt modelId="{F1C289DF-0427-460F-BB7B-F916E00A1E38}">
      <dgm:prSet custT="1"/>
      <dgm:spPr>
        <a:solidFill>
          <a:srgbClr val="166B9D"/>
        </a:solidFill>
      </dgm:spPr>
      <dgm:t>
        <a:bodyPr lIns="0" rIns="0"/>
        <a:lstStyle/>
        <a:p>
          <a:r>
            <a:rPr lang="en-US" sz="900" b="1" baseline="0">
              <a:latin typeface="Calibri" panose="020F0502020204030204" pitchFamily="34" charset="0"/>
            </a:rPr>
            <a:t>Communications Director</a:t>
          </a:r>
        </a:p>
        <a:p>
          <a:r>
            <a:rPr lang="en-US" sz="950" baseline="0">
              <a:latin typeface="Calibri" panose="020F0502020204030204" pitchFamily="34" charset="0"/>
            </a:rPr>
            <a:t>Brooke Karanovich</a:t>
          </a:r>
        </a:p>
      </dgm:t>
    </dgm:pt>
    <dgm:pt modelId="{EE46AA97-F327-481D-AB75-650B490A25E7}" type="parTrans" cxnId="{C034CE56-4F3A-4A6A-9205-4AFAECA37164}">
      <dgm:prSet/>
      <dgm:spPr/>
      <dgm:t>
        <a:bodyPr/>
        <a:lstStyle/>
        <a:p>
          <a:endParaRPr lang="en-US"/>
        </a:p>
      </dgm:t>
    </dgm:pt>
    <dgm:pt modelId="{1B1077DF-C4BF-4CDE-9334-861968CE4A45}" type="sibTrans" cxnId="{C034CE56-4F3A-4A6A-9205-4AFAECA37164}">
      <dgm:prSet/>
      <dgm:spPr/>
      <dgm:t>
        <a:bodyPr/>
        <a:lstStyle/>
        <a:p>
          <a:endParaRPr lang="en-US"/>
        </a:p>
      </dgm:t>
    </dgm:pt>
    <dgm:pt modelId="{D722A9E6-461B-45BD-A54D-0771CD918894}">
      <dgm:prSet custT="1"/>
      <dgm:spPr>
        <a:solidFill>
          <a:srgbClr val="166B9D"/>
        </a:solidFill>
      </dgm:spPr>
      <dgm:t>
        <a:bodyPr/>
        <a:lstStyle/>
        <a:p>
          <a:r>
            <a:rPr lang="en-US" sz="950" b="1" baseline="0">
              <a:latin typeface="Calibri" panose="020F0502020204030204" pitchFamily="34" charset="0"/>
            </a:rPr>
            <a:t>Ombuds Director</a:t>
          </a:r>
        </a:p>
        <a:p>
          <a:r>
            <a:rPr lang="en-US" sz="950" baseline="0">
              <a:latin typeface="Calibri" panose="020F0502020204030204" pitchFamily="34" charset="0"/>
            </a:rPr>
            <a:t>Sara Craven</a:t>
          </a:r>
        </a:p>
      </dgm:t>
    </dgm:pt>
    <dgm:pt modelId="{6A4AB499-69BA-4B9E-B27E-7C2C18C38422}" type="parTrans" cxnId="{875528FD-2D44-4734-B725-23622E8A34C9}">
      <dgm:prSet/>
      <dgm:spPr/>
      <dgm:t>
        <a:bodyPr/>
        <a:lstStyle/>
        <a:p>
          <a:endParaRPr lang="en-US"/>
        </a:p>
      </dgm:t>
    </dgm:pt>
    <dgm:pt modelId="{DE7664A7-64F7-41BA-9320-683230343A9B}" type="sibTrans" cxnId="{875528FD-2D44-4734-B725-23622E8A34C9}">
      <dgm:prSet/>
      <dgm:spPr/>
      <dgm:t>
        <a:bodyPr/>
        <a:lstStyle/>
        <a:p>
          <a:endParaRPr lang="en-US"/>
        </a:p>
      </dgm:t>
    </dgm:pt>
    <dgm:pt modelId="{2C60FE3E-9DB1-4EF3-88DE-5EA0D55C5797}">
      <dgm:prSet custT="1"/>
      <dgm:spPr>
        <a:solidFill>
          <a:srgbClr val="166B9D"/>
        </a:solidFill>
      </dgm:spPr>
      <dgm:t>
        <a:bodyPr/>
        <a:lstStyle/>
        <a:p>
          <a:r>
            <a:rPr lang="en-US" sz="950" b="1" baseline="0">
              <a:latin typeface="Calibri" panose="020F0502020204030204" pitchFamily="34" charset="0"/>
            </a:rPr>
            <a:t>Central Regional Director</a:t>
          </a:r>
        </a:p>
        <a:p>
          <a:r>
            <a:rPr lang="en-US" sz="950" b="0" baseline="0">
              <a:latin typeface="Calibri" panose="020F0502020204030204" pitchFamily="34" charset="0"/>
            </a:rPr>
            <a:t>Maria Deberadinis</a:t>
          </a:r>
        </a:p>
      </dgm:t>
    </dgm:pt>
    <dgm:pt modelId="{171838D7-E35A-4147-8620-7E647E731BBA}" type="parTrans" cxnId="{77EF79DE-CC81-4899-9B70-651228C3EC59}">
      <dgm:prSet/>
      <dgm:spPr/>
      <dgm:t>
        <a:bodyPr/>
        <a:lstStyle/>
        <a:p>
          <a:endParaRPr lang="en-US"/>
        </a:p>
      </dgm:t>
    </dgm:pt>
    <dgm:pt modelId="{662CD6EB-284B-48A9-8445-9F4D91EC9CD9}" type="sibTrans" cxnId="{77EF79DE-CC81-4899-9B70-651228C3EC59}">
      <dgm:prSet/>
      <dgm:spPr/>
      <dgm:t>
        <a:bodyPr/>
        <a:lstStyle/>
        <a:p>
          <a:endParaRPr lang="en-US"/>
        </a:p>
      </dgm:t>
    </dgm:pt>
    <dgm:pt modelId="{F92BA007-EF04-4890-8822-0C2C5FF0C70E}">
      <dgm:prSet custT="1"/>
      <dgm:spPr>
        <a:solidFill>
          <a:srgbClr val="166B9D"/>
        </a:solidFill>
      </dgm:spPr>
      <dgm:t>
        <a:bodyPr/>
        <a:lstStyle/>
        <a:p>
          <a:r>
            <a:rPr lang="en-US" sz="950" b="1" baseline="0">
              <a:latin typeface="Calibri" panose="020F0502020204030204" pitchFamily="34" charset="0"/>
              <a:cs typeface="Calibri" panose="020F0502020204030204" pitchFamily="34" charset="0"/>
            </a:rPr>
            <a:t>Western Regional Director</a:t>
          </a:r>
        </a:p>
        <a:p>
          <a:r>
            <a:rPr lang="en-US" sz="950" b="0" baseline="0">
              <a:latin typeface="Calibri" panose="020F0502020204030204" pitchFamily="34" charset="0"/>
              <a:cs typeface="Calibri" panose="020F0502020204030204" pitchFamily="34" charset="0"/>
            </a:rPr>
            <a:t>Roxanne Smith-Miller</a:t>
          </a:r>
        </a:p>
      </dgm:t>
    </dgm:pt>
    <dgm:pt modelId="{DFA8393D-BE4C-495B-A991-11789640A7E7}" type="parTrans" cxnId="{4AF7CB50-C82C-4CB1-89E7-F0706447F3FB}">
      <dgm:prSet/>
      <dgm:spPr/>
      <dgm:t>
        <a:bodyPr/>
        <a:lstStyle/>
        <a:p>
          <a:endParaRPr lang="en-US"/>
        </a:p>
      </dgm:t>
    </dgm:pt>
    <dgm:pt modelId="{A620D315-5216-489F-9047-BF9666093D6B}" type="sibTrans" cxnId="{4AF7CB50-C82C-4CB1-89E7-F0706447F3FB}">
      <dgm:prSet/>
      <dgm:spPr/>
      <dgm:t>
        <a:bodyPr/>
        <a:lstStyle/>
        <a:p>
          <a:endParaRPr lang="en-US"/>
        </a:p>
      </dgm:t>
    </dgm:pt>
    <dgm:pt modelId="{5426485E-1417-481D-8EC2-4849AFA09974}">
      <dgm:prSet custT="1"/>
      <dgm:spPr>
        <a:solidFill>
          <a:srgbClr val="166B9D"/>
        </a:solidFill>
      </dgm:spPr>
      <dgm:t>
        <a:bodyPr/>
        <a:lstStyle/>
        <a:p>
          <a:r>
            <a:rPr lang="en-US" sz="950" b="1" baseline="0">
              <a:latin typeface="Calibri" panose="020F0502020204030204" pitchFamily="34" charset="0"/>
            </a:rPr>
            <a:t>Southern Regional Director</a:t>
          </a:r>
        </a:p>
        <a:p>
          <a:r>
            <a:rPr lang="en-US" sz="950" b="0" baseline="0">
              <a:latin typeface="Calibri" panose="020F0502020204030204" pitchFamily="34" charset="0"/>
            </a:rPr>
            <a:t>Sandra Pellicane</a:t>
          </a:r>
        </a:p>
      </dgm:t>
    </dgm:pt>
    <dgm:pt modelId="{D0E6C903-2909-448C-8AAB-1C98FD7BF91C}" type="parTrans" cxnId="{EB66A330-1D8D-4771-BB23-854E5946FAF6}">
      <dgm:prSet/>
      <dgm:spPr/>
      <dgm:t>
        <a:bodyPr/>
        <a:lstStyle/>
        <a:p>
          <a:endParaRPr lang="en-US"/>
        </a:p>
      </dgm:t>
    </dgm:pt>
    <dgm:pt modelId="{84BE6044-7785-4F5F-9888-9642465040A5}" type="sibTrans" cxnId="{EB66A330-1D8D-4771-BB23-854E5946FAF6}">
      <dgm:prSet/>
      <dgm:spPr/>
      <dgm:t>
        <a:bodyPr/>
        <a:lstStyle/>
        <a:p>
          <a:endParaRPr lang="en-US"/>
        </a:p>
      </dgm:t>
    </dgm:pt>
    <dgm:pt modelId="{1CB93916-4F48-430B-9BB7-BB8B2126F1BD}">
      <dgm:prSet custT="1"/>
      <dgm:spPr>
        <a:solidFill>
          <a:srgbClr val="166B9D"/>
        </a:solidFill>
      </dgm:spPr>
      <dgm:t>
        <a:bodyPr/>
        <a:lstStyle/>
        <a:p>
          <a:r>
            <a:rPr lang="en-US" sz="950" b="1" baseline="0">
              <a:latin typeface="Calibri" panose="020F0502020204030204" pitchFamily="34" charset="0"/>
            </a:rPr>
            <a:t>Eastern Regional Director</a:t>
          </a:r>
        </a:p>
        <a:p>
          <a:r>
            <a:rPr lang="en-US" sz="950" b="0" baseline="0">
              <a:latin typeface="Calibri" panose="020F0502020204030204" pitchFamily="34" charset="0"/>
            </a:rPr>
            <a:t>Frantz Monestine</a:t>
          </a:r>
        </a:p>
      </dgm:t>
    </dgm:pt>
    <dgm:pt modelId="{F93FE9FC-C6F2-4E61-91FC-0FFDE9FBB329}" type="parTrans" cxnId="{60EDF06A-CFDA-439C-91D0-679B05FB9ACE}">
      <dgm:prSet/>
      <dgm:spPr/>
      <dgm:t>
        <a:bodyPr/>
        <a:lstStyle/>
        <a:p>
          <a:endParaRPr lang="en-US"/>
        </a:p>
      </dgm:t>
    </dgm:pt>
    <dgm:pt modelId="{96F4F261-CE83-4301-971B-B5B7DABFFD44}" type="sibTrans" cxnId="{60EDF06A-CFDA-439C-91D0-679B05FB9ACE}">
      <dgm:prSet/>
      <dgm:spPr/>
      <dgm:t>
        <a:bodyPr/>
        <a:lstStyle/>
        <a:p>
          <a:endParaRPr lang="en-US"/>
        </a:p>
      </dgm:t>
    </dgm:pt>
    <dgm:pt modelId="{9D3A5F19-48AB-46BF-8DCE-871488FF2740}">
      <dgm:prSet custT="1"/>
      <dgm:spPr>
        <a:solidFill>
          <a:srgbClr val="166B9D"/>
        </a:solidFill>
      </dgm:spPr>
      <dgm:t>
        <a:bodyPr/>
        <a:lstStyle/>
        <a:p>
          <a:r>
            <a:rPr lang="en-US" sz="900" b="1" baseline="0">
              <a:latin typeface="Calibri" panose="020F0502020204030204" pitchFamily="34" charset="0"/>
            </a:rPr>
            <a:t>Administrative Unit Manager</a:t>
          </a:r>
        </a:p>
        <a:p>
          <a:r>
            <a:rPr lang="en-US" sz="950" baseline="0">
              <a:latin typeface="Calibri" panose="020F0502020204030204" pitchFamily="34" charset="0"/>
            </a:rPr>
            <a:t>Mary Skahen</a:t>
          </a:r>
          <a:endParaRPr lang="en-US" sz="950"/>
        </a:p>
      </dgm:t>
    </dgm:pt>
    <dgm:pt modelId="{9009EABE-6C2F-4B67-BE2C-E54709EAB821}" type="parTrans" cxnId="{9EEDFD26-F012-4156-96D1-D52E889C4710}">
      <dgm:prSet/>
      <dgm:spPr/>
      <dgm:t>
        <a:bodyPr/>
        <a:lstStyle/>
        <a:p>
          <a:endParaRPr lang="en-US"/>
        </a:p>
      </dgm:t>
    </dgm:pt>
    <dgm:pt modelId="{B26FBDC3-0DD0-4F98-B960-BE7FF45E837C}" type="sibTrans" cxnId="{9EEDFD26-F012-4156-96D1-D52E889C4710}">
      <dgm:prSet/>
      <dgm:spPr/>
      <dgm:t>
        <a:bodyPr/>
        <a:lstStyle/>
        <a:p>
          <a:endParaRPr lang="en-US"/>
        </a:p>
      </dgm:t>
    </dgm:pt>
    <dgm:pt modelId="{AA80B912-9DAD-49AF-B407-34F23C7BC040}" type="pres">
      <dgm:prSet presAssocID="{0E65445C-6E4C-4152-AFBC-2D86DE1B7CB6}" presName="Name0" presStyleCnt="0">
        <dgm:presLayoutVars>
          <dgm:chPref val="1"/>
          <dgm:dir/>
          <dgm:animOne val="branch"/>
          <dgm:animLvl val="lvl"/>
          <dgm:resizeHandles/>
        </dgm:presLayoutVars>
      </dgm:prSet>
      <dgm:spPr/>
    </dgm:pt>
    <dgm:pt modelId="{8E5440C5-769D-40C4-9B05-CE96E045A943}" type="pres">
      <dgm:prSet presAssocID="{F00514D8-BF80-46AB-B6E9-500784978F87}" presName="vertOne" presStyleCnt="0"/>
      <dgm:spPr/>
    </dgm:pt>
    <dgm:pt modelId="{1E45AA78-207E-428C-A056-023B1403B356}" type="pres">
      <dgm:prSet presAssocID="{F00514D8-BF80-46AB-B6E9-500784978F87}" presName="txOne" presStyleLbl="node0" presStyleIdx="0" presStyleCnt="1" custScaleX="69329" custScaleY="86796" custLinFactNeighborX="-16449" custLinFactNeighborY="-6669">
        <dgm:presLayoutVars>
          <dgm:chPref val="3"/>
        </dgm:presLayoutVars>
      </dgm:prSet>
      <dgm:spPr/>
    </dgm:pt>
    <dgm:pt modelId="{8054715B-3050-47C8-813F-D65826C57572}" type="pres">
      <dgm:prSet presAssocID="{F00514D8-BF80-46AB-B6E9-500784978F87}" presName="parTransOne" presStyleCnt="0"/>
      <dgm:spPr/>
    </dgm:pt>
    <dgm:pt modelId="{C7F16333-8076-48B1-B1E8-EF618AEBB354}" type="pres">
      <dgm:prSet presAssocID="{F00514D8-BF80-46AB-B6E9-500784978F87}" presName="horzOne" presStyleCnt="0"/>
      <dgm:spPr/>
    </dgm:pt>
    <dgm:pt modelId="{2B3F4FA4-9E72-4C6E-B310-FE53E191DDED}" type="pres">
      <dgm:prSet presAssocID="{1065E63E-0480-4041-B234-87719F2C4FC0}" presName="vertTwo" presStyleCnt="0"/>
      <dgm:spPr/>
    </dgm:pt>
    <dgm:pt modelId="{C6D7713E-B9F1-4C83-B402-C8FCB2E7F632}" type="pres">
      <dgm:prSet presAssocID="{1065E63E-0480-4041-B234-87719F2C4FC0}" presName="txTwo" presStyleLbl="asst1" presStyleIdx="0" presStyleCnt="1">
        <dgm:presLayoutVars>
          <dgm:chPref val="3"/>
        </dgm:presLayoutVars>
      </dgm:prSet>
      <dgm:spPr/>
    </dgm:pt>
    <dgm:pt modelId="{F299C04E-ADBD-4833-9D86-CFBE262D2B34}" type="pres">
      <dgm:prSet presAssocID="{1065E63E-0480-4041-B234-87719F2C4FC0}" presName="parTransTwo" presStyleCnt="0"/>
      <dgm:spPr/>
    </dgm:pt>
    <dgm:pt modelId="{BC4C3538-E65C-41F3-9B4C-946B0EE68F56}" type="pres">
      <dgm:prSet presAssocID="{1065E63E-0480-4041-B234-87719F2C4FC0}" presName="horzTwo" presStyleCnt="0"/>
      <dgm:spPr/>
    </dgm:pt>
    <dgm:pt modelId="{592B8A54-09E0-4929-A7FC-00A2036E560D}" type="pres">
      <dgm:prSet presAssocID="{D63F0CD6-3CCE-4581-BF61-BE0B319FD5BD}" presName="vertThree" presStyleCnt="0"/>
      <dgm:spPr/>
    </dgm:pt>
    <dgm:pt modelId="{4857E5CF-00AC-400B-B275-54AE39F0DF9C}" type="pres">
      <dgm:prSet presAssocID="{D63F0CD6-3CCE-4581-BF61-BE0B319FD5BD}" presName="txThree" presStyleLbl="node3" presStyleIdx="0" presStyleCnt="5">
        <dgm:presLayoutVars>
          <dgm:chPref val="3"/>
        </dgm:presLayoutVars>
      </dgm:prSet>
      <dgm:spPr/>
    </dgm:pt>
    <dgm:pt modelId="{33205876-93DF-49D6-940F-C4DF8851B540}" type="pres">
      <dgm:prSet presAssocID="{D63F0CD6-3CCE-4581-BF61-BE0B319FD5BD}" presName="parTransThree" presStyleCnt="0"/>
      <dgm:spPr/>
    </dgm:pt>
    <dgm:pt modelId="{44BB7485-0748-4E36-A124-0BAB4480988D}" type="pres">
      <dgm:prSet presAssocID="{D63F0CD6-3CCE-4581-BF61-BE0B319FD5BD}" presName="horzThree" presStyleCnt="0"/>
      <dgm:spPr/>
    </dgm:pt>
    <dgm:pt modelId="{A1C08EC3-E56F-40F7-A9A2-4C424DD58BA2}" type="pres">
      <dgm:prSet presAssocID="{10F06360-8324-4D08-8B3A-D492CCC4B2CE}" presName="vertFour" presStyleCnt="0">
        <dgm:presLayoutVars>
          <dgm:chPref val="3"/>
        </dgm:presLayoutVars>
      </dgm:prSet>
      <dgm:spPr/>
    </dgm:pt>
    <dgm:pt modelId="{5FF74AB9-E702-40ED-A257-8F2751712E0F}" type="pres">
      <dgm:prSet presAssocID="{10F06360-8324-4D08-8B3A-D492CCC4B2CE}" presName="txFour" presStyleLbl="node4" presStyleIdx="0" presStyleCnt="17">
        <dgm:presLayoutVars>
          <dgm:chPref val="3"/>
        </dgm:presLayoutVars>
      </dgm:prSet>
      <dgm:spPr/>
    </dgm:pt>
    <dgm:pt modelId="{E0BB0C58-25F0-4ACE-8BFB-CC53DAEF2B44}" type="pres">
      <dgm:prSet presAssocID="{10F06360-8324-4D08-8B3A-D492CCC4B2CE}" presName="parTransFour" presStyleCnt="0"/>
      <dgm:spPr/>
    </dgm:pt>
    <dgm:pt modelId="{9AF01649-644E-43A8-BB1A-0CE70E959FE1}" type="pres">
      <dgm:prSet presAssocID="{10F06360-8324-4D08-8B3A-D492CCC4B2CE}" presName="horzFour" presStyleCnt="0"/>
      <dgm:spPr/>
    </dgm:pt>
    <dgm:pt modelId="{80BD6731-6FCA-44D6-8262-71886FA50476}" type="pres">
      <dgm:prSet presAssocID="{89F10A2E-11D9-4C0F-AD4F-8E44B848FBB5}" presName="vertFour" presStyleCnt="0">
        <dgm:presLayoutVars>
          <dgm:chPref val="3"/>
        </dgm:presLayoutVars>
      </dgm:prSet>
      <dgm:spPr/>
    </dgm:pt>
    <dgm:pt modelId="{BDCDDAE2-6A23-446F-A837-A03118D5D5AB}" type="pres">
      <dgm:prSet presAssocID="{89F10A2E-11D9-4C0F-AD4F-8E44B848FBB5}" presName="txFour" presStyleLbl="node4" presStyleIdx="1" presStyleCnt="17">
        <dgm:presLayoutVars>
          <dgm:chPref val="3"/>
        </dgm:presLayoutVars>
      </dgm:prSet>
      <dgm:spPr/>
    </dgm:pt>
    <dgm:pt modelId="{121134D6-74F0-4CED-A21B-F0B511EABB1A}" type="pres">
      <dgm:prSet presAssocID="{89F10A2E-11D9-4C0F-AD4F-8E44B848FBB5}" presName="parTransFour" presStyleCnt="0"/>
      <dgm:spPr/>
    </dgm:pt>
    <dgm:pt modelId="{0971CB64-F6AD-47AF-B79E-47D30AAAABDE}" type="pres">
      <dgm:prSet presAssocID="{89F10A2E-11D9-4C0F-AD4F-8E44B848FBB5}" presName="horzFour" presStyleCnt="0"/>
      <dgm:spPr/>
    </dgm:pt>
    <dgm:pt modelId="{262E3BC4-84DB-4CFA-BF49-5892DFB1728C}" type="pres">
      <dgm:prSet presAssocID="{F270A304-23ED-4905-8453-0FF2BC7BBB25}" presName="vertFour" presStyleCnt="0">
        <dgm:presLayoutVars>
          <dgm:chPref val="3"/>
        </dgm:presLayoutVars>
      </dgm:prSet>
      <dgm:spPr/>
    </dgm:pt>
    <dgm:pt modelId="{9CA7D927-DDAC-4AD2-A911-C03B751E870F}" type="pres">
      <dgm:prSet presAssocID="{F270A304-23ED-4905-8453-0FF2BC7BBB25}" presName="txFour" presStyleLbl="node4" presStyleIdx="2" presStyleCnt="17">
        <dgm:presLayoutVars>
          <dgm:chPref val="3"/>
        </dgm:presLayoutVars>
      </dgm:prSet>
      <dgm:spPr/>
    </dgm:pt>
    <dgm:pt modelId="{D77B2CCD-9590-4FBF-B78A-BB6E377FDB2E}" type="pres">
      <dgm:prSet presAssocID="{F270A304-23ED-4905-8453-0FF2BC7BBB25}" presName="parTransFour" presStyleCnt="0"/>
      <dgm:spPr/>
    </dgm:pt>
    <dgm:pt modelId="{B960C73F-9C5E-47AD-9E55-6FCB47C41762}" type="pres">
      <dgm:prSet presAssocID="{F270A304-23ED-4905-8453-0FF2BC7BBB25}" presName="horzFour" presStyleCnt="0"/>
      <dgm:spPr/>
    </dgm:pt>
    <dgm:pt modelId="{7075B106-4910-4CDB-AC49-5ADB7958CBA0}" type="pres">
      <dgm:prSet presAssocID="{B1280ACE-065F-4789-813C-998A25A53266}" presName="vertFour" presStyleCnt="0">
        <dgm:presLayoutVars>
          <dgm:chPref val="3"/>
        </dgm:presLayoutVars>
      </dgm:prSet>
      <dgm:spPr/>
    </dgm:pt>
    <dgm:pt modelId="{B50D66DD-181D-43EA-8B8D-CC317FA6ECE6}" type="pres">
      <dgm:prSet presAssocID="{B1280ACE-065F-4789-813C-998A25A53266}" presName="txFour" presStyleLbl="node4" presStyleIdx="3" presStyleCnt="17">
        <dgm:presLayoutVars>
          <dgm:chPref val="3"/>
        </dgm:presLayoutVars>
      </dgm:prSet>
      <dgm:spPr/>
    </dgm:pt>
    <dgm:pt modelId="{D10BE670-5A72-496D-978D-87098AA27FCD}" type="pres">
      <dgm:prSet presAssocID="{B1280ACE-065F-4789-813C-998A25A53266}" presName="horzFour" presStyleCnt="0"/>
      <dgm:spPr/>
    </dgm:pt>
    <dgm:pt modelId="{57A8685C-5607-4E83-9EE3-10601C151BE9}" type="pres">
      <dgm:prSet presAssocID="{F8EE5A90-AA3A-4DA4-85AE-403DEA1E8124}" presName="sibSpaceTwo" presStyleCnt="0"/>
      <dgm:spPr/>
    </dgm:pt>
    <dgm:pt modelId="{34ED005C-90E3-420E-AE48-588EA14D0550}" type="pres">
      <dgm:prSet presAssocID="{D1E3D1BC-186B-46A1-A9EE-6761F671C0F7}" presName="vertTwo" presStyleCnt="0"/>
      <dgm:spPr/>
    </dgm:pt>
    <dgm:pt modelId="{B1C9B7F1-5433-414B-BEAB-0F4603219E0A}" type="pres">
      <dgm:prSet presAssocID="{D1E3D1BC-186B-46A1-A9EE-6761F671C0F7}" presName="txTwo" presStyleLbl="node2" presStyleIdx="0" presStyleCnt="5">
        <dgm:presLayoutVars>
          <dgm:chPref val="3"/>
        </dgm:presLayoutVars>
      </dgm:prSet>
      <dgm:spPr/>
    </dgm:pt>
    <dgm:pt modelId="{8C8B21E0-61C9-4E22-B969-03860054B942}" type="pres">
      <dgm:prSet presAssocID="{D1E3D1BC-186B-46A1-A9EE-6761F671C0F7}" presName="parTransTwo" presStyleCnt="0"/>
      <dgm:spPr/>
    </dgm:pt>
    <dgm:pt modelId="{33ADF47D-E81A-4D14-831C-B64CE35943CD}" type="pres">
      <dgm:prSet presAssocID="{D1E3D1BC-186B-46A1-A9EE-6761F671C0F7}" presName="horzTwo" presStyleCnt="0"/>
      <dgm:spPr/>
    </dgm:pt>
    <dgm:pt modelId="{F0A608B2-9BCC-4DF0-97FE-96D71573B61D}" type="pres">
      <dgm:prSet presAssocID="{FF9AF048-1E9C-4918-B3DE-11C21BD6D588}" presName="vertThree" presStyleCnt="0"/>
      <dgm:spPr/>
    </dgm:pt>
    <dgm:pt modelId="{F44A7B38-F3F8-4EB8-9DA1-625F7E545356}" type="pres">
      <dgm:prSet presAssocID="{FF9AF048-1E9C-4918-B3DE-11C21BD6D588}" presName="txThree" presStyleLbl="node3" presStyleIdx="1" presStyleCnt="5">
        <dgm:presLayoutVars>
          <dgm:chPref val="3"/>
        </dgm:presLayoutVars>
      </dgm:prSet>
      <dgm:spPr/>
    </dgm:pt>
    <dgm:pt modelId="{533302A5-4DD8-4EC9-9A81-B5B9AB5B3C5E}" type="pres">
      <dgm:prSet presAssocID="{FF9AF048-1E9C-4918-B3DE-11C21BD6D588}" presName="parTransThree" presStyleCnt="0"/>
      <dgm:spPr/>
    </dgm:pt>
    <dgm:pt modelId="{54100C6F-0CB8-4A36-BDB4-E121FEA0870B}" type="pres">
      <dgm:prSet presAssocID="{FF9AF048-1E9C-4918-B3DE-11C21BD6D588}" presName="horzThree" presStyleCnt="0"/>
      <dgm:spPr/>
    </dgm:pt>
    <dgm:pt modelId="{DD16FB1E-B757-4A9F-AA95-1859E4993641}" type="pres">
      <dgm:prSet presAssocID="{2C60FE3E-9DB1-4EF3-88DE-5EA0D55C5797}" presName="vertFour" presStyleCnt="0">
        <dgm:presLayoutVars>
          <dgm:chPref val="3"/>
        </dgm:presLayoutVars>
      </dgm:prSet>
      <dgm:spPr/>
    </dgm:pt>
    <dgm:pt modelId="{C7071430-0A32-4560-BBB6-826919888228}" type="pres">
      <dgm:prSet presAssocID="{2C60FE3E-9DB1-4EF3-88DE-5EA0D55C5797}" presName="txFour" presStyleLbl="node4" presStyleIdx="4" presStyleCnt="17">
        <dgm:presLayoutVars>
          <dgm:chPref val="3"/>
        </dgm:presLayoutVars>
      </dgm:prSet>
      <dgm:spPr/>
    </dgm:pt>
    <dgm:pt modelId="{48887D05-8BD8-4494-BA77-475D940E1234}" type="pres">
      <dgm:prSet presAssocID="{2C60FE3E-9DB1-4EF3-88DE-5EA0D55C5797}" presName="parTransFour" presStyleCnt="0"/>
      <dgm:spPr/>
    </dgm:pt>
    <dgm:pt modelId="{CED6D07C-F4BC-404A-9921-B690A1A052DD}" type="pres">
      <dgm:prSet presAssocID="{2C60FE3E-9DB1-4EF3-88DE-5EA0D55C5797}" presName="horzFour" presStyleCnt="0"/>
      <dgm:spPr/>
    </dgm:pt>
    <dgm:pt modelId="{6C6A371C-9C11-4B4D-8932-50DDFA848AEE}" type="pres">
      <dgm:prSet presAssocID="{F92BA007-EF04-4890-8822-0C2C5FF0C70E}" presName="vertFour" presStyleCnt="0">
        <dgm:presLayoutVars>
          <dgm:chPref val="3"/>
        </dgm:presLayoutVars>
      </dgm:prSet>
      <dgm:spPr/>
    </dgm:pt>
    <dgm:pt modelId="{6937068B-C691-4340-AA2D-513E05FB62B3}" type="pres">
      <dgm:prSet presAssocID="{F92BA007-EF04-4890-8822-0C2C5FF0C70E}" presName="txFour" presStyleLbl="node4" presStyleIdx="5" presStyleCnt="17">
        <dgm:presLayoutVars>
          <dgm:chPref val="3"/>
        </dgm:presLayoutVars>
      </dgm:prSet>
      <dgm:spPr/>
    </dgm:pt>
    <dgm:pt modelId="{E56D3D4F-DD0E-4643-8F06-058632B7CE04}" type="pres">
      <dgm:prSet presAssocID="{F92BA007-EF04-4890-8822-0C2C5FF0C70E}" presName="parTransFour" presStyleCnt="0"/>
      <dgm:spPr/>
    </dgm:pt>
    <dgm:pt modelId="{7084A248-8CF4-41AB-87F9-A5103C20D31F}" type="pres">
      <dgm:prSet presAssocID="{F92BA007-EF04-4890-8822-0C2C5FF0C70E}" presName="horzFour" presStyleCnt="0"/>
      <dgm:spPr/>
    </dgm:pt>
    <dgm:pt modelId="{0F0165A5-7301-43A7-8953-4CCC48373AE4}" type="pres">
      <dgm:prSet presAssocID="{5426485E-1417-481D-8EC2-4849AFA09974}" presName="vertFour" presStyleCnt="0">
        <dgm:presLayoutVars>
          <dgm:chPref val="3"/>
        </dgm:presLayoutVars>
      </dgm:prSet>
      <dgm:spPr/>
    </dgm:pt>
    <dgm:pt modelId="{80493AE0-B17F-49DD-9FA0-B06CE10460DC}" type="pres">
      <dgm:prSet presAssocID="{5426485E-1417-481D-8EC2-4849AFA09974}" presName="txFour" presStyleLbl="node4" presStyleIdx="6" presStyleCnt="17">
        <dgm:presLayoutVars>
          <dgm:chPref val="3"/>
        </dgm:presLayoutVars>
      </dgm:prSet>
      <dgm:spPr/>
    </dgm:pt>
    <dgm:pt modelId="{0224D58E-0B8E-45FD-81EA-C06FED90C359}" type="pres">
      <dgm:prSet presAssocID="{5426485E-1417-481D-8EC2-4849AFA09974}" presName="parTransFour" presStyleCnt="0"/>
      <dgm:spPr/>
    </dgm:pt>
    <dgm:pt modelId="{DB9DC956-CEC8-43A7-BE8B-40306E6DE90E}" type="pres">
      <dgm:prSet presAssocID="{5426485E-1417-481D-8EC2-4849AFA09974}" presName="horzFour" presStyleCnt="0"/>
      <dgm:spPr/>
    </dgm:pt>
    <dgm:pt modelId="{822CCE16-68E8-4313-8D03-F99365EC1242}" type="pres">
      <dgm:prSet presAssocID="{1CB93916-4F48-430B-9BB7-BB8B2126F1BD}" presName="vertFour" presStyleCnt="0">
        <dgm:presLayoutVars>
          <dgm:chPref val="3"/>
        </dgm:presLayoutVars>
      </dgm:prSet>
      <dgm:spPr/>
    </dgm:pt>
    <dgm:pt modelId="{CBCA42C8-E380-4C3A-AC2E-5241451C4A71}" type="pres">
      <dgm:prSet presAssocID="{1CB93916-4F48-430B-9BB7-BB8B2126F1BD}" presName="txFour" presStyleLbl="node4" presStyleIdx="7" presStyleCnt="17">
        <dgm:presLayoutVars>
          <dgm:chPref val="3"/>
        </dgm:presLayoutVars>
      </dgm:prSet>
      <dgm:spPr/>
    </dgm:pt>
    <dgm:pt modelId="{7FEF72B1-BABA-4F21-A622-72B27048A5AD}" type="pres">
      <dgm:prSet presAssocID="{1CB93916-4F48-430B-9BB7-BB8B2126F1BD}" presName="horzFour" presStyleCnt="0"/>
      <dgm:spPr/>
    </dgm:pt>
    <dgm:pt modelId="{F2FEE8A0-C71A-4A2F-A997-EA706D230A76}" type="pres">
      <dgm:prSet presAssocID="{83C0D8E5-FF87-47C3-A234-5387E406F0A7}" presName="sibSpaceThree" presStyleCnt="0"/>
      <dgm:spPr/>
    </dgm:pt>
    <dgm:pt modelId="{FAF851F5-3E54-470B-85F6-6BC00CF87DF1}" type="pres">
      <dgm:prSet presAssocID="{CB7EF089-B8C4-4FF7-8A91-5BB6C10383DF}" presName="vertThree" presStyleCnt="0"/>
      <dgm:spPr/>
    </dgm:pt>
    <dgm:pt modelId="{715FCC1F-F537-43F8-B5BB-39025831B326}" type="pres">
      <dgm:prSet presAssocID="{CB7EF089-B8C4-4FF7-8A91-5BB6C10383DF}" presName="txThree" presStyleLbl="node3" presStyleIdx="2" presStyleCnt="5">
        <dgm:presLayoutVars>
          <dgm:chPref val="3"/>
        </dgm:presLayoutVars>
      </dgm:prSet>
      <dgm:spPr/>
    </dgm:pt>
    <dgm:pt modelId="{B0B33EB2-E801-423C-802F-6AD6BDA865B1}" type="pres">
      <dgm:prSet presAssocID="{CB7EF089-B8C4-4FF7-8A91-5BB6C10383DF}" presName="parTransThree" presStyleCnt="0"/>
      <dgm:spPr/>
    </dgm:pt>
    <dgm:pt modelId="{2566E768-D4FE-45CF-A646-8C58FF3FF122}" type="pres">
      <dgm:prSet presAssocID="{CB7EF089-B8C4-4FF7-8A91-5BB6C10383DF}" presName="horzThree" presStyleCnt="0"/>
      <dgm:spPr/>
    </dgm:pt>
    <dgm:pt modelId="{ED989194-BCEF-4F48-8B55-F6FE9556AE6F}" type="pres">
      <dgm:prSet presAssocID="{ED1DCEE6-DD4A-49EE-B6AC-046BAEAA4B4A}" presName="vertFour" presStyleCnt="0">
        <dgm:presLayoutVars>
          <dgm:chPref val="3"/>
        </dgm:presLayoutVars>
      </dgm:prSet>
      <dgm:spPr/>
    </dgm:pt>
    <dgm:pt modelId="{9FF347D5-76EB-47AF-9AE5-9F8B1C6B3CF1}" type="pres">
      <dgm:prSet presAssocID="{ED1DCEE6-DD4A-49EE-B6AC-046BAEAA4B4A}" presName="txFour" presStyleLbl="node4" presStyleIdx="8" presStyleCnt="17">
        <dgm:presLayoutVars>
          <dgm:chPref val="3"/>
        </dgm:presLayoutVars>
      </dgm:prSet>
      <dgm:spPr/>
    </dgm:pt>
    <dgm:pt modelId="{2EAB8A51-BE2C-4CC9-B9CC-DC396B49D5F6}" type="pres">
      <dgm:prSet presAssocID="{ED1DCEE6-DD4A-49EE-B6AC-046BAEAA4B4A}" presName="parTransFour" presStyleCnt="0"/>
      <dgm:spPr/>
    </dgm:pt>
    <dgm:pt modelId="{938B2C00-3BF1-4B67-8AEF-88009C905987}" type="pres">
      <dgm:prSet presAssocID="{ED1DCEE6-DD4A-49EE-B6AC-046BAEAA4B4A}" presName="horzFour" presStyleCnt="0"/>
      <dgm:spPr/>
    </dgm:pt>
    <dgm:pt modelId="{B3CE1BF5-54C0-4AC4-B2D7-C1E4B51666AB}" type="pres">
      <dgm:prSet presAssocID="{AEA42595-5619-4278-B5CD-2CB45A52C864}" presName="vertFour" presStyleCnt="0">
        <dgm:presLayoutVars>
          <dgm:chPref val="3"/>
        </dgm:presLayoutVars>
      </dgm:prSet>
      <dgm:spPr/>
    </dgm:pt>
    <dgm:pt modelId="{6C5E8D71-AAAC-4A21-9C15-C3AA2EDE961E}" type="pres">
      <dgm:prSet presAssocID="{AEA42595-5619-4278-B5CD-2CB45A52C864}" presName="txFour" presStyleLbl="node4" presStyleIdx="9" presStyleCnt="17">
        <dgm:presLayoutVars>
          <dgm:chPref val="3"/>
        </dgm:presLayoutVars>
      </dgm:prSet>
      <dgm:spPr/>
    </dgm:pt>
    <dgm:pt modelId="{C05DF72F-46BE-4B69-895B-915BBB54DF64}" type="pres">
      <dgm:prSet presAssocID="{AEA42595-5619-4278-B5CD-2CB45A52C864}" presName="parTransFour" presStyleCnt="0"/>
      <dgm:spPr/>
    </dgm:pt>
    <dgm:pt modelId="{AE6DE94D-D56F-457B-99B4-D414771500D0}" type="pres">
      <dgm:prSet presAssocID="{AEA42595-5619-4278-B5CD-2CB45A52C864}" presName="horzFour" presStyleCnt="0"/>
      <dgm:spPr/>
    </dgm:pt>
    <dgm:pt modelId="{EA032028-04D6-476A-ADEF-864EEA764746}" type="pres">
      <dgm:prSet presAssocID="{4534FEDC-F135-4834-BB57-708AABA287A4}" presName="vertFour" presStyleCnt="0">
        <dgm:presLayoutVars>
          <dgm:chPref val="3"/>
        </dgm:presLayoutVars>
      </dgm:prSet>
      <dgm:spPr/>
    </dgm:pt>
    <dgm:pt modelId="{832F9AEC-9448-43CC-B272-7D6E02BF0D13}" type="pres">
      <dgm:prSet presAssocID="{4534FEDC-F135-4834-BB57-708AABA287A4}" presName="txFour" presStyleLbl="node4" presStyleIdx="10" presStyleCnt="17">
        <dgm:presLayoutVars>
          <dgm:chPref val="3"/>
        </dgm:presLayoutVars>
      </dgm:prSet>
      <dgm:spPr/>
    </dgm:pt>
    <dgm:pt modelId="{A0CB4F06-9BA3-4DA5-A4A1-EB537E558D1F}" type="pres">
      <dgm:prSet presAssocID="{4534FEDC-F135-4834-BB57-708AABA287A4}" presName="horzFour" presStyleCnt="0"/>
      <dgm:spPr/>
    </dgm:pt>
    <dgm:pt modelId="{81361A86-C735-4620-A734-20AB847DD68F}" type="pres">
      <dgm:prSet presAssocID="{A64DD59C-C852-46E3-B3F3-6AE18F49171B}" presName="sibSpaceTwo" presStyleCnt="0"/>
      <dgm:spPr/>
    </dgm:pt>
    <dgm:pt modelId="{2F901FC9-2E3B-4E23-87DC-4B56AB5608B7}" type="pres">
      <dgm:prSet presAssocID="{C4A530E5-3C29-47D8-8ADA-CA5168A8F6F6}" presName="vertTwo" presStyleCnt="0"/>
      <dgm:spPr/>
    </dgm:pt>
    <dgm:pt modelId="{9FA4F10D-DC31-4686-BD32-CA3047C5B08C}" type="pres">
      <dgm:prSet presAssocID="{C4A530E5-3C29-47D8-8ADA-CA5168A8F6F6}" presName="txTwo" presStyleLbl="node2" presStyleIdx="1" presStyleCnt="5">
        <dgm:presLayoutVars>
          <dgm:chPref val="3"/>
        </dgm:presLayoutVars>
      </dgm:prSet>
      <dgm:spPr/>
    </dgm:pt>
    <dgm:pt modelId="{45CCD56C-0255-4F58-9199-AB7DC9DDA643}" type="pres">
      <dgm:prSet presAssocID="{C4A530E5-3C29-47D8-8ADA-CA5168A8F6F6}" presName="parTransTwo" presStyleCnt="0"/>
      <dgm:spPr/>
    </dgm:pt>
    <dgm:pt modelId="{50208052-4B67-4FC2-A216-7CD1831DC4CD}" type="pres">
      <dgm:prSet presAssocID="{C4A530E5-3C29-47D8-8ADA-CA5168A8F6F6}" presName="horzTwo" presStyleCnt="0"/>
      <dgm:spPr/>
    </dgm:pt>
    <dgm:pt modelId="{8B7CF29E-A61D-47C2-B124-4CCB44C9BBB3}" type="pres">
      <dgm:prSet presAssocID="{406CBA1B-74DA-4D94-B911-498329C4F1DD}" presName="vertThree" presStyleCnt="0"/>
      <dgm:spPr/>
    </dgm:pt>
    <dgm:pt modelId="{0312B96A-6C12-4E2B-BFF4-9824469B096D}" type="pres">
      <dgm:prSet presAssocID="{406CBA1B-74DA-4D94-B911-498329C4F1DD}" presName="txThree" presStyleLbl="node3" presStyleIdx="3" presStyleCnt="5">
        <dgm:presLayoutVars>
          <dgm:chPref val="3"/>
        </dgm:presLayoutVars>
      </dgm:prSet>
      <dgm:spPr/>
    </dgm:pt>
    <dgm:pt modelId="{32710475-E710-41B7-94C2-E8A604639C78}" type="pres">
      <dgm:prSet presAssocID="{406CBA1B-74DA-4D94-B911-498329C4F1DD}" presName="parTransThree" presStyleCnt="0"/>
      <dgm:spPr/>
    </dgm:pt>
    <dgm:pt modelId="{46F94150-76C2-4B1E-894F-B56B7FC7C908}" type="pres">
      <dgm:prSet presAssocID="{406CBA1B-74DA-4D94-B911-498329C4F1DD}" presName="horzThree" presStyleCnt="0"/>
      <dgm:spPr/>
    </dgm:pt>
    <dgm:pt modelId="{4490785B-24C0-46F0-A9A0-76069A0B0161}" type="pres">
      <dgm:prSet presAssocID="{74043FCA-C6D6-4CB7-A7B4-02A56631EBA0}" presName="vertFour" presStyleCnt="0">
        <dgm:presLayoutVars>
          <dgm:chPref val="3"/>
        </dgm:presLayoutVars>
      </dgm:prSet>
      <dgm:spPr/>
    </dgm:pt>
    <dgm:pt modelId="{27687FAB-671B-446B-A2A4-DF69FA14B8C8}" type="pres">
      <dgm:prSet presAssocID="{74043FCA-C6D6-4CB7-A7B4-02A56631EBA0}" presName="txFour" presStyleLbl="node4" presStyleIdx="11" presStyleCnt="17">
        <dgm:presLayoutVars>
          <dgm:chPref val="3"/>
        </dgm:presLayoutVars>
      </dgm:prSet>
      <dgm:spPr/>
    </dgm:pt>
    <dgm:pt modelId="{C1935638-1B00-4B30-BBA3-CDE422B1B535}" type="pres">
      <dgm:prSet presAssocID="{74043FCA-C6D6-4CB7-A7B4-02A56631EBA0}" presName="parTransFour" presStyleCnt="0"/>
      <dgm:spPr/>
    </dgm:pt>
    <dgm:pt modelId="{76ECAC24-7AA5-4507-982C-E5748CCBD982}" type="pres">
      <dgm:prSet presAssocID="{74043FCA-C6D6-4CB7-A7B4-02A56631EBA0}" presName="horzFour" presStyleCnt="0"/>
      <dgm:spPr/>
    </dgm:pt>
    <dgm:pt modelId="{3B58B9AA-1592-479F-974D-D8DA51158A85}" type="pres">
      <dgm:prSet presAssocID="{65131758-9959-4FC5-965D-83499803479A}" presName="vertFour" presStyleCnt="0">
        <dgm:presLayoutVars>
          <dgm:chPref val="3"/>
        </dgm:presLayoutVars>
      </dgm:prSet>
      <dgm:spPr/>
    </dgm:pt>
    <dgm:pt modelId="{261D892D-1E92-494E-9DA1-2FCF7C7A980E}" type="pres">
      <dgm:prSet presAssocID="{65131758-9959-4FC5-965D-83499803479A}" presName="txFour" presStyleLbl="node4" presStyleIdx="12" presStyleCnt="17">
        <dgm:presLayoutVars>
          <dgm:chPref val="3"/>
        </dgm:presLayoutVars>
      </dgm:prSet>
      <dgm:spPr/>
    </dgm:pt>
    <dgm:pt modelId="{AF897101-3BFC-48B4-83D5-452FDAFD105E}" type="pres">
      <dgm:prSet presAssocID="{65131758-9959-4FC5-965D-83499803479A}" presName="parTransFour" presStyleCnt="0"/>
      <dgm:spPr/>
    </dgm:pt>
    <dgm:pt modelId="{0809DCA6-052E-469C-9324-8A384175DFD4}" type="pres">
      <dgm:prSet presAssocID="{65131758-9959-4FC5-965D-83499803479A}" presName="horzFour" presStyleCnt="0"/>
      <dgm:spPr/>
    </dgm:pt>
    <dgm:pt modelId="{02BF5973-ADB0-42ED-B98F-51BAFB2F083B}" type="pres">
      <dgm:prSet presAssocID="{7124E24F-63AA-480F-9AD1-DC53C6F6CFB7}" presName="vertFour" presStyleCnt="0">
        <dgm:presLayoutVars>
          <dgm:chPref val="3"/>
        </dgm:presLayoutVars>
      </dgm:prSet>
      <dgm:spPr/>
    </dgm:pt>
    <dgm:pt modelId="{A0879428-4830-442F-AC2E-40638648C274}" type="pres">
      <dgm:prSet presAssocID="{7124E24F-63AA-480F-9AD1-DC53C6F6CFB7}" presName="txFour" presStyleLbl="node4" presStyleIdx="13" presStyleCnt="17">
        <dgm:presLayoutVars>
          <dgm:chPref val="3"/>
        </dgm:presLayoutVars>
      </dgm:prSet>
      <dgm:spPr/>
    </dgm:pt>
    <dgm:pt modelId="{CB229E34-F041-478C-AC99-BA4C1514373F}" type="pres">
      <dgm:prSet presAssocID="{7124E24F-63AA-480F-9AD1-DC53C6F6CFB7}" presName="horzFour" presStyleCnt="0"/>
      <dgm:spPr/>
    </dgm:pt>
    <dgm:pt modelId="{FCF8C5C6-DBAD-4CC4-BD75-8BCD68244DEF}" type="pres">
      <dgm:prSet presAssocID="{99ED1F96-8F3F-45A5-BA21-A71D1EE5C735}" presName="sibSpaceTwo" presStyleCnt="0"/>
      <dgm:spPr/>
    </dgm:pt>
    <dgm:pt modelId="{10D5087C-E0C7-49FC-8930-51692AF8C044}" type="pres">
      <dgm:prSet presAssocID="{7C87E999-C114-46AE-AF3B-BD6A1EA19E7B}" presName="vertTwo" presStyleCnt="0"/>
      <dgm:spPr/>
    </dgm:pt>
    <dgm:pt modelId="{97D1F5AA-CEF4-4315-B81F-D1C3E68264BC}" type="pres">
      <dgm:prSet presAssocID="{7C87E999-C114-46AE-AF3B-BD6A1EA19E7B}" presName="txTwo" presStyleLbl="node2" presStyleIdx="2" presStyleCnt="5">
        <dgm:presLayoutVars>
          <dgm:chPref val="3"/>
        </dgm:presLayoutVars>
      </dgm:prSet>
      <dgm:spPr/>
    </dgm:pt>
    <dgm:pt modelId="{19DCA3B4-977C-419B-B280-D268B1FF52E9}" type="pres">
      <dgm:prSet presAssocID="{7C87E999-C114-46AE-AF3B-BD6A1EA19E7B}" presName="parTransTwo" presStyleCnt="0"/>
      <dgm:spPr/>
    </dgm:pt>
    <dgm:pt modelId="{D08009ED-F134-4577-B18F-9F59510EE2D2}" type="pres">
      <dgm:prSet presAssocID="{7C87E999-C114-46AE-AF3B-BD6A1EA19E7B}" presName="horzTwo" presStyleCnt="0"/>
      <dgm:spPr/>
    </dgm:pt>
    <dgm:pt modelId="{D2943DBC-C903-4BE0-ACFC-B39E3ABD906C}" type="pres">
      <dgm:prSet presAssocID="{DF820204-5276-4D97-9E8D-C71F51A89F5A}" presName="vertThree" presStyleCnt="0"/>
      <dgm:spPr/>
    </dgm:pt>
    <dgm:pt modelId="{5501FEE3-9E5E-401E-992E-D7D958E9A1A6}" type="pres">
      <dgm:prSet presAssocID="{DF820204-5276-4D97-9E8D-C71F51A89F5A}" presName="txThree" presStyleLbl="node3" presStyleIdx="4" presStyleCnt="5">
        <dgm:presLayoutVars>
          <dgm:chPref val="3"/>
        </dgm:presLayoutVars>
      </dgm:prSet>
      <dgm:spPr/>
    </dgm:pt>
    <dgm:pt modelId="{D2571966-AB25-4F68-B72E-703263AB8D83}" type="pres">
      <dgm:prSet presAssocID="{DF820204-5276-4D97-9E8D-C71F51A89F5A}" presName="parTransThree" presStyleCnt="0"/>
      <dgm:spPr/>
    </dgm:pt>
    <dgm:pt modelId="{22389F05-2E7E-4823-BD6E-E9A8CE3F4D19}" type="pres">
      <dgm:prSet presAssocID="{DF820204-5276-4D97-9E8D-C71F51A89F5A}" presName="horzThree" presStyleCnt="0"/>
      <dgm:spPr/>
    </dgm:pt>
    <dgm:pt modelId="{737CC7DA-AD86-41E9-94B4-59291F77EA74}" type="pres">
      <dgm:prSet presAssocID="{F1C289DF-0427-460F-BB7B-F916E00A1E38}" presName="vertFour" presStyleCnt="0">
        <dgm:presLayoutVars>
          <dgm:chPref val="3"/>
        </dgm:presLayoutVars>
      </dgm:prSet>
      <dgm:spPr/>
    </dgm:pt>
    <dgm:pt modelId="{7BE226E4-ECD8-4A61-AA94-18851128A561}" type="pres">
      <dgm:prSet presAssocID="{F1C289DF-0427-460F-BB7B-F916E00A1E38}" presName="txFour" presStyleLbl="node4" presStyleIdx="14" presStyleCnt="17">
        <dgm:presLayoutVars>
          <dgm:chPref val="3"/>
        </dgm:presLayoutVars>
      </dgm:prSet>
      <dgm:spPr/>
    </dgm:pt>
    <dgm:pt modelId="{BC78A99E-8BBB-4F34-831A-00F33DBE89C0}" type="pres">
      <dgm:prSet presAssocID="{F1C289DF-0427-460F-BB7B-F916E00A1E38}" presName="parTransFour" presStyleCnt="0"/>
      <dgm:spPr/>
    </dgm:pt>
    <dgm:pt modelId="{3E1760A1-F68D-4BF4-BD06-5CEA60ACBB58}" type="pres">
      <dgm:prSet presAssocID="{F1C289DF-0427-460F-BB7B-F916E00A1E38}" presName="horzFour" presStyleCnt="0"/>
      <dgm:spPr/>
    </dgm:pt>
    <dgm:pt modelId="{0722B504-A654-4224-AF69-F1021CD2780E}" type="pres">
      <dgm:prSet presAssocID="{D722A9E6-461B-45BD-A54D-0771CD918894}" presName="vertFour" presStyleCnt="0">
        <dgm:presLayoutVars>
          <dgm:chPref val="3"/>
        </dgm:presLayoutVars>
      </dgm:prSet>
      <dgm:spPr/>
    </dgm:pt>
    <dgm:pt modelId="{7A401924-507B-41FB-A419-72860AE2504B}" type="pres">
      <dgm:prSet presAssocID="{D722A9E6-461B-45BD-A54D-0771CD918894}" presName="txFour" presStyleLbl="node4" presStyleIdx="15" presStyleCnt="17">
        <dgm:presLayoutVars>
          <dgm:chPref val="3"/>
        </dgm:presLayoutVars>
      </dgm:prSet>
      <dgm:spPr/>
    </dgm:pt>
    <dgm:pt modelId="{EC3F0349-716D-4AA9-B89C-B645FD290EE4}" type="pres">
      <dgm:prSet presAssocID="{D722A9E6-461B-45BD-A54D-0771CD918894}" presName="parTransFour" presStyleCnt="0"/>
      <dgm:spPr/>
    </dgm:pt>
    <dgm:pt modelId="{6A345066-ACC3-4DA5-9273-C75805433277}" type="pres">
      <dgm:prSet presAssocID="{D722A9E6-461B-45BD-A54D-0771CD918894}" presName="horzFour" presStyleCnt="0"/>
      <dgm:spPr/>
    </dgm:pt>
    <dgm:pt modelId="{B402E731-34B5-4CEA-A85A-FD9315C67F5E}" type="pres">
      <dgm:prSet presAssocID="{9D3A5F19-48AB-46BF-8DCE-871488FF2740}" presName="vertFour" presStyleCnt="0">
        <dgm:presLayoutVars>
          <dgm:chPref val="3"/>
        </dgm:presLayoutVars>
      </dgm:prSet>
      <dgm:spPr/>
    </dgm:pt>
    <dgm:pt modelId="{84EE899E-52CC-4310-9A1A-980EB7587E03}" type="pres">
      <dgm:prSet presAssocID="{9D3A5F19-48AB-46BF-8DCE-871488FF2740}" presName="txFour" presStyleLbl="node4" presStyleIdx="16" presStyleCnt="17">
        <dgm:presLayoutVars>
          <dgm:chPref val="3"/>
        </dgm:presLayoutVars>
      </dgm:prSet>
      <dgm:spPr/>
    </dgm:pt>
    <dgm:pt modelId="{CFB29347-C972-4FEE-9003-4742E9D974B3}" type="pres">
      <dgm:prSet presAssocID="{9D3A5F19-48AB-46BF-8DCE-871488FF2740}" presName="horzFour" presStyleCnt="0"/>
      <dgm:spPr/>
    </dgm:pt>
    <dgm:pt modelId="{EA53D980-D24D-42A5-8FDE-21AB22B7B5CD}" type="pres">
      <dgm:prSet presAssocID="{ABBBF7D4-85AC-4204-8B5B-5D0E89C7C840}" presName="sibSpaceTwo" presStyleCnt="0"/>
      <dgm:spPr/>
    </dgm:pt>
    <dgm:pt modelId="{4AD83EEF-5D89-4D69-856F-B2A7D3305695}" type="pres">
      <dgm:prSet presAssocID="{49F3F14E-4C8E-4A3C-85B3-9C46F4B41BD9}" presName="vertTwo" presStyleCnt="0"/>
      <dgm:spPr/>
    </dgm:pt>
    <dgm:pt modelId="{9243FC98-902A-4E27-A2FE-2520E0544511}" type="pres">
      <dgm:prSet presAssocID="{49F3F14E-4C8E-4A3C-85B3-9C46F4B41BD9}" presName="txTwo" presStyleLbl="node2" presStyleIdx="3" presStyleCnt="5">
        <dgm:presLayoutVars>
          <dgm:chPref val="3"/>
        </dgm:presLayoutVars>
      </dgm:prSet>
      <dgm:spPr/>
    </dgm:pt>
    <dgm:pt modelId="{75112F3A-5EE0-4EEF-BFC4-FEAAFA49CE95}" type="pres">
      <dgm:prSet presAssocID="{49F3F14E-4C8E-4A3C-85B3-9C46F4B41BD9}" presName="horzTwo" presStyleCnt="0"/>
      <dgm:spPr/>
    </dgm:pt>
    <dgm:pt modelId="{4E8FB15D-4D0D-40A3-8F62-2DD7C26B4B4B}" type="pres">
      <dgm:prSet presAssocID="{DB4C8468-69A6-4EC8-8C5D-CCA53CD36E6C}" presName="sibSpaceTwo" presStyleCnt="0"/>
      <dgm:spPr/>
    </dgm:pt>
    <dgm:pt modelId="{4854DF74-D17E-4DF9-B1A8-7A9EDAFEDACD}" type="pres">
      <dgm:prSet presAssocID="{249DE2E8-9019-4FC7-B4FB-15644FA5F40B}" presName="vertTwo" presStyleCnt="0"/>
      <dgm:spPr/>
    </dgm:pt>
    <dgm:pt modelId="{F697DEB8-7D24-4EA6-B886-D98314BC1A5A}" type="pres">
      <dgm:prSet presAssocID="{249DE2E8-9019-4FC7-B4FB-15644FA5F40B}" presName="txTwo" presStyleLbl="node2" presStyleIdx="4" presStyleCnt="5">
        <dgm:presLayoutVars>
          <dgm:chPref val="3"/>
        </dgm:presLayoutVars>
      </dgm:prSet>
      <dgm:spPr/>
    </dgm:pt>
    <dgm:pt modelId="{CC7276DD-8847-4251-9CF0-5C27EF591E61}" type="pres">
      <dgm:prSet presAssocID="{249DE2E8-9019-4FC7-B4FB-15644FA5F40B}" presName="horzTwo" presStyleCnt="0"/>
      <dgm:spPr/>
    </dgm:pt>
  </dgm:ptLst>
  <dgm:cxnLst>
    <dgm:cxn modelId="{FEC21500-FFCE-49C2-92CB-B8003E7A7954}" srcId="{F00514D8-BF80-46AB-B6E9-500784978F87}" destId="{D1E3D1BC-186B-46A1-A9EE-6761F671C0F7}" srcOrd="1" destOrd="0" parTransId="{1432F277-B821-40C4-916E-2DF2F3FC9E26}" sibTransId="{A64DD59C-C852-46E3-B3F3-6AE18F49171B}"/>
    <dgm:cxn modelId="{BA6BB100-3F34-4EDD-9550-581822E8F570}" srcId="{D63F0CD6-3CCE-4581-BF61-BE0B319FD5BD}" destId="{10F06360-8324-4D08-8B3A-D492CCC4B2CE}" srcOrd="0" destOrd="0" parTransId="{0FE8526F-7CDC-46D3-B6C3-D971D30E1209}" sibTransId="{240508FB-08B1-4791-88CD-413D29A7155E}"/>
    <dgm:cxn modelId="{A5BFCB02-3603-4C00-AECD-9EB23ADB61D6}" srcId="{F00514D8-BF80-46AB-B6E9-500784978F87}" destId="{49F3F14E-4C8E-4A3C-85B3-9C46F4B41BD9}" srcOrd="4" destOrd="0" parTransId="{45A28C65-D2BA-4677-B629-4D3BD13DACAC}" sibTransId="{DB4C8468-69A6-4EC8-8C5D-CCA53CD36E6C}"/>
    <dgm:cxn modelId="{9ACE7203-446D-491C-A21D-9F9B5953E221}" srcId="{0E65445C-6E4C-4152-AFBC-2D86DE1B7CB6}" destId="{F00514D8-BF80-46AB-B6E9-500784978F87}" srcOrd="0" destOrd="0" parTransId="{2CAF4CDC-43A8-45A6-BE52-D2E43EEC4DE5}" sibTransId="{6912EC5A-887D-4CA3-8C9B-597DBE296704}"/>
    <dgm:cxn modelId="{F7B39808-F9B9-4697-BF5F-2F9403748699}" srcId="{1065E63E-0480-4041-B234-87719F2C4FC0}" destId="{D63F0CD6-3CCE-4581-BF61-BE0B319FD5BD}" srcOrd="0" destOrd="0" parTransId="{E97C846E-F6B0-4635-8B25-BAD72F6B62D2}" sibTransId="{F5CC94C5-21CA-48EE-95FF-60B0E49A54E4}"/>
    <dgm:cxn modelId="{C4D86B0A-E46A-4D4C-9EA2-CABFE83D9B67}" srcId="{D1E3D1BC-186B-46A1-A9EE-6761F671C0F7}" destId="{CB7EF089-B8C4-4FF7-8A91-5BB6C10383DF}" srcOrd="1" destOrd="0" parTransId="{CAE4924B-EE4A-48D1-88AF-42DA3B7F5B1F}" sibTransId="{163AE1D1-7120-43EB-8AB4-37973C20E8CC}"/>
    <dgm:cxn modelId="{98740F0B-8793-40E7-8DF0-61A6E0CC12E7}" type="presOf" srcId="{F00514D8-BF80-46AB-B6E9-500784978F87}" destId="{1E45AA78-207E-428C-A056-023B1403B356}" srcOrd="0" destOrd="0" presId="urn:microsoft.com/office/officeart/2005/8/layout/hierarchy4"/>
    <dgm:cxn modelId="{6E88CC0D-D822-48EC-B0ED-86EE12CAAE0E}" type="presOf" srcId="{5426485E-1417-481D-8EC2-4849AFA09974}" destId="{80493AE0-B17F-49DD-9FA0-B06CE10460DC}" srcOrd="0" destOrd="0" presId="urn:microsoft.com/office/officeart/2005/8/layout/hierarchy4"/>
    <dgm:cxn modelId="{AA8F020F-4A79-4C14-B692-BEDE8EB9C353}" srcId="{406CBA1B-74DA-4D94-B911-498329C4F1DD}" destId="{74043FCA-C6D6-4CB7-A7B4-02A56631EBA0}" srcOrd="0" destOrd="0" parTransId="{9BB7CC1B-FD5A-48C3-A066-88699DDBF47E}" sibTransId="{EADA9F1C-656E-43FD-B142-4DAA20C6244B}"/>
    <dgm:cxn modelId="{77325010-B3ED-4AF8-A01A-53B4B90F4FD2}" srcId="{89F10A2E-11D9-4C0F-AD4F-8E44B848FBB5}" destId="{F270A304-23ED-4905-8453-0FF2BC7BBB25}" srcOrd="0" destOrd="0" parTransId="{A255F735-1DCC-410F-8C06-2DAE2D8725BD}" sibTransId="{08753110-64D1-48FD-B826-1CAEB440DAED}"/>
    <dgm:cxn modelId="{1A406F18-2045-4237-BA67-2346537E73A3}" type="presOf" srcId="{249DE2E8-9019-4FC7-B4FB-15644FA5F40B}" destId="{F697DEB8-7D24-4EA6-B886-D98314BC1A5A}" srcOrd="0" destOrd="0" presId="urn:microsoft.com/office/officeart/2005/8/layout/hierarchy4"/>
    <dgm:cxn modelId="{29D9511A-F065-484B-A534-04A3B92C6697}" type="presOf" srcId="{49F3F14E-4C8E-4A3C-85B3-9C46F4B41BD9}" destId="{9243FC98-902A-4E27-A2FE-2520E0544511}" srcOrd="0" destOrd="0" presId="urn:microsoft.com/office/officeart/2005/8/layout/hierarchy4"/>
    <dgm:cxn modelId="{9EEDFD26-F012-4156-96D1-D52E889C4710}" srcId="{D722A9E6-461B-45BD-A54D-0771CD918894}" destId="{9D3A5F19-48AB-46BF-8DCE-871488FF2740}" srcOrd="0" destOrd="0" parTransId="{9009EABE-6C2F-4B67-BE2C-E54709EAB821}" sibTransId="{B26FBDC3-0DD0-4F98-B960-BE7FF45E837C}"/>
    <dgm:cxn modelId="{8A4CC42A-5940-4DDC-B3D6-A0CDF7046CCF}" type="presOf" srcId="{2C60FE3E-9DB1-4EF3-88DE-5EA0D55C5797}" destId="{C7071430-0A32-4560-BBB6-826919888228}" srcOrd="0" destOrd="0" presId="urn:microsoft.com/office/officeart/2005/8/layout/hierarchy4"/>
    <dgm:cxn modelId="{EB66A330-1D8D-4771-BB23-854E5946FAF6}" srcId="{F92BA007-EF04-4890-8822-0C2C5FF0C70E}" destId="{5426485E-1417-481D-8EC2-4849AFA09974}" srcOrd="0" destOrd="0" parTransId="{D0E6C903-2909-448C-8AAB-1C98FD7BF91C}" sibTransId="{84BE6044-7785-4F5F-9888-9642465040A5}"/>
    <dgm:cxn modelId="{6EADBC3B-8658-4F28-9826-F10F7EA1648D}" type="presOf" srcId="{FF9AF048-1E9C-4918-B3DE-11C21BD6D588}" destId="{F44A7B38-F3F8-4EB8-9DA1-625F7E545356}" srcOrd="0" destOrd="0" presId="urn:microsoft.com/office/officeart/2005/8/layout/hierarchy4"/>
    <dgm:cxn modelId="{F76F9C3C-9430-4F3C-824B-E4B809932E2B}" type="presOf" srcId="{CB7EF089-B8C4-4FF7-8A91-5BB6C10383DF}" destId="{715FCC1F-F537-43F8-B5BB-39025831B326}" srcOrd="0" destOrd="0" presId="urn:microsoft.com/office/officeart/2005/8/layout/hierarchy4"/>
    <dgm:cxn modelId="{0927505C-970C-42C0-8624-F1A59E8BD013}" type="presOf" srcId="{1065E63E-0480-4041-B234-87719F2C4FC0}" destId="{C6D7713E-B9F1-4C83-B402-C8FCB2E7F632}" srcOrd="0" destOrd="0" presId="urn:microsoft.com/office/officeart/2005/8/layout/hierarchy4"/>
    <dgm:cxn modelId="{8399465E-D753-49F9-8AEB-27EC0E5FC81F}" type="presOf" srcId="{406CBA1B-74DA-4D94-B911-498329C4F1DD}" destId="{0312B96A-6C12-4E2B-BFF4-9824469B096D}" srcOrd="0" destOrd="0" presId="urn:microsoft.com/office/officeart/2005/8/layout/hierarchy4"/>
    <dgm:cxn modelId="{F659745E-485C-49D1-BCDD-75F80D1A71DD}" type="presOf" srcId="{B1280ACE-065F-4789-813C-998A25A53266}" destId="{B50D66DD-181D-43EA-8B8D-CC317FA6ECE6}" srcOrd="0" destOrd="0" presId="urn:microsoft.com/office/officeart/2005/8/layout/hierarchy4"/>
    <dgm:cxn modelId="{F03E5844-8BDB-413E-A825-C96B924823DA}" srcId="{ED1DCEE6-DD4A-49EE-B6AC-046BAEAA4B4A}" destId="{AEA42595-5619-4278-B5CD-2CB45A52C864}" srcOrd="0" destOrd="0" parTransId="{F3D91649-49B4-45E7-8C43-CBFB59BCE5E9}" sibTransId="{A8FBF48C-AAB4-4548-A150-A367923393B1}"/>
    <dgm:cxn modelId="{2DDE7868-C204-442D-A42D-56503BB44BE0}" srcId="{AEA42595-5619-4278-B5CD-2CB45A52C864}" destId="{4534FEDC-F135-4834-BB57-708AABA287A4}" srcOrd="0" destOrd="0" parTransId="{76A3EB0E-17A8-4276-A666-40B80077B114}" sibTransId="{14D16D94-E278-4FB3-980E-748E6EEDDF30}"/>
    <dgm:cxn modelId="{636A584A-BE2E-4E8F-A50E-54DAEE1652EB}" type="presOf" srcId="{C4A530E5-3C29-47D8-8ADA-CA5168A8F6F6}" destId="{9FA4F10D-DC31-4686-BD32-CA3047C5B08C}" srcOrd="0" destOrd="0" presId="urn:microsoft.com/office/officeart/2005/8/layout/hierarchy4"/>
    <dgm:cxn modelId="{60EDF06A-CFDA-439C-91D0-679B05FB9ACE}" srcId="{5426485E-1417-481D-8EC2-4849AFA09974}" destId="{1CB93916-4F48-430B-9BB7-BB8B2126F1BD}" srcOrd="0" destOrd="0" parTransId="{F93FE9FC-C6F2-4E61-91FC-0FFDE9FBB329}" sibTransId="{96F4F261-CE83-4301-971B-B5B7DABFFD44}"/>
    <dgm:cxn modelId="{FE0B3A6B-A485-4848-AA4D-DE7C3B734C64}" srcId="{F00514D8-BF80-46AB-B6E9-500784978F87}" destId="{1065E63E-0480-4041-B234-87719F2C4FC0}" srcOrd="0" destOrd="0" parTransId="{3BD5017B-1984-482E-A6F1-425BA36A35CC}" sibTransId="{F8EE5A90-AA3A-4DA4-85AE-403DEA1E8124}"/>
    <dgm:cxn modelId="{206AFD6B-DEE7-4B17-AD59-AB215913F9C5}" type="presOf" srcId="{10F06360-8324-4D08-8B3A-D492CCC4B2CE}" destId="{5FF74AB9-E702-40ED-A257-8F2751712E0F}" srcOrd="0" destOrd="0" presId="urn:microsoft.com/office/officeart/2005/8/layout/hierarchy4"/>
    <dgm:cxn modelId="{72DC504F-0563-4B23-BB69-C2C1C3BD78E8}" srcId="{65131758-9959-4FC5-965D-83499803479A}" destId="{7124E24F-63AA-480F-9AD1-DC53C6F6CFB7}" srcOrd="0" destOrd="0" parTransId="{FAA5B55C-8D84-4EB1-9351-ABA355D3CBCF}" sibTransId="{A7A76F8C-C1E1-4444-B68E-EC35F96B9D68}"/>
    <dgm:cxn modelId="{A277F66F-0560-42F0-9CDF-920A115906C4}" srcId="{F270A304-23ED-4905-8453-0FF2BC7BBB25}" destId="{B1280ACE-065F-4789-813C-998A25A53266}" srcOrd="0" destOrd="0" parTransId="{65F25F4D-90D1-46B0-A5C0-CE966195E22B}" sibTransId="{4BA32EAC-14D2-4A38-837E-DA78281DAB20}"/>
    <dgm:cxn modelId="{4AF7CB50-C82C-4CB1-89E7-F0706447F3FB}" srcId="{2C60FE3E-9DB1-4EF3-88DE-5EA0D55C5797}" destId="{F92BA007-EF04-4890-8822-0C2C5FF0C70E}" srcOrd="0" destOrd="0" parTransId="{DFA8393D-BE4C-495B-A991-11789640A7E7}" sibTransId="{A620D315-5216-489F-9047-BF9666093D6B}"/>
    <dgm:cxn modelId="{3BBDB751-F2D0-4C0E-A19A-EE53EBAFD220}" srcId="{F00514D8-BF80-46AB-B6E9-500784978F87}" destId="{249DE2E8-9019-4FC7-B4FB-15644FA5F40B}" srcOrd="5" destOrd="0" parTransId="{57590B4D-DF4A-4ADE-8182-42610BB4CD58}" sibTransId="{017CA79B-0BA0-4892-9BE4-E4837221DD7C}"/>
    <dgm:cxn modelId="{79321452-8808-4795-8A1F-A4525C0E435F}" srcId="{F00514D8-BF80-46AB-B6E9-500784978F87}" destId="{C4A530E5-3C29-47D8-8ADA-CA5168A8F6F6}" srcOrd="2" destOrd="0" parTransId="{094858E4-CC78-48F0-89E9-1E77F367B04F}" sibTransId="{99ED1F96-8F3F-45A5-BA21-A71D1EE5C735}"/>
    <dgm:cxn modelId="{C034CE56-4F3A-4A6A-9205-4AFAECA37164}" srcId="{DF820204-5276-4D97-9E8D-C71F51A89F5A}" destId="{F1C289DF-0427-460F-BB7B-F916E00A1E38}" srcOrd="0" destOrd="0" parTransId="{EE46AA97-F327-481D-AB75-650B490A25E7}" sibTransId="{1B1077DF-C4BF-4CDE-9334-861968CE4A45}"/>
    <dgm:cxn modelId="{66D48978-C94F-45B7-B537-92BFC933650D}" type="presOf" srcId="{F1C289DF-0427-460F-BB7B-F916E00A1E38}" destId="{7BE226E4-ECD8-4A61-AA94-18851128A561}" srcOrd="0" destOrd="0" presId="urn:microsoft.com/office/officeart/2005/8/layout/hierarchy4"/>
    <dgm:cxn modelId="{D1EDD87B-C71D-4973-B75C-02C68F91B79E}" srcId="{CB7EF089-B8C4-4FF7-8A91-5BB6C10383DF}" destId="{ED1DCEE6-DD4A-49EE-B6AC-046BAEAA4B4A}" srcOrd="0" destOrd="0" parTransId="{1014465D-6547-47D6-8995-29294AD08211}" sibTransId="{8418528F-C896-406E-918A-C45B12911DDF}"/>
    <dgm:cxn modelId="{D8426B81-C834-4610-8EE0-72D0339AB0FA}" type="presOf" srcId="{D1E3D1BC-186B-46A1-A9EE-6761F671C0F7}" destId="{B1C9B7F1-5433-414B-BEAB-0F4603219E0A}" srcOrd="0" destOrd="0" presId="urn:microsoft.com/office/officeart/2005/8/layout/hierarchy4"/>
    <dgm:cxn modelId="{205CCE82-D2FD-4AF3-B2D3-25E7C3AA9885}" type="presOf" srcId="{65131758-9959-4FC5-965D-83499803479A}" destId="{261D892D-1E92-494E-9DA1-2FCF7C7A980E}" srcOrd="0" destOrd="0" presId="urn:microsoft.com/office/officeart/2005/8/layout/hierarchy4"/>
    <dgm:cxn modelId="{796D5F87-C11A-4477-B6E4-B65768334C5E}" type="presOf" srcId="{9D3A5F19-48AB-46BF-8DCE-871488FF2740}" destId="{84EE899E-52CC-4310-9A1A-980EB7587E03}" srcOrd="0" destOrd="0" presId="urn:microsoft.com/office/officeart/2005/8/layout/hierarchy4"/>
    <dgm:cxn modelId="{B8908787-1123-4285-8C81-806E6FDEECE4}" type="presOf" srcId="{ED1DCEE6-DD4A-49EE-B6AC-046BAEAA4B4A}" destId="{9FF347D5-76EB-47AF-9AE5-9F8B1C6B3CF1}" srcOrd="0" destOrd="0" presId="urn:microsoft.com/office/officeart/2005/8/layout/hierarchy4"/>
    <dgm:cxn modelId="{98EFEB91-AA5A-4360-B59B-99E5EB4264B0}" type="presOf" srcId="{4534FEDC-F135-4834-BB57-708AABA287A4}" destId="{832F9AEC-9448-43CC-B272-7D6E02BF0D13}" srcOrd="0" destOrd="0" presId="urn:microsoft.com/office/officeart/2005/8/layout/hierarchy4"/>
    <dgm:cxn modelId="{4AD7CF92-175A-4B4F-B9A5-614997C694E9}" type="presOf" srcId="{DF820204-5276-4D97-9E8D-C71F51A89F5A}" destId="{5501FEE3-9E5E-401E-992E-D7D958E9A1A6}" srcOrd="0" destOrd="0" presId="urn:microsoft.com/office/officeart/2005/8/layout/hierarchy4"/>
    <dgm:cxn modelId="{9B9E159D-B7F1-4E37-8D8F-01C703EBAC64}" srcId="{D1E3D1BC-186B-46A1-A9EE-6761F671C0F7}" destId="{FF9AF048-1E9C-4918-B3DE-11C21BD6D588}" srcOrd="0" destOrd="0" parTransId="{7B69EAC2-87E9-47CD-BAC3-EFBE61582993}" sibTransId="{83C0D8E5-FF87-47C3-A234-5387E406F0A7}"/>
    <dgm:cxn modelId="{E3029BA4-048D-402F-A95E-A23E4AA574F5}" srcId="{C4A530E5-3C29-47D8-8ADA-CA5168A8F6F6}" destId="{406CBA1B-74DA-4D94-B911-498329C4F1DD}" srcOrd="0" destOrd="0" parTransId="{1543AB34-5067-4FB5-B58A-2C8E988F1FB5}" sibTransId="{8F0098FF-116C-4F22-869E-AD42795B2D1D}"/>
    <dgm:cxn modelId="{D0FD43B4-A49B-4D7E-AFF4-A6D0E9B2A29F}" type="presOf" srcId="{D63F0CD6-3CCE-4581-BF61-BE0B319FD5BD}" destId="{4857E5CF-00AC-400B-B275-54AE39F0DF9C}" srcOrd="0" destOrd="0" presId="urn:microsoft.com/office/officeart/2005/8/layout/hierarchy4"/>
    <dgm:cxn modelId="{C687F2B4-39A4-4BFB-965D-50EA1DEED0CC}" type="presOf" srcId="{89F10A2E-11D9-4C0F-AD4F-8E44B848FBB5}" destId="{BDCDDAE2-6A23-446F-A837-A03118D5D5AB}" srcOrd="0" destOrd="0" presId="urn:microsoft.com/office/officeart/2005/8/layout/hierarchy4"/>
    <dgm:cxn modelId="{3E794EB5-D4FF-45E2-A0F9-A498F965D536}" type="presOf" srcId="{0E65445C-6E4C-4152-AFBC-2D86DE1B7CB6}" destId="{AA80B912-9DAD-49AF-B407-34F23C7BC040}" srcOrd="0" destOrd="0" presId="urn:microsoft.com/office/officeart/2005/8/layout/hierarchy4"/>
    <dgm:cxn modelId="{408FFCB8-1CB3-433B-A15B-A0D40CD1F088}" type="presOf" srcId="{1CB93916-4F48-430B-9BB7-BB8B2126F1BD}" destId="{CBCA42C8-E380-4C3A-AC2E-5241451C4A71}" srcOrd="0" destOrd="0" presId="urn:microsoft.com/office/officeart/2005/8/layout/hierarchy4"/>
    <dgm:cxn modelId="{003BE7BF-346D-4274-B915-3CBA1823832A}" srcId="{74043FCA-C6D6-4CB7-A7B4-02A56631EBA0}" destId="{65131758-9959-4FC5-965D-83499803479A}" srcOrd="0" destOrd="0" parTransId="{A83DE2C3-E5A8-4F50-B9D3-2817A091E3CF}" sibTransId="{5F786B1C-FF78-44C0-AAC7-BE435B87A4BF}"/>
    <dgm:cxn modelId="{B75032C2-E7E0-4056-AA72-71FCB64DA496}" srcId="{10F06360-8324-4D08-8B3A-D492CCC4B2CE}" destId="{89F10A2E-11D9-4C0F-AD4F-8E44B848FBB5}" srcOrd="0" destOrd="0" parTransId="{3BEDC294-7CAA-400B-BE9C-A2CDDF8B08AB}" sibTransId="{467EBF20-194A-4798-89FE-FBEE7071467F}"/>
    <dgm:cxn modelId="{712505C8-1F5C-4AFE-A879-2FA1C845310A}" type="presOf" srcId="{F92BA007-EF04-4890-8822-0C2C5FF0C70E}" destId="{6937068B-C691-4340-AA2D-513E05FB62B3}" srcOrd="0" destOrd="0" presId="urn:microsoft.com/office/officeart/2005/8/layout/hierarchy4"/>
    <dgm:cxn modelId="{44C51ECA-2068-4579-BA0D-512CDB3E539F}" type="presOf" srcId="{F270A304-23ED-4905-8453-0FF2BC7BBB25}" destId="{9CA7D927-DDAC-4AD2-A911-C03B751E870F}" srcOrd="0" destOrd="0" presId="urn:microsoft.com/office/officeart/2005/8/layout/hierarchy4"/>
    <dgm:cxn modelId="{907D39CD-4A12-4503-BC4D-D1B89C87C51F}" type="presOf" srcId="{74043FCA-C6D6-4CB7-A7B4-02A56631EBA0}" destId="{27687FAB-671B-446B-A2A4-DF69FA14B8C8}" srcOrd="0" destOrd="0" presId="urn:microsoft.com/office/officeart/2005/8/layout/hierarchy4"/>
    <dgm:cxn modelId="{CBCB7CDC-597F-4974-AF82-303F68562F33}" srcId="{7C87E999-C114-46AE-AF3B-BD6A1EA19E7B}" destId="{DF820204-5276-4D97-9E8D-C71F51A89F5A}" srcOrd="0" destOrd="0" parTransId="{7B26838E-65D9-4CCF-A881-B5C95CF90FA3}" sibTransId="{87B82BD2-E339-4955-B241-62361AC53B97}"/>
    <dgm:cxn modelId="{77EF79DE-CC81-4899-9B70-651228C3EC59}" srcId="{FF9AF048-1E9C-4918-B3DE-11C21BD6D588}" destId="{2C60FE3E-9DB1-4EF3-88DE-5EA0D55C5797}" srcOrd="0" destOrd="0" parTransId="{171838D7-E35A-4147-8620-7E647E731BBA}" sibTransId="{662CD6EB-284B-48A9-8445-9F4D91EC9CD9}"/>
    <dgm:cxn modelId="{BF384AED-F3FC-436B-A154-76A936F723F3}" type="presOf" srcId="{7C87E999-C114-46AE-AF3B-BD6A1EA19E7B}" destId="{97D1F5AA-CEF4-4315-B81F-D1C3E68264BC}" srcOrd="0" destOrd="0" presId="urn:microsoft.com/office/officeart/2005/8/layout/hierarchy4"/>
    <dgm:cxn modelId="{748822EF-EA67-499C-A290-CC4A1E7A65D9}" type="presOf" srcId="{7124E24F-63AA-480F-9AD1-DC53C6F6CFB7}" destId="{A0879428-4830-442F-AC2E-40638648C274}" srcOrd="0" destOrd="0" presId="urn:microsoft.com/office/officeart/2005/8/layout/hierarchy4"/>
    <dgm:cxn modelId="{6000E7F0-6EF1-4A53-97EA-5B32EBD7EBB4}" type="presOf" srcId="{D722A9E6-461B-45BD-A54D-0771CD918894}" destId="{7A401924-507B-41FB-A419-72860AE2504B}" srcOrd="0" destOrd="0" presId="urn:microsoft.com/office/officeart/2005/8/layout/hierarchy4"/>
    <dgm:cxn modelId="{266EDCF5-9DB8-46F5-857C-1DEC6BF4DE69}" srcId="{F00514D8-BF80-46AB-B6E9-500784978F87}" destId="{7C87E999-C114-46AE-AF3B-BD6A1EA19E7B}" srcOrd="3" destOrd="0" parTransId="{C6EBA0B7-D3FA-4E4A-B54D-7C84C8561AF9}" sibTransId="{ABBBF7D4-85AC-4204-8B5B-5D0E89C7C840}"/>
    <dgm:cxn modelId="{875528FD-2D44-4734-B725-23622E8A34C9}" srcId="{F1C289DF-0427-460F-BB7B-F916E00A1E38}" destId="{D722A9E6-461B-45BD-A54D-0771CD918894}" srcOrd="0" destOrd="0" parTransId="{6A4AB499-69BA-4B9E-B27E-7C2C18C38422}" sibTransId="{DE7664A7-64F7-41BA-9320-683230343A9B}"/>
    <dgm:cxn modelId="{84A6CCFE-BC50-4752-8B48-125B6457AFCA}" type="presOf" srcId="{AEA42595-5619-4278-B5CD-2CB45A52C864}" destId="{6C5E8D71-AAAC-4A21-9C15-C3AA2EDE961E}" srcOrd="0" destOrd="0" presId="urn:microsoft.com/office/officeart/2005/8/layout/hierarchy4"/>
    <dgm:cxn modelId="{6CD75BF8-633D-4755-A3B7-D70D4E15F231}" type="presParOf" srcId="{AA80B912-9DAD-49AF-B407-34F23C7BC040}" destId="{8E5440C5-769D-40C4-9B05-CE96E045A943}" srcOrd="0" destOrd="0" presId="urn:microsoft.com/office/officeart/2005/8/layout/hierarchy4"/>
    <dgm:cxn modelId="{142ACC38-12D0-45CF-8210-B409522ABB24}" type="presParOf" srcId="{8E5440C5-769D-40C4-9B05-CE96E045A943}" destId="{1E45AA78-207E-428C-A056-023B1403B356}" srcOrd="0" destOrd="0" presId="urn:microsoft.com/office/officeart/2005/8/layout/hierarchy4"/>
    <dgm:cxn modelId="{FB9689EE-4684-47F8-A007-B3E0B32D4A68}" type="presParOf" srcId="{8E5440C5-769D-40C4-9B05-CE96E045A943}" destId="{8054715B-3050-47C8-813F-D65826C57572}" srcOrd="1" destOrd="0" presId="urn:microsoft.com/office/officeart/2005/8/layout/hierarchy4"/>
    <dgm:cxn modelId="{4F1B3931-29E2-4950-AFC7-0C67B7B2562E}" type="presParOf" srcId="{8E5440C5-769D-40C4-9B05-CE96E045A943}" destId="{C7F16333-8076-48B1-B1E8-EF618AEBB354}" srcOrd="2" destOrd="0" presId="urn:microsoft.com/office/officeart/2005/8/layout/hierarchy4"/>
    <dgm:cxn modelId="{F0A81D6D-995E-41C5-B8B4-ACD9DF97F764}" type="presParOf" srcId="{C7F16333-8076-48B1-B1E8-EF618AEBB354}" destId="{2B3F4FA4-9E72-4C6E-B310-FE53E191DDED}" srcOrd="0" destOrd="0" presId="urn:microsoft.com/office/officeart/2005/8/layout/hierarchy4"/>
    <dgm:cxn modelId="{359AEF4D-B2FD-466B-B716-512E1A1A984F}" type="presParOf" srcId="{2B3F4FA4-9E72-4C6E-B310-FE53E191DDED}" destId="{C6D7713E-B9F1-4C83-B402-C8FCB2E7F632}" srcOrd="0" destOrd="0" presId="urn:microsoft.com/office/officeart/2005/8/layout/hierarchy4"/>
    <dgm:cxn modelId="{C267381E-29CF-495F-AB7E-14433C910645}" type="presParOf" srcId="{2B3F4FA4-9E72-4C6E-B310-FE53E191DDED}" destId="{F299C04E-ADBD-4833-9D86-CFBE262D2B34}" srcOrd="1" destOrd="0" presId="urn:microsoft.com/office/officeart/2005/8/layout/hierarchy4"/>
    <dgm:cxn modelId="{E13F5D2D-97B5-4226-A284-C92C9EBF4066}" type="presParOf" srcId="{2B3F4FA4-9E72-4C6E-B310-FE53E191DDED}" destId="{BC4C3538-E65C-41F3-9B4C-946B0EE68F56}" srcOrd="2" destOrd="0" presId="urn:microsoft.com/office/officeart/2005/8/layout/hierarchy4"/>
    <dgm:cxn modelId="{59852D5E-0578-42AC-9711-768B804E9F18}" type="presParOf" srcId="{BC4C3538-E65C-41F3-9B4C-946B0EE68F56}" destId="{592B8A54-09E0-4929-A7FC-00A2036E560D}" srcOrd="0" destOrd="0" presId="urn:microsoft.com/office/officeart/2005/8/layout/hierarchy4"/>
    <dgm:cxn modelId="{4B87BB73-0E5E-4CAA-81DC-C2708931FB2E}" type="presParOf" srcId="{592B8A54-09E0-4929-A7FC-00A2036E560D}" destId="{4857E5CF-00AC-400B-B275-54AE39F0DF9C}" srcOrd="0" destOrd="0" presId="urn:microsoft.com/office/officeart/2005/8/layout/hierarchy4"/>
    <dgm:cxn modelId="{44C51B9D-8E78-4DE0-9092-42E707BCB9C3}" type="presParOf" srcId="{592B8A54-09E0-4929-A7FC-00A2036E560D}" destId="{33205876-93DF-49D6-940F-C4DF8851B540}" srcOrd="1" destOrd="0" presId="urn:microsoft.com/office/officeart/2005/8/layout/hierarchy4"/>
    <dgm:cxn modelId="{297C6F8C-C3F6-4F22-BE21-5CDA29580994}" type="presParOf" srcId="{592B8A54-09E0-4929-A7FC-00A2036E560D}" destId="{44BB7485-0748-4E36-A124-0BAB4480988D}" srcOrd="2" destOrd="0" presId="urn:microsoft.com/office/officeart/2005/8/layout/hierarchy4"/>
    <dgm:cxn modelId="{0EDBADCE-F41C-4687-AE57-31575C2EE4B4}" type="presParOf" srcId="{44BB7485-0748-4E36-A124-0BAB4480988D}" destId="{A1C08EC3-E56F-40F7-A9A2-4C424DD58BA2}" srcOrd="0" destOrd="0" presId="urn:microsoft.com/office/officeart/2005/8/layout/hierarchy4"/>
    <dgm:cxn modelId="{FA5B2F88-8E36-4871-8038-BCD732FCCBA6}" type="presParOf" srcId="{A1C08EC3-E56F-40F7-A9A2-4C424DD58BA2}" destId="{5FF74AB9-E702-40ED-A257-8F2751712E0F}" srcOrd="0" destOrd="0" presId="urn:microsoft.com/office/officeart/2005/8/layout/hierarchy4"/>
    <dgm:cxn modelId="{7A044891-D242-4F31-87D6-DEC61A1A2549}" type="presParOf" srcId="{A1C08EC3-E56F-40F7-A9A2-4C424DD58BA2}" destId="{E0BB0C58-25F0-4ACE-8BFB-CC53DAEF2B44}" srcOrd="1" destOrd="0" presId="urn:microsoft.com/office/officeart/2005/8/layout/hierarchy4"/>
    <dgm:cxn modelId="{F39EE091-CE80-434A-82C9-F485EDB81F3D}" type="presParOf" srcId="{A1C08EC3-E56F-40F7-A9A2-4C424DD58BA2}" destId="{9AF01649-644E-43A8-BB1A-0CE70E959FE1}" srcOrd="2" destOrd="0" presId="urn:microsoft.com/office/officeart/2005/8/layout/hierarchy4"/>
    <dgm:cxn modelId="{BDB22371-3C0D-4378-8DED-5E585D710993}" type="presParOf" srcId="{9AF01649-644E-43A8-BB1A-0CE70E959FE1}" destId="{80BD6731-6FCA-44D6-8262-71886FA50476}" srcOrd="0" destOrd="0" presId="urn:microsoft.com/office/officeart/2005/8/layout/hierarchy4"/>
    <dgm:cxn modelId="{AC13A375-2DEA-48FB-B5B3-539FCDB2A701}" type="presParOf" srcId="{80BD6731-6FCA-44D6-8262-71886FA50476}" destId="{BDCDDAE2-6A23-446F-A837-A03118D5D5AB}" srcOrd="0" destOrd="0" presId="urn:microsoft.com/office/officeart/2005/8/layout/hierarchy4"/>
    <dgm:cxn modelId="{F6CFA93C-0454-4888-8EA1-B9FB10DA9E62}" type="presParOf" srcId="{80BD6731-6FCA-44D6-8262-71886FA50476}" destId="{121134D6-74F0-4CED-A21B-F0B511EABB1A}" srcOrd="1" destOrd="0" presId="urn:microsoft.com/office/officeart/2005/8/layout/hierarchy4"/>
    <dgm:cxn modelId="{BEB65391-2DED-4D84-BF64-9B7FF24BA9E9}" type="presParOf" srcId="{80BD6731-6FCA-44D6-8262-71886FA50476}" destId="{0971CB64-F6AD-47AF-B79E-47D30AAAABDE}" srcOrd="2" destOrd="0" presId="urn:microsoft.com/office/officeart/2005/8/layout/hierarchy4"/>
    <dgm:cxn modelId="{EA253B46-69FB-4B39-BD75-BC7C865C998C}" type="presParOf" srcId="{0971CB64-F6AD-47AF-B79E-47D30AAAABDE}" destId="{262E3BC4-84DB-4CFA-BF49-5892DFB1728C}" srcOrd="0" destOrd="0" presId="urn:microsoft.com/office/officeart/2005/8/layout/hierarchy4"/>
    <dgm:cxn modelId="{C63B94F4-D701-4A39-A1A5-A2395A689F72}" type="presParOf" srcId="{262E3BC4-84DB-4CFA-BF49-5892DFB1728C}" destId="{9CA7D927-DDAC-4AD2-A911-C03B751E870F}" srcOrd="0" destOrd="0" presId="urn:microsoft.com/office/officeart/2005/8/layout/hierarchy4"/>
    <dgm:cxn modelId="{08372450-967C-4BCA-B6BA-9378BC5BEED2}" type="presParOf" srcId="{262E3BC4-84DB-4CFA-BF49-5892DFB1728C}" destId="{D77B2CCD-9590-4FBF-B78A-BB6E377FDB2E}" srcOrd="1" destOrd="0" presId="urn:microsoft.com/office/officeart/2005/8/layout/hierarchy4"/>
    <dgm:cxn modelId="{C86D7609-CA4C-426B-9208-20DB5B54307D}" type="presParOf" srcId="{262E3BC4-84DB-4CFA-BF49-5892DFB1728C}" destId="{B960C73F-9C5E-47AD-9E55-6FCB47C41762}" srcOrd="2" destOrd="0" presId="urn:microsoft.com/office/officeart/2005/8/layout/hierarchy4"/>
    <dgm:cxn modelId="{7406FF5D-B845-4D20-B24F-A5E0DA006924}" type="presParOf" srcId="{B960C73F-9C5E-47AD-9E55-6FCB47C41762}" destId="{7075B106-4910-4CDB-AC49-5ADB7958CBA0}" srcOrd="0" destOrd="0" presId="urn:microsoft.com/office/officeart/2005/8/layout/hierarchy4"/>
    <dgm:cxn modelId="{CC5AF7D1-B302-4BA7-837D-72F5E9011EBB}" type="presParOf" srcId="{7075B106-4910-4CDB-AC49-5ADB7958CBA0}" destId="{B50D66DD-181D-43EA-8B8D-CC317FA6ECE6}" srcOrd="0" destOrd="0" presId="urn:microsoft.com/office/officeart/2005/8/layout/hierarchy4"/>
    <dgm:cxn modelId="{06573E47-175B-451B-8767-D44BE7CAC514}" type="presParOf" srcId="{7075B106-4910-4CDB-AC49-5ADB7958CBA0}" destId="{D10BE670-5A72-496D-978D-87098AA27FCD}" srcOrd="1" destOrd="0" presId="urn:microsoft.com/office/officeart/2005/8/layout/hierarchy4"/>
    <dgm:cxn modelId="{7546552E-DEEB-4D0C-B1CA-AFAD1261F20D}" type="presParOf" srcId="{C7F16333-8076-48B1-B1E8-EF618AEBB354}" destId="{57A8685C-5607-4E83-9EE3-10601C151BE9}" srcOrd="1" destOrd="0" presId="urn:microsoft.com/office/officeart/2005/8/layout/hierarchy4"/>
    <dgm:cxn modelId="{8CE60A81-A898-4C4D-8AD5-9CD012AF13A6}" type="presParOf" srcId="{C7F16333-8076-48B1-B1E8-EF618AEBB354}" destId="{34ED005C-90E3-420E-AE48-588EA14D0550}" srcOrd="2" destOrd="0" presId="urn:microsoft.com/office/officeart/2005/8/layout/hierarchy4"/>
    <dgm:cxn modelId="{173F28B3-2EF5-4CC1-ACCC-2626681D0408}" type="presParOf" srcId="{34ED005C-90E3-420E-AE48-588EA14D0550}" destId="{B1C9B7F1-5433-414B-BEAB-0F4603219E0A}" srcOrd="0" destOrd="0" presId="urn:microsoft.com/office/officeart/2005/8/layout/hierarchy4"/>
    <dgm:cxn modelId="{B8237A0F-0261-4F61-AD38-0EBE15FA2574}" type="presParOf" srcId="{34ED005C-90E3-420E-AE48-588EA14D0550}" destId="{8C8B21E0-61C9-4E22-B969-03860054B942}" srcOrd="1" destOrd="0" presId="urn:microsoft.com/office/officeart/2005/8/layout/hierarchy4"/>
    <dgm:cxn modelId="{FE3BFE70-2A97-4EA1-9F2F-F930351080FA}" type="presParOf" srcId="{34ED005C-90E3-420E-AE48-588EA14D0550}" destId="{33ADF47D-E81A-4D14-831C-B64CE35943CD}" srcOrd="2" destOrd="0" presId="urn:microsoft.com/office/officeart/2005/8/layout/hierarchy4"/>
    <dgm:cxn modelId="{20C10416-F99D-42B8-A813-9F3CD0F2F4B8}" type="presParOf" srcId="{33ADF47D-E81A-4D14-831C-B64CE35943CD}" destId="{F0A608B2-9BCC-4DF0-97FE-96D71573B61D}" srcOrd="0" destOrd="0" presId="urn:microsoft.com/office/officeart/2005/8/layout/hierarchy4"/>
    <dgm:cxn modelId="{1CAC13F4-DB98-4E51-80EE-3A801A3918C1}" type="presParOf" srcId="{F0A608B2-9BCC-4DF0-97FE-96D71573B61D}" destId="{F44A7B38-F3F8-4EB8-9DA1-625F7E545356}" srcOrd="0" destOrd="0" presId="urn:microsoft.com/office/officeart/2005/8/layout/hierarchy4"/>
    <dgm:cxn modelId="{9FBD53A3-88A5-445B-A75D-4D5AE34404F2}" type="presParOf" srcId="{F0A608B2-9BCC-4DF0-97FE-96D71573B61D}" destId="{533302A5-4DD8-4EC9-9A81-B5B9AB5B3C5E}" srcOrd="1" destOrd="0" presId="urn:microsoft.com/office/officeart/2005/8/layout/hierarchy4"/>
    <dgm:cxn modelId="{A90063FA-7C3D-48E8-969A-CB88B933826B}" type="presParOf" srcId="{F0A608B2-9BCC-4DF0-97FE-96D71573B61D}" destId="{54100C6F-0CB8-4A36-BDB4-E121FEA0870B}" srcOrd="2" destOrd="0" presId="urn:microsoft.com/office/officeart/2005/8/layout/hierarchy4"/>
    <dgm:cxn modelId="{756332A6-8FC6-4208-A8FC-E8A96B4C162B}" type="presParOf" srcId="{54100C6F-0CB8-4A36-BDB4-E121FEA0870B}" destId="{DD16FB1E-B757-4A9F-AA95-1859E4993641}" srcOrd="0" destOrd="0" presId="urn:microsoft.com/office/officeart/2005/8/layout/hierarchy4"/>
    <dgm:cxn modelId="{E8ACC48B-887F-4FB7-8F7B-9F8DE5CDB3E8}" type="presParOf" srcId="{DD16FB1E-B757-4A9F-AA95-1859E4993641}" destId="{C7071430-0A32-4560-BBB6-826919888228}" srcOrd="0" destOrd="0" presId="urn:microsoft.com/office/officeart/2005/8/layout/hierarchy4"/>
    <dgm:cxn modelId="{4E3DCF8D-C9E3-4BA0-B940-D8AF341458E9}" type="presParOf" srcId="{DD16FB1E-B757-4A9F-AA95-1859E4993641}" destId="{48887D05-8BD8-4494-BA77-475D940E1234}" srcOrd="1" destOrd="0" presId="urn:microsoft.com/office/officeart/2005/8/layout/hierarchy4"/>
    <dgm:cxn modelId="{1C52DB40-6CDD-4153-90D2-F68C038A57E6}" type="presParOf" srcId="{DD16FB1E-B757-4A9F-AA95-1859E4993641}" destId="{CED6D07C-F4BC-404A-9921-B690A1A052DD}" srcOrd="2" destOrd="0" presId="urn:microsoft.com/office/officeart/2005/8/layout/hierarchy4"/>
    <dgm:cxn modelId="{AA3C5122-0D7D-4C91-B915-443AED52FEDC}" type="presParOf" srcId="{CED6D07C-F4BC-404A-9921-B690A1A052DD}" destId="{6C6A371C-9C11-4B4D-8932-50DDFA848AEE}" srcOrd="0" destOrd="0" presId="urn:microsoft.com/office/officeart/2005/8/layout/hierarchy4"/>
    <dgm:cxn modelId="{3195D7D7-D9DE-46FA-A07B-2D4ABEA68033}" type="presParOf" srcId="{6C6A371C-9C11-4B4D-8932-50DDFA848AEE}" destId="{6937068B-C691-4340-AA2D-513E05FB62B3}" srcOrd="0" destOrd="0" presId="urn:microsoft.com/office/officeart/2005/8/layout/hierarchy4"/>
    <dgm:cxn modelId="{0D33312D-C168-4473-BA8D-E9AC85BEAA1E}" type="presParOf" srcId="{6C6A371C-9C11-4B4D-8932-50DDFA848AEE}" destId="{E56D3D4F-DD0E-4643-8F06-058632B7CE04}" srcOrd="1" destOrd="0" presId="urn:microsoft.com/office/officeart/2005/8/layout/hierarchy4"/>
    <dgm:cxn modelId="{D5FB0432-F651-4F67-B985-D90A8C255E92}" type="presParOf" srcId="{6C6A371C-9C11-4B4D-8932-50DDFA848AEE}" destId="{7084A248-8CF4-41AB-87F9-A5103C20D31F}" srcOrd="2" destOrd="0" presId="urn:microsoft.com/office/officeart/2005/8/layout/hierarchy4"/>
    <dgm:cxn modelId="{176E3FB1-A8A4-4513-A153-66DC8C7A5B13}" type="presParOf" srcId="{7084A248-8CF4-41AB-87F9-A5103C20D31F}" destId="{0F0165A5-7301-43A7-8953-4CCC48373AE4}" srcOrd="0" destOrd="0" presId="urn:microsoft.com/office/officeart/2005/8/layout/hierarchy4"/>
    <dgm:cxn modelId="{467EC720-AED3-4EAD-B588-68FC6C7855AE}" type="presParOf" srcId="{0F0165A5-7301-43A7-8953-4CCC48373AE4}" destId="{80493AE0-B17F-49DD-9FA0-B06CE10460DC}" srcOrd="0" destOrd="0" presId="urn:microsoft.com/office/officeart/2005/8/layout/hierarchy4"/>
    <dgm:cxn modelId="{5F6BE003-1719-4807-9644-DCAA96445685}" type="presParOf" srcId="{0F0165A5-7301-43A7-8953-4CCC48373AE4}" destId="{0224D58E-0B8E-45FD-81EA-C06FED90C359}" srcOrd="1" destOrd="0" presId="urn:microsoft.com/office/officeart/2005/8/layout/hierarchy4"/>
    <dgm:cxn modelId="{3CD562FF-3F99-4F22-8671-634A88BA95A4}" type="presParOf" srcId="{0F0165A5-7301-43A7-8953-4CCC48373AE4}" destId="{DB9DC956-CEC8-43A7-BE8B-40306E6DE90E}" srcOrd="2" destOrd="0" presId="urn:microsoft.com/office/officeart/2005/8/layout/hierarchy4"/>
    <dgm:cxn modelId="{C734943A-7651-4BB8-AAFF-B77925EEEE05}" type="presParOf" srcId="{DB9DC956-CEC8-43A7-BE8B-40306E6DE90E}" destId="{822CCE16-68E8-4313-8D03-F99365EC1242}" srcOrd="0" destOrd="0" presId="urn:microsoft.com/office/officeart/2005/8/layout/hierarchy4"/>
    <dgm:cxn modelId="{FA21668A-D7D4-42CE-ADF6-91D72544A2DA}" type="presParOf" srcId="{822CCE16-68E8-4313-8D03-F99365EC1242}" destId="{CBCA42C8-E380-4C3A-AC2E-5241451C4A71}" srcOrd="0" destOrd="0" presId="urn:microsoft.com/office/officeart/2005/8/layout/hierarchy4"/>
    <dgm:cxn modelId="{5F37A1FC-F46F-4D1D-B937-D9211863BC90}" type="presParOf" srcId="{822CCE16-68E8-4313-8D03-F99365EC1242}" destId="{7FEF72B1-BABA-4F21-A622-72B27048A5AD}" srcOrd="1" destOrd="0" presId="urn:microsoft.com/office/officeart/2005/8/layout/hierarchy4"/>
    <dgm:cxn modelId="{AF0534C6-D33E-4626-8D33-42948DCE82C1}" type="presParOf" srcId="{33ADF47D-E81A-4D14-831C-B64CE35943CD}" destId="{F2FEE8A0-C71A-4A2F-A997-EA706D230A76}" srcOrd="1" destOrd="0" presId="urn:microsoft.com/office/officeart/2005/8/layout/hierarchy4"/>
    <dgm:cxn modelId="{47675E0E-71D1-4381-86FB-BD3A6F016B3D}" type="presParOf" srcId="{33ADF47D-E81A-4D14-831C-B64CE35943CD}" destId="{FAF851F5-3E54-470B-85F6-6BC00CF87DF1}" srcOrd="2" destOrd="0" presId="urn:microsoft.com/office/officeart/2005/8/layout/hierarchy4"/>
    <dgm:cxn modelId="{1CBEC003-447F-43D5-B931-C4EE11DAE341}" type="presParOf" srcId="{FAF851F5-3E54-470B-85F6-6BC00CF87DF1}" destId="{715FCC1F-F537-43F8-B5BB-39025831B326}" srcOrd="0" destOrd="0" presId="urn:microsoft.com/office/officeart/2005/8/layout/hierarchy4"/>
    <dgm:cxn modelId="{E0AFAC36-0BA6-4E7D-9983-C135BBBD8968}" type="presParOf" srcId="{FAF851F5-3E54-470B-85F6-6BC00CF87DF1}" destId="{B0B33EB2-E801-423C-802F-6AD6BDA865B1}" srcOrd="1" destOrd="0" presId="urn:microsoft.com/office/officeart/2005/8/layout/hierarchy4"/>
    <dgm:cxn modelId="{C23FE7AA-A73E-47EC-A4C8-F19651DA7EC8}" type="presParOf" srcId="{FAF851F5-3E54-470B-85F6-6BC00CF87DF1}" destId="{2566E768-D4FE-45CF-A646-8C58FF3FF122}" srcOrd="2" destOrd="0" presId="urn:microsoft.com/office/officeart/2005/8/layout/hierarchy4"/>
    <dgm:cxn modelId="{B2EF51A0-BA08-4952-A168-4A9FE3C8E6FC}" type="presParOf" srcId="{2566E768-D4FE-45CF-A646-8C58FF3FF122}" destId="{ED989194-BCEF-4F48-8B55-F6FE9556AE6F}" srcOrd="0" destOrd="0" presId="urn:microsoft.com/office/officeart/2005/8/layout/hierarchy4"/>
    <dgm:cxn modelId="{4671179B-D23D-48C2-AEA7-473D9BDBE886}" type="presParOf" srcId="{ED989194-BCEF-4F48-8B55-F6FE9556AE6F}" destId="{9FF347D5-76EB-47AF-9AE5-9F8B1C6B3CF1}" srcOrd="0" destOrd="0" presId="urn:microsoft.com/office/officeart/2005/8/layout/hierarchy4"/>
    <dgm:cxn modelId="{8F17EDD4-59A9-459B-89ED-A2FE0888665E}" type="presParOf" srcId="{ED989194-BCEF-4F48-8B55-F6FE9556AE6F}" destId="{2EAB8A51-BE2C-4CC9-B9CC-DC396B49D5F6}" srcOrd="1" destOrd="0" presId="urn:microsoft.com/office/officeart/2005/8/layout/hierarchy4"/>
    <dgm:cxn modelId="{055771B2-5F04-48D4-ABA2-2D9655641EFB}" type="presParOf" srcId="{ED989194-BCEF-4F48-8B55-F6FE9556AE6F}" destId="{938B2C00-3BF1-4B67-8AEF-88009C905987}" srcOrd="2" destOrd="0" presId="urn:microsoft.com/office/officeart/2005/8/layout/hierarchy4"/>
    <dgm:cxn modelId="{D9177BB9-0B64-46BC-93E4-2357563EF6AA}" type="presParOf" srcId="{938B2C00-3BF1-4B67-8AEF-88009C905987}" destId="{B3CE1BF5-54C0-4AC4-B2D7-C1E4B51666AB}" srcOrd="0" destOrd="0" presId="urn:microsoft.com/office/officeart/2005/8/layout/hierarchy4"/>
    <dgm:cxn modelId="{B5D9C656-F4AB-4DCD-815A-BD75EE2670C4}" type="presParOf" srcId="{B3CE1BF5-54C0-4AC4-B2D7-C1E4B51666AB}" destId="{6C5E8D71-AAAC-4A21-9C15-C3AA2EDE961E}" srcOrd="0" destOrd="0" presId="urn:microsoft.com/office/officeart/2005/8/layout/hierarchy4"/>
    <dgm:cxn modelId="{8E3BA6C4-654C-4E45-BE5C-87B465AD9DDE}" type="presParOf" srcId="{B3CE1BF5-54C0-4AC4-B2D7-C1E4B51666AB}" destId="{C05DF72F-46BE-4B69-895B-915BBB54DF64}" srcOrd="1" destOrd="0" presId="urn:microsoft.com/office/officeart/2005/8/layout/hierarchy4"/>
    <dgm:cxn modelId="{8259FD73-FB00-48C6-99D4-291A5CB3D62D}" type="presParOf" srcId="{B3CE1BF5-54C0-4AC4-B2D7-C1E4B51666AB}" destId="{AE6DE94D-D56F-457B-99B4-D414771500D0}" srcOrd="2" destOrd="0" presId="urn:microsoft.com/office/officeart/2005/8/layout/hierarchy4"/>
    <dgm:cxn modelId="{33F414E6-4BA1-4897-9AD8-D7C0C154E230}" type="presParOf" srcId="{AE6DE94D-D56F-457B-99B4-D414771500D0}" destId="{EA032028-04D6-476A-ADEF-864EEA764746}" srcOrd="0" destOrd="0" presId="urn:microsoft.com/office/officeart/2005/8/layout/hierarchy4"/>
    <dgm:cxn modelId="{DF40EC93-D3AF-404A-995B-6D53E62C4E4B}" type="presParOf" srcId="{EA032028-04D6-476A-ADEF-864EEA764746}" destId="{832F9AEC-9448-43CC-B272-7D6E02BF0D13}" srcOrd="0" destOrd="0" presId="urn:microsoft.com/office/officeart/2005/8/layout/hierarchy4"/>
    <dgm:cxn modelId="{59868CC4-F15B-4C90-AB1E-6D3227FCAA89}" type="presParOf" srcId="{EA032028-04D6-476A-ADEF-864EEA764746}" destId="{A0CB4F06-9BA3-4DA5-A4A1-EB537E558D1F}" srcOrd="1" destOrd="0" presId="urn:microsoft.com/office/officeart/2005/8/layout/hierarchy4"/>
    <dgm:cxn modelId="{1E12021A-EED3-426F-8CEF-E826E5E280C4}" type="presParOf" srcId="{C7F16333-8076-48B1-B1E8-EF618AEBB354}" destId="{81361A86-C735-4620-A734-20AB847DD68F}" srcOrd="3" destOrd="0" presId="urn:microsoft.com/office/officeart/2005/8/layout/hierarchy4"/>
    <dgm:cxn modelId="{86186BE9-A8F1-4038-858A-D0699A9E132B}" type="presParOf" srcId="{C7F16333-8076-48B1-B1E8-EF618AEBB354}" destId="{2F901FC9-2E3B-4E23-87DC-4B56AB5608B7}" srcOrd="4" destOrd="0" presId="urn:microsoft.com/office/officeart/2005/8/layout/hierarchy4"/>
    <dgm:cxn modelId="{300735FE-6E0C-43C4-AF3E-B0D5B74CE476}" type="presParOf" srcId="{2F901FC9-2E3B-4E23-87DC-4B56AB5608B7}" destId="{9FA4F10D-DC31-4686-BD32-CA3047C5B08C}" srcOrd="0" destOrd="0" presId="urn:microsoft.com/office/officeart/2005/8/layout/hierarchy4"/>
    <dgm:cxn modelId="{D0A34CC9-DF6C-42C7-BAC3-A7A51E245D22}" type="presParOf" srcId="{2F901FC9-2E3B-4E23-87DC-4B56AB5608B7}" destId="{45CCD56C-0255-4F58-9199-AB7DC9DDA643}" srcOrd="1" destOrd="0" presId="urn:microsoft.com/office/officeart/2005/8/layout/hierarchy4"/>
    <dgm:cxn modelId="{2419EA35-03FE-4FD9-B5AA-8CF30F5CDF1C}" type="presParOf" srcId="{2F901FC9-2E3B-4E23-87DC-4B56AB5608B7}" destId="{50208052-4B67-4FC2-A216-7CD1831DC4CD}" srcOrd="2" destOrd="0" presId="urn:microsoft.com/office/officeart/2005/8/layout/hierarchy4"/>
    <dgm:cxn modelId="{CC1CE9C4-EC1B-4D2D-8191-C4D36CC7662D}" type="presParOf" srcId="{50208052-4B67-4FC2-A216-7CD1831DC4CD}" destId="{8B7CF29E-A61D-47C2-B124-4CCB44C9BBB3}" srcOrd="0" destOrd="0" presId="urn:microsoft.com/office/officeart/2005/8/layout/hierarchy4"/>
    <dgm:cxn modelId="{7376BCE0-368F-407A-BEFD-54B515F70182}" type="presParOf" srcId="{8B7CF29E-A61D-47C2-B124-4CCB44C9BBB3}" destId="{0312B96A-6C12-4E2B-BFF4-9824469B096D}" srcOrd="0" destOrd="0" presId="urn:microsoft.com/office/officeart/2005/8/layout/hierarchy4"/>
    <dgm:cxn modelId="{4002298D-CC3E-4457-BD96-EDA367CE9253}" type="presParOf" srcId="{8B7CF29E-A61D-47C2-B124-4CCB44C9BBB3}" destId="{32710475-E710-41B7-94C2-E8A604639C78}" srcOrd="1" destOrd="0" presId="urn:microsoft.com/office/officeart/2005/8/layout/hierarchy4"/>
    <dgm:cxn modelId="{88AD1CAD-685B-47A0-A05C-4E962BFC9328}" type="presParOf" srcId="{8B7CF29E-A61D-47C2-B124-4CCB44C9BBB3}" destId="{46F94150-76C2-4B1E-894F-B56B7FC7C908}" srcOrd="2" destOrd="0" presId="urn:microsoft.com/office/officeart/2005/8/layout/hierarchy4"/>
    <dgm:cxn modelId="{00C6393A-FA99-4915-85EB-CC7F5834F3DD}" type="presParOf" srcId="{46F94150-76C2-4B1E-894F-B56B7FC7C908}" destId="{4490785B-24C0-46F0-A9A0-76069A0B0161}" srcOrd="0" destOrd="0" presId="urn:microsoft.com/office/officeart/2005/8/layout/hierarchy4"/>
    <dgm:cxn modelId="{D928431F-A34B-4749-9009-A1CCFD591B87}" type="presParOf" srcId="{4490785B-24C0-46F0-A9A0-76069A0B0161}" destId="{27687FAB-671B-446B-A2A4-DF69FA14B8C8}" srcOrd="0" destOrd="0" presId="urn:microsoft.com/office/officeart/2005/8/layout/hierarchy4"/>
    <dgm:cxn modelId="{194FEC6A-E480-4658-B5EC-2060318CF4F6}" type="presParOf" srcId="{4490785B-24C0-46F0-A9A0-76069A0B0161}" destId="{C1935638-1B00-4B30-BBA3-CDE422B1B535}" srcOrd="1" destOrd="0" presId="urn:microsoft.com/office/officeart/2005/8/layout/hierarchy4"/>
    <dgm:cxn modelId="{FD7890B4-F8F4-4959-8B11-E6377A553A67}" type="presParOf" srcId="{4490785B-24C0-46F0-A9A0-76069A0B0161}" destId="{76ECAC24-7AA5-4507-982C-E5748CCBD982}" srcOrd="2" destOrd="0" presId="urn:microsoft.com/office/officeart/2005/8/layout/hierarchy4"/>
    <dgm:cxn modelId="{A18A6B1D-9EB2-41DA-98E0-82D6ED2B4876}" type="presParOf" srcId="{76ECAC24-7AA5-4507-982C-E5748CCBD982}" destId="{3B58B9AA-1592-479F-974D-D8DA51158A85}" srcOrd="0" destOrd="0" presId="urn:microsoft.com/office/officeart/2005/8/layout/hierarchy4"/>
    <dgm:cxn modelId="{09F0AAAA-C2CF-4054-A33E-DB5B603A62C2}" type="presParOf" srcId="{3B58B9AA-1592-479F-974D-D8DA51158A85}" destId="{261D892D-1E92-494E-9DA1-2FCF7C7A980E}" srcOrd="0" destOrd="0" presId="urn:microsoft.com/office/officeart/2005/8/layout/hierarchy4"/>
    <dgm:cxn modelId="{627C42FD-C818-4B35-8951-0EE57AC5F221}" type="presParOf" srcId="{3B58B9AA-1592-479F-974D-D8DA51158A85}" destId="{AF897101-3BFC-48B4-83D5-452FDAFD105E}" srcOrd="1" destOrd="0" presId="urn:microsoft.com/office/officeart/2005/8/layout/hierarchy4"/>
    <dgm:cxn modelId="{2F8ADC16-F62E-46D4-A093-590EEA9ADB23}" type="presParOf" srcId="{3B58B9AA-1592-479F-974D-D8DA51158A85}" destId="{0809DCA6-052E-469C-9324-8A384175DFD4}" srcOrd="2" destOrd="0" presId="urn:microsoft.com/office/officeart/2005/8/layout/hierarchy4"/>
    <dgm:cxn modelId="{A72F3973-390B-4753-A627-5D1625E070FC}" type="presParOf" srcId="{0809DCA6-052E-469C-9324-8A384175DFD4}" destId="{02BF5973-ADB0-42ED-B98F-51BAFB2F083B}" srcOrd="0" destOrd="0" presId="urn:microsoft.com/office/officeart/2005/8/layout/hierarchy4"/>
    <dgm:cxn modelId="{4A031B4E-4017-4D5D-B812-A93F9261BA43}" type="presParOf" srcId="{02BF5973-ADB0-42ED-B98F-51BAFB2F083B}" destId="{A0879428-4830-442F-AC2E-40638648C274}" srcOrd="0" destOrd="0" presId="urn:microsoft.com/office/officeart/2005/8/layout/hierarchy4"/>
    <dgm:cxn modelId="{9E10F325-8BF5-495B-8AE6-4341DD1AD3D6}" type="presParOf" srcId="{02BF5973-ADB0-42ED-B98F-51BAFB2F083B}" destId="{CB229E34-F041-478C-AC99-BA4C1514373F}" srcOrd="1" destOrd="0" presId="urn:microsoft.com/office/officeart/2005/8/layout/hierarchy4"/>
    <dgm:cxn modelId="{39337DA3-B494-4EC1-8E56-0F75D1AC20D2}" type="presParOf" srcId="{C7F16333-8076-48B1-B1E8-EF618AEBB354}" destId="{FCF8C5C6-DBAD-4CC4-BD75-8BCD68244DEF}" srcOrd="5" destOrd="0" presId="urn:microsoft.com/office/officeart/2005/8/layout/hierarchy4"/>
    <dgm:cxn modelId="{7C7CAB54-AE15-4C0F-AA9A-C645F18ABCFD}" type="presParOf" srcId="{C7F16333-8076-48B1-B1E8-EF618AEBB354}" destId="{10D5087C-E0C7-49FC-8930-51692AF8C044}" srcOrd="6" destOrd="0" presId="urn:microsoft.com/office/officeart/2005/8/layout/hierarchy4"/>
    <dgm:cxn modelId="{97AA0E4A-35DF-4C5D-8EF7-89B59C37BEF9}" type="presParOf" srcId="{10D5087C-E0C7-49FC-8930-51692AF8C044}" destId="{97D1F5AA-CEF4-4315-B81F-D1C3E68264BC}" srcOrd="0" destOrd="0" presId="urn:microsoft.com/office/officeart/2005/8/layout/hierarchy4"/>
    <dgm:cxn modelId="{25F3AA77-62E2-4604-B94B-EA8701BB8A5C}" type="presParOf" srcId="{10D5087C-E0C7-49FC-8930-51692AF8C044}" destId="{19DCA3B4-977C-419B-B280-D268B1FF52E9}" srcOrd="1" destOrd="0" presId="urn:microsoft.com/office/officeart/2005/8/layout/hierarchy4"/>
    <dgm:cxn modelId="{7E1BAE1A-CFF0-415A-B46D-2FC0F8BB5C76}" type="presParOf" srcId="{10D5087C-E0C7-49FC-8930-51692AF8C044}" destId="{D08009ED-F134-4577-B18F-9F59510EE2D2}" srcOrd="2" destOrd="0" presId="urn:microsoft.com/office/officeart/2005/8/layout/hierarchy4"/>
    <dgm:cxn modelId="{8BF60420-F0A0-473A-8536-47ED0E6CAA6D}" type="presParOf" srcId="{D08009ED-F134-4577-B18F-9F59510EE2D2}" destId="{D2943DBC-C903-4BE0-ACFC-B39E3ABD906C}" srcOrd="0" destOrd="0" presId="urn:microsoft.com/office/officeart/2005/8/layout/hierarchy4"/>
    <dgm:cxn modelId="{79B471DD-FDFD-4A24-94BF-BECE59CE3C80}" type="presParOf" srcId="{D2943DBC-C903-4BE0-ACFC-B39E3ABD906C}" destId="{5501FEE3-9E5E-401E-992E-D7D958E9A1A6}" srcOrd="0" destOrd="0" presId="urn:microsoft.com/office/officeart/2005/8/layout/hierarchy4"/>
    <dgm:cxn modelId="{D3626540-5612-494E-899B-BB293C32E93A}" type="presParOf" srcId="{D2943DBC-C903-4BE0-ACFC-B39E3ABD906C}" destId="{D2571966-AB25-4F68-B72E-703263AB8D83}" srcOrd="1" destOrd="0" presId="urn:microsoft.com/office/officeart/2005/8/layout/hierarchy4"/>
    <dgm:cxn modelId="{F533A96D-5756-4668-8BE3-38D65B02F15B}" type="presParOf" srcId="{D2943DBC-C903-4BE0-ACFC-B39E3ABD906C}" destId="{22389F05-2E7E-4823-BD6E-E9A8CE3F4D19}" srcOrd="2" destOrd="0" presId="urn:microsoft.com/office/officeart/2005/8/layout/hierarchy4"/>
    <dgm:cxn modelId="{484814E0-0F9C-4A30-85D0-3123AF107E76}" type="presParOf" srcId="{22389F05-2E7E-4823-BD6E-E9A8CE3F4D19}" destId="{737CC7DA-AD86-41E9-94B4-59291F77EA74}" srcOrd="0" destOrd="0" presId="urn:microsoft.com/office/officeart/2005/8/layout/hierarchy4"/>
    <dgm:cxn modelId="{3335B5F7-AE40-41FB-A405-27F656A41452}" type="presParOf" srcId="{737CC7DA-AD86-41E9-94B4-59291F77EA74}" destId="{7BE226E4-ECD8-4A61-AA94-18851128A561}" srcOrd="0" destOrd="0" presId="urn:microsoft.com/office/officeart/2005/8/layout/hierarchy4"/>
    <dgm:cxn modelId="{336706AD-589F-49E3-8C3E-1104F14A31EA}" type="presParOf" srcId="{737CC7DA-AD86-41E9-94B4-59291F77EA74}" destId="{BC78A99E-8BBB-4F34-831A-00F33DBE89C0}" srcOrd="1" destOrd="0" presId="urn:microsoft.com/office/officeart/2005/8/layout/hierarchy4"/>
    <dgm:cxn modelId="{2350F0C8-EC7F-480C-8421-EA402C75C63F}" type="presParOf" srcId="{737CC7DA-AD86-41E9-94B4-59291F77EA74}" destId="{3E1760A1-F68D-4BF4-BD06-5CEA60ACBB58}" srcOrd="2" destOrd="0" presId="urn:microsoft.com/office/officeart/2005/8/layout/hierarchy4"/>
    <dgm:cxn modelId="{40AF7C39-641D-40BC-8A02-59032F69619B}" type="presParOf" srcId="{3E1760A1-F68D-4BF4-BD06-5CEA60ACBB58}" destId="{0722B504-A654-4224-AF69-F1021CD2780E}" srcOrd="0" destOrd="0" presId="urn:microsoft.com/office/officeart/2005/8/layout/hierarchy4"/>
    <dgm:cxn modelId="{6E01785C-CDD0-4B23-8E9C-337F31668FF5}" type="presParOf" srcId="{0722B504-A654-4224-AF69-F1021CD2780E}" destId="{7A401924-507B-41FB-A419-72860AE2504B}" srcOrd="0" destOrd="0" presId="urn:microsoft.com/office/officeart/2005/8/layout/hierarchy4"/>
    <dgm:cxn modelId="{FB546F32-5358-4118-A311-0A10897F7408}" type="presParOf" srcId="{0722B504-A654-4224-AF69-F1021CD2780E}" destId="{EC3F0349-716D-4AA9-B89C-B645FD290EE4}" srcOrd="1" destOrd="0" presId="urn:microsoft.com/office/officeart/2005/8/layout/hierarchy4"/>
    <dgm:cxn modelId="{03D4C7AC-4406-4BB8-90B9-064A0612B787}" type="presParOf" srcId="{0722B504-A654-4224-AF69-F1021CD2780E}" destId="{6A345066-ACC3-4DA5-9273-C75805433277}" srcOrd="2" destOrd="0" presId="urn:microsoft.com/office/officeart/2005/8/layout/hierarchy4"/>
    <dgm:cxn modelId="{8B52FAD1-2659-468D-B390-D94B60B87DE9}" type="presParOf" srcId="{6A345066-ACC3-4DA5-9273-C75805433277}" destId="{B402E731-34B5-4CEA-A85A-FD9315C67F5E}" srcOrd="0" destOrd="0" presId="urn:microsoft.com/office/officeart/2005/8/layout/hierarchy4"/>
    <dgm:cxn modelId="{F9D6E6D0-9477-4B58-AB96-AB05C61218E3}" type="presParOf" srcId="{B402E731-34B5-4CEA-A85A-FD9315C67F5E}" destId="{84EE899E-52CC-4310-9A1A-980EB7587E03}" srcOrd="0" destOrd="0" presId="urn:microsoft.com/office/officeart/2005/8/layout/hierarchy4"/>
    <dgm:cxn modelId="{F66E4D34-EBCF-4195-8B92-31976D9AECF2}" type="presParOf" srcId="{B402E731-34B5-4CEA-A85A-FD9315C67F5E}" destId="{CFB29347-C972-4FEE-9003-4742E9D974B3}" srcOrd="1" destOrd="0" presId="urn:microsoft.com/office/officeart/2005/8/layout/hierarchy4"/>
    <dgm:cxn modelId="{203DB22E-B7E8-4C4D-AB0B-2AEC028DDC57}" type="presParOf" srcId="{C7F16333-8076-48B1-B1E8-EF618AEBB354}" destId="{EA53D980-D24D-42A5-8FDE-21AB22B7B5CD}" srcOrd="7" destOrd="0" presId="urn:microsoft.com/office/officeart/2005/8/layout/hierarchy4"/>
    <dgm:cxn modelId="{0A312F70-8D3B-4238-86CA-3EE92490F138}" type="presParOf" srcId="{C7F16333-8076-48B1-B1E8-EF618AEBB354}" destId="{4AD83EEF-5D89-4D69-856F-B2A7D3305695}" srcOrd="8" destOrd="0" presId="urn:microsoft.com/office/officeart/2005/8/layout/hierarchy4"/>
    <dgm:cxn modelId="{A82CDF83-B66B-4DEE-A421-EE7D07BC83B1}" type="presParOf" srcId="{4AD83EEF-5D89-4D69-856F-B2A7D3305695}" destId="{9243FC98-902A-4E27-A2FE-2520E0544511}" srcOrd="0" destOrd="0" presId="urn:microsoft.com/office/officeart/2005/8/layout/hierarchy4"/>
    <dgm:cxn modelId="{1CC9BA35-8D6D-46C4-B6B5-C4A5BF88B903}" type="presParOf" srcId="{4AD83EEF-5D89-4D69-856F-B2A7D3305695}" destId="{75112F3A-5EE0-4EEF-BFC4-FEAAFA49CE95}" srcOrd="1" destOrd="0" presId="urn:microsoft.com/office/officeart/2005/8/layout/hierarchy4"/>
    <dgm:cxn modelId="{0962C445-A9DF-46C1-A389-CA1F8DDCCA92}" type="presParOf" srcId="{C7F16333-8076-48B1-B1E8-EF618AEBB354}" destId="{4E8FB15D-4D0D-40A3-8F62-2DD7C26B4B4B}" srcOrd="9" destOrd="0" presId="urn:microsoft.com/office/officeart/2005/8/layout/hierarchy4"/>
    <dgm:cxn modelId="{DC3043C7-F73B-4923-A29F-B18B78A689D4}" type="presParOf" srcId="{C7F16333-8076-48B1-B1E8-EF618AEBB354}" destId="{4854DF74-D17E-4DF9-B1A8-7A9EDAFEDACD}" srcOrd="10" destOrd="0" presId="urn:microsoft.com/office/officeart/2005/8/layout/hierarchy4"/>
    <dgm:cxn modelId="{BDAC6173-05F0-431D-BFB8-56A7E6567DE0}" type="presParOf" srcId="{4854DF74-D17E-4DF9-B1A8-7A9EDAFEDACD}" destId="{F697DEB8-7D24-4EA6-B886-D98314BC1A5A}" srcOrd="0" destOrd="0" presId="urn:microsoft.com/office/officeart/2005/8/layout/hierarchy4"/>
    <dgm:cxn modelId="{A6CA19AA-2214-434A-9503-D1A786DEF2FF}" type="presParOf" srcId="{4854DF74-D17E-4DF9-B1A8-7A9EDAFEDACD}" destId="{CC7276DD-8847-4251-9CF0-5C27EF591E61}" srcOrd="1" destOrd="0" presId="urn:microsoft.com/office/officeart/2005/8/layout/hierarchy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E65445C-6E4C-4152-AFBC-2D86DE1B7CB6}"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en-US"/>
        </a:p>
      </dgm:t>
    </dgm:pt>
    <dgm:pt modelId="{EEB79F17-3F5E-4BCA-A9F4-3640CFC9D524}">
      <dgm:prSet custT="1"/>
      <dgm:spPr>
        <a:solidFill>
          <a:srgbClr val="1F4F6A"/>
        </a:solidFill>
      </dgm:spPr>
      <dgm:t>
        <a:bodyPr/>
        <a:lstStyle/>
        <a:p>
          <a:pPr>
            <a:lnSpc>
              <a:spcPct val="100000"/>
            </a:lnSpc>
            <a:spcAft>
              <a:spcPts val="0"/>
            </a:spcAft>
          </a:pPr>
          <a:r>
            <a:rPr lang="en-US" sz="1100" b="1">
              <a:latin typeface="Calibri" panose="020F0502020204030204" pitchFamily="34" charset="0"/>
              <a:cs typeface="Calibri" panose="020F0502020204030204" pitchFamily="34" charset="0"/>
            </a:rPr>
            <a:t>Central</a:t>
          </a:r>
        </a:p>
        <a:p>
          <a:pPr>
            <a:lnSpc>
              <a:spcPct val="100000"/>
            </a:lnSpc>
            <a:spcAft>
              <a:spcPts val="0"/>
            </a:spcAft>
          </a:pPr>
          <a:r>
            <a:rPr lang="en-US" sz="1100" b="1">
              <a:latin typeface="Calibri" panose="020F0502020204030204" pitchFamily="34" charset="0"/>
              <a:cs typeface="Calibri" panose="020F0502020204030204" pitchFamily="34" charset="0"/>
            </a:rPr>
            <a:t>Region</a:t>
          </a:r>
        </a:p>
      </dgm:t>
    </dgm:pt>
    <dgm:pt modelId="{BA3E6495-8F8D-49EF-AC54-F971334CEEFB}" type="parTrans" cxnId="{2D070421-B5BB-4B84-96F9-0FF1A8B5714F}">
      <dgm:prSet/>
      <dgm:spPr/>
      <dgm:t>
        <a:bodyPr/>
        <a:lstStyle/>
        <a:p>
          <a:endParaRPr lang="en-US"/>
        </a:p>
      </dgm:t>
    </dgm:pt>
    <dgm:pt modelId="{3098A6D7-88DF-4D9B-88F6-6BD769537F37}" type="sibTrans" cxnId="{2D070421-B5BB-4B84-96F9-0FF1A8B5714F}">
      <dgm:prSet/>
      <dgm:spPr/>
      <dgm:t>
        <a:bodyPr/>
        <a:lstStyle/>
        <a:p>
          <a:endParaRPr lang="en-US"/>
        </a:p>
      </dgm:t>
    </dgm:pt>
    <dgm:pt modelId="{5D939874-30DA-4B73-9158-4F23BC2D0FD9}">
      <dgm:prSet custT="1"/>
      <dgm:spPr>
        <a:solidFill>
          <a:srgbClr val="1F4F6A"/>
        </a:solidFill>
      </dgm:spPr>
      <dgm:t>
        <a:bodyPr/>
        <a:lstStyle/>
        <a:p>
          <a:pPr>
            <a:lnSpc>
              <a:spcPct val="100000"/>
            </a:lnSpc>
            <a:spcAft>
              <a:spcPts val="0"/>
            </a:spcAft>
          </a:pPr>
          <a:r>
            <a:rPr lang="en-US" sz="1100" b="1">
              <a:latin typeface="Calibri" panose="020F0502020204030204" pitchFamily="34" charset="0"/>
              <a:cs typeface="Calibri" panose="020F0502020204030204" pitchFamily="34" charset="0"/>
            </a:rPr>
            <a:t>Western Region</a:t>
          </a:r>
        </a:p>
      </dgm:t>
    </dgm:pt>
    <dgm:pt modelId="{10E0E227-ABFE-4835-A3F9-239CAC2BABC7}" type="parTrans" cxnId="{10FE6905-FC4C-40DD-B065-BE0949C8CB83}">
      <dgm:prSet/>
      <dgm:spPr/>
      <dgm:t>
        <a:bodyPr/>
        <a:lstStyle/>
        <a:p>
          <a:endParaRPr lang="en-US"/>
        </a:p>
      </dgm:t>
    </dgm:pt>
    <dgm:pt modelId="{E8E51E2E-2ADA-407E-9931-D0BE55EBFFBB}" type="sibTrans" cxnId="{10FE6905-FC4C-40DD-B065-BE0949C8CB83}">
      <dgm:prSet/>
      <dgm:spPr/>
      <dgm:t>
        <a:bodyPr/>
        <a:lstStyle/>
        <a:p>
          <a:endParaRPr lang="en-US"/>
        </a:p>
      </dgm:t>
    </dgm:pt>
    <dgm:pt modelId="{16212660-B70C-40EF-893A-B4D32D59B604}">
      <dgm:prSet custT="1"/>
      <dgm:spPr>
        <a:solidFill>
          <a:srgbClr val="1F4F6A"/>
        </a:solidFill>
      </dgm:spPr>
      <dgm:t>
        <a:bodyPr/>
        <a:lstStyle/>
        <a:p>
          <a:pPr>
            <a:lnSpc>
              <a:spcPct val="100000"/>
            </a:lnSpc>
            <a:spcAft>
              <a:spcPts val="0"/>
            </a:spcAft>
          </a:pPr>
          <a:r>
            <a:rPr lang="en-US" sz="1100" b="1">
              <a:latin typeface="Calibri" panose="020F0502020204030204" pitchFamily="34" charset="0"/>
              <a:cs typeface="Calibri" panose="020F0502020204030204" pitchFamily="34" charset="0"/>
            </a:rPr>
            <a:t>Eastern</a:t>
          </a:r>
        </a:p>
        <a:p>
          <a:pPr>
            <a:lnSpc>
              <a:spcPct val="100000"/>
            </a:lnSpc>
            <a:spcAft>
              <a:spcPts val="0"/>
            </a:spcAft>
          </a:pPr>
          <a:r>
            <a:rPr lang="en-US" sz="1100" b="1">
              <a:latin typeface="Calibri" panose="020F0502020204030204" pitchFamily="34" charset="0"/>
              <a:cs typeface="Calibri" panose="020F0502020204030204" pitchFamily="34" charset="0"/>
            </a:rPr>
            <a:t>Region</a:t>
          </a:r>
        </a:p>
      </dgm:t>
    </dgm:pt>
    <dgm:pt modelId="{42D85B8C-C043-4AE5-9300-35BB1C4AB1BE}" type="parTrans" cxnId="{077B28A1-722C-448B-A802-B4373743C870}">
      <dgm:prSet/>
      <dgm:spPr/>
      <dgm:t>
        <a:bodyPr/>
        <a:lstStyle/>
        <a:p>
          <a:endParaRPr lang="en-US"/>
        </a:p>
      </dgm:t>
    </dgm:pt>
    <dgm:pt modelId="{22CDE784-CA6E-4EF5-AF1C-66DEAE01CA70}" type="sibTrans" cxnId="{077B28A1-722C-448B-A802-B4373743C870}">
      <dgm:prSet/>
      <dgm:spPr/>
      <dgm:t>
        <a:bodyPr/>
        <a:lstStyle/>
        <a:p>
          <a:endParaRPr lang="en-US"/>
        </a:p>
      </dgm:t>
    </dgm:pt>
    <dgm:pt modelId="{DE015C3A-7343-400D-A37B-10D41521AC2D}">
      <dgm:prSet custT="1"/>
      <dgm:spPr>
        <a:solidFill>
          <a:srgbClr val="1F4F6A"/>
        </a:solidFill>
      </dgm:spPr>
      <dgm:t>
        <a:bodyPr/>
        <a:lstStyle/>
        <a:p>
          <a:pPr>
            <a:lnSpc>
              <a:spcPct val="100000"/>
            </a:lnSpc>
            <a:spcAft>
              <a:spcPts val="0"/>
            </a:spcAft>
          </a:pPr>
          <a:r>
            <a:rPr lang="en-US" sz="1100" b="1">
              <a:latin typeface="Calibri" panose="020F0502020204030204" pitchFamily="34" charset="0"/>
              <a:cs typeface="Calibri" panose="020F0502020204030204" pitchFamily="34" charset="0"/>
            </a:rPr>
            <a:t>Northern Region</a:t>
          </a:r>
        </a:p>
      </dgm:t>
    </dgm:pt>
    <dgm:pt modelId="{311FAF3E-5CEF-485E-BC4F-06F43E449593}" type="parTrans" cxnId="{765C6027-E3DD-4E29-A821-28B18C11E864}">
      <dgm:prSet/>
      <dgm:spPr/>
      <dgm:t>
        <a:bodyPr/>
        <a:lstStyle/>
        <a:p>
          <a:endParaRPr lang="en-US"/>
        </a:p>
      </dgm:t>
    </dgm:pt>
    <dgm:pt modelId="{1E40BC66-4CA9-406F-9DEC-DC87C5D51E64}" type="sibTrans" cxnId="{765C6027-E3DD-4E29-A821-28B18C11E864}">
      <dgm:prSet/>
      <dgm:spPr/>
      <dgm:t>
        <a:bodyPr/>
        <a:lstStyle/>
        <a:p>
          <a:endParaRPr lang="en-US"/>
        </a:p>
      </dgm:t>
    </dgm:pt>
    <dgm:pt modelId="{A2870B57-CF27-4EFA-B831-D28629A6F1E2}">
      <dgm:prSet custT="1"/>
      <dgm:spPr>
        <a:solidFill>
          <a:srgbClr val="1F4F6A"/>
        </a:solidFill>
      </dgm:spPr>
      <dgm:t>
        <a:bodyPr/>
        <a:lstStyle/>
        <a:p>
          <a:pPr>
            <a:lnSpc>
              <a:spcPct val="100000"/>
            </a:lnSpc>
            <a:spcAft>
              <a:spcPts val="0"/>
            </a:spcAft>
          </a:pPr>
          <a:r>
            <a:rPr lang="en-US" sz="1100" b="1">
              <a:latin typeface="Calibri" panose="020F0502020204030204" pitchFamily="34" charset="0"/>
              <a:cs typeface="Calibri" panose="020F0502020204030204" pitchFamily="34" charset="0"/>
            </a:rPr>
            <a:t>Southern Region</a:t>
          </a:r>
        </a:p>
      </dgm:t>
    </dgm:pt>
    <dgm:pt modelId="{6265123D-C9FC-4FFF-BF98-A6FC71CB4B1F}" type="parTrans" cxnId="{01A069D8-12FD-4A37-8EAD-E100E32DCEBF}">
      <dgm:prSet/>
      <dgm:spPr/>
      <dgm:t>
        <a:bodyPr/>
        <a:lstStyle/>
        <a:p>
          <a:endParaRPr lang="en-US"/>
        </a:p>
      </dgm:t>
    </dgm:pt>
    <dgm:pt modelId="{CFF86A0B-980D-4CD9-A306-42C5FDD0E282}" type="sibTrans" cxnId="{01A069D8-12FD-4A37-8EAD-E100E32DCEBF}">
      <dgm:prSet/>
      <dgm:spPr/>
      <dgm:t>
        <a:bodyPr/>
        <a:lstStyle/>
        <a:p>
          <a:endParaRPr lang="en-US"/>
        </a:p>
      </dgm:t>
    </dgm:pt>
    <dgm:pt modelId="{928F4CE4-F606-47B9-823E-99C3CF9487B7}">
      <dgm:prSet custT="1"/>
      <dgm:spPr>
        <a:solidFill>
          <a:srgbClr val="166B9D"/>
        </a:solidFill>
      </dgm:spPr>
      <dgm:t>
        <a:bodyPr/>
        <a:lstStyle/>
        <a:p>
          <a:r>
            <a:rPr lang="en-US" sz="1100" b="1" baseline="0">
              <a:latin typeface="Calibri" panose="020F0502020204030204" pitchFamily="34" charset="0"/>
              <a:cs typeface="Calibri" panose="020F0502020204030204" pitchFamily="34" charset="0"/>
            </a:rPr>
            <a:t>Fitchburg Center</a:t>
          </a:r>
        </a:p>
        <a:p>
          <a:r>
            <a:rPr lang="en-US" sz="1100" baseline="0">
              <a:latin typeface="Calibri" panose="020F0502020204030204" pitchFamily="34" charset="0"/>
              <a:cs typeface="Calibri" panose="020F0502020204030204" pitchFamily="34" charset="0"/>
            </a:rPr>
            <a:t>Jennifer Tait</a:t>
          </a:r>
        </a:p>
      </dgm:t>
    </dgm:pt>
    <dgm:pt modelId="{5514C469-010F-406A-B745-CA85ED4AB37F}" type="parTrans" cxnId="{9FDC8C89-BDCF-408E-9A14-BC7156EE75B0}">
      <dgm:prSet/>
      <dgm:spPr/>
      <dgm:t>
        <a:bodyPr/>
        <a:lstStyle/>
        <a:p>
          <a:endParaRPr lang="en-US"/>
        </a:p>
      </dgm:t>
    </dgm:pt>
    <dgm:pt modelId="{B590F752-36F0-438D-8000-B0B845631C5D}" type="sibTrans" cxnId="{9FDC8C89-BDCF-408E-9A14-BC7156EE75B0}">
      <dgm:prSet/>
      <dgm:spPr/>
      <dgm:t>
        <a:bodyPr/>
        <a:lstStyle/>
        <a:p>
          <a:endParaRPr lang="en-US"/>
        </a:p>
      </dgm:t>
    </dgm:pt>
    <dgm:pt modelId="{5EBD8CBA-EDD6-4E0C-B4E9-351D5D1D9DEC}">
      <dgm:prSet custT="1"/>
      <dgm:spPr>
        <a:solidFill>
          <a:srgbClr val="166B9D"/>
        </a:solidFill>
      </dgm:spPr>
      <dgm:t>
        <a:bodyPr/>
        <a:lstStyle/>
        <a:p>
          <a:r>
            <a:rPr lang="en-US" sz="1100" b="1">
              <a:latin typeface="Calibri" panose="020F0502020204030204" pitchFamily="34" charset="0"/>
              <a:cs typeface="Calibri" panose="020F0502020204030204" pitchFamily="34" charset="0"/>
            </a:rPr>
            <a:t>Framingham</a:t>
          </a:r>
        </a:p>
        <a:p>
          <a:r>
            <a:rPr lang="en-US" sz="1100" i="1" baseline="0">
              <a:latin typeface="Calibri" panose="020F0502020204030204" pitchFamily="34" charset="0"/>
            </a:rPr>
            <a:t>Hiring in process</a:t>
          </a:r>
          <a:endParaRPr lang="en-US" sz="1100">
            <a:latin typeface="Calibri" panose="020F0502020204030204" pitchFamily="34" charset="0"/>
            <a:cs typeface="Calibri" panose="020F0502020204030204" pitchFamily="34" charset="0"/>
          </a:endParaRPr>
        </a:p>
      </dgm:t>
    </dgm:pt>
    <dgm:pt modelId="{CBFA4FA9-6496-4F5C-B75D-B228329699F5}" type="parTrans" cxnId="{EDFF64F1-E875-4F46-8FEF-7CE18033BFD1}">
      <dgm:prSet/>
      <dgm:spPr/>
      <dgm:t>
        <a:bodyPr/>
        <a:lstStyle/>
        <a:p>
          <a:endParaRPr lang="en-US"/>
        </a:p>
      </dgm:t>
    </dgm:pt>
    <dgm:pt modelId="{B29495AB-CEEB-486A-B39C-006127829339}" type="sibTrans" cxnId="{EDFF64F1-E875-4F46-8FEF-7CE18033BFD1}">
      <dgm:prSet/>
      <dgm:spPr/>
      <dgm:t>
        <a:bodyPr/>
        <a:lstStyle/>
        <a:p>
          <a:endParaRPr lang="en-US"/>
        </a:p>
      </dgm:t>
    </dgm:pt>
    <dgm:pt modelId="{C8476EA6-F966-4A24-81BA-BA0079E20B83}">
      <dgm:prSet custT="1"/>
      <dgm:spPr>
        <a:solidFill>
          <a:srgbClr val="166B9D"/>
        </a:solidFill>
      </dgm:spPr>
      <dgm:t>
        <a:bodyPr/>
        <a:lstStyle/>
        <a:p>
          <a:r>
            <a:rPr lang="en-US" sz="1100" b="1">
              <a:latin typeface="Calibri" panose="020F0502020204030204" pitchFamily="34" charset="0"/>
              <a:cs typeface="Calibri" panose="020F0502020204030204" pitchFamily="34" charset="0"/>
            </a:rPr>
            <a:t>Southbridge</a:t>
          </a:r>
        </a:p>
        <a:p>
          <a:r>
            <a:rPr lang="en-US" sz="1100">
              <a:latin typeface="Calibri" panose="020F0502020204030204" pitchFamily="34" charset="0"/>
              <a:cs typeface="Calibri" panose="020F0502020204030204" pitchFamily="34" charset="0"/>
            </a:rPr>
            <a:t>Joyce Clemence</a:t>
          </a:r>
        </a:p>
      </dgm:t>
    </dgm:pt>
    <dgm:pt modelId="{AE1BEAAC-349D-4F52-8FCC-8B8D7D6AC1EE}" type="parTrans" cxnId="{F2F3021D-F865-4E85-A56F-00158D728E68}">
      <dgm:prSet/>
      <dgm:spPr/>
      <dgm:t>
        <a:bodyPr/>
        <a:lstStyle/>
        <a:p>
          <a:endParaRPr lang="en-US"/>
        </a:p>
      </dgm:t>
    </dgm:pt>
    <dgm:pt modelId="{AE7A28E0-E8BD-4351-A66D-AB3CCC7DEF15}" type="sibTrans" cxnId="{F2F3021D-F865-4E85-A56F-00158D728E68}">
      <dgm:prSet/>
      <dgm:spPr/>
      <dgm:t>
        <a:bodyPr/>
        <a:lstStyle/>
        <a:p>
          <a:endParaRPr lang="en-US"/>
        </a:p>
      </dgm:t>
    </dgm:pt>
    <dgm:pt modelId="{4BC3A0CC-7449-4082-B236-EDD4A4F7DB98}">
      <dgm:prSet custT="1"/>
      <dgm:spPr>
        <a:solidFill>
          <a:srgbClr val="166B9D"/>
        </a:solidFill>
      </dgm:spPr>
      <dgm:t>
        <a:bodyPr/>
        <a:lstStyle/>
        <a:p>
          <a:r>
            <a:rPr lang="en-US" sz="1100" b="1">
              <a:latin typeface="Calibri" panose="020F0502020204030204" pitchFamily="34" charset="0"/>
              <a:cs typeface="Calibri" panose="020F0502020204030204" pitchFamily="34" charset="0"/>
            </a:rPr>
            <a:t>Worcester</a:t>
          </a:r>
        </a:p>
        <a:p>
          <a:r>
            <a:rPr lang="en-US" sz="1100">
              <a:latin typeface="Calibri" panose="020F0502020204030204" pitchFamily="34" charset="0"/>
              <a:cs typeface="Calibri" panose="020F0502020204030204" pitchFamily="34" charset="0"/>
            </a:rPr>
            <a:t>Lori Jacques-Basiner</a:t>
          </a:r>
        </a:p>
      </dgm:t>
    </dgm:pt>
    <dgm:pt modelId="{F089F85D-384F-45A4-BF2B-001E6253D2DE}" type="parTrans" cxnId="{6CEB85FF-CABA-41F0-8902-B963102CF5DA}">
      <dgm:prSet/>
      <dgm:spPr/>
      <dgm:t>
        <a:bodyPr/>
        <a:lstStyle/>
        <a:p>
          <a:endParaRPr lang="en-US"/>
        </a:p>
      </dgm:t>
    </dgm:pt>
    <dgm:pt modelId="{FAE6339B-E5D7-45BD-ADF9-4C20A8E893DD}" type="sibTrans" cxnId="{6CEB85FF-CABA-41F0-8902-B963102CF5DA}">
      <dgm:prSet/>
      <dgm:spPr/>
      <dgm:t>
        <a:bodyPr/>
        <a:lstStyle/>
        <a:p>
          <a:endParaRPr lang="en-US"/>
        </a:p>
      </dgm:t>
    </dgm:pt>
    <dgm:pt modelId="{4A8689A8-A730-4219-80EB-088FB1641BF9}">
      <dgm:prSet custT="1"/>
      <dgm:spPr>
        <a:solidFill>
          <a:srgbClr val="166B9D"/>
        </a:solidFill>
      </dgm:spPr>
      <dgm:t>
        <a:bodyPr/>
        <a:lstStyle/>
        <a:p>
          <a:r>
            <a:rPr lang="en-US" sz="1100" b="1" baseline="0">
              <a:latin typeface="Calibri" panose="020F0502020204030204" pitchFamily="34" charset="0"/>
              <a:cs typeface="Calibri" panose="020F0502020204030204" pitchFamily="34" charset="0"/>
            </a:rPr>
            <a:t>Brockton</a:t>
          </a:r>
        </a:p>
        <a:p>
          <a:r>
            <a:rPr lang="en-US" sz="1100" baseline="0">
              <a:latin typeface="Calibri" panose="020F0502020204030204" pitchFamily="34" charset="0"/>
              <a:cs typeface="Calibri" panose="020F0502020204030204" pitchFamily="34" charset="0"/>
            </a:rPr>
            <a:t>Sean Beasley</a:t>
          </a:r>
        </a:p>
      </dgm:t>
    </dgm:pt>
    <dgm:pt modelId="{DBF02C6F-C208-419B-8E44-DE294FAA8B0C}" type="parTrans" cxnId="{7F15A7F1-89D0-4DFA-A6F1-BE0E38915BDE}">
      <dgm:prSet/>
      <dgm:spPr/>
      <dgm:t>
        <a:bodyPr/>
        <a:lstStyle/>
        <a:p>
          <a:endParaRPr lang="en-US"/>
        </a:p>
      </dgm:t>
    </dgm:pt>
    <dgm:pt modelId="{4FEDB760-5C00-43CA-8CF4-1E3DBCBB62B2}" type="sibTrans" cxnId="{7F15A7F1-89D0-4DFA-A6F1-BE0E38915BDE}">
      <dgm:prSet/>
      <dgm:spPr/>
      <dgm:t>
        <a:bodyPr/>
        <a:lstStyle/>
        <a:p>
          <a:endParaRPr lang="en-US"/>
        </a:p>
      </dgm:t>
    </dgm:pt>
    <dgm:pt modelId="{E8148E90-B849-48ED-875F-FD6D6593BE85}">
      <dgm:prSet custT="1"/>
      <dgm:spPr>
        <a:solidFill>
          <a:srgbClr val="166B9D"/>
        </a:solidFill>
      </dgm:spPr>
      <dgm:t>
        <a:bodyPr/>
        <a:lstStyle/>
        <a:p>
          <a:r>
            <a:rPr lang="en-US" sz="1100" b="1">
              <a:latin typeface="Calibri" panose="020F0502020204030204" pitchFamily="34" charset="0"/>
              <a:cs typeface="Calibri" panose="020F0502020204030204" pitchFamily="34" charset="0"/>
            </a:rPr>
            <a:t>Dudley Square</a:t>
          </a:r>
        </a:p>
        <a:p>
          <a:r>
            <a:rPr lang="en-US" sz="1100">
              <a:latin typeface="Calibri" panose="020F0502020204030204" pitchFamily="34" charset="0"/>
              <a:cs typeface="Calibri" panose="020F0502020204030204" pitchFamily="34" charset="0"/>
            </a:rPr>
            <a:t>Neycole Howell</a:t>
          </a:r>
        </a:p>
      </dgm:t>
    </dgm:pt>
    <dgm:pt modelId="{5E0AC6F5-4E9A-4394-887A-CDC0557003E3}" type="parTrans" cxnId="{6E06B6C5-A8FC-4832-8D4E-9A71D3B2BBEC}">
      <dgm:prSet/>
      <dgm:spPr/>
      <dgm:t>
        <a:bodyPr/>
        <a:lstStyle/>
        <a:p>
          <a:endParaRPr lang="en-US"/>
        </a:p>
      </dgm:t>
    </dgm:pt>
    <dgm:pt modelId="{687B286A-5334-44ED-A76F-742794F8C442}" type="sibTrans" cxnId="{6E06B6C5-A8FC-4832-8D4E-9A71D3B2BBEC}">
      <dgm:prSet/>
      <dgm:spPr/>
      <dgm:t>
        <a:bodyPr/>
        <a:lstStyle/>
        <a:p>
          <a:endParaRPr lang="en-US"/>
        </a:p>
      </dgm:t>
    </dgm:pt>
    <dgm:pt modelId="{5CFD125F-07F1-45DC-8ABD-8B38610B7537}">
      <dgm:prSet custT="1"/>
      <dgm:spPr>
        <a:solidFill>
          <a:srgbClr val="166B9D"/>
        </a:solidFill>
      </dgm:spPr>
      <dgm:t>
        <a:bodyPr/>
        <a:lstStyle/>
        <a:p>
          <a:r>
            <a:rPr lang="en-US" sz="1100" b="1">
              <a:latin typeface="Calibri" panose="020F0502020204030204" pitchFamily="34" charset="0"/>
              <a:cs typeface="Calibri" panose="020F0502020204030204" pitchFamily="34" charset="0"/>
            </a:rPr>
            <a:t>Newmarket Square</a:t>
          </a:r>
        </a:p>
        <a:p>
          <a:r>
            <a:rPr lang="en-US" sz="1100">
              <a:latin typeface="Calibri" panose="020F0502020204030204" pitchFamily="34" charset="0"/>
              <a:cs typeface="Calibri" panose="020F0502020204030204" pitchFamily="34" charset="0"/>
            </a:rPr>
            <a:t>Diane Deban</a:t>
          </a:r>
        </a:p>
      </dgm:t>
    </dgm:pt>
    <dgm:pt modelId="{C118831B-BB5F-472A-94A2-CCBA0A05A42D}" type="parTrans" cxnId="{16ED493C-15C2-4B68-A718-094DFA7E8B6A}">
      <dgm:prSet/>
      <dgm:spPr/>
      <dgm:t>
        <a:bodyPr/>
        <a:lstStyle/>
        <a:p>
          <a:endParaRPr lang="en-US"/>
        </a:p>
      </dgm:t>
    </dgm:pt>
    <dgm:pt modelId="{D5819111-B460-4842-BDE6-FFDE926EB211}" type="sibTrans" cxnId="{16ED493C-15C2-4B68-A718-094DFA7E8B6A}">
      <dgm:prSet/>
      <dgm:spPr/>
      <dgm:t>
        <a:bodyPr/>
        <a:lstStyle/>
        <a:p>
          <a:endParaRPr lang="en-US"/>
        </a:p>
      </dgm:t>
    </dgm:pt>
    <dgm:pt modelId="{18BC679C-20D4-4C36-B1D9-5CFE4E11F0B6}">
      <dgm:prSet custT="1"/>
      <dgm:spPr>
        <a:solidFill>
          <a:srgbClr val="166B9D"/>
        </a:solidFill>
      </dgm:spPr>
      <dgm:t>
        <a:bodyPr/>
        <a:lstStyle/>
        <a:p>
          <a:r>
            <a:rPr lang="en-US" sz="1100" b="1">
              <a:latin typeface="Calibri" panose="020F0502020204030204" pitchFamily="34" charset="0"/>
              <a:cs typeface="Calibri" panose="020F0502020204030204" pitchFamily="34" charset="0"/>
            </a:rPr>
            <a:t>Quincy</a:t>
          </a:r>
        </a:p>
        <a:p>
          <a:r>
            <a:rPr lang="en-US" sz="1100">
              <a:latin typeface="Calibri" panose="020F0502020204030204" pitchFamily="34" charset="0"/>
              <a:cs typeface="Calibri" panose="020F0502020204030204" pitchFamily="34" charset="0"/>
            </a:rPr>
            <a:t>Karyn Gonzalez</a:t>
          </a:r>
        </a:p>
      </dgm:t>
    </dgm:pt>
    <dgm:pt modelId="{945BA549-31DF-4BD4-A970-33822EA27EED}" type="parTrans" cxnId="{37A2FE2F-7104-4344-A248-D085AAB492D2}">
      <dgm:prSet/>
      <dgm:spPr/>
      <dgm:t>
        <a:bodyPr/>
        <a:lstStyle/>
        <a:p>
          <a:endParaRPr lang="en-US"/>
        </a:p>
      </dgm:t>
    </dgm:pt>
    <dgm:pt modelId="{10321505-CBC0-4CB9-9EFB-D713E513C00F}" type="sibTrans" cxnId="{37A2FE2F-7104-4344-A248-D085AAB492D2}">
      <dgm:prSet/>
      <dgm:spPr/>
      <dgm:t>
        <a:bodyPr/>
        <a:lstStyle/>
        <a:p>
          <a:endParaRPr lang="en-US"/>
        </a:p>
      </dgm:t>
    </dgm:pt>
    <dgm:pt modelId="{71D87664-AED3-493F-A709-3806068CD489}">
      <dgm:prSet custT="1"/>
      <dgm:spPr>
        <a:solidFill>
          <a:srgbClr val="166B9D"/>
        </a:solidFill>
      </dgm:spPr>
      <dgm:t>
        <a:bodyPr/>
        <a:lstStyle/>
        <a:p>
          <a:r>
            <a:rPr lang="en-US" sz="1100" b="1">
              <a:latin typeface="Calibri" panose="020F0502020204030204" pitchFamily="34" charset="0"/>
              <a:cs typeface="Calibri" panose="020F0502020204030204" pitchFamily="34" charset="0"/>
            </a:rPr>
            <a:t>Chelsea Center</a:t>
          </a:r>
        </a:p>
        <a:p>
          <a:r>
            <a:rPr lang="en-US" sz="1100">
              <a:latin typeface="Calibri" panose="020F0502020204030204" pitchFamily="34" charset="0"/>
              <a:cs typeface="Calibri" panose="020F0502020204030204" pitchFamily="34" charset="0"/>
            </a:rPr>
            <a:t>Michael Capone</a:t>
          </a:r>
        </a:p>
      </dgm:t>
    </dgm:pt>
    <dgm:pt modelId="{49E79E0A-1D3E-4F67-9023-525C82AE3723}" type="parTrans" cxnId="{CD67D2C1-B801-4F26-9408-0AE0B34946A1}">
      <dgm:prSet/>
      <dgm:spPr/>
      <dgm:t>
        <a:bodyPr/>
        <a:lstStyle/>
        <a:p>
          <a:endParaRPr lang="en-US"/>
        </a:p>
      </dgm:t>
    </dgm:pt>
    <dgm:pt modelId="{A4DA1851-7951-48C3-A7B6-791A0137B830}" type="sibTrans" cxnId="{CD67D2C1-B801-4F26-9408-0AE0B34946A1}">
      <dgm:prSet/>
      <dgm:spPr/>
      <dgm:t>
        <a:bodyPr/>
        <a:lstStyle/>
        <a:p>
          <a:endParaRPr lang="en-US"/>
        </a:p>
      </dgm:t>
    </dgm:pt>
    <dgm:pt modelId="{02678A45-F464-4A2E-B59E-25184670719E}">
      <dgm:prSet custT="1"/>
      <dgm:spPr>
        <a:solidFill>
          <a:srgbClr val="166B9D"/>
        </a:solidFill>
      </dgm:spPr>
      <dgm:t>
        <a:bodyPr/>
        <a:lstStyle/>
        <a:p>
          <a:r>
            <a:rPr lang="en-US" sz="1100" b="1">
              <a:latin typeface="Calibri" panose="020F0502020204030204" pitchFamily="34" charset="0"/>
              <a:cs typeface="Calibri" panose="020F0502020204030204" pitchFamily="34" charset="0"/>
            </a:rPr>
            <a:t>Lawrence</a:t>
          </a:r>
        </a:p>
        <a:p>
          <a:r>
            <a:rPr lang="en-US" sz="1100" i="1" baseline="0">
              <a:latin typeface="Calibri" panose="020F0502020204030204" pitchFamily="34" charset="0"/>
            </a:rPr>
            <a:t>Hiring in process</a:t>
          </a:r>
          <a:endParaRPr lang="en-US" sz="1100" i="1">
            <a:latin typeface="Calibri" panose="020F0502020204030204" pitchFamily="34" charset="0"/>
            <a:cs typeface="Calibri" panose="020F0502020204030204" pitchFamily="34" charset="0"/>
          </a:endParaRPr>
        </a:p>
      </dgm:t>
    </dgm:pt>
    <dgm:pt modelId="{AECD58D0-266F-401E-97EC-F8C5117833E9}" type="parTrans" cxnId="{B2F4A139-EA14-4889-B2C2-C811CEA334DB}">
      <dgm:prSet/>
      <dgm:spPr/>
      <dgm:t>
        <a:bodyPr/>
        <a:lstStyle/>
        <a:p>
          <a:endParaRPr lang="en-US"/>
        </a:p>
      </dgm:t>
    </dgm:pt>
    <dgm:pt modelId="{89B75941-4A55-4146-8985-9DD24414B6CF}" type="sibTrans" cxnId="{B2F4A139-EA14-4889-B2C2-C811CEA334DB}">
      <dgm:prSet/>
      <dgm:spPr/>
      <dgm:t>
        <a:bodyPr/>
        <a:lstStyle/>
        <a:p>
          <a:endParaRPr lang="en-US"/>
        </a:p>
      </dgm:t>
    </dgm:pt>
    <dgm:pt modelId="{0288C49B-5CE1-46DD-82B9-BEF4E3BEAE72}">
      <dgm:prSet custT="1"/>
      <dgm:spPr>
        <a:solidFill>
          <a:srgbClr val="166B9D"/>
        </a:solidFill>
      </dgm:spPr>
      <dgm:t>
        <a:bodyPr/>
        <a:lstStyle/>
        <a:p>
          <a:r>
            <a:rPr lang="en-US" sz="1100" b="1">
              <a:latin typeface="Calibri" panose="020F0502020204030204" pitchFamily="34" charset="0"/>
              <a:cs typeface="Calibri" panose="020F0502020204030204" pitchFamily="34" charset="0"/>
            </a:rPr>
            <a:t>Lowell</a:t>
          </a:r>
        </a:p>
        <a:p>
          <a:r>
            <a:rPr lang="en-US" sz="1100">
              <a:latin typeface="Calibri" panose="020F0502020204030204" pitchFamily="34" charset="0"/>
              <a:cs typeface="Calibri" panose="020F0502020204030204" pitchFamily="34" charset="0"/>
            </a:rPr>
            <a:t>Adrianne Anderson-Floyd</a:t>
          </a:r>
        </a:p>
      </dgm:t>
    </dgm:pt>
    <dgm:pt modelId="{4D5F18D6-AE75-4D42-B2A1-3EA3CA4147DE}" type="parTrans" cxnId="{73DB1C4D-D7AE-4EC4-835B-5CF369DA3EC7}">
      <dgm:prSet/>
      <dgm:spPr/>
      <dgm:t>
        <a:bodyPr/>
        <a:lstStyle/>
        <a:p>
          <a:endParaRPr lang="en-US"/>
        </a:p>
      </dgm:t>
    </dgm:pt>
    <dgm:pt modelId="{8DF0002E-4541-45D8-B4FA-C60F2393D978}" type="sibTrans" cxnId="{73DB1C4D-D7AE-4EC4-835B-5CF369DA3EC7}">
      <dgm:prSet/>
      <dgm:spPr/>
      <dgm:t>
        <a:bodyPr/>
        <a:lstStyle/>
        <a:p>
          <a:endParaRPr lang="en-US"/>
        </a:p>
      </dgm:t>
    </dgm:pt>
    <dgm:pt modelId="{0C576492-B109-4534-8DA8-3D4D78C8B2A6}">
      <dgm:prSet custT="1"/>
      <dgm:spPr>
        <a:solidFill>
          <a:srgbClr val="166B9D"/>
        </a:solidFill>
      </dgm:spPr>
      <dgm:t>
        <a:bodyPr/>
        <a:lstStyle/>
        <a:p>
          <a:r>
            <a:rPr lang="en-US" sz="1100" b="1">
              <a:latin typeface="Calibri" panose="020F0502020204030204" pitchFamily="34" charset="0"/>
              <a:cs typeface="Calibri" panose="020F0502020204030204" pitchFamily="34" charset="0"/>
            </a:rPr>
            <a:t>Malden</a:t>
          </a:r>
        </a:p>
        <a:p>
          <a:r>
            <a:rPr lang="en-US" sz="1100">
              <a:latin typeface="Calibri" panose="020F0502020204030204" pitchFamily="34" charset="0"/>
              <a:cs typeface="Calibri" panose="020F0502020204030204" pitchFamily="34" charset="0"/>
            </a:rPr>
            <a:t>Anne Lehane</a:t>
          </a:r>
        </a:p>
      </dgm:t>
    </dgm:pt>
    <dgm:pt modelId="{8F4B4873-5612-4D0A-94C5-79457C1E0078}" type="parTrans" cxnId="{62438DE0-FAEF-4EA3-90AC-481E041EB39E}">
      <dgm:prSet/>
      <dgm:spPr/>
      <dgm:t>
        <a:bodyPr/>
        <a:lstStyle/>
        <a:p>
          <a:endParaRPr lang="en-US"/>
        </a:p>
      </dgm:t>
    </dgm:pt>
    <dgm:pt modelId="{1A8DF56F-3F82-437B-B76B-66D03CA258BB}" type="sibTrans" cxnId="{62438DE0-FAEF-4EA3-90AC-481E041EB39E}">
      <dgm:prSet/>
      <dgm:spPr/>
      <dgm:t>
        <a:bodyPr/>
        <a:lstStyle/>
        <a:p>
          <a:endParaRPr lang="en-US"/>
        </a:p>
      </dgm:t>
    </dgm:pt>
    <dgm:pt modelId="{AEC9DD6C-8046-4ECC-981D-84E23DEC7E41}">
      <dgm:prSet custT="1"/>
      <dgm:spPr>
        <a:solidFill>
          <a:srgbClr val="166B9D"/>
        </a:solidFill>
      </dgm:spPr>
      <dgm:t>
        <a:bodyPr/>
        <a:lstStyle/>
        <a:p>
          <a:r>
            <a:rPr lang="en-US" sz="1100" b="1">
              <a:latin typeface="Calibri" panose="020F0502020204030204" pitchFamily="34" charset="0"/>
              <a:cs typeface="Calibri" panose="020F0502020204030204" pitchFamily="34" charset="0"/>
            </a:rPr>
            <a:t>North Shore</a:t>
          </a:r>
        </a:p>
        <a:p>
          <a:r>
            <a:rPr lang="en-US" sz="1100">
              <a:latin typeface="Calibri" panose="020F0502020204030204" pitchFamily="34" charset="0"/>
              <a:cs typeface="Calibri" panose="020F0502020204030204" pitchFamily="34" charset="0"/>
            </a:rPr>
            <a:t>Sylvia Hosman</a:t>
          </a:r>
        </a:p>
      </dgm:t>
    </dgm:pt>
    <dgm:pt modelId="{45767B17-83F6-4DFC-A02B-9DC66A71CA7E}" type="parTrans" cxnId="{FC07C13A-8708-435E-95E0-B8F2C930BF49}">
      <dgm:prSet/>
      <dgm:spPr/>
      <dgm:t>
        <a:bodyPr/>
        <a:lstStyle/>
        <a:p>
          <a:endParaRPr lang="en-US"/>
        </a:p>
      </dgm:t>
    </dgm:pt>
    <dgm:pt modelId="{0BDB66E8-7605-40DE-A0E3-3B5E959B7207}" type="sibTrans" cxnId="{FC07C13A-8708-435E-95E0-B8F2C930BF49}">
      <dgm:prSet/>
      <dgm:spPr/>
      <dgm:t>
        <a:bodyPr/>
        <a:lstStyle/>
        <a:p>
          <a:endParaRPr lang="en-US"/>
        </a:p>
      </dgm:t>
    </dgm:pt>
    <dgm:pt modelId="{87D63851-7F92-4ACD-A575-91AFC69ECDE6}">
      <dgm:prSet custT="1"/>
      <dgm:spPr>
        <a:solidFill>
          <a:srgbClr val="166B9D"/>
        </a:solidFill>
      </dgm:spPr>
      <dgm:t>
        <a:bodyPr/>
        <a:lstStyle/>
        <a:p>
          <a:r>
            <a:rPr lang="en-US" sz="1100" b="1">
              <a:latin typeface="Calibri" panose="020F0502020204030204" pitchFamily="34" charset="0"/>
              <a:cs typeface="Calibri" panose="020F0502020204030204" pitchFamily="34" charset="0"/>
            </a:rPr>
            <a:t>Fall River</a:t>
          </a:r>
        </a:p>
        <a:p>
          <a:r>
            <a:rPr lang="en-US" sz="1100">
              <a:latin typeface="Calibri" panose="020F0502020204030204" pitchFamily="34" charset="0"/>
              <a:cs typeface="Calibri" panose="020F0502020204030204" pitchFamily="34" charset="0"/>
            </a:rPr>
            <a:t>Ou Nguon</a:t>
          </a:r>
        </a:p>
      </dgm:t>
    </dgm:pt>
    <dgm:pt modelId="{A5A319F9-E3DA-4F60-A213-00EC2F1EA004}" type="parTrans" cxnId="{66568B85-DA30-4306-8FE6-5B71A04E7108}">
      <dgm:prSet/>
      <dgm:spPr/>
      <dgm:t>
        <a:bodyPr/>
        <a:lstStyle/>
        <a:p>
          <a:endParaRPr lang="en-US"/>
        </a:p>
      </dgm:t>
    </dgm:pt>
    <dgm:pt modelId="{6F749298-0EDD-4881-9D73-0C69BBD3FF9C}" type="sibTrans" cxnId="{66568B85-DA30-4306-8FE6-5B71A04E7108}">
      <dgm:prSet/>
      <dgm:spPr/>
      <dgm:t>
        <a:bodyPr/>
        <a:lstStyle/>
        <a:p>
          <a:endParaRPr lang="en-US"/>
        </a:p>
      </dgm:t>
    </dgm:pt>
    <dgm:pt modelId="{D4D736A0-052A-4FA2-8AB4-1D685FF7EF13}">
      <dgm:prSet custT="1"/>
      <dgm:spPr>
        <a:solidFill>
          <a:srgbClr val="166B9D"/>
        </a:solidFill>
      </dgm:spPr>
      <dgm:t>
        <a:bodyPr/>
        <a:lstStyle/>
        <a:p>
          <a:r>
            <a:rPr lang="en-US" sz="1100" b="1">
              <a:latin typeface="Calibri" panose="020F0502020204030204" pitchFamily="34" charset="0"/>
              <a:cs typeface="Calibri" panose="020F0502020204030204" pitchFamily="34" charset="0"/>
            </a:rPr>
            <a:t>Hyannis</a:t>
          </a:r>
        </a:p>
        <a:p>
          <a:r>
            <a:rPr lang="en-US" sz="1100">
              <a:latin typeface="Calibri" panose="020F0502020204030204" pitchFamily="34" charset="0"/>
              <a:cs typeface="Calibri" panose="020F0502020204030204" pitchFamily="34" charset="0"/>
            </a:rPr>
            <a:t>Peter Danzell</a:t>
          </a:r>
        </a:p>
      </dgm:t>
    </dgm:pt>
    <dgm:pt modelId="{4205B7A6-985D-4D2F-BAAA-D111DCD72569}" type="parTrans" cxnId="{E07A49FE-E858-45D4-BBBD-62413EE185EB}">
      <dgm:prSet/>
      <dgm:spPr/>
      <dgm:t>
        <a:bodyPr/>
        <a:lstStyle/>
        <a:p>
          <a:endParaRPr lang="en-US"/>
        </a:p>
      </dgm:t>
    </dgm:pt>
    <dgm:pt modelId="{84258F01-98EE-4C4D-B216-451ED5F60045}" type="sibTrans" cxnId="{E07A49FE-E858-45D4-BBBD-62413EE185EB}">
      <dgm:prSet/>
      <dgm:spPr/>
      <dgm:t>
        <a:bodyPr/>
        <a:lstStyle/>
        <a:p>
          <a:endParaRPr lang="en-US"/>
        </a:p>
      </dgm:t>
    </dgm:pt>
    <dgm:pt modelId="{D470F217-6F13-4DDE-9BD2-A733EDDA46A9}">
      <dgm:prSet custT="1"/>
      <dgm:spPr>
        <a:solidFill>
          <a:srgbClr val="166B9D"/>
        </a:solidFill>
      </dgm:spPr>
      <dgm:t>
        <a:bodyPr/>
        <a:lstStyle/>
        <a:p>
          <a:r>
            <a:rPr lang="en-US" sz="1100" b="1">
              <a:latin typeface="Calibri" panose="020F0502020204030204" pitchFamily="34" charset="0"/>
              <a:cs typeface="Calibri" panose="020F0502020204030204" pitchFamily="34" charset="0"/>
            </a:rPr>
            <a:t>New Bedford</a:t>
          </a:r>
        </a:p>
        <a:p>
          <a:r>
            <a:rPr lang="en-US" sz="1100">
              <a:latin typeface="Calibri" panose="020F0502020204030204" pitchFamily="34" charset="0"/>
              <a:cs typeface="Calibri" panose="020F0502020204030204" pitchFamily="34" charset="0"/>
            </a:rPr>
            <a:t>Anne-Marie Beck</a:t>
          </a:r>
        </a:p>
      </dgm:t>
    </dgm:pt>
    <dgm:pt modelId="{5382E509-FC02-44CE-9EB5-4AC53A0DC351}" type="parTrans" cxnId="{F42D8702-FCE6-4754-BE1E-B1E561AAD27F}">
      <dgm:prSet/>
      <dgm:spPr/>
      <dgm:t>
        <a:bodyPr/>
        <a:lstStyle/>
        <a:p>
          <a:endParaRPr lang="en-US"/>
        </a:p>
      </dgm:t>
    </dgm:pt>
    <dgm:pt modelId="{1549CF80-3857-4AF5-8FB4-134D24E0B597}" type="sibTrans" cxnId="{F42D8702-FCE6-4754-BE1E-B1E561AAD27F}">
      <dgm:prSet/>
      <dgm:spPr/>
      <dgm:t>
        <a:bodyPr/>
        <a:lstStyle/>
        <a:p>
          <a:endParaRPr lang="en-US"/>
        </a:p>
      </dgm:t>
    </dgm:pt>
    <dgm:pt modelId="{D8405088-0FA6-4713-BEAA-BC8C52DFBC26}">
      <dgm:prSet custT="1"/>
      <dgm:spPr>
        <a:solidFill>
          <a:srgbClr val="166B9D"/>
        </a:solidFill>
      </dgm:spPr>
      <dgm:t>
        <a:bodyPr/>
        <a:lstStyle/>
        <a:p>
          <a:r>
            <a:rPr lang="en-US" sz="1100" b="1">
              <a:latin typeface="Calibri" panose="020F0502020204030204" pitchFamily="34" charset="0"/>
              <a:cs typeface="Calibri" panose="020F0502020204030204" pitchFamily="34" charset="0"/>
            </a:rPr>
            <a:t>Plymouth</a:t>
          </a:r>
        </a:p>
        <a:p>
          <a:r>
            <a:rPr lang="en-US" sz="1100">
              <a:latin typeface="Calibri" panose="020F0502020204030204" pitchFamily="34" charset="0"/>
              <a:cs typeface="Calibri" panose="020F0502020204030204" pitchFamily="34" charset="0"/>
            </a:rPr>
            <a:t>Sabre Ibrahim</a:t>
          </a:r>
        </a:p>
      </dgm:t>
    </dgm:pt>
    <dgm:pt modelId="{32CA1F13-C563-4F09-A34D-51420A010786}" type="parTrans" cxnId="{3F3FCDBB-B97C-46A9-826F-C9EBEAD97BE4}">
      <dgm:prSet/>
      <dgm:spPr/>
      <dgm:t>
        <a:bodyPr/>
        <a:lstStyle/>
        <a:p>
          <a:endParaRPr lang="en-US"/>
        </a:p>
      </dgm:t>
    </dgm:pt>
    <dgm:pt modelId="{4EDF014D-B2FB-4193-B96B-CDABFA17F76B}" type="sibTrans" cxnId="{3F3FCDBB-B97C-46A9-826F-C9EBEAD97BE4}">
      <dgm:prSet/>
      <dgm:spPr/>
      <dgm:t>
        <a:bodyPr/>
        <a:lstStyle/>
        <a:p>
          <a:endParaRPr lang="en-US"/>
        </a:p>
      </dgm:t>
    </dgm:pt>
    <dgm:pt modelId="{51CC6A2F-AA4C-4643-A780-09DAC8E71AA7}">
      <dgm:prSet custT="1"/>
      <dgm:spPr>
        <a:solidFill>
          <a:srgbClr val="166B9D"/>
        </a:solidFill>
      </dgm:spPr>
      <dgm:t>
        <a:bodyPr/>
        <a:lstStyle/>
        <a:p>
          <a:r>
            <a:rPr lang="en-US" sz="1100" b="1">
              <a:latin typeface="Calibri" panose="020F0502020204030204" pitchFamily="34" charset="0"/>
              <a:cs typeface="Calibri" panose="020F0502020204030204" pitchFamily="34" charset="0"/>
            </a:rPr>
            <a:t>Taunton</a:t>
          </a:r>
        </a:p>
        <a:p>
          <a:r>
            <a:rPr lang="en-US" sz="1100">
              <a:latin typeface="Calibri" panose="020F0502020204030204" pitchFamily="34" charset="0"/>
              <a:cs typeface="Calibri" panose="020F0502020204030204" pitchFamily="34" charset="0"/>
            </a:rPr>
            <a:t>Nelson Abreu</a:t>
          </a:r>
        </a:p>
      </dgm:t>
    </dgm:pt>
    <dgm:pt modelId="{D04CAB11-F635-43F5-B292-977FA592624D}" type="parTrans" cxnId="{9AEB99BA-C245-4F43-8770-FFFE7B7B6778}">
      <dgm:prSet/>
      <dgm:spPr/>
      <dgm:t>
        <a:bodyPr/>
        <a:lstStyle/>
        <a:p>
          <a:endParaRPr lang="en-US"/>
        </a:p>
      </dgm:t>
    </dgm:pt>
    <dgm:pt modelId="{8BD6D920-0CC0-4892-9836-6C539C6DBB35}" type="sibTrans" cxnId="{9AEB99BA-C245-4F43-8770-FFFE7B7B6778}">
      <dgm:prSet/>
      <dgm:spPr/>
      <dgm:t>
        <a:bodyPr/>
        <a:lstStyle/>
        <a:p>
          <a:endParaRPr lang="en-US"/>
        </a:p>
      </dgm:t>
    </dgm:pt>
    <dgm:pt modelId="{7F48A526-71A7-474B-8C48-9D9885AC8A91}">
      <dgm:prSet custT="1"/>
      <dgm:spPr>
        <a:solidFill>
          <a:srgbClr val="166B9D"/>
        </a:solidFill>
      </dgm:spPr>
      <dgm:t>
        <a:bodyPr/>
        <a:lstStyle/>
        <a:p>
          <a:r>
            <a:rPr lang="en-US" sz="1100" b="1">
              <a:latin typeface="Calibri" panose="020F0502020204030204" pitchFamily="34" charset="0"/>
              <a:cs typeface="Calibri" panose="020F0502020204030204" pitchFamily="34" charset="0"/>
            </a:rPr>
            <a:t>Greenfield</a:t>
          </a:r>
        </a:p>
        <a:p>
          <a:r>
            <a:rPr lang="en-US" sz="1100" i="1" baseline="0">
              <a:latin typeface="Calibri" panose="020F0502020204030204" pitchFamily="34" charset="0"/>
            </a:rPr>
            <a:t>Hiring in process</a:t>
          </a:r>
          <a:endParaRPr lang="en-US" sz="1100" i="1">
            <a:latin typeface="Calibri" panose="020F0502020204030204" pitchFamily="34" charset="0"/>
            <a:cs typeface="Calibri" panose="020F0502020204030204" pitchFamily="34" charset="0"/>
          </a:endParaRPr>
        </a:p>
      </dgm:t>
    </dgm:pt>
    <dgm:pt modelId="{56AE0918-30FF-487E-A27F-342DFA24AE05}" type="parTrans" cxnId="{FE5C8BB5-C455-4FB6-B8D6-B811125735FF}">
      <dgm:prSet/>
      <dgm:spPr/>
      <dgm:t>
        <a:bodyPr/>
        <a:lstStyle/>
        <a:p>
          <a:endParaRPr lang="en-US"/>
        </a:p>
      </dgm:t>
    </dgm:pt>
    <dgm:pt modelId="{6C858E0F-0A02-417D-8C43-2A0A3BEC36E8}" type="sibTrans" cxnId="{FE5C8BB5-C455-4FB6-B8D6-B811125735FF}">
      <dgm:prSet/>
      <dgm:spPr/>
      <dgm:t>
        <a:bodyPr/>
        <a:lstStyle/>
        <a:p>
          <a:endParaRPr lang="en-US"/>
        </a:p>
      </dgm:t>
    </dgm:pt>
    <dgm:pt modelId="{B36311D8-BFDD-48B4-B624-7889C7B28224}">
      <dgm:prSet custT="1"/>
      <dgm:spPr>
        <a:solidFill>
          <a:srgbClr val="166B9D"/>
        </a:solidFill>
      </dgm:spPr>
      <dgm:t>
        <a:bodyPr/>
        <a:lstStyle/>
        <a:p>
          <a:r>
            <a:rPr lang="en-US" sz="1100" b="1">
              <a:latin typeface="Calibri" panose="020F0502020204030204" pitchFamily="34" charset="0"/>
              <a:cs typeface="Calibri" panose="020F0502020204030204" pitchFamily="34" charset="0"/>
            </a:rPr>
            <a:t>Holyoke</a:t>
          </a:r>
        </a:p>
        <a:p>
          <a:r>
            <a:rPr lang="en-US" sz="1100">
              <a:latin typeface="Calibri" panose="020F0502020204030204" pitchFamily="34" charset="0"/>
              <a:cs typeface="Calibri" panose="020F0502020204030204" pitchFamily="34" charset="0"/>
            </a:rPr>
            <a:t>Joanne Lacour</a:t>
          </a:r>
        </a:p>
      </dgm:t>
    </dgm:pt>
    <dgm:pt modelId="{C189F462-5384-4540-99F2-3AB7C676C79B}" type="parTrans" cxnId="{92F04D1C-1574-451D-851D-E23E5276B46D}">
      <dgm:prSet/>
      <dgm:spPr/>
      <dgm:t>
        <a:bodyPr/>
        <a:lstStyle/>
        <a:p>
          <a:endParaRPr lang="en-US"/>
        </a:p>
      </dgm:t>
    </dgm:pt>
    <dgm:pt modelId="{6150665B-B861-451C-A722-B5C7A737599A}" type="sibTrans" cxnId="{92F04D1C-1574-451D-851D-E23E5276B46D}">
      <dgm:prSet/>
      <dgm:spPr/>
      <dgm:t>
        <a:bodyPr/>
        <a:lstStyle/>
        <a:p>
          <a:endParaRPr lang="en-US"/>
        </a:p>
      </dgm:t>
    </dgm:pt>
    <dgm:pt modelId="{29DD4ADE-5656-47F9-B4C6-739E12EDFCB3}">
      <dgm:prSet custT="1"/>
      <dgm:spPr>
        <a:solidFill>
          <a:srgbClr val="166B9D"/>
        </a:solidFill>
      </dgm:spPr>
      <dgm:t>
        <a:bodyPr/>
        <a:lstStyle/>
        <a:p>
          <a:r>
            <a:rPr lang="en-US" sz="1100" b="1">
              <a:latin typeface="Calibri" panose="020F0502020204030204" pitchFamily="34" charset="0"/>
              <a:cs typeface="Calibri" panose="020F0502020204030204" pitchFamily="34" charset="0"/>
            </a:rPr>
            <a:t>Pittsfield</a:t>
          </a:r>
        </a:p>
        <a:p>
          <a:r>
            <a:rPr lang="en-US" sz="1100">
              <a:latin typeface="Calibri" panose="020F0502020204030204" pitchFamily="34" charset="0"/>
              <a:cs typeface="Calibri" panose="020F0502020204030204" pitchFamily="34" charset="0"/>
            </a:rPr>
            <a:t>Deni Evans</a:t>
          </a:r>
        </a:p>
      </dgm:t>
    </dgm:pt>
    <dgm:pt modelId="{85F5D689-045E-43F7-9B51-028DD09C4C5C}" type="parTrans" cxnId="{74AA6D9C-490E-418B-BB22-BB4DD782B9B1}">
      <dgm:prSet/>
      <dgm:spPr/>
      <dgm:t>
        <a:bodyPr/>
        <a:lstStyle/>
        <a:p>
          <a:endParaRPr lang="en-US"/>
        </a:p>
      </dgm:t>
    </dgm:pt>
    <dgm:pt modelId="{A6601362-EE87-4DE8-A419-D3348858A430}" type="sibTrans" cxnId="{74AA6D9C-490E-418B-BB22-BB4DD782B9B1}">
      <dgm:prSet/>
      <dgm:spPr/>
      <dgm:t>
        <a:bodyPr/>
        <a:lstStyle/>
        <a:p>
          <a:endParaRPr lang="en-US"/>
        </a:p>
      </dgm:t>
    </dgm:pt>
    <dgm:pt modelId="{BF9E4B00-C902-49B5-A9C1-092C5E537C83}">
      <dgm:prSet custT="1"/>
      <dgm:spPr>
        <a:solidFill>
          <a:srgbClr val="166B9D"/>
        </a:solidFill>
      </dgm:spPr>
      <dgm:t>
        <a:bodyPr/>
        <a:lstStyle/>
        <a:p>
          <a:r>
            <a:rPr lang="en-US" sz="1100" b="1">
              <a:latin typeface="Calibri" panose="020F0502020204030204" pitchFamily="34" charset="0"/>
              <a:cs typeface="Calibri" panose="020F0502020204030204" pitchFamily="34" charset="0"/>
            </a:rPr>
            <a:t>Springfield Center</a:t>
          </a:r>
        </a:p>
        <a:p>
          <a:r>
            <a:rPr lang="en-US" sz="1100">
              <a:latin typeface="Calibri" panose="020F0502020204030204" pitchFamily="34" charset="0"/>
              <a:cs typeface="Calibri" panose="020F0502020204030204" pitchFamily="34" charset="0"/>
            </a:rPr>
            <a:t>Melissa Pietraszkiewicz</a:t>
          </a:r>
        </a:p>
      </dgm:t>
    </dgm:pt>
    <dgm:pt modelId="{93FFC585-3F18-477B-A6C1-C2BD7F706ACD}" type="parTrans" cxnId="{991ECD23-F2EC-416A-9021-7F729DBCB94C}">
      <dgm:prSet/>
      <dgm:spPr/>
      <dgm:t>
        <a:bodyPr/>
        <a:lstStyle/>
        <a:p>
          <a:endParaRPr lang="en-US"/>
        </a:p>
      </dgm:t>
    </dgm:pt>
    <dgm:pt modelId="{05BD0DE8-DF43-4F9C-B311-ADF4F47C2FDC}" type="sibTrans" cxnId="{991ECD23-F2EC-416A-9021-7F729DBCB94C}">
      <dgm:prSet/>
      <dgm:spPr/>
      <dgm:t>
        <a:bodyPr/>
        <a:lstStyle/>
        <a:p>
          <a:endParaRPr lang="en-US"/>
        </a:p>
      </dgm:t>
    </dgm:pt>
    <dgm:pt modelId="{AA80B912-9DAD-49AF-B407-34F23C7BC040}" type="pres">
      <dgm:prSet presAssocID="{0E65445C-6E4C-4152-AFBC-2D86DE1B7CB6}" presName="Name0" presStyleCnt="0">
        <dgm:presLayoutVars>
          <dgm:chPref val="1"/>
          <dgm:dir/>
          <dgm:animOne val="branch"/>
          <dgm:animLvl val="lvl"/>
          <dgm:resizeHandles/>
        </dgm:presLayoutVars>
      </dgm:prSet>
      <dgm:spPr/>
    </dgm:pt>
    <dgm:pt modelId="{5D560BAA-6954-4C8D-BE41-9D18E57AFD22}" type="pres">
      <dgm:prSet presAssocID="{EEB79F17-3F5E-4BCA-A9F4-3640CFC9D524}" presName="vertOne" presStyleCnt="0"/>
      <dgm:spPr/>
    </dgm:pt>
    <dgm:pt modelId="{F7A67F72-76DC-4BEA-A530-242785ECC8D7}" type="pres">
      <dgm:prSet presAssocID="{EEB79F17-3F5E-4BCA-A9F4-3640CFC9D524}" presName="txOne" presStyleLbl="node0" presStyleIdx="0" presStyleCnt="5">
        <dgm:presLayoutVars>
          <dgm:chPref val="3"/>
        </dgm:presLayoutVars>
      </dgm:prSet>
      <dgm:spPr/>
    </dgm:pt>
    <dgm:pt modelId="{35343AD7-BA81-4246-844B-C34B5326F285}" type="pres">
      <dgm:prSet presAssocID="{EEB79F17-3F5E-4BCA-A9F4-3640CFC9D524}" presName="parTransOne" presStyleCnt="0"/>
      <dgm:spPr/>
    </dgm:pt>
    <dgm:pt modelId="{57E06069-0125-4466-A30F-9E9EDA6F2116}" type="pres">
      <dgm:prSet presAssocID="{EEB79F17-3F5E-4BCA-A9F4-3640CFC9D524}" presName="horzOne" presStyleCnt="0"/>
      <dgm:spPr/>
    </dgm:pt>
    <dgm:pt modelId="{9A781DBA-7C1B-45B8-9689-3290208F29E3}" type="pres">
      <dgm:prSet presAssocID="{928F4CE4-F606-47B9-823E-99C3CF9487B7}" presName="vertTwo" presStyleCnt="0"/>
      <dgm:spPr/>
    </dgm:pt>
    <dgm:pt modelId="{C25A9619-93AF-4747-9A3F-0EC7B2239343}" type="pres">
      <dgm:prSet presAssocID="{928F4CE4-F606-47B9-823E-99C3CF9487B7}" presName="txTwo" presStyleLbl="node2" presStyleIdx="0" presStyleCnt="5">
        <dgm:presLayoutVars>
          <dgm:chPref val="3"/>
        </dgm:presLayoutVars>
      </dgm:prSet>
      <dgm:spPr/>
    </dgm:pt>
    <dgm:pt modelId="{82981704-A331-47CA-B6EB-969FB1CA7924}" type="pres">
      <dgm:prSet presAssocID="{928F4CE4-F606-47B9-823E-99C3CF9487B7}" presName="parTransTwo" presStyleCnt="0"/>
      <dgm:spPr/>
    </dgm:pt>
    <dgm:pt modelId="{41593278-3151-410C-AFA3-293F084A8521}" type="pres">
      <dgm:prSet presAssocID="{928F4CE4-F606-47B9-823E-99C3CF9487B7}" presName="horzTwo" presStyleCnt="0"/>
      <dgm:spPr/>
    </dgm:pt>
    <dgm:pt modelId="{FDD0D419-BA03-462D-BA7C-A109240E803E}" type="pres">
      <dgm:prSet presAssocID="{5EBD8CBA-EDD6-4E0C-B4E9-351D5D1D9DEC}" presName="vertThree" presStyleCnt="0"/>
      <dgm:spPr/>
    </dgm:pt>
    <dgm:pt modelId="{2B0ACFD8-1A1F-4674-8650-A92C936F9E64}" type="pres">
      <dgm:prSet presAssocID="{5EBD8CBA-EDD6-4E0C-B4E9-351D5D1D9DEC}" presName="txThree" presStyleLbl="node3" presStyleIdx="0" presStyleCnt="5">
        <dgm:presLayoutVars>
          <dgm:chPref val="3"/>
        </dgm:presLayoutVars>
      </dgm:prSet>
      <dgm:spPr/>
    </dgm:pt>
    <dgm:pt modelId="{420159BB-4C3B-4A51-A4A6-50422D09FD90}" type="pres">
      <dgm:prSet presAssocID="{5EBD8CBA-EDD6-4E0C-B4E9-351D5D1D9DEC}" presName="parTransThree" presStyleCnt="0"/>
      <dgm:spPr/>
    </dgm:pt>
    <dgm:pt modelId="{3281D2F9-C0A4-4409-870B-71D8D71E0CB4}" type="pres">
      <dgm:prSet presAssocID="{5EBD8CBA-EDD6-4E0C-B4E9-351D5D1D9DEC}" presName="horzThree" presStyleCnt="0"/>
      <dgm:spPr/>
    </dgm:pt>
    <dgm:pt modelId="{63CD4874-118C-4A66-A232-D798203B3285}" type="pres">
      <dgm:prSet presAssocID="{C8476EA6-F966-4A24-81BA-BA0079E20B83}" presName="vertFour" presStyleCnt="0">
        <dgm:presLayoutVars>
          <dgm:chPref val="3"/>
        </dgm:presLayoutVars>
      </dgm:prSet>
      <dgm:spPr/>
    </dgm:pt>
    <dgm:pt modelId="{C68CE9F1-75A9-480C-848D-1CF78337042F}" type="pres">
      <dgm:prSet presAssocID="{C8476EA6-F966-4A24-81BA-BA0079E20B83}" presName="txFour" presStyleLbl="node4" presStyleIdx="0" presStyleCnt="12">
        <dgm:presLayoutVars>
          <dgm:chPref val="3"/>
        </dgm:presLayoutVars>
      </dgm:prSet>
      <dgm:spPr/>
    </dgm:pt>
    <dgm:pt modelId="{D812F531-B82B-45A8-A894-B49ABD351A9D}" type="pres">
      <dgm:prSet presAssocID="{C8476EA6-F966-4A24-81BA-BA0079E20B83}" presName="parTransFour" presStyleCnt="0"/>
      <dgm:spPr/>
    </dgm:pt>
    <dgm:pt modelId="{B5E964B1-F6F7-4722-A4C1-672F9A04AC05}" type="pres">
      <dgm:prSet presAssocID="{C8476EA6-F966-4A24-81BA-BA0079E20B83}" presName="horzFour" presStyleCnt="0"/>
      <dgm:spPr/>
    </dgm:pt>
    <dgm:pt modelId="{5C0C93F0-7902-4FAE-A3A0-A2B40E202F9C}" type="pres">
      <dgm:prSet presAssocID="{4BC3A0CC-7449-4082-B236-EDD4A4F7DB98}" presName="vertFour" presStyleCnt="0">
        <dgm:presLayoutVars>
          <dgm:chPref val="3"/>
        </dgm:presLayoutVars>
      </dgm:prSet>
      <dgm:spPr/>
    </dgm:pt>
    <dgm:pt modelId="{6B8AA964-4CDD-4F68-BA31-C7EFB4F157AA}" type="pres">
      <dgm:prSet presAssocID="{4BC3A0CC-7449-4082-B236-EDD4A4F7DB98}" presName="txFour" presStyleLbl="node4" presStyleIdx="1" presStyleCnt="12">
        <dgm:presLayoutVars>
          <dgm:chPref val="3"/>
        </dgm:presLayoutVars>
      </dgm:prSet>
      <dgm:spPr/>
    </dgm:pt>
    <dgm:pt modelId="{63109693-602D-407A-8BB0-712B9F92B1B3}" type="pres">
      <dgm:prSet presAssocID="{4BC3A0CC-7449-4082-B236-EDD4A4F7DB98}" presName="horzFour" presStyleCnt="0"/>
      <dgm:spPr/>
    </dgm:pt>
    <dgm:pt modelId="{86B5974C-595F-4A77-AA53-8CBF7BCA01E6}" type="pres">
      <dgm:prSet presAssocID="{3098A6D7-88DF-4D9B-88F6-6BD769537F37}" presName="sibSpaceOne" presStyleCnt="0"/>
      <dgm:spPr/>
    </dgm:pt>
    <dgm:pt modelId="{82A30A0D-51C4-47A6-B4BA-0E66829F00B9}" type="pres">
      <dgm:prSet presAssocID="{16212660-B70C-40EF-893A-B4D32D59B604}" presName="vertOne" presStyleCnt="0"/>
      <dgm:spPr/>
    </dgm:pt>
    <dgm:pt modelId="{59F673F1-804B-4798-85E2-C78C597CE166}" type="pres">
      <dgm:prSet presAssocID="{16212660-B70C-40EF-893A-B4D32D59B604}" presName="txOne" presStyleLbl="node0" presStyleIdx="1" presStyleCnt="5">
        <dgm:presLayoutVars>
          <dgm:chPref val="3"/>
        </dgm:presLayoutVars>
      </dgm:prSet>
      <dgm:spPr/>
    </dgm:pt>
    <dgm:pt modelId="{793AACA0-389E-4586-A692-5C2D38138CCE}" type="pres">
      <dgm:prSet presAssocID="{16212660-B70C-40EF-893A-B4D32D59B604}" presName="parTransOne" presStyleCnt="0"/>
      <dgm:spPr/>
    </dgm:pt>
    <dgm:pt modelId="{2EAFD8D7-A912-44CF-84DF-152859342331}" type="pres">
      <dgm:prSet presAssocID="{16212660-B70C-40EF-893A-B4D32D59B604}" presName="horzOne" presStyleCnt="0"/>
      <dgm:spPr/>
    </dgm:pt>
    <dgm:pt modelId="{208F2B30-F556-4234-BDAE-64A2C9C17EB3}" type="pres">
      <dgm:prSet presAssocID="{4A8689A8-A730-4219-80EB-088FB1641BF9}" presName="vertTwo" presStyleCnt="0"/>
      <dgm:spPr/>
    </dgm:pt>
    <dgm:pt modelId="{71043A9E-D1EC-4EDE-95F3-9B15FDD882D4}" type="pres">
      <dgm:prSet presAssocID="{4A8689A8-A730-4219-80EB-088FB1641BF9}" presName="txTwo" presStyleLbl="node2" presStyleIdx="1" presStyleCnt="5">
        <dgm:presLayoutVars>
          <dgm:chPref val="3"/>
        </dgm:presLayoutVars>
      </dgm:prSet>
      <dgm:spPr/>
    </dgm:pt>
    <dgm:pt modelId="{DED9D473-98DF-4FBB-9083-3178D183997D}" type="pres">
      <dgm:prSet presAssocID="{4A8689A8-A730-4219-80EB-088FB1641BF9}" presName="parTransTwo" presStyleCnt="0"/>
      <dgm:spPr/>
    </dgm:pt>
    <dgm:pt modelId="{1E23F8AD-FC87-468B-B58E-3A576820BD99}" type="pres">
      <dgm:prSet presAssocID="{4A8689A8-A730-4219-80EB-088FB1641BF9}" presName="horzTwo" presStyleCnt="0"/>
      <dgm:spPr/>
    </dgm:pt>
    <dgm:pt modelId="{066F2B9C-D67F-4EF1-943F-84B4C89C09AF}" type="pres">
      <dgm:prSet presAssocID="{E8148E90-B849-48ED-875F-FD6D6593BE85}" presName="vertThree" presStyleCnt="0"/>
      <dgm:spPr/>
    </dgm:pt>
    <dgm:pt modelId="{D97CAE37-C9BE-4994-9F81-D74E38D58CCF}" type="pres">
      <dgm:prSet presAssocID="{E8148E90-B849-48ED-875F-FD6D6593BE85}" presName="txThree" presStyleLbl="node3" presStyleIdx="1" presStyleCnt="5">
        <dgm:presLayoutVars>
          <dgm:chPref val="3"/>
        </dgm:presLayoutVars>
      </dgm:prSet>
      <dgm:spPr/>
    </dgm:pt>
    <dgm:pt modelId="{DEA6F53F-FCD4-4A25-83D1-FF01853F7893}" type="pres">
      <dgm:prSet presAssocID="{E8148E90-B849-48ED-875F-FD6D6593BE85}" presName="parTransThree" presStyleCnt="0"/>
      <dgm:spPr/>
    </dgm:pt>
    <dgm:pt modelId="{E598C0FB-65F8-4051-BE84-16D9A7B607C4}" type="pres">
      <dgm:prSet presAssocID="{E8148E90-B849-48ED-875F-FD6D6593BE85}" presName="horzThree" presStyleCnt="0"/>
      <dgm:spPr/>
    </dgm:pt>
    <dgm:pt modelId="{48BAB87E-1F4B-4F4C-A135-6F9C059926FD}" type="pres">
      <dgm:prSet presAssocID="{5CFD125F-07F1-45DC-8ABD-8B38610B7537}" presName="vertFour" presStyleCnt="0">
        <dgm:presLayoutVars>
          <dgm:chPref val="3"/>
        </dgm:presLayoutVars>
      </dgm:prSet>
      <dgm:spPr/>
    </dgm:pt>
    <dgm:pt modelId="{2D4F93DA-2E84-48BE-84C6-A66349190AF7}" type="pres">
      <dgm:prSet presAssocID="{5CFD125F-07F1-45DC-8ABD-8B38610B7537}" presName="txFour" presStyleLbl="node4" presStyleIdx="2" presStyleCnt="12">
        <dgm:presLayoutVars>
          <dgm:chPref val="3"/>
        </dgm:presLayoutVars>
      </dgm:prSet>
      <dgm:spPr/>
    </dgm:pt>
    <dgm:pt modelId="{1ADC80E8-A810-4743-A7FF-7C773376A96F}" type="pres">
      <dgm:prSet presAssocID="{5CFD125F-07F1-45DC-8ABD-8B38610B7537}" presName="parTransFour" presStyleCnt="0"/>
      <dgm:spPr/>
    </dgm:pt>
    <dgm:pt modelId="{040E0029-596C-4CD3-A6CC-92ACB2C4924F}" type="pres">
      <dgm:prSet presAssocID="{5CFD125F-07F1-45DC-8ABD-8B38610B7537}" presName="horzFour" presStyleCnt="0"/>
      <dgm:spPr/>
    </dgm:pt>
    <dgm:pt modelId="{CB692FDD-6602-45D4-A7BF-CD3F3B4ED0A7}" type="pres">
      <dgm:prSet presAssocID="{18BC679C-20D4-4C36-B1D9-5CFE4E11F0B6}" presName="vertFour" presStyleCnt="0">
        <dgm:presLayoutVars>
          <dgm:chPref val="3"/>
        </dgm:presLayoutVars>
      </dgm:prSet>
      <dgm:spPr/>
    </dgm:pt>
    <dgm:pt modelId="{E80C5485-578C-41DD-A6D9-92B40DBF2970}" type="pres">
      <dgm:prSet presAssocID="{18BC679C-20D4-4C36-B1D9-5CFE4E11F0B6}" presName="txFour" presStyleLbl="node4" presStyleIdx="3" presStyleCnt="12">
        <dgm:presLayoutVars>
          <dgm:chPref val="3"/>
        </dgm:presLayoutVars>
      </dgm:prSet>
      <dgm:spPr/>
    </dgm:pt>
    <dgm:pt modelId="{839107A3-5F9D-4B04-BFCD-53180445E234}" type="pres">
      <dgm:prSet presAssocID="{18BC679C-20D4-4C36-B1D9-5CFE4E11F0B6}" presName="horzFour" presStyleCnt="0"/>
      <dgm:spPr/>
    </dgm:pt>
    <dgm:pt modelId="{A96CA151-F247-4EDC-8FEC-166F946E9A2E}" type="pres">
      <dgm:prSet presAssocID="{22CDE784-CA6E-4EF5-AF1C-66DEAE01CA70}" presName="sibSpaceOne" presStyleCnt="0"/>
      <dgm:spPr/>
    </dgm:pt>
    <dgm:pt modelId="{790E79DC-8B4D-4741-BC09-7D2270EC1C70}" type="pres">
      <dgm:prSet presAssocID="{DE015C3A-7343-400D-A37B-10D41521AC2D}" presName="vertOne" presStyleCnt="0"/>
      <dgm:spPr/>
    </dgm:pt>
    <dgm:pt modelId="{243F3C67-3963-4730-9FD1-E295ADB5C5FE}" type="pres">
      <dgm:prSet presAssocID="{DE015C3A-7343-400D-A37B-10D41521AC2D}" presName="txOne" presStyleLbl="node0" presStyleIdx="2" presStyleCnt="5">
        <dgm:presLayoutVars>
          <dgm:chPref val="3"/>
        </dgm:presLayoutVars>
      </dgm:prSet>
      <dgm:spPr/>
    </dgm:pt>
    <dgm:pt modelId="{E800EFA7-3BDF-42C5-80D7-529B55A68D4A}" type="pres">
      <dgm:prSet presAssocID="{DE015C3A-7343-400D-A37B-10D41521AC2D}" presName="parTransOne" presStyleCnt="0"/>
      <dgm:spPr/>
    </dgm:pt>
    <dgm:pt modelId="{0B686591-BA9A-490F-9C85-B3B47D71174A}" type="pres">
      <dgm:prSet presAssocID="{DE015C3A-7343-400D-A37B-10D41521AC2D}" presName="horzOne" presStyleCnt="0"/>
      <dgm:spPr/>
    </dgm:pt>
    <dgm:pt modelId="{4C62F839-F21C-4024-BC5D-2330CA24CFBD}" type="pres">
      <dgm:prSet presAssocID="{71D87664-AED3-493F-A709-3806068CD489}" presName="vertTwo" presStyleCnt="0"/>
      <dgm:spPr/>
    </dgm:pt>
    <dgm:pt modelId="{D52B4ED5-D594-4784-931C-2E417FE7C63F}" type="pres">
      <dgm:prSet presAssocID="{71D87664-AED3-493F-A709-3806068CD489}" presName="txTwo" presStyleLbl="node2" presStyleIdx="2" presStyleCnt="5">
        <dgm:presLayoutVars>
          <dgm:chPref val="3"/>
        </dgm:presLayoutVars>
      </dgm:prSet>
      <dgm:spPr/>
    </dgm:pt>
    <dgm:pt modelId="{5DFDE5FC-F4D3-4EB5-B4E7-F1653B727D58}" type="pres">
      <dgm:prSet presAssocID="{71D87664-AED3-493F-A709-3806068CD489}" presName="parTransTwo" presStyleCnt="0"/>
      <dgm:spPr/>
    </dgm:pt>
    <dgm:pt modelId="{408DDA67-919C-4C5C-8F89-D518584594C8}" type="pres">
      <dgm:prSet presAssocID="{71D87664-AED3-493F-A709-3806068CD489}" presName="horzTwo" presStyleCnt="0"/>
      <dgm:spPr/>
    </dgm:pt>
    <dgm:pt modelId="{2FCB6CBA-FB92-4872-AFDF-4792949DD570}" type="pres">
      <dgm:prSet presAssocID="{02678A45-F464-4A2E-B59E-25184670719E}" presName="vertThree" presStyleCnt="0"/>
      <dgm:spPr/>
    </dgm:pt>
    <dgm:pt modelId="{00A5AC99-FB23-4DBA-B55F-90742F0953C2}" type="pres">
      <dgm:prSet presAssocID="{02678A45-F464-4A2E-B59E-25184670719E}" presName="txThree" presStyleLbl="node3" presStyleIdx="2" presStyleCnt="5">
        <dgm:presLayoutVars>
          <dgm:chPref val="3"/>
        </dgm:presLayoutVars>
      </dgm:prSet>
      <dgm:spPr/>
    </dgm:pt>
    <dgm:pt modelId="{C597B835-E462-4C8E-B249-19B9F1B99E6D}" type="pres">
      <dgm:prSet presAssocID="{02678A45-F464-4A2E-B59E-25184670719E}" presName="parTransThree" presStyleCnt="0"/>
      <dgm:spPr/>
    </dgm:pt>
    <dgm:pt modelId="{BA5A69F7-201A-423E-A20C-243C4547E1F1}" type="pres">
      <dgm:prSet presAssocID="{02678A45-F464-4A2E-B59E-25184670719E}" presName="horzThree" presStyleCnt="0"/>
      <dgm:spPr/>
    </dgm:pt>
    <dgm:pt modelId="{CD837E55-B9DA-486C-BE89-DE4E5EAE5074}" type="pres">
      <dgm:prSet presAssocID="{0288C49B-5CE1-46DD-82B9-BEF4E3BEAE72}" presName="vertFour" presStyleCnt="0">
        <dgm:presLayoutVars>
          <dgm:chPref val="3"/>
        </dgm:presLayoutVars>
      </dgm:prSet>
      <dgm:spPr/>
    </dgm:pt>
    <dgm:pt modelId="{8654564C-2654-4661-BA51-F665D4541585}" type="pres">
      <dgm:prSet presAssocID="{0288C49B-5CE1-46DD-82B9-BEF4E3BEAE72}" presName="txFour" presStyleLbl="node4" presStyleIdx="4" presStyleCnt="12">
        <dgm:presLayoutVars>
          <dgm:chPref val="3"/>
        </dgm:presLayoutVars>
      </dgm:prSet>
      <dgm:spPr/>
    </dgm:pt>
    <dgm:pt modelId="{245EDD22-C610-46EF-85C7-74680B5D834E}" type="pres">
      <dgm:prSet presAssocID="{0288C49B-5CE1-46DD-82B9-BEF4E3BEAE72}" presName="parTransFour" presStyleCnt="0"/>
      <dgm:spPr/>
    </dgm:pt>
    <dgm:pt modelId="{D3BE5D1F-BA0D-4817-92ED-BEDDA7B6C289}" type="pres">
      <dgm:prSet presAssocID="{0288C49B-5CE1-46DD-82B9-BEF4E3BEAE72}" presName="horzFour" presStyleCnt="0"/>
      <dgm:spPr/>
    </dgm:pt>
    <dgm:pt modelId="{792050FF-3C80-4277-BD2B-D2ED5348B109}" type="pres">
      <dgm:prSet presAssocID="{0C576492-B109-4534-8DA8-3D4D78C8B2A6}" presName="vertFour" presStyleCnt="0">
        <dgm:presLayoutVars>
          <dgm:chPref val="3"/>
        </dgm:presLayoutVars>
      </dgm:prSet>
      <dgm:spPr/>
    </dgm:pt>
    <dgm:pt modelId="{6B897A1D-BCEA-4ADF-99EF-AB02133F48DA}" type="pres">
      <dgm:prSet presAssocID="{0C576492-B109-4534-8DA8-3D4D78C8B2A6}" presName="txFour" presStyleLbl="node4" presStyleIdx="5" presStyleCnt="12">
        <dgm:presLayoutVars>
          <dgm:chPref val="3"/>
        </dgm:presLayoutVars>
      </dgm:prSet>
      <dgm:spPr/>
    </dgm:pt>
    <dgm:pt modelId="{A7B15C57-0711-40F3-9E89-C12A19147A00}" type="pres">
      <dgm:prSet presAssocID="{0C576492-B109-4534-8DA8-3D4D78C8B2A6}" presName="parTransFour" presStyleCnt="0"/>
      <dgm:spPr/>
    </dgm:pt>
    <dgm:pt modelId="{4A627F19-5CF8-4C3F-BE72-E27F3C68ADDA}" type="pres">
      <dgm:prSet presAssocID="{0C576492-B109-4534-8DA8-3D4D78C8B2A6}" presName="horzFour" presStyleCnt="0"/>
      <dgm:spPr/>
    </dgm:pt>
    <dgm:pt modelId="{8CD8C09E-05B0-463C-A0A2-E2D1E4C8DA4E}" type="pres">
      <dgm:prSet presAssocID="{AEC9DD6C-8046-4ECC-981D-84E23DEC7E41}" presName="vertFour" presStyleCnt="0">
        <dgm:presLayoutVars>
          <dgm:chPref val="3"/>
        </dgm:presLayoutVars>
      </dgm:prSet>
      <dgm:spPr/>
    </dgm:pt>
    <dgm:pt modelId="{9E076C17-9320-434D-82C5-4933BAD08766}" type="pres">
      <dgm:prSet presAssocID="{AEC9DD6C-8046-4ECC-981D-84E23DEC7E41}" presName="txFour" presStyleLbl="node4" presStyleIdx="6" presStyleCnt="12">
        <dgm:presLayoutVars>
          <dgm:chPref val="3"/>
        </dgm:presLayoutVars>
      </dgm:prSet>
      <dgm:spPr/>
    </dgm:pt>
    <dgm:pt modelId="{D8256168-5DE6-4C0F-8B90-5DCBFDAAAE07}" type="pres">
      <dgm:prSet presAssocID="{AEC9DD6C-8046-4ECC-981D-84E23DEC7E41}" presName="horzFour" presStyleCnt="0"/>
      <dgm:spPr/>
    </dgm:pt>
    <dgm:pt modelId="{22029942-B9B5-49E5-9C2F-D8266129A568}" type="pres">
      <dgm:prSet presAssocID="{1E40BC66-4CA9-406F-9DEC-DC87C5D51E64}" presName="sibSpaceOne" presStyleCnt="0"/>
      <dgm:spPr/>
    </dgm:pt>
    <dgm:pt modelId="{0D551EB0-FC92-4B69-9C2F-3EFDA5BBFB4F}" type="pres">
      <dgm:prSet presAssocID="{A2870B57-CF27-4EFA-B831-D28629A6F1E2}" presName="vertOne" presStyleCnt="0"/>
      <dgm:spPr/>
    </dgm:pt>
    <dgm:pt modelId="{B97F70CD-E265-47D3-90A1-D5B9876C1E98}" type="pres">
      <dgm:prSet presAssocID="{A2870B57-CF27-4EFA-B831-D28629A6F1E2}" presName="txOne" presStyleLbl="node0" presStyleIdx="3" presStyleCnt="5">
        <dgm:presLayoutVars>
          <dgm:chPref val="3"/>
        </dgm:presLayoutVars>
      </dgm:prSet>
      <dgm:spPr/>
    </dgm:pt>
    <dgm:pt modelId="{FBC23344-8252-43B2-9F2B-71807DB4DE7E}" type="pres">
      <dgm:prSet presAssocID="{A2870B57-CF27-4EFA-B831-D28629A6F1E2}" presName="parTransOne" presStyleCnt="0"/>
      <dgm:spPr/>
    </dgm:pt>
    <dgm:pt modelId="{B5BD1909-9B6B-440E-A87F-903D607ECEEB}" type="pres">
      <dgm:prSet presAssocID="{A2870B57-CF27-4EFA-B831-D28629A6F1E2}" presName="horzOne" presStyleCnt="0"/>
      <dgm:spPr/>
    </dgm:pt>
    <dgm:pt modelId="{E080B475-74A0-4858-87FC-CD60EC77808B}" type="pres">
      <dgm:prSet presAssocID="{87D63851-7F92-4ACD-A575-91AFC69ECDE6}" presName="vertTwo" presStyleCnt="0"/>
      <dgm:spPr/>
    </dgm:pt>
    <dgm:pt modelId="{BCBC96C2-8975-489A-9CB7-099727FF3D54}" type="pres">
      <dgm:prSet presAssocID="{87D63851-7F92-4ACD-A575-91AFC69ECDE6}" presName="txTwo" presStyleLbl="node2" presStyleIdx="3" presStyleCnt="5">
        <dgm:presLayoutVars>
          <dgm:chPref val="3"/>
        </dgm:presLayoutVars>
      </dgm:prSet>
      <dgm:spPr/>
    </dgm:pt>
    <dgm:pt modelId="{ACDB9BCA-A7A4-4815-B529-6A29D991551F}" type="pres">
      <dgm:prSet presAssocID="{87D63851-7F92-4ACD-A575-91AFC69ECDE6}" presName="parTransTwo" presStyleCnt="0"/>
      <dgm:spPr/>
    </dgm:pt>
    <dgm:pt modelId="{6BD7BFF6-C3F8-439C-A517-91F3D0E3D008}" type="pres">
      <dgm:prSet presAssocID="{87D63851-7F92-4ACD-A575-91AFC69ECDE6}" presName="horzTwo" presStyleCnt="0"/>
      <dgm:spPr/>
    </dgm:pt>
    <dgm:pt modelId="{9C17BCD1-0C0B-4CBA-8A09-B2BA08FC9C39}" type="pres">
      <dgm:prSet presAssocID="{D4D736A0-052A-4FA2-8AB4-1D685FF7EF13}" presName="vertThree" presStyleCnt="0"/>
      <dgm:spPr/>
    </dgm:pt>
    <dgm:pt modelId="{A9D8CBCE-6A04-4731-A92E-C95D61B453CE}" type="pres">
      <dgm:prSet presAssocID="{D4D736A0-052A-4FA2-8AB4-1D685FF7EF13}" presName="txThree" presStyleLbl="node3" presStyleIdx="3" presStyleCnt="5">
        <dgm:presLayoutVars>
          <dgm:chPref val="3"/>
        </dgm:presLayoutVars>
      </dgm:prSet>
      <dgm:spPr/>
    </dgm:pt>
    <dgm:pt modelId="{38F7A46F-F512-4B1A-8833-BBDE3F85239D}" type="pres">
      <dgm:prSet presAssocID="{D4D736A0-052A-4FA2-8AB4-1D685FF7EF13}" presName="parTransThree" presStyleCnt="0"/>
      <dgm:spPr/>
    </dgm:pt>
    <dgm:pt modelId="{42C5FAE9-30E9-4F5D-AEAC-0FA0D15C1544}" type="pres">
      <dgm:prSet presAssocID="{D4D736A0-052A-4FA2-8AB4-1D685FF7EF13}" presName="horzThree" presStyleCnt="0"/>
      <dgm:spPr/>
    </dgm:pt>
    <dgm:pt modelId="{3F04F97B-42C8-4DF5-84B8-5C5A5E51B7D7}" type="pres">
      <dgm:prSet presAssocID="{D470F217-6F13-4DDE-9BD2-A733EDDA46A9}" presName="vertFour" presStyleCnt="0">
        <dgm:presLayoutVars>
          <dgm:chPref val="3"/>
        </dgm:presLayoutVars>
      </dgm:prSet>
      <dgm:spPr/>
    </dgm:pt>
    <dgm:pt modelId="{AA36CC4E-B36B-4774-A4CA-93AD06A0333E}" type="pres">
      <dgm:prSet presAssocID="{D470F217-6F13-4DDE-9BD2-A733EDDA46A9}" presName="txFour" presStyleLbl="node4" presStyleIdx="7" presStyleCnt="12">
        <dgm:presLayoutVars>
          <dgm:chPref val="3"/>
        </dgm:presLayoutVars>
      </dgm:prSet>
      <dgm:spPr/>
    </dgm:pt>
    <dgm:pt modelId="{29DF8829-9FAB-40B8-B50C-A6D73E001EAE}" type="pres">
      <dgm:prSet presAssocID="{D470F217-6F13-4DDE-9BD2-A733EDDA46A9}" presName="parTransFour" presStyleCnt="0"/>
      <dgm:spPr/>
    </dgm:pt>
    <dgm:pt modelId="{B092E327-29A6-44C6-8127-422479222A5E}" type="pres">
      <dgm:prSet presAssocID="{D470F217-6F13-4DDE-9BD2-A733EDDA46A9}" presName="horzFour" presStyleCnt="0"/>
      <dgm:spPr/>
    </dgm:pt>
    <dgm:pt modelId="{72329364-F91F-4B8B-8AD4-C5663F7EAD01}" type="pres">
      <dgm:prSet presAssocID="{D8405088-0FA6-4713-BEAA-BC8C52DFBC26}" presName="vertFour" presStyleCnt="0">
        <dgm:presLayoutVars>
          <dgm:chPref val="3"/>
        </dgm:presLayoutVars>
      </dgm:prSet>
      <dgm:spPr/>
    </dgm:pt>
    <dgm:pt modelId="{A58D72A4-25FE-4C7F-9911-FD12CC8949AF}" type="pres">
      <dgm:prSet presAssocID="{D8405088-0FA6-4713-BEAA-BC8C52DFBC26}" presName="txFour" presStyleLbl="node4" presStyleIdx="8" presStyleCnt="12">
        <dgm:presLayoutVars>
          <dgm:chPref val="3"/>
        </dgm:presLayoutVars>
      </dgm:prSet>
      <dgm:spPr/>
    </dgm:pt>
    <dgm:pt modelId="{7C2308F1-3B97-46F4-B83F-EE593596F9E4}" type="pres">
      <dgm:prSet presAssocID="{D8405088-0FA6-4713-BEAA-BC8C52DFBC26}" presName="parTransFour" presStyleCnt="0"/>
      <dgm:spPr/>
    </dgm:pt>
    <dgm:pt modelId="{3FE01C4B-D19B-4249-867B-6799E2B55A10}" type="pres">
      <dgm:prSet presAssocID="{D8405088-0FA6-4713-BEAA-BC8C52DFBC26}" presName="horzFour" presStyleCnt="0"/>
      <dgm:spPr/>
    </dgm:pt>
    <dgm:pt modelId="{1B7A9348-8888-4769-851A-AB89AE8FC900}" type="pres">
      <dgm:prSet presAssocID="{51CC6A2F-AA4C-4643-A780-09DAC8E71AA7}" presName="vertFour" presStyleCnt="0">
        <dgm:presLayoutVars>
          <dgm:chPref val="3"/>
        </dgm:presLayoutVars>
      </dgm:prSet>
      <dgm:spPr/>
    </dgm:pt>
    <dgm:pt modelId="{A2F4BBC9-0582-456C-BB99-F5DE749F56B9}" type="pres">
      <dgm:prSet presAssocID="{51CC6A2F-AA4C-4643-A780-09DAC8E71AA7}" presName="txFour" presStyleLbl="node4" presStyleIdx="9" presStyleCnt="12">
        <dgm:presLayoutVars>
          <dgm:chPref val="3"/>
        </dgm:presLayoutVars>
      </dgm:prSet>
      <dgm:spPr/>
    </dgm:pt>
    <dgm:pt modelId="{367A8D1F-F9AA-4573-BC69-A415330CFFA2}" type="pres">
      <dgm:prSet presAssocID="{51CC6A2F-AA4C-4643-A780-09DAC8E71AA7}" presName="horzFour" presStyleCnt="0"/>
      <dgm:spPr/>
    </dgm:pt>
    <dgm:pt modelId="{82A186A9-3852-42EB-B95C-7DDF4E501D5D}" type="pres">
      <dgm:prSet presAssocID="{CFF86A0B-980D-4CD9-A306-42C5FDD0E282}" presName="sibSpaceOne" presStyleCnt="0"/>
      <dgm:spPr/>
    </dgm:pt>
    <dgm:pt modelId="{D55F31BE-64E1-4C5F-A525-3DD7A8E768AA}" type="pres">
      <dgm:prSet presAssocID="{5D939874-30DA-4B73-9158-4F23BC2D0FD9}" presName="vertOne" presStyleCnt="0"/>
      <dgm:spPr/>
    </dgm:pt>
    <dgm:pt modelId="{33E92EBB-B3EB-4C37-8D16-F4803EA05B45}" type="pres">
      <dgm:prSet presAssocID="{5D939874-30DA-4B73-9158-4F23BC2D0FD9}" presName="txOne" presStyleLbl="node0" presStyleIdx="4" presStyleCnt="5">
        <dgm:presLayoutVars>
          <dgm:chPref val="3"/>
        </dgm:presLayoutVars>
      </dgm:prSet>
      <dgm:spPr/>
    </dgm:pt>
    <dgm:pt modelId="{6C4EA4C7-5FB0-4D85-8A38-60BB960E8675}" type="pres">
      <dgm:prSet presAssocID="{5D939874-30DA-4B73-9158-4F23BC2D0FD9}" presName="parTransOne" presStyleCnt="0"/>
      <dgm:spPr/>
    </dgm:pt>
    <dgm:pt modelId="{F43F5635-7E39-4B6F-8CFF-E0D8255CED9B}" type="pres">
      <dgm:prSet presAssocID="{5D939874-30DA-4B73-9158-4F23BC2D0FD9}" presName="horzOne" presStyleCnt="0"/>
      <dgm:spPr/>
    </dgm:pt>
    <dgm:pt modelId="{DACD57BD-3077-40E3-84E1-2D7042D9B212}" type="pres">
      <dgm:prSet presAssocID="{7F48A526-71A7-474B-8C48-9D9885AC8A91}" presName="vertTwo" presStyleCnt="0"/>
      <dgm:spPr/>
    </dgm:pt>
    <dgm:pt modelId="{5BEDEBAC-EF74-44E4-9E66-2E600108EEFB}" type="pres">
      <dgm:prSet presAssocID="{7F48A526-71A7-474B-8C48-9D9885AC8A91}" presName="txTwo" presStyleLbl="node2" presStyleIdx="4" presStyleCnt="5">
        <dgm:presLayoutVars>
          <dgm:chPref val="3"/>
        </dgm:presLayoutVars>
      </dgm:prSet>
      <dgm:spPr/>
    </dgm:pt>
    <dgm:pt modelId="{DC04844A-736A-482B-8316-4E39140929C0}" type="pres">
      <dgm:prSet presAssocID="{7F48A526-71A7-474B-8C48-9D9885AC8A91}" presName="parTransTwo" presStyleCnt="0"/>
      <dgm:spPr/>
    </dgm:pt>
    <dgm:pt modelId="{034A4EC0-A6D8-494A-B026-5D7D05C4B985}" type="pres">
      <dgm:prSet presAssocID="{7F48A526-71A7-474B-8C48-9D9885AC8A91}" presName="horzTwo" presStyleCnt="0"/>
      <dgm:spPr/>
    </dgm:pt>
    <dgm:pt modelId="{2BFAC906-7FBA-47DC-8476-5AE6934492B8}" type="pres">
      <dgm:prSet presAssocID="{B36311D8-BFDD-48B4-B624-7889C7B28224}" presName="vertThree" presStyleCnt="0"/>
      <dgm:spPr/>
    </dgm:pt>
    <dgm:pt modelId="{4823942C-1116-4796-96C5-92F4D5D7AFFF}" type="pres">
      <dgm:prSet presAssocID="{B36311D8-BFDD-48B4-B624-7889C7B28224}" presName="txThree" presStyleLbl="node3" presStyleIdx="4" presStyleCnt="5">
        <dgm:presLayoutVars>
          <dgm:chPref val="3"/>
        </dgm:presLayoutVars>
      </dgm:prSet>
      <dgm:spPr/>
    </dgm:pt>
    <dgm:pt modelId="{85E2FD8A-7199-4B75-98E4-BE498B0986DD}" type="pres">
      <dgm:prSet presAssocID="{B36311D8-BFDD-48B4-B624-7889C7B28224}" presName="parTransThree" presStyleCnt="0"/>
      <dgm:spPr/>
    </dgm:pt>
    <dgm:pt modelId="{5C8CD58B-454A-4352-AFE0-0DDF60C6FC4F}" type="pres">
      <dgm:prSet presAssocID="{B36311D8-BFDD-48B4-B624-7889C7B28224}" presName="horzThree" presStyleCnt="0"/>
      <dgm:spPr/>
    </dgm:pt>
    <dgm:pt modelId="{152B0D53-1C05-49FD-9E84-64A207DD1C9E}" type="pres">
      <dgm:prSet presAssocID="{29DD4ADE-5656-47F9-B4C6-739E12EDFCB3}" presName="vertFour" presStyleCnt="0">
        <dgm:presLayoutVars>
          <dgm:chPref val="3"/>
        </dgm:presLayoutVars>
      </dgm:prSet>
      <dgm:spPr/>
    </dgm:pt>
    <dgm:pt modelId="{8056F5C8-967C-42A5-B2F8-7D1C716AA0FB}" type="pres">
      <dgm:prSet presAssocID="{29DD4ADE-5656-47F9-B4C6-739E12EDFCB3}" presName="txFour" presStyleLbl="node4" presStyleIdx="10" presStyleCnt="12">
        <dgm:presLayoutVars>
          <dgm:chPref val="3"/>
        </dgm:presLayoutVars>
      </dgm:prSet>
      <dgm:spPr/>
    </dgm:pt>
    <dgm:pt modelId="{0707F9AF-2BD8-4B34-AB46-258F7D7A2CB1}" type="pres">
      <dgm:prSet presAssocID="{29DD4ADE-5656-47F9-B4C6-739E12EDFCB3}" presName="parTransFour" presStyleCnt="0"/>
      <dgm:spPr/>
    </dgm:pt>
    <dgm:pt modelId="{579A65C1-F503-47D1-95CB-41ABC172770D}" type="pres">
      <dgm:prSet presAssocID="{29DD4ADE-5656-47F9-B4C6-739E12EDFCB3}" presName="horzFour" presStyleCnt="0"/>
      <dgm:spPr/>
    </dgm:pt>
    <dgm:pt modelId="{DF1BD176-26ED-4ED9-8E63-9CD89FCF54D6}" type="pres">
      <dgm:prSet presAssocID="{BF9E4B00-C902-49B5-A9C1-092C5E537C83}" presName="vertFour" presStyleCnt="0">
        <dgm:presLayoutVars>
          <dgm:chPref val="3"/>
        </dgm:presLayoutVars>
      </dgm:prSet>
      <dgm:spPr/>
    </dgm:pt>
    <dgm:pt modelId="{2740A7B2-8B3D-48D1-9536-3A3631A51E8F}" type="pres">
      <dgm:prSet presAssocID="{BF9E4B00-C902-49B5-A9C1-092C5E537C83}" presName="txFour" presStyleLbl="node4" presStyleIdx="11" presStyleCnt="12">
        <dgm:presLayoutVars>
          <dgm:chPref val="3"/>
        </dgm:presLayoutVars>
      </dgm:prSet>
      <dgm:spPr/>
    </dgm:pt>
    <dgm:pt modelId="{383545B0-4DD3-4FEB-82DC-74B94926AB8E}" type="pres">
      <dgm:prSet presAssocID="{BF9E4B00-C902-49B5-A9C1-092C5E537C83}" presName="horzFour" presStyleCnt="0"/>
      <dgm:spPr/>
    </dgm:pt>
  </dgm:ptLst>
  <dgm:cxnLst>
    <dgm:cxn modelId="{B1645000-27F9-41F3-8F30-1B6CDF10BE0A}" type="presOf" srcId="{A2870B57-CF27-4EFA-B831-D28629A6F1E2}" destId="{B97F70CD-E265-47D3-90A1-D5B9876C1E98}" srcOrd="0" destOrd="0" presId="urn:microsoft.com/office/officeart/2005/8/layout/hierarchy4"/>
    <dgm:cxn modelId="{F42D8702-FCE6-4754-BE1E-B1E561AAD27F}" srcId="{D4D736A0-052A-4FA2-8AB4-1D685FF7EF13}" destId="{D470F217-6F13-4DDE-9BD2-A733EDDA46A9}" srcOrd="0" destOrd="0" parTransId="{5382E509-FC02-44CE-9EB5-4AC53A0DC351}" sibTransId="{1549CF80-3857-4AF5-8FB4-134D24E0B597}"/>
    <dgm:cxn modelId="{10FE6905-FC4C-40DD-B065-BE0949C8CB83}" srcId="{0E65445C-6E4C-4152-AFBC-2D86DE1B7CB6}" destId="{5D939874-30DA-4B73-9158-4F23BC2D0FD9}" srcOrd="4" destOrd="0" parTransId="{10E0E227-ABFE-4835-A3F9-239CAC2BABC7}" sibTransId="{E8E51E2E-2ADA-407E-9931-D0BE55EBFFBB}"/>
    <dgm:cxn modelId="{11D3EE16-F592-485B-A1B3-F860DC57E7EF}" type="presOf" srcId="{BF9E4B00-C902-49B5-A9C1-092C5E537C83}" destId="{2740A7B2-8B3D-48D1-9536-3A3631A51E8F}" srcOrd="0" destOrd="0" presId="urn:microsoft.com/office/officeart/2005/8/layout/hierarchy4"/>
    <dgm:cxn modelId="{92F04D1C-1574-451D-851D-E23E5276B46D}" srcId="{7F48A526-71A7-474B-8C48-9D9885AC8A91}" destId="{B36311D8-BFDD-48B4-B624-7889C7B28224}" srcOrd="0" destOrd="0" parTransId="{C189F462-5384-4540-99F2-3AB7C676C79B}" sibTransId="{6150665B-B861-451C-A722-B5C7A737599A}"/>
    <dgm:cxn modelId="{F2F3021D-F865-4E85-A56F-00158D728E68}" srcId="{5EBD8CBA-EDD6-4E0C-B4E9-351D5D1D9DEC}" destId="{C8476EA6-F966-4A24-81BA-BA0079E20B83}" srcOrd="0" destOrd="0" parTransId="{AE1BEAAC-349D-4F52-8FCC-8B8D7D6AC1EE}" sibTransId="{AE7A28E0-E8BD-4351-A66D-AB3CCC7DEF15}"/>
    <dgm:cxn modelId="{2D070421-B5BB-4B84-96F9-0FF1A8B5714F}" srcId="{0E65445C-6E4C-4152-AFBC-2D86DE1B7CB6}" destId="{EEB79F17-3F5E-4BCA-A9F4-3640CFC9D524}" srcOrd="0" destOrd="0" parTransId="{BA3E6495-8F8D-49EF-AC54-F971334CEEFB}" sibTransId="{3098A6D7-88DF-4D9B-88F6-6BD769537F37}"/>
    <dgm:cxn modelId="{991ECD23-F2EC-416A-9021-7F729DBCB94C}" srcId="{29DD4ADE-5656-47F9-B4C6-739E12EDFCB3}" destId="{BF9E4B00-C902-49B5-A9C1-092C5E537C83}" srcOrd="0" destOrd="0" parTransId="{93FFC585-3F18-477B-A6C1-C2BD7F706ACD}" sibTransId="{05BD0DE8-DF43-4F9C-B311-ADF4F47C2FDC}"/>
    <dgm:cxn modelId="{EFE8D424-226D-4D19-A3D3-FBFDBB079917}" type="presOf" srcId="{87D63851-7F92-4ACD-A575-91AFC69ECDE6}" destId="{BCBC96C2-8975-489A-9CB7-099727FF3D54}" srcOrd="0" destOrd="0" presId="urn:microsoft.com/office/officeart/2005/8/layout/hierarchy4"/>
    <dgm:cxn modelId="{3023BE25-5C43-4B90-977F-28275AEE5813}" type="presOf" srcId="{C8476EA6-F966-4A24-81BA-BA0079E20B83}" destId="{C68CE9F1-75A9-480C-848D-1CF78337042F}" srcOrd="0" destOrd="0" presId="urn:microsoft.com/office/officeart/2005/8/layout/hierarchy4"/>
    <dgm:cxn modelId="{765C6027-E3DD-4E29-A821-28B18C11E864}" srcId="{0E65445C-6E4C-4152-AFBC-2D86DE1B7CB6}" destId="{DE015C3A-7343-400D-A37B-10D41521AC2D}" srcOrd="2" destOrd="0" parTransId="{311FAF3E-5CEF-485E-BC4F-06F43E449593}" sibTransId="{1E40BC66-4CA9-406F-9DEC-DC87C5D51E64}"/>
    <dgm:cxn modelId="{37A2FE2F-7104-4344-A248-D085AAB492D2}" srcId="{5CFD125F-07F1-45DC-8ABD-8B38610B7537}" destId="{18BC679C-20D4-4C36-B1D9-5CFE4E11F0B6}" srcOrd="0" destOrd="0" parTransId="{945BA549-31DF-4BD4-A970-33822EA27EED}" sibTransId="{10321505-CBC0-4CB9-9EFB-D713E513C00F}"/>
    <dgm:cxn modelId="{B2F4A139-EA14-4889-B2C2-C811CEA334DB}" srcId="{71D87664-AED3-493F-A709-3806068CD489}" destId="{02678A45-F464-4A2E-B59E-25184670719E}" srcOrd="0" destOrd="0" parTransId="{AECD58D0-266F-401E-97EC-F8C5117833E9}" sibTransId="{89B75941-4A55-4146-8985-9DD24414B6CF}"/>
    <dgm:cxn modelId="{FC07C13A-8708-435E-95E0-B8F2C930BF49}" srcId="{0C576492-B109-4534-8DA8-3D4D78C8B2A6}" destId="{AEC9DD6C-8046-4ECC-981D-84E23DEC7E41}" srcOrd="0" destOrd="0" parTransId="{45767B17-83F6-4DFC-A02B-9DC66A71CA7E}" sibTransId="{0BDB66E8-7605-40DE-A0E3-3B5E959B7207}"/>
    <dgm:cxn modelId="{16ED493C-15C2-4B68-A718-094DFA7E8B6A}" srcId="{E8148E90-B849-48ED-875F-FD6D6593BE85}" destId="{5CFD125F-07F1-45DC-8ABD-8B38610B7537}" srcOrd="0" destOrd="0" parTransId="{C118831B-BB5F-472A-94A2-CCBA0A05A42D}" sibTransId="{D5819111-B460-4842-BDE6-FFDE926EB211}"/>
    <dgm:cxn modelId="{5669893F-2CF7-4CE9-BA25-36CB6146F063}" type="presOf" srcId="{71D87664-AED3-493F-A709-3806068CD489}" destId="{D52B4ED5-D594-4784-931C-2E417FE7C63F}" srcOrd="0" destOrd="0" presId="urn:microsoft.com/office/officeart/2005/8/layout/hierarchy4"/>
    <dgm:cxn modelId="{B662585D-2CB0-434F-886E-22C6E255FC67}" type="presOf" srcId="{5D939874-30DA-4B73-9158-4F23BC2D0FD9}" destId="{33E92EBB-B3EB-4C37-8D16-F4803EA05B45}" srcOrd="0" destOrd="0" presId="urn:microsoft.com/office/officeart/2005/8/layout/hierarchy4"/>
    <dgm:cxn modelId="{95838D45-AA4F-446F-84DC-F0E831F2D879}" type="presOf" srcId="{B36311D8-BFDD-48B4-B624-7889C7B28224}" destId="{4823942C-1116-4796-96C5-92F4D5D7AFFF}" srcOrd="0" destOrd="0" presId="urn:microsoft.com/office/officeart/2005/8/layout/hierarchy4"/>
    <dgm:cxn modelId="{AC623766-64C0-4597-9B04-025F969F1C7F}" type="presOf" srcId="{D4D736A0-052A-4FA2-8AB4-1D685FF7EF13}" destId="{A9D8CBCE-6A04-4731-A92E-C95D61B453CE}" srcOrd="0" destOrd="0" presId="urn:microsoft.com/office/officeart/2005/8/layout/hierarchy4"/>
    <dgm:cxn modelId="{9D903E6A-B644-4822-9327-4760E6737E57}" type="presOf" srcId="{AEC9DD6C-8046-4ECC-981D-84E23DEC7E41}" destId="{9E076C17-9320-434D-82C5-4933BAD08766}" srcOrd="0" destOrd="0" presId="urn:microsoft.com/office/officeart/2005/8/layout/hierarchy4"/>
    <dgm:cxn modelId="{73DB1C4D-D7AE-4EC4-835B-5CF369DA3EC7}" srcId="{02678A45-F464-4A2E-B59E-25184670719E}" destId="{0288C49B-5CE1-46DD-82B9-BEF4E3BEAE72}" srcOrd="0" destOrd="0" parTransId="{4D5F18D6-AE75-4D42-B2A1-3EA3CA4147DE}" sibTransId="{8DF0002E-4541-45D8-B4FA-C60F2393D978}"/>
    <dgm:cxn modelId="{FE59CB6E-D8AC-4F10-ADBC-002FCF77C512}" type="presOf" srcId="{0C576492-B109-4534-8DA8-3D4D78C8B2A6}" destId="{6B897A1D-BCEA-4ADF-99EF-AB02133F48DA}" srcOrd="0" destOrd="0" presId="urn:microsoft.com/office/officeart/2005/8/layout/hierarchy4"/>
    <dgm:cxn modelId="{C6CC4D53-47CF-4CF4-8870-00703C6A8A2A}" type="presOf" srcId="{4A8689A8-A730-4219-80EB-088FB1641BF9}" destId="{71043A9E-D1EC-4EDE-95F3-9B15FDD882D4}" srcOrd="0" destOrd="0" presId="urn:microsoft.com/office/officeart/2005/8/layout/hierarchy4"/>
    <dgm:cxn modelId="{5808FA77-905D-400F-81F7-08D406AE56FD}" type="presOf" srcId="{7F48A526-71A7-474B-8C48-9D9885AC8A91}" destId="{5BEDEBAC-EF74-44E4-9E66-2E600108EEFB}" srcOrd="0" destOrd="0" presId="urn:microsoft.com/office/officeart/2005/8/layout/hierarchy4"/>
    <dgm:cxn modelId="{0DFA3258-0769-48D6-A4D7-FEEC8FD69D0A}" type="presOf" srcId="{02678A45-F464-4A2E-B59E-25184670719E}" destId="{00A5AC99-FB23-4DBA-B55F-90742F0953C2}" srcOrd="0" destOrd="0" presId="urn:microsoft.com/office/officeart/2005/8/layout/hierarchy4"/>
    <dgm:cxn modelId="{4706047A-F704-4ACC-8099-64560F9BD748}" type="presOf" srcId="{E8148E90-B849-48ED-875F-FD6D6593BE85}" destId="{D97CAE37-C9BE-4994-9F81-D74E38D58CCF}" srcOrd="0" destOrd="0" presId="urn:microsoft.com/office/officeart/2005/8/layout/hierarchy4"/>
    <dgm:cxn modelId="{14B47C5A-BDF7-4CF0-A89E-CF000B105501}" type="presOf" srcId="{16212660-B70C-40EF-893A-B4D32D59B604}" destId="{59F673F1-804B-4798-85E2-C78C597CE166}" srcOrd="0" destOrd="0" presId="urn:microsoft.com/office/officeart/2005/8/layout/hierarchy4"/>
    <dgm:cxn modelId="{66568B85-DA30-4306-8FE6-5B71A04E7108}" srcId="{A2870B57-CF27-4EFA-B831-D28629A6F1E2}" destId="{87D63851-7F92-4ACD-A575-91AFC69ECDE6}" srcOrd="0" destOrd="0" parTransId="{A5A319F9-E3DA-4F60-A213-00EC2F1EA004}" sibTransId="{6F749298-0EDD-4881-9D73-0C69BBD3FF9C}"/>
    <dgm:cxn modelId="{9FDC8C89-BDCF-408E-9A14-BC7156EE75B0}" srcId="{EEB79F17-3F5E-4BCA-A9F4-3640CFC9D524}" destId="{928F4CE4-F606-47B9-823E-99C3CF9487B7}" srcOrd="0" destOrd="0" parTransId="{5514C469-010F-406A-B745-CA85ED4AB37F}" sibTransId="{B590F752-36F0-438D-8000-B0B845631C5D}"/>
    <dgm:cxn modelId="{B5EFE98B-F3CF-4664-9CB5-F65C484032F7}" type="presOf" srcId="{928F4CE4-F606-47B9-823E-99C3CF9487B7}" destId="{C25A9619-93AF-4747-9A3F-0EC7B2239343}" srcOrd="0" destOrd="0" presId="urn:microsoft.com/office/officeart/2005/8/layout/hierarchy4"/>
    <dgm:cxn modelId="{C3FE8D8D-ECAA-4A0F-AB9D-C76101E411FD}" type="presOf" srcId="{D8405088-0FA6-4713-BEAA-BC8C52DFBC26}" destId="{A58D72A4-25FE-4C7F-9911-FD12CC8949AF}" srcOrd="0" destOrd="0" presId="urn:microsoft.com/office/officeart/2005/8/layout/hierarchy4"/>
    <dgm:cxn modelId="{45E6E292-71F0-4526-B61A-8CD2BDCDD84F}" type="presOf" srcId="{EEB79F17-3F5E-4BCA-A9F4-3640CFC9D524}" destId="{F7A67F72-76DC-4BEA-A530-242785ECC8D7}" srcOrd="0" destOrd="0" presId="urn:microsoft.com/office/officeart/2005/8/layout/hierarchy4"/>
    <dgm:cxn modelId="{465AE994-6FF4-4219-BA9A-64EF6FF75FC9}" type="presOf" srcId="{51CC6A2F-AA4C-4643-A780-09DAC8E71AA7}" destId="{A2F4BBC9-0582-456C-BB99-F5DE749F56B9}" srcOrd="0" destOrd="0" presId="urn:microsoft.com/office/officeart/2005/8/layout/hierarchy4"/>
    <dgm:cxn modelId="{B624BA98-2C5B-486C-999D-F0C70C0E9D9D}" type="presOf" srcId="{5EBD8CBA-EDD6-4E0C-B4E9-351D5D1D9DEC}" destId="{2B0ACFD8-1A1F-4674-8650-A92C936F9E64}" srcOrd="0" destOrd="0" presId="urn:microsoft.com/office/officeart/2005/8/layout/hierarchy4"/>
    <dgm:cxn modelId="{74AA6D9C-490E-418B-BB22-BB4DD782B9B1}" srcId="{B36311D8-BFDD-48B4-B624-7889C7B28224}" destId="{29DD4ADE-5656-47F9-B4C6-739E12EDFCB3}" srcOrd="0" destOrd="0" parTransId="{85F5D689-045E-43F7-9B51-028DD09C4C5C}" sibTransId="{A6601362-EE87-4DE8-A419-D3348858A430}"/>
    <dgm:cxn modelId="{077B28A1-722C-448B-A802-B4373743C870}" srcId="{0E65445C-6E4C-4152-AFBC-2D86DE1B7CB6}" destId="{16212660-B70C-40EF-893A-B4D32D59B604}" srcOrd="1" destOrd="0" parTransId="{42D85B8C-C043-4AE5-9300-35BB1C4AB1BE}" sibTransId="{22CDE784-CA6E-4EF5-AF1C-66DEAE01CA70}"/>
    <dgm:cxn modelId="{9AB012A5-3F36-46FE-ABCA-5BDD8FB76E5B}" type="presOf" srcId="{4BC3A0CC-7449-4082-B236-EDD4A4F7DB98}" destId="{6B8AA964-4CDD-4F68-BA31-C7EFB4F157AA}" srcOrd="0" destOrd="0" presId="urn:microsoft.com/office/officeart/2005/8/layout/hierarchy4"/>
    <dgm:cxn modelId="{D4C22FAA-CC2F-4B77-94A9-772BA290258C}" type="presOf" srcId="{5CFD125F-07F1-45DC-8ABD-8B38610B7537}" destId="{2D4F93DA-2E84-48BE-84C6-A66349190AF7}" srcOrd="0" destOrd="0" presId="urn:microsoft.com/office/officeart/2005/8/layout/hierarchy4"/>
    <dgm:cxn modelId="{3E794EB5-D4FF-45E2-A0F9-A498F965D536}" type="presOf" srcId="{0E65445C-6E4C-4152-AFBC-2D86DE1B7CB6}" destId="{AA80B912-9DAD-49AF-B407-34F23C7BC040}" srcOrd="0" destOrd="0" presId="urn:microsoft.com/office/officeart/2005/8/layout/hierarchy4"/>
    <dgm:cxn modelId="{FE5C8BB5-C455-4FB6-B8D6-B811125735FF}" srcId="{5D939874-30DA-4B73-9158-4F23BC2D0FD9}" destId="{7F48A526-71A7-474B-8C48-9D9885AC8A91}" srcOrd="0" destOrd="0" parTransId="{56AE0918-30FF-487E-A27F-342DFA24AE05}" sibTransId="{6C858E0F-0A02-417D-8C43-2A0A3BEC36E8}"/>
    <dgm:cxn modelId="{0A40D7B8-005E-4BFF-ABF2-838E17779E22}" type="presOf" srcId="{DE015C3A-7343-400D-A37B-10D41521AC2D}" destId="{243F3C67-3963-4730-9FD1-E295ADB5C5FE}" srcOrd="0" destOrd="0" presId="urn:microsoft.com/office/officeart/2005/8/layout/hierarchy4"/>
    <dgm:cxn modelId="{9AEB99BA-C245-4F43-8770-FFFE7B7B6778}" srcId="{D8405088-0FA6-4713-BEAA-BC8C52DFBC26}" destId="{51CC6A2F-AA4C-4643-A780-09DAC8E71AA7}" srcOrd="0" destOrd="0" parTransId="{D04CAB11-F635-43F5-B292-977FA592624D}" sibTransId="{8BD6D920-0CC0-4892-9836-6C539C6DBB35}"/>
    <dgm:cxn modelId="{3F3FCDBB-B97C-46A9-826F-C9EBEAD97BE4}" srcId="{D470F217-6F13-4DDE-9BD2-A733EDDA46A9}" destId="{D8405088-0FA6-4713-BEAA-BC8C52DFBC26}" srcOrd="0" destOrd="0" parTransId="{32CA1F13-C563-4F09-A34D-51420A010786}" sibTransId="{4EDF014D-B2FB-4193-B96B-CDABFA17F76B}"/>
    <dgm:cxn modelId="{CD67D2C1-B801-4F26-9408-0AE0B34946A1}" srcId="{DE015C3A-7343-400D-A37B-10D41521AC2D}" destId="{71D87664-AED3-493F-A709-3806068CD489}" srcOrd="0" destOrd="0" parTransId="{49E79E0A-1D3E-4F67-9023-525C82AE3723}" sibTransId="{A4DA1851-7951-48C3-A7B6-791A0137B830}"/>
    <dgm:cxn modelId="{6E06B6C5-A8FC-4832-8D4E-9A71D3B2BBEC}" srcId="{4A8689A8-A730-4219-80EB-088FB1641BF9}" destId="{E8148E90-B849-48ED-875F-FD6D6593BE85}" srcOrd="0" destOrd="0" parTransId="{5E0AC6F5-4E9A-4394-887A-CDC0557003E3}" sibTransId="{687B286A-5334-44ED-A76F-742794F8C442}"/>
    <dgm:cxn modelId="{0087ECCF-20C5-483F-97C4-39007A0E9B41}" type="presOf" srcId="{0288C49B-5CE1-46DD-82B9-BEF4E3BEAE72}" destId="{8654564C-2654-4661-BA51-F665D4541585}" srcOrd="0" destOrd="0" presId="urn:microsoft.com/office/officeart/2005/8/layout/hierarchy4"/>
    <dgm:cxn modelId="{01A069D8-12FD-4A37-8EAD-E100E32DCEBF}" srcId="{0E65445C-6E4C-4152-AFBC-2D86DE1B7CB6}" destId="{A2870B57-CF27-4EFA-B831-D28629A6F1E2}" srcOrd="3" destOrd="0" parTransId="{6265123D-C9FC-4FFF-BF98-A6FC71CB4B1F}" sibTransId="{CFF86A0B-980D-4CD9-A306-42C5FDD0E282}"/>
    <dgm:cxn modelId="{6E0030DF-DF4A-4E58-92D8-E994FA0CE1D9}" type="presOf" srcId="{29DD4ADE-5656-47F9-B4C6-739E12EDFCB3}" destId="{8056F5C8-967C-42A5-B2F8-7D1C716AA0FB}" srcOrd="0" destOrd="0" presId="urn:microsoft.com/office/officeart/2005/8/layout/hierarchy4"/>
    <dgm:cxn modelId="{62438DE0-FAEF-4EA3-90AC-481E041EB39E}" srcId="{0288C49B-5CE1-46DD-82B9-BEF4E3BEAE72}" destId="{0C576492-B109-4534-8DA8-3D4D78C8B2A6}" srcOrd="0" destOrd="0" parTransId="{8F4B4873-5612-4D0A-94C5-79457C1E0078}" sibTransId="{1A8DF56F-3F82-437B-B76B-66D03CA258BB}"/>
    <dgm:cxn modelId="{EE48BCE1-A7A8-49E4-B158-D94EFD5793E0}" type="presOf" srcId="{18BC679C-20D4-4C36-B1D9-5CFE4E11F0B6}" destId="{E80C5485-578C-41DD-A6D9-92B40DBF2970}" srcOrd="0" destOrd="0" presId="urn:microsoft.com/office/officeart/2005/8/layout/hierarchy4"/>
    <dgm:cxn modelId="{EDFF64F1-E875-4F46-8FEF-7CE18033BFD1}" srcId="{928F4CE4-F606-47B9-823E-99C3CF9487B7}" destId="{5EBD8CBA-EDD6-4E0C-B4E9-351D5D1D9DEC}" srcOrd="0" destOrd="0" parTransId="{CBFA4FA9-6496-4F5C-B75D-B228329699F5}" sibTransId="{B29495AB-CEEB-486A-B39C-006127829339}"/>
    <dgm:cxn modelId="{7F15A7F1-89D0-4DFA-A6F1-BE0E38915BDE}" srcId="{16212660-B70C-40EF-893A-B4D32D59B604}" destId="{4A8689A8-A730-4219-80EB-088FB1641BF9}" srcOrd="0" destOrd="0" parTransId="{DBF02C6F-C208-419B-8E44-DE294FAA8B0C}" sibTransId="{4FEDB760-5C00-43CA-8CF4-1E3DBCBB62B2}"/>
    <dgm:cxn modelId="{F761E7FA-8C9D-4F59-95CD-E36B5B8DF7CB}" type="presOf" srcId="{D470F217-6F13-4DDE-9BD2-A733EDDA46A9}" destId="{AA36CC4E-B36B-4774-A4CA-93AD06A0333E}" srcOrd="0" destOrd="0" presId="urn:microsoft.com/office/officeart/2005/8/layout/hierarchy4"/>
    <dgm:cxn modelId="{E07A49FE-E858-45D4-BBBD-62413EE185EB}" srcId="{87D63851-7F92-4ACD-A575-91AFC69ECDE6}" destId="{D4D736A0-052A-4FA2-8AB4-1D685FF7EF13}" srcOrd="0" destOrd="0" parTransId="{4205B7A6-985D-4D2F-BAAA-D111DCD72569}" sibTransId="{84258F01-98EE-4C4D-B216-451ED5F60045}"/>
    <dgm:cxn modelId="{6CEB85FF-CABA-41F0-8902-B963102CF5DA}" srcId="{C8476EA6-F966-4A24-81BA-BA0079E20B83}" destId="{4BC3A0CC-7449-4082-B236-EDD4A4F7DB98}" srcOrd="0" destOrd="0" parTransId="{F089F85D-384F-45A4-BF2B-001E6253D2DE}" sibTransId="{FAE6339B-E5D7-45BD-ADF9-4C20A8E893DD}"/>
    <dgm:cxn modelId="{4AC27923-BBBE-42E3-9D3C-2FD1D12CB028}" type="presParOf" srcId="{AA80B912-9DAD-49AF-B407-34F23C7BC040}" destId="{5D560BAA-6954-4C8D-BE41-9D18E57AFD22}" srcOrd="0" destOrd="0" presId="urn:microsoft.com/office/officeart/2005/8/layout/hierarchy4"/>
    <dgm:cxn modelId="{A85FFF2E-1886-47AD-A00E-E930DCA93AA0}" type="presParOf" srcId="{5D560BAA-6954-4C8D-BE41-9D18E57AFD22}" destId="{F7A67F72-76DC-4BEA-A530-242785ECC8D7}" srcOrd="0" destOrd="0" presId="urn:microsoft.com/office/officeart/2005/8/layout/hierarchy4"/>
    <dgm:cxn modelId="{1D6E81BD-BBC6-4BD7-89E1-6E1861CD84E5}" type="presParOf" srcId="{5D560BAA-6954-4C8D-BE41-9D18E57AFD22}" destId="{35343AD7-BA81-4246-844B-C34B5326F285}" srcOrd="1" destOrd="0" presId="urn:microsoft.com/office/officeart/2005/8/layout/hierarchy4"/>
    <dgm:cxn modelId="{94A389BA-F09B-4DD8-BB7C-2CBCB2971BCC}" type="presParOf" srcId="{5D560BAA-6954-4C8D-BE41-9D18E57AFD22}" destId="{57E06069-0125-4466-A30F-9E9EDA6F2116}" srcOrd="2" destOrd="0" presId="urn:microsoft.com/office/officeart/2005/8/layout/hierarchy4"/>
    <dgm:cxn modelId="{746C525E-8E7F-41AB-BE05-1CA8B40B29CC}" type="presParOf" srcId="{57E06069-0125-4466-A30F-9E9EDA6F2116}" destId="{9A781DBA-7C1B-45B8-9689-3290208F29E3}" srcOrd="0" destOrd="0" presId="urn:microsoft.com/office/officeart/2005/8/layout/hierarchy4"/>
    <dgm:cxn modelId="{ECBC5A4F-40E1-4D6D-BDE9-3C71B92423FD}" type="presParOf" srcId="{9A781DBA-7C1B-45B8-9689-3290208F29E3}" destId="{C25A9619-93AF-4747-9A3F-0EC7B2239343}" srcOrd="0" destOrd="0" presId="urn:microsoft.com/office/officeart/2005/8/layout/hierarchy4"/>
    <dgm:cxn modelId="{054E7D83-4221-482E-8265-4C46EF499291}" type="presParOf" srcId="{9A781DBA-7C1B-45B8-9689-3290208F29E3}" destId="{82981704-A331-47CA-B6EB-969FB1CA7924}" srcOrd="1" destOrd="0" presId="urn:microsoft.com/office/officeart/2005/8/layout/hierarchy4"/>
    <dgm:cxn modelId="{0274C5C0-4FA3-444A-A46A-055470979FC1}" type="presParOf" srcId="{9A781DBA-7C1B-45B8-9689-3290208F29E3}" destId="{41593278-3151-410C-AFA3-293F084A8521}" srcOrd="2" destOrd="0" presId="urn:microsoft.com/office/officeart/2005/8/layout/hierarchy4"/>
    <dgm:cxn modelId="{FB62A9D9-C6AB-4E1B-B548-0A5603181B08}" type="presParOf" srcId="{41593278-3151-410C-AFA3-293F084A8521}" destId="{FDD0D419-BA03-462D-BA7C-A109240E803E}" srcOrd="0" destOrd="0" presId="urn:microsoft.com/office/officeart/2005/8/layout/hierarchy4"/>
    <dgm:cxn modelId="{E3CEFD41-0C67-4861-8D75-A4AF6A64273C}" type="presParOf" srcId="{FDD0D419-BA03-462D-BA7C-A109240E803E}" destId="{2B0ACFD8-1A1F-4674-8650-A92C936F9E64}" srcOrd="0" destOrd="0" presId="urn:microsoft.com/office/officeart/2005/8/layout/hierarchy4"/>
    <dgm:cxn modelId="{B5EC7E32-2779-42E9-B41D-6C02BF725864}" type="presParOf" srcId="{FDD0D419-BA03-462D-BA7C-A109240E803E}" destId="{420159BB-4C3B-4A51-A4A6-50422D09FD90}" srcOrd="1" destOrd="0" presId="urn:microsoft.com/office/officeart/2005/8/layout/hierarchy4"/>
    <dgm:cxn modelId="{F5B6964C-A39C-44E8-8A89-2415E267B265}" type="presParOf" srcId="{FDD0D419-BA03-462D-BA7C-A109240E803E}" destId="{3281D2F9-C0A4-4409-870B-71D8D71E0CB4}" srcOrd="2" destOrd="0" presId="urn:microsoft.com/office/officeart/2005/8/layout/hierarchy4"/>
    <dgm:cxn modelId="{B6DB4A00-2C17-44ED-A77F-53FC8A266290}" type="presParOf" srcId="{3281D2F9-C0A4-4409-870B-71D8D71E0CB4}" destId="{63CD4874-118C-4A66-A232-D798203B3285}" srcOrd="0" destOrd="0" presId="urn:microsoft.com/office/officeart/2005/8/layout/hierarchy4"/>
    <dgm:cxn modelId="{5E124EE7-C888-4146-99B5-602A7C924EA0}" type="presParOf" srcId="{63CD4874-118C-4A66-A232-D798203B3285}" destId="{C68CE9F1-75A9-480C-848D-1CF78337042F}" srcOrd="0" destOrd="0" presId="urn:microsoft.com/office/officeart/2005/8/layout/hierarchy4"/>
    <dgm:cxn modelId="{5F70C2B7-5895-4570-B2A6-EE6D307A619E}" type="presParOf" srcId="{63CD4874-118C-4A66-A232-D798203B3285}" destId="{D812F531-B82B-45A8-A894-B49ABD351A9D}" srcOrd="1" destOrd="0" presId="urn:microsoft.com/office/officeart/2005/8/layout/hierarchy4"/>
    <dgm:cxn modelId="{A01B0042-B646-4D02-A54A-034C9861E8DC}" type="presParOf" srcId="{63CD4874-118C-4A66-A232-D798203B3285}" destId="{B5E964B1-F6F7-4722-A4C1-672F9A04AC05}" srcOrd="2" destOrd="0" presId="urn:microsoft.com/office/officeart/2005/8/layout/hierarchy4"/>
    <dgm:cxn modelId="{2F4E9744-1F44-4D0A-BA4C-E2C70DAF4899}" type="presParOf" srcId="{B5E964B1-F6F7-4722-A4C1-672F9A04AC05}" destId="{5C0C93F0-7902-4FAE-A3A0-A2B40E202F9C}" srcOrd="0" destOrd="0" presId="urn:microsoft.com/office/officeart/2005/8/layout/hierarchy4"/>
    <dgm:cxn modelId="{CFFC6D0F-1A54-4B5A-B1DB-064D401AE5B4}" type="presParOf" srcId="{5C0C93F0-7902-4FAE-A3A0-A2B40E202F9C}" destId="{6B8AA964-4CDD-4F68-BA31-C7EFB4F157AA}" srcOrd="0" destOrd="0" presId="urn:microsoft.com/office/officeart/2005/8/layout/hierarchy4"/>
    <dgm:cxn modelId="{CC224CB3-1F60-49FB-948A-DAAC17313976}" type="presParOf" srcId="{5C0C93F0-7902-4FAE-A3A0-A2B40E202F9C}" destId="{63109693-602D-407A-8BB0-712B9F92B1B3}" srcOrd="1" destOrd="0" presId="urn:microsoft.com/office/officeart/2005/8/layout/hierarchy4"/>
    <dgm:cxn modelId="{C2FA8D4A-1ADC-4A4C-BE2E-75E5C840B8DC}" type="presParOf" srcId="{AA80B912-9DAD-49AF-B407-34F23C7BC040}" destId="{86B5974C-595F-4A77-AA53-8CBF7BCA01E6}" srcOrd="1" destOrd="0" presId="urn:microsoft.com/office/officeart/2005/8/layout/hierarchy4"/>
    <dgm:cxn modelId="{846BA236-0504-43FF-8056-D07FA85D91C3}" type="presParOf" srcId="{AA80B912-9DAD-49AF-B407-34F23C7BC040}" destId="{82A30A0D-51C4-47A6-B4BA-0E66829F00B9}" srcOrd="2" destOrd="0" presId="urn:microsoft.com/office/officeart/2005/8/layout/hierarchy4"/>
    <dgm:cxn modelId="{C11FFAB3-9288-4647-A0C3-974F86695046}" type="presParOf" srcId="{82A30A0D-51C4-47A6-B4BA-0E66829F00B9}" destId="{59F673F1-804B-4798-85E2-C78C597CE166}" srcOrd="0" destOrd="0" presId="urn:microsoft.com/office/officeart/2005/8/layout/hierarchy4"/>
    <dgm:cxn modelId="{1B2A23ED-4143-4395-B604-F647173BC1F7}" type="presParOf" srcId="{82A30A0D-51C4-47A6-B4BA-0E66829F00B9}" destId="{793AACA0-389E-4586-A692-5C2D38138CCE}" srcOrd="1" destOrd="0" presId="urn:microsoft.com/office/officeart/2005/8/layout/hierarchy4"/>
    <dgm:cxn modelId="{5E9D70ED-6260-4976-AFDD-DDA1C8840DD8}" type="presParOf" srcId="{82A30A0D-51C4-47A6-B4BA-0E66829F00B9}" destId="{2EAFD8D7-A912-44CF-84DF-152859342331}" srcOrd="2" destOrd="0" presId="urn:microsoft.com/office/officeart/2005/8/layout/hierarchy4"/>
    <dgm:cxn modelId="{56A039E0-6BEE-4198-89A8-27340368D682}" type="presParOf" srcId="{2EAFD8D7-A912-44CF-84DF-152859342331}" destId="{208F2B30-F556-4234-BDAE-64A2C9C17EB3}" srcOrd="0" destOrd="0" presId="urn:microsoft.com/office/officeart/2005/8/layout/hierarchy4"/>
    <dgm:cxn modelId="{4581514C-C860-46F0-8188-34054563CA92}" type="presParOf" srcId="{208F2B30-F556-4234-BDAE-64A2C9C17EB3}" destId="{71043A9E-D1EC-4EDE-95F3-9B15FDD882D4}" srcOrd="0" destOrd="0" presId="urn:microsoft.com/office/officeart/2005/8/layout/hierarchy4"/>
    <dgm:cxn modelId="{FC94B51F-7272-40D9-B6D5-3C6CD5453E3E}" type="presParOf" srcId="{208F2B30-F556-4234-BDAE-64A2C9C17EB3}" destId="{DED9D473-98DF-4FBB-9083-3178D183997D}" srcOrd="1" destOrd="0" presId="urn:microsoft.com/office/officeart/2005/8/layout/hierarchy4"/>
    <dgm:cxn modelId="{F117C865-19DF-4646-82CE-391973901004}" type="presParOf" srcId="{208F2B30-F556-4234-BDAE-64A2C9C17EB3}" destId="{1E23F8AD-FC87-468B-B58E-3A576820BD99}" srcOrd="2" destOrd="0" presId="urn:microsoft.com/office/officeart/2005/8/layout/hierarchy4"/>
    <dgm:cxn modelId="{8F9E6277-1A0F-4697-B80A-0FC91604967A}" type="presParOf" srcId="{1E23F8AD-FC87-468B-B58E-3A576820BD99}" destId="{066F2B9C-D67F-4EF1-943F-84B4C89C09AF}" srcOrd="0" destOrd="0" presId="urn:microsoft.com/office/officeart/2005/8/layout/hierarchy4"/>
    <dgm:cxn modelId="{9DBA89DC-619D-4927-B2B8-B633C976D068}" type="presParOf" srcId="{066F2B9C-D67F-4EF1-943F-84B4C89C09AF}" destId="{D97CAE37-C9BE-4994-9F81-D74E38D58CCF}" srcOrd="0" destOrd="0" presId="urn:microsoft.com/office/officeart/2005/8/layout/hierarchy4"/>
    <dgm:cxn modelId="{1887AFA6-8DCD-42DE-A0E4-E830C9D56CF3}" type="presParOf" srcId="{066F2B9C-D67F-4EF1-943F-84B4C89C09AF}" destId="{DEA6F53F-FCD4-4A25-83D1-FF01853F7893}" srcOrd="1" destOrd="0" presId="urn:microsoft.com/office/officeart/2005/8/layout/hierarchy4"/>
    <dgm:cxn modelId="{FA38391E-5C9F-43AE-A962-7CF15420E3BB}" type="presParOf" srcId="{066F2B9C-D67F-4EF1-943F-84B4C89C09AF}" destId="{E598C0FB-65F8-4051-BE84-16D9A7B607C4}" srcOrd="2" destOrd="0" presId="urn:microsoft.com/office/officeart/2005/8/layout/hierarchy4"/>
    <dgm:cxn modelId="{A6CF80B9-6532-4BFF-97EE-99C8734C590E}" type="presParOf" srcId="{E598C0FB-65F8-4051-BE84-16D9A7B607C4}" destId="{48BAB87E-1F4B-4F4C-A135-6F9C059926FD}" srcOrd="0" destOrd="0" presId="urn:microsoft.com/office/officeart/2005/8/layout/hierarchy4"/>
    <dgm:cxn modelId="{37D7A2B7-98FA-4381-BE73-DEA8D005B11A}" type="presParOf" srcId="{48BAB87E-1F4B-4F4C-A135-6F9C059926FD}" destId="{2D4F93DA-2E84-48BE-84C6-A66349190AF7}" srcOrd="0" destOrd="0" presId="urn:microsoft.com/office/officeart/2005/8/layout/hierarchy4"/>
    <dgm:cxn modelId="{897D58AA-9B4A-49CA-8F01-8ECF0C398121}" type="presParOf" srcId="{48BAB87E-1F4B-4F4C-A135-6F9C059926FD}" destId="{1ADC80E8-A810-4743-A7FF-7C773376A96F}" srcOrd="1" destOrd="0" presId="urn:microsoft.com/office/officeart/2005/8/layout/hierarchy4"/>
    <dgm:cxn modelId="{9E760082-D8D8-41B3-800E-4416EEF664BE}" type="presParOf" srcId="{48BAB87E-1F4B-4F4C-A135-6F9C059926FD}" destId="{040E0029-596C-4CD3-A6CC-92ACB2C4924F}" srcOrd="2" destOrd="0" presId="urn:microsoft.com/office/officeart/2005/8/layout/hierarchy4"/>
    <dgm:cxn modelId="{6FA87D04-2C30-41A0-A088-389F30E9D190}" type="presParOf" srcId="{040E0029-596C-4CD3-A6CC-92ACB2C4924F}" destId="{CB692FDD-6602-45D4-A7BF-CD3F3B4ED0A7}" srcOrd="0" destOrd="0" presId="urn:microsoft.com/office/officeart/2005/8/layout/hierarchy4"/>
    <dgm:cxn modelId="{D3319B6C-F83C-4076-B654-4FBE4FFAD8CC}" type="presParOf" srcId="{CB692FDD-6602-45D4-A7BF-CD3F3B4ED0A7}" destId="{E80C5485-578C-41DD-A6D9-92B40DBF2970}" srcOrd="0" destOrd="0" presId="urn:microsoft.com/office/officeart/2005/8/layout/hierarchy4"/>
    <dgm:cxn modelId="{5424BCF2-51EB-46F8-8B91-68E8021F8806}" type="presParOf" srcId="{CB692FDD-6602-45D4-A7BF-CD3F3B4ED0A7}" destId="{839107A3-5F9D-4B04-BFCD-53180445E234}" srcOrd="1" destOrd="0" presId="urn:microsoft.com/office/officeart/2005/8/layout/hierarchy4"/>
    <dgm:cxn modelId="{1FD2F5FA-BDEF-4B13-9A12-564B7EBEF551}" type="presParOf" srcId="{AA80B912-9DAD-49AF-B407-34F23C7BC040}" destId="{A96CA151-F247-4EDC-8FEC-166F946E9A2E}" srcOrd="3" destOrd="0" presId="urn:microsoft.com/office/officeart/2005/8/layout/hierarchy4"/>
    <dgm:cxn modelId="{1CA0CA6A-ED00-499E-9177-1AF4BB2883BB}" type="presParOf" srcId="{AA80B912-9DAD-49AF-B407-34F23C7BC040}" destId="{790E79DC-8B4D-4741-BC09-7D2270EC1C70}" srcOrd="4" destOrd="0" presId="urn:microsoft.com/office/officeart/2005/8/layout/hierarchy4"/>
    <dgm:cxn modelId="{636AEB2C-41A1-41C5-A40E-EBD037ACD757}" type="presParOf" srcId="{790E79DC-8B4D-4741-BC09-7D2270EC1C70}" destId="{243F3C67-3963-4730-9FD1-E295ADB5C5FE}" srcOrd="0" destOrd="0" presId="urn:microsoft.com/office/officeart/2005/8/layout/hierarchy4"/>
    <dgm:cxn modelId="{291018F2-6828-4A27-95D0-5AA57FC70C75}" type="presParOf" srcId="{790E79DC-8B4D-4741-BC09-7D2270EC1C70}" destId="{E800EFA7-3BDF-42C5-80D7-529B55A68D4A}" srcOrd="1" destOrd="0" presId="urn:microsoft.com/office/officeart/2005/8/layout/hierarchy4"/>
    <dgm:cxn modelId="{D4F26CD2-2528-44A4-B580-7B377C69496E}" type="presParOf" srcId="{790E79DC-8B4D-4741-BC09-7D2270EC1C70}" destId="{0B686591-BA9A-490F-9C85-B3B47D71174A}" srcOrd="2" destOrd="0" presId="urn:microsoft.com/office/officeart/2005/8/layout/hierarchy4"/>
    <dgm:cxn modelId="{1D92B0C5-2FE8-4F40-8126-E19EEBD3D9D4}" type="presParOf" srcId="{0B686591-BA9A-490F-9C85-B3B47D71174A}" destId="{4C62F839-F21C-4024-BC5D-2330CA24CFBD}" srcOrd="0" destOrd="0" presId="urn:microsoft.com/office/officeart/2005/8/layout/hierarchy4"/>
    <dgm:cxn modelId="{DFC80150-1252-47A8-903D-08B5804DB732}" type="presParOf" srcId="{4C62F839-F21C-4024-BC5D-2330CA24CFBD}" destId="{D52B4ED5-D594-4784-931C-2E417FE7C63F}" srcOrd="0" destOrd="0" presId="urn:microsoft.com/office/officeart/2005/8/layout/hierarchy4"/>
    <dgm:cxn modelId="{FCE113D5-8E9E-452C-9283-ACDCEB2F0C5D}" type="presParOf" srcId="{4C62F839-F21C-4024-BC5D-2330CA24CFBD}" destId="{5DFDE5FC-F4D3-4EB5-B4E7-F1653B727D58}" srcOrd="1" destOrd="0" presId="urn:microsoft.com/office/officeart/2005/8/layout/hierarchy4"/>
    <dgm:cxn modelId="{649C4CB8-57DF-42FD-9964-65DE2C3A737F}" type="presParOf" srcId="{4C62F839-F21C-4024-BC5D-2330CA24CFBD}" destId="{408DDA67-919C-4C5C-8F89-D518584594C8}" srcOrd="2" destOrd="0" presId="urn:microsoft.com/office/officeart/2005/8/layout/hierarchy4"/>
    <dgm:cxn modelId="{A6F8551A-FE7A-457C-BFE5-B53B972729B3}" type="presParOf" srcId="{408DDA67-919C-4C5C-8F89-D518584594C8}" destId="{2FCB6CBA-FB92-4872-AFDF-4792949DD570}" srcOrd="0" destOrd="0" presId="urn:microsoft.com/office/officeart/2005/8/layout/hierarchy4"/>
    <dgm:cxn modelId="{A2FCB189-E13B-4312-9E1F-2B214CF64416}" type="presParOf" srcId="{2FCB6CBA-FB92-4872-AFDF-4792949DD570}" destId="{00A5AC99-FB23-4DBA-B55F-90742F0953C2}" srcOrd="0" destOrd="0" presId="urn:microsoft.com/office/officeart/2005/8/layout/hierarchy4"/>
    <dgm:cxn modelId="{FE918527-9718-494D-96D5-D255976AE292}" type="presParOf" srcId="{2FCB6CBA-FB92-4872-AFDF-4792949DD570}" destId="{C597B835-E462-4C8E-B249-19B9F1B99E6D}" srcOrd="1" destOrd="0" presId="urn:microsoft.com/office/officeart/2005/8/layout/hierarchy4"/>
    <dgm:cxn modelId="{B3160771-C20E-4C12-A17D-CCAD6A5264D5}" type="presParOf" srcId="{2FCB6CBA-FB92-4872-AFDF-4792949DD570}" destId="{BA5A69F7-201A-423E-A20C-243C4547E1F1}" srcOrd="2" destOrd="0" presId="urn:microsoft.com/office/officeart/2005/8/layout/hierarchy4"/>
    <dgm:cxn modelId="{47F30036-054E-4513-8260-C31931AB9E26}" type="presParOf" srcId="{BA5A69F7-201A-423E-A20C-243C4547E1F1}" destId="{CD837E55-B9DA-486C-BE89-DE4E5EAE5074}" srcOrd="0" destOrd="0" presId="urn:microsoft.com/office/officeart/2005/8/layout/hierarchy4"/>
    <dgm:cxn modelId="{1C2FFD24-20E2-4800-A9A7-F3DC3B9A53B7}" type="presParOf" srcId="{CD837E55-B9DA-486C-BE89-DE4E5EAE5074}" destId="{8654564C-2654-4661-BA51-F665D4541585}" srcOrd="0" destOrd="0" presId="urn:microsoft.com/office/officeart/2005/8/layout/hierarchy4"/>
    <dgm:cxn modelId="{75035E8D-D8C2-471C-A505-C97870044B30}" type="presParOf" srcId="{CD837E55-B9DA-486C-BE89-DE4E5EAE5074}" destId="{245EDD22-C610-46EF-85C7-74680B5D834E}" srcOrd="1" destOrd="0" presId="urn:microsoft.com/office/officeart/2005/8/layout/hierarchy4"/>
    <dgm:cxn modelId="{570226F3-AD5B-4327-97BA-3DC5DF984943}" type="presParOf" srcId="{CD837E55-B9DA-486C-BE89-DE4E5EAE5074}" destId="{D3BE5D1F-BA0D-4817-92ED-BEDDA7B6C289}" srcOrd="2" destOrd="0" presId="urn:microsoft.com/office/officeart/2005/8/layout/hierarchy4"/>
    <dgm:cxn modelId="{880D9AAD-5BF2-4C52-BC79-9FBF09997EE2}" type="presParOf" srcId="{D3BE5D1F-BA0D-4817-92ED-BEDDA7B6C289}" destId="{792050FF-3C80-4277-BD2B-D2ED5348B109}" srcOrd="0" destOrd="0" presId="urn:microsoft.com/office/officeart/2005/8/layout/hierarchy4"/>
    <dgm:cxn modelId="{7FD29945-421E-462A-ADB1-9088EBB80698}" type="presParOf" srcId="{792050FF-3C80-4277-BD2B-D2ED5348B109}" destId="{6B897A1D-BCEA-4ADF-99EF-AB02133F48DA}" srcOrd="0" destOrd="0" presId="urn:microsoft.com/office/officeart/2005/8/layout/hierarchy4"/>
    <dgm:cxn modelId="{C03D3316-2C4C-41AD-BFE9-AF503E11B7F7}" type="presParOf" srcId="{792050FF-3C80-4277-BD2B-D2ED5348B109}" destId="{A7B15C57-0711-40F3-9E89-C12A19147A00}" srcOrd="1" destOrd="0" presId="urn:microsoft.com/office/officeart/2005/8/layout/hierarchy4"/>
    <dgm:cxn modelId="{DCEF280F-72C9-4152-838C-CE473ED6E953}" type="presParOf" srcId="{792050FF-3C80-4277-BD2B-D2ED5348B109}" destId="{4A627F19-5CF8-4C3F-BE72-E27F3C68ADDA}" srcOrd="2" destOrd="0" presId="urn:microsoft.com/office/officeart/2005/8/layout/hierarchy4"/>
    <dgm:cxn modelId="{2F93C63D-A93A-4451-8BCC-1DF1C8154670}" type="presParOf" srcId="{4A627F19-5CF8-4C3F-BE72-E27F3C68ADDA}" destId="{8CD8C09E-05B0-463C-A0A2-E2D1E4C8DA4E}" srcOrd="0" destOrd="0" presId="urn:microsoft.com/office/officeart/2005/8/layout/hierarchy4"/>
    <dgm:cxn modelId="{DB001B72-91DF-464D-A4EB-5F25604E739A}" type="presParOf" srcId="{8CD8C09E-05B0-463C-A0A2-E2D1E4C8DA4E}" destId="{9E076C17-9320-434D-82C5-4933BAD08766}" srcOrd="0" destOrd="0" presId="urn:microsoft.com/office/officeart/2005/8/layout/hierarchy4"/>
    <dgm:cxn modelId="{CD1372D2-48F7-4D48-ABFB-D2390400312B}" type="presParOf" srcId="{8CD8C09E-05B0-463C-A0A2-E2D1E4C8DA4E}" destId="{D8256168-5DE6-4C0F-8B90-5DCBFDAAAE07}" srcOrd="1" destOrd="0" presId="urn:microsoft.com/office/officeart/2005/8/layout/hierarchy4"/>
    <dgm:cxn modelId="{A20F7213-D72A-450A-892C-DABCF1804520}" type="presParOf" srcId="{AA80B912-9DAD-49AF-B407-34F23C7BC040}" destId="{22029942-B9B5-49E5-9C2F-D8266129A568}" srcOrd="5" destOrd="0" presId="urn:microsoft.com/office/officeart/2005/8/layout/hierarchy4"/>
    <dgm:cxn modelId="{442E460C-68A7-4DD9-8AAF-92040D548912}" type="presParOf" srcId="{AA80B912-9DAD-49AF-B407-34F23C7BC040}" destId="{0D551EB0-FC92-4B69-9C2F-3EFDA5BBFB4F}" srcOrd="6" destOrd="0" presId="urn:microsoft.com/office/officeart/2005/8/layout/hierarchy4"/>
    <dgm:cxn modelId="{8E5EF766-81A8-474E-A883-05F59A62C100}" type="presParOf" srcId="{0D551EB0-FC92-4B69-9C2F-3EFDA5BBFB4F}" destId="{B97F70CD-E265-47D3-90A1-D5B9876C1E98}" srcOrd="0" destOrd="0" presId="urn:microsoft.com/office/officeart/2005/8/layout/hierarchy4"/>
    <dgm:cxn modelId="{B7B02B31-5ACA-4911-A795-3F7374EF0C75}" type="presParOf" srcId="{0D551EB0-FC92-4B69-9C2F-3EFDA5BBFB4F}" destId="{FBC23344-8252-43B2-9F2B-71807DB4DE7E}" srcOrd="1" destOrd="0" presId="urn:microsoft.com/office/officeart/2005/8/layout/hierarchy4"/>
    <dgm:cxn modelId="{63793000-01C9-44DA-B555-DFA05A6214D8}" type="presParOf" srcId="{0D551EB0-FC92-4B69-9C2F-3EFDA5BBFB4F}" destId="{B5BD1909-9B6B-440E-A87F-903D607ECEEB}" srcOrd="2" destOrd="0" presId="urn:microsoft.com/office/officeart/2005/8/layout/hierarchy4"/>
    <dgm:cxn modelId="{372C7676-463B-46EE-847D-4B40089AA745}" type="presParOf" srcId="{B5BD1909-9B6B-440E-A87F-903D607ECEEB}" destId="{E080B475-74A0-4858-87FC-CD60EC77808B}" srcOrd="0" destOrd="0" presId="urn:microsoft.com/office/officeart/2005/8/layout/hierarchy4"/>
    <dgm:cxn modelId="{34B2638E-440D-4F14-9F55-576947E83072}" type="presParOf" srcId="{E080B475-74A0-4858-87FC-CD60EC77808B}" destId="{BCBC96C2-8975-489A-9CB7-099727FF3D54}" srcOrd="0" destOrd="0" presId="urn:microsoft.com/office/officeart/2005/8/layout/hierarchy4"/>
    <dgm:cxn modelId="{C0DB86D5-C83D-405E-8485-12281F43C31D}" type="presParOf" srcId="{E080B475-74A0-4858-87FC-CD60EC77808B}" destId="{ACDB9BCA-A7A4-4815-B529-6A29D991551F}" srcOrd="1" destOrd="0" presId="urn:microsoft.com/office/officeart/2005/8/layout/hierarchy4"/>
    <dgm:cxn modelId="{35D9DCFA-9673-4542-B0A5-06E38A356835}" type="presParOf" srcId="{E080B475-74A0-4858-87FC-CD60EC77808B}" destId="{6BD7BFF6-C3F8-439C-A517-91F3D0E3D008}" srcOrd="2" destOrd="0" presId="urn:microsoft.com/office/officeart/2005/8/layout/hierarchy4"/>
    <dgm:cxn modelId="{30BB7B05-7BB5-4E25-AD58-04F3A850FF0A}" type="presParOf" srcId="{6BD7BFF6-C3F8-439C-A517-91F3D0E3D008}" destId="{9C17BCD1-0C0B-4CBA-8A09-B2BA08FC9C39}" srcOrd="0" destOrd="0" presId="urn:microsoft.com/office/officeart/2005/8/layout/hierarchy4"/>
    <dgm:cxn modelId="{E127EA23-BE36-4BC4-A953-9383F5CF075F}" type="presParOf" srcId="{9C17BCD1-0C0B-4CBA-8A09-B2BA08FC9C39}" destId="{A9D8CBCE-6A04-4731-A92E-C95D61B453CE}" srcOrd="0" destOrd="0" presId="urn:microsoft.com/office/officeart/2005/8/layout/hierarchy4"/>
    <dgm:cxn modelId="{920C13CE-810B-4820-AE6A-970E6D9A4C42}" type="presParOf" srcId="{9C17BCD1-0C0B-4CBA-8A09-B2BA08FC9C39}" destId="{38F7A46F-F512-4B1A-8833-BBDE3F85239D}" srcOrd="1" destOrd="0" presId="urn:microsoft.com/office/officeart/2005/8/layout/hierarchy4"/>
    <dgm:cxn modelId="{5E23C1C0-82ED-4496-A499-029838BF6873}" type="presParOf" srcId="{9C17BCD1-0C0B-4CBA-8A09-B2BA08FC9C39}" destId="{42C5FAE9-30E9-4F5D-AEAC-0FA0D15C1544}" srcOrd="2" destOrd="0" presId="urn:microsoft.com/office/officeart/2005/8/layout/hierarchy4"/>
    <dgm:cxn modelId="{18972AA3-7746-4967-AFB2-6FF479FB7480}" type="presParOf" srcId="{42C5FAE9-30E9-4F5D-AEAC-0FA0D15C1544}" destId="{3F04F97B-42C8-4DF5-84B8-5C5A5E51B7D7}" srcOrd="0" destOrd="0" presId="urn:microsoft.com/office/officeart/2005/8/layout/hierarchy4"/>
    <dgm:cxn modelId="{CBD552D1-58C2-467F-8123-273C2ACBB32B}" type="presParOf" srcId="{3F04F97B-42C8-4DF5-84B8-5C5A5E51B7D7}" destId="{AA36CC4E-B36B-4774-A4CA-93AD06A0333E}" srcOrd="0" destOrd="0" presId="urn:microsoft.com/office/officeart/2005/8/layout/hierarchy4"/>
    <dgm:cxn modelId="{81A8D218-F7F7-4AF5-8FF8-45BFD87D759C}" type="presParOf" srcId="{3F04F97B-42C8-4DF5-84B8-5C5A5E51B7D7}" destId="{29DF8829-9FAB-40B8-B50C-A6D73E001EAE}" srcOrd="1" destOrd="0" presId="urn:microsoft.com/office/officeart/2005/8/layout/hierarchy4"/>
    <dgm:cxn modelId="{4E5FA1DE-6F90-4970-A031-2E504EF2771E}" type="presParOf" srcId="{3F04F97B-42C8-4DF5-84B8-5C5A5E51B7D7}" destId="{B092E327-29A6-44C6-8127-422479222A5E}" srcOrd="2" destOrd="0" presId="urn:microsoft.com/office/officeart/2005/8/layout/hierarchy4"/>
    <dgm:cxn modelId="{FD154338-E016-42C8-A55D-E20278BA01E4}" type="presParOf" srcId="{B092E327-29A6-44C6-8127-422479222A5E}" destId="{72329364-F91F-4B8B-8AD4-C5663F7EAD01}" srcOrd="0" destOrd="0" presId="urn:microsoft.com/office/officeart/2005/8/layout/hierarchy4"/>
    <dgm:cxn modelId="{1FD446A0-F00E-4E51-BFB0-5B23E4229E8B}" type="presParOf" srcId="{72329364-F91F-4B8B-8AD4-C5663F7EAD01}" destId="{A58D72A4-25FE-4C7F-9911-FD12CC8949AF}" srcOrd="0" destOrd="0" presId="urn:microsoft.com/office/officeart/2005/8/layout/hierarchy4"/>
    <dgm:cxn modelId="{7DA06304-2386-4A93-9B18-C0614E611423}" type="presParOf" srcId="{72329364-F91F-4B8B-8AD4-C5663F7EAD01}" destId="{7C2308F1-3B97-46F4-B83F-EE593596F9E4}" srcOrd="1" destOrd="0" presId="urn:microsoft.com/office/officeart/2005/8/layout/hierarchy4"/>
    <dgm:cxn modelId="{04CADA6D-5CAA-49E9-98F4-F7BDD0AD5190}" type="presParOf" srcId="{72329364-F91F-4B8B-8AD4-C5663F7EAD01}" destId="{3FE01C4B-D19B-4249-867B-6799E2B55A10}" srcOrd="2" destOrd="0" presId="urn:microsoft.com/office/officeart/2005/8/layout/hierarchy4"/>
    <dgm:cxn modelId="{AD40E732-B5AF-4790-B603-9D52BA20D01E}" type="presParOf" srcId="{3FE01C4B-D19B-4249-867B-6799E2B55A10}" destId="{1B7A9348-8888-4769-851A-AB89AE8FC900}" srcOrd="0" destOrd="0" presId="urn:microsoft.com/office/officeart/2005/8/layout/hierarchy4"/>
    <dgm:cxn modelId="{B87456FE-8F3C-4593-B371-2C10C06D42D4}" type="presParOf" srcId="{1B7A9348-8888-4769-851A-AB89AE8FC900}" destId="{A2F4BBC9-0582-456C-BB99-F5DE749F56B9}" srcOrd="0" destOrd="0" presId="urn:microsoft.com/office/officeart/2005/8/layout/hierarchy4"/>
    <dgm:cxn modelId="{104B05B7-E0B9-4A6B-895F-E997FF76E8C2}" type="presParOf" srcId="{1B7A9348-8888-4769-851A-AB89AE8FC900}" destId="{367A8D1F-F9AA-4573-BC69-A415330CFFA2}" srcOrd="1" destOrd="0" presId="urn:microsoft.com/office/officeart/2005/8/layout/hierarchy4"/>
    <dgm:cxn modelId="{AB95B552-4EDA-4E6C-A3C0-076652B12286}" type="presParOf" srcId="{AA80B912-9DAD-49AF-B407-34F23C7BC040}" destId="{82A186A9-3852-42EB-B95C-7DDF4E501D5D}" srcOrd="7" destOrd="0" presId="urn:microsoft.com/office/officeart/2005/8/layout/hierarchy4"/>
    <dgm:cxn modelId="{2B57FDE0-AC3B-4B90-92A4-972567275015}" type="presParOf" srcId="{AA80B912-9DAD-49AF-B407-34F23C7BC040}" destId="{D55F31BE-64E1-4C5F-A525-3DD7A8E768AA}" srcOrd="8" destOrd="0" presId="urn:microsoft.com/office/officeart/2005/8/layout/hierarchy4"/>
    <dgm:cxn modelId="{A85FC979-49B9-4445-A5A1-370166F839C9}" type="presParOf" srcId="{D55F31BE-64E1-4C5F-A525-3DD7A8E768AA}" destId="{33E92EBB-B3EB-4C37-8D16-F4803EA05B45}" srcOrd="0" destOrd="0" presId="urn:microsoft.com/office/officeart/2005/8/layout/hierarchy4"/>
    <dgm:cxn modelId="{2296537F-BA73-4955-B07B-5B9E5A067FD5}" type="presParOf" srcId="{D55F31BE-64E1-4C5F-A525-3DD7A8E768AA}" destId="{6C4EA4C7-5FB0-4D85-8A38-60BB960E8675}" srcOrd="1" destOrd="0" presId="urn:microsoft.com/office/officeart/2005/8/layout/hierarchy4"/>
    <dgm:cxn modelId="{8077CD51-59E5-4CA4-9EC2-5FF546A8B57F}" type="presParOf" srcId="{D55F31BE-64E1-4C5F-A525-3DD7A8E768AA}" destId="{F43F5635-7E39-4B6F-8CFF-E0D8255CED9B}" srcOrd="2" destOrd="0" presId="urn:microsoft.com/office/officeart/2005/8/layout/hierarchy4"/>
    <dgm:cxn modelId="{37726E5E-E6A2-455A-99C8-BB04B4622443}" type="presParOf" srcId="{F43F5635-7E39-4B6F-8CFF-E0D8255CED9B}" destId="{DACD57BD-3077-40E3-84E1-2D7042D9B212}" srcOrd="0" destOrd="0" presId="urn:microsoft.com/office/officeart/2005/8/layout/hierarchy4"/>
    <dgm:cxn modelId="{62E519C2-831A-4EA8-BD64-7BF8885E978C}" type="presParOf" srcId="{DACD57BD-3077-40E3-84E1-2D7042D9B212}" destId="{5BEDEBAC-EF74-44E4-9E66-2E600108EEFB}" srcOrd="0" destOrd="0" presId="urn:microsoft.com/office/officeart/2005/8/layout/hierarchy4"/>
    <dgm:cxn modelId="{ACE254FE-660E-48A1-BAE3-394DD30823A6}" type="presParOf" srcId="{DACD57BD-3077-40E3-84E1-2D7042D9B212}" destId="{DC04844A-736A-482B-8316-4E39140929C0}" srcOrd="1" destOrd="0" presId="urn:microsoft.com/office/officeart/2005/8/layout/hierarchy4"/>
    <dgm:cxn modelId="{5054B95D-44F4-412F-9F75-3752887C71B4}" type="presParOf" srcId="{DACD57BD-3077-40E3-84E1-2D7042D9B212}" destId="{034A4EC0-A6D8-494A-B026-5D7D05C4B985}" srcOrd="2" destOrd="0" presId="urn:microsoft.com/office/officeart/2005/8/layout/hierarchy4"/>
    <dgm:cxn modelId="{B17F01E6-500E-4403-98D6-55CB97A7F4D1}" type="presParOf" srcId="{034A4EC0-A6D8-494A-B026-5D7D05C4B985}" destId="{2BFAC906-7FBA-47DC-8476-5AE6934492B8}" srcOrd="0" destOrd="0" presId="urn:microsoft.com/office/officeart/2005/8/layout/hierarchy4"/>
    <dgm:cxn modelId="{D5F2BE36-AAE0-4D23-B977-87273CE8C72A}" type="presParOf" srcId="{2BFAC906-7FBA-47DC-8476-5AE6934492B8}" destId="{4823942C-1116-4796-96C5-92F4D5D7AFFF}" srcOrd="0" destOrd="0" presId="urn:microsoft.com/office/officeart/2005/8/layout/hierarchy4"/>
    <dgm:cxn modelId="{2DC80219-F4E9-41A8-8B3E-62FF6A23F5D3}" type="presParOf" srcId="{2BFAC906-7FBA-47DC-8476-5AE6934492B8}" destId="{85E2FD8A-7199-4B75-98E4-BE498B0986DD}" srcOrd="1" destOrd="0" presId="urn:microsoft.com/office/officeart/2005/8/layout/hierarchy4"/>
    <dgm:cxn modelId="{FEFC33CA-751A-495C-930A-3E765EAAE7A2}" type="presParOf" srcId="{2BFAC906-7FBA-47DC-8476-5AE6934492B8}" destId="{5C8CD58B-454A-4352-AFE0-0DDF60C6FC4F}" srcOrd="2" destOrd="0" presId="urn:microsoft.com/office/officeart/2005/8/layout/hierarchy4"/>
    <dgm:cxn modelId="{142D445C-C456-44E5-8B5F-A7FB0B4B44E2}" type="presParOf" srcId="{5C8CD58B-454A-4352-AFE0-0DDF60C6FC4F}" destId="{152B0D53-1C05-49FD-9E84-64A207DD1C9E}" srcOrd="0" destOrd="0" presId="urn:microsoft.com/office/officeart/2005/8/layout/hierarchy4"/>
    <dgm:cxn modelId="{1FF3FE87-8AC5-4CAB-AF67-F6A3F24AB2DE}" type="presParOf" srcId="{152B0D53-1C05-49FD-9E84-64A207DD1C9E}" destId="{8056F5C8-967C-42A5-B2F8-7D1C716AA0FB}" srcOrd="0" destOrd="0" presId="urn:microsoft.com/office/officeart/2005/8/layout/hierarchy4"/>
    <dgm:cxn modelId="{BA634A97-C1CD-496B-A41A-8484B9F763F0}" type="presParOf" srcId="{152B0D53-1C05-49FD-9E84-64A207DD1C9E}" destId="{0707F9AF-2BD8-4B34-AB46-258F7D7A2CB1}" srcOrd="1" destOrd="0" presId="urn:microsoft.com/office/officeart/2005/8/layout/hierarchy4"/>
    <dgm:cxn modelId="{71C3AB7D-E9C6-4421-96D8-9B9C98DA38B3}" type="presParOf" srcId="{152B0D53-1C05-49FD-9E84-64A207DD1C9E}" destId="{579A65C1-F503-47D1-95CB-41ABC172770D}" srcOrd="2" destOrd="0" presId="urn:microsoft.com/office/officeart/2005/8/layout/hierarchy4"/>
    <dgm:cxn modelId="{F1790339-6E1B-494F-9F09-686D906E0401}" type="presParOf" srcId="{579A65C1-F503-47D1-95CB-41ABC172770D}" destId="{DF1BD176-26ED-4ED9-8E63-9CD89FCF54D6}" srcOrd="0" destOrd="0" presId="urn:microsoft.com/office/officeart/2005/8/layout/hierarchy4"/>
    <dgm:cxn modelId="{9FCAA8B5-2F8E-43D1-83C7-150B548C881B}" type="presParOf" srcId="{DF1BD176-26ED-4ED9-8E63-9CD89FCF54D6}" destId="{2740A7B2-8B3D-48D1-9536-3A3631A51E8F}" srcOrd="0" destOrd="0" presId="urn:microsoft.com/office/officeart/2005/8/layout/hierarchy4"/>
    <dgm:cxn modelId="{D7E2B72C-47EC-4FD9-95E0-2FE4194C54A8}" type="presParOf" srcId="{DF1BD176-26ED-4ED9-8E63-9CD89FCF54D6}" destId="{383545B0-4DD3-4FEB-82DC-74B94926AB8E}" srcOrd="1" destOrd="0" presId="urn:microsoft.com/office/officeart/2005/8/layout/hierarchy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45AA78-207E-428C-A056-023B1403B356}">
      <dsp:nvSpPr>
        <dsp:cNvPr id="0" name=""/>
        <dsp:cNvSpPr/>
      </dsp:nvSpPr>
      <dsp:spPr>
        <a:xfrm>
          <a:off x="0" y="0"/>
          <a:ext cx="4731718" cy="856294"/>
        </a:xfrm>
        <a:prstGeom prst="roundRect">
          <a:avLst>
            <a:gd name="adj" fmla="val 10000"/>
          </a:avLst>
        </a:prstGeom>
        <a:solidFill>
          <a:srgbClr val="1F4F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b="1" kern="1200">
              <a:latin typeface="Calibri" panose="020F0502020204030204" pitchFamily="34" charset="0"/>
              <a:cs typeface="Calibri" panose="020F0502020204030204" pitchFamily="34" charset="0"/>
            </a:rPr>
            <a:t>Commissioner</a:t>
          </a:r>
        </a:p>
        <a:p>
          <a:pPr marL="0" lvl="0" indent="0" algn="ctr" defTabSz="844550">
            <a:lnSpc>
              <a:spcPct val="90000"/>
            </a:lnSpc>
            <a:spcBef>
              <a:spcPct val="0"/>
            </a:spcBef>
            <a:spcAft>
              <a:spcPct val="35000"/>
            </a:spcAft>
            <a:buNone/>
          </a:pPr>
          <a:r>
            <a:rPr lang="en-US" sz="1900" kern="1200">
              <a:latin typeface="Calibri" panose="020F0502020204030204" pitchFamily="34" charset="0"/>
              <a:cs typeface="Calibri" panose="020F0502020204030204" pitchFamily="34" charset="0"/>
            </a:rPr>
            <a:t>Jeff McCue</a:t>
          </a:r>
        </a:p>
      </dsp:txBody>
      <dsp:txXfrm>
        <a:off x="25080" y="25080"/>
        <a:ext cx="4681558" cy="806134"/>
      </dsp:txXfrm>
    </dsp:sp>
    <dsp:sp modelId="{C6D7713E-B9F1-4C83-B402-C8FCB2E7F632}">
      <dsp:nvSpPr>
        <dsp:cNvPr id="0" name=""/>
        <dsp:cNvSpPr/>
      </dsp:nvSpPr>
      <dsp:spPr>
        <a:xfrm>
          <a:off x="5694" y="913024"/>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cs typeface="Calibri" panose="020F0502020204030204" pitchFamily="34" charset="0"/>
            </a:rPr>
            <a:t>Administrative Operations</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cs typeface="Calibri" panose="020F0502020204030204" pitchFamily="34" charset="0"/>
            </a:rPr>
            <a:t>Tom Massimo</a:t>
          </a:r>
        </a:p>
      </dsp:txBody>
      <dsp:txXfrm>
        <a:off x="32483" y="939813"/>
        <a:ext cx="861058" cy="932981"/>
      </dsp:txXfrm>
    </dsp:sp>
    <dsp:sp modelId="{4857E5CF-00AC-400B-B275-54AE39F0DF9C}">
      <dsp:nvSpPr>
        <dsp:cNvPr id="0" name=""/>
        <dsp:cNvSpPr/>
      </dsp:nvSpPr>
      <dsp:spPr>
        <a:xfrm>
          <a:off x="5694" y="1952765"/>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cs typeface="Calibri" panose="020F0502020204030204" pitchFamily="34" charset="0"/>
            </a:rPr>
            <a:t>Chief Financial Officer</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cs typeface="Calibri" panose="020F0502020204030204" pitchFamily="34" charset="0"/>
            </a:rPr>
            <a:t>Mary Sheehan</a:t>
          </a:r>
        </a:p>
      </dsp:txBody>
      <dsp:txXfrm>
        <a:off x="32483" y="1979554"/>
        <a:ext cx="861058" cy="932981"/>
      </dsp:txXfrm>
    </dsp:sp>
    <dsp:sp modelId="{5FF74AB9-E702-40ED-A257-8F2751712E0F}">
      <dsp:nvSpPr>
        <dsp:cNvPr id="0" name=""/>
        <dsp:cNvSpPr/>
      </dsp:nvSpPr>
      <dsp:spPr>
        <a:xfrm>
          <a:off x="5694" y="2992507"/>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Human Resources</a:t>
          </a:r>
        </a:p>
        <a:p>
          <a:pPr marL="0" lvl="0" indent="0" algn="ctr" defTabSz="422275">
            <a:lnSpc>
              <a:spcPct val="90000"/>
            </a:lnSpc>
            <a:spcBef>
              <a:spcPct val="0"/>
            </a:spcBef>
            <a:spcAft>
              <a:spcPct val="35000"/>
            </a:spcAft>
            <a:buNone/>
          </a:pPr>
          <a:r>
            <a:rPr lang="en-US" sz="950" i="1" kern="1200" baseline="0">
              <a:latin typeface="Calibri" panose="020F0502020204030204" pitchFamily="34" charset="0"/>
            </a:rPr>
            <a:t>Hiring in process</a:t>
          </a:r>
        </a:p>
      </dsp:txBody>
      <dsp:txXfrm>
        <a:off x="32483" y="3019296"/>
        <a:ext cx="861058" cy="932981"/>
      </dsp:txXfrm>
    </dsp:sp>
    <dsp:sp modelId="{BDCDDAE2-6A23-446F-A837-A03118D5D5AB}">
      <dsp:nvSpPr>
        <dsp:cNvPr id="0" name=""/>
        <dsp:cNvSpPr/>
      </dsp:nvSpPr>
      <dsp:spPr>
        <a:xfrm>
          <a:off x="5694" y="4032249"/>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Internal Controls</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rPr>
            <a:t>Patricia Ghannam</a:t>
          </a:r>
        </a:p>
      </dsp:txBody>
      <dsp:txXfrm>
        <a:off x="32483" y="4059038"/>
        <a:ext cx="861058" cy="932981"/>
      </dsp:txXfrm>
    </dsp:sp>
    <dsp:sp modelId="{9CA7D927-DDAC-4AD2-A911-C03B751E870F}">
      <dsp:nvSpPr>
        <dsp:cNvPr id="0" name=""/>
        <dsp:cNvSpPr/>
      </dsp:nvSpPr>
      <dsp:spPr>
        <a:xfrm>
          <a:off x="5694" y="5071991"/>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Program Operations</a:t>
          </a:r>
        </a:p>
        <a:p>
          <a:pPr marL="0" lvl="0" indent="0" algn="ctr" defTabSz="422275">
            <a:lnSpc>
              <a:spcPct val="90000"/>
            </a:lnSpc>
            <a:spcBef>
              <a:spcPct val="0"/>
            </a:spcBef>
            <a:spcAft>
              <a:spcPct val="35000"/>
            </a:spcAft>
            <a:buNone/>
          </a:pPr>
          <a:r>
            <a:rPr lang="en-US" sz="950" i="1" kern="1200" baseline="0">
              <a:latin typeface="Calibri" panose="020F0502020204030204" pitchFamily="34" charset="0"/>
            </a:rPr>
            <a:t>Hiring in process</a:t>
          </a:r>
          <a:endParaRPr lang="en-US" sz="950" kern="1200" baseline="0">
            <a:latin typeface="Calibri" panose="020F0502020204030204" pitchFamily="34" charset="0"/>
          </a:endParaRPr>
        </a:p>
      </dsp:txBody>
      <dsp:txXfrm>
        <a:off x="32483" y="5098780"/>
        <a:ext cx="861058" cy="932981"/>
      </dsp:txXfrm>
    </dsp:sp>
    <dsp:sp modelId="{B50D66DD-181D-43EA-8B8D-CC317FA6ECE6}">
      <dsp:nvSpPr>
        <dsp:cNvPr id="0" name=""/>
        <dsp:cNvSpPr/>
      </dsp:nvSpPr>
      <dsp:spPr>
        <a:xfrm>
          <a:off x="5694" y="6111733"/>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Project Management</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rPr>
            <a:t>Michael Kelleher</a:t>
          </a:r>
        </a:p>
      </dsp:txBody>
      <dsp:txXfrm>
        <a:off x="32483" y="6138522"/>
        <a:ext cx="861058" cy="932981"/>
      </dsp:txXfrm>
    </dsp:sp>
    <dsp:sp modelId="{B1C9B7F1-5433-414B-BEAB-0F4603219E0A}">
      <dsp:nvSpPr>
        <dsp:cNvPr id="0" name=""/>
        <dsp:cNvSpPr/>
      </dsp:nvSpPr>
      <dsp:spPr>
        <a:xfrm>
          <a:off x="997161" y="913024"/>
          <a:ext cx="1867688"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cs typeface="Calibri" panose="020F0502020204030204" pitchFamily="34" charset="0"/>
            </a:rPr>
            <a:t>Programs and Field Operations</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cs typeface="Calibri" panose="020F0502020204030204" pitchFamily="34" charset="0"/>
            </a:rPr>
            <a:t>Paul Sutliff</a:t>
          </a:r>
        </a:p>
      </dsp:txBody>
      <dsp:txXfrm>
        <a:off x="1026056" y="941919"/>
        <a:ext cx="1809898" cy="928769"/>
      </dsp:txXfrm>
    </dsp:sp>
    <dsp:sp modelId="{F44A7B38-F3F8-4EB8-9DA1-625F7E545356}">
      <dsp:nvSpPr>
        <dsp:cNvPr id="0" name=""/>
        <dsp:cNvSpPr/>
      </dsp:nvSpPr>
      <dsp:spPr>
        <a:xfrm>
          <a:off x="997161" y="1952765"/>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Northern Regional Directors</a:t>
          </a:r>
        </a:p>
        <a:p>
          <a:pPr marL="0" lvl="0" indent="0" algn="ctr" defTabSz="422275">
            <a:lnSpc>
              <a:spcPct val="90000"/>
            </a:lnSpc>
            <a:spcBef>
              <a:spcPct val="0"/>
            </a:spcBef>
            <a:spcAft>
              <a:spcPct val="35000"/>
            </a:spcAft>
            <a:buNone/>
          </a:pPr>
          <a:r>
            <a:rPr lang="en-US" sz="950" b="0" kern="1200" baseline="0">
              <a:latin typeface="Calibri" panose="020F0502020204030204" pitchFamily="34" charset="0"/>
            </a:rPr>
            <a:t>Karen Delmonico</a:t>
          </a:r>
        </a:p>
        <a:p>
          <a:pPr marL="0" lvl="0" indent="0" algn="ctr" defTabSz="422275">
            <a:lnSpc>
              <a:spcPct val="90000"/>
            </a:lnSpc>
            <a:spcBef>
              <a:spcPct val="0"/>
            </a:spcBef>
            <a:spcAft>
              <a:spcPct val="35000"/>
            </a:spcAft>
            <a:buNone/>
          </a:pPr>
          <a:r>
            <a:rPr lang="en-US" sz="950" b="0" kern="1200" baseline="0">
              <a:latin typeface="Calibri" panose="020F0502020204030204" pitchFamily="34" charset="0"/>
            </a:rPr>
            <a:t>Jim Boyle</a:t>
          </a:r>
        </a:p>
      </dsp:txBody>
      <dsp:txXfrm>
        <a:off x="1023950" y="1979554"/>
        <a:ext cx="861058" cy="932981"/>
      </dsp:txXfrm>
    </dsp:sp>
    <dsp:sp modelId="{C7071430-0A32-4560-BBB6-826919888228}">
      <dsp:nvSpPr>
        <dsp:cNvPr id="0" name=""/>
        <dsp:cNvSpPr/>
      </dsp:nvSpPr>
      <dsp:spPr>
        <a:xfrm>
          <a:off x="997161" y="2992507"/>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Central Regional Director</a:t>
          </a:r>
        </a:p>
        <a:p>
          <a:pPr marL="0" lvl="0" indent="0" algn="ctr" defTabSz="422275">
            <a:lnSpc>
              <a:spcPct val="90000"/>
            </a:lnSpc>
            <a:spcBef>
              <a:spcPct val="0"/>
            </a:spcBef>
            <a:spcAft>
              <a:spcPct val="35000"/>
            </a:spcAft>
            <a:buNone/>
          </a:pPr>
          <a:r>
            <a:rPr lang="en-US" sz="950" b="0" kern="1200" baseline="0">
              <a:latin typeface="Calibri" panose="020F0502020204030204" pitchFamily="34" charset="0"/>
            </a:rPr>
            <a:t>Maria Deberadinis</a:t>
          </a:r>
        </a:p>
      </dsp:txBody>
      <dsp:txXfrm>
        <a:off x="1023950" y="3019296"/>
        <a:ext cx="861058" cy="932981"/>
      </dsp:txXfrm>
    </dsp:sp>
    <dsp:sp modelId="{6937068B-C691-4340-AA2D-513E05FB62B3}">
      <dsp:nvSpPr>
        <dsp:cNvPr id="0" name=""/>
        <dsp:cNvSpPr/>
      </dsp:nvSpPr>
      <dsp:spPr>
        <a:xfrm>
          <a:off x="997161" y="4032249"/>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cs typeface="Calibri" panose="020F0502020204030204" pitchFamily="34" charset="0"/>
            </a:rPr>
            <a:t>Western Regional Director</a:t>
          </a:r>
        </a:p>
        <a:p>
          <a:pPr marL="0" lvl="0" indent="0" algn="ctr" defTabSz="422275">
            <a:lnSpc>
              <a:spcPct val="90000"/>
            </a:lnSpc>
            <a:spcBef>
              <a:spcPct val="0"/>
            </a:spcBef>
            <a:spcAft>
              <a:spcPct val="35000"/>
            </a:spcAft>
            <a:buNone/>
          </a:pPr>
          <a:r>
            <a:rPr lang="en-US" sz="950" b="0" kern="1200" baseline="0">
              <a:latin typeface="Calibri" panose="020F0502020204030204" pitchFamily="34" charset="0"/>
              <a:cs typeface="Calibri" panose="020F0502020204030204" pitchFamily="34" charset="0"/>
            </a:rPr>
            <a:t>Roxanne Smith-Miller</a:t>
          </a:r>
        </a:p>
      </dsp:txBody>
      <dsp:txXfrm>
        <a:off x="1023950" y="4059038"/>
        <a:ext cx="861058" cy="932981"/>
      </dsp:txXfrm>
    </dsp:sp>
    <dsp:sp modelId="{80493AE0-B17F-49DD-9FA0-B06CE10460DC}">
      <dsp:nvSpPr>
        <dsp:cNvPr id="0" name=""/>
        <dsp:cNvSpPr/>
      </dsp:nvSpPr>
      <dsp:spPr>
        <a:xfrm>
          <a:off x="997161" y="5071991"/>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Southern Regional Director</a:t>
          </a:r>
        </a:p>
        <a:p>
          <a:pPr marL="0" lvl="0" indent="0" algn="ctr" defTabSz="422275">
            <a:lnSpc>
              <a:spcPct val="90000"/>
            </a:lnSpc>
            <a:spcBef>
              <a:spcPct val="0"/>
            </a:spcBef>
            <a:spcAft>
              <a:spcPct val="35000"/>
            </a:spcAft>
            <a:buNone/>
          </a:pPr>
          <a:r>
            <a:rPr lang="en-US" sz="950" b="0" kern="1200" baseline="0">
              <a:latin typeface="Calibri" panose="020F0502020204030204" pitchFamily="34" charset="0"/>
            </a:rPr>
            <a:t>Sandra Pellicane</a:t>
          </a:r>
        </a:p>
      </dsp:txBody>
      <dsp:txXfrm>
        <a:off x="1023950" y="5098780"/>
        <a:ext cx="861058" cy="932981"/>
      </dsp:txXfrm>
    </dsp:sp>
    <dsp:sp modelId="{CBCA42C8-E380-4C3A-AC2E-5241451C4A71}">
      <dsp:nvSpPr>
        <dsp:cNvPr id="0" name=""/>
        <dsp:cNvSpPr/>
      </dsp:nvSpPr>
      <dsp:spPr>
        <a:xfrm>
          <a:off x="997161" y="6111733"/>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Eastern Regional Director</a:t>
          </a:r>
        </a:p>
        <a:p>
          <a:pPr marL="0" lvl="0" indent="0" algn="ctr" defTabSz="422275">
            <a:lnSpc>
              <a:spcPct val="90000"/>
            </a:lnSpc>
            <a:spcBef>
              <a:spcPct val="0"/>
            </a:spcBef>
            <a:spcAft>
              <a:spcPct val="35000"/>
            </a:spcAft>
            <a:buNone/>
          </a:pPr>
          <a:r>
            <a:rPr lang="en-US" sz="950" b="0" kern="1200" baseline="0">
              <a:latin typeface="Calibri" panose="020F0502020204030204" pitchFamily="34" charset="0"/>
            </a:rPr>
            <a:t>Frantz Monestine</a:t>
          </a:r>
        </a:p>
      </dsp:txBody>
      <dsp:txXfrm>
        <a:off x="1023950" y="6138522"/>
        <a:ext cx="861058" cy="932981"/>
      </dsp:txXfrm>
    </dsp:sp>
    <dsp:sp modelId="{715FCC1F-F537-43F8-B5BB-39025831B326}">
      <dsp:nvSpPr>
        <dsp:cNvPr id="0" name=""/>
        <dsp:cNvSpPr/>
      </dsp:nvSpPr>
      <dsp:spPr>
        <a:xfrm>
          <a:off x="1950212" y="1952765"/>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Economic Assistance and Employment</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rPr>
            <a:t>Amy Kershaw</a:t>
          </a:r>
        </a:p>
      </dsp:txBody>
      <dsp:txXfrm>
        <a:off x="1977001" y="1979554"/>
        <a:ext cx="861058" cy="932981"/>
      </dsp:txXfrm>
    </dsp:sp>
    <dsp:sp modelId="{9FF347D5-76EB-47AF-9AE5-9F8B1C6B3CF1}">
      <dsp:nvSpPr>
        <dsp:cNvPr id="0" name=""/>
        <dsp:cNvSpPr/>
      </dsp:nvSpPr>
      <dsp:spPr>
        <a:xfrm>
          <a:off x="1950212" y="2992507"/>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Food Security and Nutrition</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rPr>
            <a:t>Brittany Mangini</a:t>
          </a:r>
        </a:p>
      </dsp:txBody>
      <dsp:txXfrm>
        <a:off x="1977001" y="3019296"/>
        <a:ext cx="861058" cy="932981"/>
      </dsp:txXfrm>
    </dsp:sp>
    <dsp:sp modelId="{6C5E8D71-AAAC-4A21-9C15-C3AA2EDE961E}">
      <dsp:nvSpPr>
        <dsp:cNvPr id="0" name=""/>
        <dsp:cNvSpPr/>
      </dsp:nvSpPr>
      <dsp:spPr>
        <a:xfrm>
          <a:off x="1950212" y="4032249"/>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Change Management</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rPr>
            <a:t>Sarah Stuart</a:t>
          </a:r>
        </a:p>
      </dsp:txBody>
      <dsp:txXfrm>
        <a:off x="1977001" y="4059038"/>
        <a:ext cx="861058" cy="932981"/>
      </dsp:txXfrm>
    </dsp:sp>
    <dsp:sp modelId="{832F9AEC-9448-43CC-B272-7D6E02BF0D13}">
      <dsp:nvSpPr>
        <dsp:cNvPr id="0" name=""/>
        <dsp:cNvSpPr/>
      </dsp:nvSpPr>
      <dsp:spPr>
        <a:xfrm>
          <a:off x="1950212" y="5071991"/>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Program Effectiveness</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rPr>
            <a:t>Julie Heller</a:t>
          </a:r>
        </a:p>
      </dsp:txBody>
      <dsp:txXfrm>
        <a:off x="1977001" y="5098780"/>
        <a:ext cx="861058" cy="932981"/>
      </dsp:txXfrm>
    </dsp:sp>
    <dsp:sp modelId="{9FA4F10D-DC31-4686-BD32-CA3047C5B08C}">
      <dsp:nvSpPr>
        <dsp:cNvPr id="0" name=""/>
        <dsp:cNvSpPr/>
      </dsp:nvSpPr>
      <dsp:spPr>
        <a:xfrm>
          <a:off x="2941679" y="913024"/>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cs typeface="Calibri" panose="020F0502020204030204" pitchFamily="34" charset="0"/>
            </a:rPr>
            <a:t>Program Integrity</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cs typeface="Calibri" panose="020F0502020204030204" pitchFamily="34" charset="0"/>
            </a:rPr>
            <a:t>Anne O'Sullivan</a:t>
          </a:r>
        </a:p>
      </dsp:txBody>
      <dsp:txXfrm>
        <a:off x="2968468" y="939813"/>
        <a:ext cx="861058" cy="932981"/>
      </dsp:txXfrm>
    </dsp:sp>
    <dsp:sp modelId="{0312B96A-6C12-4E2B-BFF4-9824469B096D}">
      <dsp:nvSpPr>
        <dsp:cNvPr id="0" name=""/>
        <dsp:cNvSpPr/>
      </dsp:nvSpPr>
      <dsp:spPr>
        <a:xfrm>
          <a:off x="2941679" y="1952765"/>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Quality Assurance and Program Assessment</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rPr>
            <a:t>Andres Castillo</a:t>
          </a:r>
        </a:p>
      </dsp:txBody>
      <dsp:txXfrm>
        <a:off x="2968468" y="1979554"/>
        <a:ext cx="861058" cy="932981"/>
      </dsp:txXfrm>
    </dsp:sp>
    <dsp:sp modelId="{27687FAB-671B-446B-A2A4-DF69FA14B8C8}">
      <dsp:nvSpPr>
        <dsp:cNvPr id="0" name=""/>
        <dsp:cNvSpPr/>
      </dsp:nvSpPr>
      <dsp:spPr>
        <a:xfrm>
          <a:off x="2941679" y="2992507"/>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Compliance Data Analytics</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rPr>
            <a:t>Frank Jacobs</a:t>
          </a:r>
        </a:p>
      </dsp:txBody>
      <dsp:txXfrm>
        <a:off x="2968468" y="3019296"/>
        <a:ext cx="861058" cy="932981"/>
      </dsp:txXfrm>
    </dsp:sp>
    <dsp:sp modelId="{261D892D-1E92-494E-9DA1-2FCF7C7A980E}">
      <dsp:nvSpPr>
        <dsp:cNvPr id="0" name=""/>
        <dsp:cNvSpPr/>
      </dsp:nvSpPr>
      <dsp:spPr>
        <a:xfrm>
          <a:off x="2941679" y="4032249"/>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Program Integrity/Fraud and Investigations</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rPr>
            <a:t>Joe Camara</a:t>
          </a:r>
        </a:p>
      </dsp:txBody>
      <dsp:txXfrm>
        <a:off x="2968468" y="4059038"/>
        <a:ext cx="861058" cy="932981"/>
      </dsp:txXfrm>
    </dsp:sp>
    <dsp:sp modelId="{A0879428-4830-442F-AC2E-40638648C274}">
      <dsp:nvSpPr>
        <dsp:cNvPr id="0" name=""/>
        <dsp:cNvSpPr/>
      </dsp:nvSpPr>
      <dsp:spPr>
        <a:xfrm>
          <a:off x="2941679" y="5071991"/>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Law Enforcement/Municipal Liaison</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rPr>
            <a:t>Corey Belanger</a:t>
          </a:r>
        </a:p>
      </dsp:txBody>
      <dsp:txXfrm>
        <a:off x="2968468" y="5098780"/>
        <a:ext cx="861058" cy="932981"/>
      </dsp:txXfrm>
    </dsp:sp>
    <dsp:sp modelId="{97D1F5AA-CEF4-4315-B81F-D1C3E68264BC}">
      <dsp:nvSpPr>
        <dsp:cNvPr id="0" name=""/>
        <dsp:cNvSpPr/>
      </dsp:nvSpPr>
      <dsp:spPr>
        <a:xfrm>
          <a:off x="3933145" y="913024"/>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cs typeface="Calibri" panose="020F0502020204030204" pitchFamily="34" charset="0"/>
            </a:rPr>
            <a:t>Chief of Staff</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cs typeface="Calibri" panose="020F0502020204030204" pitchFamily="34" charset="0"/>
            </a:rPr>
            <a:t>Melissa Pullin</a:t>
          </a:r>
        </a:p>
      </dsp:txBody>
      <dsp:txXfrm>
        <a:off x="3959934" y="939813"/>
        <a:ext cx="861058" cy="932981"/>
      </dsp:txXfrm>
    </dsp:sp>
    <dsp:sp modelId="{5501FEE3-9E5E-401E-992E-D7D958E9A1A6}">
      <dsp:nvSpPr>
        <dsp:cNvPr id="0" name=""/>
        <dsp:cNvSpPr/>
      </dsp:nvSpPr>
      <dsp:spPr>
        <a:xfrm>
          <a:off x="3933145" y="1952765"/>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Legislative Director</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rPr>
            <a:t>Chris Power</a:t>
          </a:r>
        </a:p>
      </dsp:txBody>
      <dsp:txXfrm>
        <a:off x="3959934" y="1979554"/>
        <a:ext cx="861058" cy="932981"/>
      </dsp:txXfrm>
    </dsp:sp>
    <dsp:sp modelId="{7BE226E4-ECD8-4A61-AA94-18851128A561}">
      <dsp:nvSpPr>
        <dsp:cNvPr id="0" name=""/>
        <dsp:cNvSpPr/>
      </dsp:nvSpPr>
      <dsp:spPr>
        <a:xfrm>
          <a:off x="3933145" y="2992507"/>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34290" numCol="1" spcCol="1270" anchor="ctr" anchorCtr="0">
          <a:noAutofit/>
        </a:bodyPr>
        <a:lstStyle/>
        <a:p>
          <a:pPr marL="0" lvl="0" indent="0" algn="ctr" defTabSz="400050">
            <a:lnSpc>
              <a:spcPct val="90000"/>
            </a:lnSpc>
            <a:spcBef>
              <a:spcPct val="0"/>
            </a:spcBef>
            <a:spcAft>
              <a:spcPct val="35000"/>
            </a:spcAft>
            <a:buNone/>
          </a:pPr>
          <a:r>
            <a:rPr lang="en-US" sz="900" b="1" kern="1200" baseline="0">
              <a:latin typeface="Calibri" panose="020F0502020204030204" pitchFamily="34" charset="0"/>
            </a:rPr>
            <a:t>Communications Director</a:t>
          </a:r>
        </a:p>
        <a:p>
          <a:pPr marL="0" lvl="0" indent="0" algn="ctr" defTabSz="400050">
            <a:lnSpc>
              <a:spcPct val="90000"/>
            </a:lnSpc>
            <a:spcBef>
              <a:spcPct val="0"/>
            </a:spcBef>
            <a:spcAft>
              <a:spcPct val="35000"/>
            </a:spcAft>
            <a:buNone/>
          </a:pPr>
          <a:r>
            <a:rPr lang="en-US" sz="950" kern="1200" baseline="0">
              <a:latin typeface="Calibri" panose="020F0502020204030204" pitchFamily="34" charset="0"/>
            </a:rPr>
            <a:t>Brooke Karanovich</a:t>
          </a:r>
        </a:p>
      </dsp:txBody>
      <dsp:txXfrm>
        <a:off x="3959934" y="3019296"/>
        <a:ext cx="861058" cy="932981"/>
      </dsp:txXfrm>
    </dsp:sp>
    <dsp:sp modelId="{7A401924-507B-41FB-A419-72860AE2504B}">
      <dsp:nvSpPr>
        <dsp:cNvPr id="0" name=""/>
        <dsp:cNvSpPr/>
      </dsp:nvSpPr>
      <dsp:spPr>
        <a:xfrm>
          <a:off x="3933145" y="4032249"/>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Ombuds Director</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rPr>
            <a:t>Sara Craven</a:t>
          </a:r>
        </a:p>
      </dsp:txBody>
      <dsp:txXfrm>
        <a:off x="3959934" y="4059038"/>
        <a:ext cx="861058" cy="932981"/>
      </dsp:txXfrm>
    </dsp:sp>
    <dsp:sp modelId="{84EE899E-52CC-4310-9A1A-980EB7587E03}">
      <dsp:nvSpPr>
        <dsp:cNvPr id="0" name=""/>
        <dsp:cNvSpPr/>
      </dsp:nvSpPr>
      <dsp:spPr>
        <a:xfrm>
          <a:off x="3933145" y="5071991"/>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baseline="0">
              <a:latin typeface="Calibri" panose="020F0502020204030204" pitchFamily="34" charset="0"/>
            </a:rPr>
            <a:t>Administrative Unit Manager</a:t>
          </a:r>
        </a:p>
        <a:p>
          <a:pPr marL="0" lvl="0" indent="0" algn="ctr" defTabSz="400050">
            <a:lnSpc>
              <a:spcPct val="90000"/>
            </a:lnSpc>
            <a:spcBef>
              <a:spcPct val="0"/>
            </a:spcBef>
            <a:spcAft>
              <a:spcPct val="35000"/>
            </a:spcAft>
            <a:buNone/>
          </a:pPr>
          <a:r>
            <a:rPr lang="en-US" sz="950" kern="1200" baseline="0">
              <a:latin typeface="Calibri" panose="020F0502020204030204" pitchFamily="34" charset="0"/>
            </a:rPr>
            <a:t>Mary Skahen</a:t>
          </a:r>
          <a:endParaRPr lang="en-US" sz="950" kern="1200"/>
        </a:p>
      </dsp:txBody>
      <dsp:txXfrm>
        <a:off x="3959934" y="5098780"/>
        <a:ext cx="861058" cy="932981"/>
      </dsp:txXfrm>
    </dsp:sp>
    <dsp:sp modelId="{9243FC98-902A-4E27-A2FE-2520E0544511}">
      <dsp:nvSpPr>
        <dsp:cNvPr id="0" name=""/>
        <dsp:cNvSpPr/>
      </dsp:nvSpPr>
      <dsp:spPr>
        <a:xfrm>
          <a:off x="4924611" y="913024"/>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cs typeface="Calibri" panose="020F0502020204030204" pitchFamily="34" charset="0"/>
            </a:rPr>
            <a:t>Legal</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cs typeface="Calibri" panose="020F0502020204030204" pitchFamily="34" charset="0"/>
            </a:rPr>
            <a:t>Nakisha Skinner</a:t>
          </a:r>
        </a:p>
      </dsp:txBody>
      <dsp:txXfrm>
        <a:off x="4951400" y="939813"/>
        <a:ext cx="861058" cy="932981"/>
      </dsp:txXfrm>
    </dsp:sp>
    <dsp:sp modelId="{F697DEB8-7D24-4EA6-B886-D98314BC1A5A}">
      <dsp:nvSpPr>
        <dsp:cNvPr id="0" name=""/>
        <dsp:cNvSpPr/>
      </dsp:nvSpPr>
      <dsp:spPr>
        <a:xfrm>
          <a:off x="5916078" y="913024"/>
          <a:ext cx="914636" cy="98655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US" sz="950" b="1" kern="1200" baseline="0">
              <a:latin typeface="Calibri" panose="020F0502020204030204" pitchFamily="34" charset="0"/>
            </a:rPr>
            <a:t>Hearings</a:t>
          </a:r>
        </a:p>
        <a:p>
          <a:pPr marL="0" lvl="0" indent="0" algn="ctr" defTabSz="422275">
            <a:lnSpc>
              <a:spcPct val="90000"/>
            </a:lnSpc>
            <a:spcBef>
              <a:spcPct val="0"/>
            </a:spcBef>
            <a:spcAft>
              <a:spcPct val="35000"/>
            </a:spcAft>
            <a:buNone/>
          </a:pPr>
          <a:r>
            <a:rPr lang="en-US" sz="950" kern="1200" baseline="0">
              <a:latin typeface="Calibri" panose="020F0502020204030204" pitchFamily="34" charset="0"/>
            </a:rPr>
            <a:t>Colin Connor</a:t>
          </a:r>
        </a:p>
      </dsp:txBody>
      <dsp:txXfrm>
        <a:off x="5942867" y="939813"/>
        <a:ext cx="861058" cy="9329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A67F72-76DC-4BEA-A530-242785ECC8D7}">
      <dsp:nvSpPr>
        <dsp:cNvPr id="0" name=""/>
        <dsp:cNvSpPr/>
      </dsp:nvSpPr>
      <dsp:spPr>
        <a:xfrm>
          <a:off x="588" y="3579"/>
          <a:ext cx="1040959" cy="1001019"/>
        </a:xfrm>
        <a:prstGeom prst="roundRect">
          <a:avLst>
            <a:gd name="adj" fmla="val 10000"/>
          </a:avLst>
        </a:prstGeom>
        <a:solidFill>
          <a:srgbClr val="1F4F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en-US" sz="1100" b="1" kern="1200">
              <a:latin typeface="Calibri" panose="020F0502020204030204" pitchFamily="34" charset="0"/>
              <a:cs typeface="Calibri" panose="020F0502020204030204" pitchFamily="34" charset="0"/>
            </a:rPr>
            <a:t>Central</a:t>
          </a:r>
        </a:p>
        <a:p>
          <a:pPr marL="0" lvl="0" indent="0" algn="ctr" defTabSz="488950">
            <a:lnSpc>
              <a:spcPct val="100000"/>
            </a:lnSpc>
            <a:spcBef>
              <a:spcPct val="0"/>
            </a:spcBef>
            <a:spcAft>
              <a:spcPts val="0"/>
            </a:spcAft>
            <a:buNone/>
          </a:pPr>
          <a:r>
            <a:rPr lang="en-US" sz="1100" b="1" kern="1200">
              <a:latin typeface="Calibri" panose="020F0502020204030204" pitchFamily="34" charset="0"/>
              <a:cs typeface="Calibri" panose="020F0502020204030204" pitchFamily="34" charset="0"/>
            </a:rPr>
            <a:t>Region</a:t>
          </a:r>
        </a:p>
      </dsp:txBody>
      <dsp:txXfrm>
        <a:off x="29907" y="32898"/>
        <a:ext cx="982321" cy="942381"/>
      </dsp:txXfrm>
    </dsp:sp>
    <dsp:sp modelId="{C25A9619-93AF-4747-9A3F-0EC7B2239343}">
      <dsp:nvSpPr>
        <dsp:cNvPr id="0" name=""/>
        <dsp:cNvSpPr/>
      </dsp:nvSpPr>
      <dsp:spPr>
        <a:xfrm>
          <a:off x="588" y="1057338"/>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baseline="0">
              <a:latin typeface="Calibri" panose="020F0502020204030204" pitchFamily="34" charset="0"/>
              <a:cs typeface="Calibri" panose="020F0502020204030204" pitchFamily="34" charset="0"/>
            </a:rPr>
            <a:t>Fitchburg Center</a:t>
          </a:r>
        </a:p>
        <a:p>
          <a:pPr marL="0" lvl="0" indent="0" algn="ctr" defTabSz="488950">
            <a:lnSpc>
              <a:spcPct val="90000"/>
            </a:lnSpc>
            <a:spcBef>
              <a:spcPct val="0"/>
            </a:spcBef>
            <a:spcAft>
              <a:spcPct val="35000"/>
            </a:spcAft>
            <a:buNone/>
          </a:pPr>
          <a:r>
            <a:rPr lang="en-US" sz="1100" kern="1200" baseline="0">
              <a:latin typeface="Calibri" panose="020F0502020204030204" pitchFamily="34" charset="0"/>
              <a:cs typeface="Calibri" panose="020F0502020204030204" pitchFamily="34" charset="0"/>
            </a:rPr>
            <a:t>Jennifer Tait</a:t>
          </a:r>
        </a:p>
      </dsp:txBody>
      <dsp:txXfrm>
        <a:off x="29907" y="1086657"/>
        <a:ext cx="982321" cy="942381"/>
      </dsp:txXfrm>
    </dsp:sp>
    <dsp:sp modelId="{2B0ACFD8-1A1F-4674-8650-A92C936F9E64}">
      <dsp:nvSpPr>
        <dsp:cNvPr id="0" name=""/>
        <dsp:cNvSpPr/>
      </dsp:nvSpPr>
      <dsp:spPr>
        <a:xfrm>
          <a:off x="588" y="2111098"/>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Framingham</a:t>
          </a:r>
        </a:p>
        <a:p>
          <a:pPr marL="0" lvl="0" indent="0" algn="ctr" defTabSz="488950">
            <a:lnSpc>
              <a:spcPct val="90000"/>
            </a:lnSpc>
            <a:spcBef>
              <a:spcPct val="0"/>
            </a:spcBef>
            <a:spcAft>
              <a:spcPct val="35000"/>
            </a:spcAft>
            <a:buNone/>
          </a:pPr>
          <a:r>
            <a:rPr lang="en-US" sz="1100" i="1" kern="1200" baseline="0">
              <a:latin typeface="Calibri" panose="020F0502020204030204" pitchFamily="34" charset="0"/>
            </a:rPr>
            <a:t>Hiring in process</a:t>
          </a:r>
          <a:endParaRPr lang="en-US" sz="1100" kern="1200">
            <a:latin typeface="Calibri" panose="020F0502020204030204" pitchFamily="34" charset="0"/>
            <a:cs typeface="Calibri" panose="020F0502020204030204" pitchFamily="34" charset="0"/>
          </a:endParaRPr>
        </a:p>
      </dsp:txBody>
      <dsp:txXfrm>
        <a:off x="29907" y="2140417"/>
        <a:ext cx="982321" cy="942381"/>
      </dsp:txXfrm>
    </dsp:sp>
    <dsp:sp modelId="{C68CE9F1-75A9-480C-848D-1CF78337042F}">
      <dsp:nvSpPr>
        <dsp:cNvPr id="0" name=""/>
        <dsp:cNvSpPr/>
      </dsp:nvSpPr>
      <dsp:spPr>
        <a:xfrm>
          <a:off x="588" y="3164857"/>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Southbridge</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Joyce Clemence</a:t>
          </a:r>
        </a:p>
      </dsp:txBody>
      <dsp:txXfrm>
        <a:off x="29907" y="3194176"/>
        <a:ext cx="982321" cy="942381"/>
      </dsp:txXfrm>
    </dsp:sp>
    <dsp:sp modelId="{6B8AA964-4CDD-4F68-BA31-C7EFB4F157AA}">
      <dsp:nvSpPr>
        <dsp:cNvPr id="0" name=""/>
        <dsp:cNvSpPr/>
      </dsp:nvSpPr>
      <dsp:spPr>
        <a:xfrm>
          <a:off x="588" y="4218616"/>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Worcester</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Lori Jacques-Basiner</a:t>
          </a:r>
        </a:p>
      </dsp:txBody>
      <dsp:txXfrm>
        <a:off x="29907" y="4247935"/>
        <a:ext cx="982321" cy="942381"/>
      </dsp:txXfrm>
    </dsp:sp>
    <dsp:sp modelId="{59F673F1-804B-4798-85E2-C78C597CE166}">
      <dsp:nvSpPr>
        <dsp:cNvPr id="0" name=""/>
        <dsp:cNvSpPr/>
      </dsp:nvSpPr>
      <dsp:spPr>
        <a:xfrm>
          <a:off x="1216429" y="3579"/>
          <a:ext cx="1040959" cy="1001019"/>
        </a:xfrm>
        <a:prstGeom prst="roundRect">
          <a:avLst>
            <a:gd name="adj" fmla="val 10000"/>
          </a:avLst>
        </a:prstGeom>
        <a:solidFill>
          <a:srgbClr val="1F4F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en-US" sz="1100" b="1" kern="1200">
              <a:latin typeface="Calibri" panose="020F0502020204030204" pitchFamily="34" charset="0"/>
              <a:cs typeface="Calibri" panose="020F0502020204030204" pitchFamily="34" charset="0"/>
            </a:rPr>
            <a:t>Eastern</a:t>
          </a:r>
        </a:p>
        <a:p>
          <a:pPr marL="0" lvl="0" indent="0" algn="ctr" defTabSz="488950">
            <a:lnSpc>
              <a:spcPct val="100000"/>
            </a:lnSpc>
            <a:spcBef>
              <a:spcPct val="0"/>
            </a:spcBef>
            <a:spcAft>
              <a:spcPts val="0"/>
            </a:spcAft>
            <a:buNone/>
          </a:pPr>
          <a:r>
            <a:rPr lang="en-US" sz="1100" b="1" kern="1200">
              <a:latin typeface="Calibri" panose="020F0502020204030204" pitchFamily="34" charset="0"/>
              <a:cs typeface="Calibri" panose="020F0502020204030204" pitchFamily="34" charset="0"/>
            </a:rPr>
            <a:t>Region</a:t>
          </a:r>
        </a:p>
      </dsp:txBody>
      <dsp:txXfrm>
        <a:off x="1245748" y="32898"/>
        <a:ext cx="982321" cy="942381"/>
      </dsp:txXfrm>
    </dsp:sp>
    <dsp:sp modelId="{71043A9E-D1EC-4EDE-95F3-9B15FDD882D4}">
      <dsp:nvSpPr>
        <dsp:cNvPr id="0" name=""/>
        <dsp:cNvSpPr/>
      </dsp:nvSpPr>
      <dsp:spPr>
        <a:xfrm>
          <a:off x="1216429" y="1057338"/>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baseline="0">
              <a:latin typeface="Calibri" panose="020F0502020204030204" pitchFamily="34" charset="0"/>
              <a:cs typeface="Calibri" panose="020F0502020204030204" pitchFamily="34" charset="0"/>
            </a:rPr>
            <a:t>Brockton</a:t>
          </a:r>
        </a:p>
        <a:p>
          <a:pPr marL="0" lvl="0" indent="0" algn="ctr" defTabSz="488950">
            <a:lnSpc>
              <a:spcPct val="90000"/>
            </a:lnSpc>
            <a:spcBef>
              <a:spcPct val="0"/>
            </a:spcBef>
            <a:spcAft>
              <a:spcPct val="35000"/>
            </a:spcAft>
            <a:buNone/>
          </a:pPr>
          <a:r>
            <a:rPr lang="en-US" sz="1100" kern="1200" baseline="0">
              <a:latin typeface="Calibri" panose="020F0502020204030204" pitchFamily="34" charset="0"/>
              <a:cs typeface="Calibri" panose="020F0502020204030204" pitchFamily="34" charset="0"/>
            </a:rPr>
            <a:t>Sean Beasley</a:t>
          </a:r>
        </a:p>
      </dsp:txBody>
      <dsp:txXfrm>
        <a:off x="1245748" y="1086657"/>
        <a:ext cx="982321" cy="942381"/>
      </dsp:txXfrm>
    </dsp:sp>
    <dsp:sp modelId="{D97CAE37-C9BE-4994-9F81-D74E38D58CCF}">
      <dsp:nvSpPr>
        <dsp:cNvPr id="0" name=""/>
        <dsp:cNvSpPr/>
      </dsp:nvSpPr>
      <dsp:spPr>
        <a:xfrm>
          <a:off x="1216429" y="2111098"/>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Dudley Square</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Neycole Howell</a:t>
          </a:r>
        </a:p>
      </dsp:txBody>
      <dsp:txXfrm>
        <a:off x="1245748" y="2140417"/>
        <a:ext cx="982321" cy="942381"/>
      </dsp:txXfrm>
    </dsp:sp>
    <dsp:sp modelId="{2D4F93DA-2E84-48BE-84C6-A66349190AF7}">
      <dsp:nvSpPr>
        <dsp:cNvPr id="0" name=""/>
        <dsp:cNvSpPr/>
      </dsp:nvSpPr>
      <dsp:spPr>
        <a:xfrm>
          <a:off x="1216429" y="3164857"/>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Newmarket Square</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Diane Deban</a:t>
          </a:r>
        </a:p>
      </dsp:txBody>
      <dsp:txXfrm>
        <a:off x="1245748" y="3194176"/>
        <a:ext cx="982321" cy="942381"/>
      </dsp:txXfrm>
    </dsp:sp>
    <dsp:sp modelId="{E80C5485-578C-41DD-A6D9-92B40DBF2970}">
      <dsp:nvSpPr>
        <dsp:cNvPr id="0" name=""/>
        <dsp:cNvSpPr/>
      </dsp:nvSpPr>
      <dsp:spPr>
        <a:xfrm>
          <a:off x="1216429" y="4218616"/>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Quincy</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Karyn Gonzalez</a:t>
          </a:r>
        </a:p>
      </dsp:txBody>
      <dsp:txXfrm>
        <a:off x="1245748" y="4247935"/>
        <a:ext cx="982321" cy="942381"/>
      </dsp:txXfrm>
    </dsp:sp>
    <dsp:sp modelId="{243F3C67-3963-4730-9FD1-E295ADB5C5FE}">
      <dsp:nvSpPr>
        <dsp:cNvPr id="0" name=""/>
        <dsp:cNvSpPr/>
      </dsp:nvSpPr>
      <dsp:spPr>
        <a:xfrm>
          <a:off x="2432270" y="3579"/>
          <a:ext cx="1040959" cy="1001019"/>
        </a:xfrm>
        <a:prstGeom prst="roundRect">
          <a:avLst>
            <a:gd name="adj" fmla="val 10000"/>
          </a:avLst>
        </a:prstGeom>
        <a:solidFill>
          <a:srgbClr val="1F4F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en-US" sz="1100" b="1" kern="1200">
              <a:latin typeface="Calibri" panose="020F0502020204030204" pitchFamily="34" charset="0"/>
              <a:cs typeface="Calibri" panose="020F0502020204030204" pitchFamily="34" charset="0"/>
            </a:rPr>
            <a:t>Northern Region</a:t>
          </a:r>
        </a:p>
      </dsp:txBody>
      <dsp:txXfrm>
        <a:off x="2461589" y="32898"/>
        <a:ext cx="982321" cy="942381"/>
      </dsp:txXfrm>
    </dsp:sp>
    <dsp:sp modelId="{D52B4ED5-D594-4784-931C-2E417FE7C63F}">
      <dsp:nvSpPr>
        <dsp:cNvPr id="0" name=""/>
        <dsp:cNvSpPr/>
      </dsp:nvSpPr>
      <dsp:spPr>
        <a:xfrm>
          <a:off x="2432270" y="1057338"/>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Chelsea Center</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Michael Capone</a:t>
          </a:r>
        </a:p>
      </dsp:txBody>
      <dsp:txXfrm>
        <a:off x="2461589" y="1086657"/>
        <a:ext cx="982321" cy="942381"/>
      </dsp:txXfrm>
    </dsp:sp>
    <dsp:sp modelId="{00A5AC99-FB23-4DBA-B55F-90742F0953C2}">
      <dsp:nvSpPr>
        <dsp:cNvPr id="0" name=""/>
        <dsp:cNvSpPr/>
      </dsp:nvSpPr>
      <dsp:spPr>
        <a:xfrm>
          <a:off x="2432270" y="2111098"/>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Lawrence</a:t>
          </a:r>
        </a:p>
        <a:p>
          <a:pPr marL="0" lvl="0" indent="0" algn="ctr" defTabSz="488950">
            <a:lnSpc>
              <a:spcPct val="90000"/>
            </a:lnSpc>
            <a:spcBef>
              <a:spcPct val="0"/>
            </a:spcBef>
            <a:spcAft>
              <a:spcPct val="35000"/>
            </a:spcAft>
            <a:buNone/>
          </a:pPr>
          <a:r>
            <a:rPr lang="en-US" sz="1100" i="1" kern="1200" baseline="0">
              <a:latin typeface="Calibri" panose="020F0502020204030204" pitchFamily="34" charset="0"/>
            </a:rPr>
            <a:t>Hiring in process</a:t>
          </a:r>
          <a:endParaRPr lang="en-US" sz="1100" i="1" kern="1200">
            <a:latin typeface="Calibri" panose="020F0502020204030204" pitchFamily="34" charset="0"/>
            <a:cs typeface="Calibri" panose="020F0502020204030204" pitchFamily="34" charset="0"/>
          </a:endParaRPr>
        </a:p>
      </dsp:txBody>
      <dsp:txXfrm>
        <a:off x="2461589" y="2140417"/>
        <a:ext cx="982321" cy="942381"/>
      </dsp:txXfrm>
    </dsp:sp>
    <dsp:sp modelId="{8654564C-2654-4661-BA51-F665D4541585}">
      <dsp:nvSpPr>
        <dsp:cNvPr id="0" name=""/>
        <dsp:cNvSpPr/>
      </dsp:nvSpPr>
      <dsp:spPr>
        <a:xfrm>
          <a:off x="2432270" y="3164857"/>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Lowell</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Adrianne Anderson-Floyd</a:t>
          </a:r>
        </a:p>
      </dsp:txBody>
      <dsp:txXfrm>
        <a:off x="2461589" y="3194176"/>
        <a:ext cx="982321" cy="942381"/>
      </dsp:txXfrm>
    </dsp:sp>
    <dsp:sp modelId="{6B897A1D-BCEA-4ADF-99EF-AB02133F48DA}">
      <dsp:nvSpPr>
        <dsp:cNvPr id="0" name=""/>
        <dsp:cNvSpPr/>
      </dsp:nvSpPr>
      <dsp:spPr>
        <a:xfrm>
          <a:off x="2432270" y="4218616"/>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Malden</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Anne Lehane</a:t>
          </a:r>
        </a:p>
      </dsp:txBody>
      <dsp:txXfrm>
        <a:off x="2461589" y="4247935"/>
        <a:ext cx="982321" cy="942381"/>
      </dsp:txXfrm>
    </dsp:sp>
    <dsp:sp modelId="{9E076C17-9320-434D-82C5-4933BAD08766}">
      <dsp:nvSpPr>
        <dsp:cNvPr id="0" name=""/>
        <dsp:cNvSpPr/>
      </dsp:nvSpPr>
      <dsp:spPr>
        <a:xfrm>
          <a:off x="2432270" y="5272375"/>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North Shore</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Sylvia Hosman</a:t>
          </a:r>
        </a:p>
      </dsp:txBody>
      <dsp:txXfrm>
        <a:off x="2461589" y="5301694"/>
        <a:ext cx="982321" cy="942381"/>
      </dsp:txXfrm>
    </dsp:sp>
    <dsp:sp modelId="{B97F70CD-E265-47D3-90A1-D5B9876C1E98}">
      <dsp:nvSpPr>
        <dsp:cNvPr id="0" name=""/>
        <dsp:cNvSpPr/>
      </dsp:nvSpPr>
      <dsp:spPr>
        <a:xfrm>
          <a:off x="3648111" y="3579"/>
          <a:ext cx="1040959" cy="1001019"/>
        </a:xfrm>
        <a:prstGeom prst="roundRect">
          <a:avLst>
            <a:gd name="adj" fmla="val 10000"/>
          </a:avLst>
        </a:prstGeom>
        <a:solidFill>
          <a:srgbClr val="1F4F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en-US" sz="1100" b="1" kern="1200">
              <a:latin typeface="Calibri" panose="020F0502020204030204" pitchFamily="34" charset="0"/>
              <a:cs typeface="Calibri" panose="020F0502020204030204" pitchFamily="34" charset="0"/>
            </a:rPr>
            <a:t>Southern Region</a:t>
          </a:r>
        </a:p>
      </dsp:txBody>
      <dsp:txXfrm>
        <a:off x="3677430" y="32898"/>
        <a:ext cx="982321" cy="942381"/>
      </dsp:txXfrm>
    </dsp:sp>
    <dsp:sp modelId="{BCBC96C2-8975-489A-9CB7-099727FF3D54}">
      <dsp:nvSpPr>
        <dsp:cNvPr id="0" name=""/>
        <dsp:cNvSpPr/>
      </dsp:nvSpPr>
      <dsp:spPr>
        <a:xfrm>
          <a:off x="3648111" y="1057338"/>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Fall River</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Ou Nguon</a:t>
          </a:r>
        </a:p>
      </dsp:txBody>
      <dsp:txXfrm>
        <a:off x="3677430" y="1086657"/>
        <a:ext cx="982321" cy="942381"/>
      </dsp:txXfrm>
    </dsp:sp>
    <dsp:sp modelId="{A9D8CBCE-6A04-4731-A92E-C95D61B453CE}">
      <dsp:nvSpPr>
        <dsp:cNvPr id="0" name=""/>
        <dsp:cNvSpPr/>
      </dsp:nvSpPr>
      <dsp:spPr>
        <a:xfrm>
          <a:off x="3648111" y="2111098"/>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Hyannis</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Peter Danzell</a:t>
          </a:r>
        </a:p>
      </dsp:txBody>
      <dsp:txXfrm>
        <a:off x="3677430" y="2140417"/>
        <a:ext cx="982321" cy="942381"/>
      </dsp:txXfrm>
    </dsp:sp>
    <dsp:sp modelId="{AA36CC4E-B36B-4774-A4CA-93AD06A0333E}">
      <dsp:nvSpPr>
        <dsp:cNvPr id="0" name=""/>
        <dsp:cNvSpPr/>
      </dsp:nvSpPr>
      <dsp:spPr>
        <a:xfrm>
          <a:off x="3648111" y="3164857"/>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New Bedford</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Anne-Marie Beck</a:t>
          </a:r>
        </a:p>
      </dsp:txBody>
      <dsp:txXfrm>
        <a:off x="3677430" y="3194176"/>
        <a:ext cx="982321" cy="942381"/>
      </dsp:txXfrm>
    </dsp:sp>
    <dsp:sp modelId="{A58D72A4-25FE-4C7F-9911-FD12CC8949AF}">
      <dsp:nvSpPr>
        <dsp:cNvPr id="0" name=""/>
        <dsp:cNvSpPr/>
      </dsp:nvSpPr>
      <dsp:spPr>
        <a:xfrm>
          <a:off x="3648111" y="4218616"/>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Plymouth</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Sabre Ibrahim</a:t>
          </a:r>
        </a:p>
      </dsp:txBody>
      <dsp:txXfrm>
        <a:off x="3677430" y="4247935"/>
        <a:ext cx="982321" cy="942381"/>
      </dsp:txXfrm>
    </dsp:sp>
    <dsp:sp modelId="{A2F4BBC9-0582-456C-BB99-F5DE749F56B9}">
      <dsp:nvSpPr>
        <dsp:cNvPr id="0" name=""/>
        <dsp:cNvSpPr/>
      </dsp:nvSpPr>
      <dsp:spPr>
        <a:xfrm>
          <a:off x="3648111" y="5272375"/>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Taunton</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Nelson Abreu</a:t>
          </a:r>
        </a:p>
      </dsp:txBody>
      <dsp:txXfrm>
        <a:off x="3677430" y="5301694"/>
        <a:ext cx="982321" cy="942381"/>
      </dsp:txXfrm>
    </dsp:sp>
    <dsp:sp modelId="{33E92EBB-B3EB-4C37-8D16-F4803EA05B45}">
      <dsp:nvSpPr>
        <dsp:cNvPr id="0" name=""/>
        <dsp:cNvSpPr/>
      </dsp:nvSpPr>
      <dsp:spPr>
        <a:xfrm>
          <a:off x="4863952" y="3579"/>
          <a:ext cx="1040959" cy="1001019"/>
        </a:xfrm>
        <a:prstGeom prst="roundRect">
          <a:avLst>
            <a:gd name="adj" fmla="val 10000"/>
          </a:avLst>
        </a:prstGeom>
        <a:solidFill>
          <a:srgbClr val="1F4F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en-US" sz="1100" b="1" kern="1200">
              <a:latin typeface="Calibri" panose="020F0502020204030204" pitchFamily="34" charset="0"/>
              <a:cs typeface="Calibri" panose="020F0502020204030204" pitchFamily="34" charset="0"/>
            </a:rPr>
            <a:t>Western Region</a:t>
          </a:r>
        </a:p>
      </dsp:txBody>
      <dsp:txXfrm>
        <a:off x="4893271" y="32898"/>
        <a:ext cx="982321" cy="942381"/>
      </dsp:txXfrm>
    </dsp:sp>
    <dsp:sp modelId="{5BEDEBAC-EF74-44E4-9E66-2E600108EEFB}">
      <dsp:nvSpPr>
        <dsp:cNvPr id="0" name=""/>
        <dsp:cNvSpPr/>
      </dsp:nvSpPr>
      <dsp:spPr>
        <a:xfrm>
          <a:off x="4863952" y="1057338"/>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Greenfield</a:t>
          </a:r>
        </a:p>
        <a:p>
          <a:pPr marL="0" lvl="0" indent="0" algn="ctr" defTabSz="488950">
            <a:lnSpc>
              <a:spcPct val="90000"/>
            </a:lnSpc>
            <a:spcBef>
              <a:spcPct val="0"/>
            </a:spcBef>
            <a:spcAft>
              <a:spcPct val="35000"/>
            </a:spcAft>
            <a:buNone/>
          </a:pPr>
          <a:r>
            <a:rPr lang="en-US" sz="1100" i="1" kern="1200" baseline="0">
              <a:latin typeface="Calibri" panose="020F0502020204030204" pitchFamily="34" charset="0"/>
            </a:rPr>
            <a:t>Hiring in process</a:t>
          </a:r>
          <a:endParaRPr lang="en-US" sz="1100" i="1" kern="1200">
            <a:latin typeface="Calibri" panose="020F0502020204030204" pitchFamily="34" charset="0"/>
            <a:cs typeface="Calibri" panose="020F0502020204030204" pitchFamily="34" charset="0"/>
          </a:endParaRPr>
        </a:p>
      </dsp:txBody>
      <dsp:txXfrm>
        <a:off x="4893271" y="1086657"/>
        <a:ext cx="982321" cy="942381"/>
      </dsp:txXfrm>
    </dsp:sp>
    <dsp:sp modelId="{4823942C-1116-4796-96C5-92F4D5D7AFFF}">
      <dsp:nvSpPr>
        <dsp:cNvPr id="0" name=""/>
        <dsp:cNvSpPr/>
      </dsp:nvSpPr>
      <dsp:spPr>
        <a:xfrm>
          <a:off x="4863952" y="2111098"/>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Holyoke</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Joanne Lacour</a:t>
          </a:r>
        </a:p>
      </dsp:txBody>
      <dsp:txXfrm>
        <a:off x="4893271" y="2140417"/>
        <a:ext cx="982321" cy="942381"/>
      </dsp:txXfrm>
    </dsp:sp>
    <dsp:sp modelId="{8056F5C8-967C-42A5-B2F8-7D1C716AA0FB}">
      <dsp:nvSpPr>
        <dsp:cNvPr id="0" name=""/>
        <dsp:cNvSpPr/>
      </dsp:nvSpPr>
      <dsp:spPr>
        <a:xfrm>
          <a:off x="4863952" y="3164857"/>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Pittsfield</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Deni Evans</a:t>
          </a:r>
        </a:p>
      </dsp:txBody>
      <dsp:txXfrm>
        <a:off x="4893271" y="3194176"/>
        <a:ext cx="982321" cy="942381"/>
      </dsp:txXfrm>
    </dsp:sp>
    <dsp:sp modelId="{2740A7B2-8B3D-48D1-9536-3A3631A51E8F}">
      <dsp:nvSpPr>
        <dsp:cNvPr id="0" name=""/>
        <dsp:cNvSpPr/>
      </dsp:nvSpPr>
      <dsp:spPr>
        <a:xfrm>
          <a:off x="4863952" y="4218616"/>
          <a:ext cx="1040959" cy="1001019"/>
        </a:xfrm>
        <a:prstGeom prst="roundRect">
          <a:avLst>
            <a:gd name="adj" fmla="val 10000"/>
          </a:avLst>
        </a:prstGeom>
        <a:solidFill>
          <a:srgbClr val="166B9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Springfield Center</a:t>
          </a:r>
        </a:p>
        <a:p>
          <a:pPr marL="0" lvl="0" indent="0" algn="ctr" defTabSz="488950">
            <a:lnSpc>
              <a:spcPct val="90000"/>
            </a:lnSpc>
            <a:spcBef>
              <a:spcPct val="0"/>
            </a:spcBef>
            <a:spcAft>
              <a:spcPct val="35000"/>
            </a:spcAft>
            <a:buNone/>
          </a:pPr>
          <a:r>
            <a:rPr lang="en-US" sz="1100" kern="1200">
              <a:latin typeface="Calibri" panose="020F0502020204030204" pitchFamily="34" charset="0"/>
              <a:cs typeface="Calibri" panose="020F0502020204030204" pitchFamily="34" charset="0"/>
            </a:rPr>
            <a:t>Melissa Pietraszkiewicz</a:t>
          </a:r>
        </a:p>
      </dsp:txBody>
      <dsp:txXfrm>
        <a:off x="4893271" y="4247935"/>
        <a:ext cx="982321" cy="94238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2E86B-C977-43D9-A900-62FAD05FD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Reidbord, Sharon (DTA)</dc:creator>
  <cp:keywords/>
  <dc:description/>
  <cp:lastModifiedBy>Pullin, Melissa (DTA)</cp:lastModifiedBy>
  <cp:revision>2</cp:revision>
  <cp:lastPrinted>2018-10-09T20:05:00Z</cp:lastPrinted>
  <dcterms:created xsi:type="dcterms:W3CDTF">2018-11-09T17:05:00Z</dcterms:created>
  <dcterms:modified xsi:type="dcterms:W3CDTF">2018-11-09T17:05:00Z</dcterms:modified>
</cp:coreProperties>
</file>