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BA378" w14:textId="448CC49A" w:rsidR="001C6047" w:rsidRDefault="003F526D" w:rsidP="001C6047">
      <w:pPr>
        <w:spacing w:after="160" w:line="259" w:lineRule="auto"/>
        <w:rPr>
          <w:rFonts w:ascii="Corbel" w:hAnsi="Corbel"/>
          <w:b/>
          <w:bCs/>
          <w:noProof/>
          <w:sz w:val="72"/>
          <w:szCs w:val="72"/>
        </w:rPr>
      </w:pPr>
      <w:r>
        <w:rPr>
          <w:noProof/>
        </w:rPr>
        <mc:AlternateContent>
          <mc:Choice Requires="wpg">
            <w:drawing>
              <wp:anchor distT="0" distB="0" distL="114300" distR="114300" simplePos="0" relativeHeight="251658245" behindDoc="0" locked="0" layoutInCell="1" allowOverlap="1" wp14:anchorId="675F1738" wp14:editId="5BB3B948">
                <wp:simplePos x="0" y="0"/>
                <wp:positionH relativeFrom="page">
                  <wp:posOffset>-533400</wp:posOffset>
                </wp:positionH>
                <wp:positionV relativeFrom="page">
                  <wp:align>top</wp:align>
                </wp:positionV>
                <wp:extent cx="8753475" cy="1657349"/>
                <wp:effectExtent l="0" t="0" r="9525" b="635"/>
                <wp:wrapNone/>
                <wp:docPr id="149" name="Group 149"/>
                <wp:cNvGraphicFramePr/>
                <a:graphic xmlns:a="http://schemas.openxmlformats.org/drawingml/2006/main">
                  <a:graphicData uri="http://schemas.microsoft.com/office/word/2010/wordprocessingGroup">
                    <wpg:wgp>
                      <wpg:cNvGrpSpPr/>
                      <wpg:grpSpPr>
                        <a:xfrm>
                          <a:off x="0" y="0"/>
                          <a:ext cx="8753475" cy="1657349"/>
                          <a:chOff x="-36393" y="-1"/>
                          <a:chExt cx="7542663" cy="1347837"/>
                        </a:xfrm>
                      </wpg:grpSpPr>
                      <wps:wsp>
                        <wps:cNvPr id="150" name="Rectangle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tangle 151"/>
                        <wps:cNvSpPr/>
                        <wps:spPr>
                          <a:xfrm>
                            <a:off x="-36393" y="108446"/>
                            <a:ext cx="7542663" cy="1239390"/>
                          </a:xfrm>
                          <a:prstGeom prst="rect">
                            <a:avLst/>
                          </a:prstGeom>
                          <a:blipFill>
                            <a:blip r:embed="rId8"/>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16="http://schemas.microsoft.com/office/drawing/2014/main" xmlns:a1611="http://schemas.microsoft.com/office/drawing/2016/11/main" xmlns:arto="http://schemas.microsoft.com/office/word/2006/arto">
            <w:pict>
              <v:group id="Group 149" style="position:absolute;margin-left:-42pt;margin-top:0;width:689.25pt;height:130.5pt;z-index:251839488;mso-position-horizontal-relative:page;mso-position-vertical:top;mso-position-vertical-relative:page" coordsize="75426,13478" coordorigin="-363" o:spid="_x0000_s1026" w14:anchorId="32147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">
                <v:shape id="Rectangle 51" style="position:absolute;width:73152;height:11303;visibility:visible;mso-wrap-style:square;v-text-anchor:middle" coordsize="7312660,1129665" o:spid="_x0000_s1027" fillcolor="#4472c4 [3204]" stroked="f" strokeweight="1pt" path="m,l7312660,r,1129665l3619500,733425,,10915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v:stroke joinstyle="miter"/>
                  <v:path arrowok="t" o:connecttype="custom" o:connectlocs="0,0;7315200,0;7315200,1130373;3620757,733885;0,1092249;0,0" o:connectangles="0,0,0,0,0,0"/>
                </v:shape>
                <v:rect id="Rectangle 151" style="position:absolute;left:-363;top:1084;width:75425;height:12394;visibility:visible;mso-wrap-style:square;v-text-anchor:middle" o:spid="_x0000_s1028"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v:fill type="frame" o:title="" recolor="t" rotate="t" r:id="rId9"/>
                </v:rect>
                <w10:wrap anchorx="page" anchory="page"/>
              </v:group>
            </w:pict>
          </mc:Fallback>
        </mc:AlternateContent>
      </w:r>
    </w:p>
    <w:p w14:paraId="5212B758" w14:textId="477A2709" w:rsidR="00440C90" w:rsidRPr="00E15F0D" w:rsidRDefault="00440C90" w:rsidP="001C6047">
      <w:pPr>
        <w:spacing w:after="160" w:line="259" w:lineRule="auto"/>
        <w:jc w:val="center"/>
        <w:rPr>
          <w:rFonts w:ascii="Corbel" w:hAnsi="Corbel"/>
          <w:b/>
          <w:bCs/>
          <w:noProof/>
          <w:sz w:val="96"/>
          <w:szCs w:val="96"/>
        </w:rPr>
      </w:pPr>
    </w:p>
    <w:p w14:paraId="6E24AB96" w14:textId="2A4582E0" w:rsidR="00E80FCF" w:rsidRPr="00EA6B90" w:rsidRDefault="00EE3F6E" w:rsidP="00ED49F5">
      <w:pPr>
        <w:spacing w:after="160" w:line="259" w:lineRule="auto"/>
        <w:ind w:left="-360"/>
        <w:jc w:val="center"/>
        <w:rPr>
          <w:rFonts w:ascii="Corbel" w:hAnsi="Corbel"/>
          <w:b/>
          <w:bCs/>
          <w:noProof/>
          <w:color w:val="2F5496" w:themeColor="accent1" w:themeShade="BF"/>
          <w:sz w:val="60"/>
          <w:szCs w:val="60"/>
        </w:rPr>
      </w:pPr>
      <w:r w:rsidRPr="00EA6B90">
        <w:rPr>
          <w:rFonts w:ascii="Corbel" w:hAnsi="Corbel"/>
          <w:b/>
          <w:bCs/>
          <w:noProof/>
          <w:color w:val="2F5496" w:themeColor="accent1" w:themeShade="BF"/>
          <w:sz w:val="60"/>
          <w:szCs w:val="60"/>
        </w:rPr>
        <w:t xml:space="preserve">Massachusetts Advisory </w:t>
      </w:r>
      <w:r w:rsidR="00E80FCF" w:rsidRPr="00EA6B90">
        <w:rPr>
          <w:rFonts w:ascii="Corbel" w:hAnsi="Corbel"/>
          <w:b/>
          <w:bCs/>
          <w:noProof/>
          <w:color w:val="2F5496" w:themeColor="accent1" w:themeShade="BF"/>
          <w:sz w:val="60"/>
          <w:szCs w:val="60"/>
        </w:rPr>
        <w:t>C</w:t>
      </w:r>
      <w:r w:rsidRPr="00EA6B90">
        <w:rPr>
          <w:rFonts w:ascii="Corbel" w:hAnsi="Corbel"/>
          <w:b/>
          <w:bCs/>
          <w:noProof/>
          <w:color w:val="2F5496" w:themeColor="accent1" w:themeShade="BF"/>
          <w:sz w:val="60"/>
          <w:szCs w:val="60"/>
        </w:rPr>
        <w:t>ouncil</w:t>
      </w:r>
    </w:p>
    <w:p w14:paraId="40A9D8E5" w14:textId="77777777" w:rsidR="006E52EF" w:rsidRDefault="00EA6B90" w:rsidP="00ED49F5">
      <w:pPr>
        <w:spacing w:after="160" w:line="259" w:lineRule="auto"/>
        <w:ind w:left="-360"/>
        <w:jc w:val="center"/>
        <w:rPr>
          <w:rFonts w:ascii="Corbel" w:hAnsi="Corbel"/>
          <w:b/>
          <w:bCs/>
          <w:noProof/>
          <w:color w:val="2F5496" w:themeColor="accent1" w:themeShade="BF"/>
          <w:sz w:val="60"/>
          <w:szCs w:val="60"/>
        </w:rPr>
      </w:pPr>
      <w:r>
        <w:rPr>
          <w:rFonts w:ascii="Corbel" w:hAnsi="Corbel"/>
          <w:b/>
          <w:bCs/>
          <w:noProof/>
          <w:color w:val="2F5496" w:themeColor="accent1" w:themeShade="BF"/>
          <w:sz w:val="60"/>
          <w:szCs w:val="60"/>
        </w:rPr>
        <w:t xml:space="preserve">     </w:t>
      </w:r>
      <w:r w:rsidR="00EE3F6E" w:rsidRPr="00EA6B90">
        <w:rPr>
          <w:rFonts w:ascii="Corbel" w:hAnsi="Corbel"/>
          <w:b/>
          <w:bCs/>
          <w:noProof/>
          <w:color w:val="2F5496" w:themeColor="accent1" w:themeShade="BF"/>
          <w:sz w:val="60"/>
          <w:szCs w:val="60"/>
        </w:rPr>
        <w:t xml:space="preserve">on Alzheimer’s Disease and </w:t>
      </w:r>
    </w:p>
    <w:p w14:paraId="61AEF624" w14:textId="01DD5785" w:rsidR="00EE3F6E" w:rsidRPr="00EA6B90" w:rsidRDefault="00EE3F6E" w:rsidP="00ED49F5">
      <w:pPr>
        <w:spacing w:after="160" w:line="259" w:lineRule="auto"/>
        <w:ind w:left="-360"/>
        <w:jc w:val="center"/>
        <w:rPr>
          <w:rFonts w:ascii="Corbel" w:hAnsi="Corbel"/>
          <w:b/>
          <w:bCs/>
          <w:noProof/>
          <w:color w:val="2F5496" w:themeColor="accent1" w:themeShade="BF"/>
          <w:sz w:val="60"/>
          <w:szCs w:val="60"/>
        </w:rPr>
      </w:pPr>
      <w:r w:rsidRPr="00EA6B90">
        <w:rPr>
          <w:rFonts w:ascii="Corbel" w:hAnsi="Corbel"/>
          <w:b/>
          <w:bCs/>
          <w:noProof/>
          <w:color w:val="2F5496" w:themeColor="accent1" w:themeShade="BF"/>
          <w:sz w:val="60"/>
          <w:szCs w:val="60"/>
        </w:rPr>
        <w:t>All Other Dementias</w:t>
      </w:r>
    </w:p>
    <w:p w14:paraId="026D9962" w14:textId="713A19F5" w:rsidR="004D289B" w:rsidRDefault="004D289B" w:rsidP="00E80FCF">
      <w:pPr>
        <w:tabs>
          <w:tab w:val="left" w:pos="5340"/>
        </w:tabs>
        <w:ind w:left="-1710" w:firstLine="900"/>
        <w:rPr>
          <w:b/>
          <w:bCs/>
          <w:noProof/>
          <w:sz w:val="40"/>
          <w:szCs w:val="40"/>
          <w:highlight w:val="yellow"/>
        </w:rPr>
      </w:pPr>
    </w:p>
    <w:p w14:paraId="7BF67D1C" w14:textId="15429A50" w:rsidR="004D289B" w:rsidRDefault="004D289B" w:rsidP="00B129CD">
      <w:pPr>
        <w:tabs>
          <w:tab w:val="left" w:pos="5340"/>
        </w:tabs>
        <w:ind w:firstLine="450"/>
        <w:jc w:val="center"/>
        <w:rPr>
          <w:b/>
          <w:bCs/>
          <w:noProof/>
          <w:sz w:val="40"/>
          <w:szCs w:val="40"/>
          <w:highlight w:val="yellow"/>
        </w:rPr>
      </w:pPr>
    </w:p>
    <w:p w14:paraId="76B94B21" w14:textId="05809E9E" w:rsidR="0022198C" w:rsidRDefault="00E15F0D" w:rsidP="00E15F0D">
      <w:pPr>
        <w:tabs>
          <w:tab w:val="left" w:pos="4500"/>
        </w:tabs>
        <w:rPr>
          <w:b/>
          <w:bCs/>
          <w:noProof/>
          <w:sz w:val="40"/>
          <w:szCs w:val="40"/>
          <w:highlight w:val="yellow"/>
        </w:rPr>
      </w:pPr>
      <w:r>
        <w:rPr>
          <w:b/>
          <w:bCs/>
          <w:noProof/>
          <w:sz w:val="40"/>
          <w:szCs w:val="40"/>
        </w:rPr>
        <w:t xml:space="preserve">                             </w:t>
      </w:r>
      <w:r w:rsidR="004D289B">
        <w:rPr>
          <w:noProof/>
        </w:rPr>
        <w:drawing>
          <wp:inline distT="0" distB="0" distL="0" distR="0" wp14:anchorId="25B990D6" wp14:editId="5EBDC008">
            <wp:extent cx="2085975" cy="1914525"/>
            <wp:effectExtent l="0" t="0" r="9525" b="9525"/>
            <wp:docPr id="1188224408" name="Picture 28" descr="Commonwealth of Massachusetts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224408" name="Picture 28" descr="Commonwealth of Massachusetts s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5975" cy="1914525"/>
                    </a:xfrm>
                    <a:prstGeom prst="rect">
                      <a:avLst/>
                    </a:prstGeom>
                    <a:noFill/>
                    <a:ln>
                      <a:noFill/>
                    </a:ln>
                  </pic:spPr>
                </pic:pic>
              </a:graphicData>
            </a:graphic>
          </wp:inline>
        </w:drawing>
      </w:r>
    </w:p>
    <w:p w14:paraId="55A03734" w14:textId="293D3419" w:rsidR="002B50A4" w:rsidRDefault="002B50A4" w:rsidP="002B50A4">
      <w:pPr>
        <w:jc w:val="center"/>
        <w:rPr>
          <w:b/>
          <w:bCs/>
          <w:noProof/>
          <w:sz w:val="40"/>
          <w:szCs w:val="40"/>
          <w:highlight w:val="yellow"/>
        </w:rPr>
      </w:pPr>
    </w:p>
    <w:p w14:paraId="115D7877" w14:textId="77777777" w:rsidR="002B50A4" w:rsidRDefault="002B50A4" w:rsidP="002B50A4">
      <w:pPr>
        <w:jc w:val="center"/>
        <w:rPr>
          <w:b/>
          <w:bCs/>
          <w:noProof/>
          <w:sz w:val="40"/>
          <w:szCs w:val="40"/>
          <w:highlight w:val="yellow"/>
        </w:rPr>
      </w:pPr>
    </w:p>
    <w:p w14:paraId="52FDC0E9" w14:textId="1ED0C58F" w:rsidR="006E52EF" w:rsidRPr="006E52EF" w:rsidRDefault="006E52EF" w:rsidP="00ED49F5">
      <w:pPr>
        <w:ind w:left="-360"/>
        <w:jc w:val="center"/>
        <w:rPr>
          <w:rFonts w:ascii="Corbel" w:hAnsi="Corbel"/>
          <w:b/>
          <w:bCs/>
          <w:sz w:val="48"/>
          <w:szCs w:val="48"/>
        </w:rPr>
      </w:pPr>
    </w:p>
    <w:p w14:paraId="0CA3FE11" w14:textId="77777777" w:rsidR="0022198C" w:rsidRDefault="0022198C" w:rsidP="004D289B">
      <w:pPr>
        <w:tabs>
          <w:tab w:val="left" w:pos="5340"/>
        </w:tabs>
        <w:jc w:val="center"/>
        <w:rPr>
          <w:rFonts w:ascii="Corbel" w:hAnsi="Corbel"/>
          <w:b/>
          <w:bCs/>
          <w:noProof/>
          <w:sz w:val="72"/>
          <w:szCs w:val="72"/>
        </w:rPr>
      </w:pPr>
    </w:p>
    <w:p w14:paraId="153D6A7C" w14:textId="09113574" w:rsidR="004D289B" w:rsidRPr="0041081A" w:rsidRDefault="0022198C" w:rsidP="00ED49F5">
      <w:pPr>
        <w:tabs>
          <w:tab w:val="left" w:pos="5340"/>
        </w:tabs>
        <w:ind w:left="-360"/>
        <w:jc w:val="center"/>
        <w:rPr>
          <w:rFonts w:ascii="Corbel" w:hAnsi="Corbel"/>
          <w:b/>
          <w:bCs/>
          <w:color w:val="2F5496" w:themeColor="accent1" w:themeShade="BF"/>
          <w:sz w:val="56"/>
          <w:szCs w:val="56"/>
        </w:rPr>
      </w:pPr>
      <w:r w:rsidRPr="0041081A">
        <w:rPr>
          <w:rFonts w:ascii="Corbel" w:hAnsi="Corbel"/>
          <w:b/>
          <w:bCs/>
          <w:color w:val="2F5496" w:themeColor="accent1" w:themeShade="BF"/>
          <w:sz w:val="56"/>
          <w:szCs w:val="56"/>
        </w:rPr>
        <w:t>Annual Report</w:t>
      </w:r>
    </w:p>
    <w:p w14:paraId="513711E2" w14:textId="45EF7D89" w:rsidR="004D289B" w:rsidRPr="0041081A" w:rsidRDefault="008E1A37" w:rsidP="00ED49F5">
      <w:pPr>
        <w:tabs>
          <w:tab w:val="left" w:pos="5340"/>
        </w:tabs>
        <w:ind w:left="-360"/>
        <w:jc w:val="center"/>
        <w:rPr>
          <w:rFonts w:ascii="Corbel" w:hAnsi="Corbel"/>
          <w:b/>
          <w:bCs/>
          <w:color w:val="2F5496" w:themeColor="accent1" w:themeShade="BF"/>
          <w:sz w:val="52"/>
          <w:szCs w:val="52"/>
        </w:rPr>
      </w:pPr>
      <w:r w:rsidRPr="0041081A">
        <w:rPr>
          <w:rFonts w:ascii="Corbel" w:hAnsi="Corbel"/>
          <w:b/>
          <w:bCs/>
          <w:color w:val="2F5496" w:themeColor="accent1" w:themeShade="BF"/>
          <w:sz w:val="52"/>
          <w:szCs w:val="52"/>
        </w:rPr>
        <w:t xml:space="preserve">January 2024 - </w:t>
      </w:r>
      <w:r w:rsidR="004D289B" w:rsidRPr="0041081A">
        <w:rPr>
          <w:rFonts w:ascii="Corbel" w:hAnsi="Corbel"/>
          <w:b/>
          <w:bCs/>
          <w:color w:val="2F5496" w:themeColor="accent1" w:themeShade="BF"/>
          <w:sz w:val="52"/>
          <w:szCs w:val="52"/>
        </w:rPr>
        <w:t>March 2025</w:t>
      </w:r>
    </w:p>
    <w:p w14:paraId="0EB44D6C" w14:textId="2BC753EE" w:rsidR="00EE3F6E" w:rsidRDefault="00594C81">
      <w:pPr>
        <w:spacing w:after="160" w:line="259" w:lineRule="auto"/>
        <w:rPr>
          <w:noProof/>
          <w:highlight w:val="yellow"/>
        </w:rPr>
      </w:pPr>
      <w:r>
        <w:rPr>
          <w:noProof/>
        </w:rPr>
        <mc:AlternateContent>
          <mc:Choice Requires="wps">
            <w:drawing>
              <wp:anchor distT="0" distB="0" distL="114300" distR="114300" simplePos="0" relativeHeight="251658251" behindDoc="0" locked="0" layoutInCell="1" allowOverlap="1" wp14:anchorId="18EB9E1E" wp14:editId="51B73DEE">
                <wp:simplePos x="0" y="0"/>
                <wp:positionH relativeFrom="column">
                  <wp:posOffset>1638300</wp:posOffset>
                </wp:positionH>
                <wp:positionV relativeFrom="paragraph">
                  <wp:posOffset>337820</wp:posOffset>
                </wp:positionV>
                <wp:extent cx="2590800" cy="914400"/>
                <wp:effectExtent l="0" t="0" r="19050" b="19050"/>
                <wp:wrapNone/>
                <wp:docPr id="162091039" name="Text Box 30"/>
                <wp:cNvGraphicFramePr/>
                <a:graphic xmlns:a="http://schemas.openxmlformats.org/drawingml/2006/main">
                  <a:graphicData uri="http://schemas.microsoft.com/office/word/2010/wordprocessingShape">
                    <wps:wsp>
                      <wps:cNvSpPr txBox="1"/>
                      <wps:spPr>
                        <a:xfrm>
                          <a:off x="0" y="0"/>
                          <a:ext cx="2590800" cy="914400"/>
                        </a:xfrm>
                        <a:prstGeom prst="rect">
                          <a:avLst/>
                        </a:prstGeom>
                        <a:solidFill>
                          <a:schemeClr val="lt1"/>
                        </a:solidFill>
                        <a:ln w="6350">
                          <a:solidFill>
                            <a:schemeClr val="bg1"/>
                          </a:solidFill>
                        </a:ln>
                      </wps:spPr>
                      <wps:txbx>
                        <w:txbxContent>
                          <w:p w14:paraId="63601893" w14:textId="77777777" w:rsidR="00594C81" w:rsidRDefault="00594C8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EB9E1E" id="_x0000_t202" coordsize="21600,21600" o:spt="202" path="m,l,21600r21600,l21600,xe">
                <v:stroke joinstyle="miter"/>
                <v:path gradientshapeok="t" o:connecttype="rect"/>
              </v:shapetype>
              <v:shape id="Text Box 30" o:spid="_x0000_s1026" type="#_x0000_t202" style="position:absolute;margin-left:129pt;margin-top:26.6pt;width:204pt;height:1in;z-index:25165825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" fillcolor="white [3201]" strokecolor="white [3212]" strokeweight=".5pt">
                <v:textbox>
                  <w:txbxContent>
                    <w:p w14:paraId="63601893" w14:textId="77777777" w:rsidR="00594C81" w:rsidRDefault="00594C81"/>
                  </w:txbxContent>
                </v:textbox>
              </v:shape>
            </w:pict>
          </mc:Fallback>
        </mc:AlternateContent>
      </w:r>
      <w:r w:rsidR="00EE3F6E">
        <w:rPr>
          <w:noProof/>
          <w:highlight w:val="yellow"/>
        </w:rPr>
        <w:br w:type="page"/>
      </w:r>
    </w:p>
    <w:p w14:paraId="1A832730" w14:textId="77777777" w:rsidR="0041081A" w:rsidRPr="0041081A" w:rsidRDefault="0041081A" w:rsidP="00A132BE">
      <w:pPr>
        <w:rPr>
          <w:rFonts w:ascii="Corbel" w:hAnsi="Corbel"/>
          <w:b/>
          <w:bCs/>
          <w:color w:val="2F5496" w:themeColor="accent1" w:themeShade="BF"/>
          <w:sz w:val="24"/>
          <w:szCs w:val="24"/>
        </w:rPr>
      </w:pPr>
    </w:p>
    <w:p w14:paraId="3AA4F7BE" w14:textId="0DF8BD4F" w:rsidR="008C0753" w:rsidRPr="0041081A" w:rsidRDefault="00B340F5" w:rsidP="00A132BE">
      <w:pPr>
        <w:rPr>
          <w:rFonts w:ascii="Corbel" w:hAnsi="Corbel"/>
          <w:b/>
          <w:bCs/>
          <w:color w:val="2F5496" w:themeColor="accent1" w:themeShade="BF"/>
          <w:sz w:val="40"/>
          <w:szCs w:val="40"/>
        </w:rPr>
      </w:pPr>
      <w:r w:rsidRPr="0041081A">
        <w:rPr>
          <w:rFonts w:ascii="Corbel" w:hAnsi="Corbel"/>
          <w:b/>
          <w:bCs/>
          <w:color w:val="2F5496" w:themeColor="accent1" w:themeShade="BF"/>
          <w:sz w:val="40"/>
          <w:szCs w:val="40"/>
        </w:rPr>
        <w:t>TABLE OF CONTENTS</w:t>
      </w:r>
    </w:p>
    <w:p w14:paraId="0405D3CE" w14:textId="77777777" w:rsidR="002449F6" w:rsidRPr="0041081A" w:rsidRDefault="002449F6" w:rsidP="002449F6">
      <w:pPr>
        <w:rPr>
          <w:rFonts w:ascii="Corbel" w:hAnsi="Corbel"/>
          <w:b/>
          <w:bCs/>
          <w:color w:val="2F5496" w:themeColor="accent1" w:themeShade="BF"/>
          <w:sz w:val="26"/>
          <w:szCs w:val="26"/>
        </w:rPr>
      </w:pPr>
    </w:p>
    <w:p w14:paraId="73F39855" w14:textId="42966243" w:rsidR="008C0753" w:rsidRPr="0041081A" w:rsidRDefault="000E13B4" w:rsidP="002328E5">
      <w:pPr>
        <w:spacing w:after="16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INTRODUCTION</w:t>
      </w:r>
      <w:r w:rsidR="002C790A" w:rsidRPr="0041081A">
        <w:rPr>
          <w:rFonts w:ascii="Corbel" w:hAnsi="Corbel"/>
          <w:b/>
          <w:bCs/>
          <w:color w:val="2F5496" w:themeColor="accent1" w:themeShade="BF"/>
          <w:sz w:val="24"/>
          <w:szCs w:val="24"/>
        </w:rPr>
        <w:t>…………………………………………</w:t>
      </w:r>
      <w:proofErr w:type="gramStart"/>
      <w:r w:rsidR="002C790A" w:rsidRPr="0041081A">
        <w:rPr>
          <w:rFonts w:ascii="Corbel" w:hAnsi="Corbel"/>
          <w:b/>
          <w:bCs/>
          <w:color w:val="2F5496" w:themeColor="accent1" w:themeShade="BF"/>
          <w:sz w:val="24"/>
          <w:szCs w:val="24"/>
        </w:rPr>
        <w:t>…</w:t>
      </w:r>
      <w:r w:rsidR="000642E2" w:rsidRPr="0041081A">
        <w:rPr>
          <w:rFonts w:ascii="Corbel" w:hAnsi="Corbel"/>
          <w:b/>
          <w:bCs/>
          <w:color w:val="2F5496" w:themeColor="accent1" w:themeShade="BF"/>
          <w:sz w:val="24"/>
          <w:szCs w:val="24"/>
        </w:rPr>
        <w:t>..</w:t>
      </w:r>
      <w:proofErr w:type="gramEnd"/>
      <w:r w:rsidR="002C790A" w:rsidRPr="0041081A">
        <w:rPr>
          <w:rFonts w:ascii="Corbel" w:hAnsi="Corbel"/>
          <w:b/>
          <w:bCs/>
          <w:color w:val="2F5496" w:themeColor="accent1" w:themeShade="BF"/>
          <w:sz w:val="24"/>
          <w:szCs w:val="24"/>
        </w:rPr>
        <w:t>……………………</w:t>
      </w:r>
      <w:r w:rsidR="00F35A91">
        <w:rPr>
          <w:rFonts w:ascii="Corbel" w:hAnsi="Corbel"/>
          <w:b/>
          <w:bCs/>
          <w:color w:val="2F5496" w:themeColor="accent1" w:themeShade="BF"/>
          <w:sz w:val="24"/>
          <w:szCs w:val="24"/>
        </w:rPr>
        <w:t>………</w:t>
      </w:r>
      <w:proofErr w:type="gramStart"/>
      <w:r w:rsidR="00F35A91">
        <w:rPr>
          <w:rFonts w:ascii="Corbel" w:hAnsi="Corbel"/>
          <w:b/>
          <w:bCs/>
          <w:color w:val="2F5496" w:themeColor="accent1" w:themeShade="BF"/>
          <w:sz w:val="24"/>
          <w:szCs w:val="24"/>
        </w:rPr>
        <w:t>…..</w:t>
      </w:r>
      <w:proofErr w:type="gramEnd"/>
      <w:r w:rsidR="002C790A" w:rsidRPr="0041081A">
        <w:rPr>
          <w:rFonts w:ascii="Corbel" w:hAnsi="Corbel"/>
          <w:b/>
          <w:bCs/>
          <w:color w:val="2F5496" w:themeColor="accent1" w:themeShade="BF"/>
          <w:sz w:val="24"/>
          <w:szCs w:val="24"/>
        </w:rPr>
        <w:t>………</w:t>
      </w:r>
      <w:r w:rsidR="00F35A91">
        <w:rPr>
          <w:rFonts w:ascii="Corbel" w:hAnsi="Corbel"/>
          <w:b/>
          <w:bCs/>
          <w:color w:val="2F5496" w:themeColor="accent1" w:themeShade="BF"/>
          <w:sz w:val="24"/>
          <w:szCs w:val="24"/>
        </w:rPr>
        <w:t>3</w:t>
      </w:r>
    </w:p>
    <w:p w14:paraId="60D0B49E" w14:textId="1E447ACF" w:rsidR="00AB0F93" w:rsidRPr="0041081A" w:rsidRDefault="00AB0F93" w:rsidP="002328E5">
      <w:pPr>
        <w:pStyle w:val="Heading1"/>
        <w:spacing w:before="100" w:after="100"/>
        <w:rPr>
          <w:rFonts w:ascii="Corbel" w:eastAsiaTheme="minorHAnsi" w:hAnsi="Corbel" w:cstheme="minorBidi"/>
          <w:bCs/>
          <w:color w:val="2F5496" w:themeColor="accent1" w:themeShade="BF"/>
          <w:sz w:val="24"/>
          <w:szCs w:val="24"/>
        </w:rPr>
      </w:pPr>
      <w:r w:rsidRPr="0041081A">
        <w:rPr>
          <w:rFonts w:ascii="Corbel" w:eastAsiaTheme="minorHAnsi" w:hAnsi="Corbel" w:cstheme="minorBidi"/>
          <w:bCs/>
          <w:color w:val="2F5496" w:themeColor="accent1" w:themeShade="BF"/>
          <w:sz w:val="24"/>
          <w:szCs w:val="24"/>
        </w:rPr>
        <w:t>IMPLEMENTING EFFECTIVE AND SUSTAINABLE SOLUTIONS</w:t>
      </w:r>
      <w:r w:rsidR="00126595" w:rsidRPr="0041081A">
        <w:rPr>
          <w:rFonts w:ascii="Corbel" w:eastAsiaTheme="minorHAnsi" w:hAnsi="Corbel" w:cstheme="minorBidi"/>
          <w:bCs/>
          <w:color w:val="2F5496" w:themeColor="accent1" w:themeShade="BF"/>
          <w:sz w:val="24"/>
          <w:szCs w:val="24"/>
        </w:rPr>
        <w:t>…………………</w:t>
      </w:r>
      <w:proofErr w:type="gramStart"/>
      <w:r w:rsidR="00126595" w:rsidRPr="0041081A">
        <w:rPr>
          <w:rFonts w:ascii="Corbel" w:eastAsiaTheme="minorHAnsi" w:hAnsi="Corbel" w:cstheme="minorBidi"/>
          <w:bCs/>
          <w:color w:val="2F5496" w:themeColor="accent1" w:themeShade="BF"/>
          <w:sz w:val="24"/>
          <w:szCs w:val="24"/>
        </w:rPr>
        <w:t>…</w:t>
      </w:r>
      <w:r w:rsidR="008D5FD8" w:rsidRPr="0041081A">
        <w:rPr>
          <w:rFonts w:ascii="Corbel" w:eastAsiaTheme="minorHAnsi" w:hAnsi="Corbel" w:cstheme="minorBidi"/>
          <w:bCs/>
          <w:color w:val="2F5496" w:themeColor="accent1" w:themeShade="BF"/>
          <w:sz w:val="24"/>
          <w:szCs w:val="24"/>
        </w:rPr>
        <w:t>.</w:t>
      </w:r>
      <w:r w:rsidR="003C634A" w:rsidRPr="0041081A">
        <w:rPr>
          <w:rFonts w:ascii="Corbel" w:eastAsiaTheme="minorHAnsi" w:hAnsi="Corbel" w:cstheme="minorBidi"/>
          <w:bCs/>
          <w:color w:val="2F5496" w:themeColor="accent1" w:themeShade="BF"/>
          <w:sz w:val="24"/>
          <w:szCs w:val="24"/>
        </w:rPr>
        <w:t>.</w:t>
      </w:r>
      <w:proofErr w:type="gramEnd"/>
      <w:r w:rsidR="00E42BA6" w:rsidRPr="0041081A">
        <w:rPr>
          <w:rFonts w:ascii="Corbel" w:eastAsiaTheme="minorHAnsi" w:hAnsi="Corbel" w:cstheme="minorBidi"/>
          <w:bCs/>
          <w:color w:val="2F5496" w:themeColor="accent1" w:themeShade="BF"/>
          <w:sz w:val="24"/>
          <w:szCs w:val="24"/>
        </w:rPr>
        <w:t>…</w:t>
      </w:r>
      <w:r w:rsidR="00F35A91">
        <w:rPr>
          <w:rFonts w:ascii="Corbel" w:eastAsiaTheme="minorHAnsi" w:hAnsi="Corbel" w:cstheme="minorBidi"/>
          <w:bCs/>
          <w:color w:val="2F5496" w:themeColor="accent1" w:themeShade="BF"/>
          <w:sz w:val="24"/>
          <w:szCs w:val="24"/>
        </w:rPr>
        <w:t>.</w:t>
      </w:r>
      <w:r w:rsidR="004A7ABB" w:rsidRPr="0041081A">
        <w:rPr>
          <w:rFonts w:ascii="Corbel" w:eastAsiaTheme="minorHAnsi" w:hAnsi="Corbel" w:cstheme="minorBidi"/>
          <w:bCs/>
          <w:color w:val="2F5496" w:themeColor="accent1" w:themeShade="BF"/>
          <w:sz w:val="24"/>
          <w:szCs w:val="24"/>
        </w:rPr>
        <w:t xml:space="preserve">.. </w:t>
      </w:r>
      <w:r w:rsidR="00F35A91">
        <w:rPr>
          <w:rFonts w:ascii="Corbel" w:eastAsiaTheme="minorHAnsi" w:hAnsi="Corbel" w:cstheme="minorBidi"/>
          <w:bCs/>
          <w:color w:val="2F5496" w:themeColor="accent1" w:themeShade="BF"/>
          <w:sz w:val="24"/>
          <w:szCs w:val="24"/>
        </w:rPr>
        <w:t>4</w:t>
      </w:r>
      <w:r w:rsidRPr="0041081A">
        <w:rPr>
          <w:rFonts w:ascii="Corbel" w:eastAsiaTheme="minorHAnsi" w:hAnsi="Corbel" w:cstheme="minorBidi"/>
          <w:bCs/>
          <w:color w:val="2F5496" w:themeColor="accent1" w:themeShade="BF"/>
          <w:sz w:val="24"/>
          <w:szCs w:val="24"/>
        </w:rPr>
        <w:t xml:space="preserve"> </w:t>
      </w:r>
    </w:p>
    <w:p w14:paraId="69BA19DE" w14:textId="629C20CE" w:rsidR="00D218BD" w:rsidRPr="0041081A" w:rsidRDefault="00D218BD" w:rsidP="00F35A91">
      <w:pPr>
        <w:pStyle w:val="TOC3"/>
        <w:rPr>
          <w:rFonts w:eastAsiaTheme="minorEastAsia"/>
          <w:color w:val="C00000"/>
        </w:rPr>
      </w:pPr>
      <w:bookmarkStart w:id="0" w:name="_Hlk123304452"/>
      <w:r w:rsidRPr="0041081A">
        <w:t xml:space="preserve">Caregiver Support </w:t>
      </w:r>
      <w:r w:rsidR="00594C81">
        <w:t>&amp;</w:t>
      </w:r>
      <w:r w:rsidRPr="0041081A">
        <w:t xml:space="preserve"> Public Awareness</w:t>
      </w:r>
      <w:r w:rsidR="002449F6" w:rsidRPr="0041081A">
        <w:t>………………………………………………</w:t>
      </w:r>
      <w:r w:rsidR="00F35A91">
        <w:t>……...</w:t>
      </w:r>
      <w:r w:rsidR="008D6107">
        <w:t>...</w:t>
      </w:r>
      <w:r w:rsidR="00F35A91">
        <w:t>...........</w:t>
      </w:r>
      <w:r w:rsidR="008D5FD8" w:rsidRPr="0041081A">
        <w:t>…</w:t>
      </w:r>
      <w:r w:rsidR="004A7ABB" w:rsidRPr="0041081A">
        <w:t xml:space="preserve">. </w:t>
      </w:r>
      <w:r w:rsidR="00F35A91">
        <w:t>5</w:t>
      </w:r>
    </w:p>
    <w:p w14:paraId="237F51E9" w14:textId="5E7BA990" w:rsidR="00D218BD" w:rsidRPr="0041081A" w:rsidRDefault="00D218BD" w:rsidP="00F35A91">
      <w:pPr>
        <w:pStyle w:val="TOC3"/>
        <w:rPr>
          <w:rFonts w:eastAsiaTheme="minorEastAsia"/>
        </w:rPr>
      </w:pPr>
      <w:r w:rsidRPr="0041081A">
        <w:t>Diagnosis and Services Navigation</w:t>
      </w:r>
      <w:r w:rsidR="002449F6" w:rsidRPr="0041081A">
        <w:t>………………………………………………………</w:t>
      </w:r>
      <w:r w:rsidR="004A7ABB" w:rsidRPr="0041081A">
        <w:t>…</w:t>
      </w:r>
      <w:r w:rsidR="00F35A91">
        <w:t>…….…………</w:t>
      </w:r>
      <w:r w:rsidR="004A7ABB" w:rsidRPr="0041081A">
        <w:t xml:space="preserve">…. </w:t>
      </w:r>
      <w:r w:rsidR="00F35A91">
        <w:t>10</w:t>
      </w:r>
    </w:p>
    <w:p w14:paraId="66761F93" w14:textId="2562E86F" w:rsidR="00D218BD" w:rsidRPr="0041081A" w:rsidRDefault="00D218BD" w:rsidP="00F35A91">
      <w:pPr>
        <w:pStyle w:val="TOC3"/>
        <w:rPr>
          <w:rFonts w:eastAsiaTheme="minorEastAsia"/>
        </w:rPr>
      </w:pPr>
      <w:r w:rsidRPr="0041081A">
        <w:t>Equitable Access and Care</w:t>
      </w:r>
      <w:r w:rsidR="002449F6" w:rsidRPr="0041081A">
        <w:t>…………………………………………………………………</w:t>
      </w:r>
      <w:r w:rsidR="00F35A91">
        <w:t>……………….</w:t>
      </w:r>
      <w:r w:rsidR="002449F6" w:rsidRPr="0041081A">
        <w:t>…</w:t>
      </w:r>
      <w:r w:rsidR="00CD7835" w:rsidRPr="0041081A">
        <w:t>…</w:t>
      </w:r>
      <w:r w:rsidR="004A7ABB" w:rsidRPr="0041081A">
        <w:t>..</w:t>
      </w:r>
      <w:r w:rsidR="00CD7835" w:rsidRPr="0041081A">
        <w:t xml:space="preserve"> </w:t>
      </w:r>
      <w:r w:rsidR="00F35A91">
        <w:t>12</w:t>
      </w:r>
    </w:p>
    <w:p w14:paraId="5CA632A0" w14:textId="16954D29" w:rsidR="00D218BD" w:rsidRPr="0041081A" w:rsidRDefault="00D218BD" w:rsidP="00F35A91">
      <w:pPr>
        <w:pStyle w:val="TOC3"/>
      </w:pPr>
      <w:r w:rsidRPr="0041081A">
        <w:t>Physical Infrastructure</w:t>
      </w:r>
      <w:r w:rsidR="002449F6" w:rsidRPr="0041081A">
        <w:t>…………………………………………………………………………</w:t>
      </w:r>
      <w:r w:rsidR="00F35A91">
        <w:t>……………….</w:t>
      </w:r>
      <w:r w:rsidR="00CD7835" w:rsidRPr="0041081A">
        <w:t>…</w:t>
      </w:r>
      <w:r w:rsidR="004A7ABB" w:rsidRPr="0041081A">
        <w:t xml:space="preserve">… </w:t>
      </w:r>
      <w:r w:rsidR="00F35A91">
        <w:t>16</w:t>
      </w:r>
    </w:p>
    <w:p w14:paraId="535D62DB" w14:textId="4D363522" w:rsidR="00CF6E0E" w:rsidRPr="0041081A" w:rsidRDefault="00CF6E0E" w:rsidP="00F35A91">
      <w:pPr>
        <w:pStyle w:val="TOC3"/>
      </w:pPr>
      <w:r w:rsidRPr="0041081A">
        <w:t>Quality of Care……………………………………………………………………………</w:t>
      </w:r>
      <w:r w:rsidR="00F35A91">
        <w:t>………………….</w:t>
      </w:r>
      <w:r w:rsidRPr="0041081A">
        <w:t>………</w:t>
      </w:r>
      <w:r w:rsidR="00E87462" w:rsidRPr="0041081A">
        <w:t>.</w:t>
      </w:r>
      <w:r w:rsidRPr="0041081A">
        <w:t>…</w:t>
      </w:r>
      <w:r w:rsidR="00CD7835" w:rsidRPr="0041081A">
        <w:t xml:space="preserve"> </w:t>
      </w:r>
      <w:r w:rsidR="00F35A91">
        <w:t>20</w:t>
      </w:r>
    </w:p>
    <w:p w14:paraId="35B01974" w14:textId="5FB2BFD3" w:rsidR="000B49AB" w:rsidRPr="0041081A" w:rsidRDefault="000B49AB" w:rsidP="00F35A91">
      <w:pPr>
        <w:pStyle w:val="TOC3"/>
        <w:rPr>
          <w:webHidden/>
        </w:rPr>
      </w:pPr>
      <w:r w:rsidRPr="0041081A">
        <w:rPr>
          <w:webHidden/>
        </w:rPr>
        <w:t>Risk Reduction and Public Health Infrastructure</w:t>
      </w:r>
      <w:r w:rsidR="002449F6" w:rsidRPr="0041081A">
        <w:rPr>
          <w:webHidden/>
        </w:rPr>
        <w:t>……………………………</w:t>
      </w:r>
      <w:r w:rsidR="00F35A91">
        <w:rPr>
          <w:webHidden/>
        </w:rPr>
        <w:t>……………….</w:t>
      </w:r>
      <w:r w:rsidR="002449F6" w:rsidRPr="0041081A">
        <w:rPr>
          <w:webHidden/>
        </w:rPr>
        <w:t>…</w:t>
      </w:r>
      <w:r w:rsidR="00E87462" w:rsidRPr="0041081A">
        <w:rPr>
          <w:webHidden/>
        </w:rPr>
        <w:t>.</w:t>
      </w:r>
      <w:r w:rsidR="002449F6" w:rsidRPr="0041081A">
        <w:rPr>
          <w:webHidden/>
        </w:rPr>
        <w:t>………</w:t>
      </w:r>
      <w:r w:rsidR="0007520F" w:rsidRPr="0041081A">
        <w:rPr>
          <w:webHidden/>
        </w:rPr>
        <w:t xml:space="preserve"> </w:t>
      </w:r>
      <w:r w:rsidR="00F35A91">
        <w:rPr>
          <w:webHidden/>
        </w:rPr>
        <w:t>26</w:t>
      </w:r>
    </w:p>
    <w:bookmarkEnd w:id="0"/>
    <w:p w14:paraId="7F2EDBB2" w14:textId="54849E59" w:rsidR="009A7217" w:rsidRPr="0041081A" w:rsidRDefault="009A7217" w:rsidP="00F35A91">
      <w:pPr>
        <w:spacing w:before="240" w:after="240"/>
        <w:ind w:left="720" w:right="-720" w:hanging="72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LOOKING TO THE FUTURE</w:t>
      </w:r>
      <w:proofErr w:type="gramStart"/>
      <w:r w:rsidRPr="0041081A">
        <w:rPr>
          <w:rFonts w:ascii="Corbel" w:hAnsi="Corbel"/>
          <w:b/>
          <w:bCs/>
          <w:color w:val="2F5496" w:themeColor="accent1" w:themeShade="BF"/>
          <w:sz w:val="24"/>
          <w:szCs w:val="24"/>
        </w:rPr>
        <w:t>…..</w:t>
      </w:r>
      <w:proofErr w:type="gramEnd"/>
      <w:r w:rsidRPr="0041081A">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w:t>
      </w:r>
      <w:proofErr w:type="gramStart"/>
      <w:r w:rsidR="00E96821">
        <w:rPr>
          <w:rFonts w:ascii="Corbel" w:hAnsi="Corbel"/>
          <w:b/>
          <w:bCs/>
          <w:color w:val="2F5496" w:themeColor="accent1" w:themeShade="BF"/>
          <w:sz w:val="24"/>
          <w:szCs w:val="24"/>
        </w:rPr>
        <w:t>…..</w:t>
      </w:r>
      <w:proofErr w:type="gramEnd"/>
      <w:r w:rsidRPr="0041081A">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28</w:t>
      </w:r>
    </w:p>
    <w:p w14:paraId="59808049" w14:textId="77777777" w:rsidR="00E96821" w:rsidRDefault="00EA06B3" w:rsidP="00E96821">
      <w:pPr>
        <w:spacing w:before="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 xml:space="preserve">AMENDMENT TO THE MASSACHUSETTS STATE PLAN ON ALZHEIMER’S </w:t>
      </w:r>
    </w:p>
    <w:p w14:paraId="2D00289D" w14:textId="3570FC8D" w:rsidR="00EA06B3" w:rsidRPr="0041081A" w:rsidRDefault="00EA06B3" w:rsidP="00E96821">
      <w:pPr>
        <w:spacing w:after="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DISEASE AND RELATED DEMENTIAS</w:t>
      </w:r>
      <w:r w:rsidR="00F35A91">
        <w:rPr>
          <w:rFonts w:ascii="Corbel" w:hAnsi="Corbel"/>
          <w:b/>
          <w:bCs/>
          <w:color w:val="2F5496" w:themeColor="accent1" w:themeShade="BF"/>
          <w:sz w:val="24"/>
          <w:szCs w:val="24"/>
        </w:rPr>
        <w:t xml:space="preserve">, </w:t>
      </w:r>
      <w:r w:rsidR="00E96821">
        <w:rPr>
          <w:rFonts w:ascii="Corbel" w:hAnsi="Corbel"/>
          <w:b/>
          <w:bCs/>
          <w:color w:val="2F5496" w:themeColor="accent1" w:themeShade="BF"/>
          <w:sz w:val="24"/>
          <w:szCs w:val="24"/>
        </w:rPr>
        <w:t>2</w:t>
      </w:r>
      <w:r w:rsidR="00F35A91">
        <w:rPr>
          <w:rFonts w:ascii="Corbel" w:hAnsi="Corbel"/>
          <w:b/>
          <w:bCs/>
          <w:color w:val="2F5496" w:themeColor="accent1" w:themeShade="BF"/>
          <w:sz w:val="24"/>
          <w:szCs w:val="24"/>
        </w:rPr>
        <w:t>024</w:t>
      </w:r>
      <w:r w:rsidRPr="0041081A">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proofErr w:type="gramStart"/>
      <w:r w:rsidRPr="0041081A">
        <w:rPr>
          <w:rFonts w:ascii="Corbel" w:hAnsi="Corbel"/>
          <w:b/>
          <w:bCs/>
          <w:color w:val="2F5496" w:themeColor="accent1" w:themeShade="BF"/>
          <w:sz w:val="24"/>
          <w:szCs w:val="24"/>
        </w:rPr>
        <w:t>…..</w:t>
      </w:r>
      <w:proofErr w:type="gramEnd"/>
      <w:r w:rsidRPr="0041081A">
        <w:rPr>
          <w:rFonts w:ascii="Corbel" w:hAnsi="Corbel"/>
          <w:b/>
          <w:bCs/>
          <w:color w:val="2F5496" w:themeColor="accent1" w:themeShade="BF"/>
          <w:sz w:val="24"/>
          <w:szCs w:val="24"/>
        </w:rPr>
        <w:t>……</w:t>
      </w:r>
      <w:r w:rsidR="00F35A91">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r w:rsidR="004A7ABB" w:rsidRPr="0041081A">
        <w:rPr>
          <w:rFonts w:ascii="Corbel" w:hAnsi="Corbel"/>
          <w:b/>
          <w:bCs/>
          <w:color w:val="2F5496" w:themeColor="accent1" w:themeShade="BF"/>
          <w:sz w:val="24"/>
          <w:szCs w:val="24"/>
        </w:rPr>
        <w:t xml:space="preserve"> </w:t>
      </w:r>
      <w:r w:rsidR="00F35A91">
        <w:rPr>
          <w:rFonts w:ascii="Corbel" w:hAnsi="Corbel"/>
          <w:b/>
          <w:bCs/>
          <w:color w:val="2F5496" w:themeColor="accent1" w:themeShade="BF"/>
          <w:sz w:val="24"/>
          <w:szCs w:val="24"/>
        </w:rPr>
        <w:t>29</w:t>
      </w:r>
    </w:p>
    <w:p w14:paraId="2EE47BA6" w14:textId="106FB518" w:rsidR="00F00156" w:rsidRPr="0041081A" w:rsidRDefault="000E13B4" w:rsidP="00E96821">
      <w:pPr>
        <w:spacing w:before="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 xml:space="preserve">APPENDIX A: </w:t>
      </w:r>
      <w:r w:rsidR="00F00156" w:rsidRPr="0041081A">
        <w:rPr>
          <w:rFonts w:ascii="Corbel" w:hAnsi="Corbel"/>
          <w:b/>
          <w:bCs/>
          <w:color w:val="2F5496" w:themeColor="accent1" w:themeShade="BF"/>
          <w:sz w:val="24"/>
          <w:szCs w:val="24"/>
        </w:rPr>
        <w:t>MEMBERS OF THE MASSACHUSETTS ADVISORY COUNCIL ON</w:t>
      </w:r>
    </w:p>
    <w:p w14:paraId="60CE1257" w14:textId="21F3E0BA" w:rsidR="002C790A" w:rsidRPr="0041081A" w:rsidRDefault="00F00156" w:rsidP="00E96821">
      <w:pPr>
        <w:spacing w:after="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ALZHEIMER’S DISEASE AND ALL OTHER DEMENTIAS……</w:t>
      </w:r>
      <w:r w:rsidR="006031CD" w:rsidRPr="0041081A">
        <w:rPr>
          <w:rFonts w:ascii="Corbel" w:hAnsi="Corbel"/>
          <w:b/>
          <w:bCs/>
          <w:color w:val="2F5496" w:themeColor="accent1" w:themeShade="BF"/>
          <w:sz w:val="24"/>
          <w:szCs w:val="24"/>
        </w:rPr>
        <w:t>…………….</w:t>
      </w:r>
      <w:r w:rsidRPr="0041081A">
        <w:rPr>
          <w:rFonts w:ascii="Corbel" w:hAnsi="Corbel"/>
          <w:b/>
          <w:bCs/>
          <w:color w:val="2F5496" w:themeColor="accent1" w:themeShade="BF"/>
          <w:sz w:val="24"/>
          <w:szCs w:val="24"/>
        </w:rPr>
        <w:t>……………</w:t>
      </w:r>
      <w:proofErr w:type="gramStart"/>
      <w:r w:rsidRPr="0041081A">
        <w:rPr>
          <w:rFonts w:ascii="Corbel" w:hAnsi="Corbel"/>
          <w:b/>
          <w:bCs/>
          <w:color w:val="2F5496" w:themeColor="accent1" w:themeShade="BF"/>
          <w:sz w:val="24"/>
          <w:szCs w:val="24"/>
        </w:rPr>
        <w:t>…</w:t>
      </w:r>
      <w:r w:rsidR="004A7ABB" w:rsidRPr="0041081A">
        <w:rPr>
          <w:rFonts w:ascii="Corbel" w:hAnsi="Corbel"/>
          <w:b/>
          <w:bCs/>
          <w:color w:val="2F5496" w:themeColor="accent1" w:themeShade="BF"/>
          <w:sz w:val="24"/>
          <w:szCs w:val="24"/>
        </w:rPr>
        <w:t>..</w:t>
      </w:r>
      <w:proofErr w:type="gramEnd"/>
      <w:r w:rsidR="004A7ABB" w:rsidRPr="0041081A">
        <w:rPr>
          <w:rFonts w:ascii="Corbel" w:hAnsi="Corbel"/>
          <w:b/>
          <w:bCs/>
          <w:color w:val="2F5496" w:themeColor="accent1" w:themeShade="BF"/>
          <w:sz w:val="24"/>
          <w:szCs w:val="24"/>
        </w:rPr>
        <w:t xml:space="preserve"> </w:t>
      </w:r>
      <w:r w:rsidR="00F35A91">
        <w:rPr>
          <w:rFonts w:ascii="Corbel" w:hAnsi="Corbel"/>
          <w:b/>
          <w:bCs/>
          <w:color w:val="2F5496" w:themeColor="accent1" w:themeShade="BF"/>
          <w:sz w:val="24"/>
          <w:szCs w:val="24"/>
        </w:rPr>
        <w:t>32</w:t>
      </w:r>
    </w:p>
    <w:p w14:paraId="460B7D87" w14:textId="4B3094D2" w:rsidR="00E96821" w:rsidRPr="0041081A" w:rsidRDefault="000E13B4" w:rsidP="00E96821">
      <w:pPr>
        <w:spacing w:before="240" w:after="240"/>
        <w:rPr>
          <w:rFonts w:ascii="Corbel" w:hAnsi="Corbel"/>
          <w:b/>
          <w:bCs/>
          <w:color w:val="2F5496" w:themeColor="accent1" w:themeShade="BF"/>
          <w:sz w:val="24"/>
          <w:szCs w:val="24"/>
        </w:rPr>
      </w:pPr>
      <w:r w:rsidRPr="0041081A">
        <w:rPr>
          <w:rFonts w:ascii="Corbel" w:hAnsi="Corbel"/>
          <w:b/>
          <w:bCs/>
          <w:color w:val="2F5496" w:themeColor="accent1" w:themeShade="BF"/>
          <w:sz w:val="24"/>
          <w:szCs w:val="24"/>
        </w:rPr>
        <w:t>APPENDIX</w:t>
      </w:r>
      <w:r w:rsidR="002F3F51" w:rsidRPr="0041081A">
        <w:rPr>
          <w:rFonts w:ascii="Corbel" w:hAnsi="Corbel"/>
          <w:b/>
          <w:bCs/>
          <w:color w:val="2F5496" w:themeColor="accent1" w:themeShade="BF"/>
          <w:sz w:val="24"/>
          <w:szCs w:val="24"/>
        </w:rPr>
        <w:t xml:space="preserve"> </w:t>
      </w:r>
      <w:r w:rsidRPr="0041081A">
        <w:rPr>
          <w:rFonts w:ascii="Corbel" w:hAnsi="Corbel"/>
          <w:b/>
          <w:bCs/>
          <w:color w:val="2F5496" w:themeColor="accent1" w:themeShade="BF"/>
          <w:sz w:val="24"/>
          <w:szCs w:val="24"/>
        </w:rPr>
        <w:t>B</w:t>
      </w:r>
      <w:r w:rsidR="00E96821">
        <w:rPr>
          <w:rFonts w:ascii="Corbel" w:hAnsi="Corbel"/>
          <w:b/>
          <w:bCs/>
          <w:color w:val="2F5496" w:themeColor="accent1" w:themeShade="BF"/>
          <w:sz w:val="24"/>
          <w:szCs w:val="24"/>
        </w:rPr>
        <w:t xml:space="preserve">: </w:t>
      </w:r>
      <w:r w:rsidR="00E96821" w:rsidRPr="00E96821">
        <w:rPr>
          <w:rFonts w:ascii="Corbel" w:hAnsi="Corbel"/>
          <w:b/>
          <w:bCs/>
          <w:color w:val="2F5496" w:themeColor="accent1" w:themeShade="BF"/>
          <w:sz w:val="24"/>
          <w:szCs w:val="24"/>
        </w:rPr>
        <w:t>TEAMS WORKING ON BEHALF OF THE COUNCIL</w:t>
      </w:r>
      <w:r w:rsidR="00E96821">
        <w:rPr>
          <w:rFonts w:ascii="Corbel" w:hAnsi="Corbel"/>
          <w:b/>
          <w:bCs/>
          <w:color w:val="2F5496" w:themeColor="accent1" w:themeShade="BF"/>
          <w:sz w:val="24"/>
          <w:szCs w:val="24"/>
        </w:rPr>
        <w:t>………</w:t>
      </w:r>
      <w:r w:rsidR="008D6107">
        <w:rPr>
          <w:rFonts w:ascii="Corbel" w:hAnsi="Corbel"/>
          <w:b/>
          <w:bCs/>
          <w:color w:val="2F5496" w:themeColor="accent1" w:themeShade="BF"/>
          <w:sz w:val="24"/>
          <w:szCs w:val="24"/>
        </w:rPr>
        <w:t>………</w:t>
      </w:r>
      <w:r w:rsidR="00E96821">
        <w:rPr>
          <w:rFonts w:ascii="Corbel" w:hAnsi="Corbel"/>
          <w:b/>
          <w:bCs/>
          <w:color w:val="2F5496" w:themeColor="accent1" w:themeShade="BF"/>
          <w:sz w:val="24"/>
          <w:szCs w:val="24"/>
        </w:rPr>
        <w:t>…</w:t>
      </w:r>
      <w:proofErr w:type="gramStart"/>
      <w:r w:rsidR="00E96821">
        <w:rPr>
          <w:rFonts w:ascii="Corbel" w:hAnsi="Corbel"/>
          <w:b/>
          <w:bCs/>
          <w:color w:val="2F5496" w:themeColor="accent1" w:themeShade="BF"/>
          <w:sz w:val="24"/>
          <w:szCs w:val="24"/>
        </w:rPr>
        <w:t>…..</w:t>
      </w:r>
      <w:proofErr w:type="gramEnd"/>
      <w:r w:rsidR="00E96821">
        <w:rPr>
          <w:rFonts w:ascii="Corbel" w:hAnsi="Corbel"/>
          <w:b/>
          <w:bCs/>
          <w:color w:val="2F5496" w:themeColor="accent1" w:themeShade="BF"/>
          <w:sz w:val="24"/>
          <w:szCs w:val="24"/>
        </w:rPr>
        <w:t>…34</w:t>
      </w:r>
    </w:p>
    <w:p w14:paraId="17A8D5EC" w14:textId="77777777" w:rsidR="00E96821" w:rsidRDefault="00E96821" w:rsidP="00F35A91">
      <w:pPr>
        <w:spacing w:before="240" w:after="240"/>
        <w:rPr>
          <w:rFonts w:ascii="Corbel" w:hAnsi="Corbel"/>
          <w:b/>
          <w:bCs/>
          <w:color w:val="2F5496" w:themeColor="accent1" w:themeShade="BF"/>
          <w:sz w:val="24"/>
          <w:szCs w:val="24"/>
        </w:rPr>
      </w:pPr>
    </w:p>
    <w:p w14:paraId="404DD1DA" w14:textId="3AB57541" w:rsidR="0041081A" w:rsidRPr="0041081A" w:rsidRDefault="0017224A" w:rsidP="0066791C">
      <w:pPr>
        <w:spacing w:after="80"/>
        <w:ind w:left="-360"/>
        <w:rPr>
          <w:rFonts w:ascii="Corbel" w:hAnsi="Corbel"/>
          <w:b/>
          <w:bCs/>
          <w:color w:val="2F5496" w:themeColor="accent1" w:themeShade="BF"/>
          <w:sz w:val="24"/>
          <w:szCs w:val="24"/>
        </w:rPr>
      </w:pPr>
      <w:r w:rsidRPr="0041081A">
        <w:rPr>
          <w:rFonts w:ascii="Corbel" w:hAnsi="Corbel"/>
          <w:b/>
          <w:bCs/>
          <w:color w:val="2F5496" w:themeColor="accent1" w:themeShade="BF"/>
        </w:rPr>
        <w:br w:type="page"/>
      </w:r>
      <w:r w:rsidR="000230D8" w:rsidRPr="0041081A">
        <w:rPr>
          <w:rFonts w:ascii="Corbel" w:hAnsi="Corbel"/>
          <w:b/>
          <w:bCs/>
          <w:color w:val="2F5496" w:themeColor="accent1" w:themeShade="BF"/>
          <w:sz w:val="40"/>
          <w:szCs w:val="40"/>
        </w:rPr>
        <w:lastRenderedPageBreak/>
        <w:t xml:space="preserve">INTRODUCTION </w:t>
      </w:r>
    </w:p>
    <w:p w14:paraId="2238DB3F" w14:textId="342CC972" w:rsidR="007303A2" w:rsidRPr="00505BDE" w:rsidRDefault="007303A2" w:rsidP="0066791C">
      <w:pPr>
        <w:spacing w:before="240"/>
        <w:ind w:left="-360"/>
        <w:rPr>
          <w:rFonts w:ascii="Corbel" w:hAnsi="Corbel" w:cs="Calibri"/>
          <w:sz w:val="24"/>
          <w:szCs w:val="24"/>
        </w:rPr>
      </w:pPr>
      <w:r w:rsidRPr="00505BDE">
        <w:rPr>
          <w:rFonts w:ascii="Corbel" w:hAnsi="Corbel" w:cs="Calibri"/>
          <w:sz w:val="24"/>
          <w:szCs w:val="24"/>
        </w:rPr>
        <w:t xml:space="preserve">As required by </w:t>
      </w:r>
      <w:hyperlink r:id="rId11" w:history="1">
        <w:r w:rsidRPr="00931A10">
          <w:rPr>
            <w:rStyle w:val="Hyperlink"/>
            <w:rFonts w:ascii="Corbel" w:hAnsi="Corbel" w:cs="Calibri"/>
            <w:i/>
            <w:iCs/>
            <w:sz w:val="24"/>
            <w:szCs w:val="24"/>
          </w:rPr>
          <w:t>Massachusetts General Laws, Chapter 220 of the Acts of 2018</w:t>
        </w:r>
      </w:hyperlink>
      <w:r w:rsidRPr="00505BDE">
        <w:rPr>
          <w:rFonts w:ascii="Corbel" w:hAnsi="Corbel" w:cs="Calibri"/>
          <w:i/>
          <w:iCs/>
          <w:sz w:val="24"/>
          <w:szCs w:val="24"/>
        </w:rPr>
        <w:t>,</w:t>
      </w:r>
      <w:r w:rsidRPr="00505BDE">
        <w:rPr>
          <w:rFonts w:ascii="Corbel" w:hAnsi="Corbel" w:cs="Calibri"/>
          <w:sz w:val="24"/>
          <w:szCs w:val="24"/>
        </w:rPr>
        <w:t xml:space="preserve"> the Massachusetts </w:t>
      </w:r>
      <w:r w:rsidRPr="00505BDE">
        <w:rPr>
          <w:rFonts w:ascii="Corbel" w:hAnsi="Corbel"/>
          <w:sz w:val="24"/>
          <w:szCs w:val="24"/>
        </w:rPr>
        <w:t xml:space="preserve">Advisory Council on Alzheimer’s Disease and All Other Dementias </w:t>
      </w:r>
      <w:r w:rsidRPr="00505BDE">
        <w:rPr>
          <w:rFonts w:ascii="Corbel" w:hAnsi="Corbel" w:cs="Calibri"/>
          <w:sz w:val="24"/>
          <w:szCs w:val="24"/>
        </w:rPr>
        <w:t>(Council) has prepared this report for the Executive Office of Health and Human Services (EOHHS) and Legislature. The Council was established to write a state plan and provide EOHHS and the Legislature with advice on policies around Alzheimer’s Disease and Related Dementias (ADRD).</w:t>
      </w:r>
      <w:r w:rsidRPr="00505BDE">
        <w:rPr>
          <w:rStyle w:val="FootnoteReference"/>
          <w:rFonts w:ascii="Corbel" w:hAnsi="Corbel" w:cs="Calibri"/>
          <w:sz w:val="24"/>
          <w:szCs w:val="24"/>
        </w:rPr>
        <w:footnoteReference w:id="1"/>
      </w:r>
      <w:r w:rsidRPr="00505BDE">
        <w:rPr>
          <w:rFonts w:ascii="Corbel" w:hAnsi="Corbel" w:cs="Calibri"/>
          <w:sz w:val="24"/>
          <w:szCs w:val="24"/>
        </w:rPr>
        <w:t xml:space="preserve"> As shown in Appendix A, the 17-member Council is comprised of a diverse group of public health professionals, clinicians, healthcare providers, researchers, legislators, dementia advocates, and caregivers. </w:t>
      </w:r>
    </w:p>
    <w:p w14:paraId="7A3FBAB4" w14:textId="77777777" w:rsidR="007303A2" w:rsidRPr="00505BDE" w:rsidRDefault="007303A2" w:rsidP="0066791C">
      <w:pPr>
        <w:ind w:left="-360"/>
        <w:rPr>
          <w:rFonts w:ascii="Corbel" w:hAnsi="Corbel" w:cs="Calibri"/>
          <w:sz w:val="24"/>
          <w:szCs w:val="24"/>
        </w:rPr>
      </w:pPr>
    </w:p>
    <w:p w14:paraId="206BC297" w14:textId="3C90353A" w:rsidR="004A6345" w:rsidRPr="004F627A" w:rsidRDefault="004A6345" w:rsidP="0066791C">
      <w:pPr>
        <w:ind w:left="-360"/>
        <w:rPr>
          <w:rFonts w:ascii="Corbel" w:hAnsi="Corbel"/>
          <w:vanish/>
          <w:sz w:val="24"/>
          <w:szCs w:val="24"/>
          <w:specVanish/>
        </w:rPr>
      </w:pPr>
      <w:r w:rsidRPr="004A6345">
        <w:rPr>
          <w:rFonts w:ascii="Corbel" w:hAnsi="Corbel"/>
          <w:sz w:val="24"/>
          <w:szCs w:val="24"/>
        </w:rPr>
        <w:t xml:space="preserve">The Council is dedicated to enhancing the health and quality of life of individuals living with dementia, along with their families, care partners, and others concerned about cognitive well-being. From the beginning, volunteer teams </w:t>
      </w:r>
      <w:r>
        <w:rPr>
          <w:rFonts w:ascii="Corbel" w:hAnsi="Corbel"/>
          <w:sz w:val="24"/>
          <w:szCs w:val="24"/>
        </w:rPr>
        <w:t xml:space="preserve">working on behalf of </w:t>
      </w:r>
      <w:r w:rsidRPr="004A6345">
        <w:rPr>
          <w:rFonts w:ascii="Corbel" w:hAnsi="Corbel"/>
          <w:sz w:val="24"/>
          <w:szCs w:val="24"/>
        </w:rPr>
        <w:t>the Council have produced meaningful resources for a variety of stakeholders. These teams focus on the core issues tied to each of the Council’s workstreams and strive to respond to them through education, guidance, advocacy, programs, polic</w:t>
      </w:r>
      <w:r>
        <w:rPr>
          <w:rFonts w:ascii="Corbel" w:hAnsi="Corbel"/>
          <w:sz w:val="24"/>
          <w:szCs w:val="24"/>
        </w:rPr>
        <w:t xml:space="preserve">ies, and </w:t>
      </w:r>
      <w:r w:rsidRPr="004A6345">
        <w:rPr>
          <w:rFonts w:ascii="Corbel" w:hAnsi="Corbel"/>
          <w:sz w:val="24"/>
          <w:szCs w:val="24"/>
        </w:rPr>
        <w:t>practical tools</w:t>
      </w:r>
      <w:r>
        <w:rPr>
          <w:rFonts w:ascii="Corbel" w:hAnsi="Corbel"/>
          <w:sz w:val="24"/>
          <w:szCs w:val="24"/>
        </w:rPr>
        <w:t>.</w:t>
      </w:r>
    </w:p>
    <w:p w14:paraId="760B86BF" w14:textId="1EBF1F20" w:rsidR="004A6345" w:rsidRDefault="004F627A" w:rsidP="0066791C">
      <w:pPr>
        <w:ind w:left="-360"/>
        <w:rPr>
          <w:rFonts w:ascii="Corbel" w:hAnsi="Corbel"/>
          <w:sz w:val="24"/>
          <w:szCs w:val="24"/>
        </w:rPr>
      </w:pPr>
      <w:r>
        <w:rPr>
          <w:rFonts w:ascii="Corbel" w:hAnsi="Corbel"/>
          <w:sz w:val="24"/>
          <w:szCs w:val="24"/>
        </w:rPr>
        <w:t xml:space="preserve"> </w:t>
      </w:r>
    </w:p>
    <w:p w14:paraId="6ED73A39" w14:textId="77777777" w:rsidR="008B161B" w:rsidRDefault="008B161B" w:rsidP="0066791C">
      <w:pPr>
        <w:ind w:left="-360"/>
        <w:rPr>
          <w:rFonts w:ascii="Corbel" w:hAnsi="Corbel"/>
          <w:sz w:val="24"/>
          <w:szCs w:val="24"/>
        </w:rPr>
      </w:pPr>
    </w:p>
    <w:p w14:paraId="34A8D4C1" w14:textId="69C12F41" w:rsidR="00657AD6" w:rsidRPr="00505BDE" w:rsidRDefault="005574D3" w:rsidP="0066791C">
      <w:pPr>
        <w:ind w:left="-360"/>
        <w:rPr>
          <w:rFonts w:ascii="Corbel" w:hAnsi="Corbel"/>
          <w:sz w:val="24"/>
          <w:szCs w:val="24"/>
        </w:rPr>
      </w:pPr>
      <w:r w:rsidRPr="00505BDE">
        <w:rPr>
          <w:rFonts w:ascii="Corbel" w:hAnsi="Corbel"/>
          <w:sz w:val="24"/>
          <w:szCs w:val="24"/>
        </w:rPr>
        <w:t xml:space="preserve">This report </w:t>
      </w:r>
      <w:r w:rsidR="00657AD6" w:rsidRPr="00505BDE">
        <w:rPr>
          <w:rFonts w:ascii="Corbel" w:hAnsi="Corbel"/>
          <w:sz w:val="24"/>
          <w:szCs w:val="24"/>
        </w:rPr>
        <w:t>documents</w:t>
      </w:r>
      <w:r w:rsidRPr="00505BDE">
        <w:rPr>
          <w:rFonts w:ascii="Corbel" w:hAnsi="Corbel"/>
          <w:sz w:val="24"/>
          <w:szCs w:val="24"/>
        </w:rPr>
        <w:t xml:space="preserve"> activities conducted in calendar year 2024 through March 2025. During this </w:t>
      </w:r>
      <w:proofErr w:type="gramStart"/>
      <w:r w:rsidRPr="00505BDE">
        <w:rPr>
          <w:rFonts w:ascii="Corbel" w:hAnsi="Corbel"/>
          <w:sz w:val="24"/>
          <w:szCs w:val="24"/>
        </w:rPr>
        <w:t>time period</w:t>
      </w:r>
      <w:proofErr w:type="gramEnd"/>
      <w:r w:rsidRPr="00505BDE">
        <w:rPr>
          <w:rFonts w:ascii="Corbel" w:hAnsi="Corbel"/>
          <w:sz w:val="24"/>
          <w:szCs w:val="24"/>
        </w:rPr>
        <w:t xml:space="preserve">, </w:t>
      </w:r>
      <w:r w:rsidR="00C75F92" w:rsidRPr="00505BDE">
        <w:rPr>
          <w:rFonts w:ascii="Corbel" w:hAnsi="Corbel"/>
          <w:sz w:val="24"/>
          <w:szCs w:val="24"/>
        </w:rPr>
        <w:t xml:space="preserve">the </w:t>
      </w:r>
      <w:r w:rsidR="000230D8" w:rsidRPr="00505BDE">
        <w:rPr>
          <w:rFonts w:ascii="Corbel" w:hAnsi="Corbel"/>
          <w:sz w:val="24"/>
          <w:szCs w:val="24"/>
        </w:rPr>
        <w:t xml:space="preserve">Massachusetts </w:t>
      </w:r>
      <w:r w:rsidR="00C75F92" w:rsidRPr="00505BDE">
        <w:rPr>
          <w:rFonts w:ascii="Corbel" w:hAnsi="Corbel"/>
          <w:sz w:val="24"/>
          <w:szCs w:val="24"/>
        </w:rPr>
        <w:t xml:space="preserve">Advisory Council on </w:t>
      </w:r>
      <w:r w:rsidR="009B4FE1" w:rsidRPr="00505BDE">
        <w:rPr>
          <w:rFonts w:ascii="Corbel" w:hAnsi="Corbel"/>
          <w:sz w:val="24"/>
          <w:szCs w:val="24"/>
        </w:rPr>
        <w:t>A</w:t>
      </w:r>
      <w:r w:rsidR="00C75F92" w:rsidRPr="00505BDE">
        <w:rPr>
          <w:rFonts w:ascii="Corbel" w:hAnsi="Corbel"/>
          <w:sz w:val="24"/>
          <w:szCs w:val="24"/>
        </w:rPr>
        <w:t xml:space="preserve">lzheimer’s Disease and All Other Dementias </w:t>
      </w:r>
      <w:r w:rsidR="00657AD6" w:rsidRPr="00505BDE">
        <w:rPr>
          <w:rFonts w:ascii="Corbel" w:hAnsi="Corbel"/>
          <w:sz w:val="24"/>
          <w:szCs w:val="24"/>
        </w:rPr>
        <w:t xml:space="preserve">achieved </w:t>
      </w:r>
      <w:r w:rsidR="000230D8" w:rsidRPr="00505BDE">
        <w:rPr>
          <w:rFonts w:ascii="Corbel" w:hAnsi="Corbel"/>
          <w:sz w:val="24"/>
          <w:szCs w:val="24"/>
        </w:rPr>
        <w:t xml:space="preserve">almost </w:t>
      </w:r>
      <w:proofErr w:type="gramStart"/>
      <w:r w:rsidR="000230D8" w:rsidRPr="00505BDE">
        <w:rPr>
          <w:rFonts w:ascii="Corbel" w:hAnsi="Corbel"/>
          <w:sz w:val="24"/>
          <w:szCs w:val="24"/>
        </w:rPr>
        <w:t>all of</w:t>
      </w:r>
      <w:proofErr w:type="gramEnd"/>
      <w:r w:rsidR="000230D8" w:rsidRPr="00505BDE">
        <w:rPr>
          <w:rFonts w:ascii="Corbel" w:hAnsi="Corbel"/>
          <w:sz w:val="24"/>
          <w:szCs w:val="24"/>
        </w:rPr>
        <w:t xml:space="preserve"> </w:t>
      </w:r>
      <w:r w:rsidR="00C75F92" w:rsidRPr="00505BDE">
        <w:rPr>
          <w:rFonts w:ascii="Corbel" w:hAnsi="Corbel"/>
          <w:sz w:val="24"/>
          <w:szCs w:val="24"/>
        </w:rPr>
        <w:t xml:space="preserve">its </w:t>
      </w:r>
      <w:r w:rsidR="00657AD6" w:rsidRPr="00505BDE">
        <w:rPr>
          <w:rFonts w:ascii="Corbel" w:hAnsi="Corbel"/>
          <w:sz w:val="24"/>
          <w:szCs w:val="24"/>
        </w:rPr>
        <w:t xml:space="preserve">efforts </w:t>
      </w:r>
      <w:r w:rsidR="00C75F92" w:rsidRPr="00505BDE">
        <w:rPr>
          <w:rFonts w:ascii="Corbel" w:hAnsi="Corbel"/>
          <w:sz w:val="24"/>
          <w:szCs w:val="24"/>
        </w:rPr>
        <w:t xml:space="preserve">to implement the </w:t>
      </w:r>
      <w:r w:rsidR="00657AD6" w:rsidRPr="00505BDE">
        <w:rPr>
          <w:rFonts w:ascii="Corbel" w:hAnsi="Corbel"/>
          <w:sz w:val="24"/>
          <w:szCs w:val="24"/>
        </w:rPr>
        <w:t xml:space="preserve">specific </w:t>
      </w:r>
      <w:r w:rsidR="00C75F92" w:rsidRPr="00505BDE">
        <w:rPr>
          <w:rFonts w:ascii="Corbel" w:hAnsi="Corbel"/>
          <w:sz w:val="24"/>
          <w:szCs w:val="24"/>
        </w:rPr>
        <w:t xml:space="preserve">recommendations presented in </w:t>
      </w:r>
      <w:r w:rsidR="00DE2B74" w:rsidRPr="00505BDE">
        <w:rPr>
          <w:rFonts w:ascii="Corbel" w:hAnsi="Corbel"/>
          <w:sz w:val="24"/>
          <w:szCs w:val="24"/>
        </w:rPr>
        <w:t>the</w:t>
      </w:r>
      <w:r w:rsidR="008E1A37">
        <w:rPr>
          <w:rFonts w:ascii="Corbel" w:hAnsi="Corbel"/>
          <w:sz w:val="24"/>
          <w:szCs w:val="24"/>
        </w:rPr>
        <w:t xml:space="preserve"> </w:t>
      </w:r>
      <w:hyperlink r:id="rId12" w:history="1">
        <w:r w:rsidR="008E1A37" w:rsidRPr="00505BDE">
          <w:rPr>
            <w:rStyle w:val="Hyperlink"/>
            <w:rFonts w:ascii="Corbel" w:hAnsi="Corbel" w:cs="Calibri"/>
            <w:i/>
            <w:iCs/>
          </w:rPr>
          <w:t xml:space="preserve">Massachusetts State Plan on Alzheimer’s Disease and Related Dementias </w:t>
        </w:r>
        <w:r w:rsidR="008E1A37" w:rsidRPr="00505BDE">
          <w:rPr>
            <w:rStyle w:val="Hyperlink"/>
            <w:rFonts w:ascii="Corbel" w:hAnsi="Corbel" w:cs="Calibri"/>
          </w:rPr>
          <w:t>(state plan)</w:t>
        </w:r>
      </w:hyperlink>
      <w:r w:rsidR="00931A10">
        <w:t>.</w:t>
      </w:r>
      <w:r w:rsidR="00DE2B74" w:rsidRPr="00505BDE">
        <w:rPr>
          <w:rFonts w:ascii="Corbel" w:hAnsi="Corbel"/>
          <w:sz w:val="24"/>
          <w:szCs w:val="24"/>
        </w:rPr>
        <w:t xml:space="preserve"> This </w:t>
      </w:r>
      <w:r w:rsidRPr="00505BDE">
        <w:rPr>
          <w:rFonts w:ascii="Corbel" w:hAnsi="Corbel"/>
          <w:sz w:val="24"/>
          <w:szCs w:val="24"/>
        </w:rPr>
        <w:t>r</w:t>
      </w:r>
      <w:r w:rsidR="00DE2B74" w:rsidRPr="00505BDE">
        <w:rPr>
          <w:rFonts w:ascii="Corbel" w:hAnsi="Corbel"/>
          <w:sz w:val="24"/>
          <w:szCs w:val="24"/>
        </w:rPr>
        <w:t xml:space="preserve">eport </w:t>
      </w:r>
      <w:r w:rsidR="00657AD6" w:rsidRPr="00505BDE">
        <w:rPr>
          <w:rFonts w:ascii="Corbel" w:hAnsi="Corbel"/>
          <w:sz w:val="24"/>
          <w:szCs w:val="24"/>
        </w:rPr>
        <w:t xml:space="preserve">also </w:t>
      </w:r>
      <w:r w:rsidR="002A69FD" w:rsidRPr="00505BDE">
        <w:rPr>
          <w:rFonts w:ascii="Corbel" w:hAnsi="Corbel"/>
          <w:sz w:val="24"/>
          <w:szCs w:val="24"/>
        </w:rPr>
        <w:t xml:space="preserve">lists </w:t>
      </w:r>
      <w:r w:rsidR="007303A2" w:rsidRPr="00505BDE">
        <w:rPr>
          <w:rFonts w:ascii="Corbel" w:hAnsi="Corbel"/>
          <w:sz w:val="24"/>
          <w:szCs w:val="24"/>
        </w:rPr>
        <w:t>any</w:t>
      </w:r>
      <w:r w:rsidR="002A69FD" w:rsidRPr="00505BDE">
        <w:rPr>
          <w:rFonts w:ascii="Corbel" w:hAnsi="Corbel"/>
          <w:sz w:val="24"/>
          <w:szCs w:val="24"/>
        </w:rPr>
        <w:t xml:space="preserve"> remaining next steps associated with those specific recommendations</w:t>
      </w:r>
      <w:r w:rsidR="007303A2" w:rsidRPr="00505BDE">
        <w:rPr>
          <w:rFonts w:ascii="Corbel" w:hAnsi="Corbel"/>
          <w:sz w:val="24"/>
          <w:szCs w:val="24"/>
        </w:rPr>
        <w:t xml:space="preserve">. </w:t>
      </w:r>
    </w:p>
    <w:p w14:paraId="5C42F26A" w14:textId="77777777" w:rsidR="002A69FD" w:rsidRPr="00505BDE" w:rsidRDefault="002A69FD" w:rsidP="0066791C">
      <w:pPr>
        <w:ind w:left="-360"/>
        <w:rPr>
          <w:rFonts w:ascii="Corbel" w:hAnsi="Corbel"/>
          <w:sz w:val="24"/>
          <w:szCs w:val="24"/>
        </w:rPr>
      </w:pPr>
    </w:p>
    <w:p w14:paraId="07E03A25" w14:textId="5C53FAE5" w:rsidR="00771065" w:rsidRPr="007303A2" w:rsidRDefault="002A69FD" w:rsidP="0066791C">
      <w:pPr>
        <w:ind w:left="-360"/>
        <w:rPr>
          <w:rFonts w:ascii="Corbel" w:hAnsi="Corbel"/>
          <w:sz w:val="24"/>
          <w:szCs w:val="24"/>
        </w:rPr>
      </w:pPr>
      <w:r w:rsidRPr="00505BDE">
        <w:rPr>
          <w:rFonts w:ascii="Corbel" w:hAnsi="Corbel"/>
          <w:sz w:val="24"/>
          <w:szCs w:val="24"/>
        </w:rPr>
        <w:t xml:space="preserve">The state plan, first published in April 2021, </w:t>
      </w:r>
      <w:r w:rsidR="003B277F">
        <w:rPr>
          <w:rFonts w:ascii="Corbel" w:hAnsi="Corbel"/>
          <w:sz w:val="24"/>
          <w:szCs w:val="24"/>
        </w:rPr>
        <w:t>is maintained as</w:t>
      </w:r>
      <w:r w:rsidRPr="00505BDE">
        <w:rPr>
          <w:rFonts w:ascii="Corbel" w:hAnsi="Corbel"/>
          <w:sz w:val="24"/>
          <w:szCs w:val="24"/>
        </w:rPr>
        <w:t xml:space="preserve"> a </w:t>
      </w:r>
      <w:r w:rsidR="00433705" w:rsidRPr="00505BDE">
        <w:rPr>
          <w:rFonts w:ascii="Corbel" w:hAnsi="Corbel"/>
          <w:sz w:val="24"/>
          <w:szCs w:val="24"/>
        </w:rPr>
        <w:t>l</w:t>
      </w:r>
      <w:r w:rsidRPr="00505BDE">
        <w:rPr>
          <w:rFonts w:ascii="Corbel" w:hAnsi="Corbel"/>
          <w:sz w:val="24"/>
          <w:szCs w:val="24"/>
        </w:rPr>
        <w:t xml:space="preserve">iving document </w:t>
      </w:r>
      <w:r w:rsidR="000230D8" w:rsidRPr="00505BDE">
        <w:rPr>
          <w:rFonts w:ascii="Corbel" w:hAnsi="Corbel"/>
          <w:sz w:val="24"/>
          <w:szCs w:val="24"/>
        </w:rPr>
        <w:t>that the</w:t>
      </w:r>
      <w:r w:rsidR="000230D8" w:rsidRPr="007303A2">
        <w:rPr>
          <w:rFonts w:ascii="Corbel" w:hAnsi="Corbel"/>
          <w:sz w:val="24"/>
          <w:szCs w:val="24"/>
        </w:rPr>
        <w:t xml:space="preserve"> Council </w:t>
      </w:r>
      <w:r w:rsidRPr="007303A2">
        <w:rPr>
          <w:rFonts w:ascii="Corbel" w:hAnsi="Corbel"/>
          <w:sz w:val="24"/>
          <w:szCs w:val="24"/>
        </w:rPr>
        <w:t>has continued to update through amendments.</w:t>
      </w:r>
      <w:r w:rsidR="0090316C">
        <w:rPr>
          <w:rFonts w:ascii="Corbel" w:hAnsi="Corbel"/>
          <w:sz w:val="24"/>
          <w:szCs w:val="24"/>
        </w:rPr>
        <w:t xml:space="preserve"> The state plan </w:t>
      </w:r>
      <w:r w:rsidRPr="007303A2">
        <w:rPr>
          <w:rFonts w:ascii="Corbel" w:hAnsi="Corbel"/>
          <w:sz w:val="24"/>
          <w:szCs w:val="24"/>
        </w:rPr>
        <w:t xml:space="preserve">has been a helpful </w:t>
      </w:r>
      <w:r w:rsidR="000230D8" w:rsidRPr="007303A2">
        <w:rPr>
          <w:rFonts w:ascii="Corbel" w:hAnsi="Corbel"/>
          <w:sz w:val="24"/>
          <w:szCs w:val="24"/>
        </w:rPr>
        <w:t>guide for achieving meaningful annual progress</w:t>
      </w:r>
      <w:r w:rsidR="00931A10">
        <w:rPr>
          <w:rFonts w:ascii="Corbel" w:hAnsi="Corbel"/>
          <w:sz w:val="24"/>
          <w:szCs w:val="24"/>
        </w:rPr>
        <w:t xml:space="preserve"> </w:t>
      </w:r>
      <w:r w:rsidR="000230D8" w:rsidRPr="007303A2">
        <w:rPr>
          <w:rFonts w:ascii="Corbel" w:hAnsi="Corbel"/>
          <w:sz w:val="24"/>
          <w:szCs w:val="24"/>
        </w:rPr>
        <w:t xml:space="preserve">while working to enhance the quality of life for Massachusetts residents and families affected by dementia. </w:t>
      </w:r>
    </w:p>
    <w:p w14:paraId="25E4190B" w14:textId="77777777" w:rsidR="00771065" w:rsidRPr="007303A2" w:rsidRDefault="00771065" w:rsidP="0066791C">
      <w:pPr>
        <w:ind w:left="-360"/>
        <w:rPr>
          <w:rFonts w:ascii="Corbel" w:hAnsi="Corbel"/>
          <w:sz w:val="24"/>
          <w:szCs w:val="24"/>
        </w:rPr>
      </w:pPr>
    </w:p>
    <w:p w14:paraId="46DDF889" w14:textId="4776FF06" w:rsidR="000230D8" w:rsidRPr="007303A2" w:rsidRDefault="004A6345" w:rsidP="0066791C">
      <w:pPr>
        <w:ind w:left="-360"/>
        <w:rPr>
          <w:rFonts w:ascii="Corbel" w:hAnsi="Corbel"/>
          <w:i/>
          <w:iCs/>
          <w:sz w:val="24"/>
          <w:szCs w:val="24"/>
        </w:rPr>
      </w:pPr>
      <w:r>
        <w:rPr>
          <w:rFonts w:ascii="Corbel" w:hAnsi="Corbel"/>
          <w:sz w:val="24"/>
          <w:szCs w:val="24"/>
        </w:rPr>
        <w:t xml:space="preserve">Over the years, as </w:t>
      </w:r>
      <w:r w:rsidR="000230D8" w:rsidRPr="007303A2">
        <w:rPr>
          <w:rFonts w:ascii="Corbel" w:hAnsi="Corbel"/>
          <w:sz w:val="24"/>
          <w:szCs w:val="24"/>
        </w:rPr>
        <w:t xml:space="preserve">the Council </w:t>
      </w:r>
      <w:r>
        <w:rPr>
          <w:rFonts w:ascii="Corbel" w:hAnsi="Corbel"/>
          <w:sz w:val="24"/>
          <w:szCs w:val="24"/>
        </w:rPr>
        <w:t xml:space="preserve">refined or </w:t>
      </w:r>
      <w:r w:rsidR="000230D8" w:rsidRPr="007303A2">
        <w:rPr>
          <w:rFonts w:ascii="Corbel" w:hAnsi="Corbel"/>
          <w:sz w:val="24"/>
          <w:szCs w:val="24"/>
        </w:rPr>
        <w:t>adopt</w:t>
      </w:r>
      <w:r>
        <w:rPr>
          <w:rFonts w:ascii="Corbel" w:hAnsi="Corbel"/>
          <w:sz w:val="24"/>
          <w:szCs w:val="24"/>
        </w:rPr>
        <w:t xml:space="preserve">ed </w:t>
      </w:r>
      <w:r w:rsidR="000230D8" w:rsidRPr="007303A2">
        <w:rPr>
          <w:rFonts w:ascii="Corbel" w:hAnsi="Corbel"/>
          <w:sz w:val="24"/>
          <w:szCs w:val="24"/>
        </w:rPr>
        <w:t xml:space="preserve">new recommendations and strategies, it </w:t>
      </w:r>
      <w:r>
        <w:rPr>
          <w:rFonts w:ascii="Corbel" w:hAnsi="Corbel"/>
          <w:sz w:val="24"/>
          <w:szCs w:val="24"/>
        </w:rPr>
        <w:t xml:space="preserve">included </w:t>
      </w:r>
      <w:r w:rsidR="000230D8" w:rsidRPr="007303A2">
        <w:rPr>
          <w:rFonts w:ascii="Corbel" w:hAnsi="Corbel"/>
          <w:sz w:val="24"/>
          <w:szCs w:val="24"/>
        </w:rPr>
        <w:t>them as amendments to the state plan</w:t>
      </w:r>
      <w:r>
        <w:rPr>
          <w:rFonts w:ascii="Corbel" w:hAnsi="Corbel"/>
          <w:sz w:val="24"/>
          <w:szCs w:val="24"/>
        </w:rPr>
        <w:t xml:space="preserve"> and </w:t>
      </w:r>
      <w:r w:rsidRPr="007303A2">
        <w:rPr>
          <w:rFonts w:ascii="Corbel" w:hAnsi="Corbel"/>
          <w:sz w:val="24"/>
          <w:szCs w:val="24"/>
        </w:rPr>
        <w:t xml:space="preserve">documented </w:t>
      </w:r>
      <w:r>
        <w:rPr>
          <w:rFonts w:ascii="Corbel" w:hAnsi="Corbel"/>
          <w:sz w:val="24"/>
          <w:szCs w:val="24"/>
        </w:rPr>
        <w:t>them in the Council’s</w:t>
      </w:r>
      <w:r w:rsidR="000230D8" w:rsidRPr="007303A2">
        <w:rPr>
          <w:rFonts w:ascii="Corbel" w:hAnsi="Corbel"/>
          <w:sz w:val="24"/>
          <w:szCs w:val="24"/>
        </w:rPr>
        <w:t xml:space="preserve"> annual reports.</w:t>
      </w:r>
      <w:r w:rsidR="00771065" w:rsidRPr="007303A2">
        <w:rPr>
          <w:rFonts w:ascii="Corbel" w:hAnsi="Corbel"/>
          <w:sz w:val="24"/>
          <w:szCs w:val="24"/>
        </w:rPr>
        <w:t xml:space="preserve"> </w:t>
      </w:r>
      <w:r w:rsidR="000230D8" w:rsidRPr="007303A2">
        <w:rPr>
          <w:rFonts w:ascii="Corbel" w:hAnsi="Corbel"/>
          <w:sz w:val="24"/>
          <w:szCs w:val="24"/>
        </w:rPr>
        <w:t>In 202</w:t>
      </w:r>
      <w:r w:rsidR="00657AD6" w:rsidRPr="007303A2">
        <w:rPr>
          <w:rFonts w:ascii="Corbel" w:hAnsi="Corbel"/>
          <w:sz w:val="24"/>
          <w:szCs w:val="24"/>
        </w:rPr>
        <w:t>4</w:t>
      </w:r>
      <w:r w:rsidR="000230D8" w:rsidRPr="007303A2">
        <w:rPr>
          <w:rFonts w:ascii="Corbel" w:hAnsi="Corbel"/>
          <w:sz w:val="24"/>
          <w:szCs w:val="24"/>
        </w:rPr>
        <w:t xml:space="preserve">, the Council </w:t>
      </w:r>
      <w:r>
        <w:rPr>
          <w:rFonts w:ascii="Corbel" w:hAnsi="Corbel"/>
          <w:sz w:val="24"/>
          <w:szCs w:val="24"/>
        </w:rPr>
        <w:t>a</w:t>
      </w:r>
      <w:r w:rsidR="000230D8" w:rsidRPr="007303A2">
        <w:rPr>
          <w:rFonts w:ascii="Corbel" w:hAnsi="Corbel"/>
          <w:sz w:val="24"/>
          <w:szCs w:val="24"/>
        </w:rPr>
        <w:t>dopted</w:t>
      </w:r>
      <w:r>
        <w:rPr>
          <w:rFonts w:ascii="Corbel" w:hAnsi="Corbel"/>
          <w:sz w:val="24"/>
          <w:szCs w:val="24"/>
        </w:rPr>
        <w:t xml:space="preserve"> </w:t>
      </w:r>
      <w:r w:rsidRPr="004A6345">
        <w:rPr>
          <w:rFonts w:ascii="Corbel" w:hAnsi="Corbel"/>
          <w:sz w:val="24"/>
          <w:szCs w:val="24"/>
        </w:rPr>
        <w:t xml:space="preserve">one </w:t>
      </w:r>
      <w:r w:rsidR="000230D8" w:rsidRPr="004A6345">
        <w:rPr>
          <w:rFonts w:ascii="Corbel" w:hAnsi="Corbel"/>
          <w:sz w:val="24"/>
          <w:szCs w:val="24"/>
        </w:rPr>
        <w:t>state plan amendment</w:t>
      </w:r>
      <w:r>
        <w:rPr>
          <w:rFonts w:ascii="Corbel" w:hAnsi="Corbel"/>
          <w:sz w:val="24"/>
          <w:szCs w:val="24"/>
        </w:rPr>
        <w:t xml:space="preserve">, which is </w:t>
      </w:r>
      <w:r w:rsidR="000230D8" w:rsidRPr="007303A2">
        <w:rPr>
          <w:rFonts w:ascii="Corbel" w:hAnsi="Corbel"/>
          <w:sz w:val="24"/>
          <w:szCs w:val="24"/>
        </w:rPr>
        <w:t>included later in this report in the section entitled</w:t>
      </w:r>
      <w:r w:rsidR="000230D8" w:rsidRPr="00931A10">
        <w:rPr>
          <w:rFonts w:ascii="Corbel" w:hAnsi="Corbel"/>
          <w:sz w:val="24"/>
          <w:szCs w:val="24"/>
        </w:rPr>
        <w:t>,</w:t>
      </w:r>
      <w:r w:rsidR="000230D8" w:rsidRPr="00931A10">
        <w:rPr>
          <w:rFonts w:ascii="Corbel" w:hAnsi="Corbel"/>
          <w:i/>
          <w:iCs/>
          <w:sz w:val="24"/>
          <w:szCs w:val="24"/>
        </w:rPr>
        <w:t xml:space="preserve"> Amendment to the Massachusetts State Plan on Alzheimer’s Disease and Related Dementias, 202</w:t>
      </w:r>
      <w:r w:rsidR="00657AD6" w:rsidRPr="00931A10">
        <w:rPr>
          <w:rFonts w:ascii="Corbel" w:hAnsi="Corbel"/>
          <w:i/>
          <w:iCs/>
          <w:sz w:val="24"/>
          <w:szCs w:val="24"/>
        </w:rPr>
        <w:t>4</w:t>
      </w:r>
      <w:r w:rsidR="000230D8" w:rsidRPr="00931A10">
        <w:rPr>
          <w:rFonts w:ascii="Corbel" w:hAnsi="Corbel"/>
          <w:i/>
          <w:iCs/>
          <w:sz w:val="24"/>
          <w:szCs w:val="24"/>
        </w:rPr>
        <w:t>.</w:t>
      </w:r>
      <w:r w:rsidR="000230D8" w:rsidRPr="007303A2">
        <w:rPr>
          <w:rFonts w:ascii="Corbel" w:hAnsi="Corbel"/>
          <w:i/>
          <w:iCs/>
          <w:sz w:val="24"/>
          <w:szCs w:val="24"/>
        </w:rPr>
        <w:t xml:space="preserve"> </w:t>
      </w:r>
    </w:p>
    <w:p w14:paraId="33778477" w14:textId="77777777" w:rsidR="00771065" w:rsidRPr="007303A2" w:rsidRDefault="00771065" w:rsidP="0066791C">
      <w:pPr>
        <w:ind w:left="-360"/>
        <w:rPr>
          <w:rFonts w:ascii="Corbel" w:hAnsi="Corbel"/>
          <w:sz w:val="24"/>
          <w:szCs w:val="24"/>
        </w:rPr>
      </w:pPr>
    </w:p>
    <w:p w14:paraId="5D24BE19" w14:textId="6A61F74A" w:rsidR="00EF2B92" w:rsidRPr="009A561C" w:rsidRDefault="00EF2B92" w:rsidP="0066791C">
      <w:pPr>
        <w:pStyle w:val="BodyCopy"/>
        <w:spacing w:after="0" w:line="240" w:lineRule="auto"/>
        <w:ind w:left="-360"/>
        <w:rPr>
          <w:rFonts w:ascii="Corbel" w:hAnsi="Corbel" w:cs="Calibri"/>
        </w:rPr>
      </w:pPr>
      <w:r w:rsidRPr="009A561C">
        <w:rPr>
          <w:rFonts w:ascii="Corbel" w:hAnsi="Corbel" w:cs="Calibri"/>
        </w:rPr>
        <w:t>This report, which is the Council’s f</w:t>
      </w:r>
      <w:r w:rsidR="00516645" w:rsidRPr="009A561C">
        <w:rPr>
          <w:rFonts w:ascii="Corbel" w:hAnsi="Corbel" w:cs="Calibri"/>
        </w:rPr>
        <w:t>ifth</w:t>
      </w:r>
      <w:r w:rsidRPr="009A561C">
        <w:rPr>
          <w:rFonts w:ascii="Corbel" w:hAnsi="Corbel" w:cs="Calibri"/>
        </w:rPr>
        <w:t xml:space="preserve"> annual report,</w:t>
      </w:r>
      <w:r w:rsidRPr="009A561C">
        <w:rPr>
          <w:rStyle w:val="FootnoteReference"/>
          <w:rFonts w:ascii="Corbel" w:hAnsi="Corbel" w:cs="Calibri"/>
        </w:rPr>
        <w:footnoteReference w:id="2"/>
      </w:r>
      <w:r w:rsidRPr="009A561C">
        <w:rPr>
          <w:rFonts w:ascii="Corbel" w:hAnsi="Corbel" w:cs="Calibri"/>
        </w:rPr>
        <w:t xml:space="preserve"> </w:t>
      </w:r>
      <w:bookmarkStart w:id="1" w:name="_Hlk125106348"/>
      <w:r w:rsidRPr="009A561C">
        <w:rPr>
          <w:rFonts w:ascii="Corbel" w:hAnsi="Corbel" w:cs="Calibri"/>
        </w:rPr>
        <w:t xml:space="preserve">reflects the Council’s unwavering commitment to identify and implement approaches </w:t>
      </w:r>
      <w:r w:rsidRPr="009A561C">
        <w:rPr>
          <w:rFonts w:ascii="Corbel" w:hAnsi="Corbel"/>
        </w:rPr>
        <w:t xml:space="preserve">to better meet the needs of </w:t>
      </w:r>
      <w:r w:rsidR="00281773" w:rsidRPr="009A561C">
        <w:rPr>
          <w:rFonts w:ascii="Corbel" w:hAnsi="Corbel"/>
        </w:rPr>
        <w:t xml:space="preserve">an estimated </w:t>
      </w:r>
      <w:r w:rsidRPr="009A561C">
        <w:rPr>
          <w:rFonts w:ascii="Corbel" w:hAnsi="Corbel"/>
        </w:rPr>
        <w:t>13</w:t>
      </w:r>
      <w:r w:rsidR="007353B6" w:rsidRPr="009A561C">
        <w:rPr>
          <w:rFonts w:ascii="Corbel" w:hAnsi="Corbel"/>
        </w:rPr>
        <w:t>5</w:t>
      </w:r>
      <w:r w:rsidRPr="009A561C">
        <w:rPr>
          <w:rFonts w:ascii="Corbel" w:hAnsi="Corbel"/>
        </w:rPr>
        <w:t>,</w:t>
      </w:r>
      <w:r w:rsidR="008131A4">
        <w:rPr>
          <w:rFonts w:ascii="Corbel" w:hAnsi="Corbel"/>
        </w:rPr>
        <w:t>2</w:t>
      </w:r>
      <w:r w:rsidRPr="009A561C">
        <w:rPr>
          <w:rFonts w:ascii="Corbel" w:hAnsi="Corbel"/>
        </w:rPr>
        <w:t xml:space="preserve">00 </w:t>
      </w:r>
      <w:r w:rsidR="00281773" w:rsidRPr="009A561C">
        <w:rPr>
          <w:rFonts w:ascii="Corbel" w:hAnsi="Corbel"/>
        </w:rPr>
        <w:t xml:space="preserve">Massachusetts </w:t>
      </w:r>
      <w:r w:rsidRPr="009A561C">
        <w:rPr>
          <w:rFonts w:ascii="Corbel" w:hAnsi="Corbel"/>
        </w:rPr>
        <w:t xml:space="preserve">residents </w:t>
      </w:r>
      <w:r w:rsidR="009A561C" w:rsidRPr="009A561C">
        <w:rPr>
          <w:rFonts w:ascii="Corbel" w:hAnsi="Corbel"/>
        </w:rPr>
        <w:t>a</w:t>
      </w:r>
      <w:r w:rsidR="00794EC6" w:rsidRPr="009A561C">
        <w:rPr>
          <w:rFonts w:ascii="Corbel" w:hAnsi="Corbel"/>
        </w:rPr>
        <w:t>ge</w:t>
      </w:r>
      <w:r w:rsidR="00FA0A89">
        <w:rPr>
          <w:rFonts w:ascii="Corbel" w:hAnsi="Corbel"/>
        </w:rPr>
        <w:t>d</w:t>
      </w:r>
      <w:r w:rsidR="00794EC6" w:rsidRPr="009A561C">
        <w:rPr>
          <w:rFonts w:ascii="Corbel" w:hAnsi="Corbel"/>
        </w:rPr>
        <w:t xml:space="preserve"> 65 </w:t>
      </w:r>
      <w:r w:rsidR="009A561C" w:rsidRPr="009A561C">
        <w:rPr>
          <w:rFonts w:ascii="Corbel" w:hAnsi="Corbel"/>
        </w:rPr>
        <w:t>y</w:t>
      </w:r>
      <w:r w:rsidR="00794EC6" w:rsidRPr="009A561C">
        <w:rPr>
          <w:rFonts w:ascii="Corbel" w:hAnsi="Corbel"/>
        </w:rPr>
        <w:t xml:space="preserve">ears and </w:t>
      </w:r>
      <w:r w:rsidR="009A561C" w:rsidRPr="009A561C">
        <w:rPr>
          <w:rFonts w:ascii="Corbel" w:hAnsi="Corbel"/>
        </w:rPr>
        <w:t>o</w:t>
      </w:r>
      <w:r w:rsidR="00794EC6" w:rsidRPr="009A561C">
        <w:rPr>
          <w:rFonts w:ascii="Corbel" w:hAnsi="Corbel"/>
        </w:rPr>
        <w:t xml:space="preserve">lder </w:t>
      </w:r>
      <w:r w:rsidRPr="009A561C">
        <w:rPr>
          <w:rFonts w:ascii="Corbel" w:hAnsi="Corbel"/>
        </w:rPr>
        <w:t xml:space="preserve">diagnosed with </w:t>
      </w:r>
      <w:r w:rsidR="00281773" w:rsidRPr="009A561C">
        <w:rPr>
          <w:rFonts w:ascii="Corbel" w:hAnsi="Corbel"/>
        </w:rPr>
        <w:t xml:space="preserve">Alzheimer’s </w:t>
      </w:r>
      <w:r w:rsidRPr="009A561C">
        <w:rPr>
          <w:rFonts w:ascii="Corbel" w:hAnsi="Corbel"/>
        </w:rPr>
        <w:lastRenderedPageBreak/>
        <w:t>dementia</w:t>
      </w:r>
      <w:r w:rsidR="009A561C" w:rsidRPr="009A561C">
        <w:rPr>
          <w:rFonts w:ascii="Corbel" w:hAnsi="Corbel"/>
        </w:rPr>
        <w:t>;</w:t>
      </w:r>
      <w:r w:rsidR="00794EC6" w:rsidRPr="009A561C">
        <w:rPr>
          <w:rStyle w:val="FootnoteReference"/>
          <w:rFonts w:ascii="Corbel" w:hAnsi="Corbel"/>
        </w:rPr>
        <w:footnoteReference w:id="3"/>
      </w:r>
      <w:r w:rsidR="006C0F39" w:rsidRPr="009A561C">
        <w:rPr>
          <w:rFonts w:ascii="Corbel" w:hAnsi="Corbel"/>
        </w:rPr>
        <w:t xml:space="preserve"> </w:t>
      </w:r>
      <w:r w:rsidR="00281773" w:rsidRPr="009A561C">
        <w:rPr>
          <w:rFonts w:ascii="Corbel" w:hAnsi="Corbel"/>
        </w:rPr>
        <w:t>residents living with other dem</w:t>
      </w:r>
      <w:r w:rsidR="00FD4C9B" w:rsidRPr="009A561C">
        <w:rPr>
          <w:rFonts w:ascii="Corbel" w:hAnsi="Corbel"/>
        </w:rPr>
        <w:t>entia</w:t>
      </w:r>
      <w:r w:rsidR="009A1593" w:rsidRPr="009A561C">
        <w:rPr>
          <w:rFonts w:ascii="Corbel" w:hAnsi="Corbel"/>
        </w:rPr>
        <w:t>s</w:t>
      </w:r>
      <w:r w:rsidR="009A561C" w:rsidRPr="009A561C">
        <w:rPr>
          <w:rFonts w:ascii="Corbel" w:hAnsi="Corbel"/>
        </w:rPr>
        <w:t>;</w:t>
      </w:r>
      <w:r w:rsidR="006D3E85" w:rsidRPr="009A561C">
        <w:rPr>
          <w:rStyle w:val="FootnoteReference"/>
          <w:rFonts w:ascii="Corbel" w:hAnsi="Corbel"/>
        </w:rPr>
        <w:footnoteReference w:id="4"/>
      </w:r>
      <w:r w:rsidR="009A561C" w:rsidRPr="009A561C">
        <w:rPr>
          <w:rFonts w:ascii="Corbel" w:hAnsi="Corbel"/>
        </w:rPr>
        <w:t xml:space="preserve"> </w:t>
      </w:r>
      <w:r w:rsidR="00FD4C9B" w:rsidRPr="009A561C">
        <w:rPr>
          <w:rFonts w:ascii="Corbel" w:hAnsi="Corbel"/>
        </w:rPr>
        <w:t xml:space="preserve">an estimated </w:t>
      </w:r>
      <w:r w:rsidRPr="009A561C">
        <w:rPr>
          <w:rFonts w:ascii="Corbel" w:hAnsi="Corbel" w:cs="Calibri"/>
        </w:rPr>
        <w:t>2</w:t>
      </w:r>
      <w:r w:rsidR="006B2671" w:rsidRPr="009A561C">
        <w:rPr>
          <w:rFonts w:ascii="Corbel" w:hAnsi="Corbel" w:cs="Calibri"/>
        </w:rPr>
        <w:t>1</w:t>
      </w:r>
      <w:r w:rsidR="008131A4">
        <w:rPr>
          <w:rFonts w:ascii="Corbel" w:hAnsi="Corbel" w:cs="Calibri"/>
        </w:rPr>
        <w:t>8</w:t>
      </w:r>
      <w:r w:rsidRPr="009A561C">
        <w:rPr>
          <w:rFonts w:ascii="Corbel" w:hAnsi="Corbel" w:cs="Calibri"/>
        </w:rPr>
        <w:t xml:space="preserve">,000 </w:t>
      </w:r>
      <w:r w:rsidR="00AC696B" w:rsidRPr="009A561C">
        <w:rPr>
          <w:rFonts w:ascii="Corbel" w:hAnsi="Corbel" w:cs="Calibri"/>
        </w:rPr>
        <w:t>unpaid informal c</w:t>
      </w:r>
      <w:r w:rsidRPr="009A561C">
        <w:rPr>
          <w:rFonts w:ascii="Corbel" w:hAnsi="Corbel" w:cs="Calibri"/>
        </w:rPr>
        <w:t>aregivers</w:t>
      </w:r>
      <w:r w:rsidR="00FD4C9B" w:rsidRPr="009A561C">
        <w:rPr>
          <w:rFonts w:ascii="Corbel" w:hAnsi="Corbel" w:cs="Calibri"/>
        </w:rPr>
        <w:t xml:space="preserve"> caring for Massachusetts residents living with dementia</w:t>
      </w:r>
      <w:r w:rsidR="009A561C" w:rsidRPr="009A561C">
        <w:rPr>
          <w:rFonts w:ascii="Corbel" w:hAnsi="Corbel" w:cs="Calibri"/>
        </w:rPr>
        <w:t>;</w:t>
      </w:r>
      <w:r w:rsidR="00794EC6" w:rsidRPr="009A561C">
        <w:rPr>
          <w:rStyle w:val="FootnoteReference"/>
          <w:rFonts w:ascii="Corbel" w:hAnsi="Corbel" w:cs="Calibri"/>
        </w:rPr>
        <w:footnoteReference w:id="5"/>
      </w:r>
      <w:r w:rsidR="009A561C" w:rsidRPr="009A561C">
        <w:rPr>
          <w:rFonts w:ascii="Corbel" w:hAnsi="Corbel" w:cs="Calibri"/>
        </w:rPr>
        <w:t xml:space="preserve"> </w:t>
      </w:r>
      <w:r w:rsidRPr="009A561C">
        <w:rPr>
          <w:rFonts w:ascii="Corbel" w:hAnsi="Corbel"/>
        </w:rPr>
        <w:t>and an estimated 13</w:t>
      </w:r>
      <w:r w:rsidR="007353B6" w:rsidRPr="009A561C">
        <w:rPr>
          <w:rFonts w:ascii="Corbel" w:hAnsi="Corbel"/>
        </w:rPr>
        <w:t>5</w:t>
      </w:r>
      <w:r w:rsidRPr="009A561C">
        <w:rPr>
          <w:rFonts w:ascii="Corbel" w:hAnsi="Corbel"/>
        </w:rPr>
        <w:t xml:space="preserve">,000 or more residents living with </w:t>
      </w:r>
      <w:r w:rsidR="009A1593" w:rsidRPr="009A561C">
        <w:rPr>
          <w:rFonts w:ascii="Corbel" w:hAnsi="Corbel"/>
        </w:rPr>
        <w:t xml:space="preserve">Alzheimer’s </w:t>
      </w:r>
      <w:r w:rsidRPr="009A561C">
        <w:rPr>
          <w:rFonts w:ascii="Corbel" w:hAnsi="Corbel"/>
        </w:rPr>
        <w:t>dementia without a formal diagnosis.</w:t>
      </w:r>
      <w:r w:rsidRPr="009A561C">
        <w:rPr>
          <w:rStyle w:val="FootnoteReference"/>
          <w:rFonts w:ascii="Corbel" w:hAnsi="Corbel" w:cs="Calibri"/>
        </w:rPr>
        <w:footnoteReference w:id="6"/>
      </w:r>
      <w:r w:rsidRPr="009A561C">
        <w:rPr>
          <w:rFonts w:ascii="Corbel" w:hAnsi="Corbel" w:cs="Calibri"/>
        </w:rPr>
        <w:t xml:space="preserve"> </w:t>
      </w:r>
      <w:bookmarkEnd w:id="1"/>
    </w:p>
    <w:p w14:paraId="62B6C54B" w14:textId="77777777" w:rsidR="00EF2B92" w:rsidRPr="009A561C" w:rsidRDefault="00EF2B92" w:rsidP="0066791C">
      <w:pPr>
        <w:ind w:left="-360"/>
        <w:rPr>
          <w:rFonts w:ascii="Corbel" w:hAnsi="Corbel"/>
          <w:sz w:val="24"/>
          <w:szCs w:val="24"/>
        </w:rPr>
      </w:pPr>
    </w:p>
    <w:p w14:paraId="30C70743" w14:textId="6A8E137E" w:rsidR="0090316C" w:rsidRPr="009A561C" w:rsidRDefault="0090316C" w:rsidP="0066791C">
      <w:pPr>
        <w:ind w:left="-360"/>
        <w:rPr>
          <w:rFonts w:ascii="Corbel" w:hAnsi="Corbel"/>
          <w:sz w:val="24"/>
          <w:szCs w:val="24"/>
        </w:rPr>
      </w:pPr>
      <w:r w:rsidRPr="009A561C">
        <w:rPr>
          <w:rFonts w:ascii="Corbel" w:hAnsi="Corbel"/>
          <w:sz w:val="24"/>
          <w:szCs w:val="24"/>
        </w:rPr>
        <w:t>The accomplishments detailed throughout this report were made possible by the dedicated volunteers listed in Appendix B. These individuals have played a vital role in advancing the recommendations of the state plan, contributing their time, expertise, and energy to improving life for those affected by dementia. The Council remains deeply grateful for their commitment. This report reflects the state’s continued dedication to ensuring that people living with dementia and those who support them have access to the care, services, and resources they need to lead meaningful and healthy lives.</w:t>
      </w:r>
    </w:p>
    <w:p w14:paraId="68B7C177" w14:textId="77777777" w:rsidR="0090316C" w:rsidRPr="0041081A" w:rsidRDefault="0090316C" w:rsidP="0066791C">
      <w:pPr>
        <w:ind w:left="-360"/>
        <w:rPr>
          <w:rFonts w:ascii="Corbel" w:hAnsi="Corbel"/>
          <w:sz w:val="24"/>
          <w:szCs w:val="24"/>
        </w:rPr>
      </w:pPr>
    </w:p>
    <w:p w14:paraId="235124AD" w14:textId="76404383" w:rsidR="000E1EB3" w:rsidRPr="0041081A" w:rsidRDefault="000E1EB3" w:rsidP="00FF204A">
      <w:pPr>
        <w:ind w:left="-360"/>
        <w:rPr>
          <w:rFonts w:ascii="Corbel" w:hAnsi="Corbel"/>
          <w:b/>
        </w:rPr>
      </w:pPr>
      <w:r w:rsidRPr="0041081A">
        <w:rPr>
          <w:rFonts w:ascii="Corbel" w:hAnsi="Corbel"/>
          <w:b/>
          <w:color w:val="2F5496" w:themeColor="accent1" w:themeShade="BF"/>
          <w:sz w:val="40"/>
          <w:szCs w:val="40"/>
        </w:rPr>
        <w:t>IMPLEMENTING EFFECTIVE AND SUSTAINABLE SOLUTIONS</w:t>
      </w:r>
      <w:r w:rsidRPr="0041081A">
        <w:rPr>
          <w:rFonts w:ascii="Corbel" w:hAnsi="Corbel"/>
          <w:b/>
        </w:rPr>
        <w:t xml:space="preserve"> </w:t>
      </w:r>
    </w:p>
    <w:p w14:paraId="797EDF70" w14:textId="77777777" w:rsidR="00B172A5" w:rsidRDefault="009C12CD" w:rsidP="0066791C">
      <w:pPr>
        <w:pStyle w:val="BodyCopy"/>
        <w:spacing w:before="140"/>
        <w:ind w:left="-360"/>
        <w:rPr>
          <w:rFonts w:ascii="Corbel" w:hAnsi="Corbel"/>
        </w:rPr>
      </w:pPr>
      <w:r w:rsidRPr="00505BDE">
        <w:rPr>
          <w:rFonts w:ascii="Corbel" w:hAnsi="Corbel"/>
        </w:rPr>
        <w:t xml:space="preserve">This report is the result of </w:t>
      </w:r>
      <w:r w:rsidR="000C1B8D" w:rsidRPr="00505BDE">
        <w:rPr>
          <w:rFonts w:ascii="Corbel" w:hAnsi="Corbel"/>
        </w:rPr>
        <w:t>a</w:t>
      </w:r>
      <w:r w:rsidR="00842122" w:rsidRPr="00505BDE">
        <w:rPr>
          <w:rFonts w:ascii="Corbel" w:hAnsi="Corbel"/>
        </w:rPr>
        <w:t>n extensive</w:t>
      </w:r>
      <w:r w:rsidR="000C1B8D" w:rsidRPr="00505BDE">
        <w:rPr>
          <w:rFonts w:ascii="Corbel" w:hAnsi="Corbel"/>
        </w:rPr>
        <w:t xml:space="preserve"> </w:t>
      </w:r>
      <w:r w:rsidRPr="00505BDE">
        <w:rPr>
          <w:rFonts w:ascii="Corbel" w:hAnsi="Corbel"/>
        </w:rPr>
        <w:t xml:space="preserve">review of the Council’s progress </w:t>
      </w:r>
      <w:r w:rsidR="00B172A5">
        <w:rPr>
          <w:rFonts w:ascii="Corbel" w:hAnsi="Corbel"/>
        </w:rPr>
        <w:t xml:space="preserve">from January 2024 through March 2025 </w:t>
      </w:r>
      <w:r w:rsidR="001B6DBF" w:rsidRPr="00505BDE">
        <w:rPr>
          <w:rFonts w:ascii="Corbel" w:hAnsi="Corbel"/>
        </w:rPr>
        <w:t xml:space="preserve">and its </w:t>
      </w:r>
      <w:r w:rsidR="00842122" w:rsidRPr="00505BDE">
        <w:rPr>
          <w:rFonts w:ascii="Corbel" w:hAnsi="Corbel"/>
        </w:rPr>
        <w:t xml:space="preserve">continued efforts to </w:t>
      </w:r>
      <w:r w:rsidRPr="00505BDE">
        <w:rPr>
          <w:rFonts w:ascii="Corbel" w:hAnsi="Corbel"/>
        </w:rPr>
        <w:t xml:space="preserve">implement the strategies included in the </w:t>
      </w:r>
      <w:hyperlink r:id="rId13" w:history="1">
        <w:r w:rsidR="00321677" w:rsidRPr="006E52EF">
          <w:rPr>
            <w:rStyle w:val="Hyperlink"/>
            <w:rFonts w:ascii="Corbel" w:hAnsi="Corbel" w:cs="Calibri"/>
            <w:i/>
            <w:iCs/>
          </w:rPr>
          <w:t xml:space="preserve">Massachusetts State Plan on Alzheimer’s Disease and Related Dementias </w:t>
        </w:r>
        <w:r w:rsidR="00321677" w:rsidRPr="006E52EF">
          <w:rPr>
            <w:rStyle w:val="Hyperlink"/>
            <w:rFonts w:ascii="Corbel" w:hAnsi="Corbel" w:cs="Calibri"/>
          </w:rPr>
          <w:t>(state plan)</w:t>
        </w:r>
      </w:hyperlink>
      <w:r w:rsidR="00321677" w:rsidRPr="006E52EF">
        <w:rPr>
          <w:rStyle w:val="Hyperlink"/>
          <w:rFonts w:ascii="Corbel" w:hAnsi="Corbel" w:cs="Calibri"/>
          <w:u w:val="none"/>
        </w:rPr>
        <w:t xml:space="preserve">. </w:t>
      </w:r>
      <w:r w:rsidRPr="00505BDE">
        <w:rPr>
          <w:rFonts w:ascii="Corbel" w:hAnsi="Corbel"/>
        </w:rPr>
        <w:t>The following pages comprise s</w:t>
      </w:r>
      <w:r w:rsidR="00516645" w:rsidRPr="00505BDE">
        <w:rPr>
          <w:rFonts w:ascii="Corbel" w:hAnsi="Corbel"/>
        </w:rPr>
        <w:t>ix</w:t>
      </w:r>
      <w:r w:rsidRPr="00505BDE">
        <w:rPr>
          <w:rFonts w:ascii="Corbel" w:hAnsi="Corbel"/>
        </w:rPr>
        <w:t xml:space="preserve"> sections, one for each of the Council’s </w:t>
      </w:r>
      <w:r w:rsidR="00B60B0E" w:rsidRPr="00505BDE">
        <w:rPr>
          <w:rFonts w:ascii="Corbel" w:hAnsi="Corbel"/>
        </w:rPr>
        <w:t>focus areas, or “workstreams</w:t>
      </w:r>
      <w:r w:rsidR="00B172A5">
        <w:rPr>
          <w:rFonts w:ascii="Corbel" w:hAnsi="Corbel"/>
        </w:rPr>
        <w:t>,</w:t>
      </w:r>
      <w:r w:rsidR="00B60B0E" w:rsidRPr="00505BDE">
        <w:rPr>
          <w:rFonts w:ascii="Corbel" w:hAnsi="Corbel"/>
        </w:rPr>
        <w:t>”</w:t>
      </w:r>
      <w:r w:rsidR="00B172A5">
        <w:rPr>
          <w:rFonts w:ascii="Corbel" w:hAnsi="Corbel"/>
        </w:rPr>
        <w:t xml:space="preserve"> which appear below in alphabetical order: </w:t>
      </w:r>
    </w:p>
    <w:p w14:paraId="58E696EA"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Caregiver Support and Public Awareness</w:t>
      </w:r>
    </w:p>
    <w:p w14:paraId="2138877F"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Diagnosis and Services Navigation</w:t>
      </w:r>
    </w:p>
    <w:p w14:paraId="10B2C99D"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Equitable Access and Care</w:t>
      </w:r>
    </w:p>
    <w:p w14:paraId="35ED4189"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Physical Infrastructure</w:t>
      </w:r>
    </w:p>
    <w:p w14:paraId="69F7F2C5" w14:textId="77777777" w:rsidR="00B172A5" w:rsidRPr="00505BDE"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Quality of Care</w:t>
      </w:r>
    </w:p>
    <w:p w14:paraId="4E1C5C2A" w14:textId="68294CC6" w:rsidR="00B172A5" w:rsidRPr="00B172A5" w:rsidRDefault="00B172A5" w:rsidP="0066791C">
      <w:pPr>
        <w:pStyle w:val="BodyCopy"/>
        <w:numPr>
          <w:ilvl w:val="0"/>
          <w:numId w:val="4"/>
        </w:numPr>
        <w:spacing w:after="0"/>
        <w:ind w:left="-360" w:firstLine="0"/>
        <w:rPr>
          <w:rFonts w:ascii="Corbel" w:hAnsi="Corbel" w:cs="Calibri"/>
        </w:rPr>
      </w:pPr>
      <w:r w:rsidRPr="00505BDE">
        <w:rPr>
          <w:rFonts w:ascii="Corbel" w:hAnsi="Corbel" w:cs="Calibri"/>
        </w:rPr>
        <w:t>Risk Reduction and Public Health Infrastructure</w:t>
      </w:r>
    </w:p>
    <w:p w14:paraId="0135AE22" w14:textId="520C7700" w:rsidR="000F47BE" w:rsidRPr="00B172A5" w:rsidRDefault="00B172A5" w:rsidP="0066791C">
      <w:pPr>
        <w:pStyle w:val="BodyCopy"/>
        <w:spacing w:before="240"/>
        <w:ind w:left="-360"/>
        <w:rPr>
          <w:rFonts w:ascii="Corbel" w:hAnsi="Corbel"/>
        </w:rPr>
      </w:pPr>
      <w:r w:rsidRPr="00505BDE">
        <w:rPr>
          <w:rFonts w:ascii="Corbel" w:hAnsi="Corbel"/>
        </w:rPr>
        <w:t xml:space="preserve">Each section includes the goals of the workstream; the state plan’s recommendations to advance those goals; and a summary of the Council’s progress </w:t>
      </w:r>
      <w:r>
        <w:rPr>
          <w:rFonts w:ascii="Corbel" w:hAnsi="Corbel"/>
        </w:rPr>
        <w:t xml:space="preserve">from January 2024 through March 2025. </w:t>
      </w:r>
      <w:r w:rsidRPr="00642C30">
        <w:rPr>
          <w:rFonts w:ascii="Corbel" w:hAnsi="Corbel"/>
        </w:rPr>
        <w:t>Additionally, each section concludes with a list of the Council’s next steps, which demonstrate the Council’s ongoing efforts to implement effective and sustainable solutions</w:t>
      </w:r>
      <w:r>
        <w:rPr>
          <w:rFonts w:ascii="Corbel" w:hAnsi="Corbel"/>
        </w:rPr>
        <w:t>.</w:t>
      </w:r>
    </w:p>
    <w:p w14:paraId="671AABFD" w14:textId="392019DE" w:rsidR="00343FDB" w:rsidRDefault="00343FDB" w:rsidP="0066791C">
      <w:pPr>
        <w:spacing w:after="160" w:line="259" w:lineRule="auto"/>
        <w:ind w:left="-360"/>
        <w:rPr>
          <w:b/>
          <w:bCs/>
          <w:sz w:val="24"/>
          <w:szCs w:val="24"/>
          <w:u w:val="single"/>
        </w:rPr>
      </w:pPr>
    </w:p>
    <w:p w14:paraId="3EE9AF5A" w14:textId="7C3CE21F" w:rsidR="00343FDB" w:rsidRDefault="00343FDB" w:rsidP="003E48FF">
      <w:pPr>
        <w:spacing w:after="160" w:line="259" w:lineRule="auto"/>
        <w:rPr>
          <w:b/>
          <w:bCs/>
          <w:sz w:val="24"/>
          <w:szCs w:val="24"/>
          <w:u w:val="single"/>
        </w:rPr>
      </w:pPr>
    </w:p>
    <w:p w14:paraId="5AB0AC98" w14:textId="75002845" w:rsidR="00343FDB" w:rsidRDefault="00343FDB" w:rsidP="003E48FF">
      <w:pPr>
        <w:spacing w:after="160" w:line="259" w:lineRule="auto"/>
        <w:rPr>
          <w:b/>
          <w:bCs/>
          <w:sz w:val="24"/>
          <w:szCs w:val="24"/>
          <w:u w:val="single"/>
        </w:rPr>
      </w:pPr>
    </w:p>
    <w:p w14:paraId="398B0F42" w14:textId="50C41C69" w:rsidR="00343FDB" w:rsidRDefault="00C44725" w:rsidP="003E48FF">
      <w:pPr>
        <w:spacing w:after="160" w:line="259" w:lineRule="auto"/>
        <w:rPr>
          <w:b/>
          <w:bCs/>
          <w:sz w:val="24"/>
          <w:szCs w:val="24"/>
          <w:u w:val="single"/>
        </w:rPr>
      </w:pPr>
      <w:r>
        <w:rPr>
          <w:b/>
          <w:bCs/>
          <w:noProof/>
          <w:sz w:val="36"/>
          <w:szCs w:val="36"/>
        </w:rPr>
        <mc:AlternateContent>
          <mc:Choice Requires="wps">
            <w:drawing>
              <wp:anchor distT="0" distB="0" distL="114300" distR="114300" simplePos="0" relativeHeight="251658252" behindDoc="0" locked="0" layoutInCell="1" allowOverlap="1" wp14:anchorId="17CC3F77" wp14:editId="0E82DA30">
                <wp:simplePos x="0" y="0"/>
                <wp:positionH relativeFrom="page">
                  <wp:align>center</wp:align>
                </wp:positionH>
                <wp:positionV relativeFrom="paragraph">
                  <wp:posOffset>188595</wp:posOffset>
                </wp:positionV>
                <wp:extent cx="6372958" cy="7529146"/>
                <wp:effectExtent l="76200" t="76200" r="85090" b="72390"/>
                <wp:wrapNone/>
                <wp:docPr id="6" name="Text Box 6"/>
                <wp:cNvGraphicFramePr/>
                <a:graphic xmlns:a="http://schemas.openxmlformats.org/drawingml/2006/main">
                  <a:graphicData uri="http://schemas.microsoft.com/office/word/2010/wordprocessingShape">
                    <wps:wsp>
                      <wps:cNvSpPr txBox="1"/>
                      <wps:spPr>
                        <a:xfrm>
                          <a:off x="0" y="0"/>
                          <a:ext cx="6372958" cy="7529146"/>
                        </a:xfrm>
                        <a:prstGeom prst="rect">
                          <a:avLst/>
                        </a:prstGeom>
                        <a:solidFill>
                          <a:schemeClr val="accent1">
                            <a:lumMod val="20000"/>
                            <a:lumOff val="80000"/>
                          </a:schemeClr>
                        </a:solidFill>
                        <a:ln w="57150">
                          <a:solidFill>
                            <a:schemeClr val="accent1"/>
                          </a:solidFill>
                        </a:ln>
                        <a:scene3d>
                          <a:camera prst="orthographicFront"/>
                          <a:lightRig rig="threePt" dir="t"/>
                        </a:scene3d>
                        <a:sp3d>
                          <a:bevelT/>
                        </a:sp3d>
                      </wps:spPr>
                      <wps:txbx>
                        <w:txbxContent>
                          <w:p w14:paraId="7BFDE182" w14:textId="77777777" w:rsidR="0066791C" w:rsidRDefault="0066791C" w:rsidP="0066791C">
                            <w:pPr>
                              <w:spacing w:after="400" w:line="259" w:lineRule="auto"/>
                              <w:ind w:left="1570" w:hanging="490"/>
                            </w:pPr>
                          </w:p>
                          <w:p w14:paraId="55C11F8D" w14:textId="77777777" w:rsidR="0066791C" w:rsidRPr="00B02B6C" w:rsidRDefault="0066791C" w:rsidP="0066791C">
                            <w:pPr>
                              <w:pStyle w:val="ListParagraph"/>
                              <w:numPr>
                                <w:ilvl w:val="0"/>
                                <w:numId w:val="28"/>
                              </w:numPr>
                              <w:spacing w:after="400" w:line="259" w:lineRule="auto"/>
                              <w:ind w:left="630" w:hanging="630"/>
                              <w:rPr>
                                <w:rFonts w:cstheme="minorHAnsi"/>
                                <w:b/>
                                <w:bCs/>
                                <w:sz w:val="56"/>
                                <w:szCs w:val="56"/>
                              </w:rPr>
                            </w:pPr>
                            <w:r w:rsidRPr="00B02B6C">
                              <w:rPr>
                                <w:rFonts w:cstheme="minorHAnsi"/>
                                <w:b/>
                                <w:bCs/>
                                <w:sz w:val="56"/>
                                <w:szCs w:val="56"/>
                              </w:rPr>
                              <w:t>Caregiver Support &amp; Public Awareness</w:t>
                            </w:r>
                          </w:p>
                          <w:p w14:paraId="6CE450A4" w14:textId="77777777" w:rsidR="0066791C" w:rsidRDefault="0066791C" w:rsidP="0066791C">
                            <w:pPr>
                              <w:spacing w:before="240" w:after="100" w:line="257" w:lineRule="auto"/>
                              <w:jc w:val="center"/>
                              <w:rPr>
                                <w:rFonts w:ascii="Corbel" w:hAnsi="Corbel"/>
                                <w:b/>
                                <w:bCs/>
                                <w:sz w:val="40"/>
                                <w:szCs w:val="40"/>
                              </w:rPr>
                            </w:pPr>
                            <w:r w:rsidRPr="00B156B5">
                              <w:rPr>
                                <w:noProof/>
                              </w:rPr>
                              <w:drawing>
                                <wp:inline distT="0" distB="0" distL="0" distR="0" wp14:anchorId="6E00E10D" wp14:editId="32C69B05">
                                  <wp:extent cx="4333155" cy="3224770"/>
                                  <wp:effectExtent l="76200" t="76200" r="67945" b="71120"/>
                                  <wp:docPr id="139663768" name="Picture 2" descr="An older woman and younger woman laughing while walking together outdoors.">
                                    <a:extLst xmlns:a="http://schemas.openxmlformats.org/drawingml/2006/main">
                                      <a:ext uri="{FF2B5EF4-FFF2-40B4-BE49-F238E27FC236}">
                                        <a16:creationId xmlns:a16="http://schemas.microsoft.com/office/drawing/2014/main" id="{2179C358-9944-FD20-17E7-5686F164A6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older woman and younger woman laughing while walking together outdoors.">
                                            <a:extLst>
                                              <a:ext uri="{FF2B5EF4-FFF2-40B4-BE49-F238E27FC236}">
                                                <a16:creationId xmlns:a16="http://schemas.microsoft.com/office/drawing/2014/main" id="{2179C358-9944-FD20-17E7-5686F164A65B}"/>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0411" cy="3289707"/>
                                          </a:xfrm>
                                          <a:prstGeom prst="rect">
                                            <a:avLst/>
                                          </a:prstGeom>
                                          <a:noFill/>
                                          <a:ln w="57150">
                                            <a:solidFill>
                                              <a:srgbClr val="FFC000"/>
                                            </a:solidFill>
                                          </a:ln>
                                          <a:scene3d>
                                            <a:camera prst="orthographicFront"/>
                                            <a:lightRig rig="threePt" dir="t"/>
                                          </a:scene3d>
                                          <a:sp3d>
                                            <a:bevelT/>
                                          </a:sp3d>
                                        </pic:spPr>
                                      </pic:pic>
                                    </a:graphicData>
                                  </a:graphic>
                                </wp:inline>
                              </w:drawing>
                            </w:r>
                          </w:p>
                          <w:p w14:paraId="0DF69D6A" w14:textId="77777777" w:rsidR="0066791C" w:rsidRDefault="0066791C" w:rsidP="0066791C">
                            <w:pPr>
                              <w:spacing w:before="400" w:after="400" w:line="257" w:lineRule="auto"/>
                              <w:ind w:left="274"/>
                              <w:jc w:val="center"/>
                              <w:rPr>
                                <w:rFonts w:ascii="Corbel" w:hAnsi="Corbel"/>
                                <w:b/>
                                <w:bCs/>
                                <w:sz w:val="40"/>
                                <w:szCs w:val="40"/>
                              </w:rPr>
                            </w:pPr>
                            <w:r w:rsidRPr="002B50A4">
                              <w:rPr>
                                <w:rFonts w:ascii="Corbel" w:hAnsi="Corbel"/>
                                <w:b/>
                                <w:bCs/>
                                <w:sz w:val="40"/>
                                <w:szCs w:val="40"/>
                              </w:rPr>
                              <w:t>Goals</w:t>
                            </w:r>
                          </w:p>
                          <w:p w14:paraId="4901AC78" w14:textId="77777777" w:rsidR="0066791C" w:rsidRPr="002B50A4" w:rsidRDefault="0066791C" w:rsidP="0066791C">
                            <w:pPr>
                              <w:pStyle w:val="ListParagraph"/>
                              <w:numPr>
                                <w:ilvl w:val="0"/>
                                <w:numId w:val="1"/>
                              </w:numPr>
                              <w:spacing w:after="360" w:line="257" w:lineRule="auto"/>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 xml:space="preserve">Identify short-term approaches to improve awareness of the pathways to available </w:t>
                            </w:r>
                            <w:proofErr w:type="gramStart"/>
                            <w:r w:rsidRPr="002B50A4">
                              <w:rPr>
                                <w:rFonts w:ascii="Corbel" w:hAnsi="Corbel"/>
                                <w:b/>
                                <w:bCs/>
                                <w:color w:val="000000" w:themeColor="text1"/>
                                <w:sz w:val="36"/>
                                <w:szCs w:val="36"/>
                              </w:rPr>
                              <w:t>supports</w:t>
                            </w:r>
                            <w:proofErr w:type="gramEnd"/>
                            <w:r w:rsidRPr="002B50A4">
                              <w:rPr>
                                <w:rFonts w:ascii="Corbel" w:hAnsi="Corbel"/>
                                <w:b/>
                                <w:bCs/>
                                <w:color w:val="000000" w:themeColor="text1"/>
                                <w:sz w:val="36"/>
                                <w:szCs w:val="36"/>
                              </w:rPr>
                              <w:t xml:space="preserve"> and services for dementia caregivers and </w:t>
                            </w:r>
                            <w:proofErr w:type="gramStart"/>
                            <w:r w:rsidRPr="002B50A4">
                              <w:rPr>
                                <w:rFonts w:ascii="Corbel" w:hAnsi="Corbel"/>
                                <w:b/>
                                <w:bCs/>
                                <w:color w:val="000000" w:themeColor="text1"/>
                                <w:sz w:val="36"/>
                                <w:szCs w:val="36"/>
                              </w:rPr>
                              <w:t>persons</w:t>
                            </w:r>
                            <w:proofErr w:type="gramEnd"/>
                            <w:r w:rsidRPr="002B50A4">
                              <w:rPr>
                                <w:rFonts w:ascii="Corbel" w:hAnsi="Corbel"/>
                                <w:b/>
                                <w:bCs/>
                                <w:color w:val="000000" w:themeColor="text1"/>
                                <w:sz w:val="36"/>
                                <w:szCs w:val="36"/>
                              </w:rPr>
                              <w:t xml:space="preserve"> living with dementia</w:t>
                            </w:r>
                          </w:p>
                          <w:p w14:paraId="604263F0" w14:textId="77777777" w:rsidR="0066791C" w:rsidRPr="002B50A4" w:rsidRDefault="0066791C" w:rsidP="0066791C">
                            <w:pPr>
                              <w:pStyle w:val="ListParagraph"/>
                              <w:numPr>
                                <w:ilvl w:val="0"/>
                                <w:numId w:val="1"/>
                              </w:numPr>
                              <w:spacing w:after="240"/>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Compare and evaluate the experiences of caregivers of people living with dementia as they navigate the Commonwealth’s system of supports and services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CC3F77" id="Text Box 6" o:spid="_x0000_s1027" type="#_x0000_t202" style="position:absolute;margin-left:0;margin-top:14.85pt;width:501.8pt;height:592.85pt;z-index:2516582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" fillcolor="#d9e2f3 [660]" strokecolor="#4472c4 [3204]" strokeweight="4.5pt">
                <v:textbox>
                  <w:txbxContent>
                    <w:p w14:paraId="7BFDE182" w14:textId="77777777" w:rsidR="0066791C" w:rsidRDefault="0066791C" w:rsidP="0066791C">
                      <w:pPr>
                        <w:spacing w:after="400" w:line="259" w:lineRule="auto"/>
                        <w:ind w:left="1570" w:hanging="490"/>
                      </w:pPr>
                    </w:p>
                    <w:p w14:paraId="55C11F8D" w14:textId="77777777" w:rsidR="0066791C" w:rsidRPr="00B02B6C" w:rsidRDefault="0066791C" w:rsidP="0066791C">
                      <w:pPr>
                        <w:pStyle w:val="ListParagraph"/>
                        <w:numPr>
                          <w:ilvl w:val="0"/>
                          <w:numId w:val="28"/>
                        </w:numPr>
                        <w:spacing w:after="400" w:line="259" w:lineRule="auto"/>
                        <w:ind w:left="630" w:hanging="630"/>
                        <w:rPr>
                          <w:rFonts w:cstheme="minorHAnsi"/>
                          <w:b/>
                          <w:bCs/>
                          <w:sz w:val="56"/>
                          <w:szCs w:val="56"/>
                        </w:rPr>
                      </w:pPr>
                      <w:r w:rsidRPr="00B02B6C">
                        <w:rPr>
                          <w:rFonts w:cstheme="minorHAnsi"/>
                          <w:b/>
                          <w:bCs/>
                          <w:sz w:val="56"/>
                          <w:szCs w:val="56"/>
                        </w:rPr>
                        <w:t>Caregiver Support &amp; Public Awareness</w:t>
                      </w:r>
                    </w:p>
                    <w:p w14:paraId="6CE450A4" w14:textId="77777777" w:rsidR="0066791C" w:rsidRDefault="0066791C" w:rsidP="0066791C">
                      <w:pPr>
                        <w:spacing w:before="240" w:after="100" w:line="257" w:lineRule="auto"/>
                        <w:jc w:val="center"/>
                        <w:rPr>
                          <w:rFonts w:ascii="Corbel" w:hAnsi="Corbel"/>
                          <w:b/>
                          <w:bCs/>
                          <w:sz w:val="40"/>
                          <w:szCs w:val="40"/>
                        </w:rPr>
                      </w:pPr>
                      <w:r w:rsidRPr="00B156B5">
                        <w:rPr>
                          <w:noProof/>
                        </w:rPr>
                        <w:drawing>
                          <wp:inline distT="0" distB="0" distL="0" distR="0" wp14:anchorId="6E00E10D" wp14:editId="32C69B05">
                            <wp:extent cx="4333155" cy="3224770"/>
                            <wp:effectExtent l="76200" t="76200" r="67945" b="71120"/>
                            <wp:docPr id="139663768" name="Picture 2" descr="An older woman and younger woman laughing while walking together outdoors.">
                              <a:extLst xmlns:a="http://schemas.openxmlformats.org/drawingml/2006/main">
                                <a:ext uri="{FF2B5EF4-FFF2-40B4-BE49-F238E27FC236}">
                                  <a16:creationId xmlns:a16="http://schemas.microsoft.com/office/drawing/2014/main" id="{2179C358-9944-FD20-17E7-5686F164A65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n older woman and younger woman laughing while walking together outdoors.">
                                      <a:extLst>
                                        <a:ext uri="{FF2B5EF4-FFF2-40B4-BE49-F238E27FC236}">
                                          <a16:creationId xmlns:a16="http://schemas.microsoft.com/office/drawing/2014/main" id="{2179C358-9944-FD20-17E7-5686F164A65B}"/>
                                        </a:ext>
                                      </a:extLst>
                                    </pic:cNvPr>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0411" cy="3289707"/>
                                    </a:xfrm>
                                    <a:prstGeom prst="rect">
                                      <a:avLst/>
                                    </a:prstGeom>
                                    <a:noFill/>
                                    <a:ln w="57150">
                                      <a:solidFill>
                                        <a:srgbClr val="FFC000"/>
                                      </a:solidFill>
                                    </a:ln>
                                    <a:scene3d>
                                      <a:camera prst="orthographicFront"/>
                                      <a:lightRig rig="threePt" dir="t"/>
                                    </a:scene3d>
                                    <a:sp3d>
                                      <a:bevelT/>
                                    </a:sp3d>
                                  </pic:spPr>
                                </pic:pic>
                              </a:graphicData>
                            </a:graphic>
                          </wp:inline>
                        </w:drawing>
                      </w:r>
                    </w:p>
                    <w:p w14:paraId="0DF69D6A" w14:textId="77777777" w:rsidR="0066791C" w:rsidRDefault="0066791C" w:rsidP="0066791C">
                      <w:pPr>
                        <w:spacing w:before="400" w:after="400" w:line="257" w:lineRule="auto"/>
                        <w:ind w:left="274"/>
                        <w:jc w:val="center"/>
                        <w:rPr>
                          <w:rFonts w:ascii="Corbel" w:hAnsi="Corbel"/>
                          <w:b/>
                          <w:bCs/>
                          <w:sz w:val="40"/>
                          <w:szCs w:val="40"/>
                        </w:rPr>
                      </w:pPr>
                      <w:r w:rsidRPr="002B50A4">
                        <w:rPr>
                          <w:rFonts w:ascii="Corbel" w:hAnsi="Corbel"/>
                          <w:b/>
                          <w:bCs/>
                          <w:sz w:val="40"/>
                          <w:szCs w:val="40"/>
                        </w:rPr>
                        <w:t>Goals</w:t>
                      </w:r>
                    </w:p>
                    <w:p w14:paraId="4901AC78" w14:textId="77777777" w:rsidR="0066791C" w:rsidRPr="002B50A4" w:rsidRDefault="0066791C" w:rsidP="0066791C">
                      <w:pPr>
                        <w:pStyle w:val="ListParagraph"/>
                        <w:numPr>
                          <w:ilvl w:val="0"/>
                          <w:numId w:val="1"/>
                        </w:numPr>
                        <w:spacing w:after="360" w:line="257" w:lineRule="auto"/>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 xml:space="preserve">Identify short-term approaches to improve awareness of the pathways to available </w:t>
                      </w:r>
                      <w:proofErr w:type="gramStart"/>
                      <w:r w:rsidRPr="002B50A4">
                        <w:rPr>
                          <w:rFonts w:ascii="Corbel" w:hAnsi="Corbel"/>
                          <w:b/>
                          <w:bCs/>
                          <w:color w:val="000000" w:themeColor="text1"/>
                          <w:sz w:val="36"/>
                          <w:szCs w:val="36"/>
                        </w:rPr>
                        <w:t>supports</w:t>
                      </w:r>
                      <w:proofErr w:type="gramEnd"/>
                      <w:r w:rsidRPr="002B50A4">
                        <w:rPr>
                          <w:rFonts w:ascii="Corbel" w:hAnsi="Corbel"/>
                          <w:b/>
                          <w:bCs/>
                          <w:color w:val="000000" w:themeColor="text1"/>
                          <w:sz w:val="36"/>
                          <w:szCs w:val="36"/>
                        </w:rPr>
                        <w:t xml:space="preserve"> and services for dementia caregivers and </w:t>
                      </w:r>
                      <w:proofErr w:type="gramStart"/>
                      <w:r w:rsidRPr="002B50A4">
                        <w:rPr>
                          <w:rFonts w:ascii="Corbel" w:hAnsi="Corbel"/>
                          <w:b/>
                          <w:bCs/>
                          <w:color w:val="000000" w:themeColor="text1"/>
                          <w:sz w:val="36"/>
                          <w:szCs w:val="36"/>
                        </w:rPr>
                        <w:t>persons</w:t>
                      </w:r>
                      <w:proofErr w:type="gramEnd"/>
                      <w:r w:rsidRPr="002B50A4">
                        <w:rPr>
                          <w:rFonts w:ascii="Corbel" w:hAnsi="Corbel"/>
                          <w:b/>
                          <w:bCs/>
                          <w:color w:val="000000" w:themeColor="text1"/>
                          <w:sz w:val="36"/>
                          <w:szCs w:val="36"/>
                        </w:rPr>
                        <w:t xml:space="preserve"> living with dementia</w:t>
                      </w:r>
                    </w:p>
                    <w:p w14:paraId="604263F0" w14:textId="77777777" w:rsidR="0066791C" w:rsidRPr="002B50A4" w:rsidRDefault="0066791C" w:rsidP="0066791C">
                      <w:pPr>
                        <w:pStyle w:val="ListParagraph"/>
                        <w:numPr>
                          <w:ilvl w:val="0"/>
                          <w:numId w:val="1"/>
                        </w:numPr>
                        <w:spacing w:after="240"/>
                        <w:ind w:left="634"/>
                        <w:contextualSpacing w:val="0"/>
                        <w:rPr>
                          <w:rFonts w:ascii="Corbel" w:hAnsi="Corbel"/>
                          <w:b/>
                          <w:bCs/>
                          <w:color w:val="000000" w:themeColor="text1"/>
                          <w:sz w:val="36"/>
                          <w:szCs w:val="36"/>
                        </w:rPr>
                      </w:pPr>
                      <w:r w:rsidRPr="002B50A4">
                        <w:rPr>
                          <w:rFonts w:ascii="Corbel" w:hAnsi="Corbel"/>
                          <w:b/>
                          <w:bCs/>
                          <w:color w:val="000000" w:themeColor="text1"/>
                          <w:sz w:val="36"/>
                          <w:szCs w:val="36"/>
                        </w:rPr>
                        <w:t>Compare and evaluate the experiences of caregivers of people living with dementia as they navigate the Commonwealth’s system of supports and services</w:t>
                      </w:r>
                    </w:p>
                  </w:txbxContent>
                </v:textbox>
                <w10:wrap anchorx="page"/>
              </v:shape>
            </w:pict>
          </mc:Fallback>
        </mc:AlternateContent>
      </w:r>
    </w:p>
    <w:p w14:paraId="5B8AD5ED" w14:textId="62510CD7" w:rsidR="00343FDB" w:rsidRDefault="00343FDB" w:rsidP="003E48FF">
      <w:pPr>
        <w:spacing w:after="160" w:line="259" w:lineRule="auto"/>
        <w:rPr>
          <w:b/>
          <w:bCs/>
          <w:sz w:val="24"/>
          <w:szCs w:val="24"/>
          <w:u w:val="single"/>
        </w:rPr>
      </w:pPr>
    </w:p>
    <w:p w14:paraId="735FD408" w14:textId="4BF35301" w:rsidR="00343FDB" w:rsidRDefault="00343FDB" w:rsidP="003E48FF">
      <w:pPr>
        <w:spacing w:after="160" w:line="259" w:lineRule="auto"/>
        <w:rPr>
          <w:b/>
          <w:bCs/>
          <w:sz w:val="24"/>
          <w:szCs w:val="24"/>
          <w:u w:val="single"/>
        </w:rPr>
      </w:pPr>
    </w:p>
    <w:p w14:paraId="069CECEA" w14:textId="4231D34A" w:rsidR="00131C8F" w:rsidRPr="00131C8F" w:rsidRDefault="000F74F1" w:rsidP="0066791C">
      <w:pPr>
        <w:spacing w:after="160" w:line="259" w:lineRule="auto"/>
        <w:rPr>
          <w:rFonts w:ascii="Calibri" w:hAnsi="Calibri" w:cs="Calibri"/>
          <w:b/>
          <w:bCs/>
          <w:color w:val="FF0000"/>
          <w:sz w:val="24"/>
          <w:szCs w:val="24"/>
        </w:rPr>
      </w:pPr>
      <w:r>
        <w:br w:type="page"/>
      </w:r>
      <w:bookmarkStart w:id="2" w:name="_Hlk125122317"/>
    </w:p>
    <w:tbl>
      <w:tblPr>
        <w:tblW w:w="9540" w:type="dxa"/>
        <w:tblInd w:w="-473" w:type="dxa"/>
        <w:tblCellMar>
          <w:left w:w="0" w:type="dxa"/>
          <w:right w:w="0" w:type="dxa"/>
        </w:tblCellMar>
        <w:tblLook w:val="04A0" w:firstRow="1" w:lastRow="0" w:firstColumn="1" w:lastColumn="0" w:noHBand="0" w:noVBand="1"/>
      </w:tblPr>
      <w:tblGrid>
        <w:gridCol w:w="9540"/>
      </w:tblGrid>
      <w:tr w:rsidR="00131C8F" w:rsidRPr="003218B9" w14:paraId="0B679926" w14:textId="77777777" w:rsidTr="00410884">
        <w:trPr>
          <w:trHeight w:val="1557"/>
        </w:trPr>
        <w:tc>
          <w:tcPr>
            <w:tcW w:w="9540" w:type="dxa"/>
            <w:tcBorders>
              <w:top w:val="single" w:sz="18" w:space="0" w:color="0070C0"/>
              <w:left w:val="single" w:sz="18" w:space="0" w:color="0070C0"/>
              <w:bottom w:val="single" w:sz="18" w:space="0" w:color="0070C0"/>
              <w:right w:val="single" w:sz="18" w:space="0" w:color="auto"/>
            </w:tcBorders>
            <w:shd w:val="clear" w:color="auto" w:fill="FAE2D5"/>
            <w:tcMar>
              <w:top w:w="0" w:type="dxa"/>
              <w:left w:w="108" w:type="dxa"/>
              <w:bottom w:w="0" w:type="dxa"/>
              <w:right w:w="108" w:type="dxa"/>
            </w:tcMar>
          </w:tcPr>
          <w:p w14:paraId="4A35DAB3" w14:textId="77777777" w:rsidR="00131C8F" w:rsidRPr="00131C8F" w:rsidRDefault="00131C8F" w:rsidP="00410884">
            <w:pPr>
              <w:spacing w:after="140"/>
              <w:jc w:val="center"/>
              <w:rPr>
                <w:rFonts w:ascii="Corbel" w:hAnsi="Corbel"/>
                <w:b/>
                <w:bCs/>
                <w:sz w:val="28"/>
                <w:szCs w:val="28"/>
              </w:rPr>
            </w:pPr>
            <w:r w:rsidRPr="00131C8F">
              <w:rPr>
                <w:rFonts w:ascii="Corbel" w:hAnsi="Corbel"/>
                <w:b/>
                <w:bCs/>
                <w:sz w:val="28"/>
                <w:szCs w:val="28"/>
                <w:u w:val="single"/>
              </w:rPr>
              <w:lastRenderedPageBreak/>
              <w:t>Recommendation #1 (Public Service Announcement and Video Production)</w:t>
            </w:r>
          </w:p>
          <w:p w14:paraId="548B88BD" w14:textId="77777777" w:rsidR="00131C8F" w:rsidRDefault="00131C8F" w:rsidP="00131C8F">
            <w:pPr>
              <w:jc w:val="center"/>
              <w:rPr>
                <w:rFonts w:ascii="Corbel" w:hAnsi="Corbel"/>
                <w:b/>
                <w:bCs/>
                <w:sz w:val="28"/>
                <w:szCs w:val="28"/>
              </w:rPr>
            </w:pPr>
            <w:r w:rsidRPr="00131C8F">
              <w:rPr>
                <w:rFonts w:ascii="Corbel" w:hAnsi="Corbel"/>
                <w:b/>
                <w:bCs/>
                <w:sz w:val="28"/>
                <w:szCs w:val="28"/>
              </w:rPr>
              <w:t xml:space="preserve">Develop public service announcements and videos in three </w:t>
            </w:r>
          </w:p>
          <w:p w14:paraId="12C57DA0" w14:textId="77777777" w:rsidR="00131C8F" w:rsidRDefault="00131C8F" w:rsidP="00131C8F">
            <w:pPr>
              <w:jc w:val="center"/>
              <w:rPr>
                <w:rFonts w:ascii="Corbel" w:hAnsi="Corbel"/>
                <w:b/>
                <w:bCs/>
                <w:sz w:val="28"/>
                <w:szCs w:val="28"/>
              </w:rPr>
            </w:pPr>
            <w:r w:rsidRPr="00131C8F">
              <w:rPr>
                <w:rFonts w:ascii="Corbel" w:hAnsi="Corbel"/>
                <w:b/>
                <w:bCs/>
                <w:sz w:val="28"/>
                <w:szCs w:val="28"/>
              </w:rPr>
              <w:t xml:space="preserve">languages to promote the services and support available </w:t>
            </w:r>
          </w:p>
          <w:p w14:paraId="0F13F340" w14:textId="3D7112EF" w:rsidR="00131C8F" w:rsidRPr="00131C8F" w:rsidRDefault="00131C8F" w:rsidP="00131C8F">
            <w:pPr>
              <w:jc w:val="center"/>
              <w:rPr>
                <w:rFonts w:ascii="Corbel" w:hAnsi="Corbel"/>
                <w:b/>
                <w:bCs/>
                <w:sz w:val="28"/>
                <w:szCs w:val="28"/>
              </w:rPr>
            </w:pPr>
            <w:r w:rsidRPr="00131C8F">
              <w:rPr>
                <w:rFonts w:ascii="Corbel" w:hAnsi="Corbel"/>
                <w:b/>
                <w:bCs/>
                <w:sz w:val="28"/>
                <w:szCs w:val="28"/>
              </w:rPr>
              <w:t>for caregivers of people living with dementia</w:t>
            </w:r>
          </w:p>
        </w:tc>
      </w:tr>
      <w:tr w:rsidR="00131C8F" w:rsidRPr="003218B9" w14:paraId="41BD3D17" w14:textId="77777777" w:rsidTr="001033A6">
        <w:trPr>
          <w:trHeight w:val="396"/>
        </w:trPr>
        <w:tc>
          <w:tcPr>
            <w:tcW w:w="9540" w:type="dxa"/>
            <w:tcBorders>
              <w:top w:val="nil"/>
              <w:left w:val="single" w:sz="18" w:space="0" w:color="0070C0"/>
              <w:bottom w:val="single" w:sz="18" w:space="0" w:color="0070C0"/>
              <w:right w:val="single" w:sz="18" w:space="0" w:color="0070C0"/>
            </w:tcBorders>
            <w:shd w:val="clear" w:color="auto" w:fill="D9E2F3" w:themeFill="accent1" w:themeFillTint="33"/>
            <w:tcMar>
              <w:top w:w="0" w:type="dxa"/>
              <w:left w:w="108" w:type="dxa"/>
              <w:bottom w:w="0" w:type="dxa"/>
              <w:right w:w="108" w:type="dxa"/>
            </w:tcMar>
            <w:vAlign w:val="center"/>
            <w:hideMark/>
          </w:tcPr>
          <w:p w14:paraId="206AF171" w14:textId="50CB4773" w:rsidR="00131C8F" w:rsidRPr="003218B9" w:rsidRDefault="00131C8F" w:rsidP="001033A6">
            <w:pPr>
              <w:jc w:val="center"/>
              <w:rPr>
                <w:rFonts w:ascii="Corbel" w:hAnsi="Corbel"/>
                <w:b/>
                <w:bCs/>
                <w:sz w:val="24"/>
                <w:szCs w:val="24"/>
              </w:rPr>
            </w:pPr>
            <w:r w:rsidRPr="00131C8F">
              <w:rPr>
                <w:rFonts w:ascii="Corbel" w:hAnsi="Corbel"/>
                <w:b/>
                <w:bCs/>
                <w:sz w:val="28"/>
                <w:szCs w:val="28"/>
              </w:rPr>
              <w:t>Progress and Accomplishments</w:t>
            </w:r>
          </w:p>
        </w:tc>
      </w:tr>
      <w:tr w:rsidR="00131C8F" w:rsidRPr="003218B9" w14:paraId="413A55F0" w14:textId="77777777" w:rsidTr="004737E2">
        <w:trPr>
          <w:trHeight w:val="396"/>
        </w:trPr>
        <w:tc>
          <w:tcPr>
            <w:tcW w:w="9540" w:type="dxa"/>
            <w:tcBorders>
              <w:top w:val="nil"/>
              <w:left w:val="single" w:sz="18" w:space="0" w:color="0070C0"/>
              <w:bottom w:val="single" w:sz="18" w:space="0" w:color="0070C0"/>
              <w:right w:val="single" w:sz="18" w:space="0" w:color="0070C0"/>
            </w:tcBorders>
            <w:tcMar>
              <w:top w:w="0" w:type="dxa"/>
              <w:left w:w="108" w:type="dxa"/>
              <w:bottom w:w="0" w:type="dxa"/>
              <w:right w:w="108" w:type="dxa"/>
            </w:tcMar>
            <w:hideMark/>
          </w:tcPr>
          <w:p w14:paraId="2492E78C" w14:textId="4F660417" w:rsidR="00FA6D15" w:rsidRPr="00FA6D15" w:rsidRDefault="00FA6D15" w:rsidP="008C5B48">
            <w:pPr>
              <w:numPr>
                <w:ilvl w:val="0"/>
                <w:numId w:val="47"/>
              </w:numPr>
              <w:spacing w:after="100"/>
              <w:rPr>
                <w:rFonts w:ascii="Corbel" w:hAnsi="Corbel"/>
                <w:b/>
                <w:bCs/>
                <w:color w:val="4472C4" w:themeColor="accent1"/>
                <w:sz w:val="24"/>
                <w:szCs w:val="24"/>
              </w:rPr>
            </w:pPr>
            <w:r w:rsidRPr="00FA6D15">
              <w:rPr>
                <w:rFonts w:ascii="Corbel" w:hAnsi="Corbel"/>
                <w:b/>
                <w:bCs/>
                <w:color w:val="4472C4" w:themeColor="accent1"/>
                <w:sz w:val="24"/>
                <w:szCs w:val="24"/>
              </w:rPr>
              <w:t>Produced videos and content for public service announcements</w:t>
            </w:r>
            <w:r w:rsidR="00BB5033">
              <w:rPr>
                <w:rFonts w:ascii="Corbel" w:hAnsi="Corbel"/>
                <w:b/>
                <w:bCs/>
                <w:color w:val="4472C4" w:themeColor="accent1"/>
                <w:sz w:val="24"/>
                <w:szCs w:val="24"/>
              </w:rPr>
              <w:t>:</w:t>
            </w:r>
          </w:p>
          <w:p w14:paraId="13DD684F" w14:textId="71029ED4" w:rsidR="00131C8F" w:rsidRPr="0051419A" w:rsidRDefault="00FA6D15" w:rsidP="008C5B48">
            <w:pPr>
              <w:numPr>
                <w:ilvl w:val="1"/>
                <w:numId w:val="49"/>
              </w:numPr>
              <w:spacing w:after="100"/>
              <w:ind w:left="615" w:hanging="270"/>
              <w:rPr>
                <w:rFonts w:ascii="Corbel" w:hAnsi="Corbel"/>
                <w:color w:val="000000" w:themeColor="text1"/>
                <w:sz w:val="24"/>
                <w:szCs w:val="24"/>
              </w:rPr>
            </w:pPr>
            <w:r>
              <w:rPr>
                <w:rFonts w:ascii="Corbel" w:hAnsi="Corbel"/>
                <w:color w:val="000000" w:themeColor="text1"/>
                <w:sz w:val="24"/>
                <w:szCs w:val="24"/>
              </w:rPr>
              <w:t xml:space="preserve">Completed </w:t>
            </w:r>
            <w:r w:rsidR="00131C8F" w:rsidRPr="0051419A">
              <w:rPr>
                <w:rFonts w:ascii="Corbel" w:hAnsi="Corbel"/>
                <w:color w:val="000000" w:themeColor="text1"/>
                <w:sz w:val="24"/>
                <w:szCs w:val="24"/>
              </w:rPr>
              <w:t>videos of interviews with dementia caregivers - one in Spanish and one in Portuguese. The caregivers described their experiences as dementia caregivers and were asked to discuss the assistance they received and how they received it.</w:t>
            </w:r>
          </w:p>
          <w:p w14:paraId="2FF76715" w14:textId="77777777" w:rsidR="00131C8F" w:rsidRPr="003218B9" w:rsidRDefault="00131C8F" w:rsidP="008C5B48">
            <w:pPr>
              <w:numPr>
                <w:ilvl w:val="1"/>
                <w:numId w:val="49"/>
              </w:numPr>
              <w:ind w:left="615" w:hanging="270"/>
              <w:rPr>
                <w:rFonts w:ascii="Corbel" w:hAnsi="Corbel"/>
                <w:sz w:val="24"/>
                <w:szCs w:val="24"/>
              </w:rPr>
            </w:pPr>
            <w:r w:rsidRPr="0051419A">
              <w:rPr>
                <w:rFonts w:ascii="Corbel" w:hAnsi="Corbel"/>
                <w:color w:val="000000" w:themeColor="text1"/>
                <w:sz w:val="24"/>
                <w:szCs w:val="24"/>
              </w:rPr>
              <w:t xml:space="preserve">Wrote content </w:t>
            </w:r>
            <w:r w:rsidRPr="00F7216C">
              <w:rPr>
                <w:rFonts w:ascii="Corbel" w:hAnsi="Corbel"/>
                <w:sz w:val="24"/>
                <w:szCs w:val="24"/>
              </w:rPr>
              <w:t xml:space="preserve">for brief public service announcements </w:t>
            </w:r>
            <w:r w:rsidRPr="003218B9">
              <w:rPr>
                <w:rFonts w:ascii="Corbel" w:hAnsi="Corbel"/>
                <w:sz w:val="24"/>
                <w:szCs w:val="24"/>
              </w:rPr>
              <w:t xml:space="preserve">to accompany release of </w:t>
            </w:r>
            <w:r w:rsidRPr="00F7216C">
              <w:rPr>
                <w:rFonts w:ascii="Corbel" w:hAnsi="Corbel"/>
                <w:sz w:val="24"/>
                <w:szCs w:val="24"/>
              </w:rPr>
              <w:t xml:space="preserve">the </w:t>
            </w:r>
            <w:r w:rsidRPr="003218B9">
              <w:rPr>
                <w:rFonts w:ascii="Corbel" w:hAnsi="Corbel"/>
                <w:sz w:val="24"/>
                <w:szCs w:val="24"/>
              </w:rPr>
              <w:t>videos</w:t>
            </w:r>
            <w:r w:rsidRPr="00F7216C">
              <w:rPr>
                <w:rFonts w:ascii="Corbel" w:hAnsi="Corbel"/>
                <w:sz w:val="24"/>
                <w:szCs w:val="24"/>
              </w:rPr>
              <w:t>.</w:t>
            </w:r>
          </w:p>
        </w:tc>
      </w:tr>
      <w:tr w:rsidR="00131C8F" w:rsidRPr="003218B9" w14:paraId="6D77670C" w14:textId="77777777" w:rsidTr="001033A6">
        <w:trPr>
          <w:trHeight w:val="396"/>
        </w:trPr>
        <w:tc>
          <w:tcPr>
            <w:tcW w:w="9540" w:type="dxa"/>
            <w:tcBorders>
              <w:top w:val="nil"/>
              <w:left w:val="single" w:sz="18" w:space="0" w:color="0070C0"/>
              <w:bottom w:val="single" w:sz="18" w:space="0" w:color="0070C0"/>
              <w:right w:val="single" w:sz="18" w:space="0" w:color="0070C0"/>
            </w:tcBorders>
            <w:shd w:val="clear" w:color="auto" w:fill="D9E2F3" w:themeFill="accent1" w:themeFillTint="33"/>
            <w:tcMar>
              <w:top w:w="0" w:type="dxa"/>
              <w:left w:w="108" w:type="dxa"/>
              <w:bottom w:w="0" w:type="dxa"/>
              <w:right w:w="108" w:type="dxa"/>
            </w:tcMar>
            <w:vAlign w:val="center"/>
            <w:hideMark/>
          </w:tcPr>
          <w:p w14:paraId="75FFB2B3" w14:textId="1946EBA8" w:rsidR="00131C8F" w:rsidRPr="003218B9" w:rsidRDefault="00131C8F" w:rsidP="001033A6">
            <w:pPr>
              <w:jc w:val="center"/>
              <w:rPr>
                <w:rFonts w:ascii="Corbel" w:hAnsi="Corbel"/>
                <w:b/>
                <w:bCs/>
                <w:sz w:val="24"/>
                <w:szCs w:val="24"/>
              </w:rPr>
            </w:pPr>
            <w:r w:rsidRPr="00131C8F">
              <w:rPr>
                <w:rFonts w:ascii="Corbel" w:hAnsi="Corbel"/>
                <w:b/>
                <w:bCs/>
                <w:sz w:val="28"/>
                <w:szCs w:val="28"/>
              </w:rPr>
              <w:t>Next Steps</w:t>
            </w:r>
          </w:p>
        </w:tc>
      </w:tr>
      <w:tr w:rsidR="00131C8F" w:rsidRPr="003218B9" w14:paraId="61BC03F7" w14:textId="77777777" w:rsidTr="004737E2">
        <w:trPr>
          <w:trHeight w:val="846"/>
        </w:trPr>
        <w:tc>
          <w:tcPr>
            <w:tcW w:w="9540" w:type="dxa"/>
            <w:tcBorders>
              <w:top w:val="nil"/>
              <w:left w:val="single" w:sz="18" w:space="0" w:color="0070C0"/>
              <w:bottom w:val="single" w:sz="18" w:space="0" w:color="0070C0"/>
              <w:right w:val="single" w:sz="18" w:space="0" w:color="0070C0"/>
            </w:tcBorders>
            <w:tcMar>
              <w:top w:w="0" w:type="dxa"/>
              <w:left w:w="108" w:type="dxa"/>
              <w:bottom w:w="0" w:type="dxa"/>
              <w:right w:w="108" w:type="dxa"/>
            </w:tcMar>
            <w:hideMark/>
          </w:tcPr>
          <w:p w14:paraId="18B93877" w14:textId="77777777" w:rsidR="00131C8F" w:rsidRPr="0051419A" w:rsidRDefault="00131C8F" w:rsidP="008C5B48">
            <w:pPr>
              <w:pStyle w:val="ListParagraph"/>
              <w:numPr>
                <w:ilvl w:val="0"/>
                <w:numId w:val="46"/>
              </w:numPr>
              <w:spacing w:after="100"/>
              <w:ind w:left="345" w:hanging="345"/>
              <w:rPr>
                <w:rFonts w:ascii="Corbel" w:hAnsi="Corbel"/>
                <w:sz w:val="24"/>
                <w:szCs w:val="24"/>
              </w:rPr>
            </w:pPr>
            <w:r w:rsidRPr="0051419A">
              <w:rPr>
                <w:rFonts w:ascii="Corbel" w:hAnsi="Corbel"/>
                <w:sz w:val="24"/>
                <w:szCs w:val="24"/>
              </w:rPr>
              <w:t>By June 2025, with help from the Alzheimer’s Association, MA/NH Chapter:</w:t>
            </w:r>
          </w:p>
          <w:p w14:paraId="14B7DF83" w14:textId="77777777" w:rsidR="00131C8F" w:rsidRPr="003218B9" w:rsidRDefault="00131C8F" w:rsidP="008C5B48">
            <w:pPr>
              <w:numPr>
                <w:ilvl w:val="1"/>
                <w:numId w:val="48"/>
              </w:numPr>
              <w:spacing w:after="100"/>
              <w:ind w:left="615" w:hanging="270"/>
              <w:rPr>
                <w:rFonts w:ascii="Corbel" w:hAnsi="Corbel"/>
                <w:sz w:val="24"/>
                <w:szCs w:val="24"/>
              </w:rPr>
            </w:pPr>
            <w:r w:rsidRPr="00F7216C">
              <w:rPr>
                <w:rFonts w:ascii="Corbel" w:hAnsi="Corbel"/>
                <w:sz w:val="24"/>
                <w:szCs w:val="24"/>
              </w:rPr>
              <w:t>V</w:t>
            </w:r>
            <w:r w:rsidRPr="003218B9">
              <w:rPr>
                <w:rFonts w:ascii="Corbel" w:hAnsi="Corbel"/>
                <w:sz w:val="24"/>
                <w:szCs w:val="24"/>
              </w:rPr>
              <w:t xml:space="preserve">erify that the Spanish- and Portuguese-language videos </w:t>
            </w:r>
            <w:r w:rsidRPr="00F7216C">
              <w:rPr>
                <w:rFonts w:ascii="Corbel" w:hAnsi="Corbel"/>
                <w:sz w:val="24"/>
                <w:szCs w:val="24"/>
              </w:rPr>
              <w:t xml:space="preserve">(above) include </w:t>
            </w:r>
            <w:r w:rsidRPr="003218B9">
              <w:rPr>
                <w:rFonts w:ascii="Corbel" w:hAnsi="Corbel"/>
                <w:sz w:val="24"/>
                <w:szCs w:val="24"/>
              </w:rPr>
              <w:t xml:space="preserve">clear, accurate, and trustworthy information. </w:t>
            </w:r>
          </w:p>
          <w:p w14:paraId="6D06537E" w14:textId="77777777" w:rsidR="00131C8F" w:rsidRPr="00F7216C" w:rsidRDefault="00131C8F" w:rsidP="008C5B48">
            <w:pPr>
              <w:pStyle w:val="ListParagraph"/>
              <w:numPr>
                <w:ilvl w:val="1"/>
                <w:numId w:val="48"/>
              </w:numPr>
              <w:spacing w:after="100"/>
              <w:ind w:left="615" w:hanging="270"/>
              <w:contextualSpacing w:val="0"/>
              <w:rPr>
                <w:rFonts w:ascii="Corbel" w:hAnsi="Corbel"/>
                <w:sz w:val="24"/>
                <w:szCs w:val="24"/>
              </w:rPr>
            </w:pPr>
            <w:r w:rsidRPr="00F7216C">
              <w:rPr>
                <w:rFonts w:ascii="Corbel" w:hAnsi="Corbel"/>
                <w:sz w:val="24"/>
                <w:szCs w:val="24"/>
              </w:rPr>
              <w:t xml:space="preserve">Develop brief public service announcements in English, Spanish, and Portuguese to inform caregivers on how to access both the videos and the free support available from the Alzheimer’s Association Helpline and </w:t>
            </w:r>
            <w:proofErr w:type="spellStart"/>
            <w:r w:rsidRPr="00F7216C">
              <w:rPr>
                <w:rFonts w:ascii="Corbel" w:hAnsi="Corbel"/>
                <w:sz w:val="24"/>
                <w:szCs w:val="24"/>
              </w:rPr>
              <w:t>MassOptions</w:t>
            </w:r>
            <w:proofErr w:type="spellEnd"/>
            <w:r w:rsidRPr="00F7216C">
              <w:rPr>
                <w:rFonts w:ascii="Corbel" w:hAnsi="Corbel"/>
                <w:sz w:val="24"/>
                <w:szCs w:val="24"/>
              </w:rPr>
              <w:t>.</w:t>
            </w:r>
          </w:p>
          <w:p w14:paraId="26BDFDBD" w14:textId="77777777" w:rsidR="00131C8F" w:rsidRPr="00F7216C" w:rsidRDefault="00131C8F" w:rsidP="008C5B48">
            <w:pPr>
              <w:pStyle w:val="ListParagraph"/>
              <w:numPr>
                <w:ilvl w:val="0"/>
                <w:numId w:val="46"/>
              </w:numPr>
              <w:ind w:left="435" w:hanging="435"/>
              <w:contextualSpacing w:val="0"/>
              <w:rPr>
                <w:rFonts w:ascii="Corbel" w:hAnsi="Corbel"/>
                <w:sz w:val="24"/>
                <w:szCs w:val="24"/>
              </w:rPr>
            </w:pPr>
            <w:r w:rsidRPr="00F7216C">
              <w:rPr>
                <w:rFonts w:ascii="Corbel" w:hAnsi="Corbel"/>
                <w:sz w:val="24"/>
                <w:szCs w:val="24"/>
              </w:rPr>
              <w:t>By July 2025, promote and distribute links to the public service announcements and videos.</w:t>
            </w:r>
          </w:p>
        </w:tc>
      </w:tr>
    </w:tbl>
    <w:p w14:paraId="593E9561" w14:textId="77777777" w:rsidR="00594C81" w:rsidRPr="00594C81" w:rsidRDefault="00594C81" w:rsidP="00594C81">
      <w:pPr>
        <w:rPr>
          <w:rFonts w:ascii="Calibri" w:hAnsi="Calibri" w:cs="Calibri"/>
          <w:b/>
          <w:bCs/>
          <w:color w:val="FF0000"/>
          <w:sz w:val="10"/>
          <w:szCs w:val="10"/>
        </w:rPr>
      </w:pPr>
    </w:p>
    <w:tbl>
      <w:tblPr>
        <w:tblStyle w:val="TableGrid"/>
        <w:tblW w:w="9540" w:type="dxa"/>
        <w:tblInd w:w="-47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540"/>
      </w:tblGrid>
      <w:tr w:rsidR="005141B7" w:rsidRPr="00D04D3E" w14:paraId="2FF061ED" w14:textId="77777777" w:rsidTr="004737E2">
        <w:trPr>
          <w:trHeight w:val="1602"/>
        </w:trPr>
        <w:tc>
          <w:tcPr>
            <w:tcW w:w="9540" w:type="dxa"/>
            <w:shd w:val="clear" w:color="auto" w:fill="FBE4D5" w:themeFill="accent2" w:themeFillTint="33"/>
          </w:tcPr>
          <w:p w14:paraId="298BFD3A" w14:textId="609E60EB" w:rsidR="005141B7" w:rsidRPr="00146242" w:rsidRDefault="005141B7" w:rsidP="005141B7">
            <w:pPr>
              <w:pStyle w:val="BodyCopy"/>
              <w:spacing w:after="140" w:line="240" w:lineRule="auto"/>
              <w:jc w:val="center"/>
              <w:rPr>
                <w:rFonts w:ascii="Corbel" w:hAnsi="Corbel"/>
                <w:b/>
                <w:bCs/>
                <w:color w:val="000000"/>
                <w:sz w:val="28"/>
                <w:szCs w:val="28"/>
                <w:u w:val="single"/>
              </w:rPr>
            </w:pPr>
            <w:r w:rsidRPr="00146242">
              <w:rPr>
                <w:rFonts w:ascii="Corbel" w:hAnsi="Corbel"/>
                <w:b/>
                <w:bCs/>
                <w:color w:val="000000"/>
                <w:sz w:val="28"/>
                <w:szCs w:val="28"/>
                <w:u w:val="single"/>
              </w:rPr>
              <w:t>Recommendation #2</w:t>
            </w:r>
            <w:r w:rsidR="00FE776B" w:rsidRPr="00146242">
              <w:rPr>
                <w:rFonts w:ascii="Corbel" w:hAnsi="Corbel"/>
                <w:b/>
                <w:bCs/>
                <w:color w:val="000000"/>
                <w:sz w:val="28"/>
                <w:szCs w:val="28"/>
                <w:u w:val="single"/>
              </w:rPr>
              <w:t xml:space="preserve"> </w:t>
            </w:r>
            <w:r w:rsidRPr="00146242">
              <w:rPr>
                <w:rFonts w:ascii="Corbel" w:hAnsi="Corbel"/>
                <w:b/>
                <w:bCs/>
                <w:color w:val="000000"/>
                <w:sz w:val="28"/>
                <w:szCs w:val="28"/>
                <w:u w:val="single"/>
              </w:rPr>
              <w:t>(Caregiver Experience)</w:t>
            </w:r>
          </w:p>
          <w:p w14:paraId="4E8A7E8B" w14:textId="2243AFDE" w:rsidR="005141B7" w:rsidRPr="00146242" w:rsidRDefault="005141B7" w:rsidP="005141B7">
            <w:pPr>
              <w:pStyle w:val="BodyCopy"/>
              <w:spacing w:after="0" w:line="240" w:lineRule="auto"/>
              <w:jc w:val="center"/>
              <w:rPr>
                <w:rFonts w:ascii="Corbel" w:hAnsi="Corbel"/>
                <w:b/>
                <w:bCs/>
                <w:color w:val="000000"/>
                <w:sz w:val="28"/>
                <w:szCs w:val="28"/>
              </w:rPr>
            </w:pPr>
            <w:r w:rsidRPr="00146242">
              <w:rPr>
                <w:rFonts w:ascii="Corbel" w:hAnsi="Corbel"/>
                <w:b/>
                <w:bCs/>
                <w:color w:val="000000"/>
                <w:sz w:val="28"/>
                <w:szCs w:val="28"/>
              </w:rPr>
              <w:t xml:space="preserve">Implement changes at the Aging Services Access Points (ASAPs) </w:t>
            </w:r>
          </w:p>
          <w:p w14:paraId="4FDB0790" w14:textId="77777777" w:rsidR="005141B7" w:rsidRPr="00146242" w:rsidRDefault="005141B7" w:rsidP="005141B7">
            <w:pPr>
              <w:pStyle w:val="BodyCopy"/>
              <w:spacing w:after="0" w:line="240" w:lineRule="auto"/>
              <w:jc w:val="center"/>
              <w:rPr>
                <w:rFonts w:ascii="Corbel" w:hAnsi="Corbel"/>
                <w:b/>
                <w:bCs/>
                <w:color w:val="000000"/>
                <w:sz w:val="28"/>
                <w:szCs w:val="28"/>
              </w:rPr>
            </w:pPr>
            <w:r w:rsidRPr="00146242">
              <w:rPr>
                <w:rFonts w:ascii="Corbel" w:hAnsi="Corbel"/>
                <w:b/>
                <w:bCs/>
                <w:color w:val="000000"/>
                <w:sz w:val="28"/>
                <w:szCs w:val="28"/>
              </w:rPr>
              <w:t xml:space="preserve">to ensure that stressed caregivers get what they need </w:t>
            </w:r>
          </w:p>
          <w:p w14:paraId="5CE74935" w14:textId="138A3876" w:rsidR="005141B7" w:rsidRPr="00D04D3E" w:rsidRDefault="005141B7" w:rsidP="005141B7">
            <w:pPr>
              <w:pStyle w:val="BodyCopy"/>
              <w:spacing w:after="0" w:line="240" w:lineRule="auto"/>
              <w:jc w:val="center"/>
              <w:rPr>
                <w:rFonts w:ascii="Calibri" w:hAnsi="Calibri" w:cs="Calibri"/>
                <w:b/>
                <w:bCs/>
              </w:rPr>
            </w:pPr>
            <w:r w:rsidRPr="00146242">
              <w:rPr>
                <w:rFonts w:ascii="Corbel" w:hAnsi="Corbel"/>
                <w:b/>
                <w:bCs/>
                <w:color w:val="000000"/>
                <w:sz w:val="28"/>
                <w:szCs w:val="28"/>
              </w:rPr>
              <w:t>in an effective and consistent manner</w:t>
            </w:r>
            <w:r w:rsidR="00EF4A65">
              <w:rPr>
                <w:rStyle w:val="FootnoteReference"/>
                <w:rFonts w:ascii="Corbel" w:hAnsi="Corbel"/>
                <w:b/>
                <w:bCs/>
                <w:color w:val="000000"/>
                <w:sz w:val="28"/>
                <w:szCs w:val="28"/>
              </w:rPr>
              <w:footnoteReference w:id="7"/>
            </w:r>
          </w:p>
        </w:tc>
      </w:tr>
      <w:tr w:rsidR="005141B7" w:rsidRPr="00D04D3E" w14:paraId="240399B3" w14:textId="77777777" w:rsidTr="001033A6">
        <w:trPr>
          <w:trHeight w:val="441"/>
        </w:trPr>
        <w:tc>
          <w:tcPr>
            <w:tcW w:w="9540" w:type="dxa"/>
            <w:shd w:val="clear" w:color="auto" w:fill="D9E2F3" w:themeFill="accent1" w:themeFillTint="33"/>
            <w:vAlign w:val="center"/>
          </w:tcPr>
          <w:p w14:paraId="33E99B9D" w14:textId="77777777" w:rsidR="005141B7" w:rsidRPr="00D04D3E" w:rsidRDefault="005141B7" w:rsidP="001033A6">
            <w:pPr>
              <w:jc w:val="center"/>
              <w:rPr>
                <w:rFonts w:ascii="Calibri" w:hAnsi="Calibri" w:cs="Calibri"/>
                <w:b/>
                <w:bCs/>
                <w:sz w:val="24"/>
                <w:szCs w:val="24"/>
              </w:rPr>
            </w:pPr>
            <w:r w:rsidRPr="0051419A">
              <w:rPr>
                <w:rFonts w:ascii="Corbel" w:hAnsi="Corbel"/>
                <w:b/>
                <w:bCs/>
                <w:sz w:val="28"/>
                <w:szCs w:val="28"/>
              </w:rPr>
              <w:t>Progress and Accomplishments</w:t>
            </w:r>
          </w:p>
        </w:tc>
      </w:tr>
      <w:tr w:rsidR="0051419A" w:rsidRPr="00D04D3E" w14:paraId="5F447535" w14:textId="77777777" w:rsidTr="004737E2">
        <w:trPr>
          <w:trHeight w:val="405"/>
        </w:trPr>
        <w:tc>
          <w:tcPr>
            <w:tcW w:w="9540" w:type="dxa"/>
          </w:tcPr>
          <w:p w14:paraId="006C99AE" w14:textId="4B58C02D" w:rsidR="0051419A" w:rsidRPr="0051419A" w:rsidRDefault="004737E2" w:rsidP="008C5B48">
            <w:pPr>
              <w:pStyle w:val="ListParagraph"/>
              <w:numPr>
                <w:ilvl w:val="0"/>
                <w:numId w:val="26"/>
              </w:numPr>
              <w:spacing w:after="100"/>
              <w:rPr>
                <w:rFonts w:ascii="Corbel" w:hAnsi="Corbel"/>
                <w:b/>
                <w:bCs/>
                <w:color w:val="2F5496" w:themeColor="accent1" w:themeShade="BF"/>
                <w:sz w:val="24"/>
                <w:szCs w:val="24"/>
              </w:rPr>
            </w:pPr>
            <w:r>
              <w:br w:type="page"/>
            </w:r>
            <w:r w:rsidR="006615C6" w:rsidRPr="006615C6">
              <w:rPr>
                <w:rFonts w:ascii="Corbel" w:hAnsi="Corbel"/>
                <w:b/>
                <w:bCs/>
                <w:color w:val="2F5496" w:themeColor="accent1" w:themeShade="BF"/>
                <w:sz w:val="24"/>
                <w:szCs w:val="24"/>
              </w:rPr>
              <w:t xml:space="preserve">The Executive Office of Aging &amp; Independence </w:t>
            </w:r>
            <w:r w:rsidR="006615C6">
              <w:rPr>
                <w:rFonts w:ascii="Corbel" w:hAnsi="Corbel"/>
                <w:b/>
                <w:bCs/>
                <w:color w:val="2F5496" w:themeColor="accent1" w:themeShade="BF"/>
                <w:sz w:val="24"/>
                <w:szCs w:val="24"/>
              </w:rPr>
              <w:t>c</w:t>
            </w:r>
            <w:r w:rsidR="0051419A" w:rsidRPr="0051419A">
              <w:rPr>
                <w:rFonts w:ascii="Corbel" w:hAnsi="Corbel"/>
                <w:b/>
                <w:bCs/>
                <w:color w:val="2F5496" w:themeColor="accent1" w:themeShade="BF"/>
                <w:sz w:val="24"/>
                <w:szCs w:val="24"/>
              </w:rPr>
              <w:t xml:space="preserve">ompleted the second phase of </w:t>
            </w:r>
            <w:r w:rsidR="006615C6">
              <w:rPr>
                <w:rFonts w:ascii="Corbel" w:hAnsi="Corbel"/>
                <w:b/>
                <w:bCs/>
                <w:color w:val="2F5496" w:themeColor="accent1" w:themeShade="BF"/>
                <w:sz w:val="24"/>
                <w:szCs w:val="24"/>
              </w:rPr>
              <w:t xml:space="preserve">its </w:t>
            </w:r>
            <w:r w:rsidR="0051419A" w:rsidRPr="0051419A">
              <w:rPr>
                <w:rFonts w:ascii="Corbel" w:hAnsi="Corbel"/>
                <w:b/>
                <w:bCs/>
                <w:color w:val="2F5496" w:themeColor="accent1" w:themeShade="BF"/>
                <w:sz w:val="24"/>
                <w:szCs w:val="24"/>
              </w:rPr>
              <w:t>review and update of the A</w:t>
            </w:r>
            <w:r w:rsidR="00022C4E">
              <w:rPr>
                <w:rFonts w:ascii="Corbel" w:hAnsi="Corbel"/>
                <w:b/>
                <w:bCs/>
                <w:color w:val="2F5496" w:themeColor="accent1" w:themeShade="BF"/>
                <w:sz w:val="24"/>
                <w:szCs w:val="24"/>
              </w:rPr>
              <w:t xml:space="preserve">ging Services Access Point </w:t>
            </w:r>
            <w:r w:rsidR="00CD085D">
              <w:rPr>
                <w:rFonts w:ascii="Corbel" w:hAnsi="Corbel"/>
                <w:b/>
                <w:bCs/>
                <w:color w:val="2F5496" w:themeColor="accent1" w:themeShade="BF"/>
                <w:sz w:val="24"/>
                <w:szCs w:val="24"/>
              </w:rPr>
              <w:t>D</w:t>
            </w:r>
            <w:r w:rsidR="0051419A" w:rsidRPr="0051419A">
              <w:rPr>
                <w:rFonts w:ascii="Corbel" w:hAnsi="Corbel"/>
                <w:b/>
                <w:bCs/>
                <w:color w:val="2F5496" w:themeColor="accent1" w:themeShade="BF"/>
                <w:sz w:val="24"/>
                <w:szCs w:val="24"/>
              </w:rPr>
              <w:t xml:space="preserve">esignation </w:t>
            </w:r>
            <w:r w:rsidR="00CD085D">
              <w:rPr>
                <w:rFonts w:ascii="Corbel" w:hAnsi="Corbel"/>
                <w:b/>
                <w:bCs/>
                <w:color w:val="2F5496" w:themeColor="accent1" w:themeShade="BF"/>
                <w:sz w:val="24"/>
                <w:szCs w:val="24"/>
              </w:rPr>
              <w:t>R</w:t>
            </w:r>
            <w:r w:rsidR="0051419A" w:rsidRPr="0051419A">
              <w:rPr>
                <w:rFonts w:ascii="Corbel" w:hAnsi="Corbel"/>
                <w:b/>
                <w:bCs/>
                <w:color w:val="2F5496" w:themeColor="accent1" w:themeShade="BF"/>
                <w:sz w:val="24"/>
                <w:szCs w:val="24"/>
              </w:rPr>
              <w:t>eview</w:t>
            </w:r>
            <w:r w:rsidR="004D2A3B">
              <w:t xml:space="preserve"> </w:t>
            </w:r>
            <w:r w:rsidR="0051419A" w:rsidRPr="0051419A">
              <w:rPr>
                <w:rFonts w:ascii="Corbel" w:hAnsi="Corbel"/>
                <w:b/>
                <w:bCs/>
                <w:color w:val="2F5496" w:themeColor="accent1" w:themeShade="BF"/>
                <w:sz w:val="24"/>
                <w:szCs w:val="24"/>
              </w:rPr>
              <w:t>process</w:t>
            </w:r>
            <w:r w:rsidR="00C3585A">
              <w:rPr>
                <w:rStyle w:val="FootnoteReference"/>
                <w:rFonts w:ascii="Corbel" w:hAnsi="Corbel"/>
                <w:b/>
                <w:bCs/>
                <w:color w:val="2F5496" w:themeColor="accent1" w:themeShade="BF"/>
                <w:sz w:val="24"/>
                <w:szCs w:val="24"/>
              </w:rPr>
              <w:footnoteReference w:id="8"/>
            </w:r>
          </w:p>
          <w:p w14:paraId="62DD207B" w14:textId="77777777" w:rsidR="0051419A" w:rsidRPr="0051419A" w:rsidRDefault="0051419A" w:rsidP="0051419A">
            <w:pPr>
              <w:pStyle w:val="ListParagraph"/>
              <w:spacing w:before="100" w:after="100"/>
              <w:ind w:left="255"/>
              <w:rPr>
                <w:rFonts w:ascii="Corbel" w:hAnsi="Corbel" w:cs="Calibri"/>
                <w:b/>
                <w:bCs/>
                <w:sz w:val="10"/>
                <w:szCs w:val="10"/>
              </w:rPr>
            </w:pPr>
          </w:p>
          <w:p w14:paraId="7FF71AE1" w14:textId="29ADA810" w:rsidR="0051419A" w:rsidRPr="0051419A" w:rsidRDefault="006615C6" w:rsidP="008C5B48">
            <w:pPr>
              <w:pStyle w:val="ListParagraph"/>
              <w:numPr>
                <w:ilvl w:val="0"/>
                <w:numId w:val="45"/>
              </w:numPr>
              <w:tabs>
                <w:tab w:val="left" w:pos="795"/>
              </w:tabs>
              <w:spacing w:before="100" w:after="100"/>
              <w:rPr>
                <w:rFonts w:ascii="Corbel" w:hAnsi="Corbel" w:cs="Calibri"/>
                <w:b/>
                <w:bCs/>
                <w:sz w:val="24"/>
                <w:szCs w:val="24"/>
              </w:rPr>
            </w:pPr>
            <w:r w:rsidRPr="006615C6">
              <w:rPr>
                <w:rFonts w:ascii="Corbel" w:hAnsi="Corbel" w:cs="Calibri"/>
                <w:i/>
                <w:iCs/>
                <w:color w:val="000000"/>
                <w:sz w:val="24"/>
                <w:szCs w:val="24"/>
                <w:u w:val="single"/>
              </w:rPr>
              <w:t>C</w:t>
            </w:r>
            <w:r w:rsidR="0051419A" w:rsidRPr="006615C6">
              <w:rPr>
                <w:rFonts w:ascii="Corbel" w:hAnsi="Corbel" w:cs="Calibri"/>
                <w:i/>
                <w:iCs/>
                <w:color w:val="000000"/>
                <w:sz w:val="24"/>
                <w:szCs w:val="24"/>
                <w:u w:val="single"/>
              </w:rPr>
              <w:t xml:space="preserve">ontinued </w:t>
            </w:r>
            <w:r>
              <w:rPr>
                <w:rFonts w:ascii="Corbel" w:hAnsi="Corbel" w:cs="Calibri"/>
                <w:i/>
                <w:iCs/>
                <w:color w:val="000000"/>
                <w:sz w:val="24"/>
                <w:szCs w:val="24"/>
                <w:u w:val="single"/>
              </w:rPr>
              <w:t xml:space="preserve">a </w:t>
            </w:r>
            <w:r w:rsidR="0051419A" w:rsidRPr="006615C6">
              <w:rPr>
                <w:rFonts w:ascii="Corbel" w:hAnsi="Corbel" w:cs="Calibri"/>
                <w:i/>
                <w:iCs/>
                <w:color w:val="000000"/>
                <w:sz w:val="24"/>
                <w:szCs w:val="24"/>
                <w:u w:val="single"/>
              </w:rPr>
              <w:t xml:space="preserve">multi-year project to review and update </w:t>
            </w:r>
            <w:r w:rsidRPr="006615C6">
              <w:rPr>
                <w:rFonts w:ascii="Corbel" w:hAnsi="Corbel" w:cs="Calibri"/>
                <w:i/>
                <w:iCs/>
                <w:color w:val="000000"/>
                <w:sz w:val="24"/>
                <w:szCs w:val="24"/>
                <w:u w:val="single"/>
              </w:rPr>
              <w:t>the</w:t>
            </w:r>
            <w:r w:rsidR="0051419A" w:rsidRPr="006615C6">
              <w:rPr>
                <w:rFonts w:ascii="Corbel" w:hAnsi="Corbel" w:cs="Calibri"/>
                <w:i/>
                <w:iCs/>
                <w:color w:val="000000"/>
                <w:sz w:val="24"/>
                <w:szCs w:val="24"/>
                <w:u w:val="single"/>
              </w:rPr>
              <w:t xml:space="preserve"> A</w:t>
            </w:r>
            <w:r w:rsidR="00F35FE4">
              <w:rPr>
                <w:rFonts w:ascii="Corbel" w:hAnsi="Corbel" w:cs="Calibri"/>
                <w:i/>
                <w:iCs/>
                <w:color w:val="000000"/>
                <w:sz w:val="24"/>
                <w:szCs w:val="24"/>
                <w:u w:val="single"/>
              </w:rPr>
              <w:t xml:space="preserve">ging Services Access Point </w:t>
            </w:r>
            <w:r w:rsidR="00411454">
              <w:rPr>
                <w:rFonts w:ascii="Corbel" w:hAnsi="Corbel" w:cs="Calibri"/>
                <w:i/>
                <w:iCs/>
                <w:color w:val="000000"/>
                <w:sz w:val="24"/>
                <w:szCs w:val="24"/>
                <w:u w:val="single"/>
              </w:rPr>
              <w:t>D</w:t>
            </w:r>
            <w:r w:rsidR="0051419A" w:rsidRPr="006615C6">
              <w:rPr>
                <w:rFonts w:ascii="Corbel" w:hAnsi="Corbel" w:cs="Calibri"/>
                <w:i/>
                <w:iCs/>
                <w:color w:val="000000"/>
                <w:sz w:val="24"/>
                <w:szCs w:val="24"/>
                <w:u w:val="single"/>
              </w:rPr>
              <w:t xml:space="preserve">esignation </w:t>
            </w:r>
            <w:r w:rsidR="00411454">
              <w:rPr>
                <w:rFonts w:ascii="Corbel" w:hAnsi="Corbel" w:cs="Calibri"/>
                <w:i/>
                <w:iCs/>
                <w:color w:val="000000"/>
                <w:sz w:val="24"/>
                <w:szCs w:val="24"/>
                <w:u w:val="single"/>
              </w:rPr>
              <w:t>R</w:t>
            </w:r>
            <w:r w:rsidR="0051419A" w:rsidRPr="006615C6">
              <w:rPr>
                <w:rFonts w:ascii="Corbel" w:hAnsi="Corbel" w:cs="Calibri"/>
                <w:i/>
                <w:iCs/>
                <w:color w:val="000000"/>
                <w:sz w:val="24"/>
                <w:szCs w:val="24"/>
                <w:u w:val="single"/>
              </w:rPr>
              <w:t>eview process</w:t>
            </w:r>
            <w:r>
              <w:rPr>
                <w:rFonts w:ascii="Corbel" w:hAnsi="Corbel" w:cs="Calibri"/>
                <w:color w:val="000000"/>
                <w:sz w:val="24"/>
                <w:szCs w:val="24"/>
              </w:rPr>
              <w:t>.</w:t>
            </w:r>
            <w:r w:rsidR="00571144">
              <w:rPr>
                <w:rFonts w:ascii="Corbel" w:hAnsi="Corbel" w:cs="Calibri"/>
                <w:color w:val="000000"/>
                <w:sz w:val="24"/>
                <w:szCs w:val="24"/>
              </w:rPr>
              <w:t xml:space="preserve"> T</w:t>
            </w:r>
            <w:r w:rsidR="0051419A" w:rsidRPr="0051419A">
              <w:rPr>
                <w:rFonts w:ascii="Corbel" w:hAnsi="Corbel" w:cs="Calibri"/>
                <w:color w:val="000000"/>
                <w:sz w:val="24"/>
                <w:szCs w:val="24"/>
              </w:rPr>
              <w:t xml:space="preserve">he intent of this project is to evaluate, assess, and </w:t>
            </w:r>
            <w:r w:rsidR="0051419A" w:rsidRPr="0051419A">
              <w:rPr>
                <w:rFonts w:ascii="Corbel" w:hAnsi="Corbel" w:cs="Calibri"/>
                <w:color w:val="000000"/>
                <w:sz w:val="24"/>
                <w:szCs w:val="24"/>
              </w:rPr>
              <w:lastRenderedPageBreak/>
              <w:t xml:space="preserve">improve the quality of services and programs for aging adults and their caregivers; and to improve outcomes including caregiver experience. </w:t>
            </w:r>
          </w:p>
          <w:p w14:paraId="50444D31" w14:textId="77777777" w:rsidR="0051419A" w:rsidRPr="0051419A" w:rsidRDefault="0051419A" w:rsidP="0051419A">
            <w:pPr>
              <w:pStyle w:val="ListParagraph"/>
              <w:tabs>
                <w:tab w:val="left" w:pos="615"/>
              </w:tabs>
              <w:spacing w:before="100" w:after="100"/>
              <w:rPr>
                <w:rFonts w:ascii="Corbel" w:hAnsi="Corbel" w:cs="Calibri"/>
                <w:b/>
                <w:bCs/>
                <w:sz w:val="10"/>
                <w:szCs w:val="10"/>
              </w:rPr>
            </w:pPr>
          </w:p>
          <w:p w14:paraId="396BBE92" w14:textId="49B1ECE2" w:rsidR="0051419A" w:rsidRPr="00E6748E" w:rsidRDefault="0051419A" w:rsidP="008C5B48">
            <w:pPr>
              <w:pStyle w:val="ListParagraph"/>
              <w:numPr>
                <w:ilvl w:val="0"/>
                <w:numId w:val="44"/>
              </w:numPr>
              <w:ind w:left="1065"/>
              <w:rPr>
                <w:rFonts w:ascii="Corbel" w:hAnsi="Corbel" w:cs="Calibri"/>
                <w:color w:val="000000"/>
                <w:sz w:val="24"/>
                <w:szCs w:val="24"/>
              </w:rPr>
            </w:pPr>
            <w:bookmarkStart w:id="3" w:name="_Hlk195634961"/>
            <w:r w:rsidRPr="00E6748E">
              <w:rPr>
                <w:rFonts w:ascii="Corbel" w:hAnsi="Corbel" w:cs="Calibri"/>
                <w:color w:val="000000"/>
                <w:sz w:val="24"/>
                <w:szCs w:val="24"/>
              </w:rPr>
              <w:t xml:space="preserve">In 2024, </w:t>
            </w:r>
            <w:r w:rsidR="006615C6" w:rsidRPr="00E6748E">
              <w:rPr>
                <w:rFonts w:ascii="Corbel" w:hAnsi="Corbel" w:cs="Calibri"/>
                <w:color w:val="000000"/>
                <w:sz w:val="24"/>
                <w:szCs w:val="24"/>
              </w:rPr>
              <w:t>with all 24 A</w:t>
            </w:r>
            <w:r w:rsidR="00F35FE4">
              <w:rPr>
                <w:rFonts w:ascii="Corbel" w:hAnsi="Corbel" w:cs="Calibri"/>
                <w:color w:val="000000"/>
                <w:sz w:val="24"/>
                <w:szCs w:val="24"/>
              </w:rPr>
              <w:t xml:space="preserve">ging Services Access Points </w:t>
            </w:r>
            <w:r w:rsidR="004D2A3B">
              <w:rPr>
                <w:rFonts w:ascii="Corbel" w:hAnsi="Corbel" w:cs="Calibri"/>
                <w:color w:val="000000"/>
                <w:sz w:val="24"/>
                <w:szCs w:val="24"/>
              </w:rPr>
              <w:t xml:space="preserve">(ASAPs) </w:t>
            </w:r>
            <w:r w:rsidR="006615C6" w:rsidRPr="00E6748E">
              <w:rPr>
                <w:rFonts w:ascii="Corbel" w:hAnsi="Corbel" w:cs="Calibri"/>
                <w:color w:val="000000"/>
                <w:sz w:val="24"/>
                <w:szCs w:val="24"/>
              </w:rPr>
              <w:t xml:space="preserve">participating, </w:t>
            </w:r>
            <w:r w:rsidR="004D2A3B">
              <w:rPr>
                <w:rFonts w:ascii="Corbel" w:hAnsi="Corbel" w:cs="Calibri"/>
                <w:color w:val="000000"/>
                <w:sz w:val="24"/>
                <w:szCs w:val="24"/>
              </w:rPr>
              <w:t xml:space="preserve">the </w:t>
            </w:r>
            <w:r w:rsidR="004D2A3B" w:rsidRPr="004D2A3B">
              <w:rPr>
                <w:rFonts w:ascii="Corbel" w:hAnsi="Corbel"/>
                <w:color w:val="000000" w:themeColor="text1"/>
                <w:sz w:val="24"/>
                <w:szCs w:val="24"/>
              </w:rPr>
              <w:t>Executive Office of Aging &amp; Independence</w:t>
            </w:r>
            <w:r w:rsidR="004D2A3B">
              <w:rPr>
                <w:rFonts w:ascii="Corbel" w:hAnsi="Corbel"/>
                <w:color w:val="000000" w:themeColor="text1"/>
                <w:sz w:val="24"/>
                <w:szCs w:val="24"/>
              </w:rPr>
              <w:t xml:space="preserve"> </w:t>
            </w:r>
            <w:r w:rsidRPr="004D2A3B">
              <w:rPr>
                <w:rFonts w:ascii="Corbel" w:hAnsi="Corbel" w:cs="Calibri"/>
                <w:color w:val="000000" w:themeColor="text1"/>
                <w:sz w:val="24"/>
                <w:szCs w:val="24"/>
              </w:rPr>
              <w:t>completed the second phase of this</w:t>
            </w:r>
            <w:r w:rsidRPr="00E6748E">
              <w:rPr>
                <w:rFonts w:ascii="Corbel" w:hAnsi="Corbel" w:cs="Calibri"/>
                <w:color w:val="000000"/>
                <w:sz w:val="24"/>
                <w:szCs w:val="24"/>
              </w:rPr>
              <w:t xml:space="preserve"> </w:t>
            </w:r>
            <w:r w:rsidR="003E501D" w:rsidRPr="00E6748E">
              <w:rPr>
                <w:rFonts w:ascii="Corbel" w:hAnsi="Corbel" w:cs="Calibri"/>
                <w:color w:val="000000"/>
                <w:sz w:val="24"/>
                <w:szCs w:val="24"/>
              </w:rPr>
              <w:t xml:space="preserve">multi-year </w:t>
            </w:r>
            <w:r w:rsidRPr="00E6748E">
              <w:rPr>
                <w:rFonts w:ascii="Corbel" w:hAnsi="Corbel" w:cs="Calibri"/>
                <w:color w:val="000000"/>
                <w:sz w:val="24"/>
                <w:szCs w:val="24"/>
              </w:rPr>
              <w:t>project</w:t>
            </w:r>
            <w:r w:rsidR="006615C6" w:rsidRPr="00E6748E">
              <w:rPr>
                <w:rFonts w:ascii="Corbel" w:hAnsi="Corbel" w:cs="Calibri"/>
                <w:color w:val="000000"/>
                <w:sz w:val="24"/>
                <w:szCs w:val="24"/>
              </w:rPr>
              <w:t xml:space="preserve">, referred to as </w:t>
            </w:r>
            <w:r w:rsidR="006615C6" w:rsidRPr="00E6748E">
              <w:rPr>
                <w:rFonts w:ascii="Corbel" w:hAnsi="Corbel" w:cs="Calibri"/>
                <w:i/>
                <w:iCs/>
                <w:color w:val="000000"/>
                <w:sz w:val="24"/>
                <w:szCs w:val="24"/>
              </w:rPr>
              <w:t>Soft Launch 1</w:t>
            </w:r>
            <w:r w:rsidR="006615C6" w:rsidRPr="00E6748E">
              <w:rPr>
                <w:rFonts w:ascii="Corbel" w:hAnsi="Corbel" w:cs="Calibri"/>
                <w:color w:val="000000"/>
                <w:sz w:val="24"/>
                <w:szCs w:val="24"/>
              </w:rPr>
              <w:t xml:space="preserve">. </w:t>
            </w:r>
            <w:r w:rsidR="003E501D" w:rsidRPr="00E6748E">
              <w:rPr>
                <w:rFonts w:ascii="Corbel" w:hAnsi="Corbel" w:cs="Calibri"/>
                <w:color w:val="000000"/>
                <w:sz w:val="24"/>
                <w:szCs w:val="24"/>
              </w:rPr>
              <w:t xml:space="preserve">The purpose of </w:t>
            </w:r>
            <w:r w:rsidR="003E501D" w:rsidRPr="00E6748E">
              <w:rPr>
                <w:rFonts w:ascii="Corbel" w:hAnsi="Corbel" w:cs="Calibri"/>
                <w:i/>
                <w:iCs/>
                <w:color w:val="000000"/>
                <w:sz w:val="24"/>
                <w:szCs w:val="24"/>
              </w:rPr>
              <w:t>Soft Launch 1</w:t>
            </w:r>
            <w:r w:rsidR="003E501D" w:rsidRPr="00E6748E">
              <w:rPr>
                <w:rFonts w:ascii="Corbel" w:hAnsi="Corbel" w:cs="Calibri"/>
                <w:color w:val="000000"/>
                <w:sz w:val="24"/>
                <w:szCs w:val="24"/>
              </w:rPr>
              <w:t xml:space="preserve"> was to establish </w:t>
            </w:r>
            <w:r w:rsidR="001B2BA0" w:rsidRPr="00E6748E">
              <w:rPr>
                <w:rFonts w:ascii="Corbel" w:hAnsi="Corbel" w:cs="Calibri"/>
                <w:color w:val="000000"/>
                <w:sz w:val="24"/>
                <w:szCs w:val="24"/>
              </w:rPr>
              <w:t xml:space="preserve">designation review tools, processes, and </w:t>
            </w:r>
            <w:r w:rsidR="003E501D" w:rsidRPr="00E6748E">
              <w:rPr>
                <w:rFonts w:ascii="Corbel" w:hAnsi="Corbel" w:cs="Calibri"/>
                <w:color w:val="000000"/>
                <w:sz w:val="24"/>
                <w:szCs w:val="24"/>
              </w:rPr>
              <w:t xml:space="preserve">a </w:t>
            </w:r>
            <w:r w:rsidR="001B2BA0" w:rsidRPr="00E6748E">
              <w:rPr>
                <w:rFonts w:ascii="Corbel" w:hAnsi="Corbel" w:cs="Calibri"/>
                <w:color w:val="000000"/>
                <w:sz w:val="24"/>
                <w:szCs w:val="24"/>
              </w:rPr>
              <w:t xml:space="preserve">compliance </w:t>
            </w:r>
            <w:r w:rsidR="003E501D" w:rsidRPr="00E6748E">
              <w:rPr>
                <w:rFonts w:ascii="Corbel" w:hAnsi="Corbel" w:cs="Calibri"/>
                <w:color w:val="000000"/>
                <w:sz w:val="24"/>
                <w:szCs w:val="24"/>
              </w:rPr>
              <w:t>scoring approach</w:t>
            </w:r>
            <w:r w:rsidR="001B2BA0" w:rsidRPr="00E6748E">
              <w:rPr>
                <w:rFonts w:ascii="Corbel" w:hAnsi="Corbel" w:cs="Calibri"/>
                <w:color w:val="000000"/>
                <w:sz w:val="24"/>
                <w:szCs w:val="24"/>
              </w:rPr>
              <w:t xml:space="preserve"> to </w:t>
            </w:r>
            <w:r w:rsidR="003E501D" w:rsidRPr="00E6748E">
              <w:rPr>
                <w:rFonts w:ascii="Corbel" w:hAnsi="Corbel" w:cs="Calibri"/>
                <w:color w:val="000000"/>
                <w:sz w:val="24"/>
                <w:szCs w:val="24"/>
              </w:rPr>
              <w:t>appl</w:t>
            </w:r>
            <w:r w:rsidR="001B2BA0" w:rsidRPr="00E6748E">
              <w:rPr>
                <w:rFonts w:ascii="Corbel" w:hAnsi="Corbel" w:cs="Calibri"/>
                <w:color w:val="000000"/>
                <w:sz w:val="24"/>
                <w:szCs w:val="24"/>
              </w:rPr>
              <w:t xml:space="preserve">y </w:t>
            </w:r>
            <w:r w:rsidR="003E501D" w:rsidRPr="00E6748E">
              <w:rPr>
                <w:rFonts w:ascii="Corbel" w:hAnsi="Corbel" w:cs="Calibri"/>
                <w:color w:val="000000"/>
                <w:sz w:val="24"/>
                <w:szCs w:val="24"/>
              </w:rPr>
              <w:t xml:space="preserve">equitably across the </w:t>
            </w:r>
            <w:r w:rsidR="001B2BA0" w:rsidRPr="00E6748E">
              <w:rPr>
                <w:rFonts w:ascii="Corbel" w:hAnsi="Corbel" w:cs="Calibri"/>
                <w:color w:val="000000"/>
                <w:sz w:val="24"/>
                <w:szCs w:val="24"/>
              </w:rPr>
              <w:t xml:space="preserve">ASAP </w:t>
            </w:r>
            <w:r w:rsidR="003E501D" w:rsidRPr="00E6748E">
              <w:rPr>
                <w:rFonts w:ascii="Corbel" w:hAnsi="Corbel" w:cs="Calibri"/>
                <w:color w:val="000000"/>
                <w:sz w:val="24"/>
                <w:szCs w:val="24"/>
              </w:rPr>
              <w:t>network.</w:t>
            </w:r>
            <w:bookmarkEnd w:id="3"/>
            <w:r w:rsidR="00E6748E">
              <w:rPr>
                <w:rFonts w:ascii="Corbel" w:hAnsi="Corbel" w:cs="Calibri"/>
                <w:color w:val="000000"/>
                <w:sz w:val="24"/>
                <w:szCs w:val="24"/>
              </w:rPr>
              <w:t xml:space="preserve"> </w:t>
            </w:r>
            <w:r w:rsidR="004D2A3B">
              <w:rPr>
                <w:rFonts w:ascii="Corbel" w:hAnsi="Corbel" w:cs="Calibri"/>
                <w:color w:val="000000"/>
                <w:sz w:val="24"/>
                <w:szCs w:val="24"/>
              </w:rPr>
              <w:t>F</w:t>
            </w:r>
            <w:r w:rsidR="007D3D09" w:rsidRPr="00E6748E">
              <w:rPr>
                <w:rFonts w:ascii="Corbel" w:hAnsi="Corbel" w:cs="Calibri"/>
                <w:color w:val="000000"/>
                <w:sz w:val="24"/>
                <w:szCs w:val="24"/>
              </w:rPr>
              <w:t xml:space="preserve">unctions </w:t>
            </w:r>
            <w:r w:rsidR="006615C6" w:rsidRPr="00E6748E">
              <w:rPr>
                <w:rFonts w:ascii="Corbel" w:hAnsi="Corbel" w:cs="Calibri"/>
                <w:color w:val="000000"/>
                <w:sz w:val="24"/>
                <w:szCs w:val="24"/>
              </w:rPr>
              <w:t xml:space="preserve">examined </w:t>
            </w:r>
            <w:r w:rsidR="003E501D" w:rsidRPr="00E6748E">
              <w:rPr>
                <w:rFonts w:ascii="Corbel" w:hAnsi="Corbel" w:cs="Calibri"/>
                <w:color w:val="000000"/>
                <w:sz w:val="24"/>
                <w:szCs w:val="24"/>
              </w:rPr>
              <w:t xml:space="preserve">during </w:t>
            </w:r>
            <w:r w:rsidR="003E501D" w:rsidRPr="00E6748E">
              <w:rPr>
                <w:rFonts w:ascii="Corbel" w:hAnsi="Corbel" w:cs="Calibri"/>
                <w:i/>
                <w:iCs/>
                <w:color w:val="000000"/>
                <w:sz w:val="24"/>
                <w:szCs w:val="24"/>
              </w:rPr>
              <w:t>Soft Launch 1</w:t>
            </w:r>
            <w:r w:rsidR="003E501D" w:rsidRPr="00E6748E">
              <w:rPr>
                <w:rFonts w:ascii="Corbel" w:hAnsi="Corbel" w:cs="Calibri"/>
                <w:color w:val="000000"/>
                <w:sz w:val="24"/>
                <w:szCs w:val="24"/>
              </w:rPr>
              <w:t xml:space="preserve"> </w:t>
            </w:r>
            <w:r w:rsidR="006615C6" w:rsidRPr="00E6748E">
              <w:rPr>
                <w:rFonts w:ascii="Corbel" w:hAnsi="Corbel" w:cs="Calibri"/>
                <w:color w:val="000000"/>
                <w:sz w:val="24"/>
                <w:szCs w:val="24"/>
              </w:rPr>
              <w:t xml:space="preserve">included </w:t>
            </w:r>
            <w:r w:rsidRPr="00E6748E">
              <w:rPr>
                <w:rFonts w:ascii="Corbel" w:hAnsi="Corbel" w:cs="Calibri"/>
                <w:color w:val="000000"/>
                <w:sz w:val="24"/>
                <w:szCs w:val="24"/>
              </w:rPr>
              <w:t>Information and Referral, Protective Services</w:t>
            </w:r>
            <w:r w:rsidR="007D3D09" w:rsidRPr="00E6748E">
              <w:rPr>
                <w:rFonts w:ascii="Corbel" w:hAnsi="Corbel" w:cs="Calibri"/>
                <w:color w:val="000000"/>
                <w:sz w:val="24"/>
                <w:szCs w:val="24"/>
              </w:rPr>
              <w:t xml:space="preserve">, </w:t>
            </w:r>
            <w:r w:rsidRPr="00E6748E">
              <w:rPr>
                <w:rFonts w:ascii="Corbel" w:hAnsi="Corbel" w:cs="Calibri"/>
                <w:color w:val="000000"/>
                <w:sz w:val="24"/>
                <w:szCs w:val="24"/>
              </w:rPr>
              <w:t>Supportive Housing program</w:t>
            </w:r>
            <w:r w:rsidR="007D3D09" w:rsidRPr="00E6748E">
              <w:rPr>
                <w:rFonts w:ascii="Corbel" w:hAnsi="Corbel" w:cs="Calibri"/>
                <w:color w:val="000000"/>
                <w:sz w:val="24"/>
                <w:szCs w:val="24"/>
              </w:rPr>
              <w:t xml:space="preserve">s, </w:t>
            </w:r>
            <w:r w:rsidRPr="00E6748E">
              <w:rPr>
                <w:rFonts w:ascii="Corbel" w:hAnsi="Corbel" w:cs="Calibri"/>
                <w:color w:val="000000"/>
                <w:sz w:val="24"/>
                <w:szCs w:val="24"/>
              </w:rPr>
              <w:t>and Home Care Referral &amp; Intake</w:t>
            </w:r>
            <w:r w:rsidR="007D3D09" w:rsidRPr="00E6748E">
              <w:rPr>
                <w:rFonts w:ascii="Corbel" w:hAnsi="Corbel" w:cs="Calibri"/>
                <w:color w:val="000000"/>
                <w:sz w:val="24"/>
                <w:szCs w:val="24"/>
              </w:rPr>
              <w:t>.</w:t>
            </w:r>
            <w:r w:rsidR="006615C6" w:rsidRPr="00E6748E">
              <w:rPr>
                <w:rFonts w:ascii="Corbel" w:hAnsi="Corbel" w:cs="Calibri"/>
                <w:color w:val="000000"/>
                <w:sz w:val="24"/>
                <w:szCs w:val="24"/>
              </w:rPr>
              <w:t xml:space="preserve"> </w:t>
            </w:r>
          </w:p>
          <w:p w14:paraId="1E218EFC" w14:textId="77777777" w:rsidR="00743435" w:rsidRPr="00743435" w:rsidRDefault="00743435" w:rsidP="00743435">
            <w:pPr>
              <w:pStyle w:val="ListParagraph"/>
              <w:ind w:left="1065"/>
              <w:rPr>
                <w:rFonts w:ascii="Corbel" w:hAnsi="Corbel" w:cs="Calibri"/>
                <w:color w:val="000000"/>
                <w:sz w:val="10"/>
                <w:szCs w:val="10"/>
              </w:rPr>
            </w:pPr>
          </w:p>
          <w:p w14:paraId="3CE8F1E6" w14:textId="065AF04B" w:rsidR="00743435" w:rsidRPr="00743435" w:rsidRDefault="00743435" w:rsidP="008C5B48">
            <w:pPr>
              <w:pStyle w:val="ListParagraph"/>
              <w:numPr>
                <w:ilvl w:val="0"/>
                <w:numId w:val="44"/>
              </w:numPr>
              <w:ind w:left="1065"/>
              <w:rPr>
                <w:rFonts w:ascii="Corbel" w:hAnsi="Corbel" w:cs="Calibri"/>
                <w:b/>
                <w:bCs/>
                <w:sz w:val="24"/>
                <w:szCs w:val="24"/>
              </w:rPr>
            </w:pPr>
            <w:r>
              <w:rPr>
                <w:rFonts w:ascii="Corbel" w:hAnsi="Corbel" w:cs="Calibri"/>
                <w:color w:val="000000"/>
                <w:sz w:val="24"/>
                <w:szCs w:val="24"/>
              </w:rPr>
              <w:t xml:space="preserve">In 2024, </w:t>
            </w:r>
            <w:r w:rsidRPr="006615C6">
              <w:rPr>
                <w:rFonts w:ascii="Corbel" w:hAnsi="Corbel" w:cs="Calibri"/>
                <w:i/>
                <w:iCs/>
                <w:color w:val="000000"/>
                <w:sz w:val="24"/>
                <w:szCs w:val="24"/>
              </w:rPr>
              <w:t>Soft Launch 1</w:t>
            </w:r>
            <w:r>
              <w:rPr>
                <w:rFonts w:ascii="Corbel" w:hAnsi="Corbel" w:cs="Calibri"/>
                <w:color w:val="000000"/>
                <w:sz w:val="24"/>
                <w:szCs w:val="24"/>
              </w:rPr>
              <w:t xml:space="preserve"> </w:t>
            </w:r>
            <w:r w:rsidR="00C3585A" w:rsidRPr="00C3585A">
              <w:rPr>
                <w:rFonts w:ascii="Corbel" w:hAnsi="Corbel" w:cs="Calibri"/>
                <w:color w:val="000000"/>
                <w:sz w:val="24"/>
                <w:szCs w:val="24"/>
              </w:rPr>
              <w:t>provided the opportunity to establish a baselin</w:t>
            </w:r>
            <w:r w:rsidR="00C3585A">
              <w:rPr>
                <w:rFonts w:ascii="Corbel" w:hAnsi="Corbel" w:cs="Calibri"/>
                <w:color w:val="000000"/>
                <w:sz w:val="24"/>
                <w:szCs w:val="24"/>
              </w:rPr>
              <w:t xml:space="preserve">e for </w:t>
            </w:r>
            <w:r w:rsidRPr="0051419A">
              <w:rPr>
                <w:rFonts w:ascii="Corbel" w:hAnsi="Corbel" w:cs="Calibri"/>
                <w:color w:val="000000"/>
                <w:sz w:val="24"/>
                <w:szCs w:val="24"/>
              </w:rPr>
              <w:t>A</w:t>
            </w:r>
            <w:r w:rsidR="004D2A3B">
              <w:rPr>
                <w:rFonts w:ascii="Corbel" w:hAnsi="Corbel" w:cs="Calibri"/>
                <w:color w:val="000000"/>
                <w:sz w:val="24"/>
                <w:szCs w:val="24"/>
              </w:rPr>
              <w:t xml:space="preserve">ging Service Access Point </w:t>
            </w:r>
            <w:r w:rsidRPr="0051419A">
              <w:rPr>
                <w:rFonts w:ascii="Corbel" w:hAnsi="Corbel" w:cs="Calibri"/>
                <w:color w:val="000000"/>
                <w:sz w:val="24"/>
                <w:szCs w:val="24"/>
              </w:rPr>
              <w:t xml:space="preserve">program performance and compliance. </w:t>
            </w:r>
          </w:p>
          <w:p w14:paraId="59CC2494" w14:textId="77777777" w:rsidR="00743435" w:rsidRPr="00743435" w:rsidRDefault="00743435" w:rsidP="00743435">
            <w:pPr>
              <w:pStyle w:val="ListParagraph"/>
              <w:rPr>
                <w:rFonts w:ascii="Corbel" w:hAnsi="Corbel" w:cs="Calibri"/>
                <w:color w:val="000000"/>
                <w:sz w:val="10"/>
                <w:szCs w:val="10"/>
              </w:rPr>
            </w:pPr>
          </w:p>
          <w:p w14:paraId="17789478" w14:textId="43B7A503" w:rsidR="00743435" w:rsidRPr="00743435" w:rsidRDefault="00743435" w:rsidP="008C5B48">
            <w:pPr>
              <w:pStyle w:val="ListParagraph"/>
              <w:numPr>
                <w:ilvl w:val="0"/>
                <w:numId w:val="44"/>
              </w:numPr>
              <w:ind w:left="1065"/>
              <w:rPr>
                <w:rFonts w:ascii="Corbel" w:hAnsi="Corbel" w:cs="Calibri"/>
                <w:color w:val="000000"/>
                <w:sz w:val="24"/>
                <w:szCs w:val="24"/>
              </w:rPr>
            </w:pPr>
            <w:r w:rsidRPr="00743435">
              <w:rPr>
                <w:rFonts w:ascii="Corbel" w:hAnsi="Corbel" w:cs="Calibri"/>
                <w:color w:val="000000"/>
                <w:sz w:val="24"/>
                <w:szCs w:val="24"/>
              </w:rPr>
              <w:t xml:space="preserve">Efforts to codify </w:t>
            </w:r>
            <w:r w:rsidR="00C3585A">
              <w:rPr>
                <w:rFonts w:ascii="Corbel" w:hAnsi="Corbel" w:cs="Calibri"/>
                <w:color w:val="000000"/>
                <w:sz w:val="24"/>
                <w:szCs w:val="24"/>
              </w:rPr>
              <w:t xml:space="preserve">the </w:t>
            </w:r>
            <w:r w:rsidRPr="00743435">
              <w:rPr>
                <w:rFonts w:ascii="Corbel" w:hAnsi="Corbel" w:cs="Calibri"/>
                <w:color w:val="000000"/>
                <w:sz w:val="24"/>
                <w:szCs w:val="24"/>
              </w:rPr>
              <w:t xml:space="preserve">updated designation </w:t>
            </w:r>
            <w:r>
              <w:rPr>
                <w:rFonts w:ascii="Corbel" w:hAnsi="Corbel" w:cs="Calibri"/>
                <w:color w:val="000000"/>
                <w:sz w:val="24"/>
                <w:szCs w:val="24"/>
              </w:rPr>
              <w:t xml:space="preserve">tools, processes, and compliance </w:t>
            </w:r>
            <w:r w:rsidRPr="0051419A">
              <w:rPr>
                <w:rFonts w:ascii="Corbel" w:hAnsi="Corbel" w:cs="Calibri"/>
                <w:color w:val="000000"/>
                <w:sz w:val="24"/>
                <w:szCs w:val="24"/>
              </w:rPr>
              <w:t>scoring approach</w:t>
            </w:r>
            <w:r>
              <w:rPr>
                <w:rFonts w:ascii="Corbel" w:hAnsi="Corbel" w:cs="Calibri"/>
                <w:color w:val="000000"/>
                <w:sz w:val="24"/>
                <w:szCs w:val="24"/>
              </w:rPr>
              <w:t xml:space="preserve"> </w:t>
            </w:r>
            <w:r w:rsidRPr="00743435">
              <w:rPr>
                <w:rFonts w:ascii="Corbel" w:hAnsi="Corbel" w:cs="Calibri"/>
                <w:color w:val="000000"/>
                <w:sz w:val="24"/>
                <w:szCs w:val="24"/>
              </w:rPr>
              <w:t>began in January 2025 w</w:t>
            </w:r>
            <w:r w:rsidR="00C3585A">
              <w:rPr>
                <w:rFonts w:ascii="Corbel" w:hAnsi="Corbel" w:cs="Calibri"/>
                <w:color w:val="000000"/>
                <w:sz w:val="24"/>
                <w:szCs w:val="24"/>
              </w:rPr>
              <w:t xml:space="preserve">ith the kickoff of the </w:t>
            </w:r>
            <w:r w:rsidRPr="00743435">
              <w:rPr>
                <w:rFonts w:ascii="Corbel" w:hAnsi="Corbel" w:cs="Calibri"/>
                <w:color w:val="000000"/>
                <w:sz w:val="24"/>
                <w:szCs w:val="24"/>
              </w:rPr>
              <w:t xml:space="preserve">project’s third phase referred to as </w:t>
            </w:r>
            <w:r w:rsidRPr="00E6748E">
              <w:rPr>
                <w:rFonts w:ascii="Corbel" w:hAnsi="Corbel" w:cs="Calibri"/>
                <w:i/>
                <w:iCs/>
                <w:color w:val="000000"/>
                <w:sz w:val="24"/>
                <w:szCs w:val="24"/>
              </w:rPr>
              <w:t>Full Implementation 1</w:t>
            </w:r>
            <w:r w:rsidRPr="00743435">
              <w:rPr>
                <w:rFonts w:ascii="Corbel" w:hAnsi="Corbel" w:cs="Calibri"/>
                <w:color w:val="000000"/>
                <w:sz w:val="24"/>
                <w:szCs w:val="24"/>
              </w:rPr>
              <w:t>.</w:t>
            </w:r>
          </w:p>
          <w:p w14:paraId="336BD791" w14:textId="77777777" w:rsidR="00146E96" w:rsidRPr="00146E96" w:rsidRDefault="00146E96" w:rsidP="00146E96">
            <w:pPr>
              <w:pStyle w:val="ListParagraph"/>
              <w:rPr>
                <w:rFonts w:ascii="Corbel" w:hAnsi="Corbel" w:cs="Calibri"/>
                <w:color w:val="000000"/>
                <w:sz w:val="10"/>
                <w:szCs w:val="10"/>
              </w:rPr>
            </w:pPr>
          </w:p>
          <w:p w14:paraId="58556007" w14:textId="5F0D301B" w:rsidR="003E501D" w:rsidRPr="000768D3" w:rsidRDefault="003E501D" w:rsidP="008C5B48">
            <w:pPr>
              <w:pStyle w:val="ListParagraph"/>
              <w:numPr>
                <w:ilvl w:val="0"/>
                <w:numId w:val="45"/>
              </w:numPr>
              <w:spacing w:before="100" w:after="100"/>
              <w:rPr>
                <w:rFonts w:ascii="Corbel" w:hAnsi="Corbel" w:cs="Calibri"/>
                <w:color w:val="000000" w:themeColor="text1"/>
                <w:sz w:val="24"/>
                <w:szCs w:val="24"/>
              </w:rPr>
            </w:pPr>
            <w:r w:rsidRPr="00AA59F5">
              <w:rPr>
                <w:rFonts w:ascii="Corbel" w:hAnsi="Corbel" w:cs="Calibri"/>
                <w:i/>
                <w:iCs/>
                <w:color w:val="000000" w:themeColor="text1"/>
                <w:sz w:val="24"/>
                <w:szCs w:val="24"/>
                <w:u w:val="single"/>
              </w:rPr>
              <w:t>C</w:t>
            </w:r>
            <w:r w:rsidR="00455F7B" w:rsidRPr="00AA59F5">
              <w:rPr>
                <w:rFonts w:ascii="Corbel" w:hAnsi="Corbel" w:cs="Calibri"/>
                <w:i/>
                <w:iCs/>
                <w:color w:val="000000" w:themeColor="text1"/>
                <w:sz w:val="24"/>
                <w:szCs w:val="24"/>
                <w:u w:val="single"/>
              </w:rPr>
              <w:t>ompleted c</w:t>
            </w:r>
            <w:r w:rsidRPr="00AA59F5">
              <w:rPr>
                <w:rFonts w:ascii="Corbel" w:hAnsi="Corbel" w:cs="Calibri"/>
                <w:i/>
                <w:iCs/>
                <w:color w:val="000000" w:themeColor="text1"/>
                <w:sz w:val="24"/>
                <w:szCs w:val="24"/>
                <w:u w:val="single"/>
              </w:rPr>
              <w:t xml:space="preserve">aller </w:t>
            </w:r>
            <w:r w:rsidR="00455F7B" w:rsidRPr="00AA59F5">
              <w:rPr>
                <w:rFonts w:ascii="Corbel" w:hAnsi="Corbel" w:cs="Calibri"/>
                <w:i/>
                <w:iCs/>
                <w:color w:val="000000" w:themeColor="text1"/>
                <w:sz w:val="24"/>
                <w:szCs w:val="24"/>
                <w:u w:val="single"/>
              </w:rPr>
              <w:t>s</w:t>
            </w:r>
            <w:r w:rsidRPr="00AA59F5">
              <w:rPr>
                <w:rFonts w:ascii="Corbel" w:hAnsi="Corbel" w:cs="Calibri"/>
                <w:i/>
                <w:iCs/>
                <w:color w:val="000000" w:themeColor="text1"/>
                <w:sz w:val="24"/>
                <w:szCs w:val="24"/>
                <w:u w:val="single"/>
              </w:rPr>
              <w:t>urvey</w:t>
            </w:r>
            <w:r w:rsidR="00432C3E">
              <w:rPr>
                <w:rFonts w:ascii="Corbel" w:hAnsi="Corbel" w:cs="Calibri"/>
                <w:i/>
                <w:iCs/>
                <w:color w:val="000000" w:themeColor="text1"/>
                <w:sz w:val="24"/>
                <w:szCs w:val="24"/>
                <w:u w:val="single"/>
              </w:rPr>
              <w:t xml:space="preserve"> and analysis</w:t>
            </w:r>
            <w:r w:rsidR="00455F7B" w:rsidRPr="00AA59F5">
              <w:rPr>
                <w:rFonts w:ascii="Corbel" w:hAnsi="Corbel" w:cs="Calibri"/>
                <w:color w:val="000000" w:themeColor="text1"/>
                <w:sz w:val="24"/>
                <w:szCs w:val="24"/>
              </w:rPr>
              <w:t>.</w:t>
            </w:r>
            <w:r w:rsidRPr="00AA59F5">
              <w:rPr>
                <w:rFonts w:ascii="Corbel" w:hAnsi="Corbel" w:cs="Calibri"/>
                <w:color w:val="000000" w:themeColor="text1"/>
                <w:sz w:val="24"/>
                <w:szCs w:val="24"/>
              </w:rPr>
              <w:t xml:space="preserve"> As part of ongoing efforts to understand consumer experiences with A</w:t>
            </w:r>
            <w:r w:rsidR="00571144">
              <w:rPr>
                <w:rFonts w:ascii="Corbel" w:hAnsi="Corbel" w:cs="Calibri"/>
                <w:color w:val="000000" w:themeColor="text1"/>
                <w:sz w:val="24"/>
                <w:szCs w:val="24"/>
              </w:rPr>
              <w:t xml:space="preserve">ging Services Access Points, </w:t>
            </w:r>
            <w:r w:rsidR="00FA0A89">
              <w:rPr>
                <w:rFonts w:ascii="Corbel" w:hAnsi="Corbel" w:cs="Calibri"/>
                <w:color w:val="000000" w:themeColor="text1"/>
                <w:sz w:val="24"/>
                <w:szCs w:val="24"/>
              </w:rPr>
              <w:t xml:space="preserve">the Executive Office of Aging &amp; Independence </w:t>
            </w:r>
            <w:r w:rsidRPr="00AA59F5">
              <w:rPr>
                <w:rFonts w:ascii="Corbel" w:hAnsi="Corbel" w:cs="Calibri"/>
                <w:color w:val="000000" w:themeColor="text1"/>
                <w:sz w:val="24"/>
                <w:szCs w:val="24"/>
              </w:rPr>
              <w:t xml:space="preserve">randomly sampled approximately 2,250 callers between July and December 2024. A contractor was hired to follow up with these </w:t>
            </w:r>
            <w:r w:rsidR="00432C3E">
              <w:rPr>
                <w:rFonts w:ascii="Corbel" w:hAnsi="Corbel" w:cs="Calibri"/>
                <w:color w:val="000000" w:themeColor="text1"/>
                <w:sz w:val="24"/>
                <w:szCs w:val="24"/>
              </w:rPr>
              <w:t>callers</w:t>
            </w:r>
            <w:r w:rsidRPr="00AA59F5">
              <w:rPr>
                <w:rFonts w:ascii="Corbel" w:hAnsi="Corbel" w:cs="Calibri"/>
                <w:color w:val="000000" w:themeColor="text1"/>
                <w:sz w:val="24"/>
                <w:szCs w:val="24"/>
              </w:rPr>
              <w:t xml:space="preserve"> within one week of their call</w:t>
            </w:r>
            <w:r w:rsidR="00AA59F5">
              <w:rPr>
                <w:rFonts w:ascii="Corbel" w:hAnsi="Corbel" w:cs="Calibri"/>
                <w:color w:val="000000" w:themeColor="text1"/>
                <w:sz w:val="24"/>
                <w:szCs w:val="24"/>
              </w:rPr>
              <w:t>.</w:t>
            </w:r>
            <w:r w:rsidRPr="00AA59F5">
              <w:rPr>
                <w:rFonts w:ascii="Corbel" w:hAnsi="Corbel" w:cs="Calibri"/>
                <w:color w:val="000000" w:themeColor="text1"/>
                <w:sz w:val="24"/>
                <w:szCs w:val="24"/>
              </w:rPr>
              <w:t xml:space="preserve"> The contractor successfully reached 731 </w:t>
            </w:r>
            <w:r w:rsidR="00AA59F5">
              <w:rPr>
                <w:rFonts w:ascii="Corbel" w:hAnsi="Corbel" w:cs="Calibri"/>
                <w:color w:val="000000" w:themeColor="text1"/>
                <w:sz w:val="24"/>
                <w:szCs w:val="24"/>
              </w:rPr>
              <w:t>individuals</w:t>
            </w:r>
            <w:r w:rsidRPr="00AA59F5">
              <w:rPr>
                <w:rFonts w:ascii="Corbel" w:hAnsi="Corbel" w:cs="Calibri"/>
                <w:color w:val="000000" w:themeColor="text1"/>
                <w:sz w:val="24"/>
                <w:szCs w:val="24"/>
              </w:rPr>
              <w:t xml:space="preserve"> </w:t>
            </w:r>
            <w:r w:rsidR="00455F7B" w:rsidRPr="00AA59F5">
              <w:rPr>
                <w:rFonts w:ascii="Corbel" w:hAnsi="Corbel" w:cs="Calibri"/>
                <w:color w:val="000000" w:themeColor="text1"/>
                <w:sz w:val="24"/>
                <w:szCs w:val="24"/>
              </w:rPr>
              <w:t xml:space="preserve">to inquire about each caller’s </w:t>
            </w:r>
            <w:r w:rsidRPr="00AA59F5">
              <w:rPr>
                <w:rFonts w:ascii="Corbel" w:hAnsi="Corbel" w:cs="Calibri"/>
                <w:color w:val="000000" w:themeColor="text1"/>
                <w:sz w:val="24"/>
                <w:szCs w:val="24"/>
              </w:rPr>
              <w:t>satisfaction</w:t>
            </w:r>
            <w:r w:rsidR="00455F7B" w:rsidRPr="00AA59F5">
              <w:rPr>
                <w:rFonts w:ascii="Corbel" w:hAnsi="Corbel" w:cs="Calibri"/>
                <w:color w:val="000000" w:themeColor="text1"/>
                <w:sz w:val="24"/>
                <w:szCs w:val="24"/>
              </w:rPr>
              <w:t xml:space="preserve"> with the</w:t>
            </w:r>
            <w:r w:rsidR="00E12EC4">
              <w:rPr>
                <w:rFonts w:ascii="Corbel" w:hAnsi="Corbel" w:cs="Calibri"/>
                <w:color w:val="000000" w:themeColor="text1"/>
                <w:sz w:val="24"/>
                <w:szCs w:val="24"/>
              </w:rPr>
              <w:t>ir</w:t>
            </w:r>
            <w:r w:rsidR="00455F7B" w:rsidRPr="00AA59F5">
              <w:rPr>
                <w:rFonts w:ascii="Corbel" w:hAnsi="Corbel" w:cs="Calibri"/>
                <w:color w:val="000000" w:themeColor="text1"/>
                <w:sz w:val="24"/>
                <w:szCs w:val="24"/>
              </w:rPr>
              <w:t xml:space="preserve"> call. </w:t>
            </w:r>
            <w:r w:rsidRPr="00AA59F5">
              <w:rPr>
                <w:rFonts w:ascii="Corbel" w:hAnsi="Corbel" w:cs="Calibri"/>
                <w:color w:val="000000" w:themeColor="text1"/>
                <w:sz w:val="24"/>
                <w:szCs w:val="24"/>
              </w:rPr>
              <w:t>Of those reached, 88% said they received at least some of the information they needed, and 89% reported being satisfied with their call experience.</w:t>
            </w:r>
          </w:p>
          <w:p w14:paraId="5E51CFE5" w14:textId="77777777" w:rsidR="003E501D" w:rsidRPr="000768D3" w:rsidRDefault="003E501D" w:rsidP="003E501D">
            <w:pPr>
              <w:pStyle w:val="ListParagraph"/>
              <w:spacing w:before="100" w:after="100"/>
              <w:ind w:left="1080"/>
              <w:rPr>
                <w:rFonts w:ascii="Corbel" w:hAnsi="Corbel" w:cs="Calibri"/>
                <w:color w:val="000000" w:themeColor="text1"/>
                <w:sz w:val="10"/>
                <w:szCs w:val="10"/>
              </w:rPr>
            </w:pPr>
          </w:p>
          <w:p w14:paraId="21A1CE88" w14:textId="67C53938" w:rsidR="0051419A" w:rsidRDefault="006615C6" w:rsidP="008C5B48">
            <w:pPr>
              <w:pStyle w:val="ListParagraph"/>
              <w:numPr>
                <w:ilvl w:val="0"/>
                <w:numId w:val="55"/>
              </w:numPr>
              <w:spacing w:after="100"/>
              <w:rPr>
                <w:rFonts w:ascii="Corbel" w:eastAsia="Times New Roman" w:hAnsi="Corbel" w:cs="Calibri"/>
                <w:sz w:val="24"/>
                <w:szCs w:val="24"/>
              </w:rPr>
            </w:pPr>
            <w:r w:rsidRPr="004737E2">
              <w:rPr>
                <w:rFonts w:ascii="Corbel" w:eastAsia="Times New Roman" w:hAnsi="Corbel" w:cs="Calibri"/>
                <w:i/>
                <w:iCs/>
                <w:sz w:val="24"/>
                <w:szCs w:val="24"/>
                <w:u w:val="single"/>
              </w:rPr>
              <w:t xml:space="preserve">Conducted </w:t>
            </w:r>
            <w:r w:rsidR="0051419A" w:rsidRPr="004737E2">
              <w:rPr>
                <w:rFonts w:ascii="Corbel" w:eastAsia="Times New Roman" w:hAnsi="Corbel" w:cs="Calibri"/>
                <w:i/>
                <w:iCs/>
                <w:sz w:val="24"/>
                <w:szCs w:val="24"/>
                <w:u w:val="single"/>
              </w:rPr>
              <w:t>Consumer Experience Testing</w:t>
            </w:r>
            <w:r w:rsidRPr="004737E2">
              <w:rPr>
                <w:rFonts w:ascii="Corbel" w:eastAsia="Times New Roman" w:hAnsi="Corbel" w:cs="Calibri"/>
                <w:i/>
                <w:iCs/>
                <w:sz w:val="24"/>
                <w:szCs w:val="24"/>
              </w:rPr>
              <w:t xml:space="preserve">. </w:t>
            </w:r>
            <w:r w:rsidR="0051419A" w:rsidRPr="004737E2">
              <w:rPr>
                <w:rFonts w:ascii="Corbel" w:eastAsia="Times New Roman" w:hAnsi="Corbel" w:cs="Calibri"/>
                <w:sz w:val="24"/>
                <w:szCs w:val="24"/>
              </w:rPr>
              <w:t>A</w:t>
            </w:r>
            <w:r w:rsidR="00455F7B" w:rsidRPr="004737E2">
              <w:rPr>
                <w:rFonts w:ascii="Corbel" w:eastAsia="Times New Roman" w:hAnsi="Corbel" w:cs="Calibri"/>
                <w:sz w:val="24"/>
                <w:szCs w:val="24"/>
              </w:rPr>
              <w:t>s a</w:t>
            </w:r>
            <w:r w:rsidR="0051419A" w:rsidRPr="004737E2">
              <w:rPr>
                <w:rFonts w:ascii="Corbel" w:eastAsia="Times New Roman" w:hAnsi="Corbel" w:cs="Calibri"/>
                <w:sz w:val="24"/>
                <w:szCs w:val="24"/>
              </w:rPr>
              <w:t>nother part of</w:t>
            </w:r>
            <w:r w:rsidR="00AA59F5" w:rsidRPr="004737E2">
              <w:rPr>
                <w:rFonts w:ascii="Corbel" w:eastAsia="Times New Roman" w:hAnsi="Corbel" w:cs="Calibri"/>
                <w:sz w:val="24"/>
                <w:szCs w:val="24"/>
              </w:rPr>
              <w:t xml:space="preserve"> </w:t>
            </w:r>
            <w:r w:rsidR="0051419A" w:rsidRPr="004737E2">
              <w:rPr>
                <w:rFonts w:ascii="Corbel" w:eastAsia="Times New Roman" w:hAnsi="Corbel" w:cs="Calibri"/>
                <w:i/>
                <w:iCs/>
                <w:sz w:val="24"/>
                <w:szCs w:val="24"/>
              </w:rPr>
              <w:t>Soft Launch 1</w:t>
            </w:r>
            <w:r w:rsidR="00455F7B" w:rsidRPr="004737E2">
              <w:rPr>
                <w:rFonts w:ascii="Corbel" w:eastAsia="Times New Roman" w:hAnsi="Corbel" w:cs="Calibri"/>
                <w:i/>
                <w:iCs/>
                <w:sz w:val="24"/>
                <w:szCs w:val="24"/>
              </w:rPr>
              <w:t xml:space="preserve">, </w:t>
            </w:r>
            <w:r w:rsidR="0051419A" w:rsidRPr="004737E2">
              <w:rPr>
                <w:rFonts w:ascii="Corbel" w:eastAsia="Times New Roman" w:hAnsi="Corbel" w:cs="Calibri"/>
                <w:sz w:val="24"/>
                <w:szCs w:val="24"/>
              </w:rPr>
              <w:t>and to continue efforts to evaluate interactions between A</w:t>
            </w:r>
            <w:r w:rsidR="00571144">
              <w:rPr>
                <w:rFonts w:ascii="Corbel" w:eastAsia="Times New Roman" w:hAnsi="Corbel" w:cs="Calibri"/>
                <w:sz w:val="24"/>
                <w:szCs w:val="24"/>
              </w:rPr>
              <w:t>ging Services Access Points (ASAPs)</w:t>
            </w:r>
            <w:r w:rsidR="0051419A" w:rsidRPr="004737E2">
              <w:rPr>
                <w:rFonts w:ascii="Corbel" w:eastAsia="Times New Roman" w:hAnsi="Corbel" w:cs="Calibri"/>
                <w:sz w:val="24"/>
                <w:szCs w:val="24"/>
              </w:rPr>
              <w:t xml:space="preserve"> and consumers (including dementia caregivers), </w:t>
            </w:r>
            <w:r w:rsidR="00F9759B">
              <w:rPr>
                <w:rFonts w:ascii="Corbel" w:eastAsia="Times New Roman" w:hAnsi="Corbel" w:cs="Calibri"/>
                <w:sz w:val="24"/>
                <w:szCs w:val="24"/>
              </w:rPr>
              <w:t xml:space="preserve">the Consumer Experience Testing </w:t>
            </w:r>
            <w:r w:rsidR="0051419A" w:rsidRPr="004737E2">
              <w:rPr>
                <w:rFonts w:ascii="Corbel" w:eastAsia="Times New Roman" w:hAnsi="Corbel" w:cs="Calibri"/>
                <w:sz w:val="24"/>
                <w:szCs w:val="24"/>
              </w:rPr>
              <w:t>initiative</w:t>
            </w:r>
            <w:r w:rsidR="00455F7B" w:rsidRPr="004737E2">
              <w:rPr>
                <w:rFonts w:ascii="Corbel" w:eastAsia="Times New Roman" w:hAnsi="Corbel" w:cs="Calibri"/>
                <w:sz w:val="24"/>
                <w:szCs w:val="24"/>
              </w:rPr>
              <w:t xml:space="preserve"> </w:t>
            </w:r>
            <w:r w:rsidR="0051419A" w:rsidRPr="004737E2">
              <w:rPr>
                <w:rFonts w:ascii="Corbel" w:eastAsia="Times New Roman" w:hAnsi="Corbel" w:cs="Calibri"/>
                <w:sz w:val="24"/>
                <w:szCs w:val="24"/>
              </w:rPr>
              <w:t xml:space="preserve">involved “imitation consumers” placing phone calls to all 24 ASAPs’ </w:t>
            </w:r>
            <w:r w:rsidR="00455F7B" w:rsidRPr="004737E2">
              <w:rPr>
                <w:rFonts w:ascii="Corbel" w:eastAsia="Times New Roman" w:hAnsi="Corbel" w:cs="Calibri"/>
                <w:sz w:val="24"/>
                <w:szCs w:val="24"/>
              </w:rPr>
              <w:t xml:space="preserve">Information </w:t>
            </w:r>
            <w:r w:rsidR="0051419A" w:rsidRPr="004737E2">
              <w:rPr>
                <w:rFonts w:ascii="Corbel" w:eastAsia="Times New Roman" w:hAnsi="Corbel" w:cs="Calibri"/>
                <w:sz w:val="24"/>
                <w:szCs w:val="24"/>
              </w:rPr>
              <w:t>&amp;</w:t>
            </w:r>
            <w:r w:rsidR="00F9759B">
              <w:rPr>
                <w:rFonts w:ascii="Corbel" w:eastAsia="Times New Roman" w:hAnsi="Corbel" w:cs="Calibri"/>
                <w:sz w:val="24"/>
                <w:szCs w:val="24"/>
              </w:rPr>
              <w:t xml:space="preserve"> </w:t>
            </w:r>
            <w:r w:rsidR="00455F7B" w:rsidRPr="004737E2">
              <w:rPr>
                <w:rFonts w:ascii="Corbel" w:eastAsia="Times New Roman" w:hAnsi="Corbel" w:cs="Calibri"/>
                <w:sz w:val="24"/>
                <w:szCs w:val="24"/>
              </w:rPr>
              <w:t>Referral</w:t>
            </w:r>
            <w:r w:rsidR="0051419A" w:rsidRPr="004737E2">
              <w:rPr>
                <w:rFonts w:ascii="Corbel" w:eastAsia="Times New Roman" w:hAnsi="Corbel" w:cs="Calibri"/>
                <w:sz w:val="24"/>
                <w:szCs w:val="24"/>
              </w:rPr>
              <w:t xml:space="preserve"> </w:t>
            </w:r>
            <w:r w:rsidR="00F9759B">
              <w:rPr>
                <w:rFonts w:ascii="Corbel" w:eastAsia="Times New Roman" w:hAnsi="Corbel" w:cs="Calibri"/>
                <w:sz w:val="24"/>
                <w:szCs w:val="24"/>
              </w:rPr>
              <w:t>(I&amp;R)</w:t>
            </w:r>
            <w:r w:rsidR="0003289E">
              <w:rPr>
                <w:rFonts w:ascii="Corbel" w:eastAsia="Times New Roman" w:hAnsi="Corbel" w:cs="Calibri"/>
                <w:sz w:val="24"/>
                <w:szCs w:val="24"/>
              </w:rPr>
              <w:t xml:space="preserve"> </w:t>
            </w:r>
            <w:r w:rsidR="0051419A" w:rsidRPr="004737E2">
              <w:rPr>
                <w:rFonts w:ascii="Corbel" w:eastAsia="Times New Roman" w:hAnsi="Corbel" w:cs="Calibri"/>
                <w:sz w:val="24"/>
                <w:szCs w:val="24"/>
              </w:rPr>
              <w:t xml:space="preserve">programs. While speaking with I&amp;R call-takers, the imitation consumers played the role of a consumer while referring to </w:t>
            </w:r>
            <w:r w:rsidR="00455F7B" w:rsidRPr="004737E2">
              <w:rPr>
                <w:rFonts w:ascii="Corbel" w:eastAsia="Times New Roman" w:hAnsi="Corbel" w:cs="Calibri"/>
                <w:sz w:val="24"/>
                <w:szCs w:val="24"/>
              </w:rPr>
              <w:t xml:space="preserve">one of three </w:t>
            </w:r>
            <w:r w:rsidR="0051419A" w:rsidRPr="004737E2">
              <w:rPr>
                <w:rFonts w:ascii="Corbel" w:eastAsia="Times New Roman" w:hAnsi="Corbel" w:cs="Calibri"/>
                <w:sz w:val="24"/>
                <w:szCs w:val="24"/>
              </w:rPr>
              <w:t>scenario</w:t>
            </w:r>
            <w:r w:rsidR="00455F7B" w:rsidRPr="004737E2">
              <w:rPr>
                <w:rFonts w:ascii="Corbel" w:eastAsia="Times New Roman" w:hAnsi="Corbel" w:cs="Calibri"/>
                <w:sz w:val="24"/>
                <w:szCs w:val="24"/>
              </w:rPr>
              <w:t xml:space="preserve">s, one of which was </w:t>
            </w:r>
            <w:r w:rsidR="0051419A" w:rsidRPr="004737E2">
              <w:rPr>
                <w:rFonts w:ascii="Corbel" w:eastAsia="Times New Roman" w:hAnsi="Corbel" w:cs="Calibri"/>
                <w:sz w:val="24"/>
                <w:szCs w:val="24"/>
              </w:rPr>
              <w:t>a dementia caregiver scenario.</w:t>
            </w:r>
            <w:r w:rsidR="00455F7B" w:rsidRPr="004737E2">
              <w:rPr>
                <w:rFonts w:ascii="Corbel" w:eastAsia="Times New Roman" w:hAnsi="Corbel" w:cs="Calibri"/>
                <w:sz w:val="24"/>
                <w:szCs w:val="24"/>
              </w:rPr>
              <w:t xml:space="preserve"> Below </w:t>
            </w:r>
            <w:r w:rsidR="00DB5C82" w:rsidRPr="004737E2">
              <w:rPr>
                <w:rFonts w:ascii="Corbel" w:eastAsia="Times New Roman" w:hAnsi="Corbel" w:cs="Calibri"/>
                <w:sz w:val="24"/>
                <w:szCs w:val="24"/>
              </w:rPr>
              <w:t>i</w:t>
            </w:r>
            <w:r w:rsidR="00E33DDF" w:rsidRPr="004737E2">
              <w:rPr>
                <w:rFonts w:ascii="Corbel" w:eastAsia="Times New Roman" w:hAnsi="Corbel" w:cs="Calibri"/>
                <w:sz w:val="24"/>
                <w:szCs w:val="24"/>
              </w:rPr>
              <w:t xml:space="preserve">s a summary of results from the </w:t>
            </w:r>
            <w:r w:rsidR="0014504C">
              <w:rPr>
                <w:rFonts w:ascii="Corbel" w:eastAsia="Times New Roman" w:hAnsi="Corbel" w:cs="Calibri"/>
                <w:sz w:val="24"/>
                <w:szCs w:val="24"/>
              </w:rPr>
              <w:t>C</w:t>
            </w:r>
            <w:r w:rsidR="00F9759B">
              <w:rPr>
                <w:rFonts w:ascii="Corbel" w:eastAsia="Times New Roman" w:hAnsi="Corbel" w:cs="Calibri"/>
                <w:sz w:val="24"/>
                <w:szCs w:val="24"/>
              </w:rPr>
              <w:t xml:space="preserve">onsumer Experience Testing </w:t>
            </w:r>
            <w:r w:rsidR="00DB5C82" w:rsidRPr="004737E2">
              <w:rPr>
                <w:rFonts w:ascii="Corbel" w:eastAsia="Times New Roman" w:hAnsi="Corbel" w:cs="Calibri"/>
                <w:sz w:val="24"/>
                <w:szCs w:val="24"/>
              </w:rPr>
              <w:t>associated with</w:t>
            </w:r>
            <w:r w:rsidR="00E33DDF" w:rsidRPr="004737E2">
              <w:rPr>
                <w:rFonts w:ascii="Corbel" w:eastAsia="Times New Roman" w:hAnsi="Corbel" w:cs="Calibri"/>
                <w:sz w:val="24"/>
                <w:szCs w:val="24"/>
              </w:rPr>
              <w:t xml:space="preserve"> calls from imitation consumers to the </w:t>
            </w:r>
            <w:r w:rsidR="00146E96" w:rsidRPr="004737E2">
              <w:rPr>
                <w:rFonts w:ascii="Corbel" w:eastAsia="Times New Roman" w:hAnsi="Corbel" w:cs="Calibri"/>
                <w:sz w:val="24"/>
                <w:szCs w:val="24"/>
              </w:rPr>
              <w:t>ASAP</w:t>
            </w:r>
            <w:r w:rsidR="00DB5C82" w:rsidRPr="004737E2">
              <w:rPr>
                <w:rFonts w:ascii="Corbel" w:eastAsia="Times New Roman" w:hAnsi="Corbel" w:cs="Calibri"/>
                <w:sz w:val="24"/>
                <w:szCs w:val="24"/>
              </w:rPr>
              <w:t>s’</w:t>
            </w:r>
            <w:r w:rsidR="00146E96" w:rsidRPr="004737E2">
              <w:rPr>
                <w:rFonts w:ascii="Corbel" w:eastAsia="Times New Roman" w:hAnsi="Corbel" w:cs="Calibri"/>
                <w:sz w:val="24"/>
                <w:szCs w:val="24"/>
              </w:rPr>
              <w:t xml:space="preserve"> I&amp;R programs:</w:t>
            </w:r>
          </w:p>
          <w:p w14:paraId="0256A088" w14:textId="77777777" w:rsidR="004737E2" w:rsidRPr="004737E2" w:rsidRDefault="004737E2" w:rsidP="004737E2">
            <w:pPr>
              <w:pStyle w:val="ListParagraph"/>
              <w:spacing w:after="100"/>
              <w:rPr>
                <w:rFonts w:ascii="Corbel" w:eastAsia="Times New Roman" w:hAnsi="Corbel" w:cs="Calibri"/>
                <w:sz w:val="10"/>
                <w:szCs w:val="10"/>
              </w:rPr>
            </w:pPr>
          </w:p>
          <w:p w14:paraId="43077F1D" w14:textId="2B05920E" w:rsidR="00146E96" w:rsidRPr="00AA59F5" w:rsidRDefault="00146E96" w:rsidP="008C5B48">
            <w:pPr>
              <w:pStyle w:val="ListParagraph"/>
              <w:numPr>
                <w:ilvl w:val="0"/>
                <w:numId w:val="50"/>
              </w:numPr>
              <w:spacing w:after="100"/>
              <w:ind w:left="1065"/>
              <w:rPr>
                <w:rFonts w:ascii="Corbel" w:eastAsia="Times New Roman" w:hAnsi="Corbel" w:cs="Calibri"/>
                <w:sz w:val="24"/>
                <w:szCs w:val="24"/>
              </w:rPr>
            </w:pPr>
            <w:r w:rsidRPr="00AA59F5">
              <w:rPr>
                <w:rFonts w:ascii="Corbel" w:eastAsia="Times New Roman" w:hAnsi="Corbel" w:cs="Calibri"/>
                <w:sz w:val="24"/>
                <w:szCs w:val="24"/>
              </w:rPr>
              <w:t>For all three scenarios:</w:t>
            </w:r>
          </w:p>
          <w:p w14:paraId="5CEDA02D" w14:textId="77777777" w:rsidR="00DB5C82" w:rsidRPr="00AA59F5" w:rsidRDefault="00DB5C82" w:rsidP="00DB5C82">
            <w:pPr>
              <w:pStyle w:val="ListParagraph"/>
              <w:spacing w:after="100"/>
              <w:ind w:left="1425"/>
              <w:rPr>
                <w:rFonts w:ascii="Corbel" w:eastAsia="Times New Roman" w:hAnsi="Corbel" w:cs="Calibri"/>
                <w:sz w:val="10"/>
                <w:szCs w:val="10"/>
              </w:rPr>
            </w:pPr>
          </w:p>
          <w:p w14:paraId="577D00E9" w14:textId="1E6B9983" w:rsidR="0051419A" w:rsidRPr="00F11186" w:rsidRDefault="00146E96" w:rsidP="00352D04">
            <w:pPr>
              <w:pStyle w:val="ListParagraph"/>
              <w:numPr>
                <w:ilvl w:val="0"/>
                <w:numId w:val="42"/>
              </w:numPr>
              <w:ind w:left="1335"/>
              <w:rPr>
                <w:sz w:val="24"/>
                <w:szCs w:val="24"/>
              </w:rPr>
            </w:pPr>
            <w:r w:rsidRPr="0014504C">
              <w:rPr>
                <w:rFonts w:ascii="Corbel" w:hAnsi="Corbel" w:cs="Calibri"/>
                <w:color w:val="000000" w:themeColor="text1"/>
                <w:sz w:val="24"/>
                <w:szCs w:val="24"/>
              </w:rPr>
              <w:t xml:space="preserve">Nine </w:t>
            </w:r>
            <w:r w:rsidR="00DB5C82" w:rsidRPr="0014504C">
              <w:rPr>
                <w:rFonts w:ascii="Corbel" w:hAnsi="Corbel" w:cs="Calibri"/>
                <w:color w:val="000000" w:themeColor="text1"/>
                <w:sz w:val="24"/>
                <w:szCs w:val="24"/>
              </w:rPr>
              <w:t>out of 24 A</w:t>
            </w:r>
            <w:r w:rsidR="00571144">
              <w:rPr>
                <w:rFonts w:ascii="Corbel" w:hAnsi="Corbel" w:cs="Calibri"/>
                <w:color w:val="000000" w:themeColor="text1"/>
                <w:sz w:val="24"/>
                <w:szCs w:val="24"/>
              </w:rPr>
              <w:t>ging Services Access Points</w:t>
            </w:r>
            <w:r w:rsidR="00DB5C82" w:rsidRPr="0014504C">
              <w:rPr>
                <w:rFonts w:ascii="Corbel" w:hAnsi="Corbel" w:cs="Calibri"/>
                <w:color w:val="000000" w:themeColor="text1"/>
                <w:sz w:val="24"/>
                <w:szCs w:val="24"/>
              </w:rPr>
              <w:t xml:space="preserve"> </w:t>
            </w:r>
            <w:r w:rsidR="0051419A" w:rsidRPr="0014504C">
              <w:rPr>
                <w:rFonts w:ascii="Corbel" w:hAnsi="Corbel" w:cs="Calibri"/>
                <w:color w:val="000000" w:themeColor="text1"/>
                <w:sz w:val="24"/>
                <w:szCs w:val="24"/>
              </w:rPr>
              <w:t xml:space="preserve">answered on the </w:t>
            </w:r>
            <w:r w:rsidRPr="0014504C">
              <w:rPr>
                <w:rFonts w:ascii="Corbel" w:hAnsi="Corbel" w:cs="Calibri"/>
                <w:color w:val="000000" w:themeColor="text1"/>
                <w:sz w:val="24"/>
                <w:szCs w:val="24"/>
              </w:rPr>
              <w:t>first attempted call</w:t>
            </w:r>
            <w:r w:rsidRPr="00F11186">
              <w:rPr>
                <w:sz w:val="24"/>
                <w:szCs w:val="24"/>
              </w:rPr>
              <w:t>, which le</w:t>
            </w:r>
            <w:r w:rsidR="00DB5C82" w:rsidRPr="00F11186">
              <w:rPr>
                <w:sz w:val="24"/>
                <w:szCs w:val="24"/>
              </w:rPr>
              <w:t>d</w:t>
            </w:r>
            <w:r w:rsidRPr="00F11186">
              <w:rPr>
                <w:sz w:val="24"/>
                <w:szCs w:val="24"/>
              </w:rPr>
              <w:t xml:space="preserve"> to </w:t>
            </w:r>
            <w:r w:rsidR="0051419A" w:rsidRPr="00F11186">
              <w:rPr>
                <w:sz w:val="24"/>
                <w:szCs w:val="24"/>
              </w:rPr>
              <w:t xml:space="preserve">concerns about </w:t>
            </w:r>
            <w:r w:rsidR="00F058F0">
              <w:rPr>
                <w:sz w:val="24"/>
                <w:szCs w:val="24"/>
              </w:rPr>
              <w:t xml:space="preserve">overall </w:t>
            </w:r>
            <w:r w:rsidR="0051419A" w:rsidRPr="00F11186">
              <w:rPr>
                <w:sz w:val="24"/>
                <w:szCs w:val="24"/>
              </w:rPr>
              <w:t>responsiveness</w:t>
            </w:r>
            <w:r w:rsidRPr="00F11186">
              <w:rPr>
                <w:sz w:val="24"/>
                <w:szCs w:val="24"/>
              </w:rPr>
              <w:t>.</w:t>
            </w:r>
            <w:r w:rsidR="00F058F0">
              <w:rPr>
                <w:sz w:val="24"/>
                <w:szCs w:val="24"/>
              </w:rPr>
              <w:t xml:space="preserve"> </w:t>
            </w:r>
          </w:p>
          <w:p w14:paraId="6BF5EC67" w14:textId="77777777" w:rsidR="00DB5C82" w:rsidRPr="00AA59F5" w:rsidRDefault="00DB5C82" w:rsidP="00DB5C82">
            <w:pPr>
              <w:pStyle w:val="ListParagraph"/>
              <w:spacing w:after="100"/>
              <w:ind w:left="1425" w:hanging="360"/>
              <w:rPr>
                <w:rFonts w:ascii="Corbel" w:eastAsia="Times New Roman" w:hAnsi="Corbel" w:cs="Calibri"/>
                <w:sz w:val="10"/>
                <w:szCs w:val="10"/>
              </w:rPr>
            </w:pPr>
          </w:p>
          <w:p w14:paraId="77C8D169" w14:textId="77777777" w:rsidR="0013521D" w:rsidRDefault="0013521D" w:rsidP="00C14B84">
            <w:pPr>
              <w:pStyle w:val="ListParagraph"/>
              <w:numPr>
                <w:ilvl w:val="0"/>
                <w:numId w:val="58"/>
              </w:numPr>
              <w:spacing w:after="100"/>
              <w:ind w:left="1065"/>
              <w:rPr>
                <w:rFonts w:ascii="Corbel" w:eastAsia="Times New Roman" w:hAnsi="Corbel"/>
                <w:sz w:val="24"/>
                <w:szCs w:val="24"/>
              </w:rPr>
            </w:pPr>
            <w:r w:rsidRPr="00316D96">
              <w:rPr>
                <w:rFonts w:ascii="Corbel" w:eastAsia="Times New Roman" w:hAnsi="Corbel"/>
                <w:sz w:val="24"/>
                <w:szCs w:val="24"/>
              </w:rPr>
              <w:t>For the dementia caregiver scenario, there were 20 completed calls</w:t>
            </w:r>
            <w:r>
              <w:rPr>
                <w:rFonts w:ascii="Corbel" w:eastAsia="Times New Roman" w:hAnsi="Corbel"/>
                <w:sz w:val="24"/>
                <w:szCs w:val="24"/>
              </w:rPr>
              <w:t>:</w:t>
            </w:r>
          </w:p>
          <w:p w14:paraId="09A7E4BE" w14:textId="77777777" w:rsidR="0013521D" w:rsidRPr="0013521D" w:rsidRDefault="0013521D" w:rsidP="0013521D">
            <w:pPr>
              <w:pStyle w:val="ListParagraph"/>
              <w:spacing w:after="100"/>
              <w:ind w:left="1065"/>
              <w:rPr>
                <w:rFonts w:ascii="Corbel" w:eastAsia="Times New Roman" w:hAnsi="Corbel"/>
                <w:sz w:val="10"/>
                <w:szCs w:val="10"/>
              </w:rPr>
            </w:pPr>
          </w:p>
          <w:p w14:paraId="6BEBDCD2" w14:textId="22334085" w:rsidR="0013521D" w:rsidRPr="0014504C" w:rsidRDefault="0013521D" w:rsidP="0014504C">
            <w:pPr>
              <w:pStyle w:val="ListParagraph"/>
              <w:numPr>
                <w:ilvl w:val="0"/>
                <w:numId w:val="42"/>
              </w:numPr>
              <w:ind w:left="1335"/>
              <w:rPr>
                <w:rFonts w:ascii="Corbel" w:hAnsi="Corbel" w:cs="Calibri"/>
                <w:color w:val="000000" w:themeColor="text1"/>
                <w:sz w:val="24"/>
                <w:szCs w:val="24"/>
              </w:rPr>
            </w:pPr>
            <w:r w:rsidRPr="0014504C">
              <w:rPr>
                <w:rFonts w:ascii="Corbel" w:hAnsi="Corbel" w:cs="Calibri"/>
                <w:color w:val="000000" w:themeColor="text1"/>
                <w:sz w:val="24"/>
                <w:szCs w:val="24"/>
              </w:rPr>
              <w:t>I</w:t>
            </w:r>
            <w:r w:rsidR="00F9759B">
              <w:rPr>
                <w:rFonts w:ascii="Corbel" w:hAnsi="Corbel" w:cs="Calibri"/>
                <w:color w:val="000000" w:themeColor="text1"/>
                <w:sz w:val="24"/>
                <w:szCs w:val="24"/>
              </w:rPr>
              <w:t xml:space="preserve">nformation </w:t>
            </w:r>
            <w:r w:rsidRPr="0014504C">
              <w:rPr>
                <w:rFonts w:ascii="Corbel" w:hAnsi="Corbel" w:cs="Calibri"/>
                <w:color w:val="000000" w:themeColor="text1"/>
                <w:sz w:val="24"/>
                <w:szCs w:val="24"/>
              </w:rPr>
              <w:t>&amp;</w:t>
            </w:r>
            <w:r w:rsidR="00F9759B">
              <w:rPr>
                <w:rFonts w:ascii="Corbel" w:hAnsi="Corbel" w:cs="Calibri"/>
                <w:color w:val="000000" w:themeColor="text1"/>
                <w:sz w:val="24"/>
                <w:szCs w:val="24"/>
              </w:rPr>
              <w:t xml:space="preserve"> </w:t>
            </w:r>
            <w:r w:rsidRPr="0014504C">
              <w:rPr>
                <w:rFonts w:ascii="Corbel" w:hAnsi="Corbel" w:cs="Calibri"/>
                <w:color w:val="000000" w:themeColor="text1"/>
                <w:sz w:val="24"/>
                <w:szCs w:val="24"/>
              </w:rPr>
              <w:t>R</w:t>
            </w:r>
            <w:r w:rsidR="00F9759B">
              <w:rPr>
                <w:rFonts w:ascii="Corbel" w:hAnsi="Corbel" w:cs="Calibri"/>
                <w:color w:val="000000" w:themeColor="text1"/>
                <w:sz w:val="24"/>
                <w:szCs w:val="24"/>
              </w:rPr>
              <w:t>eferral</w:t>
            </w:r>
            <w:r w:rsidRPr="0014504C">
              <w:rPr>
                <w:rFonts w:ascii="Corbel" w:hAnsi="Corbel" w:cs="Calibri"/>
                <w:color w:val="000000" w:themeColor="text1"/>
                <w:sz w:val="24"/>
                <w:szCs w:val="24"/>
              </w:rPr>
              <w:t xml:space="preserve"> specialists suggested the caller contact the Massachusetts Family Caregiver Support Program in only three of the 20 calls and did not mention the Alzheimer’s Association in any of the 20 calls.</w:t>
            </w:r>
            <w:r w:rsidR="0014504C">
              <w:rPr>
                <w:rStyle w:val="FootnoteReference"/>
                <w:rFonts w:ascii="Corbel" w:hAnsi="Corbel" w:cs="Calibri"/>
                <w:color w:val="000000" w:themeColor="text1"/>
                <w:sz w:val="24"/>
                <w:szCs w:val="24"/>
              </w:rPr>
              <w:footnoteReference w:id="9"/>
            </w:r>
          </w:p>
          <w:p w14:paraId="2F3629C5" w14:textId="77777777" w:rsidR="0013521D" w:rsidRPr="0014504C" w:rsidRDefault="0013521D" w:rsidP="0014504C">
            <w:pPr>
              <w:pStyle w:val="ListParagraph"/>
              <w:ind w:left="1335"/>
              <w:rPr>
                <w:rFonts w:ascii="Corbel" w:hAnsi="Corbel" w:cs="Calibri"/>
                <w:color w:val="000000" w:themeColor="text1"/>
                <w:sz w:val="10"/>
                <w:szCs w:val="10"/>
              </w:rPr>
            </w:pPr>
          </w:p>
          <w:p w14:paraId="1D087DB4" w14:textId="42AF03AD" w:rsidR="0051419A" w:rsidRPr="0014504C" w:rsidRDefault="00C14B84" w:rsidP="0014504C">
            <w:pPr>
              <w:pStyle w:val="ListParagraph"/>
              <w:numPr>
                <w:ilvl w:val="0"/>
                <w:numId w:val="42"/>
              </w:numPr>
              <w:ind w:left="1335"/>
              <w:rPr>
                <w:rFonts w:ascii="Corbel" w:hAnsi="Corbel" w:cs="Calibri"/>
                <w:color w:val="000000" w:themeColor="text1"/>
                <w:sz w:val="24"/>
                <w:szCs w:val="24"/>
              </w:rPr>
            </w:pPr>
            <w:r w:rsidRPr="0014504C">
              <w:rPr>
                <w:rFonts w:ascii="Corbel" w:hAnsi="Corbel" w:cs="Calibri"/>
                <w:color w:val="000000" w:themeColor="text1"/>
                <w:sz w:val="24"/>
                <w:szCs w:val="24"/>
              </w:rPr>
              <w:t>The instructions for the dementia caregiver scenario were designed for the calls to end after a brief conversation with the I</w:t>
            </w:r>
            <w:r w:rsidR="00F9759B">
              <w:rPr>
                <w:rFonts w:ascii="Corbel" w:hAnsi="Corbel" w:cs="Calibri"/>
                <w:color w:val="000000" w:themeColor="text1"/>
                <w:sz w:val="24"/>
                <w:szCs w:val="24"/>
              </w:rPr>
              <w:t xml:space="preserve">nformation </w:t>
            </w:r>
            <w:r w:rsidRPr="0014504C">
              <w:rPr>
                <w:rFonts w:ascii="Corbel" w:hAnsi="Corbel" w:cs="Calibri"/>
                <w:color w:val="000000" w:themeColor="text1"/>
                <w:sz w:val="24"/>
                <w:szCs w:val="24"/>
              </w:rPr>
              <w:t>&amp;</w:t>
            </w:r>
            <w:r w:rsidR="00F9759B">
              <w:rPr>
                <w:rFonts w:ascii="Corbel" w:hAnsi="Corbel" w:cs="Calibri"/>
                <w:color w:val="000000" w:themeColor="text1"/>
                <w:sz w:val="24"/>
                <w:szCs w:val="24"/>
              </w:rPr>
              <w:t xml:space="preserve"> </w:t>
            </w:r>
            <w:r w:rsidRPr="0014504C">
              <w:rPr>
                <w:rFonts w:ascii="Corbel" w:hAnsi="Corbel" w:cs="Calibri"/>
                <w:color w:val="000000" w:themeColor="text1"/>
                <w:sz w:val="24"/>
                <w:szCs w:val="24"/>
              </w:rPr>
              <w:t>R</w:t>
            </w:r>
            <w:r w:rsidR="00F9759B">
              <w:rPr>
                <w:rFonts w:ascii="Corbel" w:hAnsi="Corbel" w:cs="Calibri"/>
                <w:color w:val="000000" w:themeColor="text1"/>
                <w:sz w:val="24"/>
                <w:szCs w:val="24"/>
              </w:rPr>
              <w:t>eferral</w:t>
            </w:r>
            <w:r w:rsidRPr="0014504C">
              <w:rPr>
                <w:rFonts w:ascii="Corbel" w:hAnsi="Corbel" w:cs="Calibri"/>
                <w:color w:val="000000" w:themeColor="text1"/>
                <w:sz w:val="24"/>
                <w:szCs w:val="24"/>
              </w:rPr>
              <w:t xml:space="preserve"> specialist. Instead of making official referrals or warm hand-offs to A</w:t>
            </w:r>
            <w:r w:rsidR="00F9759B">
              <w:rPr>
                <w:rFonts w:ascii="Corbel" w:hAnsi="Corbel" w:cs="Calibri"/>
                <w:color w:val="000000" w:themeColor="text1"/>
                <w:sz w:val="24"/>
                <w:szCs w:val="24"/>
              </w:rPr>
              <w:t xml:space="preserve">ging Service Access Point (ASAP) </w:t>
            </w:r>
            <w:r w:rsidRPr="0014504C">
              <w:rPr>
                <w:rFonts w:ascii="Corbel" w:hAnsi="Corbel" w:cs="Calibri"/>
                <w:color w:val="000000" w:themeColor="text1"/>
                <w:sz w:val="24"/>
                <w:szCs w:val="24"/>
              </w:rPr>
              <w:t xml:space="preserve">programs, the specialist </w:t>
            </w:r>
            <w:r w:rsidR="0014504C">
              <w:rPr>
                <w:rFonts w:ascii="Corbel" w:hAnsi="Corbel" w:cs="Calibri"/>
                <w:color w:val="000000" w:themeColor="text1"/>
                <w:sz w:val="24"/>
                <w:szCs w:val="24"/>
              </w:rPr>
              <w:t xml:space="preserve">was expected to </w:t>
            </w:r>
            <w:r w:rsidRPr="0014504C">
              <w:rPr>
                <w:rFonts w:ascii="Corbel" w:hAnsi="Corbel" w:cs="Calibri"/>
                <w:color w:val="000000" w:themeColor="text1"/>
                <w:sz w:val="24"/>
                <w:szCs w:val="24"/>
              </w:rPr>
              <w:t>simply offer suggestions for who</w:t>
            </w:r>
            <w:r w:rsidR="0014504C" w:rsidRPr="0014504C">
              <w:rPr>
                <w:rFonts w:ascii="Corbel" w:hAnsi="Corbel" w:cs="Calibri"/>
                <w:color w:val="000000" w:themeColor="text1"/>
                <w:sz w:val="24"/>
                <w:szCs w:val="24"/>
              </w:rPr>
              <w:t>m</w:t>
            </w:r>
            <w:r w:rsidRPr="0014504C">
              <w:rPr>
                <w:rFonts w:ascii="Corbel" w:hAnsi="Corbel" w:cs="Calibri"/>
                <w:color w:val="000000" w:themeColor="text1"/>
                <w:sz w:val="24"/>
                <w:szCs w:val="24"/>
              </w:rPr>
              <w:t xml:space="preserve"> to contact next. </w:t>
            </w:r>
            <w:r w:rsidR="0051419A" w:rsidRPr="0014504C">
              <w:rPr>
                <w:rFonts w:ascii="Corbel" w:hAnsi="Corbel" w:cs="Calibri"/>
                <w:color w:val="000000" w:themeColor="text1"/>
                <w:sz w:val="24"/>
                <w:szCs w:val="24"/>
              </w:rPr>
              <w:t xml:space="preserve">The </w:t>
            </w:r>
            <w:r w:rsidRPr="0014504C">
              <w:rPr>
                <w:rFonts w:ascii="Corbel" w:hAnsi="Corbel" w:cs="Calibri"/>
                <w:color w:val="000000" w:themeColor="text1"/>
                <w:sz w:val="24"/>
                <w:szCs w:val="24"/>
              </w:rPr>
              <w:t xml:space="preserve">instructions </w:t>
            </w:r>
            <w:r w:rsidR="0014504C">
              <w:rPr>
                <w:rFonts w:ascii="Corbel" w:hAnsi="Corbel" w:cs="Calibri"/>
                <w:color w:val="000000" w:themeColor="text1"/>
                <w:sz w:val="24"/>
                <w:szCs w:val="24"/>
              </w:rPr>
              <w:t>for the caregiver scenario</w:t>
            </w:r>
            <w:r w:rsidR="00FC3D4B">
              <w:rPr>
                <w:rFonts w:ascii="Corbel" w:hAnsi="Corbel" w:cs="Calibri"/>
                <w:color w:val="000000" w:themeColor="text1"/>
                <w:sz w:val="24"/>
                <w:szCs w:val="24"/>
              </w:rPr>
              <w:t xml:space="preserve">s </w:t>
            </w:r>
            <w:r w:rsidR="0051419A" w:rsidRPr="0014504C">
              <w:rPr>
                <w:rFonts w:ascii="Corbel" w:hAnsi="Corbel" w:cs="Calibri"/>
                <w:color w:val="000000" w:themeColor="text1"/>
                <w:sz w:val="24"/>
                <w:szCs w:val="24"/>
              </w:rPr>
              <w:t>were designed this way for the following reasons:</w:t>
            </w:r>
          </w:p>
          <w:p w14:paraId="69CB358F" w14:textId="07CCA933" w:rsidR="0051419A" w:rsidRPr="00AA59F5" w:rsidRDefault="00C14B84" w:rsidP="0014504C">
            <w:pPr>
              <w:pStyle w:val="ListParagraph"/>
              <w:numPr>
                <w:ilvl w:val="0"/>
                <w:numId w:val="62"/>
              </w:numPr>
              <w:ind w:left="1785"/>
              <w:rPr>
                <w:rFonts w:ascii="Corbel" w:hAnsi="Corbel" w:cs="Calibri"/>
                <w:color w:val="000000" w:themeColor="text1"/>
                <w:sz w:val="24"/>
                <w:szCs w:val="24"/>
              </w:rPr>
            </w:pPr>
            <w:r>
              <w:rPr>
                <w:rFonts w:ascii="Corbel" w:hAnsi="Corbel" w:cs="Calibri"/>
                <w:color w:val="000000" w:themeColor="text1"/>
                <w:sz w:val="24"/>
                <w:szCs w:val="24"/>
              </w:rPr>
              <w:t xml:space="preserve">Official referrals to ASAP programs </w:t>
            </w:r>
            <w:r w:rsidR="0051419A" w:rsidRPr="00AA59F5">
              <w:rPr>
                <w:rFonts w:ascii="Corbel" w:hAnsi="Corbel" w:cs="Calibri"/>
                <w:color w:val="000000" w:themeColor="text1"/>
                <w:sz w:val="24"/>
                <w:szCs w:val="24"/>
              </w:rPr>
              <w:t>would potentially lead to confusion within the ASAPs’ official records, intertwining imitation-related issues with genuine consumer concerns.</w:t>
            </w:r>
          </w:p>
          <w:p w14:paraId="6F623179" w14:textId="77777777" w:rsidR="00AA59F5" w:rsidRPr="00AA59F5" w:rsidRDefault="00AA59F5" w:rsidP="0014504C">
            <w:pPr>
              <w:pStyle w:val="ListParagraph"/>
              <w:ind w:left="1785" w:hanging="360"/>
              <w:rPr>
                <w:rFonts w:ascii="Corbel" w:hAnsi="Corbel" w:cs="Calibri"/>
                <w:color w:val="000000" w:themeColor="text1"/>
                <w:sz w:val="10"/>
                <w:szCs w:val="10"/>
              </w:rPr>
            </w:pPr>
          </w:p>
          <w:p w14:paraId="33D2A09E" w14:textId="2209161C" w:rsidR="0051419A" w:rsidRPr="00AA59F5" w:rsidRDefault="00AA59F5" w:rsidP="0014504C">
            <w:pPr>
              <w:pStyle w:val="ListParagraph"/>
              <w:numPr>
                <w:ilvl w:val="0"/>
                <w:numId w:val="62"/>
              </w:numPr>
              <w:ind w:left="1785"/>
              <w:rPr>
                <w:rFonts w:ascii="Corbel" w:hAnsi="Corbel" w:cs="Calibri"/>
                <w:color w:val="000000" w:themeColor="text1"/>
                <w:sz w:val="24"/>
                <w:szCs w:val="24"/>
              </w:rPr>
            </w:pPr>
            <w:r w:rsidRPr="00AA59F5">
              <w:rPr>
                <w:rFonts w:ascii="Corbel" w:hAnsi="Corbel" w:cs="Calibri"/>
                <w:color w:val="000000" w:themeColor="text1"/>
                <w:sz w:val="24"/>
                <w:szCs w:val="24"/>
              </w:rPr>
              <w:t>The Consumer Experience Testing initiative intends to solely</w:t>
            </w:r>
            <w:r w:rsidR="0051419A" w:rsidRPr="00AA59F5">
              <w:rPr>
                <w:rFonts w:ascii="Corbel" w:hAnsi="Corbel" w:cs="Calibri"/>
                <w:color w:val="000000" w:themeColor="text1"/>
                <w:sz w:val="24"/>
                <w:szCs w:val="24"/>
              </w:rPr>
              <w:t xml:space="preserve"> evaluate </w:t>
            </w:r>
            <w:r w:rsidRPr="00AA59F5">
              <w:rPr>
                <w:rFonts w:ascii="Corbel" w:hAnsi="Corbel" w:cs="Calibri"/>
                <w:color w:val="000000" w:themeColor="text1"/>
                <w:sz w:val="24"/>
                <w:szCs w:val="24"/>
              </w:rPr>
              <w:t xml:space="preserve">the </w:t>
            </w:r>
            <w:r w:rsidR="0051419A" w:rsidRPr="00AA59F5">
              <w:rPr>
                <w:rFonts w:ascii="Corbel" w:hAnsi="Corbel" w:cs="Calibri"/>
                <w:color w:val="000000" w:themeColor="text1"/>
                <w:sz w:val="24"/>
                <w:szCs w:val="24"/>
              </w:rPr>
              <w:t>consumer’s “first” experience with an I</w:t>
            </w:r>
            <w:r w:rsidR="00F9759B">
              <w:rPr>
                <w:rFonts w:ascii="Corbel" w:hAnsi="Corbel" w:cs="Calibri"/>
                <w:color w:val="000000" w:themeColor="text1"/>
                <w:sz w:val="24"/>
                <w:szCs w:val="24"/>
              </w:rPr>
              <w:t xml:space="preserve">nformation </w:t>
            </w:r>
            <w:r w:rsidR="0051419A" w:rsidRPr="00AA59F5">
              <w:rPr>
                <w:rFonts w:ascii="Corbel" w:hAnsi="Corbel" w:cs="Calibri"/>
                <w:color w:val="000000" w:themeColor="text1"/>
                <w:sz w:val="24"/>
                <w:szCs w:val="24"/>
              </w:rPr>
              <w:t>&amp;</w:t>
            </w:r>
            <w:r w:rsidR="00F9759B">
              <w:rPr>
                <w:rFonts w:ascii="Corbel" w:hAnsi="Corbel" w:cs="Calibri"/>
                <w:color w:val="000000" w:themeColor="text1"/>
                <w:sz w:val="24"/>
                <w:szCs w:val="24"/>
              </w:rPr>
              <w:t xml:space="preserve"> Referral (I&amp;R)</w:t>
            </w:r>
            <w:r w:rsidR="0051419A" w:rsidRPr="00AA59F5">
              <w:rPr>
                <w:rFonts w:ascii="Corbel" w:hAnsi="Corbel" w:cs="Calibri"/>
                <w:color w:val="000000" w:themeColor="text1"/>
                <w:sz w:val="24"/>
                <w:szCs w:val="24"/>
              </w:rPr>
              <w:t xml:space="preserve"> program </w:t>
            </w:r>
            <w:r w:rsidRPr="00AA59F5">
              <w:rPr>
                <w:rFonts w:ascii="Corbel" w:hAnsi="Corbel" w:cs="Calibri"/>
                <w:color w:val="000000" w:themeColor="text1"/>
                <w:sz w:val="24"/>
                <w:szCs w:val="24"/>
              </w:rPr>
              <w:t>rather than t</w:t>
            </w:r>
            <w:r w:rsidR="0051419A" w:rsidRPr="00AA59F5">
              <w:rPr>
                <w:rFonts w:ascii="Corbel" w:hAnsi="Corbel" w:cs="Calibri"/>
                <w:color w:val="000000" w:themeColor="text1"/>
                <w:sz w:val="24"/>
                <w:szCs w:val="24"/>
              </w:rPr>
              <w:t>he referral process or other aspects of consumer engagement with I&amp;R</w:t>
            </w:r>
            <w:r w:rsidRPr="00AA59F5">
              <w:rPr>
                <w:rFonts w:ascii="Corbel" w:hAnsi="Corbel" w:cs="Calibri"/>
                <w:color w:val="000000" w:themeColor="text1"/>
                <w:sz w:val="24"/>
                <w:szCs w:val="24"/>
              </w:rPr>
              <w:t xml:space="preserve"> staff.</w:t>
            </w:r>
          </w:p>
          <w:p w14:paraId="326895EE" w14:textId="77777777" w:rsidR="0051419A" w:rsidRPr="00AA59F5" w:rsidRDefault="0051419A" w:rsidP="0014504C">
            <w:pPr>
              <w:pStyle w:val="ListParagraph"/>
              <w:ind w:left="1785" w:hanging="360"/>
              <w:rPr>
                <w:rFonts w:ascii="Corbel" w:hAnsi="Corbel" w:cs="Calibri"/>
                <w:color w:val="000000" w:themeColor="text1"/>
                <w:sz w:val="10"/>
                <w:szCs w:val="10"/>
              </w:rPr>
            </w:pPr>
          </w:p>
          <w:p w14:paraId="714C9EB4" w14:textId="0C5BA882" w:rsidR="0051419A" w:rsidRDefault="0051419A" w:rsidP="0014504C">
            <w:pPr>
              <w:pStyle w:val="ListParagraph"/>
              <w:numPr>
                <w:ilvl w:val="0"/>
                <w:numId w:val="62"/>
              </w:numPr>
              <w:spacing w:after="100"/>
              <w:ind w:left="1786"/>
              <w:rPr>
                <w:rFonts w:ascii="Corbel" w:hAnsi="Corbel" w:cs="Calibri"/>
                <w:color w:val="000000" w:themeColor="text1"/>
                <w:sz w:val="24"/>
                <w:szCs w:val="24"/>
              </w:rPr>
            </w:pPr>
            <w:r w:rsidRPr="00AA59F5">
              <w:rPr>
                <w:rFonts w:ascii="Corbel" w:hAnsi="Corbel" w:cs="Calibri"/>
                <w:color w:val="000000" w:themeColor="text1"/>
                <w:sz w:val="24"/>
                <w:szCs w:val="24"/>
              </w:rPr>
              <w:t>As a result</w:t>
            </w:r>
            <w:r w:rsidR="0014504C">
              <w:rPr>
                <w:rFonts w:ascii="Corbel" w:hAnsi="Corbel" w:cs="Calibri"/>
                <w:color w:val="000000" w:themeColor="text1"/>
                <w:sz w:val="24"/>
                <w:szCs w:val="24"/>
              </w:rPr>
              <w:t xml:space="preserve">, </w:t>
            </w:r>
            <w:r w:rsidR="00AA59F5" w:rsidRPr="00AA59F5">
              <w:rPr>
                <w:rFonts w:ascii="Corbel" w:hAnsi="Corbel" w:cs="Calibri"/>
                <w:color w:val="000000" w:themeColor="text1"/>
                <w:sz w:val="24"/>
                <w:szCs w:val="24"/>
              </w:rPr>
              <w:t xml:space="preserve">the </w:t>
            </w:r>
            <w:r w:rsidRPr="00AA59F5">
              <w:rPr>
                <w:rFonts w:ascii="Corbel" w:hAnsi="Corbel" w:cs="Calibri"/>
                <w:color w:val="000000" w:themeColor="text1"/>
                <w:sz w:val="24"/>
                <w:szCs w:val="24"/>
              </w:rPr>
              <w:t>C</w:t>
            </w:r>
            <w:r w:rsidR="00F9759B">
              <w:rPr>
                <w:rFonts w:ascii="Corbel" w:hAnsi="Corbel" w:cs="Calibri"/>
                <w:color w:val="000000" w:themeColor="text1"/>
                <w:sz w:val="24"/>
                <w:szCs w:val="24"/>
              </w:rPr>
              <w:t>onsumer Experience Testing i</w:t>
            </w:r>
            <w:r w:rsidR="00AA59F5" w:rsidRPr="00AA59F5">
              <w:rPr>
                <w:rFonts w:ascii="Corbel" w:hAnsi="Corbel" w:cs="Calibri"/>
                <w:color w:val="000000" w:themeColor="text1"/>
                <w:sz w:val="24"/>
                <w:szCs w:val="24"/>
              </w:rPr>
              <w:t xml:space="preserve">nitiative </w:t>
            </w:r>
            <w:r w:rsidRPr="00AA59F5">
              <w:rPr>
                <w:rFonts w:ascii="Corbel" w:hAnsi="Corbel" w:cs="Calibri"/>
                <w:color w:val="000000" w:themeColor="text1"/>
                <w:sz w:val="24"/>
                <w:szCs w:val="24"/>
              </w:rPr>
              <w:t>did not generate</w:t>
            </w:r>
            <w:r w:rsidR="00E1037E">
              <w:rPr>
                <w:rFonts w:ascii="Corbel" w:hAnsi="Corbel" w:cs="Calibri"/>
                <w:color w:val="000000" w:themeColor="text1"/>
                <w:sz w:val="24"/>
                <w:szCs w:val="24"/>
              </w:rPr>
              <w:t xml:space="preserve"> detailed</w:t>
            </w:r>
            <w:r w:rsidRPr="00AA59F5">
              <w:rPr>
                <w:rFonts w:ascii="Corbel" w:hAnsi="Corbel" w:cs="Calibri"/>
                <w:color w:val="000000" w:themeColor="text1"/>
                <w:sz w:val="24"/>
                <w:szCs w:val="24"/>
              </w:rPr>
              <w:t xml:space="preserve"> insights specific to dementia caregiver experiences.</w:t>
            </w:r>
            <w:r w:rsidR="00AA59F5" w:rsidRPr="00AA59F5">
              <w:rPr>
                <w:rFonts w:ascii="Corbel" w:hAnsi="Corbel" w:cs="Calibri"/>
                <w:color w:val="000000" w:themeColor="text1"/>
                <w:sz w:val="24"/>
                <w:szCs w:val="24"/>
              </w:rPr>
              <w:t xml:space="preserve"> To address this issue, </w:t>
            </w:r>
            <w:r w:rsidR="00F9759B">
              <w:rPr>
                <w:rFonts w:ascii="Corbel" w:hAnsi="Corbel" w:cs="Calibri"/>
                <w:color w:val="000000" w:themeColor="text1"/>
                <w:sz w:val="24"/>
                <w:szCs w:val="24"/>
              </w:rPr>
              <w:t xml:space="preserve">the Executive Office of Aging &amp; Independence </w:t>
            </w:r>
            <w:r w:rsidR="00AA59F5" w:rsidRPr="00AA59F5">
              <w:rPr>
                <w:rFonts w:ascii="Corbel" w:hAnsi="Corbel" w:cs="Calibri"/>
                <w:color w:val="000000" w:themeColor="text1"/>
                <w:sz w:val="24"/>
                <w:szCs w:val="24"/>
              </w:rPr>
              <w:t>may consider involving actual dementia caregivers in future consumer experience testing efforts.</w:t>
            </w:r>
          </w:p>
          <w:p w14:paraId="6C62BB1B" w14:textId="77777777" w:rsidR="0014504C" w:rsidRPr="0014504C" w:rsidRDefault="0014504C" w:rsidP="0014504C">
            <w:pPr>
              <w:pStyle w:val="ListParagraph"/>
              <w:spacing w:after="100"/>
              <w:ind w:left="1786"/>
              <w:rPr>
                <w:rFonts w:ascii="Corbel" w:hAnsi="Corbel" w:cs="Calibri"/>
                <w:color w:val="000000" w:themeColor="text1"/>
                <w:sz w:val="10"/>
                <w:szCs w:val="10"/>
              </w:rPr>
            </w:pPr>
          </w:p>
          <w:p w14:paraId="0A0F182E" w14:textId="77777777" w:rsidR="00731D4C" w:rsidRPr="00D33E23" w:rsidRDefault="00731D4C" w:rsidP="008C5B48">
            <w:pPr>
              <w:pStyle w:val="ListParagraph"/>
              <w:numPr>
                <w:ilvl w:val="0"/>
                <w:numId w:val="52"/>
              </w:numPr>
              <w:spacing w:before="100" w:after="100"/>
              <w:rPr>
                <w:rFonts w:ascii="Corbel" w:hAnsi="Corbel"/>
                <w:b/>
                <w:bCs/>
                <w:color w:val="2F5496" w:themeColor="accent1" w:themeShade="BF"/>
                <w:sz w:val="24"/>
                <w:szCs w:val="24"/>
              </w:rPr>
            </w:pPr>
            <w:r w:rsidRPr="00D33E23">
              <w:rPr>
                <w:rFonts w:ascii="Corbel" w:hAnsi="Corbel"/>
                <w:b/>
                <w:bCs/>
                <w:color w:val="2F5496" w:themeColor="accent1" w:themeShade="BF"/>
                <w:sz w:val="24"/>
                <w:szCs w:val="24"/>
              </w:rPr>
              <w:t>Made changes in response to market research findings:</w:t>
            </w:r>
          </w:p>
          <w:p w14:paraId="001F61E0" w14:textId="3D4BF00C" w:rsidR="00731D4C" w:rsidRPr="001A6E6A" w:rsidRDefault="00731D4C" w:rsidP="008C5B48">
            <w:pPr>
              <w:numPr>
                <w:ilvl w:val="0"/>
                <w:numId w:val="12"/>
              </w:numPr>
              <w:spacing w:after="100"/>
              <w:ind w:left="705"/>
              <w:rPr>
                <w:rFonts w:ascii="Corbel" w:eastAsia="Calibri" w:hAnsi="Corbel" w:cs="Calibri"/>
                <w:color w:val="000000"/>
                <w:sz w:val="24"/>
                <w:szCs w:val="24"/>
              </w:rPr>
            </w:pPr>
            <w:r w:rsidRPr="001A6E6A">
              <w:rPr>
                <w:rFonts w:ascii="Corbel" w:eastAsia="Calibri" w:hAnsi="Corbel" w:cs="Calibri"/>
                <w:color w:val="000000"/>
                <w:sz w:val="24"/>
                <w:szCs w:val="24"/>
              </w:rPr>
              <w:t>In January 2025, the Executive Office of Elder Affairs was officially renamed to the Executive Office of Aging &amp; Independence</w:t>
            </w:r>
            <w:r w:rsidR="00F9759B">
              <w:rPr>
                <w:rFonts w:ascii="Corbel" w:eastAsia="Calibri" w:hAnsi="Corbel" w:cs="Calibri"/>
                <w:color w:val="000000"/>
                <w:sz w:val="24"/>
                <w:szCs w:val="24"/>
              </w:rPr>
              <w:t xml:space="preserve">. </w:t>
            </w:r>
            <w:r w:rsidRPr="001A6E6A">
              <w:rPr>
                <w:rFonts w:ascii="Corbel" w:eastAsia="Calibri" w:hAnsi="Corbel" w:cs="Calibri"/>
                <w:color w:val="000000"/>
                <w:sz w:val="24"/>
                <w:szCs w:val="24"/>
              </w:rPr>
              <w:t>Renaming the agency reduces negative images around aging, normalizes aging as a natural process, and recognizes that older adults value independence and self-determination, while emphasizing that the Healey-Driscoll Administration is here to support residents as they age.</w:t>
            </w:r>
          </w:p>
          <w:p w14:paraId="4EFA7496" w14:textId="385757D4" w:rsidR="00731D4C" w:rsidRPr="001A6E6A" w:rsidRDefault="00731D4C" w:rsidP="008C5B48">
            <w:pPr>
              <w:numPr>
                <w:ilvl w:val="0"/>
                <w:numId w:val="12"/>
              </w:numPr>
              <w:spacing w:after="100"/>
              <w:ind w:left="705"/>
              <w:rPr>
                <w:rFonts w:ascii="Corbel" w:eastAsia="Calibri" w:hAnsi="Corbel" w:cs="Calibri"/>
                <w:color w:val="000000"/>
                <w:sz w:val="24"/>
                <w:szCs w:val="24"/>
              </w:rPr>
            </w:pPr>
            <w:r w:rsidRPr="001A6E6A">
              <w:rPr>
                <w:rFonts w:ascii="Corbel" w:eastAsia="Calibri" w:hAnsi="Corbel" w:cs="Calibri"/>
                <w:color w:val="000000"/>
                <w:sz w:val="24"/>
                <w:szCs w:val="24"/>
              </w:rPr>
              <w:t>As part of</w:t>
            </w:r>
            <w:r>
              <w:rPr>
                <w:rFonts w:ascii="Corbel" w:eastAsia="Calibri" w:hAnsi="Corbel" w:cs="Calibri"/>
                <w:color w:val="000000"/>
                <w:sz w:val="24"/>
                <w:szCs w:val="24"/>
              </w:rPr>
              <w:t xml:space="preserve"> </w:t>
            </w:r>
            <w:r w:rsidR="00D529AA">
              <w:rPr>
                <w:rFonts w:ascii="Corbel" w:eastAsia="Calibri" w:hAnsi="Corbel" w:cs="Calibri"/>
                <w:color w:val="000000"/>
                <w:sz w:val="24"/>
                <w:szCs w:val="24"/>
              </w:rPr>
              <w:t xml:space="preserve">the agency’s </w:t>
            </w:r>
            <w:r w:rsidRPr="001A6E6A">
              <w:rPr>
                <w:rFonts w:ascii="Corbel" w:eastAsia="Calibri" w:hAnsi="Corbel" w:cs="Calibri"/>
                <w:color w:val="000000"/>
                <w:sz w:val="24"/>
                <w:szCs w:val="24"/>
              </w:rPr>
              <w:t xml:space="preserve">rebrand, several of </w:t>
            </w:r>
            <w:r w:rsidR="00F9759B">
              <w:rPr>
                <w:rFonts w:ascii="Corbel" w:eastAsia="Calibri" w:hAnsi="Corbel" w:cs="Calibri"/>
                <w:color w:val="000000"/>
                <w:sz w:val="24"/>
                <w:szCs w:val="24"/>
              </w:rPr>
              <w:t xml:space="preserve">the </w:t>
            </w:r>
            <w:r w:rsidRPr="001A6E6A">
              <w:rPr>
                <w:rFonts w:ascii="Corbel" w:eastAsia="Calibri" w:hAnsi="Corbel" w:cs="Calibri"/>
                <w:color w:val="000000"/>
                <w:sz w:val="24"/>
                <w:szCs w:val="24"/>
              </w:rPr>
              <w:t xml:space="preserve">mass.gov webpages </w:t>
            </w:r>
            <w:r w:rsidR="00D529AA">
              <w:rPr>
                <w:rFonts w:ascii="Corbel" w:eastAsia="Calibri" w:hAnsi="Corbel" w:cs="Calibri"/>
                <w:color w:val="000000"/>
                <w:sz w:val="24"/>
                <w:szCs w:val="24"/>
              </w:rPr>
              <w:t xml:space="preserve">for the </w:t>
            </w:r>
            <w:r w:rsidR="00D529AA" w:rsidRPr="001A6E6A">
              <w:rPr>
                <w:rFonts w:ascii="Corbel" w:eastAsia="Calibri" w:hAnsi="Corbel" w:cs="Calibri"/>
                <w:color w:val="000000"/>
                <w:sz w:val="24"/>
                <w:szCs w:val="24"/>
              </w:rPr>
              <w:t xml:space="preserve">Executive Office of Aging &amp; Independence </w:t>
            </w:r>
            <w:r w:rsidRPr="001A6E6A">
              <w:rPr>
                <w:rFonts w:ascii="Corbel" w:eastAsia="Calibri" w:hAnsi="Corbel" w:cs="Calibri"/>
                <w:color w:val="000000"/>
                <w:sz w:val="24"/>
                <w:szCs w:val="24"/>
              </w:rPr>
              <w:t>were updated based on market research findings:</w:t>
            </w:r>
          </w:p>
          <w:p w14:paraId="795790C2" w14:textId="47D8F033" w:rsidR="00731D4C" w:rsidRPr="001A6E6A" w:rsidRDefault="00F9759B" w:rsidP="008C5B48">
            <w:pPr>
              <w:numPr>
                <w:ilvl w:val="1"/>
                <w:numId w:val="12"/>
              </w:numPr>
              <w:spacing w:after="100"/>
              <w:ind w:left="1155" w:hanging="450"/>
              <w:rPr>
                <w:rFonts w:ascii="Corbel" w:eastAsia="Calibri" w:hAnsi="Corbel" w:cs="Calibri"/>
                <w:color w:val="000000"/>
                <w:sz w:val="24"/>
                <w:szCs w:val="24"/>
              </w:rPr>
            </w:pPr>
            <w:r>
              <w:rPr>
                <w:rFonts w:ascii="Corbel" w:eastAsia="Calibri" w:hAnsi="Corbel" w:cs="Calibri"/>
                <w:color w:val="000000"/>
                <w:sz w:val="24"/>
                <w:szCs w:val="24"/>
              </w:rPr>
              <w:t xml:space="preserve">The agency’s </w:t>
            </w:r>
            <w:hyperlink r:id="rId15" w:history="1">
              <w:r w:rsidR="00731D4C" w:rsidRPr="001A6E6A">
                <w:rPr>
                  <w:rFonts w:ascii="Corbel" w:eastAsia="Calibri" w:hAnsi="Corbel" w:cs="Calibri"/>
                  <w:color w:val="000000"/>
                  <w:sz w:val="24"/>
                  <w:szCs w:val="24"/>
                </w:rPr>
                <w:t>landing page</w:t>
              </w:r>
            </w:hyperlink>
            <w:r w:rsidR="00731D4C" w:rsidRPr="001A6E6A">
              <w:rPr>
                <w:rFonts w:ascii="Corbel" w:eastAsia="Calibri" w:hAnsi="Corbel" w:cs="Calibri"/>
                <w:color w:val="000000"/>
                <w:sz w:val="24"/>
                <w:szCs w:val="24"/>
              </w:rPr>
              <w:t xml:space="preserve"> was updated to include a portal specifically for caregivers, making caregiver </w:t>
            </w:r>
            <w:proofErr w:type="gramStart"/>
            <w:r w:rsidR="00731D4C" w:rsidRPr="001A6E6A">
              <w:rPr>
                <w:rFonts w:ascii="Corbel" w:eastAsia="Calibri" w:hAnsi="Corbel" w:cs="Calibri"/>
                <w:color w:val="000000"/>
                <w:sz w:val="24"/>
                <w:szCs w:val="24"/>
              </w:rPr>
              <w:t>supports</w:t>
            </w:r>
            <w:proofErr w:type="gramEnd"/>
            <w:r w:rsidR="00731D4C" w:rsidRPr="001A6E6A">
              <w:rPr>
                <w:rFonts w:ascii="Corbel" w:eastAsia="Calibri" w:hAnsi="Corbel" w:cs="Calibri"/>
                <w:color w:val="000000"/>
                <w:sz w:val="24"/>
                <w:szCs w:val="24"/>
              </w:rPr>
              <w:t xml:space="preserve"> easier to access. </w:t>
            </w:r>
          </w:p>
          <w:p w14:paraId="2F594AC7" w14:textId="77777777" w:rsidR="00731D4C" w:rsidRPr="001A6E6A" w:rsidRDefault="00731D4C" w:rsidP="008C5B48">
            <w:pPr>
              <w:numPr>
                <w:ilvl w:val="1"/>
                <w:numId w:val="12"/>
              </w:numPr>
              <w:spacing w:after="100"/>
              <w:ind w:left="1155" w:hanging="450"/>
              <w:rPr>
                <w:rFonts w:ascii="Corbel" w:eastAsia="Calibri" w:hAnsi="Corbel" w:cs="Calibri"/>
                <w:color w:val="000000"/>
                <w:sz w:val="24"/>
                <w:szCs w:val="24"/>
              </w:rPr>
            </w:pPr>
            <w:r w:rsidRPr="001A6E6A">
              <w:rPr>
                <w:rFonts w:ascii="Corbel" w:eastAsia="Calibri" w:hAnsi="Corbel" w:cs="Calibri"/>
                <w:color w:val="000000"/>
                <w:sz w:val="24"/>
                <w:szCs w:val="24"/>
              </w:rPr>
              <w:t xml:space="preserve">The programs and supports listed in the </w:t>
            </w:r>
            <w:hyperlink r:id="rId16" w:history="1">
              <w:r w:rsidRPr="001A6E6A">
                <w:rPr>
                  <w:rFonts w:ascii="Corbel" w:eastAsia="Calibri" w:hAnsi="Corbel" w:cs="Calibri"/>
                  <w:color w:val="000000"/>
                  <w:sz w:val="24"/>
                  <w:szCs w:val="24"/>
                </w:rPr>
                <w:t>caregiver portal</w:t>
              </w:r>
            </w:hyperlink>
            <w:r w:rsidRPr="001A6E6A">
              <w:rPr>
                <w:rFonts w:ascii="Corbel" w:eastAsia="Calibri" w:hAnsi="Corbel" w:cs="Calibri"/>
                <w:color w:val="000000"/>
                <w:sz w:val="24"/>
                <w:szCs w:val="24"/>
              </w:rPr>
              <w:t xml:space="preserve"> were also updated to offer clear and concise program descriptions. </w:t>
            </w:r>
          </w:p>
          <w:p w14:paraId="7634B659" w14:textId="333ED1CA" w:rsidR="0051419A" w:rsidRPr="00551A94" w:rsidRDefault="00731D4C" w:rsidP="008C5B48">
            <w:pPr>
              <w:numPr>
                <w:ilvl w:val="1"/>
                <w:numId w:val="12"/>
              </w:numPr>
              <w:spacing w:after="100"/>
              <w:ind w:left="1155" w:hanging="450"/>
            </w:pPr>
            <w:r w:rsidRPr="00731D4C">
              <w:rPr>
                <w:rFonts w:ascii="Corbel" w:eastAsia="Calibri" w:hAnsi="Corbel" w:cs="Calibri"/>
                <w:color w:val="000000"/>
                <w:sz w:val="24"/>
                <w:szCs w:val="24"/>
              </w:rPr>
              <w:t xml:space="preserve">Through </w:t>
            </w:r>
            <w:proofErr w:type="gramStart"/>
            <w:r w:rsidRPr="00731D4C">
              <w:rPr>
                <w:rFonts w:ascii="Corbel" w:eastAsia="Calibri" w:hAnsi="Corbel" w:cs="Calibri"/>
                <w:color w:val="000000"/>
                <w:sz w:val="24"/>
                <w:szCs w:val="24"/>
              </w:rPr>
              <w:t>the market</w:t>
            </w:r>
            <w:proofErr w:type="gramEnd"/>
            <w:r w:rsidRPr="00731D4C">
              <w:rPr>
                <w:rFonts w:ascii="Corbel" w:eastAsia="Calibri" w:hAnsi="Corbel" w:cs="Calibri"/>
                <w:color w:val="000000"/>
                <w:sz w:val="24"/>
                <w:szCs w:val="24"/>
              </w:rPr>
              <w:t xml:space="preserve"> research, </w:t>
            </w:r>
            <w:r w:rsidR="00F9759B">
              <w:rPr>
                <w:rFonts w:ascii="Corbel" w:eastAsia="Calibri" w:hAnsi="Corbel" w:cs="Calibri"/>
                <w:color w:val="000000"/>
                <w:sz w:val="24"/>
                <w:szCs w:val="24"/>
              </w:rPr>
              <w:t xml:space="preserve">the agency </w:t>
            </w:r>
            <w:r w:rsidRPr="00731D4C">
              <w:rPr>
                <w:rFonts w:ascii="Corbel" w:eastAsia="Calibri" w:hAnsi="Corbel" w:cs="Calibri"/>
                <w:color w:val="000000"/>
                <w:sz w:val="24"/>
                <w:szCs w:val="24"/>
              </w:rPr>
              <w:t>learned caregivers want to know program eligibility requirements and any costs associated with the program. That information is now included as a standard format in all program descriptions</w:t>
            </w:r>
            <w:r w:rsidR="00D3020A">
              <w:rPr>
                <w:rFonts w:ascii="Corbel" w:eastAsia="Calibri" w:hAnsi="Corbel" w:cs="Calibri"/>
                <w:color w:val="000000"/>
                <w:sz w:val="24"/>
                <w:szCs w:val="24"/>
              </w:rPr>
              <w:t xml:space="preserve">, and accessible </w:t>
            </w:r>
            <w:hyperlink r:id="rId17" w:history="1">
              <w:r w:rsidR="007253CB" w:rsidRPr="006E52EF">
                <w:rPr>
                  <w:rStyle w:val="Hyperlink"/>
                  <w:rFonts w:ascii="Corbel" w:hAnsi="Corbel" w:cs="Calibri"/>
                  <w:sz w:val="24"/>
                  <w:szCs w:val="24"/>
                </w:rPr>
                <w:t>online</w:t>
              </w:r>
            </w:hyperlink>
            <w:r w:rsidRPr="006E52EF">
              <w:rPr>
                <w:rStyle w:val="Hyperlink"/>
              </w:rPr>
              <w:t>.</w:t>
            </w:r>
            <w:r w:rsidRPr="00731D4C">
              <w:rPr>
                <w:rFonts w:ascii="Corbel" w:eastAsia="Calibri" w:hAnsi="Corbel" w:cs="Calibri"/>
                <w:color w:val="000000"/>
                <w:sz w:val="24"/>
                <w:szCs w:val="24"/>
              </w:rPr>
              <w:t xml:space="preserve"> Furthermore, Aging Services Access Points and Councils on Aging have been directed to adopt those program descriptions.</w:t>
            </w:r>
          </w:p>
        </w:tc>
      </w:tr>
    </w:tbl>
    <w:p w14:paraId="32EF87F3" w14:textId="04CED8DE" w:rsidR="0003289E" w:rsidRDefault="0003289E"/>
    <w:p w14:paraId="0E627945" w14:textId="77777777" w:rsidR="0003289E" w:rsidRDefault="0003289E">
      <w:pPr>
        <w:spacing w:after="160" w:line="259" w:lineRule="auto"/>
      </w:pPr>
      <w:r>
        <w:br w:type="page"/>
      </w:r>
    </w:p>
    <w:tbl>
      <w:tblPr>
        <w:tblStyle w:val="TableGrid"/>
        <w:tblW w:w="9540" w:type="dxa"/>
        <w:tblInd w:w="-47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540"/>
      </w:tblGrid>
      <w:tr w:rsidR="0051419A" w:rsidRPr="00D04D3E" w14:paraId="44285C1A" w14:textId="77777777" w:rsidTr="001033A6">
        <w:trPr>
          <w:trHeight w:val="405"/>
        </w:trPr>
        <w:tc>
          <w:tcPr>
            <w:tcW w:w="9540" w:type="dxa"/>
            <w:shd w:val="clear" w:color="auto" w:fill="D9E2F3" w:themeFill="accent1" w:themeFillTint="33"/>
            <w:vAlign w:val="center"/>
          </w:tcPr>
          <w:p w14:paraId="2C4DEA75" w14:textId="32311E78" w:rsidR="0051419A" w:rsidRPr="00AC3BBF" w:rsidRDefault="0051419A" w:rsidP="001033A6">
            <w:pPr>
              <w:spacing w:line="252" w:lineRule="auto"/>
              <w:jc w:val="center"/>
              <w:rPr>
                <w:rFonts w:ascii="Corbel" w:hAnsi="Corbel" w:cs="Calibri"/>
                <w:b/>
                <w:bCs/>
                <w:sz w:val="24"/>
                <w:szCs w:val="24"/>
              </w:rPr>
            </w:pPr>
            <w:r>
              <w:lastRenderedPageBreak/>
              <w:br w:type="page"/>
            </w:r>
            <w:r w:rsidRPr="00AC3BBF">
              <w:rPr>
                <w:rFonts w:ascii="Corbel" w:hAnsi="Corbel"/>
                <w:b/>
                <w:bCs/>
                <w:color w:val="000000"/>
                <w:sz w:val="28"/>
                <w:szCs w:val="28"/>
              </w:rPr>
              <w:t>Next Steps</w:t>
            </w:r>
          </w:p>
        </w:tc>
      </w:tr>
      <w:tr w:rsidR="0051419A" w:rsidRPr="00D04D3E" w14:paraId="72C96201" w14:textId="77777777" w:rsidTr="004737E2">
        <w:trPr>
          <w:trHeight w:val="576"/>
        </w:trPr>
        <w:tc>
          <w:tcPr>
            <w:tcW w:w="9540" w:type="dxa"/>
          </w:tcPr>
          <w:p w14:paraId="11D3BBB8" w14:textId="7DB7AC92" w:rsidR="00B2758C" w:rsidRPr="00B2758C" w:rsidRDefault="00B2758C" w:rsidP="00F25F4C">
            <w:pPr>
              <w:spacing w:before="100" w:after="100"/>
              <w:ind w:left="360" w:hanging="360"/>
              <w:contextualSpacing/>
              <w:rPr>
                <w:rFonts w:ascii="Corbel" w:hAnsi="Corbel"/>
                <w:b/>
                <w:bCs/>
                <w:color w:val="2F5496" w:themeColor="accent1" w:themeShade="BF"/>
                <w:sz w:val="24"/>
                <w:szCs w:val="24"/>
              </w:rPr>
            </w:pPr>
            <w:r>
              <w:rPr>
                <w:rFonts w:ascii="Corbel" w:hAnsi="Corbel"/>
                <w:b/>
                <w:bCs/>
                <w:color w:val="2F5496" w:themeColor="accent1" w:themeShade="BF"/>
                <w:sz w:val="24"/>
                <w:szCs w:val="24"/>
              </w:rPr>
              <w:t xml:space="preserve">1.   Continue </w:t>
            </w:r>
            <w:r w:rsidR="00F9759B">
              <w:rPr>
                <w:rFonts w:ascii="Corbel" w:hAnsi="Corbel"/>
                <w:b/>
                <w:bCs/>
                <w:color w:val="2F5496" w:themeColor="accent1" w:themeShade="BF"/>
                <w:sz w:val="24"/>
                <w:szCs w:val="24"/>
              </w:rPr>
              <w:t xml:space="preserve">the </w:t>
            </w:r>
            <w:r>
              <w:rPr>
                <w:rFonts w:ascii="Corbel" w:hAnsi="Corbel"/>
                <w:b/>
                <w:bCs/>
                <w:color w:val="2F5496" w:themeColor="accent1" w:themeShade="BF"/>
                <w:sz w:val="24"/>
                <w:szCs w:val="24"/>
              </w:rPr>
              <w:t>r</w:t>
            </w:r>
            <w:r w:rsidRPr="00B2758C">
              <w:rPr>
                <w:rFonts w:ascii="Corbel" w:hAnsi="Corbel"/>
                <w:b/>
                <w:bCs/>
                <w:color w:val="2F5496" w:themeColor="accent1" w:themeShade="BF"/>
                <w:sz w:val="24"/>
                <w:szCs w:val="24"/>
              </w:rPr>
              <w:t xml:space="preserve">eview and </w:t>
            </w:r>
            <w:r>
              <w:rPr>
                <w:rFonts w:ascii="Corbel" w:hAnsi="Corbel"/>
                <w:b/>
                <w:bCs/>
                <w:color w:val="2F5496" w:themeColor="accent1" w:themeShade="BF"/>
                <w:sz w:val="24"/>
                <w:szCs w:val="24"/>
              </w:rPr>
              <w:t>u</w:t>
            </w:r>
            <w:r w:rsidRPr="00B2758C">
              <w:rPr>
                <w:rFonts w:ascii="Corbel" w:hAnsi="Corbel"/>
                <w:b/>
                <w:bCs/>
                <w:color w:val="2F5496" w:themeColor="accent1" w:themeShade="BF"/>
                <w:sz w:val="24"/>
                <w:szCs w:val="24"/>
              </w:rPr>
              <w:t>pdate of the A</w:t>
            </w:r>
            <w:r w:rsidR="00E6748E">
              <w:rPr>
                <w:rFonts w:ascii="Corbel" w:hAnsi="Corbel"/>
                <w:b/>
                <w:bCs/>
                <w:color w:val="2F5496" w:themeColor="accent1" w:themeShade="BF"/>
                <w:sz w:val="24"/>
                <w:szCs w:val="24"/>
              </w:rPr>
              <w:t>ging Services Access Point (A</w:t>
            </w:r>
            <w:r w:rsidRPr="00B2758C">
              <w:rPr>
                <w:rFonts w:ascii="Corbel" w:hAnsi="Corbel"/>
                <w:b/>
                <w:bCs/>
                <w:color w:val="2F5496" w:themeColor="accent1" w:themeShade="BF"/>
                <w:sz w:val="24"/>
                <w:szCs w:val="24"/>
              </w:rPr>
              <w:t>SAP</w:t>
            </w:r>
            <w:r w:rsidR="00E6748E">
              <w:rPr>
                <w:rFonts w:ascii="Corbel" w:hAnsi="Corbel"/>
                <w:b/>
                <w:bCs/>
                <w:color w:val="2F5496" w:themeColor="accent1" w:themeShade="BF"/>
                <w:sz w:val="24"/>
                <w:szCs w:val="24"/>
              </w:rPr>
              <w:t>)</w:t>
            </w:r>
            <w:r w:rsidRPr="00B2758C">
              <w:rPr>
                <w:rFonts w:ascii="Corbel" w:hAnsi="Corbel"/>
                <w:b/>
                <w:bCs/>
                <w:color w:val="2F5496" w:themeColor="accent1" w:themeShade="BF"/>
                <w:sz w:val="24"/>
                <w:szCs w:val="24"/>
              </w:rPr>
              <w:t xml:space="preserve"> </w:t>
            </w:r>
            <w:r w:rsidR="00793F47">
              <w:rPr>
                <w:rFonts w:ascii="Corbel" w:hAnsi="Corbel"/>
                <w:b/>
                <w:bCs/>
                <w:color w:val="2F5496" w:themeColor="accent1" w:themeShade="BF"/>
                <w:sz w:val="24"/>
                <w:szCs w:val="24"/>
              </w:rPr>
              <w:t>D</w:t>
            </w:r>
            <w:r w:rsidRPr="00B2758C">
              <w:rPr>
                <w:rFonts w:ascii="Corbel" w:hAnsi="Corbel"/>
                <w:b/>
                <w:bCs/>
                <w:color w:val="2F5496" w:themeColor="accent1" w:themeShade="BF"/>
                <w:sz w:val="24"/>
                <w:szCs w:val="24"/>
              </w:rPr>
              <w:t xml:space="preserve">esignation </w:t>
            </w:r>
            <w:r w:rsidR="00793F47">
              <w:rPr>
                <w:rFonts w:ascii="Corbel" w:hAnsi="Corbel"/>
                <w:b/>
                <w:bCs/>
                <w:color w:val="2F5496" w:themeColor="accent1" w:themeShade="BF"/>
                <w:sz w:val="24"/>
                <w:szCs w:val="24"/>
              </w:rPr>
              <w:t>R</w:t>
            </w:r>
            <w:r w:rsidRPr="00B2758C">
              <w:rPr>
                <w:rFonts w:ascii="Corbel" w:hAnsi="Corbel"/>
                <w:b/>
                <w:bCs/>
                <w:color w:val="2F5496" w:themeColor="accent1" w:themeShade="BF"/>
                <w:sz w:val="24"/>
                <w:szCs w:val="24"/>
              </w:rPr>
              <w:t xml:space="preserve">eview </w:t>
            </w:r>
            <w:r>
              <w:rPr>
                <w:rFonts w:ascii="Corbel" w:hAnsi="Corbel"/>
                <w:b/>
                <w:bCs/>
                <w:color w:val="2F5496" w:themeColor="accent1" w:themeShade="BF"/>
                <w:sz w:val="24"/>
                <w:szCs w:val="24"/>
              </w:rPr>
              <w:t>p</w:t>
            </w:r>
            <w:r w:rsidRPr="00B2758C">
              <w:rPr>
                <w:rFonts w:ascii="Corbel" w:hAnsi="Corbel"/>
                <w:b/>
                <w:bCs/>
                <w:color w:val="2F5496" w:themeColor="accent1" w:themeShade="BF"/>
                <w:sz w:val="24"/>
                <w:szCs w:val="24"/>
              </w:rPr>
              <w:t>rocess</w:t>
            </w:r>
            <w:r w:rsidR="00CD0DAF">
              <w:rPr>
                <w:rFonts w:ascii="Corbel" w:hAnsi="Corbel"/>
                <w:b/>
                <w:bCs/>
                <w:color w:val="2F5496" w:themeColor="accent1" w:themeShade="BF"/>
                <w:sz w:val="24"/>
                <w:szCs w:val="24"/>
              </w:rPr>
              <w:t>:</w:t>
            </w:r>
            <w:r w:rsidRPr="00B2758C">
              <w:rPr>
                <w:rFonts w:ascii="Corbel" w:hAnsi="Corbel"/>
                <w:b/>
                <w:bCs/>
                <w:color w:val="2F5496" w:themeColor="accent1" w:themeShade="BF"/>
                <w:sz w:val="24"/>
                <w:szCs w:val="24"/>
              </w:rPr>
              <w:t xml:space="preserve"> </w:t>
            </w:r>
          </w:p>
          <w:p w14:paraId="02D54CED" w14:textId="79A8CBC9" w:rsidR="00B2758C" w:rsidRPr="00B2758C" w:rsidRDefault="00F9759B" w:rsidP="008C5B48">
            <w:pPr>
              <w:pStyle w:val="ListParagraph"/>
              <w:numPr>
                <w:ilvl w:val="0"/>
                <w:numId w:val="53"/>
              </w:numPr>
              <w:spacing w:before="100"/>
              <w:contextualSpacing w:val="0"/>
              <w:rPr>
                <w:rFonts w:ascii="Corbel" w:hAnsi="Corbel" w:cs="Calibri"/>
                <w:sz w:val="24"/>
                <w:szCs w:val="24"/>
              </w:rPr>
            </w:pPr>
            <w:r>
              <w:rPr>
                <w:rFonts w:ascii="Corbel" w:hAnsi="Corbel" w:cs="Calibri"/>
                <w:i/>
                <w:iCs/>
                <w:sz w:val="24"/>
                <w:szCs w:val="24"/>
                <w:u w:val="single"/>
              </w:rPr>
              <w:t xml:space="preserve">The Executive Office of Aging &amp; Independence </w:t>
            </w:r>
            <w:r w:rsidR="00B2758C" w:rsidRPr="00B2758C">
              <w:rPr>
                <w:rFonts w:ascii="Corbel" w:hAnsi="Corbel" w:cs="Calibri"/>
                <w:i/>
                <w:iCs/>
                <w:sz w:val="24"/>
                <w:szCs w:val="24"/>
                <w:u w:val="single"/>
              </w:rPr>
              <w:t>will complete the next phase of its multi-year project</w:t>
            </w:r>
            <w:r w:rsidR="00B2758C" w:rsidRPr="00B2758C">
              <w:rPr>
                <w:rFonts w:ascii="Corbel" w:hAnsi="Corbel" w:cs="Calibri"/>
                <w:sz w:val="24"/>
                <w:szCs w:val="24"/>
              </w:rPr>
              <w:t>, which began in January 2025. This phase</w:t>
            </w:r>
            <w:r w:rsidR="00B2758C">
              <w:rPr>
                <w:rFonts w:ascii="Corbel" w:hAnsi="Corbel" w:cs="Calibri"/>
                <w:sz w:val="24"/>
                <w:szCs w:val="24"/>
              </w:rPr>
              <w:t xml:space="preserve">, </w:t>
            </w:r>
            <w:r w:rsidR="00B2758C" w:rsidRPr="00B2758C">
              <w:rPr>
                <w:rFonts w:ascii="Corbel" w:hAnsi="Corbel" w:cs="Calibri"/>
                <w:sz w:val="24"/>
                <w:szCs w:val="24"/>
              </w:rPr>
              <w:t xml:space="preserve">referred to as </w:t>
            </w:r>
            <w:r w:rsidR="00B2758C" w:rsidRPr="00B2758C">
              <w:rPr>
                <w:rFonts w:ascii="Corbel" w:hAnsi="Corbel" w:cs="Calibri"/>
                <w:i/>
                <w:iCs/>
                <w:sz w:val="24"/>
                <w:szCs w:val="24"/>
              </w:rPr>
              <w:t>Full Implementation 1</w:t>
            </w:r>
            <w:r w:rsidR="00B2758C">
              <w:rPr>
                <w:rFonts w:ascii="Corbel" w:hAnsi="Corbel" w:cs="Calibri"/>
                <w:i/>
                <w:iCs/>
                <w:sz w:val="24"/>
                <w:szCs w:val="24"/>
              </w:rPr>
              <w:t xml:space="preserve">, </w:t>
            </w:r>
            <w:r w:rsidR="00B2758C" w:rsidRPr="00B2758C">
              <w:rPr>
                <w:rFonts w:ascii="Corbel" w:hAnsi="Corbel" w:cs="Calibri"/>
                <w:sz w:val="24"/>
                <w:szCs w:val="24"/>
              </w:rPr>
              <w:t xml:space="preserve">is the codification of the updated </w:t>
            </w:r>
            <w:r w:rsidR="0003289E" w:rsidRPr="0003289E">
              <w:rPr>
                <w:rFonts w:ascii="Corbel" w:hAnsi="Corbel"/>
                <w:color w:val="000000" w:themeColor="text1"/>
                <w:sz w:val="24"/>
                <w:szCs w:val="24"/>
              </w:rPr>
              <w:t>Aging Services Access Point</w:t>
            </w:r>
            <w:r w:rsidR="0003289E">
              <w:rPr>
                <w:rFonts w:ascii="Corbel" w:hAnsi="Corbel"/>
                <w:color w:val="000000" w:themeColor="text1"/>
                <w:sz w:val="24"/>
                <w:szCs w:val="24"/>
              </w:rPr>
              <w:t xml:space="preserve"> (ASAP) </w:t>
            </w:r>
            <w:r w:rsidR="00582FF2">
              <w:rPr>
                <w:rFonts w:ascii="Corbel" w:hAnsi="Corbel" w:cs="Calibri"/>
                <w:sz w:val="24"/>
                <w:szCs w:val="24"/>
              </w:rPr>
              <w:t>D</w:t>
            </w:r>
            <w:r w:rsidR="00B2758C" w:rsidRPr="00B2758C">
              <w:rPr>
                <w:rFonts w:ascii="Corbel" w:hAnsi="Corbel" w:cs="Calibri"/>
                <w:sz w:val="24"/>
                <w:szCs w:val="24"/>
              </w:rPr>
              <w:t xml:space="preserve">esignation </w:t>
            </w:r>
            <w:r w:rsidR="00582FF2">
              <w:rPr>
                <w:rFonts w:ascii="Corbel" w:hAnsi="Corbel" w:cs="Calibri"/>
                <w:sz w:val="24"/>
                <w:szCs w:val="24"/>
              </w:rPr>
              <w:t>R</w:t>
            </w:r>
            <w:r w:rsidR="00B2758C" w:rsidRPr="00B2758C">
              <w:rPr>
                <w:rFonts w:ascii="Corbel" w:hAnsi="Corbel" w:cs="Calibri"/>
                <w:sz w:val="24"/>
                <w:szCs w:val="24"/>
              </w:rPr>
              <w:t xml:space="preserve">eview tools, processes, and compliance scoring for all programs/functions. As one part of this phase, </w:t>
            </w:r>
            <w:r>
              <w:rPr>
                <w:rFonts w:ascii="Corbel" w:hAnsi="Corbel" w:cs="Calibri"/>
                <w:sz w:val="24"/>
                <w:szCs w:val="24"/>
              </w:rPr>
              <w:t xml:space="preserve">the agency </w:t>
            </w:r>
            <w:r w:rsidR="00B2758C" w:rsidRPr="00B2758C">
              <w:rPr>
                <w:rFonts w:ascii="Corbel" w:hAnsi="Corbel" w:cs="Calibri"/>
                <w:sz w:val="24"/>
                <w:szCs w:val="24"/>
              </w:rPr>
              <w:t xml:space="preserve">will continue to survey a random sample of </w:t>
            </w:r>
            <w:r w:rsidR="00E6748E">
              <w:rPr>
                <w:rFonts w:ascii="Corbel" w:hAnsi="Corbel" w:cs="Calibri"/>
                <w:sz w:val="24"/>
                <w:szCs w:val="24"/>
              </w:rPr>
              <w:t xml:space="preserve">callers to 24 </w:t>
            </w:r>
            <w:r w:rsidR="00CD0DAF">
              <w:rPr>
                <w:rFonts w:ascii="Corbel" w:hAnsi="Corbel" w:cs="Calibri"/>
                <w:sz w:val="24"/>
                <w:szCs w:val="24"/>
              </w:rPr>
              <w:t xml:space="preserve">ASAP </w:t>
            </w:r>
            <w:r w:rsidR="00B2758C" w:rsidRPr="00B2758C">
              <w:rPr>
                <w:rFonts w:ascii="Corbel" w:hAnsi="Corbel" w:cs="Calibri"/>
                <w:sz w:val="24"/>
                <w:szCs w:val="24"/>
              </w:rPr>
              <w:t>I</w:t>
            </w:r>
            <w:r w:rsidR="00E6748E">
              <w:rPr>
                <w:rFonts w:ascii="Corbel" w:hAnsi="Corbel" w:cs="Calibri"/>
                <w:sz w:val="24"/>
                <w:szCs w:val="24"/>
              </w:rPr>
              <w:t xml:space="preserve">nformation &amp; Referral </w:t>
            </w:r>
            <w:r w:rsidR="00B2758C" w:rsidRPr="00B2758C">
              <w:rPr>
                <w:rFonts w:ascii="Corbel" w:hAnsi="Corbel" w:cs="Calibri"/>
                <w:sz w:val="24"/>
                <w:szCs w:val="24"/>
              </w:rPr>
              <w:t>programs.</w:t>
            </w:r>
          </w:p>
          <w:p w14:paraId="4BF4D3B9" w14:textId="0E847023" w:rsidR="00B2758C" w:rsidRPr="002C3579" w:rsidRDefault="00CD0DAF" w:rsidP="008C5B48">
            <w:pPr>
              <w:pStyle w:val="ListParagraph"/>
              <w:numPr>
                <w:ilvl w:val="0"/>
                <w:numId w:val="53"/>
              </w:numPr>
              <w:spacing w:before="100"/>
              <w:contextualSpacing w:val="0"/>
              <w:rPr>
                <w:rFonts w:ascii="Corbel" w:hAnsi="Corbel" w:cs="Calibri"/>
                <w:sz w:val="24"/>
                <w:szCs w:val="24"/>
              </w:rPr>
            </w:pPr>
            <w:bookmarkStart w:id="4" w:name="_Hlk195715223"/>
            <w:r>
              <w:rPr>
                <w:rFonts w:ascii="Corbel" w:hAnsi="Corbel" w:cs="Calibri"/>
                <w:i/>
                <w:iCs/>
                <w:sz w:val="24"/>
                <w:szCs w:val="24"/>
                <w:u w:val="single"/>
              </w:rPr>
              <w:t>Publish a m</w:t>
            </w:r>
            <w:r w:rsidR="00B2758C" w:rsidRPr="002C3579">
              <w:rPr>
                <w:rFonts w:ascii="Corbel" w:hAnsi="Corbel" w:cs="Calibri"/>
                <w:i/>
                <w:iCs/>
                <w:sz w:val="24"/>
                <w:szCs w:val="24"/>
                <w:u w:val="single"/>
              </w:rPr>
              <w:t xml:space="preserve">anual of </w:t>
            </w:r>
            <w:r>
              <w:rPr>
                <w:rFonts w:ascii="Corbel" w:hAnsi="Corbel" w:cs="Calibri"/>
                <w:i/>
                <w:iCs/>
                <w:sz w:val="24"/>
                <w:szCs w:val="24"/>
                <w:u w:val="single"/>
              </w:rPr>
              <w:t>c</w:t>
            </w:r>
            <w:r w:rsidR="00B2758C" w:rsidRPr="002C3579">
              <w:rPr>
                <w:rFonts w:ascii="Corbel" w:hAnsi="Corbel" w:cs="Calibri"/>
                <w:i/>
                <w:iCs/>
                <w:sz w:val="24"/>
                <w:szCs w:val="24"/>
                <w:u w:val="single"/>
              </w:rPr>
              <w:t xml:space="preserve">all </w:t>
            </w:r>
            <w:r>
              <w:rPr>
                <w:rFonts w:ascii="Corbel" w:hAnsi="Corbel" w:cs="Calibri"/>
                <w:i/>
                <w:iCs/>
                <w:sz w:val="24"/>
                <w:szCs w:val="24"/>
                <w:u w:val="single"/>
              </w:rPr>
              <w:t>t</w:t>
            </w:r>
            <w:r w:rsidR="00B2758C" w:rsidRPr="002C3579">
              <w:rPr>
                <w:rFonts w:ascii="Corbel" w:hAnsi="Corbel" w:cs="Calibri"/>
                <w:i/>
                <w:iCs/>
                <w:sz w:val="24"/>
                <w:szCs w:val="24"/>
                <w:u w:val="single"/>
              </w:rPr>
              <w:t>ypes</w:t>
            </w:r>
            <w:r w:rsidR="00B2758C" w:rsidRPr="002C3579">
              <w:rPr>
                <w:rFonts w:ascii="Corbel" w:hAnsi="Corbel" w:cs="Calibri"/>
                <w:sz w:val="24"/>
                <w:szCs w:val="24"/>
              </w:rPr>
              <w:t xml:space="preserve"> </w:t>
            </w:r>
            <w:r w:rsidR="00F9759B">
              <w:rPr>
                <w:rFonts w:ascii="Corbel" w:hAnsi="Corbel" w:cs="Calibri"/>
                <w:sz w:val="24"/>
                <w:szCs w:val="24"/>
              </w:rPr>
              <w:t>–</w:t>
            </w:r>
            <w:r w:rsidR="00B2758C" w:rsidRPr="002C3579">
              <w:rPr>
                <w:rFonts w:ascii="Corbel" w:hAnsi="Corbel" w:cs="Calibri"/>
                <w:sz w:val="24"/>
                <w:szCs w:val="24"/>
              </w:rPr>
              <w:t xml:space="preserve"> </w:t>
            </w:r>
            <w:r w:rsidR="00F9759B">
              <w:rPr>
                <w:rFonts w:ascii="Corbel" w:hAnsi="Corbel" w:cs="Calibri"/>
                <w:sz w:val="24"/>
                <w:szCs w:val="24"/>
              </w:rPr>
              <w:t xml:space="preserve">The </w:t>
            </w:r>
            <w:r w:rsidR="0003289E">
              <w:rPr>
                <w:rFonts w:ascii="Corbel" w:hAnsi="Corbel" w:cs="Calibri"/>
                <w:sz w:val="24"/>
                <w:szCs w:val="24"/>
              </w:rPr>
              <w:t xml:space="preserve">Executive Office of Aging &amp; Independence </w:t>
            </w:r>
            <w:r w:rsidR="00B2758C" w:rsidRPr="002C3579">
              <w:rPr>
                <w:rFonts w:ascii="Corbel" w:hAnsi="Corbel" w:cs="Calibri"/>
                <w:sz w:val="24"/>
                <w:szCs w:val="24"/>
              </w:rPr>
              <w:t xml:space="preserve">will </w:t>
            </w:r>
            <w:r w:rsidR="00B2758C">
              <w:rPr>
                <w:rFonts w:ascii="Corbel" w:hAnsi="Corbel" w:cs="Calibri"/>
                <w:sz w:val="24"/>
                <w:szCs w:val="24"/>
              </w:rPr>
              <w:t xml:space="preserve">publish </w:t>
            </w:r>
            <w:r w:rsidR="00B2758C" w:rsidRPr="002C3579">
              <w:rPr>
                <w:rFonts w:ascii="Corbel" w:hAnsi="Corbel" w:cs="Calibri"/>
                <w:sz w:val="24"/>
                <w:szCs w:val="24"/>
              </w:rPr>
              <w:t xml:space="preserve">a manual </w:t>
            </w:r>
            <w:r w:rsidR="004D68EF" w:rsidRPr="004D68EF">
              <w:rPr>
                <w:rFonts w:ascii="Corbel" w:hAnsi="Corbel" w:cs="Calibri"/>
                <w:sz w:val="24"/>
                <w:szCs w:val="24"/>
              </w:rPr>
              <w:t xml:space="preserve">in calendar year 2025 </w:t>
            </w:r>
            <w:r w:rsidR="00B2758C" w:rsidRPr="002C3579">
              <w:rPr>
                <w:rFonts w:ascii="Corbel" w:hAnsi="Corbel" w:cs="Calibri"/>
                <w:sz w:val="24"/>
                <w:szCs w:val="24"/>
              </w:rPr>
              <w:t>that effectively defines the types of consumer phone calls made to A</w:t>
            </w:r>
            <w:r w:rsidR="00F9759B">
              <w:rPr>
                <w:rFonts w:ascii="Corbel" w:hAnsi="Corbel" w:cs="Calibri"/>
                <w:sz w:val="24"/>
                <w:szCs w:val="24"/>
              </w:rPr>
              <w:t>ging Services Access Points</w:t>
            </w:r>
            <w:r w:rsidR="00B2758C" w:rsidRPr="002C3579">
              <w:rPr>
                <w:rFonts w:ascii="Corbel" w:hAnsi="Corbel" w:cs="Calibri"/>
                <w:sz w:val="24"/>
                <w:szCs w:val="24"/>
              </w:rPr>
              <w:t xml:space="preserve">. The intention is to guide </w:t>
            </w:r>
            <w:r w:rsidR="0003289E" w:rsidRPr="002C3579">
              <w:rPr>
                <w:rFonts w:ascii="Corbel" w:hAnsi="Corbel" w:cs="Calibri"/>
                <w:sz w:val="24"/>
                <w:szCs w:val="24"/>
              </w:rPr>
              <w:t>I</w:t>
            </w:r>
            <w:r w:rsidR="0003289E">
              <w:rPr>
                <w:rFonts w:ascii="Corbel" w:hAnsi="Corbel" w:cs="Calibri"/>
                <w:sz w:val="24"/>
                <w:szCs w:val="24"/>
              </w:rPr>
              <w:t>nformation and Referral c</w:t>
            </w:r>
            <w:r w:rsidR="00B2758C" w:rsidRPr="002C3579">
              <w:rPr>
                <w:rFonts w:ascii="Corbel" w:hAnsi="Corbel" w:cs="Calibri"/>
                <w:sz w:val="24"/>
                <w:szCs w:val="24"/>
              </w:rPr>
              <w:t xml:space="preserve">all-takers as they document essential details about each call and caller. This will enable </w:t>
            </w:r>
            <w:r w:rsidR="0003289E">
              <w:rPr>
                <w:rFonts w:ascii="Corbel" w:hAnsi="Corbel" w:cs="Calibri"/>
                <w:sz w:val="24"/>
                <w:szCs w:val="24"/>
              </w:rPr>
              <w:t xml:space="preserve">the agency </w:t>
            </w:r>
            <w:r w:rsidR="00B2758C" w:rsidRPr="002C3579">
              <w:rPr>
                <w:rFonts w:ascii="Corbel" w:hAnsi="Corbel" w:cs="Calibri"/>
                <w:sz w:val="24"/>
                <w:szCs w:val="24"/>
              </w:rPr>
              <w:t xml:space="preserve">to </w:t>
            </w:r>
            <w:proofErr w:type="gramStart"/>
            <w:r w:rsidR="00B2758C" w:rsidRPr="002C3579">
              <w:rPr>
                <w:rFonts w:ascii="Corbel" w:hAnsi="Corbel" w:cs="Calibri"/>
                <w:sz w:val="24"/>
                <w:szCs w:val="24"/>
              </w:rPr>
              <w:t>glean</w:t>
            </w:r>
            <w:proofErr w:type="gramEnd"/>
            <w:r w:rsidR="00B2758C" w:rsidRPr="002C3579">
              <w:rPr>
                <w:rFonts w:ascii="Corbel" w:hAnsi="Corbel" w:cs="Calibri"/>
                <w:sz w:val="24"/>
                <w:szCs w:val="24"/>
              </w:rPr>
              <w:t xml:space="preserve"> more detailed insights into consumer experiences in the future.</w:t>
            </w:r>
            <w:r w:rsidR="00A361AC">
              <w:rPr>
                <w:rFonts w:ascii="Corbel" w:hAnsi="Corbel" w:cs="Calibri"/>
                <w:sz w:val="24"/>
                <w:szCs w:val="24"/>
              </w:rPr>
              <w:t xml:space="preserve"> </w:t>
            </w:r>
          </w:p>
          <w:bookmarkEnd w:id="4"/>
          <w:p w14:paraId="50D971B0" w14:textId="65709353" w:rsidR="00B2758C" w:rsidRPr="00B2758C" w:rsidRDefault="00B2758C" w:rsidP="008C5B48">
            <w:pPr>
              <w:pStyle w:val="ListParagraph"/>
              <w:numPr>
                <w:ilvl w:val="0"/>
                <w:numId w:val="53"/>
              </w:numPr>
              <w:spacing w:before="100"/>
              <w:contextualSpacing w:val="0"/>
              <w:rPr>
                <w:rFonts w:ascii="Corbel" w:hAnsi="Corbel" w:cs="Calibri"/>
                <w:sz w:val="24"/>
                <w:szCs w:val="24"/>
              </w:rPr>
            </w:pPr>
            <w:r w:rsidRPr="00B2758C">
              <w:rPr>
                <w:rFonts w:ascii="Corbel" w:hAnsi="Corbel" w:cs="Calibri"/>
                <w:i/>
                <w:iCs/>
                <w:sz w:val="24"/>
                <w:szCs w:val="24"/>
                <w:u w:val="single"/>
              </w:rPr>
              <w:t>Consumer Experience Testing</w:t>
            </w:r>
            <w:r w:rsidRPr="00B2758C">
              <w:rPr>
                <w:rFonts w:ascii="Corbel" w:hAnsi="Corbel" w:cs="Calibri"/>
                <w:sz w:val="24"/>
                <w:szCs w:val="24"/>
              </w:rPr>
              <w:t xml:space="preserve"> – In April of 2025, </w:t>
            </w:r>
            <w:r w:rsidR="0003289E">
              <w:rPr>
                <w:rFonts w:ascii="Corbel" w:hAnsi="Corbel" w:cs="Calibri"/>
                <w:sz w:val="24"/>
                <w:szCs w:val="24"/>
              </w:rPr>
              <w:t xml:space="preserve">the Executive Office of Aging &amp; Independence </w:t>
            </w:r>
            <w:r w:rsidRPr="00B2758C">
              <w:rPr>
                <w:rFonts w:ascii="Corbel" w:hAnsi="Corbel" w:cs="Calibri"/>
                <w:sz w:val="24"/>
                <w:szCs w:val="24"/>
              </w:rPr>
              <w:t>launch</w:t>
            </w:r>
            <w:r w:rsidR="00226170">
              <w:rPr>
                <w:rFonts w:ascii="Corbel" w:hAnsi="Corbel" w:cs="Calibri"/>
                <w:sz w:val="24"/>
                <w:szCs w:val="24"/>
              </w:rPr>
              <w:t>ed</w:t>
            </w:r>
            <w:r w:rsidRPr="00B2758C">
              <w:rPr>
                <w:rFonts w:ascii="Corbel" w:hAnsi="Corbel" w:cs="Calibri"/>
                <w:sz w:val="24"/>
                <w:szCs w:val="24"/>
              </w:rPr>
              <w:t xml:space="preserve"> new </w:t>
            </w:r>
            <w:r w:rsidR="00CD0DAF">
              <w:rPr>
                <w:rFonts w:ascii="Corbel" w:hAnsi="Corbel" w:cs="Calibri"/>
                <w:sz w:val="24"/>
                <w:szCs w:val="24"/>
              </w:rPr>
              <w:t>consumer experience testing s</w:t>
            </w:r>
            <w:r w:rsidRPr="00B2758C">
              <w:rPr>
                <w:rFonts w:ascii="Corbel" w:hAnsi="Corbel" w:cs="Calibri"/>
                <w:sz w:val="24"/>
                <w:szCs w:val="24"/>
              </w:rPr>
              <w:t>cenarios including a linguistically diverse scenario</w:t>
            </w:r>
            <w:r w:rsidR="00CD0DAF">
              <w:rPr>
                <w:rFonts w:ascii="Corbel" w:hAnsi="Corbel" w:cs="Calibri"/>
                <w:sz w:val="24"/>
                <w:szCs w:val="24"/>
              </w:rPr>
              <w:t xml:space="preserve"> to </w:t>
            </w:r>
            <w:r w:rsidRPr="00B2758C">
              <w:rPr>
                <w:rFonts w:ascii="Corbel" w:hAnsi="Corbel" w:cs="Calibri"/>
                <w:sz w:val="24"/>
                <w:szCs w:val="24"/>
              </w:rPr>
              <w:t xml:space="preserve">assess </w:t>
            </w:r>
            <w:r w:rsidR="00CD0DAF">
              <w:rPr>
                <w:rFonts w:ascii="Corbel" w:hAnsi="Corbel" w:cs="Calibri"/>
                <w:sz w:val="24"/>
                <w:szCs w:val="24"/>
              </w:rPr>
              <w:t xml:space="preserve">the ability of </w:t>
            </w:r>
            <w:r w:rsidRPr="00B2758C">
              <w:rPr>
                <w:rFonts w:ascii="Corbel" w:hAnsi="Corbel" w:cs="Calibri"/>
                <w:sz w:val="24"/>
                <w:szCs w:val="24"/>
              </w:rPr>
              <w:t>I</w:t>
            </w:r>
            <w:r w:rsidR="0003289E">
              <w:rPr>
                <w:rFonts w:ascii="Corbel" w:hAnsi="Corbel" w:cs="Calibri"/>
                <w:sz w:val="24"/>
                <w:szCs w:val="24"/>
              </w:rPr>
              <w:t xml:space="preserve">nformation </w:t>
            </w:r>
            <w:r w:rsidRPr="00B2758C">
              <w:rPr>
                <w:rFonts w:ascii="Corbel" w:hAnsi="Corbel" w:cs="Calibri"/>
                <w:sz w:val="24"/>
                <w:szCs w:val="24"/>
              </w:rPr>
              <w:t>&amp;</w:t>
            </w:r>
            <w:r w:rsidR="0003289E">
              <w:rPr>
                <w:rFonts w:ascii="Corbel" w:hAnsi="Corbel" w:cs="Calibri"/>
                <w:sz w:val="24"/>
                <w:szCs w:val="24"/>
              </w:rPr>
              <w:t xml:space="preserve"> </w:t>
            </w:r>
            <w:r w:rsidR="0003289E" w:rsidRPr="00B2758C">
              <w:rPr>
                <w:rFonts w:ascii="Corbel" w:hAnsi="Corbel" w:cs="Calibri"/>
                <w:sz w:val="24"/>
                <w:szCs w:val="24"/>
              </w:rPr>
              <w:t>R</w:t>
            </w:r>
            <w:r w:rsidR="0003289E">
              <w:rPr>
                <w:rFonts w:ascii="Corbel" w:hAnsi="Corbel" w:cs="Calibri"/>
                <w:sz w:val="24"/>
                <w:szCs w:val="24"/>
              </w:rPr>
              <w:t>eferral</w:t>
            </w:r>
            <w:r w:rsidRPr="00B2758C">
              <w:rPr>
                <w:rFonts w:ascii="Corbel" w:hAnsi="Corbel" w:cs="Calibri"/>
                <w:sz w:val="24"/>
                <w:szCs w:val="24"/>
              </w:rPr>
              <w:t xml:space="preserve"> programs to serve diverse consumers. Within the next year, </w:t>
            </w:r>
            <w:r w:rsidR="0003289E">
              <w:rPr>
                <w:rFonts w:ascii="Corbel" w:hAnsi="Corbel" w:cs="Calibri"/>
                <w:sz w:val="24"/>
                <w:szCs w:val="24"/>
              </w:rPr>
              <w:t>the agency</w:t>
            </w:r>
            <w:r w:rsidRPr="00B2758C">
              <w:rPr>
                <w:rFonts w:ascii="Corbel" w:hAnsi="Corbel" w:cs="Calibri"/>
                <w:sz w:val="24"/>
                <w:szCs w:val="24"/>
              </w:rPr>
              <w:t xml:space="preserve"> will revisit the methodology used in 2023 to test consumer experiences with A</w:t>
            </w:r>
            <w:r w:rsidR="0003289E">
              <w:rPr>
                <w:rFonts w:ascii="Corbel" w:hAnsi="Corbel" w:cs="Calibri"/>
                <w:sz w:val="24"/>
                <w:szCs w:val="24"/>
              </w:rPr>
              <w:t>ging Services Access Points</w:t>
            </w:r>
            <w:r w:rsidRPr="00B2758C">
              <w:rPr>
                <w:rFonts w:ascii="Corbel" w:hAnsi="Corbel" w:cs="Calibri"/>
                <w:sz w:val="24"/>
                <w:szCs w:val="24"/>
              </w:rPr>
              <w:t xml:space="preserve">. Specifically, </w:t>
            </w:r>
            <w:r w:rsidR="0003289E">
              <w:rPr>
                <w:rFonts w:ascii="Corbel" w:hAnsi="Corbel" w:cs="Calibri"/>
                <w:sz w:val="24"/>
                <w:szCs w:val="24"/>
              </w:rPr>
              <w:t>the agency</w:t>
            </w:r>
            <w:r w:rsidRPr="00B2758C">
              <w:rPr>
                <w:rFonts w:ascii="Corbel" w:hAnsi="Corbel" w:cs="Calibri"/>
                <w:sz w:val="24"/>
                <w:szCs w:val="24"/>
              </w:rPr>
              <w:t xml:space="preserve"> will determine the feasibility of involving actual dementia caregivers in consumer experience testing.</w:t>
            </w:r>
          </w:p>
          <w:p w14:paraId="20AA6811" w14:textId="77777777" w:rsidR="00B2758C" w:rsidRPr="00B2758C" w:rsidRDefault="00B2758C" w:rsidP="00B2758C">
            <w:pPr>
              <w:pStyle w:val="ListParagraph"/>
              <w:spacing w:before="100" w:after="160"/>
              <w:ind w:left="705" w:hanging="360"/>
              <w:rPr>
                <w:rFonts w:ascii="Corbel" w:hAnsi="Corbel"/>
                <w:b/>
                <w:bCs/>
                <w:color w:val="2F5496" w:themeColor="accent1" w:themeShade="BF"/>
                <w:sz w:val="10"/>
                <w:szCs w:val="10"/>
              </w:rPr>
            </w:pPr>
          </w:p>
          <w:p w14:paraId="2FE39147" w14:textId="44670EB2" w:rsidR="0051419A" w:rsidRPr="00AA5736" w:rsidRDefault="0051419A" w:rsidP="008C5B48">
            <w:pPr>
              <w:pStyle w:val="ListParagraph"/>
              <w:numPr>
                <w:ilvl w:val="0"/>
                <w:numId w:val="54"/>
              </w:numPr>
              <w:spacing w:before="100" w:after="100"/>
              <w:rPr>
                <w:rFonts w:ascii="Corbel" w:hAnsi="Corbel"/>
                <w:b/>
                <w:bCs/>
                <w:color w:val="2F5496" w:themeColor="accent1" w:themeShade="BF"/>
                <w:sz w:val="24"/>
                <w:szCs w:val="24"/>
              </w:rPr>
            </w:pPr>
            <w:r w:rsidRPr="00AA5736">
              <w:rPr>
                <w:rFonts w:ascii="Corbel" w:hAnsi="Corbel"/>
                <w:b/>
                <w:bCs/>
                <w:color w:val="2F5496" w:themeColor="accent1" w:themeShade="BF"/>
                <w:sz w:val="24"/>
                <w:szCs w:val="24"/>
              </w:rPr>
              <w:t>Launch an ad campaign</w:t>
            </w:r>
            <w:r w:rsidR="00AA5736" w:rsidRPr="00AA5736">
              <w:rPr>
                <w:rFonts w:ascii="Corbel" w:hAnsi="Corbel"/>
                <w:b/>
                <w:bCs/>
                <w:color w:val="2F5496" w:themeColor="accent1" w:themeShade="BF"/>
                <w:sz w:val="24"/>
                <w:szCs w:val="24"/>
              </w:rPr>
              <w:t>:</w:t>
            </w:r>
          </w:p>
          <w:p w14:paraId="6B7B4315" w14:textId="0C0311EB" w:rsidR="0051419A" w:rsidRPr="00BB5033" w:rsidRDefault="0051419A" w:rsidP="008C5B48">
            <w:pPr>
              <w:numPr>
                <w:ilvl w:val="0"/>
                <w:numId w:val="12"/>
              </w:numPr>
              <w:spacing w:after="100"/>
              <w:ind w:left="705"/>
              <w:rPr>
                <w:rFonts w:ascii="Corbel" w:hAnsi="Corbel" w:cs="Calibri"/>
                <w:color w:val="000000"/>
                <w:sz w:val="24"/>
                <w:szCs w:val="24"/>
              </w:rPr>
            </w:pPr>
            <w:bookmarkStart w:id="5" w:name="_Hlk195619405"/>
            <w:r w:rsidRPr="00BB5033">
              <w:rPr>
                <w:rFonts w:ascii="Corbel" w:hAnsi="Corbel" w:cs="Calibri"/>
                <w:sz w:val="24"/>
                <w:szCs w:val="24"/>
              </w:rPr>
              <w:t xml:space="preserve">In May 2025, </w:t>
            </w:r>
            <w:r w:rsidR="0003289E">
              <w:rPr>
                <w:rFonts w:ascii="Corbel" w:hAnsi="Corbel" w:cs="Calibri"/>
                <w:sz w:val="24"/>
                <w:szCs w:val="24"/>
              </w:rPr>
              <w:t xml:space="preserve">the Executive Office of Aging &amp; Independence </w:t>
            </w:r>
            <w:r w:rsidR="00FD0EC7">
              <w:rPr>
                <w:rFonts w:ascii="Corbel" w:hAnsi="Corbel" w:cs="Calibri"/>
                <w:sz w:val="24"/>
                <w:szCs w:val="24"/>
              </w:rPr>
              <w:t>w</w:t>
            </w:r>
            <w:r w:rsidRPr="00BB5033">
              <w:rPr>
                <w:rFonts w:ascii="Corbel" w:hAnsi="Corbel" w:cs="Calibri"/>
                <w:sz w:val="24"/>
                <w:szCs w:val="24"/>
              </w:rPr>
              <w:t xml:space="preserve">ill launch an ad campaign to promote its caregiver </w:t>
            </w:r>
            <w:proofErr w:type="gramStart"/>
            <w:r w:rsidRPr="00BB5033">
              <w:rPr>
                <w:rFonts w:ascii="Corbel" w:hAnsi="Corbel" w:cs="Calibri"/>
                <w:sz w:val="24"/>
                <w:szCs w:val="24"/>
              </w:rPr>
              <w:t>supports</w:t>
            </w:r>
            <w:proofErr w:type="gramEnd"/>
            <w:r w:rsidRPr="00BB5033">
              <w:rPr>
                <w:rFonts w:ascii="Corbel" w:hAnsi="Corbel" w:cs="Calibri"/>
                <w:sz w:val="24"/>
                <w:szCs w:val="24"/>
              </w:rPr>
              <w:t xml:space="preserve"> (i.e., caregiver support groups, one-on-one-support, and respite opportunities) and spread awareness on programs available to family caregivers in the Commonwealth. </w:t>
            </w:r>
            <w:bookmarkEnd w:id="5"/>
            <w:r w:rsidRPr="00BB5033">
              <w:rPr>
                <w:rFonts w:ascii="Corbel" w:hAnsi="Corbel" w:cs="Calibri"/>
                <w:sz w:val="24"/>
                <w:szCs w:val="24"/>
              </w:rPr>
              <w:t xml:space="preserve">Ads will run in English and Spanish on TV, radio, print, social media, digital display ads, and Massachusetts Department of Transportation billboards. </w:t>
            </w:r>
            <w:r w:rsidR="00BB5033" w:rsidRPr="00BB5033">
              <w:rPr>
                <w:rFonts w:ascii="Corbel" w:hAnsi="Corbel" w:cs="Calibri"/>
                <w:sz w:val="24"/>
                <w:szCs w:val="24"/>
              </w:rPr>
              <w:t xml:space="preserve">View one of the ads here:  </w:t>
            </w:r>
            <w:hyperlink r:id="rId18" w:history="1">
              <w:r w:rsidR="00BB5033" w:rsidRPr="00436004">
                <w:rPr>
                  <w:rStyle w:val="Hyperlink"/>
                  <w:rFonts w:ascii="Corbel" w:hAnsi="Corbel" w:cs="Calibri"/>
                  <w:sz w:val="24"/>
                  <w:szCs w:val="24"/>
                </w:rPr>
                <w:t>https://youtu.be/OCJMOy6qV64</w:t>
              </w:r>
            </w:hyperlink>
            <w:r w:rsidR="00BB5033" w:rsidRPr="00436004">
              <w:rPr>
                <w:rFonts w:ascii="Corbel" w:hAnsi="Corbel" w:cs="Calibri"/>
                <w:sz w:val="24"/>
                <w:szCs w:val="24"/>
              </w:rPr>
              <w:t>.</w:t>
            </w:r>
          </w:p>
        </w:tc>
      </w:tr>
      <w:bookmarkEnd w:id="2"/>
    </w:tbl>
    <w:p w14:paraId="0243ECB5" w14:textId="30B1A693" w:rsidR="003E48FF" w:rsidRPr="00E75022" w:rsidRDefault="003E48FF" w:rsidP="003E48FF">
      <w:pPr>
        <w:spacing w:after="160" w:line="259" w:lineRule="auto"/>
        <w:rPr>
          <w:b/>
          <w:bCs/>
          <w:sz w:val="28"/>
          <w:szCs w:val="28"/>
        </w:rPr>
      </w:pPr>
      <w:r>
        <w:rPr>
          <w:sz w:val="28"/>
          <w:szCs w:val="28"/>
        </w:rPr>
        <w:br w:type="page"/>
      </w:r>
    </w:p>
    <w:p w14:paraId="557BE5D5" w14:textId="4C239475" w:rsidR="002B1B10" w:rsidRPr="008D21F5" w:rsidRDefault="002B1B10" w:rsidP="0014372A">
      <w:pPr>
        <w:spacing w:line="257" w:lineRule="auto"/>
        <w:rPr>
          <w:b/>
          <w:bCs/>
          <w:color w:val="FF0000"/>
          <w:sz w:val="24"/>
          <w:szCs w:val="24"/>
        </w:rPr>
      </w:pPr>
      <w:bookmarkStart w:id="6" w:name="_Hlk156487642"/>
      <w:r>
        <w:rPr>
          <w:noProof/>
        </w:rPr>
        <w:lastRenderedPageBreak/>
        <mc:AlternateContent>
          <mc:Choice Requires="wps">
            <w:drawing>
              <wp:anchor distT="0" distB="0" distL="114300" distR="114300" simplePos="0" relativeHeight="251658243" behindDoc="0" locked="0" layoutInCell="1" allowOverlap="1" wp14:anchorId="1B3E3DFC" wp14:editId="539BD7AD">
                <wp:simplePos x="0" y="0"/>
                <wp:positionH relativeFrom="margin">
                  <wp:posOffset>-149468</wp:posOffset>
                </wp:positionH>
                <wp:positionV relativeFrom="paragraph">
                  <wp:posOffset>295422</wp:posOffset>
                </wp:positionV>
                <wp:extent cx="5876632" cy="7499789"/>
                <wp:effectExtent l="76200" t="76200" r="67310" b="82550"/>
                <wp:wrapNone/>
                <wp:docPr id="7" name="Text Box 7" descr="A doctor speaking with a patient&#10;"/>
                <wp:cNvGraphicFramePr/>
                <a:graphic xmlns:a="http://schemas.openxmlformats.org/drawingml/2006/main">
                  <a:graphicData uri="http://schemas.microsoft.com/office/word/2010/wordprocessingShape">
                    <wps:wsp>
                      <wps:cNvSpPr txBox="1"/>
                      <wps:spPr>
                        <a:xfrm>
                          <a:off x="0" y="0"/>
                          <a:ext cx="5876632" cy="7499789"/>
                        </a:xfrm>
                        <a:prstGeom prst="rect">
                          <a:avLst/>
                        </a:prstGeom>
                        <a:solidFill>
                          <a:schemeClr val="accent1">
                            <a:lumMod val="20000"/>
                            <a:lumOff val="80000"/>
                          </a:schemeClr>
                        </a:solidFill>
                        <a:ln w="57150">
                          <a:solidFill>
                            <a:srgbClr val="0070C0"/>
                          </a:solidFill>
                        </a:ln>
                        <a:scene3d>
                          <a:camera prst="orthographicFront"/>
                          <a:lightRig rig="threePt" dir="t"/>
                        </a:scene3d>
                        <a:sp3d>
                          <a:bevelT/>
                        </a:sp3d>
                      </wps:spPr>
                      <wps:txbx>
                        <w:txbxContent>
                          <w:p w14:paraId="2DBBE8CB" w14:textId="77777777" w:rsidR="00A35460" w:rsidRDefault="00A35460" w:rsidP="0014372A">
                            <w:pPr>
                              <w:spacing w:line="254" w:lineRule="auto"/>
                              <w:jc w:val="center"/>
                              <w:rPr>
                                <w:b/>
                                <w:bCs/>
                                <w:sz w:val="56"/>
                                <w:szCs w:val="56"/>
                              </w:rPr>
                            </w:pPr>
                          </w:p>
                          <w:p w14:paraId="092E8B12" w14:textId="1CDE7D67" w:rsidR="002B50A4" w:rsidRPr="00AC3BBF" w:rsidRDefault="002B50A4" w:rsidP="0014372A">
                            <w:pPr>
                              <w:spacing w:line="254" w:lineRule="auto"/>
                              <w:jc w:val="center"/>
                              <w:rPr>
                                <w:rFonts w:ascii="Corbel" w:hAnsi="Corbel"/>
                                <w:b/>
                                <w:bCs/>
                                <w:sz w:val="56"/>
                                <w:szCs w:val="56"/>
                              </w:rPr>
                            </w:pPr>
                            <w:r w:rsidRPr="00AC3BBF">
                              <w:rPr>
                                <w:rFonts w:ascii="Corbel" w:hAnsi="Corbel"/>
                                <w:b/>
                                <w:bCs/>
                                <w:sz w:val="56"/>
                                <w:szCs w:val="56"/>
                              </w:rPr>
                              <w:t>2. Diagnosis &amp; Services Navigation</w:t>
                            </w:r>
                          </w:p>
                          <w:p w14:paraId="3BD68DBB" w14:textId="77777777" w:rsidR="00A35460" w:rsidRPr="0014372A" w:rsidRDefault="00A35460" w:rsidP="0014372A">
                            <w:pPr>
                              <w:spacing w:line="254" w:lineRule="auto"/>
                              <w:jc w:val="center"/>
                              <w:rPr>
                                <w:b/>
                                <w:bCs/>
                                <w:sz w:val="56"/>
                                <w:szCs w:val="56"/>
                              </w:rPr>
                            </w:pPr>
                          </w:p>
                          <w:p w14:paraId="55A9458F" w14:textId="112AFDD1" w:rsidR="002B50A4" w:rsidRDefault="002B50A4" w:rsidP="002B50A4">
                            <w:pPr>
                              <w:spacing w:after="160" w:line="254" w:lineRule="auto"/>
                              <w:jc w:val="center"/>
                              <w:rPr>
                                <w:b/>
                                <w:bCs/>
                                <w:sz w:val="40"/>
                                <w:szCs w:val="40"/>
                              </w:rPr>
                            </w:pPr>
                            <w:r>
                              <w:rPr>
                                <w:noProof/>
                              </w:rPr>
                              <w:drawing>
                                <wp:inline distT="0" distB="0" distL="0" distR="0" wp14:anchorId="3957FD03" wp14:editId="6AFC9947">
                                  <wp:extent cx="5075643" cy="2676642"/>
                                  <wp:effectExtent l="76200" t="76200" r="67945" b="66675"/>
                                  <wp:docPr id="1864255671" name="Picture 4" descr="A doctor speaking with a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53835" name="Picture 4" descr="A doctor speaking with a pati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5030" cy="2697413"/>
                                          </a:xfrm>
                                          <a:prstGeom prst="rect">
                                            <a:avLst/>
                                          </a:prstGeom>
                                          <a:noFill/>
                                          <a:ln w="57150">
                                            <a:solidFill>
                                              <a:schemeClr val="accent2">
                                                <a:lumMod val="75000"/>
                                              </a:schemeClr>
                                            </a:solidFill>
                                          </a:ln>
                                          <a:effectLst/>
                                          <a:scene3d>
                                            <a:camera prst="orthographicFront"/>
                                            <a:lightRig rig="threePt" dir="t"/>
                                          </a:scene3d>
                                          <a:sp3d>
                                            <a:bevelT/>
                                          </a:sp3d>
                                        </pic:spPr>
                                      </pic:pic>
                                    </a:graphicData>
                                  </a:graphic>
                                </wp:inline>
                              </w:drawing>
                            </w:r>
                          </w:p>
                          <w:p w14:paraId="49CACC00" w14:textId="77777777" w:rsidR="00410884" w:rsidRPr="00410884" w:rsidRDefault="00410884" w:rsidP="00410884">
                            <w:pPr>
                              <w:spacing w:before="560" w:after="200" w:line="257" w:lineRule="auto"/>
                              <w:ind w:left="274"/>
                              <w:jc w:val="center"/>
                              <w:rPr>
                                <w:rFonts w:ascii="Corbel" w:hAnsi="Corbel"/>
                                <w:b/>
                                <w:bCs/>
                                <w:sz w:val="2"/>
                                <w:szCs w:val="2"/>
                              </w:rPr>
                            </w:pPr>
                          </w:p>
                          <w:p w14:paraId="56079FED" w14:textId="52B6CC5C" w:rsidR="002B1B10" w:rsidRPr="002B50A4" w:rsidRDefault="002B1B10" w:rsidP="00A35460">
                            <w:pPr>
                              <w:spacing w:before="560" w:after="400" w:line="257" w:lineRule="auto"/>
                              <w:ind w:left="274"/>
                              <w:jc w:val="center"/>
                              <w:rPr>
                                <w:rFonts w:ascii="Corbel" w:hAnsi="Corbel"/>
                                <w:b/>
                                <w:bCs/>
                                <w:sz w:val="40"/>
                                <w:szCs w:val="40"/>
                              </w:rPr>
                            </w:pPr>
                            <w:r w:rsidRPr="002B50A4">
                              <w:rPr>
                                <w:rFonts w:ascii="Corbel" w:hAnsi="Corbel"/>
                                <w:b/>
                                <w:bCs/>
                                <w:sz w:val="40"/>
                                <w:szCs w:val="40"/>
                              </w:rPr>
                              <w:t>Goal</w:t>
                            </w:r>
                          </w:p>
                          <w:p w14:paraId="7D8F255B"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Increase the number of people living with dementia</w:t>
                            </w:r>
                          </w:p>
                          <w:p w14:paraId="7799013A"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who are diagnosed, informed of their diagnosis,</w:t>
                            </w:r>
                          </w:p>
                          <w:p w14:paraId="3C5EA0B8" w14:textId="77777777" w:rsidR="00410884"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and able to effectively attain helpful</w:t>
                            </w:r>
                            <w:r w:rsidR="00410884">
                              <w:rPr>
                                <w:rFonts w:ascii="Corbel" w:hAnsi="Corbel"/>
                                <w:b/>
                                <w:bCs/>
                                <w:sz w:val="36"/>
                                <w:szCs w:val="36"/>
                              </w:rPr>
                              <w:t xml:space="preserve"> </w:t>
                            </w:r>
                            <w:r w:rsidRPr="00907E4A">
                              <w:rPr>
                                <w:rFonts w:ascii="Corbel" w:hAnsi="Corbel"/>
                                <w:b/>
                                <w:bCs/>
                                <w:sz w:val="36"/>
                                <w:szCs w:val="36"/>
                              </w:rPr>
                              <w:t xml:space="preserve">information, </w:t>
                            </w:r>
                          </w:p>
                          <w:p w14:paraId="441DBC32" w14:textId="6913EC56"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services, and care planning</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E3DFC" id="Text Box 7" o:spid="_x0000_s1028" type="#_x0000_t202" alt="A doctor speaking with a patient&#10;" style="position:absolute;margin-left:-11.75pt;margin-top:23.25pt;width:462.75pt;height:590.5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" fillcolor="#d9e2f3 [660]" strokecolor="#0070c0" strokeweight="4.5pt">
                <v:textbox>
                  <w:txbxContent>
                    <w:p w14:paraId="2DBBE8CB" w14:textId="77777777" w:rsidR="00A35460" w:rsidRDefault="00A35460" w:rsidP="0014372A">
                      <w:pPr>
                        <w:spacing w:line="254" w:lineRule="auto"/>
                        <w:jc w:val="center"/>
                        <w:rPr>
                          <w:b/>
                          <w:bCs/>
                          <w:sz w:val="56"/>
                          <w:szCs w:val="56"/>
                        </w:rPr>
                      </w:pPr>
                    </w:p>
                    <w:p w14:paraId="092E8B12" w14:textId="1CDE7D67" w:rsidR="002B50A4" w:rsidRPr="00AC3BBF" w:rsidRDefault="002B50A4" w:rsidP="0014372A">
                      <w:pPr>
                        <w:spacing w:line="254" w:lineRule="auto"/>
                        <w:jc w:val="center"/>
                        <w:rPr>
                          <w:rFonts w:ascii="Corbel" w:hAnsi="Corbel"/>
                          <w:b/>
                          <w:bCs/>
                          <w:sz w:val="56"/>
                          <w:szCs w:val="56"/>
                        </w:rPr>
                      </w:pPr>
                      <w:r w:rsidRPr="00AC3BBF">
                        <w:rPr>
                          <w:rFonts w:ascii="Corbel" w:hAnsi="Corbel"/>
                          <w:b/>
                          <w:bCs/>
                          <w:sz w:val="56"/>
                          <w:szCs w:val="56"/>
                        </w:rPr>
                        <w:t>2. Diagnosis &amp; Services Navigation</w:t>
                      </w:r>
                    </w:p>
                    <w:p w14:paraId="3BD68DBB" w14:textId="77777777" w:rsidR="00A35460" w:rsidRPr="0014372A" w:rsidRDefault="00A35460" w:rsidP="0014372A">
                      <w:pPr>
                        <w:spacing w:line="254" w:lineRule="auto"/>
                        <w:jc w:val="center"/>
                        <w:rPr>
                          <w:b/>
                          <w:bCs/>
                          <w:sz w:val="56"/>
                          <w:szCs w:val="56"/>
                        </w:rPr>
                      </w:pPr>
                    </w:p>
                    <w:p w14:paraId="55A9458F" w14:textId="112AFDD1" w:rsidR="002B50A4" w:rsidRDefault="002B50A4" w:rsidP="002B50A4">
                      <w:pPr>
                        <w:spacing w:after="160" w:line="254" w:lineRule="auto"/>
                        <w:jc w:val="center"/>
                        <w:rPr>
                          <w:b/>
                          <w:bCs/>
                          <w:sz w:val="40"/>
                          <w:szCs w:val="40"/>
                        </w:rPr>
                      </w:pPr>
                      <w:r>
                        <w:rPr>
                          <w:noProof/>
                        </w:rPr>
                        <w:drawing>
                          <wp:inline distT="0" distB="0" distL="0" distR="0" wp14:anchorId="3957FD03" wp14:editId="6AFC9947">
                            <wp:extent cx="5075643" cy="2676642"/>
                            <wp:effectExtent l="76200" t="76200" r="67945" b="66675"/>
                            <wp:docPr id="1864255671" name="Picture 4" descr="A doctor speaking with a pati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453835" name="Picture 4" descr="A doctor speaking with a patien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115030" cy="2697413"/>
                                    </a:xfrm>
                                    <a:prstGeom prst="rect">
                                      <a:avLst/>
                                    </a:prstGeom>
                                    <a:noFill/>
                                    <a:ln w="57150">
                                      <a:solidFill>
                                        <a:schemeClr val="accent2">
                                          <a:lumMod val="75000"/>
                                        </a:schemeClr>
                                      </a:solidFill>
                                    </a:ln>
                                    <a:effectLst/>
                                    <a:scene3d>
                                      <a:camera prst="orthographicFront"/>
                                      <a:lightRig rig="threePt" dir="t"/>
                                    </a:scene3d>
                                    <a:sp3d>
                                      <a:bevelT/>
                                    </a:sp3d>
                                  </pic:spPr>
                                </pic:pic>
                              </a:graphicData>
                            </a:graphic>
                          </wp:inline>
                        </w:drawing>
                      </w:r>
                    </w:p>
                    <w:p w14:paraId="49CACC00" w14:textId="77777777" w:rsidR="00410884" w:rsidRPr="00410884" w:rsidRDefault="00410884" w:rsidP="00410884">
                      <w:pPr>
                        <w:spacing w:before="560" w:after="200" w:line="257" w:lineRule="auto"/>
                        <w:ind w:left="274"/>
                        <w:jc w:val="center"/>
                        <w:rPr>
                          <w:rFonts w:ascii="Corbel" w:hAnsi="Corbel"/>
                          <w:b/>
                          <w:bCs/>
                          <w:sz w:val="2"/>
                          <w:szCs w:val="2"/>
                        </w:rPr>
                      </w:pPr>
                    </w:p>
                    <w:p w14:paraId="56079FED" w14:textId="52B6CC5C" w:rsidR="002B1B10" w:rsidRPr="002B50A4" w:rsidRDefault="002B1B10" w:rsidP="00A35460">
                      <w:pPr>
                        <w:spacing w:before="560" w:after="400" w:line="257" w:lineRule="auto"/>
                        <w:ind w:left="274"/>
                        <w:jc w:val="center"/>
                        <w:rPr>
                          <w:rFonts w:ascii="Corbel" w:hAnsi="Corbel"/>
                          <w:b/>
                          <w:bCs/>
                          <w:sz w:val="40"/>
                          <w:szCs w:val="40"/>
                        </w:rPr>
                      </w:pPr>
                      <w:r w:rsidRPr="002B50A4">
                        <w:rPr>
                          <w:rFonts w:ascii="Corbel" w:hAnsi="Corbel"/>
                          <w:b/>
                          <w:bCs/>
                          <w:sz w:val="40"/>
                          <w:szCs w:val="40"/>
                        </w:rPr>
                        <w:t>Goal</w:t>
                      </w:r>
                    </w:p>
                    <w:p w14:paraId="7D8F255B"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Increase the number of people living with dementia</w:t>
                      </w:r>
                    </w:p>
                    <w:p w14:paraId="7799013A" w14:textId="77777777"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who are diagnosed, informed of their diagnosis,</w:t>
                      </w:r>
                    </w:p>
                    <w:p w14:paraId="3C5EA0B8" w14:textId="77777777" w:rsidR="00410884"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and able to effectively attain helpful</w:t>
                      </w:r>
                      <w:r w:rsidR="00410884">
                        <w:rPr>
                          <w:rFonts w:ascii="Corbel" w:hAnsi="Corbel"/>
                          <w:b/>
                          <w:bCs/>
                          <w:sz w:val="36"/>
                          <w:szCs w:val="36"/>
                        </w:rPr>
                        <w:t xml:space="preserve"> </w:t>
                      </w:r>
                      <w:r w:rsidRPr="00907E4A">
                        <w:rPr>
                          <w:rFonts w:ascii="Corbel" w:hAnsi="Corbel"/>
                          <w:b/>
                          <w:bCs/>
                          <w:sz w:val="36"/>
                          <w:szCs w:val="36"/>
                        </w:rPr>
                        <w:t xml:space="preserve">information, </w:t>
                      </w:r>
                    </w:p>
                    <w:p w14:paraId="441DBC32" w14:textId="6913EC56" w:rsidR="002B1B10" w:rsidRPr="00907E4A" w:rsidRDefault="002B1B10" w:rsidP="002B1B10">
                      <w:pPr>
                        <w:pStyle w:val="ListParagraph"/>
                        <w:tabs>
                          <w:tab w:val="left" w:pos="810"/>
                        </w:tabs>
                        <w:spacing w:after="100" w:line="256" w:lineRule="auto"/>
                        <w:ind w:left="-187"/>
                        <w:jc w:val="center"/>
                        <w:rPr>
                          <w:rFonts w:ascii="Corbel" w:hAnsi="Corbel"/>
                          <w:b/>
                          <w:bCs/>
                          <w:sz w:val="36"/>
                          <w:szCs w:val="36"/>
                        </w:rPr>
                      </w:pPr>
                      <w:r w:rsidRPr="00907E4A">
                        <w:rPr>
                          <w:rFonts w:ascii="Corbel" w:hAnsi="Corbel"/>
                          <w:b/>
                          <w:bCs/>
                          <w:sz w:val="36"/>
                          <w:szCs w:val="36"/>
                        </w:rPr>
                        <w:t>services, and care planning</w:t>
                      </w:r>
                    </w:p>
                  </w:txbxContent>
                </v:textbox>
                <w10:wrap anchorx="margin"/>
              </v:shape>
            </w:pict>
          </mc:Fallback>
        </mc:AlternateContent>
      </w:r>
      <w:r>
        <w:rPr>
          <w:b/>
          <w:bCs/>
          <w:sz w:val="24"/>
          <w:szCs w:val="24"/>
        </w:rPr>
        <w:br w:type="page"/>
      </w:r>
      <w:r w:rsidR="008D21F5" w:rsidRPr="008D21F5">
        <w:rPr>
          <w:b/>
          <w:bCs/>
          <w:color w:val="FF0000"/>
          <w:sz w:val="24"/>
          <w:szCs w:val="24"/>
          <w:highlight w:val="yellow"/>
        </w:rPr>
        <w:lastRenderedPageBreak/>
        <w:t xml:space="preserve"> </w:t>
      </w:r>
    </w:p>
    <w:tbl>
      <w:tblPr>
        <w:tblStyle w:val="TableGrid"/>
        <w:tblW w:w="9360" w:type="dxa"/>
        <w:tblInd w:w="-293" w:type="dxa"/>
        <w:tblLook w:val="04A0" w:firstRow="1" w:lastRow="0" w:firstColumn="1" w:lastColumn="0" w:noHBand="0" w:noVBand="1"/>
      </w:tblPr>
      <w:tblGrid>
        <w:gridCol w:w="9360"/>
      </w:tblGrid>
      <w:tr w:rsidR="00C941AE" w:rsidRPr="00907E4A" w14:paraId="406C41F9" w14:textId="77777777" w:rsidTr="001033A6">
        <w:trPr>
          <w:trHeight w:val="1251"/>
        </w:trPr>
        <w:tc>
          <w:tcPr>
            <w:tcW w:w="9360" w:type="dxa"/>
            <w:tcBorders>
              <w:top w:val="single" w:sz="18" w:space="0" w:color="0070C0"/>
              <w:left w:val="single" w:sz="18" w:space="0" w:color="0070C0"/>
              <w:bottom w:val="single" w:sz="18" w:space="0" w:color="0070C0"/>
              <w:right w:val="single" w:sz="18" w:space="0" w:color="0070C0"/>
            </w:tcBorders>
            <w:shd w:val="clear" w:color="auto" w:fill="FBE4D5" w:themeFill="accent2" w:themeFillTint="33"/>
          </w:tcPr>
          <w:p w14:paraId="77C99108" w14:textId="77777777" w:rsidR="00C941AE" w:rsidRPr="00146242" w:rsidRDefault="00C941AE" w:rsidP="00410884">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t>Recommendation #1 (Diagnosis)</w:t>
            </w:r>
          </w:p>
          <w:p w14:paraId="15217AAF" w14:textId="77777777" w:rsidR="00C941AE" w:rsidRPr="00907E4A" w:rsidRDefault="00C941AE" w:rsidP="00E5704E">
            <w:pPr>
              <w:pStyle w:val="BodyCopy"/>
              <w:spacing w:after="0" w:line="240" w:lineRule="auto"/>
              <w:jc w:val="center"/>
              <w:rPr>
                <w:rFonts w:ascii="Corbel" w:hAnsi="Corbel"/>
                <w:b/>
                <w:bCs/>
              </w:rPr>
            </w:pPr>
            <w:r w:rsidRPr="00146242">
              <w:rPr>
                <w:rFonts w:ascii="Corbel" w:hAnsi="Corbel"/>
                <w:b/>
                <w:bCs/>
                <w:sz w:val="28"/>
                <w:szCs w:val="28"/>
              </w:rPr>
              <w:t>Significantly increase the numbers of undiagnosed or cognitively impaired residents who are diagnosed with dementia and informed of their diagnosis</w:t>
            </w:r>
          </w:p>
        </w:tc>
      </w:tr>
      <w:tr w:rsidR="00C941AE" w:rsidRPr="00907E4A" w14:paraId="6DCBC8D0" w14:textId="77777777" w:rsidTr="001033A6">
        <w:tc>
          <w:tcPr>
            <w:tcW w:w="9360"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142BC25B" w14:textId="2180E231" w:rsidR="00C941AE" w:rsidRPr="00907E4A" w:rsidRDefault="00C941AE" w:rsidP="001033A6">
            <w:pPr>
              <w:pStyle w:val="BodyCopy"/>
              <w:spacing w:after="40"/>
              <w:jc w:val="center"/>
              <w:rPr>
                <w:rFonts w:ascii="Corbel" w:hAnsi="Corbel"/>
              </w:rPr>
            </w:pPr>
            <w:r w:rsidRPr="00410884">
              <w:rPr>
                <w:rFonts w:ascii="Corbel" w:hAnsi="Corbel"/>
                <w:b/>
                <w:bCs/>
                <w:sz w:val="28"/>
                <w:szCs w:val="28"/>
              </w:rPr>
              <w:t>Progress and Accomplishments</w:t>
            </w:r>
          </w:p>
        </w:tc>
      </w:tr>
      <w:tr w:rsidR="00C941AE" w:rsidRPr="00907E4A" w14:paraId="187604AE" w14:textId="77777777" w:rsidTr="00BE4353">
        <w:trPr>
          <w:trHeight w:val="2187"/>
        </w:trPr>
        <w:tc>
          <w:tcPr>
            <w:tcW w:w="9360" w:type="dxa"/>
            <w:tcBorders>
              <w:top w:val="single" w:sz="18" w:space="0" w:color="0070C0"/>
              <w:left w:val="single" w:sz="18" w:space="0" w:color="0070C0"/>
              <w:bottom w:val="single" w:sz="18" w:space="0" w:color="0070C0"/>
              <w:right w:val="single" w:sz="18" w:space="0" w:color="0070C0"/>
            </w:tcBorders>
          </w:tcPr>
          <w:p w14:paraId="3B0D3919" w14:textId="4D928433" w:rsidR="00437BA0" w:rsidRPr="00907E4A" w:rsidRDefault="00437BA0" w:rsidP="008C5B48">
            <w:pPr>
              <w:pStyle w:val="ListParagraph"/>
              <w:numPr>
                <w:ilvl w:val="0"/>
                <w:numId w:val="12"/>
              </w:numPr>
              <w:spacing w:after="100"/>
              <w:ind w:left="405"/>
              <w:rPr>
                <w:rFonts w:ascii="Corbel" w:hAnsi="Corbel"/>
                <w:sz w:val="24"/>
                <w:szCs w:val="24"/>
              </w:rPr>
            </w:pPr>
            <w:r w:rsidRPr="00907E4A">
              <w:rPr>
                <w:rFonts w:ascii="Corbel" w:hAnsi="Corbel" w:cs="Calibri"/>
                <w:sz w:val="24"/>
                <w:szCs w:val="24"/>
              </w:rPr>
              <w:t>As reported in last year’s annual report, the Council’s workgroup responsible for identifying solutions associated with this recommendation merged with the Medical and Scientific (</w:t>
            </w:r>
            <w:proofErr w:type="spellStart"/>
            <w:r w:rsidRPr="00907E4A">
              <w:rPr>
                <w:rFonts w:ascii="Corbel" w:hAnsi="Corbel" w:cs="Calibri"/>
                <w:sz w:val="24"/>
                <w:szCs w:val="24"/>
              </w:rPr>
              <w:t>MedSci</w:t>
            </w:r>
            <w:proofErr w:type="spellEnd"/>
            <w:r w:rsidRPr="00907E4A">
              <w:rPr>
                <w:rFonts w:ascii="Corbel" w:hAnsi="Corbel" w:cs="Calibri"/>
                <w:sz w:val="24"/>
                <w:szCs w:val="24"/>
              </w:rPr>
              <w:t xml:space="preserve">) Advisory Committee of the Alzheimer’s Association, MA/NH Chapter. </w:t>
            </w:r>
          </w:p>
          <w:p w14:paraId="35D0706E" w14:textId="5FE87DAF" w:rsidR="004741FC" w:rsidRPr="00907E4A" w:rsidRDefault="00437BA0" w:rsidP="008C5B48">
            <w:pPr>
              <w:numPr>
                <w:ilvl w:val="0"/>
                <w:numId w:val="12"/>
              </w:numPr>
              <w:pBdr>
                <w:top w:val="nil"/>
                <w:left w:val="nil"/>
                <w:bottom w:val="nil"/>
                <w:right w:val="nil"/>
                <w:between w:val="nil"/>
              </w:pBdr>
              <w:spacing w:after="100"/>
              <w:ind w:left="405"/>
              <w:rPr>
                <w:rFonts w:ascii="Corbel" w:hAnsi="Corbel" w:cs="Calibri"/>
                <w:sz w:val="24"/>
                <w:szCs w:val="24"/>
              </w:rPr>
            </w:pPr>
            <w:r w:rsidRPr="00907E4A">
              <w:rPr>
                <w:rFonts w:ascii="Corbel" w:hAnsi="Corbel" w:cs="Calibri"/>
                <w:sz w:val="24"/>
                <w:szCs w:val="24"/>
              </w:rPr>
              <w:t xml:space="preserve">The </w:t>
            </w:r>
            <w:proofErr w:type="spellStart"/>
            <w:r w:rsidRPr="00907E4A">
              <w:rPr>
                <w:rFonts w:ascii="Corbel" w:hAnsi="Corbel" w:cs="Calibri"/>
                <w:sz w:val="24"/>
                <w:szCs w:val="24"/>
              </w:rPr>
              <w:t>MedSci</w:t>
            </w:r>
            <w:proofErr w:type="spellEnd"/>
            <w:r w:rsidRPr="00907E4A">
              <w:rPr>
                <w:rFonts w:ascii="Corbel" w:hAnsi="Corbel" w:cs="Calibri"/>
                <w:sz w:val="24"/>
                <w:szCs w:val="24"/>
              </w:rPr>
              <w:t xml:space="preserve"> Advisory Committee, which includes top dementia clinicians from health care systems across the Commonwealth, continues to examine solutions and share best practices across the state’s health care systems</w:t>
            </w:r>
            <w:r w:rsidRPr="00907E4A">
              <w:rPr>
                <w:rFonts w:ascii="Corbel" w:eastAsia="Calibri" w:hAnsi="Corbel" w:cs="Calibri"/>
                <w:color w:val="000000"/>
                <w:sz w:val="24"/>
                <w:szCs w:val="24"/>
              </w:rPr>
              <w:t xml:space="preserve">. </w:t>
            </w:r>
          </w:p>
        </w:tc>
      </w:tr>
      <w:tr w:rsidR="00C941AE" w:rsidRPr="00907E4A" w14:paraId="0B9A3F79" w14:textId="77777777" w:rsidTr="001033A6">
        <w:trPr>
          <w:trHeight w:val="351"/>
        </w:trPr>
        <w:tc>
          <w:tcPr>
            <w:tcW w:w="9360"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029E3D17" w14:textId="64E10974" w:rsidR="00C941AE" w:rsidRPr="00907E4A" w:rsidRDefault="00C941AE" w:rsidP="001033A6">
            <w:pPr>
              <w:pStyle w:val="BodyCopy"/>
              <w:spacing w:after="40"/>
              <w:jc w:val="center"/>
              <w:rPr>
                <w:rFonts w:ascii="Corbel" w:hAnsi="Corbel"/>
                <w:b/>
                <w:bCs/>
              </w:rPr>
            </w:pPr>
            <w:r w:rsidRPr="00410884">
              <w:rPr>
                <w:rFonts w:ascii="Corbel" w:hAnsi="Corbel"/>
                <w:b/>
                <w:bCs/>
                <w:sz w:val="28"/>
                <w:szCs w:val="28"/>
              </w:rPr>
              <w:t>Next Steps</w:t>
            </w:r>
          </w:p>
        </w:tc>
      </w:tr>
      <w:tr w:rsidR="00C941AE" w:rsidRPr="00907E4A" w14:paraId="0B9DFE6E" w14:textId="77777777" w:rsidTr="00A35460">
        <w:trPr>
          <w:trHeight w:val="2034"/>
        </w:trPr>
        <w:tc>
          <w:tcPr>
            <w:tcW w:w="9360" w:type="dxa"/>
            <w:tcBorders>
              <w:top w:val="single" w:sz="18" w:space="0" w:color="0070C0"/>
              <w:left w:val="single" w:sz="18" w:space="0" w:color="0070C0"/>
              <w:bottom w:val="single" w:sz="18" w:space="0" w:color="0070C0"/>
              <w:right w:val="single" w:sz="18" w:space="0" w:color="0070C0"/>
            </w:tcBorders>
            <w:hideMark/>
          </w:tcPr>
          <w:p w14:paraId="4D9716C9" w14:textId="7548CE1A" w:rsidR="00E02B27" w:rsidRPr="00907E4A" w:rsidRDefault="009D3D0E" w:rsidP="008C5B48">
            <w:pPr>
              <w:numPr>
                <w:ilvl w:val="0"/>
                <w:numId w:val="12"/>
              </w:numPr>
              <w:pBdr>
                <w:top w:val="nil"/>
                <w:left w:val="nil"/>
                <w:bottom w:val="nil"/>
                <w:right w:val="nil"/>
                <w:between w:val="nil"/>
              </w:pBdr>
              <w:spacing w:after="100"/>
              <w:ind w:left="405"/>
              <w:rPr>
                <w:rFonts w:ascii="Corbel" w:hAnsi="Corbel"/>
                <w:sz w:val="24"/>
                <w:szCs w:val="24"/>
              </w:rPr>
            </w:pPr>
            <w:r w:rsidRPr="00907E4A">
              <w:rPr>
                <w:rFonts w:ascii="Corbel" w:eastAsia="Calibri" w:hAnsi="Corbel" w:cs="Calibri"/>
                <w:color w:val="000000"/>
                <w:sz w:val="24"/>
                <w:szCs w:val="24"/>
              </w:rPr>
              <w:t xml:space="preserve">Advise the </w:t>
            </w:r>
            <w:proofErr w:type="spellStart"/>
            <w:r w:rsidRPr="00907E4A">
              <w:rPr>
                <w:rFonts w:ascii="Corbel" w:eastAsia="Calibri" w:hAnsi="Corbel" w:cs="Calibri"/>
                <w:color w:val="000000"/>
                <w:sz w:val="24"/>
                <w:szCs w:val="24"/>
              </w:rPr>
              <w:t>MedSci</w:t>
            </w:r>
            <w:proofErr w:type="spellEnd"/>
            <w:r w:rsidRPr="00907E4A">
              <w:rPr>
                <w:rFonts w:ascii="Corbel" w:eastAsia="Calibri" w:hAnsi="Corbel" w:cs="Calibri"/>
                <w:color w:val="000000"/>
                <w:sz w:val="24"/>
                <w:szCs w:val="24"/>
              </w:rPr>
              <w:t xml:space="preserve"> Advisory Co</w:t>
            </w:r>
            <w:r w:rsidR="00505168" w:rsidRPr="00907E4A">
              <w:rPr>
                <w:rFonts w:ascii="Corbel" w:eastAsia="Calibri" w:hAnsi="Corbel" w:cs="Calibri"/>
                <w:color w:val="000000"/>
                <w:sz w:val="24"/>
                <w:szCs w:val="24"/>
              </w:rPr>
              <w:t>mmittee</w:t>
            </w:r>
            <w:r w:rsidRPr="00907E4A">
              <w:rPr>
                <w:rFonts w:ascii="Corbel" w:eastAsia="Calibri" w:hAnsi="Corbel" w:cs="Calibri"/>
                <w:color w:val="000000"/>
                <w:sz w:val="24"/>
                <w:szCs w:val="24"/>
              </w:rPr>
              <w:t xml:space="preserve"> </w:t>
            </w:r>
            <w:r w:rsidR="00E02B27" w:rsidRPr="00907E4A">
              <w:rPr>
                <w:rFonts w:ascii="Corbel" w:eastAsia="Calibri" w:hAnsi="Corbel" w:cs="Calibri"/>
                <w:color w:val="000000"/>
                <w:sz w:val="24"/>
                <w:szCs w:val="24"/>
              </w:rPr>
              <w:t xml:space="preserve">of the </w:t>
            </w:r>
            <w:r w:rsidR="00E02B27" w:rsidRPr="00907E4A">
              <w:rPr>
                <w:rFonts w:ascii="Corbel" w:hAnsi="Corbel" w:cs="Calibri"/>
                <w:sz w:val="24"/>
                <w:szCs w:val="24"/>
              </w:rPr>
              <w:t xml:space="preserve">Alzheimer’s Association, MA/NH Chapter </w:t>
            </w:r>
            <w:r w:rsidRPr="00907E4A">
              <w:rPr>
                <w:rFonts w:ascii="Corbel" w:eastAsia="Calibri" w:hAnsi="Corbel" w:cs="Calibri"/>
                <w:color w:val="000000"/>
                <w:sz w:val="24"/>
                <w:szCs w:val="24"/>
              </w:rPr>
              <w:t>as needed</w:t>
            </w:r>
            <w:r w:rsidR="00E02B27" w:rsidRPr="00907E4A">
              <w:rPr>
                <w:rFonts w:ascii="Corbel" w:eastAsia="Calibri" w:hAnsi="Corbel" w:cs="Calibri"/>
                <w:color w:val="000000"/>
                <w:sz w:val="24"/>
                <w:szCs w:val="24"/>
              </w:rPr>
              <w:t xml:space="preserve">. </w:t>
            </w:r>
          </w:p>
          <w:p w14:paraId="3F286456" w14:textId="1A0CAD1B" w:rsidR="003744BC" w:rsidRPr="00907E4A" w:rsidRDefault="00E02B27" w:rsidP="008C5B48">
            <w:pPr>
              <w:numPr>
                <w:ilvl w:val="0"/>
                <w:numId w:val="12"/>
              </w:numPr>
              <w:pBdr>
                <w:top w:val="nil"/>
                <w:left w:val="nil"/>
                <w:bottom w:val="nil"/>
                <w:right w:val="nil"/>
                <w:between w:val="nil"/>
              </w:pBdr>
              <w:spacing w:after="100"/>
              <w:ind w:left="405"/>
              <w:rPr>
                <w:rFonts w:ascii="Corbel" w:hAnsi="Corbel"/>
                <w:sz w:val="24"/>
                <w:szCs w:val="24"/>
              </w:rPr>
            </w:pPr>
            <w:r w:rsidRPr="00907E4A">
              <w:rPr>
                <w:rFonts w:ascii="Corbel" w:hAnsi="Corbel" w:cs="Calibri"/>
                <w:sz w:val="24"/>
                <w:szCs w:val="24"/>
              </w:rPr>
              <w:t xml:space="preserve">As reported in last year’s annual report, in </w:t>
            </w:r>
            <w:r w:rsidR="008F7947" w:rsidRPr="00907E4A">
              <w:rPr>
                <w:rFonts w:ascii="Corbel" w:hAnsi="Corbel" w:cs="Calibri"/>
                <w:sz w:val="24"/>
                <w:szCs w:val="24"/>
              </w:rPr>
              <w:t xml:space="preserve">2025, </w:t>
            </w:r>
            <w:r w:rsidRPr="00907E4A">
              <w:rPr>
                <w:rFonts w:ascii="Corbel" w:hAnsi="Corbel" w:cs="Calibri"/>
                <w:sz w:val="24"/>
                <w:szCs w:val="24"/>
              </w:rPr>
              <w:t xml:space="preserve">the Massachusetts Executive Office of Aging &amp; Independence </w:t>
            </w:r>
            <w:r w:rsidR="009341D0" w:rsidRPr="00907E4A">
              <w:rPr>
                <w:rFonts w:ascii="Corbel" w:hAnsi="Corbel" w:cs="Calibri"/>
                <w:sz w:val="24"/>
                <w:szCs w:val="24"/>
              </w:rPr>
              <w:t xml:space="preserve">will reassess the feasibility of convening a team with representatives from </w:t>
            </w:r>
            <w:r w:rsidR="00FA0A89">
              <w:rPr>
                <w:rFonts w:ascii="Corbel" w:hAnsi="Corbel" w:cs="Calibri"/>
                <w:sz w:val="24"/>
                <w:szCs w:val="24"/>
              </w:rPr>
              <w:t xml:space="preserve">the agency and </w:t>
            </w:r>
            <w:r w:rsidR="009341D0" w:rsidRPr="00907E4A">
              <w:rPr>
                <w:rFonts w:ascii="Corbel" w:hAnsi="Corbel" w:cs="Calibri"/>
                <w:sz w:val="24"/>
                <w:szCs w:val="24"/>
              </w:rPr>
              <w:t>A</w:t>
            </w:r>
            <w:r w:rsidR="00437BA0" w:rsidRPr="00907E4A">
              <w:rPr>
                <w:rFonts w:ascii="Corbel" w:hAnsi="Corbel" w:cs="Calibri"/>
                <w:sz w:val="24"/>
                <w:szCs w:val="24"/>
              </w:rPr>
              <w:t xml:space="preserve">ging Services Access Points </w:t>
            </w:r>
            <w:r w:rsidR="009341D0" w:rsidRPr="00907E4A">
              <w:rPr>
                <w:rFonts w:ascii="Corbel" w:hAnsi="Corbel" w:cs="Calibri"/>
                <w:sz w:val="24"/>
                <w:szCs w:val="24"/>
              </w:rPr>
              <w:t>to identify, examine, and implement opportunities in the home care program to advocate for appropriate screening, diagnosis, care, support, and treatment.</w:t>
            </w:r>
          </w:p>
        </w:tc>
      </w:tr>
    </w:tbl>
    <w:p w14:paraId="7349CA5E" w14:textId="6DF59A01" w:rsidR="002B1B10" w:rsidRPr="00907E4A" w:rsidRDefault="002B1B10" w:rsidP="002B1B10">
      <w:pPr>
        <w:spacing w:after="160" w:line="256" w:lineRule="auto"/>
        <w:rPr>
          <w:rFonts w:ascii="Corbel" w:hAnsi="Corbel"/>
          <w:b/>
          <w:bCs/>
          <w:sz w:val="2"/>
          <w:szCs w:val="2"/>
        </w:rPr>
      </w:pPr>
      <w:bookmarkStart w:id="7" w:name="_Hlk156487868"/>
    </w:p>
    <w:tbl>
      <w:tblPr>
        <w:tblStyle w:val="TableGrid"/>
        <w:tblW w:w="9337" w:type="dxa"/>
        <w:tblInd w:w="-293" w:type="dxa"/>
        <w:tblBorders>
          <w:top w:val="single" w:sz="18" w:space="0" w:color="0070C0"/>
          <w:left w:val="single" w:sz="18" w:space="0" w:color="0070C0"/>
          <w:bottom w:val="single" w:sz="18" w:space="0" w:color="0070C0"/>
          <w:right w:val="single" w:sz="18" w:space="0" w:color="0070C0"/>
          <w:insideH w:val="single" w:sz="18" w:space="0" w:color="0070C0"/>
          <w:insideV w:val="single" w:sz="18" w:space="0" w:color="0070C0"/>
        </w:tblBorders>
        <w:tblLook w:val="04A0" w:firstRow="1" w:lastRow="0" w:firstColumn="1" w:lastColumn="0" w:noHBand="0" w:noVBand="1"/>
      </w:tblPr>
      <w:tblGrid>
        <w:gridCol w:w="9337"/>
      </w:tblGrid>
      <w:tr w:rsidR="00C941AE" w:rsidRPr="00907E4A" w14:paraId="1EB23026" w14:textId="77777777" w:rsidTr="00BE73CF">
        <w:trPr>
          <w:trHeight w:val="1206"/>
        </w:trPr>
        <w:tc>
          <w:tcPr>
            <w:tcW w:w="9337" w:type="dxa"/>
            <w:shd w:val="clear" w:color="auto" w:fill="FBE4D5" w:themeFill="accent2" w:themeFillTint="33"/>
          </w:tcPr>
          <w:p w14:paraId="6F29BA76" w14:textId="77777777" w:rsidR="00C941AE" w:rsidRPr="00410884" w:rsidRDefault="00C941AE" w:rsidP="00410884">
            <w:pPr>
              <w:pStyle w:val="BodyCopy"/>
              <w:spacing w:after="140" w:line="240" w:lineRule="auto"/>
              <w:jc w:val="center"/>
              <w:rPr>
                <w:rFonts w:ascii="Corbel" w:hAnsi="Corbel"/>
                <w:sz w:val="28"/>
                <w:szCs w:val="28"/>
                <w:u w:val="single"/>
              </w:rPr>
            </w:pPr>
            <w:r w:rsidRPr="00410884">
              <w:rPr>
                <w:rFonts w:ascii="Corbel" w:hAnsi="Corbel"/>
                <w:b/>
                <w:bCs/>
                <w:sz w:val="28"/>
                <w:szCs w:val="28"/>
              </w:rPr>
              <w:br w:type="page"/>
            </w:r>
            <w:r w:rsidRPr="00410884">
              <w:rPr>
                <w:rFonts w:ascii="Corbel" w:hAnsi="Corbel"/>
                <w:b/>
                <w:bCs/>
                <w:sz w:val="28"/>
                <w:szCs w:val="28"/>
                <w:u w:val="single"/>
              </w:rPr>
              <w:t>Recommendation #2 (Services Navigation)</w:t>
            </w:r>
          </w:p>
          <w:p w14:paraId="5B9282D6" w14:textId="77777777" w:rsidR="00C941AE" w:rsidRPr="00410884" w:rsidRDefault="00C941AE" w:rsidP="00410884">
            <w:pPr>
              <w:pStyle w:val="BodyCopy"/>
              <w:spacing w:after="0" w:line="240" w:lineRule="auto"/>
              <w:jc w:val="center"/>
              <w:rPr>
                <w:rFonts w:ascii="Corbel" w:hAnsi="Corbel"/>
                <w:b/>
                <w:bCs/>
                <w:sz w:val="28"/>
                <w:szCs w:val="28"/>
              </w:rPr>
            </w:pPr>
            <w:r w:rsidRPr="00410884">
              <w:rPr>
                <w:rFonts w:ascii="Corbel" w:hAnsi="Corbel"/>
                <w:b/>
                <w:bCs/>
                <w:sz w:val="28"/>
                <w:szCs w:val="28"/>
              </w:rPr>
              <w:t>Ensure that after a dementia diagnosis, individuals and their families have access to comprehensive information and care planning services</w:t>
            </w:r>
          </w:p>
        </w:tc>
      </w:tr>
      <w:tr w:rsidR="00C941AE" w:rsidRPr="00907E4A" w14:paraId="25666273" w14:textId="77777777" w:rsidTr="001033A6">
        <w:trPr>
          <w:trHeight w:val="25"/>
        </w:trPr>
        <w:tc>
          <w:tcPr>
            <w:tcW w:w="9337" w:type="dxa"/>
            <w:shd w:val="clear" w:color="auto" w:fill="D9E2F3" w:themeFill="accent1" w:themeFillTint="33"/>
            <w:hideMark/>
          </w:tcPr>
          <w:p w14:paraId="34EDE491" w14:textId="2F3BE6FF" w:rsidR="00C941AE" w:rsidRPr="00410884" w:rsidRDefault="00C941AE" w:rsidP="00E5704E">
            <w:pPr>
              <w:pStyle w:val="BodyCopy"/>
              <w:spacing w:after="40"/>
              <w:jc w:val="center"/>
              <w:rPr>
                <w:rFonts w:ascii="Corbel" w:hAnsi="Corbel"/>
                <w:sz w:val="28"/>
                <w:szCs w:val="28"/>
              </w:rPr>
            </w:pPr>
            <w:r w:rsidRPr="00410884">
              <w:rPr>
                <w:rFonts w:ascii="Corbel" w:hAnsi="Corbel"/>
                <w:b/>
                <w:bCs/>
                <w:sz w:val="28"/>
                <w:szCs w:val="28"/>
              </w:rPr>
              <w:t>Progress</w:t>
            </w:r>
            <w:r w:rsidR="00437BA0" w:rsidRPr="00410884">
              <w:rPr>
                <w:rFonts w:ascii="Corbel" w:hAnsi="Corbel"/>
                <w:b/>
                <w:bCs/>
                <w:sz w:val="28"/>
                <w:szCs w:val="28"/>
              </w:rPr>
              <w:t xml:space="preserve">, </w:t>
            </w:r>
            <w:r w:rsidRPr="00410884">
              <w:rPr>
                <w:rFonts w:ascii="Corbel" w:hAnsi="Corbel"/>
                <w:b/>
                <w:bCs/>
                <w:sz w:val="28"/>
                <w:szCs w:val="28"/>
              </w:rPr>
              <w:t>Accomplishments</w:t>
            </w:r>
            <w:r w:rsidR="00437BA0" w:rsidRPr="00410884">
              <w:rPr>
                <w:rFonts w:ascii="Corbel" w:hAnsi="Corbel"/>
                <w:b/>
                <w:bCs/>
                <w:sz w:val="28"/>
                <w:szCs w:val="28"/>
              </w:rPr>
              <w:t>, and Next Steps</w:t>
            </w:r>
          </w:p>
        </w:tc>
      </w:tr>
      <w:tr w:rsidR="00C941AE" w:rsidRPr="00907E4A" w14:paraId="789A8F5E" w14:textId="77777777" w:rsidTr="003F526D">
        <w:trPr>
          <w:trHeight w:val="2016"/>
        </w:trPr>
        <w:tc>
          <w:tcPr>
            <w:tcW w:w="9337" w:type="dxa"/>
          </w:tcPr>
          <w:p w14:paraId="07152D90" w14:textId="2679FC17" w:rsidR="00437BA0" w:rsidRPr="008D21F5" w:rsidRDefault="00BE73CF" w:rsidP="00B02B6C">
            <w:pPr>
              <w:pStyle w:val="FootnoteText"/>
              <w:numPr>
                <w:ilvl w:val="0"/>
                <w:numId w:val="3"/>
              </w:numPr>
              <w:spacing w:after="140"/>
              <w:rPr>
                <w:rFonts w:ascii="Corbel" w:hAnsi="Corbel"/>
                <w:sz w:val="24"/>
                <w:szCs w:val="24"/>
              </w:rPr>
            </w:pPr>
            <w:r>
              <w:rPr>
                <w:rFonts w:ascii="Corbel" w:hAnsi="Corbel"/>
                <w:color w:val="000000"/>
                <w:sz w:val="24"/>
                <w:szCs w:val="24"/>
              </w:rPr>
              <w:t>T</w:t>
            </w:r>
            <w:r w:rsidR="00437BA0" w:rsidRPr="008D21F5">
              <w:rPr>
                <w:rFonts w:ascii="Corbel" w:hAnsi="Corbel"/>
                <w:color w:val="000000"/>
                <w:sz w:val="24"/>
                <w:szCs w:val="24"/>
              </w:rPr>
              <w:t xml:space="preserve">o better take advantage of synergies among the Council’s workstreams in 2024 and beyond, issues associated with </w:t>
            </w:r>
            <w:r>
              <w:rPr>
                <w:rFonts w:ascii="Corbel" w:hAnsi="Corbel"/>
                <w:color w:val="000000"/>
                <w:sz w:val="24"/>
                <w:szCs w:val="24"/>
              </w:rPr>
              <w:t xml:space="preserve">this recommendation </w:t>
            </w:r>
            <w:r w:rsidR="00437BA0" w:rsidRPr="008D21F5">
              <w:rPr>
                <w:rFonts w:ascii="Corbel" w:hAnsi="Corbel"/>
                <w:color w:val="000000"/>
                <w:sz w:val="24"/>
                <w:szCs w:val="24"/>
              </w:rPr>
              <w:t>were addressed by the Council’s teams on “Dementia Care Planning” and “Interdisciplinary Dementia Care,” both of which are within the Council</w:t>
            </w:r>
            <w:r>
              <w:rPr>
                <w:rFonts w:ascii="Corbel" w:hAnsi="Corbel"/>
                <w:color w:val="000000"/>
                <w:sz w:val="24"/>
                <w:szCs w:val="24"/>
              </w:rPr>
              <w:t>’</w:t>
            </w:r>
            <w:r w:rsidR="00437BA0" w:rsidRPr="008D21F5">
              <w:rPr>
                <w:rFonts w:ascii="Corbel" w:hAnsi="Corbel"/>
                <w:color w:val="000000"/>
                <w:sz w:val="24"/>
                <w:szCs w:val="24"/>
              </w:rPr>
              <w:t xml:space="preserve">s “Quality of Care” workstream. </w:t>
            </w:r>
          </w:p>
          <w:p w14:paraId="63DB8C19" w14:textId="28CC47DD" w:rsidR="00C941AE" w:rsidRPr="008D21F5" w:rsidRDefault="00437BA0" w:rsidP="00BE73CF">
            <w:pPr>
              <w:pStyle w:val="FootnoteText"/>
              <w:numPr>
                <w:ilvl w:val="0"/>
                <w:numId w:val="3"/>
              </w:numPr>
              <w:spacing w:after="140"/>
              <w:rPr>
                <w:rFonts w:ascii="Corbel" w:hAnsi="Corbel"/>
                <w:b/>
                <w:bCs/>
              </w:rPr>
            </w:pPr>
            <w:r w:rsidRPr="008D21F5">
              <w:rPr>
                <w:rFonts w:ascii="Corbel" w:hAnsi="Corbel"/>
                <w:color w:val="000000"/>
                <w:sz w:val="24"/>
                <w:szCs w:val="24"/>
              </w:rPr>
              <w:t xml:space="preserve">Please refer to this document’s section on “Quality of Care” to view </w:t>
            </w:r>
            <w:r w:rsidR="00BE73CF">
              <w:rPr>
                <w:rFonts w:ascii="Corbel" w:hAnsi="Corbel"/>
                <w:color w:val="000000"/>
                <w:sz w:val="24"/>
                <w:szCs w:val="24"/>
              </w:rPr>
              <w:t xml:space="preserve">the Council’s accomplishments and next steps </w:t>
            </w:r>
            <w:r w:rsidR="00C32507">
              <w:rPr>
                <w:rFonts w:ascii="Corbel" w:hAnsi="Corbel"/>
                <w:color w:val="000000"/>
                <w:sz w:val="24"/>
                <w:szCs w:val="24"/>
              </w:rPr>
              <w:t xml:space="preserve">related to </w:t>
            </w:r>
            <w:r w:rsidRPr="008D21F5">
              <w:rPr>
                <w:rFonts w:ascii="Corbel" w:hAnsi="Corbel"/>
                <w:color w:val="000000"/>
                <w:sz w:val="24"/>
                <w:szCs w:val="24"/>
              </w:rPr>
              <w:t>services navigation and care planning.</w:t>
            </w:r>
          </w:p>
        </w:tc>
      </w:tr>
      <w:bookmarkEnd w:id="6"/>
      <w:bookmarkEnd w:id="7"/>
    </w:tbl>
    <w:p w14:paraId="57BA11B9" w14:textId="7C4B43FC" w:rsidR="00BE73CF" w:rsidRDefault="00BE73CF" w:rsidP="00410884">
      <w:pPr>
        <w:pStyle w:val="NormalWeb"/>
        <w:spacing w:before="0" w:beforeAutospacing="0" w:after="0" w:afterAutospacing="0"/>
        <w:rPr>
          <w:rFonts w:ascii="Corbel" w:hAnsi="Corbel"/>
        </w:rPr>
      </w:pPr>
    </w:p>
    <w:p w14:paraId="6E7C1F78" w14:textId="77777777" w:rsidR="00BE73CF" w:rsidRDefault="00BE73CF">
      <w:pPr>
        <w:spacing w:after="160" w:line="259" w:lineRule="auto"/>
        <w:rPr>
          <w:rFonts w:ascii="Corbel" w:eastAsia="Times New Roman" w:hAnsi="Corbel" w:cs="Times New Roman"/>
          <w:sz w:val="24"/>
          <w:szCs w:val="24"/>
        </w:rPr>
      </w:pPr>
      <w:r>
        <w:rPr>
          <w:rFonts w:ascii="Corbel" w:hAnsi="Corbel"/>
        </w:rPr>
        <w:br w:type="page"/>
      </w:r>
    </w:p>
    <w:p w14:paraId="2FF244EF" w14:textId="77777777" w:rsidR="00193EAA" w:rsidRDefault="00193EAA" w:rsidP="00410884">
      <w:pPr>
        <w:pStyle w:val="NormalWeb"/>
        <w:spacing w:before="0" w:beforeAutospacing="0" w:after="0" w:afterAutospacing="0"/>
        <w:rPr>
          <w:rFonts w:ascii="Corbel" w:hAnsi="Corbel"/>
        </w:rPr>
      </w:pPr>
    </w:p>
    <w:p w14:paraId="0D9F1C8E" w14:textId="77777777" w:rsidR="00BE73CF" w:rsidRPr="00410884" w:rsidRDefault="00BE73CF" w:rsidP="00410884">
      <w:pPr>
        <w:pStyle w:val="NormalWeb"/>
        <w:spacing w:before="0" w:beforeAutospacing="0" w:after="0" w:afterAutospacing="0"/>
        <w:rPr>
          <w:rFonts w:ascii="Corbel" w:hAnsi="Corbel"/>
        </w:rPr>
      </w:pPr>
    </w:p>
    <w:p w14:paraId="29778D78" w14:textId="7F4E968D" w:rsidR="00644EC2" w:rsidRDefault="00A35460" w:rsidP="00644EC2">
      <w:pPr>
        <w:spacing w:after="160" w:line="259" w:lineRule="auto"/>
        <w:rPr>
          <w:b/>
          <w:bCs/>
          <w:sz w:val="40"/>
          <w:szCs w:val="40"/>
        </w:rPr>
      </w:pPr>
      <w:r>
        <w:rPr>
          <w:b/>
          <w:bCs/>
          <w:noProof/>
          <w:sz w:val="36"/>
          <w:szCs w:val="36"/>
        </w:rPr>
        <mc:AlternateContent>
          <mc:Choice Requires="wps">
            <w:drawing>
              <wp:anchor distT="0" distB="0" distL="114300" distR="114300" simplePos="0" relativeHeight="251658244" behindDoc="0" locked="0" layoutInCell="1" allowOverlap="1" wp14:anchorId="05370ED3" wp14:editId="1B5D4B10">
                <wp:simplePos x="0" y="0"/>
                <wp:positionH relativeFrom="margin">
                  <wp:posOffset>-165588</wp:posOffset>
                </wp:positionH>
                <wp:positionV relativeFrom="paragraph">
                  <wp:posOffset>66919</wp:posOffset>
                </wp:positionV>
                <wp:extent cx="5836626" cy="6961505"/>
                <wp:effectExtent l="76200" t="76200" r="69215" b="67945"/>
                <wp:wrapNone/>
                <wp:docPr id="1611164253" name="Text Box 1611164253"/>
                <wp:cNvGraphicFramePr/>
                <a:graphic xmlns:a="http://schemas.openxmlformats.org/drawingml/2006/main">
                  <a:graphicData uri="http://schemas.microsoft.com/office/word/2010/wordprocessingShape">
                    <wps:wsp>
                      <wps:cNvSpPr txBox="1"/>
                      <wps:spPr>
                        <a:xfrm>
                          <a:off x="0" y="0"/>
                          <a:ext cx="5836626" cy="6961505"/>
                        </a:xfrm>
                        <a:prstGeom prst="rect">
                          <a:avLst/>
                        </a:prstGeom>
                        <a:solidFill>
                          <a:srgbClr val="4472C4">
                            <a:lumMod val="20000"/>
                            <a:lumOff val="80000"/>
                          </a:srgbClr>
                        </a:solidFill>
                        <a:ln w="57150">
                          <a:solidFill>
                            <a:srgbClr val="0070C0"/>
                          </a:solidFill>
                        </a:ln>
                        <a:scene3d>
                          <a:camera prst="orthographicFront"/>
                          <a:lightRig rig="threePt" dir="t"/>
                        </a:scene3d>
                        <a:sp3d>
                          <a:bevelT/>
                        </a:sp3d>
                      </wps:spPr>
                      <wps:txbx>
                        <w:txbxContent>
                          <w:p w14:paraId="59E12683" w14:textId="6EAFFF3B" w:rsidR="0014372A" w:rsidRDefault="0014372A" w:rsidP="00A35460">
                            <w:pPr>
                              <w:spacing w:line="259" w:lineRule="auto"/>
                              <w:ind w:left="-634"/>
                              <w:rPr>
                                <w:b/>
                                <w:bCs/>
                                <w:sz w:val="56"/>
                                <w:szCs w:val="56"/>
                              </w:rPr>
                            </w:pPr>
                            <w:r w:rsidRPr="0014372A">
                              <w:rPr>
                                <w:b/>
                                <w:bCs/>
                                <w:sz w:val="56"/>
                                <w:szCs w:val="56"/>
                              </w:rPr>
                              <w:t xml:space="preserve">  </w:t>
                            </w:r>
                          </w:p>
                          <w:p w14:paraId="36A9B4E1" w14:textId="6EC43DD6" w:rsidR="0014372A" w:rsidRPr="00AC3BBF" w:rsidRDefault="00B02B6C" w:rsidP="00A35460">
                            <w:pPr>
                              <w:spacing w:after="560" w:line="259" w:lineRule="auto"/>
                              <w:ind w:left="-180"/>
                              <w:jc w:val="center"/>
                              <w:rPr>
                                <w:rFonts w:ascii="Corbel" w:hAnsi="Corbel"/>
                                <w:b/>
                                <w:bCs/>
                                <w:sz w:val="56"/>
                                <w:szCs w:val="56"/>
                              </w:rPr>
                            </w:pPr>
                            <w:r w:rsidRPr="00AC3BBF">
                              <w:rPr>
                                <w:rFonts w:ascii="Corbel" w:hAnsi="Corbel" w:cstheme="minorHAnsi"/>
                                <w:b/>
                                <w:bCs/>
                                <w:sz w:val="56"/>
                                <w:szCs w:val="56"/>
                              </w:rPr>
                              <w:t>3. E</w:t>
                            </w:r>
                            <w:r w:rsidR="0014372A" w:rsidRPr="00AC3BBF">
                              <w:rPr>
                                <w:rFonts w:ascii="Corbel" w:hAnsi="Corbel" w:cstheme="minorHAnsi"/>
                                <w:b/>
                                <w:bCs/>
                                <w:sz w:val="56"/>
                                <w:szCs w:val="56"/>
                              </w:rPr>
                              <w:t>quitable Access &amp; Care</w:t>
                            </w:r>
                            <w:r w:rsidR="0014372A" w:rsidRPr="00AC3BBF">
                              <w:rPr>
                                <w:rFonts w:ascii="Corbel" w:hAnsi="Corbel"/>
                                <w:b/>
                                <w:bCs/>
                                <w:sz w:val="56"/>
                                <w:szCs w:val="56"/>
                              </w:rPr>
                              <w:t xml:space="preserve"> </w:t>
                            </w:r>
                          </w:p>
                          <w:p w14:paraId="7F7EC7FB" w14:textId="6B8D9E3B" w:rsidR="0014372A" w:rsidRDefault="0014372A" w:rsidP="00A35460">
                            <w:pPr>
                              <w:spacing w:before="240" w:after="100" w:line="257" w:lineRule="auto"/>
                              <w:jc w:val="center"/>
                              <w:rPr>
                                <w:rFonts w:ascii="Corbel" w:hAnsi="Corbel"/>
                                <w:b/>
                                <w:bCs/>
                                <w:sz w:val="40"/>
                                <w:szCs w:val="40"/>
                              </w:rPr>
                            </w:pPr>
                            <w:r>
                              <w:rPr>
                                <w:noProof/>
                              </w:rPr>
                              <w:drawing>
                                <wp:inline distT="0" distB="0" distL="0" distR="0" wp14:anchorId="32FC3CF6" wp14:editId="1BA0B189">
                                  <wp:extent cx="4693362" cy="3116873"/>
                                  <wp:effectExtent l="76200" t="76200" r="69215" b="83820"/>
                                  <wp:docPr id="894158845" name="Picture 5" descr="A picture of four colorful blocks with words printed on them. The blocks are stacked on top of each other. From  top to bottom, they say: &quot;Cultivate,&quot; &quot;Diversity,&quot; &quot;Inclusion,&quot; and &#10;&quot;Equity.&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10747" name="Picture 5" descr="A picture of four colorful blocks with words printed on them. The blocks are stacked on top of each other. From  top to bottom, they say: &quot;Cultivate,&quot; &quot;Diversity,&quot; &quot;Inclusion,&quot; and &#10;&quot;Equity.&quot;&#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1157" cy="3122049"/>
                                          </a:xfrm>
                                          <a:prstGeom prst="rect">
                                            <a:avLst/>
                                          </a:prstGeom>
                                          <a:noFill/>
                                          <a:ln w="57150">
                                            <a:solidFill>
                                              <a:srgbClr val="C00000"/>
                                            </a:solidFill>
                                          </a:ln>
                                          <a:scene3d>
                                            <a:camera prst="orthographicFront"/>
                                            <a:lightRig rig="threePt" dir="t"/>
                                          </a:scene3d>
                                          <a:sp3d>
                                            <a:bevelT/>
                                          </a:sp3d>
                                        </pic:spPr>
                                      </pic:pic>
                                    </a:graphicData>
                                  </a:graphic>
                                </wp:inline>
                              </w:drawing>
                            </w:r>
                          </w:p>
                          <w:p w14:paraId="1D8678F5" w14:textId="3DCAE2D7" w:rsidR="00644EC2" w:rsidRPr="0014372A" w:rsidRDefault="00644EC2" w:rsidP="00A35460">
                            <w:pPr>
                              <w:spacing w:before="560" w:after="560" w:line="257" w:lineRule="auto"/>
                              <w:ind w:left="-634"/>
                              <w:jc w:val="center"/>
                              <w:rPr>
                                <w:rFonts w:ascii="Corbel" w:hAnsi="Corbel"/>
                                <w:b/>
                                <w:bCs/>
                                <w:sz w:val="40"/>
                                <w:szCs w:val="40"/>
                              </w:rPr>
                            </w:pPr>
                            <w:r w:rsidRPr="0014372A">
                              <w:rPr>
                                <w:rFonts w:ascii="Corbel" w:hAnsi="Corbel"/>
                                <w:b/>
                                <w:bCs/>
                                <w:sz w:val="40"/>
                                <w:szCs w:val="40"/>
                              </w:rPr>
                              <w:t>Goal</w:t>
                            </w:r>
                          </w:p>
                          <w:p w14:paraId="4ADAFECF" w14:textId="77777777" w:rsidR="00644EC2" w:rsidRPr="0014372A" w:rsidRDefault="00644EC2" w:rsidP="00A35460">
                            <w:pPr>
                              <w:pStyle w:val="ListParagraph"/>
                              <w:ind w:left="0"/>
                              <w:jc w:val="center"/>
                              <w:rPr>
                                <w:rFonts w:ascii="Corbel" w:hAnsi="Corbel"/>
                                <w:b/>
                                <w:bCs/>
                                <w:sz w:val="36"/>
                                <w:szCs w:val="36"/>
                              </w:rPr>
                            </w:pPr>
                            <w:r w:rsidRPr="0014372A">
                              <w:rPr>
                                <w:rFonts w:ascii="Corbel" w:hAnsi="Corbel"/>
                                <w:b/>
                                <w:bCs/>
                                <w:sz w:val="36"/>
                                <w:szCs w:val="36"/>
                              </w:rPr>
                              <w:t xml:space="preserve">Close gaps in equitable access to information, </w:t>
                            </w:r>
                          </w:p>
                          <w:p w14:paraId="4E6E20B1" w14:textId="77777777" w:rsidR="00644EC2" w:rsidRPr="0014372A" w:rsidRDefault="00644EC2" w:rsidP="0014372A">
                            <w:pPr>
                              <w:pStyle w:val="ListParagraph"/>
                              <w:ind w:left="-630"/>
                              <w:jc w:val="center"/>
                              <w:rPr>
                                <w:rFonts w:ascii="Corbel" w:hAnsi="Corbel"/>
                                <w:b/>
                                <w:bCs/>
                                <w:sz w:val="36"/>
                                <w:szCs w:val="36"/>
                              </w:rPr>
                            </w:pPr>
                            <w:proofErr w:type="gramStart"/>
                            <w:r w:rsidRPr="0014372A">
                              <w:rPr>
                                <w:rFonts w:ascii="Corbel" w:hAnsi="Corbel"/>
                                <w:b/>
                                <w:bCs/>
                                <w:sz w:val="36"/>
                                <w:szCs w:val="36"/>
                              </w:rPr>
                              <w:t>supports</w:t>
                            </w:r>
                            <w:proofErr w:type="gramEnd"/>
                            <w:r w:rsidRPr="0014372A">
                              <w:rPr>
                                <w:rFonts w:ascii="Corbel" w:hAnsi="Corbel"/>
                                <w:b/>
                                <w:bCs/>
                                <w:sz w:val="36"/>
                                <w:szCs w:val="36"/>
                              </w:rPr>
                              <w:t>, services, and care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370ED3" id="Text Box 1611164253" o:spid="_x0000_s1029" type="#_x0000_t202" style="position:absolute;margin-left:-13.05pt;margin-top:5.25pt;width:459.6pt;height:5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" fillcolor="#dae3f3" strokecolor="#0070c0" strokeweight="4.5pt">
                <v:textbox>
                  <w:txbxContent>
                    <w:p w14:paraId="59E12683" w14:textId="6EAFFF3B" w:rsidR="0014372A" w:rsidRDefault="0014372A" w:rsidP="00A35460">
                      <w:pPr>
                        <w:spacing w:line="259" w:lineRule="auto"/>
                        <w:ind w:left="-634"/>
                        <w:rPr>
                          <w:b/>
                          <w:bCs/>
                          <w:sz w:val="56"/>
                          <w:szCs w:val="56"/>
                        </w:rPr>
                      </w:pPr>
                      <w:r w:rsidRPr="0014372A">
                        <w:rPr>
                          <w:b/>
                          <w:bCs/>
                          <w:sz w:val="56"/>
                          <w:szCs w:val="56"/>
                        </w:rPr>
                        <w:t xml:space="preserve">  </w:t>
                      </w:r>
                    </w:p>
                    <w:p w14:paraId="36A9B4E1" w14:textId="6EC43DD6" w:rsidR="0014372A" w:rsidRPr="00AC3BBF" w:rsidRDefault="00B02B6C" w:rsidP="00A35460">
                      <w:pPr>
                        <w:spacing w:after="560" w:line="259" w:lineRule="auto"/>
                        <w:ind w:left="-180"/>
                        <w:jc w:val="center"/>
                        <w:rPr>
                          <w:rFonts w:ascii="Corbel" w:hAnsi="Corbel"/>
                          <w:b/>
                          <w:bCs/>
                          <w:sz w:val="56"/>
                          <w:szCs w:val="56"/>
                        </w:rPr>
                      </w:pPr>
                      <w:r w:rsidRPr="00AC3BBF">
                        <w:rPr>
                          <w:rFonts w:ascii="Corbel" w:hAnsi="Corbel" w:cstheme="minorHAnsi"/>
                          <w:b/>
                          <w:bCs/>
                          <w:sz w:val="56"/>
                          <w:szCs w:val="56"/>
                        </w:rPr>
                        <w:t>3. E</w:t>
                      </w:r>
                      <w:r w:rsidR="0014372A" w:rsidRPr="00AC3BBF">
                        <w:rPr>
                          <w:rFonts w:ascii="Corbel" w:hAnsi="Corbel" w:cstheme="minorHAnsi"/>
                          <w:b/>
                          <w:bCs/>
                          <w:sz w:val="56"/>
                          <w:szCs w:val="56"/>
                        </w:rPr>
                        <w:t>quitable Access &amp; Care</w:t>
                      </w:r>
                      <w:r w:rsidR="0014372A" w:rsidRPr="00AC3BBF">
                        <w:rPr>
                          <w:rFonts w:ascii="Corbel" w:hAnsi="Corbel"/>
                          <w:b/>
                          <w:bCs/>
                          <w:sz w:val="56"/>
                          <w:szCs w:val="56"/>
                        </w:rPr>
                        <w:t xml:space="preserve"> </w:t>
                      </w:r>
                    </w:p>
                    <w:p w14:paraId="7F7EC7FB" w14:textId="6B8D9E3B" w:rsidR="0014372A" w:rsidRDefault="0014372A" w:rsidP="00A35460">
                      <w:pPr>
                        <w:spacing w:before="240" w:after="100" w:line="257" w:lineRule="auto"/>
                        <w:jc w:val="center"/>
                        <w:rPr>
                          <w:rFonts w:ascii="Corbel" w:hAnsi="Corbel"/>
                          <w:b/>
                          <w:bCs/>
                          <w:sz w:val="40"/>
                          <w:szCs w:val="40"/>
                        </w:rPr>
                      </w:pPr>
                      <w:r>
                        <w:rPr>
                          <w:noProof/>
                        </w:rPr>
                        <w:drawing>
                          <wp:inline distT="0" distB="0" distL="0" distR="0" wp14:anchorId="32FC3CF6" wp14:editId="1BA0B189">
                            <wp:extent cx="4693362" cy="3116873"/>
                            <wp:effectExtent l="76200" t="76200" r="69215" b="83820"/>
                            <wp:docPr id="894158845" name="Picture 5" descr="A picture of four colorful blocks with words printed on them. The blocks are stacked on top of each other. From  top to bottom, they say: &quot;Cultivate,&quot; &quot;Diversity,&quot; &quot;Inclusion,&quot; and &#10;&quot;Equity.&quot;&#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910747" name="Picture 5" descr="A picture of four colorful blocks with words printed on them. The blocks are stacked on top of each other. From  top to bottom, they say: &quot;Cultivate,&quot; &quot;Diversity,&quot; &quot;Inclusion,&quot; and &#10;&quot;Equity.&quot;&#10;&#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01157" cy="3122049"/>
                                    </a:xfrm>
                                    <a:prstGeom prst="rect">
                                      <a:avLst/>
                                    </a:prstGeom>
                                    <a:noFill/>
                                    <a:ln w="57150">
                                      <a:solidFill>
                                        <a:srgbClr val="C00000"/>
                                      </a:solidFill>
                                    </a:ln>
                                    <a:scene3d>
                                      <a:camera prst="orthographicFront"/>
                                      <a:lightRig rig="threePt" dir="t"/>
                                    </a:scene3d>
                                    <a:sp3d>
                                      <a:bevelT/>
                                    </a:sp3d>
                                  </pic:spPr>
                                </pic:pic>
                              </a:graphicData>
                            </a:graphic>
                          </wp:inline>
                        </w:drawing>
                      </w:r>
                    </w:p>
                    <w:p w14:paraId="1D8678F5" w14:textId="3DCAE2D7" w:rsidR="00644EC2" w:rsidRPr="0014372A" w:rsidRDefault="00644EC2" w:rsidP="00A35460">
                      <w:pPr>
                        <w:spacing w:before="560" w:after="560" w:line="257" w:lineRule="auto"/>
                        <w:ind w:left="-634"/>
                        <w:jc w:val="center"/>
                        <w:rPr>
                          <w:rFonts w:ascii="Corbel" w:hAnsi="Corbel"/>
                          <w:b/>
                          <w:bCs/>
                          <w:sz w:val="40"/>
                          <w:szCs w:val="40"/>
                        </w:rPr>
                      </w:pPr>
                      <w:r w:rsidRPr="0014372A">
                        <w:rPr>
                          <w:rFonts w:ascii="Corbel" w:hAnsi="Corbel"/>
                          <w:b/>
                          <w:bCs/>
                          <w:sz w:val="40"/>
                          <w:szCs w:val="40"/>
                        </w:rPr>
                        <w:t>Goal</w:t>
                      </w:r>
                    </w:p>
                    <w:p w14:paraId="4ADAFECF" w14:textId="77777777" w:rsidR="00644EC2" w:rsidRPr="0014372A" w:rsidRDefault="00644EC2" w:rsidP="00A35460">
                      <w:pPr>
                        <w:pStyle w:val="ListParagraph"/>
                        <w:ind w:left="0"/>
                        <w:jc w:val="center"/>
                        <w:rPr>
                          <w:rFonts w:ascii="Corbel" w:hAnsi="Corbel"/>
                          <w:b/>
                          <w:bCs/>
                          <w:sz w:val="36"/>
                          <w:szCs w:val="36"/>
                        </w:rPr>
                      </w:pPr>
                      <w:r w:rsidRPr="0014372A">
                        <w:rPr>
                          <w:rFonts w:ascii="Corbel" w:hAnsi="Corbel"/>
                          <w:b/>
                          <w:bCs/>
                          <w:sz w:val="36"/>
                          <w:szCs w:val="36"/>
                        </w:rPr>
                        <w:t xml:space="preserve">Close gaps in equitable access to information, </w:t>
                      </w:r>
                    </w:p>
                    <w:p w14:paraId="4E6E20B1" w14:textId="77777777" w:rsidR="00644EC2" w:rsidRPr="0014372A" w:rsidRDefault="00644EC2" w:rsidP="0014372A">
                      <w:pPr>
                        <w:pStyle w:val="ListParagraph"/>
                        <w:ind w:left="-630"/>
                        <w:jc w:val="center"/>
                        <w:rPr>
                          <w:rFonts w:ascii="Corbel" w:hAnsi="Corbel"/>
                          <w:b/>
                          <w:bCs/>
                          <w:sz w:val="36"/>
                          <w:szCs w:val="36"/>
                        </w:rPr>
                      </w:pPr>
                      <w:proofErr w:type="gramStart"/>
                      <w:r w:rsidRPr="0014372A">
                        <w:rPr>
                          <w:rFonts w:ascii="Corbel" w:hAnsi="Corbel"/>
                          <w:b/>
                          <w:bCs/>
                          <w:sz w:val="36"/>
                          <w:szCs w:val="36"/>
                        </w:rPr>
                        <w:t>supports</w:t>
                      </w:r>
                      <w:proofErr w:type="gramEnd"/>
                      <w:r w:rsidRPr="0014372A">
                        <w:rPr>
                          <w:rFonts w:ascii="Corbel" w:hAnsi="Corbel"/>
                          <w:b/>
                          <w:bCs/>
                          <w:sz w:val="36"/>
                          <w:szCs w:val="36"/>
                        </w:rPr>
                        <w:t>, services, and care</w:t>
                      </w:r>
                    </w:p>
                  </w:txbxContent>
                </v:textbox>
                <w10:wrap anchorx="margin"/>
              </v:shape>
            </w:pict>
          </mc:Fallback>
        </mc:AlternateContent>
      </w:r>
      <w:r w:rsidR="00644EC2">
        <w:rPr>
          <w:b/>
          <w:bCs/>
          <w:sz w:val="40"/>
          <w:szCs w:val="40"/>
        </w:rPr>
        <w:br w:type="page"/>
      </w:r>
    </w:p>
    <w:tbl>
      <w:tblPr>
        <w:tblStyle w:val="TableGrid"/>
        <w:tblpPr w:leftFromText="180" w:rightFromText="180" w:horzAnchor="margin" w:tblpX="-316" w:tblpY="330"/>
        <w:tblW w:w="933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644EC2" w14:paraId="6AF34531" w14:textId="77777777" w:rsidTr="00BE73CF">
        <w:trPr>
          <w:trHeight w:val="1566"/>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A7AF70E" w14:textId="77777777" w:rsidR="00644EC2" w:rsidRDefault="00644EC2" w:rsidP="00BE73CF">
            <w:pPr>
              <w:pStyle w:val="BodyCopy"/>
              <w:spacing w:after="0" w:line="240" w:lineRule="auto"/>
              <w:jc w:val="center"/>
              <w:rPr>
                <w:b/>
                <w:bCs/>
                <w:sz w:val="10"/>
                <w:szCs w:val="10"/>
                <w:u w:val="single"/>
              </w:rPr>
            </w:pPr>
          </w:p>
          <w:p w14:paraId="0A64B259" w14:textId="748A25CE" w:rsidR="00644EC2" w:rsidRPr="00146242" w:rsidRDefault="00644EC2" w:rsidP="00BE73CF">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t>Recommendation #1 (Equity &amp; Inclusion Team)</w:t>
            </w:r>
          </w:p>
          <w:p w14:paraId="26A2A8DA" w14:textId="0FD6E82F" w:rsidR="00A40E63" w:rsidRPr="00146242" w:rsidRDefault="00A40E63" w:rsidP="00BE73CF">
            <w:pPr>
              <w:pStyle w:val="BodyCopy"/>
              <w:spacing w:after="100"/>
              <w:jc w:val="center"/>
              <w:rPr>
                <w:rFonts w:ascii="Corbel" w:hAnsi="Corbel"/>
                <w:b/>
                <w:bCs/>
                <w:sz w:val="28"/>
                <w:szCs w:val="28"/>
              </w:rPr>
            </w:pPr>
            <w:r w:rsidRPr="00146242">
              <w:rPr>
                <w:rFonts w:ascii="Corbel" w:hAnsi="Corbel"/>
                <w:b/>
                <w:bCs/>
                <w:sz w:val="28"/>
                <w:szCs w:val="28"/>
              </w:rPr>
              <w:t>The Equity &amp; Inclusion Team’s Goal:</w:t>
            </w:r>
          </w:p>
          <w:p w14:paraId="0F49EF20" w14:textId="77777777" w:rsidR="00A40E63" w:rsidRPr="00146242" w:rsidRDefault="00A40E63" w:rsidP="00BE73CF">
            <w:pPr>
              <w:pStyle w:val="BodyCopy"/>
              <w:spacing w:after="0" w:line="240" w:lineRule="auto"/>
              <w:jc w:val="center"/>
              <w:rPr>
                <w:rFonts w:ascii="Corbel" w:hAnsi="Corbel"/>
                <w:b/>
                <w:bCs/>
                <w:sz w:val="28"/>
                <w:szCs w:val="28"/>
              </w:rPr>
            </w:pPr>
            <w:r w:rsidRPr="00146242">
              <w:rPr>
                <w:rFonts w:ascii="Corbel" w:hAnsi="Corbel"/>
                <w:b/>
                <w:bCs/>
                <w:sz w:val="28"/>
                <w:szCs w:val="28"/>
              </w:rPr>
              <w:t xml:space="preserve">Advise the Council and its teams by recommending approaches </w:t>
            </w:r>
          </w:p>
          <w:p w14:paraId="6FA60E0C" w14:textId="77777777" w:rsidR="00A40E63" w:rsidRPr="00146242" w:rsidRDefault="00A40E63" w:rsidP="00BE73CF">
            <w:pPr>
              <w:pStyle w:val="BodyCopy"/>
              <w:spacing w:after="0" w:line="240" w:lineRule="auto"/>
              <w:jc w:val="center"/>
              <w:rPr>
                <w:rFonts w:ascii="Corbel" w:hAnsi="Corbel"/>
                <w:b/>
                <w:bCs/>
                <w:sz w:val="28"/>
                <w:szCs w:val="28"/>
              </w:rPr>
            </w:pPr>
            <w:r w:rsidRPr="00146242">
              <w:rPr>
                <w:rFonts w:ascii="Corbel" w:hAnsi="Corbel"/>
                <w:b/>
                <w:bCs/>
                <w:sz w:val="28"/>
                <w:szCs w:val="28"/>
              </w:rPr>
              <w:t xml:space="preserve">to eliminate, weaken, or mitigate the impact of barriers that </w:t>
            </w:r>
          </w:p>
          <w:p w14:paraId="541AC723" w14:textId="22674A9C" w:rsidR="00644EC2" w:rsidRPr="00146242" w:rsidRDefault="00A40E63" w:rsidP="00BE73CF">
            <w:pPr>
              <w:pStyle w:val="BodyCopy"/>
              <w:spacing w:after="0" w:line="240" w:lineRule="auto"/>
              <w:jc w:val="center"/>
              <w:rPr>
                <w:rFonts w:ascii="Corbel" w:hAnsi="Corbel"/>
                <w:b/>
                <w:bCs/>
                <w:sz w:val="28"/>
                <w:szCs w:val="28"/>
              </w:rPr>
            </w:pPr>
            <w:r w:rsidRPr="00146242">
              <w:rPr>
                <w:rFonts w:ascii="Corbel" w:hAnsi="Corbel"/>
                <w:b/>
                <w:bCs/>
                <w:sz w:val="28"/>
                <w:szCs w:val="28"/>
              </w:rPr>
              <w:t>may prevent certain groups from benefiting from the Council’s work.</w:t>
            </w:r>
            <w:r w:rsidR="007D689F" w:rsidRPr="00146242">
              <w:rPr>
                <w:rStyle w:val="FootnoteReference"/>
                <w:rFonts w:ascii="Corbel" w:hAnsi="Corbel"/>
                <w:b/>
                <w:bCs/>
                <w:sz w:val="28"/>
                <w:szCs w:val="28"/>
              </w:rPr>
              <w:footnoteReference w:id="10"/>
            </w:r>
          </w:p>
          <w:p w14:paraId="22567C82" w14:textId="77777777" w:rsidR="00644EC2" w:rsidRDefault="00644EC2" w:rsidP="00BE73CF">
            <w:pPr>
              <w:pStyle w:val="BodyCopy"/>
              <w:spacing w:after="0" w:line="240" w:lineRule="auto"/>
              <w:jc w:val="center"/>
              <w:rPr>
                <w:b/>
                <w:bCs/>
                <w:sz w:val="10"/>
                <w:szCs w:val="10"/>
              </w:rPr>
            </w:pPr>
          </w:p>
        </w:tc>
      </w:tr>
      <w:tr w:rsidR="00644EC2" w14:paraId="7FF2710B" w14:textId="77777777" w:rsidTr="00BE73CF">
        <w:trPr>
          <w:trHeight w:val="477"/>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11B24AF6" w14:textId="44E85592" w:rsidR="00644EC2" w:rsidRPr="00AC3BBF" w:rsidRDefault="00644EC2" w:rsidP="00BE73CF">
            <w:pPr>
              <w:pStyle w:val="BodyCopy"/>
              <w:spacing w:after="40"/>
              <w:jc w:val="center"/>
              <w:rPr>
                <w:rFonts w:ascii="Corbel" w:hAnsi="Corbel"/>
                <w:b/>
                <w:bCs/>
                <w:sz w:val="28"/>
                <w:szCs w:val="28"/>
              </w:rPr>
            </w:pPr>
            <w:r w:rsidRPr="00AC3BBF">
              <w:rPr>
                <w:rFonts w:ascii="Corbel" w:hAnsi="Corbel"/>
                <w:b/>
                <w:bCs/>
                <w:sz w:val="28"/>
                <w:szCs w:val="28"/>
              </w:rPr>
              <w:t>Progress and Accomplishments</w:t>
            </w:r>
          </w:p>
        </w:tc>
      </w:tr>
      <w:tr w:rsidR="00644EC2" w14:paraId="38F73EF8" w14:textId="77777777" w:rsidTr="00BE73CF">
        <w:trPr>
          <w:trHeight w:val="342"/>
        </w:trPr>
        <w:tc>
          <w:tcPr>
            <w:tcW w:w="9337" w:type="dxa"/>
            <w:tcBorders>
              <w:top w:val="single" w:sz="18" w:space="0" w:color="0070C0"/>
              <w:left w:val="single" w:sz="18" w:space="0" w:color="0070C0"/>
              <w:bottom w:val="single" w:sz="18" w:space="0" w:color="0070C0"/>
              <w:right w:val="single" w:sz="18" w:space="0" w:color="0070C0"/>
            </w:tcBorders>
            <w:hideMark/>
          </w:tcPr>
          <w:p w14:paraId="062C376A" w14:textId="77777777" w:rsidR="00274ACE" w:rsidRPr="003076F2" w:rsidRDefault="00274ACE" w:rsidP="00BE73CF">
            <w:pPr>
              <w:spacing w:after="200"/>
              <w:rPr>
                <w:rFonts w:ascii="Corbel" w:hAnsi="Corbel"/>
                <w:color w:val="000000" w:themeColor="text1"/>
                <w:sz w:val="24"/>
                <w:szCs w:val="24"/>
              </w:rPr>
            </w:pPr>
            <w:r w:rsidRPr="003076F2">
              <w:rPr>
                <w:rFonts w:ascii="Corbel" w:hAnsi="Corbel"/>
                <w:color w:val="000000" w:themeColor="text1"/>
                <w:sz w:val="24"/>
                <w:szCs w:val="24"/>
              </w:rPr>
              <w:t>Summarized below are the activities and accomplishments of the Council’s Equity &amp; Inclusion Team from January 2024 through its final meeting in January 2025.</w:t>
            </w:r>
          </w:p>
          <w:p w14:paraId="407587AA" w14:textId="67DE355E" w:rsidR="00502CD4" w:rsidRPr="003C6984" w:rsidRDefault="00FD1445" w:rsidP="008C5B48">
            <w:pPr>
              <w:pStyle w:val="ListParagraph"/>
              <w:numPr>
                <w:ilvl w:val="0"/>
                <w:numId w:val="56"/>
              </w:numPr>
              <w:tabs>
                <w:tab w:val="left" w:pos="435"/>
              </w:tabs>
              <w:spacing w:after="100"/>
              <w:ind w:left="0" w:firstLine="0"/>
              <w:contextualSpacing w:val="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Defined equity priorities:</w:t>
            </w:r>
          </w:p>
          <w:p w14:paraId="77E2499D" w14:textId="77777777" w:rsidR="00502CD4" w:rsidRDefault="00502CD4" w:rsidP="008C5B48">
            <w:pPr>
              <w:pStyle w:val="ListParagraph"/>
              <w:numPr>
                <w:ilvl w:val="0"/>
                <w:numId w:val="25"/>
              </w:numPr>
              <w:spacing w:after="100"/>
              <w:ind w:left="685" w:hanging="270"/>
              <w:contextualSpacing w:val="0"/>
              <w:rPr>
                <w:rFonts w:ascii="Corbel" w:hAnsi="Corbel"/>
                <w:sz w:val="24"/>
                <w:szCs w:val="24"/>
              </w:rPr>
            </w:pPr>
            <w:r w:rsidRPr="00FD1445">
              <w:rPr>
                <w:rFonts w:ascii="Corbel" w:hAnsi="Corbel" w:cs="Calibri"/>
                <w:sz w:val="24"/>
                <w:szCs w:val="24"/>
              </w:rPr>
              <w:t>Identified t</w:t>
            </w:r>
            <w:r w:rsidRPr="00DB276F">
              <w:rPr>
                <w:rFonts w:ascii="Corbel" w:hAnsi="Corbel"/>
                <w:sz w:val="24"/>
                <w:szCs w:val="24"/>
              </w:rPr>
              <w:t>he following equity and inclusion areas of focus specific to dementia care:</w:t>
            </w:r>
          </w:p>
          <w:p w14:paraId="2900429C"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Stigma and Cultural Sensitivity</w:t>
            </w:r>
          </w:p>
          <w:p w14:paraId="0A082B26"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Cultural Humility</w:t>
            </w:r>
          </w:p>
          <w:p w14:paraId="766C076D"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Communication and Language</w:t>
            </w:r>
          </w:p>
          <w:p w14:paraId="2965CA66"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Health Literacy</w:t>
            </w:r>
          </w:p>
          <w:p w14:paraId="411270D0"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Beliefs about Medication</w:t>
            </w:r>
          </w:p>
          <w:p w14:paraId="7B7EB985"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Family Involvement</w:t>
            </w:r>
          </w:p>
          <w:p w14:paraId="47A01AFA"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Traditional Healers and Religious Spiritual, and Cultural Practices</w:t>
            </w:r>
          </w:p>
          <w:p w14:paraId="6437C5CE"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Referrals to Community Services and Supports</w:t>
            </w:r>
          </w:p>
          <w:p w14:paraId="4AAC59A2"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Assessing Cognitive Function</w:t>
            </w:r>
          </w:p>
          <w:p w14:paraId="50F787F9"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Dietary Considerations</w:t>
            </w:r>
          </w:p>
          <w:p w14:paraId="4328396B"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 xml:space="preserve">Assessing Behavioral Health </w:t>
            </w:r>
          </w:p>
          <w:p w14:paraId="792F8F2A" w14:textId="77777777" w:rsidR="00D33DA2" w:rsidRPr="00F07E35" w:rsidRDefault="00D33DA2" w:rsidP="008C5B48">
            <w:pPr>
              <w:pStyle w:val="ListParagraph"/>
              <w:numPr>
                <w:ilvl w:val="1"/>
                <w:numId w:val="25"/>
              </w:numPr>
              <w:tabs>
                <w:tab w:val="left" w:pos="720"/>
              </w:tabs>
              <w:ind w:left="1045" w:hanging="395"/>
              <w:contextualSpacing w:val="0"/>
              <w:rPr>
                <w:rFonts w:ascii="Corbel" w:hAnsi="Corbel"/>
                <w:sz w:val="24"/>
                <w:szCs w:val="24"/>
              </w:rPr>
            </w:pPr>
            <w:r w:rsidRPr="00F07E35">
              <w:rPr>
                <w:rFonts w:ascii="Corbel" w:hAnsi="Corbel"/>
                <w:sz w:val="24"/>
                <w:szCs w:val="24"/>
              </w:rPr>
              <w:t>Cultural Competence in Advanced Care Planning and Palliative Care</w:t>
            </w:r>
          </w:p>
          <w:p w14:paraId="30944189" w14:textId="77777777" w:rsidR="00D33DA2" w:rsidRPr="00F07E35" w:rsidRDefault="00D33DA2" w:rsidP="008C5B48">
            <w:pPr>
              <w:pStyle w:val="ListParagraph"/>
              <w:numPr>
                <w:ilvl w:val="1"/>
                <w:numId w:val="25"/>
              </w:numPr>
              <w:tabs>
                <w:tab w:val="left" w:pos="720"/>
              </w:tabs>
              <w:spacing w:after="200"/>
              <w:ind w:left="1037" w:hanging="389"/>
              <w:contextualSpacing w:val="0"/>
              <w:rPr>
                <w:rFonts w:ascii="Corbel" w:hAnsi="Corbel"/>
                <w:sz w:val="24"/>
                <w:szCs w:val="24"/>
              </w:rPr>
            </w:pPr>
            <w:r w:rsidRPr="00F07E35">
              <w:rPr>
                <w:rFonts w:ascii="Corbel" w:hAnsi="Corbel"/>
                <w:sz w:val="24"/>
                <w:szCs w:val="24"/>
              </w:rPr>
              <w:t>Community Engagement</w:t>
            </w:r>
          </w:p>
          <w:p w14:paraId="3F2F0977" w14:textId="0403010F" w:rsidR="00502CD4" w:rsidRPr="003C6984" w:rsidRDefault="00502CD4" w:rsidP="008C5B48">
            <w:pPr>
              <w:pStyle w:val="ListParagraph"/>
              <w:numPr>
                <w:ilvl w:val="0"/>
                <w:numId w:val="56"/>
              </w:numPr>
              <w:spacing w:after="14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Developed </w:t>
            </w:r>
            <w:r w:rsidR="00FD1445" w:rsidRPr="003C6984">
              <w:rPr>
                <w:rFonts w:ascii="Corbel" w:hAnsi="Corbel"/>
                <w:b/>
                <w:bCs/>
                <w:color w:val="2F5496" w:themeColor="accent1" w:themeShade="BF"/>
                <w:sz w:val="24"/>
                <w:szCs w:val="24"/>
              </w:rPr>
              <w:t xml:space="preserve">diversity, equity, and inclusion </w:t>
            </w:r>
            <w:r w:rsidRPr="003C6984">
              <w:rPr>
                <w:rFonts w:ascii="Corbel" w:hAnsi="Corbel"/>
                <w:b/>
                <w:bCs/>
                <w:color w:val="2F5496" w:themeColor="accent1" w:themeShade="BF"/>
                <w:sz w:val="24"/>
                <w:szCs w:val="24"/>
              </w:rPr>
              <w:t xml:space="preserve">(DEI) </w:t>
            </w:r>
            <w:r w:rsidR="00FD1445" w:rsidRPr="003C6984">
              <w:rPr>
                <w:rFonts w:ascii="Corbel" w:hAnsi="Corbel"/>
                <w:b/>
                <w:bCs/>
                <w:color w:val="2F5496" w:themeColor="accent1" w:themeShade="BF"/>
                <w:sz w:val="24"/>
                <w:szCs w:val="24"/>
              </w:rPr>
              <w:t>t</w:t>
            </w:r>
            <w:r w:rsidRPr="003C6984">
              <w:rPr>
                <w:rFonts w:ascii="Corbel" w:hAnsi="Corbel"/>
                <w:b/>
                <w:bCs/>
                <w:color w:val="2F5496" w:themeColor="accent1" w:themeShade="BF"/>
                <w:sz w:val="24"/>
                <w:szCs w:val="24"/>
              </w:rPr>
              <w:t>ool</w:t>
            </w:r>
            <w:r w:rsidR="00FD1445" w:rsidRPr="003C6984">
              <w:rPr>
                <w:rFonts w:ascii="Corbel" w:hAnsi="Corbel"/>
                <w:b/>
                <w:bCs/>
                <w:color w:val="2F5496" w:themeColor="accent1" w:themeShade="BF"/>
                <w:sz w:val="24"/>
                <w:szCs w:val="24"/>
              </w:rPr>
              <w:t>:</w:t>
            </w:r>
          </w:p>
          <w:p w14:paraId="51C5F2E2" w14:textId="77777777" w:rsidR="0005581B" w:rsidRPr="0005581B" w:rsidRDefault="0005581B" w:rsidP="00BE73CF">
            <w:pPr>
              <w:pStyle w:val="ListParagraph"/>
              <w:spacing w:after="200"/>
              <w:ind w:left="331"/>
              <w:rPr>
                <w:rFonts w:ascii="Corbel" w:hAnsi="Corbel"/>
                <w:sz w:val="10"/>
                <w:szCs w:val="10"/>
              </w:rPr>
            </w:pPr>
          </w:p>
          <w:p w14:paraId="0A8AF6C5" w14:textId="7C2E957A" w:rsidR="00502CD4" w:rsidRPr="00DB276F" w:rsidRDefault="00502CD4" w:rsidP="008C5B48">
            <w:pPr>
              <w:pStyle w:val="ListParagraph"/>
              <w:numPr>
                <w:ilvl w:val="0"/>
                <w:numId w:val="27"/>
              </w:numPr>
              <w:spacing w:after="100"/>
              <w:ind w:left="685" w:hanging="270"/>
              <w:contextualSpacing w:val="0"/>
              <w:rPr>
                <w:rFonts w:ascii="Corbel" w:hAnsi="Corbel"/>
                <w:sz w:val="24"/>
                <w:szCs w:val="24"/>
              </w:rPr>
            </w:pPr>
            <w:r w:rsidRPr="00DB276F">
              <w:rPr>
                <w:rFonts w:ascii="Corbel" w:hAnsi="Corbel"/>
                <w:sz w:val="24"/>
                <w:szCs w:val="24"/>
              </w:rPr>
              <w:t>Identified key considerations within each area of focus to guide the Council and its teams in reviewing their work through a “DEI lens”</w:t>
            </w:r>
            <w:r w:rsidR="00646EC0">
              <w:rPr>
                <w:rFonts w:ascii="Corbel" w:hAnsi="Corbel"/>
                <w:sz w:val="24"/>
                <w:szCs w:val="24"/>
              </w:rPr>
              <w:t>.</w:t>
            </w:r>
          </w:p>
          <w:p w14:paraId="26E51DB2" w14:textId="0AE9F80A" w:rsidR="00502CD4" w:rsidRDefault="00D33DA2" w:rsidP="008C5B48">
            <w:pPr>
              <w:numPr>
                <w:ilvl w:val="0"/>
                <w:numId w:val="27"/>
              </w:numPr>
              <w:spacing w:after="100"/>
              <w:ind w:left="685" w:hanging="270"/>
              <w:rPr>
                <w:rFonts w:ascii="Corbel" w:hAnsi="Corbel"/>
                <w:sz w:val="24"/>
                <w:szCs w:val="24"/>
              </w:rPr>
            </w:pPr>
            <w:r>
              <w:rPr>
                <w:rFonts w:ascii="Corbel" w:hAnsi="Corbel"/>
                <w:sz w:val="24"/>
                <w:szCs w:val="24"/>
              </w:rPr>
              <w:t xml:space="preserve">Included a </w:t>
            </w:r>
            <w:hyperlink r:id="rId21" w:history="1">
              <w:r w:rsidRPr="00436004">
                <w:rPr>
                  <w:rStyle w:val="Hyperlink"/>
                  <w:rFonts w:ascii="Corbel" w:hAnsi="Corbel"/>
                  <w:sz w:val="24"/>
                  <w:szCs w:val="24"/>
                </w:rPr>
                <w:t>link to the tool</w:t>
              </w:r>
            </w:hyperlink>
            <w:r w:rsidRPr="00436004">
              <w:rPr>
                <w:rFonts w:ascii="Corbel" w:hAnsi="Corbel"/>
                <w:sz w:val="24"/>
                <w:szCs w:val="24"/>
              </w:rPr>
              <w:t xml:space="preserve"> </w:t>
            </w:r>
            <w:r>
              <w:rPr>
                <w:rFonts w:ascii="Corbel" w:hAnsi="Corbel"/>
                <w:sz w:val="24"/>
                <w:szCs w:val="24"/>
              </w:rPr>
              <w:t xml:space="preserve">in the </w:t>
            </w:r>
            <w:r w:rsidR="0049103F" w:rsidRPr="001C3857">
              <w:rPr>
                <w:rFonts w:ascii="Corbel" w:hAnsi="Corbel"/>
                <w:sz w:val="24"/>
                <w:szCs w:val="24"/>
              </w:rPr>
              <w:t xml:space="preserve">Council’s Dementia Care Planning </w:t>
            </w:r>
            <w:proofErr w:type="gramStart"/>
            <w:r w:rsidR="0049103F" w:rsidRPr="001C3857">
              <w:rPr>
                <w:rFonts w:ascii="Corbel" w:hAnsi="Corbel"/>
                <w:sz w:val="24"/>
                <w:szCs w:val="24"/>
              </w:rPr>
              <w:t>team</w:t>
            </w:r>
            <w:r>
              <w:rPr>
                <w:rFonts w:ascii="Corbel" w:hAnsi="Corbel"/>
                <w:sz w:val="24"/>
                <w:szCs w:val="24"/>
              </w:rPr>
              <w:t>’s</w:t>
            </w:r>
            <w:proofErr w:type="gramEnd"/>
            <w:r>
              <w:rPr>
                <w:rFonts w:ascii="Corbel" w:hAnsi="Corbel"/>
                <w:sz w:val="24"/>
                <w:szCs w:val="24"/>
              </w:rPr>
              <w:t xml:space="preserve"> </w:t>
            </w:r>
            <w:r w:rsidR="00502CD4">
              <w:rPr>
                <w:rFonts w:ascii="Corbel" w:hAnsi="Corbel"/>
                <w:sz w:val="24"/>
                <w:szCs w:val="24"/>
              </w:rPr>
              <w:t xml:space="preserve">Dementia Care Planning Toolkit released by the Council in March 2025. </w:t>
            </w:r>
          </w:p>
          <w:p w14:paraId="1029A38F" w14:textId="1F87AC3E" w:rsidR="0049103F" w:rsidRPr="001C3857" w:rsidRDefault="00D33DA2" w:rsidP="008C5B48">
            <w:pPr>
              <w:numPr>
                <w:ilvl w:val="0"/>
                <w:numId w:val="27"/>
              </w:numPr>
              <w:spacing w:after="100"/>
              <w:ind w:left="685" w:hanging="270"/>
              <w:rPr>
                <w:rFonts w:ascii="Corbel" w:hAnsi="Corbel"/>
                <w:sz w:val="24"/>
                <w:szCs w:val="24"/>
              </w:rPr>
            </w:pPr>
            <w:r>
              <w:rPr>
                <w:rFonts w:ascii="Corbel" w:hAnsi="Corbel"/>
                <w:sz w:val="24"/>
                <w:szCs w:val="24"/>
              </w:rPr>
              <w:t>S</w:t>
            </w:r>
            <w:r w:rsidR="00502CD4">
              <w:rPr>
                <w:rFonts w:ascii="Corbel" w:hAnsi="Corbel"/>
                <w:sz w:val="24"/>
                <w:szCs w:val="24"/>
              </w:rPr>
              <w:t xml:space="preserve">hared the tool with the Council’s team on </w:t>
            </w:r>
            <w:r w:rsidR="00502CD4" w:rsidRPr="00DB276F">
              <w:rPr>
                <w:rFonts w:ascii="Corbel" w:hAnsi="Corbel"/>
                <w:sz w:val="24"/>
                <w:szCs w:val="24"/>
              </w:rPr>
              <w:t>Interdisciplinary Dementia Care</w:t>
            </w:r>
            <w:r w:rsidR="00502CD4">
              <w:rPr>
                <w:rFonts w:ascii="Corbel" w:hAnsi="Corbel"/>
                <w:sz w:val="24"/>
                <w:szCs w:val="24"/>
              </w:rPr>
              <w:t xml:space="preserve"> to consider as it develops its recommendations and deliverables.</w:t>
            </w:r>
          </w:p>
          <w:p w14:paraId="6E2C3228" w14:textId="4696F625" w:rsidR="00BE73CF" w:rsidRDefault="00D33DA2" w:rsidP="008C5B48">
            <w:pPr>
              <w:numPr>
                <w:ilvl w:val="0"/>
                <w:numId w:val="27"/>
              </w:numPr>
              <w:spacing w:after="100"/>
              <w:ind w:left="685" w:hanging="270"/>
              <w:rPr>
                <w:rFonts w:ascii="Corbel" w:hAnsi="Corbel"/>
                <w:sz w:val="24"/>
                <w:szCs w:val="24"/>
              </w:rPr>
            </w:pPr>
            <w:r w:rsidRPr="00BE73CF">
              <w:rPr>
                <w:rFonts w:ascii="Corbel" w:hAnsi="Corbel"/>
                <w:sz w:val="24"/>
                <w:szCs w:val="24"/>
              </w:rPr>
              <w:lastRenderedPageBreak/>
              <w:t>P</w:t>
            </w:r>
            <w:r w:rsidR="0049103F" w:rsidRPr="00BE73CF">
              <w:rPr>
                <w:rFonts w:ascii="Corbel" w:hAnsi="Corbel"/>
                <w:sz w:val="24"/>
                <w:szCs w:val="24"/>
              </w:rPr>
              <w:t>iloted the use of the DEI tool with Harvard</w:t>
            </w:r>
            <w:r w:rsidR="00502CD4" w:rsidRPr="00BE73CF">
              <w:rPr>
                <w:rFonts w:ascii="Corbel" w:hAnsi="Corbel"/>
                <w:sz w:val="24"/>
                <w:szCs w:val="24"/>
              </w:rPr>
              <w:t>’s TH Chan</w:t>
            </w:r>
            <w:r w:rsidR="0049103F" w:rsidRPr="00BE73CF">
              <w:rPr>
                <w:rFonts w:ascii="Corbel" w:hAnsi="Corbel"/>
                <w:sz w:val="24"/>
                <w:szCs w:val="24"/>
              </w:rPr>
              <w:t xml:space="preserve"> School of Public Health’s Ariadne Lab</w:t>
            </w:r>
            <w:r w:rsidR="00502CD4" w:rsidRPr="00BE73CF">
              <w:rPr>
                <w:rFonts w:ascii="Corbel" w:hAnsi="Corbel"/>
                <w:sz w:val="24"/>
                <w:szCs w:val="24"/>
              </w:rPr>
              <w:t xml:space="preserve">s </w:t>
            </w:r>
            <w:r w:rsidRPr="00BE73CF">
              <w:rPr>
                <w:rFonts w:ascii="Corbel" w:hAnsi="Corbel"/>
                <w:sz w:val="24"/>
                <w:szCs w:val="24"/>
              </w:rPr>
              <w:t xml:space="preserve">who used the team’s DEI tool to </w:t>
            </w:r>
            <w:r w:rsidR="00502CD4" w:rsidRPr="00BE73CF">
              <w:rPr>
                <w:rFonts w:ascii="Corbel" w:hAnsi="Corbel"/>
                <w:sz w:val="24"/>
                <w:szCs w:val="24"/>
              </w:rPr>
              <w:t xml:space="preserve">refine its </w:t>
            </w:r>
            <w:r w:rsidR="0049103F" w:rsidRPr="00BE73CF">
              <w:rPr>
                <w:rFonts w:ascii="Corbel" w:hAnsi="Corbel"/>
                <w:sz w:val="24"/>
                <w:szCs w:val="24"/>
              </w:rPr>
              <w:t>care planning too</w:t>
            </w:r>
            <w:r w:rsidRPr="00BE73CF">
              <w:rPr>
                <w:rFonts w:ascii="Corbel" w:hAnsi="Corbel"/>
                <w:sz w:val="24"/>
                <w:szCs w:val="24"/>
              </w:rPr>
              <w:t>l prior to finalizing it</w:t>
            </w:r>
            <w:r w:rsidR="00502CD4" w:rsidRPr="00BE73CF">
              <w:rPr>
                <w:rFonts w:ascii="Corbel" w:hAnsi="Corbel"/>
                <w:sz w:val="24"/>
                <w:szCs w:val="24"/>
              </w:rPr>
              <w:t>.</w:t>
            </w:r>
          </w:p>
          <w:p w14:paraId="4DD718AD" w14:textId="1F5CB76F" w:rsidR="00502CD4" w:rsidRPr="003C6984" w:rsidRDefault="00D33DA2" w:rsidP="008C5B48">
            <w:pPr>
              <w:pStyle w:val="ListParagraph"/>
              <w:numPr>
                <w:ilvl w:val="0"/>
                <w:numId w:val="56"/>
              </w:numPr>
              <w:spacing w:after="10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Ex</w:t>
            </w:r>
            <w:r w:rsidR="0005581B" w:rsidRPr="003C6984">
              <w:rPr>
                <w:rFonts w:ascii="Corbel" w:hAnsi="Corbel"/>
                <w:b/>
                <w:bCs/>
                <w:color w:val="2F5496" w:themeColor="accent1" w:themeShade="BF"/>
                <w:sz w:val="24"/>
                <w:szCs w:val="24"/>
              </w:rPr>
              <w:t>amined</w:t>
            </w:r>
            <w:r w:rsidRPr="003C6984">
              <w:rPr>
                <w:rFonts w:ascii="Corbel" w:hAnsi="Corbel"/>
                <w:b/>
                <w:bCs/>
                <w:color w:val="2F5496" w:themeColor="accent1" w:themeShade="BF"/>
                <w:sz w:val="24"/>
                <w:szCs w:val="24"/>
              </w:rPr>
              <w:t xml:space="preserve"> </w:t>
            </w:r>
            <w:r w:rsidR="00FD1445" w:rsidRPr="003C6984">
              <w:rPr>
                <w:rFonts w:ascii="Corbel" w:hAnsi="Corbel"/>
                <w:b/>
                <w:bCs/>
                <w:color w:val="2F5496" w:themeColor="accent1" w:themeShade="BF"/>
                <w:sz w:val="24"/>
                <w:szCs w:val="24"/>
              </w:rPr>
              <w:t>approach</w:t>
            </w:r>
            <w:r w:rsidRPr="003C6984">
              <w:rPr>
                <w:rFonts w:ascii="Corbel" w:hAnsi="Corbel"/>
                <w:b/>
                <w:bCs/>
                <w:color w:val="2F5496" w:themeColor="accent1" w:themeShade="BF"/>
                <w:sz w:val="24"/>
                <w:szCs w:val="24"/>
              </w:rPr>
              <w:t>es</w:t>
            </w:r>
            <w:r w:rsidR="00FD1445" w:rsidRPr="003C6984">
              <w:rPr>
                <w:rFonts w:ascii="Corbel" w:hAnsi="Corbel"/>
                <w:b/>
                <w:bCs/>
                <w:color w:val="2F5496" w:themeColor="accent1" w:themeShade="BF"/>
                <w:sz w:val="24"/>
                <w:szCs w:val="24"/>
              </w:rPr>
              <w:t xml:space="preserve"> for </w:t>
            </w:r>
            <w:r w:rsidRPr="003C6984">
              <w:rPr>
                <w:rFonts w:ascii="Corbel" w:hAnsi="Corbel"/>
                <w:b/>
                <w:bCs/>
                <w:color w:val="2F5496" w:themeColor="accent1" w:themeShade="BF"/>
                <w:sz w:val="24"/>
                <w:szCs w:val="24"/>
              </w:rPr>
              <w:t xml:space="preserve">refining the </w:t>
            </w:r>
            <w:r w:rsidR="00502CD4" w:rsidRPr="003C6984">
              <w:rPr>
                <w:rFonts w:ascii="Corbel" w:hAnsi="Corbel"/>
                <w:b/>
                <w:bCs/>
                <w:color w:val="2F5496" w:themeColor="accent1" w:themeShade="BF"/>
                <w:sz w:val="24"/>
                <w:szCs w:val="24"/>
              </w:rPr>
              <w:t xml:space="preserve">DEI </w:t>
            </w:r>
            <w:r w:rsidR="00FD1445" w:rsidRPr="003C6984">
              <w:rPr>
                <w:rFonts w:ascii="Corbel" w:hAnsi="Corbel"/>
                <w:b/>
                <w:bCs/>
                <w:color w:val="2F5496" w:themeColor="accent1" w:themeShade="BF"/>
                <w:sz w:val="24"/>
                <w:szCs w:val="24"/>
              </w:rPr>
              <w:t>t</w:t>
            </w:r>
            <w:r w:rsidR="00502CD4" w:rsidRPr="003C6984">
              <w:rPr>
                <w:rFonts w:ascii="Corbel" w:hAnsi="Corbel"/>
                <w:b/>
                <w:bCs/>
                <w:color w:val="2F5496" w:themeColor="accent1" w:themeShade="BF"/>
                <w:sz w:val="24"/>
                <w:szCs w:val="24"/>
              </w:rPr>
              <w:t>ool</w:t>
            </w:r>
            <w:r w:rsidR="00FD1445" w:rsidRPr="003C6984">
              <w:rPr>
                <w:rFonts w:ascii="Corbel" w:hAnsi="Corbel"/>
                <w:b/>
                <w:bCs/>
                <w:color w:val="2F5496" w:themeColor="accent1" w:themeShade="BF"/>
                <w:sz w:val="24"/>
                <w:szCs w:val="24"/>
              </w:rPr>
              <w:t>:</w:t>
            </w:r>
          </w:p>
          <w:p w14:paraId="286270AF" w14:textId="77777777" w:rsidR="0005581B" w:rsidRPr="0005581B" w:rsidRDefault="0005581B" w:rsidP="00BE73CF">
            <w:pPr>
              <w:pStyle w:val="ListParagraph"/>
              <w:ind w:left="331"/>
              <w:rPr>
                <w:rFonts w:ascii="Corbel" w:hAnsi="Corbel"/>
                <w:sz w:val="10"/>
                <w:szCs w:val="10"/>
              </w:rPr>
            </w:pPr>
          </w:p>
          <w:p w14:paraId="4FDA8A4D" w14:textId="4736B916" w:rsidR="00502CD4" w:rsidRPr="00DB276F" w:rsidRDefault="00502CD4" w:rsidP="008C5B48">
            <w:pPr>
              <w:pStyle w:val="ListParagraph"/>
              <w:numPr>
                <w:ilvl w:val="0"/>
                <w:numId w:val="25"/>
              </w:numPr>
              <w:spacing w:after="200"/>
              <w:ind w:left="778"/>
              <w:contextualSpacing w:val="0"/>
              <w:rPr>
                <w:rFonts w:ascii="Corbel" w:hAnsi="Corbel"/>
                <w:sz w:val="24"/>
                <w:szCs w:val="24"/>
              </w:rPr>
            </w:pPr>
            <w:r w:rsidRPr="00DB276F">
              <w:rPr>
                <w:rFonts w:ascii="Corbel" w:hAnsi="Corbel"/>
                <w:sz w:val="24"/>
                <w:szCs w:val="24"/>
              </w:rPr>
              <w:t>Identified benefits and logistics around hosting an annual listening session with people living with dementia within communities exhibiting significant health disparities and high dementia risk</w:t>
            </w:r>
            <w:r w:rsidR="0005581B">
              <w:rPr>
                <w:rFonts w:ascii="Corbel" w:hAnsi="Corbel"/>
                <w:sz w:val="24"/>
                <w:szCs w:val="24"/>
              </w:rPr>
              <w:t>.</w:t>
            </w:r>
          </w:p>
          <w:p w14:paraId="0DF88391" w14:textId="41C2CCAB" w:rsidR="00502CD4" w:rsidRPr="003C6984" w:rsidRDefault="00502CD4" w:rsidP="008C5B48">
            <w:pPr>
              <w:pStyle w:val="ListParagraph"/>
              <w:numPr>
                <w:ilvl w:val="0"/>
                <w:numId w:val="40"/>
              </w:numPr>
              <w:spacing w:after="100"/>
              <w:ind w:left="345" w:hanging="345"/>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Organized and </w:t>
            </w:r>
            <w:r w:rsidR="00FD1445" w:rsidRPr="003C6984">
              <w:rPr>
                <w:rFonts w:ascii="Corbel" w:hAnsi="Corbel"/>
                <w:b/>
                <w:bCs/>
                <w:color w:val="2F5496" w:themeColor="accent1" w:themeShade="BF"/>
                <w:sz w:val="24"/>
                <w:szCs w:val="24"/>
              </w:rPr>
              <w:t>hosted listening session with secured funding and venue:</w:t>
            </w:r>
          </w:p>
          <w:p w14:paraId="7BACA985" w14:textId="77777777" w:rsidR="0005581B" w:rsidRPr="0005581B" w:rsidRDefault="0005581B" w:rsidP="00BE73CF">
            <w:pPr>
              <w:pStyle w:val="ListParagraph"/>
              <w:spacing w:after="100"/>
              <w:ind w:left="325" w:hanging="360"/>
              <w:rPr>
                <w:rFonts w:ascii="Corbel" w:hAnsi="Corbel"/>
                <w:sz w:val="10"/>
                <w:szCs w:val="10"/>
              </w:rPr>
            </w:pPr>
          </w:p>
          <w:p w14:paraId="11DC121E" w14:textId="19676360" w:rsidR="0049103F" w:rsidRPr="00DB276F" w:rsidRDefault="0049103F" w:rsidP="008C5B48">
            <w:pPr>
              <w:pStyle w:val="ListParagraph"/>
              <w:numPr>
                <w:ilvl w:val="0"/>
                <w:numId w:val="25"/>
              </w:numPr>
              <w:spacing w:after="100"/>
              <w:ind w:left="775"/>
              <w:contextualSpacing w:val="0"/>
              <w:rPr>
                <w:rFonts w:ascii="Corbel" w:hAnsi="Corbel"/>
                <w:sz w:val="24"/>
                <w:szCs w:val="24"/>
              </w:rPr>
            </w:pPr>
            <w:r w:rsidRPr="00DB276F">
              <w:rPr>
                <w:rFonts w:ascii="Corbel" w:hAnsi="Corbel"/>
                <w:sz w:val="24"/>
                <w:szCs w:val="24"/>
              </w:rPr>
              <w:t>Secured funding from Point32Health Foundation for one listening session in 2024</w:t>
            </w:r>
            <w:r w:rsidR="0005581B">
              <w:rPr>
                <w:rFonts w:ascii="Corbel" w:hAnsi="Corbel"/>
                <w:sz w:val="24"/>
                <w:szCs w:val="24"/>
              </w:rPr>
              <w:t>.</w:t>
            </w:r>
          </w:p>
          <w:p w14:paraId="42AFC477" w14:textId="2E5C204F" w:rsidR="0049103F" w:rsidRPr="00DB276F" w:rsidRDefault="0049103F" w:rsidP="008C5B48">
            <w:pPr>
              <w:pStyle w:val="ListParagraph"/>
              <w:numPr>
                <w:ilvl w:val="0"/>
                <w:numId w:val="25"/>
              </w:numPr>
              <w:spacing w:after="100"/>
              <w:ind w:left="775"/>
              <w:contextualSpacing w:val="0"/>
              <w:rPr>
                <w:rFonts w:ascii="Corbel" w:hAnsi="Corbel"/>
                <w:sz w:val="24"/>
                <w:szCs w:val="24"/>
              </w:rPr>
            </w:pPr>
            <w:r w:rsidRPr="00DB276F">
              <w:rPr>
                <w:rFonts w:ascii="Corbel" w:hAnsi="Corbel"/>
                <w:sz w:val="24"/>
                <w:szCs w:val="24"/>
              </w:rPr>
              <w:t>Identified a health center and attained its agreement to host a session with its patients</w:t>
            </w:r>
            <w:r w:rsidR="0005581B">
              <w:rPr>
                <w:rFonts w:ascii="Corbel" w:hAnsi="Corbel"/>
                <w:sz w:val="24"/>
                <w:szCs w:val="24"/>
              </w:rPr>
              <w:t>.</w:t>
            </w:r>
          </w:p>
          <w:p w14:paraId="6C10F294" w14:textId="23DA67D3" w:rsidR="0049103F" w:rsidRPr="00DB276F" w:rsidRDefault="0049103F" w:rsidP="008C5B48">
            <w:pPr>
              <w:pStyle w:val="ListParagraph"/>
              <w:numPr>
                <w:ilvl w:val="0"/>
                <w:numId w:val="25"/>
              </w:numPr>
              <w:spacing w:after="100"/>
              <w:ind w:left="775"/>
              <w:contextualSpacing w:val="0"/>
              <w:rPr>
                <w:rFonts w:ascii="Corbel" w:hAnsi="Corbel"/>
                <w:sz w:val="24"/>
                <w:szCs w:val="24"/>
              </w:rPr>
            </w:pPr>
            <w:r w:rsidRPr="00DB276F">
              <w:rPr>
                <w:rFonts w:ascii="Corbel" w:hAnsi="Corbel"/>
                <w:sz w:val="24"/>
                <w:szCs w:val="24"/>
              </w:rPr>
              <w:t>Developed questions for participants using our DEI tool as a guide</w:t>
            </w:r>
            <w:r w:rsidR="007510FC">
              <w:rPr>
                <w:rFonts w:ascii="Corbel" w:hAnsi="Corbel"/>
                <w:sz w:val="24"/>
                <w:szCs w:val="24"/>
              </w:rPr>
              <w:t>.</w:t>
            </w:r>
          </w:p>
          <w:p w14:paraId="61370070" w14:textId="65B320E0" w:rsidR="0049103F" w:rsidRDefault="0049103F" w:rsidP="008C5B48">
            <w:pPr>
              <w:pStyle w:val="ListParagraph"/>
              <w:numPr>
                <w:ilvl w:val="0"/>
                <w:numId w:val="25"/>
              </w:numPr>
              <w:spacing w:after="200"/>
              <w:ind w:left="778"/>
              <w:contextualSpacing w:val="0"/>
              <w:rPr>
                <w:rFonts w:ascii="Corbel" w:hAnsi="Corbel"/>
                <w:sz w:val="24"/>
                <w:szCs w:val="24"/>
              </w:rPr>
            </w:pPr>
            <w:r w:rsidRPr="00DB276F">
              <w:rPr>
                <w:rFonts w:ascii="Corbel" w:hAnsi="Corbel"/>
                <w:sz w:val="24"/>
                <w:szCs w:val="24"/>
              </w:rPr>
              <w:t>Convened session in September 2024 in a health center within a predominantly African American/Black community in Springfield</w:t>
            </w:r>
            <w:r w:rsidR="0005581B">
              <w:rPr>
                <w:rFonts w:ascii="Corbel" w:hAnsi="Corbel"/>
                <w:sz w:val="24"/>
                <w:szCs w:val="24"/>
              </w:rPr>
              <w:t>.</w:t>
            </w:r>
          </w:p>
          <w:p w14:paraId="41E2D0F9" w14:textId="719BC866" w:rsidR="00FD1445" w:rsidRPr="003C6984" w:rsidRDefault="00FD1445" w:rsidP="008C5B48">
            <w:pPr>
              <w:pStyle w:val="ListParagraph"/>
              <w:numPr>
                <w:ilvl w:val="0"/>
                <w:numId w:val="40"/>
              </w:numPr>
              <w:spacing w:after="100"/>
              <w:ind w:left="415" w:hanging="415"/>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Explored the following topics with listening session participants:</w:t>
            </w:r>
          </w:p>
          <w:p w14:paraId="04C95B2B" w14:textId="197101BF" w:rsidR="0005581B" w:rsidRPr="0005581B" w:rsidRDefault="0005581B" w:rsidP="00BE73CF">
            <w:pPr>
              <w:pStyle w:val="ListParagraph"/>
              <w:spacing w:after="100"/>
              <w:ind w:left="415"/>
              <w:rPr>
                <w:rFonts w:ascii="Corbel" w:hAnsi="Corbel"/>
                <w:sz w:val="10"/>
                <w:szCs w:val="10"/>
              </w:rPr>
            </w:pPr>
          </w:p>
          <w:p w14:paraId="3577AB9C" w14:textId="0CCDD196" w:rsidR="00FD1445" w:rsidRPr="00FD1445"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FD1445">
              <w:rPr>
                <w:rFonts w:ascii="Corbel" w:hAnsi="Corbel"/>
                <w:sz w:val="24"/>
                <w:szCs w:val="24"/>
              </w:rPr>
              <w:t>Understanding dementia and its impact on families</w:t>
            </w:r>
            <w:r w:rsidR="0005581B">
              <w:rPr>
                <w:rFonts w:ascii="Corbel" w:hAnsi="Corbel"/>
                <w:sz w:val="24"/>
                <w:szCs w:val="24"/>
              </w:rPr>
              <w:t>.</w:t>
            </w:r>
          </w:p>
          <w:p w14:paraId="4AFF60A1" w14:textId="4EEE295B"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Cultural and family beliefs about health and traditions</w:t>
            </w:r>
            <w:r w:rsidR="007510FC">
              <w:rPr>
                <w:rFonts w:ascii="Corbel" w:hAnsi="Corbel"/>
                <w:sz w:val="24"/>
                <w:szCs w:val="24"/>
              </w:rPr>
              <w:t>.</w:t>
            </w:r>
          </w:p>
          <w:p w14:paraId="422ADBFA" w14:textId="5C9E88A7"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Communication with healthcare providers</w:t>
            </w:r>
            <w:r w:rsidR="0005581B">
              <w:rPr>
                <w:rFonts w:ascii="Corbel" w:hAnsi="Corbel"/>
                <w:sz w:val="24"/>
                <w:szCs w:val="24"/>
              </w:rPr>
              <w:t>.</w:t>
            </w:r>
          </w:p>
          <w:p w14:paraId="0145D759" w14:textId="48ED5D1D"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Influence of family and others on decisions affecting health or wellbeing</w:t>
            </w:r>
            <w:r w:rsidR="0005581B">
              <w:rPr>
                <w:rFonts w:ascii="Corbel" w:hAnsi="Corbel"/>
                <w:sz w:val="24"/>
                <w:szCs w:val="24"/>
              </w:rPr>
              <w:t>.</w:t>
            </w:r>
          </w:p>
          <w:p w14:paraId="6F63166B" w14:textId="21B554F0"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Accessing and benefiting from community services</w:t>
            </w:r>
            <w:r w:rsidR="0005581B">
              <w:rPr>
                <w:rFonts w:ascii="Corbel" w:hAnsi="Corbel"/>
                <w:sz w:val="24"/>
                <w:szCs w:val="24"/>
              </w:rPr>
              <w:t>.</w:t>
            </w:r>
          </w:p>
          <w:p w14:paraId="476003B4" w14:textId="7133A203" w:rsidR="00FD1445" w:rsidRPr="00DB276F" w:rsidRDefault="00FD1445" w:rsidP="008C5B48">
            <w:pPr>
              <w:pStyle w:val="ListParagraph"/>
              <w:numPr>
                <w:ilvl w:val="0"/>
                <w:numId w:val="25"/>
              </w:numPr>
              <w:tabs>
                <w:tab w:val="left" w:pos="720"/>
              </w:tabs>
              <w:spacing w:after="100"/>
              <w:ind w:left="775"/>
              <w:contextualSpacing w:val="0"/>
              <w:rPr>
                <w:rFonts w:ascii="Corbel" w:hAnsi="Corbel"/>
                <w:sz w:val="24"/>
                <w:szCs w:val="24"/>
              </w:rPr>
            </w:pPr>
            <w:r w:rsidRPr="00DB276F">
              <w:rPr>
                <w:rFonts w:ascii="Corbel" w:hAnsi="Corbel"/>
                <w:sz w:val="24"/>
                <w:szCs w:val="24"/>
              </w:rPr>
              <w:t>Engaging the community</w:t>
            </w:r>
            <w:r w:rsidR="007510FC">
              <w:rPr>
                <w:rFonts w:ascii="Corbel" w:hAnsi="Corbel"/>
                <w:sz w:val="24"/>
                <w:szCs w:val="24"/>
              </w:rPr>
              <w:t>.</w:t>
            </w:r>
          </w:p>
          <w:p w14:paraId="497AE6EF" w14:textId="09955DE7" w:rsidR="00FD1445" w:rsidRDefault="00FD1445" w:rsidP="008C5B48">
            <w:pPr>
              <w:pStyle w:val="ListParagraph"/>
              <w:numPr>
                <w:ilvl w:val="0"/>
                <w:numId w:val="25"/>
              </w:numPr>
              <w:tabs>
                <w:tab w:val="left" w:pos="720"/>
              </w:tabs>
              <w:spacing w:after="200"/>
              <w:ind w:left="778"/>
              <w:contextualSpacing w:val="0"/>
              <w:rPr>
                <w:rFonts w:ascii="Corbel" w:hAnsi="Corbel"/>
                <w:sz w:val="24"/>
                <w:szCs w:val="24"/>
              </w:rPr>
            </w:pPr>
            <w:r w:rsidRPr="00DB276F">
              <w:rPr>
                <w:rFonts w:ascii="Corbel" w:hAnsi="Corbel"/>
                <w:sz w:val="24"/>
                <w:szCs w:val="24"/>
              </w:rPr>
              <w:t>Discussing and addressing stressful behaviors</w:t>
            </w:r>
            <w:r w:rsidR="0005581B">
              <w:rPr>
                <w:rFonts w:ascii="Corbel" w:hAnsi="Corbel"/>
                <w:sz w:val="24"/>
                <w:szCs w:val="24"/>
              </w:rPr>
              <w:t>.</w:t>
            </w:r>
          </w:p>
          <w:p w14:paraId="1618BF74" w14:textId="473D2B87" w:rsidR="00502CD4" w:rsidRPr="003C6984" w:rsidRDefault="00502CD4" w:rsidP="008C5B48">
            <w:pPr>
              <w:pStyle w:val="ListParagraph"/>
              <w:numPr>
                <w:ilvl w:val="0"/>
                <w:numId w:val="40"/>
              </w:numPr>
              <w:spacing w:after="100"/>
              <w:ind w:left="325" w:hanging="325"/>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Refined the DEI </w:t>
            </w:r>
            <w:r w:rsidR="00FD1445" w:rsidRPr="003C6984">
              <w:rPr>
                <w:rFonts w:ascii="Corbel" w:hAnsi="Corbel"/>
                <w:b/>
                <w:bCs/>
                <w:color w:val="2F5496" w:themeColor="accent1" w:themeShade="BF"/>
                <w:sz w:val="24"/>
                <w:szCs w:val="24"/>
              </w:rPr>
              <w:t>t</w:t>
            </w:r>
            <w:r w:rsidRPr="003C6984">
              <w:rPr>
                <w:rFonts w:ascii="Corbel" w:hAnsi="Corbel"/>
                <w:b/>
                <w:bCs/>
                <w:color w:val="2F5496" w:themeColor="accent1" w:themeShade="BF"/>
                <w:sz w:val="24"/>
                <w:szCs w:val="24"/>
              </w:rPr>
              <w:t>ool</w:t>
            </w:r>
            <w:r w:rsidR="00FD1445" w:rsidRPr="003C6984">
              <w:rPr>
                <w:rFonts w:ascii="Corbel" w:hAnsi="Corbel"/>
                <w:b/>
                <w:bCs/>
                <w:color w:val="2F5496" w:themeColor="accent1" w:themeShade="BF"/>
                <w:sz w:val="24"/>
                <w:szCs w:val="24"/>
              </w:rPr>
              <w:t>:</w:t>
            </w:r>
          </w:p>
          <w:p w14:paraId="359890C9" w14:textId="74677D48" w:rsidR="00644EC2" w:rsidRPr="00502CD4" w:rsidRDefault="00502CD4" w:rsidP="008C5B48">
            <w:pPr>
              <w:pStyle w:val="ListParagraph"/>
              <w:numPr>
                <w:ilvl w:val="0"/>
                <w:numId w:val="39"/>
              </w:numPr>
              <w:tabs>
                <w:tab w:val="left" w:pos="720"/>
              </w:tabs>
              <w:spacing w:after="100"/>
              <w:ind w:left="705" w:hanging="270"/>
              <w:contextualSpacing w:val="0"/>
              <w:rPr>
                <w:b/>
                <w:bCs/>
                <w:sz w:val="28"/>
                <w:szCs w:val="28"/>
              </w:rPr>
            </w:pPr>
            <w:r w:rsidRPr="00DB276F">
              <w:rPr>
                <w:rFonts w:ascii="Corbel" w:hAnsi="Corbel"/>
                <w:sz w:val="24"/>
                <w:szCs w:val="24"/>
              </w:rPr>
              <w:t>Updated the tool based on feedback from the listening session</w:t>
            </w:r>
            <w:r w:rsidR="00FD1445">
              <w:rPr>
                <w:rFonts w:ascii="Corbel" w:hAnsi="Corbel"/>
                <w:sz w:val="24"/>
                <w:szCs w:val="24"/>
              </w:rPr>
              <w:t xml:space="preserve"> where the team’s most important </w:t>
            </w:r>
            <w:r w:rsidR="00FD1445" w:rsidRPr="00FD1445">
              <w:rPr>
                <w:rFonts w:ascii="Corbel" w:hAnsi="Corbel"/>
                <w:sz w:val="24"/>
                <w:szCs w:val="24"/>
              </w:rPr>
              <w:t>finding was the general lack of effective communication with health care providers.</w:t>
            </w:r>
          </w:p>
        </w:tc>
      </w:tr>
      <w:tr w:rsidR="00644EC2" w14:paraId="6C9C940A" w14:textId="77777777" w:rsidTr="00BE73CF">
        <w:trPr>
          <w:trHeight w:val="342"/>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hideMark/>
          </w:tcPr>
          <w:p w14:paraId="003782AB" w14:textId="20279091" w:rsidR="00644EC2" w:rsidRPr="00AC3BBF" w:rsidRDefault="00644EC2" w:rsidP="00BE73CF">
            <w:pPr>
              <w:pStyle w:val="BodyCopy"/>
              <w:spacing w:after="40"/>
              <w:jc w:val="center"/>
              <w:rPr>
                <w:rFonts w:ascii="Corbel" w:hAnsi="Corbel"/>
              </w:rPr>
            </w:pPr>
            <w:r w:rsidRPr="00AC3BBF">
              <w:rPr>
                <w:rFonts w:ascii="Corbel" w:hAnsi="Corbel"/>
                <w:b/>
                <w:bCs/>
                <w:sz w:val="28"/>
                <w:szCs w:val="28"/>
              </w:rPr>
              <w:lastRenderedPageBreak/>
              <w:t>Next Steps</w:t>
            </w:r>
          </w:p>
        </w:tc>
      </w:tr>
      <w:tr w:rsidR="00644EC2" w14:paraId="4AD1609A" w14:textId="77777777" w:rsidTr="00BE73CF">
        <w:trPr>
          <w:trHeight w:val="675"/>
        </w:trPr>
        <w:tc>
          <w:tcPr>
            <w:tcW w:w="9337" w:type="dxa"/>
            <w:tcBorders>
              <w:top w:val="single" w:sz="18" w:space="0" w:color="0070C0"/>
              <w:left w:val="single" w:sz="18" w:space="0" w:color="0070C0"/>
              <w:bottom w:val="single" w:sz="18" w:space="0" w:color="0070C0"/>
              <w:right w:val="single" w:sz="18" w:space="0" w:color="0070C0"/>
            </w:tcBorders>
          </w:tcPr>
          <w:p w14:paraId="0C5598BE" w14:textId="2EFF6BB2" w:rsidR="00644EC2" w:rsidRPr="00C26300" w:rsidRDefault="00C56495" w:rsidP="008C5B48">
            <w:pPr>
              <w:pStyle w:val="ListParagraph"/>
              <w:numPr>
                <w:ilvl w:val="0"/>
                <w:numId w:val="25"/>
              </w:numPr>
              <w:tabs>
                <w:tab w:val="left" w:pos="435"/>
              </w:tabs>
              <w:spacing w:before="100" w:after="100"/>
              <w:ind w:left="345" w:hanging="345"/>
              <w:rPr>
                <w:color w:val="000000" w:themeColor="text1"/>
                <w:sz w:val="24"/>
                <w:szCs w:val="24"/>
              </w:rPr>
            </w:pPr>
            <w:r w:rsidRPr="00C26300">
              <w:rPr>
                <w:rFonts w:ascii="Corbel" w:hAnsi="Corbel"/>
                <w:sz w:val="24"/>
                <w:szCs w:val="24"/>
              </w:rPr>
              <w:t>The</w:t>
            </w:r>
            <w:r w:rsidR="00235D07">
              <w:rPr>
                <w:rFonts w:ascii="Corbel" w:hAnsi="Corbel"/>
                <w:sz w:val="24"/>
                <w:szCs w:val="24"/>
              </w:rPr>
              <w:t xml:space="preserve"> Equity &amp;</w:t>
            </w:r>
            <w:r w:rsidRPr="00C26300">
              <w:rPr>
                <w:rFonts w:ascii="Corbel" w:hAnsi="Corbel"/>
                <w:sz w:val="24"/>
                <w:szCs w:val="24"/>
              </w:rPr>
              <w:t xml:space="preserve"> </w:t>
            </w:r>
            <w:r w:rsidR="00FD1445" w:rsidRPr="00C26300">
              <w:rPr>
                <w:rFonts w:ascii="Corbel" w:hAnsi="Corbel"/>
                <w:sz w:val="24"/>
                <w:szCs w:val="24"/>
              </w:rPr>
              <w:t>T</w:t>
            </w:r>
            <w:r w:rsidRPr="00C26300">
              <w:rPr>
                <w:rFonts w:ascii="Corbel" w:hAnsi="Corbel"/>
                <w:sz w:val="24"/>
                <w:szCs w:val="24"/>
              </w:rPr>
              <w:t>eam wrapped up its work in January 2025 b</w:t>
            </w:r>
            <w:r w:rsidR="00C26300" w:rsidRPr="00C26300">
              <w:rPr>
                <w:rFonts w:ascii="Corbel" w:hAnsi="Corbel"/>
                <w:sz w:val="24"/>
                <w:szCs w:val="24"/>
              </w:rPr>
              <w:t xml:space="preserve">y </w:t>
            </w:r>
            <w:r w:rsidR="0049103F" w:rsidRPr="00C26300">
              <w:rPr>
                <w:rFonts w:ascii="Corbel" w:hAnsi="Corbel"/>
                <w:sz w:val="24"/>
                <w:szCs w:val="24"/>
              </w:rPr>
              <w:t xml:space="preserve">operationalizing annual listening sessions </w:t>
            </w:r>
            <w:r w:rsidR="00C26300">
              <w:rPr>
                <w:rFonts w:ascii="Corbel" w:hAnsi="Corbel"/>
                <w:sz w:val="24"/>
                <w:szCs w:val="24"/>
              </w:rPr>
              <w:t xml:space="preserve">as part of the Dementia Friendly Massachusetts initiative of the Massachusetts Council’s on Aging, thus </w:t>
            </w:r>
            <w:r w:rsidRPr="00C26300">
              <w:rPr>
                <w:rFonts w:ascii="Corbel" w:hAnsi="Corbel"/>
                <w:sz w:val="24"/>
                <w:szCs w:val="24"/>
              </w:rPr>
              <w:t>ensuring ongoing refinements to the Council’s DEI tool.</w:t>
            </w:r>
          </w:p>
        </w:tc>
      </w:tr>
    </w:tbl>
    <w:p w14:paraId="5D73DAE5" w14:textId="7BDD225B" w:rsidR="0005581B" w:rsidRDefault="0005581B" w:rsidP="00644EC2">
      <w:pPr>
        <w:spacing w:after="160" w:line="259" w:lineRule="auto"/>
        <w:rPr>
          <w:b/>
          <w:bCs/>
          <w:sz w:val="10"/>
          <w:szCs w:val="10"/>
        </w:rPr>
      </w:pPr>
    </w:p>
    <w:p w14:paraId="6D7BE475" w14:textId="77777777" w:rsidR="0005581B" w:rsidRDefault="0005581B">
      <w:pPr>
        <w:spacing w:after="160" w:line="259" w:lineRule="auto"/>
        <w:rPr>
          <w:b/>
          <w:bCs/>
          <w:sz w:val="10"/>
          <w:szCs w:val="10"/>
        </w:rPr>
      </w:pPr>
      <w:r>
        <w:rPr>
          <w:b/>
          <w:bCs/>
          <w:sz w:val="10"/>
          <w:szCs w:val="10"/>
        </w:rPr>
        <w:br w:type="page"/>
      </w:r>
    </w:p>
    <w:p w14:paraId="5376490C" w14:textId="0410B5CC" w:rsidR="00644EC2" w:rsidRPr="00470447" w:rsidRDefault="00644EC2" w:rsidP="00644EC2">
      <w:pPr>
        <w:spacing w:after="160" w:line="259" w:lineRule="auto"/>
        <w:rPr>
          <w:b/>
          <w:bCs/>
          <w:sz w:val="10"/>
          <w:szCs w:val="10"/>
        </w:rPr>
      </w:pPr>
    </w:p>
    <w:tbl>
      <w:tblPr>
        <w:tblStyle w:val="TableGrid"/>
        <w:tblW w:w="9337" w:type="dxa"/>
        <w:tblInd w:w="-29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644EC2" w:rsidRPr="00146242" w14:paraId="013E6860" w14:textId="77777777" w:rsidTr="00AC3BBF">
        <w:trPr>
          <w:trHeight w:val="1593"/>
        </w:trPr>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40A1730F" w14:textId="77777777" w:rsidR="00644EC2" w:rsidRPr="00146242" w:rsidRDefault="00644EC2" w:rsidP="00AC3BBF">
            <w:pPr>
              <w:spacing w:before="40" w:after="140" w:line="252" w:lineRule="auto"/>
              <w:jc w:val="center"/>
              <w:rPr>
                <w:rFonts w:ascii="Corbel" w:hAnsi="Corbel"/>
                <w:b/>
                <w:bCs/>
                <w:color w:val="000000" w:themeColor="text1"/>
                <w:sz w:val="28"/>
                <w:szCs w:val="28"/>
                <w:u w:val="single"/>
              </w:rPr>
            </w:pPr>
            <w:r w:rsidRPr="00146242">
              <w:rPr>
                <w:rFonts w:ascii="Corbel" w:hAnsi="Corbel"/>
                <w:b/>
                <w:bCs/>
                <w:color w:val="000000" w:themeColor="text1"/>
                <w:sz w:val="28"/>
                <w:szCs w:val="28"/>
                <w:u w:val="single"/>
              </w:rPr>
              <w:t>Recommendation #2 (Younger-Onset Dementia)</w:t>
            </w:r>
          </w:p>
          <w:p w14:paraId="137F3D6B" w14:textId="77777777" w:rsidR="00146242" w:rsidRDefault="00644EC2" w:rsidP="00AC3BBF">
            <w:pPr>
              <w:jc w:val="center"/>
              <w:rPr>
                <w:rFonts w:ascii="Corbel" w:hAnsi="Corbel" w:cstheme="minorHAnsi"/>
                <w:b/>
                <w:bCs/>
                <w:color w:val="000000" w:themeColor="text1"/>
                <w:sz w:val="28"/>
                <w:szCs w:val="28"/>
              </w:rPr>
            </w:pPr>
            <w:r w:rsidRPr="00146242">
              <w:rPr>
                <w:rFonts w:ascii="Corbel" w:hAnsi="Corbel" w:cstheme="minorHAnsi"/>
                <w:b/>
                <w:bCs/>
                <w:color w:val="000000" w:themeColor="text1"/>
                <w:sz w:val="28"/>
                <w:szCs w:val="28"/>
              </w:rPr>
              <w:t xml:space="preserve">Improve awareness of and access to services, </w:t>
            </w:r>
            <w:proofErr w:type="gramStart"/>
            <w:r w:rsidRPr="00146242">
              <w:rPr>
                <w:rFonts w:ascii="Corbel" w:hAnsi="Corbel" w:cstheme="minorHAnsi"/>
                <w:b/>
                <w:bCs/>
                <w:color w:val="000000" w:themeColor="text1"/>
                <w:sz w:val="28"/>
                <w:szCs w:val="28"/>
              </w:rPr>
              <w:t>supports</w:t>
            </w:r>
            <w:proofErr w:type="gramEnd"/>
            <w:r w:rsidRPr="00146242">
              <w:rPr>
                <w:rFonts w:ascii="Corbel" w:hAnsi="Corbel" w:cstheme="minorHAnsi"/>
                <w:b/>
                <w:bCs/>
                <w:color w:val="000000" w:themeColor="text1"/>
                <w:sz w:val="28"/>
                <w:szCs w:val="28"/>
              </w:rPr>
              <w:t xml:space="preserve">, </w:t>
            </w:r>
          </w:p>
          <w:p w14:paraId="7A93424E" w14:textId="77777777" w:rsidR="00146242" w:rsidRDefault="00644EC2" w:rsidP="00AC3BBF">
            <w:pPr>
              <w:jc w:val="center"/>
              <w:rPr>
                <w:rFonts w:ascii="Corbel" w:hAnsi="Corbel" w:cstheme="minorHAnsi"/>
                <w:b/>
                <w:bCs/>
                <w:color w:val="000000" w:themeColor="text1"/>
                <w:sz w:val="28"/>
                <w:szCs w:val="28"/>
              </w:rPr>
            </w:pPr>
            <w:r w:rsidRPr="00146242">
              <w:rPr>
                <w:rFonts w:ascii="Corbel" w:hAnsi="Corbel" w:cstheme="minorHAnsi"/>
                <w:b/>
                <w:bCs/>
                <w:color w:val="000000" w:themeColor="text1"/>
                <w:sz w:val="28"/>
                <w:szCs w:val="28"/>
              </w:rPr>
              <w:t xml:space="preserve">and resources currently available to individuals affected by </w:t>
            </w:r>
          </w:p>
          <w:p w14:paraId="4DF3100A" w14:textId="77777777" w:rsidR="00146242" w:rsidRDefault="00644EC2" w:rsidP="00AC3BBF">
            <w:pPr>
              <w:jc w:val="center"/>
              <w:rPr>
                <w:rFonts w:ascii="Corbel" w:hAnsi="Corbel" w:cstheme="minorHAnsi"/>
                <w:b/>
                <w:bCs/>
                <w:color w:val="000000" w:themeColor="text1"/>
                <w:sz w:val="28"/>
                <w:szCs w:val="28"/>
              </w:rPr>
            </w:pPr>
            <w:r w:rsidRPr="00146242">
              <w:rPr>
                <w:rFonts w:ascii="Corbel" w:hAnsi="Corbel" w:cstheme="minorHAnsi"/>
                <w:b/>
                <w:bCs/>
                <w:color w:val="000000" w:themeColor="text1"/>
                <w:sz w:val="28"/>
                <w:szCs w:val="28"/>
              </w:rPr>
              <w:t xml:space="preserve">younger-onset dementia. Improve this awareness </w:t>
            </w:r>
          </w:p>
          <w:p w14:paraId="0CC7E78F" w14:textId="7E63990A" w:rsidR="00644EC2" w:rsidRPr="00146242" w:rsidRDefault="00644EC2" w:rsidP="00AC3BBF">
            <w:pPr>
              <w:jc w:val="center"/>
              <w:rPr>
                <w:rFonts w:ascii="Corbel" w:hAnsi="Corbel"/>
                <w:b/>
                <w:bCs/>
                <w:sz w:val="24"/>
                <w:szCs w:val="24"/>
              </w:rPr>
            </w:pPr>
            <w:r w:rsidRPr="00146242">
              <w:rPr>
                <w:rFonts w:ascii="Corbel" w:hAnsi="Corbel" w:cstheme="minorHAnsi"/>
                <w:b/>
                <w:bCs/>
                <w:color w:val="000000" w:themeColor="text1"/>
                <w:sz w:val="28"/>
                <w:szCs w:val="28"/>
              </w:rPr>
              <w:t>among the public as well as the medical community.</w:t>
            </w:r>
          </w:p>
          <w:p w14:paraId="6C0B1C02" w14:textId="77777777" w:rsidR="00644EC2" w:rsidRPr="00146242" w:rsidRDefault="00644EC2" w:rsidP="00E5704E">
            <w:pPr>
              <w:pStyle w:val="BodyCopy"/>
              <w:spacing w:after="0" w:line="240" w:lineRule="auto"/>
              <w:jc w:val="center"/>
              <w:rPr>
                <w:rFonts w:ascii="Corbel" w:hAnsi="Corbel"/>
                <w:b/>
                <w:bCs/>
                <w:sz w:val="10"/>
                <w:szCs w:val="10"/>
              </w:rPr>
            </w:pPr>
          </w:p>
        </w:tc>
      </w:tr>
      <w:tr w:rsidR="00644EC2" w14:paraId="1BF78BA6" w14:textId="77777777" w:rsidTr="001033A6">
        <w:trPr>
          <w:trHeight w:val="477"/>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tcPr>
          <w:p w14:paraId="5236D0DD" w14:textId="77777777" w:rsidR="00644EC2" w:rsidRPr="00AC3BBF" w:rsidRDefault="00644EC2" w:rsidP="001033A6">
            <w:pPr>
              <w:jc w:val="center"/>
              <w:rPr>
                <w:rFonts w:ascii="Corbel" w:hAnsi="Corbel" w:cstheme="minorHAnsi"/>
                <w:b/>
                <w:bCs/>
                <w:sz w:val="24"/>
                <w:szCs w:val="24"/>
              </w:rPr>
            </w:pPr>
            <w:r w:rsidRPr="00AC3BBF">
              <w:rPr>
                <w:rFonts w:ascii="Corbel" w:hAnsi="Corbel"/>
                <w:b/>
                <w:bCs/>
                <w:sz w:val="28"/>
                <w:szCs w:val="28"/>
              </w:rPr>
              <w:t>Progress and Accomplishments</w:t>
            </w:r>
          </w:p>
        </w:tc>
      </w:tr>
      <w:tr w:rsidR="00644EC2" w14:paraId="7B334B12" w14:textId="77777777" w:rsidTr="00AC3BBF">
        <w:trPr>
          <w:trHeight w:val="639"/>
        </w:trPr>
        <w:tc>
          <w:tcPr>
            <w:tcW w:w="9337" w:type="dxa"/>
            <w:tcBorders>
              <w:top w:val="single" w:sz="18" w:space="0" w:color="0070C0"/>
              <w:left w:val="single" w:sz="18" w:space="0" w:color="0070C0"/>
              <w:bottom w:val="single" w:sz="18" w:space="0" w:color="0070C0"/>
              <w:right w:val="single" w:sz="18" w:space="0" w:color="0070C0"/>
            </w:tcBorders>
          </w:tcPr>
          <w:p w14:paraId="02B52AB0" w14:textId="4ACED4AA" w:rsidR="00644EC2" w:rsidRPr="00B02B6C" w:rsidRDefault="007510FC" w:rsidP="008C5B48">
            <w:pPr>
              <w:pStyle w:val="ListParagraph"/>
              <w:numPr>
                <w:ilvl w:val="0"/>
                <w:numId w:val="11"/>
              </w:numPr>
              <w:tabs>
                <w:tab w:val="left" w:pos="375"/>
              </w:tabs>
              <w:spacing w:before="100" w:after="100"/>
              <w:ind w:left="325" w:hanging="325"/>
              <w:contextualSpacing w:val="0"/>
              <w:rPr>
                <w:rFonts w:ascii="Corbel" w:hAnsi="Corbel"/>
                <w:sz w:val="28"/>
                <w:szCs w:val="28"/>
              </w:rPr>
            </w:pPr>
            <w:bookmarkStart w:id="8" w:name="_Hlk125131715"/>
            <w:r w:rsidRPr="00B02B6C">
              <w:rPr>
                <w:rFonts w:ascii="Corbel" w:hAnsi="Corbel"/>
                <w:color w:val="000000"/>
                <w:sz w:val="24"/>
                <w:szCs w:val="24"/>
              </w:rPr>
              <w:t>As indicated in the Council’s annual report for calendar year 2023, d</w:t>
            </w:r>
            <w:r w:rsidR="00644EC2" w:rsidRPr="00B02B6C">
              <w:rPr>
                <w:rFonts w:ascii="Corbel" w:hAnsi="Corbel"/>
                <w:color w:val="000000"/>
                <w:sz w:val="24"/>
                <w:szCs w:val="24"/>
              </w:rPr>
              <w:t>ue to resource constraints and focused efforts in other competing areas, this recommendation and its implementation strategies will be revisited in 2025</w:t>
            </w:r>
            <w:r w:rsidR="006E6EF6" w:rsidRPr="00B02B6C">
              <w:rPr>
                <w:rFonts w:ascii="Corbel" w:hAnsi="Corbel"/>
                <w:color w:val="000000"/>
                <w:sz w:val="24"/>
                <w:szCs w:val="24"/>
              </w:rPr>
              <w:t xml:space="preserve"> if resources become available</w:t>
            </w:r>
            <w:r w:rsidR="00644EC2" w:rsidRPr="00B02B6C">
              <w:rPr>
                <w:rFonts w:ascii="Corbel" w:hAnsi="Corbel"/>
                <w:color w:val="000000"/>
                <w:sz w:val="24"/>
                <w:szCs w:val="24"/>
              </w:rPr>
              <w:t>.</w:t>
            </w:r>
            <w:bookmarkEnd w:id="8"/>
          </w:p>
        </w:tc>
      </w:tr>
      <w:tr w:rsidR="00644EC2" w14:paraId="5152E144" w14:textId="77777777" w:rsidTr="001033A6">
        <w:trPr>
          <w:trHeight w:val="477"/>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vAlign w:val="center"/>
          </w:tcPr>
          <w:p w14:paraId="79D3E707" w14:textId="28E1CBF1" w:rsidR="00644EC2" w:rsidRPr="00AC3BBF" w:rsidRDefault="00644EC2" w:rsidP="001033A6">
            <w:pPr>
              <w:jc w:val="center"/>
              <w:rPr>
                <w:rFonts w:ascii="Corbel" w:hAnsi="Corbel"/>
                <w:color w:val="000000"/>
                <w:sz w:val="24"/>
                <w:szCs w:val="24"/>
              </w:rPr>
            </w:pPr>
            <w:r w:rsidRPr="00AC3BBF">
              <w:rPr>
                <w:rFonts w:ascii="Corbel" w:hAnsi="Corbel"/>
                <w:b/>
                <w:bCs/>
                <w:sz w:val="28"/>
                <w:szCs w:val="28"/>
              </w:rPr>
              <w:t>Next Steps</w:t>
            </w:r>
          </w:p>
        </w:tc>
      </w:tr>
      <w:tr w:rsidR="00644EC2" w14:paraId="48E0DD83" w14:textId="77777777" w:rsidTr="003439EE">
        <w:trPr>
          <w:trHeight w:val="1251"/>
        </w:trPr>
        <w:tc>
          <w:tcPr>
            <w:tcW w:w="9337" w:type="dxa"/>
            <w:tcBorders>
              <w:top w:val="single" w:sz="18" w:space="0" w:color="0070C0"/>
              <w:left w:val="single" w:sz="18" w:space="0" w:color="0070C0"/>
              <w:bottom w:val="single" w:sz="18" w:space="0" w:color="0070C0"/>
              <w:right w:val="single" w:sz="18" w:space="0" w:color="0070C0"/>
            </w:tcBorders>
          </w:tcPr>
          <w:p w14:paraId="7398D2EE" w14:textId="67543DDF" w:rsidR="00644EC2" w:rsidRPr="003439EE" w:rsidRDefault="00644EC2" w:rsidP="008C5B48">
            <w:pPr>
              <w:pStyle w:val="ListParagraph"/>
              <w:numPr>
                <w:ilvl w:val="0"/>
                <w:numId w:val="57"/>
              </w:numPr>
              <w:spacing w:after="160"/>
              <w:rPr>
                <w:color w:val="000000"/>
                <w:sz w:val="24"/>
                <w:szCs w:val="24"/>
              </w:rPr>
            </w:pPr>
            <w:r w:rsidRPr="003439EE">
              <w:rPr>
                <w:rFonts w:ascii="Corbel" w:hAnsi="Corbel"/>
                <w:color w:val="000000"/>
                <w:sz w:val="24"/>
                <w:szCs w:val="24"/>
              </w:rPr>
              <w:t xml:space="preserve">To view next steps around younger-onset dementia </w:t>
            </w:r>
            <w:r w:rsidR="007510FC" w:rsidRPr="003439EE">
              <w:rPr>
                <w:rFonts w:ascii="Corbel" w:hAnsi="Corbel"/>
                <w:color w:val="000000"/>
                <w:sz w:val="24"/>
                <w:szCs w:val="24"/>
              </w:rPr>
              <w:t>that the Council recommended in 202</w:t>
            </w:r>
            <w:r w:rsidR="003439EE">
              <w:rPr>
                <w:rFonts w:ascii="Corbel" w:hAnsi="Corbel"/>
                <w:color w:val="000000"/>
                <w:sz w:val="24"/>
                <w:szCs w:val="24"/>
              </w:rPr>
              <w:t xml:space="preserve">2, which may be </w:t>
            </w:r>
            <w:r w:rsidRPr="003439EE">
              <w:rPr>
                <w:rFonts w:ascii="Corbel" w:hAnsi="Corbel"/>
                <w:color w:val="000000"/>
                <w:sz w:val="24"/>
                <w:szCs w:val="24"/>
              </w:rPr>
              <w:t>revisited in 2025</w:t>
            </w:r>
            <w:r w:rsidR="007510FC" w:rsidRPr="003439EE">
              <w:rPr>
                <w:rFonts w:ascii="Corbel" w:hAnsi="Corbel"/>
                <w:color w:val="000000"/>
                <w:sz w:val="24"/>
                <w:szCs w:val="24"/>
              </w:rPr>
              <w:t xml:space="preserve"> (if resources become available)</w:t>
            </w:r>
            <w:r w:rsidRPr="003439EE">
              <w:rPr>
                <w:rFonts w:ascii="Corbel" w:hAnsi="Corbel"/>
                <w:color w:val="000000"/>
                <w:sz w:val="24"/>
                <w:szCs w:val="24"/>
              </w:rPr>
              <w:t xml:space="preserve">, please refer to </w:t>
            </w:r>
            <w:r w:rsidR="007510FC" w:rsidRPr="00B52517">
              <w:rPr>
                <w:rFonts w:ascii="Corbel" w:hAnsi="Corbel"/>
                <w:i/>
                <w:iCs/>
                <w:color w:val="000000"/>
                <w:sz w:val="24"/>
                <w:szCs w:val="24"/>
              </w:rPr>
              <w:t>Amendments to the</w:t>
            </w:r>
            <w:r w:rsidR="007510FC" w:rsidRPr="003439EE">
              <w:rPr>
                <w:rFonts w:ascii="Corbel" w:hAnsi="Corbel"/>
                <w:color w:val="000000"/>
                <w:sz w:val="24"/>
                <w:szCs w:val="24"/>
              </w:rPr>
              <w:t xml:space="preserve"> </w:t>
            </w:r>
            <w:r w:rsidR="007510FC" w:rsidRPr="003439EE">
              <w:rPr>
                <w:rFonts w:ascii="Corbel" w:hAnsi="Corbel"/>
                <w:i/>
                <w:iCs/>
                <w:color w:val="000000"/>
                <w:sz w:val="24"/>
                <w:szCs w:val="24"/>
              </w:rPr>
              <w:t>Massachusetts State Plan on Alzheimer's Disease and Related Dementias, 202</w:t>
            </w:r>
            <w:r w:rsidR="003439EE">
              <w:rPr>
                <w:rFonts w:ascii="Corbel" w:hAnsi="Corbel"/>
                <w:i/>
                <w:iCs/>
                <w:color w:val="000000"/>
                <w:sz w:val="24"/>
                <w:szCs w:val="24"/>
              </w:rPr>
              <w:t>2</w:t>
            </w:r>
            <w:r w:rsidR="007510FC" w:rsidRPr="003439EE">
              <w:rPr>
                <w:rFonts w:ascii="Corbel" w:hAnsi="Corbel"/>
                <w:color w:val="000000"/>
                <w:sz w:val="24"/>
                <w:szCs w:val="24"/>
              </w:rPr>
              <w:t>:</w:t>
            </w:r>
            <w:r w:rsidR="007510FC" w:rsidRPr="00E71330">
              <w:t xml:space="preserve"> </w:t>
            </w:r>
            <w:bookmarkStart w:id="9" w:name="_Hlk195536539"/>
            <w:r w:rsidR="003439EE" w:rsidRPr="00436004">
              <w:rPr>
                <w:rFonts w:ascii="Corbel" w:hAnsi="Corbel" w:cs="Arial"/>
                <w:i/>
                <w:iCs/>
                <w:sz w:val="24"/>
                <w:szCs w:val="24"/>
              </w:rPr>
              <w:fldChar w:fldCharType="begin"/>
            </w:r>
            <w:r w:rsidR="003439EE" w:rsidRPr="00436004">
              <w:rPr>
                <w:rFonts w:ascii="Corbel" w:hAnsi="Corbel" w:cs="Arial"/>
                <w:i/>
                <w:iCs/>
                <w:sz w:val="24"/>
                <w:szCs w:val="24"/>
              </w:rPr>
              <w:instrText>HYPERLINK "https://www.mass.gov/doc/equitable-access-and-care-younger-onset-dementia-0/download"</w:instrText>
            </w:r>
            <w:r w:rsidR="003439EE" w:rsidRPr="00436004">
              <w:rPr>
                <w:rFonts w:ascii="Corbel" w:hAnsi="Corbel" w:cs="Arial"/>
                <w:i/>
                <w:iCs/>
                <w:sz w:val="24"/>
                <w:szCs w:val="24"/>
              </w:rPr>
            </w:r>
            <w:r w:rsidR="003439EE" w:rsidRPr="00436004">
              <w:rPr>
                <w:rFonts w:ascii="Corbel" w:hAnsi="Corbel" w:cs="Arial"/>
                <w:i/>
                <w:iCs/>
                <w:sz w:val="24"/>
                <w:szCs w:val="24"/>
              </w:rPr>
              <w:fldChar w:fldCharType="separate"/>
            </w:r>
            <w:r w:rsidR="003439EE" w:rsidRPr="00436004">
              <w:rPr>
                <w:rStyle w:val="Hyperlink"/>
                <w:rFonts w:ascii="Corbel" w:hAnsi="Corbel" w:cs="Arial"/>
                <w:i/>
                <w:iCs/>
                <w:sz w:val="24"/>
                <w:szCs w:val="24"/>
              </w:rPr>
              <w:t>Equitable Access and Care (Younger-Onset Dementia)</w:t>
            </w:r>
            <w:r w:rsidR="003439EE" w:rsidRPr="00436004">
              <w:rPr>
                <w:rFonts w:ascii="Corbel" w:hAnsi="Corbel" w:cs="Arial"/>
                <w:i/>
                <w:iCs/>
                <w:sz w:val="24"/>
                <w:szCs w:val="24"/>
              </w:rPr>
              <w:fldChar w:fldCharType="end"/>
            </w:r>
            <w:r w:rsidR="003439EE" w:rsidRPr="00436004">
              <w:rPr>
                <w:rFonts w:ascii="Corbel" w:hAnsi="Corbel" w:cs="Arial"/>
                <w:i/>
                <w:iCs/>
                <w:sz w:val="24"/>
                <w:szCs w:val="24"/>
              </w:rPr>
              <w:t>.</w:t>
            </w:r>
            <w:bookmarkEnd w:id="9"/>
          </w:p>
        </w:tc>
      </w:tr>
    </w:tbl>
    <w:p w14:paraId="6FB0E26A" w14:textId="77777777" w:rsidR="00F50448" w:rsidRDefault="00F50448" w:rsidP="00644EC2">
      <w:pPr>
        <w:spacing w:after="160" w:line="259" w:lineRule="auto"/>
        <w:rPr>
          <w:i/>
          <w:iCs/>
          <w:color w:val="000000"/>
          <w:sz w:val="24"/>
          <w:szCs w:val="24"/>
        </w:rPr>
      </w:pPr>
    </w:p>
    <w:p w14:paraId="07BD3BD6" w14:textId="59CFC3D3" w:rsidR="003E3B83" w:rsidRPr="003E3B83" w:rsidRDefault="00644EC2" w:rsidP="00A74E7B">
      <w:pPr>
        <w:spacing w:after="160" w:line="259" w:lineRule="auto"/>
        <w:rPr>
          <w:b/>
          <w:bCs/>
          <w:sz w:val="6"/>
          <w:szCs w:val="6"/>
        </w:rPr>
      </w:pPr>
      <w:r>
        <w:rPr>
          <w:b/>
          <w:bCs/>
          <w:sz w:val="24"/>
          <w:szCs w:val="24"/>
        </w:rPr>
        <w:br w:type="page"/>
      </w:r>
    </w:p>
    <w:p w14:paraId="21E9FDCE" w14:textId="75B3C2FD" w:rsidR="00193EAA" w:rsidRDefault="00A35460" w:rsidP="00193EAA">
      <w:pPr>
        <w:pStyle w:val="NormalWeb"/>
      </w:pPr>
      <w:r>
        <w:rPr>
          <w:b/>
          <w:bCs/>
          <w:noProof/>
          <w:sz w:val="36"/>
          <w:szCs w:val="36"/>
        </w:rPr>
        <w:lastRenderedPageBreak/>
        <mc:AlternateContent>
          <mc:Choice Requires="wps">
            <w:drawing>
              <wp:anchor distT="0" distB="0" distL="114300" distR="114300" simplePos="0" relativeHeight="251658242" behindDoc="0" locked="0" layoutInCell="1" allowOverlap="1" wp14:anchorId="4489965F" wp14:editId="2A59D70D">
                <wp:simplePos x="0" y="0"/>
                <wp:positionH relativeFrom="margin">
                  <wp:align>right</wp:align>
                </wp:positionH>
                <wp:positionV relativeFrom="paragraph">
                  <wp:posOffset>265430</wp:posOffset>
                </wp:positionV>
                <wp:extent cx="6000750" cy="7177454"/>
                <wp:effectExtent l="76200" t="76200" r="76200" b="80645"/>
                <wp:wrapNone/>
                <wp:docPr id="4" name="Text Box 4"/>
                <wp:cNvGraphicFramePr/>
                <a:graphic xmlns:a="http://schemas.openxmlformats.org/drawingml/2006/main">
                  <a:graphicData uri="http://schemas.microsoft.com/office/word/2010/wordprocessingShape">
                    <wps:wsp>
                      <wps:cNvSpPr txBox="1"/>
                      <wps:spPr>
                        <a:xfrm>
                          <a:off x="0" y="0"/>
                          <a:ext cx="6000750" cy="7177454"/>
                        </a:xfrm>
                        <a:prstGeom prst="rect">
                          <a:avLst/>
                        </a:prstGeom>
                        <a:solidFill>
                          <a:srgbClr val="4472C4">
                            <a:lumMod val="20000"/>
                            <a:lumOff val="80000"/>
                          </a:srgbClr>
                        </a:solidFill>
                        <a:ln w="57150">
                          <a:solidFill>
                            <a:schemeClr val="accent1"/>
                          </a:solidFill>
                        </a:ln>
                        <a:scene3d>
                          <a:camera prst="orthographicFront"/>
                          <a:lightRig rig="threePt" dir="t"/>
                        </a:scene3d>
                        <a:sp3d>
                          <a:bevelT/>
                        </a:sp3d>
                      </wps:spPr>
                      <wps:txbx>
                        <w:txbxContent>
                          <w:p w14:paraId="0F27D6F9" w14:textId="77777777" w:rsidR="007162E4" w:rsidRPr="00AC3BBF" w:rsidRDefault="007162E4" w:rsidP="007162E4">
                            <w:pPr>
                              <w:spacing w:after="560"/>
                              <w:jc w:val="center"/>
                              <w:rPr>
                                <w:rFonts w:ascii="Corbel" w:hAnsi="Corbel"/>
                                <w:b/>
                                <w:bCs/>
                                <w:sz w:val="36"/>
                                <w:szCs w:val="36"/>
                              </w:rPr>
                            </w:pPr>
                          </w:p>
                          <w:p w14:paraId="42370E6A" w14:textId="75ED6B54" w:rsidR="00A35460" w:rsidRPr="00AC3BBF" w:rsidRDefault="00B02B6C" w:rsidP="00AC3BBF">
                            <w:pPr>
                              <w:spacing w:after="900"/>
                              <w:jc w:val="center"/>
                              <w:rPr>
                                <w:rFonts w:ascii="Corbel" w:hAnsi="Corbel" w:cstheme="minorHAnsi"/>
                                <w:b/>
                                <w:bCs/>
                                <w:sz w:val="56"/>
                                <w:szCs w:val="56"/>
                              </w:rPr>
                            </w:pPr>
                            <w:r w:rsidRPr="00AC3BBF">
                              <w:rPr>
                                <w:rFonts w:ascii="Corbel" w:hAnsi="Corbel" w:cstheme="minorHAnsi"/>
                                <w:b/>
                                <w:bCs/>
                                <w:sz w:val="56"/>
                                <w:szCs w:val="56"/>
                              </w:rPr>
                              <w:t>4. P</w:t>
                            </w:r>
                            <w:r w:rsidR="00A35460" w:rsidRPr="00AC3BBF">
                              <w:rPr>
                                <w:rFonts w:ascii="Corbel" w:hAnsi="Corbel" w:cstheme="minorHAnsi"/>
                                <w:b/>
                                <w:bCs/>
                                <w:sz w:val="56"/>
                                <w:szCs w:val="56"/>
                              </w:rPr>
                              <w:t>hysical Infrastructure</w:t>
                            </w:r>
                          </w:p>
                          <w:p w14:paraId="295C8C87" w14:textId="76B249F1" w:rsidR="00A35460" w:rsidRPr="00A35460" w:rsidRDefault="00A35460" w:rsidP="00A35460">
                            <w:pPr>
                              <w:spacing w:before="240" w:after="560" w:line="257" w:lineRule="auto"/>
                              <w:ind w:left="274" w:hanging="274"/>
                              <w:jc w:val="center"/>
                              <w:rPr>
                                <w:rFonts w:ascii="Corbel" w:hAnsi="Corbel"/>
                                <w:b/>
                                <w:bCs/>
                                <w:sz w:val="56"/>
                                <w:szCs w:val="56"/>
                              </w:rPr>
                            </w:pPr>
                            <w:r w:rsidRPr="003E3B83">
                              <w:rPr>
                                <w:noProof/>
                              </w:rPr>
                              <w:drawing>
                                <wp:inline distT="0" distB="0" distL="0" distR="0" wp14:anchorId="30CB96B1" wp14:editId="3FBCBF79">
                                  <wp:extent cx="4900246" cy="2695481"/>
                                  <wp:effectExtent l="76200" t="76200" r="72390" b="67310"/>
                                  <wp:docPr id="14" name="Picture 13" descr="A picture of a town, showing buildings, a road with a bus, and a sidewalk with pedestrians.">
                                    <a:extLst xmlns:a="http://schemas.openxmlformats.org/drawingml/2006/main">
                                      <a:ext uri="{FF2B5EF4-FFF2-40B4-BE49-F238E27FC236}">
                                        <a16:creationId xmlns:a16="http://schemas.microsoft.com/office/drawing/2014/main" id="{BFE9BDC5-9B4D-4782-8EFC-54BBD747849F}"/>
                                      </a:ext>
                                    </a:extLst>
                                  </wp:docPr>
                                  <wp:cNvGraphicFramePr/>
                                  <a:graphic xmlns:a="http://schemas.openxmlformats.org/drawingml/2006/main">
                                    <a:graphicData uri="http://schemas.openxmlformats.org/drawingml/2006/picture">
                                      <pic:pic xmlns:pic="http://schemas.openxmlformats.org/drawingml/2006/picture">
                                        <pic:nvPicPr>
                                          <pic:cNvPr id="14" name="Picture 13" descr="A picture of a town, showing buildings, a road with a bus, and a sidewalk with pedestrians.">
                                            <a:extLst>
                                              <a:ext uri="{FF2B5EF4-FFF2-40B4-BE49-F238E27FC236}">
                                                <a16:creationId xmlns:a16="http://schemas.microsoft.com/office/drawing/2014/main" id="{BFE9BDC5-9B4D-4782-8EFC-54BBD747849F}"/>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41991" cy="2718444"/>
                                          </a:xfrm>
                                          <a:prstGeom prst="rect">
                                            <a:avLst/>
                                          </a:prstGeom>
                                          <a:noFill/>
                                          <a:ln w="57150">
                                            <a:solidFill>
                                              <a:srgbClr val="FFC000"/>
                                            </a:solidFill>
                                          </a:ln>
                                          <a:effectLst/>
                                          <a:scene3d>
                                            <a:camera prst="orthographicFront"/>
                                            <a:lightRig rig="threePt" dir="t"/>
                                          </a:scene3d>
                                          <a:sp3d>
                                            <a:bevelT/>
                                          </a:sp3d>
                                        </pic:spPr>
                                      </pic:pic>
                                    </a:graphicData>
                                  </a:graphic>
                                </wp:inline>
                              </w:drawing>
                            </w:r>
                          </w:p>
                          <w:p w14:paraId="00A0A450" w14:textId="4934A4BD" w:rsidR="00B329C1" w:rsidRPr="007162E4" w:rsidRDefault="00B329C1" w:rsidP="00AC3BBF">
                            <w:pPr>
                              <w:spacing w:before="600" w:after="560" w:line="257" w:lineRule="auto"/>
                              <w:ind w:left="274"/>
                              <w:jc w:val="center"/>
                              <w:rPr>
                                <w:rFonts w:ascii="Corbel" w:hAnsi="Corbel"/>
                                <w:b/>
                                <w:bCs/>
                                <w:sz w:val="40"/>
                                <w:szCs w:val="40"/>
                              </w:rPr>
                            </w:pPr>
                            <w:r w:rsidRPr="007162E4">
                              <w:rPr>
                                <w:rFonts w:ascii="Corbel" w:hAnsi="Corbel"/>
                                <w:b/>
                                <w:bCs/>
                                <w:sz w:val="40"/>
                                <w:szCs w:val="40"/>
                              </w:rPr>
                              <w:t>Goal</w:t>
                            </w:r>
                          </w:p>
                          <w:p w14:paraId="2DCC388D" w14:textId="1DB6FC5B" w:rsidR="00B329C1" w:rsidRPr="007162E4" w:rsidRDefault="00B329C1" w:rsidP="00B329C1">
                            <w:pPr>
                              <w:pStyle w:val="ListParagraph"/>
                              <w:spacing w:after="60"/>
                              <w:jc w:val="center"/>
                              <w:rPr>
                                <w:rFonts w:ascii="Corbel" w:hAnsi="Corbel"/>
                                <w:b/>
                                <w:bCs/>
                                <w:sz w:val="36"/>
                                <w:szCs w:val="36"/>
                              </w:rPr>
                            </w:pPr>
                            <w:r w:rsidRPr="007162E4">
                              <w:rPr>
                                <w:rFonts w:ascii="Corbel" w:hAnsi="Corbel"/>
                                <w:b/>
                                <w:bCs/>
                                <w:sz w:val="36"/>
                                <w:szCs w:val="36"/>
                              </w:rPr>
                              <w:t>Identify and incorporate dementia</w:t>
                            </w:r>
                            <w:r w:rsidR="00B47C0C" w:rsidRPr="007162E4">
                              <w:rPr>
                                <w:rFonts w:ascii="Corbel" w:hAnsi="Corbel"/>
                                <w:b/>
                                <w:bCs/>
                                <w:sz w:val="36"/>
                                <w:szCs w:val="36"/>
                              </w:rPr>
                              <w:t xml:space="preserve"> </w:t>
                            </w:r>
                            <w:r w:rsidRPr="007162E4">
                              <w:rPr>
                                <w:rFonts w:ascii="Corbel" w:hAnsi="Corbel"/>
                                <w:b/>
                                <w:bCs/>
                                <w:sz w:val="36"/>
                                <w:szCs w:val="36"/>
                              </w:rPr>
                              <w:t>friendly</w:t>
                            </w:r>
                          </w:p>
                          <w:p w14:paraId="0EA24880" w14:textId="5172C24C" w:rsidR="00B329C1" w:rsidRPr="007162E4" w:rsidRDefault="00B329C1" w:rsidP="00B329C1">
                            <w:pPr>
                              <w:pStyle w:val="ListParagraph"/>
                              <w:spacing w:after="60"/>
                              <w:ind w:left="0"/>
                              <w:jc w:val="center"/>
                              <w:rPr>
                                <w:rFonts w:ascii="Corbel" w:hAnsi="Corbel"/>
                                <w:b/>
                                <w:bCs/>
                                <w:sz w:val="36"/>
                                <w:szCs w:val="36"/>
                              </w:rPr>
                            </w:pPr>
                            <w:r w:rsidRPr="007162E4">
                              <w:rPr>
                                <w:rFonts w:ascii="Corbel" w:hAnsi="Corbel"/>
                                <w:b/>
                                <w:bCs/>
                                <w:sz w:val="36"/>
                                <w:szCs w:val="36"/>
                              </w:rPr>
                              <w:t>physical infrastructure into age</w:t>
                            </w:r>
                            <w:r w:rsidR="00B47C0C" w:rsidRPr="007162E4">
                              <w:rPr>
                                <w:rFonts w:ascii="Corbel" w:hAnsi="Corbel"/>
                                <w:b/>
                                <w:bCs/>
                                <w:sz w:val="36"/>
                                <w:szCs w:val="36"/>
                              </w:rPr>
                              <w:t xml:space="preserve"> </w:t>
                            </w:r>
                            <w:r w:rsidRPr="007162E4">
                              <w:rPr>
                                <w:rFonts w:ascii="Corbel" w:hAnsi="Corbel"/>
                                <w:b/>
                                <w:bCs/>
                                <w:sz w:val="36"/>
                                <w:szCs w:val="36"/>
                              </w:rPr>
                              <w:t>friendly</w:t>
                            </w:r>
                          </w:p>
                          <w:p w14:paraId="02C41C3A" w14:textId="77777777" w:rsidR="00B329C1" w:rsidRPr="007162E4" w:rsidRDefault="00B329C1" w:rsidP="00B329C1">
                            <w:pPr>
                              <w:pStyle w:val="ListParagraph"/>
                              <w:spacing w:after="60"/>
                              <w:jc w:val="center"/>
                              <w:rPr>
                                <w:rFonts w:ascii="Corbel" w:hAnsi="Corbel"/>
                                <w:b/>
                                <w:bCs/>
                                <w:sz w:val="36"/>
                                <w:szCs w:val="36"/>
                              </w:rPr>
                            </w:pPr>
                            <w:proofErr w:type="gramStart"/>
                            <w:r w:rsidRPr="007162E4">
                              <w:rPr>
                                <w:rFonts w:ascii="Corbel" w:hAnsi="Corbel"/>
                                <w:b/>
                                <w:bCs/>
                                <w:sz w:val="36"/>
                                <w:szCs w:val="36"/>
                              </w:rPr>
                              <w:t>physical</w:t>
                            </w:r>
                            <w:proofErr w:type="gramEnd"/>
                            <w:r w:rsidRPr="007162E4">
                              <w:rPr>
                                <w:rFonts w:ascii="Corbel" w:hAnsi="Corbel"/>
                                <w:b/>
                                <w:bCs/>
                                <w:sz w:val="36"/>
                                <w:szCs w:val="36"/>
                              </w:rPr>
                              <w:t xml:space="preserve"> infrastructure work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89965F" id="Text Box 4" o:spid="_x0000_s1030" type="#_x0000_t202" style="position:absolute;margin-left:421.3pt;margin-top:20.9pt;width:472.5pt;height:565.15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" fillcolor="#dae3f3" strokecolor="#4472c4 [3204]" strokeweight="4.5pt">
                <v:textbox>
                  <w:txbxContent>
                    <w:p w14:paraId="0F27D6F9" w14:textId="77777777" w:rsidR="007162E4" w:rsidRPr="00AC3BBF" w:rsidRDefault="007162E4" w:rsidP="007162E4">
                      <w:pPr>
                        <w:spacing w:after="560"/>
                        <w:jc w:val="center"/>
                        <w:rPr>
                          <w:rFonts w:ascii="Corbel" w:hAnsi="Corbel"/>
                          <w:b/>
                          <w:bCs/>
                          <w:sz w:val="36"/>
                          <w:szCs w:val="36"/>
                        </w:rPr>
                      </w:pPr>
                    </w:p>
                    <w:p w14:paraId="42370E6A" w14:textId="75ED6B54" w:rsidR="00A35460" w:rsidRPr="00AC3BBF" w:rsidRDefault="00B02B6C" w:rsidP="00AC3BBF">
                      <w:pPr>
                        <w:spacing w:after="900"/>
                        <w:jc w:val="center"/>
                        <w:rPr>
                          <w:rFonts w:ascii="Corbel" w:hAnsi="Corbel" w:cstheme="minorHAnsi"/>
                          <w:b/>
                          <w:bCs/>
                          <w:sz w:val="56"/>
                          <w:szCs w:val="56"/>
                        </w:rPr>
                      </w:pPr>
                      <w:r w:rsidRPr="00AC3BBF">
                        <w:rPr>
                          <w:rFonts w:ascii="Corbel" w:hAnsi="Corbel" w:cstheme="minorHAnsi"/>
                          <w:b/>
                          <w:bCs/>
                          <w:sz w:val="56"/>
                          <w:szCs w:val="56"/>
                        </w:rPr>
                        <w:t>4. P</w:t>
                      </w:r>
                      <w:r w:rsidR="00A35460" w:rsidRPr="00AC3BBF">
                        <w:rPr>
                          <w:rFonts w:ascii="Corbel" w:hAnsi="Corbel" w:cstheme="minorHAnsi"/>
                          <w:b/>
                          <w:bCs/>
                          <w:sz w:val="56"/>
                          <w:szCs w:val="56"/>
                        </w:rPr>
                        <w:t>hysical Infrastructure</w:t>
                      </w:r>
                    </w:p>
                    <w:p w14:paraId="295C8C87" w14:textId="76B249F1" w:rsidR="00A35460" w:rsidRPr="00A35460" w:rsidRDefault="00A35460" w:rsidP="00A35460">
                      <w:pPr>
                        <w:spacing w:before="240" w:after="560" w:line="257" w:lineRule="auto"/>
                        <w:ind w:left="274" w:hanging="274"/>
                        <w:jc w:val="center"/>
                        <w:rPr>
                          <w:rFonts w:ascii="Corbel" w:hAnsi="Corbel"/>
                          <w:b/>
                          <w:bCs/>
                          <w:sz w:val="56"/>
                          <w:szCs w:val="56"/>
                        </w:rPr>
                      </w:pPr>
                      <w:r w:rsidRPr="003E3B83">
                        <w:rPr>
                          <w:noProof/>
                        </w:rPr>
                        <w:drawing>
                          <wp:inline distT="0" distB="0" distL="0" distR="0" wp14:anchorId="30CB96B1" wp14:editId="3FBCBF79">
                            <wp:extent cx="4900246" cy="2695481"/>
                            <wp:effectExtent l="76200" t="76200" r="72390" b="67310"/>
                            <wp:docPr id="14" name="Picture 13" descr="A picture of a town, showing buildings, a road with a bus, and a sidewalk with pedestrians.">
                              <a:extLst xmlns:a="http://schemas.openxmlformats.org/drawingml/2006/main">
                                <a:ext uri="{FF2B5EF4-FFF2-40B4-BE49-F238E27FC236}">
                                  <a16:creationId xmlns:a16="http://schemas.microsoft.com/office/drawing/2014/main" id="{BFE9BDC5-9B4D-4782-8EFC-54BBD747849F}"/>
                                </a:ext>
                              </a:extLst>
                            </wp:docPr>
                            <wp:cNvGraphicFramePr/>
                            <a:graphic xmlns:a="http://schemas.openxmlformats.org/drawingml/2006/main">
                              <a:graphicData uri="http://schemas.openxmlformats.org/drawingml/2006/picture">
                                <pic:pic xmlns:pic="http://schemas.openxmlformats.org/drawingml/2006/picture">
                                  <pic:nvPicPr>
                                    <pic:cNvPr id="14" name="Picture 13" descr="A picture of a town, showing buildings, a road with a bus, and a sidewalk with pedestrians.">
                                      <a:extLst>
                                        <a:ext uri="{FF2B5EF4-FFF2-40B4-BE49-F238E27FC236}">
                                          <a16:creationId xmlns:a16="http://schemas.microsoft.com/office/drawing/2014/main" id="{BFE9BDC5-9B4D-4782-8EFC-54BBD747849F}"/>
                                        </a:ext>
                                      </a:extLst>
                                    </pic:cNvPr>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941991" cy="2718444"/>
                                    </a:xfrm>
                                    <a:prstGeom prst="rect">
                                      <a:avLst/>
                                    </a:prstGeom>
                                    <a:noFill/>
                                    <a:ln w="57150">
                                      <a:solidFill>
                                        <a:srgbClr val="FFC000"/>
                                      </a:solidFill>
                                    </a:ln>
                                    <a:effectLst/>
                                    <a:scene3d>
                                      <a:camera prst="orthographicFront"/>
                                      <a:lightRig rig="threePt" dir="t"/>
                                    </a:scene3d>
                                    <a:sp3d>
                                      <a:bevelT/>
                                    </a:sp3d>
                                  </pic:spPr>
                                </pic:pic>
                              </a:graphicData>
                            </a:graphic>
                          </wp:inline>
                        </w:drawing>
                      </w:r>
                    </w:p>
                    <w:p w14:paraId="00A0A450" w14:textId="4934A4BD" w:rsidR="00B329C1" w:rsidRPr="007162E4" w:rsidRDefault="00B329C1" w:rsidP="00AC3BBF">
                      <w:pPr>
                        <w:spacing w:before="600" w:after="560" w:line="257" w:lineRule="auto"/>
                        <w:ind w:left="274"/>
                        <w:jc w:val="center"/>
                        <w:rPr>
                          <w:rFonts w:ascii="Corbel" w:hAnsi="Corbel"/>
                          <w:b/>
                          <w:bCs/>
                          <w:sz w:val="40"/>
                          <w:szCs w:val="40"/>
                        </w:rPr>
                      </w:pPr>
                      <w:r w:rsidRPr="007162E4">
                        <w:rPr>
                          <w:rFonts w:ascii="Corbel" w:hAnsi="Corbel"/>
                          <w:b/>
                          <w:bCs/>
                          <w:sz w:val="40"/>
                          <w:szCs w:val="40"/>
                        </w:rPr>
                        <w:t>Goal</w:t>
                      </w:r>
                    </w:p>
                    <w:p w14:paraId="2DCC388D" w14:textId="1DB6FC5B" w:rsidR="00B329C1" w:rsidRPr="007162E4" w:rsidRDefault="00B329C1" w:rsidP="00B329C1">
                      <w:pPr>
                        <w:pStyle w:val="ListParagraph"/>
                        <w:spacing w:after="60"/>
                        <w:jc w:val="center"/>
                        <w:rPr>
                          <w:rFonts w:ascii="Corbel" w:hAnsi="Corbel"/>
                          <w:b/>
                          <w:bCs/>
                          <w:sz w:val="36"/>
                          <w:szCs w:val="36"/>
                        </w:rPr>
                      </w:pPr>
                      <w:r w:rsidRPr="007162E4">
                        <w:rPr>
                          <w:rFonts w:ascii="Corbel" w:hAnsi="Corbel"/>
                          <w:b/>
                          <w:bCs/>
                          <w:sz w:val="36"/>
                          <w:szCs w:val="36"/>
                        </w:rPr>
                        <w:t>Identify and incorporate dementia</w:t>
                      </w:r>
                      <w:r w:rsidR="00B47C0C" w:rsidRPr="007162E4">
                        <w:rPr>
                          <w:rFonts w:ascii="Corbel" w:hAnsi="Corbel"/>
                          <w:b/>
                          <w:bCs/>
                          <w:sz w:val="36"/>
                          <w:szCs w:val="36"/>
                        </w:rPr>
                        <w:t xml:space="preserve"> </w:t>
                      </w:r>
                      <w:r w:rsidRPr="007162E4">
                        <w:rPr>
                          <w:rFonts w:ascii="Corbel" w:hAnsi="Corbel"/>
                          <w:b/>
                          <w:bCs/>
                          <w:sz w:val="36"/>
                          <w:szCs w:val="36"/>
                        </w:rPr>
                        <w:t>friendly</w:t>
                      </w:r>
                    </w:p>
                    <w:p w14:paraId="0EA24880" w14:textId="5172C24C" w:rsidR="00B329C1" w:rsidRPr="007162E4" w:rsidRDefault="00B329C1" w:rsidP="00B329C1">
                      <w:pPr>
                        <w:pStyle w:val="ListParagraph"/>
                        <w:spacing w:after="60"/>
                        <w:ind w:left="0"/>
                        <w:jc w:val="center"/>
                        <w:rPr>
                          <w:rFonts w:ascii="Corbel" w:hAnsi="Corbel"/>
                          <w:b/>
                          <w:bCs/>
                          <w:sz w:val="36"/>
                          <w:szCs w:val="36"/>
                        </w:rPr>
                      </w:pPr>
                      <w:r w:rsidRPr="007162E4">
                        <w:rPr>
                          <w:rFonts w:ascii="Corbel" w:hAnsi="Corbel"/>
                          <w:b/>
                          <w:bCs/>
                          <w:sz w:val="36"/>
                          <w:szCs w:val="36"/>
                        </w:rPr>
                        <w:t>physical infrastructure into age</w:t>
                      </w:r>
                      <w:r w:rsidR="00B47C0C" w:rsidRPr="007162E4">
                        <w:rPr>
                          <w:rFonts w:ascii="Corbel" w:hAnsi="Corbel"/>
                          <w:b/>
                          <w:bCs/>
                          <w:sz w:val="36"/>
                          <w:szCs w:val="36"/>
                        </w:rPr>
                        <w:t xml:space="preserve"> </w:t>
                      </w:r>
                      <w:r w:rsidRPr="007162E4">
                        <w:rPr>
                          <w:rFonts w:ascii="Corbel" w:hAnsi="Corbel"/>
                          <w:b/>
                          <w:bCs/>
                          <w:sz w:val="36"/>
                          <w:szCs w:val="36"/>
                        </w:rPr>
                        <w:t>friendly</w:t>
                      </w:r>
                    </w:p>
                    <w:p w14:paraId="02C41C3A" w14:textId="77777777" w:rsidR="00B329C1" w:rsidRPr="007162E4" w:rsidRDefault="00B329C1" w:rsidP="00B329C1">
                      <w:pPr>
                        <w:pStyle w:val="ListParagraph"/>
                        <w:spacing w:after="60"/>
                        <w:jc w:val="center"/>
                        <w:rPr>
                          <w:rFonts w:ascii="Corbel" w:hAnsi="Corbel"/>
                          <w:b/>
                          <w:bCs/>
                          <w:sz w:val="36"/>
                          <w:szCs w:val="36"/>
                        </w:rPr>
                      </w:pPr>
                      <w:proofErr w:type="gramStart"/>
                      <w:r w:rsidRPr="007162E4">
                        <w:rPr>
                          <w:rFonts w:ascii="Corbel" w:hAnsi="Corbel"/>
                          <w:b/>
                          <w:bCs/>
                          <w:sz w:val="36"/>
                          <w:szCs w:val="36"/>
                        </w:rPr>
                        <w:t>physical</w:t>
                      </w:r>
                      <w:proofErr w:type="gramEnd"/>
                      <w:r w:rsidRPr="007162E4">
                        <w:rPr>
                          <w:rFonts w:ascii="Corbel" w:hAnsi="Corbel"/>
                          <w:b/>
                          <w:bCs/>
                          <w:sz w:val="36"/>
                          <w:szCs w:val="36"/>
                        </w:rPr>
                        <w:t xml:space="preserve"> infrastructure work</w:t>
                      </w:r>
                    </w:p>
                  </w:txbxContent>
                </v:textbox>
                <w10:wrap anchorx="margin"/>
              </v:shape>
            </w:pict>
          </mc:Fallback>
        </mc:AlternateContent>
      </w:r>
    </w:p>
    <w:p w14:paraId="650FED6A" w14:textId="27EB4D65" w:rsidR="00B329C1" w:rsidRDefault="00B329C1" w:rsidP="00B329C1">
      <w:pPr>
        <w:spacing w:after="160" w:line="259" w:lineRule="auto"/>
        <w:jc w:val="center"/>
        <w:rPr>
          <w:sz w:val="24"/>
          <w:szCs w:val="24"/>
        </w:rPr>
      </w:pPr>
    </w:p>
    <w:p w14:paraId="2F13FA4A" w14:textId="038F1799" w:rsidR="00B329C1" w:rsidRDefault="00B329C1" w:rsidP="00B329C1">
      <w:pPr>
        <w:spacing w:after="160" w:line="259" w:lineRule="auto"/>
        <w:jc w:val="center"/>
        <w:rPr>
          <w:sz w:val="24"/>
          <w:szCs w:val="24"/>
        </w:rPr>
      </w:pPr>
    </w:p>
    <w:p w14:paraId="2C75A93F" w14:textId="3BA1D841" w:rsidR="00B329C1" w:rsidRDefault="00B329C1" w:rsidP="00B329C1">
      <w:pPr>
        <w:spacing w:after="160" w:line="259" w:lineRule="auto"/>
        <w:jc w:val="center"/>
        <w:rPr>
          <w:sz w:val="24"/>
          <w:szCs w:val="24"/>
        </w:rPr>
      </w:pPr>
    </w:p>
    <w:p w14:paraId="38EAB0DA" w14:textId="03070379" w:rsidR="00B329C1" w:rsidRDefault="00B329C1" w:rsidP="00B329C1">
      <w:pPr>
        <w:spacing w:after="160" w:line="259" w:lineRule="auto"/>
        <w:jc w:val="center"/>
        <w:rPr>
          <w:sz w:val="24"/>
          <w:szCs w:val="24"/>
        </w:rPr>
      </w:pPr>
    </w:p>
    <w:p w14:paraId="1175CDE8" w14:textId="1D3D235C" w:rsidR="00B47C0C" w:rsidRDefault="00B329C1" w:rsidP="00B329C1">
      <w:pPr>
        <w:spacing w:after="160" w:line="259" w:lineRule="auto"/>
        <w:rPr>
          <w:b/>
          <w:bCs/>
          <w:sz w:val="2"/>
          <w:szCs w:val="2"/>
        </w:rPr>
      </w:pPr>
      <w:r>
        <w:rPr>
          <w:b/>
          <w:bCs/>
          <w:sz w:val="2"/>
          <w:szCs w:val="2"/>
        </w:rPr>
        <w:br w:type="page"/>
      </w:r>
    </w:p>
    <w:tbl>
      <w:tblPr>
        <w:tblStyle w:val="TableGrid"/>
        <w:tblW w:w="9427" w:type="dxa"/>
        <w:tblInd w:w="-3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427"/>
      </w:tblGrid>
      <w:tr w:rsidR="00B47C0C" w14:paraId="2161A78D" w14:textId="77777777" w:rsidTr="0001358E">
        <w:tc>
          <w:tcPr>
            <w:tcW w:w="942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6F69092E" w14:textId="77777777" w:rsidR="00B47C0C" w:rsidRPr="00146242" w:rsidRDefault="00B47C0C" w:rsidP="00E5704E">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lastRenderedPageBreak/>
              <w:t>Recommendation #1 (Awareness)</w:t>
            </w:r>
          </w:p>
          <w:p w14:paraId="18C9BB5D" w14:textId="77777777" w:rsidR="00B47C0C" w:rsidRPr="00146242" w:rsidRDefault="00B47C0C" w:rsidP="00E5704E">
            <w:pPr>
              <w:pStyle w:val="BodyCopy"/>
              <w:spacing w:after="0" w:line="240" w:lineRule="auto"/>
              <w:jc w:val="center"/>
              <w:rPr>
                <w:rFonts w:ascii="Corbel" w:hAnsi="Corbel"/>
                <w:b/>
                <w:bCs/>
                <w:sz w:val="28"/>
                <w:szCs w:val="28"/>
              </w:rPr>
            </w:pPr>
            <w:r w:rsidRPr="00146242">
              <w:rPr>
                <w:rFonts w:ascii="Corbel" w:hAnsi="Corbel"/>
                <w:b/>
                <w:bCs/>
                <w:sz w:val="28"/>
                <w:szCs w:val="28"/>
              </w:rPr>
              <w:t>Raise awareness of the importance of age and dementia friendly design</w:t>
            </w:r>
          </w:p>
          <w:p w14:paraId="549C4CAA" w14:textId="77777777" w:rsidR="009F35CE" w:rsidRPr="00146242" w:rsidRDefault="009F35CE" w:rsidP="00E5704E">
            <w:pPr>
              <w:pStyle w:val="BodyCopy"/>
              <w:spacing w:after="0" w:line="240" w:lineRule="auto"/>
              <w:jc w:val="center"/>
              <w:rPr>
                <w:rFonts w:ascii="Corbel" w:hAnsi="Corbel"/>
                <w:b/>
                <w:bCs/>
                <w:sz w:val="18"/>
                <w:szCs w:val="18"/>
              </w:rPr>
            </w:pPr>
          </w:p>
          <w:p w14:paraId="0B35ED0E" w14:textId="25AEADD1" w:rsidR="009F35CE" w:rsidRPr="00146242" w:rsidRDefault="009F35CE" w:rsidP="009F35CE">
            <w:pPr>
              <w:pStyle w:val="BodyCopy"/>
              <w:spacing w:after="140" w:line="240" w:lineRule="auto"/>
              <w:jc w:val="center"/>
              <w:rPr>
                <w:rFonts w:ascii="Corbel" w:hAnsi="Corbel"/>
                <w:sz w:val="28"/>
                <w:szCs w:val="28"/>
                <w:u w:val="single"/>
              </w:rPr>
            </w:pPr>
            <w:r w:rsidRPr="00146242">
              <w:rPr>
                <w:rFonts w:ascii="Corbel" w:hAnsi="Corbel"/>
                <w:b/>
                <w:bCs/>
                <w:sz w:val="28"/>
                <w:szCs w:val="28"/>
                <w:u w:val="single"/>
              </w:rPr>
              <w:t>Recommendation #2 (Public Project Scoring)</w:t>
            </w:r>
            <w:r w:rsidR="001D13ED" w:rsidRPr="00146242">
              <w:rPr>
                <w:rStyle w:val="FootnoteReference"/>
                <w:rFonts w:ascii="Corbel" w:hAnsi="Corbel"/>
                <w:b/>
                <w:bCs/>
                <w:sz w:val="28"/>
                <w:szCs w:val="28"/>
                <w:u w:val="single"/>
              </w:rPr>
              <w:footnoteReference w:id="11"/>
            </w:r>
          </w:p>
          <w:p w14:paraId="2ED3D6A7" w14:textId="77777777" w:rsidR="009F35CE" w:rsidRPr="00146242" w:rsidRDefault="009F35CE" w:rsidP="009F35CE">
            <w:pPr>
              <w:pStyle w:val="BodyCopy"/>
              <w:spacing w:after="0" w:line="240" w:lineRule="auto"/>
              <w:jc w:val="center"/>
              <w:rPr>
                <w:rFonts w:ascii="Corbel" w:hAnsi="Corbel"/>
                <w:b/>
                <w:bCs/>
                <w:sz w:val="28"/>
                <w:szCs w:val="28"/>
              </w:rPr>
            </w:pPr>
            <w:r w:rsidRPr="00146242">
              <w:rPr>
                <w:rFonts w:ascii="Corbel" w:hAnsi="Corbel"/>
                <w:b/>
                <w:bCs/>
                <w:sz w:val="28"/>
                <w:szCs w:val="28"/>
              </w:rPr>
              <w:t xml:space="preserve">Incorporate age and dementia friendly scoring into </w:t>
            </w:r>
          </w:p>
          <w:p w14:paraId="2B9229FD" w14:textId="0FDE90B9" w:rsidR="009F35CE" w:rsidRPr="00E07E18" w:rsidRDefault="009F35CE" w:rsidP="001D13ED">
            <w:pPr>
              <w:pStyle w:val="BodyCopy"/>
              <w:spacing w:after="100" w:line="240" w:lineRule="auto"/>
              <w:jc w:val="center"/>
              <w:rPr>
                <w:b/>
                <w:bCs/>
                <w:sz w:val="10"/>
                <w:szCs w:val="10"/>
              </w:rPr>
            </w:pPr>
            <w:r w:rsidRPr="00146242">
              <w:rPr>
                <w:rFonts w:ascii="Corbel" w:hAnsi="Corbel"/>
                <w:b/>
                <w:bCs/>
                <w:sz w:val="28"/>
                <w:szCs w:val="28"/>
              </w:rPr>
              <w:t>all state-funded physical infrastructure projects</w:t>
            </w:r>
          </w:p>
        </w:tc>
      </w:tr>
      <w:tr w:rsidR="00B47C0C" w14:paraId="67F12D5F" w14:textId="77777777" w:rsidTr="0001358E">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3A65A17E" w14:textId="77777777" w:rsidR="00B47C0C" w:rsidRPr="00AC3BBF" w:rsidRDefault="00B47C0C" w:rsidP="00E5704E">
            <w:pPr>
              <w:pStyle w:val="BodyCopy"/>
              <w:spacing w:after="40"/>
              <w:jc w:val="center"/>
              <w:rPr>
                <w:rFonts w:ascii="Corbel" w:hAnsi="Corbel"/>
                <w:sz w:val="28"/>
                <w:szCs w:val="28"/>
              </w:rPr>
            </w:pPr>
            <w:r w:rsidRPr="00AC3BBF">
              <w:rPr>
                <w:rFonts w:ascii="Corbel" w:hAnsi="Corbel"/>
                <w:b/>
                <w:bCs/>
                <w:sz w:val="28"/>
                <w:szCs w:val="28"/>
              </w:rPr>
              <w:t xml:space="preserve">Progress and Accomplishments </w:t>
            </w:r>
          </w:p>
        </w:tc>
      </w:tr>
      <w:tr w:rsidR="00B47C0C" w14:paraId="7F396205" w14:textId="77777777" w:rsidTr="000F610D">
        <w:trPr>
          <w:trHeight w:val="4896"/>
        </w:trPr>
        <w:tc>
          <w:tcPr>
            <w:tcW w:w="9427" w:type="dxa"/>
            <w:tcBorders>
              <w:top w:val="single" w:sz="18" w:space="0" w:color="0070C0"/>
              <w:left w:val="single" w:sz="18" w:space="0" w:color="0070C0"/>
              <w:bottom w:val="single" w:sz="18" w:space="0" w:color="0070C0"/>
              <w:right w:val="single" w:sz="18" w:space="0" w:color="0070C0"/>
            </w:tcBorders>
          </w:tcPr>
          <w:p w14:paraId="678A9E16" w14:textId="1A44A7FB" w:rsidR="00274ACE" w:rsidRPr="003076F2" w:rsidRDefault="001D13ED" w:rsidP="00FD739E">
            <w:pPr>
              <w:spacing w:after="200"/>
              <w:rPr>
                <w:rFonts w:ascii="Corbel" w:hAnsi="Corbel"/>
                <w:color w:val="000000" w:themeColor="text1"/>
                <w:sz w:val="24"/>
                <w:szCs w:val="24"/>
              </w:rPr>
            </w:pPr>
            <w:r w:rsidRPr="00146242">
              <w:rPr>
                <w:rFonts w:ascii="Corbel" w:eastAsia="Times New Roman" w:hAnsi="Corbel"/>
                <w:sz w:val="24"/>
                <w:szCs w:val="24"/>
              </w:rPr>
              <w:t xml:space="preserve">During the first six months of calendar year 2024, the Council’s Physical Infrastructure team achieved its final milestones for the five projects that remained in its portfolio as of the beginning of </w:t>
            </w:r>
            <w:r w:rsidR="00B52517">
              <w:rPr>
                <w:rFonts w:ascii="Corbel" w:eastAsia="Times New Roman" w:hAnsi="Corbel"/>
                <w:sz w:val="24"/>
                <w:szCs w:val="24"/>
              </w:rPr>
              <w:t xml:space="preserve">2024. </w:t>
            </w:r>
            <w:r w:rsidRPr="00146242">
              <w:rPr>
                <w:rFonts w:ascii="Corbel" w:eastAsia="Times New Roman" w:hAnsi="Corbel"/>
                <w:sz w:val="24"/>
                <w:szCs w:val="24"/>
              </w:rPr>
              <w:t xml:space="preserve">Each project was aligned with one or </w:t>
            </w:r>
            <w:proofErr w:type="gramStart"/>
            <w:r w:rsidRPr="00146242">
              <w:rPr>
                <w:rFonts w:ascii="Corbel" w:eastAsia="Times New Roman" w:hAnsi="Corbel"/>
                <w:sz w:val="24"/>
                <w:szCs w:val="24"/>
              </w:rPr>
              <w:t>both of the recommendations</w:t>
            </w:r>
            <w:proofErr w:type="gramEnd"/>
            <w:r w:rsidRPr="00146242">
              <w:rPr>
                <w:rFonts w:ascii="Corbel" w:eastAsia="Times New Roman" w:hAnsi="Corbel"/>
                <w:sz w:val="24"/>
                <w:szCs w:val="24"/>
              </w:rPr>
              <w:t xml:space="preserve"> appearing above. Listed below are the activities and achievements associated with each of the team’s projects </w:t>
            </w:r>
            <w:r w:rsidR="00274ACE" w:rsidRPr="003076F2">
              <w:rPr>
                <w:rFonts w:ascii="Corbel" w:hAnsi="Corbel"/>
                <w:color w:val="000000" w:themeColor="text1"/>
                <w:sz w:val="24"/>
                <w:szCs w:val="24"/>
              </w:rPr>
              <w:t>from January 2024 through its final meeting in J</w:t>
            </w:r>
            <w:r w:rsidR="00274ACE">
              <w:rPr>
                <w:rFonts w:ascii="Corbel" w:hAnsi="Corbel"/>
                <w:color w:val="000000" w:themeColor="text1"/>
                <w:sz w:val="24"/>
                <w:szCs w:val="24"/>
              </w:rPr>
              <w:t xml:space="preserve">une </w:t>
            </w:r>
            <w:r w:rsidR="00274ACE" w:rsidRPr="003076F2">
              <w:rPr>
                <w:rFonts w:ascii="Corbel" w:hAnsi="Corbel"/>
                <w:color w:val="000000" w:themeColor="text1"/>
                <w:sz w:val="24"/>
                <w:szCs w:val="24"/>
              </w:rPr>
              <w:t>202</w:t>
            </w:r>
            <w:r w:rsidR="00274ACE">
              <w:rPr>
                <w:rFonts w:ascii="Corbel" w:hAnsi="Corbel"/>
                <w:color w:val="000000" w:themeColor="text1"/>
                <w:sz w:val="24"/>
                <w:szCs w:val="24"/>
              </w:rPr>
              <w:t>4</w:t>
            </w:r>
            <w:r w:rsidR="00274ACE" w:rsidRPr="003076F2">
              <w:rPr>
                <w:rFonts w:ascii="Corbel" w:hAnsi="Corbel"/>
                <w:color w:val="000000" w:themeColor="text1"/>
                <w:sz w:val="24"/>
                <w:szCs w:val="24"/>
              </w:rPr>
              <w:t>.</w:t>
            </w:r>
          </w:p>
          <w:p w14:paraId="30A082F5" w14:textId="44CDFB7E" w:rsidR="00B96DBE" w:rsidRPr="003C6984" w:rsidRDefault="00B96DBE" w:rsidP="00FD739E">
            <w:pPr>
              <w:pStyle w:val="ListParagraph"/>
              <w:numPr>
                <w:ilvl w:val="0"/>
                <w:numId w:val="29"/>
              </w:numPr>
              <w:ind w:left="432" w:hanging="432"/>
              <w:contextualSpacing w:val="0"/>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Contributed to enhancing age and dementia friendly design in senior housing:</w:t>
            </w:r>
          </w:p>
          <w:p w14:paraId="7BA6B9FE" w14:textId="77777777" w:rsidR="00B96DBE" w:rsidRPr="00556A21" w:rsidRDefault="00B96DBE" w:rsidP="00556A21">
            <w:pPr>
              <w:pStyle w:val="ListParagraph"/>
              <w:ind w:left="331"/>
              <w:rPr>
                <w:rFonts w:ascii="Corbel" w:hAnsi="Corbel"/>
                <w:sz w:val="14"/>
                <w:szCs w:val="14"/>
              </w:rPr>
            </w:pPr>
          </w:p>
          <w:p w14:paraId="7043214C" w14:textId="7B6E4256" w:rsidR="008D44A0" w:rsidRPr="00D529AA" w:rsidRDefault="008D44A0" w:rsidP="00605C80">
            <w:pPr>
              <w:pStyle w:val="ListParagraph"/>
              <w:numPr>
                <w:ilvl w:val="0"/>
                <w:numId w:val="25"/>
              </w:numPr>
              <w:spacing w:after="200"/>
              <w:ind w:left="778"/>
              <w:contextualSpacing w:val="0"/>
              <w:rPr>
                <w:rFonts w:ascii="Corbel" w:hAnsi="Corbel"/>
                <w:sz w:val="24"/>
                <w:szCs w:val="24"/>
              </w:rPr>
            </w:pPr>
            <w:r w:rsidRPr="00D529AA">
              <w:rPr>
                <w:rFonts w:ascii="Corbel" w:hAnsi="Corbel"/>
                <w:sz w:val="24"/>
                <w:szCs w:val="24"/>
              </w:rPr>
              <w:t>C</w:t>
            </w:r>
            <w:r w:rsidR="00B96DBE" w:rsidRPr="00D529AA">
              <w:rPr>
                <w:rFonts w:ascii="Corbel" w:hAnsi="Corbel"/>
                <w:sz w:val="24"/>
                <w:szCs w:val="24"/>
              </w:rPr>
              <w:t xml:space="preserve">onducted a detailed review of the Massachusetts Executive Office of Housing and Livable Communities’ </w:t>
            </w:r>
            <w:r w:rsidRPr="00D529AA">
              <w:rPr>
                <w:rFonts w:ascii="Corbel" w:hAnsi="Corbel"/>
                <w:sz w:val="24"/>
                <w:szCs w:val="24"/>
              </w:rPr>
              <w:t>guidance around construction and rehabilitation of state-aided public housing for older adults</w:t>
            </w:r>
            <w:r w:rsidR="00F91D94" w:rsidRPr="00D529AA">
              <w:rPr>
                <w:rFonts w:ascii="Corbel" w:hAnsi="Corbel"/>
                <w:sz w:val="24"/>
                <w:szCs w:val="24"/>
              </w:rPr>
              <w:t>.</w:t>
            </w:r>
            <w:r w:rsidR="00D529AA">
              <w:rPr>
                <w:rFonts w:ascii="Corbel" w:hAnsi="Corbel"/>
                <w:sz w:val="24"/>
                <w:szCs w:val="24"/>
              </w:rPr>
              <w:t xml:space="preserve"> T</w:t>
            </w:r>
            <w:r w:rsidR="00F91D94" w:rsidRPr="00D529AA">
              <w:rPr>
                <w:rFonts w:ascii="Corbel" w:hAnsi="Corbel"/>
                <w:sz w:val="24"/>
                <w:szCs w:val="24"/>
              </w:rPr>
              <w:t xml:space="preserve">he </w:t>
            </w:r>
            <w:r w:rsidR="00D529AA">
              <w:rPr>
                <w:rFonts w:ascii="Corbel" w:hAnsi="Corbel"/>
                <w:sz w:val="24"/>
                <w:szCs w:val="24"/>
              </w:rPr>
              <w:t xml:space="preserve">agency’s </w:t>
            </w:r>
            <w:r w:rsidR="00F91D94" w:rsidRPr="00D529AA">
              <w:rPr>
                <w:rFonts w:ascii="Corbel" w:hAnsi="Corbel"/>
                <w:sz w:val="24"/>
                <w:szCs w:val="24"/>
              </w:rPr>
              <w:t>guidance</w:t>
            </w:r>
            <w:r w:rsidR="00D529AA">
              <w:rPr>
                <w:rFonts w:ascii="Corbel" w:hAnsi="Corbel"/>
                <w:sz w:val="24"/>
                <w:szCs w:val="24"/>
              </w:rPr>
              <w:t xml:space="preserve"> </w:t>
            </w:r>
            <w:r w:rsidR="00F91D94" w:rsidRPr="00D529AA">
              <w:rPr>
                <w:rFonts w:ascii="Corbel" w:hAnsi="Corbel"/>
                <w:sz w:val="24"/>
                <w:szCs w:val="24"/>
              </w:rPr>
              <w:t xml:space="preserve">entitled </w:t>
            </w:r>
            <w:r w:rsidR="00F91D94" w:rsidRPr="00605C80">
              <w:rPr>
                <w:rFonts w:ascii="Corbel" w:hAnsi="Corbel"/>
                <w:sz w:val="24"/>
                <w:szCs w:val="24"/>
              </w:rPr>
              <w:t>Design Self Evaluation (Senior Housing)</w:t>
            </w:r>
            <w:r w:rsidR="00F91D94" w:rsidRPr="00D529AA">
              <w:rPr>
                <w:rFonts w:ascii="Corbel" w:hAnsi="Corbel"/>
                <w:sz w:val="24"/>
                <w:szCs w:val="24"/>
              </w:rPr>
              <w:t xml:space="preserve"> and commonly known as “Appendix L” </w:t>
            </w:r>
            <w:r w:rsidRPr="00D529AA">
              <w:rPr>
                <w:rFonts w:ascii="Corbel" w:hAnsi="Corbel"/>
                <w:sz w:val="24"/>
                <w:szCs w:val="24"/>
              </w:rPr>
              <w:t xml:space="preserve">outlines </w:t>
            </w:r>
            <w:r w:rsidR="00D529AA" w:rsidRPr="00D529AA">
              <w:rPr>
                <w:rFonts w:ascii="Corbel" w:hAnsi="Corbel"/>
                <w:sz w:val="24"/>
                <w:szCs w:val="24"/>
              </w:rPr>
              <w:t xml:space="preserve">the agency’s </w:t>
            </w:r>
            <w:r w:rsidRPr="00D529AA">
              <w:rPr>
                <w:rFonts w:ascii="Corbel" w:hAnsi="Corbel"/>
                <w:sz w:val="24"/>
                <w:szCs w:val="24"/>
              </w:rPr>
              <w:t xml:space="preserve">required and suggested features </w:t>
            </w:r>
            <w:r w:rsidR="00F91D94" w:rsidRPr="00D529AA">
              <w:rPr>
                <w:rFonts w:ascii="Corbel" w:hAnsi="Corbel"/>
                <w:sz w:val="24"/>
                <w:szCs w:val="24"/>
              </w:rPr>
              <w:t>of senior housing.</w:t>
            </w:r>
          </w:p>
          <w:p w14:paraId="19E592F2" w14:textId="6F1CAD05" w:rsidR="00605C80" w:rsidRPr="00605C80" w:rsidRDefault="00605C80" w:rsidP="00A74E7B">
            <w:pPr>
              <w:pStyle w:val="ListParagraph"/>
              <w:numPr>
                <w:ilvl w:val="1"/>
                <w:numId w:val="25"/>
              </w:numPr>
              <w:spacing w:after="200"/>
              <w:ind w:left="1155"/>
              <w:contextualSpacing w:val="0"/>
              <w:rPr>
                <w:rFonts w:ascii="Corbel" w:hAnsi="Corbel"/>
                <w:sz w:val="24"/>
                <w:szCs w:val="24"/>
              </w:rPr>
            </w:pPr>
            <w:r>
              <w:rPr>
                <w:rFonts w:ascii="Corbel" w:hAnsi="Corbel"/>
                <w:sz w:val="24"/>
                <w:szCs w:val="24"/>
              </w:rPr>
              <w:t xml:space="preserve">Examined the above guidance </w:t>
            </w:r>
            <w:r w:rsidRPr="008D44A0">
              <w:rPr>
                <w:rFonts w:ascii="Corbel" w:hAnsi="Corbel"/>
                <w:sz w:val="24"/>
                <w:szCs w:val="24"/>
              </w:rPr>
              <w:t xml:space="preserve">through the lens of </w:t>
            </w:r>
            <w:r>
              <w:rPr>
                <w:rFonts w:ascii="Corbel" w:hAnsi="Corbel"/>
                <w:sz w:val="24"/>
                <w:szCs w:val="24"/>
              </w:rPr>
              <w:t xml:space="preserve">age and </w:t>
            </w:r>
            <w:r w:rsidRPr="008D44A0">
              <w:rPr>
                <w:rFonts w:ascii="Corbel" w:hAnsi="Corbel"/>
                <w:sz w:val="24"/>
                <w:szCs w:val="24"/>
              </w:rPr>
              <w:t>dementia</w:t>
            </w:r>
            <w:r>
              <w:rPr>
                <w:rFonts w:ascii="Corbel" w:hAnsi="Corbel"/>
                <w:sz w:val="24"/>
                <w:szCs w:val="24"/>
              </w:rPr>
              <w:t xml:space="preserve"> </w:t>
            </w:r>
            <w:r w:rsidRPr="008D44A0">
              <w:rPr>
                <w:rFonts w:ascii="Corbel" w:hAnsi="Corbel"/>
                <w:sz w:val="24"/>
                <w:szCs w:val="24"/>
              </w:rPr>
              <w:t>friendly design</w:t>
            </w:r>
            <w:r>
              <w:rPr>
                <w:rFonts w:ascii="Corbel" w:hAnsi="Corbel"/>
                <w:sz w:val="24"/>
                <w:szCs w:val="24"/>
              </w:rPr>
              <w:t xml:space="preserve">. Specifically, the team evaluated the guidance’s </w:t>
            </w:r>
            <w:r w:rsidRPr="00605C80">
              <w:rPr>
                <w:rFonts w:ascii="Corbel" w:hAnsi="Corbel"/>
                <w:sz w:val="24"/>
                <w:szCs w:val="24"/>
              </w:rPr>
              <w:t xml:space="preserve">requirements and </w:t>
            </w:r>
            <w:r w:rsidR="00A74E7B">
              <w:rPr>
                <w:rFonts w:ascii="Corbel" w:hAnsi="Corbel"/>
                <w:sz w:val="24"/>
                <w:szCs w:val="24"/>
              </w:rPr>
              <w:t xml:space="preserve">suggestions </w:t>
            </w:r>
            <w:r w:rsidRPr="00605C80">
              <w:rPr>
                <w:rFonts w:ascii="Corbel" w:hAnsi="Corbel"/>
                <w:sz w:val="24"/>
                <w:szCs w:val="24"/>
              </w:rPr>
              <w:t>associated with exterior and common spaces, building entrances, unit interiors, bathrooms, kitchens, and technology.</w:t>
            </w:r>
          </w:p>
          <w:p w14:paraId="049FA237" w14:textId="4C14E961" w:rsidR="00B96DBE" w:rsidRDefault="00F91D94" w:rsidP="008C5B48">
            <w:pPr>
              <w:pStyle w:val="ListParagraph"/>
              <w:numPr>
                <w:ilvl w:val="0"/>
                <w:numId w:val="25"/>
              </w:numPr>
              <w:spacing w:after="200"/>
              <w:ind w:left="778"/>
              <w:contextualSpacing w:val="0"/>
              <w:rPr>
                <w:rFonts w:ascii="Corbel" w:hAnsi="Corbel"/>
                <w:sz w:val="24"/>
                <w:szCs w:val="24"/>
              </w:rPr>
            </w:pPr>
            <w:r>
              <w:rPr>
                <w:rFonts w:ascii="Corbel" w:hAnsi="Corbel"/>
                <w:sz w:val="24"/>
                <w:szCs w:val="24"/>
              </w:rPr>
              <w:t xml:space="preserve">Documented a set of suggested enhancements to </w:t>
            </w:r>
            <w:r w:rsidR="0049103F">
              <w:rPr>
                <w:rFonts w:ascii="Corbel" w:hAnsi="Corbel"/>
                <w:sz w:val="24"/>
                <w:szCs w:val="24"/>
              </w:rPr>
              <w:t>Appendix L t</w:t>
            </w:r>
            <w:r w:rsidR="00B96DBE" w:rsidRPr="008D44A0">
              <w:rPr>
                <w:rFonts w:ascii="Corbel" w:hAnsi="Corbel"/>
                <w:sz w:val="24"/>
                <w:szCs w:val="24"/>
              </w:rPr>
              <w:t>o better address the specific needs of individuals living with cognitive impairments</w:t>
            </w:r>
            <w:r>
              <w:rPr>
                <w:rFonts w:ascii="Corbel" w:hAnsi="Corbel"/>
                <w:sz w:val="24"/>
                <w:szCs w:val="24"/>
              </w:rPr>
              <w:t xml:space="preserve"> </w:t>
            </w:r>
            <w:r w:rsidR="00556A21">
              <w:rPr>
                <w:rFonts w:ascii="Corbel" w:hAnsi="Corbel"/>
                <w:sz w:val="24"/>
                <w:szCs w:val="24"/>
              </w:rPr>
              <w:t>while</w:t>
            </w:r>
            <w:r>
              <w:rPr>
                <w:rFonts w:ascii="Corbel" w:hAnsi="Corbel"/>
                <w:sz w:val="24"/>
                <w:szCs w:val="24"/>
              </w:rPr>
              <w:t xml:space="preserve"> improving </w:t>
            </w:r>
            <w:r w:rsidRPr="00B96DBE">
              <w:rPr>
                <w:rFonts w:ascii="Corbel" w:hAnsi="Corbel"/>
                <w:sz w:val="24"/>
                <w:szCs w:val="24"/>
              </w:rPr>
              <w:t xml:space="preserve">accessibility, safety, and usability </w:t>
            </w:r>
            <w:r>
              <w:rPr>
                <w:rFonts w:ascii="Corbel" w:hAnsi="Corbel"/>
                <w:sz w:val="24"/>
                <w:szCs w:val="24"/>
              </w:rPr>
              <w:t xml:space="preserve">for all </w:t>
            </w:r>
            <w:r w:rsidRPr="00B96DBE">
              <w:rPr>
                <w:rFonts w:ascii="Corbel" w:hAnsi="Corbel"/>
                <w:sz w:val="24"/>
                <w:szCs w:val="24"/>
              </w:rPr>
              <w:t>senior housing</w:t>
            </w:r>
            <w:r>
              <w:rPr>
                <w:rFonts w:ascii="Corbel" w:hAnsi="Corbel"/>
                <w:sz w:val="24"/>
                <w:szCs w:val="24"/>
              </w:rPr>
              <w:t xml:space="preserve"> residents.</w:t>
            </w:r>
          </w:p>
          <w:p w14:paraId="2CD901D1" w14:textId="23370782" w:rsidR="00183252" w:rsidRPr="001F5754" w:rsidRDefault="00183252" w:rsidP="00183252">
            <w:pPr>
              <w:pStyle w:val="ListParagraph"/>
              <w:numPr>
                <w:ilvl w:val="0"/>
                <w:numId w:val="25"/>
              </w:numPr>
              <w:spacing w:after="200"/>
              <w:ind w:left="778"/>
              <w:rPr>
                <w:rFonts w:ascii="Corbel" w:hAnsi="Corbel"/>
                <w:sz w:val="24"/>
                <w:szCs w:val="24"/>
              </w:rPr>
            </w:pPr>
            <w:r>
              <w:rPr>
                <w:rFonts w:ascii="Corbel" w:hAnsi="Corbel"/>
                <w:sz w:val="24"/>
                <w:szCs w:val="24"/>
              </w:rPr>
              <w:t xml:space="preserve">In December 2024, submitted the team’s suggested enhancements to Appendix L of </w:t>
            </w:r>
            <w:r w:rsidR="00605C80">
              <w:rPr>
                <w:rFonts w:ascii="Corbel" w:hAnsi="Corbel"/>
                <w:sz w:val="24"/>
                <w:szCs w:val="24"/>
              </w:rPr>
              <w:t xml:space="preserve">the </w:t>
            </w:r>
            <w:r w:rsidR="00605C80" w:rsidRPr="00D529AA">
              <w:rPr>
                <w:rFonts w:ascii="Corbel" w:hAnsi="Corbel"/>
                <w:sz w:val="24"/>
                <w:szCs w:val="24"/>
              </w:rPr>
              <w:t>Massachusetts Executive Office of Housing and Livable Communities</w:t>
            </w:r>
            <w:r w:rsidR="00605C80">
              <w:rPr>
                <w:rFonts w:ascii="Corbel" w:hAnsi="Corbel"/>
                <w:sz w:val="24"/>
                <w:szCs w:val="24"/>
              </w:rPr>
              <w:t xml:space="preserve">’ </w:t>
            </w:r>
            <w:r w:rsidRPr="00183252">
              <w:rPr>
                <w:rFonts w:ascii="Corbel" w:hAnsi="Corbel"/>
                <w:i/>
                <w:iCs/>
                <w:sz w:val="24"/>
                <w:szCs w:val="24"/>
              </w:rPr>
              <w:t xml:space="preserve">Qualified Allocation Plan for Low-Income Housing Tax </w:t>
            </w:r>
            <w:r w:rsidR="00C307CE" w:rsidRPr="00C307CE">
              <w:rPr>
                <w:rFonts w:ascii="Corbel" w:hAnsi="Corbel"/>
                <w:sz w:val="24"/>
                <w:szCs w:val="24"/>
              </w:rPr>
              <w:t>(Plan)</w:t>
            </w:r>
            <w:r w:rsidR="00C307CE">
              <w:rPr>
                <w:rFonts w:ascii="Corbel" w:hAnsi="Corbel"/>
                <w:i/>
                <w:iCs/>
                <w:sz w:val="24"/>
                <w:szCs w:val="24"/>
              </w:rPr>
              <w:t xml:space="preserve"> </w:t>
            </w:r>
            <w:r w:rsidRPr="00183252">
              <w:rPr>
                <w:rFonts w:ascii="Corbel" w:hAnsi="Corbel"/>
                <w:sz w:val="24"/>
                <w:szCs w:val="24"/>
              </w:rPr>
              <w:t xml:space="preserve">to Undersecretary Catherine Racer </w:t>
            </w:r>
            <w:r>
              <w:rPr>
                <w:rFonts w:ascii="Corbel" w:hAnsi="Corbel"/>
                <w:sz w:val="24"/>
                <w:szCs w:val="24"/>
              </w:rPr>
              <w:t>for consideration in</w:t>
            </w:r>
            <w:r w:rsidR="00C307CE">
              <w:rPr>
                <w:rFonts w:ascii="Corbel" w:hAnsi="Corbel"/>
                <w:sz w:val="24"/>
                <w:szCs w:val="24"/>
              </w:rPr>
              <w:t xml:space="preserve"> the </w:t>
            </w:r>
            <w:r>
              <w:rPr>
                <w:rFonts w:ascii="Corbel" w:hAnsi="Corbel"/>
                <w:sz w:val="24"/>
                <w:szCs w:val="24"/>
              </w:rPr>
              <w:t xml:space="preserve">2025/2026 updates to the </w:t>
            </w:r>
            <w:r w:rsidRPr="00C307CE">
              <w:rPr>
                <w:rFonts w:ascii="Corbel" w:hAnsi="Corbel"/>
                <w:sz w:val="24"/>
                <w:szCs w:val="24"/>
              </w:rPr>
              <w:t>Plan.</w:t>
            </w:r>
          </w:p>
          <w:p w14:paraId="5C6B52AA" w14:textId="2D04C507" w:rsidR="00B55498" w:rsidRDefault="00B55498" w:rsidP="00436004">
            <w:pPr>
              <w:numPr>
                <w:ilvl w:val="0"/>
                <w:numId w:val="29"/>
              </w:numPr>
              <w:ind w:left="346" w:hanging="346"/>
              <w:rPr>
                <w:rFonts w:ascii="Corbel" w:hAnsi="Corbel"/>
                <w:b/>
                <w:bCs/>
                <w:color w:val="2F5496" w:themeColor="accent1" w:themeShade="BF"/>
                <w:sz w:val="24"/>
                <w:szCs w:val="24"/>
              </w:rPr>
            </w:pPr>
            <w:bookmarkStart w:id="10" w:name="_Hlk195364010"/>
            <w:r>
              <w:rPr>
                <w:rFonts w:ascii="Corbel" w:hAnsi="Corbel"/>
                <w:b/>
                <w:bCs/>
                <w:color w:val="2F5496" w:themeColor="accent1" w:themeShade="BF"/>
                <w:sz w:val="24"/>
                <w:szCs w:val="24"/>
              </w:rPr>
              <w:t xml:space="preserve">Recommended enhancing the </w:t>
            </w:r>
            <w:r w:rsidRPr="009409B3">
              <w:rPr>
                <w:rFonts w:ascii="Corbel" w:hAnsi="Corbel"/>
                <w:b/>
                <w:bCs/>
                <w:i/>
                <w:iCs/>
                <w:color w:val="2F5496" w:themeColor="accent1" w:themeShade="BF"/>
                <w:sz w:val="24"/>
                <w:szCs w:val="24"/>
              </w:rPr>
              <w:t>Designer Procedures</w:t>
            </w:r>
            <w:r w:rsidRPr="003C6984">
              <w:rPr>
                <w:rFonts w:ascii="Corbel" w:hAnsi="Corbel"/>
                <w:b/>
                <w:bCs/>
                <w:color w:val="2F5496" w:themeColor="accent1" w:themeShade="BF"/>
                <w:sz w:val="24"/>
                <w:szCs w:val="24"/>
              </w:rPr>
              <w:t xml:space="preserve"> </w:t>
            </w:r>
            <w:r w:rsidRPr="00B52517">
              <w:rPr>
                <w:rFonts w:ascii="Corbel" w:hAnsi="Corbel"/>
                <w:b/>
                <w:bCs/>
                <w:i/>
                <w:iCs/>
                <w:color w:val="2F5496" w:themeColor="accent1" w:themeShade="BF"/>
                <w:sz w:val="24"/>
                <w:szCs w:val="24"/>
              </w:rPr>
              <w:t>and Guidelines</w:t>
            </w:r>
            <w:r>
              <w:rPr>
                <w:rFonts w:ascii="Corbel" w:hAnsi="Corbel"/>
                <w:b/>
                <w:bCs/>
                <w:color w:val="2F5496" w:themeColor="accent1" w:themeShade="BF"/>
                <w:sz w:val="24"/>
                <w:szCs w:val="24"/>
              </w:rPr>
              <w:t xml:space="preserve"> published by the Massachusetts </w:t>
            </w:r>
            <w:r w:rsidR="00FD0EC7">
              <w:rPr>
                <w:rFonts w:ascii="Corbel" w:hAnsi="Corbel"/>
                <w:b/>
                <w:bCs/>
                <w:color w:val="2F5496" w:themeColor="accent1" w:themeShade="BF"/>
                <w:sz w:val="24"/>
                <w:szCs w:val="24"/>
              </w:rPr>
              <w:t>Division</w:t>
            </w:r>
            <w:r>
              <w:rPr>
                <w:rFonts w:ascii="Corbel" w:hAnsi="Corbel"/>
                <w:b/>
                <w:bCs/>
                <w:color w:val="2F5496" w:themeColor="accent1" w:themeShade="BF"/>
                <w:sz w:val="24"/>
                <w:szCs w:val="24"/>
              </w:rPr>
              <w:t xml:space="preserve"> of Capital Asset Management and Maintenance:</w:t>
            </w:r>
          </w:p>
          <w:p w14:paraId="1C4F3846" w14:textId="77777777" w:rsidR="00B55498" w:rsidRPr="006810B8" w:rsidRDefault="00B55498" w:rsidP="00B55498">
            <w:pPr>
              <w:rPr>
                <w:rFonts w:ascii="Corbel" w:hAnsi="Corbel"/>
                <w:sz w:val="10"/>
                <w:szCs w:val="10"/>
              </w:rPr>
            </w:pPr>
          </w:p>
          <w:p w14:paraId="262E9A37" w14:textId="0837F574" w:rsidR="00B55498" w:rsidRDefault="00B55498" w:rsidP="008C5B48">
            <w:pPr>
              <w:pStyle w:val="ListParagraph"/>
              <w:numPr>
                <w:ilvl w:val="0"/>
                <w:numId w:val="30"/>
              </w:numPr>
              <w:spacing w:after="100"/>
              <w:rPr>
                <w:rFonts w:ascii="Corbel" w:hAnsi="Corbel"/>
                <w:sz w:val="24"/>
                <w:szCs w:val="24"/>
              </w:rPr>
            </w:pPr>
            <w:r w:rsidRPr="004561AB">
              <w:rPr>
                <w:rFonts w:ascii="Corbel" w:hAnsi="Corbel"/>
                <w:sz w:val="24"/>
                <w:szCs w:val="24"/>
              </w:rPr>
              <w:t xml:space="preserve">Engaged in discussions about age and dementia friendly physical infrastructure with </w:t>
            </w:r>
            <w:r>
              <w:rPr>
                <w:rFonts w:ascii="Corbel" w:hAnsi="Corbel"/>
                <w:sz w:val="24"/>
                <w:szCs w:val="24"/>
              </w:rPr>
              <w:t xml:space="preserve">representatives from </w:t>
            </w:r>
            <w:r w:rsidRPr="004561AB">
              <w:rPr>
                <w:rFonts w:ascii="Corbel" w:hAnsi="Corbel"/>
                <w:sz w:val="24"/>
                <w:szCs w:val="24"/>
              </w:rPr>
              <w:t xml:space="preserve">the </w:t>
            </w:r>
            <w:r w:rsidR="00FD0EC7">
              <w:rPr>
                <w:rFonts w:ascii="Corbel" w:hAnsi="Corbel"/>
                <w:sz w:val="24"/>
                <w:szCs w:val="24"/>
              </w:rPr>
              <w:t>Division</w:t>
            </w:r>
            <w:r w:rsidRPr="004561AB">
              <w:rPr>
                <w:rFonts w:ascii="Corbel" w:hAnsi="Corbel"/>
                <w:sz w:val="24"/>
                <w:szCs w:val="24"/>
              </w:rPr>
              <w:t xml:space="preserve"> of Capital Asset Management and Maintenance</w:t>
            </w:r>
            <w:r w:rsidR="00A74E7B">
              <w:rPr>
                <w:rFonts w:ascii="Corbel" w:hAnsi="Corbel"/>
                <w:sz w:val="24"/>
                <w:szCs w:val="24"/>
              </w:rPr>
              <w:t>.</w:t>
            </w:r>
          </w:p>
          <w:p w14:paraId="005E017A" w14:textId="77777777" w:rsidR="00A74E7B" w:rsidRDefault="00A74E7B" w:rsidP="00A74E7B">
            <w:pPr>
              <w:pStyle w:val="ListParagraph"/>
              <w:spacing w:after="100"/>
              <w:rPr>
                <w:rFonts w:ascii="Corbel" w:hAnsi="Corbel"/>
                <w:sz w:val="24"/>
                <w:szCs w:val="24"/>
              </w:rPr>
            </w:pPr>
          </w:p>
          <w:p w14:paraId="64DF0014" w14:textId="77777777" w:rsidR="00B55498" w:rsidRPr="004561AB" w:rsidRDefault="00B55498" w:rsidP="00B55498">
            <w:pPr>
              <w:pStyle w:val="ListParagraph"/>
              <w:spacing w:after="100"/>
              <w:rPr>
                <w:rFonts w:ascii="Corbel" w:hAnsi="Corbel"/>
                <w:sz w:val="10"/>
                <w:szCs w:val="10"/>
              </w:rPr>
            </w:pPr>
          </w:p>
          <w:p w14:paraId="5A12DFC6" w14:textId="729899F5" w:rsidR="00B55498" w:rsidRPr="004561AB" w:rsidRDefault="00B55498" w:rsidP="008C5B48">
            <w:pPr>
              <w:pStyle w:val="ListParagraph"/>
              <w:numPr>
                <w:ilvl w:val="0"/>
                <w:numId w:val="30"/>
              </w:numPr>
              <w:spacing w:after="100"/>
              <w:rPr>
                <w:rFonts w:ascii="Corbel" w:hAnsi="Corbel"/>
                <w:sz w:val="24"/>
                <w:szCs w:val="24"/>
              </w:rPr>
            </w:pPr>
            <w:r>
              <w:rPr>
                <w:rFonts w:ascii="Corbel" w:hAnsi="Corbel"/>
                <w:sz w:val="24"/>
                <w:szCs w:val="24"/>
              </w:rPr>
              <w:lastRenderedPageBreak/>
              <w:t xml:space="preserve">Reviewed </w:t>
            </w:r>
            <w:r w:rsidR="00A74E7B">
              <w:rPr>
                <w:rFonts w:ascii="Corbel" w:hAnsi="Corbel"/>
                <w:sz w:val="24"/>
                <w:szCs w:val="24"/>
              </w:rPr>
              <w:t xml:space="preserve">the </w:t>
            </w:r>
            <w:r w:rsidR="00FD0EC7">
              <w:rPr>
                <w:rFonts w:ascii="Corbel" w:hAnsi="Corbel"/>
                <w:sz w:val="24"/>
                <w:szCs w:val="24"/>
              </w:rPr>
              <w:t>Division</w:t>
            </w:r>
            <w:r w:rsidR="00A74E7B" w:rsidRPr="00A74E7B">
              <w:rPr>
                <w:rFonts w:ascii="Corbel" w:hAnsi="Corbel"/>
                <w:sz w:val="24"/>
                <w:szCs w:val="24"/>
              </w:rPr>
              <w:t xml:space="preserve"> of Capital Asset Management and Maintenance’s </w:t>
            </w:r>
            <w:r w:rsidR="00A74E7B">
              <w:rPr>
                <w:rFonts w:ascii="Corbel" w:hAnsi="Corbel"/>
                <w:sz w:val="24"/>
                <w:szCs w:val="24"/>
              </w:rPr>
              <w:t xml:space="preserve">manual </w:t>
            </w:r>
            <w:r w:rsidR="00695B02">
              <w:rPr>
                <w:rFonts w:ascii="Corbel" w:hAnsi="Corbel"/>
                <w:sz w:val="24"/>
                <w:szCs w:val="24"/>
              </w:rPr>
              <w:t>entitled,</w:t>
            </w:r>
            <w:r>
              <w:rPr>
                <w:rFonts w:ascii="Corbel" w:hAnsi="Corbel"/>
                <w:sz w:val="24"/>
                <w:szCs w:val="24"/>
              </w:rPr>
              <w:t xml:space="preserve"> </w:t>
            </w:r>
            <w:hyperlink r:id="rId23" w:history="1">
              <w:r w:rsidRPr="004561AB">
                <w:rPr>
                  <w:rStyle w:val="Hyperlink"/>
                  <w:rFonts w:ascii="Corbel" w:hAnsi="Corbel"/>
                  <w:i/>
                  <w:iCs/>
                  <w:sz w:val="24"/>
                  <w:szCs w:val="24"/>
                </w:rPr>
                <w:t>Designer Procedures and Guidelines</w:t>
              </w:r>
            </w:hyperlink>
            <w:r>
              <w:rPr>
                <w:rFonts w:ascii="Corbel" w:hAnsi="Corbel"/>
                <w:i/>
                <w:iCs/>
                <w:sz w:val="24"/>
                <w:szCs w:val="24"/>
              </w:rPr>
              <w:t>.</w:t>
            </w:r>
          </w:p>
          <w:p w14:paraId="211F86F9" w14:textId="77777777" w:rsidR="00B55498" w:rsidRPr="004561AB" w:rsidRDefault="00B55498" w:rsidP="00B55498">
            <w:pPr>
              <w:pStyle w:val="ListParagraph"/>
              <w:spacing w:after="100"/>
              <w:rPr>
                <w:rFonts w:ascii="Corbel" w:hAnsi="Corbel"/>
                <w:sz w:val="10"/>
                <w:szCs w:val="10"/>
              </w:rPr>
            </w:pPr>
          </w:p>
          <w:p w14:paraId="5189C257" w14:textId="2382EA2B" w:rsidR="00B55498" w:rsidRPr="00A74E7B" w:rsidRDefault="00A74E7B" w:rsidP="00E5704E">
            <w:pPr>
              <w:pStyle w:val="ListParagraph"/>
              <w:numPr>
                <w:ilvl w:val="1"/>
                <w:numId w:val="30"/>
              </w:numPr>
              <w:spacing w:after="100"/>
              <w:ind w:left="1080"/>
              <w:rPr>
                <w:rFonts w:ascii="Corbel" w:hAnsi="Corbel"/>
                <w:sz w:val="24"/>
                <w:szCs w:val="24"/>
              </w:rPr>
            </w:pPr>
            <w:r w:rsidRPr="00A74E7B">
              <w:rPr>
                <w:rFonts w:ascii="Corbel" w:hAnsi="Corbel"/>
                <w:sz w:val="24"/>
                <w:szCs w:val="24"/>
              </w:rPr>
              <w:t>Th</w:t>
            </w:r>
            <w:r w:rsidR="003C7AA5">
              <w:rPr>
                <w:rFonts w:ascii="Corbel" w:hAnsi="Corbel"/>
                <w:sz w:val="24"/>
                <w:szCs w:val="24"/>
              </w:rPr>
              <w:t xml:space="preserve">e </w:t>
            </w:r>
            <w:r w:rsidR="003C7AA5" w:rsidRPr="003C7AA5">
              <w:rPr>
                <w:rFonts w:ascii="Corbel" w:hAnsi="Corbel"/>
                <w:i/>
                <w:iCs/>
                <w:sz w:val="24"/>
                <w:szCs w:val="24"/>
              </w:rPr>
              <w:t>Designer Procedures and Guidelines</w:t>
            </w:r>
            <w:r w:rsidR="003C7AA5">
              <w:t xml:space="preserve"> </w:t>
            </w:r>
            <w:r>
              <w:rPr>
                <w:rFonts w:ascii="Corbel" w:hAnsi="Corbel"/>
                <w:sz w:val="24"/>
                <w:szCs w:val="24"/>
              </w:rPr>
              <w:t xml:space="preserve">manual </w:t>
            </w:r>
            <w:r w:rsidR="00B55498" w:rsidRPr="00A74E7B">
              <w:rPr>
                <w:rFonts w:ascii="Corbel" w:hAnsi="Corbel"/>
                <w:sz w:val="24"/>
                <w:szCs w:val="24"/>
              </w:rPr>
              <w:t xml:space="preserve">provides instructions and guidance to architects, engineers, and other design professionals </w:t>
            </w:r>
            <w:r w:rsidR="000F610D" w:rsidRPr="00A74E7B">
              <w:rPr>
                <w:rFonts w:ascii="Corbel" w:hAnsi="Corbel"/>
                <w:sz w:val="24"/>
                <w:szCs w:val="24"/>
              </w:rPr>
              <w:t xml:space="preserve">interested in </w:t>
            </w:r>
            <w:r w:rsidR="00B55498" w:rsidRPr="00A74E7B">
              <w:rPr>
                <w:rFonts w:ascii="Corbel" w:hAnsi="Corbel"/>
                <w:sz w:val="24"/>
                <w:szCs w:val="24"/>
              </w:rPr>
              <w:t>work</w:t>
            </w:r>
            <w:r w:rsidR="000F610D" w:rsidRPr="00A74E7B">
              <w:rPr>
                <w:rFonts w:ascii="Corbel" w:hAnsi="Corbel"/>
                <w:sz w:val="24"/>
                <w:szCs w:val="24"/>
              </w:rPr>
              <w:t>ing</w:t>
            </w:r>
            <w:r w:rsidR="00B55498" w:rsidRPr="00A74E7B">
              <w:rPr>
                <w:rFonts w:ascii="Corbel" w:hAnsi="Corbel"/>
                <w:sz w:val="24"/>
                <w:szCs w:val="24"/>
              </w:rPr>
              <w:t xml:space="preserve"> on state-funded building projects. Furthermore, it is common for municipalities to rely on </w:t>
            </w:r>
            <w:r>
              <w:rPr>
                <w:rFonts w:ascii="Corbel" w:hAnsi="Corbel"/>
                <w:sz w:val="24"/>
                <w:szCs w:val="24"/>
              </w:rPr>
              <w:t xml:space="preserve">this </w:t>
            </w:r>
            <w:r w:rsidR="00B55498" w:rsidRPr="00A74E7B">
              <w:rPr>
                <w:rFonts w:ascii="Corbel" w:hAnsi="Corbel"/>
                <w:sz w:val="24"/>
                <w:szCs w:val="24"/>
              </w:rPr>
              <w:t xml:space="preserve">manual for their </w:t>
            </w:r>
            <w:proofErr w:type="gramStart"/>
            <w:r w:rsidR="00B55498" w:rsidRPr="00A74E7B">
              <w:rPr>
                <w:rFonts w:ascii="Corbel" w:hAnsi="Corbel"/>
                <w:sz w:val="24"/>
                <w:szCs w:val="24"/>
              </w:rPr>
              <w:t>publicly-funded</w:t>
            </w:r>
            <w:proofErr w:type="gramEnd"/>
            <w:r w:rsidR="00B55498" w:rsidRPr="00A74E7B">
              <w:rPr>
                <w:rFonts w:ascii="Corbel" w:hAnsi="Corbel"/>
                <w:sz w:val="24"/>
                <w:szCs w:val="24"/>
              </w:rPr>
              <w:t xml:space="preserve"> building projects.</w:t>
            </w:r>
          </w:p>
          <w:p w14:paraId="2CF1732D" w14:textId="77777777" w:rsidR="00B55498" w:rsidRPr="004561AB" w:rsidRDefault="00B55498" w:rsidP="00B55498">
            <w:pPr>
              <w:pStyle w:val="ListParagraph"/>
              <w:spacing w:after="100"/>
              <w:rPr>
                <w:rFonts w:ascii="Corbel" w:hAnsi="Corbel"/>
                <w:sz w:val="10"/>
                <w:szCs w:val="10"/>
              </w:rPr>
            </w:pPr>
          </w:p>
          <w:p w14:paraId="45DC4A95" w14:textId="5F97B026" w:rsidR="00B55498" w:rsidRDefault="00B55498" w:rsidP="008C5B48">
            <w:pPr>
              <w:pStyle w:val="ListParagraph"/>
              <w:numPr>
                <w:ilvl w:val="1"/>
                <w:numId w:val="30"/>
              </w:numPr>
              <w:spacing w:after="100"/>
              <w:ind w:left="1080"/>
              <w:rPr>
                <w:rFonts w:ascii="Corbel" w:hAnsi="Corbel"/>
                <w:sz w:val="24"/>
                <w:szCs w:val="24"/>
              </w:rPr>
            </w:pPr>
            <w:r w:rsidRPr="004561AB">
              <w:rPr>
                <w:rFonts w:ascii="Corbel" w:hAnsi="Corbel"/>
                <w:sz w:val="24"/>
                <w:szCs w:val="24"/>
              </w:rPr>
              <w:t xml:space="preserve">Acknowledging that accessibility codes and standards do not account for </w:t>
            </w:r>
            <w:proofErr w:type="gramStart"/>
            <w:r w:rsidRPr="004561AB">
              <w:rPr>
                <w:rFonts w:ascii="Corbel" w:hAnsi="Corbel"/>
                <w:sz w:val="24"/>
                <w:szCs w:val="24"/>
              </w:rPr>
              <w:t>the majority of</w:t>
            </w:r>
            <w:proofErr w:type="gramEnd"/>
            <w:r w:rsidRPr="004561AB">
              <w:rPr>
                <w:rFonts w:ascii="Corbel" w:hAnsi="Corbel"/>
                <w:sz w:val="24"/>
                <w:szCs w:val="24"/>
              </w:rPr>
              <w:t xml:space="preserve"> functional limitations among Massachusetts residents, </w:t>
            </w:r>
            <w:r w:rsidR="00A74E7B">
              <w:rPr>
                <w:rFonts w:ascii="Corbel" w:hAnsi="Corbel"/>
                <w:sz w:val="24"/>
                <w:szCs w:val="24"/>
              </w:rPr>
              <w:t xml:space="preserve">the manual’s </w:t>
            </w:r>
            <w:r w:rsidRPr="004561AB">
              <w:rPr>
                <w:rFonts w:ascii="Corbel" w:hAnsi="Corbel"/>
                <w:sz w:val="24"/>
                <w:szCs w:val="24"/>
              </w:rPr>
              <w:t xml:space="preserve">guidelines provide general information about </w:t>
            </w:r>
            <w:r>
              <w:rPr>
                <w:rFonts w:ascii="Corbel" w:hAnsi="Corbel"/>
                <w:sz w:val="24"/>
                <w:szCs w:val="24"/>
              </w:rPr>
              <w:t xml:space="preserve">the importance of addressing </w:t>
            </w:r>
            <w:r w:rsidRPr="004561AB">
              <w:rPr>
                <w:rFonts w:ascii="Corbel" w:hAnsi="Corbel"/>
                <w:sz w:val="24"/>
                <w:szCs w:val="24"/>
              </w:rPr>
              <w:t xml:space="preserve">“diverse functional limitations.” </w:t>
            </w:r>
          </w:p>
          <w:p w14:paraId="46E32E97" w14:textId="77777777" w:rsidR="00B55498" w:rsidRPr="00B55498" w:rsidRDefault="00B55498" w:rsidP="00B55498">
            <w:pPr>
              <w:pStyle w:val="ListParagraph"/>
              <w:spacing w:after="100"/>
              <w:ind w:left="1080"/>
              <w:rPr>
                <w:rFonts w:ascii="Corbel" w:hAnsi="Corbel"/>
                <w:sz w:val="10"/>
                <w:szCs w:val="10"/>
              </w:rPr>
            </w:pPr>
          </w:p>
          <w:p w14:paraId="28B65997" w14:textId="7BFDF2C0" w:rsidR="00695B02" w:rsidRPr="00A74E7B" w:rsidRDefault="00B55498" w:rsidP="00E5704E">
            <w:pPr>
              <w:pStyle w:val="ListParagraph"/>
              <w:numPr>
                <w:ilvl w:val="0"/>
                <w:numId w:val="30"/>
              </w:numPr>
              <w:spacing w:after="100"/>
              <w:contextualSpacing w:val="0"/>
              <w:rPr>
                <w:rFonts w:ascii="Corbel" w:hAnsi="Corbel"/>
                <w:sz w:val="24"/>
                <w:szCs w:val="24"/>
              </w:rPr>
            </w:pPr>
            <w:r w:rsidRPr="00A74E7B">
              <w:rPr>
                <w:rFonts w:ascii="Corbel" w:hAnsi="Corbel"/>
                <w:sz w:val="24"/>
                <w:szCs w:val="24"/>
              </w:rPr>
              <w:t xml:space="preserve">The team </w:t>
            </w:r>
            <w:r w:rsidR="00695B02" w:rsidRPr="00A74E7B">
              <w:rPr>
                <w:rFonts w:ascii="Corbel" w:hAnsi="Corbel"/>
                <w:sz w:val="24"/>
                <w:szCs w:val="24"/>
              </w:rPr>
              <w:t>recommended</w:t>
            </w:r>
            <w:r w:rsidRPr="00A74E7B">
              <w:rPr>
                <w:rFonts w:ascii="Corbel" w:hAnsi="Corbel"/>
                <w:sz w:val="24"/>
                <w:szCs w:val="24"/>
              </w:rPr>
              <w:t xml:space="preserve"> to representatives from </w:t>
            </w:r>
            <w:r w:rsidR="00A74E7B" w:rsidRPr="00A74E7B">
              <w:rPr>
                <w:rFonts w:ascii="Corbel" w:hAnsi="Corbel"/>
                <w:sz w:val="24"/>
                <w:szCs w:val="24"/>
              </w:rPr>
              <w:t xml:space="preserve">the </w:t>
            </w:r>
            <w:r w:rsidR="00FD0EC7">
              <w:rPr>
                <w:rFonts w:ascii="Corbel" w:hAnsi="Corbel"/>
                <w:sz w:val="24"/>
                <w:szCs w:val="24"/>
              </w:rPr>
              <w:t>Division</w:t>
            </w:r>
            <w:r w:rsidR="00A74E7B" w:rsidRPr="00A74E7B">
              <w:rPr>
                <w:rFonts w:ascii="Corbel" w:hAnsi="Corbel"/>
                <w:sz w:val="24"/>
                <w:szCs w:val="24"/>
              </w:rPr>
              <w:t xml:space="preserve"> of Capital Asset Management and Maintenance </w:t>
            </w:r>
            <w:r w:rsidR="00A74E7B">
              <w:rPr>
                <w:rFonts w:ascii="Corbel" w:hAnsi="Corbel"/>
                <w:sz w:val="24"/>
                <w:szCs w:val="24"/>
              </w:rPr>
              <w:t>t</w:t>
            </w:r>
            <w:r w:rsidRPr="00A74E7B">
              <w:rPr>
                <w:rFonts w:ascii="Corbel" w:hAnsi="Corbel"/>
                <w:sz w:val="24"/>
                <w:szCs w:val="24"/>
              </w:rPr>
              <w:t xml:space="preserve">hat within </w:t>
            </w:r>
            <w:r w:rsidR="0064781F">
              <w:rPr>
                <w:rFonts w:ascii="Corbel" w:hAnsi="Corbel"/>
                <w:sz w:val="24"/>
                <w:szCs w:val="24"/>
              </w:rPr>
              <w:t xml:space="preserve">the manual’s </w:t>
            </w:r>
            <w:r w:rsidRPr="00A74E7B">
              <w:rPr>
                <w:rFonts w:ascii="Corbel" w:hAnsi="Corbel"/>
                <w:sz w:val="24"/>
                <w:szCs w:val="24"/>
              </w:rPr>
              <w:t xml:space="preserve">“inclusive design” and “diverse functional limitations” </w:t>
            </w:r>
            <w:r w:rsidR="003C7AA5">
              <w:rPr>
                <w:rFonts w:ascii="Corbel" w:hAnsi="Corbel"/>
                <w:sz w:val="24"/>
                <w:szCs w:val="24"/>
              </w:rPr>
              <w:t xml:space="preserve">section, </w:t>
            </w:r>
            <w:r w:rsidRPr="00A74E7B">
              <w:rPr>
                <w:rFonts w:ascii="Corbel" w:hAnsi="Corbel"/>
                <w:sz w:val="24"/>
                <w:szCs w:val="24"/>
              </w:rPr>
              <w:t>it include the following statement:</w:t>
            </w:r>
          </w:p>
          <w:p w14:paraId="36F6C922" w14:textId="77777777" w:rsidR="00695B02" w:rsidRPr="00695B02" w:rsidRDefault="00695B02" w:rsidP="00695B02">
            <w:pPr>
              <w:pStyle w:val="ListParagraph"/>
              <w:contextualSpacing w:val="0"/>
              <w:rPr>
                <w:rFonts w:ascii="Corbel" w:hAnsi="Corbel"/>
                <w:sz w:val="10"/>
                <w:szCs w:val="10"/>
              </w:rPr>
            </w:pPr>
          </w:p>
          <w:p w14:paraId="614DF9A1" w14:textId="7697C1E8" w:rsidR="00B55498" w:rsidRDefault="00B55498" w:rsidP="008C5B48">
            <w:pPr>
              <w:pStyle w:val="ListParagraph"/>
              <w:numPr>
                <w:ilvl w:val="1"/>
                <w:numId w:val="30"/>
              </w:numPr>
              <w:ind w:left="1059"/>
              <w:contextualSpacing w:val="0"/>
              <w:rPr>
                <w:rFonts w:ascii="Corbel" w:hAnsi="Corbel"/>
                <w:sz w:val="24"/>
                <w:szCs w:val="24"/>
              </w:rPr>
            </w:pPr>
            <w:r w:rsidRPr="004561AB">
              <w:rPr>
                <w:rFonts w:ascii="Corbel" w:hAnsi="Corbel"/>
                <w:sz w:val="24"/>
                <w:szCs w:val="24"/>
              </w:rPr>
              <w:t xml:space="preserve"> “For advice on addressing diverse functional limitations among older adults and individuals living with cognitive impairments, visit </w:t>
            </w:r>
            <w:hyperlink r:id="rId24" w:history="1">
              <w:r w:rsidRPr="004561AB">
                <w:rPr>
                  <w:rStyle w:val="Hyperlink"/>
                  <w:rFonts w:ascii="Corbel" w:hAnsi="Corbel"/>
                  <w:sz w:val="24"/>
                  <w:szCs w:val="24"/>
                </w:rPr>
                <w:t>https://www.mass.gov/doc/af-df-design-considerations-for-physical-infrastructure-0/download</w:t>
              </w:r>
            </w:hyperlink>
            <w:r w:rsidRPr="004561AB">
              <w:rPr>
                <w:rFonts w:ascii="Corbel" w:hAnsi="Corbel"/>
                <w:sz w:val="24"/>
                <w:szCs w:val="24"/>
              </w:rPr>
              <w:t>.”</w:t>
            </w:r>
          </w:p>
          <w:p w14:paraId="076E6FC8" w14:textId="77777777" w:rsidR="00B55498" w:rsidRPr="004561AB" w:rsidRDefault="00B55498" w:rsidP="00B55498">
            <w:pPr>
              <w:pStyle w:val="ListParagraph"/>
              <w:rPr>
                <w:rFonts w:ascii="Corbel" w:hAnsi="Corbel"/>
                <w:sz w:val="10"/>
                <w:szCs w:val="10"/>
              </w:rPr>
            </w:pPr>
          </w:p>
          <w:p w14:paraId="32C2FA6A" w14:textId="2CD0B6A5" w:rsidR="00B55498" w:rsidRPr="004561AB" w:rsidRDefault="001B5852" w:rsidP="008C5B48">
            <w:pPr>
              <w:pStyle w:val="ListParagraph"/>
              <w:numPr>
                <w:ilvl w:val="0"/>
                <w:numId w:val="30"/>
              </w:numPr>
              <w:rPr>
                <w:rFonts w:ascii="Corbel" w:hAnsi="Corbel"/>
                <w:i/>
                <w:iCs/>
                <w:sz w:val="24"/>
                <w:szCs w:val="24"/>
              </w:rPr>
            </w:pPr>
            <w:r>
              <w:rPr>
                <w:rFonts w:ascii="Corbel" w:hAnsi="Corbel"/>
                <w:sz w:val="24"/>
                <w:szCs w:val="24"/>
              </w:rPr>
              <w:t xml:space="preserve">In June 2024, </w:t>
            </w:r>
            <w:r w:rsidR="0064781F">
              <w:rPr>
                <w:rFonts w:ascii="Corbel" w:hAnsi="Corbel"/>
                <w:sz w:val="24"/>
                <w:szCs w:val="24"/>
              </w:rPr>
              <w:t>r</w:t>
            </w:r>
            <w:r w:rsidR="00695B02">
              <w:rPr>
                <w:rFonts w:ascii="Corbel" w:hAnsi="Corbel"/>
                <w:sz w:val="24"/>
                <w:szCs w:val="24"/>
              </w:rPr>
              <w:t xml:space="preserve">epresentatives </w:t>
            </w:r>
            <w:r w:rsidR="0064781F">
              <w:rPr>
                <w:rFonts w:ascii="Corbel" w:hAnsi="Corbel"/>
                <w:sz w:val="24"/>
                <w:szCs w:val="24"/>
              </w:rPr>
              <w:t xml:space="preserve">from the </w:t>
            </w:r>
            <w:r w:rsidR="00FD0EC7">
              <w:rPr>
                <w:rFonts w:ascii="Corbel" w:hAnsi="Corbel"/>
                <w:sz w:val="24"/>
                <w:szCs w:val="24"/>
              </w:rPr>
              <w:t>Division</w:t>
            </w:r>
            <w:r w:rsidR="00F555C9">
              <w:rPr>
                <w:rFonts w:ascii="Corbel" w:hAnsi="Corbel"/>
                <w:sz w:val="24"/>
                <w:szCs w:val="24"/>
              </w:rPr>
              <w:t xml:space="preserve"> of Capital Asset Management and Maintenance </w:t>
            </w:r>
            <w:r w:rsidR="00695B02">
              <w:rPr>
                <w:rFonts w:ascii="Corbel" w:hAnsi="Corbel"/>
                <w:sz w:val="24"/>
                <w:szCs w:val="24"/>
              </w:rPr>
              <w:t xml:space="preserve">expressed their gratitude for the </w:t>
            </w:r>
            <w:r>
              <w:rPr>
                <w:rFonts w:ascii="Corbel" w:hAnsi="Corbel"/>
                <w:sz w:val="24"/>
                <w:szCs w:val="24"/>
              </w:rPr>
              <w:t xml:space="preserve">team’s </w:t>
            </w:r>
            <w:r w:rsidR="00695B02">
              <w:rPr>
                <w:rFonts w:ascii="Corbel" w:hAnsi="Corbel"/>
                <w:sz w:val="24"/>
                <w:szCs w:val="24"/>
              </w:rPr>
              <w:t xml:space="preserve">recommendation and </w:t>
            </w:r>
            <w:r w:rsidR="00B55498" w:rsidRPr="004561AB">
              <w:rPr>
                <w:rFonts w:ascii="Corbel" w:hAnsi="Corbel"/>
                <w:sz w:val="24"/>
                <w:szCs w:val="24"/>
              </w:rPr>
              <w:t xml:space="preserve">agreed to </w:t>
            </w:r>
            <w:r w:rsidR="00B55498">
              <w:rPr>
                <w:rFonts w:ascii="Corbel" w:hAnsi="Corbel"/>
                <w:sz w:val="24"/>
                <w:szCs w:val="24"/>
              </w:rPr>
              <w:t xml:space="preserve">consider including </w:t>
            </w:r>
            <w:r w:rsidR="00695B02">
              <w:rPr>
                <w:rFonts w:ascii="Corbel" w:hAnsi="Corbel"/>
                <w:sz w:val="24"/>
                <w:szCs w:val="24"/>
              </w:rPr>
              <w:t xml:space="preserve">it in </w:t>
            </w:r>
            <w:r w:rsidR="00B55498" w:rsidRPr="004561AB">
              <w:rPr>
                <w:rFonts w:ascii="Corbel" w:hAnsi="Corbel"/>
                <w:sz w:val="24"/>
                <w:szCs w:val="24"/>
              </w:rPr>
              <w:t>the next iteration of</w:t>
            </w:r>
            <w:r w:rsidR="0064781F">
              <w:rPr>
                <w:rFonts w:ascii="Corbel" w:hAnsi="Corbel"/>
                <w:sz w:val="24"/>
                <w:szCs w:val="24"/>
              </w:rPr>
              <w:t xml:space="preserve"> its </w:t>
            </w:r>
            <w:r w:rsidR="0064781F" w:rsidRPr="0064781F">
              <w:rPr>
                <w:rFonts w:ascii="Corbel" w:hAnsi="Corbel"/>
                <w:i/>
                <w:iCs/>
                <w:sz w:val="24"/>
                <w:szCs w:val="24"/>
              </w:rPr>
              <w:t>Designer Procedures and Guidelines.</w:t>
            </w:r>
            <w:r w:rsidR="00B55498" w:rsidRPr="004561AB">
              <w:rPr>
                <w:rFonts w:ascii="Corbel" w:hAnsi="Corbel"/>
                <w:sz w:val="24"/>
                <w:szCs w:val="24"/>
              </w:rPr>
              <w:t xml:space="preserve"> </w:t>
            </w:r>
          </w:p>
          <w:bookmarkEnd w:id="10"/>
          <w:p w14:paraId="61E8AA6E" w14:textId="77777777" w:rsidR="00281C9D" w:rsidRPr="001B5852" w:rsidRDefault="00281C9D" w:rsidP="007744F0">
            <w:pPr>
              <w:rPr>
                <w:rFonts w:ascii="Corbel" w:hAnsi="Corbel"/>
                <w:sz w:val="20"/>
                <w:szCs w:val="20"/>
              </w:rPr>
            </w:pPr>
          </w:p>
          <w:p w14:paraId="3CA46F22" w14:textId="7613B81F" w:rsidR="008A5DEC" w:rsidRDefault="00695B02" w:rsidP="008C5B48">
            <w:pPr>
              <w:numPr>
                <w:ilvl w:val="0"/>
                <w:numId w:val="29"/>
              </w:numPr>
              <w:tabs>
                <w:tab w:val="left" w:pos="346"/>
              </w:tabs>
              <w:ind w:left="339" w:hanging="339"/>
              <w:rPr>
                <w:rFonts w:ascii="Corbel" w:hAnsi="Corbel"/>
                <w:b/>
                <w:bCs/>
                <w:color w:val="2F5496" w:themeColor="accent1" w:themeShade="BF"/>
                <w:sz w:val="24"/>
                <w:szCs w:val="24"/>
              </w:rPr>
            </w:pPr>
            <w:r w:rsidRPr="003C6984">
              <w:rPr>
                <w:rFonts w:ascii="Corbel" w:hAnsi="Corbel"/>
                <w:b/>
                <w:bCs/>
                <w:color w:val="2F5496" w:themeColor="accent1" w:themeShade="BF"/>
                <w:sz w:val="24"/>
                <w:szCs w:val="24"/>
              </w:rPr>
              <w:t xml:space="preserve">Contributed to </w:t>
            </w:r>
            <w:r w:rsidR="00556A21">
              <w:rPr>
                <w:rFonts w:ascii="Corbel" w:hAnsi="Corbel"/>
                <w:b/>
                <w:bCs/>
                <w:color w:val="2F5496" w:themeColor="accent1" w:themeShade="BF"/>
                <w:sz w:val="24"/>
                <w:szCs w:val="24"/>
              </w:rPr>
              <w:t xml:space="preserve">improving </w:t>
            </w:r>
            <w:r w:rsidRPr="003C6984">
              <w:rPr>
                <w:rFonts w:ascii="Corbel" w:hAnsi="Corbel"/>
                <w:b/>
                <w:bCs/>
                <w:color w:val="2F5496" w:themeColor="accent1" w:themeShade="BF"/>
                <w:sz w:val="24"/>
                <w:szCs w:val="24"/>
              </w:rPr>
              <w:t xml:space="preserve">age and dementia friendly design in </w:t>
            </w:r>
            <w:r>
              <w:rPr>
                <w:rFonts w:ascii="Corbel" w:hAnsi="Corbel"/>
                <w:b/>
                <w:bCs/>
                <w:color w:val="2F5496" w:themeColor="accent1" w:themeShade="BF"/>
                <w:sz w:val="24"/>
                <w:szCs w:val="24"/>
              </w:rPr>
              <w:t>the Massachusetts Emergency Management Agency’s e</w:t>
            </w:r>
            <w:r w:rsidR="008A5DEC" w:rsidRPr="003C6984">
              <w:rPr>
                <w:rFonts w:ascii="Corbel" w:hAnsi="Corbel"/>
                <w:b/>
                <w:bCs/>
                <w:color w:val="2F5496" w:themeColor="accent1" w:themeShade="BF"/>
                <w:sz w:val="24"/>
                <w:szCs w:val="24"/>
              </w:rPr>
              <w:t xml:space="preserve">mergency </w:t>
            </w:r>
            <w:r>
              <w:rPr>
                <w:rFonts w:ascii="Corbel" w:hAnsi="Corbel"/>
                <w:b/>
                <w:bCs/>
                <w:color w:val="2F5496" w:themeColor="accent1" w:themeShade="BF"/>
                <w:sz w:val="24"/>
                <w:szCs w:val="24"/>
              </w:rPr>
              <w:t>s</w:t>
            </w:r>
            <w:r w:rsidR="008A5DEC" w:rsidRPr="003C6984">
              <w:rPr>
                <w:rFonts w:ascii="Corbel" w:hAnsi="Corbel"/>
                <w:b/>
                <w:bCs/>
                <w:color w:val="2F5496" w:themeColor="accent1" w:themeShade="BF"/>
                <w:sz w:val="24"/>
                <w:szCs w:val="24"/>
              </w:rPr>
              <w:t xml:space="preserve">helter </w:t>
            </w:r>
            <w:r>
              <w:rPr>
                <w:rFonts w:ascii="Corbel" w:hAnsi="Corbel"/>
                <w:b/>
                <w:bCs/>
                <w:color w:val="2F5496" w:themeColor="accent1" w:themeShade="BF"/>
                <w:sz w:val="24"/>
                <w:szCs w:val="24"/>
              </w:rPr>
              <w:t>r</w:t>
            </w:r>
            <w:r w:rsidR="008A5DEC" w:rsidRPr="003C6984">
              <w:rPr>
                <w:rFonts w:ascii="Corbel" w:hAnsi="Corbel"/>
                <w:b/>
                <w:bCs/>
                <w:color w:val="2F5496" w:themeColor="accent1" w:themeShade="BF"/>
                <w:sz w:val="24"/>
                <w:szCs w:val="24"/>
              </w:rPr>
              <w:t>equirements</w:t>
            </w:r>
            <w:r>
              <w:rPr>
                <w:rFonts w:ascii="Corbel" w:hAnsi="Corbel"/>
                <w:b/>
                <w:bCs/>
                <w:color w:val="2F5496" w:themeColor="accent1" w:themeShade="BF"/>
                <w:sz w:val="24"/>
                <w:szCs w:val="24"/>
              </w:rPr>
              <w:t>:</w:t>
            </w:r>
          </w:p>
          <w:p w14:paraId="6FEB0A83" w14:textId="77777777" w:rsidR="009C5654" w:rsidRPr="005D14B9" w:rsidRDefault="009C5654" w:rsidP="009C5654">
            <w:pPr>
              <w:tabs>
                <w:tab w:val="left" w:pos="346"/>
              </w:tabs>
              <w:rPr>
                <w:rFonts w:ascii="Corbel" w:hAnsi="Corbel"/>
                <w:b/>
                <w:bCs/>
                <w:color w:val="2F5496" w:themeColor="accent1" w:themeShade="BF"/>
                <w:sz w:val="10"/>
                <w:szCs w:val="10"/>
              </w:rPr>
            </w:pPr>
          </w:p>
          <w:p w14:paraId="13D7628E" w14:textId="1143E0F7" w:rsidR="00B62C52" w:rsidRPr="00436004" w:rsidRDefault="009C5654" w:rsidP="008C5B48">
            <w:pPr>
              <w:pStyle w:val="ListParagraph"/>
              <w:numPr>
                <w:ilvl w:val="0"/>
                <w:numId w:val="31"/>
              </w:numPr>
              <w:rPr>
                <w:rStyle w:val="Hyperlink"/>
                <w:i/>
                <w:iCs/>
              </w:rPr>
            </w:pPr>
            <w:r w:rsidRPr="00B62C52">
              <w:rPr>
                <w:rFonts w:ascii="Corbel" w:hAnsi="Corbel"/>
                <w:sz w:val="24"/>
                <w:szCs w:val="24"/>
              </w:rPr>
              <w:t xml:space="preserve">Developed </w:t>
            </w:r>
            <w:r w:rsidR="00B62C52" w:rsidRPr="00B62C52">
              <w:rPr>
                <w:rFonts w:ascii="Corbel" w:hAnsi="Corbel"/>
                <w:sz w:val="24"/>
                <w:szCs w:val="24"/>
              </w:rPr>
              <w:t>a document entitled,</w:t>
            </w:r>
            <w:r w:rsidR="00B62C52" w:rsidRPr="00B62C52">
              <w:rPr>
                <w:rFonts w:ascii="Corbel" w:hAnsi="Corbel"/>
                <w:b/>
                <w:bCs/>
                <w:sz w:val="32"/>
                <w:szCs w:val="32"/>
              </w:rPr>
              <w:t xml:space="preserve"> </w:t>
            </w:r>
            <w:hyperlink r:id="rId25" w:history="1">
              <w:r w:rsidR="00B62C52" w:rsidRPr="00436004">
                <w:rPr>
                  <w:rStyle w:val="Hyperlink"/>
                  <w:rFonts w:ascii="Corbel" w:hAnsi="Corbel"/>
                  <w:i/>
                  <w:iCs/>
                  <w:sz w:val="24"/>
                  <w:szCs w:val="24"/>
                </w:rPr>
                <w:t>Age and Dementia Friendlier Emergency Shelters, June 2024</w:t>
              </w:r>
            </w:hyperlink>
            <w:r w:rsidR="00B62C52" w:rsidRPr="00436004">
              <w:rPr>
                <w:rStyle w:val="Hyperlink"/>
                <w:i/>
                <w:iCs/>
              </w:rPr>
              <w:t>.</w:t>
            </w:r>
          </w:p>
          <w:p w14:paraId="2521D173" w14:textId="77777777" w:rsidR="00B62C52" w:rsidRPr="005D14B9" w:rsidRDefault="00B62C52" w:rsidP="00B62C52">
            <w:pPr>
              <w:rPr>
                <w:rFonts w:ascii="Corbel" w:hAnsi="Corbel"/>
                <w:b/>
                <w:bCs/>
                <w:sz w:val="10"/>
                <w:szCs w:val="10"/>
              </w:rPr>
            </w:pPr>
          </w:p>
          <w:p w14:paraId="7C4D5A6A" w14:textId="312656B8" w:rsidR="00B62C52" w:rsidRPr="00B62C52" w:rsidRDefault="00B62C52" w:rsidP="008C5B48">
            <w:pPr>
              <w:pStyle w:val="ListParagraph"/>
              <w:numPr>
                <w:ilvl w:val="0"/>
                <w:numId w:val="32"/>
              </w:numPr>
              <w:ind w:left="1059"/>
              <w:rPr>
                <w:rFonts w:ascii="Corbel" w:hAnsi="Corbel"/>
                <w:sz w:val="24"/>
                <w:szCs w:val="24"/>
              </w:rPr>
            </w:pPr>
            <w:r w:rsidRPr="00B62C52">
              <w:rPr>
                <w:rFonts w:ascii="Corbel" w:hAnsi="Corbel"/>
                <w:sz w:val="24"/>
                <w:szCs w:val="24"/>
              </w:rPr>
              <w:t xml:space="preserve">This document </w:t>
            </w:r>
            <w:r w:rsidR="005D14B9">
              <w:rPr>
                <w:rFonts w:ascii="Corbel" w:hAnsi="Corbel"/>
                <w:sz w:val="24"/>
                <w:szCs w:val="24"/>
              </w:rPr>
              <w:t xml:space="preserve">provides guidance on </w:t>
            </w:r>
            <w:r w:rsidRPr="00B62C52">
              <w:rPr>
                <w:rFonts w:ascii="Corbel" w:hAnsi="Corbel"/>
                <w:sz w:val="24"/>
                <w:szCs w:val="24"/>
              </w:rPr>
              <w:t xml:space="preserve">best practices </w:t>
            </w:r>
            <w:r w:rsidR="005D14B9">
              <w:rPr>
                <w:rFonts w:ascii="Corbel" w:hAnsi="Corbel"/>
                <w:sz w:val="24"/>
                <w:szCs w:val="24"/>
              </w:rPr>
              <w:t>for “</w:t>
            </w:r>
            <w:r w:rsidRPr="00B62C52">
              <w:rPr>
                <w:rFonts w:ascii="Corbel" w:hAnsi="Corbel"/>
                <w:sz w:val="24"/>
                <w:szCs w:val="24"/>
              </w:rPr>
              <w:t>age and dementia friendl</w:t>
            </w:r>
            <w:r w:rsidR="005D14B9">
              <w:rPr>
                <w:rFonts w:ascii="Corbel" w:hAnsi="Corbel"/>
                <w:sz w:val="24"/>
                <w:szCs w:val="24"/>
              </w:rPr>
              <w:t xml:space="preserve">ier” emergency shelters. </w:t>
            </w:r>
            <w:r w:rsidRPr="00B62C52">
              <w:rPr>
                <w:rFonts w:ascii="Corbel" w:hAnsi="Corbel"/>
                <w:sz w:val="24"/>
                <w:szCs w:val="24"/>
              </w:rPr>
              <w:t xml:space="preserve">Included are </w:t>
            </w:r>
            <w:r>
              <w:rPr>
                <w:rFonts w:ascii="Corbel" w:hAnsi="Corbel"/>
                <w:sz w:val="24"/>
                <w:szCs w:val="24"/>
              </w:rPr>
              <w:t xml:space="preserve">features </w:t>
            </w:r>
            <w:r w:rsidRPr="00B62C52">
              <w:rPr>
                <w:rFonts w:ascii="Corbel" w:hAnsi="Corbel"/>
                <w:sz w:val="24"/>
                <w:szCs w:val="24"/>
              </w:rPr>
              <w:t xml:space="preserve">associated with </w:t>
            </w:r>
            <w:r>
              <w:rPr>
                <w:rFonts w:ascii="Corbel" w:hAnsi="Corbel"/>
                <w:sz w:val="24"/>
                <w:szCs w:val="24"/>
              </w:rPr>
              <w:t>an emergency</w:t>
            </w:r>
            <w:r w:rsidRPr="00B62C52">
              <w:rPr>
                <w:rFonts w:ascii="Corbel" w:hAnsi="Corbel"/>
                <w:sz w:val="24"/>
                <w:szCs w:val="24"/>
              </w:rPr>
              <w:t xml:space="preserve"> shelter’s overall layout, furnishings</w:t>
            </w:r>
            <w:r>
              <w:rPr>
                <w:rFonts w:ascii="Corbel" w:hAnsi="Corbel"/>
                <w:sz w:val="24"/>
                <w:szCs w:val="24"/>
              </w:rPr>
              <w:t xml:space="preserve">, </w:t>
            </w:r>
            <w:r w:rsidRPr="00B62C52">
              <w:rPr>
                <w:rFonts w:ascii="Corbel" w:hAnsi="Corbel"/>
                <w:sz w:val="24"/>
                <w:szCs w:val="24"/>
              </w:rPr>
              <w:t xml:space="preserve">equipment, orientation and wayfinding, interior surfaces, finishes, contrasts, acoustics, and lighting. </w:t>
            </w:r>
          </w:p>
          <w:p w14:paraId="0B4F40A1" w14:textId="77777777" w:rsidR="0049103F" w:rsidRPr="00B62C52" w:rsidRDefault="0049103F" w:rsidP="0049103F">
            <w:pPr>
              <w:rPr>
                <w:rFonts w:ascii="Corbel" w:hAnsi="Corbel"/>
                <w:sz w:val="10"/>
                <w:szCs w:val="10"/>
              </w:rPr>
            </w:pPr>
          </w:p>
          <w:p w14:paraId="41FED0EF" w14:textId="29BC175D" w:rsidR="001B5852" w:rsidRPr="00B62C52" w:rsidRDefault="00695B02" w:rsidP="008C5B48">
            <w:pPr>
              <w:pStyle w:val="ListParagraph"/>
              <w:numPr>
                <w:ilvl w:val="0"/>
                <w:numId w:val="30"/>
              </w:numPr>
              <w:spacing w:after="100"/>
              <w:rPr>
                <w:rFonts w:ascii="Corbel" w:hAnsi="Corbel"/>
                <w:sz w:val="10"/>
                <w:szCs w:val="10"/>
              </w:rPr>
            </w:pPr>
            <w:r w:rsidRPr="00B62C52">
              <w:rPr>
                <w:rFonts w:ascii="Corbel" w:hAnsi="Corbel"/>
                <w:sz w:val="24"/>
                <w:szCs w:val="24"/>
              </w:rPr>
              <w:t xml:space="preserve">Engaged in discussions </w:t>
            </w:r>
            <w:r w:rsidR="00B62C52" w:rsidRPr="00B62C52">
              <w:rPr>
                <w:rFonts w:ascii="Corbel" w:hAnsi="Corbel"/>
                <w:sz w:val="24"/>
                <w:szCs w:val="24"/>
              </w:rPr>
              <w:t xml:space="preserve">with representatives from the Massachusetts Emergency Management Agency </w:t>
            </w:r>
            <w:proofErr w:type="gramStart"/>
            <w:r w:rsidR="005041A5">
              <w:rPr>
                <w:rFonts w:ascii="Corbel" w:hAnsi="Corbel"/>
                <w:sz w:val="24"/>
                <w:szCs w:val="24"/>
              </w:rPr>
              <w:t>to provide</w:t>
            </w:r>
            <w:proofErr w:type="gramEnd"/>
            <w:r w:rsidR="005D14B9">
              <w:rPr>
                <w:rFonts w:ascii="Corbel" w:hAnsi="Corbel"/>
                <w:sz w:val="24"/>
                <w:szCs w:val="24"/>
              </w:rPr>
              <w:t xml:space="preserve"> guidance on the design of </w:t>
            </w:r>
            <w:r w:rsidR="00B62C52" w:rsidRPr="00B62C52">
              <w:rPr>
                <w:rFonts w:ascii="Corbel" w:hAnsi="Corbel"/>
                <w:sz w:val="24"/>
                <w:szCs w:val="24"/>
              </w:rPr>
              <w:t>emergency shelters</w:t>
            </w:r>
            <w:r w:rsidR="005D14B9">
              <w:rPr>
                <w:rFonts w:ascii="Corbel" w:hAnsi="Corbel"/>
                <w:sz w:val="24"/>
                <w:szCs w:val="24"/>
              </w:rPr>
              <w:t>.</w:t>
            </w:r>
          </w:p>
          <w:p w14:paraId="73CE9863" w14:textId="77777777" w:rsidR="00B62C52" w:rsidRPr="00B62C52" w:rsidRDefault="00B62C52" w:rsidP="00B62C52">
            <w:pPr>
              <w:pStyle w:val="ListParagraph"/>
              <w:spacing w:after="100"/>
              <w:rPr>
                <w:rFonts w:ascii="Corbel" w:hAnsi="Corbel"/>
                <w:sz w:val="10"/>
                <w:szCs w:val="10"/>
              </w:rPr>
            </w:pPr>
          </w:p>
          <w:p w14:paraId="14C4E0BB" w14:textId="6B8F04C1" w:rsidR="0049103F" w:rsidRDefault="001B5852" w:rsidP="008C5B48">
            <w:pPr>
              <w:pStyle w:val="ListParagraph"/>
              <w:numPr>
                <w:ilvl w:val="0"/>
                <w:numId w:val="30"/>
              </w:numPr>
              <w:spacing w:after="200"/>
              <w:rPr>
                <w:rFonts w:ascii="Corbel" w:hAnsi="Corbel"/>
                <w:sz w:val="24"/>
                <w:szCs w:val="24"/>
              </w:rPr>
            </w:pPr>
            <w:r w:rsidRPr="00556A21">
              <w:rPr>
                <w:rFonts w:ascii="Corbel" w:hAnsi="Corbel"/>
                <w:sz w:val="24"/>
                <w:szCs w:val="24"/>
              </w:rPr>
              <w:t xml:space="preserve">In </w:t>
            </w:r>
            <w:r w:rsidR="00B62C52">
              <w:rPr>
                <w:rFonts w:ascii="Corbel" w:hAnsi="Corbel"/>
                <w:sz w:val="24"/>
                <w:szCs w:val="24"/>
              </w:rPr>
              <w:t xml:space="preserve">June </w:t>
            </w:r>
            <w:r w:rsidRPr="00556A21">
              <w:rPr>
                <w:rFonts w:ascii="Corbel" w:hAnsi="Corbel"/>
                <w:sz w:val="24"/>
                <w:szCs w:val="24"/>
              </w:rPr>
              <w:t xml:space="preserve">2024, </w:t>
            </w:r>
            <w:r w:rsidR="005041A5">
              <w:rPr>
                <w:rFonts w:ascii="Corbel" w:hAnsi="Corbel"/>
                <w:sz w:val="24"/>
                <w:szCs w:val="24"/>
              </w:rPr>
              <w:t>the agency’s</w:t>
            </w:r>
            <w:r w:rsidRPr="00556A21">
              <w:rPr>
                <w:rFonts w:ascii="Corbel" w:hAnsi="Corbel"/>
                <w:sz w:val="24"/>
                <w:szCs w:val="24"/>
              </w:rPr>
              <w:t xml:space="preserve"> director informed members of the team that </w:t>
            </w:r>
            <w:r w:rsidR="005041A5">
              <w:rPr>
                <w:rFonts w:ascii="Corbel" w:hAnsi="Corbel"/>
                <w:sz w:val="24"/>
                <w:szCs w:val="24"/>
              </w:rPr>
              <w:t>it</w:t>
            </w:r>
            <w:r w:rsidR="00953892">
              <w:rPr>
                <w:rFonts w:ascii="Corbel" w:hAnsi="Corbel"/>
                <w:sz w:val="24"/>
                <w:szCs w:val="24"/>
              </w:rPr>
              <w:t xml:space="preserve"> </w:t>
            </w:r>
            <w:r w:rsidR="005D14B9">
              <w:rPr>
                <w:rFonts w:ascii="Corbel" w:hAnsi="Corbel"/>
                <w:sz w:val="24"/>
                <w:szCs w:val="24"/>
              </w:rPr>
              <w:t xml:space="preserve">would </w:t>
            </w:r>
            <w:r w:rsidRPr="00556A21">
              <w:rPr>
                <w:rFonts w:ascii="Corbel" w:hAnsi="Corbel"/>
                <w:sz w:val="24"/>
                <w:szCs w:val="24"/>
              </w:rPr>
              <w:t xml:space="preserve">consider </w:t>
            </w:r>
            <w:r w:rsidR="005D14B9">
              <w:rPr>
                <w:rFonts w:ascii="Corbel" w:hAnsi="Corbel"/>
                <w:sz w:val="24"/>
                <w:szCs w:val="24"/>
              </w:rPr>
              <w:t>the team’s guidance wh</w:t>
            </w:r>
            <w:r w:rsidRPr="00556A21">
              <w:rPr>
                <w:rFonts w:ascii="Corbel" w:hAnsi="Corbel"/>
                <w:sz w:val="24"/>
                <w:szCs w:val="24"/>
              </w:rPr>
              <w:t xml:space="preserve">ile </w:t>
            </w:r>
            <w:r w:rsidR="005D14B9">
              <w:rPr>
                <w:rFonts w:ascii="Corbel" w:hAnsi="Corbel"/>
                <w:sz w:val="24"/>
                <w:szCs w:val="24"/>
              </w:rPr>
              <w:t>it</w:t>
            </w:r>
            <w:r w:rsidRPr="00556A21">
              <w:rPr>
                <w:rFonts w:ascii="Corbel" w:hAnsi="Corbel"/>
                <w:sz w:val="24"/>
                <w:szCs w:val="24"/>
              </w:rPr>
              <w:t xml:space="preserve"> re-write</w:t>
            </w:r>
            <w:r w:rsidR="005D14B9">
              <w:rPr>
                <w:rFonts w:ascii="Corbel" w:hAnsi="Corbel"/>
                <w:sz w:val="24"/>
                <w:szCs w:val="24"/>
              </w:rPr>
              <w:t xml:space="preserve">s its </w:t>
            </w:r>
            <w:r w:rsidRPr="00556A21">
              <w:rPr>
                <w:rFonts w:ascii="Corbel" w:hAnsi="Corbel"/>
                <w:sz w:val="24"/>
                <w:szCs w:val="24"/>
              </w:rPr>
              <w:t xml:space="preserve">Mass Care Shelter Plans. </w:t>
            </w:r>
          </w:p>
          <w:p w14:paraId="4CD0AE92" w14:textId="77777777" w:rsidR="0026070B" w:rsidRPr="0026070B" w:rsidRDefault="0026070B" w:rsidP="0026070B">
            <w:pPr>
              <w:pStyle w:val="ListParagraph"/>
              <w:rPr>
                <w:rFonts w:ascii="Corbel" w:hAnsi="Corbel"/>
                <w:sz w:val="24"/>
                <w:szCs w:val="24"/>
              </w:rPr>
            </w:pPr>
          </w:p>
          <w:p w14:paraId="5682022A" w14:textId="2FD911BE" w:rsidR="00860E78" w:rsidRPr="00860E78" w:rsidRDefault="00860E78" w:rsidP="008C5B48">
            <w:pPr>
              <w:numPr>
                <w:ilvl w:val="0"/>
                <w:numId w:val="29"/>
              </w:numPr>
              <w:tabs>
                <w:tab w:val="left" w:pos="346"/>
              </w:tabs>
              <w:spacing w:after="100"/>
              <w:ind w:left="346" w:hanging="346"/>
              <w:rPr>
                <w:rFonts w:ascii="Corbel" w:hAnsi="Corbel"/>
                <w:b/>
                <w:bCs/>
                <w:color w:val="2F5496" w:themeColor="accent1" w:themeShade="BF"/>
                <w:sz w:val="24"/>
                <w:szCs w:val="24"/>
              </w:rPr>
            </w:pPr>
            <w:r w:rsidRPr="00860E78">
              <w:rPr>
                <w:rFonts w:ascii="Corbel" w:hAnsi="Corbel"/>
                <w:b/>
                <w:bCs/>
                <w:color w:val="2F5496" w:themeColor="accent1" w:themeShade="BF"/>
                <w:sz w:val="24"/>
                <w:szCs w:val="24"/>
              </w:rPr>
              <w:t>Launched an effort to make library construction grants contingent on proposals incorporating age</w:t>
            </w:r>
            <w:r>
              <w:rPr>
                <w:rFonts w:ascii="Corbel" w:hAnsi="Corbel"/>
                <w:b/>
                <w:bCs/>
                <w:color w:val="2F5496" w:themeColor="accent1" w:themeShade="BF"/>
                <w:sz w:val="24"/>
                <w:szCs w:val="24"/>
              </w:rPr>
              <w:t xml:space="preserve"> and </w:t>
            </w:r>
            <w:r w:rsidRPr="00860E78">
              <w:rPr>
                <w:rFonts w:ascii="Corbel" w:hAnsi="Corbel"/>
                <w:b/>
                <w:bCs/>
                <w:color w:val="2F5496" w:themeColor="accent1" w:themeShade="BF"/>
                <w:sz w:val="24"/>
                <w:szCs w:val="24"/>
              </w:rPr>
              <w:t>dementia</w:t>
            </w:r>
            <w:r>
              <w:rPr>
                <w:rFonts w:ascii="Corbel" w:hAnsi="Corbel"/>
                <w:b/>
                <w:bCs/>
                <w:color w:val="2F5496" w:themeColor="accent1" w:themeShade="BF"/>
                <w:sz w:val="24"/>
                <w:szCs w:val="24"/>
              </w:rPr>
              <w:t xml:space="preserve"> </w:t>
            </w:r>
            <w:r w:rsidRPr="00860E78">
              <w:rPr>
                <w:rFonts w:ascii="Corbel" w:hAnsi="Corbel"/>
                <w:b/>
                <w:bCs/>
                <w:color w:val="2F5496" w:themeColor="accent1" w:themeShade="BF"/>
                <w:sz w:val="24"/>
                <w:szCs w:val="24"/>
              </w:rPr>
              <w:t>friendly design features</w:t>
            </w:r>
            <w:r>
              <w:rPr>
                <w:rFonts w:ascii="Corbel" w:hAnsi="Corbel"/>
                <w:b/>
                <w:bCs/>
                <w:color w:val="2F5496" w:themeColor="accent1" w:themeShade="BF"/>
                <w:sz w:val="24"/>
                <w:szCs w:val="24"/>
              </w:rPr>
              <w:t>:</w:t>
            </w:r>
          </w:p>
          <w:p w14:paraId="77AF361E" w14:textId="020DE6CE" w:rsidR="00645F06" w:rsidRPr="00CC19F5" w:rsidRDefault="00C036F6" w:rsidP="00E5704E">
            <w:pPr>
              <w:pStyle w:val="ListParagraph"/>
              <w:numPr>
                <w:ilvl w:val="0"/>
                <w:numId w:val="31"/>
              </w:numPr>
              <w:spacing w:after="200"/>
              <w:ind w:left="706"/>
              <w:rPr>
                <w:rFonts w:ascii="Corbel" w:hAnsi="Corbel"/>
                <w:sz w:val="24"/>
                <w:szCs w:val="24"/>
              </w:rPr>
            </w:pPr>
            <w:r w:rsidRPr="00CC19F5">
              <w:rPr>
                <w:rFonts w:ascii="Corbel" w:hAnsi="Corbel"/>
                <w:sz w:val="24"/>
                <w:szCs w:val="24"/>
              </w:rPr>
              <w:t>Convened discussions with representatives from the Massachusetts Public Library Construction Program</w:t>
            </w:r>
            <w:r w:rsidR="00645F06" w:rsidRPr="00CC19F5">
              <w:rPr>
                <w:rFonts w:ascii="Corbel" w:hAnsi="Corbel"/>
                <w:sz w:val="24"/>
                <w:szCs w:val="24"/>
              </w:rPr>
              <w:t xml:space="preserve">, which awards grants to help </w:t>
            </w:r>
            <w:r w:rsidR="00925E79" w:rsidRPr="00CC19F5">
              <w:rPr>
                <w:rFonts w:ascii="Corbel" w:hAnsi="Corbel"/>
                <w:sz w:val="24"/>
                <w:szCs w:val="24"/>
              </w:rPr>
              <w:t xml:space="preserve">municipalities </w:t>
            </w:r>
            <w:r w:rsidR="00645F06" w:rsidRPr="00CC19F5">
              <w:rPr>
                <w:rFonts w:ascii="Corbel" w:hAnsi="Corbel"/>
                <w:sz w:val="24"/>
                <w:szCs w:val="24"/>
              </w:rPr>
              <w:t>pay for major capital improvement projects for libraries.</w:t>
            </w:r>
            <w:r w:rsidR="005041A5" w:rsidRPr="00CC19F5">
              <w:rPr>
                <w:rFonts w:ascii="Corbel" w:hAnsi="Corbel"/>
                <w:sz w:val="24"/>
                <w:szCs w:val="24"/>
              </w:rPr>
              <w:t xml:space="preserve"> </w:t>
            </w:r>
            <w:r w:rsidR="00CC19F5" w:rsidRPr="00CC19F5">
              <w:rPr>
                <w:rFonts w:ascii="Corbel" w:hAnsi="Corbel"/>
                <w:sz w:val="24"/>
                <w:szCs w:val="24"/>
              </w:rPr>
              <w:t xml:space="preserve">Encouraged the agency to advocate for age and dementia friendly requirements in grant proposals for </w:t>
            </w:r>
            <w:r w:rsidR="00CC19F5">
              <w:rPr>
                <w:rFonts w:ascii="Corbel" w:hAnsi="Corbel"/>
                <w:sz w:val="24"/>
                <w:szCs w:val="24"/>
              </w:rPr>
              <w:t xml:space="preserve">those </w:t>
            </w:r>
            <w:r w:rsidR="00CC19F5" w:rsidRPr="00CC19F5">
              <w:rPr>
                <w:rFonts w:ascii="Corbel" w:hAnsi="Corbel"/>
                <w:sz w:val="24"/>
                <w:szCs w:val="24"/>
              </w:rPr>
              <w:t>capital improvements</w:t>
            </w:r>
            <w:r w:rsidR="00CC19F5">
              <w:rPr>
                <w:rFonts w:ascii="Corbel" w:hAnsi="Corbel"/>
                <w:sz w:val="24"/>
                <w:szCs w:val="24"/>
              </w:rPr>
              <w:t xml:space="preserve"> projects.</w:t>
            </w:r>
          </w:p>
          <w:p w14:paraId="5F5512A8" w14:textId="77777777" w:rsidR="00C036F6" w:rsidRPr="00860E78" w:rsidRDefault="00C036F6" w:rsidP="00C036F6">
            <w:pPr>
              <w:rPr>
                <w:rFonts w:ascii="Corbel" w:hAnsi="Corbel"/>
                <w:sz w:val="10"/>
                <w:szCs w:val="10"/>
              </w:rPr>
            </w:pPr>
          </w:p>
          <w:p w14:paraId="44CA0A5A" w14:textId="54251BBF" w:rsidR="00F414FC" w:rsidRPr="00F414FC" w:rsidRDefault="00F414FC" w:rsidP="00436004">
            <w:pPr>
              <w:pStyle w:val="ListParagraph"/>
              <w:numPr>
                <w:ilvl w:val="0"/>
                <w:numId w:val="29"/>
              </w:numPr>
              <w:spacing w:after="100"/>
              <w:ind w:left="346" w:hanging="346"/>
              <w:rPr>
                <w:rFonts w:ascii="Corbel" w:eastAsia="Times New Roman" w:hAnsi="Corbel"/>
                <w:b/>
                <w:bCs/>
                <w:color w:val="2F5496" w:themeColor="accent1" w:themeShade="BF"/>
                <w:sz w:val="24"/>
                <w:szCs w:val="24"/>
              </w:rPr>
            </w:pPr>
            <w:r w:rsidRPr="00F414FC">
              <w:rPr>
                <w:rFonts w:ascii="Corbel" w:hAnsi="Corbel"/>
                <w:b/>
                <w:bCs/>
                <w:color w:val="2F5496" w:themeColor="accent1" w:themeShade="BF"/>
                <w:sz w:val="24"/>
                <w:szCs w:val="24"/>
              </w:rPr>
              <w:lastRenderedPageBreak/>
              <w:t>Partnered with Boston University</w:t>
            </w:r>
            <w:r w:rsidR="00974172">
              <w:rPr>
                <w:rFonts w:ascii="Corbel" w:hAnsi="Corbel"/>
                <w:b/>
                <w:bCs/>
                <w:color w:val="2F5496" w:themeColor="accent1" w:themeShade="BF"/>
                <w:sz w:val="24"/>
                <w:szCs w:val="24"/>
              </w:rPr>
              <w:t xml:space="preserve"> a</w:t>
            </w:r>
            <w:r w:rsidRPr="00F414FC">
              <w:rPr>
                <w:rFonts w:ascii="Corbel" w:hAnsi="Corbel"/>
                <w:b/>
                <w:bCs/>
                <w:color w:val="2F5496" w:themeColor="accent1" w:themeShade="BF"/>
                <w:sz w:val="24"/>
                <w:szCs w:val="24"/>
              </w:rPr>
              <w:t>nd the Brookline Senior Center to create tool</w:t>
            </w:r>
            <w:r w:rsidR="00974172">
              <w:rPr>
                <w:rFonts w:ascii="Corbel" w:hAnsi="Corbel"/>
                <w:b/>
                <w:bCs/>
                <w:color w:val="2F5496" w:themeColor="accent1" w:themeShade="BF"/>
                <w:sz w:val="24"/>
                <w:szCs w:val="24"/>
              </w:rPr>
              <w:t>s to assess physical spaces for their age and dementia friendliness:</w:t>
            </w:r>
          </w:p>
          <w:p w14:paraId="748C9B38" w14:textId="5DFBA3B1" w:rsidR="00F414FC" w:rsidRDefault="007B47F8" w:rsidP="008C5B48">
            <w:pPr>
              <w:numPr>
                <w:ilvl w:val="0"/>
                <w:numId w:val="33"/>
              </w:numPr>
              <w:spacing w:after="200"/>
              <w:rPr>
                <w:rFonts w:ascii="Corbel" w:eastAsia="Times New Roman" w:hAnsi="Corbel"/>
                <w:sz w:val="24"/>
                <w:szCs w:val="24"/>
              </w:rPr>
            </w:pPr>
            <w:r>
              <w:rPr>
                <w:rFonts w:ascii="Corbel" w:eastAsia="Times New Roman" w:hAnsi="Corbel"/>
                <w:sz w:val="24"/>
                <w:szCs w:val="24"/>
              </w:rPr>
              <w:t>L</w:t>
            </w:r>
            <w:r w:rsidR="00F414FC">
              <w:rPr>
                <w:rFonts w:ascii="Corbel" w:eastAsia="Times New Roman" w:hAnsi="Corbel"/>
                <w:sz w:val="24"/>
                <w:szCs w:val="24"/>
              </w:rPr>
              <w:t xml:space="preserve">aunched a partnership </w:t>
            </w:r>
            <w:r>
              <w:rPr>
                <w:rFonts w:ascii="Corbel" w:eastAsia="Times New Roman" w:hAnsi="Corbel"/>
                <w:sz w:val="24"/>
                <w:szCs w:val="24"/>
              </w:rPr>
              <w:t xml:space="preserve">in January 2025 </w:t>
            </w:r>
            <w:r w:rsidR="004A27F8">
              <w:rPr>
                <w:rFonts w:ascii="Corbel" w:eastAsia="Times New Roman" w:hAnsi="Corbel"/>
                <w:sz w:val="24"/>
                <w:szCs w:val="24"/>
              </w:rPr>
              <w:t xml:space="preserve">among the Executive Office of Aging &amp; Independence, </w:t>
            </w:r>
            <w:r w:rsidR="00F414FC" w:rsidRPr="00F414FC">
              <w:rPr>
                <w:rFonts w:ascii="Corbel" w:eastAsia="Times New Roman" w:hAnsi="Corbel"/>
                <w:sz w:val="24"/>
                <w:szCs w:val="24"/>
              </w:rPr>
              <w:t>Boston University’s</w:t>
            </w:r>
            <w:r w:rsidR="000F610D">
              <w:rPr>
                <w:rFonts w:ascii="Corbel" w:eastAsia="Times New Roman" w:hAnsi="Corbel"/>
                <w:sz w:val="24"/>
                <w:szCs w:val="24"/>
              </w:rPr>
              <w:t xml:space="preserve"> </w:t>
            </w:r>
            <w:r w:rsidR="00F414FC" w:rsidRPr="00F414FC">
              <w:rPr>
                <w:rFonts w:ascii="Corbel" w:eastAsia="Times New Roman" w:hAnsi="Corbel"/>
                <w:sz w:val="24"/>
                <w:szCs w:val="24"/>
              </w:rPr>
              <w:t>Initiative on Cities</w:t>
            </w:r>
            <w:r w:rsidR="000F610D">
              <w:rPr>
                <w:rFonts w:ascii="Corbel" w:eastAsia="Times New Roman" w:hAnsi="Corbel"/>
                <w:sz w:val="24"/>
                <w:szCs w:val="24"/>
              </w:rPr>
              <w:t>’</w:t>
            </w:r>
            <w:r w:rsidR="00F414FC" w:rsidRPr="00F414FC">
              <w:rPr>
                <w:rFonts w:ascii="Corbel" w:eastAsia="Times New Roman" w:hAnsi="Corbel"/>
                <w:sz w:val="24"/>
                <w:szCs w:val="24"/>
              </w:rPr>
              <w:t xml:space="preserve"> </w:t>
            </w:r>
            <w:proofErr w:type="spellStart"/>
            <w:r w:rsidR="00F414FC" w:rsidRPr="00F414FC">
              <w:rPr>
                <w:rFonts w:ascii="Corbel" w:eastAsia="Times New Roman" w:hAnsi="Corbel"/>
                <w:sz w:val="24"/>
                <w:szCs w:val="24"/>
              </w:rPr>
              <w:t>MetroBridge</w:t>
            </w:r>
            <w:proofErr w:type="spellEnd"/>
            <w:r w:rsidR="00F414FC" w:rsidRPr="00F414FC">
              <w:rPr>
                <w:rFonts w:ascii="Corbel" w:eastAsia="Times New Roman" w:hAnsi="Corbel"/>
                <w:sz w:val="24"/>
                <w:szCs w:val="24"/>
              </w:rPr>
              <w:t xml:space="preserve"> program, </w:t>
            </w:r>
            <w:r w:rsidR="000F610D">
              <w:rPr>
                <w:rFonts w:ascii="Corbel" w:eastAsia="Times New Roman" w:hAnsi="Corbel"/>
                <w:sz w:val="24"/>
                <w:szCs w:val="24"/>
              </w:rPr>
              <w:t>B</w:t>
            </w:r>
            <w:r w:rsidR="00CC19F5">
              <w:rPr>
                <w:rFonts w:ascii="Corbel" w:eastAsia="Times New Roman" w:hAnsi="Corbel"/>
                <w:sz w:val="24"/>
                <w:szCs w:val="24"/>
              </w:rPr>
              <w:t xml:space="preserve">oston University’s </w:t>
            </w:r>
            <w:r w:rsidR="00F414FC" w:rsidRPr="00F414FC">
              <w:rPr>
                <w:rFonts w:ascii="Corbel" w:eastAsia="Times New Roman" w:hAnsi="Corbel"/>
                <w:sz w:val="24"/>
                <w:szCs w:val="24"/>
              </w:rPr>
              <w:t>Anthropology Department, a</w:t>
            </w:r>
            <w:r w:rsidR="004A27F8">
              <w:rPr>
                <w:rFonts w:ascii="Corbel" w:eastAsia="Times New Roman" w:hAnsi="Corbel"/>
                <w:sz w:val="24"/>
                <w:szCs w:val="24"/>
              </w:rPr>
              <w:t xml:space="preserve">nd </w:t>
            </w:r>
            <w:r w:rsidR="00F414FC">
              <w:rPr>
                <w:rFonts w:ascii="Corbel" w:eastAsia="Times New Roman" w:hAnsi="Corbel"/>
                <w:sz w:val="24"/>
                <w:szCs w:val="24"/>
              </w:rPr>
              <w:t xml:space="preserve">the </w:t>
            </w:r>
            <w:r w:rsidR="00F414FC" w:rsidRPr="00F414FC">
              <w:rPr>
                <w:rFonts w:ascii="Corbel" w:eastAsia="Times New Roman" w:hAnsi="Corbel"/>
                <w:sz w:val="24"/>
                <w:szCs w:val="24"/>
              </w:rPr>
              <w:t>Broo</w:t>
            </w:r>
            <w:r w:rsidR="00F414FC">
              <w:rPr>
                <w:rFonts w:ascii="Corbel" w:eastAsia="Times New Roman" w:hAnsi="Corbel"/>
                <w:sz w:val="24"/>
                <w:szCs w:val="24"/>
              </w:rPr>
              <w:t>kline S</w:t>
            </w:r>
            <w:r w:rsidR="00F414FC" w:rsidRPr="00F414FC">
              <w:rPr>
                <w:rFonts w:ascii="Corbel" w:eastAsia="Times New Roman" w:hAnsi="Corbel"/>
                <w:sz w:val="24"/>
                <w:szCs w:val="24"/>
              </w:rPr>
              <w:t xml:space="preserve">enior </w:t>
            </w:r>
            <w:r w:rsidR="00F414FC">
              <w:rPr>
                <w:rFonts w:ascii="Corbel" w:eastAsia="Times New Roman" w:hAnsi="Corbel"/>
                <w:sz w:val="24"/>
                <w:szCs w:val="24"/>
              </w:rPr>
              <w:t>C</w:t>
            </w:r>
            <w:r w:rsidR="00F414FC" w:rsidRPr="00F414FC">
              <w:rPr>
                <w:rFonts w:ascii="Corbel" w:eastAsia="Times New Roman" w:hAnsi="Corbel"/>
                <w:sz w:val="24"/>
                <w:szCs w:val="24"/>
              </w:rPr>
              <w:t>enter to create user-friendly</w:t>
            </w:r>
            <w:r w:rsidR="00F414FC">
              <w:rPr>
                <w:rFonts w:ascii="Corbel" w:eastAsia="Times New Roman" w:hAnsi="Corbel"/>
                <w:sz w:val="24"/>
                <w:szCs w:val="24"/>
              </w:rPr>
              <w:t xml:space="preserve"> </w:t>
            </w:r>
            <w:r w:rsidR="00F414FC" w:rsidRPr="00F414FC">
              <w:rPr>
                <w:rFonts w:ascii="Corbel" w:eastAsia="Times New Roman" w:hAnsi="Corbel"/>
                <w:sz w:val="24"/>
                <w:szCs w:val="24"/>
              </w:rPr>
              <w:t>tool</w:t>
            </w:r>
            <w:r w:rsidR="00F414FC">
              <w:rPr>
                <w:rFonts w:ascii="Corbel" w:eastAsia="Times New Roman" w:hAnsi="Corbel"/>
                <w:sz w:val="24"/>
                <w:szCs w:val="24"/>
              </w:rPr>
              <w:t>s</w:t>
            </w:r>
            <w:r w:rsidR="00F414FC" w:rsidRPr="00F414FC">
              <w:rPr>
                <w:rFonts w:ascii="Corbel" w:eastAsia="Times New Roman" w:hAnsi="Corbel"/>
                <w:sz w:val="24"/>
                <w:szCs w:val="24"/>
              </w:rPr>
              <w:t xml:space="preserve"> </w:t>
            </w:r>
            <w:r w:rsidR="00F414FC">
              <w:rPr>
                <w:rFonts w:ascii="Corbel" w:eastAsia="Times New Roman" w:hAnsi="Corbel"/>
                <w:sz w:val="24"/>
                <w:szCs w:val="24"/>
              </w:rPr>
              <w:t xml:space="preserve">for </w:t>
            </w:r>
            <w:r>
              <w:rPr>
                <w:rFonts w:ascii="Corbel" w:eastAsia="Times New Roman" w:hAnsi="Corbel"/>
                <w:sz w:val="24"/>
                <w:szCs w:val="24"/>
              </w:rPr>
              <w:t xml:space="preserve">assessing the age and dementia friendliness of </w:t>
            </w:r>
            <w:proofErr w:type="gramStart"/>
            <w:r w:rsidR="00F414FC">
              <w:rPr>
                <w:rFonts w:ascii="Corbel" w:eastAsia="Times New Roman" w:hAnsi="Corbel"/>
                <w:sz w:val="24"/>
                <w:szCs w:val="24"/>
              </w:rPr>
              <w:t>publicly</w:t>
            </w:r>
            <w:r>
              <w:rPr>
                <w:rFonts w:ascii="Corbel" w:eastAsia="Times New Roman" w:hAnsi="Corbel"/>
                <w:sz w:val="24"/>
                <w:szCs w:val="24"/>
              </w:rPr>
              <w:t>-</w:t>
            </w:r>
            <w:r w:rsidR="00F414FC">
              <w:rPr>
                <w:rFonts w:ascii="Corbel" w:eastAsia="Times New Roman" w:hAnsi="Corbel"/>
                <w:sz w:val="24"/>
                <w:szCs w:val="24"/>
              </w:rPr>
              <w:t>funded</w:t>
            </w:r>
            <w:proofErr w:type="gramEnd"/>
            <w:r w:rsidR="00F414FC">
              <w:rPr>
                <w:rFonts w:ascii="Corbel" w:eastAsia="Times New Roman" w:hAnsi="Corbel"/>
                <w:sz w:val="24"/>
                <w:szCs w:val="24"/>
              </w:rPr>
              <w:t xml:space="preserve"> physical in</w:t>
            </w:r>
            <w:r>
              <w:rPr>
                <w:rFonts w:ascii="Corbel" w:eastAsia="Times New Roman" w:hAnsi="Corbel"/>
                <w:sz w:val="24"/>
                <w:szCs w:val="24"/>
              </w:rPr>
              <w:t>fra</w:t>
            </w:r>
            <w:r w:rsidR="00F414FC">
              <w:rPr>
                <w:rFonts w:ascii="Corbel" w:eastAsia="Times New Roman" w:hAnsi="Corbel"/>
                <w:sz w:val="24"/>
                <w:szCs w:val="24"/>
              </w:rPr>
              <w:t>structure.</w:t>
            </w:r>
          </w:p>
          <w:p w14:paraId="4F01118E" w14:textId="27B89DED" w:rsidR="007B47F8" w:rsidRDefault="00F414FC" w:rsidP="008C5B48">
            <w:pPr>
              <w:numPr>
                <w:ilvl w:val="1"/>
                <w:numId w:val="33"/>
              </w:numPr>
              <w:spacing w:after="200"/>
              <w:ind w:left="1066"/>
              <w:rPr>
                <w:rFonts w:ascii="Corbel" w:eastAsia="Times New Roman" w:hAnsi="Corbel"/>
                <w:sz w:val="24"/>
                <w:szCs w:val="24"/>
              </w:rPr>
            </w:pPr>
            <w:r>
              <w:rPr>
                <w:rFonts w:ascii="Corbel" w:eastAsia="Times New Roman" w:hAnsi="Corbel"/>
                <w:sz w:val="24"/>
                <w:szCs w:val="24"/>
              </w:rPr>
              <w:t xml:space="preserve">The </w:t>
            </w:r>
            <w:r w:rsidR="00974172">
              <w:rPr>
                <w:rFonts w:ascii="Corbel" w:eastAsia="Times New Roman" w:hAnsi="Corbel"/>
                <w:sz w:val="24"/>
                <w:szCs w:val="24"/>
              </w:rPr>
              <w:t xml:space="preserve">assessment </w:t>
            </w:r>
            <w:r>
              <w:rPr>
                <w:rFonts w:ascii="Corbel" w:eastAsia="Times New Roman" w:hAnsi="Corbel"/>
                <w:sz w:val="24"/>
                <w:szCs w:val="24"/>
              </w:rPr>
              <w:t>tools</w:t>
            </w:r>
            <w:r w:rsidR="00974172">
              <w:rPr>
                <w:rFonts w:ascii="Corbel" w:eastAsia="Times New Roman" w:hAnsi="Corbel"/>
                <w:sz w:val="24"/>
                <w:szCs w:val="24"/>
              </w:rPr>
              <w:t xml:space="preserve">, i.e., </w:t>
            </w:r>
            <w:r>
              <w:rPr>
                <w:rFonts w:ascii="Corbel" w:eastAsia="Times New Roman" w:hAnsi="Corbel"/>
                <w:sz w:val="24"/>
                <w:szCs w:val="24"/>
              </w:rPr>
              <w:t xml:space="preserve">“checklists” will be designed to </w:t>
            </w:r>
            <w:r w:rsidRPr="00F414FC">
              <w:rPr>
                <w:rFonts w:ascii="Corbel" w:eastAsia="Times New Roman" w:hAnsi="Corbel"/>
                <w:sz w:val="24"/>
                <w:szCs w:val="24"/>
              </w:rPr>
              <w:t>empower resident advocates on age and dementia</w:t>
            </w:r>
            <w:r w:rsidR="007B47F8">
              <w:rPr>
                <w:rFonts w:ascii="Corbel" w:eastAsia="Times New Roman" w:hAnsi="Corbel"/>
                <w:sz w:val="24"/>
                <w:szCs w:val="24"/>
              </w:rPr>
              <w:t xml:space="preserve"> </w:t>
            </w:r>
            <w:r w:rsidRPr="00F414FC">
              <w:rPr>
                <w:rFonts w:ascii="Corbel" w:eastAsia="Times New Roman" w:hAnsi="Corbel"/>
                <w:sz w:val="24"/>
                <w:szCs w:val="24"/>
              </w:rPr>
              <w:t>friendly action teams across the state to assess and raise awareness of the age and dementia</w:t>
            </w:r>
            <w:r w:rsidR="007B47F8">
              <w:rPr>
                <w:rFonts w:ascii="Corbel" w:eastAsia="Times New Roman" w:hAnsi="Corbel"/>
                <w:sz w:val="24"/>
                <w:szCs w:val="24"/>
              </w:rPr>
              <w:t xml:space="preserve"> </w:t>
            </w:r>
            <w:r w:rsidRPr="00F414FC">
              <w:rPr>
                <w:rFonts w:ascii="Corbel" w:eastAsia="Times New Roman" w:hAnsi="Corbel"/>
                <w:sz w:val="24"/>
                <w:szCs w:val="24"/>
              </w:rPr>
              <w:t>friendliness of buildings, outdoor parks, and their surrounding access spaces</w:t>
            </w:r>
            <w:r w:rsidR="007B47F8">
              <w:rPr>
                <w:rFonts w:ascii="Corbel" w:eastAsia="Times New Roman" w:hAnsi="Corbel"/>
                <w:sz w:val="24"/>
                <w:szCs w:val="24"/>
              </w:rPr>
              <w:t>.</w:t>
            </w:r>
          </w:p>
          <w:p w14:paraId="43DE6A95" w14:textId="67AE344E" w:rsidR="00F414FC" w:rsidRDefault="007B47F8" w:rsidP="008C5B48">
            <w:pPr>
              <w:numPr>
                <w:ilvl w:val="1"/>
                <w:numId w:val="33"/>
              </w:numPr>
              <w:spacing w:after="200"/>
              <w:ind w:left="1066"/>
              <w:rPr>
                <w:rFonts w:ascii="Corbel" w:eastAsia="Times New Roman" w:hAnsi="Corbel"/>
                <w:sz w:val="24"/>
                <w:szCs w:val="24"/>
              </w:rPr>
            </w:pPr>
            <w:r>
              <w:rPr>
                <w:rFonts w:ascii="Corbel" w:eastAsia="Times New Roman" w:hAnsi="Corbel"/>
                <w:sz w:val="24"/>
                <w:szCs w:val="24"/>
              </w:rPr>
              <w:t xml:space="preserve">The </w:t>
            </w:r>
            <w:proofErr w:type="gramStart"/>
            <w:r>
              <w:rPr>
                <w:rFonts w:ascii="Corbel" w:eastAsia="Times New Roman" w:hAnsi="Corbel"/>
                <w:sz w:val="24"/>
                <w:szCs w:val="24"/>
              </w:rPr>
              <w:t>ultimate goal</w:t>
            </w:r>
            <w:proofErr w:type="gramEnd"/>
            <w:r>
              <w:rPr>
                <w:rFonts w:ascii="Corbel" w:eastAsia="Times New Roman" w:hAnsi="Corbel"/>
                <w:sz w:val="24"/>
                <w:szCs w:val="24"/>
              </w:rPr>
              <w:t xml:space="preserve"> is to </w:t>
            </w:r>
            <w:r w:rsidR="00F414FC" w:rsidRPr="00F414FC">
              <w:rPr>
                <w:rFonts w:ascii="Corbel" w:eastAsia="Times New Roman" w:hAnsi="Corbel"/>
                <w:sz w:val="24"/>
                <w:szCs w:val="24"/>
              </w:rPr>
              <w:t xml:space="preserve">influence local decision-making around the design of </w:t>
            </w:r>
            <w:proofErr w:type="gramStart"/>
            <w:r w:rsidR="00F414FC" w:rsidRPr="00F414FC">
              <w:rPr>
                <w:rFonts w:ascii="Corbel" w:eastAsia="Times New Roman" w:hAnsi="Corbel"/>
                <w:sz w:val="24"/>
                <w:szCs w:val="24"/>
              </w:rPr>
              <w:t>publicly</w:t>
            </w:r>
            <w:r>
              <w:rPr>
                <w:rFonts w:ascii="Corbel" w:eastAsia="Times New Roman" w:hAnsi="Corbel"/>
                <w:sz w:val="24"/>
                <w:szCs w:val="24"/>
              </w:rPr>
              <w:t>-</w:t>
            </w:r>
            <w:r w:rsidR="00F414FC" w:rsidRPr="00F414FC">
              <w:rPr>
                <w:rFonts w:ascii="Corbel" w:eastAsia="Times New Roman" w:hAnsi="Corbel"/>
                <w:sz w:val="24"/>
                <w:szCs w:val="24"/>
              </w:rPr>
              <w:t>funded</w:t>
            </w:r>
            <w:proofErr w:type="gramEnd"/>
            <w:r w:rsidR="00F414FC" w:rsidRPr="00F414FC">
              <w:rPr>
                <w:rFonts w:ascii="Corbel" w:eastAsia="Times New Roman" w:hAnsi="Corbel"/>
                <w:sz w:val="24"/>
                <w:szCs w:val="24"/>
              </w:rPr>
              <w:t xml:space="preserve"> physical infrastructure.</w:t>
            </w:r>
          </w:p>
          <w:p w14:paraId="3FAA317D" w14:textId="4BAF2A57" w:rsidR="00B47C0C" w:rsidRPr="00E46BE5" w:rsidRDefault="00F414FC" w:rsidP="008C5B48">
            <w:pPr>
              <w:numPr>
                <w:ilvl w:val="1"/>
                <w:numId w:val="33"/>
              </w:numPr>
              <w:spacing w:after="100"/>
              <w:ind w:left="1066"/>
              <w:rPr>
                <w:color w:val="000000"/>
                <w:sz w:val="24"/>
                <w:szCs w:val="24"/>
              </w:rPr>
            </w:pPr>
            <w:r>
              <w:rPr>
                <w:rFonts w:ascii="Corbel" w:eastAsia="Times New Roman" w:hAnsi="Corbel"/>
                <w:sz w:val="24"/>
                <w:szCs w:val="24"/>
              </w:rPr>
              <w:t>Students will present their tools at the end of B</w:t>
            </w:r>
            <w:r w:rsidR="00CC19F5">
              <w:rPr>
                <w:rFonts w:ascii="Corbel" w:eastAsia="Times New Roman" w:hAnsi="Corbel"/>
                <w:sz w:val="24"/>
                <w:szCs w:val="24"/>
              </w:rPr>
              <w:t xml:space="preserve">oston University’s </w:t>
            </w:r>
            <w:r>
              <w:rPr>
                <w:rFonts w:ascii="Corbel" w:eastAsia="Times New Roman" w:hAnsi="Corbel"/>
                <w:sz w:val="24"/>
                <w:szCs w:val="24"/>
              </w:rPr>
              <w:t>Spring 2025 semester.</w:t>
            </w:r>
          </w:p>
        </w:tc>
      </w:tr>
      <w:tr w:rsidR="00B47C0C" w14:paraId="5A58B387" w14:textId="77777777" w:rsidTr="0001358E">
        <w:trPr>
          <w:trHeight w:val="315"/>
        </w:trPr>
        <w:tc>
          <w:tcPr>
            <w:tcW w:w="942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5772634F" w14:textId="77777777" w:rsidR="00B47C0C" w:rsidRPr="00AC3BBF" w:rsidRDefault="00B47C0C" w:rsidP="00974172">
            <w:pPr>
              <w:pStyle w:val="BodyCopy"/>
              <w:spacing w:after="40"/>
              <w:jc w:val="center"/>
              <w:rPr>
                <w:rFonts w:ascii="Corbel" w:hAnsi="Corbel"/>
              </w:rPr>
            </w:pPr>
            <w:r w:rsidRPr="00AC3BBF">
              <w:rPr>
                <w:rFonts w:ascii="Corbel" w:hAnsi="Corbel"/>
                <w:b/>
                <w:bCs/>
                <w:sz w:val="28"/>
                <w:szCs w:val="28"/>
              </w:rPr>
              <w:lastRenderedPageBreak/>
              <w:t>Next Steps</w:t>
            </w:r>
          </w:p>
        </w:tc>
      </w:tr>
      <w:tr w:rsidR="00B47C0C" w14:paraId="571928BB" w14:textId="77777777" w:rsidTr="000F610D">
        <w:trPr>
          <w:trHeight w:val="3807"/>
        </w:trPr>
        <w:tc>
          <w:tcPr>
            <w:tcW w:w="9427" w:type="dxa"/>
            <w:tcBorders>
              <w:top w:val="single" w:sz="18" w:space="0" w:color="0070C0"/>
              <w:left w:val="single" w:sz="18" w:space="0" w:color="0070C0"/>
              <w:bottom w:val="single" w:sz="18" w:space="0" w:color="0070C0"/>
              <w:right w:val="single" w:sz="18" w:space="0" w:color="0070C0"/>
            </w:tcBorders>
          </w:tcPr>
          <w:p w14:paraId="4AFD1C67" w14:textId="77777777" w:rsidR="00974172" w:rsidRPr="00B02B6C" w:rsidRDefault="00974172" w:rsidP="00974172">
            <w:pPr>
              <w:ind w:left="339" w:hanging="360"/>
              <w:rPr>
                <w:rFonts w:ascii="Corbel" w:hAnsi="Corbel"/>
                <w:color w:val="000000" w:themeColor="text1"/>
                <w:sz w:val="10"/>
                <w:szCs w:val="10"/>
              </w:rPr>
            </w:pPr>
          </w:p>
          <w:p w14:paraId="554C046A" w14:textId="3C82B74F" w:rsidR="00846EBD" w:rsidRPr="0026070B" w:rsidRDefault="00183252" w:rsidP="008C5B48">
            <w:pPr>
              <w:pStyle w:val="ListParagraph"/>
              <w:numPr>
                <w:ilvl w:val="0"/>
                <w:numId w:val="34"/>
              </w:numPr>
              <w:spacing w:after="200"/>
              <w:ind w:left="339" w:hanging="339"/>
              <w:contextualSpacing w:val="0"/>
              <w:rPr>
                <w:rFonts w:ascii="Corbel" w:hAnsi="Corbel"/>
                <w:color w:val="000000" w:themeColor="text1"/>
                <w:sz w:val="24"/>
                <w:szCs w:val="24"/>
              </w:rPr>
            </w:pPr>
            <w:r>
              <w:rPr>
                <w:rFonts w:ascii="Corbel" w:hAnsi="Corbel"/>
                <w:sz w:val="24"/>
                <w:szCs w:val="24"/>
              </w:rPr>
              <w:t xml:space="preserve">The </w:t>
            </w:r>
            <w:r w:rsidR="00B02B6C" w:rsidRPr="000F610D">
              <w:rPr>
                <w:rFonts w:ascii="Corbel" w:hAnsi="Corbel"/>
                <w:sz w:val="24"/>
                <w:szCs w:val="24"/>
              </w:rPr>
              <w:t xml:space="preserve">Massachusetts Healthy Aging Collaborative and the Dementia Friendly Massachusetts </w:t>
            </w:r>
            <w:r w:rsidR="00B02B6C" w:rsidRPr="0026070B">
              <w:rPr>
                <w:rFonts w:ascii="Corbel" w:hAnsi="Corbel"/>
                <w:color w:val="000000" w:themeColor="text1"/>
                <w:sz w:val="24"/>
                <w:szCs w:val="24"/>
              </w:rPr>
              <w:t xml:space="preserve">initiative of the Massachusetts Councils on Aging </w:t>
            </w:r>
            <w:r w:rsidRPr="0026070B">
              <w:rPr>
                <w:rFonts w:ascii="Corbel" w:hAnsi="Corbel"/>
                <w:color w:val="000000" w:themeColor="text1"/>
                <w:sz w:val="24"/>
                <w:szCs w:val="24"/>
              </w:rPr>
              <w:t>will follow up to determine if the team’s suggested enhan</w:t>
            </w:r>
            <w:r w:rsidR="006E4935" w:rsidRPr="0026070B">
              <w:rPr>
                <w:rFonts w:ascii="Corbel" w:hAnsi="Corbel"/>
                <w:color w:val="000000" w:themeColor="text1"/>
                <w:sz w:val="24"/>
                <w:szCs w:val="24"/>
              </w:rPr>
              <w:t>cements</w:t>
            </w:r>
            <w:r w:rsidRPr="0026070B">
              <w:rPr>
                <w:rFonts w:ascii="Corbel" w:hAnsi="Corbel"/>
                <w:color w:val="000000" w:themeColor="text1"/>
                <w:sz w:val="24"/>
                <w:szCs w:val="24"/>
              </w:rPr>
              <w:t xml:space="preserve"> to Appendix L were adopted in </w:t>
            </w:r>
            <w:r w:rsidR="006E4935" w:rsidRPr="0026070B">
              <w:rPr>
                <w:rFonts w:ascii="Corbel" w:hAnsi="Corbel"/>
                <w:color w:val="000000" w:themeColor="text1"/>
                <w:sz w:val="24"/>
                <w:szCs w:val="24"/>
              </w:rPr>
              <w:t xml:space="preserve">the agency’s </w:t>
            </w:r>
            <w:r w:rsidRPr="0026070B">
              <w:rPr>
                <w:rFonts w:ascii="Corbel" w:hAnsi="Corbel"/>
                <w:color w:val="000000" w:themeColor="text1"/>
                <w:sz w:val="24"/>
                <w:szCs w:val="24"/>
              </w:rPr>
              <w:t xml:space="preserve">2025/2026 </w:t>
            </w:r>
            <w:r w:rsidR="006E4935" w:rsidRPr="0026070B">
              <w:rPr>
                <w:rFonts w:ascii="Corbel" w:hAnsi="Corbel"/>
                <w:color w:val="000000" w:themeColor="text1"/>
                <w:sz w:val="24"/>
                <w:szCs w:val="24"/>
              </w:rPr>
              <w:t xml:space="preserve">updates to the </w:t>
            </w:r>
            <w:r w:rsidR="006E4935" w:rsidRPr="0026070B">
              <w:rPr>
                <w:rFonts w:ascii="Corbel" w:hAnsi="Corbel"/>
                <w:i/>
                <w:iCs/>
                <w:color w:val="000000" w:themeColor="text1"/>
                <w:sz w:val="24"/>
                <w:szCs w:val="24"/>
              </w:rPr>
              <w:t xml:space="preserve">Qualified Allocation Plan for Low-Income Housing Tax </w:t>
            </w:r>
            <w:r w:rsidR="006E4935" w:rsidRPr="0026070B">
              <w:rPr>
                <w:rFonts w:ascii="Corbel" w:hAnsi="Corbel"/>
                <w:color w:val="000000" w:themeColor="text1"/>
                <w:sz w:val="24"/>
                <w:szCs w:val="24"/>
              </w:rPr>
              <w:t>Credit.</w:t>
            </w:r>
          </w:p>
          <w:p w14:paraId="3916849B" w14:textId="7771C490" w:rsidR="00974172" w:rsidRPr="000F610D" w:rsidRDefault="00B02B6C" w:rsidP="008C5B48">
            <w:pPr>
              <w:pStyle w:val="ListParagraph"/>
              <w:numPr>
                <w:ilvl w:val="0"/>
                <w:numId w:val="34"/>
              </w:numPr>
              <w:spacing w:after="140"/>
              <w:ind w:left="346" w:hanging="274"/>
              <w:rPr>
                <w:color w:val="000000" w:themeColor="text1"/>
                <w:sz w:val="24"/>
                <w:szCs w:val="24"/>
              </w:rPr>
            </w:pPr>
            <w:r w:rsidRPr="000F610D">
              <w:rPr>
                <w:rFonts w:ascii="Corbel" w:hAnsi="Corbel"/>
                <w:sz w:val="24"/>
                <w:szCs w:val="24"/>
              </w:rPr>
              <w:t xml:space="preserve">As part of their day-to-day operations, </w:t>
            </w:r>
            <w:proofErr w:type="gramStart"/>
            <w:r w:rsidR="00CC19F5">
              <w:rPr>
                <w:rFonts w:ascii="Corbel" w:hAnsi="Corbel"/>
                <w:sz w:val="24"/>
                <w:szCs w:val="24"/>
              </w:rPr>
              <w:t>both of the above</w:t>
            </w:r>
            <w:proofErr w:type="gramEnd"/>
            <w:r w:rsidR="00CC19F5">
              <w:rPr>
                <w:rFonts w:ascii="Corbel" w:hAnsi="Corbel"/>
                <w:sz w:val="24"/>
                <w:szCs w:val="24"/>
              </w:rPr>
              <w:t xml:space="preserve"> organizations w</w:t>
            </w:r>
            <w:r w:rsidRPr="000F610D">
              <w:rPr>
                <w:rFonts w:ascii="Corbel" w:hAnsi="Corbel"/>
                <w:sz w:val="24"/>
                <w:szCs w:val="24"/>
              </w:rPr>
              <w:t xml:space="preserve">ill continue to foster collaborative relationships with communities across the state to share best practices and raise awareness of the importance of age and dementia friendly design. </w:t>
            </w:r>
          </w:p>
          <w:p w14:paraId="21180843" w14:textId="77777777" w:rsidR="004A27F8" w:rsidRPr="000F610D" w:rsidRDefault="004A27F8" w:rsidP="004A27F8">
            <w:pPr>
              <w:pStyle w:val="ListParagraph"/>
              <w:spacing w:after="140"/>
              <w:ind w:left="346"/>
              <w:rPr>
                <w:color w:val="000000" w:themeColor="text1"/>
                <w:sz w:val="24"/>
                <w:szCs w:val="24"/>
              </w:rPr>
            </w:pPr>
          </w:p>
          <w:p w14:paraId="17EC161E" w14:textId="19C3AFA5" w:rsidR="004A27F8" w:rsidRPr="004A27F8" w:rsidRDefault="004A27F8" w:rsidP="008C5B48">
            <w:pPr>
              <w:pStyle w:val="ListParagraph"/>
              <w:numPr>
                <w:ilvl w:val="0"/>
                <w:numId w:val="34"/>
              </w:numPr>
              <w:spacing w:after="100"/>
              <w:ind w:left="346" w:hanging="274"/>
              <w:rPr>
                <w:color w:val="000000" w:themeColor="text1"/>
                <w:sz w:val="24"/>
                <w:szCs w:val="24"/>
              </w:rPr>
            </w:pPr>
            <w:r w:rsidRPr="000F610D">
              <w:rPr>
                <w:rFonts w:ascii="Corbel" w:eastAsia="Times New Roman" w:hAnsi="Corbel"/>
                <w:sz w:val="24"/>
                <w:szCs w:val="24"/>
              </w:rPr>
              <w:t>The Executive Office of Aging &amp; Independence will work with the D</w:t>
            </w:r>
            <w:r w:rsidR="00CC19F5">
              <w:rPr>
                <w:rFonts w:ascii="Corbel" w:eastAsia="Times New Roman" w:hAnsi="Corbel"/>
                <w:sz w:val="24"/>
                <w:szCs w:val="24"/>
              </w:rPr>
              <w:t>ementia Friendly Massachusetts l</w:t>
            </w:r>
            <w:r w:rsidRPr="000F610D">
              <w:rPr>
                <w:rFonts w:ascii="Corbel" w:eastAsia="Times New Roman" w:hAnsi="Corbel"/>
                <w:sz w:val="24"/>
                <w:szCs w:val="24"/>
              </w:rPr>
              <w:t>eadership team to develop strategies for disseminating the assessment tools developed in partnership with Boston University.</w:t>
            </w:r>
          </w:p>
        </w:tc>
      </w:tr>
    </w:tbl>
    <w:p w14:paraId="6F2B297C" w14:textId="77777777" w:rsidR="007C190A" w:rsidRDefault="007C190A" w:rsidP="00B47C0C"/>
    <w:p w14:paraId="7B3C71BC" w14:textId="16E6BB3B" w:rsidR="00BB15B2" w:rsidRPr="008D6107" w:rsidRDefault="00BB15B2">
      <w:pPr>
        <w:spacing w:after="160" w:line="259" w:lineRule="auto"/>
        <w:rPr>
          <w:b/>
          <w:bCs/>
        </w:rPr>
      </w:pPr>
      <w:r w:rsidRPr="008D6107">
        <w:rPr>
          <w:b/>
          <w:bCs/>
        </w:rPr>
        <w:br w:type="page"/>
      </w:r>
    </w:p>
    <w:p w14:paraId="34581784" w14:textId="066BD009" w:rsidR="003F0C3A" w:rsidRDefault="00A35460">
      <w:pPr>
        <w:spacing w:after="160" w:line="259" w:lineRule="auto"/>
        <w:rPr>
          <w:b/>
          <w:bCs/>
          <w:sz w:val="40"/>
          <w:szCs w:val="40"/>
        </w:rPr>
      </w:pPr>
      <w:r>
        <w:rPr>
          <w:b/>
          <w:bCs/>
          <w:noProof/>
          <w:sz w:val="36"/>
          <w:szCs w:val="36"/>
        </w:rPr>
        <w:lastRenderedPageBreak/>
        <mc:AlternateContent>
          <mc:Choice Requires="wps">
            <w:drawing>
              <wp:anchor distT="0" distB="0" distL="114300" distR="114300" simplePos="0" relativeHeight="251658241" behindDoc="0" locked="0" layoutInCell="1" allowOverlap="1" wp14:anchorId="6BBCA758" wp14:editId="03DC0288">
                <wp:simplePos x="0" y="0"/>
                <wp:positionH relativeFrom="page">
                  <wp:posOffset>863112</wp:posOffset>
                </wp:positionH>
                <wp:positionV relativeFrom="paragraph">
                  <wp:posOffset>293468</wp:posOffset>
                </wp:positionV>
                <wp:extent cx="6019800" cy="6970834"/>
                <wp:effectExtent l="76200" t="76200" r="76200" b="78105"/>
                <wp:wrapNone/>
                <wp:docPr id="23" name="Text Box 23"/>
                <wp:cNvGraphicFramePr/>
                <a:graphic xmlns:a="http://schemas.openxmlformats.org/drawingml/2006/main">
                  <a:graphicData uri="http://schemas.microsoft.com/office/word/2010/wordprocessingShape">
                    <wps:wsp>
                      <wps:cNvSpPr txBox="1"/>
                      <wps:spPr>
                        <a:xfrm>
                          <a:off x="0" y="0"/>
                          <a:ext cx="6019800" cy="6970834"/>
                        </a:xfrm>
                        <a:prstGeom prst="rect">
                          <a:avLst/>
                        </a:prstGeom>
                        <a:solidFill>
                          <a:srgbClr val="4472C4">
                            <a:lumMod val="20000"/>
                            <a:lumOff val="80000"/>
                          </a:srgbClr>
                        </a:solidFill>
                        <a:ln w="57150">
                          <a:solidFill>
                            <a:schemeClr val="accent1"/>
                          </a:solidFill>
                        </a:ln>
                        <a:scene3d>
                          <a:camera prst="orthographicFront"/>
                          <a:lightRig rig="threePt" dir="t"/>
                        </a:scene3d>
                        <a:sp3d>
                          <a:bevelT/>
                        </a:sp3d>
                      </wps:spPr>
                      <wps:txbx>
                        <w:txbxContent>
                          <w:p w14:paraId="10454E07" w14:textId="77777777" w:rsidR="00A35460" w:rsidRPr="00AC3BBF" w:rsidRDefault="00A35460" w:rsidP="001033A6">
                            <w:pPr>
                              <w:spacing w:before="560" w:after="560" w:line="259" w:lineRule="auto"/>
                              <w:ind w:hanging="180"/>
                              <w:jc w:val="center"/>
                              <w:rPr>
                                <w:rFonts w:ascii="Corbel" w:hAnsi="Corbel"/>
                                <w:b/>
                                <w:bCs/>
                                <w:sz w:val="56"/>
                                <w:szCs w:val="56"/>
                              </w:rPr>
                            </w:pPr>
                            <w:r w:rsidRPr="00AC3BBF">
                              <w:rPr>
                                <w:rFonts w:ascii="Corbel" w:hAnsi="Corbel"/>
                                <w:b/>
                                <w:bCs/>
                                <w:sz w:val="56"/>
                                <w:szCs w:val="56"/>
                              </w:rPr>
                              <w:t>5</w:t>
                            </w:r>
                            <w:proofErr w:type="gramStart"/>
                            <w:r w:rsidRPr="00AC3BBF">
                              <w:rPr>
                                <w:rFonts w:ascii="Corbel" w:hAnsi="Corbel"/>
                                <w:b/>
                                <w:bCs/>
                                <w:sz w:val="56"/>
                                <w:szCs w:val="56"/>
                              </w:rPr>
                              <w:t>.  Quality</w:t>
                            </w:r>
                            <w:proofErr w:type="gramEnd"/>
                            <w:r w:rsidRPr="00AC3BBF">
                              <w:rPr>
                                <w:rFonts w:ascii="Corbel" w:hAnsi="Corbel"/>
                                <w:b/>
                                <w:bCs/>
                                <w:sz w:val="56"/>
                                <w:szCs w:val="56"/>
                              </w:rPr>
                              <w:t xml:space="preserve"> of Care</w:t>
                            </w:r>
                          </w:p>
                          <w:p w14:paraId="7116C86D" w14:textId="601D817B" w:rsidR="00A35460" w:rsidRDefault="00A35460" w:rsidP="007162E4">
                            <w:pPr>
                              <w:spacing w:after="100" w:line="257" w:lineRule="auto"/>
                              <w:ind w:left="274" w:hanging="184"/>
                              <w:jc w:val="center"/>
                              <w:rPr>
                                <w:b/>
                                <w:bCs/>
                                <w:sz w:val="36"/>
                                <w:szCs w:val="36"/>
                              </w:rPr>
                            </w:pPr>
                            <w:r w:rsidRPr="00691363">
                              <w:rPr>
                                <w:noProof/>
                              </w:rPr>
                              <w:drawing>
                                <wp:inline distT="0" distB="0" distL="0" distR="0" wp14:anchorId="66FD30C3" wp14:editId="486502C4">
                                  <wp:extent cx="4167010" cy="3272616"/>
                                  <wp:effectExtent l="76200" t="76200" r="81280" b="80645"/>
                                  <wp:docPr id="1287004178" name="Picture 8" descr="A health care professional, who is seated next to an older couple, is pointing out something written on a medical document attached to a clip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04178" name="Picture 8" descr="A health care professional, who is seated next to an older couple, is pointing out something written on a medical document attached to a clipboar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2504" cy="3292638"/>
                                          </a:xfrm>
                                          <a:prstGeom prst="rect">
                                            <a:avLst/>
                                          </a:prstGeom>
                                          <a:noFill/>
                                          <a:ln w="57150">
                                            <a:solidFill>
                                              <a:srgbClr val="F2C860"/>
                                            </a:solidFill>
                                          </a:ln>
                                          <a:effectLst/>
                                          <a:scene3d>
                                            <a:camera prst="orthographicFront"/>
                                            <a:lightRig rig="threePt" dir="t"/>
                                          </a:scene3d>
                                          <a:sp3d>
                                            <a:bevelT/>
                                          </a:sp3d>
                                        </pic:spPr>
                                      </pic:pic>
                                    </a:graphicData>
                                  </a:graphic>
                                </wp:inline>
                              </w:drawing>
                            </w:r>
                          </w:p>
                          <w:p w14:paraId="21812FE1" w14:textId="77777777" w:rsidR="00A35460" w:rsidRPr="00AC3BBF" w:rsidRDefault="00A35460" w:rsidP="00457063">
                            <w:pPr>
                              <w:spacing w:after="100" w:line="257" w:lineRule="auto"/>
                              <w:ind w:left="274"/>
                              <w:jc w:val="center"/>
                              <w:rPr>
                                <w:b/>
                                <w:bCs/>
                              </w:rPr>
                            </w:pPr>
                          </w:p>
                          <w:p w14:paraId="5D133E6B" w14:textId="23A76ED6" w:rsidR="00457063" w:rsidRPr="00146242" w:rsidRDefault="00457063" w:rsidP="00AC3BBF">
                            <w:pPr>
                              <w:spacing w:after="480" w:line="257" w:lineRule="auto"/>
                              <w:ind w:left="274"/>
                              <w:jc w:val="center"/>
                              <w:rPr>
                                <w:rFonts w:ascii="Corbel" w:hAnsi="Corbel"/>
                                <w:b/>
                                <w:bCs/>
                                <w:sz w:val="40"/>
                                <w:szCs w:val="40"/>
                              </w:rPr>
                            </w:pPr>
                            <w:r w:rsidRPr="00146242">
                              <w:rPr>
                                <w:rFonts w:ascii="Corbel" w:hAnsi="Corbel"/>
                                <w:b/>
                                <w:bCs/>
                                <w:sz w:val="40"/>
                                <w:szCs w:val="40"/>
                              </w:rPr>
                              <w:t>Goal</w:t>
                            </w:r>
                          </w:p>
                          <w:p w14:paraId="464E6A6F"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Identify gaps in quality of care for people</w:t>
                            </w:r>
                          </w:p>
                          <w:p w14:paraId="4955FCD0"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living with dementia in Massachusetts,</w:t>
                            </w:r>
                          </w:p>
                          <w:p w14:paraId="02D0A543"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as well as strategies to close those gaps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BCA758" id="Text Box 23" o:spid="_x0000_s1031" type="#_x0000_t202" style="position:absolute;margin-left:67.95pt;margin-top:23.1pt;width:474pt;height:548.9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" fillcolor="#dae3f3" strokecolor="#4472c4 [3204]" strokeweight="4.5pt">
                <v:textbox>
                  <w:txbxContent>
                    <w:p w14:paraId="10454E07" w14:textId="77777777" w:rsidR="00A35460" w:rsidRPr="00AC3BBF" w:rsidRDefault="00A35460" w:rsidP="001033A6">
                      <w:pPr>
                        <w:spacing w:before="560" w:after="560" w:line="259" w:lineRule="auto"/>
                        <w:ind w:hanging="180"/>
                        <w:jc w:val="center"/>
                        <w:rPr>
                          <w:rFonts w:ascii="Corbel" w:hAnsi="Corbel"/>
                          <w:b/>
                          <w:bCs/>
                          <w:sz w:val="56"/>
                          <w:szCs w:val="56"/>
                        </w:rPr>
                      </w:pPr>
                      <w:r w:rsidRPr="00AC3BBF">
                        <w:rPr>
                          <w:rFonts w:ascii="Corbel" w:hAnsi="Corbel"/>
                          <w:b/>
                          <w:bCs/>
                          <w:sz w:val="56"/>
                          <w:szCs w:val="56"/>
                        </w:rPr>
                        <w:t>5</w:t>
                      </w:r>
                      <w:proofErr w:type="gramStart"/>
                      <w:r w:rsidRPr="00AC3BBF">
                        <w:rPr>
                          <w:rFonts w:ascii="Corbel" w:hAnsi="Corbel"/>
                          <w:b/>
                          <w:bCs/>
                          <w:sz w:val="56"/>
                          <w:szCs w:val="56"/>
                        </w:rPr>
                        <w:t>.  Quality</w:t>
                      </w:r>
                      <w:proofErr w:type="gramEnd"/>
                      <w:r w:rsidRPr="00AC3BBF">
                        <w:rPr>
                          <w:rFonts w:ascii="Corbel" w:hAnsi="Corbel"/>
                          <w:b/>
                          <w:bCs/>
                          <w:sz w:val="56"/>
                          <w:szCs w:val="56"/>
                        </w:rPr>
                        <w:t xml:space="preserve"> of Care</w:t>
                      </w:r>
                    </w:p>
                    <w:p w14:paraId="7116C86D" w14:textId="601D817B" w:rsidR="00A35460" w:rsidRDefault="00A35460" w:rsidP="007162E4">
                      <w:pPr>
                        <w:spacing w:after="100" w:line="257" w:lineRule="auto"/>
                        <w:ind w:left="274" w:hanging="184"/>
                        <w:jc w:val="center"/>
                        <w:rPr>
                          <w:b/>
                          <w:bCs/>
                          <w:sz w:val="36"/>
                          <w:szCs w:val="36"/>
                        </w:rPr>
                      </w:pPr>
                      <w:r w:rsidRPr="00691363">
                        <w:rPr>
                          <w:noProof/>
                        </w:rPr>
                        <w:drawing>
                          <wp:inline distT="0" distB="0" distL="0" distR="0" wp14:anchorId="66FD30C3" wp14:editId="486502C4">
                            <wp:extent cx="4167010" cy="3272616"/>
                            <wp:effectExtent l="76200" t="76200" r="81280" b="80645"/>
                            <wp:docPr id="1287004178" name="Picture 8" descr="A health care professional, who is seated next to an older couple, is pointing out something written on a medical document attached to a clipboar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004178" name="Picture 8" descr="A health care professional, who is seated next to an older couple, is pointing out something written on a medical document attached to a clipboard.  "/>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192504" cy="3292638"/>
                                    </a:xfrm>
                                    <a:prstGeom prst="rect">
                                      <a:avLst/>
                                    </a:prstGeom>
                                    <a:noFill/>
                                    <a:ln w="57150">
                                      <a:solidFill>
                                        <a:srgbClr val="F2C860"/>
                                      </a:solidFill>
                                    </a:ln>
                                    <a:effectLst/>
                                    <a:scene3d>
                                      <a:camera prst="orthographicFront"/>
                                      <a:lightRig rig="threePt" dir="t"/>
                                    </a:scene3d>
                                    <a:sp3d>
                                      <a:bevelT/>
                                    </a:sp3d>
                                  </pic:spPr>
                                </pic:pic>
                              </a:graphicData>
                            </a:graphic>
                          </wp:inline>
                        </w:drawing>
                      </w:r>
                    </w:p>
                    <w:p w14:paraId="21812FE1" w14:textId="77777777" w:rsidR="00A35460" w:rsidRPr="00AC3BBF" w:rsidRDefault="00A35460" w:rsidP="00457063">
                      <w:pPr>
                        <w:spacing w:after="100" w:line="257" w:lineRule="auto"/>
                        <w:ind w:left="274"/>
                        <w:jc w:val="center"/>
                        <w:rPr>
                          <w:b/>
                          <w:bCs/>
                        </w:rPr>
                      </w:pPr>
                    </w:p>
                    <w:p w14:paraId="5D133E6B" w14:textId="23A76ED6" w:rsidR="00457063" w:rsidRPr="00146242" w:rsidRDefault="00457063" w:rsidP="00AC3BBF">
                      <w:pPr>
                        <w:spacing w:after="480" w:line="257" w:lineRule="auto"/>
                        <w:ind w:left="274"/>
                        <w:jc w:val="center"/>
                        <w:rPr>
                          <w:rFonts w:ascii="Corbel" w:hAnsi="Corbel"/>
                          <w:b/>
                          <w:bCs/>
                          <w:sz w:val="40"/>
                          <w:szCs w:val="40"/>
                        </w:rPr>
                      </w:pPr>
                      <w:r w:rsidRPr="00146242">
                        <w:rPr>
                          <w:rFonts w:ascii="Corbel" w:hAnsi="Corbel"/>
                          <w:b/>
                          <w:bCs/>
                          <w:sz w:val="40"/>
                          <w:szCs w:val="40"/>
                        </w:rPr>
                        <w:t>Goal</w:t>
                      </w:r>
                    </w:p>
                    <w:p w14:paraId="464E6A6F"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Identify gaps in quality of care for people</w:t>
                      </w:r>
                    </w:p>
                    <w:p w14:paraId="4955FCD0"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living with dementia in Massachusetts,</w:t>
                      </w:r>
                    </w:p>
                    <w:p w14:paraId="02D0A543" w14:textId="77777777" w:rsidR="00457063" w:rsidRPr="00146242" w:rsidRDefault="00457063" w:rsidP="00457063">
                      <w:pPr>
                        <w:pStyle w:val="ListParagraph"/>
                        <w:spacing w:after="60"/>
                        <w:ind w:left="0"/>
                        <w:jc w:val="center"/>
                        <w:rPr>
                          <w:rFonts w:ascii="Corbel" w:hAnsi="Corbel"/>
                          <w:b/>
                          <w:bCs/>
                          <w:sz w:val="36"/>
                          <w:szCs w:val="36"/>
                        </w:rPr>
                      </w:pPr>
                      <w:r w:rsidRPr="00146242">
                        <w:rPr>
                          <w:rFonts w:ascii="Corbel" w:hAnsi="Corbel"/>
                          <w:b/>
                          <w:bCs/>
                          <w:sz w:val="36"/>
                          <w:szCs w:val="36"/>
                        </w:rPr>
                        <w:t>as well as strategies to close those gaps</w:t>
                      </w:r>
                    </w:p>
                  </w:txbxContent>
                </v:textbox>
                <w10:wrap anchorx="page"/>
              </v:shape>
            </w:pict>
          </mc:Fallback>
        </mc:AlternateContent>
      </w:r>
    </w:p>
    <w:p w14:paraId="7B3856FD" w14:textId="77777777" w:rsidR="003F0C3A" w:rsidRDefault="003F0C3A">
      <w:pPr>
        <w:spacing w:after="160" w:line="259" w:lineRule="auto"/>
        <w:rPr>
          <w:b/>
          <w:bCs/>
          <w:sz w:val="40"/>
          <w:szCs w:val="40"/>
        </w:rPr>
      </w:pPr>
    </w:p>
    <w:p w14:paraId="44F5F9D8" w14:textId="6D3EBA29" w:rsidR="00457063" w:rsidRPr="00440C90" w:rsidRDefault="00457063" w:rsidP="00E71330">
      <w:pPr>
        <w:spacing w:line="259" w:lineRule="auto"/>
        <w:rPr>
          <w:b/>
          <w:bCs/>
          <w:color w:val="FF0000"/>
          <w:sz w:val="20"/>
          <w:szCs w:val="20"/>
        </w:rPr>
      </w:pPr>
      <w:r>
        <w:rPr>
          <w:b/>
          <w:bCs/>
          <w:sz w:val="40"/>
          <w:szCs w:val="40"/>
        </w:rPr>
        <w:br w:type="page"/>
      </w:r>
    </w:p>
    <w:tbl>
      <w:tblPr>
        <w:tblStyle w:val="TableGrid"/>
        <w:tblW w:w="9337" w:type="dxa"/>
        <w:tblInd w:w="-383" w:type="dxa"/>
        <w:tblLook w:val="04A0" w:firstRow="1" w:lastRow="0" w:firstColumn="1" w:lastColumn="0" w:noHBand="0" w:noVBand="1"/>
      </w:tblPr>
      <w:tblGrid>
        <w:gridCol w:w="9337"/>
      </w:tblGrid>
      <w:tr w:rsidR="008D21F5" w:rsidRPr="008D21F5" w14:paraId="059948F3" w14:textId="77777777" w:rsidTr="12BBCA24">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FBE4D5" w:themeFill="accent2" w:themeFillTint="33"/>
          </w:tcPr>
          <w:p w14:paraId="08BF2DCF" w14:textId="77777777" w:rsidR="008D21F5" w:rsidRPr="00B87E2D" w:rsidRDefault="008D21F5" w:rsidP="00DC6EAB">
            <w:pPr>
              <w:pStyle w:val="BodyCopy"/>
              <w:spacing w:after="100" w:line="240" w:lineRule="auto"/>
              <w:jc w:val="center"/>
              <w:rPr>
                <w:rFonts w:ascii="Corbel" w:hAnsi="Corbel"/>
                <w:sz w:val="28"/>
                <w:szCs w:val="28"/>
                <w:u w:val="single"/>
              </w:rPr>
            </w:pPr>
            <w:bookmarkStart w:id="11" w:name="_Hlk195112804"/>
            <w:r w:rsidRPr="00B87E2D">
              <w:rPr>
                <w:rFonts w:ascii="Corbel" w:hAnsi="Corbel"/>
                <w:b/>
                <w:bCs/>
                <w:sz w:val="28"/>
                <w:szCs w:val="28"/>
                <w:u w:val="single"/>
              </w:rPr>
              <w:lastRenderedPageBreak/>
              <w:t>Recommendation #1 (Care Planning)</w:t>
            </w:r>
          </w:p>
          <w:p w14:paraId="0E555862" w14:textId="77777777" w:rsidR="008D21F5" w:rsidRPr="00B87E2D" w:rsidRDefault="008D21F5" w:rsidP="00E5704E">
            <w:pPr>
              <w:pStyle w:val="ListParagraph"/>
              <w:ind w:left="0"/>
              <w:jc w:val="center"/>
              <w:rPr>
                <w:rFonts w:ascii="Corbel" w:hAnsi="Corbel"/>
                <w:b/>
                <w:bCs/>
                <w:sz w:val="28"/>
                <w:szCs w:val="28"/>
              </w:rPr>
            </w:pPr>
            <w:r w:rsidRPr="00B87E2D">
              <w:rPr>
                <w:rFonts w:ascii="Corbel" w:hAnsi="Corbel"/>
                <w:b/>
                <w:bCs/>
                <w:sz w:val="28"/>
                <w:szCs w:val="28"/>
              </w:rPr>
              <w:t xml:space="preserve">Recommend, distribute, and promote person-centered and </w:t>
            </w:r>
          </w:p>
          <w:p w14:paraId="7378DA8B" w14:textId="0CD90AC1" w:rsidR="008D21F5" w:rsidRPr="00B87E2D" w:rsidRDefault="577A50A8" w:rsidP="00E5704E">
            <w:pPr>
              <w:pStyle w:val="ListParagraph"/>
              <w:ind w:left="0"/>
              <w:jc w:val="center"/>
              <w:rPr>
                <w:rFonts w:ascii="Corbel" w:hAnsi="Corbel"/>
                <w:b/>
                <w:bCs/>
                <w:sz w:val="28"/>
                <w:szCs w:val="28"/>
              </w:rPr>
            </w:pPr>
            <w:r w:rsidRPr="12BBCA24">
              <w:rPr>
                <w:rFonts w:ascii="Corbel" w:hAnsi="Corbel"/>
                <w:b/>
                <w:bCs/>
                <w:sz w:val="28"/>
                <w:szCs w:val="28"/>
              </w:rPr>
              <w:t>person-directed care planning resources</w:t>
            </w:r>
          </w:p>
          <w:p w14:paraId="7E650C64" w14:textId="77777777" w:rsidR="008D21F5" w:rsidRPr="008D21F5" w:rsidRDefault="008D21F5" w:rsidP="00E5704E">
            <w:pPr>
              <w:pStyle w:val="BodyCopy"/>
              <w:spacing w:after="0" w:line="240" w:lineRule="auto"/>
              <w:jc w:val="center"/>
              <w:rPr>
                <w:b/>
                <w:bCs/>
                <w:sz w:val="10"/>
                <w:szCs w:val="10"/>
              </w:rPr>
            </w:pPr>
          </w:p>
        </w:tc>
      </w:tr>
      <w:tr w:rsidR="008D21F5" w:rsidRPr="008D21F5" w14:paraId="0DDC4E45" w14:textId="77777777" w:rsidTr="12BBCA24">
        <w:tc>
          <w:tcPr>
            <w:tcW w:w="9337" w:type="dxa"/>
            <w:tcBorders>
              <w:left w:val="single" w:sz="18" w:space="0" w:color="4472C4" w:themeColor="accent1"/>
              <w:bottom w:val="single" w:sz="18" w:space="0" w:color="4472C4" w:themeColor="accent1"/>
              <w:right w:val="single" w:sz="18" w:space="0" w:color="4472C4" w:themeColor="accent1"/>
            </w:tcBorders>
            <w:shd w:val="clear" w:color="auto" w:fill="D9E2F3" w:themeFill="accent1" w:themeFillTint="33"/>
          </w:tcPr>
          <w:p w14:paraId="6490460D" w14:textId="77777777" w:rsidR="008D21F5" w:rsidRPr="001033A6" w:rsidRDefault="008D21F5" w:rsidP="00E5704E">
            <w:pPr>
              <w:pStyle w:val="BodyCopy"/>
              <w:spacing w:after="40"/>
              <w:jc w:val="center"/>
              <w:rPr>
                <w:rFonts w:ascii="Corbel" w:hAnsi="Corbel"/>
                <w:sz w:val="28"/>
                <w:szCs w:val="28"/>
              </w:rPr>
            </w:pPr>
            <w:r w:rsidRPr="001033A6">
              <w:rPr>
                <w:rFonts w:ascii="Corbel" w:hAnsi="Corbel"/>
                <w:b/>
                <w:bCs/>
                <w:sz w:val="28"/>
                <w:szCs w:val="28"/>
              </w:rPr>
              <w:t xml:space="preserve">Progress and Accomplishments </w:t>
            </w:r>
          </w:p>
        </w:tc>
      </w:tr>
      <w:tr w:rsidR="008D21F5" w:rsidRPr="008D21F5" w14:paraId="03CC8156" w14:textId="77777777" w:rsidTr="12BBCA24">
        <w:trPr>
          <w:trHeight w:val="315"/>
        </w:trPr>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tcPr>
          <w:p w14:paraId="148E4101" w14:textId="799D050E" w:rsidR="00982369" w:rsidRDefault="00982369" w:rsidP="00982369">
            <w:pPr>
              <w:pStyle w:val="BodyCopy"/>
              <w:spacing w:after="100"/>
              <w:rPr>
                <w:rFonts w:ascii="Corbel" w:hAnsi="Corbel"/>
                <w:color w:val="000000"/>
              </w:rPr>
            </w:pPr>
            <w:r>
              <w:rPr>
                <w:rFonts w:ascii="Corbel" w:hAnsi="Corbel"/>
                <w:color w:val="000000"/>
              </w:rPr>
              <w:t>Th</w:t>
            </w:r>
            <w:r w:rsidRPr="00982369">
              <w:rPr>
                <w:rFonts w:ascii="Corbel" w:hAnsi="Corbel"/>
                <w:color w:val="000000"/>
              </w:rPr>
              <w:t xml:space="preserve">e Council’s Dementia Care Planning Team advanced efforts to support person-centered dementia care by developing and </w:t>
            </w:r>
            <w:r w:rsidR="00AC3339">
              <w:rPr>
                <w:rFonts w:ascii="Corbel" w:hAnsi="Corbel"/>
                <w:color w:val="000000"/>
              </w:rPr>
              <w:t>releasing</w:t>
            </w:r>
            <w:r w:rsidRPr="00982369">
              <w:rPr>
                <w:rFonts w:ascii="Corbel" w:hAnsi="Corbel"/>
                <w:color w:val="000000"/>
              </w:rPr>
              <w:t xml:space="preserve"> a </w:t>
            </w:r>
            <w:r>
              <w:rPr>
                <w:rFonts w:ascii="Corbel" w:hAnsi="Corbel"/>
                <w:color w:val="000000"/>
              </w:rPr>
              <w:t xml:space="preserve">Dementia </w:t>
            </w:r>
            <w:r w:rsidRPr="00982369">
              <w:rPr>
                <w:rFonts w:ascii="Corbel" w:hAnsi="Corbel"/>
                <w:color w:val="000000"/>
              </w:rPr>
              <w:t>Care Planning Toolkit</w:t>
            </w:r>
            <w:r>
              <w:rPr>
                <w:rFonts w:ascii="Corbel" w:hAnsi="Corbel"/>
                <w:color w:val="000000"/>
              </w:rPr>
              <w:t xml:space="preserve">. </w:t>
            </w:r>
            <w:r w:rsidR="00AC3339">
              <w:rPr>
                <w:rFonts w:ascii="Corbel" w:hAnsi="Corbel"/>
                <w:color w:val="000000"/>
              </w:rPr>
              <w:t xml:space="preserve">Summarized below are the </w:t>
            </w:r>
            <w:r>
              <w:rPr>
                <w:rFonts w:ascii="Corbel" w:hAnsi="Corbel"/>
                <w:color w:val="000000"/>
              </w:rPr>
              <w:t xml:space="preserve">team’s </w:t>
            </w:r>
            <w:r w:rsidR="00AC3339">
              <w:rPr>
                <w:rFonts w:ascii="Corbel" w:hAnsi="Corbel"/>
                <w:color w:val="000000"/>
              </w:rPr>
              <w:t>activities and accomplishments since January 2024.</w:t>
            </w:r>
            <w:r>
              <w:rPr>
                <w:rFonts w:ascii="Corbel" w:hAnsi="Corbel"/>
                <w:color w:val="000000"/>
              </w:rPr>
              <w:t xml:space="preserve"> </w:t>
            </w:r>
          </w:p>
          <w:p w14:paraId="2115E281" w14:textId="7FC71C1B" w:rsidR="008D21F5" w:rsidRPr="008D21F5" w:rsidRDefault="00272F4B" w:rsidP="00B736F9">
            <w:pPr>
              <w:pStyle w:val="BodyCopy"/>
              <w:numPr>
                <w:ilvl w:val="0"/>
                <w:numId w:val="7"/>
              </w:numPr>
              <w:spacing w:after="100"/>
              <w:rPr>
                <w:rFonts w:ascii="Corbel" w:hAnsi="Corbel"/>
                <w:color w:val="000000"/>
              </w:rPr>
            </w:pPr>
            <w:r>
              <w:rPr>
                <w:rFonts w:ascii="Corbel" w:hAnsi="Corbel"/>
                <w:color w:val="000000"/>
              </w:rPr>
              <w:t>R</w:t>
            </w:r>
            <w:r w:rsidR="008D21F5" w:rsidRPr="008D21F5">
              <w:rPr>
                <w:rFonts w:ascii="Corbel" w:hAnsi="Corbel"/>
                <w:color w:val="000000"/>
              </w:rPr>
              <w:t xml:space="preserve">esearched, discussed, and agreed upon the benefits of </w:t>
            </w:r>
            <w:r>
              <w:rPr>
                <w:rFonts w:ascii="Corbel" w:hAnsi="Corbel"/>
                <w:color w:val="000000"/>
              </w:rPr>
              <w:t xml:space="preserve">effective </w:t>
            </w:r>
            <w:r w:rsidR="008D21F5" w:rsidRPr="008D21F5">
              <w:rPr>
                <w:rFonts w:ascii="Corbel" w:hAnsi="Corbel"/>
                <w:color w:val="000000"/>
              </w:rPr>
              <w:t xml:space="preserve">person-centered dementia care planning, its unique characteristics, and key </w:t>
            </w:r>
            <w:r>
              <w:rPr>
                <w:rFonts w:ascii="Corbel" w:hAnsi="Corbel"/>
                <w:color w:val="000000"/>
              </w:rPr>
              <w:t>attributes.</w:t>
            </w:r>
          </w:p>
          <w:p w14:paraId="5F9F40FC" w14:textId="6BD5D515" w:rsidR="008D21F5" w:rsidRPr="008D21F5" w:rsidRDefault="008D21F5" w:rsidP="00B736F9">
            <w:pPr>
              <w:pStyle w:val="BodyCopy"/>
              <w:numPr>
                <w:ilvl w:val="0"/>
                <w:numId w:val="7"/>
              </w:numPr>
              <w:spacing w:after="100"/>
              <w:rPr>
                <w:rFonts w:ascii="Corbel" w:hAnsi="Corbel"/>
                <w:color w:val="000000"/>
              </w:rPr>
            </w:pPr>
            <w:r w:rsidRPr="008D21F5">
              <w:rPr>
                <w:rFonts w:ascii="Corbel" w:hAnsi="Corbel"/>
                <w:color w:val="000000"/>
              </w:rPr>
              <w:t xml:space="preserve">Reviewed and provided advice to </w:t>
            </w:r>
            <w:r w:rsidR="00982369">
              <w:rPr>
                <w:rFonts w:ascii="Corbel" w:hAnsi="Corbel"/>
                <w:color w:val="000000"/>
              </w:rPr>
              <w:t>Ariadne Labs</w:t>
            </w:r>
            <w:r w:rsidRPr="008D21F5">
              <w:rPr>
                <w:rFonts w:ascii="Corbel" w:hAnsi="Corbel"/>
                <w:color w:val="000000"/>
              </w:rPr>
              <w:t xml:space="preserve"> on prototypes of its care planning tool</w:t>
            </w:r>
            <w:r w:rsidR="00B87E2D">
              <w:rPr>
                <w:rFonts w:ascii="Corbel" w:hAnsi="Corbel"/>
                <w:color w:val="000000"/>
              </w:rPr>
              <w:t>.</w:t>
            </w:r>
          </w:p>
          <w:p w14:paraId="25BD2A9F" w14:textId="11BEBA09" w:rsidR="00526E41" w:rsidRPr="00526E41" w:rsidRDefault="00272F4B" w:rsidP="00B736F9">
            <w:pPr>
              <w:pStyle w:val="BodyCopy"/>
              <w:numPr>
                <w:ilvl w:val="0"/>
                <w:numId w:val="7"/>
              </w:numPr>
              <w:spacing w:after="100"/>
              <w:rPr>
                <w:rFonts w:ascii="Corbel" w:hAnsi="Corbel"/>
                <w:color w:val="000000"/>
              </w:rPr>
            </w:pPr>
            <w:r w:rsidRPr="000C2F9C">
              <w:rPr>
                <w:rFonts w:ascii="Corbel" w:hAnsi="Corbel"/>
                <w:color w:val="000000"/>
              </w:rPr>
              <w:t>De</w:t>
            </w:r>
            <w:r w:rsidR="004629E5" w:rsidRPr="000C2F9C">
              <w:rPr>
                <w:rFonts w:ascii="Corbel" w:hAnsi="Corbel"/>
                <w:color w:val="000000"/>
              </w:rPr>
              <w:t xml:space="preserve">veloped </w:t>
            </w:r>
            <w:r w:rsidRPr="000C2F9C">
              <w:rPr>
                <w:rFonts w:ascii="Corbel" w:hAnsi="Corbel"/>
                <w:color w:val="000000"/>
              </w:rPr>
              <w:t>a</w:t>
            </w:r>
            <w:r w:rsidRPr="00436004">
              <w:rPr>
                <w:rFonts w:ascii="Corbel" w:hAnsi="Corbel"/>
                <w:b/>
                <w:bCs/>
                <w:color w:val="000000"/>
              </w:rPr>
              <w:t xml:space="preserve"> </w:t>
            </w:r>
            <w:hyperlink r:id="rId27" w:history="1">
              <w:r w:rsidR="004629E5" w:rsidRPr="00436004">
                <w:rPr>
                  <w:rStyle w:val="Hyperlink"/>
                  <w:rFonts w:ascii="Corbel" w:hAnsi="Corbel"/>
                </w:rPr>
                <w:t>D</w:t>
              </w:r>
              <w:r w:rsidR="008D21F5" w:rsidRPr="00436004">
                <w:rPr>
                  <w:rStyle w:val="Hyperlink"/>
                  <w:rFonts w:ascii="Corbel" w:hAnsi="Corbel"/>
                </w:rPr>
                <w:t xml:space="preserve">ementia </w:t>
              </w:r>
              <w:r w:rsidR="004629E5" w:rsidRPr="00436004">
                <w:rPr>
                  <w:rStyle w:val="Hyperlink"/>
                  <w:rFonts w:ascii="Corbel" w:hAnsi="Corbel"/>
                </w:rPr>
                <w:t>C</w:t>
              </w:r>
              <w:r w:rsidR="008D21F5" w:rsidRPr="00436004">
                <w:rPr>
                  <w:rStyle w:val="Hyperlink"/>
                  <w:rFonts w:ascii="Corbel" w:hAnsi="Corbel"/>
                </w:rPr>
                <w:t xml:space="preserve">are </w:t>
              </w:r>
              <w:r w:rsidR="004629E5" w:rsidRPr="00436004">
                <w:rPr>
                  <w:rStyle w:val="Hyperlink"/>
                  <w:rFonts w:ascii="Corbel" w:hAnsi="Corbel"/>
                </w:rPr>
                <w:t>P</w:t>
              </w:r>
              <w:r w:rsidR="008D21F5" w:rsidRPr="00436004">
                <w:rPr>
                  <w:rStyle w:val="Hyperlink"/>
                  <w:rFonts w:ascii="Corbel" w:hAnsi="Corbel"/>
                </w:rPr>
                <w:t xml:space="preserve">lanning </w:t>
              </w:r>
              <w:r w:rsidR="004629E5" w:rsidRPr="00436004">
                <w:rPr>
                  <w:rStyle w:val="Hyperlink"/>
                  <w:rFonts w:ascii="Corbel" w:hAnsi="Corbel"/>
                </w:rPr>
                <w:t>T</w:t>
              </w:r>
              <w:r w:rsidR="008D21F5" w:rsidRPr="00436004">
                <w:rPr>
                  <w:rStyle w:val="Hyperlink"/>
                  <w:rFonts w:ascii="Corbel" w:hAnsi="Corbel"/>
                </w:rPr>
                <w:t>oolkit</w:t>
              </w:r>
            </w:hyperlink>
            <w:r w:rsidR="004629E5" w:rsidRPr="00436004">
              <w:rPr>
                <w:rFonts w:ascii="Corbel" w:hAnsi="Corbel"/>
                <w:color w:val="000000"/>
              </w:rPr>
              <w:t>,</w:t>
            </w:r>
            <w:r w:rsidR="004629E5" w:rsidRPr="000C2F9C">
              <w:rPr>
                <w:rFonts w:ascii="Corbel" w:hAnsi="Corbel"/>
                <w:color w:val="000000"/>
              </w:rPr>
              <w:t xml:space="preserve"> which was released </w:t>
            </w:r>
            <w:r w:rsidRPr="000C2F9C">
              <w:rPr>
                <w:rFonts w:ascii="Corbel" w:hAnsi="Corbel"/>
                <w:color w:val="000000"/>
              </w:rPr>
              <w:t>in March 2025</w:t>
            </w:r>
            <w:r w:rsidR="004629E5" w:rsidRPr="000C2F9C">
              <w:rPr>
                <w:rFonts w:ascii="Corbel" w:hAnsi="Corbel"/>
                <w:color w:val="000000"/>
              </w:rPr>
              <w:t xml:space="preserve"> for people living with dementia, dementia care</w:t>
            </w:r>
            <w:r w:rsidR="00AC3339" w:rsidRPr="000C2F9C">
              <w:rPr>
                <w:rFonts w:ascii="Corbel" w:hAnsi="Corbel"/>
                <w:color w:val="000000"/>
              </w:rPr>
              <w:t>givers</w:t>
            </w:r>
            <w:r w:rsidR="004629E5" w:rsidRPr="000C2F9C">
              <w:rPr>
                <w:rFonts w:ascii="Corbel" w:hAnsi="Corbel"/>
                <w:color w:val="000000"/>
              </w:rPr>
              <w:t>, families, community-based service providers, and health care providers.</w:t>
            </w:r>
            <w:r w:rsidR="004629E5" w:rsidRPr="000C2F9C">
              <w:rPr>
                <w:rFonts w:ascii="Arial" w:hAnsi="Arial" w:cs="Arial"/>
                <w:color w:val="000000"/>
              </w:rPr>
              <w:t> </w:t>
            </w:r>
            <w:r w:rsidR="000C2F9C" w:rsidRPr="000C2F9C">
              <w:rPr>
                <w:rFonts w:ascii="Corbel" w:hAnsi="Corbel" w:cs="Arial"/>
                <w:color w:val="000000"/>
              </w:rPr>
              <w:t>The purpose of the toolkit is to facilitate the c</w:t>
            </w:r>
            <w:r w:rsidR="008D21F5" w:rsidRPr="008D21F5">
              <w:rPr>
                <w:rFonts w:ascii="Corbel" w:hAnsi="Corbel"/>
                <w:color w:val="000000"/>
              </w:rPr>
              <w:t>reation of person-centered care plans that support living well with dementia</w:t>
            </w:r>
            <w:r w:rsidR="000C2F9C" w:rsidRPr="000C2F9C">
              <w:rPr>
                <w:rFonts w:ascii="Corbel" w:hAnsi="Corbel"/>
                <w:color w:val="000000"/>
              </w:rPr>
              <w:t xml:space="preserve">. It </w:t>
            </w:r>
            <w:r w:rsidR="00526E41" w:rsidRPr="000C2F9C">
              <w:rPr>
                <w:rFonts w:ascii="Corbel" w:hAnsi="Corbel"/>
                <w:color w:val="000000"/>
              </w:rPr>
              <w:t xml:space="preserve">includes </w:t>
            </w:r>
            <w:r w:rsidR="00526E41" w:rsidRPr="00526E41">
              <w:rPr>
                <w:rFonts w:ascii="Corbel" w:hAnsi="Corbel"/>
                <w:color w:val="000000"/>
              </w:rPr>
              <w:t xml:space="preserve">dementia care planning guidance; sample dementia care plans; and </w:t>
            </w:r>
            <w:r w:rsidR="00526E41" w:rsidRPr="000C2F9C">
              <w:rPr>
                <w:rFonts w:ascii="Corbel" w:hAnsi="Corbel"/>
                <w:color w:val="000000"/>
              </w:rPr>
              <w:t xml:space="preserve">links to </w:t>
            </w:r>
            <w:r w:rsidR="00526E41" w:rsidRPr="00526E41">
              <w:rPr>
                <w:rFonts w:ascii="Corbel" w:hAnsi="Corbel"/>
                <w:color w:val="000000"/>
              </w:rPr>
              <w:t>helpful resources.</w:t>
            </w:r>
          </w:p>
          <w:p w14:paraId="67AA7F56" w14:textId="411715F4" w:rsidR="00526E41" w:rsidRPr="00526E41" w:rsidRDefault="00526E41" w:rsidP="00B736F9">
            <w:pPr>
              <w:pStyle w:val="BodyCopy"/>
              <w:numPr>
                <w:ilvl w:val="0"/>
                <w:numId w:val="7"/>
              </w:numPr>
              <w:spacing w:after="100"/>
              <w:rPr>
                <w:rFonts w:ascii="Corbel" w:hAnsi="Corbel"/>
                <w:color w:val="000000"/>
              </w:rPr>
            </w:pPr>
            <w:r>
              <w:rPr>
                <w:rFonts w:ascii="Corbel" w:hAnsi="Corbel"/>
                <w:color w:val="000000"/>
              </w:rPr>
              <w:t xml:space="preserve">Developed and included </w:t>
            </w:r>
            <w:r w:rsidRPr="00526E41">
              <w:rPr>
                <w:rFonts w:ascii="Corbel" w:hAnsi="Corbel"/>
                <w:color w:val="000000"/>
              </w:rPr>
              <w:t xml:space="preserve">a brief </w:t>
            </w:r>
            <w:r w:rsidRPr="000C2F9C">
              <w:rPr>
                <w:rStyle w:val="Hyperlink"/>
                <w:rFonts w:ascii="Corbel" w:hAnsi="Corbel"/>
                <w:color w:val="000000" w:themeColor="text1"/>
                <w:u w:val="none"/>
              </w:rPr>
              <w:t>worksheet</w:t>
            </w:r>
            <w:r w:rsidR="000C2F9C" w:rsidRPr="000C2F9C">
              <w:rPr>
                <w:rStyle w:val="Hyperlink"/>
                <w:rFonts w:ascii="Corbel" w:hAnsi="Corbel"/>
                <w:color w:val="000000" w:themeColor="text1"/>
                <w:u w:val="none"/>
              </w:rPr>
              <w:t xml:space="preserve"> </w:t>
            </w:r>
            <w:r w:rsidR="000C2F9C" w:rsidRPr="000C2F9C">
              <w:rPr>
                <w:rStyle w:val="Hyperlink"/>
                <w:color w:val="000000" w:themeColor="text1"/>
                <w:u w:val="none"/>
              </w:rPr>
              <w:t>in the toolkit</w:t>
            </w:r>
            <w:r w:rsidR="000C2F9C">
              <w:rPr>
                <w:rStyle w:val="Hyperlink"/>
                <w:color w:val="000000" w:themeColor="text1"/>
                <w:u w:val="none"/>
              </w:rPr>
              <w:t xml:space="preserve"> en</w:t>
            </w:r>
            <w:r w:rsidRPr="000C2F9C">
              <w:rPr>
                <w:rFonts w:ascii="Corbel" w:hAnsi="Corbel"/>
                <w:color w:val="000000"/>
              </w:rPr>
              <w:t>titled</w:t>
            </w:r>
            <w:r w:rsidRPr="00526E41">
              <w:rPr>
                <w:rFonts w:ascii="Corbel" w:hAnsi="Corbel"/>
                <w:color w:val="000000"/>
              </w:rPr>
              <w:t xml:space="preserve">, </w:t>
            </w:r>
            <w:hyperlink r:id="rId28" w:history="1">
              <w:r w:rsidRPr="00436004">
                <w:rPr>
                  <w:rStyle w:val="Hyperlink"/>
                  <w:rFonts w:ascii="Corbel" w:hAnsi="Corbel"/>
                </w:rPr>
                <w:t>Discussing What’s Important: A Guide for You and Your Dementia Care Team</w:t>
              </w:r>
            </w:hyperlink>
            <w:r w:rsidR="000C2F9C" w:rsidRPr="00436004">
              <w:rPr>
                <w:rFonts w:ascii="Corbel" w:hAnsi="Corbel"/>
                <w:color w:val="000000"/>
              </w:rPr>
              <w:t>. T</w:t>
            </w:r>
            <w:r w:rsidR="000C2F9C" w:rsidRPr="000C2F9C">
              <w:rPr>
                <w:rFonts w:ascii="Corbel" w:hAnsi="Corbel"/>
                <w:color w:val="000000"/>
              </w:rPr>
              <w:t xml:space="preserve">his worksheet </w:t>
            </w:r>
            <w:proofErr w:type="gramStart"/>
            <w:r w:rsidR="000C2F9C" w:rsidRPr="000C2F9C">
              <w:rPr>
                <w:rFonts w:ascii="Corbel" w:hAnsi="Corbel"/>
                <w:color w:val="000000"/>
              </w:rPr>
              <w:t>is</w:t>
            </w:r>
            <w:r w:rsidR="000C2F9C">
              <w:rPr>
                <w:rFonts w:ascii="Corbel" w:hAnsi="Corbel"/>
                <w:b/>
                <w:bCs/>
                <w:color w:val="000000"/>
              </w:rPr>
              <w:t xml:space="preserve"> </w:t>
            </w:r>
            <w:r w:rsidRPr="00526E41">
              <w:rPr>
                <w:rFonts w:ascii="Corbel" w:hAnsi="Corbel"/>
                <w:color w:val="000000"/>
              </w:rPr>
              <w:t xml:space="preserve"> designed</w:t>
            </w:r>
            <w:proofErr w:type="gramEnd"/>
            <w:r>
              <w:rPr>
                <w:rFonts w:ascii="Corbel" w:hAnsi="Corbel"/>
                <w:b/>
                <w:bCs/>
                <w:color w:val="000000"/>
              </w:rPr>
              <w:t xml:space="preserve"> </w:t>
            </w:r>
            <w:r w:rsidRPr="00526E41">
              <w:rPr>
                <w:rFonts w:ascii="Corbel" w:hAnsi="Corbel"/>
                <w:color w:val="000000"/>
              </w:rPr>
              <w:t>to help people living with dementia</w:t>
            </w:r>
            <w:r w:rsidR="00C86972">
              <w:rPr>
                <w:rFonts w:ascii="Corbel" w:hAnsi="Corbel"/>
                <w:color w:val="000000"/>
              </w:rPr>
              <w:t xml:space="preserve">, </w:t>
            </w:r>
            <w:r w:rsidRPr="00526E41">
              <w:rPr>
                <w:rFonts w:ascii="Corbel" w:hAnsi="Corbel"/>
                <w:color w:val="000000"/>
              </w:rPr>
              <w:t>caregivers</w:t>
            </w:r>
            <w:r w:rsidR="00C86972">
              <w:rPr>
                <w:rFonts w:ascii="Corbel" w:hAnsi="Corbel"/>
                <w:color w:val="000000"/>
              </w:rPr>
              <w:t>, and families</w:t>
            </w:r>
            <w:r w:rsidRPr="00526E41">
              <w:rPr>
                <w:rFonts w:ascii="Corbel" w:hAnsi="Corbel"/>
                <w:color w:val="000000"/>
              </w:rPr>
              <w:t xml:space="preserve"> prepare for discussions around dementia care planning.</w:t>
            </w:r>
          </w:p>
          <w:p w14:paraId="113CDA3C" w14:textId="2194FD1F" w:rsidR="004629E5" w:rsidRPr="004629E5" w:rsidRDefault="008D21F5" w:rsidP="00B736F9">
            <w:pPr>
              <w:pStyle w:val="BodyCopy"/>
              <w:numPr>
                <w:ilvl w:val="0"/>
                <w:numId w:val="7"/>
              </w:numPr>
              <w:spacing w:after="100"/>
              <w:rPr>
                <w:color w:val="000000"/>
              </w:rPr>
            </w:pPr>
            <w:r w:rsidRPr="00B87E2D">
              <w:rPr>
                <w:rFonts w:ascii="Corbel" w:hAnsi="Corbel"/>
                <w:color w:val="000000"/>
              </w:rPr>
              <w:t xml:space="preserve">Developed </w:t>
            </w:r>
            <w:r w:rsidR="00B87E2D">
              <w:rPr>
                <w:rFonts w:ascii="Corbel" w:hAnsi="Corbel"/>
                <w:color w:val="000000"/>
              </w:rPr>
              <w:t xml:space="preserve">and implemented </w:t>
            </w:r>
            <w:r w:rsidRPr="00B87E2D">
              <w:rPr>
                <w:rFonts w:ascii="Corbel" w:hAnsi="Corbel"/>
                <w:color w:val="000000"/>
              </w:rPr>
              <w:t xml:space="preserve">a detailed communication </w:t>
            </w:r>
            <w:r w:rsidR="00C86972" w:rsidRPr="00B87E2D">
              <w:rPr>
                <w:rFonts w:ascii="Corbel" w:hAnsi="Corbel"/>
                <w:color w:val="000000"/>
              </w:rPr>
              <w:t>plan</w:t>
            </w:r>
            <w:r w:rsidR="00C86972">
              <w:rPr>
                <w:rFonts w:ascii="Corbel" w:hAnsi="Corbel"/>
                <w:color w:val="000000"/>
              </w:rPr>
              <w:t>; and</w:t>
            </w:r>
            <w:r w:rsidR="000C2F9C">
              <w:rPr>
                <w:rFonts w:ascii="Corbel" w:hAnsi="Corbel"/>
                <w:color w:val="000000"/>
              </w:rPr>
              <w:t xml:space="preserve"> </w:t>
            </w:r>
            <w:r w:rsidR="00B87E2D" w:rsidRPr="00B87E2D">
              <w:rPr>
                <w:rFonts w:ascii="Corbel" w:hAnsi="Corbel"/>
                <w:color w:val="000000"/>
              </w:rPr>
              <w:t xml:space="preserve">disseminated </w:t>
            </w:r>
            <w:r w:rsidR="004629E5">
              <w:rPr>
                <w:rFonts w:ascii="Corbel" w:hAnsi="Corbel"/>
                <w:color w:val="000000"/>
              </w:rPr>
              <w:t xml:space="preserve">and promoted use of </w:t>
            </w:r>
            <w:r w:rsidR="00B87E2D" w:rsidRPr="00B87E2D">
              <w:rPr>
                <w:rFonts w:ascii="Corbel" w:hAnsi="Corbel"/>
                <w:color w:val="000000"/>
              </w:rPr>
              <w:t xml:space="preserve">the toolkit </w:t>
            </w:r>
            <w:r w:rsidR="004629E5">
              <w:rPr>
                <w:rFonts w:ascii="Corbel" w:hAnsi="Corbel"/>
                <w:color w:val="000000"/>
              </w:rPr>
              <w:t xml:space="preserve">across the state. </w:t>
            </w:r>
          </w:p>
          <w:p w14:paraId="19C6669B" w14:textId="17C9CF8B" w:rsidR="00B87E2D" w:rsidRPr="00982369" w:rsidRDefault="004629E5" w:rsidP="00B736F9">
            <w:pPr>
              <w:pStyle w:val="BodyCopy"/>
              <w:numPr>
                <w:ilvl w:val="0"/>
                <w:numId w:val="7"/>
              </w:numPr>
              <w:spacing w:after="100"/>
              <w:rPr>
                <w:color w:val="000000"/>
              </w:rPr>
            </w:pPr>
            <w:r>
              <w:rPr>
                <w:rFonts w:ascii="Corbel" w:hAnsi="Corbel"/>
                <w:color w:val="000000"/>
              </w:rPr>
              <w:t>In March 2025, c</w:t>
            </w:r>
            <w:r w:rsidR="00B87E2D" w:rsidRPr="00B87E2D">
              <w:rPr>
                <w:rFonts w:ascii="Corbel" w:hAnsi="Corbel"/>
                <w:color w:val="000000"/>
              </w:rPr>
              <w:t xml:space="preserve">onvened </w:t>
            </w:r>
            <w:r w:rsidR="00B87E2D">
              <w:rPr>
                <w:rFonts w:ascii="Corbel" w:hAnsi="Corbel"/>
                <w:color w:val="000000"/>
              </w:rPr>
              <w:t xml:space="preserve">and recorded </w:t>
            </w:r>
            <w:r w:rsidR="00B87E2D" w:rsidRPr="00B87E2D">
              <w:rPr>
                <w:rFonts w:ascii="Corbel" w:hAnsi="Corbel"/>
                <w:color w:val="000000"/>
              </w:rPr>
              <w:t>two webinars</w:t>
            </w:r>
            <w:r>
              <w:rPr>
                <w:rFonts w:ascii="Corbel" w:hAnsi="Corbel"/>
                <w:color w:val="000000"/>
              </w:rPr>
              <w:t xml:space="preserve"> to accompany the </w:t>
            </w:r>
            <w:r w:rsidR="000C2F9C">
              <w:rPr>
                <w:rFonts w:ascii="Corbel" w:hAnsi="Corbel"/>
                <w:color w:val="000000"/>
              </w:rPr>
              <w:t xml:space="preserve">toolkit’s </w:t>
            </w:r>
            <w:r>
              <w:rPr>
                <w:rFonts w:ascii="Corbel" w:hAnsi="Corbel"/>
                <w:color w:val="000000"/>
              </w:rPr>
              <w:t>release</w:t>
            </w:r>
            <w:r w:rsidR="000C2F9C">
              <w:rPr>
                <w:rFonts w:ascii="Corbel" w:hAnsi="Corbel"/>
                <w:color w:val="000000"/>
              </w:rPr>
              <w:t>:</w:t>
            </w:r>
            <w:r>
              <w:rPr>
                <w:rFonts w:ascii="Corbel" w:hAnsi="Corbel"/>
                <w:color w:val="000000"/>
              </w:rPr>
              <w:t xml:space="preserve"> </w:t>
            </w:r>
            <w:r w:rsidR="00B87E2D" w:rsidRPr="00B87E2D">
              <w:rPr>
                <w:rFonts w:ascii="Corbel" w:hAnsi="Corbel"/>
                <w:color w:val="000000"/>
              </w:rPr>
              <w:t>one for people living with dementia and caregivers</w:t>
            </w:r>
            <w:r w:rsidR="00B87E2D">
              <w:rPr>
                <w:rFonts w:ascii="Corbel" w:hAnsi="Corbel"/>
                <w:color w:val="000000"/>
              </w:rPr>
              <w:t>;</w:t>
            </w:r>
            <w:r w:rsidR="00B87E2D" w:rsidRPr="00B87E2D">
              <w:rPr>
                <w:rFonts w:ascii="Corbel" w:hAnsi="Corbel"/>
                <w:color w:val="000000"/>
              </w:rPr>
              <w:t xml:space="preserve"> and the other for health care and community</w:t>
            </w:r>
            <w:r>
              <w:rPr>
                <w:rFonts w:ascii="Corbel" w:hAnsi="Corbel"/>
                <w:color w:val="000000"/>
              </w:rPr>
              <w:t>-based</w:t>
            </w:r>
            <w:r w:rsidR="00B87E2D" w:rsidRPr="00B87E2D">
              <w:rPr>
                <w:rFonts w:ascii="Corbel" w:hAnsi="Corbel"/>
                <w:color w:val="000000"/>
              </w:rPr>
              <w:t xml:space="preserve"> service providers.</w:t>
            </w:r>
            <w:r w:rsidR="00B87E2D">
              <w:rPr>
                <w:rFonts w:ascii="Corbel" w:hAnsi="Corbel"/>
                <w:color w:val="000000"/>
              </w:rPr>
              <w:t xml:space="preserve"> The webinars attracted over </w:t>
            </w:r>
            <w:r w:rsidR="00272F4B">
              <w:rPr>
                <w:rFonts w:ascii="Corbel" w:hAnsi="Corbel"/>
                <w:color w:val="000000"/>
              </w:rPr>
              <w:t>3</w:t>
            </w:r>
            <w:r w:rsidR="00B87E2D">
              <w:rPr>
                <w:rFonts w:ascii="Corbel" w:hAnsi="Corbel"/>
                <w:color w:val="000000"/>
              </w:rPr>
              <w:t xml:space="preserve">00 registrants. </w:t>
            </w:r>
          </w:p>
          <w:p w14:paraId="5D258782" w14:textId="764D8479" w:rsidR="00982369" w:rsidRPr="008D21F5" w:rsidRDefault="00982369" w:rsidP="00B736F9">
            <w:pPr>
              <w:pStyle w:val="BodyCopy"/>
              <w:numPr>
                <w:ilvl w:val="0"/>
                <w:numId w:val="7"/>
              </w:numPr>
              <w:spacing w:after="100"/>
              <w:rPr>
                <w:color w:val="000000"/>
              </w:rPr>
            </w:pPr>
            <w:r>
              <w:rPr>
                <w:color w:val="000000"/>
              </w:rPr>
              <w:t xml:space="preserve">In March 2025, the Council’s </w:t>
            </w:r>
            <w:r w:rsidR="00C86972">
              <w:rPr>
                <w:color w:val="000000"/>
              </w:rPr>
              <w:t xml:space="preserve">Dementia </w:t>
            </w:r>
            <w:r>
              <w:rPr>
                <w:color w:val="000000"/>
              </w:rPr>
              <w:t>Care Planning Team convened its final team meeting.</w:t>
            </w:r>
          </w:p>
        </w:tc>
      </w:tr>
      <w:tr w:rsidR="008D21F5" w:rsidRPr="008D21F5" w14:paraId="78072EAC" w14:textId="77777777" w:rsidTr="12BBCA24">
        <w:trPr>
          <w:trHeight w:val="315"/>
        </w:trPr>
        <w:tc>
          <w:tcPr>
            <w:tcW w:w="9337" w:type="dxa"/>
            <w:tcBorders>
              <w:top w:val="single" w:sz="18" w:space="0" w:color="4472C4" w:themeColor="accent1"/>
              <w:left w:val="single" w:sz="18" w:space="0" w:color="4472C4" w:themeColor="accent1"/>
              <w:bottom w:val="single" w:sz="18" w:space="0" w:color="4472C4" w:themeColor="accent1"/>
              <w:right w:val="single" w:sz="18" w:space="0" w:color="4472C4" w:themeColor="accent1"/>
            </w:tcBorders>
            <w:shd w:val="clear" w:color="auto" w:fill="D9E2F3" w:themeFill="accent1" w:themeFillTint="33"/>
          </w:tcPr>
          <w:p w14:paraId="578A846D" w14:textId="77777777" w:rsidR="008D21F5" w:rsidRPr="001033A6" w:rsidRDefault="008D21F5" w:rsidP="00E5704E">
            <w:pPr>
              <w:pStyle w:val="BodyCopy"/>
              <w:spacing w:after="40"/>
              <w:jc w:val="center"/>
              <w:rPr>
                <w:rFonts w:ascii="Corbel" w:hAnsi="Corbel"/>
              </w:rPr>
            </w:pPr>
            <w:r w:rsidRPr="001033A6">
              <w:rPr>
                <w:rFonts w:ascii="Corbel" w:hAnsi="Corbel"/>
                <w:b/>
                <w:bCs/>
                <w:sz w:val="28"/>
                <w:szCs w:val="28"/>
              </w:rPr>
              <w:t>Next Steps</w:t>
            </w:r>
          </w:p>
        </w:tc>
      </w:tr>
      <w:tr w:rsidR="008D21F5" w14:paraId="22390889" w14:textId="77777777" w:rsidTr="12BBCA24">
        <w:trPr>
          <w:trHeight w:val="674"/>
        </w:trPr>
        <w:tc>
          <w:tcPr>
            <w:tcW w:w="9337" w:type="dxa"/>
            <w:tcBorders>
              <w:top w:val="single" w:sz="18" w:space="0" w:color="4472C4" w:themeColor="accent1"/>
              <w:left w:val="single" w:sz="18" w:space="0" w:color="4472C4" w:themeColor="accent1"/>
              <w:bottom w:val="single" w:sz="18" w:space="0" w:color="4472C4" w:themeColor="accent1"/>
              <w:right w:val="single" w:sz="12" w:space="0" w:color="4472C4" w:themeColor="accent1"/>
            </w:tcBorders>
          </w:tcPr>
          <w:p w14:paraId="4D571E7A" w14:textId="1B590FCF" w:rsidR="008D21F5" w:rsidRPr="008D21F5" w:rsidRDefault="004629E5" w:rsidP="008C5B48">
            <w:pPr>
              <w:pStyle w:val="ListParagraph"/>
              <w:numPr>
                <w:ilvl w:val="0"/>
                <w:numId w:val="15"/>
              </w:numPr>
            </w:pPr>
            <w:r w:rsidRPr="00982369">
              <w:rPr>
                <w:rFonts w:ascii="Corbel" w:hAnsi="Corbel"/>
                <w:sz w:val="24"/>
                <w:szCs w:val="24"/>
              </w:rPr>
              <w:t xml:space="preserve">The </w:t>
            </w:r>
            <w:r w:rsidR="00982369">
              <w:rPr>
                <w:rFonts w:ascii="Corbel" w:hAnsi="Corbel"/>
                <w:sz w:val="24"/>
                <w:szCs w:val="24"/>
              </w:rPr>
              <w:t>co-leaders of the Council’s Care Planning T</w:t>
            </w:r>
            <w:r w:rsidRPr="00982369">
              <w:rPr>
                <w:rFonts w:ascii="Corbel" w:hAnsi="Corbel"/>
                <w:sz w:val="24"/>
                <w:szCs w:val="24"/>
              </w:rPr>
              <w:t>eam</w:t>
            </w:r>
            <w:r w:rsidR="00982369">
              <w:rPr>
                <w:rFonts w:ascii="Corbel" w:hAnsi="Corbel"/>
                <w:sz w:val="24"/>
                <w:szCs w:val="24"/>
              </w:rPr>
              <w:t xml:space="preserve"> </w:t>
            </w:r>
            <w:r w:rsidRPr="00982369">
              <w:rPr>
                <w:rFonts w:ascii="Corbel" w:hAnsi="Corbel"/>
                <w:sz w:val="24"/>
                <w:szCs w:val="24"/>
              </w:rPr>
              <w:t>will promot</w:t>
            </w:r>
            <w:r w:rsidR="00982369">
              <w:rPr>
                <w:rFonts w:ascii="Corbel" w:hAnsi="Corbel"/>
                <w:sz w:val="24"/>
                <w:szCs w:val="24"/>
              </w:rPr>
              <w:t>e</w:t>
            </w:r>
            <w:r w:rsidRPr="00982369">
              <w:rPr>
                <w:rFonts w:ascii="Corbel" w:hAnsi="Corbel"/>
                <w:sz w:val="24"/>
                <w:szCs w:val="24"/>
              </w:rPr>
              <w:t xml:space="preserve"> the toolkit at conferences </w:t>
            </w:r>
            <w:r w:rsidR="00982369" w:rsidRPr="00982369">
              <w:rPr>
                <w:rFonts w:ascii="Corbel" w:hAnsi="Corbel"/>
                <w:sz w:val="24"/>
                <w:szCs w:val="24"/>
              </w:rPr>
              <w:t xml:space="preserve">and </w:t>
            </w:r>
            <w:r w:rsidR="000C2F9C">
              <w:rPr>
                <w:rFonts w:ascii="Corbel" w:hAnsi="Corbel"/>
                <w:sz w:val="24"/>
                <w:szCs w:val="24"/>
              </w:rPr>
              <w:t xml:space="preserve">other gatherings </w:t>
            </w:r>
            <w:r w:rsidRPr="00982369">
              <w:rPr>
                <w:rFonts w:ascii="Corbel" w:hAnsi="Corbel"/>
                <w:sz w:val="24"/>
                <w:szCs w:val="24"/>
              </w:rPr>
              <w:t>throughout</w:t>
            </w:r>
            <w:r w:rsidR="00982369">
              <w:rPr>
                <w:rFonts w:ascii="Corbel" w:hAnsi="Corbel"/>
                <w:sz w:val="24"/>
                <w:szCs w:val="24"/>
              </w:rPr>
              <w:t xml:space="preserve"> the remainder of</w:t>
            </w:r>
            <w:r w:rsidRPr="00982369">
              <w:rPr>
                <w:rFonts w:ascii="Corbel" w:hAnsi="Corbel"/>
                <w:sz w:val="24"/>
                <w:szCs w:val="24"/>
              </w:rPr>
              <w:t xml:space="preserve"> </w:t>
            </w:r>
            <w:r w:rsidR="00982369" w:rsidRPr="00982369">
              <w:rPr>
                <w:rFonts w:ascii="Corbel" w:hAnsi="Corbel"/>
                <w:sz w:val="24"/>
                <w:szCs w:val="24"/>
              </w:rPr>
              <w:t>calendar year 2025.</w:t>
            </w:r>
          </w:p>
        </w:tc>
      </w:tr>
    </w:tbl>
    <w:p w14:paraId="37F40DF9" w14:textId="78554290" w:rsidR="00E71330" w:rsidRPr="0026070B" w:rsidRDefault="00E71330">
      <w:pPr>
        <w:spacing w:after="160" w:line="259" w:lineRule="auto"/>
        <w:rPr>
          <w:color w:val="000000" w:themeColor="text1"/>
          <w:sz w:val="20"/>
          <w:szCs w:val="20"/>
          <w:highlight w:val="yellow"/>
        </w:rPr>
      </w:pPr>
      <w:bookmarkStart w:id="12" w:name="_Hlk124512663"/>
      <w:bookmarkEnd w:id="11"/>
    </w:p>
    <w:p w14:paraId="0EC15E05" w14:textId="1A7897A1" w:rsidR="00E71330" w:rsidRPr="00440C90" w:rsidRDefault="00E71330" w:rsidP="00E71330">
      <w:pPr>
        <w:spacing w:line="259" w:lineRule="auto"/>
        <w:rPr>
          <w:b/>
          <w:bCs/>
          <w:color w:val="FF0000"/>
          <w:sz w:val="20"/>
          <w:szCs w:val="20"/>
        </w:rPr>
      </w:pPr>
    </w:p>
    <w:tbl>
      <w:tblPr>
        <w:tblStyle w:val="TableGrid"/>
        <w:tblW w:w="9337" w:type="dxa"/>
        <w:tblInd w:w="-383"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337"/>
      </w:tblGrid>
      <w:tr w:rsidR="00386EC0" w14:paraId="3D3E639A" w14:textId="77777777" w:rsidTr="001033A6">
        <w:tc>
          <w:tcPr>
            <w:tcW w:w="9337" w:type="dxa"/>
            <w:tcBorders>
              <w:top w:val="single" w:sz="18" w:space="0" w:color="0070C0"/>
              <w:left w:val="single" w:sz="18" w:space="0" w:color="0070C0"/>
              <w:bottom w:val="single" w:sz="18" w:space="0" w:color="0070C0"/>
              <w:right w:val="single" w:sz="18" w:space="0" w:color="4472C4"/>
            </w:tcBorders>
            <w:shd w:val="clear" w:color="auto" w:fill="FBE4D5" w:themeFill="accent2" w:themeFillTint="33"/>
          </w:tcPr>
          <w:p w14:paraId="59B2D3FC" w14:textId="0EA0E0E4" w:rsidR="00DC6EAB" w:rsidRPr="00DC6EAB" w:rsidRDefault="00DC6EAB" w:rsidP="00DC6EAB">
            <w:pPr>
              <w:pStyle w:val="BodyCopy"/>
              <w:spacing w:after="100" w:line="240" w:lineRule="auto"/>
              <w:jc w:val="center"/>
              <w:rPr>
                <w:rFonts w:ascii="Corbel" w:hAnsi="Corbel"/>
                <w:b/>
                <w:bCs/>
                <w:sz w:val="28"/>
                <w:szCs w:val="28"/>
                <w:u w:val="single"/>
              </w:rPr>
            </w:pPr>
            <w:r w:rsidRPr="00DC6EAB">
              <w:rPr>
                <w:rFonts w:ascii="Corbel" w:hAnsi="Corbel"/>
                <w:b/>
                <w:bCs/>
                <w:sz w:val="28"/>
                <w:szCs w:val="28"/>
                <w:u w:val="single"/>
              </w:rPr>
              <w:t>Recommendation #2 (Inter</w:t>
            </w:r>
            <w:r w:rsidR="00CD07F2">
              <w:rPr>
                <w:rFonts w:ascii="Corbel" w:hAnsi="Corbel"/>
                <w:b/>
                <w:bCs/>
                <w:sz w:val="28"/>
                <w:szCs w:val="28"/>
                <w:u w:val="single"/>
              </w:rPr>
              <w:t xml:space="preserve">disciplinary </w:t>
            </w:r>
            <w:r w:rsidRPr="00DC6EAB">
              <w:rPr>
                <w:rFonts w:ascii="Corbel" w:hAnsi="Corbel"/>
                <w:b/>
                <w:bCs/>
                <w:sz w:val="28"/>
                <w:szCs w:val="28"/>
                <w:u w:val="single"/>
              </w:rPr>
              <w:t>Dementia Care)</w:t>
            </w:r>
          </w:p>
          <w:p w14:paraId="62E999E1" w14:textId="5EFAA0C8" w:rsidR="00DC6EAB" w:rsidRPr="00DC6EAB" w:rsidRDefault="00DC6EAB" w:rsidP="00164075">
            <w:pPr>
              <w:pStyle w:val="BodyCopy"/>
              <w:spacing w:after="0" w:line="240" w:lineRule="auto"/>
              <w:jc w:val="center"/>
              <w:rPr>
                <w:rFonts w:ascii="Corbel" w:hAnsi="Corbel"/>
                <w:b/>
                <w:bCs/>
                <w:sz w:val="28"/>
                <w:szCs w:val="28"/>
              </w:rPr>
            </w:pPr>
            <w:r w:rsidRPr="00DC6EAB">
              <w:rPr>
                <w:rFonts w:ascii="Corbel" w:hAnsi="Corbel"/>
                <w:b/>
                <w:bCs/>
                <w:i/>
                <w:iCs/>
                <w:sz w:val="28"/>
                <w:szCs w:val="28"/>
                <w:u w:val="single"/>
              </w:rPr>
              <w:t>Recommendation (2023)</w:t>
            </w:r>
          </w:p>
          <w:p w14:paraId="431E0A41" w14:textId="22618C91" w:rsidR="00164075" w:rsidRDefault="00DC6EAB" w:rsidP="00164075">
            <w:pPr>
              <w:pStyle w:val="BodyCopy"/>
              <w:spacing w:after="0" w:line="240" w:lineRule="auto"/>
              <w:jc w:val="center"/>
              <w:rPr>
                <w:rFonts w:ascii="Corbel" w:hAnsi="Corbel"/>
                <w:b/>
                <w:bCs/>
                <w:sz w:val="28"/>
                <w:szCs w:val="28"/>
              </w:rPr>
            </w:pPr>
            <w:r w:rsidRPr="00DC6EAB">
              <w:rPr>
                <w:rFonts w:ascii="Corbel" w:hAnsi="Corbel"/>
                <w:b/>
                <w:bCs/>
                <w:sz w:val="28"/>
                <w:szCs w:val="28"/>
              </w:rPr>
              <w:t>Develop a plan that ensures that staff in primary care across</w:t>
            </w:r>
          </w:p>
          <w:p w14:paraId="0B2B4F0B" w14:textId="135A4E33" w:rsidR="00164075" w:rsidRDefault="00DC6EAB" w:rsidP="00164075">
            <w:pPr>
              <w:pStyle w:val="BodyCopy"/>
              <w:spacing w:after="0" w:line="240" w:lineRule="auto"/>
              <w:jc w:val="center"/>
              <w:rPr>
                <w:rFonts w:ascii="Corbel" w:hAnsi="Corbel"/>
                <w:b/>
                <w:bCs/>
                <w:sz w:val="28"/>
                <w:szCs w:val="28"/>
              </w:rPr>
            </w:pPr>
            <w:r w:rsidRPr="00DC6EAB">
              <w:rPr>
                <w:rFonts w:ascii="Corbel" w:hAnsi="Corbel"/>
                <w:b/>
                <w:bCs/>
                <w:sz w:val="28"/>
                <w:szCs w:val="28"/>
              </w:rPr>
              <w:t xml:space="preserve">the state </w:t>
            </w:r>
            <w:proofErr w:type="gramStart"/>
            <w:r w:rsidRPr="00DC6EAB">
              <w:rPr>
                <w:rFonts w:ascii="Corbel" w:hAnsi="Corbel"/>
                <w:b/>
                <w:bCs/>
                <w:sz w:val="28"/>
                <w:szCs w:val="28"/>
              </w:rPr>
              <w:t>receive</w:t>
            </w:r>
            <w:proofErr w:type="gramEnd"/>
            <w:r w:rsidRPr="00DC6EAB">
              <w:rPr>
                <w:rFonts w:ascii="Corbel" w:hAnsi="Corbel"/>
                <w:b/>
                <w:bCs/>
                <w:sz w:val="28"/>
                <w:szCs w:val="28"/>
              </w:rPr>
              <w:t xml:space="preserve"> the training and support needed to build and</w:t>
            </w:r>
          </w:p>
          <w:p w14:paraId="36C14B11" w14:textId="4E5AC458" w:rsidR="00DC6EAB" w:rsidRDefault="00DC6EAB" w:rsidP="00164075">
            <w:pPr>
              <w:pStyle w:val="BodyCopy"/>
              <w:spacing w:after="0" w:line="240" w:lineRule="auto"/>
              <w:jc w:val="center"/>
              <w:rPr>
                <w:rFonts w:ascii="Corbel" w:hAnsi="Corbel"/>
                <w:b/>
                <w:bCs/>
                <w:sz w:val="28"/>
                <w:szCs w:val="28"/>
              </w:rPr>
            </w:pPr>
            <w:r w:rsidRPr="00DC6EAB">
              <w:rPr>
                <w:rFonts w:ascii="Corbel" w:hAnsi="Corbel"/>
                <w:b/>
                <w:bCs/>
                <w:sz w:val="28"/>
                <w:szCs w:val="28"/>
              </w:rPr>
              <w:lastRenderedPageBreak/>
              <w:t>retain interprofessional dementia care teams</w:t>
            </w:r>
            <w:r w:rsidRPr="00DC6EAB">
              <w:rPr>
                <w:rStyle w:val="FootnoteReference"/>
                <w:rFonts w:ascii="Corbel" w:hAnsi="Corbel"/>
                <w:b/>
                <w:bCs/>
                <w:sz w:val="28"/>
                <w:szCs w:val="28"/>
              </w:rPr>
              <w:footnoteReference w:id="12"/>
            </w:r>
          </w:p>
          <w:p w14:paraId="6322108D" w14:textId="77777777" w:rsidR="00164075" w:rsidRPr="00164075" w:rsidRDefault="00164075" w:rsidP="00164075">
            <w:pPr>
              <w:pStyle w:val="BodyCopy"/>
              <w:spacing w:after="0" w:line="240" w:lineRule="auto"/>
              <w:jc w:val="center"/>
              <w:rPr>
                <w:rFonts w:ascii="Corbel" w:hAnsi="Corbel"/>
                <w:b/>
                <w:bCs/>
                <w:sz w:val="8"/>
                <w:szCs w:val="8"/>
              </w:rPr>
            </w:pPr>
          </w:p>
          <w:p w14:paraId="3069AE75" w14:textId="66FA97B0" w:rsidR="00DC6EAB" w:rsidRPr="007C69D6" w:rsidRDefault="00DC6EAB" w:rsidP="00164075">
            <w:pPr>
              <w:pStyle w:val="BodyCopy"/>
              <w:spacing w:after="0" w:line="240" w:lineRule="auto"/>
              <w:jc w:val="center"/>
              <w:rPr>
                <w:rFonts w:ascii="Corbel" w:hAnsi="Corbel"/>
                <w:b/>
                <w:bCs/>
                <w:i/>
                <w:iCs/>
                <w:color w:val="7030A0"/>
                <w:sz w:val="28"/>
                <w:szCs w:val="28"/>
                <w:u w:val="single"/>
              </w:rPr>
            </w:pPr>
            <w:r w:rsidRPr="007C69D6">
              <w:rPr>
                <w:rFonts w:ascii="Corbel" w:hAnsi="Corbel"/>
                <w:b/>
                <w:bCs/>
                <w:i/>
                <w:iCs/>
                <w:color w:val="7030A0"/>
                <w:sz w:val="28"/>
                <w:szCs w:val="28"/>
                <w:u w:val="single"/>
              </w:rPr>
              <w:t>Revised Recommendation (2024)</w:t>
            </w:r>
          </w:p>
          <w:p w14:paraId="5937C2FA" w14:textId="77777777" w:rsidR="00164075" w:rsidRPr="007C69D6" w:rsidRDefault="00DC6EAB" w:rsidP="00164075">
            <w:pPr>
              <w:jc w:val="center"/>
              <w:rPr>
                <w:rFonts w:ascii="Corbel" w:hAnsi="Corbel"/>
                <w:b/>
                <w:bCs/>
                <w:color w:val="7030A0"/>
                <w:sz w:val="28"/>
                <w:szCs w:val="28"/>
              </w:rPr>
            </w:pPr>
            <w:r w:rsidRPr="007C69D6">
              <w:rPr>
                <w:rFonts w:ascii="Corbel" w:hAnsi="Corbel"/>
                <w:b/>
                <w:bCs/>
                <w:color w:val="7030A0"/>
                <w:sz w:val="28"/>
                <w:szCs w:val="28"/>
              </w:rPr>
              <w:t xml:space="preserve">Develop a plan for a sustainable, centralized model of </w:t>
            </w:r>
          </w:p>
          <w:p w14:paraId="6C969CBA" w14:textId="77777777" w:rsidR="00164075" w:rsidRPr="007C69D6" w:rsidRDefault="00DC6EAB" w:rsidP="00164075">
            <w:pPr>
              <w:jc w:val="center"/>
              <w:rPr>
                <w:rFonts w:ascii="Corbel" w:hAnsi="Corbel"/>
                <w:b/>
                <w:bCs/>
                <w:color w:val="7030A0"/>
                <w:sz w:val="28"/>
                <w:szCs w:val="28"/>
              </w:rPr>
            </w:pPr>
            <w:r w:rsidRPr="007C69D6">
              <w:rPr>
                <w:rFonts w:ascii="Corbel" w:hAnsi="Corbel"/>
                <w:b/>
                <w:bCs/>
                <w:color w:val="7030A0"/>
                <w:sz w:val="28"/>
                <w:szCs w:val="28"/>
              </w:rPr>
              <w:t xml:space="preserve">integrated dementia care in Massachusetts designed to </w:t>
            </w:r>
          </w:p>
          <w:p w14:paraId="6563B5B2" w14:textId="608D080E" w:rsidR="00386EC0" w:rsidRPr="00440C90" w:rsidRDefault="00DC6EAB" w:rsidP="00164075">
            <w:pPr>
              <w:spacing w:after="100"/>
              <w:jc w:val="center"/>
              <w:rPr>
                <w:rFonts w:ascii="Corbel" w:hAnsi="Corbel"/>
                <w:b/>
                <w:bCs/>
                <w:sz w:val="10"/>
                <w:szCs w:val="10"/>
              </w:rPr>
            </w:pPr>
            <w:r w:rsidRPr="007C69D6">
              <w:rPr>
                <w:rFonts w:ascii="Corbel" w:hAnsi="Corbel"/>
                <w:b/>
                <w:bCs/>
                <w:color w:val="7030A0"/>
                <w:sz w:val="28"/>
                <w:szCs w:val="28"/>
              </w:rPr>
              <w:t>address</w:t>
            </w:r>
            <w:r w:rsidR="00164075" w:rsidRPr="007C69D6">
              <w:rPr>
                <w:rFonts w:ascii="Corbel" w:hAnsi="Corbel"/>
                <w:b/>
                <w:bCs/>
                <w:color w:val="7030A0"/>
                <w:sz w:val="28"/>
                <w:szCs w:val="28"/>
              </w:rPr>
              <w:t xml:space="preserve"> </w:t>
            </w:r>
            <w:r w:rsidRPr="007C69D6">
              <w:rPr>
                <w:rFonts w:ascii="Corbel" w:hAnsi="Corbel"/>
                <w:b/>
                <w:bCs/>
                <w:color w:val="7030A0"/>
                <w:sz w:val="28"/>
                <w:szCs w:val="28"/>
              </w:rPr>
              <w:t>gaps in the current dementia care system.</w:t>
            </w:r>
            <w:r w:rsidR="00D769E7" w:rsidRPr="007C69D6">
              <w:rPr>
                <w:rStyle w:val="FootnoteReference"/>
                <w:rFonts w:ascii="Corbel" w:hAnsi="Corbel"/>
                <w:b/>
                <w:bCs/>
                <w:color w:val="7030A0"/>
                <w:sz w:val="28"/>
                <w:szCs w:val="28"/>
              </w:rPr>
              <w:footnoteReference w:id="13"/>
            </w:r>
          </w:p>
        </w:tc>
      </w:tr>
      <w:tr w:rsidR="00D87A36" w14:paraId="3FD0C9E8" w14:textId="77777777" w:rsidTr="001033A6">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177E675" w14:textId="1B966586" w:rsidR="00D87A36" w:rsidRPr="00440C90" w:rsidRDefault="00D87A36" w:rsidP="00E5704E">
            <w:pPr>
              <w:pStyle w:val="BodyCopy"/>
              <w:spacing w:after="40"/>
              <w:jc w:val="center"/>
              <w:rPr>
                <w:rFonts w:ascii="Corbel" w:hAnsi="Corbel"/>
                <w:b/>
                <w:bCs/>
                <w:sz w:val="28"/>
                <w:szCs w:val="28"/>
              </w:rPr>
            </w:pPr>
            <w:r w:rsidRPr="00440C90">
              <w:rPr>
                <w:rFonts w:ascii="Corbel" w:hAnsi="Corbel"/>
                <w:b/>
                <w:bCs/>
                <w:sz w:val="28"/>
                <w:szCs w:val="28"/>
              </w:rPr>
              <w:lastRenderedPageBreak/>
              <w:t>Progress and Accomplishments</w:t>
            </w:r>
          </w:p>
        </w:tc>
      </w:tr>
      <w:tr w:rsidR="00D87A36" w:rsidRPr="00C00EEC" w14:paraId="748AEF24" w14:textId="77777777" w:rsidTr="001033A6">
        <w:trPr>
          <w:trHeight w:val="25"/>
        </w:trPr>
        <w:tc>
          <w:tcPr>
            <w:tcW w:w="9337" w:type="dxa"/>
            <w:tcBorders>
              <w:top w:val="single" w:sz="18" w:space="0" w:color="0070C0"/>
              <w:left w:val="single" w:sz="18" w:space="0" w:color="0070C0"/>
              <w:bottom w:val="single" w:sz="18" w:space="0" w:color="0070C0"/>
              <w:right w:val="single" w:sz="18" w:space="0" w:color="0070C0"/>
            </w:tcBorders>
          </w:tcPr>
          <w:p w14:paraId="3545765C" w14:textId="0EFC7333" w:rsidR="00164075" w:rsidRDefault="007C69D6" w:rsidP="00164075">
            <w:pPr>
              <w:pStyle w:val="BodyCopy"/>
              <w:spacing w:after="100"/>
              <w:rPr>
                <w:rFonts w:ascii="Corbel" w:hAnsi="Corbel"/>
                <w:color w:val="000000"/>
              </w:rPr>
            </w:pPr>
            <w:bookmarkStart w:id="13" w:name="_Hlk156391490"/>
            <w:r>
              <w:rPr>
                <w:rFonts w:ascii="Corbel" w:hAnsi="Corbel"/>
                <w:color w:val="000000"/>
              </w:rPr>
              <w:t xml:space="preserve">Summarized below are the activities and accomplishments achieved by the </w:t>
            </w:r>
            <w:r w:rsidRPr="003469D6">
              <w:rPr>
                <w:rFonts w:ascii="Corbel" w:hAnsi="Corbel"/>
              </w:rPr>
              <w:t>Council’s Team on Interdisciplinary Dementia Care</w:t>
            </w:r>
            <w:r>
              <w:rPr>
                <w:rFonts w:ascii="Corbel" w:hAnsi="Corbel"/>
              </w:rPr>
              <w:t xml:space="preserve"> from </w:t>
            </w:r>
            <w:r>
              <w:rPr>
                <w:rFonts w:ascii="Corbel" w:hAnsi="Corbel"/>
                <w:color w:val="000000"/>
              </w:rPr>
              <w:t>January 2024 through March 2025:</w:t>
            </w:r>
          </w:p>
          <w:p w14:paraId="4C8EA008" w14:textId="7A324270" w:rsidR="00164075" w:rsidRPr="004A27F8" w:rsidRDefault="00164075" w:rsidP="008C5B48">
            <w:pPr>
              <w:pStyle w:val="ListParagraph"/>
              <w:numPr>
                <w:ilvl w:val="0"/>
                <w:numId w:val="21"/>
              </w:numPr>
              <w:spacing w:after="100"/>
              <w:rPr>
                <w:rFonts w:ascii="Corbel" w:hAnsi="Corbel"/>
                <w:color w:val="000000" w:themeColor="text1"/>
                <w:sz w:val="24"/>
                <w:szCs w:val="24"/>
              </w:rPr>
            </w:pPr>
            <w:r w:rsidRPr="004A27F8">
              <w:rPr>
                <w:rFonts w:ascii="Corbel" w:hAnsi="Corbel"/>
                <w:color w:val="000000" w:themeColor="text1"/>
                <w:sz w:val="24"/>
                <w:szCs w:val="24"/>
              </w:rPr>
              <w:t>Examined gaps in the current dementia care system</w:t>
            </w:r>
            <w:r w:rsidR="00BA6448" w:rsidRPr="004A27F8">
              <w:rPr>
                <w:rFonts w:ascii="Corbel" w:hAnsi="Corbel"/>
                <w:color w:val="000000" w:themeColor="text1"/>
                <w:sz w:val="24"/>
                <w:szCs w:val="24"/>
              </w:rPr>
              <w:t>:</w:t>
            </w:r>
          </w:p>
          <w:p w14:paraId="169E3657" w14:textId="7D3EDC4F" w:rsidR="00164075" w:rsidRDefault="00164075" w:rsidP="008C5B48">
            <w:pPr>
              <w:pStyle w:val="ListParagraph"/>
              <w:numPr>
                <w:ilvl w:val="1"/>
                <w:numId w:val="22"/>
              </w:numPr>
              <w:spacing w:after="100"/>
              <w:ind w:left="789"/>
              <w:rPr>
                <w:rFonts w:ascii="Corbel" w:hAnsi="Corbel"/>
                <w:sz w:val="24"/>
                <w:szCs w:val="24"/>
              </w:rPr>
            </w:pPr>
            <w:r>
              <w:rPr>
                <w:rFonts w:ascii="Corbel" w:hAnsi="Corbel"/>
                <w:sz w:val="24"/>
                <w:szCs w:val="24"/>
              </w:rPr>
              <w:t>R</w:t>
            </w:r>
            <w:r w:rsidRPr="0056130D">
              <w:rPr>
                <w:rFonts w:ascii="Corbel" w:hAnsi="Corbel"/>
                <w:sz w:val="24"/>
                <w:szCs w:val="24"/>
              </w:rPr>
              <w:t xml:space="preserve">eviewed </w:t>
            </w:r>
            <w:r>
              <w:rPr>
                <w:rFonts w:ascii="Corbel" w:hAnsi="Corbel"/>
                <w:sz w:val="24"/>
                <w:szCs w:val="24"/>
              </w:rPr>
              <w:t xml:space="preserve">the following gaps identified by the </w:t>
            </w:r>
            <w:r w:rsidRPr="0056130D">
              <w:rPr>
                <w:rFonts w:ascii="Corbel" w:hAnsi="Corbel"/>
                <w:sz w:val="24"/>
                <w:szCs w:val="24"/>
              </w:rPr>
              <w:t>team</w:t>
            </w:r>
            <w:r>
              <w:rPr>
                <w:rFonts w:ascii="Corbel" w:hAnsi="Corbel"/>
                <w:sz w:val="24"/>
                <w:szCs w:val="24"/>
              </w:rPr>
              <w:t>’s</w:t>
            </w:r>
            <w:r w:rsidRPr="0056130D">
              <w:rPr>
                <w:rFonts w:ascii="Corbel" w:hAnsi="Corbel"/>
                <w:sz w:val="24"/>
                <w:szCs w:val="24"/>
              </w:rPr>
              <w:t xml:space="preserve"> members, Council members, and individuals with lived experience participating in Council meetings and in focus groups led by the Council’s other team</w:t>
            </w:r>
            <w:r>
              <w:rPr>
                <w:rFonts w:ascii="Corbel" w:hAnsi="Corbel"/>
                <w:sz w:val="24"/>
                <w:szCs w:val="24"/>
              </w:rPr>
              <w:t>s:</w:t>
            </w:r>
          </w:p>
          <w:p w14:paraId="4E975C81"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Caregiver support and education</w:t>
            </w:r>
          </w:p>
          <w:p w14:paraId="1FC4A3D9"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Clinical and nonclinical care navigation/care planning</w:t>
            </w:r>
          </w:p>
          <w:p w14:paraId="55CE6D49"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Coordination with care for other chronic conditions</w:t>
            </w:r>
          </w:p>
          <w:p w14:paraId="6B435EDC"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Home safety and behavior management</w:t>
            </w:r>
          </w:p>
          <w:p w14:paraId="129B19DB"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Medical and community care integration</w:t>
            </w:r>
          </w:p>
          <w:p w14:paraId="633BAAD1" w14:textId="77777777" w:rsidR="00164075" w:rsidRPr="00DD0225" w:rsidRDefault="009873AD" w:rsidP="008C5B48">
            <w:pPr>
              <w:numPr>
                <w:ilvl w:val="1"/>
                <w:numId w:val="20"/>
              </w:numPr>
              <w:ind w:left="1149"/>
              <w:rPr>
                <w:rFonts w:ascii="Corbel" w:hAnsi="Corbel"/>
                <w:sz w:val="24"/>
                <w:szCs w:val="24"/>
              </w:rPr>
            </w:pPr>
            <w:r w:rsidRPr="00DD0225">
              <w:rPr>
                <w:rFonts w:ascii="Corbel" w:hAnsi="Corbel"/>
                <w:sz w:val="24"/>
                <w:szCs w:val="24"/>
              </w:rPr>
              <w:t>General understanding of dementia risk factors</w:t>
            </w:r>
          </w:p>
          <w:p w14:paraId="0314FFFA"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Availability of interdisciplinary dementia care workforce</w:t>
            </w:r>
          </w:p>
          <w:p w14:paraId="57ACCA73"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Primary care workforce availability and education</w:t>
            </w:r>
          </w:p>
          <w:p w14:paraId="1ADF7333"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Polypharmacy risk management</w:t>
            </w:r>
          </w:p>
          <w:p w14:paraId="095338B5"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 xml:space="preserve">Equitable access to </w:t>
            </w:r>
            <w:proofErr w:type="gramStart"/>
            <w:r w:rsidRPr="00DD0225">
              <w:rPr>
                <w:rFonts w:ascii="Corbel" w:hAnsi="Corbel"/>
                <w:sz w:val="24"/>
                <w:szCs w:val="24"/>
              </w:rPr>
              <w:t>high quality</w:t>
            </w:r>
            <w:proofErr w:type="gramEnd"/>
            <w:r w:rsidRPr="00DD0225">
              <w:rPr>
                <w:rFonts w:ascii="Corbel" w:hAnsi="Corbel"/>
                <w:sz w:val="24"/>
                <w:szCs w:val="24"/>
              </w:rPr>
              <w:t xml:space="preserve"> care</w:t>
            </w:r>
          </w:p>
          <w:p w14:paraId="58B32EAD" w14:textId="77777777" w:rsidR="009873AD" w:rsidRPr="00DD0225" w:rsidRDefault="009873AD" w:rsidP="008C5B48">
            <w:pPr>
              <w:numPr>
                <w:ilvl w:val="1"/>
                <w:numId w:val="20"/>
              </w:numPr>
              <w:ind w:left="1149"/>
              <w:rPr>
                <w:rFonts w:ascii="Corbel" w:hAnsi="Corbel"/>
                <w:sz w:val="24"/>
                <w:szCs w:val="24"/>
              </w:rPr>
            </w:pPr>
            <w:r w:rsidRPr="00DD0225">
              <w:rPr>
                <w:rFonts w:ascii="Corbel" w:hAnsi="Corbel"/>
                <w:sz w:val="24"/>
                <w:szCs w:val="24"/>
              </w:rPr>
              <w:t>Awareness of available services among healthcare professionals and the public</w:t>
            </w:r>
          </w:p>
          <w:p w14:paraId="6D128227" w14:textId="77777777" w:rsidR="009873AD" w:rsidRPr="00DD0225" w:rsidRDefault="009873AD" w:rsidP="008C5B48">
            <w:pPr>
              <w:numPr>
                <w:ilvl w:val="1"/>
                <w:numId w:val="20"/>
              </w:numPr>
              <w:spacing w:after="100"/>
              <w:ind w:left="1149"/>
              <w:rPr>
                <w:rFonts w:ascii="Corbel" w:hAnsi="Corbel"/>
                <w:sz w:val="24"/>
                <w:szCs w:val="24"/>
              </w:rPr>
            </w:pPr>
            <w:r w:rsidRPr="00DD0225">
              <w:rPr>
                <w:rFonts w:ascii="Corbel" w:hAnsi="Corbel"/>
                <w:sz w:val="24"/>
                <w:szCs w:val="24"/>
              </w:rPr>
              <w:t>Timely communication of diagnosis</w:t>
            </w:r>
          </w:p>
          <w:p w14:paraId="7A18142A" w14:textId="101A4C55" w:rsidR="00164075" w:rsidRPr="004A27F8" w:rsidRDefault="00164075" w:rsidP="008C5B48">
            <w:pPr>
              <w:pStyle w:val="ListParagraph"/>
              <w:numPr>
                <w:ilvl w:val="0"/>
                <w:numId w:val="21"/>
              </w:numPr>
              <w:spacing w:after="100"/>
              <w:rPr>
                <w:rFonts w:ascii="Corbel" w:hAnsi="Corbel"/>
                <w:color w:val="000000" w:themeColor="text1"/>
                <w:sz w:val="24"/>
                <w:szCs w:val="24"/>
              </w:rPr>
            </w:pPr>
            <w:r w:rsidRPr="004A27F8">
              <w:rPr>
                <w:rFonts w:ascii="Corbel" w:hAnsi="Corbel"/>
                <w:color w:val="000000" w:themeColor="text1"/>
                <w:sz w:val="24"/>
                <w:szCs w:val="24"/>
              </w:rPr>
              <w:t>Conducted analys</w:t>
            </w:r>
            <w:r w:rsidR="00BA6448" w:rsidRPr="004A27F8">
              <w:rPr>
                <w:rFonts w:ascii="Corbel" w:hAnsi="Corbel"/>
                <w:color w:val="000000" w:themeColor="text1"/>
                <w:sz w:val="24"/>
                <w:szCs w:val="24"/>
              </w:rPr>
              <w:t>is</w:t>
            </w:r>
            <w:r w:rsidR="00860782" w:rsidRPr="004A27F8">
              <w:rPr>
                <w:rFonts w:ascii="Corbel" w:hAnsi="Corbel"/>
                <w:color w:val="000000" w:themeColor="text1"/>
                <w:sz w:val="24"/>
                <w:szCs w:val="24"/>
              </w:rPr>
              <w:t xml:space="preserve"> </w:t>
            </w:r>
            <w:r w:rsidRPr="004A27F8">
              <w:rPr>
                <w:rFonts w:ascii="Corbel" w:hAnsi="Corbel"/>
                <w:color w:val="000000" w:themeColor="text1"/>
                <w:sz w:val="24"/>
                <w:szCs w:val="24"/>
              </w:rPr>
              <w:t>of effective dementia care within primary care</w:t>
            </w:r>
            <w:r w:rsidR="00860782" w:rsidRPr="004A27F8">
              <w:rPr>
                <w:rFonts w:ascii="Corbel" w:hAnsi="Corbel"/>
                <w:color w:val="000000" w:themeColor="text1"/>
                <w:sz w:val="24"/>
                <w:szCs w:val="24"/>
              </w:rPr>
              <w:t>:</w:t>
            </w:r>
          </w:p>
          <w:p w14:paraId="08CA9529" w14:textId="5CA25C61" w:rsidR="00164075" w:rsidRPr="00BA6448" w:rsidRDefault="00164075" w:rsidP="008C5B48">
            <w:pPr>
              <w:pStyle w:val="ListParagraph"/>
              <w:numPr>
                <w:ilvl w:val="1"/>
                <w:numId w:val="22"/>
              </w:numPr>
              <w:spacing w:after="100"/>
              <w:ind w:left="789"/>
              <w:rPr>
                <w:rFonts w:ascii="Corbel" w:hAnsi="Corbel"/>
                <w:sz w:val="24"/>
                <w:szCs w:val="24"/>
              </w:rPr>
            </w:pPr>
            <w:r w:rsidRPr="00BA6448">
              <w:rPr>
                <w:rFonts w:ascii="Corbel" w:hAnsi="Corbel"/>
                <w:sz w:val="24"/>
                <w:szCs w:val="24"/>
              </w:rPr>
              <w:t>Identified 40 key service elements, benefits, requirements, and responsible professionals</w:t>
            </w:r>
            <w:r w:rsidR="00BA6448" w:rsidRPr="00BA6448">
              <w:rPr>
                <w:rFonts w:ascii="Corbel" w:hAnsi="Corbel"/>
                <w:sz w:val="24"/>
                <w:szCs w:val="24"/>
              </w:rPr>
              <w:t>.</w:t>
            </w:r>
          </w:p>
          <w:p w14:paraId="5EC8E9C9" w14:textId="238A0FC8" w:rsidR="00164075" w:rsidRPr="00BA6448" w:rsidRDefault="00164075" w:rsidP="008C5B48">
            <w:pPr>
              <w:pStyle w:val="ListParagraph"/>
              <w:numPr>
                <w:ilvl w:val="1"/>
                <w:numId w:val="22"/>
              </w:numPr>
              <w:spacing w:after="100"/>
              <w:ind w:left="789"/>
              <w:rPr>
                <w:rFonts w:ascii="Corbel" w:hAnsi="Corbel"/>
                <w:sz w:val="24"/>
                <w:szCs w:val="24"/>
              </w:rPr>
            </w:pPr>
            <w:r w:rsidRPr="00BA6448">
              <w:rPr>
                <w:rFonts w:ascii="Corbel" w:hAnsi="Corbel"/>
                <w:sz w:val="24"/>
                <w:szCs w:val="24"/>
              </w:rPr>
              <w:t>Studied evidence-based interdisciplinary dementia care models</w:t>
            </w:r>
            <w:r w:rsidR="00BA6448" w:rsidRPr="00BA6448">
              <w:rPr>
                <w:rFonts w:ascii="Corbel" w:hAnsi="Corbel"/>
                <w:sz w:val="24"/>
                <w:szCs w:val="24"/>
              </w:rPr>
              <w:t>.</w:t>
            </w:r>
            <w:r w:rsidR="000A2B09">
              <w:rPr>
                <w:rStyle w:val="FootnoteReference"/>
                <w:rFonts w:ascii="Corbel" w:hAnsi="Corbel"/>
                <w:sz w:val="24"/>
                <w:szCs w:val="24"/>
              </w:rPr>
              <w:footnoteReference w:id="14"/>
            </w:r>
          </w:p>
          <w:p w14:paraId="5CBD9E15" w14:textId="18FFAC84" w:rsidR="00164075" w:rsidRPr="00C66095" w:rsidRDefault="000A2B09" w:rsidP="008C5B48">
            <w:pPr>
              <w:pStyle w:val="ListParagraph"/>
              <w:numPr>
                <w:ilvl w:val="0"/>
                <w:numId w:val="22"/>
              </w:numPr>
              <w:tabs>
                <w:tab w:val="clear" w:pos="720"/>
              </w:tabs>
              <w:spacing w:after="100"/>
              <w:ind w:left="789"/>
              <w:rPr>
                <w:rFonts w:ascii="Corbel" w:hAnsi="Corbel"/>
                <w:sz w:val="24"/>
                <w:szCs w:val="24"/>
              </w:rPr>
            </w:pPr>
            <w:r>
              <w:rPr>
                <w:rFonts w:ascii="Corbel" w:hAnsi="Corbel"/>
                <w:sz w:val="24"/>
                <w:szCs w:val="24"/>
              </w:rPr>
              <w:t>Of the five models e</w:t>
            </w:r>
            <w:r w:rsidR="00164075" w:rsidRPr="00C66095">
              <w:rPr>
                <w:rFonts w:ascii="Corbel" w:hAnsi="Corbel"/>
                <w:sz w:val="24"/>
                <w:szCs w:val="24"/>
              </w:rPr>
              <w:t>valuated</w:t>
            </w:r>
            <w:r>
              <w:rPr>
                <w:rFonts w:ascii="Corbel" w:hAnsi="Corbel"/>
                <w:sz w:val="24"/>
                <w:szCs w:val="24"/>
              </w:rPr>
              <w:t xml:space="preserve">, the </w:t>
            </w:r>
            <w:r w:rsidR="00164075" w:rsidRPr="00C66095">
              <w:rPr>
                <w:rFonts w:ascii="Corbel" w:hAnsi="Corbel"/>
                <w:sz w:val="24"/>
                <w:szCs w:val="24"/>
              </w:rPr>
              <w:t xml:space="preserve">Care Ecosystem </w:t>
            </w:r>
            <w:r>
              <w:rPr>
                <w:rFonts w:ascii="Corbel" w:hAnsi="Corbel"/>
                <w:sz w:val="24"/>
                <w:szCs w:val="24"/>
              </w:rPr>
              <w:t xml:space="preserve">model was </w:t>
            </w:r>
            <w:r w:rsidR="00164075" w:rsidRPr="00C66095">
              <w:rPr>
                <w:rFonts w:ascii="Corbel" w:hAnsi="Corbel"/>
                <w:sz w:val="24"/>
                <w:szCs w:val="24"/>
              </w:rPr>
              <w:t xml:space="preserve">chosen as </w:t>
            </w:r>
            <w:r>
              <w:rPr>
                <w:rFonts w:ascii="Corbel" w:hAnsi="Corbel"/>
                <w:sz w:val="24"/>
                <w:szCs w:val="24"/>
              </w:rPr>
              <w:t xml:space="preserve">the best </w:t>
            </w:r>
            <w:r w:rsidR="00164075" w:rsidRPr="00C66095">
              <w:rPr>
                <w:rFonts w:ascii="Corbel" w:hAnsi="Corbel"/>
                <w:sz w:val="24"/>
                <w:szCs w:val="24"/>
              </w:rPr>
              <w:t>fit for Massachusetts</w:t>
            </w:r>
            <w:r w:rsidR="00BA6448" w:rsidRPr="00C66095">
              <w:rPr>
                <w:rFonts w:ascii="Corbel" w:hAnsi="Corbel"/>
                <w:sz w:val="24"/>
                <w:szCs w:val="24"/>
              </w:rPr>
              <w:t>.</w:t>
            </w:r>
          </w:p>
          <w:p w14:paraId="71667234" w14:textId="76BA218B" w:rsidR="00164075" w:rsidRPr="004A27F8" w:rsidRDefault="00164075" w:rsidP="008C5B48">
            <w:pPr>
              <w:pStyle w:val="ListParagraph"/>
              <w:numPr>
                <w:ilvl w:val="0"/>
                <w:numId w:val="36"/>
              </w:numPr>
              <w:spacing w:after="100"/>
              <w:rPr>
                <w:rFonts w:ascii="Corbel" w:hAnsi="Corbel"/>
                <w:color w:val="000000" w:themeColor="text1"/>
                <w:sz w:val="24"/>
                <w:szCs w:val="24"/>
              </w:rPr>
            </w:pPr>
            <w:r w:rsidRPr="004A27F8">
              <w:rPr>
                <w:rFonts w:ascii="Corbel" w:hAnsi="Corbel"/>
                <w:color w:val="000000" w:themeColor="text1"/>
                <w:sz w:val="24"/>
                <w:szCs w:val="24"/>
              </w:rPr>
              <w:t xml:space="preserve">Aligned the services with </w:t>
            </w:r>
            <w:r w:rsidR="0042611C">
              <w:rPr>
                <w:rFonts w:ascii="Corbel" w:hAnsi="Corbel"/>
                <w:color w:val="000000" w:themeColor="text1"/>
                <w:sz w:val="24"/>
                <w:szCs w:val="24"/>
              </w:rPr>
              <w:t xml:space="preserve">the key elements of the </w:t>
            </w:r>
            <w:r w:rsidRPr="004A27F8">
              <w:rPr>
                <w:rFonts w:ascii="Corbel" w:hAnsi="Corbel"/>
                <w:color w:val="000000" w:themeColor="text1"/>
                <w:sz w:val="24"/>
                <w:szCs w:val="24"/>
              </w:rPr>
              <w:t>Care Ecosystem</w:t>
            </w:r>
            <w:r w:rsidR="0042611C">
              <w:rPr>
                <w:rFonts w:ascii="Corbel" w:hAnsi="Corbel"/>
                <w:color w:val="000000" w:themeColor="text1"/>
                <w:sz w:val="24"/>
                <w:szCs w:val="24"/>
              </w:rPr>
              <w:t xml:space="preserve">, </w:t>
            </w:r>
            <w:r w:rsidRPr="004A27F8">
              <w:rPr>
                <w:rFonts w:ascii="Corbel" w:hAnsi="Corbel"/>
                <w:color w:val="000000" w:themeColor="text1"/>
                <w:sz w:val="24"/>
                <w:szCs w:val="24"/>
              </w:rPr>
              <w:t>GUIDE, and Age-Friendly Health Systems</w:t>
            </w:r>
            <w:r w:rsidR="0042611C">
              <w:rPr>
                <w:rFonts w:ascii="Corbel" w:hAnsi="Corbel"/>
                <w:color w:val="000000" w:themeColor="text1"/>
                <w:sz w:val="24"/>
                <w:szCs w:val="24"/>
              </w:rPr>
              <w:t xml:space="preserve"> models</w:t>
            </w:r>
            <w:r w:rsidR="00BA6448" w:rsidRPr="004A27F8">
              <w:rPr>
                <w:rFonts w:ascii="Corbel" w:hAnsi="Corbel"/>
                <w:color w:val="000000" w:themeColor="text1"/>
                <w:sz w:val="24"/>
                <w:szCs w:val="24"/>
              </w:rPr>
              <w:t>.</w:t>
            </w:r>
          </w:p>
          <w:p w14:paraId="02382849" w14:textId="69C1F80A" w:rsidR="00164075" w:rsidRPr="00BA6448" w:rsidRDefault="00164075" w:rsidP="008C5B48">
            <w:pPr>
              <w:pStyle w:val="ListParagraph"/>
              <w:numPr>
                <w:ilvl w:val="0"/>
                <w:numId w:val="36"/>
              </w:numPr>
              <w:spacing w:after="100"/>
              <w:contextualSpacing w:val="0"/>
              <w:rPr>
                <w:rFonts w:ascii="Corbel" w:hAnsi="Corbel"/>
                <w:sz w:val="24"/>
                <w:szCs w:val="24"/>
              </w:rPr>
            </w:pPr>
            <w:r w:rsidRPr="00BA6448">
              <w:rPr>
                <w:rFonts w:ascii="Corbel" w:hAnsi="Corbel"/>
                <w:sz w:val="24"/>
                <w:szCs w:val="24"/>
              </w:rPr>
              <w:t>Studied comparable initiatives in Massachusetts and in other states</w:t>
            </w:r>
            <w:r w:rsidR="00BA6448" w:rsidRPr="00BA6448">
              <w:rPr>
                <w:rFonts w:ascii="Corbel" w:hAnsi="Corbel"/>
                <w:sz w:val="24"/>
                <w:szCs w:val="24"/>
              </w:rPr>
              <w:t>.</w:t>
            </w:r>
          </w:p>
          <w:p w14:paraId="7F08396A" w14:textId="6BAAB076" w:rsidR="00164075" w:rsidRPr="00BA6448" w:rsidRDefault="00164075" w:rsidP="008C5B48">
            <w:pPr>
              <w:pStyle w:val="ListParagraph"/>
              <w:numPr>
                <w:ilvl w:val="0"/>
                <w:numId w:val="16"/>
              </w:numPr>
              <w:spacing w:after="100"/>
              <w:contextualSpacing w:val="0"/>
              <w:rPr>
                <w:rFonts w:ascii="Corbel" w:hAnsi="Corbel"/>
                <w:sz w:val="24"/>
                <w:szCs w:val="24"/>
              </w:rPr>
            </w:pPr>
            <w:r w:rsidRPr="00BA6448">
              <w:rPr>
                <w:rFonts w:ascii="Corbel" w:hAnsi="Corbel"/>
                <w:sz w:val="24"/>
                <w:szCs w:val="24"/>
              </w:rPr>
              <w:lastRenderedPageBreak/>
              <w:t xml:space="preserve">Informed by its analysis, </w:t>
            </w:r>
            <w:r w:rsidR="00860782" w:rsidRPr="00BA6448">
              <w:rPr>
                <w:rFonts w:ascii="Corbel" w:hAnsi="Corbel"/>
                <w:sz w:val="24"/>
                <w:szCs w:val="24"/>
              </w:rPr>
              <w:t xml:space="preserve">the team </w:t>
            </w:r>
            <w:r w:rsidR="00BA6448" w:rsidRPr="00BA6448">
              <w:rPr>
                <w:rFonts w:ascii="Corbel" w:hAnsi="Corbel"/>
                <w:sz w:val="24"/>
                <w:szCs w:val="24"/>
              </w:rPr>
              <w:t xml:space="preserve">concluded that </w:t>
            </w:r>
            <w:r w:rsidR="00BA6448">
              <w:rPr>
                <w:rFonts w:ascii="Corbel" w:hAnsi="Corbel"/>
                <w:sz w:val="24"/>
                <w:szCs w:val="24"/>
              </w:rPr>
              <w:t>a</w:t>
            </w:r>
            <w:r w:rsidRPr="00BA6448">
              <w:rPr>
                <w:rFonts w:ascii="Corbel" w:hAnsi="Corbel"/>
                <w:sz w:val="24"/>
                <w:szCs w:val="24"/>
              </w:rPr>
              <w:t xml:space="preserve">lthough effective dementia care relies on interdisciplinary collaboration, achieving this requires augmentation of existing, </w:t>
            </w:r>
            <w:proofErr w:type="gramStart"/>
            <w:r w:rsidRPr="00BA6448">
              <w:rPr>
                <w:rFonts w:ascii="Corbel" w:hAnsi="Corbel"/>
                <w:sz w:val="24"/>
                <w:szCs w:val="24"/>
              </w:rPr>
              <w:t>geographically-based</w:t>
            </w:r>
            <w:proofErr w:type="gramEnd"/>
            <w:r w:rsidRPr="00BA6448">
              <w:rPr>
                <w:rFonts w:ascii="Corbel" w:hAnsi="Corbel"/>
                <w:sz w:val="24"/>
                <w:szCs w:val="24"/>
              </w:rPr>
              <w:t xml:space="preserve"> infrastructure that:</w:t>
            </w:r>
          </w:p>
          <w:p w14:paraId="798F8965" w14:textId="6E1C924B" w:rsidR="00164075" w:rsidRPr="00B82CF7" w:rsidRDefault="00860782" w:rsidP="008C5B48">
            <w:pPr>
              <w:numPr>
                <w:ilvl w:val="0"/>
                <w:numId w:val="23"/>
              </w:numPr>
              <w:rPr>
                <w:rFonts w:ascii="Corbel" w:hAnsi="Corbel"/>
                <w:sz w:val="24"/>
                <w:szCs w:val="24"/>
              </w:rPr>
            </w:pPr>
            <w:r>
              <w:rPr>
                <w:rFonts w:ascii="Corbel" w:hAnsi="Corbel"/>
                <w:sz w:val="24"/>
                <w:szCs w:val="24"/>
              </w:rPr>
              <w:t>e</w:t>
            </w:r>
            <w:r w:rsidR="00164075" w:rsidRPr="00B82CF7">
              <w:rPr>
                <w:rFonts w:ascii="Corbel" w:hAnsi="Corbel"/>
                <w:sz w:val="24"/>
                <w:szCs w:val="24"/>
              </w:rPr>
              <w:t>xhibits a strong focus on dementia care navigation and caregiver support with clinical expertise;</w:t>
            </w:r>
          </w:p>
          <w:p w14:paraId="1296EB7E" w14:textId="77777777" w:rsidR="00164075" w:rsidRPr="00B82CF7" w:rsidRDefault="00164075" w:rsidP="008C5B48">
            <w:pPr>
              <w:numPr>
                <w:ilvl w:val="0"/>
                <w:numId w:val="23"/>
              </w:numPr>
              <w:rPr>
                <w:rFonts w:ascii="Corbel" w:hAnsi="Corbel"/>
                <w:sz w:val="24"/>
                <w:szCs w:val="24"/>
              </w:rPr>
            </w:pPr>
            <w:r w:rsidRPr="00B82CF7">
              <w:rPr>
                <w:rFonts w:ascii="Corbel" w:hAnsi="Corbel"/>
                <w:sz w:val="24"/>
                <w:szCs w:val="24"/>
              </w:rPr>
              <w:t>supports existing provider capabilities;</w:t>
            </w:r>
          </w:p>
          <w:p w14:paraId="42D507BB" w14:textId="77777777" w:rsidR="00164075" w:rsidRPr="00B82CF7" w:rsidRDefault="00164075" w:rsidP="008C5B48">
            <w:pPr>
              <w:numPr>
                <w:ilvl w:val="0"/>
                <w:numId w:val="23"/>
              </w:numPr>
              <w:rPr>
                <w:rFonts w:ascii="Corbel" w:hAnsi="Corbel"/>
                <w:sz w:val="24"/>
                <w:szCs w:val="24"/>
              </w:rPr>
            </w:pPr>
            <w:r w:rsidRPr="00B82CF7">
              <w:rPr>
                <w:rFonts w:ascii="Corbel" w:hAnsi="Corbel"/>
                <w:sz w:val="24"/>
                <w:szCs w:val="24"/>
              </w:rPr>
              <w:t>strengthens collaboration; and</w:t>
            </w:r>
          </w:p>
          <w:p w14:paraId="01966B4D" w14:textId="77777777" w:rsidR="00164075" w:rsidRPr="00271E3F" w:rsidRDefault="00164075" w:rsidP="008C5B48">
            <w:pPr>
              <w:numPr>
                <w:ilvl w:val="0"/>
                <w:numId w:val="23"/>
              </w:numPr>
              <w:spacing w:after="100"/>
              <w:rPr>
                <w:rFonts w:ascii="Corbel" w:hAnsi="Corbel"/>
                <w:sz w:val="24"/>
                <w:szCs w:val="24"/>
              </w:rPr>
            </w:pPr>
            <w:r w:rsidRPr="00B82CF7">
              <w:rPr>
                <w:rFonts w:ascii="Corbel" w:hAnsi="Corbel"/>
                <w:sz w:val="24"/>
                <w:szCs w:val="24"/>
              </w:rPr>
              <w:t xml:space="preserve">interconnects </w:t>
            </w:r>
            <w:r>
              <w:rPr>
                <w:rFonts w:ascii="Corbel" w:hAnsi="Corbel"/>
                <w:sz w:val="24"/>
                <w:szCs w:val="24"/>
              </w:rPr>
              <w:t xml:space="preserve">care and </w:t>
            </w:r>
            <w:r w:rsidRPr="00B82CF7">
              <w:rPr>
                <w:rFonts w:ascii="Corbel" w:hAnsi="Corbel"/>
                <w:sz w:val="24"/>
                <w:szCs w:val="24"/>
              </w:rPr>
              <w:t xml:space="preserve">services for seamless coordination. </w:t>
            </w:r>
            <w:r w:rsidRPr="00271E3F">
              <w:rPr>
                <w:rFonts w:ascii="Corbel" w:hAnsi="Corbel"/>
                <w:sz w:val="24"/>
                <w:szCs w:val="24"/>
              </w:rPr>
              <w:br w:type="page"/>
            </w:r>
          </w:p>
          <w:p w14:paraId="029F1EB3" w14:textId="4DCCAEDD" w:rsidR="00164075" w:rsidRDefault="00164075" w:rsidP="008C5B48">
            <w:pPr>
              <w:pStyle w:val="ListParagraph"/>
              <w:numPr>
                <w:ilvl w:val="0"/>
                <w:numId w:val="24"/>
              </w:numPr>
              <w:spacing w:after="100"/>
              <w:contextualSpacing w:val="0"/>
              <w:rPr>
                <w:rFonts w:ascii="Corbel" w:hAnsi="Corbel"/>
                <w:sz w:val="24"/>
                <w:szCs w:val="24"/>
              </w:rPr>
            </w:pPr>
            <w:r w:rsidRPr="00567559">
              <w:rPr>
                <w:rFonts w:ascii="Corbel" w:hAnsi="Corbel"/>
                <w:sz w:val="24"/>
                <w:szCs w:val="24"/>
              </w:rPr>
              <w:t xml:space="preserve">Informed by </w:t>
            </w:r>
            <w:r w:rsidR="00BA6448">
              <w:rPr>
                <w:rFonts w:ascii="Corbel" w:hAnsi="Corbel"/>
                <w:sz w:val="24"/>
                <w:szCs w:val="24"/>
              </w:rPr>
              <w:t xml:space="preserve">its findings </w:t>
            </w:r>
            <w:r w:rsidRPr="00567559">
              <w:rPr>
                <w:rFonts w:ascii="Corbel" w:hAnsi="Corbel"/>
                <w:sz w:val="24"/>
                <w:szCs w:val="24"/>
              </w:rPr>
              <w:t xml:space="preserve">and a mission to address gaps in </w:t>
            </w:r>
            <w:r>
              <w:rPr>
                <w:rFonts w:ascii="Corbel" w:hAnsi="Corbel"/>
                <w:sz w:val="24"/>
                <w:szCs w:val="24"/>
              </w:rPr>
              <w:t xml:space="preserve">effective </w:t>
            </w:r>
            <w:r w:rsidRPr="00567559">
              <w:rPr>
                <w:rFonts w:ascii="Corbel" w:hAnsi="Corbel"/>
                <w:sz w:val="24"/>
                <w:szCs w:val="24"/>
              </w:rPr>
              <w:t xml:space="preserve">dementia care, the team began mapping out the details of a proposed “sustainable, centralized model of integrated dementia care in Massachusetts” and revised its recommendation </w:t>
            </w:r>
            <w:r>
              <w:rPr>
                <w:rFonts w:ascii="Corbel" w:hAnsi="Corbel"/>
                <w:sz w:val="24"/>
                <w:szCs w:val="24"/>
              </w:rPr>
              <w:t>accordingly (</w:t>
            </w:r>
            <w:r w:rsidRPr="00567559">
              <w:rPr>
                <w:rFonts w:ascii="Corbel" w:hAnsi="Corbel"/>
                <w:sz w:val="24"/>
                <w:szCs w:val="24"/>
              </w:rPr>
              <w:t>as indicated in this table’s heading</w:t>
            </w:r>
            <w:r>
              <w:rPr>
                <w:rFonts w:ascii="Corbel" w:hAnsi="Corbel"/>
                <w:sz w:val="24"/>
                <w:szCs w:val="24"/>
              </w:rPr>
              <w:t>).</w:t>
            </w:r>
          </w:p>
          <w:p w14:paraId="223CEE13" w14:textId="0DB00363" w:rsidR="001B469F" w:rsidRDefault="001B469F" w:rsidP="008C5B48">
            <w:pPr>
              <w:pStyle w:val="ListParagraph"/>
              <w:numPr>
                <w:ilvl w:val="0"/>
                <w:numId w:val="24"/>
              </w:numPr>
              <w:spacing w:after="100"/>
              <w:contextualSpacing w:val="0"/>
              <w:rPr>
                <w:rFonts w:ascii="Corbel" w:hAnsi="Corbel"/>
                <w:sz w:val="24"/>
                <w:szCs w:val="24"/>
              </w:rPr>
            </w:pPr>
            <w:r>
              <w:rPr>
                <w:rFonts w:ascii="Corbel" w:hAnsi="Corbel"/>
                <w:sz w:val="24"/>
                <w:szCs w:val="24"/>
              </w:rPr>
              <w:t xml:space="preserve">To </w:t>
            </w:r>
            <w:proofErr w:type="gramStart"/>
            <w:r>
              <w:rPr>
                <w:rFonts w:ascii="Corbel" w:hAnsi="Corbel"/>
                <w:sz w:val="24"/>
                <w:szCs w:val="24"/>
              </w:rPr>
              <w:t>begin</w:t>
            </w:r>
            <w:proofErr w:type="gramEnd"/>
            <w:r>
              <w:rPr>
                <w:rFonts w:ascii="Corbel" w:hAnsi="Corbel"/>
                <w:sz w:val="24"/>
                <w:szCs w:val="24"/>
              </w:rPr>
              <w:t xml:space="preserve"> mapping out a proposed model of care, the team examined the following challenges:</w:t>
            </w:r>
          </w:p>
          <w:p w14:paraId="4F5E7AB4" w14:textId="08DDEFB5" w:rsidR="001B469F" w:rsidRPr="001B469F" w:rsidRDefault="001B469F" w:rsidP="008C5B48">
            <w:pPr>
              <w:pStyle w:val="ListParagraph"/>
              <w:numPr>
                <w:ilvl w:val="1"/>
                <w:numId w:val="37"/>
              </w:numPr>
              <w:spacing w:after="100"/>
              <w:ind w:left="705"/>
              <w:contextualSpacing w:val="0"/>
              <w:rPr>
                <w:rFonts w:ascii="Corbel" w:hAnsi="Corbel"/>
                <w:sz w:val="24"/>
                <w:szCs w:val="24"/>
              </w:rPr>
            </w:pPr>
            <w:r w:rsidRPr="001B469F">
              <w:rPr>
                <w:rFonts w:ascii="Corbel" w:hAnsi="Corbel"/>
                <w:i/>
                <w:iCs/>
                <w:sz w:val="24"/>
                <w:szCs w:val="24"/>
                <w:u w:val="single"/>
              </w:rPr>
              <w:t>Overburdened primary care practices.</w:t>
            </w:r>
            <w:r w:rsidRPr="001B469F">
              <w:rPr>
                <w:rFonts w:ascii="Corbel" w:hAnsi="Corbel"/>
                <w:sz w:val="24"/>
                <w:szCs w:val="24"/>
              </w:rPr>
              <w:t xml:space="preserve"> P</w:t>
            </w:r>
            <w:r>
              <w:rPr>
                <w:rFonts w:ascii="Corbel" w:hAnsi="Corbel"/>
                <w:sz w:val="24"/>
                <w:szCs w:val="24"/>
              </w:rPr>
              <w:t xml:space="preserve">rimary care providers </w:t>
            </w:r>
            <w:r w:rsidRPr="001B469F">
              <w:rPr>
                <w:rFonts w:ascii="Corbel" w:hAnsi="Corbel"/>
                <w:sz w:val="24"/>
                <w:szCs w:val="24"/>
              </w:rPr>
              <w:t>lack time to form relationships needed to meet ongoing needs of dementia patients and their caregivers.</w:t>
            </w:r>
          </w:p>
          <w:p w14:paraId="769635B6" w14:textId="2A3945DD" w:rsidR="001B469F" w:rsidRPr="001B469F" w:rsidRDefault="001B469F" w:rsidP="008C5B48">
            <w:pPr>
              <w:pStyle w:val="ListParagraph"/>
              <w:numPr>
                <w:ilvl w:val="1"/>
                <w:numId w:val="37"/>
              </w:numPr>
              <w:spacing w:after="100"/>
              <w:ind w:left="705"/>
              <w:contextualSpacing w:val="0"/>
              <w:rPr>
                <w:rFonts w:ascii="Corbel" w:hAnsi="Corbel"/>
                <w:sz w:val="24"/>
                <w:szCs w:val="24"/>
              </w:rPr>
            </w:pPr>
            <w:r w:rsidRPr="001B469F">
              <w:rPr>
                <w:rFonts w:ascii="Corbel" w:hAnsi="Corbel"/>
                <w:i/>
                <w:iCs/>
                <w:sz w:val="24"/>
                <w:szCs w:val="24"/>
                <w:u w:val="single"/>
              </w:rPr>
              <w:t>Confused patients and consumers.</w:t>
            </w:r>
            <w:r w:rsidRPr="001B469F">
              <w:rPr>
                <w:rFonts w:ascii="Corbel" w:hAnsi="Corbel"/>
                <w:i/>
                <w:iCs/>
                <w:sz w:val="24"/>
                <w:szCs w:val="24"/>
              </w:rPr>
              <w:t xml:space="preserve"> </w:t>
            </w:r>
            <w:r w:rsidRPr="001B469F">
              <w:rPr>
                <w:rFonts w:ascii="Corbel" w:hAnsi="Corbel"/>
                <w:sz w:val="24"/>
                <w:szCs w:val="24"/>
              </w:rPr>
              <w:t xml:space="preserve">Massachusetts is rich with clinical and community-based services; however, people affected by dementia can become confused about the right choice. </w:t>
            </w:r>
          </w:p>
          <w:p w14:paraId="7B977DA7" w14:textId="77777777" w:rsidR="001B469F" w:rsidRDefault="001B469F" w:rsidP="008C5B48">
            <w:pPr>
              <w:pStyle w:val="ListParagraph"/>
              <w:numPr>
                <w:ilvl w:val="1"/>
                <w:numId w:val="37"/>
              </w:numPr>
              <w:spacing w:after="100"/>
              <w:ind w:left="705"/>
              <w:contextualSpacing w:val="0"/>
              <w:rPr>
                <w:rFonts w:ascii="Corbel" w:hAnsi="Corbel"/>
                <w:sz w:val="24"/>
                <w:szCs w:val="24"/>
              </w:rPr>
            </w:pPr>
            <w:r w:rsidRPr="001B469F">
              <w:rPr>
                <w:rFonts w:ascii="Corbel" w:hAnsi="Corbel"/>
                <w:i/>
                <w:iCs/>
                <w:sz w:val="24"/>
                <w:szCs w:val="24"/>
                <w:u w:val="single"/>
              </w:rPr>
              <w:t>Suboptimal care, caregiver stress, high costs</w:t>
            </w:r>
            <w:r w:rsidRPr="001B469F">
              <w:rPr>
                <w:rFonts w:ascii="Corbel" w:hAnsi="Corbel"/>
                <w:sz w:val="24"/>
                <w:szCs w:val="24"/>
              </w:rPr>
              <w:t>. Each service may address just one need or overlap with other services, which can generate suboptimal care, a lack of health- and social- care integration, caregiver stress, and greater costs to community-based and health care systems.</w:t>
            </w:r>
          </w:p>
          <w:p w14:paraId="0C477CF5" w14:textId="3F26578B" w:rsidR="009601B8" w:rsidRPr="00860782" w:rsidRDefault="009601B8" w:rsidP="008C5B48">
            <w:pPr>
              <w:pStyle w:val="BodyCopy"/>
              <w:numPr>
                <w:ilvl w:val="0"/>
                <w:numId w:val="24"/>
              </w:numPr>
              <w:spacing w:after="100"/>
              <w:rPr>
                <w:rFonts w:ascii="Corbel" w:hAnsi="Corbel"/>
                <w:color w:val="000000"/>
              </w:rPr>
            </w:pPr>
            <w:r w:rsidRPr="00860782">
              <w:rPr>
                <w:rFonts w:ascii="Corbel" w:hAnsi="Corbel"/>
                <w:color w:val="000000"/>
              </w:rPr>
              <w:t xml:space="preserve">To address the identified challenges, the team is developing a proposal grounded in the proven, evidence-based Care Ecosystem model of dementia care: </w:t>
            </w:r>
          </w:p>
          <w:p w14:paraId="1FB5C947" w14:textId="1E74E5DA" w:rsidR="009601B8" w:rsidRDefault="009601B8" w:rsidP="008C5B48">
            <w:pPr>
              <w:pStyle w:val="BodyCopy"/>
              <w:numPr>
                <w:ilvl w:val="0"/>
                <w:numId w:val="24"/>
              </w:numPr>
              <w:spacing w:after="100"/>
              <w:rPr>
                <w:rFonts w:ascii="Corbel" w:hAnsi="Corbel"/>
                <w:color w:val="000000"/>
              </w:rPr>
            </w:pPr>
            <w:r w:rsidRPr="009601B8">
              <w:rPr>
                <w:rFonts w:ascii="Corbel" w:hAnsi="Corbel"/>
                <w:color w:val="000000"/>
              </w:rPr>
              <w:t>The proposal aims to pilot a small, centralized team</w:t>
            </w:r>
            <w:r w:rsidR="00860782">
              <w:rPr>
                <w:rFonts w:ascii="Corbel" w:hAnsi="Corbel"/>
                <w:color w:val="000000"/>
              </w:rPr>
              <w:t xml:space="preserve"> </w:t>
            </w:r>
            <w:r w:rsidRPr="009601B8">
              <w:rPr>
                <w:rFonts w:ascii="Corbel" w:hAnsi="Corbel"/>
                <w:color w:val="000000"/>
              </w:rPr>
              <w:t>compris</w:t>
            </w:r>
            <w:r w:rsidR="00BA6448">
              <w:rPr>
                <w:rFonts w:ascii="Corbel" w:hAnsi="Corbel"/>
                <w:color w:val="000000"/>
              </w:rPr>
              <w:t>ed of</w:t>
            </w:r>
            <w:r w:rsidRPr="009601B8">
              <w:rPr>
                <w:rFonts w:ascii="Corbel" w:hAnsi="Corbel"/>
                <w:color w:val="000000"/>
              </w:rPr>
              <w:t xml:space="preserve"> </w:t>
            </w:r>
            <w:r w:rsidR="00354C86">
              <w:rPr>
                <w:rFonts w:ascii="Corbel" w:hAnsi="Corbel"/>
                <w:color w:val="000000"/>
              </w:rPr>
              <w:t xml:space="preserve">part-time </w:t>
            </w:r>
            <w:r w:rsidRPr="009601B8">
              <w:rPr>
                <w:rFonts w:ascii="Corbel" w:hAnsi="Corbel"/>
                <w:color w:val="000000"/>
              </w:rPr>
              <w:t>clinical consultants</w:t>
            </w:r>
            <w:r w:rsidR="00354C86">
              <w:rPr>
                <w:rFonts w:ascii="Corbel" w:hAnsi="Corbel"/>
                <w:color w:val="000000"/>
              </w:rPr>
              <w:t xml:space="preserve"> </w:t>
            </w:r>
            <w:r w:rsidRPr="009601B8">
              <w:rPr>
                <w:rFonts w:ascii="Corbel" w:hAnsi="Corbel"/>
                <w:color w:val="000000"/>
              </w:rPr>
              <w:t xml:space="preserve">(a physician, nurse coordinator, </w:t>
            </w:r>
            <w:r w:rsidR="00354C86">
              <w:rPr>
                <w:rFonts w:ascii="Corbel" w:hAnsi="Corbel"/>
                <w:color w:val="000000"/>
              </w:rPr>
              <w:t>pharmacist</w:t>
            </w:r>
            <w:r w:rsidR="00354C86">
              <w:rPr>
                <w:color w:val="000000"/>
              </w:rPr>
              <w:t xml:space="preserve">, </w:t>
            </w:r>
            <w:r w:rsidRPr="009601B8">
              <w:rPr>
                <w:rFonts w:ascii="Corbel" w:hAnsi="Corbel"/>
                <w:color w:val="000000"/>
              </w:rPr>
              <w:t xml:space="preserve">and social worker) and care team navigators. </w:t>
            </w:r>
          </w:p>
          <w:p w14:paraId="01999914" w14:textId="3FC6729B" w:rsidR="009601B8" w:rsidRPr="00860782" w:rsidRDefault="009601B8" w:rsidP="008C5B48">
            <w:pPr>
              <w:pStyle w:val="BodyCopy"/>
              <w:numPr>
                <w:ilvl w:val="0"/>
                <w:numId w:val="24"/>
              </w:numPr>
              <w:spacing w:after="100"/>
              <w:rPr>
                <w:rFonts w:ascii="Corbel" w:hAnsi="Corbel"/>
                <w:color w:val="000000"/>
              </w:rPr>
            </w:pPr>
            <w:r w:rsidRPr="009601B8">
              <w:rPr>
                <w:rFonts w:ascii="Corbel" w:hAnsi="Corbel"/>
                <w:color w:val="000000"/>
              </w:rPr>
              <w:t>The</w:t>
            </w:r>
            <w:r w:rsidR="00860782">
              <w:rPr>
                <w:rFonts w:ascii="Corbel" w:hAnsi="Corbel"/>
                <w:color w:val="000000"/>
              </w:rPr>
              <w:t xml:space="preserve"> care team</w:t>
            </w:r>
            <w:r w:rsidRPr="009601B8">
              <w:rPr>
                <w:rFonts w:ascii="Corbel" w:hAnsi="Corbel"/>
                <w:color w:val="000000"/>
              </w:rPr>
              <w:t xml:space="preserve"> navigators would collaborate closely with people living with dementia, their caregivers, clinical consultants, and community-based organizations.</w:t>
            </w:r>
          </w:p>
          <w:p w14:paraId="6422F2F8" w14:textId="77777777" w:rsidR="009601B8" w:rsidRPr="00860782" w:rsidRDefault="009601B8" w:rsidP="008C5B48">
            <w:pPr>
              <w:pStyle w:val="BodyCopy"/>
              <w:numPr>
                <w:ilvl w:val="0"/>
                <w:numId w:val="24"/>
              </w:numPr>
              <w:spacing w:after="100"/>
              <w:rPr>
                <w:rFonts w:ascii="Corbel" w:hAnsi="Corbel"/>
                <w:color w:val="000000"/>
              </w:rPr>
            </w:pPr>
            <w:r w:rsidRPr="009601B8">
              <w:rPr>
                <w:rFonts w:ascii="Corbel" w:hAnsi="Corbel"/>
                <w:color w:val="000000"/>
              </w:rPr>
              <w:t xml:space="preserve">The envisioned pilot would offer primary care providers access to clinical consultation, while also delivering care planning, navigation, and integrated medical and social support to families. </w:t>
            </w:r>
          </w:p>
          <w:p w14:paraId="323B8C5E" w14:textId="4D9F0323" w:rsidR="009601B8" w:rsidRDefault="009601B8" w:rsidP="008C5B48">
            <w:pPr>
              <w:pStyle w:val="BodyCopy"/>
              <w:numPr>
                <w:ilvl w:val="0"/>
                <w:numId w:val="24"/>
              </w:numPr>
              <w:spacing w:after="100"/>
              <w:rPr>
                <w:rFonts w:ascii="Corbel" w:hAnsi="Corbel"/>
                <w:color w:val="000000"/>
              </w:rPr>
            </w:pPr>
            <w:r w:rsidRPr="009601B8">
              <w:rPr>
                <w:rFonts w:ascii="Corbel" w:hAnsi="Corbel"/>
                <w:color w:val="000000"/>
              </w:rPr>
              <w:t xml:space="preserve">The </w:t>
            </w:r>
            <w:r w:rsidR="009D6CD9">
              <w:rPr>
                <w:rFonts w:ascii="Corbel" w:hAnsi="Corbel"/>
                <w:color w:val="000000"/>
              </w:rPr>
              <w:t xml:space="preserve">goal </w:t>
            </w:r>
            <w:r w:rsidRPr="009601B8">
              <w:rPr>
                <w:rFonts w:ascii="Corbel" w:hAnsi="Corbel"/>
                <w:color w:val="000000"/>
              </w:rPr>
              <w:t>is to improve health and wellbeing</w:t>
            </w:r>
            <w:r w:rsidRPr="00860782">
              <w:rPr>
                <w:rFonts w:ascii="Corbel" w:hAnsi="Corbel"/>
                <w:color w:val="000000"/>
              </w:rPr>
              <w:t xml:space="preserve"> for people affected by dementia</w:t>
            </w:r>
            <w:r w:rsidRPr="009601B8">
              <w:rPr>
                <w:rFonts w:ascii="Corbel" w:hAnsi="Corbel"/>
                <w:color w:val="000000"/>
              </w:rPr>
              <w:t xml:space="preserve">, reduce caregiver stress, streamline care and service coordination, </w:t>
            </w:r>
            <w:r w:rsidR="005F0866" w:rsidRPr="005F0866">
              <w:rPr>
                <w:rFonts w:ascii="Corbel" w:hAnsi="Corbel"/>
                <w:color w:val="000000"/>
              </w:rPr>
              <w:t>strengthen dementia care skills</w:t>
            </w:r>
            <w:r w:rsidR="005F0866">
              <w:rPr>
                <w:rFonts w:ascii="Corbel" w:hAnsi="Corbel"/>
                <w:color w:val="000000"/>
              </w:rPr>
              <w:t>,</w:t>
            </w:r>
            <w:r w:rsidR="005F0866" w:rsidRPr="005F0866">
              <w:rPr>
                <w:rFonts w:ascii="Corbel" w:hAnsi="Corbel"/>
                <w:color w:val="000000"/>
              </w:rPr>
              <w:t xml:space="preserve"> </w:t>
            </w:r>
            <w:r w:rsidRPr="009601B8">
              <w:rPr>
                <w:rFonts w:ascii="Corbel" w:hAnsi="Corbel"/>
                <w:color w:val="000000"/>
              </w:rPr>
              <w:t>and lower costs for both community organizations and health systems.</w:t>
            </w:r>
            <w:r w:rsidR="005F0866" w:rsidRPr="005F0866">
              <w:rPr>
                <w:sz w:val="22"/>
                <w:szCs w:val="22"/>
              </w:rPr>
              <w:t xml:space="preserve"> </w:t>
            </w:r>
          </w:p>
          <w:p w14:paraId="7450DFBB" w14:textId="77777777" w:rsidR="00EF6B37" w:rsidRPr="00EF6B37" w:rsidRDefault="00EF6B37" w:rsidP="008C5B48">
            <w:pPr>
              <w:pStyle w:val="BodyCopy"/>
              <w:numPr>
                <w:ilvl w:val="0"/>
                <w:numId w:val="24"/>
              </w:numPr>
              <w:rPr>
                <w:rFonts w:ascii="Corbel" w:hAnsi="Corbel"/>
                <w:color w:val="000000"/>
              </w:rPr>
            </w:pPr>
            <w:bookmarkStart w:id="14" w:name="_Hlk195283740"/>
            <w:r w:rsidRPr="00EF6B37">
              <w:rPr>
                <w:rFonts w:ascii="Corbel" w:hAnsi="Corbel"/>
                <w:color w:val="000000"/>
              </w:rPr>
              <w:t>The team envisions that the pilot will result in an evidence-based “proof of concept” for a cost-effective, comprehensive dementia care approach.</w:t>
            </w:r>
          </w:p>
          <w:bookmarkEnd w:id="14"/>
          <w:p w14:paraId="7D2E4E9E" w14:textId="27EDAA5A" w:rsidR="005C5CB7" w:rsidRPr="00440C90" w:rsidRDefault="00A948A4" w:rsidP="008C5B48">
            <w:pPr>
              <w:pStyle w:val="BodyCopy"/>
              <w:numPr>
                <w:ilvl w:val="0"/>
                <w:numId w:val="24"/>
              </w:numPr>
              <w:spacing w:after="100"/>
              <w:rPr>
                <w:rFonts w:ascii="Corbel" w:hAnsi="Corbel"/>
              </w:rPr>
            </w:pPr>
            <w:r>
              <w:rPr>
                <w:rFonts w:ascii="Corbel" w:hAnsi="Corbel"/>
                <w:color w:val="000000"/>
              </w:rPr>
              <w:lastRenderedPageBreak/>
              <w:t xml:space="preserve">Furthermore, the </w:t>
            </w:r>
            <w:r w:rsidR="001B0D34" w:rsidRPr="00860782">
              <w:rPr>
                <w:rFonts w:ascii="Corbel" w:hAnsi="Corbel"/>
                <w:color w:val="000000"/>
              </w:rPr>
              <w:t>team</w:t>
            </w:r>
            <w:r w:rsidR="009756A6">
              <w:rPr>
                <w:rFonts w:ascii="Corbel" w:hAnsi="Corbel"/>
                <w:color w:val="000000"/>
              </w:rPr>
              <w:t xml:space="preserve"> </w:t>
            </w:r>
            <w:r w:rsidR="001B0D34" w:rsidRPr="00860782">
              <w:rPr>
                <w:rFonts w:ascii="Corbel" w:hAnsi="Corbel"/>
                <w:color w:val="000000"/>
              </w:rPr>
              <w:t>is developing a proposal that avoids the need for state or federal funding.</w:t>
            </w:r>
          </w:p>
        </w:tc>
      </w:tr>
      <w:tr w:rsidR="00386EC0" w14:paraId="4DE90B28" w14:textId="77777777" w:rsidTr="001033A6">
        <w:trPr>
          <w:trHeight w:val="25"/>
        </w:trPr>
        <w:tc>
          <w:tcPr>
            <w:tcW w:w="9337" w:type="dxa"/>
            <w:tcBorders>
              <w:top w:val="single" w:sz="18" w:space="0" w:color="0070C0"/>
              <w:left w:val="single" w:sz="18" w:space="0" w:color="0070C0"/>
              <w:bottom w:val="single" w:sz="18" w:space="0" w:color="0070C0"/>
              <w:right w:val="single" w:sz="18" w:space="0" w:color="0070C0"/>
            </w:tcBorders>
            <w:shd w:val="clear" w:color="auto" w:fill="D9E2F3" w:themeFill="accent1" w:themeFillTint="33"/>
          </w:tcPr>
          <w:p w14:paraId="1D7FE10A" w14:textId="77777777" w:rsidR="00386EC0" w:rsidRPr="00440C90" w:rsidRDefault="00386EC0" w:rsidP="00E5704E">
            <w:pPr>
              <w:pStyle w:val="BodyCopy"/>
              <w:spacing w:after="40"/>
              <w:jc w:val="center"/>
              <w:rPr>
                <w:rFonts w:ascii="Corbel" w:hAnsi="Corbel"/>
              </w:rPr>
            </w:pPr>
            <w:r w:rsidRPr="00440C90">
              <w:rPr>
                <w:rFonts w:ascii="Corbel" w:hAnsi="Corbel"/>
                <w:b/>
                <w:bCs/>
                <w:sz w:val="28"/>
                <w:szCs w:val="28"/>
              </w:rPr>
              <w:lastRenderedPageBreak/>
              <w:t>Next Steps</w:t>
            </w:r>
          </w:p>
        </w:tc>
      </w:tr>
      <w:tr w:rsidR="00386EC0" w14:paraId="17C843A9" w14:textId="77777777" w:rsidTr="001033A6">
        <w:trPr>
          <w:trHeight w:val="945"/>
        </w:trPr>
        <w:tc>
          <w:tcPr>
            <w:tcW w:w="9337" w:type="dxa"/>
            <w:tcBorders>
              <w:top w:val="single" w:sz="18" w:space="0" w:color="0070C0"/>
              <w:left w:val="single" w:sz="18" w:space="0" w:color="0070C0"/>
              <w:bottom w:val="single" w:sz="18" w:space="0" w:color="0070C0"/>
              <w:right w:val="single" w:sz="18" w:space="0" w:color="0070C0"/>
            </w:tcBorders>
          </w:tcPr>
          <w:p w14:paraId="6BC01480" w14:textId="141B47D8" w:rsidR="00667EBC" w:rsidRPr="00A948A4" w:rsidRDefault="00A948A4" w:rsidP="008C5B48">
            <w:pPr>
              <w:numPr>
                <w:ilvl w:val="0"/>
                <w:numId w:val="17"/>
              </w:numPr>
              <w:spacing w:after="160"/>
              <w:rPr>
                <w:rFonts w:ascii="Corbel" w:hAnsi="Corbel"/>
                <w:sz w:val="24"/>
                <w:szCs w:val="24"/>
              </w:rPr>
            </w:pPr>
            <w:r>
              <w:rPr>
                <w:rFonts w:ascii="Corbel" w:hAnsi="Corbel"/>
                <w:sz w:val="24"/>
                <w:szCs w:val="24"/>
              </w:rPr>
              <w:t xml:space="preserve">Write </w:t>
            </w:r>
            <w:proofErr w:type="gramStart"/>
            <w:r w:rsidR="00667EBC" w:rsidRPr="00A948A4">
              <w:rPr>
                <w:rFonts w:ascii="Corbel" w:hAnsi="Corbel"/>
                <w:sz w:val="24"/>
                <w:szCs w:val="24"/>
              </w:rPr>
              <w:t xml:space="preserve">a </w:t>
            </w:r>
            <w:r w:rsidR="00932594" w:rsidRPr="00A948A4">
              <w:rPr>
                <w:rFonts w:ascii="Corbel" w:hAnsi="Corbel"/>
                <w:sz w:val="24"/>
                <w:szCs w:val="24"/>
              </w:rPr>
              <w:t xml:space="preserve">brief </w:t>
            </w:r>
            <w:r w:rsidR="00667EBC" w:rsidRPr="00A948A4">
              <w:rPr>
                <w:rFonts w:ascii="Corbel" w:hAnsi="Corbel"/>
                <w:sz w:val="24"/>
                <w:szCs w:val="24"/>
              </w:rPr>
              <w:t>summary</w:t>
            </w:r>
            <w:proofErr w:type="gramEnd"/>
            <w:r w:rsidR="00667EBC" w:rsidRPr="00A948A4">
              <w:rPr>
                <w:rFonts w:ascii="Corbel" w:hAnsi="Corbel"/>
                <w:sz w:val="24"/>
                <w:szCs w:val="24"/>
              </w:rPr>
              <w:t xml:space="preserve"> of the </w:t>
            </w:r>
            <w:r>
              <w:rPr>
                <w:rFonts w:ascii="Corbel" w:hAnsi="Corbel"/>
                <w:sz w:val="24"/>
                <w:szCs w:val="24"/>
              </w:rPr>
              <w:t xml:space="preserve">team’s current </w:t>
            </w:r>
            <w:r w:rsidR="00667EBC" w:rsidRPr="00A948A4">
              <w:rPr>
                <w:rFonts w:ascii="Corbel" w:hAnsi="Corbel"/>
                <w:sz w:val="24"/>
                <w:szCs w:val="24"/>
              </w:rPr>
              <w:t>proposa</w:t>
            </w:r>
            <w:r>
              <w:rPr>
                <w:rFonts w:ascii="Corbel" w:hAnsi="Corbel"/>
                <w:sz w:val="24"/>
                <w:szCs w:val="24"/>
              </w:rPr>
              <w:t xml:space="preserve">l reflecting input </w:t>
            </w:r>
            <w:r w:rsidR="003D33C7">
              <w:rPr>
                <w:rFonts w:ascii="Corbel" w:hAnsi="Corbel"/>
                <w:sz w:val="24"/>
                <w:szCs w:val="24"/>
              </w:rPr>
              <w:t xml:space="preserve">received </w:t>
            </w:r>
            <w:r>
              <w:rPr>
                <w:rFonts w:ascii="Corbel" w:hAnsi="Corbel"/>
                <w:sz w:val="24"/>
                <w:szCs w:val="24"/>
              </w:rPr>
              <w:t>from all team members</w:t>
            </w:r>
            <w:r w:rsidR="00667EBC" w:rsidRPr="00A948A4">
              <w:rPr>
                <w:rFonts w:ascii="Corbel" w:hAnsi="Corbel"/>
                <w:sz w:val="24"/>
                <w:szCs w:val="24"/>
              </w:rPr>
              <w:t>.</w:t>
            </w:r>
          </w:p>
          <w:p w14:paraId="06AEA330" w14:textId="60FA5AA4" w:rsidR="00667EBC" w:rsidRPr="007C69D6" w:rsidRDefault="00667EBC" w:rsidP="008C5B48">
            <w:pPr>
              <w:numPr>
                <w:ilvl w:val="0"/>
                <w:numId w:val="17"/>
              </w:numPr>
              <w:spacing w:after="160"/>
              <w:rPr>
                <w:rFonts w:ascii="Corbel" w:hAnsi="Corbel"/>
                <w:sz w:val="24"/>
                <w:szCs w:val="24"/>
              </w:rPr>
            </w:pPr>
            <w:r w:rsidRPr="007C69D6">
              <w:rPr>
                <w:rFonts w:ascii="Corbel" w:hAnsi="Corbel"/>
                <w:sz w:val="24"/>
                <w:szCs w:val="24"/>
              </w:rPr>
              <w:t>Initiate conversations about the proposal with state government officials</w:t>
            </w:r>
            <w:r w:rsidR="009477E8" w:rsidRPr="007C69D6">
              <w:rPr>
                <w:rFonts w:ascii="Corbel" w:hAnsi="Corbel"/>
                <w:sz w:val="24"/>
                <w:szCs w:val="24"/>
              </w:rPr>
              <w:t xml:space="preserve"> and </w:t>
            </w:r>
            <w:r w:rsidR="00932594" w:rsidRPr="007C69D6">
              <w:rPr>
                <w:rFonts w:ascii="Corbel" w:hAnsi="Corbel"/>
                <w:sz w:val="24"/>
                <w:szCs w:val="24"/>
              </w:rPr>
              <w:t>decision-makers</w:t>
            </w:r>
            <w:r w:rsidR="009477E8" w:rsidRPr="007C69D6">
              <w:rPr>
                <w:rFonts w:ascii="Corbel" w:hAnsi="Corbel"/>
                <w:sz w:val="24"/>
                <w:szCs w:val="24"/>
              </w:rPr>
              <w:t>.</w:t>
            </w:r>
          </w:p>
          <w:p w14:paraId="51419DED" w14:textId="69143ED3" w:rsidR="00893913" w:rsidRPr="007C69D6" w:rsidRDefault="00932594" w:rsidP="008C5B48">
            <w:pPr>
              <w:numPr>
                <w:ilvl w:val="0"/>
                <w:numId w:val="17"/>
              </w:numPr>
              <w:spacing w:after="160"/>
              <w:rPr>
                <w:rFonts w:ascii="Corbel" w:hAnsi="Corbel"/>
                <w:sz w:val="24"/>
                <w:szCs w:val="24"/>
              </w:rPr>
            </w:pPr>
            <w:r w:rsidRPr="007C69D6">
              <w:rPr>
                <w:rFonts w:ascii="Corbel" w:hAnsi="Corbel"/>
                <w:sz w:val="24"/>
                <w:szCs w:val="24"/>
              </w:rPr>
              <w:t>Identify</w:t>
            </w:r>
            <w:r w:rsidR="00893913" w:rsidRPr="007C69D6">
              <w:rPr>
                <w:rFonts w:ascii="Corbel" w:hAnsi="Corbel"/>
                <w:sz w:val="24"/>
                <w:szCs w:val="24"/>
              </w:rPr>
              <w:t xml:space="preserve"> and address any risks associated with aligning the team’s proposed pilot with the state’s existing structures and systems. </w:t>
            </w:r>
          </w:p>
          <w:p w14:paraId="0FEC2D19" w14:textId="77777777" w:rsidR="003D33C7" w:rsidRDefault="00932594" w:rsidP="008C5B48">
            <w:pPr>
              <w:numPr>
                <w:ilvl w:val="0"/>
                <w:numId w:val="17"/>
              </w:numPr>
              <w:spacing w:after="160"/>
              <w:rPr>
                <w:rFonts w:ascii="Corbel" w:hAnsi="Corbel" w:cstheme="minorHAnsi"/>
                <w:color w:val="000000" w:themeColor="text1"/>
                <w:sz w:val="24"/>
                <w:szCs w:val="24"/>
              </w:rPr>
            </w:pPr>
            <w:r w:rsidRPr="007C69D6">
              <w:rPr>
                <w:rFonts w:ascii="Corbel" w:hAnsi="Corbel"/>
                <w:sz w:val="24"/>
                <w:szCs w:val="24"/>
              </w:rPr>
              <w:t>Address any potential conflicts between the team’s proposal</w:t>
            </w:r>
            <w:r w:rsidRPr="007C69D6">
              <w:rPr>
                <w:rFonts w:ascii="Corbel" w:hAnsi="Corbel" w:cstheme="minorHAnsi"/>
                <w:color w:val="000000" w:themeColor="text1"/>
                <w:sz w:val="24"/>
                <w:szCs w:val="24"/>
              </w:rPr>
              <w:t xml:space="preserve"> and existing contracts for care management and navigation services. </w:t>
            </w:r>
          </w:p>
          <w:p w14:paraId="54FD1446" w14:textId="7B03B5F9" w:rsidR="004F72B3" w:rsidRPr="007C69D6" w:rsidRDefault="00932594" w:rsidP="008C5B48">
            <w:pPr>
              <w:numPr>
                <w:ilvl w:val="1"/>
                <w:numId w:val="18"/>
              </w:numPr>
              <w:spacing w:after="160"/>
              <w:ind w:left="706" w:hanging="274"/>
              <w:rPr>
                <w:rFonts w:ascii="Corbel" w:hAnsi="Corbel" w:cstheme="minorHAnsi"/>
                <w:color w:val="000000" w:themeColor="text1"/>
                <w:sz w:val="24"/>
                <w:szCs w:val="24"/>
              </w:rPr>
            </w:pPr>
            <w:r w:rsidRPr="007C69D6">
              <w:rPr>
                <w:rFonts w:ascii="Corbel" w:hAnsi="Corbel" w:cstheme="minorHAnsi"/>
                <w:color w:val="000000" w:themeColor="text1"/>
                <w:sz w:val="24"/>
                <w:szCs w:val="24"/>
              </w:rPr>
              <w:t>Specifically, confirm that the propos</w:t>
            </w:r>
            <w:r w:rsidR="003D33C7">
              <w:rPr>
                <w:rFonts w:ascii="Corbel" w:hAnsi="Corbel" w:cstheme="minorHAnsi"/>
                <w:color w:val="000000" w:themeColor="text1"/>
                <w:sz w:val="24"/>
                <w:szCs w:val="24"/>
              </w:rPr>
              <w:t>ed program will</w:t>
            </w:r>
            <w:r w:rsidRPr="007C69D6">
              <w:rPr>
                <w:rFonts w:ascii="Corbel" w:hAnsi="Corbel" w:cstheme="minorHAnsi"/>
                <w:color w:val="000000" w:themeColor="text1"/>
                <w:sz w:val="24"/>
                <w:szCs w:val="24"/>
              </w:rPr>
              <w:t xml:space="preserve"> not conflict with contracts between state government agencies and community-based organizations within the state’s aging services network, or with contracts among the community-based organizations themselves.</w:t>
            </w:r>
          </w:p>
          <w:p w14:paraId="30B2579F" w14:textId="3A49EF95" w:rsidR="00D17FF2" w:rsidRDefault="008B226F" w:rsidP="008C5B48">
            <w:pPr>
              <w:numPr>
                <w:ilvl w:val="0"/>
                <w:numId w:val="17"/>
              </w:numPr>
              <w:spacing w:after="160"/>
              <w:rPr>
                <w:rFonts w:ascii="Corbel" w:hAnsi="Corbel"/>
                <w:sz w:val="24"/>
                <w:szCs w:val="24"/>
              </w:rPr>
            </w:pPr>
            <w:r>
              <w:rPr>
                <w:rFonts w:ascii="Corbel" w:hAnsi="Corbel"/>
                <w:sz w:val="24"/>
                <w:szCs w:val="24"/>
              </w:rPr>
              <w:t>R</w:t>
            </w:r>
            <w:r w:rsidRPr="008B226F">
              <w:rPr>
                <w:rFonts w:ascii="Corbel" w:hAnsi="Corbel"/>
                <w:sz w:val="24"/>
                <w:szCs w:val="24"/>
              </w:rPr>
              <w:t xml:space="preserve">eview </w:t>
            </w:r>
            <w:r>
              <w:rPr>
                <w:rFonts w:ascii="Corbel" w:hAnsi="Corbel"/>
                <w:sz w:val="24"/>
                <w:szCs w:val="24"/>
              </w:rPr>
              <w:t xml:space="preserve">the state’s </w:t>
            </w:r>
            <w:r w:rsidRPr="008B226F">
              <w:rPr>
                <w:rFonts w:ascii="Corbel" w:hAnsi="Corbel"/>
                <w:sz w:val="24"/>
                <w:szCs w:val="24"/>
              </w:rPr>
              <w:t>comprehensive care management</w:t>
            </w:r>
            <w:r w:rsidR="00D17FF2">
              <w:rPr>
                <w:rFonts w:ascii="Corbel" w:hAnsi="Corbel"/>
                <w:sz w:val="24"/>
                <w:szCs w:val="24"/>
              </w:rPr>
              <w:t xml:space="preserve">, coordination, </w:t>
            </w:r>
            <w:r w:rsidRPr="008B226F">
              <w:rPr>
                <w:rFonts w:ascii="Corbel" w:hAnsi="Corbel"/>
                <w:sz w:val="24"/>
                <w:szCs w:val="24"/>
              </w:rPr>
              <w:t xml:space="preserve">and navigation </w:t>
            </w:r>
            <w:r w:rsidR="00D17FF2">
              <w:rPr>
                <w:rFonts w:ascii="Corbel" w:hAnsi="Corbel"/>
                <w:sz w:val="24"/>
                <w:szCs w:val="24"/>
              </w:rPr>
              <w:t>programs</w:t>
            </w:r>
            <w:r w:rsidR="005F1CD7">
              <w:rPr>
                <w:rFonts w:ascii="Corbel" w:hAnsi="Corbel"/>
                <w:sz w:val="24"/>
                <w:szCs w:val="24"/>
              </w:rPr>
              <w:t xml:space="preserve">, </w:t>
            </w:r>
            <w:r w:rsidRPr="008B226F">
              <w:rPr>
                <w:rFonts w:ascii="Corbel" w:hAnsi="Corbel"/>
                <w:sz w:val="24"/>
                <w:szCs w:val="24"/>
              </w:rPr>
              <w:t>e.g., S</w:t>
            </w:r>
            <w:r w:rsidR="005F1CD7">
              <w:rPr>
                <w:rFonts w:ascii="Corbel" w:hAnsi="Corbel"/>
                <w:sz w:val="24"/>
                <w:szCs w:val="24"/>
              </w:rPr>
              <w:t xml:space="preserve">enior Care Options (SCO) </w:t>
            </w:r>
            <w:r w:rsidRPr="008B226F">
              <w:rPr>
                <w:rFonts w:ascii="Corbel" w:hAnsi="Corbel"/>
                <w:sz w:val="24"/>
                <w:szCs w:val="24"/>
              </w:rPr>
              <w:t xml:space="preserve">and </w:t>
            </w:r>
            <w:r w:rsidR="005F1CD7" w:rsidRPr="005F1CD7">
              <w:rPr>
                <w:rFonts w:ascii="Corbel" w:hAnsi="Corbel"/>
                <w:sz w:val="24"/>
                <w:szCs w:val="24"/>
              </w:rPr>
              <w:t>Program of All-Inclusive Care for the Elderly</w:t>
            </w:r>
            <w:r w:rsidR="005F1CD7">
              <w:rPr>
                <w:rFonts w:ascii="Corbel" w:hAnsi="Corbel"/>
                <w:sz w:val="24"/>
                <w:szCs w:val="24"/>
              </w:rPr>
              <w:t xml:space="preserve"> (</w:t>
            </w:r>
            <w:r w:rsidRPr="008B226F">
              <w:rPr>
                <w:rFonts w:ascii="Corbel" w:hAnsi="Corbel"/>
                <w:sz w:val="24"/>
                <w:szCs w:val="24"/>
              </w:rPr>
              <w:t xml:space="preserve">PACE) to identify </w:t>
            </w:r>
            <w:r w:rsidR="00D17FF2">
              <w:rPr>
                <w:rFonts w:ascii="Corbel" w:hAnsi="Corbel"/>
                <w:sz w:val="24"/>
                <w:szCs w:val="24"/>
              </w:rPr>
              <w:t xml:space="preserve">each program’s </w:t>
            </w:r>
            <w:r w:rsidRPr="008B226F">
              <w:rPr>
                <w:rFonts w:ascii="Corbel" w:hAnsi="Corbel"/>
                <w:sz w:val="24"/>
                <w:szCs w:val="24"/>
              </w:rPr>
              <w:t>challenges and success factors. Apply these insights to design the proposed program to avoid pitfalls and build on proven strengths</w:t>
            </w:r>
            <w:r w:rsidR="00D17FF2">
              <w:rPr>
                <w:rFonts w:ascii="Corbel" w:hAnsi="Corbel"/>
                <w:sz w:val="24"/>
                <w:szCs w:val="24"/>
              </w:rPr>
              <w:t xml:space="preserve">. </w:t>
            </w:r>
          </w:p>
          <w:p w14:paraId="78AB9E2A" w14:textId="3405000E" w:rsidR="00177AA8" w:rsidRDefault="00096CF4" w:rsidP="008C5B48">
            <w:pPr>
              <w:numPr>
                <w:ilvl w:val="0"/>
                <w:numId w:val="17"/>
              </w:numPr>
              <w:spacing w:after="160"/>
              <w:rPr>
                <w:rFonts w:ascii="Corbel" w:hAnsi="Corbel"/>
                <w:sz w:val="24"/>
                <w:szCs w:val="24"/>
              </w:rPr>
            </w:pPr>
            <w:r>
              <w:rPr>
                <w:rFonts w:ascii="Corbel" w:hAnsi="Corbel"/>
                <w:sz w:val="24"/>
                <w:szCs w:val="24"/>
              </w:rPr>
              <w:t>For the team’s proposal, e</w:t>
            </w:r>
            <w:r w:rsidR="00177AA8">
              <w:rPr>
                <w:rFonts w:ascii="Corbel" w:hAnsi="Corbel"/>
                <w:sz w:val="24"/>
                <w:szCs w:val="24"/>
              </w:rPr>
              <w:t xml:space="preserve">stimate MassHealth </w:t>
            </w:r>
            <w:r w:rsidR="00177AA8" w:rsidRPr="00177AA8">
              <w:rPr>
                <w:rFonts w:ascii="Corbel" w:hAnsi="Corbel"/>
                <w:i/>
                <w:iCs/>
                <w:sz w:val="24"/>
                <w:szCs w:val="24"/>
                <w:u w:val="single"/>
              </w:rPr>
              <w:t>cost savings</w:t>
            </w:r>
            <w:r w:rsidR="00177AA8">
              <w:rPr>
                <w:rFonts w:ascii="Corbel" w:hAnsi="Corbel"/>
                <w:sz w:val="24"/>
                <w:szCs w:val="24"/>
              </w:rPr>
              <w:t xml:space="preserve"> associated with the proposed program: </w:t>
            </w:r>
          </w:p>
          <w:p w14:paraId="2C1CFA41" w14:textId="379CF842" w:rsidR="00177AA8" w:rsidRPr="00D17FF2" w:rsidRDefault="00177AA8" w:rsidP="008C5B48">
            <w:pPr>
              <w:pStyle w:val="BodyCopy"/>
              <w:numPr>
                <w:ilvl w:val="1"/>
                <w:numId w:val="17"/>
              </w:numPr>
              <w:spacing w:after="100"/>
              <w:ind w:left="795"/>
              <w:rPr>
                <w:rFonts w:ascii="Corbel" w:hAnsi="Corbel"/>
                <w:color w:val="000000"/>
              </w:rPr>
            </w:pPr>
            <w:r w:rsidRPr="00D17FF2">
              <w:rPr>
                <w:rFonts w:ascii="Corbel" w:hAnsi="Corbel"/>
                <w:color w:val="000000"/>
              </w:rPr>
              <w:t>I</w:t>
            </w:r>
            <w:r w:rsidR="00F21811" w:rsidRPr="00D17FF2">
              <w:rPr>
                <w:rFonts w:ascii="Corbel" w:hAnsi="Corbel"/>
                <w:color w:val="000000"/>
              </w:rPr>
              <w:t>nclude</w:t>
            </w:r>
            <w:r w:rsidRPr="00D17FF2">
              <w:rPr>
                <w:rFonts w:ascii="Corbel" w:hAnsi="Corbel"/>
                <w:color w:val="000000"/>
              </w:rPr>
              <w:t xml:space="preserve"> </w:t>
            </w:r>
            <w:r w:rsidR="00F21811" w:rsidRPr="00D17FF2">
              <w:rPr>
                <w:rFonts w:ascii="Corbel" w:hAnsi="Corbel"/>
                <w:color w:val="000000"/>
              </w:rPr>
              <w:t>information in the</w:t>
            </w:r>
            <w:r w:rsidRPr="00D17FF2">
              <w:rPr>
                <w:rFonts w:ascii="Corbel" w:hAnsi="Corbel"/>
                <w:color w:val="000000"/>
              </w:rPr>
              <w:t xml:space="preserve"> </w:t>
            </w:r>
            <w:r w:rsidR="00F21811" w:rsidRPr="00D17FF2">
              <w:rPr>
                <w:rFonts w:ascii="Corbel" w:hAnsi="Corbel"/>
                <w:color w:val="000000"/>
              </w:rPr>
              <w:t>proposal that demonstrates how the pro</w:t>
            </w:r>
            <w:r w:rsidRPr="00D17FF2">
              <w:rPr>
                <w:rFonts w:ascii="Corbel" w:hAnsi="Corbel"/>
                <w:color w:val="000000"/>
              </w:rPr>
              <w:t xml:space="preserve">gram </w:t>
            </w:r>
            <w:r w:rsidR="00F21811" w:rsidRPr="00D17FF2">
              <w:rPr>
                <w:rFonts w:ascii="Corbel" w:hAnsi="Corbel"/>
                <w:color w:val="000000"/>
              </w:rPr>
              <w:t xml:space="preserve">could reduce MassHealth’s costs for members living with dementia who are not already enrolled in comprehensive programs such as </w:t>
            </w:r>
            <w:r w:rsidR="005F1CD7" w:rsidRPr="008B226F">
              <w:rPr>
                <w:rFonts w:ascii="Corbel" w:hAnsi="Corbel"/>
              </w:rPr>
              <w:t>S</w:t>
            </w:r>
            <w:r w:rsidR="005F1CD7">
              <w:rPr>
                <w:rFonts w:ascii="Corbel" w:hAnsi="Corbel"/>
              </w:rPr>
              <w:t xml:space="preserve">enior Care Options (SCO) </w:t>
            </w:r>
            <w:r w:rsidR="005F1CD7" w:rsidRPr="008B226F">
              <w:rPr>
                <w:rFonts w:ascii="Corbel" w:hAnsi="Corbel"/>
              </w:rPr>
              <w:t xml:space="preserve">and </w:t>
            </w:r>
            <w:r w:rsidR="005F1CD7" w:rsidRPr="005F1CD7">
              <w:rPr>
                <w:rFonts w:ascii="Corbel" w:hAnsi="Corbel"/>
              </w:rPr>
              <w:t>Program of All-Inclusive Care for the Elderly</w:t>
            </w:r>
            <w:r w:rsidR="005F1CD7">
              <w:rPr>
                <w:rFonts w:ascii="Corbel" w:hAnsi="Corbel"/>
              </w:rPr>
              <w:t xml:space="preserve"> (</w:t>
            </w:r>
            <w:r w:rsidR="005F1CD7" w:rsidRPr="008B226F">
              <w:rPr>
                <w:rFonts w:ascii="Corbel" w:hAnsi="Corbel"/>
              </w:rPr>
              <w:t>PACE)</w:t>
            </w:r>
            <w:r w:rsidR="005F1CD7">
              <w:rPr>
                <w:rFonts w:ascii="Corbel" w:hAnsi="Corbel"/>
              </w:rPr>
              <w:t>.</w:t>
            </w:r>
          </w:p>
          <w:p w14:paraId="79083120" w14:textId="05125A40" w:rsidR="00F21811" w:rsidRPr="00D17FF2" w:rsidRDefault="00177AA8" w:rsidP="008C5B48">
            <w:pPr>
              <w:pStyle w:val="BodyCopy"/>
              <w:numPr>
                <w:ilvl w:val="1"/>
                <w:numId w:val="17"/>
              </w:numPr>
              <w:spacing w:after="100"/>
              <w:ind w:left="795"/>
              <w:rPr>
                <w:rFonts w:ascii="Corbel" w:hAnsi="Corbel"/>
                <w:color w:val="000000"/>
              </w:rPr>
            </w:pPr>
            <w:r w:rsidRPr="00D17FF2">
              <w:rPr>
                <w:rFonts w:ascii="Corbel" w:hAnsi="Corbel"/>
                <w:color w:val="000000"/>
              </w:rPr>
              <w:t xml:space="preserve">For example, highlight </w:t>
            </w:r>
            <w:r w:rsidR="00F21811" w:rsidRPr="00D17FF2">
              <w:rPr>
                <w:rFonts w:ascii="Corbel" w:hAnsi="Corbel"/>
                <w:color w:val="000000"/>
              </w:rPr>
              <w:t xml:space="preserve">potential reductions in </w:t>
            </w:r>
            <w:r w:rsidRPr="00D17FF2">
              <w:rPr>
                <w:rFonts w:ascii="Corbel" w:hAnsi="Corbel"/>
                <w:color w:val="000000"/>
              </w:rPr>
              <w:t xml:space="preserve">MassHealth </w:t>
            </w:r>
            <w:r w:rsidR="00F21811" w:rsidRPr="00D17FF2">
              <w:rPr>
                <w:rFonts w:ascii="Corbel" w:hAnsi="Corbel"/>
                <w:color w:val="000000"/>
              </w:rPr>
              <w:t xml:space="preserve">costs related to ER visits, hospital admissions, and long-term care placements. </w:t>
            </w:r>
          </w:p>
          <w:p w14:paraId="2C068D0E" w14:textId="14D54A01" w:rsidR="00177AA8" w:rsidRPr="00B6055D" w:rsidRDefault="00096CF4" w:rsidP="008C5B48">
            <w:pPr>
              <w:pStyle w:val="ListParagraph"/>
              <w:numPr>
                <w:ilvl w:val="0"/>
                <w:numId w:val="17"/>
              </w:numPr>
              <w:spacing w:after="160"/>
              <w:rPr>
                <w:rFonts w:ascii="Corbel" w:hAnsi="Corbel"/>
                <w:sz w:val="24"/>
                <w:szCs w:val="24"/>
              </w:rPr>
            </w:pPr>
            <w:r w:rsidRPr="00B6055D">
              <w:rPr>
                <w:rFonts w:ascii="Corbel" w:hAnsi="Corbel"/>
                <w:sz w:val="24"/>
                <w:szCs w:val="24"/>
              </w:rPr>
              <w:t>For the team’s proposal, e</w:t>
            </w:r>
            <w:r w:rsidR="00177AA8" w:rsidRPr="00B6055D">
              <w:rPr>
                <w:rFonts w:ascii="Corbel" w:hAnsi="Corbel"/>
                <w:sz w:val="24"/>
                <w:szCs w:val="24"/>
              </w:rPr>
              <w:t xml:space="preserve">stimate </w:t>
            </w:r>
            <w:r w:rsidRPr="00B6055D">
              <w:rPr>
                <w:rFonts w:ascii="Corbel" w:hAnsi="Corbel"/>
                <w:sz w:val="24"/>
                <w:szCs w:val="24"/>
              </w:rPr>
              <w:t xml:space="preserve">the potential for </w:t>
            </w:r>
            <w:r w:rsidR="00177AA8" w:rsidRPr="00B6055D">
              <w:rPr>
                <w:rFonts w:ascii="Corbel" w:hAnsi="Corbel"/>
                <w:sz w:val="24"/>
                <w:szCs w:val="24"/>
              </w:rPr>
              <w:t xml:space="preserve">MassHealth </w:t>
            </w:r>
            <w:r w:rsidR="00177AA8" w:rsidRPr="00B6055D">
              <w:rPr>
                <w:rFonts w:ascii="Corbel" w:hAnsi="Corbel"/>
                <w:i/>
                <w:iCs/>
                <w:sz w:val="24"/>
                <w:szCs w:val="24"/>
                <w:u w:val="single"/>
              </w:rPr>
              <w:t>cost avoidance</w:t>
            </w:r>
            <w:r w:rsidR="00177AA8" w:rsidRPr="00B6055D">
              <w:rPr>
                <w:rFonts w:ascii="Corbel" w:hAnsi="Corbel"/>
                <w:sz w:val="24"/>
                <w:szCs w:val="24"/>
              </w:rPr>
              <w:t xml:space="preserve"> associated with the proposed program and </w:t>
            </w:r>
            <w:r w:rsidRPr="00B6055D">
              <w:rPr>
                <w:rFonts w:ascii="Corbel" w:hAnsi="Corbel"/>
                <w:sz w:val="24"/>
                <w:szCs w:val="24"/>
              </w:rPr>
              <w:t xml:space="preserve">explain </w:t>
            </w:r>
            <w:r w:rsidR="00177AA8" w:rsidRPr="00B6055D">
              <w:rPr>
                <w:rFonts w:ascii="Corbel" w:hAnsi="Corbel"/>
                <w:sz w:val="24"/>
                <w:szCs w:val="24"/>
              </w:rPr>
              <w:t>how it would ease the strain on the state’s safety net programs</w:t>
            </w:r>
            <w:r w:rsidRPr="00B6055D">
              <w:rPr>
                <w:rFonts w:ascii="Corbel" w:hAnsi="Corbel"/>
                <w:sz w:val="24"/>
                <w:szCs w:val="24"/>
              </w:rPr>
              <w:t>:</w:t>
            </w:r>
          </w:p>
          <w:p w14:paraId="25B72749" w14:textId="4FDDC9B5" w:rsidR="003D33C7" w:rsidRPr="00D17FF2" w:rsidRDefault="00096CF4" w:rsidP="008C5B48">
            <w:pPr>
              <w:numPr>
                <w:ilvl w:val="0"/>
                <w:numId w:val="19"/>
              </w:numPr>
              <w:spacing w:after="160"/>
              <w:ind w:left="699"/>
              <w:rPr>
                <w:rFonts w:ascii="Corbel" w:hAnsi="Corbel"/>
                <w:sz w:val="24"/>
                <w:szCs w:val="24"/>
              </w:rPr>
            </w:pPr>
            <w:r w:rsidRPr="00D17FF2">
              <w:rPr>
                <w:rFonts w:ascii="Corbel" w:hAnsi="Corbel"/>
                <w:sz w:val="24"/>
                <w:szCs w:val="24"/>
              </w:rPr>
              <w:t xml:space="preserve">Include information in the proposal that demonstrates </w:t>
            </w:r>
            <w:r w:rsidR="007C69D6" w:rsidRPr="00D17FF2">
              <w:rPr>
                <w:rFonts w:ascii="Corbel" w:hAnsi="Corbel"/>
                <w:sz w:val="24"/>
                <w:szCs w:val="24"/>
              </w:rPr>
              <w:t xml:space="preserve">how </w:t>
            </w:r>
            <w:r w:rsidRPr="00D17FF2">
              <w:rPr>
                <w:rFonts w:ascii="Corbel" w:hAnsi="Corbel"/>
                <w:sz w:val="24"/>
                <w:szCs w:val="24"/>
              </w:rPr>
              <w:t xml:space="preserve">the </w:t>
            </w:r>
            <w:r w:rsidR="007C69D6" w:rsidRPr="00D17FF2">
              <w:rPr>
                <w:rFonts w:ascii="Corbel" w:hAnsi="Corbel"/>
                <w:sz w:val="24"/>
                <w:szCs w:val="24"/>
              </w:rPr>
              <w:t>program can provide the state with a valuable opportunity to avoid future costs for MassHealth</w:t>
            </w:r>
            <w:r w:rsidR="003D33C7" w:rsidRPr="00D17FF2">
              <w:rPr>
                <w:rFonts w:ascii="Corbel" w:hAnsi="Corbel"/>
                <w:sz w:val="24"/>
                <w:szCs w:val="24"/>
              </w:rPr>
              <w:t xml:space="preserve"> such as long-term care costs stemming from </w:t>
            </w:r>
            <w:r w:rsidRPr="00D17FF2">
              <w:rPr>
                <w:rFonts w:ascii="Corbel" w:hAnsi="Corbel"/>
                <w:sz w:val="24"/>
                <w:szCs w:val="24"/>
              </w:rPr>
              <w:t xml:space="preserve">future </w:t>
            </w:r>
            <w:r w:rsidR="003D33C7" w:rsidRPr="00D17FF2">
              <w:rPr>
                <w:rFonts w:ascii="Corbel" w:hAnsi="Corbel"/>
                <w:sz w:val="24"/>
                <w:szCs w:val="24"/>
              </w:rPr>
              <w:t>nursing facility placements</w:t>
            </w:r>
            <w:r w:rsidRPr="00D17FF2">
              <w:rPr>
                <w:rFonts w:ascii="Corbel" w:hAnsi="Corbel"/>
                <w:sz w:val="24"/>
                <w:szCs w:val="24"/>
              </w:rPr>
              <w:t>.</w:t>
            </w:r>
          </w:p>
          <w:p w14:paraId="66D910B5" w14:textId="01334577" w:rsidR="007C69D6" w:rsidRPr="00177AA8" w:rsidRDefault="00096CF4" w:rsidP="008C5B48">
            <w:pPr>
              <w:numPr>
                <w:ilvl w:val="0"/>
                <w:numId w:val="19"/>
              </w:numPr>
              <w:spacing w:after="160"/>
              <w:ind w:left="699"/>
              <w:rPr>
                <w:rFonts w:ascii="Corbel" w:hAnsi="Corbel"/>
                <w:sz w:val="24"/>
                <w:szCs w:val="24"/>
              </w:rPr>
            </w:pPr>
            <w:r>
              <w:rPr>
                <w:rFonts w:ascii="Corbel" w:hAnsi="Corbel"/>
                <w:sz w:val="24"/>
                <w:szCs w:val="24"/>
              </w:rPr>
              <w:t>D</w:t>
            </w:r>
            <w:r w:rsidR="001D682E" w:rsidRPr="00177AA8">
              <w:rPr>
                <w:rFonts w:ascii="Corbel" w:hAnsi="Corbel"/>
                <w:sz w:val="24"/>
                <w:szCs w:val="24"/>
              </w:rPr>
              <w:t xml:space="preserve">escribe and </w:t>
            </w:r>
            <w:r w:rsidR="003D33C7" w:rsidRPr="00177AA8">
              <w:rPr>
                <w:rFonts w:ascii="Corbel" w:hAnsi="Corbel"/>
                <w:sz w:val="24"/>
                <w:szCs w:val="24"/>
              </w:rPr>
              <w:t xml:space="preserve">estimate the </w:t>
            </w:r>
            <w:r w:rsidR="001D682E" w:rsidRPr="00177AA8">
              <w:rPr>
                <w:rFonts w:ascii="Corbel" w:hAnsi="Corbel"/>
                <w:sz w:val="24"/>
                <w:szCs w:val="24"/>
              </w:rPr>
              <w:t xml:space="preserve">potential for this </w:t>
            </w:r>
            <w:r w:rsidR="00B815A8" w:rsidRPr="00177AA8">
              <w:rPr>
                <w:rFonts w:ascii="Corbel" w:hAnsi="Corbel"/>
                <w:sz w:val="24"/>
                <w:szCs w:val="24"/>
              </w:rPr>
              <w:t xml:space="preserve">proposed </w:t>
            </w:r>
            <w:r w:rsidR="001D682E" w:rsidRPr="00177AA8">
              <w:rPr>
                <w:rFonts w:ascii="Corbel" w:hAnsi="Corbel"/>
                <w:sz w:val="24"/>
                <w:szCs w:val="24"/>
              </w:rPr>
              <w:t>program</w:t>
            </w:r>
            <w:r w:rsidR="007C69D6" w:rsidRPr="00177AA8">
              <w:rPr>
                <w:rFonts w:ascii="Corbel" w:hAnsi="Corbel"/>
                <w:sz w:val="24"/>
                <w:szCs w:val="24"/>
              </w:rPr>
              <w:t xml:space="preserve"> to</w:t>
            </w:r>
            <w:r w:rsidR="00177AA8" w:rsidRPr="00177AA8">
              <w:rPr>
                <w:rFonts w:ascii="Corbel" w:hAnsi="Corbel"/>
                <w:sz w:val="24"/>
                <w:szCs w:val="24"/>
              </w:rPr>
              <w:t xml:space="preserve"> </w:t>
            </w:r>
            <w:r w:rsidR="001D682E" w:rsidRPr="00177AA8">
              <w:rPr>
                <w:rFonts w:ascii="Corbel" w:hAnsi="Corbel"/>
                <w:sz w:val="24"/>
                <w:szCs w:val="24"/>
              </w:rPr>
              <w:t xml:space="preserve">slow down the rate at which </w:t>
            </w:r>
            <w:r>
              <w:rPr>
                <w:rFonts w:ascii="Corbel" w:hAnsi="Corbel"/>
                <w:sz w:val="24"/>
                <w:szCs w:val="24"/>
              </w:rPr>
              <w:t xml:space="preserve">Massachusetts residents </w:t>
            </w:r>
            <w:r w:rsidR="001D682E" w:rsidRPr="00177AA8">
              <w:rPr>
                <w:rFonts w:ascii="Corbel" w:hAnsi="Corbel"/>
                <w:sz w:val="24"/>
                <w:szCs w:val="24"/>
              </w:rPr>
              <w:t xml:space="preserve">spend down their income and assets to </w:t>
            </w:r>
            <w:r>
              <w:rPr>
                <w:rFonts w:ascii="Corbel" w:hAnsi="Corbel"/>
                <w:sz w:val="24"/>
                <w:szCs w:val="24"/>
              </w:rPr>
              <w:t xml:space="preserve">qualify for MassHealth to </w:t>
            </w:r>
            <w:r w:rsidR="001D682E" w:rsidRPr="00177AA8">
              <w:rPr>
                <w:rFonts w:ascii="Corbel" w:hAnsi="Corbel"/>
                <w:sz w:val="24"/>
                <w:szCs w:val="24"/>
              </w:rPr>
              <w:t xml:space="preserve">get </w:t>
            </w:r>
            <w:r>
              <w:rPr>
                <w:rFonts w:ascii="Corbel" w:hAnsi="Corbel"/>
                <w:sz w:val="24"/>
                <w:szCs w:val="24"/>
              </w:rPr>
              <w:t xml:space="preserve">the </w:t>
            </w:r>
            <w:r w:rsidR="001D682E" w:rsidRPr="00177AA8">
              <w:rPr>
                <w:rFonts w:ascii="Corbel" w:hAnsi="Corbel"/>
                <w:sz w:val="24"/>
                <w:szCs w:val="24"/>
              </w:rPr>
              <w:t>essential</w:t>
            </w:r>
            <w:r>
              <w:rPr>
                <w:rFonts w:ascii="Corbel" w:hAnsi="Corbel"/>
                <w:sz w:val="24"/>
                <w:szCs w:val="24"/>
              </w:rPr>
              <w:t xml:space="preserve"> care and support they need</w:t>
            </w:r>
            <w:r w:rsidR="00A52490">
              <w:rPr>
                <w:rFonts w:ascii="Corbel" w:hAnsi="Corbel"/>
                <w:sz w:val="24"/>
                <w:szCs w:val="24"/>
              </w:rPr>
              <w:t>. Demonstrate how slowing down that rate would r</w:t>
            </w:r>
            <w:r w:rsidR="00177AA8">
              <w:rPr>
                <w:rFonts w:ascii="Corbel" w:hAnsi="Corbel"/>
                <w:sz w:val="24"/>
                <w:szCs w:val="24"/>
              </w:rPr>
              <w:t>esult</w:t>
            </w:r>
            <w:r w:rsidR="00A52490">
              <w:rPr>
                <w:rFonts w:ascii="Corbel" w:hAnsi="Corbel"/>
                <w:sz w:val="24"/>
                <w:szCs w:val="24"/>
              </w:rPr>
              <w:t xml:space="preserve"> </w:t>
            </w:r>
            <w:r w:rsidR="00177AA8">
              <w:rPr>
                <w:rFonts w:ascii="Corbel" w:hAnsi="Corbel"/>
                <w:sz w:val="24"/>
                <w:szCs w:val="24"/>
              </w:rPr>
              <w:t xml:space="preserve">in </w:t>
            </w:r>
            <w:r w:rsidR="009873AD">
              <w:rPr>
                <w:rFonts w:ascii="Corbel" w:hAnsi="Corbel"/>
                <w:sz w:val="24"/>
                <w:szCs w:val="24"/>
              </w:rPr>
              <w:t xml:space="preserve">an </w:t>
            </w:r>
            <w:r w:rsidR="00177AA8">
              <w:rPr>
                <w:rFonts w:ascii="Corbel" w:hAnsi="Corbel"/>
                <w:sz w:val="24"/>
                <w:szCs w:val="24"/>
              </w:rPr>
              <w:t xml:space="preserve">avoidance </w:t>
            </w:r>
            <w:r w:rsidR="009873AD">
              <w:rPr>
                <w:rFonts w:ascii="Corbel" w:hAnsi="Corbel"/>
                <w:sz w:val="24"/>
                <w:szCs w:val="24"/>
              </w:rPr>
              <w:t xml:space="preserve">of future </w:t>
            </w:r>
            <w:r w:rsidR="00177AA8">
              <w:rPr>
                <w:rFonts w:ascii="Corbel" w:hAnsi="Corbel"/>
                <w:sz w:val="24"/>
                <w:szCs w:val="24"/>
              </w:rPr>
              <w:t>MassHealth</w:t>
            </w:r>
            <w:r w:rsidR="009873AD">
              <w:rPr>
                <w:rFonts w:ascii="Corbel" w:hAnsi="Corbel"/>
                <w:sz w:val="24"/>
                <w:szCs w:val="24"/>
              </w:rPr>
              <w:t xml:space="preserve"> costs.</w:t>
            </w:r>
          </w:p>
          <w:p w14:paraId="09CD309B" w14:textId="7DC79A1E" w:rsidR="00C53B65" w:rsidRPr="00C53B65" w:rsidRDefault="00C53B65" w:rsidP="008C5B48">
            <w:pPr>
              <w:numPr>
                <w:ilvl w:val="0"/>
                <w:numId w:val="17"/>
              </w:numPr>
              <w:spacing w:after="160"/>
              <w:rPr>
                <w:rFonts w:ascii="Corbel" w:hAnsi="Corbel"/>
                <w:sz w:val="24"/>
                <w:szCs w:val="24"/>
              </w:rPr>
            </w:pPr>
            <w:r w:rsidRPr="00C53B65">
              <w:rPr>
                <w:rFonts w:ascii="Corbel" w:hAnsi="Corbel"/>
                <w:sz w:val="24"/>
                <w:szCs w:val="24"/>
              </w:rPr>
              <w:lastRenderedPageBreak/>
              <w:t xml:space="preserve">Develop a proposal </w:t>
            </w:r>
            <w:r>
              <w:rPr>
                <w:rFonts w:ascii="Corbel" w:hAnsi="Corbel"/>
                <w:sz w:val="24"/>
                <w:szCs w:val="24"/>
              </w:rPr>
              <w:t>for a pilot program that:</w:t>
            </w:r>
          </w:p>
          <w:p w14:paraId="75DF8A2B" w14:textId="4D2A1F36" w:rsidR="00A51695" w:rsidRDefault="00A51695" w:rsidP="008C5B48">
            <w:pPr>
              <w:numPr>
                <w:ilvl w:val="0"/>
                <w:numId w:val="19"/>
              </w:numPr>
              <w:spacing w:after="100"/>
              <w:ind w:left="699"/>
              <w:rPr>
                <w:rFonts w:ascii="Corbel" w:hAnsi="Corbel"/>
                <w:sz w:val="24"/>
                <w:szCs w:val="24"/>
              </w:rPr>
            </w:pPr>
            <w:r>
              <w:rPr>
                <w:rFonts w:ascii="Corbel" w:hAnsi="Corbel"/>
                <w:sz w:val="24"/>
                <w:szCs w:val="24"/>
              </w:rPr>
              <w:t>clearly describes state</w:t>
            </w:r>
            <w:r w:rsidR="00484612">
              <w:rPr>
                <w:rFonts w:ascii="Corbel" w:hAnsi="Corbel"/>
                <w:sz w:val="24"/>
                <w:szCs w:val="24"/>
              </w:rPr>
              <w:t xml:space="preserve"> </w:t>
            </w:r>
            <w:r w:rsidR="003D5D17">
              <w:rPr>
                <w:rFonts w:ascii="Corbel" w:hAnsi="Corbel"/>
                <w:sz w:val="24"/>
                <w:szCs w:val="24"/>
              </w:rPr>
              <w:t>government’s</w:t>
            </w:r>
            <w:r>
              <w:rPr>
                <w:rFonts w:ascii="Corbel" w:hAnsi="Corbel"/>
                <w:sz w:val="24"/>
                <w:szCs w:val="24"/>
              </w:rPr>
              <w:t xml:space="preserve"> role</w:t>
            </w:r>
            <w:r w:rsidR="00484612">
              <w:rPr>
                <w:rFonts w:ascii="Corbel" w:hAnsi="Corbel"/>
                <w:sz w:val="24"/>
                <w:szCs w:val="24"/>
              </w:rPr>
              <w:t xml:space="preserve"> in the pilot</w:t>
            </w:r>
            <w:r>
              <w:rPr>
                <w:rFonts w:ascii="Corbel" w:hAnsi="Corbel"/>
                <w:sz w:val="24"/>
                <w:szCs w:val="24"/>
              </w:rPr>
              <w:t>;</w:t>
            </w:r>
          </w:p>
          <w:p w14:paraId="180158A5" w14:textId="05C1C642" w:rsidR="00A52490" w:rsidRDefault="00A52490" w:rsidP="008C5B48">
            <w:pPr>
              <w:numPr>
                <w:ilvl w:val="0"/>
                <w:numId w:val="19"/>
              </w:numPr>
              <w:spacing w:after="100"/>
              <w:ind w:left="699"/>
              <w:rPr>
                <w:rFonts w:ascii="Corbel" w:hAnsi="Corbel"/>
                <w:sz w:val="24"/>
                <w:szCs w:val="24"/>
              </w:rPr>
            </w:pPr>
            <w:r>
              <w:rPr>
                <w:rFonts w:ascii="Corbel" w:hAnsi="Corbel"/>
                <w:sz w:val="24"/>
                <w:szCs w:val="24"/>
              </w:rPr>
              <w:t>explains how the program addresses gaps in the state’s current dementia care system;</w:t>
            </w:r>
          </w:p>
          <w:p w14:paraId="32018E5B" w14:textId="1EA41689" w:rsidR="00C53B65" w:rsidRPr="00C53B65" w:rsidRDefault="00C53B65" w:rsidP="008C5B48">
            <w:pPr>
              <w:numPr>
                <w:ilvl w:val="0"/>
                <w:numId w:val="19"/>
              </w:numPr>
              <w:spacing w:after="100"/>
              <w:ind w:left="699"/>
              <w:rPr>
                <w:rFonts w:ascii="Corbel" w:hAnsi="Corbel"/>
                <w:sz w:val="24"/>
                <w:szCs w:val="24"/>
              </w:rPr>
            </w:pPr>
            <w:r>
              <w:rPr>
                <w:rFonts w:ascii="Corbel" w:hAnsi="Corbel"/>
                <w:sz w:val="24"/>
                <w:szCs w:val="24"/>
              </w:rPr>
              <w:t>a</w:t>
            </w:r>
            <w:r w:rsidRPr="00C53B65">
              <w:rPr>
                <w:rFonts w:ascii="Corbel" w:hAnsi="Corbel"/>
                <w:sz w:val="24"/>
                <w:szCs w:val="24"/>
              </w:rPr>
              <w:t>ddresses all identified risks</w:t>
            </w:r>
            <w:r>
              <w:rPr>
                <w:rFonts w:ascii="Corbel" w:hAnsi="Corbel"/>
                <w:sz w:val="24"/>
                <w:szCs w:val="24"/>
              </w:rPr>
              <w:t>;</w:t>
            </w:r>
          </w:p>
          <w:p w14:paraId="243AE382" w14:textId="22744DBD" w:rsidR="00C53B65" w:rsidRPr="00C53B65" w:rsidRDefault="00C53B65" w:rsidP="008C5B48">
            <w:pPr>
              <w:numPr>
                <w:ilvl w:val="0"/>
                <w:numId w:val="19"/>
              </w:numPr>
              <w:spacing w:after="100"/>
              <w:ind w:left="699"/>
              <w:rPr>
                <w:rFonts w:ascii="Corbel" w:hAnsi="Corbel"/>
                <w:sz w:val="24"/>
                <w:szCs w:val="24"/>
              </w:rPr>
            </w:pPr>
            <w:r>
              <w:rPr>
                <w:rFonts w:ascii="Corbel" w:hAnsi="Corbel"/>
                <w:sz w:val="24"/>
                <w:szCs w:val="24"/>
              </w:rPr>
              <w:t>i</w:t>
            </w:r>
            <w:r w:rsidRPr="00C53B65">
              <w:rPr>
                <w:rFonts w:ascii="Corbel" w:hAnsi="Corbel"/>
                <w:sz w:val="24"/>
                <w:szCs w:val="24"/>
              </w:rPr>
              <w:t>ncludes a practical plan for sustainability and scalability</w:t>
            </w:r>
            <w:r>
              <w:rPr>
                <w:rFonts w:ascii="Corbel" w:hAnsi="Corbel"/>
                <w:sz w:val="24"/>
                <w:szCs w:val="24"/>
              </w:rPr>
              <w:t>;</w:t>
            </w:r>
          </w:p>
          <w:p w14:paraId="0236BE0F" w14:textId="4033CF4A" w:rsidR="00C53B65" w:rsidRDefault="00C53B65" w:rsidP="008C5B48">
            <w:pPr>
              <w:numPr>
                <w:ilvl w:val="0"/>
                <w:numId w:val="19"/>
              </w:numPr>
              <w:spacing w:after="100"/>
              <w:ind w:left="706"/>
              <w:rPr>
                <w:rFonts w:ascii="Corbel" w:hAnsi="Corbel"/>
                <w:sz w:val="24"/>
                <w:szCs w:val="24"/>
              </w:rPr>
            </w:pPr>
            <w:r>
              <w:rPr>
                <w:rFonts w:ascii="Corbel" w:hAnsi="Corbel"/>
                <w:sz w:val="24"/>
                <w:szCs w:val="24"/>
              </w:rPr>
              <w:t>i</w:t>
            </w:r>
            <w:r w:rsidRPr="00C53B65">
              <w:rPr>
                <w:rFonts w:ascii="Corbel" w:hAnsi="Corbel"/>
                <w:sz w:val="24"/>
                <w:szCs w:val="24"/>
              </w:rPr>
              <w:t xml:space="preserve">dentifies potential cost savings and </w:t>
            </w:r>
            <w:r w:rsidR="00A52490">
              <w:rPr>
                <w:rFonts w:ascii="Corbel" w:hAnsi="Corbel"/>
                <w:sz w:val="24"/>
                <w:szCs w:val="24"/>
              </w:rPr>
              <w:t xml:space="preserve">cost avoidance </w:t>
            </w:r>
            <w:r w:rsidRPr="00C53B65">
              <w:rPr>
                <w:rFonts w:ascii="Corbel" w:hAnsi="Corbel"/>
                <w:sz w:val="24"/>
                <w:szCs w:val="24"/>
              </w:rPr>
              <w:t xml:space="preserve">opportunities </w:t>
            </w:r>
            <w:r>
              <w:rPr>
                <w:rFonts w:ascii="Corbel" w:hAnsi="Corbel"/>
                <w:sz w:val="24"/>
                <w:szCs w:val="24"/>
              </w:rPr>
              <w:t>for MassHealth; and</w:t>
            </w:r>
            <w:r w:rsidR="00A52490">
              <w:rPr>
                <w:rFonts w:ascii="Corbel" w:hAnsi="Corbel"/>
                <w:sz w:val="24"/>
                <w:szCs w:val="24"/>
              </w:rPr>
              <w:t>;</w:t>
            </w:r>
            <w:r>
              <w:rPr>
                <w:rFonts w:ascii="Corbel" w:hAnsi="Corbel"/>
                <w:sz w:val="24"/>
                <w:szCs w:val="24"/>
              </w:rPr>
              <w:t xml:space="preserve"> </w:t>
            </w:r>
          </w:p>
          <w:p w14:paraId="7C7E63D1" w14:textId="373EB989" w:rsidR="00A948A4" w:rsidRPr="00570FF1" w:rsidRDefault="00A52490" w:rsidP="008C5B48">
            <w:pPr>
              <w:numPr>
                <w:ilvl w:val="0"/>
                <w:numId w:val="19"/>
              </w:numPr>
              <w:spacing w:after="100"/>
              <w:ind w:left="699"/>
              <w:rPr>
                <w:rFonts w:ascii="Corbel" w:hAnsi="Corbel"/>
              </w:rPr>
            </w:pPr>
            <w:r>
              <w:rPr>
                <w:rFonts w:ascii="Corbel" w:hAnsi="Corbel"/>
                <w:sz w:val="24"/>
                <w:szCs w:val="24"/>
              </w:rPr>
              <w:t>i</w:t>
            </w:r>
            <w:r w:rsidRPr="00C53B65">
              <w:rPr>
                <w:rFonts w:ascii="Corbel" w:hAnsi="Corbel"/>
                <w:sz w:val="24"/>
                <w:szCs w:val="24"/>
              </w:rPr>
              <w:t>ncorporates input and support from key state government officials and decision-makers</w:t>
            </w:r>
            <w:r>
              <w:rPr>
                <w:rFonts w:ascii="Corbel" w:hAnsi="Corbel"/>
                <w:sz w:val="24"/>
                <w:szCs w:val="24"/>
              </w:rPr>
              <w:t>.</w:t>
            </w:r>
          </w:p>
        </w:tc>
      </w:tr>
      <w:bookmarkEnd w:id="12"/>
      <w:bookmarkEnd w:id="13"/>
    </w:tbl>
    <w:p w14:paraId="75EA8175" w14:textId="77777777" w:rsidR="000A2B09" w:rsidRPr="000A2B09" w:rsidRDefault="000A2B09" w:rsidP="000A2B09">
      <w:pPr>
        <w:spacing w:after="160" w:line="259" w:lineRule="auto"/>
        <w:ind w:hanging="450"/>
        <w:rPr>
          <w:b/>
          <w:bCs/>
          <w:color w:val="FF0000"/>
          <w:sz w:val="4"/>
          <w:szCs w:val="4"/>
          <w:highlight w:val="yellow"/>
        </w:rPr>
      </w:pPr>
    </w:p>
    <w:p w14:paraId="1E4F83C1" w14:textId="77777777" w:rsidR="00D769E7" w:rsidRDefault="00D769E7">
      <w:pPr>
        <w:spacing w:after="160" w:line="259" w:lineRule="auto"/>
        <w:rPr>
          <w:b/>
          <w:bCs/>
          <w:sz w:val="40"/>
          <w:szCs w:val="40"/>
        </w:rPr>
      </w:pPr>
      <w:r>
        <w:rPr>
          <w:b/>
          <w:bCs/>
          <w:sz w:val="40"/>
          <w:szCs w:val="40"/>
        </w:rPr>
        <w:br w:type="page"/>
      </w:r>
    </w:p>
    <w:p w14:paraId="4C154BB4" w14:textId="535229AD" w:rsidR="00F17724" w:rsidRDefault="00F17724" w:rsidP="000A2B09">
      <w:pPr>
        <w:pStyle w:val="NormalWeb"/>
      </w:pPr>
      <w:bookmarkStart w:id="15" w:name="_Hlk93934141"/>
    </w:p>
    <w:p w14:paraId="5A9B208E" w14:textId="1215A120" w:rsidR="00CF6E0E" w:rsidRDefault="00B02B6C" w:rsidP="00CF6E0E">
      <w:pPr>
        <w:spacing w:after="240" w:line="259" w:lineRule="auto"/>
        <w:jc w:val="center"/>
        <w:rPr>
          <w:b/>
          <w:bCs/>
          <w:noProof/>
          <w:sz w:val="40"/>
          <w:szCs w:val="40"/>
        </w:rPr>
      </w:pPr>
      <w:r>
        <w:rPr>
          <w:b/>
          <w:bCs/>
          <w:noProof/>
          <w:sz w:val="36"/>
          <w:szCs w:val="36"/>
        </w:rPr>
        <mc:AlternateContent>
          <mc:Choice Requires="wps">
            <w:drawing>
              <wp:anchor distT="0" distB="0" distL="114300" distR="114300" simplePos="0" relativeHeight="251658240" behindDoc="0" locked="0" layoutInCell="1" allowOverlap="1" wp14:anchorId="7A2721D9" wp14:editId="68C90BF1">
                <wp:simplePos x="0" y="0"/>
                <wp:positionH relativeFrom="margin">
                  <wp:posOffset>-180975</wp:posOffset>
                </wp:positionH>
                <wp:positionV relativeFrom="paragraph">
                  <wp:posOffset>212725</wp:posOffset>
                </wp:positionV>
                <wp:extent cx="5886450" cy="6790593"/>
                <wp:effectExtent l="76200" t="76200" r="76200" b="67945"/>
                <wp:wrapNone/>
                <wp:docPr id="482195705" name="Text Box 482195705"/>
                <wp:cNvGraphicFramePr/>
                <a:graphic xmlns:a="http://schemas.openxmlformats.org/drawingml/2006/main">
                  <a:graphicData uri="http://schemas.microsoft.com/office/word/2010/wordprocessingShape">
                    <wps:wsp>
                      <wps:cNvSpPr txBox="1"/>
                      <wps:spPr>
                        <a:xfrm>
                          <a:off x="0" y="0"/>
                          <a:ext cx="5886450" cy="6790593"/>
                        </a:xfrm>
                        <a:prstGeom prst="rect">
                          <a:avLst/>
                        </a:prstGeom>
                        <a:solidFill>
                          <a:srgbClr val="4472C4">
                            <a:lumMod val="20000"/>
                            <a:lumOff val="80000"/>
                          </a:srgbClr>
                        </a:solidFill>
                        <a:ln w="57150">
                          <a:solidFill>
                            <a:srgbClr val="0070C0"/>
                          </a:solidFill>
                        </a:ln>
                        <a:scene3d>
                          <a:camera prst="orthographicFront"/>
                          <a:lightRig rig="threePt" dir="t"/>
                        </a:scene3d>
                        <a:sp3d>
                          <a:bevelT/>
                        </a:sp3d>
                      </wps:spPr>
                      <wps:txbx>
                        <w:txbxContent>
                          <w:p w14:paraId="158DC82C" w14:textId="77777777" w:rsidR="00691363" w:rsidRPr="00691363" w:rsidRDefault="00691363" w:rsidP="00691363">
                            <w:pPr>
                              <w:jc w:val="center"/>
                              <w:rPr>
                                <w:b/>
                                <w:bCs/>
                                <w:sz w:val="56"/>
                                <w:szCs w:val="56"/>
                              </w:rPr>
                            </w:pPr>
                          </w:p>
                          <w:p w14:paraId="02091E20" w14:textId="77910BF5" w:rsidR="00B02B6C" w:rsidRPr="001033A6" w:rsidRDefault="007C15D3" w:rsidP="00B02B6C">
                            <w:pPr>
                              <w:jc w:val="center"/>
                              <w:rPr>
                                <w:rFonts w:ascii="Corbel" w:hAnsi="Corbel"/>
                                <w:b/>
                                <w:bCs/>
                                <w:sz w:val="56"/>
                                <w:szCs w:val="56"/>
                              </w:rPr>
                            </w:pPr>
                            <w:r>
                              <w:rPr>
                                <w:rFonts w:ascii="Corbel" w:hAnsi="Corbel"/>
                                <w:b/>
                                <w:bCs/>
                                <w:sz w:val="56"/>
                                <w:szCs w:val="56"/>
                              </w:rPr>
                              <w:t>6</w:t>
                            </w:r>
                            <w:proofErr w:type="gramStart"/>
                            <w:r w:rsidR="00691363" w:rsidRPr="001033A6">
                              <w:rPr>
                                <w:rFonts w:ascii="Corbel" w:hAnsi="Corbel"/>
                                <w:b/>
                                <w:bCs/>
                                <w:sz w:val="56"/>
                                <w:szCs w:val="56"/>
                              </w:rPr>
                              <w:t>.  Risk</w:t>
                            </w:r>
                            <w:proofErr w:type="gramEnd"/>
                            <w:r w:rsidR="00691363" w:rsidRPr="001033A6">
                              <w:rPr>
                                <w:rFonts w:ascii="Corbel" w:hAnsi="Corbel"/>
                                <w:b/>
                                <w:bCs/>
                                <w:sz w:val="56"/>
                                <w:szCs w:val="56"/>
                              </w:rPr>
                              <w:t xml:space="preserve"> Reduction and </w:t>
                            </w:r>
                          </w:p>
                          <w:p w14:paraId="44E488B6" w14:textId="765A5202" w:rsidR="00691363" w:rsidRPr="001033A6" w:rsidRDefault="00691363" w:rsidP="00691363">
                            <w:pPr>
                              <w:spacing w:after="560"/>
                              <w:jc w:val="center"/>
                              <w:rPr>
                                <w:rFonts w:ascii="Corbel" w:hAnsi="Corbel"/>
                                <w:b/>
                                <w:bCs/>
                                <w:sz w:val="56"/>
                                <w:szCs w:val="56"/>
                              </w:rPr>
                            </w:pPr>
                            <w:r w:rsidRPr="001033A6">
                              <w:rPr>
                                <w:rFonts w:ascii="Corbel" w:hAnsi="Corbel"/>
                                <w:b/>
                                <w:bCs/>
                                <w:sz w:val="56"/>
                                <w:szCs w:val="56"/>
                              </w:rPr>
                              <w:t>Public Health Infrastructure</w:t>
                            </w:r>
                          </w:p>
                          <w:p w14:paraId="49DDB4A9" w14:textId="5CD7C45C" w:rsidR="00691363" w:rsidRDefault="00691363" w:rsidP="00691363">
                            <w:pPr>
                              <w:spacing w:before="240" w:after="100" w:line="257" w:lineRule="auto"/>
                              <w:ind w:left="274" w:hanging="94"/>
                              <w:jc w:val="center"/>
                              <w:rPr>
                                <w:b/>
                                <w:bCs/>
                                <w:sz w:val="36"/>
                                <w:szCs w:val="36"/>
                              </w:rPr>
                            </w:pPr>
                            <w:r>
                              <w:rPr>
                                <w:noProof/>
                              </w:rPr>
                              <w:drawing>
                                <wp:inline distT="0" distB="0" distL="0" distR="0" wp14:anchorId="5C94D3BD" wp14:editId="43F18802">
                                  <wp:extent cx="4640086" cy="2607429"/>
                                  <wp:effectExtent l="76200" t="76200" r="84455" b="78740"/>
                                  <wp:docPr id="603581835" name="Picture 1" descr="A close up of a mechanical clock, for decorative purpo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81835" name="Picture 1" descr="A close up of a mechanical clock, for decorative purposes.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44800" cy="2610078"/>
                                          </a:xfrm>
                                          <a:prstGeom prst="rect">
                                            <a:avLst/>
                                          </a:prstGeom>
                                          <a:noFill/>
                                          <a:ln w="57150">
                                            <a:solidFill>
                                              <a:schemeClr val="accent1"/>
                                            </a:solidFill>
                                          </a:ln>
                                          <a:scene3d>
                                            <a:camera prst="orthographicFront"/>
                                            <a:lightRig rig="threePt" dir="t"/>
                                          </a:scene3d>
                                          <a:sp3d>
                                            <a:bevelT/>
                                          </a:sp3d>
                                        </pic:spPr>
                                      </pic:pic>
                                    </a:graphicData>
                                  </a:graphic>
                                </wp:inline>
                              </w:drawing>
                            </w:r>
                          </w:p>
                          <w:p w14:paraId="1E5AAFC6" w14:textId="76542B44" w:rsidR="00CF6E0E" w:rsidRPr="00691363" w:rsidRDefault="00CF6E0E" w:rsidP="00691363">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1815FD7F"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1EAABE51"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1753E05A" w14:textId="77777777" w:rsidR="00CF6E0E" w:rsidRPr="00691363" w:rsidRDefault="00CF6E0E" w:rsidP="00CF6E0E">
                            <w:pPr>
                              <w:pStyle w:val="ListParagraph"/>
                              <w:spacing w:after="60"/>
                              <w:jc w:val="center"/>
                              <w:rPr>
                                <w:rFonts w:ascii="Corbel" w:hAnsi="Corbel"/>
                                <w:b/>
                                <w:bCs/>
                                <w:sz w:val="36"/>
                                <w:szCs w:val="36"/>
                              </w:rPr>
                            </w:pPr>
                          </w:p>
                          <w:p w14:paraId="07D295A5" w14:textId="77777777" w:rsidR="00CF6E0E" w:rsidRDefault="00CF6E0E" w:rsidP="00CF6E0E">
                            <w:pPr>
                              <w:spacing w:before="240" w:after="100" w:line="257" w:lineRule="auto"/>
                              <w:ind w:left="274"/>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2721D9" id="Text Box 482195705" o:spid="_x0000_s1032" type="#_x0000_t202" style="position:absolute;left:0;text-align:left;margin-left:-14.25pt;margin-top:16.75pt;width:463.5pt;height:534.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" fillcolor="#dae3f3" strokecolor="#0070c0" strokeweight="4.5pt">
                <v:textbox>
                  <w:txbxContent>
                    <w:p w14:paraId="158DC82C" w14:textId="77777777" w:rsidR="00691363" w:rsidRPr="00691363" w:rsidRDefault="00691363" w:rsidP="00691363">
                      <w:pPr>
                        <w:jc w:val="center"/>
                        <w:rPr>
                          <w:b/>
                          <w:bCs/>
                          <w:sz w:val="56"/>
                          <w:szCs w:val="56"/>
                        </w:rPr>
                      </w:pPr>
                    </w:p>
                    <w:p w14:paraId="02091E20" w14:textId="77910BF5" w:rsidR="00B02B6C" w:rsidRPr="001033A6" w:rsidRDefault="007C15D3" w:rsidP="00B02B6C">
                      <w:pPr>
                        <w:jc w:val="center"/>
                        <w:rPr>
                          <w:rFonts w:ascii="Corbel" w:hAnsi="Corbel"/>
                          <w:b/>
                          <w:bCs/>
                          <w:sz w:val="56"/>
                          <w:szCs w:val="56"/>
                        </w:rPr>
                      </w:pPr>
                      <w:r>
                        <w:rPr>
                          <w:rFonts w:ascii="Corbel" w:hAnsi="Corbel"/>
                          <w:b/>
                          <w:bCs/>
                          <w:sz w:val="56"/>
                          <w:szCs w:val="56"/>
                        </w:rPr>
                        <w:t>6</w:t>
                      </w:r>
                      <w:proofErr w:type="gramStart"/>
                      <w:r w:rsidR="00691363" w:rsidRPr="001033A6">
                        <w:rPr>
                          <w:rFonts w:ascii="Corbel" w:hAnsi="Corbel"/>
                          <w:b/>
                          <w:bCs/>
                          <w:sz w:val="56"/>
                          <w:szCs w:val="56"/>
                        </w:rPr>
                        <w:t>.  Risk</w:t>
                      </w:r>
                      <w:proofErr w:type="gramEnd"/>
                      <w:r w:rsidR="00691363" w:rsidRPr="001033A6">
                        <w:rPr>
                          <w:rFonts w:ascii="Corbel" w:hAnsi="Corbel"/>
                          <w:b/>
                          <w:bCs/>
                          <w:sz w:val="56"/>
                          <w:szCs w:val="56"/>
                        </w:rPr>
                        <w:t xml:space="preserve"> Reduction and </w:t>
                      </w:r>
                    </w:p>
                    <w:p w14:paraId="44E488B6" w14:textId="765A5202" w:rsidR="00691363" w:rsidRPr="001033A6" w:rsidRDefault="00691363" w:rsidP="00691363">
                      <w:pPr>
                        <w:spacing w:after="560"/>
                        <w:jc w:val="center"/>
                        <w:rPr>
                          <w:rFonts w:ascii="Corbel" w:hAnsi="Corbel"/>
                          <w:b/>
                          <w:bCs/>
                          <w:sz w:val="56"/>
                          <w:szCs w:val="56"/>
                        </w:rPr>
                      </w:pPr>
                      <w:r w:rsidRPr="001033A6">
                        <w:rPr>
                          <w:rFonts w:ascii="Corbel" w:hAnsi="Corbel"/>
                          <w:b/>
                          <w:bCs/>
                          <w:sz w:val="56"/>
                          <w:szCs w:val="56"/>
                        </w:rPr>
                        <w:t>Public Health Infrastructure</w:t>
                      </w:r>
                    </w:p>
                    <w:p w14:paraId="49DDB4A9" w14:textId="5CD7C45C" w:rsidR="00691363" w:rsidRDefault="00691363" w:rsidP="00691363">
                      <w:pPr>
                        <w:spacing w:before="240" w:after="100" w:line="257" w:lineRule="auto"/>
                        <w:ind w:left="274" w:hanging="94"/>
                        <w:jc w:val="center"/>
                        <w:rPr>
                          <w:b/>
                          <w:bCs/>
                          <w:sz w:val="36"/>
                          <w:szCs w:val="36"/>
                        </w:rPr>
                      </w:pPr>
                      <w:r>
                        <w:rPr>
                          <w:noProof/>
                        </w:rPr>
                        <w:drawing>
                          <wp:inline distT="0" distB="0" distL="0" distR="0" wp14:anchorId="5C94D3BD" wp14:editId="43F18802">
                            <wp:extent cx="4640086" cy="2607429"/>
                            <wp:effectExtent l="76200" t="76200" r="84455" b="78740"/>
                            <wp:docPr id="603581835" name="Picture 1" descr="A close up of a mechanical clock, for decorative purpos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3581835" name="Picture 1" descr="A close up of a mechanical clock, for decorative purposes. "/>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644800" cy="2610078"/>
                                    </a:xfrm>
                                    <a:prstGeom prst="rect">
                                      <a:avLst/>
                                    </a:prstGeom>
                                    <a:noFill/>
                                    <a:ln w="57150">
                                      <a:solidFill>
                                        <a:schemeClr val="accent1"/>
                                      </a:solidFill>
                                    </a:ln>
                                    <a:scene3d>
                                      <a:camera prst="orthographicFront"/>
                                      <a:lightRig rig="threePt" dir="t"/>
                                    </a:scene3d>
                                    <a:sp3d>
                                      <a:bevelT/>
                                    </a:sp3d>
                                  </pic:spPr>
                                </pic:pic>
                              </a:graphicData>
                            </a:graphic>
                          </wp:inline>
                        </w:drawing>
                      </w:r>
                    </w:p>
                    <w:p w14:paraId="1E5AAFC6" w14:textId="76542B44" w:rsidR="00CF6E0E" w:rsidRPr="00691363" w:rsidRDefault="00CF6E0E" w:rsidP="00691363">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1815FD7F"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1EAABE51" w14:textId="77777777" w:rsidR="00CF6E0E" w:rsidRPr="00691363" w:rsidRDefault="00CF6E0E" w:rsidP="00CF6E0E">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1753E05A" w14:textId="77777777" w:rsidR="00CF6E0E" w:rsidRPr="00691363" w:rsidRDefault="00CF6E0E" w:rsidP="00CF6E0E">
                      <w:pPr>
                        <w:pStyle w:val="ListParagraph"/>
                        <w:spacing w:after="60"/>
                        <w:jc w:val="center"/>
                        <w:rPr>
                          <w:rFonts w:ascii="Corbel" w:hAnsi="Corbel"/>
                          <w:b/>
                          <w:bCs/>
                          <w:sz w:val="36"/>
                          <w:szCs w:val="36"/>
                        </w:rPr>
                      </w:pPr>
                    </w:p>
                    <w:p w14:paraId="07D295A5" w14:textId="77777777" w:rsidR="00CF6E0E" w:rsidRDefault="00CF6E0E" w:rsidP="00CF6E0E">
                      <w:pPr>
                        <w:spacing w:before="240" w:after="100" w:line="257" w:lineRule="auto"/>
                        <w:ind w:left="274"/>
                        <w:jc w:val="center"/>
                        <w:rPr>
                          <w:b/>
                          <w:bCs/>
                          <w:sz w:val="36"/>
                          <w:szCs w:val="36"/>
                        </w:rPr>
                      </w:pPr>
                    </w:p>
                  </w:txbxContent>
                </v:textbox>
                <w10:wrap anchorx="margin"/>
              </v:shape>
            </w:pict>
          </mc:Fallback>
        </mc:AlternateContent>
      </w:r>
    </w:p>
    <w:p w14:paraId="0C3CD1EA" w14:textId="77777777" w:rsidR="00CF6E0E" w:rsidRDefault="00CF6E0E" w:rsidP="00CF6E0E">
      <w:pPr>
        <w:spacing w:after="240" w:line="259" w:lineRule="auto"/>
        <w:jc w:val="center"/>
        <w:rPr>
          <w:b/>
          <w:bCs/>
          <w:noProof/>
          <w:sz w:val="40"/>
          <w:szCs w:val="40"/>
        </w:rPr>
      </w:pPr>
    </w:p>
    <w:p w14:paraId="144DA7D2" w14:textId="77777777" w:rsidR="00CF6E0E" w:rsidRDefault="00CF6E0E" w:rsidP="00CF6E0E">
      <w:pPr>
        <w:spacing w:after="240" w:line="259" w:lineRule="auto"/>
        <w:jc w:val="center"/>
        <w:rPr>
          <w:b/>
          <w:bCs/>
          <w:sz w:val="40"/>
          <w:szCs w:val="40"/>
        </w:rPr>
      </w:pPr>
    </w:p>
    <w:p w14:paraId="022BE468" w14:textId="77777777" w:rsidR="00CF6E0E" w:rsidRDefault="00CF6E0E" w:rsidP="00CF6E0E">
      <w:pPr>
        <w:spacing w:after="240" w:line="259" w:lineRule="auto"/>
        <w:jc w:val="center"/>
        <w:rPr>
          <w:b/>
          <w:bCs/>
          <w:sz w:val="40"/>
          <w:szCs w:val="40"/>
        </w:rPr>
      </w:pPr>
    </w:p>
    <w:p w14:paraId="68E61756" w14:textId="77777777" w:rsidR="00CF6E0E" w:rsidRDefault="00CF6E0E" w:rsidP="00CF6E0E">
      <w:pPr>
        <w:spacing w:after="160" w:line="259" w:lineRule="auto"/>
        <w:rPr>
          <w:b/>
          <w:bCs/>
          <w:sz w:val="40"/>
          <w:szCs w:val="40"/>
        </w:rPr>
      </w:pPr>
    </w:p>
    <w:p w14:paraId="5E1A28DE" w14:textId="77777777" w:rsidR="00CF6E0E" w:rsidRDefault="00CF6E0E" w:rsidP="00CF6E0E">
      <w:pPr>
        <w:spacing w:after="160" w:line="259" w:lineRule="auto"/>
        <w:rPr>
          <w:b/>
          <w:bCs/>
          <w:sz w:val="40"/>
          <w:szCs w:val="40"/>
        </w:rPr>
      </w:pPr>
      <w:r>
        <w:rPr>
          <w:b/>
          <w:bCs/>
          <w:sz w:val="40"/>
          <w:szCs w:val="40"/>
        </w:rPr>
        <w:br w:type="page"/>
      </w:r>
    </w:p>
    <w:tbl>
      <w:tblPr>
        <w:tblStyle w:val="TableGrid"/>
        <w:tblW w:w="0" w:type="auto"/>
        <w:tblInd w:w="-293"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18" w:space="0" w:color="4472C4" w:themeColor="accent1"/>
          <w:insideV w:val="single" w:sz="18" w:space="0" w:color="4472C4" w:themeColor="accent1"/>
        </w:tblBorders>
        <w:tblLook w:val="04A0" w:firstRow="1" w:lastRow="0" w:firstColumn="1" w:lastColumn="0" w:noHBand="0" w:noVBand="1"/>
      </w:tblPr>
      <w:tblGrid>
        <w:gridCol w:w="9270"/>
      </w:tblGrid>
      <w:tr w:rsidR="00CF6E0E" w14:paraId="24D67DC6" w14:textId="77777777" w:rsidTr="00B83C5D">
        <w:trPr>
          <w:trHeight w:val="1656"/>
        </w:trPr>
        <w:tc>
          <w:tcPr>
            <w:tcW w:w="9270" w:type="dxa"/>
            <w:shd w:val="clear" w:color="auto" w:fill="FBE4D5" w:themeFill="accent2" w:themeFillTint="33"/>
          </w:tcPr>
          <w:p w14:paraId="2C9EA956" w14:textId="77777777" w:rsidR="00CF6E0E" w:rsidRPr="00E67A92" w:rsidRDefault="00CF6E0E" w:rsidP="001033A6">
            <w:pPr>
              <w:pStyle w:val="BodyCopy"/>
              <w:spacing w:after="140" w:line="240" w:lineRule="auto"/>
              <w:jc w:val="center"/>
              <w:rPr>
                <w:rFonts w:ascii="Corbel" w:hAnsi="Corbel"/>
                <w:sz w:val="28"/>
                <w:szCs w:val="28"/>
                <w:u w:val="single"/>
              </w:rPr>
            </w:pPr>
            <w:r w:rsidRPr="00E67A92">
              <w:rPr>
                <w:rFonts w:ascii="Corbel" w:hAnsi="Corbel"/>
                <w:b/>
                <w:bCs/>
                <w:sz w:val="28"/>
                <w:szCs w:val="28"/>
                <w:u w:val="single"/>
              </w:rPr>
              <w:lastRenderedPageBreak/>
              <w:t>Recommendation #1 (Risk Reduction &amp; Public Health Infrastructure)</w:t>
            </w:r>
          </w:p>
          <w:p w14:paraId="5DD3162B" w14:textId="77777777" w:rsidR="00CF6E0E" w:rsidRPr="00E67A92" w:rsidRDefault="00CF6E0E" w:rsidP="00E5704E">
            <w:pPr>
              <w:pStyle w:val="BodyCopy"/>
              <w:spacing w:after="0" w:line="240" w:lineRule="auto"/>
              <w:jc w:val="center"/>
              <w:rPr>
                <w:rFonts w:ascii="Corbel" w:hAnsi="Corbel"/>
                <w:b/>
                <w:bCs/>
                <w:sz w:val="28"/>
                <w:szCs w:val="28"/>
              </w:rPr>
            </w:pPr>
            <w:r w:rsidRPr="00E67A92">
              <w:rPr>
                <w:rFonts w:ascii="Corbel" w:hAnsi="Corbel"/>
                <w:b/>
                <w:bCs/>
                <w:sz w:val="28"/>
                <w:szCs w:val="28"/>
              </w:rPr>
              <w:t>Seek opportunities and implement strategies to reduce the</w:t>
            </w:r>
          </w:p>
          <w:p w14:paraId="060645DE" w14:textId="77777777" w:rsidR="00CF6E0E" w:rsidRPr="00E67A92" w:rsidRDefault="00CF6E0E" w:rsidP="00E5704E">
            <w:pPr>
              <w:pStyle w:val="BodyCopy"/>
              <w:spacing w:after="0" w:line="240" w:lineRule="auto"/>
              <w:jc w:val="center"/>
              <w:rPr>
                <w:rFonts w:ascii="Corbel" w:hAnsi="Corbel"/>
                <w:b/>
                <w:bCs/>
                <w:sz w:val="28"/>
                <w:szCs w:val="28"/>
              </w:rPr>
            </w:pPr>
            <w:r w:rsidRPr="00E67A92">
              <w:rPr>
                <w:rFonts w:ascii="Corbel" w:hAnsi="Corbel"/>
                <w:b/>
                <w:bCs/>
                <w:sz w:val="28"/>
                <w:szCs w:val="28"/>
              </w:rPr>
              <w:t>risk of dementia among our residents while enhancing the</w:t>
            </w:r>
          </w:p>
          <w:p w14:paraId="39B30BBF" w14:textId="77777777" w:rsidR="00CF6E0E" w:rsidRDefault="00CF6E0E" w:rsidP="00E5704E">
            <w:pPr>
              <w:spacing w:line="257" w:lineRule="auto"/>
              <w:jc w:val="center"/>
              <w:rPr>
                <w:b/>
                <w:bCs/>
                <w:sz w:val="24"/>
                <w:szCs w:val="24"/>
              </w:rPr>
            </w:pPr>
            <w:r w:rsidRPr="00E67A92">
              <w:rPr>
                <w:rFonts w:ascii="Corbel" w:hAnsi="Corbel"/>
                <w:b/>
                <w:bCs/>
                <w:sz w:val="28"/>
                <w:szCs w:val="28"/>
              </w:rPr>
              <w:t>state’s public health infrastructure to address dementia</w:t>
            </w:r>
          </w:p>
        </w:tc>
      </w:tr>
      <w:tr w:rsidR="00CF6E0E" w14:paraId="4E9C6052" w14:textId="77777777" w:rsidTr="001033A6">
        <w:trPr>
          <w:trHeight w:val="242"/>
        </w:trPr>
        <w:tc>
          <w:tcPr>
            <w:tcW w:w="9270" w:type="dxa"/>
            <w:shd w:val="clear" w:color="auto" w:fill="D9E2F3" w:themeFill="accent1" w:themeFillTint="33"/>
            <w:hideMark/>
          </w:tcPr>
          <w:p w14:paraId="53A3D12C" w14:textId="77777777" w:rsidR="00CF6E0E" w:rsidRPr="00E67A92" w:rsidRDefault="00CF6E0E" w:rsidP="001033A6">
            <w:pPr>
              <w:spacing w:line="257" w:lineRule="auto"/>
              <w:ind w:hanging="225"/>
              <w:jc w:val="center"/>
              <w:rPr>
                <w:rFonts w:ascii="Corbel" w:hAnsi="Corbel"/>
                <w:b/>
                <w:bCs/>
                <w:sz w:val="24"/>
                <w:szCs w:val="24"/>
              </w:rPr>
            </w:pPr>
            <w:r w:rsidRPr="00E67A92">
              <w:rPr>
                <w:rFonts w:ascii="Corbel" w:hAnsi="Corbel"/>
                <w:b/>
                <w:bCs/>
                <w:sz w:val="28"/>
                <w:szCs w:val="28"/>
              </w:rPr>
              <w:t>Progress and Accomplishments</w:t>
            </w:r>
          </w:p>
        </w:tc>
      </w:tr>
      <w:tr w:rsidR="00CF6E0E" w14:paraId="5143F703" w14:textId="77777777" w:rsidTr="001033A6">
        <w:trPr>
          <w:trHeight w:val="6156"/>
        </w:trPr>
        <w:tc>
          <w:tcPr>
            <w:tcW w:w="9270" w:type="dxa"/>
            <w:hideMark/>
          </w:tcPr>
          <w:p w14:paraId="3B136C81" w14:textId="77777777" w:rsidR="00CF6E0E" w:rsidRPr="00203A80" w:rsidRDefault="00CF6E0E" w:rsidP="00E5704E">
            <w:pPr>
              <w:ind w:left="1080" w:hanging="360"/>
              <w:contextualSpacing/>
              <w:rPr>
                <w:sz w:val="10"/>
                <w:szCs w:val="10"/>
              </w:rPr>
            </w:pPr>
          </w:p>
          <w:p w14:paraId="76D0F872" w14:textId="76888A66" w:rsidR="00B215BA" w:rsidRPr="00B736F9" w:rsidRDefault="00CF07AA" w:rsidP="00B736F9">
            <w:pPr>
              <w:spacing w:after="140"/>
              <w:rPr>
                <w:rFonts w:ascii="Corbel" w:hAnsi="Corbel"/>
                <w:b/>
                <w:bCs/>
                <w:color w:val="2F5496" w:themeColor="accent1" w:themeShade="BF"/>
                <w:sz w:val="24"/>
                <w:szCs w:val="24"/>
              </w:rPr>
            </w:pPr>
            <w:r w:rsidRPr="00B736F9">
              <w:rPr>
                <w:rFonts w:ascii="Corbel" w:hAnsi="Corbel"/>
                <w:b/>
                <w:bCs/>
                <w:color w:val="2F5496" w:themeColor="accent1" w:themeShade="BF"/>
                <w:sz w:val="24"/>
                <w:szCs w:val="24"/>
              </w:rPr>
              <w:t>P</w:t>
            </w:r>
            <w:r w:rsidR="00CF6E0E" w:rsidRPr="00B736F9">
              <w:rPr>
                <w:rFonts w:ascii="Corbel" w:hAnsi="Corbel"/>
                <w:b/>
                <w:bCs/>
                <w:color w:val="2F5496" w:themeColor="accent1" w:themeShade="BF"/>
                <w:sz w:val="24"/>
                <w:szCs w:val="24"/>
              </w:rPr>
              <w:t>romot</w:t>
            </w:r>
            <w:r w:rsidR="00B215BA" w:rsidRPr="00B736F9">
              <w:rPr>
                <w:rFonts w:ascii="Corbel" w:hAnsi="Corbel"/>
                <w:b/>
                <w:bCs/>
                <w:color w:val="2F5496" w:themeColor="accent1" w:themeShade="BF"/>
                <w:sz w:val="24"/>
                <w:szCs w:val="24"/>
              </w:rPr>
              <w:t>ed</w:t>
            </w:r>
            <w:r w:rsidR="00CF6E0E" w:rsidRPr="00B736F9">
              <w:rPr>
                <w:rFonts w:ascii="Corbel" w:hAnsi="Corbel"/>
                <w:b/>
                <w:bCs/>
                <w:color w:val="2F5496" w:themeColor="accent1" w:themeShade="BF"/>
                <w:sz w:val="24"/>
                <w:szCs w:val="24"/>
              </w:rPr>
              <w:t xml:space="preserve"> Brain Health in the City of Springfield</w:t>
            </w:r>
            <w:r w:rsidR="004A3F09" w:rsidRPr="00B736F9">
              <w:rPr>
                <w:rFonts w:ascii="Corbel" w:hAnsi="Corbel"/>
                <w:b/>
                <w:bCs/>
                <w:color w:val="2F5496" w:themeColor="accent1" w:themeShade="BF"/>
                <w:sz w:val="24"/>
                <w:szCs w:val="24"/>
              </w:rPr>
              <w:t>:</w:t>
            </w:r>
          </w:p>
          <w:p w14:paraId="05A874BB" w14:textId="77777777" w:rsidR="00B215BA" w:rsidRPr="00651262" w:rsidRDefault="00B215BA" w:rsidP="00B215BA">
            <w:pPr>
              <w:pStyle w:val="ListParagraph"/>
              <w:ind w:left="360"/>
              <w:rPr>
                <w:sz w:val="6"/>
                <w:szCs w:val="6"/>
              </w:rPr>
            </w:pPr>
          </w:p>
          <w:p w14:paraId="01F6995D" w14:textId="322DF166" w:rsidR="00E67A92" w:rsidRPr="004A3F09" w:rsidRDefault="00B215BA" w:rsidP="008C5B48">
            <w:pPr>
              <w:pStyle w:val="ListParagraph"/>
              <w:numPr>
                <w:ilvl w:val="0"/>
                <w:numId w:val="35"/>
              </w:numPr>
              <w:ind w:left="590"/>
              <w:rPr>
                <w:rFonts w:ascii="Corbel" w:hAnsi="Corbel"/>
                <w:sz w:val="24"/>
                <w:szCs w:val="24"/>
              </w:rPr>
            </w:pPr>
            <w:r w:rsidRPr="004A3F09">
              <w:rPr>
                <w:rFonts w:ascii="Corbel" w:hAnsi="Corbel"/>
                <w:sz w:val="24"/>
                <w:szCs w:val="24"/>
              </w:rPr>
              <w:t>With a high prevalence of dementia and dementia risk factors among residents in the City of Springfield</w:t>
            </w:r>
            <w:r w:rsidR="00E67A92" w:rsidRPr="004A3F09">
              <w:rPr>
                <w:rFonts w:ascii="Corbel" w:hAnsi="Corbel"/>
                <w:sz w:val="24"/>
                <w:szCs w:val="24"/>
              </w:rPr>
              <w:t>,</w:t>
            </w:r>
            <w:r w:rsidR="004A3F09" w:rsidRPr="004A3F09">
              <w:rPr>
                <w:rFonts w:ascii="Corbel" w:hAnsi="Corbel"/>
                <w:sz w:val="24"/>
                <w:szCs w:val="24"/>
              </w:rPr>
              <w:t xml:space="preserve"> </w:t>
            </w:r>
            <w:r w:rsidRPr="004A3F09">
              <w:rPr>
                <w:rFonts w:ascii="Corbel" w:hAnsi="Corbel"/>
                <w:sz w:val="24"/>
                <w:szCs w:val="24"/>
              </w:rPr>
              <w:t xml:space="preserve">the </w:t>
            </w:r>
            <w:r w:rsidR="00E67A92" w:rsidRPr="004A3F09">
              <w:rPr>
                <w:rFonts w:ascii="Corbel" w:hAnsi="Corbel"/>
                <w:sz w:val="24"/>
                <w:szCs w:val="24"/>
              </w:rPr>
              <w:t>“</w:t>
            </w:r>
            <w:r w:rsidRPr="004A3F09">
              <w:rPr>
                <w:rFonts w:ascii="Corbel" w:hAnsi="Corbel" w:cs="Calibri"/>
                <w:sz w:val="24"/>
                <w:szCs w:val="24"/>
              </w:rPr>
              <w:t>Healthy Brain Initiative” was implemente</w:t>
            </w:r>
            <w:r w:rsidR="004A3F09">
              <w:rPr>
                <w:rFonts w:ascii="Corbel" w:hAnsi="Corbel" w:cs="Calibri"/>
                <w:sz w:val="24"/>
                <w:szCs w:val="24"/>
              </w:rPr>
              <w:t xml:space="preserve">d </w:t>
            </w:r>
            <w:r w:rsidRPr="004A3F09">
              <w:rPr>
                <w:rFonts w:ascii="Corbel" w:hAnsi="Corbel" w:cs="Calibri"/>
                <w:sz w:val="24"/>
                <w:szCs w:val="24"/>
              </w:rPr>
              <w:t xml:space="preserve">in </w:t>
            </w:r>
            <w:r w:rsidR="00E67A92" w:rsidRPr="004A3F09">
              <w:rPr>
                <w:rFonts w:ascii="Corbel" w:hAnsi="Corbel" w:cs="Calibri"/>
                <w:sz w:val="24"/>
                <w:szCs w:val="24"/>
              </w:rPr>
              <w:t xml:space="preserve">2024 </w:t>
            </w:r>
            <w:r w:rsidRPr="004A3F09">
              <w:rPr>
                <w:rFonts w:ascii="Corbel" w:hAnsi="Corbel" w:cs="Calibri"/>
                <w:sz w:val="24"/>
                <w:szCs w:val="24"/>
              </w:rPr>
              <w:t>in partnership with the Springfield Dementia Friendly Coalition.</w:t>
            </w:r>
            <w:r w:rsidRPr="00E67A92">
              <w:rPr>
                <w:rStyle w:val="FootnoteReference"/>
                <w:rFonts w:ascii="Corbel" w:hAnsi="Corbel" w:cstheme="minorHAnsi"/>
                <w:sz w:val="24"/>
                <w:szCs w:val="24"/>
              </w:rPr>
              <w:footnoteReference w:id="15"/>
            </w:r>
            <w:r w:rsidRPr="004A3F09">
              <w:rPr>
                <w:rFonts w:ascii="Corbel" w:hAnsi="Corbel" w:cstheme="minorHAnsi"/>
                <w:sz w:val="24"/>
                <w:szCs w:val="24"/>
              </w:rPr>
              <w:t xml:space="preserve"> </w:t>
            </w:r>
          </w:p>
          <w:p w14:paraId="6C66436C" w14:textId="77777777" w:rsidR="00E67A92" w:rsidRPr="001B42B6" w:rsidRDefault="00E67A92" w:rsidP="00CF07AA">
            <w:pPr>
              <w:pStyle w:val="ListParagraph"/>
              <w:ind w:left="595" w:hanging="360"/>
              <w:rPr>
                <w:rFonts w:ascii="Corbel" w:hAnsi="Corbel" w:cstheme="minorHAnsi"/>
                <w:sz w:val="14"/>
                <w:szCs w:val="14"/>
              </w:rPr>
            </w:pPr>
          </w:p>
          <w:p w14:paraId="56D36B16" w14:textId="7920BEDA" w:rsidR="004A3F09" w:rsidRPr="00CF07AA" w:rsidRDefault="004A3F09" w:rsidP="008C5B48">
            <w:pPr>
              <w:pStyle w:val="ListParagraph"/>
              <w:numPr>
                <w:ilvl w:val="0"/>
                <w:numId w:val="9"/>
              </w:numPr>
              <w:shd w:val="clear" w:color="auto" w:fill="FFFFFF"/>
              <w:spacing w:after="200"/>
              <w:ind w:left="955"/>
              <w:rPr>
                <w:rFonts w:ascii="Corbel" w:hAnsi="Corbel" w:cs="Calibri"/>
                <w:color w:val="444444"/>
                <w:sz w:val="24"/>
                <w:szCs w:val="24"/>
              </w:rPr>
            </w:pPr>
            <w:r>
              <w:rPr>
                <w:rFonts w:ascii="Corbel" w:eastAsia="Times New Roman" w:hAnsi="Corbel" w:cstheme="minorHAnsi"/>
                <w:sz w:val="24"/>
                <w:szCs w:val="24"/>
              </w:rPr>
              <w:t>With the help of a team working on behalf of the Council, t</w:t>
            </w:r>
            <w:r w:rsidR="00B215BA" w:rsidRPr="00E67A92">
              <w:rPr>
                <w:rFonts w:ascii="Corbel" w:eastAsia="Times New Roman" w:hAnsi="Corbel" w:cstheme="minorHAnsi"/>
                <w:sz w:val="24"/>
                <w:szCs w:val="24"/>
              </w:rPr>
              <w:t>h</w:t>
            </w:r>
            <w:r>
              <w:rPr>
                <w:rFonts w:ascii="Corbel" w:eastAsia="Times New Roman" w:hAnsi="Corbel" w:cstheme="minorHAnsi"/>
                <w:sz w:val="24"/>
                <w:szCs w:val="24"/>
              </w:rPr>
              <w:t xml:space="preserve">e Coalition received a small grant in 2023 to implement </w:t>
            </w:r>
            <w:r w:rsidR="00CF07AA">
              <w:rPr>
                <w:rFonts w:ascii="Corbel" w:eastAsia="Times New Roman" w:hAnsi="Corbel" w:cstheme="minorHAnsi"/>
                <w:sz w:val="24"/>
                <w:szCs w:val="24"/>
              </w:rPr>
              <w:t>the initiative.</w:t>
            </w:r>
            <w:r>
              <w:rPr>
                <w:rFonts w:ascii="Corbel" w:eastAsia="Times New Roman" w:hAnsi="Corbel" w:cstheme="minorHAnsi"/>
                <w:sz w:val="24"/>
                <w:szCs w:val="24"/>
              </w:rPr>
              <w:t xml:space="preserve"> </w:t>
            </w:r>
          </w:p>
          <w:p w14:paraId="285BED34" w14:textId="77777777" w:rsidR="00CF07AA" w:rsidRPr="00651262" w:rsidRDefault="00CF07AA" w:rsidP="00651262">
            <w:pPr>
              <w:pStyle w:val="ListParagraph"/>
              <w:shd w:val="clear" w:color="auto" w:fill="FFFFFF"/>
              <w:spacing w:after="200"/>
              <w:ind w:left="950" w:hanging="360"/>
              <w:rPr>
                <w:rFonts w:ascii="Corbel" w:hAnsi="Corbel" w:cs="Calibri"/>
                <w:color w:val="444444"/>
                <w:sz w:val="14"/>
                <w:szCs w:val="14"/>
              </w:rPr>
            </w:pPr>
          </w:p>
          <w:p w14:paraId="09CF8DDD" w14:textId="77777777" w:rsidR="00CF07AA" w:rsidRPr="004A3F09" w:rsidRDefault="00CF07AA" w:rsidP="008C5B48">
            <w:pPr>
              <w:pStyle w:val="ListParagraph"/>
              <w:numPr>
                <w:ilvl w:val="0"/>
                <w:numId w:val="9"/>
              </w:numPr>
              <w:spacing w:after="200"/>
              <w:ind w:left="950"/>
              <w:rPr>
                <w:rFonts w:ascii="Corbel" w:hAnsi="Corbel"/>
                <w:sz w:val="24"/>
                <w:szCs w:val="24"/>
              </w:rPr>
            </w:pPr>
            <w:r w:rsidRPr="00E67A92">
              <w:rPr>
                <w:rFonts w:ascii="Corbel" w:hAnsi="Corbel" w:cstheme="minorHAnsi"/>
                <w:sz w:val="24"/>
                <w:szCs w:val="24"/>
              </w:rPr>
              <w:t>The initiative’s goal was to</w:t>
            </w:r>
            <w:r>
              <w:rPr>
                <w:rFonts w:ascii="Corbel" w:hAnsi="Corbel" w:cstheme="minorHAnsi"/>
                <w:sz w:val="24"/>
                <w:szCs w:val="24"/>
              </w:rPr>
              <w:t xml:space="preserve"> help </w:t>
            </w:r>
            <w:r w:rsidRPr="00E67A92">
              <w:rPr>
                <w:rFonts w:ascii="Corbel" w:hAnsi="Corbel" w:cstheme="minorHAnsi"/>
                <w:sz w:val="24"/>
                <w:szCs w:val="24"/>
              </w:rPr>
              <w:t>reduc</w:t>
            </w:r>
            <w:r>
              <w:rPr>
                <w:rFonts w:ascii="Corbel" w:hAnsi="Corbel" w:cstheme="minorHAnsi"/>
                <w:sz w:val="24"/>
                <w:szCs w:val="24"/>
              </w:rPr>
              <w:t xml:space="preserve">e </w:t>
            </w:r>
            <w:r w:rsidRPr="00E67A92">
              <w:rPr>
                <w:rFonts w:ascii="Corbel" w:hAnsi="Corbel" w:cstheme="minorHAnsi"/>
                <w:color w:val="000000"/>
                <w:sz w:val="24"/>
                <w:szCs w:val="24"/>
              </w:rPr>
              <w:t>the risk of dementia among Springfield’s residents and increase community awareness of the benefits of early detection, screening, and diagnosis.</w:t>
            </w:r>
          </w:p>
          <w:p w14:paraId="5D5F3496" w14:textId="77777777" w:rsidR="004A3F09" w:rsidRPr="00651262" w:rsidRDefault="004A3F09" w:rsidP="00CF07AA">
            <w:pPr>
              <w:pStyle w:val="ListParagraph"/>
              <w:shd w:val="clear" w:color="auto" w:fill="FFFFFF"/>
              <w:spacing w:after="200"/>
              <w:ind w:left="595" w:hanging="360"/>
              <w:rPr>
                <w:rFonts w:ascii="Corbel" w:hAnsi="Corbel" w:cs="Calibri"/>
                <w:color w:val="444444"/>
                <w:sz w:val="20"/>
                <w:szCs w:val="20"/>
              </w:rPr>
            </w:pPr>
          </w:p>
          <w:p w14:paraId="0D37E1F4" w14:textId="1A733E36" w:rsidR="00CF07AA" w:rsidRDefault="004A3F09" w:rsidP="008C5B48">
            <w:pPr>
              <w:pStyle w:val="ListParagraph"/>
              <w:numPr>
                <w:ilvl w:val="0"/>
                <w:numId w:val="35"/>
              </w:numPr>
              <w:shd w:val="clear" w:color="auto" w:fill="FFFFFF"/>
              <w:spacing w:after="140"/>
              <w:ind w:left="590"/>
              <w:rPr>
                <w:rFonts w:ascii="Corbel" w:hAnsi="Corbel"/>
                <w:sz w:val="24"/>
                <w:szCs w:val="24"/>
              </w:rPr>
            </w:pPr>
            <w:r w:rsidRPr="001B42B6">
              <w:rPr>
                <w:rFonts w:ascii="Corbel" w:hAnsi="Corbel"/>
                <w:sz w:val="24"/>
                <w:szCs w:val="24"/>
              </w:rPr>
              <w:t xml:space="preserve">The Coalition was able to </w:t>
            </w:r>
            <w:r w:rsidR="00B215BA" w:rsidRPr="001B42B6">
              <w:rPr>
                <w:rFonts w:ascii="Corbel" w:hAnsi="Corbel"/>
                <w:sz w:val="24"/>
                <w:szCs w:val="24"/>
              </w:rPr>
              <w:t xml:space="preserve">advance </w:t>
            </w:r>
            <w:r w:rsidRPr="001B42B6">
              <w:rPr>
                <w:rFonts w:ascii="Corbel" w:hAnsi="Corbel"/>
                <w:sz w:val="24"/>
                <w:szCs w:val="24"/>
              </w:rPr>
              <w:t xml:space="preserve">the </w:t>
            </w:r>
            <w:r w:rsidR="001B42B6">
              <w:rPr>
                <w:rFonts w:ascii="Corbel" w:hAnsi="Corbel"/>
                <w:sz w:val="24"/>
                <w:szCs w:val="24"/>
              </w:rPr>
              <w:t>goal of its “Health</w:t>
            </w:r>
            <w:r w:rsidR="00C81161">
              <w:rPr>
                <w:rFonts w:ascii="Corbel" w:hAnsi="Corbel"/>
                <w:sz w:val="24"/>
                <w:szCs w:val="24"/>
              </w:rPr>
              <w:t>y</w:t>
            </w:r>
            <w:r w:rsidR="001B42B6">
              <w:rPr>
                <w:rFonts w:ascii="Corbel" w:hAnsi="Corbel"/>
                <w:sz w:val="24"/>
                <w:szCs w:val="24"/>
              </w:rPr>
              <w:t xml:space="preserve"> Brain Initiative” </w:t>
            </w:r>
            <w:r w:rsidR="00B215BA" w:rsidRPr="001B42B6">
              <w:rPr>
                <w:rFonts w:ascii="Corbel" w:hAnsi="Corbel"/>
                <w:sz w:val="24"/>
                <w:szCs w:val="24"/>
              </w:rPr>
              <w:t>through an event</w:t>
            </w:r>
            <w:r w:rsidR="00CF07AA" w:rsidRPr="001B42B6">
              <w:rPr>
                <w:rFonts w:ascii="Corbel" w:hAnsi="Corbel"/>
                <w:sz w:val="24"/>
                <w:szCs w:val="24"/>
              </w:rPr>
              <w:t xml:space="preserve"> in 2024</w:t>
            </w:r>
            <w:r w:rsidR="00B215BA" w:rsidRPr="001B42B6">
              <w:rPr>
                <w:rFonts w:ascii="Corbel" w:hAnsi="Corbel"/>
                <w:sz w:val="24"/>
                <w:szCs w:val="24"/>
              </w:rPr>
              <w:t>. At the event</w:t>
            </w:r>
            <w:r w:rsidR="001B42B6" w:rsidRPr="001B42B6">
              <w:rPr>
                <w:rFonts w:ascii="Corbel" w:hAnsi="Corbel"/>
                <w:sz w:val="24"/>
                <w:szCs w:val="24"/>
              </w:rPr>
              <w:t>,</w:t>
            </w:r>
            <w:r w:rsidR="00CF07AA" w:rsidRPr="001B42B6">
              <w:rPr>
                <w:rFonts w:ascii="Corbel" w:hAnsi="Corbel"/>
                <w:sz w:val="24"/>
                <w:szCs w:val="24"/>
              </w:rPr>
              <w:t xml:space="preserve"> participants:</w:t>
            </w:r>
          </w:p>
          <w:p w14:paraId="68254673" w14:textId="77777777" w:rsidR="001B42B6" w:rsidRPr="001B42B6" w:rsidRDefault="001B42B6" w:rsidP="001B42B6">
            <w:pPr>
              <w:pStyle w:val="ListParagraph"/>
              <w:shd w:val="clear" w:color="auto" w:fill="FFFFFF"/>
              <w:spacing w:after="140"/>
              <w:ind w:left="590"/>
              <w:rPr>
                <w:rFonts w:ascii="Corbel" w:hAnsi="Corbel"/>
                <w:sz w:val="14"/>
                <w:szCs w:val="14"/>
              </w:rPr>
            </w:pPr>
          </w:p>
          <w:p w14:paraId="32DE74F2" w14:textId="4045D5A8" w:rsidR="00B215BA" w:rsidRPr="00CF07AA" w:rsidRDefault="00B215BA" w:rsidP="008C5B48">
            <w:pPr>
              <w:pStyle w:val="ListParagraph"/>
              <w:numPr>
                <w:ilvl w:val="0"/>
                <w:numId w:val="9"/>
              </w:numPr>
              <w:shd w:val="clear" w:color="auto" w:fill="FFFFFF"/>
              <w:spacing w:after="140"/>
              <w:ind w:left="864" w:hanging="274"/>
              <w:rPr>
                <w:rFonts w:ascii="Corbel" w:hAnsi="Corbel" w:cs="Calibri"/>
                <w:color w:val="444444"/>
                <w:sz w:val="24"/>
                <w:szCs w:val="24"/>
              </w:rPr>
            </w:pPr>
            <w:r w:rsidRPr="00CF07AA">
              <w:rPr>
                <w:rFonts w:ascii="Corbel" w:hAnsi="Corbel"/>
                <w:sz w:val="24"/>
                <w:szCs w:val="24"/>
              </w:rPr>
              <w:t>viewed a short video</w:t>
            </w:r>
            <w:r w:rsidR="00CF07AA" w:rsidRPr="00CF07AA">
              <w:rPr>
                <w:rFonts w:ascii="Corbel" w:hAnsi="Corbel"/>
                <w:sz w:val="24"/>
                <w:szCs w:val="24"/>
              </w:rPr>
              <w:t xml:space="preserve"> </w:t>
            </w:r>
            <w:r w:rsidR="001B42B6">
              <w:rPr>
                <w:rFonts w:ascii="Corbel" w:hAnsi="Corbel"/>
                <w:sz w:val="24"/>
                <w:szCs w:val="24"/>
              </w:rPr>
              <w:t xml:space="preserve">on brain health </w:t>
            </w:r>
            <w:r w:rsidR="00CF07AA" w:rsidRPr="00CF07AA">
              <w:rPr>
                <w:rFonts w:ascii="Corbel" w:hAnsi="Corbel"/>
                <w:sz w:val="24"/>
                <w:szCs w:val="24"/>
              </w:rPr>
              <w:t xml:space="preserve">and </w:t>
            </w:r>
            <w:r w:rsidRPr="00CF07AA">
              <w:rPr>
                <w:rFonts w:ascii="Corbel" w:hAnsi="Corbel" w:cs="Calibri"/>
                <w:color w:val="444444"/>
                <w:sz w:val="24"/>
                <w:szCs w:val="24"/>
              </w:rPr>
              <w:t>discuss</w:t>
            </w:r>
            <w:r w:rsidR="00CF07AA" w:rsidRPr="00CF07AA">
              <w:rPr>
                <w:rFonts w:ascii="Corbel" w:hAnsi="Corbel" w:cs="Calibri"/>
                <w:color w:val="444444"/>
                <w:sz w:val="24"/>
                <w:szCs w:val="24"/>
              </w:rPr>
              <w:t>ed</w:t>
            </w:r>
            <w:r w:rsidRPr="00CF07AA">
              <w:rPr>
                <w:rFonts w:ascii="Corbel" w:hAnsi="Corbel" w:cs="Calibri"/>
                <w:color w:val="444444"/>
                <w:sz w:val="24"/>
                <w:szCs w:val="24"/>
              </w:rPr>
              <w:t xml:space="preserve"> what they learned </w:t>
            </w:r>
            <w:r w:rsidR="00CF07AA">
              <w:rPr>
                <w:rFonts w:ascii="Corbel" w:hAnsi="Corbel" w:cs="Calibri"/>
                <w:color w:val="444444"/>
                <w:sz w:val="24"/>
                <w:szCs w:val="24"/>
              </w:rPr>
              <w:t xml:space="preserve">in </w:t>
            </w:r>
            <w:r w:rsidR="00CF07AA" w:rsidRPr="00CF07AA">
              <w:rPr>
                <w:rFonts w:ascii="Corbel" w:hAnsi="Corbel" w:cs="Calibri"/>
                <w:color w:val="444444"/>
                <w:sz w:val="24"/>
                <w:szCs w:val="24"/>
              </w:rPr>
              <w:t>facilitated discussion groups</w:t>
            </w:r>
            <w:r w:rsidR="00CF07AA">
              <w:rPr>
                <w:rFonts w:ascii="Corbel" w:hAnsi="Corbel" w:cs="Calibri"/>
                <w:color w:val="444444"/>
                <w:sz w:val="24"/>
                <w:szCs w:val="24"/>
              </w:rPr>
              <w:t>;</w:t>
            </w:r>
          </w:p>
          <w:p w14:paraId="56617E43" w14:textId="38C50478" w:rsidR="00CF07AA" w:rsidRPr="0026070B" w:rsidRDefault="00CF07AA" w:rsidP="008C5B48">
            <w:pPr>
              <w:pStyle w:val="NormalWeb"/>
              <w:numPr>
                <w:ilvl w:val="0"/>
                <w:numId w:val="9"/>
              </w:numPr>
              <w:shd w:val="clear" w:color="auto" w:fill="FFFFFF"/>
              <w:spacing w:before="0" w:beforeAutospacing="0" w:afterAutospacing="0"/>
              <w:ind w:left="865" w:hanging="270"/>
              <w:rPr>
                <w:rFonts w:ascii="Corbel" w:hAnsi="Corbel"/>
                <w:color w:val="000000" w:themeColor="text1"/>
              </w:rPr>
            </w:pPr>
            <w:r>
              <w:rPr>
                <w:rFonts w:ascii="Corbel" w:hAnsi="Corbel" w:cs="Calibri"/>
                <w:color w:val="444444"/>
              </w:rPr>
              <w:t xml:space="preserve">spoke with </w:t>
            </w:r>
            <w:r w:rsidR="00B215BA" w:rsidRPr="00E67A92">
              <w:rPr>
                <w:rFonts w:ascii="Corbel" w:hAnsi="Corbel" w:cs="Calibri"/>
                <w:color w:val="444444"/>
              </w:rPr>
              <w:t>subject matter experts</w:t>
            </w:r>
            <w:r w:rsidR="001B42B6">
              <w:rPr>
                <w:rFonts w:ascii="Corbel" w:hAnsi="Corbel" w:cs="Calibri"/>
                <w:color w:val="444444"/>
              </w:rPr>
              <w:t>;</w:t>
            </w:r>
            <w:r>
              <w:rPr>
                <w:rFonts w:ascii="Corbel" w:hAnsi="Corbel" w:cs="Calibri"/>
                <w:color w:val="444444"/>
              </w:rPr>
              <w:t xml:space="preserve"> and </w:t>
            </w:r>
            <w:r w:rsidR="00B215BA" w:rsidRPr="00E67A92">
              <w:rPr>
                <w:rFonts w:ascii="Corbel" w:hAnsi="Corbel" w:cs="Calibri"/>
                <w:color w:val="444444"/>
              </w:rPr>
              <w:t xml:space="preserve"> </w:t>
            </w:r>
          </w:p>
          <w:p w14:paraId="6DB198E8" w14:textId="39243A89" w:rsidR="00CF6E0E" w:rsidRPr="0083165C" w:rsidRDefault="00CF07AA" w:rsidP="008C5B48">
            <w:pPr>
              <w:pStyle w:val="NormalWeb"/>
              <w:numPr>
                <w:ilvl w:val="0"/>
                <w:numId w:val="9"/>
              </w:numPr>
              <w:shd w:val="clear" w:color="auto" w:fill="FFFFFF"/>
              <w:spacing w:before="0" w:beforeAutospacing="0" w:after="140" w:afterAutospacing="0"/>
              <w:ind w:left="864" w:hanging="274"/>
            </w:pPr>
            <w:r w:rsidRPr="0026070B">
              <w:rPr>
                <w:rFonts w:ascii="Corbel" w:hAnsi="Corbel" w:cs="Calibri"/>
                <w:color w:val="000000" w:themeColor="text1"/>
              </w:rPr>
              <w:t xml:space="preserve">visited </w:t>
            </w:r>
            <w:r w:rsidR="00651262" w:rsidRPr="0026070B">
              <w:rPr>
                <w:rFonts w:ascii="Corbel" w:hAnsi="Corbel" w:cs="Calibri"/>
                <w:color w:val="000000" w:themeColor="text1"/>
              </w:rPr>
              <w:t xml:space="preserve">staffed </w:t>
            </w:r>
            <w:r w:rsidR="00B215BA" w:rsidRPr="0026070B">
              <w:rPr>
                <w:rFonts w:ascii="Corbel" w:hAnsi="Corbel" w:cs="Calibri"/>
                <w:color w:val="000000" w:themeColor="text1"/>
              </w:rPr>
              <w:t xml:space="preserve">tables with information on </w:t>
            </w:r>
            <w:r w:rsidR="00B215BA" w:rsidRPr="00E67A92">
              <w:rPr>
                <w:rFonts w:ascii="Corbel" w:hAnsi="Corbel" w:cs="Calibri"/>
                <w:color w:val="444444"/>
              </w:rPr>
              <w:t xml:space="preserve">brain health </w:t>
            </w:r>
            <w:r w:rsidR="002E1F34">
              <w:rPr>
                <w:rFonts w:ascii="Corbel" w:hAnsi="Corbel" w:cs="Calibri"/>
                <w:color w:val="444444"/>
              </w:rPr>
              <w:t xml:space="preserve">and </w:t>
            </w:r>
            <w:r w:rsidR="00B215BA" w:rsidRPr="00E67A92">
              <w:rPr>
                <w:rFonts w:ascii="Corbel" w:hAnsi="Corbel" w:cs="Calibri"/>
                <w:color w:val="444444"/>
              </w:rPr>
              <w:t>the support and services available in Springfield for people living with dementia and their caregivers.</w:t>
            </w:r>
          </w:p>
        </w:tc>
      </w:tr>
      <w:tr w:rsidR="00E67A92" w14:paraId="459F6503" w14:textId="77777777" w:rsidTr="001033A6">
        <w:tc>
          <w:tcPr>
            <w:tcW w:w="9270" w:type="dxa"/>
            <w:shd w:val="clear" w:color="auto" w:fill="D9E2F3" w:themeFill="accent1" w:themeFillTint="33"/>
          </w:tcPr>
          <w:p w14:paraId="18ABA02A" w14:textId="77777777" w:rsidR="00E67A92" w:rsidRDefault="00E67A92" w:rsidP="00E5704E">
            <w:pPr>
              <w:ind w:left="1080" w:hanging="360"/>
              <w:contextualSpacing/>
              <w:rPr>
                <w:sz w:val="10"/>
                <w:szCs w:val="10"/>
              </w:rPr>
            </w:pPr>
          </w:p>
          <w:p w14:paraId="19AE0FC3" w14:textId="7B399CA6" w:rsidR="00E67A92" w:rsidRPr="00203A80" w:rsidRDefault="00E67A92" w:rsidP="00E67A92">
            <w:pPr>
              <w:spacing w:line="257" w:lineRule="auto"/>
              <w:jc w:val="center"/>
              <w:rPr>
                <w:sz w:val="10"/>
                <w:szCs w:val="10"/>
              </w:rPr>
            </w:pPr>
            <w:r w:rsidRPr="00E67A92">
              <w:rPr>
                <w:rFonts w:ascii="Corbel" w:hAnsi="Corbel"/>
                <w:b/>
                <w:bCs/>
                <w:sz w:val="28"/>
                <w:szCs w:val="28"/>
              </w:rPr>
              <w:t>Next Steps</w:t>
            </w:r>
          </w:p>
        </w:tc>
      </w:tr>
      <w:tr w:rsidR="00E67A92" w14:paraId="28945435" w14:textId="77777777" w:rsidTr="001033A6">
        <w:trPr>
          <w:trHeight w:val="693"/>
        </w:trPr>
        <w:tc>
          <w:tcPr>
            <w:tcW w:w="9270" w:type="dxa"/>
          </w:tcPr>
          <w:p w14:paraId="557936F1" w14:textId="77777777" w:rsidR="00E67A92" w:rsidRDefault="00E67A92" w:rsidP="00E5704E">
            <w:pPr>
              <w:ind w:left="1080" w:hanging="360"/>
              <w:contextualSpacing/>
              <w:rPr>
                <w:sz w:val="10"/>
                <w:szCs w:val="10"/>
              </w:rPr>
            </w:pPr>
          </w:p>
          <w:p w14:paraId="1D124663" w14:textId="131E645D" w:rsidR="001B42B6" w:rsidRPr="001B42B6" w:rsidRDefault="00E67A92" w:rsidP="008C5B48">
            <w:pPr>
              <w:pStyle w:val="ListParagraph"/>
              <w:numPr>
                <w:ilvl w:val="0"/>
                <w:numId w:val="35"/>
              </w:numPr>
              <w:spacing w:after="200"/>
              <w:ind w:left="595"/>
              <w:rPr>
                <w:rFonts w:ascii="Corbel" w:hAnsi="Corbel"/>
                <w:sz w:val="24"/>
                <w:szCs w:val="24"/>
              </w:rPr>
            </w:pPr>
            <w:r w:rsidRPr="001B42B6">
              <w:rPr>
                <w:rFonts w:ascii="Corbel" w:hAnsi="Corbel"/>
                <w:color w:val="000000" w:themeColor="text1"/>
                <w:sz w:val="24"/>
                <w:szCs w:val="24"/>
              </w:rPr>
              <w:t xml:space="preserve">The Springfield </w:t>
            </w:r>
            <w:r w:rsidR="00926297" w:rsidRPr="001B42B6">
              <w:rPr>
                <w:rFonts w:ascii="Corbel" w:hAnsi="Corbel" w:cs="Calibri"/>
                <w:color w:val="000000" w:themeColor="text1"/>
                <w:sz w:val="24"/>
                <w:szCs w:val="24"/>
              </w:rPr>
              <w:t>Dementia Friendly Coalition</w:t>
            </w:r>
            <w:r w:rsidR="00926297" w:rsidRPr="001B42B6">
              <w:rPr>
                <w:rFonts w:ascii="Corbel" w:hAnsi="Corbel"/>
                <w:color w:val="000000" w:themeColor="text1"/>
                <w:sz w:val="24"/>
                <w:szCs w:val="24"/>
              </w:rPr>
              <w:t xml:space="preserve"> will seek grant funding </w:t>
            </w:r>
            <w:r w:rsidR="00CF07AA" w:rsidRPr="001B42B6">
              <w:rPr>
                <w:rFonts w:ascii="Corbel" w:hAnsi="Corbel"/>
                <w:color w:val="000000" w:themeColor="text1"/>
                <w:sz w:val="24"/>
                <w:szCs w:val="24"/>
              </w:rPr>
              <w:t xml:space="preserve">to </w:t>
            </w:r>
            <w:r w:rsidR="001B42B6" w:rsidRPr="001B42B6">
              <w:rPr>
                <w:rFonts w:ascii="Corbel" w:hAnsi="Corbel"/>
                <w:color w:val="000000" w:themeColor="text1"/>
                <w:sz w:val="24"/>
                <w:szCs w:val="24"/>
              </w:rPr>
              <w:t xml:space="preserve">implement ongoing initiatives designed to reduce the risk of dementia and </w:t>
            </w:r>
            <w:r w:rsidR="001B42B6" w:rsidRPr="001B42B6">
              <w:rPr>
                <w:rFonts w:ascii="Corbel" w:hAnsi="Corbel" w:cstheme="minorHAnsi"/>
                <w:color w:val="000000"/>
                <w:sz w:val="24"/>
                <w:szCs w:val="24"/>
              </w:rPr>
              <w:t xml:space="preserve">increase awareness of the benefits of early detection, screening, and diagnosis among </w:t>
            </w:r>
            <w:r w:rsidR="001B42B6">
              <w:rPr>
                <w:rFonts w:ascii="Corbel" w:hAnsi="Corbel" w:cstheme="minorHAnsi"/>
                <w:color w:val="000000"/>
                <w:sz w:val="24"/>
                <w:szCs w:val="24"/>
              </w:rPr>
              <w:t xml:space="preserve">the City’s </w:t>
            </w:r>
            <w:r w:rsidR="001B42B6" w:rsidRPr="001B42B6">
              <w:rPr>
                <w:rFonts w:ascii="Corbel" w:hAnsi="Corbel" w:cstheme="minorHAnsi"/>
                <w:color w:val="000000"/>
                <w:sz w:val="24"/>
                <w:szCs w:val="24"/>
              </w:rPr>
              <w:t>residents.</w:t>
            </w:r>
          </w:p>
          <w:p w14:paraId="111332E6" w14:textId="1D0BBEB3" w:rsidR="001B42B6" w:rsidRDefault="001B42B6" w:rsidP="001B42B6">
            <w:pPr>
              <w:pStyle w:val="ListParagraph"/>
              <w:spacing w:before="100"/>
              <w:rPr>
                <w:sz w:val="10"/>
                <w:szCs w:val="10"/>
              </w:rPr>
            </w:pPr>
          </w:p>
        </w:tc>
      </w:tr>
    </w:tbl>
    <w:p w14:paraId="039ABA1E" w14:textId="77777777" w:rsidR="00CF6E0E" w:rsidRPr="00366E37" w:rsidRDefault="00CF6E0E" w:rsidP="00CF6E0E">
      <w:pPr>
        <w:rPr>
          <w:sz w:val="24"/>
          <w:szCs w:val="24"/>
        </w:rPr>
      </w:pPr>
    </w:p>
    <w:p w14:paraId="53B40720" w14:textId="77777777" w:rsidR="00CF6E0E" w:rsidRDefault="00CF6E0E" w:rsidP="00CF6E0E">
      <w:pPr>
        <w:rPr>
          <w:sz w:val="24"/>
          <w:szCs w:val="24"/>
        </w:rPr>
      </w:pPr>
    </w:p>
    <w:p w14:paraId="14291D7E" w14:textId="3C82290C" w:rsidR="006D7F5C" w:rsidRDefault="00CF6E0E" w:rsidP="00CF6E0E">
      <w:pPr>
        <w:spacing w:after="160" w:line="259" w:lineRule="auto"/>
        <w:rPr>
          <w:b/>
          <w:bCs/>
          <w:color w:val="2F5496" w:themeColor="accent1" w:themeShade="BF"/>
          <w:sz w:val="20"/>
          <w:szCs w:val="20"/>
        </w:rPr>
      </w:pPr>
      <w:r>
        <w:rPr>
          <w:b/>
          <w:bCs/>
          <w:sz w:val="40"/>
          <w:szCs w:val="40"/>
        </w:rPr>
        <w:br w:type="page"/>
      </w:r>
    </w:p>
    <w:p w14:paraId="53AA0D79" w14:textId="4B5A3A62" w:rsidR="006D7F5C" w:rsidRPr="00A062C6" w:rsidRDefault="006D7F5C" w:rsidP="00A062C6">
      <w:pPr>
        <w:spacing w:after="160" w:line="259" w:lineRule="auto"/>
        <w:ind w:hanging="360"/>
        <w:rPr>
          <w:rFonts w:ascii="Corbel" w:hAnsi="Corbel"/>
          <w:b/>
          <w:bCs/>
          <w:color w:val="2F5496" w:themeColor="accent1" w:themeShade="BF"/>
          <w:sz w:val="40"/>
          <w:szCs w:val="40"/>
        </w:rPr>
      </w:pPr>
      <w:r w:rsidRPr="00A062C6">
        <w:rPr>
          <w:rFonts w:ascii="Corbel" w:hAnsi="Corbel"/>
          <w:b/>
          <w:bCs/>
          <w:color w:val="2F5496" w:themeColor="accent1" w:themeShade="BF"/>
          <w:sz w:val="40"/>
          <w:szCs w:val="40"/>
        </w:rPr>
        <w:lastRenderedPageBreak/>
        <w:t>LOOKING TO THE FUTURE</w:t>
      </w:r>
    </w:p>
    <w:p w14:paraId="3DB28681" w14:textId="72F0DFAC" w:rsidR="00E13457" w:rsidRDefault="00890E46" w:rsidP="00A062C6">
      <w:pPr>
        <w:spacing w:after="160" w:line="259" w:lineRule="auto"/>
        <w:ind w:hanging="360"/>
        <w:rPr>
          <w:b/>
          <w:color w:val="2F5496" w:themeColor="accent1" w:themeShade="BF"/>
          <w:sz w:val="40"/>
          <w:szCs w:val="40"/>
        </w:rPr>
      </w:pPr>
      <w:r>
        <w:rPr>
          <w:noProof/>
        </w:rPr>
        <w:drawing>
          <wp:anchor distT="0" distB="0" distL="114300" distR="114300" simplePos="0" relativeHeight="251658246" behindDoc="0" locked="0" layoutInCell="1" allowOverlap="1" wp14:anchorId="48CD0771" wp14:editId="77F31991">
            <wp:simplePos x="0" y="0"/>
            <wp:positionH relativeFrom="page">
              <wp:align>center</wp:align>
            </wp:positionH>
            <wp:positionV relativeFrom="paragraph">
              <wp:posOffset>174625</wp:posOffset>
            </wp:positionV>
            <wp:extent cx="5882005" cy="3000375"/>
            <wp:effectExtent l="76200" t="76200" r="80645" b="85725"/>
            <wp:wrapNone/>
            <wp:docPr id="28" name="Picture 28" descr="Graphical user interface. A clipart image of two people talking with lapto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A clipart image of two people talking with laptops."/>
                    <pic:cNvPicPr>
                      <a:picLocks noChangeAspect="1"/>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5882423" cy="3000588"/>
                    </a:xfrm>
                    <a:prstGeom prst="rect">
                      <a:avLst/>
                    </a:prstGeom>
                    <a:ln w="57150">
                      <a:solidFill>
                        <a:schemeClr val="accent1"/>
                      </a:solidFill>
                    </a:ln>
                    <a:scene3d>
                      <a:camera prst="orthographicFront"/>
                      <a:lightRig rig="threePt" dir="t"/>
                    </a:scene3d>
                    <a:sp3d>
                      <a:bevelT/>
                    </a:sp3d>
                  </pic:spPr>
                </pic:pic>
              </a:graphicData>
            </a:graphic>
            <wp14:sizeRelH relativeFrom="margin">
              <wp14:pctWidth>0</wp14:pctWidth>
            </wp14:sizeRelH>
            <wp14:sizeRelV relativeFrom="margin">
              <wp14:pctHeight>0</wp14:pctHeight>
            </wp14:sizeRelV>
          </wp:anchor>
        </w:drawing>
      </w:r>
    </w:p>
    <w:p w14:paraId="56304FCD" w14:textId="20F1AFC5" w:rsidR="00F76BBF" w:rsidRDefault="00F76BBF" w:rsidP="000E1EB3">
      <w:pPr>
        <w:pStyle w:val="BodyCopy"/>
        <w:spacing w:after="0" w:line="240" w:lineRule="auto"/>
      </w:pPr>
    </w:p>
    <w:p w14:paraId="6669D38A" w14:textId="5B9FC8BA" w:rsidR="00890E46" w:rsidRDefault="00890E46" w:rsidP="006D7F5C">
      <w:pPr>
        <w:pStyle w:val="BodyCopy"/>
        <w:spacing w:after="0" w:line="240" w:lineRule="auto"/>
        <w:rPr>
          <w:color w:val="000000" w:themeColor="text1"/>
        </w:rPr>
      </w:pPr>
    </w:p>
    <w:p w14:paraId="676776B4" w14:textId="54DD1345" w:rsidR="00890E46" w:rsidRDefault="00890E46" w:rsidP="006D7F5C">
      <w:pPr>
        <w:pStyle w:val="BodyCopy"/>
        <w:spacing w:after="0" w:line="240" w:lineRule="auto"/>
        <w:rPr>
          <w:color w:val="000000" w:themeColor="text1"/>
        </w:rPr>
      </w:pPr>
    </w:p>
    <w:p w14:paraId="02DC20B3" w14:textId="165ED08F" w:rsidR="00890E46" w:rsidRDefault="00890E46" w:rsidP="006D7F5C">
      <w:pPr>
        <w:pStyle w:val="BodyCopy"/>
        <w:spacing w:after="0" w:line="240" w:lineRule="auto"/>
        <w:rPr>
          <w:color w:val="000000" w:themeColor="text1"/>
        </w:rPr>
      </w:pPr>
    </w:p>
    <w:p w14:paraId="76AA2D7F" w14:textId="2FDD2140" w:rsidR="00890E46" w:rsidRDefault="00890E46" w:rsidP="006D7F5C">
      <w:pPr>
        <w:pStyle w:val="BodyCopy"/>
        <w:spacing w:after="0" w:line="240" w:lineRule="auto"/>
        <w:rPr>
          <w:color w:val="000000" w:themeColor="text1"/>
        </w:rPr>
      </w:pPr>
    </w:p>
    <w:p w14:paraId="14DAC55C" w14:textId="0985679D" w:rsidR="00890E46" w:rsidRDefault="00890E46" w:rsidP="006D7F5C">
      <w:pPr>
        <w:pStyle w:val="BodyCopy"/>
        <w:spacing w:after="0" w:line="240" w:lineRule="auto"/>
        <w:rPr>
          <w:color w:val="000000" w:themeColor="text1"/>
        </w:rPr>
      </w:pPr>
    </w:p>
    <w:p w14:paraId="439C5D80" w14:textId="199BBCAE" w:rsidR="00890E46" w:rsidRDefault="00890E46" w:rsidP="006D7F5C">
      <w:pPr>
        <w:pStyle w:val="BodyCopy"/>
        <w:spacing w:after="0" w:line="240" w:lineRule="auto"/>
        <w:rPr>
          <w:color w:val="000000" w:themeColor="text1"/>
        </w:rPr>
      </w:pPr>
    </w:p>
    <w:p w14:paraId="1D5E2AAE" w14:textId="24A5F555" w:rsidR="00890E46" w:rsidRDefault="00890E46" w:rsidP="006D7F5C">
      <w:pPr>
        <w:pStyle w:val="BodyCopy"/>
        <w:spacing w:after="0" w:line="240" w:lineRule="auto"/>
        <w:rPr>
          <w:color w:val="000000" w:themeColor="text1"/>
        </w:rPr>
      </w:pPr>
    </w:p>
    <w:p w14:paraId="26CDF45E" w14:textId="2B4CD2BE" w:rsidR="00890E46" w:rsidRDefault="00890E46" w:rsidP="006D7F5C">
      <w:pPr>
        <w:pStyle w:val="BodyCopy"/>
        <w:spacing w:after="0" w:line="240" w:lineRule="auto"/>
        <w:rPr>
          <w:color w:val="000000" w:themeColor="text1"/>
        </w:rPr>
      </w:pPr>
    </w:p>
    <w:p w14:paraId="7ED9216E" w14:textId="47A736A6" w:rsidR="00890E46" w:rsidRDefault="00890E46" w:rsidP="006D7F5C">
      <w:pPr>
        <w:pStyle w:val="BodyCopy"/>
        <w:spacing w:after="0" w:line="240" w:lineRule="auto"/>
        <w:rPr>
          <w:color w:val="000000" w:themeColor="text1"/>
        </w:rPr>
      </w:pPr>
    </w:p>
    <w:p w14:paraId="5B288512" w14:textId="77777777" w:rsidR="00890E46" w:rsidRDefault="00890E46" w:rsidP="006D7F5C">
      <w:pPr>
        <w:pStyle w:val="BodyCopy"/>
        <w:spacing w:after="0" w:line="240" w:lineRule="auto"/>
        <w:rPr>
          <w:color w:val="000000" w:themeColor="text1"/>
        </w:rPr>
      </w:pPr>
    </w:p>
    <w:p w14:paraId="79030775" w14:textId="70045792" w:rsidR="00890E46" w:rsidRDefault="00890E46" w:rsidP="006D7F5C">
      <w:pPr>
        <w:pStyle w:val="BodyCopy"/>
        <w:spacing w:after="0" w:line="240" w:lineRule="auto"/>
        <w:rPr>
          <w:color w:val="000000" w:themeColor="text1"/>
        </w:rPr>
      </w:pPr>
    </w:p>
    <w:p w14:paraId="7246432D" w14:textId="77777777" w:rsidR="00890E46" w:rsidRDefault="00890E46" w:rsidP="006D7F5C">
      <w:pPr>
        <w:pStyle w:val="BodyCopy"/>
        <w:spacing w:after="0" w:line="240" w:lineRule="auto"/>
        <w:rPr>
          <w:color w:val="000000" w:themeColor="text1"/>
        </w:rPr>
      </w:pPr>
    </w:p>
    <w:p w14:paraId="72F30D1C" w14:textId="77777777" w:rsidR="00890E46" w:rsidRDefault="00890E46" w:rsidP="006D7F5C">
      <w:pPr>
        <w:pStyle w:val="BodyCopy"/>
        <w:spacing w:after="0" w:line="240" w:lineRule="auto"/>
        <w:rPr>
          <w:color w:val="000000" w:themeColor="text1"/>
        </w:rPr>
      </w:pPr>
    </w:p>
    <w:p w14:paraId="61D5B7F6" w14:textId="64C3EAD4" w:rsidR="00890E46" w:rsidRDefault="00890E46" w:rsidP="006D7F5C">
      <w:pPr>
        <w:pStyle w:val="BodyCopy"/>
        <w:spacing w:after="0" w:line="240" w:lineRule="auto"/>
        <w:rPr>
          <w:color w:val="000000" w:themeColor="text1"/>
        </w:rPr>
      </w:pPr>
    </w:p>
    <w:p w14:paraId="04603171" w14:textId="77777777" w:rsidR="00890E46" w:rsidRDefault="00890E46" w:rsidP="006D7F5C">
      <w:pPr>
        <w:pStyle w:val="BodyCopy"/>
        <w:spacing w:after="0" w:line="240" w:lineRule="auto"/>
        <w:rPr>
          <w:color w:val="000000" w:themeColor="text1"/>
        </w:rPr>
      </w:pPr>
    </w:p>
    <w:p w14:paraId="59A7794F" w14:textId="38D84BDF" w:rsidR="006D7F5C" w:rsidRPr="00890E46" w:rsidRDefault="004E1FB6" w:rsidP="00890E46">
      <w:pPr>
        <w:pStyle w:val="BodyCopy"/>
        <w:tabs>
          <w:tab w:val="left" w:pos="9090"/>
        </w:tabs>
        <w:spacing w:after="0" w:line="240" w:lineRule="auto"/>
        <w:ind w:left="-360"/>
        <w:rPr>
          <w:rFonts w:ascii="Corbel" w:hAnsi="Corbel"/>
          <w:color w:val="000000" w:themeColor="text1"/>
        </w:rPr>
      </w:pPr>
      <w:r w:rsidRPr="00890E46">
        <w:rPr>
          <w:rFonts w:ascii="Corbel" w:hAnsi="Corbel"/>
          <w:color w:val="000000" w:themeColor="text1"/>
        </w:rPr>
        <w:t xml:space="preserve">Over the years, as </w:t>
      </w:r>
      <w:r w:rsidR="00B172A5" w:rsidRPr="00890E46">
        <w:rPr>
          <w:rFonts w:ascii="Corbel" w:hAnsi="Corbel"/>
          <w:color w:val="000000" w:themeColor="text1"/>
        </w:rPr>
        <w:t xml:space="preserve">teams have worked on behalf of the </w:t>
      </w:r>
      <w:r w:rsidRPr="00890E46">
        <w:rPr>
          <w:rFonts w:ascii="Corbel" w:hAnsi="Corbel"/>
          <w:color w:val="000000" w:themeColor="text1"/>
        </w:rPr>
        <w:t>Council</w:t>
      </w:r>
      <w:r w:rsidR="00B172A5" w:rsidRPr="00890E46">
        <w:rPr>
          <w:rFonts w:ascii="Corbel" w:hAnsi="Corbel"/>
          <w:color w:val="000000" w:themeColor="text1"/>
        </w:rPr>
        <w:t xml:space="preserve"> to implement the </w:t>
      </w:r>
      <w:r w:rsidRPr="00890E46">
        <w:rPr>
          <w:rFonts w:ascii="Corbel" w:hAnsi="Corbel"/>
          <w:color w:val="000000" w:themeColor="text1"/>
        </w:rPr>
        <w:t xml:space="preserve">state plan’s </w:t>
      </w:r>
      <w:r w:rsidR="00B172A5" w:rsidRPr="00890E46">
        <w:rPr>
          <w:rFonts w:ascii="Corbel" w:hAnsi="Corbel"/>
          <w:color w:val="000000" w:themeColor="text1"/>
        </w:rPr>
        <w:t>recommendations, the Council</w:t>
      </w:r>
      <w:r w:rsidRPr="00890E46">
        <w:rPr>
          <w:rFonts w:ascii="Corbel" w:hAnsi="Corbel"/>
          <w:color w:val="000000" w:themeColor="text1"/>
        </w:rPr>
        <w:t xml:space="preserve"> regularly </w:t>
      </w:r>
      <w:r w:rsidR="007875A8" w:rsidRPr="00890E46">
        <w:rPr>
          <w:rFonts w:ascii="Corbel" w:hAnsi="Corbel"/>
          <w:color w:val="000000" w:themeColor="text1"/>
        </w:rPr>
        <w:t>amend</w:t>
      </w:r>
      <w:r w:rsidR="006D7F5C" w:rsidRPr="00890E46">
        <w:rPr>
          <w:rFonts w:ascii="Corbel" w:hAnsi="Corbel"/>
          <w:color w:val="000000" w:themeColor="text1"/>
        </w:rPr>
        <w:t>ed</w:t>
      </w:r>
      <w:r w:rsidR="007875A8" w:rsidRPr="00890E46">
        <w:rPr>
          <w:rFonts w:ascii="Corbel" w:hAnsi="Corbel"/>
          <w:color w:val="000000" w:themeColor="text1"/>
        </w:rPr>
        <w:t xml:space="preserve"> </w:t>
      </w:r>
      <w:r w:rsidRPr="00890E46">
        <w:rPr>
          <w:rFonts w:ascii="Corbel" w:hAnsi="Corbel"/>
          <w:color w:val="000000" w:themeColor="text1"/>
        </w:rPr>
        <w:t>the</w:t>
      </w:r>
      <w:r w:rsidR="006D7F5C" w:rsidRPr="00890E46">
        <w:rPr>
          <w:rFonts w:ascii="Corbel" w:hAnsi="Corbel"/>
          <w:color w:val="000000" w:themeColor="text1"/>
        </w:rPr>
        <w:t xml:space="preserve"> </w:t>
      </w:r>
      <w:hyperlink r:id="rId32" w:anchor="state-plan-" w:history="1">
        <w:r w:rsidR="00366E37" w:rsidRPr="006E52EF">
          <w:rPr>
            <w:rStyle w:val="Hyperlink"/>
            <w:rFonts w:ascii="Corbel" w:hAnsi="Corbel" w:cs="Calibri"/>
            <w:i/>
            <w:iCs/>
          </w:rPr>
          <w:t xml:space="preserve">Massachusetts State Plan on Alzheimer’s Disease and Related Dementias </w:t>
        </w:r>
        <w:r w:rsidR="00366E37" w:rsidRPr="006E52EF">
          <w:rPr>
            <w:rStyle w:val="Hyperlink"/>
            <w:rFonts w:ascii="Corbel" w:hAnsi="Corbel" w:cs="Calibri"/>
          </w:rPr>
          <w:t>(state plan)</w:t>
        </w:r>
      </w:hyperlink>
      <w:r w:rsidR="00366E37" w:rsidRPr="00890E46">
        <w:rPr>
          <w:rFonts w:ascii="Corbel" w:hAnsi="Corbel" w:cs="Calibri"/>
        </w:rPr>
        <w:t xml:space="preserve"> </w:t>
      </w:r>
      <w:r w:rsidRPr="00890E46">
        <w:rPr>
          <w:rFonts w:ascii="Corbel" w:hAnsi="Corbel"/>
          <w:color w:val="000000" w:themeColor="text1"/>
        </w:rPr>
        <w:t xml:space="preserve">with new </w:t>
      </w:r>
      <w:r w:rsidR="00B172A5" w:rsidRPr="00890E46">
        <w:rPr>
          <w:rFonts w:ascii="Corbel" w:hAnsi="Corbel"/>
          <w:color w:val="000000" w:themeColor="text1"/>
        </w:rPr>
        <w:t xml:space="preserve">or revised </w:t>
      </w:r>
      <w:r w:rsidR="007875A8" w:rsidRPr="00890E46">
        <w:rPr>
          <w:rFonts w:ascii="Corbel" w:hAnsi="Corbel"/>
          <w:color w:val="000000" w:themeColor="text1"/>
        </w:rPr>
        <w:t>recommendations</w:t>
      </w:r>
      <w:r w:rsidR="006D7F5C" w:rsidRPr="00890E46">
        <w:rPr>
          <w:rFonts w:ascii="Corbel" w:hAnsi="Corbel"/>
          <w:color w:val="000000" w:themeColor="text1"/>
        </w:rPr>
        <w:t>; brought</w:t>
      </w:r>
      <w:r w:rsidRPr="00890E46">
        <w:rPr>
          <w:rFonts w:ascii="Corbel" w:hAnsi="Corbel"/>
          <w:color w:val="000000" w:themeColor="text1"/>
        </w:rPr>
        <w:t xml:space="preserve"> the appropriate stakeholders to the </w:t>
      </w:r>
      <w:r w:rsidR="006D7F5C" w:rsidRPr="00890E46">
        <w:rPr>
          <w:rFonts w:ascii="Corbel" w:hAnsi="Corbel"/>
          <w:color w:val="000000" w:themeColor="text1"/>
        </w:rPr>
        <w:t>table; and</w:t>
      </w:r>
      <w:r w:rsidRPr="00890E46">
        <w:rPr>
          <w:rFonts w:ascii="Corbel" w:hAnsi="Corbel"/>
          <w:color w:val="000000" w:themeColor="text1"/>
        </w:rPr>
        <w:t xml:space="preserve"> implement</w:t>
      </w:r>
      <w:r w:rsidR="006D7F5C" w:rsidRPr="00890E46">
        <w:rPr>
          <w:rFonts w:ascii="Corbel" w:hAnsi="Corbel"/>
          <w:color w:val="000000" w:themeColor="text1"/>
        </w:rPr>
        <w:t>ed</w:t>
      </w:r>
      <w:r w:rsidRPr="00890E46">
        <w:rPr>
          <w:rFonts w:ascii="Corbel" w:hAnsi="Corbel"/>
          <w:color w:val="000000" w:themeColor="text1"/>
        </w:rPr>
        <w:t xml:space="preserve"> solutions.</w:t>
      </w:r>
      <w:r w:rsidR="001F4D6B" w:rsidRPr="00890E46">
        <w:rPr>
          <w:rFonts w:ascii="Corbel" w:hAnsi="Corbel"/>
          <w:color w:val="000000" w:themeColor="text1"/>
        </w:rPr>
        <w:t xml:space="preserve"> </w:t>
      </w:r>
      <w:r w:rsidR="00B172A5" w:rsidRPr="00890E46">
        <w:rPr>
          <w:rFonts w:ascii="Corbel" w:hAnsi="Corbel"/>
          <w:color w:val="000000" w:themeColor="text1"/>
        </w:rPr>
        <w:t xml:space="preserve">In 2024, the Council </w:t>
      </w:r>
      <w:r w:rsidR="00890E46" w:rsidRPr="00890E46">
        <w:rPr>
          <w:rFonts w:ascii="Corbel" w:hAnsi="Corbel"/>
          <w:color w:val="000000" w:themeColor="text1"/>
        </w:rPr>
        <w:t xml:space="preserve">added one </w:t>
      </w:r>
      <w:r w:rsidR="006D7F5C" w:rsidRPr="00890E46">
        <w:rPr>
          <w:rFonts w:ascii="Corbel" w:hAnsi="Corbel"/>
          <w:color w:val="000000" w:themeColor="text1"/>
        </w:rPr>
        <w:t>amendment</w:t>
      </w:r>
      <w:r w:rsidR="00B172A5" w:rsidRPr="00890E46">
        <w:rPr>
          <w:rFonts w:ascii="Corbel" w:hAnsi="Corbel"/>
          <w:color w:val="000000" w:themeColor="text1"/>
        </w:rPr>
        <w:t xml:space="preserve"> to the state plan, which is </w:t>
      </w:r>
      <w:r w:rsidR="006D7F5C" w:rsidRPr="00890E46">
        <w:rPr>
          <w:rFonts w:ascii="Corbel" w:hAnsi="Corbel"/>
          <w:color w:val="000000" w:themeColor="text1"/>
        </w:rPr>
        <w:t>included in the next and final section of this annual report</w:t>
      </w:r>
      <w:r w:rsidR="00795DA0" w:rsidRPr="00890E46">
        <w:rPr>
          <w:rFonts w:ascii="Corbel" w:hAnsi="Corbel"/>
          <w:color w:val="000000" w:themeColor="text1"/>
        </w:rPr>
        <w:t>.</w:t>
      </w:r>
      <w:r w:rsidR="006D7F5C" w:rsidRPr="00890E46">
        <w:rPr>
          <w:rFonts w:ascii="Corbel" w:hAnsi="Corbel"/>
          <w:color w:val="000000" w:themeColor="text1"/>
        </w:rPr>
        <w:t xml:space="preserve"> </w:t>
      </w:r>
    </w:p>
    <w:p w14:paraId="34DDC3EF" w14:textId="1825773D" w:rsidR="00516645" w:rsidRPr="00890E46" w:rsidRDefault="00516645" w:rsidP="006D7F5C">
      <w:pPr>
        <w:pStyle w:val="BodyCopy"/>
        <w:spacing w:after="0" w:line="240" w:lineRule="auto"/>
        <w:rPr>
          <w:rFonts w:ascii="Corbel" w:hAnsi="Corbel"/>
          <w:color w:val="000000" w:themeColor="text1"/>
        </w:rPr>
      </w:pPr>
    </w:p>
    <w:p w14:paraId="045B311C" w14:textId="5EED3037" w:rsidR="00516645" w:rsidRPr="00890E46" w:rsidRDefault="00516645" w:rsidP="00890E46">
      <w:pPr>
        <w:ind w:left="-360"/>
        <w:rPr>
          <w:rFonts w:ascii="Corbel" w:hAnsi="Corbel"/>
          <w:sz w:val="24"/>
          <w:szCs w:val="24"/>
        </w:rPr>
      </w:pPr>
      <w:r w:rsidRPr="00890E46">
        <w:rPr>
          <w:rFonts w:ascii="Corbel" w:hAnsi="Corbel"/>
          <w:sz w:val="24"/>
          <w:szCs w:val="24"/>
        </w:rPr>
        <w:t xml:space="preserve">Since the Council has accomplished most of the state plan’s recommendations, and to avoid the need for numerous amendments, it will spend time in 2025 identifying priorities to ensure the plan </w:t>
      </w:r>
      <w:r w:rsidR="00890E46">
        <w:rPr>
          <w:rFonts w:ascii="Corbel" w:hAnsi="Corbel"/>
          <w:sz w:val="24"/>
          <w:szCs w:val="24"/>
        </w:rPr>
        <w:t xml:space="preserve">continues to be </w:t>
      </w:r>
      <w:r w:rsidRPr="00890E46">
        <w:rPr>
          <w:rFonts w:ascii="Corbel" w:hAnsi="Corbel"/>
          <w:sz w:val="24"/>
          <w:szCs w:val="24"/>
        </w:rPr>
        <w:t xml:space="preserve">a useful guide in the years ahead. This work will begin by examining and prioritizing the challenges faced by Massachusetts residents living with dementia, their caregivers, and families; and exploring potential solutions. Next, the Council will identify how to support each solution, whether by leading, advising, partnering, advocating, or revisiting at a more appropriate time. These efforts will result in the development of a new state plan to be released in </w:t>
      </w:r>
      <w:r w:rsidR="00890E46">
        <w:rPr>
          <w:rFonts w:ascii="Corbel" w:hAnsi="Corbel"/>
          <w:sz w:val="24"/>
          <w:szCs w:val="24"/>
        </w:rPr>
        <w:t xml:space="preserve">calendar year </w:t>
      </w:r>
      <w:r w:rsidRPr="00890E46">
        <w:rPr>
          <w:rFonts w:ascii="Corbel" w:hAnsi="Corbel"/>
          <w:sz w:val="24"/>
          <w:szCs w:val="24"/>
        </w:rPr>
        <w:t>2026.</w:t>
      </w:r>
    </w:p>
    <w:p w14:paraId="3D77EEA8" w14:textId="77777777" w:rsidR="00890E46" w:rsidRPr="00890E46" w:rsidRDefault="00890E46" w:rsidP="00890E46">
      <w:pPr>
        <w:ind w:left="-360"/>
        <w:rPr>
          <w:rFonts w:ascii="Corbel" w:hAnsi="Corbel"/>
          <w:sz w:val="24"/>
          <w:szCs w:val="24"/>
        </w:rPr>
      </w:pPr>
    </w:p>
    <w:p w14:paraId="6A83003D" w14:textId="0D723B46" w:rsidR="001C501F" w:rsidRDefault="001C501F" w:rsidP="001C501F">
      <w:pPr>
        <w:pStyle w:val="BodyCopy"/>
        <w:spacing w:after="0" w:line="240" w:lineRule="auto"/>
        <w:ind w:left="-360"/>
        <w:rPr>
          <w:rFonts w:ascii="Corbel" w:hAnsi="Corbel"/>
          <w:color w:val="000000" w:themeColor="text1"/>
        </w:rPr>
      </w:pPr>
      <w:r w:rsidRPr="00DD1285">
        <w:rPr>
          <w:rFonts w:ascii="Corbel" w:hAnsi="Corbel"/>
          <w:color w:val="000000" w:themeColor="text1"/>
        </w:rPr>
        <w:t xml:space="preserve">Guided by the state plan, the Council will continue working to improve access to quality dementia care, support, services, and resources. </w:t>
      </w:r>
      <w:r w:rsidRPr="001C501F">
        <w:rPr>
          <w:rFonts w:ascii="Corbel" w:hAnsi="Corbel"/>
          <w:color w:val="000000" w:themeColor="text1"/>
        </w:rPr>
        <w:t>I</w:t>
      </w:r>
      <w:r w:rsidRPr="00DD1285">
        <w:rPr>
          <w:rFonts w:ascii="Corbel" w:hAnsi="Corbel"/>
          <w:color w:val="000000" w:themeColor="text1"/>
        </w:rPr>
        <w:t>t remains committed to championing dignity, respect, and equitable opportunities for all Massachusetts residents living with dementia and those who support them.</w:t>
      </w:r>
      <w:r>
        <w:rPr>
          <w:rFonts w:ascii="Corbel" w:hAnsi="Corbel"/>
          <w:color w:val="000000" w:themeColor="text1"/>
        </w:rPr>
        <w:t xml:space="preserve"> </w:t>
      </w:r>
      <w:r w:rsidRPr="00D6305B">
        <w:rPr>
          <w:rFonts w:ascii="Corbel" w:hAnsi="Corbel"/>
          <w:color w:val="000000" w:themeColor="text1"/>
        </w:rPr>
        <w:t>Now more than ever, the Council and its partners</w:t>
      </w:r>
      <w:r>
        <w:rPr>
          <w:rFonts w:ascii="Corbel" w:hAnsi="Corbel"/>
          <w:color w:val="000000" w:themeColor="text1"/>
        </w:rPr>
        <w:t xml:space="preserve"> will </w:t>
      </w:r>
      <w:r w:rsidRPr="00D6305B">
        <w:rPr>
          <w:rFonts w:ascii="Corbel" w:hAnsi="Corbel"/>
          <w:color w:val="000000" w:themeColor="text1"/>
        </w:rPr>
        <w:t>look ahead with intention</w:t>
      </w:r>
      <w:r>
        <w:rPr>
          <w:rFonts w:ascii="Corbel" w:hAnsi="Corbel"/>
          <w:color w:val="000000" w:themeColor="text1"/>
        </w:rPr>
        <w:t xml:space="preserve"> while recommending and sh</w:t>
      </w:r>
      <w:r w:rsidRPr="00D6305B">
        <w:rPr>
          <w:rFonts w:ascii="Corbel" w:hAnsi="Corbel"/>
          <w:color w:val="000000" w:themeColor="text1"/>
        </w:rPr>
        <w:t>aping policies</w:t>
      </w:r>
      <w:r>
        <w:rPr>
          <w:rFonts w:ascii="Corbel" w:hAnsi="Corbel"/>
          <w:color w:val="000000" w:themeColor="text1"/>
        </w:rPr>
        <w:t xml:space="preserve"> and </w:t>
      </w:r>
      <w:r w:rsidRPr="00D6305B">
        <w:rPr>
          <w:rFonts w:ascii="Corbel" w:hAnsi="Corbel"/>
          <w:color w:val="000000" w:themeColor="text1"/>
        </w:rPr>
        <w:t>programs</w:t>
      </w:r>
      <w:r>
        <w:rPr>
          <w:rFonts w:ascii="Corbel" w:hAnsi="Corbel"/>
          <w:color w:val="000000" w:themeColor="text1"/>
        </w:rPr>
        <w:t xml:space="preserve"> </w:t>
      </w:r>
      <w:r w:rsidRPr="00D6305B">
        <w:rPr>
          <w:rFonts w:ascii="Corbel" w:hAnsi="Corbel"/>
          <w:color w:val="000000" w:themeColor="text1"/>
        </w:rPr>
        <w:t xml:space="preserve">that are </w:t>
      </w:r>
      <w:r>
        <w:rPr>
          <w:rFonts w:ascii="Corbel" w:hAnsi="Corbel"/>
          <w:color w:val="000000" w:themeColor="text1"/>
        </w:rPr>
        <w:t xml:space="preserve">not only responsive to real needs, but fiscally responsible and </w:t>
      </w:r>
      <w:r w:rsidRPr="00D6305B">
        <w:rPr>
          <w:rFonts w:ascii="Corbel" w:hAnsi="Corbel"/>
          <w:color w:val="000000" w:themeColor="text1"/>
        </w:rPr>
        <w:t>sustainabl</w:t>
      </w:r>
      <w:r>
        <w:rPr>
          <w:rFonts w:ascii="Corbel" w:hAnsi="Corbel"/>
          <w:color w:val="000000" w:themeColor="text1"/>
        </w:rPr>
        <w:t>e.</w:t>
      </w:r>
    </w:p>
    <w:p w14:paraId="25BC15B9" w14:textId="74A5C913" w:rsidR="0026070B" w:rsidRDefault="0026070B">
      <w:pPr>
        <w:spacing w:after="160" w:line="259" w:lineRule="auto"/>
        <w:rPr>
          <w:rFonts w:ascii="Corbel" w:hAnsi="Corbel"/>
          <w:color w:val="000000" w:themeColor="text1"/>
          <w:sz w:val="24"/>
          <w:szCs w:val="24"/>
        </w:rPr>
      </w:pPr>
      <w:r>
        <w:rPr>
          <w:rFonts w:ascii="Corbel" w:hAnsi="Corbel"/>
          <w:color w:val="000000" w:themeColor="text1"/>
        </w:rPr>
        <w:br w:type="page"/>
      </w:r>
    </w:p>
    <w:p w14:paraId="05C8D90D" w14:textId="77777777" w:rsidR="0026070B" w:rsidRPr="0026070B" w:rsidRDefault="0026070B" w:rsidP="007D36BC">
      <w:pPr>
        <w:ind w:hanging="90"/>
        <w:jc w:val="center"/>
        <w:rPr>
          <w:color w:val="2F5496" w:themeColor="accent1" w:themeShade="BF"/>
          <w:sz w:val="40"/>
          <w:szCs w:val="40"/>
        </w:rPr>
      </w:pPr>
    </w:p>
    <w:p w14:paraId="0660D47E" w14:textId="35AE964D" w:rsidR="007D36BC" w:rsidRDefault="007D36BC" w:rsidP="007D36BC">
      <w:pPr>
        <w:ind w:hanging="90"/>
        <w:jc w:val="center"/>
        <w:rPr>
          <w:b/>
          <w:bCs/>
          <w:color w:val="2F5496" w:themeColor="accent1" w:themeShade="BF"/>
          <w:sz w:val="40"/>
          <w:szCs w:val="40"/>
        </w:rPr>
      </w:pPr>
      <w:r w:rsidRPr="002327D3">
        <w:rPr>
          <w:b/>
          <w:bCs/>
          <w:color w:val="2F5496" w:themeColor="accent1" w:themeShade="BF"/>
          <w:sz w:val="40"/>
          <w:szCs w:val="40"/>
        </w:rPr>
        <w:t>AMENDMENT</w:t>
      </w:r>
      <w:r w:rsidR="001624B7">
        <w:rPr>
          <w:b/>
          <w:bCs/>
          <w:color w:val="2F5496" w:themeColor="accent1" w:themeShade="BF"/>
          <w:sz w:val="40"/>
          <w:szCs w:val="40"/>
        </w:rPr>
        <w:t xml:space="preserve"> </w:t>
      </w:r>
      <w:r w:rsidRPr="002327D3">
        <w:rPr>
          <w:b/>
          <w:bCs/>
          <w:color w:val="2F5496" w:themeColor="accent1" w:themeShade="BF"/>
          <w:sz w:val="40"/>
          <w:szCs w:val="40"/>
        </w:rPr>
        <w:t>TO THE</w:t>
      </w:r>
      <w:r>
        <w:rPr>
          <w:b/>
          <w:bCs/>
          <w:color w:val="2F5496" w:themeColor="accent1" w:themeShade="BF"/>
          <w:sz w:val="40"/>
          <w:szCs w:val="40"/>
        </w:rPr>
        <w:t xml:space="preserve"> </w:t>
      </w:r>
    </w:p>
    <w:p w14:paraId="4BC4A218" w14:textId="119A4298" w:rsidR="007D36BC" w:rsidRDefault="007D36BC" w:rsidP="00DE7D18">
      <w:pPr>
        <w:spacing w:after="160"/>
        <w:ind w:left="-360"/>
        <w:jc w:val="center"/>
        <w:rPr>
          <w:b/>
          <w:bCs/>
          <w:color w:val="2F5496" w:themeColor="accent1" w:themeShade="BF"/>
          <w:sz w:val="40"/>
          <w:szCs w:val="40"/>
        </w:rPr>
      </w:pPr>
      <w:r>
        <w:rPr>
          <w:b/>
          <w:bCs/>
          <w:color w:val="2F5496" w:themeColor="accent1" w:themeShade="BF"/>
          <w:sz w:val="40"/>
          <w:szCs w:val="40"/>
        </w:rPr>
        <w:t>MASSACHUSETTS STATE PLAN ON ALZHEIMER’S DISEASE AND RELATED DEMENTIAS</w:t>
      </w:r>
      <w:r w:rsidR="00DE7D18">
        <w:rPr>
          <w:b/>
          <w:bCs/>
          <w:color w:val="2F5496" w:themeColor="accent1" w:themeShade="BF"/>
          <w:sz w:val="40"/>
          <w:szCs w:val="40"/>
        </w:rPr>
        <w:t xml:space="preserve"> (STATE PLAN)</w:t>
      </w:r>
      <w:r>
        <w:rPr>
          <w:b/>
          <w:bCs/>
          <w:color w:val="2F5496" w:themeColor="accent1" w:themeShade="BF"/>
          <w:sz w:val="40"/>
          <w:szCs w:val="40"/>
        </w:rPr>
        <w:t>, 202</w:t>
      </w:r>
      <w:r w:rsidR="00505BDE">
        <w:rPr>
          <w:b/>
          <w:bCs/>
          <w:color w:val="2F5496" w:themeColor="accent1" w:themeShade="BF"/>
          <w:sz w:val="40"/>
          <w:szCs w:val="40"/>
        </w:rPr>
        <w:t>4</w:t>
      </w:r>
    </w:p>
    <w:bookmarkEnd w:id="15"/>
    <w:p w14:paraId="34987402" w14:textId="77777777" w:rsidR="008A795F" w:rsidRDefault="008A795F" w:rsidP="00DE7D18">
      <w:pPr>
        <w:ind w:hanging="450"/>
        <w:rPr>
          <w:rFonts w:asciiTheme="majorHAnsi" w:eastAsiaTheme="majorEastAsia" w:hAnsiTheme="majorHAnsi" w:cstheme="minorHAnsi"/>
          <w:b/>
          <w:bCs/>
          <w:color w:val="2F5496" w:themeColor="accent1" w:themeShade="BF"/>
          <w:sz w:val="40"/>
          <w:szCs w:val="40"/>
        </w:rPr>
      </w:pPr>
      <w:r>
        <w:rPr>
          <w:b/>
          <w:noProof/>
          <w:color w:val="2F5496" w:themeColor="accent1" w:themeShade="BF"/>
          <w:sz w:val="40"/>
          <w:szCs w:val="40"/>
        </w:rPr>
        <w:drawing>
          <wp:inline distT="0" distB="0" distL="0" distR="0" wp14:anchorId="339B50D9" wp14:editId="307CD836">
            <wp:extent cx="5877739" cy="4495800"/>
            <wp:effectExtent l="76200" t="76200" r="85090" b="76200"/>
            <wp:docPr id="1520840626" name="Picture 1520840626" descr="Wall of adhesive notes with one standing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840626" name="Picture 1520840626" descr="Wall of adhesive notes with one standing out"/>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885223" cy="4501525"/>
                    </a:xfrm>
                    <a:prstGeom prst="rect">
                      <a:avLst/>
                    </a:prstGeom>
                    <a:noFill/>
                    <a:ln w="57150">
                      <a:solidFill>
                        <a:schemeClr val="accent1"/>
                      </a:solidFill>
                    </a:ln>
                    <a:scene3d>
                      <a:camera prst="orthographicFront"/>
                      <a:lightRig rig="threePt" dir="t"/>
                    </a:scene3d>
                    <a:sp3d>
                      <a:bevelT/>
                    </a:sp3d>
                  </pic:spPr>
                </pic:pic>
              </a:graphicData>
            </a:graphic>
          </wp:inline>
        </w:drawing>
      </w:r>
    </w:p>
    <w:p w14:paraId="57A7300A" w14:textId="77777777" w:rsidR="008A795F" w:rsidRDefault="008A795F" w:rsidP="008A795F">
      <w:pPr>
        <w:rPr>
          <w:rFonts w:cstheme="minorHAnsi"/>
          <w:b/>
          <w:bCs/>
          <w:sz w:val="24"/>
          <w:szCs w:val="24"/>
        </w:rPr>
      </w:pPr>
    </w:p>
    <w:p w14:paraId="56344858" w14:textId="03360777" w:rsidR="001B6B1F" w:rsidRPr="00B967FA" w:rsidRDefault="00FA0730" w:rsidP="006E52EF">
      <w:pPr>
        <w:spacing w:after="100"/>
        <w:ind w:left="-360"/>
        <w:rPr>
          <w:rFonts w:ascii="Corbel" w:hAnsi="Corbel"/>
          <w:color w:val="000000" w:themeColor="text1"/>
          <w:sz w:val="24"/>
          <w:szCs w:val="24"/>
        </w:rPr>
      </w:pPr>
      <w:r w:rsidRPr="00FA0730">
        <w:rPr>
          <w:rFonts w:ascii="Corbel" w:hAnsi="Corbel"/>
          <w:color w:val="000000" w:themeColor="text1"/>
          <w:sz w:val="24"/>
          <w:szCs w:val="24"/>
        </w:rPr>
        <w:t>An</w:t>
      </w:r>
      <w:r>
        <w:rPr>
          <w:rFonts w:ascii="Corbel" w:hAnsi="Corbel"/>
          <w:i/>
          <w:iCs/>
          <w:color w:val="000000" w:themeColor="text1"/>
          <w:sz w:val="24"/>
          <w:szCs w:val="24"/>
        </w:rPr>
        <w:t xml:space="preserve"> </w:t>
      </w:r>
      <w:r w:rsidR="008A795F" w:rsidRPr="00B967FA">
        <w:rPr>
          <w:rFonts w:ascii="Corbel" w:hAnsi="Corbel"/>
          <w:i/>
          <w:iCs/>
          <w:color w:val="000000" w:themeColor="text1"/>
          <w:sz w:val="24"/>
          <w:szCs w:val="24"/>
        </w:rPr>
        <w:t>Amendment to the</w:t>
      </w:r>
      <w:r w:rsidR="008A795F" w:rsidRPr="00B967FA">
        <w:rPr>
          <w:rFonts w:ascii="Corbel" w:hAnsi="Corbel"/>
          <w:color w:val="000000" w:themeColor="text1"/>
          <w:sz w:val="24"/>
          <w:szCs w:val="24"/>
        </w:rPr>
        <w:t xml:space="preserve"> </w:t>
      </w:r>
      <w:r w:rsidR="008A795F" w:rsidRPr="00B967FA">
        <w:rPr>
          <w:rFonts w:ascii="Corbel" w:hAnsi="Corbel"/>
          <w:i/>
          <w:iCs/>
          <w:color w:val="000000" w:themeColor="text1"/>
          <w:sz w:val="24"/>
          <w:szCs w:val="24"/>
        </w:rPr>
        <w:t>Massachusetts State Plan on Alzheimer’s Disease and Related Dementias</w:t>
      </w:r>
      <w:r>
        <w:rPr>
          <w:rFonts w:ascii="Corbel" w:hAnsi="Corbel"/>
          <w:i/>
          <w:iCs/>
          <w:color w:val="000000" w:themeColor="text1"/>
          <w:sz w:val="24"/>
          <w:szCs w:val="24"/>
        </w:rPr>
        <w:t xml:space="preserve"> </w:t>
      </w:r>
      <w:r w:rsidR="00DE7D18">
        <w:rPr>
          <w:rFonts w:ascii="Corbel" w:hAnsi="Corbel"/>
          <w:i/>
          <w:iCs/>
          <w:color w:val="000000" w:themeColor="text1"/>
          <w:sz w:val="24"/>
          <w:szCs w:val="24"/>
        </w:rPr>
        <w:t xml:space="preserve">(State Plan) </w:t>
      </w:r>
      <w:r w:rsidRPr="00FA0730">
        <w:rPr>
          <w:rFonts w:ascii="Corbel" w:hAnsi="Corbel"/>
          <w:color w:val="000000" w:themeColor="text1"/>
          <w:sz w:val="24"/>
          <w:szCs w:val="24"/>
        </w:rPr>
        <w:t xml:space="preserve">appears on the next page. It </w:t>
      </w:r>
      <w:r w:rsidR="001C501F" w:rsidRPr="00FA0730">
        <w:rPr>
          <w:rFonts w:ascii="Corbel" w:hAnsi="Corbel"/>
          <w:color w:val="000000" w:themeColor="text1"/>
          <w:sz w:val="24"/>
          <w:szCs w:val="24"/>
        </w:rPr>
        <w:t>is associated</w:t>
      </w:r>
      <w:r w:rsidR="001C501F" w:rsidRPr="00B967FA">
        <w:rPr>
          <w:rFonts w:ascii="Corbel" w:hAnsi="Corbel"/>
          <w:color w:val="000000" w:themeColor="text1"/>
          <w:sz w:val="24"/>
          <w:szCs w:val="24"/>
        </w:rPr>
        <w:t xml:space="preserve"> with the </w:t>
      </w:r>
      <w:r w:rsidR="00B967FA" w:rsidRPr="00B967FA">
        <w:rPr>
          <w:rFonts w:ascii="Corbel" w:hAnsi="Corbel"/>
          <w:color w:val="000000" w:themeColor="text1"/>
          <w:sz w:val="24"/>
          <w:szCs w:val="24"/>
        </w:rPr>
        <w:t xml:space="preserve">work of the </w:t>
      </w:r>
      <w:r w:rsidR="00224A10" w:rsidRPr="00B967FA">
        <w:rPr>
          <w:rFonts w:ascii="Corbel" w:hAnsi="Corbel"/>
          <w:color w:val="000000" w:themeColor="text1"/>
          <w:sz w:val="24"/>
          <w:szCs w:val="24"/>
        </w:rPr>
        <w:t>Council’s</w:t>
      </w:r>
      <w:r w:rsidR="001C501F" w:rsidRPr="00B967FA">
        <w:rPr>
          <w:rFonts w:ascii="Corbel" w:hAnsi="Corbel"/>
          <w:color w:val="000000" w:themeColor="text1"/>
          <w:sz w:val="24"/>
          <w:szCs w:val="24"/>
        </w:rPr>
        <w:t xml:space="preserve"> </w:t>
      </w:r>
      <w:r w:rsidR="00E329A6" w:rsidRPr="00B967FA">
        <w:rPr>
          <w:rFonts w:ascii="Corbel" w:hAnsi="Corbel"/>
          <w:color w:val="000000" w:themeColor="text1"/>
          <w:sz w:val="24"/>
          <w:szCs w:val="24"/>
        </w:rPr>
        <w:t>team on Interdisciplinary Dementia</w:t>
      </w:r>
      <w:r>
        <w:rPr>
          <w:rFonts w:ascii="Corbel" w:hAnsi="Corbel"/>
          <w:color w:val="000000" w:themeColor="text1"/>
          <w:sz w:val="24"/>
          <w:szCs w:val="24"/>
        </w:rPr>
        <w:t xml:space="preserve"> Care</w:t>
      </w:r>
      <w:r w:rsidR="00E329A6" w:rsidRPr="00B967FA">
        <w:rPr>
          <w:rFonts w:ascii="Corbel" w:hAnsi="Corbel"/>
          <w:color w:val="000000" w:themeColor="text1"/>
          <w:sz w:val="24"/>
          <w:szCs w:val="24"/>
        </w:rPr>
        <w:t>, which is part of the Council’s Quality of Care</w:t>
      </w:r>
      <w:r>
        <w:rPr>
          <w:rFonts w:ascii="Corbel" w:hAnsi="Corbel"/>
          <w:color w:val="000000" w:themeColor="text1"/>
          <w:sz w:val="24"/>
          <w:szCs w:val="24"/>
        </w:rPr>
        <w:t xml:space="preserve"> workstream.</w:t>
      </w:r>
    </w:p>
    <w:p w14:paraId="453B0519" w14:textId="3585801C" w:rsidR="005A6FC0" w:rsidRPr="00B967FA" w:rsidRDefault="001B6B1F" w:rsidP="001B6B1F">
      <w:pPr>
        <w:spacing w:after="160" w:line="259" w:lineRule="auto"/>
        <w:rPr>
          <w:rFonts w:ascii="Corbel" w:hAnsi="Corbel"/>
          <w:color w:val="000000" w:themeColor="text1"/>
          <w:sz w:val="24"/>
          <w:szCs w:val="24"/>
        </w:rPr>
      </w:pPr>
      <w:r w:rsidRPr="00B967FA">
        <w:rPr>
          <w:rFonts w:ascii="Corbel" w:hAnsi="Corbel"/>
          <w:color w:val="000000" w:themeColor="text1"/>
          <w:sz w:val="24"/>
          <w:szCs w:val="24"/>
        </w:rPr>
        <w:br w:type="page"/>
      </w:r>
    </w:p>
    <w:p w14:paraId="3A614A53" w14:textId="6BB72498" w:rsidR="00406259" w:rsidRPr="00954E0A" w:rsidRDefault="00B967FA">
      <w:pPr>
        <w:spacing w:after="160" w:line="259" w:lineRule="auto"/>
        <w:rPr>
          <w:noProof/>
        </w:rPr>
      </w:pPr>
      <w:r>
        <w:rPr>
          <w:noProof/>
        </w:rPr>
        <w:lastRenderedPageBreak/>
        <mc:AlternateContent>
          <mc:Choice Requires="wps">
            <w:drawing>
              <wp:anchor distT="0" distB="0" distL="114300" distR="114300" simplePos="0" relativeHeight="251658248" behindDoc="0" locked="0" layoutInCell="1" allowOverlap="1" wp14:anchorId="3EAD9708" wp14:editId="25DE4A65">
                <wp:simplePos x="0" y="0"/>
                <wp:positionH relativeFrom="margin">
                  <wp:posOffset>-123825</wp:posOffset>
                </wp:positionH>
                <wp:positionV relativeFrom="paragraph">
                  <wp:posOffset>6261735</wp:posOffset>
                </wp:positionV>
                <wp:extent cx="5855335" cy="2343150"/>
                <wp:effectExtent l="57150" t="57150" r="126365" b="133350"/>
                <wp:wrapNone/>
                <wp:docPr id="327108898" name="Rounded Rectangle 162"/>
                <wp:cNvGraphicFramePr/>
                <a:graphic xmlns:a="http://schemas.openxmlformats.org/drawingml/2006/main">
                  <a:graphicData uri="http://schemas.microsoft.com/office/word/2010/wordprocessingShape">
                    <wps:wsp>
                      <wps:cNvSpPr/>
                      <wps:spPr>
                        <a:xfrm>
                          <a:off x="0" y="0"/>
                          <a:ext cx="5855335" cy="2343150"/>
                        </a:xfrm>
                        <a:prstGeom prst="roundRect">
                          <a:avLst>
                            <a:gd name="adj" fmla="val 0"/>
                          </a:avLst>
                        </a:prstGeom>
                        <a:solidFill>
                          <a:srgbClr val="FDF0E7"/>
                        </a:solidFill>
                        <a:ln w="57150">
                          <a:solidFill>
                            <a:schemeClr val="accent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09C846C" w14:textId="77777777" w:rsidR="004E0006" w:rsidRPr="00164075" w:rsidRDefault="004E0006" w:rsidP="00B967FA">
                            <w:pPr>
                              <w:jc w:val="center"/>
                              <w:rPr>
                                <w:rFonts w:ascii="Corbel" w:hAnsi="Corbel"/>
                                <w:b/>
                                <w:bCs/>
                                <w:sz w:val="8"/>
                                <w:szCs w:val="8"/>
                              </w:rPr>
                            </w:pPr>
                          </w:p>
                          <w:p w14:paraId="2F90DF1A" w14:textId="77777777" w:rsidR="004E0006" w:rsidRPr="00FA0730" w:rsidRDefault="004E0006" w:rsidP="00B967FA">
                            <w:pPr>
                              <w:jc w:val="center"/>
                              <w:rPr>
                                <w:rFonts w:ascii="Corbel" w:hAnsi="Corbel"/>
                                <w:b/>
                                <w:bCs/>
                                <w:i/>
                                <w:iCs/>
                                <w:color w:val="2F5496" w:themeColor="accent1" w:themeShade="BF"/>
                                <w:sz w:val="32"/>
                                <w:szCs w:val="32"/>
                                <w:u w:val="single"/>
                              </w:rPr>
                            </w:pPr>
                            <w:r w:rsidRPr="00FA0730">
                              <w:rPr>
                                <w:rFonts w:ascii="Corbel" w:hAnsi="Corbel"/>
                                <w:b/>
                                <w:bCs/>
                                <w:i/>
                                <w:iCs/>
                                <w:color w:val="2F5496" w:themeColor="accent1" w:themeShade="BF"/>
                                <w:sz w:val="32"/>
                                <w:szCs w:val="32"/>
                                <w:u w:val="single"/>
                              </w:rPr>
                              <w:t>Revised Recommendation (2024)</w:t>
                            </w:r>
                          </w:p>
                          <w:p w14:paraId="63CBC74D" w14:textId="77777777" w:rsidR="004E0006" w:rsidRPr="00FA0730" w:rsidRDefault="004E0006"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Develop a plan for a sustainable, centralized model of </w:t>
                            </w:r>
                          </w:p>
                          <w:p w14:paraId="1BA9D387" w14:textId="77777777" w:rsidR="004E0006" w:rsidRPr="00FA0730" w:rsidRDefault="004E0006"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integrated dementia care in Massachusetts designed to </w:t>
                            </w:r>
                          </w:p>
                          <w:p w14:paraId="5D24B3DD" w14:textId="77777777" w:rsidR="004E0006" w:rsidRPr="00FA0730" w:rsidRDefault="004E0006" w:rsidP="00B967FA">
                            <w:pPr>
                              <w:snapToGrid w:val="0"/>
                              <w:spacing w:after="60"/>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address gaps in the current dementia care system</w:t>
                            </w:r>
                          </w:p>
                          <w:p w14:paraId="64150C9C" w14:textId="77777777" w:rsidR="004E0006" w:rsidRPr="00FA0730" w:rsidRDefault="004E0006" w:rsidP="00B967FA">
                            <w:pPr>
                              <w:snapToGrid w:val="0"/>
                              <w:spacing w:after="60"/>
                              <w:jc w:val="center"/>
                              <w:rPr>
                                <w:rFonts w:ascii="Corbel" w:hAnsi="Corbel"/>
                                <w:b/>
                                <w:bCs/>
                                <w:color w:val="000000" w:themeColor="text1"/>
                                <w:sz w:val="14"/>
                                <w:szCs w:val="14"/>
                              </w:rPr>
                            </w:pPr>
                          </w:p>
                          <w:p w14:paraId="1691A905" w14:textId="77777777" w:rsidR="004E0006" w:rsidRPr="00D76B2C" w:rsidRDefault="004E0006" w:rsidP="00FA0730">
                            <w:pPr>
                              <w:jc w:val="center"/>
                              <w:rPr>
                                <w:rFonts w:ascii="Corbel" w:hAnsi="Corbel"/>
                                <w:b/>
                                <w:bCs/>
                                <w:color w:val="000000" w:themeColor="text1"/>
                                <w:sz w:val="28"/>
                                <w:szCs w:val="28"/>
                              </w:rPr>
                            </w:pPr>
                            <w:r w:rsidRPr="00D76B2C">
                              <w:rPr>
                                <w:rFonts w:ascii="Corbel" w:hAnsi="Corbel"/>
                                <w:b/>
                                <w:bCs/>
                                <w:i/>
                                <w:iCs/>
                                <w:color w:val="000000" w:themeColor="text1"/>
                                <w:sz w:val="28"/>
                                <w:szCs w:val="28"/>
                                <w:u w:val="single"/>
                              </w:rPr>
                              <w:t>Recommendation (2023)</w:t>
                            </w:r>
                          </w:p>
                          <w:p w14:paraId="6D0DF151" w14:textId="77777777" w:rsidR="004E0006" w:rsidRPr="00D76B2C" w:rsidRDefault="004E0006" w:rsidP="00FA0730">
                            <w:pPr>
                              <w:jc w:val="center"/>
                              <w:rPr>
                                <w:rFonts w:ascii="Corbel" w:hAnsi="Corbel"/>
                                <w:b/>
                                <w:bCs/>
                                <w:color w:val="000000" w:themeColor="text1"/>
                                <w:sz w:val="28"/>
                                <w:szCs w:val="28"/>
                              </w:rPr>
                            </w:pPr>
                            <w:r w:rsidRPr="00D76B2C">
                              <w:rPr>
                                <w:rFonts w:ascii="Corbel" w:hAnsi="Corbel"/>
                                <w:b/>
                                <w:bCs/>
                                <w:color w:val="000000" w:themeColor="text1"/>
                                <w:sz w:val="28"/>
                                <w:szCs w:val="28"/>
                              </w:rPr>
                              <w:t>Develop a plan that ensures that staff in primary care across</w:t>
                            </w:r>
                          </w:p>
                          <w:p w14:paraId="4AEF9BB9" w14:textId="77777777" w:rsidR="004E0006" w:rsidRPr="00D76B2C" w:rsidRDefault="004E0006" w:rsidP="00FA0730">
                            <w:pPr>
                              <w:jc w:val="center"/>
                              <w:rPr>
                                <w:rFonts w:ascii="Corbel" w:hAnsi="Corbel"/>
                                <w:b/>
                                <w:bCs/>
                                <w:color w:val="000000" w:themeColor="text1"/>
                                <w:sz w:val="28"/>
                                <w:szCs w:val="28"/>
                              </w:rPr>
                            </w:pPr>
                            <w:r w:rsidRPr="00D76B2C">
                              <w:rPr>
                                <w:rFonts w:ascii="Corbel" w:hAnsi="Corbel"/>
                                <w:b/>
                                <w:bCs/>
                                <w:color w:val="000000" w:themeColor="text1"/>
                                <w:sz w:val="28"/>
                                <w:szCs w:val="28"/>
                              </w:rPr>
                              <w:t xml:space="preserve">the state </w:t>
                            </w:r>
                            <w:proofErr w:type="gramStart"/>
                            <w:r w:rsidRPr="00D76B2C">
                              <w:rPr>
                                <w:rFonts w:ascii="Corbel" w:hAnsi="Corbel"/>
                                <w:b/>
                                <w:bCs/>
                                <w:color w:val="000000" w:themeColor="text1"/>
                                <w:sz w:val="28"/>
                                <w:szCs w:val="28"/>
                              </w:rPr>
                              <w:t>receive</w:t>
                            </w:r>
                            <w:proofErr w:type="gramEnd"/>
                            <w:r w:rsidRPr="00D76B2C">
                              <w:rPr>
                                <w:rFonts w:ascii="Corbel" w:hAnsi="Corbel"/>
                                <w:b/>
                                <w:bCs/>
                                <w:color w:val="000000" w:themeColor="text1"/>
                                <w:sz w:val="28"/>
                                <w:szCs w:val="28"/>
                              </w:rPr>
                              <w:t xml:space="preserve"> the training and support needed to build and</w:t>
                            </w:r>
                          </w:p>
                          <w:p w14:paraId="6535E63D" w14:textId="77777777" w:rsidR="004E0006" w:rsidRDefault="004E0006" w:rsidP="00FA0730">
                            <w:pPr>
                              <w:jc w:val="center"/>
                              <w:rPr>
                                <w:rFonts w:ascii="Corbel" w:hAnsi="Corbel"/>
                                <w:b/>
                                <w:bCs/>
                                <w:color w:val="000000" w:themeColor="text1"/>
                                <w:sz w:val="28"/>
                                <w:szCs w:val="28"/>
                              </w:rPr>
                            </w:pPr>
                            <w:r w:rsidRPr="00D76B2C">
                              <w:rPr>
                                <w:rFonts w:ascii="Corbel" w:hAnsi="Corbel"/>
                                <w:b/>
                                <w:bCs/>
                                <w:color w:val="000000" w:themeColor="text1"/>
                                <w:sz w:val="28"/>
                                <w:szCs w:val="28"/>
                              </w:rPr>
                              <w:t>retain interprofessional dementia care teams</w:t>
                            </w:r>
                          </w:p>
                          <w:p w14:paraId="5FCEB0CA" w14:textId="77777777" w:rsidR="004E0006" w:rsidRPr="00CF77F9" w:rsidRDefault="004E0006" w:rsidP="00B967FA">
                            <w:pPr>
                              <w:snapToGrid w:val="0"/>
                              <w:spacing w:after="60"/>
                              <w:jc w:val="center"/>
                              <w:rPr>
                                <w:b/>
                                <w:bCs/>
                                <w:color w:val="000000" w:themeColor="text1"/>
                                <w:sz w:val="30"/>
                                <w:szCs w:val="30"/>
                              </w:rPr>
                            </w:pPr>
                          </w:p>
                          <w:p w14:paraId="17610E2D" w14:textId="77777777" w:rsidR="004E0006" w:rsidRDefault="004E0006" w:rsidP="00B967FA">
                            <w:pPr>
                              <w:snapToGrid w:val="0"/>
                              <w:spacing w:after="60"/>
                              <w:jc w:val="center"/>
                              <w:rPr>
                                <w:b/>
                                <w:bCs/>
                                <w:color w:val="000000" w:themeColor="text1"/>
                                <w:sz w:val="30"/>
                                <w:szCs w:val="30"/>
                                <w:u w:val="single"/>
                              </w:rPr>
                            </w:pP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AD9708" id="Rounded Rectangle 162" o:spid="_x0000_s1033" style="position:absolute;margin-left:-9.75pt;margin-top:493.05pt;width:461.05pt;height:184.5pt;z-index:251658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" fillcolor="#fdf0e7" strokecolor="#4472c4 [3204]" strokeweight="4.5pt">
                <v:stroke joinstyle="miter"/>
                <v:shadow on="t" color="black" opacity="26214f" origin="-.5,-.5" offset=".74836mm,.74836mm"/>
                <v:textbox inset="14.4pt,7.2pt,14.4pt,7.2pt">
                  <w:txbxContent>
                    <w:p w14:paraId="209C846C" w14:textId="77777777" w:rsidR="004E0006" w:rsidRPr="00164075" w:rsidRDefault="004E0006" w:rsidP="00B967FA">
                      <w:pPr>
                        <w:jc w:val="center"/>
                        <w:rPr>
                          <w:rFonts w:ascii="Corbel" w:hAnsi="Corbel"/>
                          <w:b/>
                          <w:bCs/>
                          <w:sz w:val="8"/>
                          <w:szCs w:val="8"/>
                        </w:rPr>
                      </w:pPr>
                    </w:p>
                    <w:p w14:paraId="2F90DF1A" w14:textId="77777777" w:rsidR="004E0006" w:rsidRPr="00FA0730" w:rsidRDefault="004E0006" w:rsidP="00B967FA">
                      <w:pPr>
                        <w:jc w:val="center"/>
                        <w:rPr>
                          <w:rFonts w:ascii="Corbel" w:hAnsi="Corbel"/>
                          <w:b/>
                          <w:bCs/>
                          <w:i/>
                          <w:iCs/>
                          <w:color w:val="2F5496" w:themeColor="accent1" w:themeShade="BF"/>
                          <w:sz w:val="32"/>
                          <w:szCs w:val="32"/>
                          <w:u w:val="single"/>
                        </w:rPr>
                      </w:pPr>
                      <w:r w:rsidRPr="00FA0730">
                        <w:rPr>
                          <w:rFonts w:ascii="Corbel" w:hAnsi="Corbel"/>
                          <w:b/>
                          <w:bCs/>
                          <w:i/>
                          <w:iCs/>
                          <w:color w:val="2F5496" w:themeColor="accent1" w:themeShade="BF"/>
                          <w:sz w:val="32"/>
                          <w:szCs w:val="32"/>
                          <w:u w:val="single"/>
                        </w:rPr>
                        <w:t>Revised Recommendation (2024)</w:t>
                      </w:r>
                    </w:p>
                    <w:p w14:paraId="63CBC74D" w14:textId="77777777" w:rsidR="004E0006" w:rsidRPr="00FA0730" w:rsidRDefault="004E0006"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Develop a plan for a sustainable, centralized model of </w:t>
                      </w:r>
                    </w:p>
                    <w:p w14:paraId="1BA9D387" w14:textId="77777777" w:rsidR="004E0006" w:rsidRPr="00FA0730" w:rsidRDefault="004E0006" w:rsidP="00B967FA">
                      <w:pPr>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 xml:space="preserve">integrated dementia care in Massachusetts designed to </w:t>
                      </w:r>
                    </w:p>
                    <w:p w14:paraId="5D24B3DD" w14:textId="77777777" w:rsidR="004E0006" w:rsidRPr="00FA0730" w:rsidRDefault="004E0006" w:rsidP="00B967FA">
                      <w:pPr>
                        <w:snapToGrid w:val="0"/>
                        <w:spacing w:after="60"/>
                        <w:jc w:val="center"/>
                        <w:rPr>
                          <w:rFonts w:ascii="Corbel" w:hAnsi="Corbel"/>
                          <w:b/>
                          <w:bCs/>
                          <w:color w:val="2F5496" w:themeColor="accent1" w:themeShade="BF"/>
                          <w:sz w:val="32"/>
                          <w:szCs w:val="32"/>
                        </w:rPr>
                      </w:pPr>
                      <w:r w:rsidRPr="00FA0730">
                        <w:rPr>
                          <w:rFonts w:ascii="Corbel" w:hAnsi="Corbel"/>
                          <w:b/>
                          <w:bCs/>
                          <w:color w:val="2F5496" w:themeColor="accent1" w:themeShade="BF"/>
                          <w:sz w:val="32"/>
                          <w:szCs w:val="32"/>
                        </w:rPr>
                        <w:t>address gaps in the current dementia care system</w:t>
                      </w:r>
                    </w:p>
                    <w:p w14:paraId="64150C9C" w14:textId="77777777" w:rsidR="004E0006" w:rsidRPr="00FA0730" w:rsidRDefault="004E0006" w:rsidP="00B967FA">
                      <w:pPr>
                        <w:snapToGrid w:val="0"/>
                        <w:spacing w:after="60"/>
                        <w:jc w:val="center"/>
                        <w:rPr>
                          <w:rFonts w:ascii="Corbel" w:hAnsi="Corbel"/>
                          <w:b/>
                          <w:bCs/>
                          <w:color w:val="000000" w:themeColor="text1"/>
                          <w:sz w:val="14"/>
                          <w:szCs w:val="14"/>
                        </w:rPr>
                      </w:pPr>
                    </w:p>
                    <w:p w14:paraId="1691A905" w14:textId="77777777" w:rsidR="004E0006" w:rsidRPr="00D76B2C" w:rsidRDefault="004E0006" w:rsidP="00FA0730">
                      <w:pPr>
                        <w:jc w:val="center"/>
                        <w:rPr>
                          <w:rFonts w:ascii="Corbel" w:hAnsi="Corbel"/>
                          <w:b/>
                          <w:bCs/>
                          <w:color w:val="000000" w:themeColor="text1"/>
                          <w:sz w:val="28"/>
                          <w:szCs w:val="28"/>
                        </w:rPr>
                      </w:pPr>
                      <w:r w:rsidRPr="00D76B2C">
                        <w:rPr>
                          <w:rFonts w:ascii="Corbel" w:hAnsi="Corbel"/>
                          <w:b/>
                          <w:bCs/>
                          <w:i/>
                          <w:iCs/>
                          <w:color w:val="000000" w:themeColor="text1"/>
                          <w:sz w:val="28"/>
                          <w:szCs w:val="28"/>
                          <w:u w:val="single"/>
                        </w:rPr>
                        <w:t>Recommendation (2023)</w:t>
                      </w:r>
                    </w:p>
                    <w:p w14:paraId="6D0DF151" w14:textId="77777777" w:rsidR="004E0006" w:rsidRPr="00D76B2C" w:rsidRDefault="004E0006" w:rsidP="00FA0730">
                      <w:pPr>
                        <w:jc w:val="center"/>
                        <w:rPr>
                          <w:rFonts w:ascii="Corbel" w:hAnsi="Corbel"/>
                          <w:b/>
                          <w:bCs/>
                          <w:color w:val="000000" w:themeColor="text1"/>
                          <w:sz w:val="28"/>
                          <w:szCs w:val="28"/>
                        </w:rPr>
                      </w:pPr>
                      <w:r w:rsidRPr="00D76B2C">
                        <w:rPr>
                          <w:rFonts w:ascii="Corbel" w:hAnsi="Corbel"/>
                          <w:b/>
                          <w:bCs/>
                          <w:color w:val="000000" w:themeColor="text1"/>
                          <w:sz w:val="28"/>
                          <w:szCs w:val="28"/>
                        </w:rPr>
                        <w:t>Develop a plan that ensures that staff in primary care across</w:t>
                      </w:r>
                    </w:p>
                    <w:p w14:paraId="4AEF9BB9" w14:textId="77777777" w:rsidR="004E0006" w:rsidRPr="00D76B2C" w:rsidRDefault="004E0006" w:rsidP="00FA0730">
                      <w:pPr>
                        <w:jc w:val="center"/>
                        <w:rPr>
                          <w:rFonts w:ascii="Corbel" w:hAnsi="Corbel"/>
                          <w:b/>
                          <w:bCs/>
                          <w:color w:val="000000" w:themeColor="text1"/>
                          <w:sz w:val="28"/>
                          <w:szCs w:val="28"/>
                        </w:rPr>
                      </w:pPr>
                      <w:r w:rsidRPr="00D76B2C">
                        <w:rPr>
                          <w:rFonts w:ascii="Corbel" w:hAnsi="Corbel"/>
                          <w:b/>
                          <w:bCs/>
                          <w:color w:val="000000" w:themeColor="text1"/>
                          <w:sz w:val="28"/>
                          <w:szCs w:val="28"/>
                        </w:rPr>
                        <w:t xml:space="preserve">the state </w:t>
                      </w:r>
                      <w:proofErr w:type="gramStart"/>
                      <w:r w:rsidRPr="00D76B2C">
                        <w:rPr>
                          <w:rFonts w:ascii="Corbel" w:hAnsi="Corbel"/>
                          <w:b/>
                          <w:bCs/>
                          <w:color w:val="000000" w:themeColor="text1"/>
                          <w:sz w:val="28"/>
                          <w:szCs w:val="28"/>
                        </w:rPr>
                        <w:t>receive</w:t>
                      </w:r>
                      <w:proofErr w:type="gramEnd"/>
                      <w:r w:rsidRPr="00D76B2C">
                        <w:rPr>
                          <w:rFonts w:ascii="Corbel" w:hAnsi="Corbel"/>
                          <w:b/>
                          <w:bCs/>
                          <w:color w:val="000000" w:themeColor="text1"/>
                          <w:sz w:val="28"/>
                          <w:szCs w:val="28"/>
                        </w:rPr>
                        <w:t xml:space="preserve"> the training and support needed to build and</w:t>
                      </w:r>
                    </w:p>
                    <w:p w14:paraId="6535E63D" w14:textId="77777777" w:rsidR="004E0006" w:rsidRDefault="004E0006" w:rsidP="00FA0730">
                      <w:pPr>
                        <w:jc w:val="center"/>
                        <w:rPr>
                          <w:rFonts w:ascii="Corbel" w:hAnsi="Corbel"/>
                          <w:b/>
                          <w:bCs/>
                          <w:color w:val="000000" w:themeColor="text1"/>
                          <w:sz w:val="28"/>
                          <w:szCs w:val="28"/>
                        </w:rPr>
                      </w:pPr>
                      <w:r w:rsidRPr="00D76B2C">
                        <w:rPr>
                          <w:rFonts w:ascii="Corbel" w:hAnsi="Corbel"/>
                          <w:b/>
                          <w:bCs/>
                          <w:color w:val="000000" w:themeColor="text1"/>
                          <w:sz w:val="28"/>
                          <w:szCs w:val="28"/>
                        </w:rPr>
                        <w:t>retain interprofessional dementia care teams</w:t>
                      </w:r>
                    </w:p>
                    <w:p w14:paraId="5FCEB0CA" w14:textId="77777777" w:rsidR="004E0006" w:rsidRPr="00CF77F9" w:rsidRDefault="004E0006" w:rsidP="00B967FA">
                      <w:pPr>
                        <w:snapToGrid w:val="0"/>
                        <w:spacing w:after="60"/>
                        <w:jc w:val="center"/>
                        <w:rPr>
                          <w:b/>
                          <w:bCs/>
                          <w:color w:val="000000" w:themeColor="text1"/>
                          <w:sz w:val="30"/>
                          <w:szCs w:val="30"/>
                        </w:rPr>
                      </w:pPr>
                    </w:p>
                    <w:p w14:paraId="17610E2D" w14:textId="77777777" w:rsidR="004E0006" w:rsidRDefault="004E0006" w:rsidP="00B967FA">
                      <w:pPr>
                        <w:snapToGrid w:val="0"/>
                        <w:spacing w:after="60"/>
                        <w:jc w:val="center"/>
                        <w:rPr>
                          <w:b/>
                          <w:bCs/>
                          <w:color w:val="000000" w:themeColor="text1"/>
                          <w:sz w:val="30"/>
                          <w:szCs w:val="30"/>
                          <w:u w:val="single"/>
                        </w:rPr>
                      </w:pPr>
                    </w:p>
                  </w:txbxContent>
                </v:textbox>
                <w10:wrap anchorx="margin"/>
              </v:roundrect>
            </w:pict>
          </mc:Fallback>
        </mc:AlternateContent>
      </w:r>
      <w:r w:rsidR="0003465C">
        <w:rPr>
          <w:b/>
          <w:bCs/>
          <w:noProof/>
          <w:sz w:val="36"/>
          <w:szCs w:val="36"/>
        </w:rPr>
        <mc:AlternateContent>
          <mc:Choice Requires="wps">
            <w:drawing>
              <wp:anchor distT="0" distB="0" distL="114300" distR="114300" simplePos="0" relativeHeight="251658247" behindDoc="0" locked="0" layoutInCell="1" allowOverlap="1" wp14:anchorId="0BF47F86" wp14:editId="08D4D4A6">
                <wp:simplePos x="0" y="0"/>
                <wp:positionH relativeFrom="margin">
                  <wp:posOffset>-123825</wp:posOffset>
                </wp:positionH>
                <wp:positionV relativeFrom="paragraph">
                  <wp:posOffset>80010</wp:posOffset>
                </wp:positionV>
                <wp:extent cx="5753100" cy="6096000"/>
                <wp:effectExtent l="76200" t="76200" r="76200" b="76200"/>
                <wp:wrapNone/>
                <wp:docPr id="1726530326" name="Text Box 1726530326"/>
                <wp:cNvGraphicFramePr/>
                <a:graphic xmlns:a="http://schemas.openxmlformats.org/drawingml/2006/main">
                  <a:graphicData uri="http://schemas.microsoft.com/office/word/2010/wordprocessingShape">
                    <wps:wsp>
                      <wps:cNvSpPr txBox="1"/>
                      <wps:spPr>
                        <a:xfrm>
                          <a:off x="0" y="0"/>
                          <a:ext cx="5753100" cy="6096000"/>
                        </a:xfrm>
                        <a:prstGeom prst="rect">
                          <a:avLst/>
                        </a:prstGeom>
                        <a:solidFill>
                          <a:srgbClr val="4472C4">
                            <a:lumMod val="20000"/>
                            <a:lumOff val="80000"/>
                          </a:srgbClr>
                        </a:solidFill>
                        <a:ln w="57150">
                          <a:solidFill>
                            <a:srgbClr val="0070C0"/>
                          </a:solidFill>
                        </a:ln>
                        <a:scene3d>
                          <a:camera prst="orthographicFront"/>
                          <a:lightRig rig="threePt" dir="t"/>
                        </a:scene3d>
                        <a:sp3d>
                          <a:bevelT/>
                        </a:sp3d>
                      </wps:spPr>
                      <wps:txbx>
                        <w:txbxContent>
                          <w:p w14:paraId="26685543" w14:textId="77777777" w:rsidR="00E329A6" w:rsidRPr="00DE7D18" w:rsidRDefault="00E329A6" w:rsidP="00E329A6">
                            <w:pPr>
                              <w:jc w:val="center"/>
                              <w:rPr>
                                <w:b/>
                                <w:bCs/>
                                <w:sz w:val="16"/>
                                <w:szCs w:val="16"/>
                              </w:rPr>
                            </w:pPr>
                          </w:p>
                          <w:p w14:paraId="08A5B65C" w14:textId="1FBF325A" w:rsidR="00DE7D18" w:rsidRDefault="00DE7D18" w:rsidP="00D76B2C">
                            <w:pPr>
                              <w:jc w:val="center"/>
                              <w:rPr>
                                <w:rFonts w:ascii="Corbel" w:hAnsi="Corbel"/>
                                <w:b/>
                                <w:bCs/>
                                <w:sz w:val="56"/>
                                <w:szCs w:val="56"/>
                              </w:rPr>
                            </w:pPr>
                            <w:r>
                              <w:rPr>
                                <w:rFonts w:ascii="Corbel" w:hAnsi="Corbel"/>
                                <w:b/>
                                <w:bCs/>
                                <w:sz w:val="56"/>
                                <w:szCs w:val="56"/>
                              </w:rPr>
                              <w:t>Amendment to the State Plan</w:t>
                            </w:r>
                          </w:p>
                          <w:p w14:paraId="6EE02A4C" w14:textId="6A31841A" w:rsidR="00E329A6" w:rsidRPr="00DE7D18" w:rsidRDefault="00D76B2C" w:rsidP="00D76B2C">
                            <w:pPr>
                              <w:jc w:val="center"/>
                              <w:rPr>
                                <w:rFonts w:ascii="Corbel" w:hAnsi="Corbel"/>
                                <w:b/>
                                <w:bCs/>
                                <w:sz w:val="48"/>
                                <w:szCs w:val="48"/>
                              </w:rPr>
                            </w:pPr>
                            <w:r w:rsidRPr="00DE7D18">
                              <w:rPr>
                                <w:rFonts w:ascii="Corbel" w:hAnsi="Corbel"/>
                                <w:b/>
                                <w:bCs/>
                                <w:sz w:val="48"/>
                                <w:szCs w:val="48"/>
                              </w:rPr>
                              <w:t>Quality of Care Workstream</w:t>
                            </w:r>
                          </w:p>
                          <w:p w14:paraId="4E72016F" w14:textId="40A7F12D"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Recommendation #</w:t>
                            </w:r>
                            <w:r w:rsidR="0003465C" w:rsidRPr="00DE7D18">
                              <w:rPr>
                                <w:rFonts w:ascii="Corbel" w:hAnsi="Corbel"/>
                                <w:b/>
                                <w:bCs/>
                                <w:i/>
                                <w:iCs/>
                                <w:color w:val="4472C4" w:themeColor="accent1"/>
                                <w:sz w:val="48"/>
                                <w:szCs w:val="48"/>
                              </w:rPr>
                              <w:t>2</w:t>
                            </w:r>
                            <w:r w:rsidRPr="00DE7D18">
                              <w:rPr>
                                <w:rFonts w:ascii="Corbel" w:hAnsi="Corbel"/>
                                <w:b/>
                                <w:bCs/>
                                <w:i/>
                                <w:iCs/>
                                <w:color w:val="4472C4" w:themeColor="accent1"/>
                                <w:sz w:val="48"/>
                                <w:szCs w:val="48"/>
                              </w:rPr>
                              <w:t xml:space="preserve"> </w:t>
                            </w:r>
                          </w:p>
                          <w:p w14:paraId="2552BEDF" w14:textId="416EB066"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(Interdisciplinary Dementia Care)</w:t>
                            </w:r>
                          </w:p>
                          <w:p w14:paraId="28C3A584" w14:textId="32BDBFB7" w:rsidR="00E329A6" w:rsidRDefault="00E329A6" w:rsidP="002C4764">
                            <w:pPr>
                              <w:spacing w:before="240" w:after="100" w:line="257" w:lineRule="auto"/>
                              <w:ind w:left="-180" w:firstLine="90"/>
                              <w:jc w:val="center"/>
                              <w:rPr>
                                <w:b/>
                                <w:bCs/>
                                <w:sz w:val="36"/>
                                <w:szCs w:val="36"/>
                              </w:rPr>
                            </w:pPr>
                            <w:r>
                              <w:rPr>
                                <w:noProof/>
                              </w:rPr>
                              <w:drawing>
                                <wp:inline distT="0" distB="0" distL="0" distR="0" wp14:anchorId="3470ADE4" wp14:editId="253DBB68">
                                  <wp:extent cx="5005070" cy="3714115"/>
                                  <wp:effectExtent l="76200" t="76200" r="62230" b="57785"/>
                                  <wp:docPr id="2119073190" name="Picture 2119073190" descr="An older adult couple looking at a tablet with their doctor. For decorative purposes o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73190" name="Picture 2119073190" descr="An older adult couple looking at a tablet with their doctor. For decorative purposes only.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70" cy="3732073"/>
                                          </a:xfrm>
                                          <a:prstGeom prst="rect">
                                            <a:avLst/>
                                          </a:prstGeom>
                                          <a:noFill/>
                                          <a:ln w="38100">
                                            <a:solidFill>
                                              <a:schemeClr val="accent1"/>
                                            </a:solidFill>
                                          </a:ln>
                                          <a:scene3d>
                                            <a:camera prst="orthographicFront"/>
                                            <a:lightRig rig="threePt" dir="t"/>
                                          </a:scene3d>
                                          <a:sp3d>
                                            <a:bevelT/>
                                          </a:sp3d>
                                        </pic:spPr>
                                      </pic:pic>
                                    </a:graphicData>
                                  </a:graphic>
                                </wp:inline>
                              </w:drawing>
                            </w:r>
                          </w:p>
                          <w:p w14:paraId="4C145B92" w14:textId="4D06CB95" w:rsidR="00E329A6" w:rsidRDefault="00E329A6" w:rsidP="00D76B2C">
                            <w:pPr>
                              <w:spacing w:before="560" w:after="560" w:line="257" w:lineRule="auto"/>
                              <w:ind w:left="274" w:hanging="274"/>
                              <w:jc w:val="center"/>
                              <w:rPr>
                                <w:rFonts w:ascii="Corbel" w:hAnsi="Corbel"/>
                                <w:b/>
                                <w:bCs/>
                                <w:sz w:val="40"/>
                                <w:szCs w:val="40"/>
                              </w:rPr>
                            </w:pPr>
                          </w:p>
                          <w:p w14:paraId="45C67798" w14:textId="77777777" w:rsidR="00E329A6" w:rsidRDefault="00E329A6" w:rsidP="00E329A6">
                            <w:pPr>
                              <w:spacing w:before="560" w:after="560" w:line="257" w:lineRule="auto"/>
                              <w:ind w:left="274"/>
                              <w:jc w:val="center"/>
                              <w:rPr>
                                <w:rFonts w:ascii="Corbel" w:hAnsi="Corbel"/>
                                <w:b/>
                                <w:bCs/>
                                <w:sz w:val="40"/>
                                <w:szCs w:val="40"/>
                              </w:rPr>
                            </w:pPr>
                          </w:p>
                          <w:p w14:paraId="565EB699" w14:textId="77777777" w:rsidR="00E329A6" w:rsidRDefault="00E329A6" w:rsidP="00E329A6">
                            <w:pPr>
                              <w:spacing w:before="560" w:after="560" w:line="257" w:lineRule="auto"/>
                              <w:ind w:left="274"/>
                              <w:jc w:val="center"/>
                              <w:rPr>
                                <w:rFonts w:ascii="Corbel" w:hAnsi="Corbel"/>
                                <w:b/>
                                <w:bCs/>
                                <w:sz w:val="40"/>
                                <w:szCs w:val="40"/>
                              </w:rPr>
                            </w:pPr>
                          </w:p>
                          <w:p w14:paraId="74B16ED3" w14:textId="69E6CD4B" w:rsidR="00E329A6" w:rsidRPr="00691363" w:rsidRDefault="00E329A6" w:rsidP="00E329A6">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55F5857E"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470F21E4"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2A940FFB" w14:textId="77777777" w:rsidR="00E329A6" w:rsidRPr="00691363" w:rsidRDefault="00E329A6" w:rsidP="00E329A6">
                            <w:pPr>
                              <w:pStyle w:val="ListParagraph"/>
                              <w:spacing w:after="60"/>
                              <w:jc w:val="center"/>
                              <w:rPr>
                                <w:rFonts w:ascii="Corbel" w:hAnsi="Corbel"/>
                                <w:b/>
                                <w:bCs/>
                                <w:sz w:val="36"/>
                                <w:szCs w:val="36"/>
                              </w:rPr>
                            </w:pPr>
                          </w:p>
                          <w:p w14:paraId="0D35D618" w14:textId="77777777" w:rsidR="00E329A6" w:rsidRDefault="00E329A6" w:rsidP="00E329A6">
                            <w:pPr>
                              <w:spacing w:before="240" w:after="100" w:line="257" w:lineRule="auto"/>
                              <w:ind w:left="274"/>
                              <w:jc w:val="center"/>
                              <w:rPr>
                                <w:b/>
                                <w:bCs/>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47F86" id="Text Box 1726530326" o:spid="_x0000_s1034" type="#_x0000_t202" style="position:absolute;margin-left:-9.75pt;margin-top:6.3pt;width:453pt;height:480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" fillcolor="#dae3f3" strokecolor="#0070c0" strokeweight="4.5pt">
                <v:textbox>
                  <w:txbxContent>
                    <w:p w14:paraId="26685543" w14:textId="77777777" w:rsidR="00E329A6" w:rsidRPr="00DE7D18" w:rsidRDefault="00E329A6" w:rsidP="00E329A6">
                      <w:pPr>
                        <w:jc w:val="center"/>
                        <w:rPr>
                          <w:b/>
                          <w:bCs/>
                          <w:sz w:val="16"/>
                          <w:szCs w:val="16"/>
                        </w:rPr>
                      </w:pPr>
                    </w:p>
                    <w:p w14:paraId="08A5B65C" w14:textId="1FBF325A" w:rsidR="00DE7D18" w:rsidRDefault="00DE7D18" w:rsidP="00D76B2C">
                      <w:pPr>
                        <w:jc w:val="center"/>
                        <w:rPr>
                          <w:rFonts w:ascii="Corbel" w:hAnsi="Corbel"/>
                          <w:b/>
                          <w:bCs/>
                          <w:sz w:val="56"/>
                          <w:szCs w:val="56"/>
                        </w:rPr>
                      </w:pPr>
                      <w:r>
                        <w:rPr>
                          <w:rFonts w:ascii="Corbel" w:hAnsi="Corbel"/>
                          <w:b/>
                          <w:bCs/>
                          <w:sz w:val="56"/>
                          <w:szCs w:val="56"/>
                        </w:rPr>
                        <w:t>Amendment to the State Plan</w:t>
                      </w:r>
                    </w:p>
                    <w:p w14:paraId="6EE02A4C" w14:textId="6A31841A" w:rsidR="00E329A6" w:rsidRPr="00DE7D18" w:rsidRDefault="00D76B2C" w:rsidP="00D76B2C">
                      <w:pPr>
                        <w:jc w:val="center"/>
                        <w:rPr>
                          <w:rFonts w:ascii="Corbel" w:hAnsi="Corbel"/>
                          <w:b/>
                          <w:bCs/>
                          <w:sz w:val="48"/>
                          <w:szCs w:val="48"/>
                        </w:rPr>
                      </w:pPr>
                      <w:r w:rsidRPr="00DE7D18">
                        <w:rPr>
                          <w:rFonts w:ascii="Corbel" w:hAnsi="Corbel"/>
                          <w:b/>
                          <w:bCs/>
                          <w:sz w:val="48"/>
                          <w:szCs w:val="48"/>
                        </w:rPr>
                        <w:t>Quality of Care Workstream</w:t>
                      </w:r>
                    </w:p>
                    <w:p w14:paraId="4E72016F" w14:textId="40A7F12D"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Recommendation #</w:t>
                      </w:r>
                      <w:r w:rsidR="0003465C" w:rsidRPr="00DE7D18">
                        <w:rPr>
                          <w:rFonts w:ascii="Corbel" w:hAnsi="Corbel"/>
                          <w:b/>
                          <w:bCs/>
                          <w:i/>
                          <w:iCs/>
                          <w:color w:val="4472C4" w:themeColor="accent1"/>
                          <w:sz w:val="48"/>
                          <w:szCs w:val="48"/>
                        </w:rPr>
                        <w:t>2</w:t>
                      </w:r>
                      <w:r w:rsidRPr="00DE7D18">
                        <w:rPr>
                          <w:rFonts w:ascii="Corbel" w:hAnsi="Corbel"/>
                          <w:b/>
                          <w:bCs/>
                          <w:i/>
                          <w:iCs/>
                          <w:color w:val="4472C4" w:themeColor="accent1"/>
                          <w:sz w:val="48"/>
                          <w:szCs w:val="48"/>
                        </w:rPr>
                        <w:t xml:space="preserve"> </w:t>
                      </w:r>
                    </w:p>
                    <w:p w14:paraId="2552BEDF" w14:textId="416EB066" w:rsidR="00D76B2C" w:rsidRPr="00DE7D18" w:rsidRDefault="00D76B2C" w:rsidP="00D76B2C">
                      <w:pPr>
                        <w:jc w:val="center"/>
                        <w:rPr>
                          <w:rFonts w:ascii="Corbel" w:hAnsi="Corbel"/>
                          <w:b/>
                          <w:bCs/>
                          <w:i/>
                          <w:iCs/>
                          <w:color w:val="4472C4" w:themeColor="accent1"/>
                          <w:sz w:val="48"/>
                          <w:szCs w:val="48"/>
                        </w:rPr>
                      </w:pPr>
                      <w:r w:rsidRPr="00DE7D18">
                        <w:rPr>
                          <w:rFonts w:ascii="Corbel" w:hAnsi="Corbel"/>
                          <w:b/>
                          <w:bCs/>
                          <w:i/>
                          <w:iCs/>
                          <w:color w:val="4472C4" w:themeColor="accent1"/>
                          <w:sz w:val="48"/>
                          <w:szCs w:val="48"/>
                        </w:rPr>
                        <w:t>(Interdisciplinary Dementia Care)</w:t>
                      </w:r>
                    </w:p>
                    <w:p w14:paraId="28C3A584" w14:textId="32BDBFB7" w:rsidR="00E329A6" w:rsidRDefault="00E329A6" w:rsidP="002C4764">
                      <w:pPr>
                        <w:spacing w:before="240" w:after="100" w:line="257" w:lineRule="auto"/>
                        <w:ind w:left="-180" w:firstLine="90"/>
                        <w:jc w:val="center"/>
                        <w:rPr>
                          <w:b/>
                          <w:bCs/>
                          <w:sz w:val="36"/>
                          <w:szCs w:val="36"/>
                        </w:rPr>
                      </w:pPr>
                      <w:r>
                        <w:rPr>
                          <w:noProof/>
                        </w:rPr>
                        <w:drawing>
                          <wp:inline distT="0" distB="0" distL="0" distR="0" wp14:anchorId="3470ADE4" wp14:editId="253DBB68">
                            <wp:extent cx="5005070" cy="3714115"/>
                            <wp:effectExtent l="76200" t="76200" r="62230" b="57785"/>
                            <wp:docPr id="2119073190" name="Picture 2119073190" descr="An older adult couple looking at a tablet with their doctor. For decorative purposes onl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073190" name="Picture 2119073190" descr="An older adult couple looking at a tablet with their doctor. For decorative purposes only. "/>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029270" cy="3732073"/>
                                    </a:xfrm>
                                    <a:prstGeom prst="rect">
                                      <a:avLst/>
                                    </a:prstGeom>
                                    <a:noFill/>
                                    <a:ln w="38100">
                                      <a:solidFill>
                                        <a:schemeClr val="accent1"/>
                                      </a:solidFill>
                                    </a:ln>
                                    <a:scene3d>
                                      <a:camera prst="orthographicFront"/>
                                      <a:lightRig rig="threePt" dir="t"/>
                                    </a:scene3d>
                                    <a:sp3d>
                                      <a:bevelT/>
                                    </a:sp3d>
                                  </pic:spPr>
                                </pic:pic>
                              </a:graphicData>
                            </a:graphic>
                          </wp:inline>
                        </w:drawing>
                      </w:r>
                    </w:p>
                    <w:p w14:paraId="4C145B92" w14:textId="4D06CB95" w:rsidR="00E329A6" w:rsidRDefault="00E329A6" w:rsidP="00D76B2C">
                      <w:pPr>
                        <w:spacing w:before="560" w:after="560" w:line="257" w:lineRule="auto"/>
                        <w:ind w:left="274" w:hanging="274"/>
                        <w:jc w:val="center"/>
                        <w:rPr>
                          <w:rFonts w:ascii="Corbel" w:hAnsi="Corbel"/>
                          <w:b/>
                          <w:bCs/>
                          <w:sz w:val="40"/>
                          <w:szCs w:val="40"/>
                        </w:rPr>
                      </w:pPr>
                    </w:p>
                    <w:p w14:paraId="45C67798" w14:textId="77777777" w:rsidR="00E329A6" w:rsidRDefault="00E329A6" w:rsidP="00E329A6">
                      <w:pPr>
                        <w:spacing w:before="560" w:after="560" w:line="257" w:lineRule="auto"/>
                        <w:ind w:left="274"/>
                        <w:jc w:val="center"/>
                        <w:rPr>
                          <w:rFonts w:ascii="Corbel" w:hAnsi="Corbel"/>
                          <w:b/>
                          <w:bCs/>
                          <w:sz w:val="40"/>
                          <w:szCs w:val="40"/>
                        </w:rPr>
                      </w:pPr>
                    </w:p>
                    <w:p w14:paraId="565EB699" w14:textId="77777777" w:rsidR="00E329A6" w:rsidRDefault="00E329A6" w:rsidP="00E329A6">
                      <w:pPr>
                        <w:spacing w:before="560" w:after="560" w:line="257" w:lineRule="auto"/>
                        <w:ind w:left="274"/>
                        <w:jc w:val="center"/>
                        <w:rPr>
                          <w:rFonts w:ascii="Corbel" w:hAnsi="Corbel"/>
                          <w:b/>
                          <w:bCs/>
                          <w:sz w:val="40"/>
                          <w:szCs w:val="40"/>
                        </w:rPr>
                      </w:pPr>
                    </w:p>
                    <w:p w14:paraId="74B16ED3" w14:textId="69E6CD4B" w:rsidR="00E329A6" w:rsidRPr="00691363" w:rsidRDefault="00E329A6" w:rsidP="00E329A6">
                      <w:pPr>
                        <w:spacing w:before="560" w:after="560" w:line="257" w:lineRule="auto"/>
                        <w:ind w:left="274"/>
                        <w:jc w:val="center"/>
                        <w:rPr>
                          <w:rFonts w:ascii="Corbel" w:hAnsi="Corbel"/>
                          <w:b/>
                          <w:bCs/>
                          <w:sz w:val="40"/>
                          <w:szCs w:val="40"/>
                        </w:rPr>
                      </w:pPr>
                      <w:r w:rsidRPr="00691363">
                        <w:rPr>
                          <w:rFonts w:ascii="Corbel" w:hAnsi="Corbel"/>
                          <w:b/>
                          <w:bCs/>
                          <w:sz w:val="40"/>
                          <w:szCs w:val="40"/>
                        </w:rPr>
                        <w:t>Goal</w:t>
                      </w:r>
                    </w:p>
                    <w:p w14:paraId="55F5857E"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Reduce the risk of dementia among Massachusetts</w:t>
                      </w:r>
                    </w:p>
                    <w:p w14:paraId="470F21E4" w14:textId="77777777" w:rsidR="00E329A6" w:rsidRPr="00691363" w:rsidRDefault="00E329A6" w:rsidP="00E329A6">
                      <w:pPr>
                        <w:spacing w:after="60"/>
                        <w:jc w:val="center"/>
                        <w:rPr>
                          <w:rFonts w:ascii="Corbel" w:hAnsi="Corbel"/>
                          <w:b/>
                          <w:bCs/>
                          <w:sz w:val="36"/>
                          <w:szCs w:val="36"/>
                        </w:rPr>
                      </w:pPr>
                      <w:r w:rsidRPr="00691363">
                        <w:rPr>
                          <w:rFonts w:ascii="Corbel" w:hAnsi="Corbel"/>
                          <w:b/>
                          <w:bCs/>
                          <w:sz w:val="36"/>
                          <w:szCs w:val="36"/>
                        </w:rPr>
                        <w:t>residents while enhancing the state’s public health infrastructure to address dementia</w:t>
                      </w:r>
                    </w:p>
                    <w:p w14:paraId="2A940FFB" w14:textId="77777777" w:rsidR="00E329A6" w:rsidRPr="00691363" w:rsidRDefault="00E329A6" w:rsidP="00E329A6">
                      <w:pPr>
                        <w:pStyle w:val="ListParagraph"/>
                        <w:spacing w:after="60"/>
                        <w:jc w:val="center"/>
                        <w:rPr>
                          <w:rFonts w:ascii="Corbel" w:hAnsi="Corbel"/>
                          <w:b/>
                          <w:bCs/>
                          <w:sz w:val="36"/>
                          <w:szCs w:val="36"/>
                        </w:rPr>
                      </w:pPr>
                    </w:p>
                    <w:p w14:paraId="0D35D618" w14:textId="77777777" w:rsidR="00E329A6" w:rsidRDefault="00E329A6" w:rsidP="00E329A6">
                      <w:pPr>
                        <w:spacing w:before="240" w:after="100" w:line="257" w:lineRule="auto"/>
                        <w:ind w:left="274"/>
                        <w:jc w:val="center"/>
                        <w:rPr>
                          <w:b/>
                          <w:bCs/>
                          <w:sz w:val="36"/>
                          <w:szCs w:val="36"/>
                        </w:rPr>
                      </w:pPr>
                    </w:p>
                  </w:txbxContent>
                </v:textbox>
                <w10:wrap anchorx="margin"/>
              </v:shape>
            </w:pict>
          </mc:Fallback>
        </mc:AlternateContent>
      </w:r>
      <w:r w:rsidR="00E329A6">
        <w:rPr>
          <w:noProof/>
        </w:rPr>
        <w:br w:type="page"/>
      </w:r>
      <w:r w:rsidR="001A0671">
        <w:rPr>
          <w:noProof/>
        </w:rPr>
        <w:lastRenderedPageBreak/>
        <mc:AlternateContent>
          <mc:Choice Requires="wps">
            <w:drawing>
              <wp:anchor distT="0" distB="0" distL="114300" distR="114300" simplePos="0" relativeHeight="251658249" behindDoc="0" locked="0" layoutInCell="1" allowOverlap="1" wp14:anchorId="7B4548FA" wp14:editId="76BA4485">
                <wp:simplePos x="0" y="0"/>
                <wp:positionH relativeFrom="page">
                  <wp:align>center</wp:align>
                </wp:positionH>
                <wp:positionV relativeFrom="paragraph">
                  <wp:posOffset>338455</wp:posOffset>
                </wp:positionV>
                <wp:extent cx="5781675" cy="6610350"/>
                <wp:effectExtent l="57150" t="57150" r="142875" b="133350"/>
                <wp:wrapNone/>
                <wp:docPr id="1976056761" name="Rounded Rectangle 162"/>
                <wp:cNvGraphicFramePr/>
                <a:graphic xmlns:a="http://schemas.openxmlformats.org/drawingml/2006/main">
                  <a:graphicData uri="http://schemas.microsoft.com/office/word/2010/wordprocessingShape">
                    <wps:wsp>
                      <wps:cNvSpPr/>
                      <wps:spPr>
                        <a:xfrm>
                          <a:off x="0" y="0"/>
                          <a:ext cx="5781675" cy="6610350"/>
                        </a:xfrm>
                        <a:prstGeom prst="roundRect">
                          <a:avLst>
                            <a:gd name="adj" fmla="val 0"/>
                          </a:avLst>
                        </a:prstGeom>
                        <a:solidFill>
                          <a:srgbClr val="FDF0E7"/>
                        </a:solidFill>
                        <a:ln w="57150">
                          <a:solidFill>
                            <a:schemeClr val="accent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0DE36CE9" w14:textId="77777777" w:rsidR="00B93917" w:rsidRPr="00B93917" w:rsidRDefault="00B93917" w:rsidP="00FD6D05">
                            <w:pPr>
                              <w:pStyle w:val="BodyCopy"/>
                              <w:spacing w:after="140" w:line="240" w:lineRule="auto"/>
                              <w:ind w:right="-202"/>
                              <w:jc w:val="center"/>
                              <w:rPr>
                                <w:rFonts w:ascii="Corbel" w:hAnsi="Corbel"/>
                                <w:b/>
                                <w:bCs/>
                                <w:color w:val="000000" w:themeColor="text1"/>
                                <w:sz w:val="2"/>
                                <w:szCs w:val="2"/>
                              </w:rPr>
                            </w:pPr>
                          </w:p>
                          <w:p w14:paraId="12A1B8A4" w14:textId="1E67C453" w:rsidR="00DE7D18" w:rsidRPr="00DE7D18" w:rsidRDefault="00DE7D18" w:rsidP="00FD6D05">
                            <w:pPr>
                              <w:pStyle w:val="BodyCopy"/>
                              <w:spacing w:after="140" w:line="240" w:lineRule="auto"/>
                              <w:ind w:right="-202"/>
                              <w:jc w:val="center"/>
                              <w:rPr>
                                <w:rFonts w:ascii="Corbel" w:hAnsi="Corbel"/>
                                <w:b/>
                                <w:bCs/>
                                <w:color w:val="000000" w:themeColor="text1"/>
                                <w:sz w:val="32"/>
                                <w:szCs w:val="32"/>
                              </w:rPr>
                            </w:pPr>
                            <w:r w:rsidRPr="00DE7D18">
                              <w:rPr>
                                <w:rFonts w:ascii="Corbel" w:hAnsi="Corbel"/>
                                <w:b/>
                                <w:bCs/>
                                <w:color w:val="000000" w:themeColor="text1"/>
                                <w:sz w:val="32"/>
                                <w:szCs w:val="32"/>
                              </w:rPr>
                              <w:t>Updated Implementation Strategies</w:t>
                            </w:r>
                          </w:p>
                          <w:p w14:paraId="5098AF5E" w14:textId="77777777" w:rsidR="00DE7D18" w:rsidRPr="00DE7D18" w:rsidRDefault="00DE7D18" w:rsidP="00FD6D05">
                            <w:pPr>
                              <w:pStyle w:val="BodyCopy"/>
                              <w:spacing w:after="40" w:line="240" w:lineRule="auto"/>
                              <w:ind w:right="-195"/>
                              <w:rPr>
                                <w:rFonts w:ascii="Corbel" w:hAnsi="Corbel"/>
                                <w:color w:val="000000" w:themeColor="text1"/>
                              </w:rPr>
                            </w:pPr>
                            <w:r w:rsidRPr="00DE7D18">
                              <w:rPr>
                                <w:rFonts w:ascii="Corbel" w:hAnsi="Corbel"/>
                                <w:color w:val="000000" w:themeColor="text1"/>
                              </w:rPr>
                              <w:t>Below are the state plan’s updated implementation strategies, as of March 2024, for the revised recommendation above.</w:t>
                            </w:r>
                          </w:p>
                          <w:p w14:paraId="0C8C792D" w14:textId="77777777" w:rsidR="00DE7D18" w:rsidRPr="00DE7D18" w:rsidRDefault="00DE7D18" w:rsidP="00FD6D05">
                            <w:pPr>
                              <w:pStyle w:val="BodyCopy"/>
                              <w:spacing w:after="40" w:line="240" w:lineRule="auto"/>
                              <w:ind w:right="-195"/>
                              <w:rPr>
                                <w:rFonts w:ascii="Corbel" w:hAnsi="Corbel"/>
                                <w:noProof/>
                                <w:color w:val="000000" w:themeColor="text1"/>
                                <w:sz w:val="14"/>
                                <w:szCs w:val="14"/>
                              </w:rPr>
                            </w:pPr>
                          </w:p>
                          <w:p w14:paraId="2A96FED8" w14:textId="38B8BF5D" w:rsidR="00DE7D18" w:rsidRPr="00B93917" w:rsidRDefault="00DE7D18" w:rsidP="00E5704E">
                            <w:pPr>
                              <w:pStyle w:val="ListParagraph"/>
                              <w:numPr>
                                <w:ilvl w:val="0"/>
                                <w:numId w:val="64"/>
                              </w:numPr>
                              <w:spacing w:after="240" w:line="259" w:lineRule="auto"/>
                              <w:ind w:right="-195"/>
                              <w:rPr>
                                <w:rFonts w:ascii="Corbel" w:hAnsi="Corbel"/>
                                <w:color w:val="000000" w:themeColor="text1"/>
                                <w:sz w:val="14"/>
                                <w:szCs w:val="14"/>
                              </w:rPr>
                            </w:pPr>
                            <w:r w:rsidRPr="00B93917">
                              <w:rPr>
                                <w:rFonts w:ascii="Corbel" w:hAnsi="Corbel"/>
                                <w:b/>
                                <w:bCs/>
                                <w:i/>
                                <w:iCs/>
                                <w:noProof/>
                                <w:color w:val="000000" w:themeColor="text1"/>
                                <w:sz w:val="24"/>
                                <w:szCs w:val="24"/>
                                <w:u w:val="single"/>
                              </w:rPr>
                              <w:t>Summarize the team’s proposal</w:t>
                            </w:r>
                            <w:r w:rsidRPr="00B93917">
                              <w:rPr>
                                <w:rFonts w:ascii="Corbel" w:hAnsi="Corbel"/>
                                <w:noProof/>
                                <w:color w:val="000000" w:themeColor="text1"/>
                                <w:sz w:val="24"/>
                                <w:szCs w:val="24"/>
                              </w:rPr>
                              <w:t xml:space="preserve"> </w:t>
                            </w:r>
                            <w:r w:rsidRPr="00E03BC6">
                              <w:rPr>
                                <w:rFonts w:ascii="Corbel" w:hAnsi="Corbel"/>
                                <w:b/>
                                <w:bCs/>
                                <w:i/>
                                <w:iCs/>
                                <w:noProof/>
                                <w:color w:val="000000" w:themeColor="text1"/>
                                <w:sz w:val="24"/>
                                <w:szCs w:val="24"/>
                              </w:rPr>
                              <w:t>-</w:t>
                            </w:r>
                            <w:r w:rsidRPr="002523D8">
                              <w:rPr>
                                <w:rFonts w:ascii="Corbel" w:hAnsi="Corbel"/>
                                <w:b/>
                                <w:bCs/>
                                <w:noProof/>
                                <w:color w:val="000000" w:themeColor="text1"/>
                                <w:sz w:val="24"/>
                                <w:szCs w:val="24"/>
                              </w:rPr>
                              <w:t xml:space="preserve"> </w:t>
                            </w:r>
                            <w:r w:rsidRPr="00B93917">
                              <w:rPr>
                                <w:rFonts w:ascii="Corbel" w:hAnsi="Corbel"/>
                                <w:noProof/>
                                <w:color w:val="000000" w:themeColor="text1"/>
                                <w:sz w:val="24"/>
                                <w:szCs w:val="24"/>
                              </w:rPr>
                              <w:t>Draft a concise summary of the team’s proposal to pilot a dementia care program based on the evidence-based Care Ecosystem model, featuring a centralized team of clinical consultants a</w:t>
                            </w:r>
                            <w:r w:rsidR="0003284E">
                              <w:rPr>
                                <w:rFonts w:ascii="Corbel" w:hAnsi="Corbel"/>
                                <w:noProof/>
                                <w:color w:val="000000" w:themeColor="text1"/>
                                <w:sz w:val="24"/>
                                <w:szCs w:val="24"/>
                              </w:rPr>
                              <w:t xml:space="preserve">s well as </w:t>
                            </w:r>
                            <w:r w:rsidRPr="00B93917">
                              <w:rPr>
                                <w:rFonts w:ascii="Corbel" w:hAnsi="Corbel"/>
                                <w:noProof/>
                                <w:color w:val="000000" w:themeColor="text1"/>
                                <w:sz w:val="24"/>
                                <w:szCs w:val="24"/>
                              </w:rPr>
                              <w:t xml:space="preserve">care </w:t>
                            </w:r>
                            <w:r w:rsidR="00B93917">
                              <w:rPr>
                                <w:rFonts w:ascii="Corbel" w:hAnsi="Corbel"/>
                                <w:noProof/>
                                <w:color w:val="000000" w:themeColor="text1"/>
                                <w:sz w:val="24"/>
                                <w:szCs w:val="24"/>
                              </w:rPr>
                              <w:t xml:space="preserve">team </w:t>
                            </w:r>
                            <w:r w:rsidRPr="00B93917">
                              <w:rPr>
                                <w:rFonts w:ascii="Corbel" w:hAnsi="Corbel"/>
                                <w:noProof/>
                                <w:color w:val="000000" w:themeColor="text1"/>
                                <w:sz w:val="24"/>
                                <w:szCs w:val="24"/>
                              </w:rPr>
                              <w:t>navigators to support</w:t>
                            </w:r>
                            <w:r w:rsidR="00F44226" w:rsidRPr="00B93917">
                              <w:rPr>
                                <w:rFonts w:ascii="Corbel" w:hAnsi="Corbel"/>
                                <w:noProof/>
                                <w:color w:val="000000" w:themeColor="text1"/>
                                <w:sz w:val="24"/>
                                <w:szCs w:val="24"/>
                              </w:rPr>
                              <w:t xml:space="preserve"> people living with dementia</w:t>
                            </w:r>
                            <w:r w:rsidR="00B93917">
                              <w:rPr>
                                <w:rFonts w:ascii="Corbel" w:hAnsi="Corbel"/>
                                <w:noProof/>
                                <w:color w:val="000000" w:themeColor="text1"/>
                                <w:sz w:val="24"/>
                                <w:szCs w:val="24"/>
                              </w:rPr>
                              <w:t xml:space="preserve"> and </w:t>
                            </w:r>
                            <w:r w:rsidR="00B93917" w:rsidRPr="00B93917">
                              <w:rPr>
                                <w:rFonts w:ascii="Corbel" w:hAnsi="Corbel"/>
                                <w:noProof/>
                                <w:color w:val="000000" w:themeColor="text1"/>
                                <w:sz w:val="24"/>
                                <w:szCs w:val="24"/>
                              </w:rPr>
                              <w:t>their caregivers, community-based</w:t>
                            </w:r>
                            <w:r w:rsidR="00B93917">
                              <w:rPr>
                                <w:rFonts w:ascii="Corbel" w:hAnsi="Corbel"/>
                                <w:noProof/>
                                <w:color w:val="000000" w:themeColor="text1"/>
                                <w:sz w:val="24"/>
                                <w:szCs w:val="24"/>
                              </w:rPr>
                              <w:t xml:space="preserve"> providers,</w:t>
                            </w:r>
                            <w:r w:rsidR="00B93917" w:rsidRPr="00B93917">
                              <w:rPr>
                                <w:rFonts w:ascii="Corbel" w:hAnsi="Corbel"/>
                                <w:noProof/>
                                <w:color w:val="000000" w:themeColor="text1"/>
                                <w:sz w:val="24"/>
                                <w:szCs w:val="24"/>
                              </w:rPr>
                              <w:t xml:space="preserve"> and he</w:t>
                            </w:r>
                            <w:r w:rsidR="00B93917">
                              <w:rPr>
                                <w:rFonts w:ascii="Corbel" w:hAnsi="Corbel"/>
                                <w:noProof/>
                                <w:color w:val="000000" w:themeColor="text1"/>
                                <w:sz w:val="24"/>
                                <w:szCs w:val="24"/>
                              </w:rPr>
                              <w:t xml:space="preserve">alth </w:t>
                            </w:r>
                            <w:r w:rsidR="00B93917" w:rsidRPr="00B93917">
                              <w:rPr>
                                <w:rFonts w:ascii="Corbel" w:hAnsi="Corbel"/>
                                <w:noProof/>
                                <w:color w:val="000000" w:themeColor="text1"/>
                                <w:sz w:val="24"/>
                                <w:szCs w:val="24"/>
                              </w:rPr>
                              <w:t xml:space="preserve">care providers. </w:t>
                            </w:r>
                            <w:r w:rsidR="00CB38E4">
                              <w:rPr>
                                <w:rFonts w:ascii="Corbel" w:hAnsi="Corbel"/>
                                <w:noProof/>
                                <w:color w:val="000000" w:themeColor="text1"/>
                                <w:sz w:val="24"/>
                                <w:szCs w:val="24"/>
                              </w:rPr>
                              <w:t>C</w:t>
                            </w:r>
                            <w:r w:rsidR="00F438E9">
                              <w:rPr>
                                <w:rFonts w:ascii="Corbel" w:hAnsi="Corbel"/>
                                <w:noProof/>
                                <w:color w:val="000000" w:themeColor="text1"/>
                                <w:sz w:val="24"/>
                                <w:szCs w:val="24"/>
                              </w:rPr>
                              <w:t xml:space="preserve">learly define </w:t>
                            </w:r>
                            <w:r w:rsidR="00CB38E4">
                              <w:rPr>
                                <w:rFonts w:ascii="Corbel" w:hAnsi="Corbel"/>
                                <w:noProof/>
                                <w:color w:val="000000" w:themeColor="text1"/>
                                <w:sz w:val="24"/>
                                <w:szCs w:val="24"/>
                              </w:rPr>
                              <w:t xml:space="preserve">and describe </w:t>
                            </w:r>
                            <w:r w:rsidR="00A070BD">
                              <w:rPr>
                                <w:rFonts w:ascii="Corbel" w:hAnsi="Corbel"/>
                                <w:noProof/>
                                <w:color w:val="000000" w:themeColor="text1"/>
                                <w:sz w:val="24"/>
                                <w:szCs w:val="24"/>
                              </w:rPr>
                              <w:t xml:space="preserve"> feasible role for the state.</w:t>
                            </w:r>
                          </w:p>
                          <w:p w14:paraId="1BFA8D62" w14:textId="77777777" w:rsidR="00B93917" w:rsidRPr="00B93917" w:rsidRDefault="00B93917" w:rsidP="00B93917">
                            <w:pPr>
                              <w:pStyle w:val="ListParagraph"/>
                              <w:spacing w:after="240" w:line="259" w:lineRule="auto"/>
                              <w:ind w:left="360" w:right="-195"/>
                              <w:rPr>
                                <w:rFonts w:ascii="Corbel" w:hAnsi="Corbel"/>
                                <w:color w:val="000000" w:themeColor="text1"/>
                                <w:sz w:val="14"/>
                                <w:szCs w:val="14"/>
                              </w:rPr>
                            </w:pPr>
                          </w:p>
                          <w:p w14:paraId="7DBB67FA"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Engage state decision-makers</w:t>
                            </w:r>
                            <w:r w:rsidRPr="00DE7D18">
                              <w:rPr>
                                <w:rFonts w:ascii="Corbel" w:hAnsi="Corbel"/>
                                <w:b/>
                                <w:bCs/>
                                <w:i/>
                                <w:iCs/>
                                <w:noProof/>
                                <w:color w:val="000000" w:themeColor="text1"/>
                                <w:sz w:val="24"/>
                                <w:szCs w:val="24"/>
                              </w:rPr>
                              <w:t xml:space="preserve"> - </w:t>
                            </w:r>
                            <w:r w:rsidRPr="00DE7D18">
                              <w:rPr>
                                <w:rFonts w:ascii="Corbel" w:hAnsi="Corbel"/>
                                <w:noProof/>
                                <w:color w:val="000000" w:themeColor="text1"/>
                                <w:sz w:val="24"/>
                                <w:szCs w:val="24"/>
                              </w:rPr>
                              <w:t>Initiate conversations with relevant state officials to share and discuss the proposal.</w:t>
                            </w:r>
                          </w:p>
                          <w:p w14:paraId="1990D4EA"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444C87B"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Assess systems alignment</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Identify and address any risks in aligning the proposal with existing state systems and structures.</w:t>
                            </w:r>
                          </w:p>
                          <w:p w14:paraId="3DCC0EB8"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585D823B" w14:textId="3AB3FF09" w:rsidR="00DE7D18" w:rsidRPr="00DE7D18" w:rsidRDefault="00B93917" w:rsidP="00F44226">
                            <w:pPr>
                              <w:pStyle w:val="ListParagraph"/>
                              <w:numPr>
                                <w:ilvl w:val="0"/>
                                <w:numId w:val="64"/>
                              </w:numPr>
                              <w:spacing w:after="240" w:line="259" w:lineRule="auto"/>
                              <w:ind w:right="-195"/>
                              <w:rPr>
                                <w:rFonts w:ascii="Corbel" w:hAnsi="Corbel"/>
                                <w:noProof/>
                                <w:color w:val="000000" w:themeColor="text1"/>
                                <w:sz w:val="24"/>
                                <w:szCs w:val="24"/>
                              </w:rPr>
                            </w:pPr>
                            <w:r>
                              <w:rPr>
                                <w:rFonts w:ascii="Corbel" w:hAnsi="Corbel"/>
                                <w:b/>
                                <w:bCs/>
                                <w:i/>
                                <w:iCs/>
                                <w:noProof/>
                                <w:color w:val="000000" w:themeColor="text1"/>
                                <w:sz w:val="24"/>
                                <w:szCs w:val="24"/>
                                <w:u w:val="single"/>
                              </w:rPr>
                              <w:t>Examine existing co</w:t>
                            </w:r>
                            <w:r w:rsidR="00DE7D18" w:rsidRPr="00DE7D18">
                              <w:rPr>
                                <w:rFonts w:ascii="Corbel" w:hAnsi="Corbel"/>
                                <w:b/>
                                <w:bCs/>
                                <w:i/>
                                <w:iCs/>
                                <w:noProof/>
                                <w:color w:val="000000" w:themeColor="text1"/>
                                <w:sz w:val="24"/>
                                <w:szCs w:val="24"/>
                                <w:u w:val="single"/>
                              </w:rPr>
                              <w:t>nflicts</w:t>
                            </w:r>
                            <w:r w:rsidR="00DE7D18" w:rsidRPr="00DE7D18">
                              <w:rPr>
                                <w:rFonts w:ascii="Corbel" w:hAnsi="Corbel"/>
                                <w:b/>
                                <w:bCs/>
                                <w:noProof/>
                                <w:color w:val="000000" w:themeColor="text1"/>
                                <w:sz w:val="24"/>
                                <w:szCs w:val="24"/>
                              </w:rPr>
                              <w:t xml:space="preserve"> - </w:t>
                            </w:r>
                            <w:r w:rsidR="00DE7D18" w:rsidRPr="00DE7D18">
                              <w:rPr>
                                <w:rFonts w:ascii="Corbel" w:hAnsi="Corbel"/>
                                <w:noProof/>
                                <w:color w:val="000000" w:themeColor="text1"/>
                                <w:sz w:val="24"/>
                                <w:szCs w:val="24"/>
                              </w:rPr>
                              <w:t xml:space="preserve">Confirm the proposal does not conflict with existing care management/navigation contracts, especially those involving </w:t>
                            </w:r>
                            <w:r>
                              <w:rPr>
                                <w:rFonts w:ascii="Corbel" w:hAnsi="Corbel"/>
                                <w:noProof/>
                                <w:color w:val="000000" w:themeColor="text1"/>
                                <w:sz w:val="24"/>
                                <w:szCs w:val="24"/>
                              </w:rPr>
                              <w:t xml:space="preserve">state government and </w:t>
                            </w:r>
                            <w:r w:rsidR="00DE7D18" w:rsidRPr="00DE7D18">
                              <w:rPr>
                                <w:rFonts w:ascii="Corbel" w:hAnsi="Corbel"/>
                                <w:noProof/>
                                <w:color w:val="000000" w:themeColor="text1"/>
                                <w:sz w:val="24"/>
                                <w:szCs w:val="24"/>
                              </w:rPr>
                              <w:t>community-based organizations.</w:t>
                            </w:r>
                          </w:p>
                          <w:p w14:paraId="165A0606"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16A5DFEF" w14:textId="72D6877A"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Leverage existing programs</w:t>
                            </w:r>
                            <w:r w:rsidRPr="00DE7D18">
                              <w:rPr>
                                <w:rFonts w:ascii="Corbel" w:hAnsi="Corbel"/>
                                <w:b/>
                                <w:bCs/>
                                <w:noProof/>
                                <w:color w:val="000000" w:themeColor="text1"/>
                                <w:sz w:val="24"/>
                                <w:szCs w:val="24"/>
                              </w:rPr>
                              <w:t xml:space="preserve"> </w:t>
                            </w:r>
                            <w:r w:rsidR="005F1CD7">
                              <w:rPr>
                                <w:rFonts w:ascii="Corbel" w:hAnsi="Corbel"/>
                                <w:b/>
                                <w:bCs/>
                                <w:noProof/>
                                <w:color w:val="000000" w:themeColor="text1"/>
                                <w:sz w:val="24"/>
                                <w:szCs w:val="24"/>
                              </w:rPr>
                              <w:t>-</w:t>
                            </w:r>
                            <w:r w:rsidRPr="00DE7D18">
                              <w:rPr>
                                <w:rFonts w:ascii="Corbel" w:hAnsi="Corbel"/>
                                <w:b/>
                                <w:bCs/>
                                <w:noProof/>
                                <w:color w:val="000000" w:themeColor="text1"/>
                                <w:sz w:val="24"/>
                                <w:szCs w:val="24"/>
                              </w:rPr>
                              <w:t xml:space="preserve"> </w:t>
                            </w:r>
                            <w:r w:rsidR="005F1CD7" w:rsidRPr="005F1CD7">
                              <w:rPr>
                                <w:rFonts w:ascii="Corbel" w:hAnsi="Corbel"/>
                                <w:noProof/>
                                <w:color w:val="000000" w:themeColor="text1"/>
                                <w:sz w:val="24"/>
                                <w:szCs w:val="24"/>
                              </w:rPr>
                              <w:t>To strenghthe</w:t>
                            </w:r>
                            <w:r w:rsidR="005F1CD7">
                              <w:rPr>
                                <w:rFonts w:ascii="Corbel" w:hAnsi="Corbel"/>
                                <w:noProof/>
                                <w:color w:val="000000" w:themeColor="text1"/>
                                <w:sz w:val="24"/>
                                <w:szCs w:val="24"/>
                              </w:rPr>
                              <w:t>n</w:t>
                            </w:r>
                            <w:r w:rsidR="005F1CD7" w:rsidRPr="005F1CD7">
                              <w:rPr>
                                <w:rFonts w:ascii="Corbel" w:hAnsi="Corbel"/>
                                <w:noProof/>
                                <w:color w:val="000000" w:themeColor="text1"/>
                                <w:sz w:val="24"/>
                                <w:szCs w:val="24"/>
                              </w:rPr>
                              <w:t xml:space="preserve"> the proposal, r</w:t>
                            </w:r>
                            <w:r w:rsidRPr="00DE7D18">
                              <w:rPr>
                                <w:rFonts w:ascii="Corbel" w:hAnsi="Corbel"/>
                                <w:noProof/>
                                <w:color w:val="000000" w:themeColor="text1"/>
                                <w:sz w:val="24"/>
                                <w:szCs w:val="24"/>
                              </w:rPr>
                              <w:t xml:space="preserve">eview and draw lessons from current programs like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748C9FC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7AB50C2" w14:textId="77777777" w:rsidR="005F1CD7" w:rsidRPr="00DE7D18" w:rsidRDefault="00DE7D18" w:rsidP="005F1CD7">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Estimate MassHealth savings</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Analyze and document how the program could reduce M</w:t>
                            </w:r>
                            <w:r w:rsidR="00B93917">
                              <w:rPr>
                                <w:rFonts w:ascii="Corbel" w:hAnsi="Corbel"/>
                                <w:noProof/>
                                <w:color w:val="000000" w:themeColor="text1"/>
                                <w:sz w:val="24"/>
                                <w:szCs w:val="24"/>
                              </w:rPr>
                              <w:t>assHealth c</w:t>
                            </w:r>
                            <w:r w:rsidRPr="00DE7D18">
                              <w:rPr>
                                <w:rFonts w:ascii="Corbel" w:hAnsi="Corbel"/>
                                <w:noProof/>
                                <w:color w:val="000000" w:themeColor="text1"/>
                                <w:sz w:val="24"/>
                                <w:szCs w:val="24"/>
                              </w:rPr>
                              <w:t xml:space="preserve">osts for dementia care, especially outside of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6772E3A7"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3D945A48" w14:textId="2AE06E48"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 xml:space="preserve">Project cost avoidance </w:t>
                            </w:r>
                            <w:r w:rsidRPr="00DE7D18">
                              <w:rPr>
                                <w:rFonts w:ascii="Corbel" w:hAnsi="Corbel"/>
                                <w:b/>
                                <w:bCs/>
                                <w:noProof/>
                                <w:color w:val="000000" w:themeColor="text1"/>
                                <w:sz w:val="24"/>
                                <w:szCs w:val="24"/>
                              </w:rPr>
                              <w:t xml:space="preserve">- </w:t>
                            </w:r>
                            <w:r w:rsidRPr="00DE7D18">
                              <w:rPr>
                                <w:rFonts w:ascii="Corbel" w:hAnsi="Corbel"/>
                                <w:noProof/>
                                <w:color w:val="000000" w:themeColor="text1"/>
                                <w:sz w:val="24"/>
                                <w:szCs w:val="24"/>
                              </w:rPr>
                              <w:t>Demonstrate the program’s potential to avoid future M</w:t>
                            </w:r>
                            <w:r w:rsidR="00B93917">
                              <w:rPr>
                                <w:rFonts w:ascii="Corbel" w:hAnsi="Corbel"/>
                                <w:noProof/>
                                <w:color w:val="000000" w:themeColor="text1"/>
                                <w:sz w:val="24"/>
                                <w:szCs w:val="24"/>
                              </w:rPr>
                              <w:t xml:space="preserve">assHealth </w:t>
                            </w:r>
                            <w:r w:rsidRPr="00DE7D18">
                              <w:rPr>
                                <w:rFonts w:ascii="Corbel" w:hAnsi="Corbel"/>
                                <w:noProof/>
                                <w:color w:val="000000" w:themeColor="text1"/>
                                <w:sz w:val="24"/>
                                <w:szCs w:val="24"/>
                              </w:rPr>
                              <w:t>expenses, including delayed spend-down and reduced long-term care use.</w:t>
                            </w:r>
                          </w:p>
                          <w:p w14:paraId="7F58431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27CB50F7" w14:textId="3ADEF274" w:rsidR="00DE7D18" w:rsidRDefault="00DE7D18" w:rsidP="00D76A9E">
                            <w:pPr>
                              <w:pStyle w:val="ListParagraph"/>
                              <w:numPr>
                                <w:ilvl w:val="0"/>
                                <w:numId w:val="64"/>
                              </w:numPr>
                            </w:pPr>
                            <w:r w:rsidRPr="001A0671">
                              <w:rPr>
                                <w:rFonts w:ascii="Corbel" w:hAnsi="Corbel"/>
                                <w:b/>
                                <w:bCs/>
                                <w:i/>
                                <w:iCs/>
                                <w:noProof/>
                                <w:color w:val="000000" w:themeColor="text1"/>
                                <w:sz w:val="24"/>
                                <w:szCs w:val="24"/>
                                <w:u w:val="single"/>
                              </w:rPr>
                              <w:t xml:space="preserve">Develop </w:t>
                            </w:r>
                            <w:r w:rsidR="001B5D76">
                              <w:rPr>
                                <w:rFonts w:ascii="Corbel" w:hAnsi="Corbel"/>
                                <w:b/>
                                <w:bCs/>
                                <w:i/>
                                <w:iCs/>
                                <w:noProof/>
                                <w:color w:val="000000" w:themeColor="text1"/>
                                <w:sz w:val="24"/>
                                <w:szCs w:val="24"/>
                                <w:u w:val="single"/>
                              </w:rPr>
                              <w:t xml:space="preserve">a </w:t>
                            </w:r>
                            <w:r w:rsidRPr="001A0671">
                              <w:rPr>
                                <w:rFonts w:ascii="Corbel" w:hAnsi="Corbel"/>
                                <w:b/>
                                <w:bCs/>
                                <w:i/>
                                <w:iCs/>
                                <w:noProof/>
                                <w:color w:val="000000" w:themeColor="text1"/>
                                <w:sz w:val="24"/>
                                <w:szCs w:val="24"/>
                                <w:u w:val="single"/>
                              </w:rPr>
                              <w:t>pilot proposal</w:t>
                            </w:r>
                            <w:r w:rsidRPr="001A0671">
                              <w:rPr>
                                <w:rFonts w:ascii="Corbel" w:hAnsi="Corbel"/>
                                <w:b/>
                                <w:bCs/>
                                <w:noProof/>
                                <w:color w:val="000000" w:themeColor="text1"/>
                                <w:sz w:val="24"/>
                                <w:szCs w:val="24"/>
                              </w:rPr>
                              <w:t xml:space="preserve"> </w:t>
                            </w:r>
                            <w:r w:rsidR="00B93917" w:rsidRPr="001A0671">
                              <w:rPr>
                                <w:rFonts w:ascii="Corbel" w:hAnsi="Corbel"/>
                                <w:b/>
                                <w:bCs/>
                                <w:noProof/>
                                <w:color w:val="000000" w:themeColor="text1"/>
                                <w:sz w:val="24"/>
                                <w:szCs w:val="24"/>
                              </w:rPr>
                              <w:t xml:space="preserve">- </w:t>
                            </w:r>
                            <w:r w:rsidRPr="001A0671">
                              <w:rPr>
                                <w:rFonts w:ascii="Corbel" w:hAnsi="Corbel"/>
                                <w:noProof/>
                                <w:color w:val="000000" w:themeColor="text1"/>
                                <w:sz w:val="24"/>
                                <w:szCs w:val="24"/>
                              </w:rPr>
                              <w:t>Finalize a proposa</w:t>
                            </w:r>
                            <w:r w:rsidR="00B93917" w:rsidRPr="001A0671">
                              <w:rPr>
                                <w:rFonts w:ascii="Corbel" w:hAnsi="Corbel"/>
                                <w:noProof/>
                                <w:color w:val="000000" w:themeColor="text1"/>
                                <w:sz w:val="24"/>
                                <w:szCs w:val="24"/>
                              </w:rPr>
                              <w:t xml:space="preserve">l that has support from state leaders. Design  the proposal </w:t>
                            </w:r>
                            <w:r w:rsidRPr="001A0671">
                              <w:rPr>
                                <w:rFonts w:ascii="Corbel" w:hAnsi="Corbel"/>
                                <w:noProof/>
                                <w:color w:val="000000" w:themeColor="text1"/>
                                <w:sz w:val="24"/>
                                <w:szCs w:val="24"/>
                              </w:rPr>
                              <w:t xml:space="preserve"> t</w:t>
                            </w:r>
                            <w:r w:rsidR="00B93917" w:rsidRPr="001A0671">
                              <w:rPr>
                                <w:rFonts w:ascii="Corbel" w:hAnsi="Corbel"/>
                                <w:noProof/>
                                <w:color w:val="000000" w:themeColor="text1"/>
                                <w:sz w:val="24"/>
                                <w:szCs w:val="24"/>
                              </w:rPr>
                              <w:t xml:space="preserve">o </w:t>
                            </w:r>
                            <w:r w:rsidRPr="001A0671">
                              <w:rPr>
                                <w:rFonts w:ascii="Corbel" w:hAnsi="Corbel"/>
                                <w:noProof/>
                                <w:color w:val="000000" w:themeColor="text1"/>
                                <w:sz w:val="24"/>
                                <w:szCs w:val="24"/>
                              </w:rPr>
                              <w:t xml:space="preserve"> addresses system gaps, risks, cost impact, </w:t>
                            </w:r>
                            <w:r w:rsidR="00B93917" w:rsidRPr="001A0671">
                              <w:rPr>
                                <w:rFonts w:ascii="Corbel" w:hAnsi="Corbel"/>
                                <w:noProof/>
                                <w:color w:val="000000" w:themeColor="text1"/>
                                <w:sz w:val="24"/>
                                <w:szCs w:val="24"/>
                              </w:rPr>
                              <w:t xml:space="preserve">and </w:t>
                            </w:r>
                            <w:r w:rsidRPr="001A0671">
                              <w:rPr>
                                <w:rFonts w:ascii="Corbel" w:hAnsi="Corbel"/>
                                <w:noProof/>
                                <w:color w:val="000000" w:themeColor="text1"/>
                                <w:sz w:val="24"/>
                                <w:szCs w:val="24"/>
                              </w:rPr>
                              <w:t>sustainability</w:t>
                            </w:r>
                            <w:r w:rsidR="00B55AFF">
                              <w:rPr>
                                <w:rFonts w:ascii="Corbel" w:hAnsi="Corbel"/>
                                <w:noProof/>
                                <w:color w:val="000000" w:themeColor="text1"/>
                                <w:sz w:val="24"/>
                                <w:szCs w:val="24"/>
                              </w:rPr>
                              <w:t>.</w:t>
                            </w:r>
                          </w:p>
                        </w:txbxContent>
                      </wps:txbx>
                      <wps:bodyPr rot="0" spcFirstLastPara="0" vertOverflow="overflow" horzOverflow="overflow" vert="horz" wrap="square" lIns="182880" tIns="91440" rIns="18288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4548FA" id="_x0000_s1035" style="position:absolute;margin-left:0;margin-top:26.65pt;width:455.25pt;height:520.5pt;z-index:251658249;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" fillcolor="#fdf0e7" strokecolor="#4472c4 [3204]" strokeweight="4.5pt">
                <v:stroke joinstyle="miter"/>
                <v:shadow on="t" color="black" opacity="26214f" origin="-.5,-.5" offset=".74836mm,.74836mm"/>
                <v:textbox inset="14.4pt,7.2pt,14.4pt,7.2pt">
                  <w:txbxContent>
                    <w:p w14:paraId="0DE36CE9" w14:textId="77777777" w:rsidR="00B93917" w:rsidRPr="00B93917" w:rsidRDefault="00B93917" w:rsidP="00FD6D05">
                      <w:pPr>
                        <w:pStyle w:val="BodyCopy"/>
                        <w:spacing w:after="140" w:line="240" w:lineRule="auto"/>
                        <w:ind w:right="-202"/>
                        <w:jc w:val="center"/>
                        <w:rPr>
                          <w:rFonts w:ascii="Corbel" w:hAnsi="Corbel"/>
                          <w:b/>
                          <w:bCs/>
                          <w:color w:val="000000" w:themeColor="text1"/>
                          <w:sz w:val="2"/>
                          <w:szCs w:val="2"/>
                        </w:rPr>
                      </w:pPr>
                    </w:p>
                    <w:p w14:paraId="12A1B8A4" w14:textId="1E67C453" w:rsidR="00DE7D18" w:rsidRPr="00DE7D18" w:rsidRDefault="00DE7D18" w:rsidP="00FD6D05">
                      <w:pPr>
                        <w:pStyle w:val="BodyCopy"/>
                        <w:spacing w:after="140" w:line="240" w:lineRule="auto"/>
                        <w:ind w:right="-202"/>
                        <w:jc w:val="center"/>
                        <w:rPr>
                          <w:rFonts w:ascii="Corbel" w:hAnsi="Corbel"/>
                          <w:b/>
                          <w:bCs/>
                          <w:color w:val="000000" w:themeColor="text1"/>
                          <w:sz w:val="32"/>
                          <w:szCs w:val="32"/>
                        </w:rPr>
                      </w:pPr>
                      <w:r w:rsidRPr="00DE7D18">
                        <w:rPr>
                          <w:rFonts w:ascii="Corbel" w:hAnsi="Corbel"/>
                          <w:b/>
                          <w:bCs/>
                          <w:color w:val="000000" w:themeColor="text1"/>
                          <w:sz w:val="32"/>
                          <w:szCs w:val="32"/>
                        </w:rPr>
                        <w:t>Updated Implementation Strategies</w:t>
                      </w:r>
                    </w:p>
                    <w:p w14:paraId="5098AF5E" w14:textId="77777777" w:rsidR="00DE7D18" w:rsidRPr="00DE7D18" w:rsidRDefault="00DE7D18" w:rsidP="00FD6D05">
                      <w:pPr>
                        <w:pStyle w:val="BodyCopy"/>
                        <w:spacing w:after="40" w:line="240" w:lineRule="auto"/>
                        <w:ind w:right="-195"/>
                        <w:rPr>
                          <w:rFonts w:ascii="Corbel" w:hAnsi="Corbel"/>
                          <w:color w:val="000000" w:themeColor="text1"/>
                        </w:rPr>
                      </w:pPr>
                      <w:r w:rsidRPr="00DE7D18">
                        <w:rPr>
                          <w:rFonts w:ascii="Corbel" w:hAnsi="Corbel"/>
                          <w:color w:val="000000" w:themeColor="text1"/>
                        </w:rPr>
                        <w:t>Below are the state plan’s updated implementation strategies, as of March 2024, for the revised recommendation above.</w:t>
                      </w:r>
                    </w:p>
                    <w:p w14:paraId="0C8C792D" w14:textId="77777777" w:rsidR="00DE7D18" w:rsidRPr="00DE7D18" w:rsidRDefault="00DE7D18" w:rsidP="00FD6D05">
                      <w:pPr>
                        <w:pStyle w:val="BodyCopy"/>
                        <w:spacing w:after="40" w:line="240" w:lineRule="auto"/>
                        <w:ind w:right="-195"/>
                        <w:rPr>
                          <w:rFonts w:ascii="Corbel" w:hAnsi="Corbel"/>
                          <w:noProof/>
                          <w:color w:val="000000" w:themeColor="text1"/>
                          <w:sz w:val="14"/>
                          <w:szCs w:val="14"/>
                        </w:rPr>
                      </w:pPr>
                    </w:p>
                    <w:p w14:paraId="2A96FED8" w14:textId="38B8BF5D" w:rsidR="00DE7D18" w:rsidRPr="00B93917" w:rsidRDefault="00DE7D18" w:rsidP="00E5704E">
                      <w:pPr>
                        <w:pStyle w:val="ListParagraph"/>
                        <w:numPr>
                          <w:ilvl w:val="0"/>
                          <w:numId w:val="64"/>
                        </w:numPr>
                        <w:spacing w:after="240" w:line="259" w:lineRule="auto"/>
                        <w:ind w:right="-195"/>
                        <w:rPr>
                          <w:rFonts w:ascii="Corbel" w:hAnsi="Corbel"/>
                          <w:color w:val="000000" w:themeColor="text1"/>
                          <w:sz w:val="14"/>
                          <w:szCs w:val="14"/>
                        </w:rPr>
                      </w:pPr>
                      <w:r w:rsidRPr="00B93917">
                        <w:rPr>
                          <w:rFonts w:ascii="Corbel" w:hAnsi="Corbel"/>
                          <w:b/>
                          <w:bCs/>
                          <w:i/>
                          <w:iCs/>
                          <w:noProof/>
                          <w:color w:val="000000" w:themeColor="text1"/>
                          <w:sz w:val="24"/>
                          <w:szCs w:val="24"/>
                          <w:u w:val="single"/>
                        </w:rPr>
                        <w:t>Summarize the team’s proposal</w:t>
                      </w:r>
                      <w:r w:rsidRPr="00B93917">
                        <w:rPr>
                          <w:rFonts w:ascii="Corbel" w:hAnsi="Corbel"/>
                          <w:noProof/>
                          <w:color w:val="000000" w:themeColor="text1"/>
                          <w:sz w:val="24"/>
                          <w:szCs w:val="24"/>
                        </w:rPr>
                        <w:t xml:space="preserve"> </w:t>
                      </w:r>
                      <w:r w:rsidRPr="00E03BC6">
                        <w:rPr>
                          <w:rFonts w:ascii="Corbel" w:hAnsi="Corbel"/>
                          <w:b/>
                          <w:bCs/>
                          <w:i/>
                          <w:iCs/>
                          <w:noProof/>
                          <w:color w:val="000000" w:themeColor="text1"/>
                          <w:sz w:val="24"/>
                          <w:szCs w:val="24"/>
                        </w:rPr>
                        <w:t>-</w:t>
                      </w:r>
                      <w:r w:rsidRPr="002523D8">
                        <w:rPr>
                          <w:rFonts w:ascii="Corbel" w:hAnsi="Corbel"/>
                          <w:b/>
                          <w:bCs/>
                          <w:noProof/>
                          <w:color w:val="000000" w:themeColor="text1"/>
                          <w:sz w:val="24"/>
                          <w:szCs w:val="24"/>
                        </w:rPr>
                        <w:t xml:space="preserve"> </w:t>
                      </w:r>
                      <w:r w:rsidRPr="00B93917">
                        <w:rPr>
                          <w:rFonts w:ascii="Corbel" w:hAnsi="Corbel"/>
                          <w:noProof/>
                          <w:color w:val="000000" w:themeColor="text1"/>
                          <w:sz w:val="24"/>
                          <w:szCs w:val="24"/>
                        </w:rPr>
                        <w:t>Draft a concise summary of the team’s proposal to pilot a dementia care program based on the evidence-based Care Ecosystem model, featuring a centralized team of clinical consultants a</w:t>
                      </w:r>
                      <w:r w:rsidR="0003284E">
                        <w:rPr>
                          <w:rFonts w:ascii="Corbel" w:hAnsi="Corbel"/>
                          <w:noProof/>
                          <w:color w:val="000000" w:themeColor="text1"/>
                          <w:sz w:val="24"/>
                          <w:szCs w:val="24"/>
                        </w:rPr>
                        <w:t xml:space="preserve">s well as </w:t>
                      </w:r>
                      <w:r w:rsidRPr="00B93917">
                        <w:rPr>
                          <w:rFonts w:ascii="Corbel" w:hAnsi="Corbel"/>
                          <w:noProof/>
                          <w:color w:val="000000" w:themeColor="text1"/>
                          <w:sz w:val="24"/>
                          <w:szCs w:val="24"/>
                        </w:rPr>
                        <w:t xml:space="preserve">care </w:t>
                      </w:r>
                      <w:r w:rsidR="00B93917">
                        <w:rPr>
                          <w:rFonts w:ascii="Corbel" w:hAnsi="Corbel"/>
                          <w:noProof/>
                          <w:color w:val="000000" w:themeColor="text1"/>
                          <w:sz w:val="24"/>
                          <w:szCs w:val="24"/>
                        </w:rPr>
                        <w:t xml:space="preserve">team </w:t>
                      </w:r>
                      <w:r w:rsidRPr="00B93917">
                        <w:rPr>
                          <w:rFonts w:ascii="Corbel" w:hAnsi="Corbel"/>
                          <w:noProof/>
                          <w:color w:val="000000" w:themeColor="text1"/>
                          <w:sz w:val="24"/>
                          <w:szCs w:val="24"/>
                        </w:rPr>
                        <w:t>navigators to support</w:t>
                      </w:r>
                      <w:r w:rsidR="00F44226" w:rsidRPr="00B93917">
                        <w:rPr>
                          <w:rFonts w:ascii="Corbel" w:hAnsi="Corbel"/>
                          <w:noProof/>
                          <w:color w:val="000000" w:themeColor="text1"/>
                          <w:sz w:val="24"/>
                          <w:szCs w:val="24"/>
                        </w:rPr>
                        <w:t xml:space="preserve"> people living with dementia</w:t>
                      </w:r>
                      <w:r w:rsidR="00B93917">
                        <w:rPr>
                          <w:rFonts w:ascii="Corbel" w:hAnsi="Corbel"/>
                          <w:noProof/>
                          <w:color w:val="000000" w:themeColor="text1"/>
                          <w:sz w:val="24"/>
                          <w:szCs w:val="24"/>
                        </w:rPr>
                        <w:t xml:space="preserve"> and </w:t>
                      </w:r>
                      <w:r w:rsidR="00B93917" w:rsidRPr="00B93917">
                        <w:rPr>
                          <w:rFonts w:ascii="Corbel" w:hAnsi="Corbel"/>
                          <w:noProof/>
                          <w:color w:val="000000" w:themeColor="text1"/>
                          <w:sz w:val="24"/>
                          <w:szCs w:val="24"/>
                        </w:rPr>
                        <w:t>their caregivers, community-based</w:t>
                      </w:r>
                      <w:r w:rsidR="00B93917">
                        <w:rPr>
                          <w:rFonts w:ascii="Corbel" w:hAnsi="Corbel"/>
                          <w:noProof/>
                          <w:color w:val="000000" w:themeColor="text1"/>
                          <w:sz w:val="24"/>
                          <w:szCs w:val="24"/>
                        </w:rPr>
                        <w:t xml:space="preserve"> providers,</w:t>
                      </w:r>
                      <w:r w:rsidR="00B93917" w:rsidRPr="00B93917">
                        <w:rPr>
                          <w:rFonts w:ascii="Corbel" w:hAnsi="Corbel"/>
                          <w:noProof/>
                          <w:color w:val="000000" w:themeColor="text1"/>
                          <w:sz w:val="24"/>
                          <w:szCs w:val="24"/>
                        </w:rPr>
                        <w:t xml:space="preserve"> and he</w:t>
                      </w:r>
                      <w:r w:rsidR="00B93917">
                        <w:rPr>
                          <w:rFonts w:ascii="Corbel" w:hAnsi="Corbel"/>
                          <w:noProof/>
                          <w:color w:val="000000" w:themeColor="text1"/>
                          <w:sz w:val="24"/>
                          <w:szCs w:val="24"/>
                        </w:rPr>
                        <w:t xml:space="preserve">alth </w:t>
                      </w:r>
                      <w:r w:rsidR="00B93917" w:rsidRPr="00B93917">
                        <w:rPr>
                          <w:rFonts w:ascii="Corbel" w:hAnsi="Corbel"/>
                          <w:noProof/>
                          <w:color w:val="000000" w:themeColor="text1"/>
                          <w:sz w:val="24"/>
                          <w:szCs w:val="24"/>
                        </w:rPr>
                        <w:t xml:space="preserve">care providers. </w:t>
                      </w:r>
                      <w:r w:rsidR="00CB38E4">
                        <w:rPr>
                          <w:rFonts w:ascii="Corbel" w:hAnsi="Corbel"/>
                          <w:noProof/>
                          <w:color w:val="000000" w:themeColor="text1"/>
                          <w:sz w:val="24"/>
                          <w:szCs w:val="24"/>
                        </w:rPr>
                        <w:t>C</w:t>
                      </w:r>
                      <w:r w:rsidR="00F438E9">
                        <w:rPr>
                          <w:rFonts w:ascii="Corbel" w:hAnsi="Corbel"/>
                          <w:noProof/>
                          <w:color w:val="000000" w:themeColor="text1"/>
                          <w:sz w:val="24"/>
                          <w:szCs w:val="24"/>
                        </w:rPr>
                        <w:t xml:space="preserve">learly define </w:t>
                      </w:r>
                      <w:r w:rsidR="00CB38E4">
                        <w:rPr>
                          <w:rFonts w:ascii="Corbel" w:hAnsi="Corbel"/>
                          <w:noProof/>
                          <w:color w:val="000000" w:themeColor="text1"/>
                          <w:sz w:val="24"/>
                          <w:szCs w:val="24"/>
                        </w:rPr>
                        <w:t xml:space="preserve">and describe </w:t>
                      </w:r>
                      <w:r w:rsidR="00A070BD">
                        <w:rPr>
                          <w:rFonts w:ascii="Corbel" w:hAnsi="Corbel"/>
                          <w:noProof/>
                          <w:color w:val="000000" w:themeColor="text1"/>
                          <w:sz w:val="24"/>
                          <w:szCs w:val="24"/>
                        </w:rPr>
                        <w:t xml:space="preserve"> feasible role for the state.</w:t>
                      </w:r>
                    </w:p>
                    <w:p w14:paraId="1BFA8D62" w14:textId="77777777" w:rsidR="00B93917" w:rsidRPr="00B93917" w:rsidRDefault="00B93917" w:rsidP="00B93917">
                      <w:pPr>
                        <w:pStyle w:val="ListParagraph"/>
                        <w:spacing w:after="240" w:line="259" w:lineRule="auto"/>
                        <w:ind w:left="360" w:right="-195"/>
                        <w:rPr>
                          <w:rFonts w:ascii="Corbel" w:hAnsi="Corbel"/>
                          <w:color w:val="000000" w:themeColor="text1"/>
                          <w:sz w:val="14"/>
                          <w:szCs w:val="14"/>
                        </w:rPr>
                      </w:pPr>
                    </w:p>
                    <w:p w14:paraId="7DBB67FA"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Engage state decision-makers</w:t>
                      </w:r>
                      <w:r w:rsidRPr="00DE7D18">
                        <w:rPr>
                          <w:rFonts w:ascii="Corbel" w:hAnsi="Corbel"/>
                          <w:b/>
                          <w:bCs/>
                          <w:i/>
                          <w:iCs/>
                          <w:noProof/>
                          <w:color w:val="000000" w:themeColor="text1"/>
                          <w:sz w:val="24"/>
                          <w:szCs w:val="24"/>
                        </w:rPr>
                        <w:t xml:space="preserve"> - </w:t>
                      </w:r>
                      <w:r w:rsidRPr="00DE7D18">
                        <w:rPr>
                          <w:rFonts w:ascii="Corbel" w:hAnsi="Corbel"/>
                          <w:noProof/>
                          <w:color w:val="000000" w:themeColor="text1"/>
                          <w:sz w:val="24"/>
                          <w:szCs w:val="24"/>
                        </w:rPr>
                        <w:t>Initiate conversations with relevant state officials to share and discuss the proposal.</w:t>
                      </w:r>
                    </w:p>
                    <w:p w14:paraId="1990D4EA"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444C87B" w14:textId="77777777"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Assess systems alignment</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Identify and address any risks in aligning the proposal with existing state systems and structures.</w:t>
                      </w:r>
                    </w:p>
                    <w:p w14:paraId="3DCC0EB8"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585D823B" w14:textId="3AB3FF09" w:rsidR="00DE7D18" w:rsidRPr="00DE7D18" w:rsidRDefault="00B93917" w:rsidP="00F44226">
                      <w:pPr>
                        <w:pStyle w:val="ListParagraph"/>
                        <w:numPr>
                          <w:ilvl w:val="0"/>
                          <w:numId w:val="64"/>
                        </w:numPr>
                        <w:spacing w:after="240" w:line="259" w:lineRule="auto"/>
                        <w:ind w:right="-195"/>
                        <w:rPr>
                          <w:rFonts w:ascii="Corbel" w:hAnsi="Corbel"/>
                          <w:noProof/>
                          <w:color w:val="000000" w:themeColor="text1"/>
                          <w:sz w:val="24"/>
                          <w:szCs w:val="24"/>
                        </w:rPr>
                      </w:pPr>
                      <w:r>
                        <w:rPr>
                          <w:rFonts w:ascii="Corbel" w:hAnsi="Corbel"/>
                          <w:b/>
                          <w:bCs/>
                          <w:i/>
                          <w:iCs/>
                          <w:noProof/>
                          <w:color w:val="000000" w:themeColor="text1"/>
                          <w:sz w:val="24"/>
                          <w:szCs w:val="24"/>
                          <w:u w:val="single"/>
                        </w:rPr>
                        <w:t>Examine existing co</w:t>
                      </w:r>
                      <w:r w:rsidR="00DE7D18" w:rsidRPr="00DE7D18">
                        <w:rPr>
                          <w:rFonts w:ascii="Corbel" w:hAnsi="Corbel"/>
                          <w:b/>
                          <w:bCs/>
                          <w:i/>
                          <w:iCs/>
                          <w:noProof/>
                          <w:color w:val="000000" w:themeColor="text1"/>
                          <w:sz w:val="24"/>
                          <w:szCs w:val="24"/>
                          <w:u w:val="single"/>
                        </w:rPr>
                        <w:t>nflicts</w:t>
                      </w:r>
                      <w:r w:rsidR="00DE7D18" w:rsidRPr="00DE7D18">
                        <w:rPr>
                          <w:rFonts w:ascii="Corbel" w:hAnsi="Corbel"/>
                          <w:b/>
                          <w:bCs/>
                          <w:noProof/>
                          <w:color w:val="000000" w:themeColor="text1"/>
                          <w:sz w:val="24"/>
                          <w:szCs w:val="24"/>
                        </w:rPr>
                        <w:t xml:space="preserve"> - </w:t>
                      </w:r>
                      <w:r w:rsidR="00DE7D18" w:rsidRPr="00DE7D18">
                        <w:rPr>
                          <w:rFonts w:ascii="Corbel" w:hAnsi="Corbel"/>
                          <w:noProof/>
                          <w:color w:val="000000" w:themeColor="text1"/>
                          <w:sz w:val="24"/>
                          <w:szCs w:val="24"/>
                        </w:rPr>
                        <w:t xml:space="preserve">Confirm the proposal does not conflict with existing care management/navigation contracts, especially those involving </w:t>
                      </w:r>
                      <w:r>
                        <w:rPr>
                          <w:rFonts w:ascii="Corbel" w:hAnsi="Corbel"/>
                          <w:noProof/>
                          <w:color w:val="000000" w:themeColor="text1"/>
                          <w:sz w:val="24"/>
                          <w:szCs w:val="24"/>
                        </w:rPr>
                        <w:t xml:space="preserve">state government and </w:t>
                      </w:r>
                      <w:r w:rsidR="00DE7D18" w:rsidRPr="00DE7D18">
                        <w:rPr>
                          <w:rFonts w:ascii="Corbel" w:hAnsi="Corbel"/>
                          <w:noProof/>
                          <w:color w:val="000000" w:themeColor="text1"/>
                          <w:sz w:val="24"/>
                          <w:szCs w:val="24"/>
                        </w:rPr>
                        <w:t>community-based organizations.</w:t>
                      </w:r>
                    </w:p>
                    <w:p w14:paraId="165A0606"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16A5DFEF" w14:textId="72D6877A"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Leverage existing programs</w:t>
                      </w:r>
                      <w:r w:rsidRPr="00DE7D18">
                        <w:rPr>
                          <w:rFonts w:ascii="Corbel" w:hAnsi="Corbel"/>
                          <w:b/>
                          <w:bCs/>
                          <w:noProof/>
                          <w:color w:val="000000" w:themeColor="text1"/>
                          <w:sz w:val="24"/>
                          <w:szCs w:val="24"/>
                        </w:rPr>
                        <w:t xml:space="preserve"> </w:t>
                      </w:r>
                      <w:r w:rsidR="005F1CD7">
                        <w:rPr>
                          <w:rFonts w:ascii="Corbel" w:hAnsi="Corbel"/>
                          <w:b/>
                          <w:bCs/>
                          <w:noProof/>
                          <w:color w:val="000000" w:themeColor="text1"/>
                          <w:sz w:val="24"/>
                          <w:szCs w:val="24"/>
                        </w:rPr>
                        <w:t>-</w:t>
                      </w:r>
                      <w:r w:rsidRPr="00DE7D18">
                        <w:rPr>
                          <w:rFonts w:ascii="Corbel" w:hAnsi="Corbel"/>
                          <w:b/>
                          <w:bCs/>
                          <w:noProof/>
                          <w:color w:val="000000" w:themeColor="text1"/>
                          <w:sz w:val="24"/>
                          <w:szCs w:val="24"/>
                        </w:rPr>
                        <w:t xml:space="preserve"> </w:t>
                      </w:r>
                      <w:r w:rsidR="005F1CD7" w:rsidRPr="005F1CD7">
                        <w:rPr>
                          <w:rFonts w:ascii="Corbel" w:hAnsi="Corbel"/>
                          <w:noProof/>
                          <w:color w:val="000000" w:themeColor="text1"/>
                          <w:sz w:val="24"/>
                          <w:szCs w:val="24"/>
                        </w:rPr>
                        <w:t>To strenghthe</w:t>
                      </w:r>
                      <w:r w:rsidR="005F1CD7">
                        <w:rPr>
                          <w:rFonts w:ascii="Corbel" w:hAnsi="Corbel"/>
                          <w:noProof/>
                          <w:color w:val="000000" w:themeColor="text1"/>
                          <w:sz w:val="24"/>
                          <w:szCs w:val="24"/>
                        </w:rPr>
                        <w:t>n</w:t>
                      </w:r>
                      <w:r w:rsidR="005F1CD7" w:rsidRPr="005F1CD7">
                        <w:rPr>
                          <w:rFonts w:ascii="Corbel" w:hAnsi="Corbel"/>
                          <w:noProof/>
                          <w:color w:val="000000" w:themeColor="text1"/>
                          <w:sz w:val="24"/>
                          <w:szCs w:val="24"/>
                        </w:rPr>
                        <w:t xml:space="preserve"> the proposal, r</w:t>
                      </w:r>
                      <w:r w:rsidRPr="00DE7D18">
                        <w:rPr>
                          <w:rFonts w:ascii="Corbel" w:hAnsi="Corbel"/>
                          <w:noProof/>
                          <w:color w:val="000000" w:themeColor="text1"/>
                          <w:sz w:val="24"/>
                          <w:szCs w:val="24"/>
                        </w:rPr>
                        <w:t xml:space="preserve">eview and draw lessons from current programs like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748C9FC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67AB50C2" w14:textId="77777777" w:rsidR="005F1CD7" w:rsidRPr="00DE7D18" w:rsidRDefault="00DE7D18" w:rsidP="005F1CD7">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Estimate MassHealth savings</w:t>
                      </w:r>
                      <w:r w:rsidRPr="00DE7D18">
                        <w:rPr>
                          <w:rFonts w:ascii="Corbel" w:hAnsi="Corbel"/>
                          <w:b/>
                          <w:bCs/>
                          <w:noProof/>
                          <w:color w:val="000000" w:themeColor="text1"/>
                          <w:sz w:val="24"/>
                          <w:szCs w:val="24"/>
                        </w:rPr>
                        <w:t xml:space="preserve"> - </w:t>
                      </w:r>
                      <w:r w:rsidRPr="00DE7D18">
                        <w:rPr>
                          <w:rFonts w:ascii="Corbel" w:hAnsi="Corbel"/>
                          <w:noProof/>
                          <w:color w:val="000000" w:themeColor="text1"/>
                          <w:sz w:val="24"/>
                          <w:szCs w:val="24"/>
                        </w:rPr>
                        <w:t>Analyze and document how the program could reduce M</w:t>
                      </w:r>
                      <w:r w:rsidR="00B93917">
                        <w:rPr>
                          <w:rFonts w:ascii="Corbel" w:hAnsi="Corbel"/>
                          <w:noProof/>
                          <w:color w:val="000000" w:themeColor="text1"/>
                          <w:sz w:val="24"/>
                          <w:szCs w:val="24"/>
                        </w:rPr>
                        <w:t>assHealth c</w:t>
                      </w:r>
                      <w:r w:rsidRPr="00DE7D18">
                        <w:rPr>
                          <w:rFonts w:ascii="Corbel" w:hAnsi="Corbel"/>
                          <w:noProof/>
                          <w:color w:val="000000" w:themeColor="text1"/>
                          <w:sz w:val="24"/>
                          <w:szCs w:val="24"/>
                        </w:rPr>
                        <w:t xml:space="preserve">osts for dementia care, especially outside of </w:t>
                      </w:r>
                      <w:r w:rsidR="005F1CD7" w:rsidRPr="005F1CD7">
                        <w:rPr>
                          <w:rFonts w:ascii="Corbel" w:hAnsi="Corbel"/>
                          <w:noProof/>
                          <w:color w:val="000000" w:themeColor="text1"/>
                          <w:sz w:val="24"/>
                          <w:szCs w:val="24"/>
                        </w:rPr>
                        <w:t>Senior Care Options (SCO) and Program of All-Inclusive Care for the Elderly (PACE</w:t>
                      </w:r>
                      <w:r w:rsidR="005F1CD7">
                        <w:rPr>
                          <w:rFonts w:ascii="Corbel" w:hAnsi="Corbel"/>
                          <w:noProof/>
                          <w:color w:val="000000" w:themeColor="text1"/>
                          <w:sz w:val="24"/>
                          <w:szCs w:val="24"/>
                        </w:rPr>
                        <w:t>).</w:t>
                      </w:r>
                    </w:p>
                    <w:p w14:paraId="6772E3A7"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3D945A48" w14:textId="2AE06E48" w:rsidR="00DE7D18" w:rsidRPr="00DE7D18" w:rsidRDefault="00DE7D18" w:rsidP="00F44226">
                      <w:pPr>
                        <w:pStyle w:val="ListParagraph"/>
                        <w:numPr>
                          <w:ilvl w:val="0"/>
                          <w:numId w:val="64"/>
                        </w:numPr>
                        <w:spacing w:after="240" w:line="259" w:lineRule="auto"/>
                        <w:ind w:right="-195"/>
                        <w:rPr>
                          <w:rFonts w:ascii="Corbel" w:hAnsi="Corbel"/>
                          <w:noProof/>
                          <w:color w:val="000000" w:themeColor="text1"/>
                          <w:sz w:val="24"/>
                          <w:szCs w:val="24"/>
                        </w:rPr>
                      </w:pPr>
                      <w:r w:rsidRPr="00DE7D18">
                        <w:rPr>
                          <w:rFonts w:ascii="Corbel" w:hAnsi="Corbel"/>
                          <w:b/>
                          <w:bCs/>
                          <w:i/>
                          <w:iCs/>
                          <w:noProof/>
                          <w:color w:val="000000" w:themeColor="text1"/>
                          <w:sz w:val="24"/>
                          <w:szCs w:val="24"/>
                          <w:u w:val="single"/>
                        </w:rPr>
                        <w:t xml:space="preserve">Project cost avoidance </w:t>
                      </w:r>
                      <w:r w:rsidRPr="00DE7D18">
                        <w:rPr>
                          <w:rFonts w:ascii="Corbel" w:hAnsi="Corbel"/>
                          <w:b/>
                          <w:bCs/>
                          <w:noProof/>
                          <w:color w:val="000000" w:themeColor="text1"/>
                          <w:sz w:val="24"/>
                          <w:szCs w:val="24"/>
                        </w:rPr>
                        <w:t xml:space="preserve">- </w:t>
                      </w:r>
                      <w:r w:rsidRPr="00DE7D18">
                        <w:rPr>
                          <w:rFonts w:ascii="Corbel" w:hAnsi="Corbel"/>
                          <w:noProof/>
                          <w:color w:val="000000" w:themeColor="text1"/>
                          <w:sz w:val="24"/>
                          <w:szCs w:val="24"/>
                        </w:rPr>
                        <w:t>Demonstrate the program’s potential to avoid future M</w:t>
                      </w:r>
                      <w:r w:rsidR="00B93917">
                        <w:rPr>
                          <w:rFonts w:ascii="Corbel" w:hAnsi="Corbel"/>
                          <w:noProof/>
                          <w:color w:val="000000" w:themeColor="text1"/>
                          <w:sz w:val="24"/>
                          <w:szCs w:val="24"/>
                        </w:rPr>
                        <w:t xml:space="preserve">assHealth </w:t>
                      </w:r>
                      <w:r w:rsidRPr="00DE7D18">
                        <w:rPr>
                          <w:rFonts w:ascii="Corbel" w:hAnsi="Corbel"/>
                          <w:noProof/>
                          <w:color w:val="000000" w:themeColor="text1"/>
                          <w:sz w:val="24"/>
                          <w:szCs w:val="24"/>
                        </w:rPr>
                        <w:t>expenses, including delayed spend-down and reduced long-term care use.</w:t>
                      </w:r>
                    </w:p>
                    <w:p w14:paraId="7F58431C" w14:textId="77777777" w:rsidR="00DE7D18" w:rsidRPr="00DE7D18" w:rsidRDefault="00DE7D18" w:rsidP="00FD6D05">
                      <w:pPr>
                        <w:pStyle w:val="ListParagraph"/>
                        <w:spacing w:after="240" w:line="259" w:lineRule="auto"/>
                        <w:ind w:left="360" w:right="-195"/>
                        <w:rPr>
                          <w:rFonts w:ascii="Corbel" w:hAnsi="Corbel"/>
                          <w:noProof/>
                          <w:color w:val="000000" w:themeColor="text1"/>
                          <w:sz w:val="14"/>
                          <w:szCs w:val="14"/>
                        </w:rPr>
                      </w:pPr>
                    </w:p>
                    <w:p w14:paraId="27CB50F7" w14:textId="3ADEF274" w:rsidR="00DE7D18" w:rsidRDefault="00DE7D18" w:rsidP="00D76A9E">
                      <w:pPr>
                        <w:pStyle w:val="ListParagraph"/>
                        <w:numPr>
                          <w:ilvl w:val="0"/>
                          <w:numId w:val="64"/>
                        </w:numPr>
                      </w:pPr>
                      <w:r w:rsidRPr="001A0671">
                        <w:rPr>
                          <w:rFonts w:ascii="Corbel" w:hAnsi="Corbel"/>
                          <w:b/>
                          <w:bCs/>
                          <w:i/>
                          <w:iCs/>
                          <w:noProof/>
                          <w:color w:val="000000" w:themeColor="text1"/>
                          <w:sz w:val="24"/>
                          <w:szCs w:val="24"/>
                          <w:u w:val="single"/>
                        </w:rPr>
                        <w:t xml:space="preserve">Develop </w:t>
                      </w:r>
                      <w:r w:rsidR="001B5D76">
                        <w:rPr>
                          <w:rFonts w:ascii="Corbel" w:hAnsi="Corbel"/>
                          <w:b/>
                          <w:bCs/>
                          <w:i/>
                          <w:iCs/>
                          <w:noProof/>
                          <w:color w:val="000000" w:themeColor="text1"/>
                          <w:sz w:val="24"/>
                          <w:szCs w:val="24"/>
                          <w:u w:val="single"/>
                        </w:rPr>
                        <w:t xml:space="preserve">a </w:t>
                      </w:r>
                      <w:r w:rsidRPr="001A0671">
                        <w:rPr>
                          <w:rFonts w:ascii="Corbel" w:hAnsi="Corbel"/>
                          <w:b/>
                          <w:bCs/>
                          <w:i/>
                          <w:iCs/>
                          <w:noProof/>
                          <w:color w:val="000000" w:themeColor="text1"/>
                          <w:sz w:val="24"/>
                          <w:szCs w:val="24"/>
                          <w:u w:val="single"/>
                        </w:rPr>
                        <w:t>pilot proposal</w:t>
                      </w:r>
                      <w:r w:rsidRPr="001A0671">
                        <w:rPr>
                          <w:rFonts w:ascii="Corbel" w:hAnsi="Corbel"/>
                          <w:b/>
                          <w:bCs/>
                          <w:noProof/>
                          <w:color w:val="000000" w:themeColor="text1"/>
                          <w:sz w:val="24"/>
                          <w:szCs w:val="24"/>
                        </w:rPr>
                        <w:t xml:space="preserve"> </w:t>
                      </w:r>
                      <w:r w:rsidR="00B93917" w:rsidRPr="001A0671">
                        <w:rPr>
                          <w:rFonts w:ascii="Corbel" w:hAnsi="Corbel"/>
                          <w:b/>
                          <w:bCs/>
                          <w:noProof/>
                          <w:color w:val="000000" w:themeColor="text1"/>
                          <w:sz w:val="24"/>
                          <w:szCs w:val="24"/>
                        </w:rPr>
                        <w:t xml:space="preserve">- </w:t>
                      </w:r>
                      <w:r w:rsidRPr="001A0671">
                        <w:rPr>
                          <w:rFonts w:ascii="Corbel" w:hAnsi="Corbel"/>
                          <w:noProof/>
                          <w:color w:val="000000" w:themeColor="text1"/>
                          <w:sz w:val="24"/>
                          <w:szCs w:val="24"/>
                        </w:rPr>
                        <w:t>Finalize a proposa</w:t>
                      </w:r>
                      <w:r w:rsidR="00B93917" w:rsidRPr="001A0671">
                        <w:rPr>
                          <w:rFonts w:ascii="Corbel" w:hAnsi="Corbel"/>
                          <w:noProof/>
                          <w:color w:val="000000" w:themeColor="text1"/>
                          <w:sz w:val="24"/>
                          <w:szCs w:val="24"/>
                        </w:rPr>
                        <w:t xml:space="preserve">l that has support from state leaders. Design  the proposal </w:t>
                      </w:r>
                      <w:r w:rsidRPr="001A0671">
                        <w:rPr>
                          <w:rFonts w:ascii="Corbel" w:hAnsi="Corbel"/>
                          <w:noProof/>
                          <w:color w:val="000000" w:themeColor="text1"/>
                          <w:sz w:val="24"/>
                          <w:szCs w:val="24"/>
                        </w:rPr>
                        <w:t xml:space="preserve"> t</w:t>
                      </w:r>
                      <w:r w:rsidR="00B93917" w:rsidRPr="001A0671">
                        <w:rPr>
                          <w:rFonts w:ascii="Corbel" w:hAnsi="Corbel"/>
                          <w:noProof/>
                          <w:color w:val="000000" w:themeColor="text1"/>
                          <w:sz w:val="24"/>
                          <w:szCs w:val="24"/>
                        </w:rPr>
                        <w:t xml:space="preserve">o </w:t>
                      </w:r>
                      <w:r w:rsidRPr="001A0671">
                        <w:rPr>
                          <w:rFonts w:ascii="Corbel" w:hAnsi="Corbel"/>
                          <w:noProof/>
                          <w:color w:val="000000" w:themeColor="text1"/>
                          <w:sz w:val="24"/>
                          <w:szCs w:val="24"/>
                        </w:rPr>
                        <w:t xml:space="preserve"> addresses system gaps, risks, cost impact, </w:t>
                      </w:r>
                      <w:r w:rsidR="00B93917" w:rsidRPr="001A0671">
                        <w:rPr>
                          <w:rFonts w:ascii="Corbel" w:hAnsi="Corbel"/>
                          <w:noProof/>
                          <w:color w:val="000000" w:themeColor="text1"/>
                          <w:sz w:val="24"/>
                          <w:szCs w:val="24"/>
                        </w:rPr>
                        <w:t xml:space="preserve">and </w:t>
                      </w:r>
                      <w:r w:rsidRPr="001A0671">
                        <w:rPr>
                          <w:rFonts w:ascii="Corbel" w:hAnsi="Corbel"/>
                          <w:noProof/>
                          <w:color w:val="000000" w:themeColor="text1"/>
                          <w:sz w:val="24"/>
                          <w:szCs w:val="24"/>
                        </w:rPr>
                        <w:t>sustainability</w:t>
                      </w:r>
                      <w:r w:rsidR="00B55AFF">
                        <w:rPr>
                          <w:rFonts w:ascii="Corbel" w:hAnsi="Corbel"/>
                          <w:noProof/>
                          <w:color w:val="000000" w:themeColor="text1"/>
                          <w:sz w:val="24"/>
                          <w:szCs w:val="24"/>
                        </w:rPr>
                        <w:t>.</w:t>
                      </w:r>
                    </w:p>
                  </w:txbxContent>
                </v:textbox>
                <w10:wrap anchorx="page"/>
              </v:roundrect>
            </w:pict>
          </mc:Fallback>
        </mc:AlternateContent>
      </w:r>
      <w:r w:rsidR="00406259">
        <w:rPr>
          <w:sz w:val="24"/>
          <w:szCs w:val="24"/>
        </w:rPr>
        <w:br w:type="page"/>
      </w:r>
    </w:p>
    <w:p w14:paraId="19910275" w14:textId="1CD53D73" w:rsidR="00CF0902" w:rsidRPr="00E119B4" w:rsidRDefault="00CF0902" w:rsidP="00FB40AE">
      <w:pPr>
        <w:spacing w:after="140"/>
        <w:ind w:left="-720" w:right="-720"/>
        <w:jc w:val="center"/>
        <w:rPr>
          <w:rFonts w:ascii="Corbel" w:hAnsi="Corbel"/>
          <w:b/>
          <w:bCs/>
          <w:color w:val="2F5496" w:themeColor="accent1" w:themeShade="BF"/>
          <w:sz w:val="36"/>
          <w:szCs w:val="36"/>
        </w:rPr>
      </w:pPr>
      <w:r w:rsidRPr="00E119B4">
        <w:rPr>
          <w:rFonts w:ascii="Corbel" w:hAnsi="Corbel"/>
          <w:b/>
          <w:bCs/>
          <w:color w:val="2F5496" w:themeColor="accent1" w:themeShade="BF"/>
          <w:sz w:val="36"/>
          <w:szCs w:val="36"/>
        </w:rPr>
        <w:lastRenderedPageBreak/>
        <w:t>APPENDIX A</w:t>
      </w:r>
    </w:p>
    <w:p w14:paraId="0568EADF" w14:textId="79E5B0F6" w:rsidR="00242B36" w:rsidRDefault="00CF0902" w:rsidP="002653C2">
      <w:pPr>
        <w:ind w:left="-720" w:right="-720"/>
        <w:jc w:val="center"/>
        <w:rPr>
          <w:rFonts w:ascii="Corbel" w:hAnsi="Corbel"/>
          <w:b/>
          <w:bCs/>
          <w:color w:val="2F5496" w:themeColor="accent1" w:themeShade="BF"/>
          <w:sz w:val="36"/>
          <w:szCs w:val="36"/>
        </w:rPr>
      </w:pPr>
      <w:r w:rsidRPr="00E119B4">
        <w:rPr>
          <w:rFonts w:ascii="Corbel" w:hAnsi="Corbel"/>
          <w:b/>
          <w:bCs/>
          <w:color w:val="2F5496" w:themeColor="accent1" w:themeShade="BF"/>
          <w:sz w:val="36"/>
          <w:szCs w:val="36"/>
        </w:rPr>
        <w:t>MEMBERS OF THE MASSACHUSETTS ADVISORY COUNCIL</w:t>
      </w:r>
    </w:p>
    <w:p w14:paraId="71D563F4" w14:textId="1D4B0F06" w:rsidR="00910A3E" w:rsidRDefault="00CF0902" w:rsidP="00FB40AE">
      <w:pPr>
        <w:ind w:left="-720" w:right="-720"/>
        <w:jc w:val="center"/>
        <w:rPr>
          <w:rFonts w:ascii="Corbel" w:hAnsi="Corbel"/>
          <w:b/>
          <w:bCs/>
          <w:color w:val="2F5496" w:themeColor="accent1" w:themeShade="BF"/>
          <w:sz w:val="36"/>
          <w:szCs w:val="36"/>
        </w:rPr>
      </w:pPr>
      <w:proofErr w:type="gramStart"/>
      <w:r w:rsidRPr="00E119B4">
        <w:rPr>
          <w:rFonts w:ascii="Corbel" w:hAnsi="Corbel"/>
          <w:b/>
          <w:bCs/>
          <w:color w:val="2F5496" w:themeColor="accent1" w:themeShade="BF"/>
          <w:sz w:val="36"/>
          <w:szCs w:val="36"/>
        </w:rPr>
        <w:t>ON</w:t>
      </w:r>
      <w:r w:rsidR="00242B36">
        <w:rPr>
          <w:rFonts w:ascii="Corbel" w:hAnsi="Corbel"/>
          <w:b/>
          <w:bCs/>
          <w:color w:val="2F5496" w:themeColor="accent1" w:themeShade="BF"/>
          <w:sz w:val="36"/>
          <w:szCs w:val="36"/>
        </w:rPr>
        <w:t xml:space="preserve"> </w:t>
      </w:r>
      <w:r w:rsidRPr="00E119B4">
        <w:rPr>
          <w:rFonts w:ascii="Corbel" w:hAnsi="Corbel"/>
          <w:b/>
          <w:bCs/>
          <w:color w:val="2F5496" w:themeColor="accent1" w:themeShade="BF"/>
          <w:sz w:val="36"/>
          <w:szCs w:val="36"/>
        </w:rPr>
        <w:t xml:space="preserve"> ALZHEIMER’S</w:t>
      </w:r>
      <w:proofErr w:type="gramEnd"/>
      <w:r w:rsidRPr="00E119B4">
        <w:rPr>
          <w:rFonts w:ascii="Corbel" w:hAnsi="Corbel"/>
          <w:b/>
          <w:bCs/>
          <w:color w:val="2F5496" w:themeColor="accent1" w:themeShade="BF"/>
          <w:sz w:val="36"/>
          <w:szCs w:val="36"/>
        </w:rPr>
        <w:t xml:space="preserve"> DISEASE AND ALL OTHER DEMENTIAS</w:t>
      </w:r>
      <w:r w:rsidR="00242B36">
        <w:rPr>
          <w:rFonts w:ascii="Corbel" w:hAnsi="Corbel"/>
          <w:b/>
          <w:bCs/>
          <w:color w:val="2F5496" w:themeColor="accent1" w:themeShade="BF"/>
          <w:sz w:val="36"/>
          <w:szCs w:val="36"/>
        </w:rPr>
        <w:t xml:space="preserve"> (COUNCIL)</w:t>
      </w:r>
    </w:p>
    <w:p w14:paraId="2D95928A" w14:textId="77777777" w:rsidR="00242B36" w:rsidRPr="00242B36" w:rsidRDefault="00242B36" w:rsidP="00FB40AE">
      <w:pPr>
        <w:ind w:left="-720" w:right="-720"/>
        <w:jc w:val="center"/>
        <w:rPr>
          <w:rFonts w:ascii="Corbel" w:hAnsi="Corbel"/>
          <w:b/>
          <w:bCs/>
          <w:color w:val="2F5496" w:themeColor="accent1" w:themeShade="BF"/>
          <w:sz w:val="4"/>
          <w:szCs w:val="4"/>
        </w:rPr>
      </w:pPr>
    </w:p>
    <w:p w14:paraId="11B76AB0" w14:textId="55DD4695" w:rsidR="00CF0902" w:rsidRDefault="00342E8C" w:rsidP="00FB40AE">
      <w:pPr>
        <w:spacing w:after="60"/>
        <w:ind w:right="-720"/>
        <w:jc w:val="center"/>
        <w:rPr>
          <w:rFonts w:ascii="Corbel" w:hAnsi="Corbel"/>
        </w:rPr>
      </w:pPr>
      <w:r w:rsidRPr="00E119B4">
        <w:rPr>
          <w:rFonts w:ascii="Corbel" w:hAnsi="Corbel"/>
          <w:b/>
          <w:bCs/>
          <w:color w:val="2F5496" w:themeColor="accent1" w:themeShade="BF"/>
          <w:sz w:val="36"/>
          <w:szCs w:val="36"/>
        </w:rPr>
        <w:t>J</w:t>
      </w:r>
      <w:r w:rsidR="00242B36">
        <w:rPr>
          <w:rFonts w:ascii="Corbel" w:hAnsi="Corbel"/>
          <w:b/>
          <w:bCs/>
          <w:color w:val="2F5496" w:themeColor="accent1" w:themeShade="BF"/>
          <w:sz w:val="36"/>
          <w:szCs w:val="36"/>
        </w:rPr>
        <w:t xml:space="preserve">anuary </w:t>
      </w:r>
      <w:r w:rsidRPr="00E119B4">
        <w:rPr>
          <w:rFonts w:ascii="Corbel" w:hAnsi="Corbel"/>
          <w:b/>
          <w:bCs/>
          <w:color w:val="2F5496" w:themeColor="accent1" w:themeShade="BF"/>
          <w:sz w:val="36"/>
          <w:szCs w:val="36"/>
        </w:rPr>
        <w:t>2024 – M</w:t>
      </w:r>
      <w:r w:rsidR="00242B36">
        <w:rPr>
          <w:rFonts w:ascii="Corbel" w:hAnsi="Corbel"/>
          <w:b/>
          <w:bCs/>
          <w:color w:val="2F5496" w:themeColor="accent1" w:themeShade="BF"/>
          <w:sz w:val="36"/>
          <w:szCs w:val="36"/>
        </w:rPr>
        <w:t>arch</w:t>
      </w:r>
      <w:r w:rsidRPr="00E119B4">
        <w:rPr>
          <w:rFonts w:ascii="Corbel" w:hAnsi="Corbel"/>
          <w:b/>
          <w:bCs/>
          <w:color w:val="2F5496" w:themeColor="accent1" w:themeShade="BF"/>
          <w:sz w:val="36"/>
          <w:szCs w:val="36"/>
        </w:rPr>
        <w:t xml:space="preserve"> 2025</w:t>
      </w:r>
      <w:r w:rsidR="00CF0902" w:rsidRPr="00E119B4">
        <w:rPr>
          <w:rFonts w:ascii="Corbel" w:hAnsi="Corbel"/>
        </w:rPr>
        <w:t xml:space="preserve"> </w:t>
      </w:r>
    </w:p>
    <w:p w14:paraId="110C2407" w14:textId="77777777" w:rsidR="00242B36" w:rsidRPr="00242B36" w:rsidRDefault="00242B36" w:rsidP="00CF0902">
      <w:pPr>
        <w:spacing w:after="60"/>
        <w:ind w:right="-720" w:hanging="720"/>
        <w:jc w:val="center"/>
        <w:rPr>
          <w:rFonts w:ascii="Corbel" w:hAnsi="Corbel"/>
          <w:b/>
          <w:bCs/>
          <w:color w:val="2F5496" w:themeColor="accent1" w:themeShade="BF"/>
          <w:sz w:val="4"/>
          <w:szCs w:val="4"/>
        </w:rPr>
      </w:pPr>
    </w:p>
    <w:tbl>
      <w:tblPr>
        <w:tblStyle w:val="TableGrid"/>
        <w:tblW w:w="9805" w:type="dxa"/>
        <w:jc w:val="center"/>
        <w:tblLook w:val="04A0" w:firstRow="1" w:lastRow="0" w:firstColumn="1" w:lastColumn="0" w:noHBand="0" w:noVBand="1"/>
      </w:tblPr>
      <w:tblGrid>
        <w:gridCol w:w="7735"/>
        <w:gridCol w:w="2070"/>
      </w:tblGrid>
      <w:tr w:rsidR="00CF0902" w:rsidRPr="00307A79" w14:paraId="5D6A9828" w14:textId="77777777" w:rsidTr="00901129">
        <w:trPr>
          <w:tblHeader/>
          <w:jc w:val="center"/>
        </w:trPr>
        <w:tc>
          <w:tcPr>
            <w:tcW w:w="7735" w:type="dxa"/>
            <w:shd w:val="clear" w:color="auto" w:fill="D9E2F3" w:themeFill="accent1" w:themeFillTint="33"/>
            <w:vAlign w:val="center"/>
          </w:tcPr>
          <w:p w14:paraId="448489B9" w14:textId="77777777" w:rsidR="00CF0902" w:rsidRPr="00F123AE" w:rsidRDefault="00CF0902" w:rsidP="00F123AE">
            <w:pPr>
              <w:jc w:val="center"/>
              <w:rPr>
                <w:rFonts w:ascii="Calibri" w:eastAsia="Times New Roman" w:hAnsi="Calibri" w:cs="Calibri"/>
                <w:b/>
                <w:bCs/>
                <w:sz w:val="28"/>
                <w:szCs w:val="28"/>
              </w:rPr>
            </w:pPr>
            <w:r w:rsidRPr="00F123AE">
              <w:rPr>
                <w:rFonts w:ascii="Calibri" w:eastAsia="Times New Roman" w:hAnsi="Calibri" w:cs="Calibri"/>
                <w:b/>
                <w:bCs/>
                <w:sz w:val="28"/>
                <w:szCs w:val="28"/>
              </w:rPr>
              <w:t>Council Member</w:t>
            </w:r>
          </w:p>
        </w:tc>
        <w:tc>
          <w:tcPr>
            <w:tcW w:w="2070" w:type="dxa"/>
            <w:shd w:val="clear" w:color="auto" w:fill="D9E2F3" w:themeFill="accent1" w:themeFillTint="33"/>
          </w:tcPr>
          <w:p w14:paraId="2BA4695B" w14:textId="277EA6CB" w:rsidR="00CF0902" w:rsidRPr="00F123AE" w:rsidRDefault="00CF0902" w:rsidP="000C4802">
            <w:pPr>
              <w:jc w:val="center"/>
              <w:rPr>
                <w:rFonts w:ascii="Calibri" w:eastAsia="Times New Roman" w:hAnsi="Calibri" w:cs="Calibri"/>
                <w:b/>
                <w:bCs/>
                <w:sz w:val="28"/>
                <w:szCs w:val="28"/>
              </w:rPr>
            </w:pPr>
            <w:r w:rsidRPr="00F123AE">
              <w:rPr>
                <w:rFonts w:ascii="Calibri" w:eastAsia="Times New Roman" w:hAnsi="Calibri" w:cs="Calibri"/>
                <w:b/>
                <w:bCs/>
                <w:sz w:val="28"/>
                <w:szCs w:val="28"/>
              </w:rPr>
              <w:t>Seat on Council</w:t>
            </w:r>
          </w:p>
        </w:tc>
      </w:tr>
      <w:tr w:rsidR="00CF0902" w:rsidRPr="00307A79" w14:paraId="2D98A781" w14:textId="77777777" w:rsidTr="00901129">
        <w:trPr>
          <w:trHeight w:hRule="exact" w:val="4492"/>
          <w:jc w:val="center"/>
        </w:trPr>
        <w:tc>
          <w:tcPr>
            <w:tcW w:w="7735" w:type="dxa"/>
            <w:vAlign w:val="center"/>
          </w:tcPr>
          <w:p w14:paraId="378525D4" w14:textId="64A9042C" w:rsidR="00E119B4" w:rsidRPr="00307A79" w:rsidRDefault="00342E8C" w:rsidP="00307A79">
            <w:pPr>
              <w:ind w:hanging="30"/>
              <w:rPr>
                <w:rFonts w:ascii="Calibri" w:eastAsia="Calibri" w:hAnsi="Calibri" w:cs="Calibri"/>
                <w:sz w:val="24"/>
                <w:szCs w:val="24"/>
              </w:rPr>
            </w:pPr>
            <w:r w:rsidRPr="00307A79">
              <w:rPr>
                <w:rFonts w:ascii="Calibri" w:hAnsi="Calibri" w:cs="Calibri"/>
                <w:b/>
                <w:bCs/>
                <w:sz w:val="24"/>
                <w:szCs w:val="24"/>
              </w:rPr>
              <w:t>Whitney Moyer</w:t>
            </w:r>
            <w:r w:rsidR="00263F61">
              <w:rPr>
                <w:rFonts w:ascii="Calibri" w:hAnsi="Calibri" w:cs="Calibri"/>
                <w:b/>
                <w:bCs/>
                <w:sz w:val="24"/>
                <w:szCs w:val="24"/>
              </w:rPr>
              <w:t>, MPP, PMP</w:t>
            </w:r>
            <w:r w:rsidR="0023491F">
              <w:rPr>
                <w:rFonts w:ascii="Calibri" w:hAnsi="Calibri" w:cs="Calibri"/>
                <w:b/>
                <w:bCs/>
                <w:sz w:val="24"/>
                <w:szCs w:val="24"/>
              </w:rPr>
              <w:t xml:space="preserve"> </w:t>
            </w:r>
            <w:r w:rsidR="0023491F" w:rsidRPr="0023491F">
              <w:rPr>
                <w:rFonts w:ascii="Calibri" w:hAnsi="Calibri" w:cs="Calibri"/>
                <w:sz w:val="24"/>
                <w:szCs w:val="24"/>
              </w:rPr>
              <w:t xml:space="preserve">- </w:t>
            </w:r>
            <w:r w:rsidR="00E119B4" w:rsidRPr="0023491F">
              <w:rPr>
                <w:rFonts w:ascii="Calibri" w:eastAsia="Calibri" w:hAnsi="Calibri" w:cs="Calibri"/>
                <w:sz w:val="24"/>
                <w:szCs w:val="24"/>
              </w:rPr>
              <w:t>Current</w:t>
            </w:r>
            <w:r w:rsidR="00E119B4" w:rsidRPr="00307A79">
              <w:rPr>
                <w:rFonts w:ascii="Calibri" w:eastAsia="Calibri" w:hAnsi="Calibri" w:cs="Calibri"/>
                <w:sz w:val="24"/>
                <w:szCs w:val="24"/>
              </w:rPr>
              <w:t xml:space="preserve"> Chai</w:t>
            </w:r>
            <w:r w:rsidR="00B96DB4" w:rsidRPr="00307A79">
              <w:rPr>
                <w:rFonts w:ascii="Calibri" w:eastAsia="Calibri" w:hAnsi="Calibri" w:cs="Calibri"/>
                <w:sz w:val="24"/>
                <w:szCs w:val="24"/>
              </w:rPr>
              <w:t xml:space="preserve">r </w:t>
            </w:r>
            <w:r w:rsidR="00B96DB4" w:rsidRPr="00307A79">
              <w:rPr>
                <w:rFonts w:ascii="Calibri" w:eastAsia="Calibri" w:hAnsi="Calibri" w:cs="Calibri"/>
                <w:i/>
                <w:iCs/>
                <w:sz w:val="24"/>
                <w:szCs w:val="24"/>
              </w:rPr>
              <w:t>(beginning in March 2025)</w:t>
            </w:r>
            <w:r w:rsidR="00E119B4" w:rsidRPr="00307A79">
              <w:rPr>
                <w:rFonts w:ascii="Calibri" w:eastAsia="Calibri" w:hAnsi="Calibri" w:cs="Calibri"/>
                <w:sz w:val="24"/>
                <w:szCs w:val="24"/>
              </w:rPr>
              <w:t>, Massachusetts Advisory Council on Alzheimer’s Disease and All Other Dementias</w:t>
            </w:r>
            <w:r w:rsidR="00B96DB4" w:rsidRPr="00307A79">
              <w:rPr>
                <w:rFonts w:ascii="Calibri" w:eastAsia="Calibri" w:hAnsi="Calibri" w:cs="Calibri"/>
                <w:sz w:val="24"/>
                <w:szCs w:val="24"/>
              </w:rPr>
              <w:t>;</w:t>
            </w:r>
            <w:r w:rsidR="00E119B4" w:rsidRPr="00307A79">
              <w:rPr>
                <w:rFonts w:ascii="Calibri" w:eastAsia="Calibri" w:hAnsi="Calibri" w:cs="Calibri"/>
                <w:sz w:val="24"/>
                <w:szCs w:val="24"/>
              </w:rPr>
              <w:t xml:space="preserve"> Chief Operating Officer, Massachusetts Executive Office of Aging &amp; Independence </w:t>
            </w:r>
          </w:p>
          <w:p w14:paraId="6F711A1B" w14:textId="77777777" w:rsidR="00B96DB4" w:rsidRPr="00307A79" w:rsidRDefault="00B96DB4" w:rsidP="0050123F">
            <w:pPr>
              <w:ind w:left="-570"/>
              <w:rPr>
                <w:rFonts w:ascii="Calibri" w:eastAsia="Calibri" w:hAnsi="Calibri" w:cs="Calibri"/>
                <w:sz w:val="24"/>
                <w:szCs w:val="24"/>
              </w:rPr>
            </w:pPr>
          </w:p>
          <w:p w14:paraId="5ACD0FE0" w14:textId="04D28CB7" w:rsidR="00B96DB4" w:rsidRPr="003C466A" w:rsidRDefault="00B96DB4" w:rsidP="00E119B4">
            <w:pPr>
              <w:rPr>
                <w:rFonts w:ascii="Calibri" w:eastAsia="Calibri" w:hAnsi="Calibri" w:cs="Calibri"/>
                <w:color w:val="000000" w:themeColor="text1"/>
                <w:sz w:val="24"/>
                <w:szCs w:val="24"/>
              </w:rPr>
            </w:pPr>
            <w:r w:rsidRPr="00307A79">
              <w:rPr>
                <w:rFonts w:ascii="Calibri" w:eastAsia="Calibri" w:hAnsi="Calibri" w:cs="Calibri"/>
                <w:b/>
                <w:bCs/>
                <w:sz w:val="24"/>
                <w:szCs w:val="24"/>
              </w:rPr>
              <w:t>Robin Lipson</w:t>
            </w:r>
            <w:r w:rsidRPr="00307A79">
              <w:rPr>
                <w:rFonts w:ascii="Calibri" w:eastAsia="Calibri" w:hAnsi="Calibri" w:cs="Calibri"/>
                <w:sz w:val="24"/>
                <w:szCs w:val="24"/>
              </w:rPr>
              <w:t xml:space="preserve"> </w:t>
            </w:r>
            <w:r w:rsidR="009B3BEA">
              <w:rPr>
                <w:rFonts w:ascii="Calibri" w:eastAsia="Calibri" w:hAnsi="Calibri" w:cs="Calibri"/>
                <w:sz w:val="24"/>
                <w:szCs w:val="24"/>
              </w:rPr>
              <w:t xml:space="preserve">- </w:t>
            </w:r>
            <w:r w:rsidRPr="00307A79">
              <w:rPr>
                <w:rFonts w:ascii="Calibri" w:eastAsia="Calibri" w:hAnsi="Calibri" w:cs="Calibri"/>
                <w:color w:val="000000" w:themeColor="text1"/>
                <w:sz w:val="24"/>
                <w:szCs w:val="24"/>
              </w:rPr>
              <w:t>F</w:t>
            </w:r>
            <w:r w:rsidRPr="00307A79">
              <w:rPr>
                <w:rFonts w:ascii="Calibri" w:eastAsia="Calibri" w:hAnsi="Calibri" w:cs="Calibri"/>
                <w:sz w:val="24"/>
                <w:szCs w:val="24"/>
              </w:rPr>
              <w:t xml:space="preserve">ormer Chair </w:t>
            </w:r>
            <w:r w:rsidRPr="00307A79">
              <w:rPr>
                <w:rFonts w:ascii="Calibri" w:eastAsia="Calibri" w:hAnsi="Calibri" w:cs="Calibri"/>
                <w:i/>
                <w:iCs/>
                <w:sz w:val="24"/>
                <w:szCs w:val="24"/>
              </w:rPr>
              <w:t xml:space="preserve">(September 2024 - February 2025), </w:t>
            </w:r>
            <w:r w:rsidRPr="00307A79">
              <w:rPr>
                <w:rFonts w:ascii="Calibri" w:eastAsia="Calibri" w:hAnsi="Calibri" w:cs="Calibri"/>
                <w:sz w:val="24"/>
                <w:szCs w:val="24"/>
              </w:rPr>
              <w:t xml:space="preserve">Massachusetts Advisory </w:t>
            </w:r>
            <w:r w:rsidRPr="003C466A">
              <w:rPr>
                <w:rFonts w:ascii="Calibri" w:eastAsia="Calibri" w:hAnsi="Calibri" w:cs="Calibri"/>
                <w:color w:val="000000" w:themeColor="text1"/>
                <w:sz w:val="24"/>
                <w:szCs w:val="24"/>
              </w:rPr>
              <w:t xml:space="preserve">Council on Alzheimer’s Disease and All Other Dementias; Acting Secretary </w:t>
            </w:r>
            <w:r w:rsidR="003C466A" w:rsidRPr="003C466A">
              <w:rPr>
                <w:rFonts w:ascii="Calibri" w:eastAsia="Calibri" w:hAnsi="Calibri" w:cs="Calibri"/>
                <w:i/>
                <w:iCs/>
                <w:color w:val="000000" w:themeColor="text1"/>
                <w:sz w:val="24"/>
                <w:szCs w:val="24"/>
              </w:rPr>
              <w:t>(June 3, 2024 – November 19, 2024</w:t>
            </w:r>
            <w:r w:rsidRPr="003C466A">
              <w:rPr>
                <w:rFonts w:ascii="Calibri" w:eastAsia="Calibri" w:hAnsi="Calibri" w:cs="Calibri"/>
                <w:i/>
                <w:iCs/>
                <w:color w:val="000000" w:themeColor="text1"/>
                <w:sz w:val="24"/>
                <w:szCs w:val="24"/>
              </w:rPr>
              <w:t xml:space="preserve">) </w:t>
            </w:r>
            <w:r w:rsidRPr="003C466A">
              <w:rPr>
                <w:rFonts w:ascii="Calibri" w:eastAsia="Calibri" w:hAnsi="Calibri" w:cs="Calibri"/>
                <w:color w:val="000000" w:themeColor="text1"/>
                <w:sz w:val="24"/>
                <w:szCs w:val="24"/>
              </w:rPr>
              <w:t>and</w:t>
            </w:r>
            <w:r w:rsidRPr="003C466A">
              <w:rPr>
                <w:rFonts w:ascii="Calibri" w:eastAsia="Calibri" w:hAnsi="Calibri" w:cs="Calibri"/>
                <w:b/>
                <w:bCs/>
                <w:i/>
                <w:iCs/>
                <w:color w:val="000000" w:themeColor="text1"/>
                <w:sz w:val="24"/>
                <w:szCs w:val="24"/>
              </w:rPr>
              <w:t xml:space="preserve"> </w:t>
            </w:r>
            <w:r w:rsidRPr="003C466A">
              <w:rPr>
                <w:rFonts w:ascii="Calibri" w:eastAsia="Calibri" w:hAnsi="Calibri" w:cs="Calibri"/>
                <w:color w:val="000000" w:themeColor="text1"/>
                <w:sz w:val="24"/>
                <w:szCs w:val="24"/>
              </w:rPr>
              <w:t>Secretary</w:t>
            </w:r>
            <w:r w:rsidRPr="003C466A">
              <w:rPr>
                <w:rFonts w:ascii="Calibri" w:eastAsia="Calibri" w:hAnsi="Calibri" w:cs="Calibri"/>
                <w:i/>
                <w:iCs/>
                <w:color w:val="000000" w:themeColor="text1"/>
                <w:sz w:val="24"/>
                <w:szCs w:val="24"/>
              </w:rPr>
              <w:t xml:space="preserve"> (</w:t>
            </w:r>
            <w:r w:rsidR="003C466A" w:rsidRPr="003C466A">
              <w:rPr>
                <w:rFonts w:ascii="Calibri" w:eastAsia="Calibri" w:hAnsi="Calibri" w:cs="Calibri"/>
                <w:i/>
                <w:iCs/>
                <w:color w:val="000000" w:themeColor="text1"/>
                <w:sz w:val="24"/>
                <w:szCs w:val="24"/>
              </w:rPr>
              <w:t>November 20, 2024 - present</w:t>
            </w:r>
            <w:r w:rsidRPr="003C466A">
              <w:rPr>
                <w:rFonts w:ascii="Calibri" w:eastAsia="Calibri" w:hAnsi="Calibri" w:cs="Calibri"/>
                <w:i/>
                <w:iCs/>
                <w:color w:val="000000" w:themeColor="text1"/>
                <w:sz w:val="24"/>
                <w:szCs w:val="24"/>
              </w:rPr>
              <w:t>)</w:t>
            </w:r>
            <w:r w:rsidRPr="003C466A">
              <w:rPr>
                <w:rFonts w:ascii="Calibri" w:eastAsia="Calibri" w:hAnsi="Calibri" w:cs="Calibri"/>
                <w:color w:val="000000" w:themeColor="text1"/>
                <w:sz w:val="24"/>
                <w:szCs w:val="24"/>
              </w:rPr>
              <w:t>, Massachusetts Executive Office of Aging &amp; Independence</w:t>
            </w:r>
          </w:p>
          <w:p w14:paraId="5DC5F4F5" w14:textId="0AD14E71" w:rsidR="00342E8C" w:rsidRPr="00307A79" w:rsidRDefault="00342E8C" w:rsidP="00E5704E">
            <w:pPr>
              <w:rPr>
                <w:rFonts w:ascii="Calibri" w:hAnsi="Calibri" w:cs="Calibri"/>
                <w:sz w:val="24"/>
                <w:szCs w:val="24"/>
              </w:rPr>
            </w:pPr>
            <w:r w:rsidRPr="00307A79">
              <w:rPr>
                <w:rFonts w:ascii="Calibri" w:hAnsi="Calibri" w:cs="Calibri"/>
                <w:b/>
                <w:bCs/>
                <w:sz w:val="24"/>
                <w:szCs w:val="24"/>
              </w:rPr>
              <w:t xml:space="preserve"> </w:t>
            </w:r>
          </w:p>
          <w:p w14:paraId="0EFF9B9B" w14:textId="08AC059E" w:rsidR="00B96DB4" w:rsidRPr="00307A79" w:rsidRDefault="00E119B4" w:rsidP="00B96DB4">
            <w:pPr>
              <w:rPr>
                <w:rFonts w:ascii="Calibri" w:eastAsia="Calibri" w:hAnsi="Calibri" w:cs="Calibri"/>
                <w:sz w:val="24"/>
                <w:szCs w:val="24"/>
              </w:rPr>
            </w:pPr>
            <w:r w:rsidRPr="00307A79">
              <w:rPr>
                <w:rFonts w:ascii="Calibri" w:eastAsia="Calibri" w:hAnsi="Calibri" w:cs="Calibri"/>
                <w:b/>
                <w:sz w:val="24"/>
                <w:szCs w:val="24"/>
              </w:rPr>
              <w:t xml:space="preserve">Elizabeth C. Chen, PhD, MBA, MPH </w:t>
            </w:r>
            <w:r w:rsidR="009B3BEA" w:rsidRPr="009B3BEA">
              <w:rPr>
                <w:rFonts w:ascii="Calibri" w:eastAsia="Calibri" w:hAnsi="Calibri" w:cs="Calibri"/>
                <w:bCs/>
                <w:sz w:val="24"/>
                <w:szCs w:val="24"/>
              </w:rPr>
              <w:t>-</w:t>
            </w:r>
            <w:r w:rsidR="009B3BEA">
              <w:rPr>
                <w:rFonts w:ascii="Calibri" w:eastAsia="Calibri" w:hAnsi="Calibri" w:cs="Calibri"/>
                <w:b/>
                <w:sz w:val="24"/>
                <w:szCs w:val="24"/>
              </w:rPr>
              <w:t xml:space="preserve"> </w:t>
            </w:r>
            <w:r w:rsidRPr="00307A79">
              <w:rPr>
                <w:rFonts w:ascii="Calibri" w:eastAsia="Calibri" w:hAnsi="Calibri" w:cs="Calibri"/>
                <w:bCs/>
                <w:sz w:val="24"/>
                <w:szCs w:val="24"/>
              </w:rPr>
              <w:t xml:space="preserve">Former </w:t>
            </w:r>
            <w:r w:rsidRPr="00307A79">
              <w:rPr>
                <w:rFonts w:ascii="Calibri" w:eastAsia="Calibri" w:hAnsi="Calibri" w:cs="Calibri"/>
                <w:sz w:val="24"/>
                <w:szCs w:val="24"/>
              </w:rPr>
              <w:t xml:space="preserve">Chair </w:t>
            </w:r>
            <w:r w:rsidRPr="00307A79">
              <w:rPr>
                <w:rFonts w:ascii="Calibri" w:eastAsia="Calibri" w:hAnsi="Calibri" w:cs="Calibri"/>
                <w:i/>
                <w:iCs/>
                <w:sz w:val="24"/>
                <w:szCs w:val="24"/>
              </w:rPr>
              <w:t>(through May 2024)</w:t>
            </w:r>
            <w:r w:rsidRPr="00307A79">
              <w:rPr>
                <w:rFonts w:ascii="Calibri" w:eastAsia="Calibri" w:hAnsi="Calibri" w:cs="Calibri"/>
                <w:sz w:val="24"/>
                <w:szCs w:val="24"/>
              </w:rPr>
              <w:t xml:space="preserve">, Massachusetts Advisory Council on Alzheimer’s Disease and All Other Dementias, Former Secretary </w:t>
            </w:r>
            <w:r w:rsidRPr="00307A79">
              <w:rPr>
                <w:rFonts w:ascii="Calibri" w:eastAsia="Calibri" w:hAnsi="Calibri" w:cs="Calibri"/>
                <w:i/>
                <w:iCs/>
                <w:sz w:val="24"/>
                <w:szCs w:val="24"/>
              </w:rPr>
              <w:t>(through May 2024)</w:t>
            </w:r>
            <w:r w:rsidRPr="00307A79">
              <w:rPr>
                <w:rFonts w:ascii="Calibri" w:eastAsia="Calibri" w:hAnsi="Calibri" w:cs="Calibri"/>
                <w:sz w:val="24"/>
                <w:szCs w:val="24"/>
              </w:rPr>
              <w:t xml:space="preserve">, </w:t>
            </w:r>
            <w:r w:rsidR="00B96DB4" w:rsidRPr="00307A79">
              <w:rPr>
                <w:rFonts w:ascii="Calibri" w:eastAsia="Calibri" w:hAnsi="Calibri" w:cs="Calibri"/>
                <w:sz w:val="24"/>
                <w:szCs w:val="24"/>
              </w:rPr>
              <w:t>Massachusetts Executive Office of Aging &amp; Independence</w:t>
            </w:r>
          </w:p>
          <w:p w14:paraId="5D5C170A" w14:textId="7F014DDD" w:rsidR="00E119B4" w:rsidRPr="00307A79" w:rsidRDefault="00E119B4" w:rsidP="00E119B4">
            <w:pPr>
              <w:rPr>
                <w:rFonts w:ascii="Calibri" w:hAnsi="Calibri" w:cs="Calibri"/>
                <w:b/>
                <w:bCs/>
                <w:sz w:val="24"/>
                <w:szCs w:val="24"/>
              </w:rPr>
            </w:pPr>
          </w:p>
        </w:tc>
        <w:tc>
          <w:tcPr>
            <w:tcW w:w="2070" w:type="dxa"/>
          </w:tcPr>
          <w:p w14:paraId="038F5ABD" w14:textId="0F7168F6"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Secretary, E</w:t>
            </w:r>
            <w:r w:rsidR="000D6AE6" w:rsidRPr="00307A79">
              <w:rPr>
                <w:rFonts w:ascii="Calibri" w:hAnsi="Calibri" w:cs="Calibri"/>
                <w:sz w:val="24"/>
                <w:szCs w:val="24"/>
              </w:rPr>
              <w:t xml:space="preserve">xecutive Office of Health and Human Services, </w:t>
            </w:r>
            <w:r w:rsidRPr="00307A79">
              <w:rPr>
                <w:rFonts w:ascii="Calibri" w:hAnsi="Calibri" w:cs="Calibri"/>
                <w:sz w:val="24"/>
                <w:szCs w:val="24"/>
              </w:rPr>
              <w:t>and Council Chair</w:t>
            </w:r>
          </w:p>
        </w:tc>
      </w:tr>
      <w:tr w:rsidR="000D6AE6" w:rsidRPr="00307A79" w14:paraId="3D0B0B37" w14:textId="77777777" w:rsidTr="002653C2">
        <w:trPr>
          <w:trHeight w:hRule="exact" w:val="1351"/>
          <w:jc w:val="center"/>
        </w:trPr>
        <w:tc>
          <w:tcPr>
            <w:tcW w:w="7735" w:type="dxa"/>
          </w:tcPr>
          <w:p w14:paraId="46916D08" w14:textId="3BDC04C2" w:rsidR="00655C1D" w:rsidRPr="00655C1D" w:rsidRDefault="00655C1D" w:rsidP="00242B36">
            <w:pPr>
              <w:rPr>
                <w:rFonts w:ascii="Calibri" w:eastAsia="Calibri" w:hAnsi="Calibri" w:cs="Calibri"/>
                <w:bCs/>
                <w:i/>
                <w:iCs/>
                <w:sz w:val="24"/>
                <w:szCs w:val="24"/>
              </w:rPr>
            </w:pPr>
            <w:proofErr w:type="spellStart"/>
            <w:r w:rsidRPr="00307A79">
              <w:rPr>
                <w:rFonts w:ascii="Calibri" w:eastAsia="Calibri" w:hAnsi="Calibri" w:cs="Calibri"/>
                <w:b/>
                <w:sz w:val="24"/>
                <w:szCs w:val="24"/>
              </w:rPr>
              <w:t>Zelmon</w:t>
            </w:r>
            <w:proofErr w:type="spellEnd"/>
            <w:r w:rsidRPr="00307A79">
              <w:rPr>
                <w:rFonts w:ascii="Calibri" w:eastAsia="Calibri" w:hAnsi="Calibri" w:cs="Calibri"/>
                <w:b/>
                <w:sz w:val="24"/>
                <w:szCs w:val="24"/>
              </w:rPr>
              <w:t xml:space="preserve"> “Zee” Johnson, MSW, LCSW, CDP</w:t>
            </w:r>
            <w:r w:rsidR="00C762D3">
              <w:rPr>
                <w:rFonts w:ascii="Calibri" w:eastAsia="Calibri" w:hAnsi="Calibri" w:cs="Calibri"/>
                <w:b/>
                <w:sz w:val="24"/>
                <w:szCs w:val="24"/>
              </w:rPr>
              <w:t xml:space="preserve"> </w:t>
            </w:r>
            <w:r w:rsidR="00C762D3">
              <w:rPr>
                <w:rFonts w:ascii="Calibri" w:eastAsia="Calibri" w:hAnsi="Calibri" w:cs="Calibri"/>
                <w:bCs/>
                <w:sz w:val="24"/>
                <w:szCs w:val="24"/>
              </w:rPr>
              <w:t xml:space="preserve">- </w:t>
            </w:r>
            <w:r w:rsidRPr="00655C1D">
              <w:rPr>
                <w:rFonts w:ascii="Calibri" w:eastAsia="Calibri" w:hAnsi="Calibri" w:cs="Calibri"/>
                <w:bCs/>
                <w:sz w:val="24"/>
                <w:szCs w:val="24"/>
              </w:rPr>
              <w:t>Medical Social Worker</w:t>
            </w:r>
            <w:r w:rsidRPr="00307A79">
              <w:rPr>
                <w:rFonts w:ascii="Calibri" w:eastAsia="Calibri" w:hAnsi="Calibri" w:cs="Calibri"/>
                <w:bCs/>
                <w:sz w:val="24"/>
                <w:szCs w:val="24"/>
              </w:rPr>
              <w:t xml:space="preserve">, </w:t>
            </w:r>
            <w:r w:rsidRPr="00655C1D">
              <w:rPr>
                <w:rFonts w:ascii="Calibri" w:eastAsia="Calibri" w:hAnsi="Calibri" w:cs="Calibri"/>
                <w:bCs/>
                <w:sz w:val="24"/>
                <w:szCs w:val="24"/>
              </w:rPr>
              <w:t>Baystate Home Health &amp; Hospice</w:t>
            </w:r>
            <w:r w:rsidRPr="00307A79">
              <w:rPr>
                <w:rFonts w:ascii="Calibri" w:eastAsia="Calibri" w:hAnsi="Calibri" w:cs="Calibri"/>
                <w:bCs/>
                <w:sz w:val="24"/>
                <w:szCs w:val="24"/>
              </w:rPr>
              <w:t xml:space="preserve">, </w:t>
            </w:r>
            <w:r w:rsidRPr="00655C1D">
              <w:rPr>
                <w:rFonts w:ascii="Calibri" w:eastAsia="Calibri" w:hAnsi="Calibri" w:cs="Calibri"/>
                <w:bCs/>
                <w:sz w:val="24"/>
                <w:szCs w:val="24"/>
              </w:rPr>
              <w:t>West Springfield, MA</w:t>
            </w:r>
            <w:r w:rsidRPr="00655C1D">
              <w:rPr>
                <w:rFonts w:ascii="Calibri" w:eastAsia="Calibri" w:hAnsi="Calibri" w:cs="Calibri"/>
                <w:b/>
                <w:sz w:val="24"/>
                <w:szCs w:val="24"/>
              </w:rPr>
              <w:t> </w:t>
            </w:r>
            <w:r w:rsidRPr="00307A79">
              <w:rPr>
                <w:rFonts w:ascii="Calibri" w:eastAsia="Calibri" w:hAnsi="Calibri" w:cs="Calibri"/>
                <w:bCs/>
                <w:i/>
                <w:iCs/>
                <w:sz w:val="24"/>
                <w:szCs w:val="24"/>
              </w:rPr>
              <w:t>(</w:t>
            </w:r>
            <w:r w:rsidR="005F5060" w:rsidRPr="00307A79">
              <w:rPr>
                <w:rFonts w:ascii="Calibri" w:eastAsia="Calibri" w:hAnsi="Calibri" w:cs="Calibri"/>
                <w:bCs/>
                <w:i/>
                <w:iCs/>
                <w:sz w:val="24"/>
                <w:szCs w:val="24"/>
              </w:rPr>
              <w:t xml:space="preserve">joined the Council in </w:t>
            </w:r>
            <w:r w:rsidRPr="00307A79">
              <w:rPr>
                <w:rFonts w:ascii="Calibri" w:eastAsia="Calibri" w:hAnsi="Calibri" w:cs="Calibri"/>
                <w:bCs/>
                <w:i/>
                <w:iCs/>
                <w:sz w:val="24"/>
                <w:szCs w:val="24"/>
              </w:rPr>
              <w:t>March 2025)</w:t>
            </w:r>
          </w:p>
          <w:p w14:paraId="2AACCB27" w14:textId="1DD300A3" w:rsidR="000D6AE6" w:rsidRPr="00307A79" w:rsidRDefault="000D6AE6" w:rsidP="00242B36">
            <w:pPr>
              <w:rPr>
                <w:rFonts w:ascii="Calibri" w:eastAsia="Calibri" w:hAnsi="Calibri" w:cs="Calibri"/>
                <w:b/>
                <w:sz w:val="24"/>
                <w:szCs w:val="24"/>
              </w:rPr>
            </w:pPr>
          </w:p>
        </w:tc>
        <w:tc>
          <w:tcPr>
            <w:tcW w:w="2070" w:type="dxa"/>
          </w:tcPr>
          <w:p w14:paraId="41FA5E93" w14:textId="3141509A" w:rsidR="000D6AE6" w:rsidRPr="00307A79" w:rsidRDefault="000D6AE6" w:rsidP="00242B36">
            <w:pPr>
              <w:spacing w:line="276" w:lineRule="auto"/>
              <w:rPr>
                <w:rFonts w:ascii="Calibri" w:hAnsi="Calibri" w:cs="Calibri"/>
                <w:sz w:val="24"/>
                <w:szCs w:val="24"/>
              </w:rPr>
            </w:pPr>
            <w:r w:rsidRPr="00307A79">
              <w:rPr>
                <w:rFonts w:ascii="Calibri" w:hAnsi="Calibri" w:cs="Calibri"/>
                <w:sz w:val="24"/>
                <w:szCs w:val="24"/>
              </w:rPr>
              <w:t>Secretary, Executive Office of Aging &amp; Independence</w:t>
            </w:r>
          </w:p>
        </w:tc>
      </w:tr>
      <w:tr w:rsidR="00CF0902" w:rsidRPr="00307A79" w14:paraId="16AF9F46" w14:textId="77777777" w:rsidTr="00901129">
        <w:trPr>
          <w:trHeight w:hRule="exact" w:val="1477"/>
          <w:jc w:val="center"/>
        </w:trPr>
        <w:tc>
          <w:tcPr>
            <w:tcW w:w="7735" w:type="dxa"/>
            <w:vAlign w:val="center"/>
          </w:tcPr>
          <w:p w14:paraId="545EC519" w14:textId="77777777" w:rsidR="00CF0902" w:rsidRPr="00307A79" w:rsidRDefault="00CF0902" w:rsidP="00E5704E">
            <w:pPr>
              <w:rPr>
                <w:rFonts w:ascii="Calibri" w:eastAsia="Calibri" w:hAnsi="Calibri" w:cs="Calibri"/>
                <w:sz w:val="24"/>
                <w:szCs w:val="24"/>
              </w:rPr>
            </w:pPr>
            <w:r w:rsidRPr="00307A79">
              <w:rPr>
                <w:rFonts w:ascii="Calibri" w:eastAsia="Calibri" w:hAnsi="Calibri" w:cs="Calibri"/>
                <w:b/>
                <w:sz w:val="24"/>
                <w:szCs w:val="24"/>
              </w:rPr>
              <w:t>Christine Ritchie, MD, MSPH</w:t>
            </w:r>
            <w:r w:rsidRPr="00307A79">
              <w:rPr>
                <w:rFonts w:ascii="Calibri" w:eastAsia="Calibri" w:hAnsi="Calibri" w:cs="Calibri"/>
                <w:sz w:val="24"/>
                <w:szCs w:val="24"/>
              </w:rPr>
              <w:t xml:space="preserve"> - Kenneth L. Minaker Endowed Chair in Geriatric Medicine; Research Director, MGH Division of Palliative Care and Geriatric Medicine; Director, Mongan Institute Center for Aging and Serious Illness; Director, MGH Dementia Care Collaborative; Professor of Medicine, Harvard Medical School</w:t>
            </w:r>
          </w:p>
        </w:tc>
        <w:tc>
          <w:tcPr>
            <w:tcW w:w="2070" w:type="dxa"/>
          </w:tcPr>
          <w:p w14:paraId="52BC23A0" w14:textId="77317895"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 xml:space="preserve">Commissioner, </w:t>
            </w:r>
            <w:r w:rsidR="000D6AE6" w:rsidRPr="00307A79">
              <w:rPr>
                <w:rFonts w:ascii="Calibri" w:hAnsi="Calibri" w:cs="Calibri"/>
                <w:sz w:val="24"/>
                <w:szCs w:val="24"/>
              </w:rPr>
              <w:t>Department of Public Health</w:t>
            </w:r>
          </w:p>
        </w:tc>
      </w:tr>
      <w:tr w:rsidR="00CF0902" w:rsidRPr="00307A79" w14:paraId="0789D161" w14:textId="77777777" w:rsidTr="00022C4E">
        <w:trPr>
          <w:trHeight w:hRule="exact" w:val="1486"/>
          <w:jc w:val="center"/>
        </w:trPr>
        <w:tc>
          <w:tcPr>
            <w:tcW w:w="7735" w:type="dxa"/>
          </w:tcPr>
          <w:p w14:paraId="6A7DF45A" w14:textId="2D0C9642" w:rsidR="00CF0902" w:rsidRPr="00307A79" w:rsidRDefault="00CF0902" w:rsidP="00E5704E">
            <w:pPr>
              <w:rPr>
                <w:rFonts w:ascii="Calibri" w:hAnsi="Calibri" w:cs="Calibri"/>
                <w:bCs/>
                <w:sz w:val="24"/>
                <w:szCs w:val="24"/>
              </w:rPr>
            </w:pPr>
            <w:r w:rsidRPr="00307A79">
              <w:rPr>
                <w:rFonts w:ascii="Calibri" w:eastAsia="Calibri" w:hAnsi="Calibri" w:cs="Calibri"/>
                <w:b/>
                <w:sz w:val="24"/>
                <w:szCs w:val="24"/>
              </w:rPr>
              <w:t>Andrew Budson, MD</w:t>
            </w:r>
            <w:r w:rsidRPr="00307A79">
              <w:rPr>
                <w:rFonts w:ascii="Calibri" w:eastAsia="Calibri" w:hAnsi="Calibri" w:cs="Calibri"/>
                <w:bCs/>
                <w:sz w:val="24"/>
                <w:szCs w:val="24"/>
              </w:rPr>
              <w:t xml:space="preserve"> - Chief of Cognitive Behavioral Neurology</w:t>
            </w:r>
            <w:r w:rsidR="00022C4E">
              <w:rPr>
                <w:rFonts w:ascii="Calibri" w:eastAsia="Calibri" w:hAnsi="Calibri" w:cs="Calibri"/>
                <w:bCs/>
                <w:sz w:val="24"/>
                <w:szCs w:val="24"/>
              </w:rPr>
              <w:t xml:space="preserve"> and </w:t>
            </w:r>
            <w:r w:rsidRPr="00307A79">
              <w:rPr>
                <w:rFonts w:ascii="Calibri" w:eastAsia="Calibri" w:hAnsi="Calibri" w:cs="Calibri"/>
                <w:bCs/>
                <w:sz w:val="24"/>
                <w:szCs w:val="24"/>
              </w:rPr>
              <w:t xml:space="preserve">Director of the Center for Translational Cognitive Neuroscience at Veterans Affairs (VA) Boston Healthcare System; Associate Director for Research at Boston University Alzheimer's Disease </w:t>
            </w:r>
            <w:r w:rsidR="00022C4E">
              <w:rPr>
                <w:rFonts w:ascii="Calibri" w:eastAsia="Calibri" w:hAnsi="Calibri" w:cs="Calibri"/>
                <w:bCs/>
                <w:sz w:val="24"/>
                <w:szCs w:val="24"/>
              </w:rPr>
              <w:t xml:space="preserve">Research </w:t>
            </w:r>
            <w:r w:rsidRPr="00307A79">
              <w:rPr>
                <w:rFonts w:ascii="Calibri" w:eastAsia="Calibri" w:hAnsi="Calibri" w:cs="Calibri"/>
                <w:bCs/>
                <w:sz w:val="24"/>
                <w:szCs w:val="24"/>
              </w:rPr>
              <w:t>Center; Lecturer in Neurology at Harvard Medical School</w:t>
            </w:r>
          </w:p>
        </w:tc>
        <w:tc>
          <w:tcPr>
            <w:tcW w:w="2070" w:type="dxa"/>
          </w:tcPr>
          <w:p w14:paraId="7D141C2C"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Secretary, Veterans’ Services</w:t>
            </w:r>
          </w:p>
        </w:tc>
      </w:tr>
      <w:tr w:rsidR="00CF0902" w:rsidRPr="00307A79" w14:paraId="43711E1E" w14:textId="77777777" w:rsidTr="00022C4E">
        <w:trPr>
          <w:trHeight w:hRule="exact" w:val="712"/>
          <w:jc w:val="center"/>
        </w:trPr>
        <w:tc>
          <w:tcPr>
            <w:tcW w:w="7735" w:type="dxa"/>
          </w:tcPr>
          <w:p w14:paraId="4D32206C" w14:textId="65491B43" w:rsidR="00CF0902" w:rsidRPr="00307A79" w:rsidRDefault="00B96DB4" w:rsidP="00242B36">
            <w:pPr>
              <w:rPr>
                <w:rFonts w:ascii="Calibri" w:hAnsi="Calibri" w:cs="Calibri"/>
                <w:sz w:val="24"/>
                <w:szCs w:val="24"/>
              </w:rPr>
            </w:pPr>
            <w:r w:rsidRPr="00307A79">
              <w:rPr>
                <w:rFonts w:ascii="Calibri" w:eastAsia="Calibri" w:hAnsi="Calibri" w:cs="Calibri"/>
                <w:b/>
                <w:sz w:val="24"/>
                <w:szCs w:val="24"/>
              </w:rPr>
              <w:t>Rand</w:t>
            </w:r>
            <w:r w:rsidR="0012301E" w:rsidRPr="00307A79">
              <w:rPr>
                <w:rFonts w:ascii="Calibri" w:eastAsia="Calibri" w:hAnsi="Calibri" w:cs="Calibri"/>
                <w:b/>
                <w:sz w:val="24"/>
                <w:szCs w:val="24"/>
              </w:rPr>
              <w:t>i Berkowit</w:t>
            </w:r>
            <w:r w:rsidR="00FE3BCA" w:rsidRPr="00307A79">
              <w:rPr>
                <w:rFonts w:ascii="Calibri" w:eastAsia="Calibri" w:hAnsi="Calibri" w:cs="Calibri"/>
                <w:b/>
                <w:sz w:val="24"/>
                <w:szCs w:val="24"/>
              </w:rPr>
              <w:t xml:space="preserve">z, MD </w:t>
            </w:r>
            <w:r w:rsidR="00C762D3" w:rsidRPr="00C762D3">
              <w:rPr>
                <w:rFonts w:ascii="Calibri" w:eastAsia="Calibri" w:hAnsi="Calibri" w:cs="Calibri"/>
                <w:bCs/>
                <w:sz w:val="24"/>
                <w:szCs w:val="24"/>
              </w:rPr>
              <w:t>-</w:t>
            </w:r>
            <w:r w:rsidR="00C762D3">
              <w:rPr>
                <w:rFonts w:ascii="Calibri" w:eastAsia="Calibri" w:hAnsi="Calibri" w:cs="Calibri"/>
                <w:b/>
                <w:sz w:val="24"/>
                <w:szCs w:val="24"/>
              </w:rPr>
              <w:t xml:space="preserve"> </w:t>
            </w:r>
            <w:r w:rsidR="0045068C" w:rsidRPr="00436004">
              <w:rPr>
                <w:rFonts w:ascii="Calibri" w:eastAsia="Calibri" w:hAnsi="Calibri" w:cs="Calibri"/>
                <w:bCs/>
                <w:sz w:val="24"/>
                <w:szCs w:val="24"/>
              </w:rPr>
              <w:t>Associate Medical Director,</w:t>
            </w:r>
            <w:r w:rsidR="0045068C" w:rsidRPr="00ED3C06">
              <w:rPr>
                <w:rFonts w:ascii="Calibri" w:eastAsia="Calibri" w:hAnsi="Calibri" w:cs="Calibri"/>
                <w:b/>
                <w:color w:val="FF0000"/>
                <w:sz w:val="24"/>
                <w:szCs w:val="24"/>
              </w:rPr>
              <w:t xml:space="preserve"> </w:t>
            </w:r>
            <w:r w:rsidR="00CF0902" w:rsidRPr="00ED3C06">
              <w:rPr>
                <w:rFonts w:ascii="Calibri" w:eastAsia="Calibri" w:hAnsi="Calibri" w:cs="Calibri"/>
                <w:bCs/>
                <w:sz w:val="24"/>
                <w:szCs w:val="24"/>
              </w:rPr>
              <w:t>MassHealth</w:t>
            </w:r>
            <w:r w:rsidR="00CF0902" w:rsidRPr="00307A79">
              <w:rPr>
                <w:rFonts w:ascii="Calibri" w:eastAsia="Calibri" w:hAnsi="Calibri" w:cs="Calibri"/>
                <w:bCs/>
                <w:sz w:val="24"/>
                <w:szCs w:val="24"/>
              </w:rPr>
              <w:t xml:space="preserve"> </w:t>
            </w:r>
          </w:p>
        </w:tc>
        <w:tc>
          <w:tcPr>
            <w:tcW w:w="2070" w:type="dxa"/>
          </w:tcPr>
          <w:p w14:paraId="54686421" w14:textId="77777777" w:rsidR="00CF0902" w:rsidRDefault="00CF0902" w:rsidP="00242B36">
            <w:pPr>
              <w:spacing w:line="276" w:lineRule="auto"/>
              <w:rPr>
                <w:rFonts w:ascii="Calibri" w:hAnsi="Calibri" w:cs="Calibri"/>
                <w:sz w:val="24"/>
                <w:szCs w:val="24"/>
              </w:rPr>
            </w:pPr>
            <w:r w:rsidRPr="00307A79">
              <w:rPr>
                <w:rFonts w:ascii="Calibri" w:hAnsi="Calibri" w:cs="Calibri"/>
                <w:sz w:val="24"/>
                <w:szCs w:val="24"/>
              </w:rPr>
              <w:t>Director, Office of Medicaid</w:t>
            </w:r>
          </w:p>
          <w:p w14:paraId="1712B331" w14:textId="77777777" w:rsidR="00242B36" w:rsidRPr="00307A79" w:rsidRDefault="00242B36" w:rsidP="00242B36">
            <w:pPr>
              <w:spacing w:line="276" w:lineRule="auto"/>
              <w:rPr>
                <w:rFonts w:ascii="Calibri" w:hAnsi="Calibri" w:cs="Calibri"/>
                <w:sz w:val="24"/>
                <w:szCs w:val="24"/>
              </w:rPr>
            </w:pPr>
          </w:p>
        </w:tc>
      </w:tr>
      <w:tr w:rsidR="00CF0902" w:rsidRPr="00307A79" w14:paraId="6B488F06" w14:textId="77777777" w:rsidTr="00901129">
        <w:trPr>
          <w:trHeight w:hRule="exact" w:val="721"/>
          <w:jc w:val="center"/>
        </w:trPr>
        <w:tc>
          <w:tcPr>
            <w:tcW w:w="7735" w:type="dxa"/>
          </w:tcPr>
          <w:p w14:paraId="659D2B08"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Representative Thomas Stanley</w:t>
            </w:r>
            <w:r w:rsidRPr="00307A79">
              <w:rPr>
                <w:rFonts w:ascii="Calibri" w:eastAsia="Calibri" w:hAnsi="Calibri" w:cs="Calibri"/>
                <w:sz w:val="24"/>
                <w:szCs w:val="24"/>
              </w:rPr>
              <w:t xml:space="preserve"> - Massachusetts House of Representatives</w:t>
            </w:r>
          </w:p>
        </w:tc>
        <w:tc>
          <w:tcPr>
            <w:tcW w:w="2070" w:type="dxa"/>
          </w:tcPr>
          <w:p w14:paraId="5988AC58"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House Chairman, Elder Affairs</w:t>
            </w:r>
          </w:p>
        </w:tc>
      </w:tr>
      <w:tr w:rsidR="00CF0902" w:rsidRPr="00307A79" w14:paraId="0B4DB9F9" w14:textId="77777777" w:rsidTr="00901129">
        <w:trPr>
          <w:trHeight w:hRule="exact" w:val="1009"/>
          <w:jc w:val="center"/>
        </w:trPr>
        <w:tc>
          <w:tcPr>
            <w:tcW w:w="7735" w:type="dxa"/>
          </w:tcPr>
          <w:p w14:paraId="59A3B7F6" w14:textId="77777777" w:rsidR="00CF0902" w:rsidRPr="00307A79" w:rsidRDefault="00CF0902" w:rsidP="00242B36">
            <w:pPr>
              <w:rPr>
                <w:rFonts w:ascii="Calibri" w:eastAsia="Calibri" w:hAnsi="Calibri" w:cs="Calibri"/>
                <w:sz w:val="24"/>
                <w:szCs w:val="24"/>
              </w:rPr>
            </w:pPr>
            <w:r w:rsidRPr="00307A79">
              <w:rPr>
                <w:rFonts w:ascii="Calibri" w:eastAsia="Calibri" w:hAnsi="Calibri" w:cs="Calibri"/>
                <w:b/>
                <w:sz w:val="24"/>
                <w:szCs w:val="24"/>
              </w:rPr>
              <w:lastRenderedPageBreak/>
              <w:t>Senator Patricia Jehlen</w:t>
            </w:r>
            <w:r w:rsidRPr="00307A79">
              <w:rPr>
                <w:rFonts w:ascii="Calibri" w:eastAsia="Calibri" w:hAnsi="Calibri" w:cs="Calibri"/>
                <w:sz w:val="24"/>
                <w:szCs w:val="24"/>
              </w:rPr>
              <w:t xml:space="preserve"> - Chairperson, Joint Committee on Elder Affairs &amp;</w:t>
            </w:r>
          </w:p>
          <w:p w14:paraId="78D55006" w14:textId="77777777" w:rsidR="00CF0902" w:rsidRPr="00307A79" w:rsidRDefault="00CF0902" w:rsidP="00242B36">
            <w:pPr>
              <w:rPr>
                <w:rFonts w:ascii="Calibri" w:hAnsi="Calibri" w:cs="Calibri"/>
                <w:sz w:val="24"/>
                <w:szCs w:val="24"/>
              </w:rPr>
            </w:pPr>
            <w:r w:rsidRPr="00307A79">
              <w:rPr>
                <w:rFonts w:ascii="Calibri" w:eastAsia="Calibri" w:hAnsi="Calibri" w:cs="Calibri"/>
                <w:sz w:val="24"/>
                <w:szCs w:val="24"/>
              </w:rPr>
              <w:t>Chairperson, Joint Committee on Labor and Workforce Development, Massachusetts Senate</w:t>
            </w:r>
          </w:p>
        </w:tc>
        <w:tc>
          <w:tcPr>
            <w:tcW w:w="2070" w:type="dxa"/>
          </w:tcPr>
          <w:p w14:paraId="2A6BF975"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Senate Vice Chair, Elder Affairs</w:t>
            </w:r>
          </w:p>
        </w:tc>
      </w:tr>
      <w:tr w:rsidR="00CF0902" w:rsidRPr="00307A79" w14:paraId="6F9C60D5" w14:textId="77777777" w:rsidTr="00901129">
        <w:trPr>
          <w:trHeight w:hRule="exact" w:val="622"/>
          <w:jc w:val="center"/>
        </w:trPr>
        <w:tc>
          <w:tcPr>
            <w:tcW w:w="7735" w:type="dxa"/>
          </w:tcPr>
          <w:p w14:paraId="3FE44F56"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Hector Montesino, CDP </w:t>
            </w:r>
            <w:r w:rsidRPr="00307A79">
              <w:rPr>
                <w:rFonts w:ascii="Calibri" w:eastAsia="Calibri" w:hAnsi="Calibri" w:cs="Calibri"/>
                <w:sz w:val="24"/>
                <w:szCs w:val="24"/>
              </w:rPr>
              <w:t>- President and CEO, Embrace Home Care and Health Services and Alzheimer’s Advocate</w:t>
            </w:r>
          </w:p>
        </w:tc>
        <w:tc>
          <w:tcPr>
            <w:tcW w:w="2070" w:type="dxa"/>
          </w:tcPr>
          <w:p w14:paraId="34C473D4"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Patient Advocate 1</w:t>
            </w:r>
          </w:p>
        </w:tc>
      </w:tr>
      <w:tr w:rsidR="00CF0902" w:rsidRPr="00307A79" w14:paraId="0E59332B" w14:textId="77777777" w:rsidTr="00901129">
        <w:trPr>
          <w:trHeight w:hRule="exact" w:val="712"/>
          <w:jc w:val="center"/>
        </w:trPr>
        <w:tc>
          <w:tcPr>
            <w:tcW w:w="7735" w:type="dxa"/>
          </w:tcPr>
          <w:p w14:paraId="5D3BBCE5" w14:textId="00625C63"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Rhiana Kohl, PhD</w:t>
            </w:r>
            <w:r w:rsidRPr="00FA71A5">
              <w:rPr>
                <w:rFonts w:ascii="Calibri" w:eastAsia="Calibri" w:hAnsi="Calibri" w:cs="Calibri"/>
                <w:bCs/>
                <w:sz w:val="24"/>
                <w:szCs w:val="24"/>
              </w:rPr>
              <w:t xml:space="preserve"> </w:t>
            </w:r>
            <w:r w:rsidR="00FA71A5">
              <w:rPr>
                <w:rFonts w:ascii="Calibri" w:eastAsia="Calibri" w:hAnsi="Calibri" w:cs="Calibri"/>
                <w:bCs/>
                <w:sz w:val="24"/>
                <w:szCs w:val="24"/>
              </w:rPr>
              <w:t>-</w:t>
            </w:r>
            <w:r w:rsidR="008C7C1E">
              <w:rPr>
                <w:rFonts w:ascii="Calibri" w:eastAsia="Calibri" w:hAnsi="Calibri" w:cs="Calibri"/>
                <w:b/>
                <w:sz w:val="24"/>
                <w:szCs w:val="24"/>
              </w:rPr>
              <w:t xml:space="preserve"> </w:t>
            </w:r>
            <w:r w:rsidR="008C7C1E" w:rsidRPr="00307A79">
              <w:rPr>
                <w:rFonts w:ascii="Calibri" w:eastAsia="Calibri" w:hAnsi="Calibri" w:cs="Calibri"/>
                <w:bCs/>
                <w:sz w:val="24"/>
                <w:szCs w:val="24"/>
              </w:rPr>
              <w:t>Alzheimer’s Advocate &amp; Former Caregiver</w:t>
            </w:r>
          </w:p>
        </w:tc>
        <w:tc>
          <w:tcPr>
            <w:tcW w:w="2070" w:type="dxa"/>
          </w:tcPr>
          <w:p w14:paraId="57CA7E39"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Patient Advocate 2</w:t>
            </w:r>
          </w:p>
        </w:tc>
      </w:tr>
      <w:tr w:rsidR="00CF0902" w:rsidRPr="00307A79" w14:paraId="63D477A7" w14:textId="77777777" w:rsidTr="00BB4479">
        <w:trPr>
          <w:trHeight w:hRule="exact" w:val="667"/>
          <w:jc w:val="center"/>
        </w:trPr>
        <w:tc>
          <w:tcPr>
            <w:tcW w:w="7735" w:type="dxa"/>
          </w:tcPr>
          <w:p w14:paraId="0F0C9FA9"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Barbara Meehan </w:t>
            </w:r>
            <w:r w:rsidRPr="00307A79">
              <w:rPr>
                <w:rFonts w:ascii="Calibri" w:eastAsia="Calibri" w:hAnsi="Calibri" w:cs="Calibri"/>
                <w:bCs/>
                <w:sz w:val="24"/>
                <w:szCs w:val="24"/>
              </w:rPr>
              <w:t>- Alzheimer’s Advocate &amp; Former Caregiver</w:t>
            </w:r>
          </w:p>
        </w:tc>
        <w:tc>
          <w:tcPr>
            <w:tcW w:w="2070" w:type="dxa"/>
          </w:tcPr>
          <w:p w14:paraId="7255E238"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Caregiver 1</w:t>
            </w:r>
          </w:p>
        </w:tc>
      </w:tr>
      <w:tr w:rsidR="00CF0902" w:rsidRPr="00307A79" w14:paraId="6E1258B0" w14:textId="77777777" w:rsidTr="00901129">
        <w:trPr>
          <w:trHeight w:hRule="exact" w:val="361"/>
          <w:jc w:val="center"/>
        </w:trPr>
        <w:tc>
          <w:tcPr>
            <w:tcW w:w="7735" w:type="dxa"/>
          </w:tcPr>
          <w:p w14:paraId="78B8DD3F"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Heather Sawitsky </w:t>
            </w:r>
            <w:r w:rsidRPr="00307A79">
              <w:rPr>
                <w:rFonts w:ascii="Calibri" w:eastAsia="Calibri" w:hAnsi="Calibri" w:cs="Calibri"/>
                <w:bCs/>
                <w:sz w:val="24"/>
                <w:szCs w:val="24"/>
              </w:rPr>
              <w:t>-</w:t>
            </w:r>
            <w:r w:rsidRPr="00307A79">
              <w:rPr>
                <w:rFonts w:ascii="Calibri" w:eastAsia="Calibri" w:hAnsi="Calibri" w:cs="Calibri"/>
                <w:b/>
                <w:sz w:val="24"/>
                <w:szCs w:val="24"/>
              </w:rPr>
              <w:t xml:space="preserve"> </w:t>
            </w:r>
            <w:r w:rsidRPr="00307A79">
              <w:rPr>
                <w:rFonts w:ascii="Calibri" w:eastAsia="Calibri" w:hAnsi="Calibri" w:cs="Calibri"/>
                <w:bCs/>
                <w:sz w:val="24"/>
                <w:szCs w:val="24"/>
              </w:rPr>
              <w:t>General Counsel, Fox Hill Village Homeowners Corp. and White Oak Cottages</w:t>
            </w:r>
          </w:p>
        </w:tc>
        <w:tc>
          <w:tcPr>
            <w:tcW w:w="2070" w:type="dxa"/>
          </w:tcPr>
          <w:p w14:paraId="670CB897"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Health Care Provider 1</w:t>
            </w:r>
          </w:p>
        </w:tc>
      </w:tr>
      <w:tr w:rsidR="00CF0902" w:rsidRPr="00307A79" w14:paraId="55B8B90A" w14:textId="77777777" w:rsidTr="00901129">
        <w:trPr>
          <w:trHeight w:hRule="exact" w:val="640"/>
          <w:jc w:val="center"/>
        </w:trPr>
        <w:tc>
          <w:tcPr>
            <w:tcW w:w="7735" w:type="dxa"/>
          </w:tcPr>
          <w:p w14:paraId="50E13DFD"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Linda Pellegrini, MS, GNP-BC</w:t>
            </w:r>
            <w:r w:rsidRPr="00307A79">
              <w:rPr>
                <w:rFonts w:ascii="Calibri" w:eastAsia="Calibri" w:hAnsi="Calibri" w:cs="Calibri"/>
                <w:sz w:val="24"/>
                <w:szCs w:val="24"/>
              </w:rPr>
              <w:t xml:space="preserve"> - Geriatric Nurse Practitioner, UMass Memorial Medical Center</w:t>
            </w:r>
          </w:p>
        </w:tc>
        <w:tc>
          <w:tcPr>
            <w:tcW w:w="2070" w:type="dxa"/>
          </w:tcPr>
          <w:p w14:paraId="6C13FC08"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Health Care Provider 2</w:t>
            </w:r>
          </w:p>
        </w:tc>
      </w:tr>
      <w:tr w:rsidR="00CF0902" w:rsidRPr="00307A79" w14:paraId="70411412" w14:textId="77777777" w:rsidTr="00901129">
        <w:trPr>
          <w:trHeight w:hRule="exact" w:val="1234"/>
          <w:jc w:val="center"/>
        </w:trPr>
        <w:tc>
          <w:tcPr>
            <w:tcW w:w="7735" w:type="dxa"/>
          </w:tcPr>
          <w:p w14:paraId="2A9F9178" w14:textId="77777777" w:rsidR="00CF0902" w:rsidRPr="00307A79" w:rsidRDefault="00CF0902" w:rsidP="00242B36">
            <w:pPr>
              <w:rPr>
                <w:rFonts w:ascii="Calibri" w:hAnsi="Calibri" w:cs="Calibri"/>
                <w:sz w:val="24"/>
                <w:szCs w:val="24"/>
              </w:rPr>
            </w:pPr>
            <w:r w:rsidRPr="00307A79">
              <w:rPr>
                <w:rFonts w:ascii="Calibri" w:hAnsi="Calibri" w:cs="Calibri"/>
                <w:b/>
                <w:bCs/>
                <w:sz w:val="24"/>
                <w:szCs w:val="24"/>
              </w:rPr>
              <w:t>Hugo Aparicio, MD, MPH</w:t>
            </w:r>
            <w:r w:rsidRPr="00307A79">
              <w:rPr>
                <w:rFonts w:ascii="Calibri" w:hAnsi="Calibri" w:cs="Calibri"/>
                <w:sz w:val="24"/>
                <w:szCs w:val="24"/>
              </w:rPr>
              <w:t xml:space="preserve"> - Assistant Professor of Neurology, Boston University School of Medicine; Faculty Lead of the Research and Policy Team Program at the BU Center for Antiracist Research; Stroke Specialists in the Department of Neurology, Boston Medical Center</w:t>
            </w:r>
          </w:p>
          <w:p w14:paraId="469C8475" w14:textId="77777777" w:rsidR="00CF0902" w:rsidRPr="00307A79" w:rsidRDefault="00CF0902" w:rsidP="00242B36">
            <w:pPr>
              <w:rPr>
                <w:rFonts w:ascii="Calibri" w:hAnsi="Calibri" w:cs="Calibri"/>
                <w:sz w:val="24"/>
                <w:szCs w:val="24"/>
              </w:rPr>
            </w:pPr>
          </w:p>
        </w:tc>
        <w:tc>
          <w:tcPr>
            <w:tcW w:w="2070" w:type="dxa"/>
          </w:tcPr>
          <w:p w14:paraId="7D924A80"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Researcher 1</w:t>
            </w:r>
          </w:p>
        </w:tc>
      </w:tr>
      <w:tr w:rsidR="00CF0902" w:rsidRPr="00307A79" w14:paraId="2548281D" w14:textId="77777777" w:rsidTr="00901129">
        <w:trPr>
          <w:trHeight w:hRule="exact" w:val="1504"/>
          <w:jc w:val="center"/>
        </w:trPr>
        <w:tc>
          <w:tcPr>
            <w:tcW w:w="7735" w:type="dxa"/>
          </w:tcPr>
          <w:p w14:paraId="0BABF53F" w14:textId="77777777" w:rsidR="00CF0902" w:rsidRPr="00307A79" w:rsidRDefault="00CF0902" w:rsidP="00242B36">
            <w:pPr>
              <w:rPr>
                <w:rFonts w:ascii="Calibri" w:hAnsi="Calibri" w:cs="Calibri"/>
                <w:sz w:val="24"/>
                <w:szCs w:val="24"/>
              </w:rPr>
            </w:pPr>
            <w:r w:rsidRPr="00307A79">
              <w:rPr>
                <w:rFonts w:ascii="Calibri" w:hAnsi="Calibri" w:cs="Calibri"/>
                <w:b/>
                <w:bCs/>
                <w:sz w:val="24"/>
                <w:szCs w:val="24"/>
              </w:rPr>
              <w:t>Brent Forester, MD, MSc</w:t>
            </w:r>
            <w:r w:rsidRPr="00307A79">
              <w:rPr>
                <w:rFonts w:ascii="Calibri" w:hAnsi="Calibri" w:cs="Calibri"/>
                <w:sz w:val="24"/>
                <w:szCs w:val="24"/>
              </w:rPr>
              <w:t xml:space="preserve"> - Chief, Division of Geriatric Psychiatry &amp; Director, Geriatric Psychiatry Research Program, McLean Hospital; Associate Professor of Psychiatry, Harvard Medical School; Medical Director, Dementia Care and Behavioral &amp; Mental Health Population Health Management, Mass General Brigham</w:t>
            </w:r>
          </w:p>
        </w:tc>
        <w:tc>
          <w:tcPr>
            <w:tcW w:w="2070" w:type="dxa"/>
          </w:tcPr>
          <w:p w14:paraId="5EEC2B5B"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Alzheimer’s Researcher 2</w:t>
            </w:r>
          </w:p>
        </w:tc>
      </w:tr>
      <w:tr w:rsidR="00CF0902" w:rsidRPr="00307A79" w14:paraId="468A8825" w14:textId="77777777" w:rsidTr="00901129">
        <w:trPr>
          <w:trHeight w:hRule="exact" w:val="667"/>
          <w:jc w:val="center"/>
        </w:trPr>
        <w:tc>
          <w:tcPr>
            <w:tcW w:w="7735" w:type="dxa"/>
          </w:tcPr>
          <w:p w14:paraId="5C37A325"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Susan Antkowiak </w:t>
            </w:r>
            <w:r w:rsidRPr="00307A79">
              <w:rPr>
                <w:rFonts w:ascii="Calibri" w:eastAsia="Calibri" w:hAnsi="Calibri" w:cs="Calibri"/>
                <w:bCs/>
                <w:sz w:val="24"/>
                <w:szCs w:val="24"/>
              </w:rPr>
              <w:t>-</w:t>
            </w:r>
            <w:r w:rsidRPr="00307A79">
              <w:rPr>
                <w:rFonts w:ascii="Calibri" w:eastAsia="Calibri" w:hAnsi="Calibri" w:cs="Calibri"/>
                <w:b/>
                <w:sz w:val="24"/>
                <w:szCs w:val="24"/>
              </w:rPr>
              <w:t xml:space="preserve"> </w:t>
            </w:r>
            <w:r w:rsidRPr="00307A79">
              <w:rPr>
                <w:rFonts w:ascii="Calibri" w:eastAsia="Calibri" w:hAnsi="Calibri" w:cs="Calibri"/>
                <w:bCs/>
                <w:sz w:val="24"/>
                <w:szCs w:val="24"/>
              </w:rPr>
              <w:t xml:space="preserve">Vice President, Programs &amp; Services, </w:t>
            </w:r>
            <w:r w:rsidRPr="00307A79">
              <w:rPr>
                <w:rFonts w:ascii="Calibri" w:eastAsia="Calibri" w:hAnsi="Calibri" w:cs="Calibri"/>
                <w:sz w:val="24"/>
                <w:szCs w:val="24"/>
              </w:rPr>
              <w:t>Alzheimer’s Association, Massachusetts/New Hampshire Chapter</w:t>
            </w:r>
          </w:p>
        </w:tc>
        <w:tc>
          <w:tcPr>
            <w:tcW w:w="2070" w:type="dxa"/>
          </w:tcPr>
          <w:p w14:paraId="5D7AAEA3"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State Alzheimer’s Organization</w:t>
            </w:r>
          </w:p>
        </w:tc>
      </w:tr>
      <w:tr w:rsidR="00CF0902" w:rsidRPr="00307A79" w14:paraId="0B3CFAE3" w14:textId="77777777" w:rsidTr="00901129">
        <w:trPr>
          <w:trHeight w:hRule="exact" w:val="982"/>
          <w:jc w:val="center"/>
        </w:trPr>
        <w:tc>
          <w:tcPr>
            <w:tcW w:w="7735" w:type="dxa"/>
          </w:tcPr>
          <w:p w14:paraId="4B95C09E" w14:textId="77777777" w:rsidR="00CF0902" w:rsidRPr="00307A79" w:rsidRDefault="00CF0902" w:rsidP="00242B36">
            <w:pPr>
              <w:rPr>
                <w:rFonts w:ascii="Calibri" w:hAnsi="Calibri" w:cs="Calibri"/>
                <w:sz w:val="24"/>
                <w:szCs w:val="24"/>
              </w:rPr>
            </w:pPr>
            <w:r w:rsidRPr="00307A79">
              <w:rPr>
                <w:rFonts w:ascii="Calibri" w:eastAsia="Calibri" w:hAnsi="Calibri" w:cs="Calibri"/>
                <w:b/>
                <w:sz w:val="24"/>
                <w:szCs w:val="24"/>
              </w:rPr>
              <w:t xml:space="preserve">James Wessler </w:t>
            </w:r>
            <w:r w:rsidRPr="00307A79">
              <w:rPr>
                <w:rFonts w:ascii="Calibri" w:eastAsia="Calibri" w:hAnsi="Calibri" w:cs="Calibri"/>
                <w:sz w:val="24"/>
                <w:szCs w:val="24"/>
              </w:rPr>
              <w:t>- President and CEO, Alzheimer’s Association, Massachusetts/New Hampshire Chapter and New England Regional Leader</w:t>
            </w:r>
          </w:p>
        </w:tc>
        <w:tc>
          <w:tcPr>
            <w:tcW w:w="2070" w:type="dxa"/>
          </w:tcPr>
          <w:p w14:paraId="4B0B4AAF" w14:textId="77777777" w:rsidR="00CF0902" w:rsidRPr="00307A79" w:rsidRDefault="00CF0902" w:rsidP="00242B36">
            <w:pPr>
              <w:spacing w:line="276" w:lineRule="auto"/>
              <w:rPr>
                <w:rFonts w:ascii="Calibri" w:hAnsi="Calibri" w:cs="Calibri"/>
                <w:sz w:val="24"/>
                <w:szCs w:val="24"/>
              </w:rPr>
            </w:pPr>
            <w:r w:rsidRPr="00307A79">
              <w:rPr>
                <w:rFonts w:ascii="Calibri" w:hAnsi="Calibri" w:cs="Calibri"/>
                <w:sz w:val="24"/>
                <w:szCs w:val="24"/>
              </w:rPr>
              <w:t>State-based Advocacy Organization</w:t>
            </w:r>
          </w:p>
        </w:tc>
      </w:tr>
      <w:tr w:rsidR="000C4802" w:rsidRPr="00307A79" w14:paraId="0B69AB6C" w14:textId="77777777" w:rsidTr="000C4802">
        <w:trPr>
          <w:trHeight w:hRule="exact" w:val="676"/>
          <w:jc w:val="center"/>
        </w:trPr>
        <w:tc>
          <w:tcPr>
            <w:tcW w:w="7735" w:type="dxa"/>
          </w:tcPr>
          <w:p w14:paraId="69796033" w14:textId="4EE42864" w:rsidR="000C4802" w:rsidRPr="000C4802" w:rsidRDefault="000C4802" w:rsidP="00242B36">
            <w:pPr>
              <w:rPr>
                <w:rFonts w:ascii="Calibri" w:eastAsia="Calibri" w:hAnsi="Calibri" w:cs="Calibri"/>
                <w:bCs/>
                <w:sz w:val="24"/>
                <w:szCs w:val="24"/>
              </w:rPr>
            </w:pPr>
            <w:r w:rsidRPr="000C4802">
              <w:rPr>
                <w:rFonts w:ascii="Calibri" w:eastAsia="Calibri" w:hAnsi="Calibri" w:cs="Calibri"/>
                <w:bCs/>
                <w:sz w:val="24"/>
                <w:szCs w:val="24"/>
              </w:rPr>
              <w:t>TBD</w:t>
            </w:r>
          </w:p>
        </w:tc>
        <w:tc>
          <w:tcPr>
            <w:tcW w:w="2070" w:type="dxa"/>
          </w:tcPr>
          <w:p w14:paraId="706C724B" w14:textId="2047E281" w:rsidR="000C4802" w:rsidRPr="00307A79" w:rsidRDefault="000C4802" w:rsidP="00242B36">
            <w:pPr>
              <w:spacing w:line="276" w:lineRule="auto"/>
              <w:rPr>
                <w:rFonts w:ascii="Calibri" w:hAnsi="Calibri" w:cs="Calibri"/>
                <w:sz w:val="24"/>
                <w:szCs w:val="24"/>
              </w:rPr>
            </w:pPr>
            <w:r w:rsidRPr="00307A79">
              <w:rPr>
                <w:rFonts w:ascii="Calibri" w:hAnsi="Calibri" w:cs="Calibri"/>
                <w:sz w:val="24"/>
                <w:szCs w:val="24"/>
              </w:rPr>
              <w:t xml:space="preserve">Alzheimer’s Caregiver </w:t>
            </w:r>
            <w:r>
              <w:rPr>
                <w:rFonts w:ascii="Calibri" w:hAnsi="Calibri" w:cs="Calibri"/>
                <w:sz w:val="24"/>
                <w:szCs w:val="24"/>
              </w:rPr>
              <w:t>2</w:t>
            </w:r>
          </w:p>
        </w:tc>
      </w:tr>
    </w:tbl>
    <w:p w14:paraId="75F8CF0A" w14:textId="77777777" w:rsidR="00242B36" w:rsidRPr="00FB40AE" w:rsidRDefault="00242B36">
      <w:pPr>
        <w:spacing w:after="160" w:line="259" w:lineRule="auto"/>
        <w:rPr>
          <w:rFonts w:ascii="Corbel" w:hAnsi="Corbel"/>
          <w:b/>
          <w:bCs/>
          <w:color w:val="2F5496" w:themeColor="accent1" w:themeShade="BF"/>
          <w:sz w:val="24"/>
          <w:szCs w:val="24"/>
        </w:rPr>
      </w:pPr>
      <w:r w:rsidRPr="00FB40AE">
        <w:rPr>
          <w:rFonts w:ascii="Corbel" w:hAnsi="Corbel"/>
          <w:b/>
          <w:bCs/>
          <w:color w:val="2F5496" w:themeColor="accent1" w:themeShade="BF"/>
          <w:sz w:val="24"/>
          <w:szCs w:val="24"/>
        </w:rPr>
        <w:br w:type="page"/>
      </w:r>
    </w:p>
    <w:p w14:paraId="573027A3" w14:textId="2632627B" w:rsidR="00905D21" w:rsidRPr="00242B36" w:rsidRDefault="005D6EEE" w:rsidP="00905D21">
      <w:pPr>
        <w:spacing w:after="140"/>
        <w:jc w:val="center"/>
        <w:rPr>
          <w:rFonts w:ascii="Corbel" w:eastAsiaTheme="majorEastAsia" w:hAnsi="Corbel" w:cstheme="minorHAnsi"/>
          <w:b/>
          <w:bCs/>
          <w:sz w:val="40"/>
          <w:szCs w:val="40"/>
        </w:rPr>
      </w:pPr>
      <w:r w:rsidRPr="00242B36">
        <w:rPr>
          <w:rFonts w:ascii="Corbel" w:hAnsi="Corbel"/>
          <w:b/>
          <w:bCs/>
          <w:color w:val="2F5496" w:themeColor="accent1" w:themeShade="BF"/>
          <w:sz w:val="40"/>
          <w:szCs w:val="40"/>
        </w:rPr>
        <w:lastRenderedPageBreak/>
        <w:t xml:space="preserve">APPENDIX B </w:t>
      </w:r>
    </w:p>
    <w:p w14:paraId="77104270" w14:textId="675D88D2" w:rsidR="002807C8" w:rsidRPr="00242B36" w:rsidRDefault="00242B36" w:rsidP="00905D21">
      <w:pPr>
        <w:spacing w:after="140"/>
        <w:jc w:val="center"/>
        <w:rPr>
          <w:rFonts w:ascii="Corbel" w:hAnsi="Corbel"/>
          <w:b/>
          <w:bCs/>
          <w:color w:val="2F5496" w:themeColor="accent1" w:themeShade="BF"/>
          <w:sz w:val="40"/>
          <w:szCs w:val="40"/>
        </w:rPr>
      </w:pPr>
      <w:bookmarkStart w:id="16" w:name="_Hlk156488694"/>
      <w:r>
        <w:rPr>
          <w:rFonts w:ascii="Corbel" w:hAnsi="Corbel"/>
          <w:b/>
          <w:bCs/>
          <w:color w:val="2F5496" w:themeColor="accent1" w:themeShade="BF"/>
          <w:sz w:val="40"/>
          <w:szCs w:val="40"/>
        </w:rPr>
        <w:t>TEAMS WORKING ON BEHALF OF THE COUNCIL</w:t>
      </w:r>
      <w:r w:rsidR="00FE3BCA" w:rsidRPr="00242B36">
        <w:rPr>
          <w:rFonts w:ascii="Corbel" w:hAnsi="Corbel"/>
          <w:b/>
          <w:bCs/>
          <w:color w:val="2F5496" w:themeColor="accent1" w:themeShade="BF"/>
          <w:sz w:val="40"/>
          <w:szCs w:val="40"/>
        </w:rPr>
        <w:t xml:space="preserve"> (January 2024 – March 2025)</w:t>
      </w:r>
    </w:p>
    <w:tbl>
      <w:tblPr>
        <w:tblW w:w="9990" w:type="dxa"/>
        <w:tblInd w:w="-653" w:type="dxa"/>
        <w:tblBorders>
          <w:top w:val="single" w:sz="18" w:space="0" w:color="4472C4"/>
          <w:left w:val="single" w:sz="18" w:space="0" w:color="4472C4"/>
          <w:bottom w:val="single" w:sz="18" w:space="0" w:color="4472C4"/>
          <w:right w:val="single" w:sz="18" w:space="0" w:color="4472C4"/>
          <w:insideH w:val="single" w:sz="18" w:space="0" w:color="4472C4"/>
          <w:insideV w:val="single" w:sz="18" w:space="0" w:color="4472C4"/>
        </w:tblBorders>
        <w:tblCellMar>
          <w:top w:w="15" w:type="dxa"/>
          <w:left w:w="15" w:type="dxa"/>
          <w:bottom w:w="15" w:type="dxa"/>
          <w:right w:w="15" w:type="dxa"/>
        </w:tblCellMar>
        <w:tblLook w:val="04A0" w:firstRow="1" w:lastRow="0" w:firstColumn="1" w:lastColumn="0" w:noHBand="0" w:noVBand="1"/>
      </w:tblPr>
      <w:tblGrid>
        <w:gridCol w:w="2970"/>
        <w:gridCol w:w="7020"/>
      </w:tblGrid>
      <w:tr w:rsidR="002807C8" w:rsidRPr="00FC501A" w14:paraId="4C99F4DD" w14:textId="77777777" w:rsidTr="00F123AE">
        <w:trPr>
          <w:trHeight w:val="528"/>
          <w:tblHeader/>
        </w:trPr>
        <w:tc>
          <w:tcPr>
            <w:tcW w:w="2970" w:type="dxa"/>
            <w:shd w:val="clear" w:color="auto" w:fill="D9E2F3" w:themeFill="accent1" w:themeFillTint="33"/>
            <w:tcMar>
              <w:top w:w="100" w:type="dxa"/>
              <w:left w:w="100" w:type="dxa"/>
              <w:bottom w:w="100" w:type="dxa"/>
              <w:right w:w="100" w:type="dxa"/>
            </w:tcMar>
            <w:vAlign w:val="center"/>
            <w:hideMark/>
          </w:tcPr>
          <w:p w14:paraId="192BEDA7" w14:textId="3EB731C6" w:rsidR="002807C8" w:rsidRPr="00344D99" w:rsidRDefault="002807C8" w:rsidP="00F123AE">
            <w:pPr>
              <w:jc w:val="center"/>
              <w:rPr>
                <w:rFonts w:eastAsia="Times New Roman" w:cstheme="minorHAnsi"/>
                <w:b/>
                <w:bCs/>
                <w:sz w:val="28"/>
                <w:szCs w:val="28"/>
              </w:rPr>
            </w:pPr>
            <w:r w:rsidRPr="00344D99">
              <w:rPr>
                <w:rFonts w:eastAsia="Times New Roman" w:cstheme="minorHAnsi"/>
                <w:b/>
                <w:bCs/>
                <w:sz w:val="28"/>
                <w:szCs w:val="28"/>
              </w:rPr>
              <w:t>Workstream and Council Leads</w:t>
            </w:r>
          </w:p>
        </w:tc>
        <w:tc>
          <w:tcPr>
            <w:tcW w:w="7020" w:type="dxa"/>
            <w:shd w:val="clear" w:color="auto" w:fill="D9E2F3" w:themeFill="accent1" w:themeFillTint="33"/>
            <w:tcMar>
              <w:top w:w="100" w:type="dxa"/>
              <w:left w:w="100" w:type="dxa"/>
              <w:bottom w:w="100" w:type="dxa"/>
              <w:right w:w="100" w:type="dxa"/>
            </w:tcMar>
            <w:hideMark/>
          </w:tcPr>
          <w:p w14:paraId="4EEBD1F9" w14:textId="4960FF38" w:rsidR="009C484C" w:rsidRDefault="00FE3BCA" w:rsidP="002400C5">
            <w:pPr>
              <w:jc w:val="center"/>
              <w:rPr>
                <w:rFonts w:eastAsia="Times New Roman" w:cstheme="minorHAnsi"/>
                <w:b/>
                <w:bCs/>
                <w:sz w:val="28"/>
                <w:szCs w:val="28"/>
              </w:rPr>
            </w:pPr>
            <w:r>
              <w:rPr>
                <w:rFonts w:eastAsia="Times New Roman" w:cstheme="minorHAnsi"/>
                <w:b/>
                <w:bCs/>
                <w:sz w:val="28"/>
                <w:szCs w:val="28"/>
              </w:rPr>
              <w:t xml:space="preserve">Team </w:t>
            </w:r>
            <w:r w:rsidR="006C67B1">
              <w:rPr>
                <w:rFonts w:eastAsia="Times New Roman" w:cstheme="minorHAnsi"/>
                <w:b/>
                <w:bCs/>
                <w:sz w:val="28"/>
                <w:szCs w:val="28"/>
              </w:rPr>
              <w:t>M</w:t>
            </w:r>
            <w:r>
              <w:rPr>
                <w:rFonts w:eastAsia="Times New Roman" w:cstheme="minorHAnsi"/>
                <w:b/>
                <w:bCs/>
                <w:sz w:val="28"/>
                <w:szCs w:val="28"/>
              </w:rPr>
              <w:t xml:space="preserve">embers </w:t>
            </w:r>
          </w:p>
          <w:p w14:paraId="472409D4" w14:textId="056332BE" w:rsidR="002807C8" w:rsidRPr="00A42CA1" w:rsidRDefault="00A42CA1" w:rsidP="00A42CA1">
            <w:pPr>
              <w:spacing w:before="60"/>
              <w:jc w:val="center"/>
              <w:rPr>
                <w:rFonts w:eastAsia="Times New Roman" w:cstheme="minorHAnsi"/>
                <w:b/>
                <w:bCs/>
                <w:sz w:val="23"/>
                <w:szCs w:val="23"/>
              </w:rPr>
            </w:pPr>
            <w:r w:rsidRPr="00A42CA1">
              <w:rPr>
                <w:rFonts w:eastAsia="Times New Roman" w:cstheme="minorHAnsi"/>
                <w:b/>
                <w:bCs/>
                <w:i/>
                <w:iCs/>
                <w:color w:val="000000" w:themeColor="text1"/>
                <w:sz w:val="23"/>
                <w:szCs w:val="23"/>
              </w:rPr>
              <w:t>Names appear in alphabetical order with team leads i</w:t>
            </w:r>
            <w:r w:rsidR="009C484C" w:rsidRPr="00A42CA1">
              <w:rPr>
                <w:rFonts w:eastAsia="Times New Roman" w:cstheme="minorHAnsi"/>
                <w:b/>
                <w:bCs/>
                <w:i/>
                <w:iCs/>
                <w:color w:val="000000" w:themeColor="text1"/>
                <w:sz w:val="23"/>
                <w:szCs w:val="23"/>
              </w:rPr>
              <w:t>ndicated in purple font</w:t>
            </w:r>
          </w:p>
        </w:tc>
      </w:tr>
      <w:tr w:rsidR="002807C8" w:rsidRPr="00FC501A" w14:paraId="7FD3A36F" w14:textId="77777777" w:rsidTr="00307A79">
        <w:tc>
          <w:tcPr>
            <w:tcW w:w="2970" w:type="dxa"/>
            <w:tcMar>
              <w:top w:w="100" w:type="dxa"/>
              <w:left w:w="100" w:type="dxa"/>
              <w:bottom w:w="100" w:type="dxa"/>
              <w:right w:w="100" w:type="dxa"/>
            </w:tcMar>
          </w:tcPr>
          <w:p w14:paraId="49539CE0" w14:textId="6DC3E95F" w:rsidR="002807C8" w:rsidRPr="00C77C73" w:rsidRDefault="002807C8" w:rsidP="002400C5">
            <w:pPr>
              <w:spacing w:after="160"/>
              <w:ind w:left="245" w:hanging="245"/>
              <w:rPr>
                <w:rFonts w:eastAsia="Times New Roman" w:cstheme="minorHAnsi"/>
                <w:b/>
                <w:bCs/>
                <w:color w:val="4472C4" w:themeColor="accent1"/>
                <w:sz w:val="28"/>
                <w:szCs w:val="28"/>
              </w:rPr>
            </w:pPr>
            <w:bookmarkStart w:id="17" w:name="_Hlk156917096"/>
            <w:r>
              <w:rPr>
                <w:rFonts w:eastAsia="Times New Roman" w:cstheme="minorHAnsi"/>
                <w:b/>
                <w:bCs/>
                <w:color w:val="4472C4" w:themeColor="accent1"/>
                <w:sz w:val="28"/>
                <w:szCs w:val="28"/>
              </w:rPr>
              <w:t xml:space="preserve">1. </w:t>
            </w:r>
            <w:r w:rsidRPr="00C77C73">
              <w:rPr>
                <w:rFonts w:eastAsia="Times New Roman" w:cstheme="minorHAnsi"/>
                <w:b/>
                <w:bCs/>
                <w:color w:val="4472C4" w:themeColor="accent1"/>
                <w:sz w:val="28"/>
                <w:szCs w:val="28"/>
              </w:rPr>
              <w:t xml:space="preserve">Caregiver Support </w:t>
            </w:r>
            <w:r w:rsidR="00CE1AFB">
              <w:rPr>
                <w:rFonts w:eastAsia="Times New Roman" w:cstheme="minorHAnsi"/>
                <w:b/>
                <w:bCs/>
                <w:color w:val="4472C4" w:themeColor="accent1"/>
                <w:sz w:val="28"/>
                <w:szCs w:val="28"/>
              </w:rPr>
              <w:t>&amp;</w:t>
            </w:r>
            <w:r w:rsidRPr="00C77C73">
              <w:rPr>
                <w:rFonts w:eastAsia="Times New Roman" w:cstheme="minorHAnsi"/>
                <w:b/>
                <w:bCs/>
                <w:color w:val="4472C4" w:themeColor="accent1"/>
                <w:sz w:val="28"/>
                <w:szCs w:val="28"/>
              </w:rPr>
              <w:t xml:space="preserve"> Public Awareness</w:t>
            </w:r>
          </w:p>
          <w:p w14:paraId="27B60801" w14:textId="2D7F8A29" w:rsidR="002807C8" w:rsidRPr="009C484C" w:rsidRDefault="002807C8" w:rsidP="009C484C">
            <w:pPr>
              <w:ind w:left="331"/>
              <w:rPr>
                <w:rFonts w:ascii="Calibri" w:eastAsia="Calibri" w:hAnsi="Calibri" w:cs="Calibri"/>
                <w:sz w:val="24"/>
                <w:szCs w:val="24"/>
              </w:rPr>
            </w:pPr>
            <w:r w:rsidRPr="009C484C">
              <w:rPr>
                <w:rFonts w:ascii="Calibri" w:eastAsia="Calibri" w:hAnsi="Calibri" w:cs="Calibri"/>
                <w:b/>
                <w:bCs/>
                <w:sz w:val="24"/>
                <w:szCs w:val="24"/>
              </w:rPr>
              <w:t>Barbara Meehan</w:t>
            </w:r>
            <w:r w:rsidR="006C67B1">
              <w:rPr>
                <w:rFonts w:ascii="Calibri" w:eastAsia="Calibri" w:hAnsi="Calibri" w:cs="Calibri"/>
                <w:b/>
                <w:bCs/>
                <w:sz w:val="24"/>
                <w:szCs w:val="24"/>
              </w:rPr>
              <w:t xml:space="preserve"> </w:t>
            </w:r>
            <w:r w:rsidR="006C67B1" w:rsidRPr="006C67B1">
              <w:rPr>
                <w:rFonts w:ascii="Calibri" w:eastAsia="Calibri" w:hAnsi="Calibri" w:cs="Calibri"/>
                <w:sz w:val="24"/>
                <w:szCs w:val="24"/>
              </w:rPr>
              <w:t>(Council Member)</w:t>
            </w:r>
            <w:r w:rsidR="006C67B1">
              <w:rPr>
                <w:rFonts w:ascii="Calibri" w:eastAsia="Calibri" w:hAnsi="Calibri" w:cs="Calibri"/>
                <w:b/>
                <w:bCs/>
                <w:sz w:val="24"/>
                <w:szCs w:val="24"/>
              </w:rPr>
              <w:t xml:space="preserve"> </w:t>
            </w:r>
            <w:r w:rsidRPr="009C484C">
              <w:rPr>
                <w:rFonts w:ascii="Calibri" w:eastAsia="Calibri" w:hAnsi="Calibri" w:cs="Calibri"/>
                <w:sz w:val="24"/>
                <w:szCs w:val="24"/>
              </w:rPr>
              <w:t>Dementia Advocate/Former Caregiver</w:t>
            </w:r>
          </w:p>
          <w:p w14:paraId="01F305AC" w14:textId="77777777" w:rsidR="006C67B1" w:rsidRDefault="002807C8" w:rsidP="00CE1AFB">
            <w:pPr>
              <w:ind w:left="333"/>
              <w:rPr>
                <w:rFonts w:eastAsia="Times New Roman" w:cstheme="minorHAnsi"/>
                <w:b/>
                <w:bCs/>
                <w:sz w:val="24"/>
                <w:szCs w:val="24"/>
              </w:rPr>
            </w:pPr>
            <w:r w:rsidRPr="00044AAA">
              <w:rPr>
                <w:rFonts w:eastAsia="Times New Roman" w:cstheme="minorHAnsi"/>
                <w:b/>
                <w:bCs/>
                <w:sz w:val="24"/>
                <w:szCs w:val="24"/>
              </w:rPr>
              <w:br/>
            </w:r>
            <w:r w:rsidRPr="009C484C">
              <w:rPr>
                <w:rFonts w:eastAsia="Times New Roman" w:cstheme="minorHAnsi"/>
                <w:b/>
                <w:bCs/>
                <w:sz w:val="24"/>
                <w:szCs w:val="24"/>
              </w:rPr>
              <w:t>Hector R. Montesino</w:t>
            </w:r>
          </w:p>
          <w:p w14:paraId="24ACA658" w14:textId="77777777" w:rsidR="006C67B1" w:rsidRDefault="006C67B1" w:rsidP="00CE1AFB">
            <w:pPr>
              <w:ind w:left="333"/>
              <w:rPr>
                <w:rFonts w:eastAsia="Times New Roman" w:cstheme="minorHAnsi"/>
                <w:color w:val="000000"/>
                <w:sz w:val="24"/>
                <w:szCs w:val="24"/>
              </w:rPr>
            </w:pPr>
            <w:r>
              <w:rPr>
                <w:rFonts w:eastAsia="Times New Roman" w:cstheme="minorHAnsi"/>
                <w:color w:val="000000"/>
                <w:sz w:val="24"/>
                <w:szCs w:val="24"/>
              </w:rPr>
              <w:t>(Council Member)</w:t>
            </w:r>
          </w:p>
          <w:p w14:paraId="0D5DE4E9" w14:textId="6144BA51" w:rsidR="002807C8" w:rsidRPr="009C484C" w:rsidRDefault="002807C8" w:rsidP="00CE1AFB">
            <w:pPr>
              <w:ind w:left="333"/>
              <w:rPr>
                <w:rFonts w:eastAsia="Times New Roman" w:cstheme="minorHAnsi"/>
                <w:sz w:val="24"/>
                <w:szCs w:val="24"/>
              </w:rPr>
            </w:pPr>
            <w:r w:rsidRPr="009C484C">
              <w:rPr>
                <w:rFonts w:eastAsia="Times New Roman" w:cstheme="minorHAnsi"/>
                <w:color w:val="000000"/>
                <w:sz w:val="24"/>
                <w:szCs w:val="24"/>
              </w:rPr>
              <w:t>President and CEO - Embrace Home Care and Health Services and Alzheimer’s Advocate</w:t>
            </w:r>
          </w:p>
        </w:tc>
        <w:tc>
          <w:tcPr>
            <w:tcW w:w="7020" w:type="dxa"/>
            <w:tcMar>
              <w:top w:w="100" w:type="dxa"/>
              <w:left w:w="100" w:type="dxa"/>
              <w:bottom w:w="100" w:type="dxa"/>
              <w:right w:w="100" w:type="dxa"/>
            </w:tcMar>
          </w:tcPr>
          <w:p w14:paraId="38299BB2" w14:textId="6FC23F7F" w:rsidR="002807C8" w:rsidRPr="00106C8B" w:rsidRDefault="00BB0D78" w:rsidP="00BB0D78">
            <w:pPr>
              <w:spacing w:after="100"/>
              <w:textAlignment w:val="baseline"/>
              <w:rPr>
                <w:rFonts w:eastAsia="Times New Roman" w:cstheme="minorHAnsi"/>
                <w:b/>
                <w:bCs/>
                <w:color w:val="2F5496" w:themeColor="accent1" w:themeShade="BF"/>
                <w:sz w:val="24"/>
                <w:szCs w:val="24"/>
              </w:rPr>
            </w:pPr>
            <w:r>
              <w:rPr>
                <w:rFonts w:eastAsia="Times New Roman" w:cstheme="minorHAnsi"/>
                <w:b/>
                <w:bCs/>
                <w:i/>
                <w:iCs/>
                <w:color w:val="2F5496" w:themeColor="accent1" w:themeShade="BF"/>
                <w:sz w:val="28"/>
                <w:szCs w:val="28"/>
              </w:rPr>
              <w:t xml:space="preserve">Public Service Announcement &amp; </w:t>
            </w:r>
            <w:r w:rsidR="002807C8" w:rsidRPr="00106C8B">
              <w:rPr>
                <w:rFonts w:eastAsia="Times New Roman" w:cstheme="minorHAnsi"/>
                <w:b/>
                <w:bCs/>
                <w:i/>
                <w:iCs/>
                <w:color w:val="2F5496" w:themeColor="accent1" w:themeShade="BF"/>
                <w:sz w:val="28"/>
                <w:szCs w:val="28"/>
              </w:rPr>
              <w:t>Video Production</w:t>
            </w:r>
          </w:p>
          <w:p w14:paraId="03336152" w14:textId="30C4ABC5" w:rsidR="006C67B1" w:rsidRPr="006C67B1" w:rsidRDefault="006C67B1" w:rsidP="006C67B1">
            <w:pPr>
              <w:textAlignment w:val="baseline"/>
              <w:rPr>
                <w:rFonts w:eastAsia="Times New Roman" w:cstheme="minorHAnsi"/>
                <w:b/>
                <w:bCs/>
                <w:color w:val="000000" w:themeColor="text1"/>
                <w:sz w:val="24"/>
                <w:szCs w:val="24"/>
              </w:rPr>
            </w:pPr>
            <w:r w:rsidRPr="006C67B1">
              <w:rPr>
                <w:rFonts w:eastAsia="Times New Roman" w:cstheme="minorHAnsi"/>
                <w:b/>
                <w:bCs/>
                <w:color w:val="000000" w:themeColor="text1"/>
                <w:sz w:val="24"/>
                <w:szCs w:val="24"/>
              </w:rPr>
              <w:t xml:space="preserve">Barbara Meehan, </w:t>
            </w:r>
            <w:r w:rsidRPr="006C67B1">
              <w:rPr>
                <w:rFonts w:eastAsia="Times New Roman" w:cstheme="minorHAnsi"/>
                <w:color w:val="000000" w:themeColor="text1"/>
                <w:sz w:val="24"/>
                <w:szCs w:val="24"/>
              </w:rPr>
              <w:t>Council Member</w:t>
            </w:r>
            <w:r w:rsidR="00BB0D78">
              <w:rPr>
                <w:rFonts w:eastAsia="Times New Roman" w:cstheme="minorHAnsi"/>
                <w:color w:val="000000" w:themeColor="text1"/>
                <w:sz w:val="24"/>
                <w:szCs w:val="24"/>
              </w:rPr>
              <w:t xml:space="preserve"> (see first column)</w:t>
            </w:r>
          </w:p>
          <w:p w14:paraId="65294833" w14:textId="03E09511" w:rsidR="006C67B1" w:rsidRDefault="006C67B1" w:rsidP="00BB0D78">
            <w:pPr>
              <w:textAlignment w:val="baseline"/>
              <w:rPr>
                <w:rFonts w:eastAsia="Times New Roman" w:cstheme="minorHAnsi"/>
                <w:color w:val="000000" w:themeColor="text1"/>
                <w:sz w:val="24"/>
                <w:szCs w:val="24"/>
              </w:rPr>
            </w:pPr>
            <w:r w:rsidRPr="006C67B1">
              <w:rPr>
                <w:rFonts w:eastAsia="Times New Roman" w:cstheme="minorHAnsi"/>
                <w:b/>
                <w:bCs/>
                <w:color w:val="000000" w:themeColor="text1"/>
                <w:sz w:val="24"/>
                <w:szCs w:val="24"/>
              </w:rPr>
              <w:t xml:space="preserve">Hector Montesino, </w:t>
            </w:r>
            <w:r w:rsidRPr="006C67B1">
              <w:rPr>
                <w:rFonts w:eastAsia="Times New Roman" w:cstheme="minorHAnsi"/>
                <w:color w:val="000000" w:themeColor="text1"/>
                <w:sz w:val="24"/>
                <w:szCs w:val="24"/>
              </w:rPr>
              <w:t>Council Member</w:t>
            </w:r>
            <w:r w:rsidR="00BB0D78">
              <w:rPr>
                <w:rFonts w:eastAsia="Times New Roman" w:cstheme="minorHAnsi"/>
                <w:color w:val="000000" w:themeColor="text1"/>
                <w:sz w:val="24"/>
                <w:szCs w:val="24"/>
              </w:rPr>
              <w:t xml:space="preserve"> (see first column)</w:t>
            </w:r>
          </w:p>
          <w:p w14:paraId="505BC9AA" w14:textId="478DDC87" w:rsidR="00BB0D78" w:rsidRPr="00174486" w:rsidRDefault="00BB0D78" w:rsidP="00BB0D78">
            <w:pPr>
              <w:spacing w:after="140"/>
              <w:rPr>
                <w:rFonts w:cstheme="minorHAnsi"/>
                <w:sz w:val="24"/>
                <w:szCs w:val="24"/>
              </w:rPr>
            </w:pPr>
            <w:r w:rsidRPr="00BB0D78">
              <w:rPr>
                <w:rFonts w:eastAsia="Times New Roman" w:cstheme="minorHAnsi"/>
                <w:b/>
                <w:bCs/>
                <w:color w:val="000000" w:themeColor="text1"/>
                <w:sz w:val="24"/>
                <w:szCs w:val="24"/>
              </w:rPr>
              <w:t>Susan Antkowiak,</w:t>
            </w:r>
            <w:r>
              <w:rPr>
                <w:rFonts w:eastAsia="Times New Roman" w:cstheme="minorHAnsi"/>
                <w:color w:val="000000" w:themeColor="text1"/>
                <w:sz w:val="24"/>
                <w:szCs w:val="24"/>
              </w:rPr>
              <w:t xml:space="preserve"> Council Member, </w:t>
            </w:r>
            <w:r w:rsidRPr="00174486">
              <w:rPr>
                <w:rFonts w:cstheme="minorHAnsi"/>
                <w:sz w:val="24"/>
                <w:szCs w:val="24"/>
              </w:rPr>
              <w:t xml:space="preserve">Vice President, Programs &amp; Services, Alzheimer’s Association, Massachusetts/New Hampshire Chapter </w:t>
            </w:r>
          </w:p>
          <w:p w14:paraId="57EE0882" w14:textId="77777777" w:rsidR="00BB0D78" w:rsidRDefault="00BB0D78" w:rsidP="00E5704E">
            <w:pPr>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Caregiver Experience:</w:t>
            </w:r>
          </w:p>
          <w:p w14:paraId="615CD2C7" w14:textId="4A28B040" w:rsidR="000B581F" w:rsidRPr="00106C8B" w:rsidRDefault="00BB0D78" w:rsidP="00BB0D78">
            <w:pPr>
              <w:spacing w:after="100"/>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Review and U</w:t>
            </w:r>
            <w:r w:rsidR="009C484C">
              <w:rPr>
                <w:rFonts w:eastAsia="Times New Roman" w:cstheme="minorHAnsi"/>
                <w:b/>
                <w:bCs/>
                <w:i/>
                <w:iCs/>
                <w:color w:val="2F5496" w:themeColor="accent1" w:themeShade="BF"/>
                <w:sz w:val="28"/>
                <w:szCs w:val="28"/>
              </w:rPr>
              <w:t xml:space="preserve">pdate of </w:t>
            </w:r>
            <w:r w:rsidR="000B581F" w:rsidRPr="00106C8B">
              <w:rPr>
                <w:rFonts w:eastAsia="Times New Roman" w:cstheme="minorHAnsi"/>
                <w:b/>
                <w:bCs/>
                <w:i/>
                <w:iCs/>
                <w:color w:val="2F5496" w:themeColor="accent1" w:themeShade="BF"/>
                <w:sz w:val="28"/>
                <w:szCs w:val="28"/>
              </w:rPr>
              <w:t>A</w:t>
            </w:r>
            <w:r w:rsidR="0003289E">
              <w:rPr>
                <w:rFonts w:eastAsia="Times New Roman" w:cstheme="minorHAnsi"/>
                <w:b/>
                <w:bCs/>
                <w:i/>
                <w:iCs/>
                <w:color w:val="2F5496" w:themeColor="accent1" w:themeShade="BF"/>
                <w:sz w:val="28"/>
                <w:szCs w:val="28"/>
              </w:rPr>
              <w:t>ging Services Access Point (A</w:t>
            </w:r>
            <w:r w:rsidR="000B581F" w:rsidRPr="00106C8B">
              <w:rPr>
                <w:rFonts w:eastAsia="Times New Roman" w:cstheme="minorHAnsi"/>
                <w:b/>
                <w:bCs/>
                <w:i/>
                <w:iCs/>
                <w:color w:val="2F5496" w:themeColor="accent1" w:themeShade="BF"/>
                <w:sz w:val="28"/>
                <w:szCs w:val="28"/>
              </w:rPr>
              <w:t>SAP</w:t>
            </w:r>
            <w:r w:rsidR="0003289E">
              <w:rPr>
                <w:rFonts w:eastAsia="Times New Roman" w:cstheme="minorHAnsi"/>
                <w:b/>
                <w:bCs/>
                <w:i/>
                <w:iCs/>
                <w:color w:val="2F5496" w:themeColor="accent1" w:themeShade="BF"/>
                <w:sz w:val="28"/>
                <w:szCs w:val="28"/>
              </w:rPr>
              <w:t>)</w:t>
            </w:r>
            <w:r w:rsidR="000B581F" w:rsidRPr="00106C8B">
              <w:rPr>
                <w:rFonts w:eastAsia="Times New Roman" w:cstheme="minorHAnsi"/>
                <w:b/>
                <w:bCs/>
                <w:i/>
                <w:iCs/>
                <w:color w:val="2F5496" w:themeColor="accent1" w:themeShade="BF"/>
                <w:sz w:val="28"/>
                <w:szCs w:val="28"/>
              </w:rPr>
              <w:t xml:space="preserve"> Designation Review Process</w:t>
            </w:r>
            <w:r w:rsidR="009C484C">
              <w:rPr>
                <w:rFonts w:eastAsia="Times New Roman" w:cstheme="minorHAnsi"/>
                <w:b/>
                <w:bCs/>
                <w:i/>
                <w:iCs/>
                <w:color w:val="2F5496" w:themeColor="accent1" w:themeShade="BF"/>
                <w:sz w:val="28"/>
                <w:szCs w:val="28"/>
              </w:rPr>
              <w:t xml:space="preserve"> </w:t>
            </w:r>
          </w:p>
          <w:p w14:paraId="6347A728" w14:textId="7359AC70" w:rsidR="000B581F" w:rsidRPr="009152F1" w:rsidRDefault="000B581F" w:rsidP="00106C8B">
            <w:pPr>
              <w:textAlignment w:val="baseline"/>
              <w:rPr>
                <w:rFonts w:eastAsia="Times New Roman" w:cstheme="minorHAnsi"/>
                <w:color w:val="7030A0"/>
                <w:sz w:val="24"/>
                <w:szCs w:val="24"/>
              </w:rPr>
            </w:pPr>
            <w:r w:rsidRPr="009152F1">
              <w:rPr>
                <w:rFonts w:eastAsia="Times New Roman" w:cstheme="minorHAnsi"/>
                <w:b/>
                <w:bCs/>
                <w:color w:val="7030A0"/>
                <w:sz w:val="24"/>
                <w:szCs w:val="24"/>
              </w:rPr>
              <w:t>Joshua Ferguson</w:t>
            </w:r>
            <w:r w:rsidR="00D34727" w:rsidRPr="009152F1">
              <w:rPr>
                <w:rFonts w:eastAsia="Times New Roman" w:cstheme="minorHAnsi"/>
                <w:b/>
                <w:bCs/>
                <w:color w:val="7030A0"/>
                <w:sz w:val="24"/>
                <w:szCs w:val="24"/>
              </w:rPr>
              <w:t xml:space="preserve"> (Lead)</w:t>
            </w:r>
            <w:r w:rsidRPr="009152F1">
              <w:rPr>
                <w:rFonts w:eastAsia="Times New Roman" w:cstheme="minorHAnsi"/>
                <w:b/>
                <w:bCs/>
                <w:color w:val="7030A0"/>
                <w:sz w:val="24"/>
                <w:szCs w:val="24"/>
              </w:rPr>
              <w:t xml:space="preserve">, </w:t>
            </w:r>
            <w:r w:rsidR="00D34727" w:rsidRPr="00436004">
              <w:rPr>
                <w:rFonts w:eastAsia="Times New Roman" w:cstheme="minorHAnsi"/>
                <w:color w:val="7030A0"/>
                <w:sz w:val="24"/>
                <w:szCs w:val="24"/>
              </w:rPr>
              <w:t>Director of Data Insights and Program Evaluation</w:t>
            </w:r>
            <w:r w:rsidRPr="00436004">
              <w:rPr>
                <w:rFonts w:eastAsia="Times New Roman" w:cstheme="minorHAnsi"/>
                <w:color w:val="7030A0"/>
                <w:sz w:val="24"/>
                <w:szCs w:val="24"/>
              </w:rPr>
              <w:t xml:space="preserve">, </w:t>
            </w:r>
            <w:r w:rsidR="00AA6674" w:rsidRPr="00436004">
              <w:rPr>
                <w:rFonts w:eastAsia="Times New Roman" w:cstheme="minorHAnsi"/>
                <w:color w:val="7030A0"/>
                <w:sz w:val="24"/>
                <w:szCs w:val="24"/>
              </w:rPr>
              <w:t xml:space="preserve">MA Executive Office of Aging &amp; Independence </w:t>
            </w:r>
          </w:p>
          <w:p w14:paraId="7FA291EC" w14:textId="43A7B999" w:rsidR="000B581F" w:rsidRDefault="000B581F" w:rsidP="00BB0D78">
            <w:pPr>
              <w:spacing w:after="140"/>
              <w:rPr>
                <w:rFonts w:eastAsia="Times New Roman" w:cstheme="minorHAnsi"/>
                <w:color w:val="000000"/>
                <w:sz w:val="24"/>
                <w:szCs w:val="24"/>
              </w:rPr>
            </w:pPr>
            <w:r w:rsidRPr="009152F1">
              <w:rPr>
                <w:rFonts w:eastAsia="Times New Roman" w:cstheme="minorHAnsi"/>
                <w:b/>
                <w:bCs/>
                <w:color w:val="000000"/>
                <w:sz w:val="24"/>
                <w:szCs w:val="24"/>
              </w:rPr>
              <w:t>Elise Tierney, MPH</w:t>
            </w:r>
            <w:r w:rsidRPr="009152F1">
              <w:rPr>
                <w:rFonts w:eastAsia="Times New Roman" w:cstheme="minorHAnsi"/>
                <w:color w:val="000000"/>
                <w:sz w:val="24"/>
                <w:szCs w:val="24"/>
              </w:rPr>
              <w:t>,</w:t>
            </w:r>
            <w:r w:rsidR="00B6302B" w:rsidRPr="009152F1">
              <w:rPr>
                <w:rFonts w:eastAsia="Times New Roman" w:cstheme="minorHAnsi"/>
                <w:color w:val="000000"/>
                <w:sz w:val="24"/>
                <w:szCs w:val="24"/>
              </w:rPr>
              <w:t xml:space="preserve"> </w:t>
            </w:r>
            <w:r w:rsidR="00B6302B" w:rsidRPr="009152F1">
              <w:rPr>
                <w:sz w:val="24"/>
                <w:szCs w:val="24"/>
              </w:rPr>
              <w:t>Aging Services Strategy and Operations Manager</w:t>
            </w:r>
            <w:r w:rsidRPr="009152F1">
              <w:rPr>
                <w:rFonts w:eastAsia="Times New Roman" w:cstheme="minorHAnsi"/>
                <w:color w:val="000000"/>
                <w:sz w:val="24"/>
                <w:szCs w:val="24"/>
              </w:rPr>
              <w:t xml:space="preserve">, </w:t>
            </w:r>
            <w:r w:rsidR="00FA0A89" w:rsidRPr="00FA0A89">
              <w:rPr>
                <w:sz w:val="24"/>
                <w:szCs w:val="24"/>
              </w:rPr>
              <w:t>MA Executive Office of Aging &amp; Independence</w:t>
            </w:r>
          </w:p>
          <w:p w14:paraId="3FA2E4A6" w14:textId="55988B39" w:rsidR="00BB0D78" w:rsidRDefault="00BB0D78" w:rsidP="007D19A8">
            <w:pPr>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 xml:space="preserve">Caregiver Experience: </w:t>
            </w:r>
          </w:p>
          <w:p w14:paraId="21D8E568" w14:textId="3753061A" w:rsidR="006B6A29" w:rsidRPr="006B6A29" w:rsidRDefault="00BB0D78" w:rsidP="00BB0D78">
            <w:pPr>
              <w:spacing w:after="100"/>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Development of Call Type Manual</w:t>
            </w:r>
            <w:r w:rsidR="00345943">
              <w:rPr>
                <w:rFonts w:eastAsia="Times New Roman" w:cstheme="minorHAnsi"/>
                <w:b/>
                <w:bCs/>
                <w:i/>
                <w:iCs/>
                <w:color w:val="2F5496" w:themeColor="accent1" w:themeShade="BF"/>
                <w:sz w:val="28"/>
                <w:szCs w:val="28"/>
              </w:rPr>
              <w:t xml:space="preserve"> </w:t>
            </w:r>
          </w:p>
          <w:p w14:paraId="620DFB23" w14:textId="22E18829" w:rsidR="00A72D53" w:rsidRPr="009152F1" w:rsidRDefault="00A72D53" w:rsidP="00BB0D78">
            <w:pPr>
              <w:spacing w:after="140"/>
              <w:rPr>
                <w:sz w:val="24"/>
                <w:szCs w:val="24"/>
              </w:rPr>
            </w:pPr>
            <w:r w:rsidRPr="009152F1">
              <w:rPr>
                <w:rFonts w:eastAsia="Times New Roman" w:cstheme="minorHAnsi"/>
                <w:b/>
                <w:bCs/>
                <w:color w:val="000000"/>
                <w:sz w:val="24"/>
                <w:szCs w:val="24"/>
              </w:rPr>
              <w:t>Karyn B. Wylie, MS, LSW</w:t>
            </w:r>
            <w:r w:rsidRPr="009152F1">
              <w:rPr>
                <w:sz w:val="24"/>
                <w:szCs w:val="24"/>
              </w:rPr>
              <w:t xml:space="preserve">, </w:t>
            </w:r>
            <w:r w:rsidR="009152F1" w:rsidRPr="009152F1">
              <w:rPr>
                <w:sz w:val="24"/>
                <w:szCs w:val="24"/>
              </w:rPr>
              <w:t xml:space="preserve">Massachusetts Aging &amp; Disability Resource Consortia </w:t>
            </w:r>
            <w:r w:rsidRPr="009152F1">
              <w:rPr>
                <w:sz w:val="24"/>
                <w:szCs w:val="24"/>
                <w:highlight w:val="white"/>
              </w:rPr>
              <w:t>Coordinator</w:t>
            </w:r>
            <w:r w:rsidRPr="009152F1">
              <w:rPr>
                <w:sz w:val="24"/>
                <w:szCs w:val="24"/>
              </w:rPr>
              <w:t xml:space="preserve">, </w:t>
            </w:r>
            <w:r w:rsidR="00FA0A89" w:rsidRPr="00FA0A89">
              <w:rPr>
                <w:sz w:val="24"/>
                <w:szCs w:val="24"/>
              </w:rPr>
              <w:t>MA Executive Office of Aging &amp; Independence</w:t>
            </w:r>
            <w:r w:rsidR="006B6A29">
              <w:rPr>
                <w:sz w:val="24"/>
                <w:szCs w:val="24"/>
              </w:rPr>
              <w:t xml:space="preserve"> </w:t>
            </w:r>
          </w:p>
          <w:p w14:paraId="6DA83C23" w14:textId="036C7FC4" w:rsidR="000B581F" w:rsidRPr="00106C8B" w:rsidRDefault="000B581F" w:rsidP="00BB0D78">
            <w:pPr>
              <w:spacing w:after="100"/>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Market Research</w:t>
            </w:r>
          </w:p>
          <w:p w14:paraId="291E05DC" w14:textId="1723D451" w:rsidR="003910DE" w:rsidRPr="003910DE" w:rsidRDefault="006C67B1" w:rsidP="000B581F">
            <w:pPr>
              <w:textAlignment w:val="baseline"/>
              <w:rPr>
                <w:rFonts w:eastAsia="Times New Roman" w:cstheme="minorHAnsi"/>
                <w:b/>
                <w:bCs/>
                <w:color w:val="000000"/>
                <w:sz w:val="24"/>
                <w:szCs w:val="24"/>
              </w:rPr>
            </w:pPr>
            <w:r w:rsidRPr="006C67B1">
              <w:rPr>
                <w:rFonts w:eastAsia="Times New Roman" w:cstheme="minorHAnsi"/>
                <w:b/>
                <w:bCs/>
                <w:color w:val="000000" w:themeColor="text1"/>
                <w:sz w:val="24"/>
                <w:szCs w:val="24"/>
              </w:rPr>
              <w:t>Ellie Romano,</w:t>
            </w:r>
            <w:r w:rsidRPr="006C67B1">
              <w:rPr>
                <w:rFonts w:eastAsia="Times New Roman" w:cstheme="minorHAnsi"/>
                <w:color w:val="000000" w:themeColor="text1"/>
                <w:sz w:val="24"/>
                <w:szCs w:val="24"/>
              </w:rPr>
              <w:t xml:space="preserve"> Director of Communications and Outreach Manager, </w:t>
            </w:r>
            <w:r w:rsidR="00FA0A89" w:rsidRPr="00FA0A89">
              <w:rPr>
                <w:sz w:val="24"/>
                <w:szCs w:val="24"/>
              </w:rPr>
              <w:t>MA Executive Office of Aging &amp; Independence</w:t>
            </w:r>
          </w:p>
        </w:tc>
      </w:tr>
      <w:tr w:rsidR="00F01ACD" w:rsidRPr="003350CB" w14:paraId="7A534659" w14:textId="77777777" w:rsidTr="00307A79">
        <w:trPr>
          <w:trHeight w:val="539"/>
        </w:trPr>
        <w:tc>
          <w:tcPr>
            <w:tcW w:w="2970" w:type="dxa"/>
            <w:tcMar>
              <w:top w:w="100" w:type="dxa"/>
              <w:left w:w="100" w:type="dxa"/>
              <w:bottom w:w="100" w:type="dxa"/>
              <w:right w:w="100" w:type="dxa"/>
            </w:tcMar>
          </w:tcPr>
          <w:p w14:paraId="37058225" w14:textId="563B33EA" w:rsidR="00F01ACD" w:rsidRPr="003350CB" w:rsidRDefault="00F01ACD" w:rsidP="00242B36">
            <w:pPr>
              <w:spacing w:after="160"/>
              <w:ind w:left="245" w:hanging="260"/>
              <w:rPr>
                <w:rFonts w:ascii="Calibri" w:eastAsia="Times New Roman" w:hAnsi="Calibri" w:cs="Calibri"/>
                <w:b/>
                <w:bCs/>
                <w:sz w:val="24"/>
                <w:szCs w:val="24"/>
              </w:rPr>
            </w:pPr>
            <w:r w:rsidRPr="00F01ACD">
              <w:rPr>
                <w:rFonts w:eastAsia="Times New Roman" w:cstheme="minorHAnsi"/>
                <w:b/>
                <w:bCs/>
                <w:color w:val="4472C4" w:themeColor="accent1"/>
                <w:sz w:val="28"/>
                <w:szCs w:val="28"/>
              </w:rPr>
              <w:t>2. Diagnosis &amp; Services Navigation</w:t>
            </w:r>
          </w:p>
        </w:tc>
        <w:tc>
          <w:tcPr>
            <w:tcW w:w="7020" w:type="dxa"/>
            <w:tcMar>
              <w:top w:w="100" w:type="dxa"/>
              <w:left w:w="100" w:type="dxa"/>
              <w:bottom w:w="100" w:type="dxa"/>
              <w:right w:w="100" w:type="dxa"/>
            </w:tcMar>
          </w:tcPr>
          <w:p w14:paraId="0D0E5804" w14:textId="38438747" w:rsidR="00F01ACD" w:rsidRPr="003350CB" w:rsidRDefault="006A179E" w:rsidP="00675F04">
            <w:pPr>
              <w:rPr>
                <w:rFonts w:ascii="Calibri" w:eastAsia="Times New Roman" w:hAnsi="Calibri" w:cs="Calibri"/>
                <w:color w:val="000000"/>
                <w:sz w:val="24"/>
                <w:szCs w:val="24"/>
              </w:rPr>
            </w:pPr>
            <w:r w:rsidRPr="006A179E">
              <w:rPr>
                <w:rFonts w:cstheme="minorHAnsi"/>
                <w:b/>
                <w:bCs/>
                <w:noProof/>
                <w:sz w:val="24"/>
                <w:szCs w:val="24"/>
              </w:rPr>
              <mc:AlternateContent>
                <mc:Choice Requires="wps">
                  <w:drawing>
                    <wp:anchor distT="0" distB="0" distL="114300" distR="114300" simplePos="0" relativeHeight="251658250" behindDoc="0" locked="0" layoutInCell="1" allowOverlap="1" wp14:anchorId="31C8A82B" wp14:editId="60B488BA">
                      <wp:simplePos x="0" y="0"/>
                      <wp:positionH relativeFrom="column">
                        <wp:posOffset>-259715</wp:posOffset>
                      </wp:positionH>
                      <wp:positionV relativeFrom="paragraph">
                        <wp:posOffset>-4995545</wp:posOffset>
                      </wp:positionV>
                      <wp:extent cx="5340780" cy="1401882"/>
                      <wp:effectExtent l="0" t="0" r="0" b="0"/>
                      <wp:wrapNone/>
                      <wp:docPr id="1413797889" name="Google Shape;184;p1"/>
                      <wp:cNvGraphicFramePr/>
                      <a:graphic xmlns:a="http://schemas.openxmlformats.org/drawingml/2006/main">
                        <a:graphicData uri="http://schemas.microsoft.com/office/word/2010/wordprocessingShape">
                          <wps:wsp>
                            <wps:cNvSpPr txBox="1"/>
                            <wps:spPr>
                              <a:xfrm>
                                <a:off x="0" y="0"/>
                                <a:ext cx="5340780" cy="1401882"/>
                              </a:xfrm>
                              <a:prstGeom prst="rect">
                                <a:avLst/>
                              </a:prstGeom>
                              <a:noFill/>
                              <a:ln>
                                <a:noFill/>
                              </a:ln>
                            </wps:spPr>
                            <wps:txbx>
                              <w:txbxContent>
                                <w:p w14:paraId="6ED4BF21" w14:textId="58247624" w:rsidR="006A179E" w:rsidRPr="006A179E" w:rsidRDefault="006A179E" w:rsidP="006A179E">
                                  <w:pPr>
                                    <w:spacing w:line="276" w:lineRule="auto"/>
                                    <w:rPr>
                                      <w:rFonts w:ascii="Corbel" w:hAnsi="Corbel" w:cs="Calibri"/>
                                      <w:color w:val="525252" w:themeColor="accent3" w:themeShade="80"/>
                                      <w:kern w:val="24"/>
                                      <w:sz w:val="24"/>
                                      <w:szCs w:val="24"/>
                                    </w:rPr>
                                  </w:pPr>
                                </w:p>
                              </w:txbxContent>
                            </wps:txbx>
                            <wps:bodyPr spcFirstLastPara="1" wrap="square" lIns="91425" tIns="45700" rIns="91425" bIns="45700" anchor="t" anchorCtr="0">
                              <a:spAutoFit/>
                            </wps:bodyPr>
                          </wps:wsp>
                        </a:graphicData>
                      </a:graphic>
                    </wp:anchor>
                  </w:drawing>
                </mc:Choice>
                <mc:Fallback>
                  <w:pict>
                    <v:shape w14:anchorId="31C8A82B" id="Google Shape;184;p1" o:spid="_x0000_s1036" type="#_x0000_t202" style="position:absolute;margin-left:-20.45pt;margin-top:-393.35pt;width:420.55pt;height:110.4pt;z-index:25165825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" filled="f" stroked="f">
                      <v:textbox style="mso-fit-shape-to-text:t" inset="2.53958mm,1.2694mm,2.53958mm,1.2694mm">
                        <w:txbxContent>
                          <w:p w14:paraId="6ED4BF21" w14:textId="58247624" w:rsidR="006A179E" w:rsidRPr="006A179E" w:rsidRDefault="006A179E" w:rsidP="006A179E">
                            <w:pPr>
                              <w:spacing w:line="276" w:lineRule="auto"/>
                              <w:rPr>
                                <w:rFonts w:ascii="Corbel" w:hAnsi="Corbel" w:cs="Calibri"/>
                                <w:color w:val="525252" w:themeColor="accent3" w:themeShade="80"/>
                                <w:kern w:val="24"/>
                                <w:sz w:val="24"/>
                                <w:szCs w:val="24"/>
                              </w:rPr>
                            </w:pPr>
                          </w:p>
                        </w:txbxContent>
                      </v:textbox>
                    </v:shape>
                  </w:pict>
                </mc:Fallback>
              </mc:AlternateContent>
            </w:r>
            <w:r w:rsidR="00F545C8">
              <w:rPr>
                <w:rFonts w:ascii="Calibri" w:eastAsia="Times New Roman" w:hAnsi="Calibri" w:cs="Calibri"/>
                <w:color w:val="000000"/>
                <w:sz w:val="24"/>
                <w:szCs w:val="24"/>
              </w:rPr>
              <w:t>Thi</w:t>
            </w:r>
            <w:r w:rsidR="006C67B1">
              <w:rPr>
                <w:rFonts w:ascii="Calibri" w:eastAsia="Times New Roman" w:hAnsi="Calibri" w:cs="Calibri"/>
                <w:color w:val="000000"/>
                <w:sz w:val="24"/>
                <w:szCs w:val="24"/>
              </w:rPr>
              <w:t>s</w:t>
            </w:r>
            <w:r w:rsidR="00F545C8">
              <w:rPr>
                <w:rFonts w:ascii="Calibri" w:eastAsia="Times New Roman" w:hAnsi="Calibri" w:cs="Calibri"/>
                <w:color w:val="000000"/>
                <w:sz w:val="24"/>
                <w:szCs w:val="24"/>
              </w:rPr>
              <w:t xml:space="preserve"> workstream was merged with the Council’s Quality of Care workstream.</w:t>
            </w:r>
          </w:p>
        </w:tc>
      </w:tr>
      <w:bookmarkEnd w:id="16"/>
      <w:tr w:rsidR="002807C8" w:rsidRPr="00100D76" w14:paraId="5DDEEB1E" w14:textId="77777777" w:rsidTr="00242B36">
        <w:trPr>
          <w:trHeight w:val="3509"/>
        </w:trPr>
        <w:tc>
          <w:tcPr>
            <w:tcW w:w="2970" w:type="dxa"/>
            <w:tcMar>
              <w:top w:w="100" w:type="dxa"/>
              <w:left w:w="100" w:type="dxa"/>
              <w:bottom w:w="100" w:type="dxa"/>
              <w:right w:w="100" w:type="dxa"/>
            </w:tcMar>
          </w:tcPr>
          <w:p w14:paraId="54DEC0DD" w14:textId="28EEF2E0" w:rsidR="002807C8" w:rsidRPr="00100D76" w:rsidRDefault="002807C8" w:rsidP="002400C5">
            <w:pPr>
              <w:spacing w:after="160"/>
              <w:ind w:left="245" w:hanging="245"/>
              <w:rPr>
                <w:rFonts w:eastAsia="Times New Roman" w:cstheme="minorHAnsi"/>
                <w:b/>
                <w:bCs/>
                <w:color w:val="4472C4" w:themeColor="accent1"/>
                <w:sz w:val="28"/>
                <w:szCs w:val="28"/>
              </w:rPr>
            </w:pPr>
            <w:r w:rsidRPr="00100D76">
              <w:rPr>
                <w:rFonts w:eastAsia="Times New Roman" w:cstheme="minorHAnsi"/>
                <w:b/>
                <w:bCs/>
                <w:color w:val="4472C4" w:themeColor="accent1"/>
                <w:sz w:val="28"/>
                <w:szCs w:val="28"/>
              </w:rPr>
              <w:lastRenderedPageBreak/>
              <w:t xml:space="preserve">3. Equitable Access </w:t>
            </w:r>
            <w:r w:rsidR="00CE1AFB" w:rsidRPr="00100D76">
              <w:rPr>
                <w:rFonts w:eastAsia="Times New Roman" w:cstheme="minorHAnsi"/>
                <w:b/>
                <w:bCs/>
                <w:color w:val="4472C4" w:themeColor="accent1"/>
                <w:sz w:val="28"/>
                <w:szCs w:val="28"/>
              </w:rPr>
              <w:t xml:space="preserve">&amp; </w:t>
            </w:r>
            <w:r w:rsidRPr="00100D76">
              <w:rPr>
                <w:rFonts w:eastAsia="Times New Roman" w:cstheme="minorHAnsi"/>
                <w:b/>
                <w:bCs/>
                <w:color w:val="4472C4" w:themeColor="accent1"/>
                <w:sz w:val="28"/>
                <w:szCs w:val="28"/>
              </w:rPr>
              <w:t>Care</w:t>
            </w:r>
          </w:p>
          <w:p w14:paraId="09D5229E" w14:textId="77777777" w:rsidR="006A179E" w:rsidRPr="006A179E" w:rsidRDefault="006A179E" w:rsidP="006A179E">
            <w:pPr>
              <w:spacing w:line="276" w:lineRule="auto"/>
              <w:ind w:left="255"/>
              <w:rPr>
                <w:rFonts w:cstheme="minorHAnsi"/>
                <w:b/>
                <w:bCs/>
                <w:color w:val="525252" w:themeColor="accent3" w:themeShade="80"/>
                <w:kern w:val="24"/>
                <w:sz w:val="24"/>
                <w:szCs w:val="24"/>
              </w:rPr>
            </w:pPr>
            <w:r w:rsidRPr="006A179E">
              <w:rPr>
                <w:rFonts w:cstheme="minorHAnsi"/>
                <w:b/>
                <w:bCs/>
                <w:color w:val="525252" w:themeColor="accent3" w:themeShade="80"/>
                <w:kern w:val="24"/>
                <w:sz w:val="24"/>
                <w:szCs w:val="24"/>
              </w:rPr>
              <w:t xml:space="preserve">Hugo Aparicio, MD, MPH </w:t>
            </w:r>
          </w:p>
          <w:p w14:paraId="509DAB37" w14:textId="77777777" w:rsidR="006A179E" w:rsidRPr="006A179E" w:rsidRDefault="006A179E" w:rsidP="006A179E">
            <w:pPr>
              <w:ind w:left="255"/>
              <w:rPr>
                <w:rFonts w:cstheme="minorHAnsi"/>
                <w:sz w:val="24"/>
                <w:szCs w:val="24"/>
              </w:rPr>
            </w:pPr>
            <w:r w:rsidRPr="006A179E">
              <w:rPr>
                <w:rFonts w:cstheme="minorHAnsi"/>
                <w:color w:val="525252" w:themeColor="accent3" w:themeShade="80"/>
                <w:kern w:val="24"/>
                <w:sz w:val="24"/>
                <w:szCs w:val="24"/>
              </w:rPr>
              <w:t>(</w:t>
            </w:r>
            <w:r w:rsidRPr="006A179E">
              <w:rPr>
                <w:rFonts w:cstheme="minorHAnsi"/>
                <w:sz w:val="24"/>
                <w:szCs w:val="24"/>
              </w:rPr>
              <w:t>Council Member)</w:t>
            </w:r>
          </w:p>
          <w:p w14:paraId="4BBE3013" w14:textId="77777777" w:rsidR="006A179E" w:rsidRPr="006A179E" w:rsidRDefault="006A179E" w:rsidP="006A179E">
            <w:pPr>
              <w:ind w:left="255"/>
              <w:rPr>
                <w:rFonts w:cstheme="minorHAnsi"/>
                <w:sz w:val="24"/>
                <w:szCs w:val="24"/>
              </w:rPr>
            </w:pPr>
            <w:r w:rsidRPr="006A179E">
              <w:rPr>
                <w:rFonts w:cstheme="minorHAnsi"/>
                <w:sz w:val="24"/>
                <w:szCs w:val="24"/>
              </w:rPr>
              <w:t xml:space="preserve">Associate Professor of Neurology, Boston University School of Medicine; Stroke Specialist in the Department of Neurology, </w:t>
            </w:r>
          </w:p>
          <w:p w14:paraId="5A473399" w14:textId="77777777" w:rsidR="006A179E" w:rsidRPr="006A179E" w:rsidRDefault="006A179E" w:rsidP="006A179E">
            <w:pPr>
              <w:ind w:left="255"/>
              <w:rPr>
                <w:rFonts w:cstheme="minorHAnsi"/>
                <w:sz w:val="24"/>
                <w:szCs w:val="24"/>
              </w:rPr>
            </w:pPr>
            <w:r w:rsidRPr="006A179E">
              <w:rPr>
                <w:rFonts w:cstheme="minorHAnsi"/>
                <w:sz w:val="24"/>
                <w:szCs w:val="24"/>
              </w:rPr>
              <w:t>Boston Medical Center</w:t>
            </w:r>
          </w:p>
          <w:p w14:paraId="371C6242" w14:textId="77777777" w:rsidR="00E90FE7" w:rsidRDefault="00E90FE7" w:rsidP="00100D76">
            <w:pPr>
              <w:ind w:left="165"/>
              <w:rPr>
                <w:rFonts w:cstheme="minorHAnsi"/>
              </w:rPr>
            </w:pPr>
          </w:p>
          <w:p w14:paraId="202440D6" w14:textId="77777777" w:rsidR="006A179E" w:rsidRDefault="006A179E" w:rsidP="00100D76">
            <w:pPr>
              <w:ind w:left="165"/>
              <w:rPr>
                <w:rFonts w:cstheme="minorHAnsi"/>
              </w:rPr>
            </w:pPr>
          </w:p>
          <w:p w14:paraId="35CDC2EF" w14:textId="77777777" w:rsidR="006A179E" w:rsidRPr="006A179E" w:rsidRDefault="006A179E" w:rsidP="002653C2">
            <w:pPr>
              <w:ind w:left="255"/>
              <w:rPr>
                <w:rFonts w:cstheme="minorHAnsi"/>
                <w:sz w:val="24"/>
                <w:szCs w:val="24"/>
              </w:rPr>
            </w:pPr>
            <w:r w:rsidRPr="006A179E">
              <w:rPr>
                <w:rFonts w:cstheme="minorHAnsi"/>
                <w:b/>
                <w:bCs/>
                <w:sz w:val="24"/>
                <w:szCs w:val="24"/>
              </w:rPr>
              <w:t xml:space="preserve">Jatin Dave, MD, MBBS, MPH </w:t>
            </w:r>
          </w:p>
          <w:p w14:paraId="31BC17C7" w14:textId="77777777" w:rsidR="006A179E" w:rsidRPr="006A179E" w:rsidRDefault="006A179E" w:rsidP="002653C2">
            <w:pPr>
              <w:ind w:left="255"/>
              <w:rPr>
                <w:rFonts w:cstheme="minorHAnsi"/>
                <w:sz w:val="24"/>
                <w:szCs w:val="24"/>
              </w:rPr>
            </w:pPr>
            <w:r w:rsidRPr="006A179E">
              <w:rPr>
                <w:rFonts w:cstheme="minorHAnsi"/>
                <w:sz w:val="24"/>
                <w:szCs w:val="24"/>
              </w:rPr>
              <w:t>(Council Member until mid-December 2024)</w:t>
            </w:r>
          </w:p>
          <w:p w14:paraId="17E8F5AD" w14:textId="77777777" w:rsidR="006A179E" w:rsidRPr="006A179E" w:rsidRDefault="006A179E" w:rsidP="002653C2">
            <w:pPr>
              <w:ind w:left="255"/>
              <w:rPr>
                <w:rFonts w:cstheme="minorHAnsi"/>
                <w:sz w:val="24"/>
                <w:szCs w:val="24"/>
              </w:rPr>
            </w:pPr>
            <w:r w:rsidRPr="006A179E">
              <w:rPr>
                <w:rFonts w:cstheme="minorHAnsi"/>
                <w:sz w:val="24"/>
                <w:szCs w:val="24"/>
              </w:rPr>
              <w:t xml:space="preserve">Chief Medical Officer, MassHealth; Director, Office of Clinical Affairs, </w:t>
            </w:r>
            <w:proofErr w:type="spellStart"/>
            <w:r w:rsidRPr="006A179E">
              <w:rPr>
                <w:rFonts w:cstheme="minorHAnsi"/>
                <w:sz w:val="24"/>
                <w:szCs w:val="24"/>
              </w:rPr>
              <w:t>ForHealth</w:t>
            </w:r>
            <w:proofErr w:type="spellEnd"/>
            <w:r w:rsidRPr="006A179E">
              <w:rPr>
                <w:rFonts w:cstheme="minorHAnsi"/>
                <w:sz w:val="24"/>
                <w:szCs w:val="24"/>
              </w:rPr>
              <w:t xml:space="preserve"> Consulting, UMass Chan Medical School </w:t>
            </w:r>
          </w:p>
          <w:p w14:paraId="27C5CC6F" w14:textId="7E0A85BB" w:rsidR="006A179E" w:rsidRPr="00100D76" w:rsidRDefault="006A179E" w:rsidP="002653C2">
            <w:pPr>
              <w:ind w:left="255"/>
              <w:rPr>
                <w:rFonts w:cstheme="minorHAnsi"/>
              </w:rPr>
            </w:pPr>
            <w:r w:rsidRPr="006A179E">
              <w:rPr>
                <w:rFonts w:cstheme="minorHAnsi"/>
                <w:sz w:val="24"/>
                <w:szCs w:val="24"/>
              </w:rPr>
              <w:t xml:space="preserve">(Until mid-December 2024) </w:t>
            </w:r>
          </w:p>
        </w:tc>
        <w:tc>
          <w:tcPr>
            <w:tcW w:w="7020" w:type="dxa"/>
            <w:tcMar>
              <w:top w:w="100" w:type="dxa"/>
              <w:left w:w="100" w:type="dxa"/>
              <w:bottom w:w="100" w:type="dxa"/>
              <w:right w:w="100" w:type="dxa"/>
            </w:tcMar>
          </w:tcPr>
          <w:p w14:paraId="6A407373" w14:textId="7C02E005" w:rsidR="002807C8" w:rsidRPr="00100D76" w:rsidRDefault="002807C8" w:rsidP="00BB0D78">
            <w:pPr>
              <w:spacing w:after="100" w:line="259" w:lineRule="auto"/>
              <w:textAlignment w:val="baseline"/>
              <w:rPr>
                <w:rFonts w:eastAsia="Times New Roman" w:cstheme="minorHAnsi"/>
                <w:b/>
                <w:bCs/>
                <w:i/>
                <w:iCs/>
                <w:color w:val="2F5496" w:themeColor="accent1" w:themeShade="BF"/>
                <w:sz w:val="28"/>
                <w:szCs w:val="28"/>
              </w:rPr>
            </w:pPr>
            <w:r w:rsidRPr="00100D76">
              <w:rPr>
                <w:rFonts w:eastAsia="Times New Roman" w:cstheme="minorHAnsi"/>
                <w:b/>
                <w:bCs/>
                <w:i/>
                <w:iCs/>
                <w:color w:val="2F5496" w:themeColor="accent1" w:themeShade="BF"/>
                <w:sz w:val="28"/>
                <w:szCs w:val="28"/>
              </w:rPr>
              <w:t>Equity and Inclusion Team</w:t>
            </w:r>
          </w:p>
          <w:p w14:paraId="2FAD2E0F" w14:textId="653046C9" w:rsidR="00F86A3D" w:rsidRPr="00100D76" w:rsidRDefault="003B2338" w:rsidP="009C484C">
            <w:pPr>
              <w:textAlignment w:val="baseline"/>
              <w:rPr>
                <w:rFonts w:eastAsia="Times New Roman" w:cstheme="minorHAnsi"/>
                <w:color w:val="7030A0"/>
                <w:sz w:val="24"/>
                <w:szCs w:val="24"/>
              </w:rPr>
            </w:pPr>
            <w:r w:rsidRPr="00100D76">
              <w:rPr>
                <w:rFonts w:eastAsia="Times New Roman" w:cstheme="minorHAnsi"/>
                <w:b/>
                <w:bCs/>
                <w:color w:val="7030A0"/>
                <w:sz w:val="24"/>
                <w:szCs w:val="24"/>
              </w:rPr>
              <w:t>Hugo Aparicio, M</w:t>
            </w:r>
            <w:r w:rsidR="00E90FE7" w:rsidRPr="00100D76">
              <w:rPr>
                <w:rFonts w:eastAsia="Times New Roman" w:cstheme="minorHAnsi"/>
                <w:b/>
                <w:bCs/>
                <w:color w:val="7030A0"/>
                <w:sz w:val="24"/>
                <w:szCs w:val="24"/>
              </w:rPr>
              <w:t>D (Co-Lead)</w:t>
            </w:r>
            <w:r w:rsidRPr="00100D76">
              <w:rPr>
                <w:rFonts w:eastAsia="Times New Roman" w:cstheme="minorHAnsi"/>
                <w:b/>
                <w:bCs/>
                <w:color w:val="7030A0"/>
                <w:sz w:val="24"/>
                <w:szCs w:val="24"/>
              </w:rPr>
              <w:t xml:space="preserve">, </w:t>
            </w:r>
            <w:r w:rsidRPr="00100D76">
              <w:rPr>
                <w:rFonts w:eastAsia="Times New Roman" w:cstheme="minorHAnsi"/>
                <w:color w:val="7030A0"/>
                <w:sz w:val="24"/>
                <w:szCs w:val="24"/>
              </w:rPr>
              <w:t>Council Member</w:t>
            </w:r>
          </w:p>
          <w:p w14:paraId="4A35EF54" w14:textId="3171AE7E" w:rsidR="00E90FE7" w:rsidRPr="00100D76" w:rsidRDefault="00E90FE7" w:rsidP="009C484C">
            <w:pPr>
              <w:textAlignment w:val="baseline"/>
              <w:rPr>
                <w:rFonts w:eastAsia="Times New Roman" w:cstheme="minorHAnsi"/>
                <w:b/>
                <w:bCs/>
                <w:color w:val="7030A0"/>
                <w:sz w:val="24"/>
                <w:szCs w:val="24"/>
              </w:rPr>
            </w:pPr>
            <w:r w:rsidRPr="00100D76">
              <w:rPr>
                <w:rFonts w:eastAsia="Times New Roman" w:cstheme="minorHAnsi"/>
                <w:b/>
                <w:bCs/>
                <w:color w:val="7030A0"/>
                <w:sz w:val="24"/>
                <w:szCs w:val="24"/>
              </w:rPr>
              <w:t xml:space="preserve">Jatin Dave, MD (Co-Lead), </w:t>
            </w:r>
            <w:r w:rsidRPr="00100D76">
              <w:rPr>
                <w:rFonts w:eastAsia="Times New Roman" w:cstheme="minorHAnsi"/>
                <w:color w:val="7030A0"/>
                <w:sz w:val="24"/>
                <w:szCs w:val="24"/>
              </w:rPr>
              <w:t>Council Member</w:t>
            </w:r>
            <w:r w:rsidRPr="00100D76">
              <w:rPr>
                <w:rFonts w:eastAsia="Times New Roman" w:cstheme="minorHAnsi"/>
                <w:b/>
                <w:bCs/>
                <w:color w:val="7030A0"/>
                <w:sz w:val="24"/>
                <w:szCs w:val="24"/>
              </w:rPr>
              <w:t xml:space="preserve"> </w:t>
            </w:r>
            <w:r w:rsidR="00F545C8" w:rsidRPr="00F545C8">
              <w:rPr>
                <w:rFonts w:eastAsia="Times New Roman" w:cstheme="minorHAnsi"/>
                <w:i/>
                <w:iCs/>
                <w:color w:val="7030A0"/>
                <w:sz w:val="24"/>
                <w:szCs w:val="24"/>
              </w:rPr>
              <w:t>(through December 2024)</w:t>
            </w:r>
          </w:p>
          <w:p w14:paraId="139F9B66" w14:textId="77777777" w:rsidR="00D041A0" w:rsidRPr="00100D76" w:rsidRDefault="00D041A0" w:rsidP="009C484C">
            <w:pPr>
              <w:rPr>
                <w:sz w:val="24"/>
                <w:szCs w:val="24"/>
              </w:rPr>
            </w:pPr>
            <w:r w:rsidRPr="00100D76">
              <w:rPr>
                <w:rFonts w:ascii="Calibri" w:hAnsi="Calibri" w:cs="Calibri"/>
                <w:b/>
                <w:bCs/>
                <w:kern w:val="2"/>
                <w:sz w:val="24"/>
                <w:szCs w:val="24"/>
                <w14:ligatures w14:val="standardContextual"/>
              </w:rPr>
              <w:t>Doris Harris, PhD</w:t>
            </w:r>
            <w:r w:rsidRPr="00100D76">
              <w:rPr>
                <w:b/>
                <w:bCs/>
                <w:sz w:val="24"/>
                <w:szCs w:val="24"/>
              </w:rPr>
              <w:t xml:space="preserve">, </w:t>
            </w:r>
            <w:r w:rsidRPr="00100D76">
              <w:rPr>
                <w:sz w:val="24"/>
                <w:szCs w:val="24"/>
              </w:rPr>
              <w:t xml:space="preserve">Consultant, </w:t>
            </w:r>
            <w:r w:rsidRPr="00100D76">
              <w:rPr>
                <w:rFonts w:ascii="Calibri" w:hAnsi="Calibri" w:cs="Calibri"/>
                <w:kern w:val="2"/>
                <w:sz w:val="24"/>
                <w:szCs w:val="24"/>
                <w14:ligatures w14:val="standardContextual"/>
              </w:rPr>
              <w:t xml:space="preserve">Springfield Dementia Friendly Coalition </w:t>
            </w:r>
            <w:r w:rsidRPr="00100D76">
              <w:rPr>
                <w:sz w:val="24"/>
                <w:szCs w:val="24"/>
              </w:rPr>
              <w:t xml:space="preserve">member, host of </w:t>
            </w:r>
            <w:r w:rsidRPr="00100D76">
              <w:rPr>
                <w:rFonts w:ascii="Calibri" w:hAnsi="Calibri" w:cs="Calibri"/>
                <w:i/>
                <w:iCs/>
                <w:kern w:val="2"/>
                <w:sz w:val="24"/>
                <w:szCs w:val="24"/>
                <w14:ligatures w14:val="standardContextual"/>
              </w:rPr>
              <w:t xml:space="preserve">Health Matters </w:t>
            </w:r>
            <w:r w:rsidRPr="00100D76">
              <w:rPr>
                <w:sz w:val="24"/>
                <w:szCs w:val="24"/>
              </w:rPr>
              <w:t>radio show i</w:t>
            </w:r>
            <w:r w:rsidRPr="00100D76">
              <w:rPr>
                <w:rFonts w:ascii="Calibri" w:hAnsi="Calibri" w:cs="Calibri"/>
                <w:kern w:val="2"/>
                <w:sz w:val="24"/>
                <w:szCs w:val="24"/>
                <w14:ligatures w14:val="standardContextual"/>
              </w:rPr>
              <w:t>n Springfield (90.7 FM WTTC)</w:t>
            </w:r>
          </w:p>
          <w:p w14:paraId="052CF491" w14:textId="5BB03DD3" w:rsidR="00F545C8" w:rsidRPr="00F545C8" w:rsidRDefault="00F545C8" w:rsidP="009C484C">
            <w:pPr>
              <w:rPr>
                <w:sz w:val="24"/>
                <w:szCs w:val="24"/>
              </w:rPr>
            </w:pPr>
            <w:r>
              <w:rPr>
                <w:b/>
                <w:bCs/>
                <w:sz w:val="24"/>
                <w:szCs w:val="24"/>
              </w:rPr>
              <w:t xml:space="preserve">Pam MacLeod, MBA, PMP, </w:t>
            </w:r>
            <w:r>
              <w:rPr>
                <w:sz w:val="24"/>
                <w:szCs w:val="24"/>
              </w:rPr>
              <w:t>Senior Project Director, MA Executive Office of Aging &amp; Independence, and UMass Chan Medical School</w:t>
            </w:r>
          </w:p>
          <w:p w14:paraId="7EDDCD4A" w14:textId="25B75462" w:rsidR="00D041A0" w:rsidRPr="00100D76" w:rsidRDefault="00D041A0" w:rsidP="009C484C">
            <w:pPr>
              <w:rPr>
                <w:rFonts w:ascii="Calibri" w:hAnsi="Calibri" w:cs="Calibri"/>
                <w:kern w:val="2"/>
                <w:sz w:val="24"/>
                <w:szCs w:val="24"/>
                <w14:ligatures w14:val="standardContextual"/>
              </w:rPr>
            </w:pPr>
            <w:r w:rsidRPr="00100D76">
              <w:rPr>
                <w:b/>
                <w:bCs/>
                <w:sz w:val="24"/>
                <w:szCs w:val="24"/>
              </w:rPr>
              <w:t xml:space="preserve">Kevin Reynolds, </w:t>
            </w:r>
            <w:r w:rsidRPr="00F545C8">
              <w:rPr>
                <w:rFonts w:ascii="Calibri" w:hAnsi="Calibri" w:cs="Calibri"/>
                <w:kern w:val="2"/>
                <w:sz w:val="24"/>
                <w:szCs w:val="24"/>
                <w14:ligatures w14:val="standardContextual"/>
              </w:rPr>
              <w:t>Diversity, Equity and Inclusion Chair,</w:t>
            </w:r>
            <w:r w:rsidRPr="00100D76">
              <w:rPr>
                <w:rFonts w:ascii="Calibri" w:hAnsi="Calibri" w:cs="Calibri"/>
                <w:kern w:val="2"/>
                <w:sz w:val="24"/>
                <w:szCs w:val="24"/>
                <w14:ligatures w14:val="standardContextual"/>
              </w:rPr>
              <w:t xml:space="preserve"> Alzheimer’s Association, MA/NH Chapter</w:t>
            </w:r>
          </w:p>
          <w:p w14:paraId="1E1990B0" w14:textId="77777777" w:rsidR="00D041A0" w:rsidRPr="00100D76" w:rsidRDefault="00D041A0" w:rsidP="009C484C">
            <w:pPr>
              <w:rPr>
                <w:sz w:val="24"/>
                <w:szCs w:val="24"/>
              </w:rPr>
            </w:pPr>
            <w:r w:rsidRPr="00100D76">
              <w:rPr>
                <w:b/>
                <w:bCs/>
                <w:sz w:val="24"/>
                <w:szCs w:val="24"/>
              </w:rPr>
              <w:t xml:space="preserve">Kathy Service, NP, </w:t>
            </w:r>
            <w:r w:rsidRPr="00F545C8">
              <w:rPr>
                <w:sz w:val="24"/>
                <w:szCs w:val="24"/>
              </w:rPr>
              <w:t xml:space="preserve">Consultant </w:t>
            </w:r>
            <w:r w:rsidRPr="00100D76">
              <w:rPr>
                <w:sz w:val="24"/>
                <w:szCs w:val="24"/>
              </w:rPr>
              <w:t xml:space="preserve">on aging issues and dementia, often with a special focus on people living with intellectual and developmental disabilities </w:t>
            </w:r>
          </w:p>
          <w:p w14:paraId="55D06CB4" w14:textId="77777777" w:rsidR="00D041A0" w:rsidRPr="00100D76" w:rsidRDefault="00D041A0" w:rsidP="009C484C">
            <w:pPr>
              <w:rPr>
                <w:sz w:val="24"/>
                <w:szCs w:val="24"/>
              </w:rPr>
            </w:pPr>
            <w:r w:rsidRPr="00100D76">
              <w:rPr>
                <w:b/>
                <w:bCs/>
                <w:sz w:val="24"/>
                <w:szCs w:val="24"/>
              </w:rPr>
              <w:t xml:space="preserve">Beth Soltzberg, </w:t>
            </w:r>
            <w:r w:rsidRPr="00100D76">
              <w:rPr>
                <w:rFonts w:ascii="Calibri" w:hAnsi="Calibri"/>
                <w:b/>
                <w:bCs/>
                <w:sz w:val="24"/>
                <w:szCs w:val="24"/>
                <w14:ligatures w14:val="standardContextual"/>
              </w:rPr>
              <w:t xml:space="preserve">LICSW, </w:t>
            </w:r>
            <w:r w:rsidRPr="00100D76">
              <w:rPr>
                <w:b/>
                <w:bCs/>
                <w:sz w:val="24"/>
                <w:szCs w:val="24"/>
              </w:rPr>
              <w:t xml:space="preserve">MBA, </w:t>
            </w:r>
            <w:r w:rsidRPr="00F545C8">
              <w:rPr>
                <w:sz w:val="24"/>
                <w:szCs w:val="24"/>
              </w:rPr>
              <w:t>Director,</w:t>
            </w:r>
            <w:r w:rsidRPr="00100D76">
              <w:rPr>
                <w:b/>
                <w:bCs/>
                <w:sz w:val="24"/>
                <w:szCs w:val="24"/>
              </w:rPr>
              <w:t xml:space="preserve"> </w:t>
            </w:r>
            <w:r w:rsidRPr="00100D76">
              <w:rPr>
                <w:sz w:val="24"/>
                <w:szCs w:val="24"/>
              </w:rPr>
              <w:t>Alzheimer’s/Related Dementias Family Support Program, Jewish Family &amp; Children's Service, Waltham</w:t>
            </w:r>
          </w:p>
          <w:p w14:paraId="658296C5" w14:textId="4C3FCCDF" w:rsidR="003B2338" w:rsidRPr="00100D76" w:rsidRDefault="00D041A0" w:rsidP="002400C5">
            <w:pPr>
              <w:rPr>
                <w:rFonts w:eastAsia="Times New Roman" w:cstheme="minorHAnsi"/>
                <w:b/>
                <w:bCs/>
                <w:color w:val="000000"/>
                <w:sz w:val="24"/>
                <w:szCs w:val="24"/>
              </w:rPr>
            </w:pPr>
            <w:r w:rsidRPr="00100D76">
              <w:rPr>
                <w:b/>
                <w:bCs/>
                <w:sz w:val="24"/>
                <w:szCs w:val="24"/>
              </w:rPr>
              <w:t xml:space="preserve">Judith Thermidor, </w:t>
            </w:r>
            <w:r w:rsidRPr="00F545C8">
              <w:rPr>
                <w:sz w:val="24"/>
                <w:szCs w:val="24"/>
              </w:rPr>
              <w:t>Resident Wellness Director, CSI</w:t>
            </w:r>
            <w:r w:rsidRPr="00100D76">
              <w:rPr>
                <w:sz w:val="24"/>
                <w:szCs w:val="24"/>
              </w:rPr>
              <w:t xml:space="preserve"> Support &amp; Development Services, Community Health Educator in Haitian Creole and Spanish</w:t>
            </w:r>
            <w:r w:rsidR="00754335" w:rsidRPr="00100D76">
              <w:rPr>
                <w:rFonts w:eastAsia="Times New Roman" w:cstheme="minorHAnsi"/>
                <w:b/>
                <w:bCs/>
                <w:color w:val="7030A0"/>
                <w:sz w:val="24"/>
                <w:szCs w:val="24"/>
              </w:rPr>
              <w:t xml:space="preserve"> </w:t>
            </w:r>
          </w:p>
        </w:tc>
      </w:tr>
      <w:tr w:rsidR="00AA6674" w:rsidRPr="00FC501A" w14:paraId="5F5A86C6" w14:textId="77777777" w:rsidTr="00307A79">
        <w:trPr>
          <w:trHeight w:val="629"/>
        </w:trPr>
        <w:tc>
          <w:tcPr>
            <w:tcW w:w="2970" w:type="dxa"/>
            <w:tcMar>
              <w:top w:w="100" w:type="dxa"/>
              <w:left w:w="100" w:type="dxa"/>
              <w:bottom w:w="100" w:type="dxa"/>
              <w:right w:w="100" w:type="dxa"/>
            </w:tcMar>
          </w:tcPr>
          <w:p w14:paraId="1E022C0A" w14:textId="24AF9026" w:rsidR="00F545C8" w:rsidRPr="00F545C8" w:rsidRDefault="00F545C8" w:rsidP="007C0E98">
            <w:pPr>
              <w:pStyle w:val="ListParagraph"/>
              <w:numPr>
                <w:ilvl w:val="0"/>
                <w:numId w:val="65"/>
              </w:numPr>
              <w:spacing w:after="160" w:line="259" w:lineRule="auto"/>
              <w:rPr>
                <w:rFonts w:eastAsia="Times New Roman" w:cstheme="minorHAnsi"/>
                <w:b/>
                <w:bCs/>
                <w:color w:val="4472C4" w:themeColor="accent1"/>
                <w:sz w:val="28"/>
                <w:szCs w:val="28"/>
              </w:rPr>
            </w:pPr>
            <w:r w:rsidRPr="00F545C8">
              <w:rPr>
                <w:rFonts w:eastAsia="Times New Roman" w:cstheme="minorHAnsi"/>
                <w:b/>
                <w:bCs/>
                <w:color w:val="4472C4" w:themeColor="accent1"/>
                <w:sz w:val="28"/>
                <w:szCs w:val="28"/>
              </w:rPr>
              <w:t>Physical Infrastructure</w:t>
            </w:r>
          </w:p>
          <w:p w14:paraId="4FD77DC3" w14:textId="77777777" w:rsidR="006A179E" w:rsidRDefault="00F545C8" w:rsidP="006A179E">
            <w:pPr>
              <w:spacing w:line="259" w:lineRule="auto"/>
              <w:ind w:left="346"/>
              <w:rPr>
                <w:rFonts w:eastAsia="Calibri" w:cstheme="minorHAnsi"/>
                <w:b/>
                <w:sz w:val="24"/>
                <w:szCs w:val="24"/>
              </w:rPr>
            </w:pPr>
            <w:r>
              <w:rPr>
                <w:rFonts w:eastAsia="Calibri" w:cstheme="minorHAnsi"/>
                <w:b/>
                <w:sz w:val="24"/>
                <w:szCs w:val="24"/>
              </w:rPr>
              <w:t>Pam MacLeod, MBA, PMP</w:t>
            </w:r>
          </w:p>
          <w:p w14:paraId="05D557F8" w14:textId="2429A314" w:rsidR="00AA6674" w:rsidRPr="00427D70" w:rsidRDefault="00F545C8" w:rsidP="00174486">
            <w:pPr>
              <w:ind w:left="345"/>
              <w:rPr>
                <w:rFonts w:eastAsia="Times New Roman" w:cstheme="minorHAnsi"/>
                <w:b/>
                <w:bCs/>
                <w:color w:val="4472C4" w:themeColor="accent1"/>
                <w:sz w:val="28"/>
                <w:szCs w:val="28"/>
              </w:rPr>
            </w:pPr>
            <w:r w:rsidRPr="00174486">
              <w:rPr>
                <w:rFonts w:cstheme="minorHAnsi"/>
                <w:sz w:val="24"/>
                <w:szCs w:val="24"/>
              </w:rPr>
              <w:t xml:space="preserve">Senior Project Director for the </w:t>
            </w:r>
            <w:r w:rsidR="006A179E" w:rsidRPr="00174486">
              <w:rPr>
                <w:rFonts w:cstheme="minorHAnsi"/>
                <w:sz w:val="24"/>
                <w:szCs w:val="24"/>
              </w:rPr>
              <w:t>Massachusetts Advisory Council on Alzheimer’s Disease and All Other Dementias</w:t>
            </w:r>
            <w:r w:rsidR="003D609D">
              <w:rPr>
                <w:rFonts w:cstheme="minorHAnsi"/>
                <w:sz w:val="24"/>
                <w:szCs w:val="24"/>
              </w:rPr>
              <w:t xml:space="preserve">; </w:t>
            </w:r>
            <w:r w:rsidRPr="00174486">
              <w:rPr>
                <w:rFonts w:cstheme="minorHAnsi"/>
                <w:sz w:val="24"/>
                <w:szCs w:val="24"/>
              </w:rPr>
              <w:t>Massachusetts</w:t>
            </w:r>
            <w:r w:rsidR="003D609D">
              <w:rPr>
                <w:rFonts w:cstheme="minorHAnsi"/>
                <w:sz w:val="24"/>
                <w:szCs w:val="24"/>
              </w:rPr>
              <w:t xml:space="preserve"> </w:t>
            </w:r>
            <w:r w:rsidRPr="00174486">
              <w:rPr>
                <w:rFonts w:cstheme="minorHAnsi"/>
                <w:sz w:val="24"/>
                <w:szCs w:val="24"/>
              </w:rPr>
              <w:t>Executive Office of Aging &amp; Independence</w:t>
            </w:r>
            <w:r w:rsidR="003D609D">
              <w:rPr>
                <w:rFonts w:cstheme="minorHAnsi"/>
                <w:sz w:val="24"/>
                <w:szCs w:val="24"/>
              </w:rPr>
              <w:t>;</w:t>
            </w:r>
            <w:r w:rsidRPr="00174486">
              <w:rPr>
                <w:rFonts w:cstheme="minorHAnsi"/>
                <w:sz w:val="24"/>
                <w:szCs w:val="24"/>
              </w:rPr>
              <w:t xml:space="preserve"> and </w:t>
            </w:r>
            <w:r w:rsidRPr="00174486">
              <w:rPr>
                <w:rFonts w:cstheme="minorHAnsi"/>
                <w:sz w:val="24"/>
                <w:szCs w:val="24"/>
              </w:rPr>
              <w:lastRenderedPageBreak/>
              <w:t>UMass Chan Medical School</w:t>
            </w:r>
          </w:p>
        </w:tc>
        <w:tc>
          <w:tcPr>
            <w:tcW w:w="7020" w:type="dxa"/>
            <w:tcMar>
              <w:top w:w="100" w:type="dxa"/>
              <w:left w:w="100" w:type="dxa"/>
              <w:bottom w:w="100" w:type="dxa"/>
              <w:right w:w="100" w:type="dxa"/>
            </w:tcMar>
          </w:tcPr>
          <w:p w14:paraId="6A8DC31A" w14:textId="77777777" w:rsidR="00F545C8" w:rsidRPr="00106C8B" w:rsidRDefault="00F545C8" w:rsidP="00BB0D78">
            <w:pPr>
              <w:spacing w:after="100" w:line="259" w:lineRule="auto"/>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lastRenderedPageBreak/>
              <w:t>Age and Dementia Friendly Physical Infrastructure Team</w:t>
            </w:r>
          </w:p>
          <w:p w14:paraId="5B82B1DB" w14:textId="77777777" w:rsidR="00F545C8" w:rsidRDefault="00F545C8" w:rsidP="00F545C8">
            <w:pPr>
              <w:spacing w:line="259" w:lineRule="auto"/>
              <w:textAlignment w:val="baseline"/>
              <w:rPr>
                <w:rFonts w:eastAsia="Times New Roman" w:cstheme="minorHAnsi"/>
                <w:color w:val="7030A0"/>
                <w:sz w:val="24"/>
                <w:szCs w:val="24"/>
              </w:rPr>
            </w:pPr>
            <w:r w:rsidRPr="00427D70">
              <w:rPr>
                <w:rFonts w:eastAsia="Times New Roman" w:cstheme="minorHAnsi"/>
                <w:b/>
                <w:bCs/>
                <w:color w:val="7030A0"/>
                <w:sz w:val="24"/>
                <w:szCs w:val="24"/>
              </w:rPr>
              <w:t>James Fuccione, MPA, (Co-Lead)</w:t>
            </w:r>
            <w:r w:rsidRPr="00427D70">
              <w:rPr>
                <w:rFonts w:eastAsia="Times New Roman" w:cstheme="minorHAnsi"/>
                <w:b/>
                <w:bCs/>
                <w:sz w:val="24"/>
                <w:szCs w:val="24"/>
              </w:rPr>
              <w:t>,</w:t>
            </w:r>
            <w:r w:rsidRPr="00427D70">
              <w:rPr>
                <w:rFonts w:eastAsia="Times New Roman" w:cstheme="minorHAnsi"/>
                <w:b/>
                <w:bCs/>
                <w:color w:val="7030A0"/>
                <w:sz w:val="24"/>
                <w:szCs w:val="24"/>
              </w:rPr>
              <w:t xml:space="preserve"> </w:t>
            </w:r>
            <w:r w:rsidRPr="00427D70">
              <w:rPr>
                <w:rFonts w:eastAsia="Times New Roman" w:cstheme="minorHAnsi"/>
                <w:color w:val="7030A0"/>
                <w:sz w:val="24"/>
                <w:szCs w:val="24"/>
              </w:rPr>
              <w:t>Senior Director - MA Healthy Aging Collaborative</w:t>
            </w:r>
          </w:p>
          <w:p w14:paraId="3FEE109A" w14:textId="77777777" w:rsidR="00F545C8" w:rsidRPr="00427D70" w:rsidRDefault="00F545C8" w:rsidP="00F545C8">
            <w:pPr>
              <w:rPr>
                <w:rFonts w:eastAsia="Times New Roman" w:cstheme="minorHAnsi"/>
                <w:color w:val="7030A0"/>
                <w:sz w:val="24"/>
                <w:szCs w:val="24"/>
              </w:rPr>
            </w:pPr>
            <w:r w:rsidRPr="00427D70">
              <w:rPr>
                <w:rFonts w:eastAsia="Times New Roman" w:cstheme="minorHAnsi"/>
                <w:b/>
                <w:bCs/>
                <w:color w:val="7030A0"/>
                <w:sz w:val="24"/>
                <w:szCs w:val="24"/>
              </w:rPr>
              <w:t xml:space="preserve">Patty Sullivan (Co-Lead), </w:t>
            </w:r>
            <w:r w:rsidRPr="00427D70">
              <w:rPr>
                <w:rFonts w:eastAsia="Times New Roman" w:cstheme="minorHAnsi"/>
                <w:color w:val="7030A0"/>
                <w:sz w:val="24"/>
                <w:szCs w:val="24"/>
              </w:rPr>
              <w:t>Program Manager, Dementia Friendly MA - MA Councils on Aging</w:t>
            </w:r>
            <w:r>
              <w:rPr>
                <w:rFonts w:eastAsia="Times New Roman" w:cstheme="minorHAnsi"/>
                <w:color w:val="7030A0"/>
                <w:sz w:val="24"/>
                <w:szCs w:val="24"/>
              </w:rPr>
              <w:t xml:space="preserve"> </w:t>
            </w:r>
            <w:r w:rsidRPr="00AA6674">
              <w:rPr>
                <w:rFonts w:eastAsia="Times New Roman" w:cstheme="minorHAnsi"/>
                <w:i/>
                <w:iCs/>
                <w:color w:val="7030A0"/>
                <w:sz w:val="24"/>
                <w:szCs w:val="24"/>
              </w:rPr>
              <w:t>(through June 2024)</w:t>
            </w:r>
          </w:p>
          <w:p w14:paraId="2AFFA8F5" w14:textId="5494E1A5" w:rsidR="00F545C8" w:rsidRDefault="00F545C8" w:rsidP="00F545C8">
            <w:pPr>
              <w:rPr>
                <w:rFonts w:eastAsia="Times New Roman" w:cstheme="minorHAnsi"/>
                <w:color w:val="000000"/>
                <w:sz w:val="24"/>
                <w:szCs w:val="24"/>
              </w:rPr>
            </w:pPr>
            <w:r w:rsidRPr="00427D70">
              <w:rPr>
                <w:rFonts w:cstheme="minorHAnsi"/>
                <w:b/>
                <w:bCs/>
                <w:color w:val="000000" w:themeColor="text1"/>
                <w:sz w:val="24"/>
                <w:szCs w:val="24"/>
              </w:rPr>
              <w:t xml:space="preserve">Elizabeth Giannini, </w:t>
            </w:r>
            <w:r w:rsidRPr="00427D70">
              <w:rPr>
                <w:rFonts w:eastAsia="Times New Roman" w:cstheme="minorHAnsi"/>
                <w:color w:val="000000"/>
                <w:sz w:val="24"/>
                <w:szCs w:val="24"/>
              </w:rPr>
              <w:t>Transportation Program Manager</w:t>
            </w:r>
            <w:r>
              <w:rPr>
                <w:rFonts w:eastAsia="Times New Roman" w:cstheme="minorHAnsi"/>
                <w:color w:val="000000"/>
                <w:sz w:val="24"/>
                <w:szCs w:val="24"/>
              </w:rPr>
              <w:t xml:space="preserve">, </w:t>
            </w:r>
            <w:r w:rsidRPr="00427D70">
              <w:rPr>
                <w:rFonts w:eastAsia="Times New Roman" w:cstheme="minorHAnsi"/>
                <w:color w:val="000000"/>
                <w:sz w:val="24"/>
                <w:szCs w:val="24"/>
              </w:rPr>
              <w:t xml:space="preserve">Franklin Regional Council of Governments </w:t>
            </w:r>
            <w:r w:rsidRPr="00427D70">
              <w:rPr>
                <w:rFonts w:eastAsia="Times New Roman" w:cstheme="minorHAnsi"/>
                <w:color w:val="000000"/>
                <w:sz w:val="24"/>
                <w:szCs w:val="24"/>
              </w:rPr>
              <w:br/>
            </w:r>
            <w:r w:rsidRPr="00427D70">
              <w:rPr>
                <w:rFonts w:eastAsia="Times New Roman" w:cstheme="minorHAnsi"/>
                <w:b/>
                <w:bCs/>
                <w:color w:val="000000"/>
                <w:sz w:val="24"/>
                <w:szCs w:val="24"/>
              </w:rPr>
              <w:t>Pam MacLeod, MBA, PMP</w:t>
            </w:r>
            <w:r w:rsidRPr="00427D70">
              <w:rPr>
                <w:rFonts w:eastAsia="Times New Roman" w:cstheme="minorHAnsi"/>
                <w:color w:val="000000"/>
                <w:sz w:val="24"/>
                <w:szCs w:val="24"/>
              </w:rPr>
              <w:t>, Senior Project Director</w:t>
            </w:r>
            <w:r>
              <w:rPr>
                <w:rFonts w:eastAsia="Times New Roman" w:cstheme="minorHAnsi"/>
                <w:color w:val="000000"/>
                <w:sz w:val="24"/>
                <w:szCs w:val="24"/>
              </w:rPr>
              <w:t xml:space="preserve">, </w:t>
            </w:r>
            <w:r w:rsidRPr="00427D70">
              <w:rPr>
                <w:rFonts w:eastAsia="Calibri" w:cstheme="minorHAnsi"/>
                <w:sz w:val="24"/>
                <w:szCs w:val="24"/>
              </w:rPr>
              <w:t xml:space="preserve">Massachusetts Executive Office of </w:t>
            </w:r>
            <w:r>
              <w:rPr>
                <w:rFonts w:eastAsia="Calibri" w:cstheme="minorHAnsi"/>
                <w:sz w:val="24"/>
                <w:szCs w:val="24"/>
              </w:rPr>
              <w:t>Aging &amp; Independence and UMass Chan Medical School</w:t>
            </w:r>
            <w:r w:rsidRPr="00427D70">
              <w:rPr>
                <w:rFonts w:eastAsia="Times New Roman" w:cstheme="minorHAnsi"/>
                <w:color w:val="000000"/>
                <w:sz w:val="24"/>
                <w:szCs w:val="24"/>
              </w:rPr>
              <w:t xml:space="preserve"> </w:t>
            </w:r>
          </w:p>
          <w:p w14:paraId="2D017DA5" w14:textId="77777777" w:rsidR="00F545C8" w:rsidRPr="00427D70" w:rsidRDefault="00F545C8" w:rsidP="00F545C8">
            <w:pPr>
              <w:rPr>
                <w:rFonts w:eastAsia="Times New Roman" w:cstheme="minorHAnsi"/>
                <w:color w:val="000000"/>
                <w:sz w:val="24"/>
                <w:szCs w:val="24"/>
              </w:rPr>
            </w:pPr>
            <w:r w:rsidRPr="00427D70">
              <w:rPr>
                <w:rFonts w:eastAsia="Times New Roman" w:cstheme="minorHAnsi"/>
                <w:b/>
                <w:bCs/>
                <w:color w:val="000000"/>
                <w:sz w:val="24"/>
                <w:szCs w:val="24"/>
              </w:rPr>
              <w:t>Sandra Martin, MEP, MPH</w:t>
            </w:r>
            <w:r w:rsidRPr="00427D70">
              <w:rPr>
                <w:rFonts w:eastAsia="Times New Roman" w:cstheme="minorHAnsi"/>
                <w:color w:val="000000"/>
                <w:sz w:val="24"/>
                <w:szCs w:val="24"/>
              </w:rPr>
              <w:t>, Senior Planner and Health Agent</w:t>
            </w:r>
            <w:r>
              <w:rPr>
                <w:rFonts w:eastAsia="Times New Roman" w:cstheme="minorHAnsi"/>
                <w:color w:val="000000"/>
                <w:sz w:val="24"/>
                <w:szCs w:val="24"/>
              </w:rPr>
              <w:t>, B</w:t>
            </w:r>
            <w:r w:rsidRPr="00427D70">
              <w:rPr>
                <w:rFonts w:eastAsia="Times New Roman" w:cstheme="minorHAnsi"/>
                <w:color w:val="000000"/>
                <w:sz w:val="24"/>
                <w:szCs w:val="24"/>
              </w:rPr>
              <w:t>erkshire Public Health Alliance, Public Health Program at Berkshire Regional Planning Commission</w:t>
            </w:r>
            <w:r w:rsidRPr="00427D70">
              <w:rPr>
                <w:rFonts w:eastAsia="Times New Roman" w:cstheme="minorHAnsi"/>
                <w:color w:val="000000"/>
                <w:sz w:val="24"/>
                <w:szCs w:val="24"/>
              </w:rPr>
              <w:br/>
            </w:r>
            <w:r w:rsidRPr="00427D70">
              <w:rPr>
                <w:rFonts w:eastAsia="Times New Roman" w:cstheme="minorHAnsi"/>
                <w:b/>
                <w:bCs/>
                <w:color w:val="000000"/>
                <w:sz w:val="24"/>
                <w:szCs w:val="24"/>
              </w:rPr>
              <w:lastRenderedPageBreak/>
              <w:t>Ruth Neeman, AIA</w:t>
            </w:r>
            <w:r w:rsidRPr="00427D70">
              <w:rPr>
                <w:rFonts w:eastAsia="Times New Roman" w:cstheme="minorHAnsi"/>
                <w:color w:val="000000"/>
                <w:sz w:val="24"/>
                <w:szCs w:val="24"/>
              </w:rPr>
              <w:t>, Principal, Director of Senior Environments Studio</w:t>
            </w:r>
            <w:r>
              <w:rPr>
                <w:rFonts w:eastAsia="Times New Roman" w:cstheme="minorHAnsi"/>
                <w:color w:val="000000"/>
                <w:sz w:val="24"/>
                <w:szCs w:val="24"/>
              </w:rPr>
              <w:t xml:space="preserve">, </w:t>
            </w:r>
            <w:r w:rsidRPr="00427D70">
              <w:rPr>
                <w:rFonts w:eastAsia="Times New Roman" w:cstheme="minorHAnsi"/>
                <w:color w:val="000000"/>
                <w:sz w:val="24"/>
                <w:szCs w:val="24"/>
              </w:rPr>
              <w:t>LWDA</w:t>
            </w:r>
          </w:p>
          <w:p w14:paraId="2D3DF716" w14:textId="77777777" w:rsidR="00F545C8" w:rsidRPr="00427D70" w:rsidRDefault="00F545C8" w:rsidP="00F545C8">
            <w:pPr>
              <w:pStyle w:val="NormalWeb"/>
              <w:spacing w:before="0" w:beforeAutospacing="0" w:after="0" w:afterAutospacing="0"/>
              <w:rPr>
                <w:rFonts w:asciiTheme="minorHAnsi" w:hAnsiTheme="minorHAnsi" w:cstheme="minorHAnsi"/>
                <w:color w:val="000000"/>
              </w:rPr>
            </w:pPr>
            <w:r w:rsidRPr="00427D70">
              <w:rPr>
                <w:rFonts w:asciiTheme="minorHAnsi" w:hAnsiTheme="minorHAnsi" w:cstheme="minorHAnsi"/>
                <w:b/>
                <w:bCs/>
                <w:color w:val="000000"/>
              </w:rPr>
              <w:t>Ithzel Polanco-Cabadas</w:t>
            </w:r>
            <w:r w:rsidRPr="00427D70">
              <w:rPr>
                <w:rFonts w:asciiTheme="minorHAnsi" w:hAnsiTheme="minorHAnsi" w:cstheme="minorHAnsi"/>
                <w:color w:val="000000"/>
              </w:rPr>
              <w:t>, Real Estate Project Manager, 2Life Communities</w:t>
            </w:r>
          </w:p>
          <w:p w14:paraId="3D3CE028" w14:textId="77777777" w:rsidR="00F545C8" w:rsidRDefault="00F545C8" w:rsidP="00F545C8">
            <w:pPr>
              <w:rPr>
                <w:rFonts w:eastAsia="Times New Roman" w:cstheme="minorHAnsi"/>
                <w:color w:val="000000"/>
                <w:sz w:val="24"/>
                <w:szCs w:val="24"/>
              </w:rPr>
            </w:pPr>
            <w:r w:rsidRPr="00427D70">
              <w:rPr>
                <w:rFonts w:eastAsia="Times New Roman" w:cstheme="minorHAnsi"/>
                <w:b/>
                <w:bCs/>
                <w:color w:val="000000"/>
                <w:sz w:val="24"/>
                <w:szCs w:val="24"/>
              </w:rPr>
              <w:t>Philippe Saad, AIA, LEED AP</w:t>
            </w:r>
            <w:r w:rsidRPr="00427D70">
              <w:rPr>
                <w:rFonts w:eastAsia="Times New Roman" w:cstheme="minorHAnsi"/>
                <w:color w:val="000000"/>
                <w:sz w:val="24"/>
                <w:szCs w:val="24"/>
              </w:rPr>
              <w:t>, Principal</w:t>
            </w:r>
            <w:r>
              <w:rPr>
                <w:rFonts w:eastAsia="Times New Roman" w:cstheme="minorHAnsi"/>
                <w:color w:val="000000"/>
                <w:sz w:val="24"/>
                <w:szCs w:val="24"/>
              </w:rPr>
              <w:t xml:space="preserve">, </w:t>
            </w:r>
            <w:r w:rsidRPr="00427D70">
              <w:rPr>
                <w:rFonts w:eastAsia="Times New Roman" w:cstheme="minorHAnsi"/>
                <w:color w:val="000000"/>
                <w:sz w:val="24"/>
                <w:szCs w:val="24"/>
              </w:rPr>
              <w:t>Dimella Shaffer</w:t>
            </w:r>
          </w:p>
          <w:p w14:paraId="649C684F" w14:textId="63703E36" w:rsidR="00AA6674" w:rsidRPr="00106C8B" w:rsidRDefault="00F545C8" w:rsidP="00F545C8">
            <w:pPr>
              <w:spacing w:line="259" w:lineRule="auto"/>
              <w:textAlignment w:val="baseline"/>
              <w:rPr>
                <w:rFonts w:eastAsia="Times New Roman" w:cstheme="minorHAnsi"/>
                <w:b/>
                <w:bCs/>
                <w:i/>
                <w:iCs/>
                <w:color w:val="2F5496" w:themeColor="accent1" w:themeShade="BF"/>
                <w:sz w:val="28"/>
                <w:szCs w:val="28"/>
              </w:rPr>
            </w:pPr>
            <w:r w:rsidRPr="00427D70">
              <w:rPr>
                <w:rFonts w:eastAsia="Times New Roman" w:cstheme="minorHAnsi"/>
                <w:b/>
                <w:bCs/>
                <w:color w:val="000000"/>
                <w:sz w:val="24"/>
                <w:szCs w:val="24"/>
              </w:rPr>
              <w:t>Haley Wood</w:t>
            </w:r>
            <w:r w:rsidRPr="00427D70">
              <w:rPr>
                <w:rFonts w:eastAsia="Times New Roman" w:cstheme="minorHAnsi"/>
                <w:color w:val="000000"/>
                <w:sz w:val="24"/>
                <w:szCs w:val="24"/>
              </w:rPr>
              <w:t xml:space="preserve">, </w:t>
            </w:r>
            <w:r w:rsidRPr="00427D70">
              <w:rPr>
                <w:rFonts w:cstheme="minorHAnsi"/>
                <w:color w:val="000000"/>
                <w:sz w:val="24"/>
                <w:szCs w:val="24"/>
              </w:rPr>
              <w:t>Economic Security and Outreach Manager, MA Councils on Aging</w:t>
            </w:r>
          </w:p>
        </w:tc>
      </w:tr>
      <w:tr w:rsidR="00A42CA1" w:rsidRPr="00FC501A" w14:paraId="4D314D1F" w14:textId="77777777" w:rsidTr="00307A79">
        <w:trPr>
          <w:trHeight w:val="269"/>
        </w:trPr>
        <w:tc>
          <w:tcPr>
            <w:tcW w:w="2970" w:type="dxa"/>
            <w:tcMar>
              <w:top w:w="100" w:type="dxa"/>
              <w:left w:w="100" w:type="dxa"/>
              <w:bottom w:w="100" w:type="dxa"/>
              <w:right w:w="100" w:type="dxa"/>
            </w:tcMar>
          </w:tcPr>
          <w:p w14:paraId="14A9EAF9" w14:textId="77777777" w:rsidR="00A42CA1" w:rsidRPr="00FF59CF" w:rsidRDefault="00A42CA1" w:rsidP="00E5704E">
            <w:pPr>
              <w:spacing w:after="240"/>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5</w:t>
            </w:r>
            <w:r w:rsidRPr="00FF59CF">
              <w:rPr>
                <w:rFonts w:eastAsia="Times New Roman" w:cstheme="minorHAnsi"/>
                <w:b/>
                <w:bCs/>
                <w:color w:val="4472C4" w:themeColor="accent1"/>
                <w:sz w:val="28"/>
                <w:szCs w:val="28"/>
              </w:rPr>
              <w:t>. Quality of Care</w:t>
            </w:r>
          </w:p>
          <w:p w14:paraId="0D502095" w14:textId="6A29547B" w:rsidR="002926D8" w:rsidRDefault="002926D8" w:rsidP="00174486">
            <w:pPr>
              <w:ind w:left="255" w:firstLine="90"/>
              <w:rPr>
                <w:rFonts w:cstheme="minorHAnsi"/>
                <w:b/>
                <w:bCs/>
                <w:sz w:val="24"/>
                <w:szCs w:val="24"/>
              </w:rPr>
            </w:pPr>
            <w:r w:rsidRPr="002926D8">
              <w:rPr>
                <w:rFonts w:cstheme="minorHAnsi"/>
                <w:b/>
                <w:bCs/>
                <w:sz w:val="24"/>
                <w:szCs w:val="24"/>
              </w:rPr>
              <w:t>Susan Antkowiak</w:t>
            </w:r>
            <w:r>
              <w:rPr>
                <w:rFonts w:cstheme="minorHAnsi"/>
                <w:b/>
                <w:bCs/>
                <w:sz w:val="24"/>
                <w:szCs w:val="24"/>
              </w:rPr>
              <w:t xml:space="preserve"> </w:t>
            </w:r>
          </w:p>
          <w:p w14:paraId="0597DEE8" w14:textId="711D54EE" w:rsidR="00F545C8" w:rsidRPr="00174486" w:rsidRDefault="002926D8" w:rsidP="00174486">
            <w:pPr>
              <w:ind w:left="345"/>
              <w:rPr>
                <w:rFonts w:cstheme="minorHAnsi"/>
                <w:sz w:val="24"/>
                <w:szCs w:val="24"/>
              </w:rPr>
            </w:pPr>
            <w:r w:rsidRPr="00174486">
              <w:rPr>
                <w:rFonts w:cstheme="minorHAnsi"/>
                <w:sz w:val="24"/>
                <w:szCs w:val="24"/>
              </w:rPr>
              <w:t xml:space="preserve">Vice President, Programs &amp; Services, Alzheimer’s Association, Massachusetts/New Hampshire Chapter </w:t>
            </w:r>
          </w:p>
          <w:p w14:paraId="313A5CA0" w14:textId="77777777" w:rsidR="00F545C8" w:rsidRDefault="00F545C8" w:rsidP="00E5704E">
            <w:pPr>
              <w:ind w:left="255"/>
              <w:rPr>
                <w:rFonts w:cstheme="minorHAnsi"/>
                <w:b/>
                <w:bCs/>
                <w:sz w:val="24"/>
                <w:szCs w:val="24"/>
              </w:rPr>
            </w:pPr>
          </w:p>
          <w:p w14:paraId="15F9A184" w14:textId="77777777" w:rsidR="00174486" w:rsidRDefault="00A42CA1" w:rsidP="00246030">
            <w:pPr>
              <w:ind w:left="345"/>
              <w:rPr>
                <w:rFonts w:eastAsia="Calibri" w:cstheme="minorHAnsi"/>
                <w:b/>
                <w:sz w:val="24"/>
                <w:szCs w:val="24"/>
              </w:rPr>
            </w:pPr>
            <w:r w:rsidRPr="00FF59CF">
              <w:rPr>
                <w:rFonts w:cstheme="minorHAnsi"/>
                <w:b/>
                <w:bCs/>
                <w:sz w:val="24"/>
                <w:szCs w:val="24"/>
              </w:rPr>
              <w:t xml:space="preserve">Linda Pellegrini, </w:t>
            </w:r>
            <w:r w:rsidRPr="00FF59CF">
              <w:rPr>
                <w:rFonts w:eastAsia="Calibri" w:cstheme="minorHAnsi"/>
                <w:b/>
                <w:sz w:val="24"/>
                <w:szCs w:val="24"/>
              </w:rPr>
              <w:t>MS</w:t>
            </w:r>
          </w:p>
          <w:p w14:paraId="730E332B" w14:textId="77777777" w:rsidR="00174486" w:rsidRDefault="00A42CA1" w:rsidP="00246030">
            <w:pPr>
              <w:ind w:left="345"/>
              <w:rPr>
                <w:rFonts w:eastAsia="Calibri" w:cstheme="minorHAnsi"/>
                <w:b/>
                <w:sz w:val="24"/>
                <w:szCs w:val="24"/>
              </w:rPr>
            </w:pPr>
            <w:r w:rsidRPr="00FF59CF">
              <w:rPr>
                <w:rFonts w:eastAsia="Calibri" w:cstheme="minorHAnsi"/>
                <w:b/>
                <w:sz w:val="24"/>
                <w:szCs w:val="24"/>
              </w:rPr>
              <w:t>GNP-BC</w:t>
            </w:r>
          </w:p>
          <w:p w14:paraId="55A805B5" w14:textId="02CDDC6E" w:rsidR="00A42CA1" w:rsidRPr="00FF59CF" w:rsidRDefault="00A42CA1" w:rsidP="00246030">
            <w:pPr>
              <w:ind w:left="345"/>
              <w:rPr>
                <w:rFonts w:cstheme="minorHAnsi"/>
                <w:b/>
                <w:bCs/>
                <w:sz w:val="24"/>
                <w:szCs w:val="24"/>
              </w:rPr>
            </w:pPr>
            <w:r w:rsidRPr="00FF59CF">
              <w:rPr>
                <w:rFonts w:eastAsia="Calibri" w:cstheme="minorHAnsi"/>
                <w:sz w:val="24"/>
                <w:szCs w:val="24"/>
              </w:rPr>
              <w:t>Geriatric Nurse Practitioner, UMass Memorial Medical Center</w:t>
            </w:r>
          </w:p>
        </w:tc>
        <w:tc>
          <w:tcPr>
            <w:tcW w:w="7020" w:type="dxa"/>
            <w:tcMar>
              <w:top w:w="100" w:type="dxa"/>
              <w:left w:w="100" w:type="dxa"/>
              <w:bottom w:w="100" w:type="dxa"/>
              <w:right w:w="100" w:type="dxa"/>
            </w:tcMar>
          </w:tcPr>
          <w:p w14:paraId="29EFD3E3" w14:textId="77777777" w:rsidR="00A42CA1" w:rsidRPr="00106C8B" w:rsidRDefault="00A42CA1" w:rsidP="00BB0D78">
            <w:pPr>
              <w:spacing w:after="100" w:line="259" w:lineRule="auto"/>
              <w:textAlignment w:val="baseline"/>
              <w:rPr>
                <w:rFonts w:eastAsia="Times New Roman" w:cstheme="minorHAnsi"/>
                <w:b/>
                <w:bCs/>
                <w:i/>
                <w:iCs/>
                <w:color w:val="2F5496" w:themeColor="accent1" w:themeShade="BF"/>
                <w:sz w:val="28"/>
                <w:szCs w:val="28"/>
              </w:rPr>
            </w:pPr>
            <w:r w:rsidRPr="00106C8B">
              <w:rPr>
                <w:rFonts w:eastAsia="Times New Roman" w:cstheme="minorHAnsi"/>
                <w:b/>
                <w:bCs/>
                <w:i/>
                <w:iCs/>
                <w:color w:val="2F5496" w:themeColor="accent1" w:themeShade="BF"/>
                <w:sz w:val="28"/>
                <w:szCs w:val="28"/>
              </w:rPr>
              <w:t>Care Planning Team</w:t>
            </w:r>
          </w:p>
          <w:p w14:paraId="70A06ADA" w14:textId="77777777" w:rsidR="00A42CA1" w:rsidRDefault="00A42CA1" w:rsidP="00E5704E">
            <w:pPr>
              <w:rPr>
                <w:rFonts w:eastAsia="Times New Roman" w:cstheme="minorHAnsi"/>
                <w:color w:val="7030A0"/>
                <w:sz w:val="24"/>
                <w:szCs w:val="24"/>
              </w:rPr>
            </w:pPr>
            <w:r w:rsidRPr="00E90FE7">
              <w:rPr>
                <w:rFonts w:eastAsia="Times New Roman" w:cstheme="minorHAnsi"/>
                <w:b/>
                <w:bCs/>
                <w:color w:val="7030A0"/>
                <w:sz w:val="24"/>
                <w:szCs w:val="24"/>
              </w:rPr>
              <w:t>Susan Antkowiak</w:t>
            </w:r>
            <w:r>
              <w:rPr>
                <w:rFonts w:eastAsia="Times New Roman" w:cstheme="minorHAnsi"/>
                <w:b/>
                <w:bCs/>
                <w:color w:val="7030A0"/>
                <w:sz w:val="24"/>
                <w:szCs w:val="24"/>
              </w:rPr>
              <w:t xml:space="preserve"> (Co-Lead)</w:t>
            </w:r>
            <w:r w:rsidRPr="00E90FE7">
              <w:rPr>
                <w:rFonts w:eastAsia="Times New Roman" w:cstheme="minorHAnsi"/>
                <w:b/>
                <w:bCs/>
                <w:color w:val="7030A0"/>
                <w:sz w:val="24"/>
                <w:szCs w:val="24"/>
              </w:rPr>
              <w:t xml:space="preserve">, </w:t>
            </w:r>
            <w:r w:rsidRPr="00E90FE7">
              <w:rPr>
                <w:rFonts w:eastAsia="Times New Roman" w:cstheme="minorHAnsi"/>
                <w:color w:val="7030A0"/>
                <w:sz w:val="24"/>
                <w:szCs w:val="24"/>
              </w:rPr>
              <w:t>Council Member</w:t>
            </w:r>
          </w:p>
          <w:p w14:paraId="7EA75617" w14:textId="77777777" w:rsidR="00F545C8" w:rsidRPr="00E90FE7" w:rsidRDefault="00F545C8" w:rsidP="00C06C57">
            <w:pPr>
              <w:rPr>
                <w:rFonts w:eastAsia="Times New Roman" w:cstheme="minorHAnsi"/>
                <w:b/>
                <w:bCs/>
                <w:color w:val="7030A0"/>
                <w:sz w:val="24"/>
                <w:szCs w:val="24"/>
              </w:rPr>
            </w:pPr>
            <w:r w:rsidRPr="00E90FE7">
              <w:rPr>
                <w:rFonts w:eastAsia="Times New Roman" w:cstheme="minorHAnsi"/>
                <w:b/>
                <w:bCs/>
                <w:color w:val="7030A0"/>
                <w:sz w:val="24"/>
                <w:szCs w:val="24"/>
              </w:rPr>
              <w:t>Linda Pellegrini</w:t>
            </w:r>
            <w:r>
              <w:rPr>
                <w:rFonts w:eastAsia="Times New Roman" w:cstheme="minorHAnsi"/>
                <w:b/>
                <w:bCs/>
                <w:color w:val="7030A0"/>
                <w:sz w:val="24"/>
                <w:szCs w:val="24"/>
              </w:rPr>
              <w:t xml:space="preserve"> (Co-Lead), </w:t>
            </w:r>
            <w:r w:rsidRPr="00E90FE7">
              <w:rPr>
                <w:rFonts w:eastAsia="Times New Roman" w:cstheme="minorHAnsi"/>
                <w:color w:val="7030A0"/>
                <w:sz w:val="24"/>
                <w:szCs w:val="24"/>
              </w:rPr>
              <w:t>Council Member</w:t>
            </w:r>
          </w:p>
          <w:p w14:paraId="553020A9" w14:textId="77777777" w:rsidR="00A42CA1" w:rsidRPr="00E90FE7" w:rsidRDefault="00A42CA1" w:rsidP="00E5704E">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Rachel Broudy, MD</w:t>
            </w:r>
            <w:r w:rsidRPr="00E90FE7">
              <w:rPr>
                <w:b/>
                <w:bCs/>
                <w:color w:val="000000" w:themeColor="text1"/>
                <w:kern w:val="24"/>
                <w:sz w:val="24"/>
                <w:szCs w:val="24"/>
              </w:rPr>
              <w:t xml:space="preserve">, </w:t>
            </w:r>
            <w:r w:rsidRPr="00E90FE7">
              <w:rPr>
                <w:rFonts w:ascii="Calibri" w:eastAsia="Calibri" w:hAnsi="Calibri" w:cs="Calibri"/>
                <w:color w:val="000000" w:themeColor="text1"/>
                <w:kern w:val="24"/>
                <w:sz w:val="24"/>
                <w:szCs w:val="24"/>
              </w:rPr>
              <w:t xml:space="preserve">Faculty Lead on Elder Care Work at </w:t>
            </w:r>
            <w:r w:rsidRPr="00E90FE7">
              <w:rPr>
                <w:rFonts w:ascii="Calibri" w:hAnsi="Calibri" w:cs="Calibri"/>
                <w:color w:val="000000" w:themeColor="text1"/>
                <w:kern w:val="24"/>
                <w:sz w:val="24"/>
                <w:szCs w:val="24"/>
              </w:rPr>
              <w:t>Ariadne Labs</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Medical Director, Pioneer Valley Hospice and Palliative Care</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Board Member, Life Path Aging Services Access Point</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Franklin County</w:t>
            </w:r>
          </w:p>
          <w:p w14:paraId="3261C9CA" w14:textId="77777777" w:rsidR="00A42CA1" w:rsidRPr="00E90FE7" w:rsidRDefault="00A42CA1" w:rsidP="00E5704E">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Deb Dowd-Foley</w:t>
            </w:r>
            <w:r w:rsidRPr="00E90FE7">
              <w:rPr>
                <w:b/>
                <w:bCs/>
                <w:color w:val="000000" w:themeColor="text1"/>
                <w:kern w:val="24"/>
                <w:sz w:val="24"/>
                <w:szCs w:val="24"/>
              </w:rPr>
              <w:t xml:space="preserve">, </w:t>
            </w:r>
            <w:r w:rsidRPr="00E90FE7">
              <w:rPr>
                <w:rFonts w:ascii="Calibri" w:hAnsi="Calibri" w:cs="Calibri"/>
                <w:color w:val="000000" w:themeColor="text1"/>
                <w:kern w:val="24"/>
                <w:sz w:val="24"/>
                <w:szCs w:val="24"/>
              </w:rPr>
              <w:t>Caregiver Specialist</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 xml:space="preserve">Elder Services of Worcester Area, Inc. </w:t>
            </w:r>
          </w:p>
          <w:p w14:paraId="6C870E6A" w14:textId="77777777" w:rsidR="00A42CA1" w:rsidRPr="00E90FE7" w:rsidRDefault="00A42CA1" w:rsidP="00E5704E">
            <w:pPr>
              <w:textAlignment w:val="baseline"/>
              <w:rPr>
                <w:rFonts w:ascii="Calibri" w:eastAsia="Calibri" w:hAnsi="Calibri" w:cs="Calibri"/>
                <w:color w:val="000000"/>
                <w:kern w:val="24"/>
                <w:sz w:val="24"/>
                <w:szCs w:val="24"/>
              </w:rPr>
            </w:pPr>
            <w:r w:rsidRPr="00E90FE7">
              <w:rPr>
                <w:rFonts w:ascii="Calibri" w:hAnsi="Calibri" w:cs="Calibri"/>
                <w:b/>
                <w:bCs/>
                <w:color w:val="000000"/>
                <w:kern w:val="24"/>
                <w:sz w:val="24"/>
                <w:szCs w:val="24"/>
              </w:rPr>
              <w:t>Laurie Herndon, MSN, GNP, BC</w:t>
            </w:r>
            <w:r w:rsidRPr="00E90FE7">
              <w:rPr>
                <w:b/>
                <w:bCs/>
                <w:color w:val="000000"/>
                <w:kern w:val="24"/>
                <w:sz w:val="24"/>
                <w:szCs w:val="24"/>
              </w:rPr>
              <w:t xml:space="preserve">, </w:t>
            </w:r>
            <w:r w:rsidRPr="00E90FE7">
              <w:rPr>
                <w:rFonts w:ascii="Calibri" w:eastAsia="Calibri" w:hAnsi="Calibri" w:cs="Calibri"/>
                <w:color w:val="000000"/>
                <w:kern w:val="24"/>
                <w:sz w:val="24"/>
                <w:szCs w:val="24"/>
              </w:rPr>
              <w:t>Project Director, Hinda and Arthur Marcus Institute for Aging Research, Hebrew SeniorLife</w:t>
            </w:r>
          </w:p>
          <w:p w14:paraId="1440F604" w14:textId="77777777" w:rsidR="00A42CA1" w:rsidRDefault="00A42CA1" w:rsidP="00E5704E">
            <w:pPr>
              <w:rPr>
                <w:rFonts w:ascii="Calibri" w:hAnsi="Calibri" w:cs="Calibri"/>
                <w:color w:val="000000" w:themeColor="text1"/>
                <w:kern w:val="24"/>
                <w:sz w:val="24"/>
                <w:szCs w:val="24"/>
              </w:rPr>
            </w:pPr>
            <w:r w:rsidRPr="00E90FE7">
              <w:rPr>
                <w:rFonts w:ascii="Calibri" w:hAnsi="Calibri" w:cs="Calibri"/>
                <w:b/>
                <w:bCs/>
                <w:color w:val="000000" w:themeColor="text1"/>
                <w:kern w:val="24"/>
                <w:sz w:val="24"/>
                <w:szCs w:val="24"/>
              </w:rPr>
              <w:t>Judy Johanson</w:t>
            </w:r>
            <w:r w:rsidRPr="00E90FE7">
              <w:rPr>
                <w:b/>
                <w:bCs/>
                <w:color w:val="000000" w:themeColor="text1"/>
                <w:kern w:val="24"/>
                <w:sz w:val="24"/>
                <w:szCs w:val="24"/>
              </w:rPr>
              <w:t xml:space="preserve">, </w:t>
            </w:r>
            <w:r w:rsidRPr="00E90FE7">
              <w:rPr>
                <w:rFonts w:ascii="Calibri" w:hAnsi="Calibri" w:cs="Calibri"/>
                <w:color w:val="000000" w:themeColor="text1"/>
                <w:kern w:val="24"/>
                <w:sz w:val="24"/>
                <w:szCs w:val="24"/>
              </w:rPr>
              <w:t>Dementia Advocate</w:t>
            </w:r>
            <w:r w:rsidRPr="00E90FE7">
              <w:rPr>
                <w:color w:val="000000" w:themeColor="text1"/>
                <w:kern w:val="24"/>
                <w:sz w:val="24"/>
                <w:szCs w:val="24"/>
              </w:rPr>
              <w:t xml:space="preserve">, </w:t>
            </w:r>
            <w:r w:rsidRPr="00E90FE7">
              <w:rPr>
                <w:rFonts w:ascii="Calibri" w:hAnsi="Calibri" w:cs="Calibri"/>
                <w:color w:val="000000" w:themeColor="text1"/>
                <w:kern w:val="24"/>
                <w:sz w:val="24"/>
                <w:szCs w:val="24"/>
              </w:rPr>
              <w:t xml:space="preserve">Massachusetts Alzheimer’s Disease Research Center, </w:t>
            </w:r>
            <w:r w:rsidRPr="00E90FE7">
              <w:rPr>
                <w:color w:val="000000" w:themeColor="text1"/>
                <w:kern w:val="24"/>
                <w:sz w:val="24"/>
                <w:szCs w:val="24"/>
              </w:rPr>
              <w:t>M</w:t>
            </w:r>
            <w:r w:rsidRPr="00E90FE7">
              <w:rPr>
                <w:rFonts w:ascii="Calibri" w:hAnsi="Calibri" w:cs="Calibri"/>
                <w:color w:val="000000" w:themeColor="text1"/>
                <w:kern w:val="24"/>
                <w:sz w:val="24"/>
                <w:szCs w:val="24"/>
              </w:rPr>
              <w:t>assachusetts General Hospital (MGH)</w:t>
            </w:r>
          </w:p>
          <w:p w14:paraId="4E91A4B0" w14:textId="17C1120C" w:rsidR="00F545C8" w:rsidRDefault="00F545C8" w:rsidP="00F545C8">
            <w:pPr>
              <w:rPr>
                <w:rFonts w:eastAsia="Times New Roman" w:cstheme="minorHAnsi"/>
                <w:color w:val="000000"/>
                <w:sz w:val="24"/>
                <w:szCs w:val="24"/>
              </w:rPr>
            </w:pPr>
            <w:r w:rsidRPr="00427D70">
              <w:rPr>
                <w:rFonts w:eastAsia="Times New Roman" w:cstheme="minorHAnsi"/>
                <w:b/>
                <w:bCs/>
                <w:color w:val="000000"/>
                <w:sz w:val="24"/>
                <w:szCs w:val="24"/>
              </w:rPr>
              <w:t>Pam MacLeod, MBA, PMP</w:t>
            </w:r>
            <w:r w:rsidRPr="00427D70">
              <w:rPr>
                <w:rFonts w:eastAsia="Times New Roman" w:cstheme="minorHAnsi"/>
                <w:color w:val="000000"/>
                <w:sz w:val="24"/>
                <w:szCs w:val="24"/>
              </w:rPr>
              <w:t>, Senior Project Director</w:t>
            </w:r>
            <w:r>
              <w:rPr>
                <w:rFonts w:eastAsia="Times New Roman" w:cstheme="minorHAnsi"/>
                <w:color w:val="000000"/>
                <w:sz w:val="24"/>
                <w:szCs w:val="24"/>
              </w:rPr>
              <w:t xml:space="preserve">, </w:t>
            </w:r>
            <w:r w:rsidRPr="00427D70">
              <w:rPr>
                <w:rFonts w:eastAsia="Calibri" w:cstheme="minorHAnsi"/>
                <w:sz w:val="24"/>
                <w:szCs w:val="24"/>
              </w:rPr>
              <w:t xml:space="preserve">Massachusetts Executive Office of </w:t>
            </w:r>
            <w:r>
              <w:rPr>
                <w:rFonts w:eastAsia="Calibri" w:cstheme="minorHAnsi"/>
                <w:sz w:val="24"/>
                <w:szCs w:val="24"/>
              </w:rPr>
              <w:t>Aging &amp; Independence and UMass Chan Medical School</w:t>
            </w:r>
            <w:r w:rsidRPr="00427D70">
              <w:rPr>
                <w:rFonts w:eastAsia="Times New Roman" w:cstheme="minorHAnsi"/>
                <w:color w:val="000000"/>
                <w:sz w:val="24"/>
                <w:szCs w:val="24"/>
              </w:rPr>
              <w:t xml:space="preserve"> </w:t>
            </w:r>
          </w:p>
          <w:p w14:paraId="505C2D94" w14:textId="77777777" w:rsidR="00A42CA1" w:rsidRPr="00830367" w:rsidRDefault="00A42CA1" w:rsidP="00E5704E">
            <w:pPr>
              <w:rPr>
                <w:color w:val="000000" w:themeColor="text1"/>
                <w:kern w:val="24"/>
                <w:sz w:val="24"/>
                <w:szCs w:val="24"/>
              </w:rPr>
            </w:pPr>
            <w:r w:rsidRPr="00830367">
              <w:rPr>
                <w:b/>
                <w:bCs/>
                <w:color w:val="000000" w:themeColor="text1"/>
                <w:kern w:val="24"/>
                <w:sz w:val="24"/>
                <w:szCs w:val="24"/>
              </w:rPr>
              <w:t>Gad A. Marshall, MD</w:t>
            </w:r>
            <w:r w:rsidRPr="00E90FE7">
              <w:rPr>
                <w:b/>
                <w:bCs/>
                <w:color w:val="000000" w:themeColor="text1"/>
                <w:kern w:val="24"/>
                <w:sz w:val="24"/>
                <w:szCs w:val="24"/>
              </w:rPr>
              <w:t xml:space="preserve">, </w:t>
            </w:r>
            <w:r w:rsidRPr="00830367">
              <w:rPr>
                <w:color w:val="000000" w:themeColor="text1"/>
                <w:kern w:val="24"/>
                <w:sz w:val="24"/>
                <w:szCs w:val="24"/>
              </w:rPr>
              <w:t>Medical Director of Clinical Trials, Center for Alzheimer Research and Treatment, Brigham and Women’s Hospital (BWH)</w:t>
            </w:r>
            <w:r w:rsidRPr="00E90FE7">
              <w:rPr>
                <w:color w:val="000000" w:themeColor="text1"/>
                <w:kern w:val="24"/>
                <w:sz w:val="24"/>
                <w:szCs w:val="24"/>
              </w:rPr>
              <w:t>, Asso</w:t>
            </w:r>
            <w:r w:rsidRPr="00830367">
              <w:rPr>
                <w:color w:val="000000" w:themeColor="text1"/>
                <w:kern w:val="24"/>
                <w:sz w:val="24"/>
                <w:szCs w:val="24"/>
              </w:rPr>
              <w:t>ciate Neurologist, BWH</w:t>
            </w:r>
            <w:r w:rsidRPr="00E90FE7">
              <w:rPr>
                <w:color w:val="000000" w:themeColor="text1"/>
                <w:kern w:val="24"/>
                <w:sz w:val="24"/>
                <w:szCs w:val="24"/>
              </w:rPr>
              <w:t xml:space="preserve">, </w:t>
            </w:r>
            <w:r w:rsidRPr="00830367">
              <w:rPr>
                <w:color w:val="000000" w:themeColor="text1"/>
                <w:kern w:val="24"/>
                <w:sz w:val="24"/>
                <w:szCs w:val="24"/>
              </w:rPr>
              <w:t>Assistant in Neurology, (MGH)</w:t>
            </w:r>
            <w:r w:rsidRPr="00E90FE7">
              <w:rPr>
                <w:color w:val="000000" w:themeColor="text1"/>
                <w:kern w:val="24"/>
                <w:sz w:val="24"/>
                <w:szCs w:val="24"/>
              </w:rPr>
              <w:t xml:space="preserve">, </w:t>
            </w:r>
            <w:r w:rsidRPr="00830367">
              <w:rPr>
                <w:color w:val="000000" w:themeColor="text1"/>
                <w:kern w:val="24"/>
                <w:sz w:val="24"/>
                <w:szCs w:val="24"/>
              </w:rPr>
              <w:t>Associate Professor of Neurology, Harvard</w:t>
            </w:r>
            <w:r w:rsidRPr="00E90FE7">
              <w:rPr>
                <w:color w:val="000000" w:themeColor="text1"/>
                <w:kern w:val="24"/>
                <w:sz w:val="24"/>
                <w:szCs w:val="24"/>
              </w:rPr>
              <w:t xml:space="preserve"> </w:t>
            </w:r>
            <w:r w:rsidRPr="00830367">
              <w:rPr>
                <w:color w:val="000000" w:themeColor="text1"/>
                <w:kern w:val="24"/>
                <w:sz w:val="24"/>
                <w:szCs w:val="24"/>
              </w:rPr>
              <w:t>Medical School</w:t>
            </w:r>
          </w:p>
          <w:p w14:paraId="7B4D69BE" w14:textId="77777777" w:rsidR="00A42CA1" w:rsidRDefault="00A42CA1" w:rsidP="00E5704E">
            <w:pPr>
              <w:rPr>
                <w:color w:val="000000" w:themeColor="text1"/>
                <w:kern w:val="24"/>
                <w:sz w:val="24"/>
                <w:szCs w:val="24"/>
              </w:rPr>
            </w:pPr>
            <w:r w:rsidRPr="00830367">
              <w:rPr>
                <w:b/>
                <w:bCs/>
                <w:color w:val="000000" w:themeColor="text1"/>
                <w:kern w:val="24"/>
                <w:sz w:val="24"/>
                <w:szCs w:val="24"/>
              </w:rPr>
              <w:t>Pam Mirick, RN</w:t>
            </w:r>
            <w:r w:rsidRPr="00E90FE7">
              <w:rPr>
                <w:b/>
                <w:bCs/>
                <w:color w:val="000000" w:themeColor="text1"/>
                <w:kern w:val="24"/>
                <w:sz w:val="24"/>
                <w:szCs w:val="24"/>
              </w:rPr>
              <w:t xml:space="preserve">, </w:t>
            </w:r>
            <w:r w:rsidRPr="00830367">
              <w:rPr>
                <w:color w:val="000000" w:themeColor="text1"/>
                <w:kern w:val="24"/>
                <w:sz w:val="24"/>
                <w:szCs w:val="24"/>
              </w:rPr>
              <w:t>Former Family Caregiver, Retired Nurse</w:t>
            </w:r>
          </w:p>
          <w:p w14:paraId="36AD5716" w14:textId="77777777" w:rsidR="00C06C57" w:rsidRPr="00C06C57" w:rsidRDefault="00C06C57" w:rsidP="00E5704E">
            <w:pPr>
              <w:spacing w:line="259" w:lineRule="auto"/>
              <w:rPr>
                <w:rFonts w:eastAsia="Times New Roman" w:cstheme="minorHAnsi"/>
                <w:b/>
                <w:bCs/>
                <w:i/>
                <w:iCs/>
                <w:color w:val="2F5496" w:themeColor="accent1" w:themeShade="BF"/>
              </w:rPr>
            </w:pPr>
          </w:p>
          <w:p w14:paraId="6E1B4C3B" w14:textId="6380FA3B" w:rsidR="00A42CA1" w:rsidRDefault="00C06C57" w:rsidP="00BB0D78">
            <w:pPr>
              <w:spacing w:after="100" w:line="259" w:lineRule="auto"/>
              <w:textAlignment w:val="baseline"/>
              <w:rPr>
                <w:rFonts w:eastAsia="Times New Roman" w:cstheme="minorHAnsi"/>
                <w:b/>
                <w:bCs/>
                <w:i/>
                <w:iCs/>
                <w:color w:val="2F5496" w:themeColor="accent1" w:themeShade="BF"/>
                <w:sz w:val="28"/>
                <w:szCs w:val="28"/>
              </w:rPr>
            </w:pPr>
            <w:r>
              <w:rPr>
                <w:rFonts w:eastAsia="Times New Roman" w:cstheme="minorHAnsi"/>
                <w:b/>
                <w:bCs/>
                <w:i/>
                <w:iCs/>
                <w:color w:val="2F5496" w:themeColor="accent1" w:themeShade="BF"/>
                <w:sz w:val="28"/>
                <w:szCs w:val="28"/>
              </w:rPr>
              <w:t xml:space="preserve">Team on </w:t>
            </w:r>
            <w:r w:rsidR="00A42CA1" w:rsidRPr="00106C8B">
              <w:rPr>
                <w:rFonts w:eastAsia="Times New Roman" w:cstheme="minorHAnsi"/>
                <w:b/>
                <w:bCs/>
                <w:i/>
                <w:iCs/>
                <w:color w:val="2F5496" w:themeColor="accent1" w:themeShade="BF"/>
                <w:sz w:val="28"/>
                <w:szCs w:val="28"/>
              </w:rPr>
              <w:t>Inter</w:t>
            </w:r>
            <w:r>
              <w:rPr>
                <w:rFonts w:eastAsia="Times New Roman" w:cstheme="minorHAnsi"/>
                <w:b/>
                <w:bCs/>
                <w:i/>
                <w:iCs/>
                <w:color w:val="2F5496" w:themeColor="accent1" w:themeShade="BF"/>
                <w:sz w:val="28"/>
                <w:szCs w:val="28"/>
              </w:rPr>
              <w:t xml:space="preserve">disciplinary </w:t>
            </w:r>
            <w:r w:rsidR="00A42CA1" w:rsidRPr="00106C8B">
              <w:rPr>
                <w:rFonts w:eastAsia="Times New Roman" w:cstheme="minorHAnsi"/>
                <w:b/>
                <w:bCs/>
                <w:i/>
                <w:iCs/>
                <w:color w:val="2F5496" w:themeColor="accent1" w:themeShade="BF"/>
                <w:sz w:val="28"/>
                <w:szCs w:val="28"/>
              </w:rPr>
              <w:t>Dementia Care</w:t>
            </w:r>
          </w:p>
          <w:p w14:paraId="3D3DE1A5" w14:textId="79BB207A" w:rsidR="00E57D7E" w:rsidRPr="00E57D7E" w:rsidRDefault="00E57D7E" w:rsidP="00E57D7E">
            <w:pPr>
              <w:spacing w:line="259" w:lineRule="auto"/>
              <w:rPr>
                <w:rFonts w:eastAsia="Times New Roman" w:cstheme="minorHAnsi"/>
                <w:color w:val="7030A0"/>
                <w:sz w:val="24"/>
                <w:szCs w:val="24"/>
              </w:rPr>
            </w:pPr>
            <w:r w:rsidRPr="00E57D7E">
              <w:rPr>
                <w:rFonts w:eastAsia="Times New Roman" w:cstheme="minorHAnsi"/>
                <w:b/>
                <w:bCs/>
                <w:color w:val="7030A0"/>
                <w:sz w:val="24"/>
                <w:szCs w:val="24"/>
              </w:rPr>
              <w:t xml:space="preserve">Christopher Wight, LICSW (Co-Lead), </w:t>
            </w:r>
            <w:r w:rsidRPr="00E57D7E">
              <w:rPr>
                <w:rFonts w:eastAsia="Times New Roman" w:cstheme="minorHAnsi"/>
                <w:color w:val="7030A0"/>
                <w:sz w:val="24"/>
                <w:szCs w:val="24"/>
              </w:rPr>
              <w:t>Clinical Social Worker, Memory Disorders Unit, Department of Neurology, Massachusetts General Hospital, Boston, MA</w:t>
            </w:r>
          </w:p>
          <w:p w14:paraId="4F96DA6F" w14:textId="77777777" w:rsidR="00C06C57" w:rsidRPr="00C06C57" w:rsidRDefault="00C06C57" w:rsidP="00C06C57">
            <w:pPr>
              <w:spacing w:line="259" w:lineRule="auto"/>
              <w:rPr>
                <w:rFonts w:eastAsia="Times New Roman" w:cstheme="minorHAnsi"/>
                <w:i/>
                <w:iCs/>
                <w:color w:val="000000" w:themeColor="text1"/>
                <w:sz w:val="24"/>
                <w:szCs w:val="24"/>
              </w:rPr>
            </w:pPr>
            <w:r w:rsidRPr="002922A7">
              <w:rPr>
                <w:rFonts w:eastAsia="Times New Roman" w:cstheme="minorHAnsi"/>
                <w:b/>
                <w:bCs/>
                <w:color w:val="7030A0"/>
                <w:sz w:val="24"/>
                <w:szCs w:val="24"/>
              </w:rPr>
              <w:t>Alina Sibley, CNP</w:t>
            </w:r>
            <w:r w:rsidRPr="00FF59CF">
              <w:rPr>
                <w:rFonts w:eastAsia="Times New Roman" w:cstheme="minorHAnsi"/>
                <w:b/>
                <w:bCs/>
                <w:color w:val="7030A0"/>
                <w:sz w:val="24"/>
                <w:szCs w:val="24"/>
              </w:rPr>
              <w:t>, (Co-Lead)</w:t>
            </w:r>
            <w:r w:rsidRPr="00FF59CF">
              <w:rPr>
                <w:rFonts w:eastAsia="Times New Roman" w:cstheme="minorHAnsi"/>
                <w:color w:val="7030A0"/>
                <w:sz w:val="24"/>
                <w:szCs w:val="24"/>
              </w:rPr>
              <w:t>,</w:t>
            </w:r>
            <w:r w:rsidRPr="00FF59CF">
              <w:rPr>
                <w:rFonts w:eastAsia="Times New Roman" w:cstheme="minorHAnsi"/>
                <w:b/>
                <w:bCs/>
                <w:color w:val="7030A0"/>
                <w:sz w:val="24"/>
                <w:szCs w:val="24"/>
              </w:rPr>
              <w:t xml:space="preserve"> </w:t>
            </w:r>
            <w:r w:rsidRPr="002922A7">
              <w:rPr>
                <w:rFonts w:eastAsia="Times New Roman" w:cstheme="minorHAnsi"/>
                <w:color w:val="7030A0"/>
                <w:sz w:val="24"/>
                <w:szCs w:val="24"/>
              </w:rPr>
              <w:t>Team Lead for Geri-Pal Home Care</w:t>
            </w:r>
            <w:r w:rsidRPr="00FF59CF">
              <w:rPr>
                <w:rFonts w:eastAsia="Times New Roman" w:cstheme="minorHAnsi"/>
                <w:color w:val="7030A0"/>
                <w:sz w:val="24"/>
                <w:szCs w:val="24"/>
              </w:rPr>
              <w:t xml:space="preserve">, </w:t>
            </w:r>
            <w:r w:rsidRPr="002922A7">
              <w:rPr>
                <w:rFonts w:eastAsia="Times New Roman" w:cstheme="minorHAnsi"/>
                <w:color w:val="7030A0"/>
                <w:sz w:val="24"/>
                <w:szCs w:val="24"/>
              </w:rPr>
              <w:t>Baystate Health</w:t>
            </w:r>
            <w:r>
              <w:rPr>
                <w:rFonts w:eastAsia="Times New Roman" w:cstheme="minorHAnsi"/>
                <w:color w:val="7030A0"/>
                <w:sz w:val="24"/>
                <w:szCs w:val="24"/>
              </w:rPr>
              <w:t xml:space="preserve"> </w:t>
            </w:r>
            <w:r w:rsidRPr="00C06C57">
              <w:rPr>
                <w:rFonts w:eastAsia="Times New Roman" w:cstheme="minorHAnsi"/>
                <w:i/>
                <w:iCs/>
                <w:color w:val="7030A0"/>
                <w:sz w:val="24"/>
                <w:szCs w:val="24"/>
              </w:rPr>
              <w:t>(through December 2024)</w:t>
            </w:r>
          </w:p>
          <w:p w14:paraId="5C0BDAD4" w14:textId="77777777" w:rsidR="00A42CA1" w:rsidRPr="00127154" w:rsidRDefault="00A42CA1" w:rsidP="00E5704E">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Stephen Bonasera, MD, PhD</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Chief, Division of Geriatrics &amp; Palliative Care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Medical Director, Baystate Memory Assessment and Care Clinic</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Department of Medicine</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Baystate Medical Center</w:t>
            </w:r>
          </w:p>
          <w:p w14:paraId="4DD6CE28" w14:textId="77777777" w:rsidR="00A42CA1" w:rsidRPr="00127154" w:rsidRDefault="00A42CA1" w:rsidP="00E5704E">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lastRenderedPageBreak/>
              <w:t>Kathryn M. Corelli, MD</w:t>
            </w:r>
            <w:r w:rsidRPr="00FF59CF">
              <w:rPr>
                <w:rFonts w:eastAsia="Times New Roman" w:cstheme="minorHAnsi"/>
                <w:color w:val="000000" w:themeColor="text1"/>
                <w:sz w:val="24"/>
                <w:szCs w:val="24"/>
              </w:rPr>
              <w:t xml:space="preserve">, </w:t>
            </w:r>
            <w:r w:rsidRPr="00127154">
              <w:rPr>
                <w:rFonts w:eastAsia="Times New Roman" w:cstheme="minorHAnsi"/>
                <w:color w:val="000000" w:themeColor="text1"/>
                <w:sz w:val="24"/>
                <w:szCs w:val="24"/>
              </w:rPr>
              <w:t>Internal Medicine Physician, Chestnut Hill, MA</w:t>
            </w:r>
          </w:p>
          <w:p w14:paraId="44AFB7E3" w14:textId="77777777" w:rsidR="00A42CA1" w:rsidRPr="00FF59CF" w:rsidRDefault="00A42CA1" w:rsidP="00E5704E">
            <w:pPr>
              <w:spacing w:line="259" w:lineRule="auto"/>
              <w:rPr>
                <w:rFonts w:eastAsia="Times New Roman" w:cstheme="minorHAnsi"/>
                <w:color w:val="000000" w:themeColor="text1"/>
                <w:sz w:val="24"/>
                <w:szCs w:val="24"/>
              </w:rPr>
            </w:pPr>
            <w:r w:rsidRPr="00127154">
              <w:rPr>
                <w:rFonts w:eastAsia="Times New Roman" w:cstheme="minorHAnsi"/>
                <w:b/>
                <w:bCs/>
                <w:color w:val="000000" w:themeColor="text1"/>
                <w:sz w:val="24"/>
                <w:szCs w:val="24"/>
              </w:rPr>
              <w:t>Joe Costello</w:t>
            </w:r>
            <w:r w:rsidRPr="00FF59CF">
              <w:rPr>
                <w:rFonts w:eastAsia="Times New Roman" w:cstheme="minorHAnsi"/>
                <w:b/>
                <w:bCs/>
                <w:color w:val="000000" w:themeColor="text1"/>
                <w:sz w:val="24"/>
                <w:szCs w:val="24"/>
              </w:rPr>
              <w:t xml:space="preserve">, </w:t>
            </w:r>
            <w:r w:rsidRPr="00127154">
              <w:rPr>
                <w:rFonts w:eastAsia="Times New Roman" w:cstheme="minorHAnsi"/>
                <w:color w:val="000000" w:themeColor="text1"/>
                <w:sz w:val="24"/>
                <w:szCs w:val="24"/>
              </w:rPr>
              <w:t>Organizational Consultant and Dementia Advocate</w:t>
            </w:r>
          </w:p>
          <w:p w14:paraId="242E53C3" w14:textId="77777777" w:rsidR="00A42CA1" w:rsidRPr="008C740B" w:rsidRDefault="00A42CA1" w:rsidP="00E5704E">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Brent P. Forester, MD, MSc.</w:t>
            </w:r>
            <w:r w:rsidRPr="00FF59CF">
              <w:rPr>
                <w:rFonts w:eastAsia="Times New Roman" w:cstheme="minorHAnsi"/>
                <w:b/>
                <w:bCs/>
                <w:color w:val="000000" w:themeColor="text1"/>
                <w:sz w:val="24"/>
                <w:szCs w:val="24"/>
              </w:rPr>
              <w:t xml:space="preserve">, </w:t>
            </w:r>
            <w:r w:rsidRPr="008C740B">
              <w:rPr>
                <w:rFonts w:eastAsia="Times New Roman" w:cstheme="minorHAnsi"/>
                <w:b/>
                <w:bCs/>
                <w:color w:val="000000" w:themeColor="text1"/>
                <w:sz w:val="24"/>
                <w:szCs w:val="24"/>
              </w:rPr>
              <w:t>(Council Member)</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Dr. Francis S. Arkin Chair of Psychiatry, Tufts University School of Medicine</w:t>
            </w:r>
          </w:p>
          <w:p w14:paraId="20502095" w14:textId="77777777" w:rsidR="00A42CA1" w:rsidRPr="008C740B" w:rsidRDefault="00A42CA1" w:rsidP="00E5704E">
            <w:pPr>
              <w:spacing w:line="259" w:lineRule="auto"/>
              <w:rPr>
                <w:rFonts w:eastAsia="Times New Roman" w:cstheme="minorHAnsi"/>
                <w:color w:val="000000" w:themeColor="text1"/>
                <w:sz w:val="24"/>
                <w:szCs w:val="24"/>
              </w:rPr>
            </w:pPr>
            <w:r w:rsidRPr="008C740B">
              <w:rPr>
                <w:rFonts w:eastAsia="Times New Roman" w:cstheme="minorHAnsi"/>
                <w:color w:val="000000" w:themeColor="text1"/>
                <w:sz w:val="24"/>
                <w:szCs w:val="24"/>
              </w:rPr>
              <w:t>Chief and Chair, Department of Psychiatry, Tufts Medical Center</w:t>
            </w:r>
          </w:p>
          <w:p w14:paraId="3CFEA535" w14:textId="77777777" w:rsidR="00A42CA1" w:rsidRDefault="00A42CA1" w:rsidP="00E5704E">
            <w:pPr>
              <w:spacing w:line="259" w:lineRule="auto"/>
              <w:rPr>
                <w:rFonts w:eastAsia="Times New Roman" w:cstheme="minorHAnsi"/>
                <w:color w:val="000000" w:themeColor="text1"/>
                <w:sz w:val="24"/>
                <w:szCs w:val="24"/>
              </w:rPr>
            </w:pPr>
            <w:r w:rsidRPr="008C740B">
              <w:rPr>
                <w:rFonts w:eastAsia="Times New Roman" w:cstheme="minorHAnsi"/>
                <w:color w:val="000000" w:themeColor="text1"/>
                <w:sz w:val="24"/>
                <w:szCs w:val="24"/>
              </w:rPr>
              <w:t>Director of Behavioral Health, Tufts Medicine</w:t>
            </w:r>
          </w:p>
          <w:p w14:paraId="1014BB1F" w14:textId="77777777" w:rsidR="00A42CA1" w:rsidRDefault="00A42CA1" w:rsidP="00E5704E">
            <w:pPr>
              <w:spacing w:line="259" w:lineRule="auto"/>
              <w:rPr>
                <w:rFonts w:eastAsia="Times New Roman" w:cstheme="minorHAnsi"/>
                <w:color w:val="000000" w:themeColor="text1"/>
                <w:sz w:val="24"/>
                <w:szCs w:val="24"/>
              </w:rPr>
            </w:pPr>
            <w:r w:rsidRPr="008C740B">
              <w:rPr>
                <w:rFonts w:eastAsia="Times New Roman" w:cstheme="minorHAnsi"/>
                <w:b/>
                <w:bCs/>
                <w:color w:val="000000" w:themeColor="text1"/>
                <w:sz w:val="24"/>
                <w:szCs w:val="24"/>
              </w:rPr>
              <w:t>Lenore Jackson-Pope, RN, BSN, MSM, CCRP</w:t>
            </w:r>
            <w:r w:rsidRPr="00FF59CF">
              <w:rPr>
                <w:rFonts w:eastAsia="Times New Roman" w:cstheme="minorHAnsi"/>
                <w:b/>
                <w:bCs/>
                <w:color w:val="000000" w:themeColor="text1"/>
                <w:sz w:val="24"/>
                <w:szCs w:val="24"/>
              </w:rPr>
              <w:t xml:space="preserve">, </w:t>
            </w:r>
            <w:r w:rsidRPr="008C740B">
              <w:rPr>
                <w:rFonts w:eastAsia="Times New Roman" w:cstheme="minorHAnsi"/>
                <w:color w:val="000000" w:themeColor="text1"/>
                <w:sz w:val="24"/>
                <w:szCs w:val="24"/>
              </w:rPr>
              <w:t>Co-Director of Primary Care Outreach</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Center for Alzheimer Research and Treatment (CART) and Massachusetts Alzheimer’s Disease Research Center (MADRC)</w:t>
            </w:r>
            <w:r w:rsidRPr="00FF59CF">
              <w:rPr>
                <w:rFonts w:eastAsia="Times New Roman" w:cstheme="minorHAnsi"/>
                <w:color w:val="000000" w:themeColor="text1"/>
                <w:sz w:val="24"/>
                <w:szCs w:val="24"/>
              </w:rPr>
              <w:t xml:space="preserve">, </w:t>
            </w:r>
            <w:r w:rsidRPr="008C740B">
              <w:rPr>
                <w:rFonts w:eastAsia="Times New Roman" w:cstheme="minorHAnsi"/>
                <w:color w:val="000000" w:themeColor="text1"/>
                <w:sz w:val="24"/>
                <w:szCs w:val="24"/>
              </w:rPr>
              <w:t>Mass General Brigham</w:t>
            </w:r>
          </w:p>
          <w:p w14:paraId="5B4ED5C7" w14:textId="2C7E30FF" w:rsidR="00E57D7E" w:rsidRDefault="00E57D7E" w:rsidP="00E5704E">
            <w:pPr>
              <w:spacing w:line="259" w:lineRule="auto"/>
              <w:rPr>
                <w:rFonts w:eastAsia="Times New Roman" w:cstheme="minorHAnsi"/>
                <w:color w:val="000000"/>
                <w:sz w:val="24"/>
                <w:szCs w:val="24"/>
              </w:rPr>
            </w:pPr>
            <w:r w:rsidRPr="00427D70">
              <w:rPr>
                <w:rFonts w:eastAsia="Times New Roman" w:cstheme="minorHAnsi"/>
                <w:b/>
                <w:bCs/>
                <w:color w:val="000000"/>
                <w:sz w:val="24"/>
                <w:szCs w:val="24"/>
              </w:rPr>
              <w:t>Pam MacLeod, MBA, PMP</w:t>
            </w:r>
            <w:r w:rsidRPr="00427D70">
              <w:rPr>
                <w:rFonts w:eastAsia="Times New Roman" w:cstheme="minorHAnsi"/>
                <w:color w:val="000000"/>
                <w:sz w:val="24"/>
                <w:szCs w:val="24"/>
              </w:rPr>
              <w:t>, Senior Project Director</w:t>
            </w:r>
            <w:r>
              <w:rPr>
                <w:rFonts w:eastAsia="Times New Roman" w:cstheme="minorHAnsi"/>
                <w:color w:val="000000"/>
                <w:sz w:val="24"/>
                <w:szCs w:val="24"/>
              </w:rPr>
              <w:t xml:space="preserve">, </w:t>
            </w:r>
            <w:r w:rsidRPr="00427D70">
              <w:rPr>
                <w:rFonts w:eastAsia="Calibri" w:cstheme="minorHAnsi"/>
                <w:sz w:val="24"/>
                <w:szCs w:val="24"/>
              </w:rPr>
              <w:t>M</w:t>
            </w:r>
            <w:r w:rsidR="00FA0A89">
              <w:rPr>
                <w:rFonts w:eastAsia="Calibri" w:cstheme="minorHAnsi"/>
                <w:sz w:val="24"/>
                <w:szCs w:val="24"/>
              </w:rPr>
              <w:t>A</w:t>
            </w:r>
            <w:r w:rsidRPr="00427D70">
              <w:rPr>
                <w:rFonts w:eastAsia="Calibri" w:cstheme="minorHAnsi"/>
                <w:sz w:val="24"/>
                <w:szCs w:val="24"/>
              </w:rPr>
              <w:t xml:space="preserve"> Executive Office of </w:t>
            </w:r>
            <w:r>
              <w:rPr>
                <w:rFonts w:eastAsia="Calibri" w:cstheme="minorHAnsi"/>
                <w:sz w:val="24"/>
                <w:szCs w:val="24"/>
              </w:rPr>
              <w:t>Aging &amp; Independence and UMass Chan Medical School</w:t>
            </w:r>
            <w:r w:rsidRPr="00427D70">
              <w:rPr>
                <w:rFonts w:eastAsia="Times New Roman" w:cstheme="minorHAnsi"/>
                <w:color w:val="000000"/>
                <w:sz w:val="24"/>
                <w:szCs w:val="24"/>
              </w:rPr>
              <w:t xml:space="preserve"> </w:t>
            </w:r>
          </w:p>
          <w:p w14:paraId="794E9323" w14:textId="416859EE" w:rsidR="00A42CA1" w:rsidRPr="00DC6C6E" w:rsidRDefault="00A42CA1" w:rsidP="00E5704E">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Liz McCarthy</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Health Systems Director</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New England Region, Alzheimer’s Association</w:t>
            </w:r>
          </w:p>
          <w:p w14:paraId="566F956F" w14:textId="77777777" w:rsidR="00A42CA1" w:rsidRPr="00DC6C6E" w:rsidRDefault="00A42CA1" w:rsidP="00E5704E">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Pam Mirick, RN</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Former Family Caregiver, Retired Nurse</w:t>
            </w:r>
          </w:p>
          <w:p w14:paraId="11C49693" w14:textId="77777777" w:rsidR="00A42CA1" w:rsidRPr="00DC6C6E" w:rsidRDefault="00A42CA1" w:rsidP="00E5704E">
            <w:pPr>
              <w:spacing w:line="259" w:lineRule="auto"/>
              <w:rPr>
                <w:rFonts w:eastAsia="Times New Roman" w:cstheme="minorHAnsi"/>
                <w:color w:val="000000" w:themeColor="text1"/>
                <w:sz w:val="24"/>
                <w:szCs w:val="24"/>
              </w:rPr>
            </w:pPr>
            <w:r w:rsidRPr="00DC6C6E">
              <w:rPr>
                <w:rFonts w:eastAsia="Times New Roman" w:cstheme="minorHAnsi"/>
                <w:b/>
                <w:bCs/>
                <w:color w:val="000000" w:themeColor="text1"/>
                <w:sz w:val="24"/>
                <w:szCs w:val="24"/>
              </w:rPr>
              <w:t>Christine Ritchie, MD, MSPH (Council Member)</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Kenneth L. Minaker Endowed Chair in Geriatric Medicine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Research Director, MGH Division of Palliative Care and Geriatric Medicine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Director, Mongan Institute Center for Aging and Serious Illness</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Director, MGH Dementia Care Collaborative</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Professor of Medicine, Harvard Medical School</w:t>
            </w:r>
          </w:p>
          <w:p w14:paraId="200A7B84" w14:textId="6835DE66" w:rsidR="00A42CA1" w:rsidRPr="00FF59CF" w:rsidRDefault="00A42CA1" w:rsidP="00C06C57">
            <w:pPr>
              <w:rPr>
                <w:rFonts w:eastAsia="Times New Roman" w:cstheme="minorHAnsi"/>
                <w:b/>
                <w:bCs/>
                <w:color w:val="000000"/>
                <w:sz w:val="24"/>
                <w:szCs w:val="24"/>
              </w:rPr>
            </w:pPr>
            <w:r w:rsidRPr="00DC6C6E">
              <w:rPr>
                <w:rFonts w:eastAsia="Times New Roman" w:cstheme="minorHAnsi"/>
                <w:b/>
                <w:bCs/>
                <w:color w:val="000000" w:themeColor="text1"/>
                <w:sz w:val="24"/>
                <w:szCs w:val="24"/>
              </w:rPr>
              <w:t>Amy Walsh</w:t>
            </w:r>
            <w:r w:rsidRPr="00FF59CF">
              <w:rPr>
                <w:rFonts w:eastAsia="Times New Roman" w:cstheme="minorHAnsi"/>
                <w:b/>
                <w:bCs/>
                <w:color w:val="000000" w:themeColor="text1"/>
                <w:sz w:val="24"/>
                <w:szCs w:val="24"/>
              </w:rPr>
              <w:t xml:space="preserve">, </w:t>
            </w:r>
            <w:r w:rsidRPr="00DC6C6E">
              <w:rPr>
                <w:rFonts w:eastAsia="Times New Roman" w:cstheme="minorHAnsi"/>
                <w:color w:val="000000" w:themeColor="text1"/>
                <w:sz w:val="24"/>
                <w:szCs w:val="24"/>
              </w:rPr>
              <w:t>Project Manager</w:t>
            </w:r>
            <w:r w:rsidRPr="00FF59CF">
              <w:rPr>
                <w:rFonts w:eastAsia="Times New Roman" w:cstheme="minorHAnsi"/>
                <w:color w:val="000000" w:themeColor="text1"/>
                <w:sz w:val="24"/>
                <w:szCs w:val="24"/>
              </w:rPr>
              <w:t xml:space="preserve">, </w:t>
            </w:r>
            <w:r w:rsidRPr="00DC6C6E">
              <w:rPr>
                <w:rFonts w:eastAsia="Times New Roman" w:cstheme="minorHAnsi"/>
                <w:color w:val="000000" w:themeColor="text1"/>
                <w:sz w:val="24"/>
                <w:szCs w:val="24"/>
              </w:rPr>
              <w:t>Institute for Health Care Improvement (IHI)</w:t>
            </w:r>
          </w:p>
        </w:tc>
      </w:tr>
      <w:tr w:rsidR="002807C8" w:rsidRPr="00AB411F" w14:paraId="0DE56231" w14:textId="77777777" w:rsidTr="00307A79">
        <w:trPr>
          <w:trHeight w:val="188"/>
        </w:trPr>
        <w:tc>
          <w:tcPr>
            <w:tcW w:w="2970" w:type="dxa"/>
            <w:tcMar>
              <w:top w:w="100" w:type="dxa"/>
              <w:left w:w="100" w:type="dxa"/>
              <w:bottom w:w="100" w:type="dxa"/>
              <w:right w:w="100" w:type="dxa"/>
            </w:tcMar>
          </w:tcPr>
          <w:p w14:paraId="65A9511A" w14:textId="7D2D969D" w:rsidR="002807C8" w:rsidRPr="00C77C73" w:rsidRDefault="00A42CA1" w:rsidP="003910DE">
            <w:pPr>
              <w:spacing w:after="240"/>
              <w:ind w:left="243" w:hanging="258"/>
              <w:rPr>
                <w:rFonts w:eastAsia="Times New Roman" w:cstheme="minorHAnsi"/>
                <w:b/>
                <w:bCs/>
                <w:color w:val="4472C4" w:themeColor="accent1"/>
                <w:sz w:val="28"/>
                <w:szCs w:val="28"/>
              </w:rPr>
            </w:pPr>
            <w:r>
              <w:rPr>
                <w:rFonts w:eastAsia="Times New Roman" w:cstheme="minorHAnsi"/>
                <w:b/>
                <w:bCs/>
                <w:color w:val="4472C4" w:themeColor="accent1"/>
                <w:sz w:val="28"/>
                <w:szCs w:val="28"/>
              </w:rPr>
              <w:lastRenderedPageBreak/>
              <w:t>6</w:t>
            </w:r>
            <w:r w:rsidR="002807C8">
              <w:rPr>
                <w:rFonts w:eastAsia="Times New Roman" w:cstheme="minorHAnsi"/>
                <w:b/>
                <w:bCs/>
                <w:color w:val="4472C4" w:themeColor="accent1"/>
                <w:sz w:val="28"/>
                <w:szCs w:val="28"/>
              </w:rPr>
              <w:t xml:space="preserve">. </w:t>
            </w:r>
            <w:r w:rsidR="003910DE">
              <w:rPr>
                <w:rFonts w:eastAsia="Times New Roman" w:cstheme="minorHAnsi"/>
                <w:b/>
                <w:bCs/>
                <w:color w:val="4472C4" w:themeColor="accent1"/>
                <w:sz w:val="28"/>
                <w:szCs w:val="28"/>
              </w:rPr>
              <w:t>Risk Reduction and   P</w:t>
            </w:r>
            <w:r w:rsidR="002807C8" w:rsidRPr="00C77C73">
              <w:rPr>
                <w:rFonts w:eastAsia="Times New Roman" w:cstheme="minorHAnsi"/>
                <w:b/>
                <w:bCs/>
                <w:color w:val="4472C4" w:themeColor="accent1"/>
                <w:sz w:val="28"/>
                <w:szCs w:val="28"/>
              </w:rPr>
              <w:t>ublic Health Infrastructure</w:t>
            </w:r>
            <w:r w:rsidR="00E73E39">
              <w:rPr>
                <w:rStyle w:val="FootnoteReference"/>
                <w:rFonts w:eastAsia="Times New Roman" w:cstheme="minorHAnsi"/>
                <w:b/>
                <w:bCs/>
                <w:color w:val="4472C4" w:themeColor="accent1"/>
                <w:sz w:val="28"/>
                <w:szCs w:val="28"/>
              </w:rPr>
              <w:footnoteReference w:id="16"/>
            </w:r>
          </w:p>
          <w:p w14:paraId="2B994A7B" w14:textId="5D9D9CEA" w:rsidR="002807C8" w:rsidRPr="00F51570" w:rsidRDefault="002807C8" w:rsidP="002E30AF">
            <w:pPr>
              <w:ind w:left="243"/>
              <w:rPr>
                <w:rFonts w:cstheme="minorHAnsi"/>
                <w:i/>
                <w:iCs/>
                <w:sz w:val="24"/>
                <w:szCs w:val="24"/>
              </w:rPr>
            </w:pPr>
          </w:p>
        </w:tc>
        <w:tc>
          <w:tcPr>
            <w:tcW w:w="7020" w:type="dxa"/>
            <w:tcMar>
              <w:top w:w="100" w:type="dxa"/>
              <w:left w:w="100" w:type="dxa"/>
              <w:bottom w:w="100" w:type="dxa"/>
              <w:right w:w="100" w:type="dxa"/>
            </w:tcMar>
          </w:tcPr>
          <w:p w14:paraId="17527D11" w14:textId="4914ED63" w:rsidR="00685C41" w:rsidRDefault="00CD1AC9" w:rsidP="00BB0D78">
            <w:pPr>
              <w:spacing w:after="100" w:line="259" w:lineRule="auto"/>
              <w:textAlignment w:val="baseline"/>
              <w:rPr>
                <w:rFonts w:eastAsia="Times New Roman" w:cstheme="minorHAnsi"/>
                <w:b/>
                <w:bCs/>
                <w:color w:val="2F5496" w:themeColor="accent1" w:themeShade="BF"/>
                <w:sz w:val="28"/>
                <w:szCs w:val="28"/>
              </w:rPr>
            </w:pPr>
            <w:r w:rsidRPr="00106C8B">
              <w:rPr>
                <w:rFonts w:eastAsia="Times New Roman" w:cstheme="minorHAnsi"/>
                <w:b/>
                <w:bCs/>
                <w:i/>
                <w:iCs/>
                <w:color w:val="2F5496" w:themeColor="accent1" w:themeShade="BF"/>
                <w:sz w:val="28"/>
                <w:szCs w:val="28"/>
              </w:rPr>
              <w:t>Springfiel</w:t>
            </w:r>
            <w:r w:rsidR="00EB479B" w:rsidRPr="00106C8B">
              <w:rPr>
                <w:rFonts w:eastAsia="Times New Roman" w:cstheme="minorHAnsi"/>
                <w:b/>
                <w:bCs/>
                <w:i/>
                <w:iCs/>
                <w:color w:val="2F5496" w:themeColor="accent1" w:themeShade="BF"/>
                <w:sz w:val="28"/>
                <w:szCs w:val="28"/>
              </w:rPr>
              <w:t>d’s Healthy Brain</w:t>
            </w:r>
            <w:r w:rsidRPr="00106C8B">
              <w:rPr>
                <w:rFonts w:eastAsia="Times New Roman" w:cstheme="minorHAnsi"/>
                <w:b/>
                <w:bCs/>
                <w:i/>
                <w:iCs/>
                <w:color w:val="2F5496" w:themeColor="accent1" w:themeShade="BF"/>
                <w:sz w:val="28"/>
                <w:szCs w:val="28"/>
              </w:rPr>
              <w:t xml:space="preserve"> Initiativ</w:t>
            </w:r>
            <w:r w:rsidR="00EB479B" w:rsidRPr="00106C8B">
              <w:rPr>
                <w:rFonts w:eastAsia="Times New Roman" w:cstheme="minorHAnsi"/>
                <w:b/>
                <w:bCs/>
                <w:i/>
                <w:iCs/>
                <w:color w:val="2F5496" w:themeColor="accent1" w:themeShade="BF"/>
                <w:sz w:val="28"/>
                <w:szCs w:val="28"/>
              </w:rPr>
              <w:t>e</w:t>
            </w:r>
            <w:r w:rsidRPr="00106C8B">
              <w:rPr>
                <w:rFonts w:eastAsia="Times New Roman" w:cstheme="minorHAnsi"/>
                <w:b/>
                <w:bCs/>
                <w:i/>
                <w:iCs/>
                <w:color w:val="2F5496" w:themeColor="accent1" w:themeShade="BF"/>
                <w:sz w:val="28"/>
                <w:szCs w:val="28"/>
              </w:rPr>
              <w:t xml:space="preserve"> </w:t>
            </w:r>
            <w:r w:rsidR="00FC7AD7">
              <w:rPr>
                <w:rFonts w:eastAsia="Times New Roman" w:cstheme="minorHAnsi"/>
                <w:b/>
                <w:bCs/>
                <w:i/>
                <w:iCs/>
                <w:color w:val="2F5496" w:themeColor="accent1" w:themeShade="BF"/>
                <w:sz w:val="28"/>
                <w:szCs w:val="28"/>
              </w:rPr>
              <w:t xml:space="preserve">- </w:t>
            </w:r>
            <w:r w:rsidR="00FC7AD7" w:rsidRPr="00FC7AD7">
              <w:rPr>
                <w:rFonts w:eastAsia="Times New Roman" w:cstheme="minorHAnsi"/>
                <w:b/>
                <w:bCs/>
                <w:color w:val="2F5496" w:themeColor="accent1" w:themeShade="BF"/>
                <w:sz w:val="28"/>
                <w:szCs w:val="28"/>
              </w:rPr>
              <w:t xml:space="preserve">Led by the </w:t>
            </w:r>
            <w:r w:rsidRPr="00FC7AD7">
              <w:rPr>
                <w:rFonts w:eastAsia="Times New Roman" w:cstheme="minorHAnsi"/>
                <w:b/>
                <w:bCs/>
                <w:color w:val="2F5496" w:themeColor="accent1" w:themeShade="BF"/>
                <w:sz w:val="28"/>
                <w:szCs w:val="28"/>
              </w:rPr>
              <w:t>Springfield Dementia Friendly Coalition</w:t>
            </w:r>
          </w:p>
          <w:p w14:paraId="06AC5208" w14:textId="6916EB4D" w:rsidR="00C06C57" w:rsidRPr="005B04E1" w:rsidRDefault="00C06C57" w:rsidP="00C06C57">
            <w:pPr>
              <w:rPr>
                <w:rFonts w:cstheme="minorHAnsi"/>
                <w:b/>
                <w:bCs/>
                <w:color w:val="7030A0"/>
                <w:sz w:val="24"/>
                <w:szCs w:val="24"/>
              </w:rPr>
            </w:pPr>
            <w:proofErr w:type="spellStart"/>
            <w:r w:rsidRPr="005B04E1">
              <w:rPr>
                <w:rFonts w:cstheme="minorHAnsi"/>
                <w:b/>
                <w:bCs/>
                <w:color w:val="7030A0"/>
                <w:sz w:val="24"/>
                <w:szCs w:val="24"/>
              </w:rPr>
              <w:t>Ze</w:t>
            </w:r>
            <w:r>
              <w:rPr>
                <w:rFonts w:cstheme="minorHAnsi"/>
                <w:b/>
                <w:bCs/>
                <w:color w:val="7030A0"/>
                <w:sz w:val="24"/>
                <w:szCs w:val="24"/>
              </w:rPr>
              <w:t>lmon</w:t>
            </w:r>
            <w:proofErr w:type="spellEnd"/>
            <w:r>
              <w:rPr>
                <w:rFonts w:cstheme="minorHAnsi"/>
                <w:b/>
                <w:bCs/>
                <w:color w:val="7030A0"/>
                <w:sz w:val="24"/>
                <w:szCs w:val="24"/>
              </w:rPr>
              <w:t xml:space="preserve"> (Zee)</w:t>
            </w:r>
            <w:r w:rsidRPr="005B04E1">
              <w:rPr>
                <w:rFonts w:cstheme="minorHAnsi"/>
                <w:b/>
                <w:bCs/>
                <w:color w:val="7030A0"/>
                <w:sz w:val="24"/>
                <w:szCs w:val="24"/>
              </w:rPr>
              <w:t xml:space="preserve"> Johnson</w:t>
            </w:r>
            <w:r>
              <w:rPr>
                <w:rFonts w:cstheme="minorHAnsi"/>
                <w:b/>
                <w:bCs/>
                <w:color w:val="7030A0"/>
                <w:sz w:val="24"/>
                <w:szCs w:val="24"/>
              </w:rPr>
              <w:t xml:space="preserve"> (Lead)</w:t>
            </w:r>
            <w:r w:rsidRPr="005B04E1">
              <w:rPr>
                <w:rFonts w:cstheme="minorHAnsi"/>
                <w:b/>
                <w:bCs/>
                <w:color w:val="7030A0"/>
                <w:sz w:val="24"/>
                <w:szCs w:val="24"/>
              </w:rPr>
              <w:t xml:space="preserve">, </w:t>
            </w:r>
            <w:r w:rsidRPr="002922A7">
              <w:rPr>
                <w:rFonts w:cstheme="minorHAnsi"/>
                <w:color w:val="7030A0"/>
                <w:sz w:val="24"/>
                <w:szCs w:val="24"/>
              </w:rPr>
              <w:t xml:space="preserve">Chairperson, Springfield Dementia </w:t>
            </w:r>
            <w:r>
              <w:rPr>
                <w:rFonts w:cstheme="minorHAnsi"/>
                <w:color w:val="7030A0"/>
                <w:sz w:val="24"/>
                <w:szCs w:val="24"/>
              </w:rPr>
              <w:t>F</w:t>
            </w:r>
            <w:r w:rsidRPr="002922A7">
              <w:rPr>
                <w:rFonts w:cstheme="minorHAnsi"/>
                <w:color w:val="7030A0"/>
                <w:sz w:val="24"/>
                <w:szCs w:val="24"/>
              </w:rPr>
              <w:t>riendly Coalition</w:t>
            </w:r>
          </w:p>
          <w:p w14:paraId="30584F54" w14:textId="295377BA"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Johnetta Baymon</w:t>
            </w:r>
            <w:r w:rsidRPr="005B04E1">
              <w:rPr>
                <w:rFonts w:cstheme="minorHAnsi"/>
                <w:color w:val="000000" w:themeColor="text1"/>
                <w:sz w:val="24"/>
                <w:szCs w:val="24"/>
              </w:rPr>
              <w:t>, Faith Based Health Alliance</w:t>
            </w:r>
          </w:p>
          <w:p w14:paraId="46E8078E" w14:textId="09731EBD"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Lisa Cardonell</w:t>
            </w:r>
            <w:r w:rsidRPr="005B04E1">
              <w:rPr>
                <w:rFonts w:cstheme="minorHAnsi"/>
                <w:color w:val="000000" w:themeColor="text1"/>
                <w:sz w:val="24"/>
                <w:szCs w:val="24"/>
              </w:rPr>
              <w:t>, Alzheimer Association, MA/NH Chapter</w:t>
            </w:r>
          </w:p>
          <w:p w14:paraId="4E76BBB6" w14:textId="3D1C32DA"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Cynthia Clemons</w:t>
            </w:r>
            <w:r w:rsidRPr="005B04E1">
              <w:rPr>
                <w:rFonts w:cstheme="minorHAnsi"/>
                <w:color w:val="000000" w:themeColor="text1"/>
                <w:sz w:val="24"/>
                <w:szCs w:val="24"/>
              </w:rPr>
              <w:t>, Safe Harbor Adult &amp; Senior Services</w:t>
            </w:r>
          </w:p>
          <w:p w14:paraId="3C0C08E3" w14:textId="3E136EF9"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Brenda Evans</w:t>
            </w:r>
            <w:r w:rsidRPr="005B04E1">
              <w:rPr>
                <w:rFonts w:cstheme="minorHAnsi"/>
                <w:color w:val="000000" w:themeColor="text1"/>
                <w:sz w:val="24"/>
                <w:szCs w:val="24"/>
              </w:rPr>
              <w:t xml:space="preserve">, </w:t>
            </w:r>
            <w:r w:rsidR="002400C5" w:rsidRPr="002400C5">
              <w:rPr>
                <w:rFonts w:cstheme="minorHAnsi"/>
                <w:color w:val="000000" w:themeColor="text1"/>
                <w:sz w:val="24"/>
                <w:szCs w:val="24"/>
              </w:rPr>
              <w:t>School of Public Health &amp; Health Sciences</w:t>
            </w:r>
            <w:r w:rsidR="002400C5">
              <w:rPr>
                <w:rFonts w:cstheme="minorHAnsi"/>
                <w:color w:val="000000" w:themeColor="text1"/>
                <w:sz w:val="24"/>
                <w:szCs w:val="24"/>
              </w:rPr>
              <w:t xml:space="preserve">, </w:t>
            </w:r>
            <w:r w:rsidRPr="005B04E1">
              <w:rPr>
                <w:rFonts w:cstheme="minorHAnsi"/>
                <w:color w:val="000000" w:themeColor="text1"/>
                <w:sz w:val="24"/>
                <w:szCs w:val="24"/>
              </w:rPr>
              <w:t>UMass Amherst</w:t>
            </w:r>
          </w:p>
          <w:p w14:paraId="34BDC927" w14:textId="540CE06F"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Samantha Hamilton</w:t>
            </w:r>
            <w:r w:rsidRPr="005B04E1">
              <w:rPr>
                <w:rFonts w:cstheme="minorHAnsi"/>
                <w:color w:val="000000" w:themeColor="text1"/>
                <w:sz w:val="24"/>
                <w:szCs w:val="24"/>
              </w:rPr>
              <w:t>, Public Health Institute of Western Mass</w:t>
            </w:r>
          </w:p>
          <w:p w14:paraId="6FDAAB17" w14:textId="4A403D3C" w:rsidR="005B04E1" w:rsidRDefault="005B04E1" w:rsidP="005B04E1">
            <w:pPr>
              <w:rPr>
                <w:rFonts w:cstheme="minorHAnsi"/>
                <w:color w:val="000000" w:themeColor="text1"/>
                <w:sz w:val="24"/>
                <w:szCs w:val="24"/>
              </w:rPr>
            </w:pPr>
            <w:r w:rsidRPr="005B04E1">
              <w:rPr>
                <w:rFonts w:cstheme="minorHAnsi"/>
                <w:b/>
                <w:bCs/>
                <w:color w:val="000000" w:themeColor="text1"/>
                <w:sz w:val="24"/>
                <w:szCs w:val="24"/>
              </w:rPr>
              <w:lastRenderedPageBreak/>
              <w:t>Doris Harris</w:t>
            </w:r>
            <w:r w:rsidRPr="005B04E1">
              <w:rPr>
                <w:rFonts w:cstheme="minorHAnsi"/>
                <w:color w:val="000000" w:themeColor="text1"/>
                <w:sz w:val="24"/>
                <w:szCs w:val="24"/>
              </w:rPr>
              <w:t>, Consultant</w:t>
            </w:r>
          </w:p>
          <w:p w14:paraId="32E28DF6" w14:textId="56C43795"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Brenda Labbe</w:t>
            </w:r>
            <w:r w:rsidRPr="005B04E1">
              <w:rPr>
                <w:rFonts w:cstheme="minorHAnsi"/>
                <w:color w:val="000000" w:themeColor="text1"/>
                <w:sz w:val="24"/>
                <w:szCs w:val="24"/>
              </w:rPr>
              <w:t>, Greater Springfield Senior Services</w:t>
            </w:r>
          </w:p>
          <w:p w14:paraId="386CF2E8" w14:textId="4884AF07"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Meghan LeMay</w:t>
            </w:r>
            <w:r w:rsidRPr="005B04E1">
              <w:rPr>
                <w:rFonts w:cstheme="minorHAnsi"/>
                <w:color w:val="000000" w:themeColor="text1"/>
                <w:sz w:val="24"/>
                <w:szCs w:val="24"/>
              </w:rPr>
              <w:t>, Alzheimer’s Association, MA/NH Chapter</w:t>
            </w:r>
          </w:p>
          <w:p w14:paraId="46AF6E45" w14:textId="46EF3CF6" w:rsidR="005B04E1" w:rsidRPr="005B04E1" w:rsidRDefault="005B04E1" w:rsidP="005B04E1">
            <w:pPr>
              <w:rPr>
                <w:rFonts w:cstheme="minorHAnsi"/>
                <w:b/>
                <w:bCs/>
                <w:color w:val="000000" w:themeColor="text1"/>
                <w:sz w:val="24"/>
                <w:szCs w:val="24"/>
              </w:rPr>
            </w:pPr>
            <w:r w:rsidRPr="005B04E1">
              <w:rPr>
                <w:rFonts w:cstheme="minorHAnsi"/>
                <w:b/>
                <w:bCs/>
                <w:color w:val="000000" w:themeColor="text1"/>
                <w:sz w:val="24"/>
                <w:szCs w:val="24"/>
              </w:rPr>
              <w:t>Luz Lopez</w:t>
            </w:r>
            <w:r w:rsidRPr="005B04E1">
              <w:rPr>
                <w:rFonts w:cstheme="minorHAnsi"/>
                <w:color w:val="000000" w:themeColor="text1"/>
                <w:sz w:val="24"/>
                <w:szCs w:val="24"/>
              </w:rPr>
              <w:t>, Alzheimer’s educator</w:t>
            </w:r>
          </w:p>
          <w:p w14:paraId="5160E95C" w14:textId="5815658C" w:rsidR="005B04E1" w:rsidRPr="00F51570" w:rsidRDefault="005B04E1" w:rsidP="00EB479B">
            <w:pPr>
              <w:rPr>
                <w:rFonts w:eastAsia="Times New Roman" w:cstheme="minorHAnsi"/>
                <w:b/>
                <w:bCs/>
                <w:i/>
                <w:iCs/>
                <w:color w:val="000000"/>
                <w:sz w:val="28"/>
                <w:szCs w:val="28"/>
              </w:rPr>
            </w:pPr>
            <w:r w:rsidRPr="005B04E1">
              <w:rPr>
                <w:rFonts w:cstheme="minorHAnsi"/>
                <w:b/>
                <w:bCs/>
                <w:color w:val="000000" w:themeColor="text1"/>
                <w:sz w:val="24"/>
                <w:szCs w:val="24"/>
              </w:rPr>
              <w:t>Nina Prenosil</w:t>
            </w:r>
            <w:r w:rsidRPr="002400C5">
              <w:rPr>
                <w:rFonts w:cstheme="minorHAnsi"/>
                <w:color w:val="000000" w:themeColor="text1"/>
                <w:sz w:val="24"/>
                <w:szCs w:val="24"/>
              </w:rPr>
              <w:t>, UMass Amherst (intern)</w:t>
            </w:r>
            <w:r w:rsidRPr="005233A3">
              <w:rPr>
                <w:rFonts w:ascii="Calibri" w:hAnsi="Calibri" w:cs="Calibri"/>
              </w:rPr>
              <w:t xml:space="preserve"> </w:t>
            </w:r>
          </w:p>
        </w:tc>
      </w:tr>
      <w:bookmarkEnd w:id="17"/>
    </w:tbl>
    <w:p w14:paraId="73A3B8B7" w14:textId="78E3C06C" w:rsidR="00CC4792" w:rsidRDefault="00CC4792" w:rsidP="00307A79">
      <w:pPr>
        <w:spacing w:after="160" w:line="259" w:lineRule="auto"/>
        <w:rPr>
          <w:rFonts w:cstheme="minorHAnsi"/>
          <w:sz w:val="24"/>
          <w:szCs w:val="24"/>
        </w:rPr>
      </w:pPr>
    </w:p>
    <w:sectPr w:rsidR="00CC4792" w:rsidSect="0066791C">
      <w:footerReference w:type="default" r:id="rId35"/>
      <w:pgSz w:w="12240" w:h="15840"/>
      <w:pgMar w:top="864" w:right="1350" w:bottom="864"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78A0B" w14:textId="77777777" w:rsidR="00580E3D" w:rsidRDefault="00580E3D" w:rsidP="008C0753">
      <w:r>
        <w:separator/>
      </w:r>
    </w:p>
  </w:endnote>
  <w:endnote w:type="continuationSeparator" w:id="0">
    <w:p w14:paraId="01992343" w14:textId="77777777" w:rsidR="00580E3D" w:rsidRDefault="00580E3D" w:rsidP="008C0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6330898"/>
      <w:docPartObj>
        <w:docPartGallery w:val="Page Numbers (Bottom of Page)"/>
        <w:docPartUnique/>
      </w:docPartObj>
    </w:sdtPr>
    <w:sdtEndPr>
      <w:rPr>
        <w:noProof/>
        <w:sz w:val="24"/>
        <w:szCs w:val="24"/>
      </w:rPr>
    </w:sdtEndPr>
    <w:sdtContent>
      <w:p w14:paraId="1B5789A5" w14:textId="3EE063A4" w:rsidR="00A17C85" w:rsidRPr="00A17C85" w:rsidRDefault="00A17C85">
        <w:pPr>
          <w:pStyle w:val="Footer"/>
          <w:jc w:val="center"/>
          <w:rPr>
            <w:sz w:val="24"/>
            <w:szCs w:val="24"/>
          </w:rPr>
        </w:pPr>
        <w:r w:rsidRPr="00A17C85">
          <w:rPr>
            <w:sz w:val="24"/>
            <w:szCs w:val="24"/>
          </w:rPr>
          <w:fldChar w:fldCharType="begin"/>
        </w:r>
        <w:r w:rsidRPr="00A17C85">
          <w:rPr>
            <w:sz w:val="24"/>
            <w:szCs w:val="24"/>
          </w:rPr>
          <w:instrText xml:space="preserve"> PAGE   \* MERGEFORMAT </w:instrText>
        </w:r>
        <w:r w:rsidRPr="00A17C85">
          <w:rPr>
            <w:sz w:val="24"/>
            <w:szCs w:val="24"/>
          </w:rPr>
          <w:fldChar w:fldCharType="separate"/>
        </w:r>
        <w:r w:rsidRPr="00A17C85">
          <w:rPr>
            <w:noProof/>
            <w:sz w:val="24"/>
            <w:szCs w:val="24"/>
          </w:rPr>
          <w:t>2</w:t>
        </w:r>
        <w:r w:rsidRPr="00A17C85">
          <w:rPr>
            <w:noProof/>
            <w:sz w:val="24"/>
            <w:szCs w:val="24"/>
          </w:rPr>
          <w:fldChar w:fldCharType="end"/>
        </w:r>
      </w:p>
    </w:sdtContent>
  </w:sdt>
  <w:p w14:paraId="495B06C4" w14:textId="6E29EA05" w:rsidR="002327D3" w:rsidRPr="005A55BE" w:rsidRDefault="002327D3" w:rsidP="005A55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852DC" w14:textId="77777777" w:rsidR="00580E3D" w:rsidRDefault="00580E3D" w:rsidP="008C0753">
      <w:r>
        <w:separator/>
      </w:r>
    </w:p>
  </w:footnote>
  <w:footnote w:type="continuationSeparator" w:id="0">
    <w:p w14:paraId="2553CBC1" w14:textId="77777777" w:rsidR="00580E3D" w:rsidRDefault="00580E3D" w:rsidP="008C0753">
      <w:r>
        <w:continuationSeparator/>
      </w:r>
    </w:p>
  </w:footnote>
  <w:footnote w:id="1">
    <w:p w14:paraId="18D2F845" w14:textId="77777777" w:rsidR="007303A2" w:rsidRPr="008D6107" w:rsidRDefault="007303A2" w:rsidP="00E552CE">
      <w:pPr>
        <w:ind w:left="90" w:hanging="90"/>
        <w:rPr>
          <w:rFonts w:ascii="Corbel" w:hAnsi="Corbel"/>
          <w:sz w:val="20"/>
          <w:szCs w:val="20"/>
        </w:rPr>
      </w:pPr>
      <w:r w:rsidRPr="008D6107">
        <w:rPr>
          <w:rStyle w:val="FootnoteReference"/>
          <w:rFonts w:ascii="Corbel" w:hAnsi="Corbel"/>
          <w:sz w:val="20"/>
          <w:szCs w:val="20"/>
        </w:rPr>
        <w:footnoteRef/>
      </w:r>
      <w:r w:rsidRPr="008D6107">
        <w:rPr>
          <w:rFonts w:ascii="Corbel" w:hAnsi="Corbel"/>
          <w:sz w:val="20"/>
          <w:szCs w:val="20"/>
        </w:rPr>
        <w:t xml:space="preserve"> </w:t>
      </w:r>
      <w:r w:rsidRPr="008D6107">
        <w:rPr>
          <w:rFonts w:ascii="Corbel" w:hAnsi="Corbel" w:cs="Calibri"/>
          <w:sz w:val="20"/>
          <w:szCs w:val="20"/>
        </w:rPr>
        <w:t xml:space="preserve">The Council was established under Massachusetts General Laws, Chapter 6A, Section 16AA of Chapter 220 of the Acts of 2018. </w:t>
      </w:r>
    </w:p>
  </w:footnote>
  <w:footnote w:id="2">
    <w:p w14:paraId="659DB5A9" w14:textId="77777777" w:rsidR="00EF2B92" w:rsidRPr="006E52EF" w:rsidRDefault="00EF2B92" w:rsidP="008E1A37">
      <w:pPr>
        <w:pStyle w:val="FootnoteText"/>
        <w:ind w:left="90" w:hanging="90"/>
        <w:rPr>
          <w:rFonts w:ascii="Corbel" w:hAnsi="Corbel"/>
          <w:color w:val="4472C4" w:themeColor="accent1"/>
          <w:u w:val="single"/>
        </w:rPr>
      </w:pPr>
      <w:r w:rsidRPr="008D6107">
        <w:rPr>
          <w:rStyle w:val="FootnoteReference"/>
          <w:rFonts w:ascii="Corbel" w:hAnsi="Corbel"/>
        </w:rPr>
        <w:footnoteRef/>
      </w:r>
      <w:r w:rsidRPr="008D6107">
        <w:rPr>
          <w:rFonts w:ascii="Corbel" w:hAnsi="Corbel"/>
        </w:rPr>
        <w:t xml:space="preserve"> The annual reports are posted on the Council’s website</w:t>
      </w:r>
      <w:r w:rsidRPr="006E52EF">
        <w:rPr>
          <w:rFonts w:ascii="Corbel" w:hAnsi="Corbel"/>
        </w:rPr>
        <w:t xml:space="preserve">: </w:t>
      </w:r>
      <w:hyperlink r:id="rId1" w:history="1">
        <w:r w:rsidRPr="006E52EF">
          <w:rPr>
            <w:rFonts w:ascii="Corbel" w:hAnsi="Corbel"/>
            <w:color w:val="4472C4" w:themeColor="accent1"/>
            <w:u w:val="single"/>
          </w:rPr>
          <w:t>https://www.mass.gov/orgs/alzheimers-advisory-council</w:t>
        </w:r>
      </w:hyperlink>
      <w:r w:rsidRPr="006E52EF">
        <w:rPr>
          <w:rFonts w:ascii="Corbel" w:hAnsi="Corbel"/>
          <w:color w:val="4472C4" w:themeColor="accent1"/>
          <w:u w:val="single"/>
        </w:rPr>
        <w:t>.</w:t>
      </w:r>
    </w:p>
  </w:footnote>
  <w:footnote w:id="3">
    <w:p w14:paraId="6AF1B5A3" w14:textId="38C93009" w:rsidR="00794EC6" w:rsidRPr="00794EC6" w:rsidRDefault="00794EC6" w:rsidP="00794EC6">
      <w:pPr>
        <w:ind w:left="90" w:hanging="90"/>
        <w:rPr>
          <w:sz w:val="20"/>
          <w:szCs w:val="20"/>
        </w:rPr>
      </w:pPr>
      <w:r>
        <w:rPr>
          <w:rStyle w:val="FootnoteReference"/>
        </w:rPr>
        <w:footnoteRef/>
      </w:r>
      <w:r>
        <w:t xml:space="preserve"> </w:t>
      </w:r>
      <w:r w:rsidRPr="00794EC6">
        <w:rPr>
          <w:rFonts w:ascii="Corbel" w:hAnsi="Corbel"/>
          <w:sz w:val="20"/>
          <w:szCs w:val="20"/>
        </w:rPr>
        <w:t>Created from data from: Dhana K, Beck T, Desai P, Wilson RS, Evans DA, Rajan KB. Prevalence of Alzheimer's disease dementia in the 50 US states and 3142 counties: A population estimate using the 2020 bridged-race postcensal from the National Center for Health Statistics. Alz Dement 2023;19(10):4388-95.</w:t>
      </w:r>
    </w:p>
  </w:footnote>
  <w:footnote w:id="4">
    <w:p w14:paraId="16ABFEBE" w14:textId="147EC9C4" w:rsidR="006D3E85" w:rsidRPr="006E52EF" w:rsidRDefault="006D3E85" w:rsidP="00794EC6">
      <w:pPr>
        <w:pStyle w:val="FootnoteText"/>
        <w:ind w:left="90" w:hanging="90"/>
        <w:rPr>
          <w:rFonts w:ascii="Corbel" w:hAnsi="Corbel" w:cstheme="minorHAnsi"/>
          <w:color w:val="000000" w:themeColor="text1"/>
          <w:shd w:val="clear" w:color="auto" w:fill="FFFFFF"/>
        </w:rPr>
      </w:pPr>
      <w:r>
        <w:rPr>
          <w:rStyle w:val="FootnoteReference"/>
        </w:rPr>
        <w:footnoteRef/>
      </w:r>
      <w:r>
        <w:t xml:space="preserve"> </w:t>
      </w:r>
      <w:r w:rsidRPr="00794EC6">
        <w:rPr>
          <w:rFonts w:ascii="Corbel" w:hAnsi="Corbel" w:cstheme="minorHAnsi"/>
          <w:color w:val="000000" w:themeColor="text1"/>
          <w:shd w:val="clear" w:color="auto" w:fill="FFFFFF"/>
        </w:rPr>
        <w:t xml:space="preserve">According to the </w:t>
      </w:r>
      <w:r w:rsidR="00AC696B" w:rsidRPr="00794EC6">
        <w:rPr>
          <w:rFonts w:ascii="Corbel" w:hAnsi="Corbel" w:cstheme="minorHAnsi"/>
          <w:color w:val="000000" w:themeColor="text1"/>
          <w:shd w:val="clear" w:color="auto" w:fill="FFFFFF"/>
        </w:rPr>
        <w:t>Alzheimer’s Association</w:t>
      </w:r>
      <w:r w:rsidR="00AC696B" w:rsidRPr="006E52EF">
        <w:rPr>
          <w:rFonts w:ascii="Corbel" w:hAnsi="Corbel" w:cstheme="minorHAnsi"/>
          <w:color w:val="000000" w:themeColor="text1"/>
          <w:shd w:val="clear" w:color="auto" w:fill="FFFFFF"/>
        </w:rPr>
        <w:t xml:space="preserve">, </w:t>
      </w:r>
      <w:hyperlink r:id="rId2" w:history="1">
        <w:r w:rsidR="009A1593" w:rsidRPr="006E52EF">
          <w:rPr>
            <w:rStyle w:val="Hyperlink"/>
            <w:rFonts w:ascii="Corbel" w:hAnsi="Corbel" w:cstheme="minorHAnsi"/>
          </w:rPr>
          <w:t>Alzheimer’s disease</w:t>
        </w:r>
        <w:r w:rsidR="009A1593" w:rsidRPr="006E52EF">
          <w:rPr>
            <w:rStyle w:val="Hyperlink"/>
            <w:rFonts w:ascii="Corbel" w:hAnsi="Corbel" w:cstheme="minorHAnsi"/>
            <w:shd w:val="clear" w:color="auto" w:fill="FFFFFF"/>
          </w:rPr>
          <w:t xml:space="preserve"> is the most common cause of dementia, accounting for 60 to 80 percent of cases</w:t>
        </w:r>
      </w:hyperlink>
      <w:r w:rsidR="00794EC6" w:rsidRPr="006E52EF">
        <w:rPr>
          <w:rFonts w:ascii="Corbel" w:hAnsi="Corbel" w:cstheme="minorHAnsi"/>
        </w:rPr>
        <w:t>.</w:t>
      </w:r>
    </w:p>
  </w:footnote>
  <w:footnote w:id="5">
    <w:p w14:paraId="13F888E1" w14:textId="3D3DA562" w:rsidR="00794EC6" w:rsidRPr="00794EC6" w:rsidRDefault="00794EC6" w:rsidP="00794EC6">
      <w:pPr>
        <w:ind w:left="90" w:hanging="90"/>
        <w:rPr>
          <w:sz w:val="20"/>
          <w:szCs w:val="20"/>
        </w:rPr>
      </w:pPr>
      <w:r>
        <w:rPr>
          <w:rStyle w:val="FootnoteReference"/>
        </w:rPr>
        <w:footnoteRef/>
      </w:r>
      <w:r w:rsidRPr="00794EC6">
        <w:rPr>
          <w:rFonts w:ascii="Corbel" w:hAnsi="Corbel"/>
          <w:sz w:val="20"/>
          <w:szCs w:val="20"/>
        </w:rPr>
        <w:t>Created from data from the 2016, 2020, 2021, 2022</w:t>
      </w:r>
      <w:r w:rsidR="008131A4">
        <w:rPr>
          <w:rFonts w:ascii="Corbel" w:hAnsi="Corbel"/>
          <w:sz w:val="20"/>
          <w:szCs w:val="20"/>
        </w:rPr>
        <w:t>, and 2023</w:t>
      </w:r>
      <w:r w:rsidRPr="00794EC6">
        <w:rPr>
          <w:rFonts w:ascii="Corbel" w:hAnsi="Corbel"/>
          <w:sz w:val="20"/>
          <w:szCs w:val="20"/>
        </w:rPr>
        <w:t xml:space="preserve"> Behavioral Risk Factor Surveillance System survey, U.S. Census Bureau, National Alliance for Caregiving, AARP, U.S. Department of Labor and Genworth.</w:t>
      </w:r>
    </w:p>
  </w:footnote>
  <w:footnote w:id="6">
    <w:p w14:paraId="630A00C4" w14:textId="77777777" w:rsidR="00EF2B92" w:rsidRPr="00794EC6" w:rsidRDefault="00EF2B92" w:rsidP="00794EC6">
      <w:pPr>
        <w:pStyle w:val="FootnoteText"/>
        <w:ind w:left="90" w:hanging="90"/>
        <w:rPr>
          <w:rFonts w:ascii="Corbel" w:hAnsi="Corbel"/>
        </w:rPr>
      </w:pPr>
      <w:r w:rsidRPr="006343F5">
        <w:rPr>
          <w:rStyle w:val="FootnoteReference"/>
        </w:rPr>
        <w:footnoteRef/>
      </w:r>
      <w:r w:rsidRPr="006343F5">
        <w:t xml:space="preserve"> </w:t>
      </w:r>
      <w:r w:rsidRPr="00794EC6">
        <w:rPr>
          <w:rFonts w:ascii="Corbel" w:hAnsi="Corbel" w:cstheme="minorHAnsi"/>
          <w:color w:val="000000" w:themeColor="text1"/>
          <w:shd w:val="clear" w:color="auto" w:fill="FFFFFF"/>
        </w:rPr>
        <w:t>Boustani, M., Peterson, B., Hanson, L., Harris, R., Lohr, K. N., &amp; U.S. Preventive Services Task Force (2003). Screening for dementia in primary care: a summary of the evidence for the U.S. Preventive Services Task Force. </w:t>
      </w:r>
      <w:r w:rsidRPr="00794EC6">
        <w:rPr>
          <w:rFonts w:ascii="Corbel" w:hAnsi="Corbel" w:cstheme="minorHAnsi"/>
          <w:i/>
          <w:iCs/>
          <w:color w:val="000000" w:themeColor="text1"/>
          <w:shd w:val="clear" w:color="auto" w:fill="FFFFFF"/>
        </w:rPr>
        <w:t>Annals of internal medicine</w:t>
      </w:r>
      <w:r w:rsidRPr="00794EC6">
        <w:rPr>
          <w:rFonts w:ascii="Corbel" w:hAnsi="Corbel" w:cstheme="minorHAnsi"/>
          <w:color w:val="000000" w:themeColor="text1"/>
          <w:shd w:val="clear" w:color="auto" w:fill="FFFFFF"/>
        </w:rPr>
        <w:t>, </w:t>
      </w:r>
      <w:r w:rsidRPr="00794EC6">
        <w:rPr>
          <w:rFonts w:ascii="Corbel" w:hAnsi="Corbel" w:cstheme="minorHAnsi"/>
          <w:i/>
          <w:iCs/>
          <w:color w:val="000000" w:themeColor="text1"/>
          <w:shd w:val="clear" w:color="auto" w:fill="FFFFFF"/>
        </w:rPr>
        <w:t>138</w:t>
      </w:r>
      <w:r w:rsidRPr="00794EC6">
        <w:rPr>
          <w:rFonts w:ascii="Corbel" w:hAnsi="Corbel" w:cstheme="minorHAnsi"/>
          <w:color w:val="000000" w:themeColor="text1"/>
          <w:shd w:val="clear" w:color="auto" w:fill="FFFFFF"/>
        </w:rPr>
        <w:t>(11), 927–937. https://doi.org/10.7326/0003-4819-138-11-200306030-00015</w:t>
      </w:r>
    </w:p>
  </w:footnote>
  <w:footnote w:id="7">
    <w:p w14:paraId="38A4D46B" w14:textId="1A20D765" w:rsidR="00EF4A65" w:rsidRDefault="00EF4A65" w:rsidP="00571144">
      <w:pPr>
        <w:pStyle w:val="FootnoteText"/>
        <w:spacing w:after="100"/>
      </w:pPr>
      <w:r>
        <w:rPr>
          <w:rStyle w:val="FootnoteReference"/>
        </w:rPr>
        <w:footnoteRef/>
      </w:r>
      <w:r>
        <w:t xml:space="preserve"> </w:t>
      </w:r>
      <w:r w:rsidRPr="00C3585A">
        <w:rPr>
          <w:rFonts w:ascii="Corbel" w:hAnsi="Corbel"/>
        </w:rPr>
        <w:t>There are 24 Aging Services Access Points (ASAPs) across the Commonwealth, all contracted with the Executive Office of Aging &amp; Independence</w:t>
      </w:r>
      <w:r w:rsidR="00571144">
        <w:rPr>
          <w:rFonts w:ascii="Corbel" w:hAnsi="Corbel"/>
        </w:rPr>
        <w:t xml:space="preserve"> to </w:t>
      </w:r>
      <w:r w:rsidRPr="00C3585A">
        <w:rPr>
          <w:rFonts w:ascii="Corbel" w:hAnsi="Corbel"/>
        </w:rPr>
        <w:t>provide programs and services designed to support adults aged 60 and older and their caregivers</w:t>
      </w:r>
      <w:r>
        <w:rPr>
          <w:rFonts w:ascii="Corbel" w:hAnsi="Corbel"/>
        </w:rPr>
        <w:t xml:space="preserve">. For more information, see: </w:t>
      </w:r>
      <w:r w:rsidRPr="005971B2">
        <w:rPr>
          <w:rFonts w:ascii="Corbel" w:hAnsi="Corbel"/>
          <w:i/>
          <w:iCs/>
        </w:rPr>
        <w:t>What is an Aging Services Access Point</w:t>
      </w:r>
      <w:r w:rsidR="005971B2">
        <w:rPr>
          <w:rFonts w:ascii="Corbel" w:hAnsi="Corbel"/>
          <w:i/>
          <w:iCs/>
        </w:rPr>
        <w:t xml:space="preserve"> (ASAP)</w:t>
      </w:r>
      <w:r w:rsidRPr="005971B2">
        <w:rPr>
          <w:rFonts w:ascii="Corbel" w:hAnsi="Corbel"/>
          <w:i/>
          <w:iCs/>
        </w:rPr>
        <w:t>?</w:t>
      </w:r>
      <w:r w:rsidR="005971B2">
        <w:rPr>
          <w:rFonts w:ascii="Corbel" w:hAnsi="Corbel"/>
          <w:i/>
          <w:iCs/>
        </w:rPr>
        <w:t xml:space="preserve"> - </w:t>
      </w:r>
      <w:hyperlink r:id="rId3" w:history="1">
        <w:r w:rsidR="005971B2" w:rsidRPr="003360F6">
          <w:rPr>
            <w:rStyle w:val="Hyperlink"/>
            <w:rFonts w:ascii="Corbel" w:hAnsi="Corbel"/>
            <w:i/>
            <w:iCs/>
          </w:rPr>
          <w:t>https://www.mass.gov/info-details/find-your-regional-aging-services-access-point-asap</w:t>
        </w:r>
      </w:hyperlink>
      <w:r w:rsidR="005971B2">
        <w:rPr>
          <w:rFonts w:ascii="Corbel" w:hAnsi="Corbel"/>
          <w:i/>
          <w:iCs/>
        </w:rPr>
        <w:t>.</w:t>
      </w:r>
    </w:p>
  </w:footnote>
  <w:footnote w:id="8">
    <w:p w14:paraId="04BEDCFC" w14:textId="5D350D21" w:rsidR="00C3585A" w:rsidRPr="00C3585A" w:rsidRDefault="00C3585A">
      <w:pPr>
        <w:pStyle w:val="FootnoteText"/>
        <w:rPr>
          <w:rFonts w:ascii="Corbel" w:hAnsi="Corbel"/>
        </w:rPr>
      </w:pPr>
      <w:r w:rsidRPr="00C3585A">
        <w:rPr>
          <w:rStyle w:val="FootnoteReference"/>
          <w:rFonts w:ascii="Corbel" w:hAnsi="Corbel"/>
        </w:rPr>
        <w:footnoteRef/>
      </w:r>
      <w:r w:rsidRPr="00C3585A">
        <w:rPr>
          <w:rFonts w:ascii="Corbel" w:hAnsi="Corbel"/>
        </w:rPr>
        <w:t xml:space="preserve"> The Aging Services Access Point (ASAP) Designation Review process ensures that organizations serving as ASAPs meet state requirements for delivering quality, coordinated services. The review assesses each organization's capacity, performance, and compliance with regulations to maintain or renew their designation </w:t>
      </w:r>
      <w:r w:rsidR="00571144">
        <w:rPr>
          <w:rFonts w:ascii="Corbel" w:hAnsi="Corbel"/>
        </w:rPr>
        <w:t xml:space="preserve">in Massachusetts </w:t>
      </w:r>
      <w:r w:rsidRPr="00C3585A">
        <w:rPr>
          <w:rFonts w:ascii="Corbel" w:hAnsi="Corbel"/>
        </w:rPr>
        <w:t xml:space="preserve">as an official entry point </w:t>
      </w:r>
      <w:r w:rsidR="00571144">
        <w:rPr>
          <w:rFonts w:ascii="Corbel" w:hAnsi="Corbel"/>
        </w:rPr>
        <w:t xml:space="preserve">for </w:t>
      </w:r>
      <w:r w:rsidR="005971B2">
        <w:rPr>
          <w:rFonts w:ascii="Corbel" w:hAnsi="Corbel"/>
        </w:rPr>
        <w:t>adults aged 60 and older and their caregivers.</w:t>
      </w:r>
    </w:p>
  </w:footnote>
  <w:footnote w:id="9">
    <w:p w14:paraId="5225B7CB" w14:textId="3248ABB5" w:rsidR="0014504C" w:rsidRPr="00794EC6" w:rsidRDefault="0014504C" w:rsidP="0014504C">
      <w:pPr>
        <w:ind w:left="90" w:hanging="90"/>
        <w:rPr>
          <w:rFonts w:ascii="Corbel" w:hAnsi="Corbel"/>
          <w:sz w:val="20"/>
          <w:szCs w:val="20"/>
        </w:rPr>
      </w:pPr>
      <w:r>
        <w:rPr>
          <w:rStyle w:val="FootnoteReference"/>
        </w:rPr>
        <w:footnoteRef/>
      </w:r>
      <w:r>
        <w:t xml:space="preserve"> </w:t>
      </w:r>
      <w:r w:rsidRPr="00794EC6">
        <w:rPr>
          <w:rFonts w:ascii="Corbel" w:hAnsi="Corbel"/>
          <w:sz w:val="20"/>
          <w:szCs w:val="20"/>
        </w:rPr>
        <w:t>Based on training and guidance provided to I</w:t>
      </w:r>
      <w:r w:rsidR="00F9759B">
        <w:rPr>
          <w:rFonts w:ascii="Corbel" w:hAnsi="Corbel"/>
          <w:sz w:val="20"/>
          <w:szCs w:val="20"/>
        </w:rPr>
        <w:t xml:space="preserve">nformation </w:t>
      </w:r>
      <w:r w:rsidRPr="00794EC6">
        <w:rPr>
          <w:rFonts w:ascii="Corbel" w:hAnsi="Corbel"/>
          <w:sz w:val="20"/>
          <w:szCs w:val="20"/>
        </w:rPr>
        <w:t>&amp;</w:t>
      </w:r>
      <w:r w:rsidR="00F9759B">
        <w:rPr>
          <w:rFonts w:ascii="Corbel" w:hAnsi="Corbel"/>
          <w:sz w:val="20"/>
          <w:szCs w:val="20"/>
        </w:rPr>
        <w:t xml:space="preserve"> </w:t>
      </w:r>
      <w:r w:rsidRPr="00794EC6">
        <w:rPr>
          <w:rFonts w:ascii="Corbel" w:hAnsi="Corbel"/>
          <w:sz w:val="20"/>
          <w:szCs w:val="20"/>
        </w:rPr>
        <w:t>R</w:t>
      </w:r>
      <w:r w:rsidR="00F9759B">
        <w:rPr>
          <w:rFonts w:ascii="Corbel" w:hAnsi="Corbel"/>
          <w:sz w:val="20"/>
          <w:szCs w:val="20"/>
        </w:rPr>
        <w:t>eferral</w:t>
      </w:r>
      <w:r w:rsidRPr="00794EC6">
        <w:rPr>
          <w:rFonts w:ascii="Corbel" w:hAnsi="Corbel"/>
          <w:sz w:val="20"/>
          <w:szCs w:val="20"/>
        </w:rPr>
        <w:t xml:space="preserve"> specialists, </w:t>
      </w:r>
      <w:r w:rsidR="00F9759B">
        <w:rPr>
          <w:rFonts w:ascii="Corbel" w:hAnsi="Corbel"/>
          <w:sz w:val="20"/>
          <w:szCs w:val="20"/>
        </w:rPr>
        <w:t xml:space="preserve">the expectation was </w:t>
      </w:r>
      <w:r w:rsidRPr="00794EC6">
        <w:rPr>
          <w:rFonts w:ascii="Corbel" w:hAnsi="Corbel"/>
          <w:sz w:val="20"/>
          <w:szCs w:val="20"/>
        </w:rPr>
        <w:t xml:space="preserve">that </w:t>
      </w:r>
      <w:r w:rsidR="00F9759B">
        <w:rPr>
          <w:rFonts w:ascii="Corbel" w:hAnsi="Corbel"/>
          <w:sz w:val="20"/>
          <w:szCs w:val="20"/>
        </w:rPr>
        <w:t xml:space="preserve">the </w:t>
      </w:r>
      <w:r w:rsidRPr="00794EC6">
        <w:rPr>
          <w:rFonts w:ascii="Corbel" w:hAnsi="Corbel"/>
          <w:sz w:val="20"/>
          <w:szCs w:val="20"/>
        </w:rPr>
        <w:t xml:space="preserve">specialists would suggest that the 20 callers contact the Massachusetts Family Caregiver Support Program, the Alzheimer’s Association, and at least one other program/service. </w:t>
      </w:r>
    </w:p>
    <w:p w14:paraId="66EF4E84" w14:textId="0C08B640" w:rsidR="0014504C" w:rsidRDefault="0014504C">
      <w:pPr>
        <w:pStyle w:val="FootnoteText"/>
      </w:pPr>
    </w:p>
  </w:footnote>
  <w:footnote w:id="10">
    <w:p w14:paraId="1CC24678" w14:textId="63ECEB39" w:rsidR="003439EE" w:rsidRPr="006E52EF" w:rsidRDefault="007D689F" w:rsidP="003439EE">
      <w:pPr>
        <w:spacing w:after="320"/>
        <w:ind w:left="90" w:hanging="90"/>
        <w:rPr>
          <w:rFonts w:ascii="Corbel" w:hAnsi="Corbel" w:cs="Arial"/>
          <w:i/>
          <w:iCs/>
          <w:color w:val="000000" w:themeColor="text1"/>
          <w:sz w:val="20"/>
          <w:szCs w:val="20"/>
        </w:rPr>
      </w:pPr>
      <w:r>
        <w:rPr>
          <w:rStyle w:val="FootnoteReference"/>
        </w:rPr>
        <w:footnoteRef/>
      </w:r>
      <w:r>
        <w:t xml:space="preserve"> </w:t>
      </w:r>
      <w:r w:rsidR="00B52517" w:rsidRPr="00794EC6">
        <w:rPr>
          <w:rFonts w:ascii="Corbel" w:hAnsi="Corbel"/>
          <w:i/>
          <w:iCs/>
          <w:sz w:val="20"/>
          <w:szCs w:val="20"/>
        </w:rPr>
        <w:t>Amendments to the</w:t>
      </w:r>
      <w:r w:rsidR="00B52517" w:rsidRPr="00794EC6">
        <w:rPr>
          <w:rFonts w:ascii="Corbel" w:hAnsi="Corbel"/>
          <w:sz w:val="20"/>
          <w:szCs w:val="20"/>
        </w:rPr>
        <w:t xml:space="preserve"> </w:t>
      </w:r>
      <w:r w:rsidR="003439EE" w:rsidRPr="00794EC6">
        <w:rPr>
          <w:rFonts w:ascii="Corbel" w:hAnsi="Corbel"/>
          <w:i/>
          <w:iCs/>
          <w:color w:val="000000"/>
          <w:sz w:val="20"/>
          <w:szCs w:val="20"/>
        </w:rPr>
        <w:t>Massachusetts State Plan on Alzheimer's Disease and Related Dementias, 2023:</w:t>
      </w:r>
      <w:r w:rsidR="003439EE" w:rsidRPr="00794EC6">
        <w:rPr>
          <w:rFonts w:ascii="Corbel" w:hAnsi="Corbel"/>
          <w:i/>
          <w:iCs/>
          <w:sz w:val="20"/>
          <w:szCs w:val="20"/>
        </w:rPr>
        <w:t xml:space="preserve"> </w:t>
      </w:r>
      <w:hyperlink r:id="rId4" w:history="1">
        <w:r w:rsidR="003439EE" w:rsidRPr="006E52EF">
          <w:rPr>
            <w:rStyle w:val="Hyperlink"/>
            <w:rFonts w:ascii="Corbel" w:hAnsi="Corbel" w:cs="Arial"/>
            <w:i/>
            <w:iCs/>
            <w:sz w:val="20"/>
            <w:szCs w:val="20"/>
          </w:rPr>
          <w:t>Equitable Access and Care (Equity and Inclusion Team)</w:t>
        </w:r>
      </w:hyperlink>
      <w:r w:rsidR="003439EE" w:rsidRPr="006E52EF">
        <w:rPr>
          <w:rFonts w:ascii="Corbel" w:hAnsi="Corbel" w:cs="Arial"/>
          <w:i/>
          <w:iCs/>
          <w:color w:val="000000" w:themeColor="text1"/>
          <w:sz w:val="20"/>
          <w:szCs w:val="20"/>
        </w:rPr>
        <w:t xml:space="preserve"> </w:t>
      </w:r>
    </w:p>
    <w:p w14:paraId="17FA7D1B" w14:textId="661A35C3" w:rsidR="007D689F" w:rsidRDefault="007D689F" w:rsidP="003439EE">
      <w:pPr>
        <w:pStyle w:val="FootnoteText"/>
        <w:ind w:left="90" w:hanging="90"/>
      </w:pPr>
    </w:p>
    <w:p w14:paraId="404B7E24" w14:textId="7F9E414F" w:rsidR="007D689F" w:rsidRDefault="007D689F">
      <w:pPr>
        <w:pStyle w:val="FootnoteText"/>
      </w:pPr>
    </w:p>
  </w:footnote>
  <w:footnote w:id="11">
    <w:p w14:paraId="394EE354" w14:textId="676B5B2F" w:rsidR="001D13ED" w:rsidRPr="00794EC6" w:rsidRDefault="001D13ED" w:rsidP="00794EC6">
      <w:pPr>
        <w:pStyle w:val="FootnoteText"/>
        <w:ind w:left="90" w:hanging="90"/>
        <w:rPr>
          <w:rFonts w:ascii="Corbel" w:hAnsi="Corbel"/>
          <w:sz w:val="16"/>
          <w:szCs w:val="16"/>
        </w:rPr>
      </w:pPr>
      <w:r>
        <w:rPr>
          <w:rStyle w:val="FootnoteReference"/>
        </w:rPr>
        <w:footnoteRef/>
      </w:r>
      <w:r>
        <w:t xml:space="preserve"> </w:t>
      </w:r>
      <w:r w:rsidRPr="00794EC6">
        <w:rPr>
          <w:rFonts w:ascii="Corbel" w:hAnsi="Corbel" w:cs="Calibri"/>
          <w:color w:val="000000" w:themeColor="text1"/>
        </w:rPr>
        <w:t xml:space="preserve">To clarify Recommendation #2 above, the Council defined "scoring" as “any method that explicitly prioritizes or stipulates requirements for incorporating age and dementia friendly features in </w:t>
      </w:r>
      <w:r w:rsidRPr="00794EC6">
        <w:rPr>
          <w:rFonts w:ascii="Corbel" w:hAnsi="Corbel"/>
          <w:color w:val="000000" w:themeColor="text1"/>
        </w:rPr>
        <w:t xml:space="preserve">physical </w:t>
      </w:r>
      <w:r w:rsidRPr="00794EC6">
        <w:rPr>
          <w:rFonts w:ascii="Corbel" w:hAnsi="Corbel" w:cs="Calibri"/>
          <w:color w:val="000000" w:themeColor="text1"/>
        </w:rPr>
        <w:t>infrastructure projects seeking</w:t>
      </w:r>
      <w:r w:rsidRPr="00794EC6">
        <w:rPr>
          <w:rFonts w:ascii="Corbel" w:hAnsi="Corbel"/>
          <w:color w:val="000000" w:themeColor="text1"/>
        </w:rPr>
        <w:t xml:space="preserve"> </w:t>
      </w:r>
      <w:r w:rsidRPr="00794EC6">
        <w:rPr>
          <w:rFonts w:ascii="Corbel" w:hAnsi="Corbel" w:cs="Calibri"/>
          <w:color w:val="000000" w:themeColor="text1"/>
        </w:rPr>
        <w:t>state or municipal funding</w:t>
      </w:r>
      <w:r w:rsidRPr="00794EC6">
        <w:rPr>
          <w:rFonts w:ascii="Corbel" w:hAnsi="Corbel"/>
          <w:color w:val="000000" w:themeColor="text1"/>
        </w:rPr>
        <w:t>.”</w:t>
      </w:r>
    </w:p>
  </w:footnote>
  <w:footnote w:id="12">
    <w:p w14:paraId="503F2F3D" w14:textId="4BC260EA" w:rsidR="00DC6EAB" w:rsidRPr="006E52EF" w:rsidRDefault="00DC6EAB" w:rsidP="001033A6">
      <w:pPr>
        <w:ind w:left="180" w:hanging="180"/>
      </w:pPr>
      <w:r>
        <w:rPr>
          <w:rStyle w:val="FootnoteReference"/>
        </w:rPr>
        <w:footnoteRef/>
      </w:r>
      <w:r>
        <w:t xml:space="preserve"> </w:t>
      </w:r>
      <w:r w:rsidR="004913AE" w:rsidRPr="00B83C5D">
        <w:rPr>
          <w:rFonts w:ascii="Corbel" w:hAnsi="Corbel" w:cs="Arial"/>
          <w:i/>
          <w:iCs/>
          <w:color w:val="002060"/>
          <w:sz w:val="20"/>
          <w:szCs w:val="20"/>
        </w:rPr>
        <w:t>Amendments to the Massachusetts State Plan on Alzheimer's Disease and Related Dementias, 2023</w:t>
      </w:r>
      <w:r w:rsidR="004913AE" w:rsidRPr="006E52EF">
        <w:rPr>
          <w:rStyle w:val="Hyperlink"/>
          <w:color w:val="000000" w:themeColor="text1"/>
          <w:u w:val="none"/>
        </w:rPr>
        <w:t>:</w:t>
      </w:r>
      <w:r w:rsidR="004913AE" w:rsidRPr="006E52EF">
        <w:rPr>
          <w:rStyle w:val="Hyperlink"/>
          <w:rFonts w:ascii="Corbel" w:hAnsi="Corbel" w:cs="Arial"/>
          <w:color w:val="0070C0"/>
          <w:sz w:val="20"/>
          <w:szCs w:val="20"/>
        </w:rPr>
        <w:t xml:space="preserve"> </w:t>
      </w:r>
      <w:hyperlink r:id="rId5" w:history="1">
        <w:r w:rsidR="004913AE" w:rsidRPr="006E52EF">
          <w:rPr>
            <w:rStyle w:val="Hyperlink"/>
            <w:rFonts w:ascii="Corbel" w:hAnsi="Corbel" w:cs="Arial"/>
            <w:color w:val="0070C0"/>
            <w:sz w:val="20"/>
            <w:szCs w:val="20"/>
          </w:rPr>
          <w:t>Quality of Care (Interprofessional Dementia Care)</w:t>
        </w:r>
      </w:hyperlink>
    </w:p>
  </w:footnote>
  <w:footnote w:id="13">
    <w:p w14:paraId="35E0645D" w14:textId="6DA4F33A" w:rsidR="00DC6EAB" w:rsidRPr="006E52EF" w:rsidRDefault="00D769E7" w:rsidP="003D5D17">
      <w:pPr>
        <w:spacing w:line="259" w:lineRule="auto"/>
        <w:ind w:left="180" w:hanging="180"/>
        <w:contextualSpacing/>
      </w:pPr>
      <w:r w:rsidRPr="006E52EF">
        <w:rPr>
          <w:rStyle w:val="FootnoteReference"/>
        </w:rPr>
        <w:footnoteRef/>
      </w:r>
      <w:r w:rsidRPr="006E52EF">
        <w:t xml:space="preserve"> </w:t>
      </w:r>
      <w:r w:rsidR="004913AE" w:rsidRPr="006E52EF">
        <w:rPr>
          <w:rFonts w:ascii="Corbel" w:hAnsi="Corbel" w:cs="Arial"/>
          <w:i/>
          <w:iCs/>
          <w:color w:val="002060"/>
          <w:sz w:val="20"/>
          <w:szCs w:val="20"/>
        </w:rPr>
        <w:t>Amendments to the Massachusetts State Plan on Alzheimer's Disease and Related Dementias, 202</w:t>
      </w:r>
      <w:r w:rsidR="004913AE" w:rsidRPr="006E52EF">
        <w:rPr>
          <w:rFonts w:ascii="Corbel" w:hAnsi="Corbel" w:cs="Arial"/>
          <w:i/>
          <w:iCs/>
          <w:color w:val="002060"/>
        </w:rPr>
        <w:t>4</w:t>
      </w:r>
      <w:r w:rsidR="004913AE" w:rsidRPr="006E52EF">
        <w:rPr>
          <w:rStyle w:val="Hyperlink"/>
          <w:color w:val="000000" w:themeColor="text1"/>
          <w:u w:val="none"/>
        </w:rPr>
        <w:t>:</w:t>
      </w:r>
      <w:r w:rsidR="004913AE" w:rsidRPr="006E52EF">
        <w:rPr>
          <w:rStyle w:val="Hyperlink"/>
          <w:rFonts w:ascii="Corbel" w:hAnsi="Corbel" w:cs="Arial"/>
          <w:color w:val="0070C0"/>
          <w:sz w:val="20"/>
          <w:szCs w:val="20"/>
        </w:rPr>
        <w:t xml:space="preserve"> </w:t>
      </w:r>
      <w:hyperlink r:id="rId6" w:history="1">
        <w:r w:rsidR="003D5D17" w:rsidRPr="006E52EF">
          <w:rPr>
            <w:rStyle w:val="Hyperlink"/>
            <w:rFonts w:ascii="Corbel" w:hAnsi="Corbel" w:cs="Arial"/>
            <w:sz w:val="20"/>
            <w:szCs w:val="20"/>
          </w:rPr>
          <w:t>Quality of Care (Interdisciplinary Dementia Care)</w:t>
        </w:r>
      </w:hyperlink>
    </w:p>
  </w:footnote>
  <w:footnote w:id="14">
    <w:p w14:paraId="028C3E9B" w14:textId="24D0D1A1" w:rsidR="000A2B09" w:rsidRPr="000A2B09" w:rsidRDefault="000A2B09" w:rsidP="00342E8C">
      <w:pPr>
        <w:pStyle w:val="FootnoteText"/>
        <w:ind w:left="180" w:hanging="180"/>
        <w:rPr>
          <w:b/>
          <w:bCs/>
          <w:color w:val="FF0000"/>
        </w:rPr>
      </w:pPr>
      <w:r>
        <w:rPr>
          <w:rStyle w:val="FootnoteReference"/>
        </w:rPr>
        <w:footnoteRef/>
      </w:r>
      <w:r>
        <w:t xml:space="preserve"> The team examined the following five models: </w:t>
      </w:r>
      <w:r w:rsidR="004750E3">
        <w:t xml:space="preserve">(1) Benjamin Rose Institute (BRI) Care Consultation; (2) </w:t>
      </w:r>
      <w:r w:rsidR="00E31BF1">
        <w:t>Care Ecosystem</w:t>
      </w:r>
      <w:r w:rsidR="00342E8C">
        <w:t xml:space="preserve">; (3) Collaborative Care for Older Adults with Alzheimer’s Disease in Primary Care; (4) </w:t>
      </w:r>
      <w:r w:rsidR="00E31BF1">
        <w:t xml:space="preserve">Maximizing </w:t>
      </w:r>
      <w:r w:rsidR="004750E3">
        <w:t>Independence at Home (Mind at Home)</w:t>
      </w:r>
      <w:r w:rsidR="00342E8C">
        <w:t xml:space="preserve">; and (5) </w:t>
      </w:r>
      <w:r w:rsidR="004750E3">
        <w:t>UCLA Alzheimer’s and Dementia Care (ADC) Program</w:t>
      </w:r>
      <w:r w:rsidR="00342E8C">
        <w:t>.</w:t>
      </w:r>
    </w:p>
  </w:footnote>
  <w:footnote w:id="15">
    <w:p w14:paraId="7B749F1F" w14:textId="77777777" w:rsidR="00B215BA" w:rsidRPr="00794EC6" w:rsidRDefault="00B215BA" w:rsidP="00794EC6">
      <w:pPr>
        <w:ind w:left="180" w:hanging="180"/>
        <w:rPr>
          <w:rFonts w:ascii="Corbel" w:hAnsi="Corbel" w:cs="Calibri"/>
          <w:sz w:val="20"/>
          <w:szCs w:val="20"/>
        </w:rPr>
      </w:pPr>
      <w:r>
        <w:rPr>
          <w:rStyle w:val="FootnoteReference"/>
        </w:rPr>
        <w:footnoteRef/>
      </w:r>
      <w:r>
        <w:t xml:space="preserve"> </w:t>
      </w:r>
      <w:r w:rsidRPr="00794EC6">
        <w:rPr>
          <w:rFonts w:ascii="Corbel" w:hAnsi="Corbel" w:cs="Calibri"/>
          <w:sz w:val="20"/>
          <w:szCs w:val="20"/>
        </w:rPr>
        <w:t>The Springfield Dementia Friendly Coalition consists of representatives from Baystate Health, Springfield Public Health Commission, Public Health Institute of Western Mass, Springfield Department of Elder Affairs, Alzheimer’s Association, Greater Springfield Senior Services, and other organizations as necessary.</w:t>
      </w:r>
    </w:p>
    <w:p w14:paraId="44096F22" w14:textId="77777777" w:rsidR="00B215BA" w:rsidRPr="003E7F9C" w:rsidRDefault="00B215BA" w:rsidP="00B215BA">
      <w:pPr>
        <w:pStyle w:val="NormalWeb"/>
        <w:shd w:val="clear" w:color="auto" w:fill="FFFFFF"/>
        <w:spacing w:before="0" w:beforeAutospacing="0" w:after="0" w:afterAutospacing="0"/>
        <w:rPr>
          <w:rFonts w:ascii="Calibri" w:hAnsi="Calibri" w:cs="Calibri"/>
          <w:color w:val="000000"/>
          <w:sz w:val="20"/>
          <w:szCs w:val="20"/>
        </w:rPr>
      </w:pPr>
    </w:p>
    <w:p w14:paraId="38F94365" w14:textId="77777777" w:rsidR="00B215BA" w:rsidRDefault="00B215BA" w:rsidP="00B215BA">
      <w:pPr>
        <w:pStyle w:val="FootnoteText"/>
      </w:pPr>
    </w:p>
  </w:footnote>
  <w:footnote w:id="16">
    <w:p w14:paraId="67A77253" w14:textId="03F845E9" w:rsidR="00E73E39" w:rsidRPr="00794EC6" w:rsidRDefault="00E73E39" w:rsidP="00794EC6">
      <w:pPr>
        <w:pStyle w:val="FootnoteText"/>
        <w:ind w:left="180" w:hanging="180"/>
        <w:rPr>
          <w:rFonts w:ascii="Corbel" w:hAnsi="Corbel"/>
        </w:rPr>
      </w:pPr>
      <w:r>
        <w:rPr>
          <w:rStyle w:val="FootnoteReference"/>
        </w:rPr>
        <w:footnoteRef/>
      </w:r>
      <w:r>
        <w:t xml:space="preserve"> </w:t>
      </w:r>
      <w:r w:rsidRPr="00794EC6">
        <w:rPr>
          <w:rFonts w:ascii="Corbel" w:hAnsi="Corbel"/>
        </w:rPr>
        <w:t xml:space="preserve">In 2024, a team and its </w:t>
      </w:r>
      <w:r w:rsidR="00FC7AD7" w:rsidRPr="00794EC6">
        <w:rPr>
          <w:rFonts w:ascii="Corbel" w:hAnsi="Corbel"/>
        </w:rPr>
        <w:t>l</w:t>
      </w:r>
      <w:r w:rsidRPr="00794EC6">
        <w:rPr>
          <w:rFonts w:ascii="Corbel" w:hAnsi="Corbel"/>
        </w:rPr>
        <w:t>ead conduct</w:t>
      </w:r>
      <w:r w:rsidR="00C06C57">
        <w:rPr>
          <w:rFonts w:ascii="Corbel" w:hAnsi="Corbel"/>
        </w:rPr>
        <w:t>ed</w:t>
      </w:r>
      <w:r w:rsidRPr="00794EC6">
        <w:rPr>
          <w:rFonts w:ascii="Corbel" w:hAnsi="Corbel"/>
        </w:rPr>
        <w:t xml:space="preserve"> a project for this workstream (as indicated in the second column)</w:t>
      </w:r>
      <w:r w:rsidR="00FC7AD7" w:rsidRPr="00794EC6">
        <w:rPr>
          <w:rFonts w:ascii="Corbel" w:hAnsi="Corbel"/>
        </w:rPr>
        <w:t xml:space="preserve">. This project </w:t>
      </w:r>
      <w:r w:rsidR="00C06C57">
        <w:rPr>
          <w:rFonts w:ascii="Corbel" w:hAnsi="Corbel"/>
        </w:rPr>
        <w:t xml:space="preserve">was </w:t>
      </w:r>
      <w:r w:rsidR="00FC7AD7" w:rsidRPr="00794EC6">
        <w:rPr>
          <w:rFonts w:ascii="Corbel" w:hAnsi="Corbel"/>
        </w:rPr>
        <w:t>designed to align with this workstream’s recommendations</w:t>
      </w:r>
      <w:r w:rsidRPr="00794EC6">
        <w:rPr>
          <w:rFonts w:ascii="Corbel" w:hAnsi="Corbel"/>
        </w:rPr>
        <w:t xml:space="preserve">; however, the </w:t>
      </w:r>
      <w:r w:rsidR="00FC7AD7" w:rsidRPr="00794EC6">
        <w:rPr>
          <w:rFonts w:ascii="Corbel" w:hAnsi="Corbel"/>
        </w:rPr>
        <w:t xml:space="preserve">workstream itself is currently without a </w:t>
      </w:r>
      <w:r w:rsidRPr="00794EC6">
        <w:rPr>
          <w:rFonts w:ascii="Corbel" w:hAnsi="Corbel"/>
        </w:rPr>
        <w:t>lead</w:t>
      </w:r>
      <w:r w:rsidR="00FC7AD7" w:rsidRPr="00794EC6">
        <w:rPr>
          <w:rFonts w:ascii="Corbel" w:hAnsi="Corbel"/>
        </w:rPr>
        <w:t xml:space="preserve"> from the Council.</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A87"/>
    <w:multiLevelType w:val="hybridMultilevel"/>
    <w:tmpl w:val="8B802F96"/>
    <w:lvl w:ilvl="0" w:tplc="673E1F6C">
      <w:start w:val="1"/>
      <w:numFmt w:val="bullet"/>
      <w:lvlText w:val="-"/>
      <w:lvlJc w:val="left"/>
      <w:pPr>
        <w:ind w:left="1425" w:hanging="360"/>
      </w:pPr>
      <w:rPr>
        <w:rFonts w:ascii="Courier New" w:hAnsi="Courier New"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1" w15:restartNumberingAfterBreak="0">
    <w:nsid w:val="06157303"/>
    <w:multiLevelType w:val="hybridMultilevel"/>
    <w:tmpl w:val="1F9C1A92"/>
    <w:lvl w:ilvl="0" w:tplc="96C81BD0">
      <w:start w:val="4"/>
      <w:numFmt w:val="decimal"/>
      <w:lvlText w:val="%1."/>
      <w:lvlJc w:val="left"/>
      <w:pPr>
        <w:ind w:left="720" w:hanging="360"/>
      </w:pPr>
      <w:rPr>
        <w:rFonts w:ascii="Corbel" w:hAnsi="Corbe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2D7867"/>
    <w:multiLevelType w:val="hybridMultilevel"/>
    <w:tmpl w:val="F6A6FC42"/>
    <w:lvl w:ilvl="0" w:tplc="7730ECAA">
      <w:start w:val="1"/>
      <w:numFmt w:val="bullet"/>
      <w:lvlText w:val=""/>
      <w:lvlJc w:val="left"/>
      <w:pPr>
        <w:ind w:left="720" w:hanging="360"/>
      </w:pPr>
      <w:rPr>
        <w:rFonts w:ascii="Symbol" w:hAnsi="Symbol" w:hint="default"/>
        <w:b w:val="0"/>
        <w:bCs/>
        <w:i w:val="0"/>
        <w:color w:val="000000" w:themeColor="text1"/>
        <w:sz w:val="24"/>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566C62"/>
    <w:multiLevelType w:val="hybridMultilevel"/>
    <w:tmpl w:val="97CE40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C513AC1"/>
    <w:multiLevelType w:val="hybridMultilevel"/>
    <w:tmpl w:val="9A10C276"/>
    <w:lvl w:ilvl="0" w:tplc="DCD20A86">
      <w:start w:val="1"/>
      <w:numFmt w:val="decimal"/>
      <w:lvlText w:val="%1."/>
      <w:lvlJc w:val="left"/>
      <w:pPr>
        <w:ind w:left="360" w:hanging="360"/>
      </w:pPr>
      <w:rPr>
        <w:rFonts w:ascii="Corbel" w:hAnsi="Corbel" w:hint="default"/>
        <w:b/>
        <w:bCs/>
        <w:i/>
        <w:color w:val="000000" w:themeColor="text1"/>
        <w:sz w:val="24"/>
        <w:u w:color="000000" w:themeColor="text1"/>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0D2E417D"/>
    <w:multiLevelType w:val="hybridMultilevel"/>
    <w:tmpl w:val="0F30EBC8"/>
    <w:lvl w:ilvl="0" w:tplc="FFFFFFFF">
      <w:start w:val="1"/>
      <w:numFmt w:val="decimal"/>
      <w:lvlText w:val="%1."/>
      <w:lvlJc w:val="left"/>
      <w:pPr>
        <w:ind w:left="360" w:hanging="360"/>
      </w:pPr>
      <w:rPr>
        <w:rFonts w:ascii="Corbel" w:hAnsi="Corbel" w:hint="default"/>
        <w:sz w:val="24"/>
      </w:rPr>
    </w:lvl>
    <w:lvl w:ilvl="1" w:tplc="04090001">
      <w:start w:val="1"/>
      <w:numFmt w:val="bullet"/>
      <w:lvlText w:val=""/>
      <w:lvlJc w:val="left"/>
      <w:pPr>
        <w:ind w:left="360" w:hanging="360"/>
      </w:pPr>
      <w:rPr>
        <w:rFonts w:ascii="Symbol" w:hAnsi="Symbol"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0FF26928"/>
    <w:multiLevelType w:val="multilevel"/>
    <w:tmpl w:val="0540CD9A"/>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ind w:left="3600" w:hanging="360"/>
      </w:pPr>
      <w:rPr>
        <w:rFonts w:ascii="Symbol" w:hAnsi="Symbol" w:hint="default"/>
        <w:b w:val="0"/>
        <w:bCs/>
        <w:i w:val="0"/>
        <w:color w:val="000000" w:themeColor="text1"/>
        <w:sz w:val="24"/>
        <w:u w:color="000000" w:themeColor="text1"/>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1F20A6"/>
    <w:multiLevelType w:val="hybridMultilevel"/>
    <w:tmpl w:val="5DBC6E5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5396DE7"/>
    <w:multiLevelType w:val="multilevel"/>
    <w:tmpl w:val="19D2F26E"/>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b w:val="0"/>
        <w:bCs/>
        <w:i w:val="0"/>
        <w:color w:val="000000" w:themeColor="text1"/>
        <w:sz w:val="24"/>
        <w:u w:color="000000" w:themeColor="text1"/>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91C4E"/>
    <w:multiLevelType w:val="hybridMultilevel"/>
    <w:tmpl w:val="119E432E"/>
    <w:lvl w:ilvl="0" w:tplc="7730ECAA">
      <w:start w:val="1"/>
      <w:numFmt w:val="bullet"/>
      <w:lvlText w:val=""/>
      <w:lvlJc w:val="left"/>
      <w:pPr>
        <w:ind w:left="720" w:hanging="360"/>
      </w:pPr>
      <w:rPr>
        <w:rFonts w:ascii="Symbol" w:hAnsi="Symbol" w:hint="default"/>
        <w:b w:val="0"/>
        <w:bCs/>
        <w:i w:val="0"/>
        <w:color w:val="000000" w:themeColor="text1"/>
        <w:sz w:val="24"/>
        <w:u w:color="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6B780E"/>
    <w:multiLevelType w:val="hybridMultilevel"/>
    <w:tmpl w:val="60F4E396"/>
    <w:lvl w:ilvl="0" w:tplc="7C4CF4CA">
      <w:start w:val="1"/>
      <w:numFmt w:val="bullet"/>
      <w:pStyle w:val="Hyphenbullet"/>
      <w:lvlText w:val="–"/>
      <w:lvlJc w:val="left"/>
      <w:pPr>
        <w:ind w:left="720" w:hanging="360"/>
      </w:pPr>
      <w:rPr>
        <w:rFonts w:ascii="Calibri" w:eastAsiaTheme="minorHAnsi" w:hAnsi="Calibr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A1091F"/>
    <w:multiLevelType w:val="hybridMultilevel"/>
    <w:tmpl w:val="A328D5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A56103C"/>
    <w:multiLevelType w:val="hybridMultilevel"/>
    <w:tmpl w:val="419417F6"/>
    <w:lvl w:ilvl="0" w:tplc="93220B72">
      <w:start w:val="1"/>
      <w:numFmt w:val="decimal"/>
      <w:pStyle w:val="TOC3"/>
      <w:lvlText w:val="%1."/>
      <w:lvlJc w:val="left"/>
      <w:pPr>
        <w:ind w:left="1080" w:hanging="360"/>
      </w:pPr>
      <w:rPr>
        <w:rFonts w:ascii="Calibri" w:hAnsi="Calibri" w:hint="default"/>
        <w:b w:val="0"/>
        <w:i w:val="0"/>
        <w:color w:val="000000" w:themeColor="text1"/>
        <w:sz w:val="24"/>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13" w15:restartNumberingAfterBreak="0">
    <w:nsid w:val="21557961"/>
    <w:multiLevelType w:val="hybridMultilevel"/>
    <w:tmpl w:val="BC08FCFA"/>
    <w:lvl w:ilvl="0" w:tplc="0D224A50">
      <w:start w:val="1"/>
      <w:numFmt w:val="decimal"/>
      <w:lvlText w:val="%1."/>
      <w:lvlJc w:val="left"/>
      <w:pPr>
        <w:ind w:left="360" w:hanging="360"/>
      </w:pPr>
      <w:rPr>
        <w:rFonts w:ascii="Corbel" w:hAnsi="Corbel" w:hint="default"/>
        <w:b/>
        <w:i w:val="0"/>
        <w:color w:val="4472C4" w:themeColor="accent1"/>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6BB7C6D"/>
    <w:multiLevelType w:val="hybridMultilevel"/>
    <w:tmpl w:val="45C06C36"/>
    <w:lvl w:ilvl="0" w:tplc="89A0599C">
      <w:start w:val="1"/>
      <w:numFmt w:val="bullet"/>
      <w:lvlText w:val="o"/>
      <w:lvlJc w:val="left"/>
      <w:pPr>
        <w:ind w:left="1440" w:hanging="360"/>
      </w:pPr>
      <w:rPr>
        <w:rFonts w:ascii="Courier New" w:hAnsi="Courier New" w:hint="default"/>
        <w:color w:val="002060"/>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D973B8C"/>
    <w:multiLevelType w:val="hybridMultilevel"/>
    <w:tmpl w:val="474219A2"/>
    <w:lvl w:ilvl="0" w:tplc="04090005">
      <w:start w:val="1"/>
      <w:numFmt w:val="bullet"/>
      <w:lvlText w:val=""/>
      <w:lvlJc w:val="left"/>
      <w:pPr>
        <w:ind w:left="1875" w:hanging="360"/>
      </w:pPr>
      <w:rPr>
        <w:rFonts w:ascii="Wingdings" w:hAnsi="Wingdings" w:hint="default"/>
        <w:color w:val="002060"/>
        <w:sz w:val="24"/>
      </w:rPr>
    </w:lvl>
    <w:lvl w:ilvl="1" w:tplc="04090003" w:tentative="1">
      <w:start w:val="1"/>
      <w:numFmt w:val="bullet"/>
      <w:lvlText w:val="o"/>
      <w:lvlJc w:val="left"/>
      <w:pPr>
        <w:ind w:left="2595" w:hanging="360"/>
      </w:pPr>
      <w:rPr>
        <w:rFonts w:ascii="Courier New" w:hAnsi="Courier New" w:cs="Courier New" w:hint="default"/>
      </w:rPr>
    </w:lvl>
    <w:lvl w:ilvl="2" w:tplc="04090005" w:tentative="1">
      <w:start w:val="1"/>
      <w:numFmt w:val="bullet"/>
      <w:lvlText w:val=""/>
      <w:lvlJc w:val="left"/>
      <w:pPr>
        <w:ind w:left="3315" w:hanging="360"/>
      </w:pPr>
      <w:rPr>
        <w:rFonts w:ascii="Wingdings" w:hAnsi="Wingdings" w:hint="default"/>
      </w:rPr>
    </w:lvl>
    <w:lvl w:ilvl="3" w:tplc="04090001" w:tentative="1">
      <w:start w:val="1"/>
      <w:numFmt w:val="bullet"/>
      <w:lvlText w:val=""/>
      <w:lvlJc w:val="left"/>
      <w:pPr>
        <w:ind w:left="4035" w:hanging="360"/>
      </w:pPr>
      <w:rPr>
        <w:rFonts w:ascii="Symbol" w:hAnsi="Symbol" w:hint="default"/>
      </w:rPr>
    </w:lvl>
    <w:lvl w:ilvl="4" w:tplc="04090003" w:tentative="1">
      <w:start w:val="1"/>
      <w:numFmt w:val="bullet"/>
      <w:lvlText w:val="o"/>
      <w:lvlJc w:val="left"/>
      <w:pPr>
        <w:ind w:left="4755" w:hanging="360"/>
      </w:pPr>
      <w:rPr>
        <w:rFonts w:ascii="Courier New" w:hAnsi="Courier New" w:cs="Courier New" w:hint="default"/>
      </w:rPr>
    </w:lvl>
    <w:lvl w:ilvl="5" w:tplc="04090005" w:tentative="1">
      <w:start w:val="1"/>
      <w:numFmt w:val="bullet"/>
      <w:lvlText w:val=""/>
      <w:lvlJc w:val="left"/>
      <w:pPr>
        <w:ind w:left="5475" w:hanging="360"/>
      </w:pPr>
      <w:rPr>
        <w:rFonts w:ascii="Wingdings" w:hAnsi="Wingdings" w:hint="default"/>
      </w:rPr>
    </w:lvl>
    <w:lvl w:ilvl="6" w:tplc="04090001" w:tentative="1">
      <w:start w:val="1"/>
      <w:numFmt w:val="bullet"/>
      <w:lvlText w:val=""/>
      <w:lvlJc w:val="left"/>
      <w:pPr>
        <w:ind w:left="6195" w:hanging="360"/>
      </w:pPr>
      <w:rPr>
        <w:rFonts w:ascii="Symbol" w:hAnsi="Symbol" w:hint="default"/>
      </w:rPr>
    </w:lvl>
    <w:lvl w:ilvl="7" w:tplc="04090003" w:tentative="1">
      <w:start w:val="1"/>
      <w:numFmt w:val="bullet"/>
      <w:lvlText w:val="o"/>
      <w:lvlJc w:val="left"/>
      <w:pPr>
        <w:ind w:left="6915" w:hanging="360"/>
      </w:pPr>
      <w:rPr>
        <w:rFonts w:ascii="Courier New" w:hAnsi="Courier New" w:cs="Courier New" w:hint="default"/>
      </w:rPr>
    </w:lvl>
    <w:lvl w:ilvl="8" w:tplc="04090005" w:tentative="1">
      <w:start w:val="1"/>
      <w:numFmt w:val="bullet"/>
      <w:lvlText w:val=""/>
      <w:lvlJc w:val="left"/>
      <w:pPr>
        <w:ind w:left="7635" w:hanging="360"/>
      </w:pPr>
      <w:rPr>
        <w:rFonts w:ascii="Wingdings" w:hAnsi="Wingdings" w:hint="default"/>
      </w:rPr>
    </w:lvl>
  </w:abstractNum>
  <w:abstractNum w:abstractNumId="16" w15:restartNumberingAfterBreak="0">
    <w:nsid w:val="2EF82BBC"/>
    <w:multiLevelType w:val="hybridMultilevel"/>
    <w:tmpl w:val="B8F2D03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0E74F0A"/>
    <w:multiLevelType w:val="multilevel"/>
    <w:tmpl w:val="0CDA8810"/>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1E431E8"/>
    <w:multiLevelType w:val="hybridMultilevel"/>
    <w:tmpl w:val="843A18B4"/>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9" w15:restartNumberingAfterBreak="0">
    <w:nsid w:val="32DB2C41"/>
    <w:multiLevelType w:val="multilevel"/>
    <w:tmpl w:val="7CCE63A0"/>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o"/>
      <w:lvlJc w:val="left"/>
      <w:pPr>
        <w:ind w:left="1440" w:hanging="360"/>
      </w:pPr>
      <w:rPr>
        <w:rFonts w:ascii="Courier New" w:hAnsi="Courier New" w:hint="default"/>
        <w:b w:val="0"/>
        <w:i w:val="0"/>
        <w:color w:val="000000" w:themeColor="text1"/>
        <w:sz w:val="24"/>
        <w:u w:color="98A7BD" w:themeColor="text2" w:themeTint="80"/>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417C0D"/>
    <w:multiLevelType w:val="hybridMultilevel"/>
    <w:tmpl w:val="9ED623AA"/>
    <w:lvl w:ilvl="0" w:tplc="8240337E">
      <w:start w:val="1"/>
      <w:numFmt w:val="bullet"/>
      <w:lvlText w:val="o"/>
      <w:lvlJc w:val="left"/>
      <w:pPr>
        <w:ind w:left="360" w:hanging="360"/>
      </w:pPr>
      <w:rPr>
        <w:rFonts w:ascii="Courier New" w:hAnsi="Courier New" w:hint="default"/>
        <w:color w:val="000000" w:themeColor="text1"/>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40E3DB4"/>
    <w:multiLevelType w:val="hybridMultilevel"/>
    <w:tmpl w:val="455439B0"/>
    <w:lvl w:ilvl="0" w:tplc="673E1F6C">
      <w:start w:val="1"/>
      <w:numFmt w:val="bullet"/>
      <w:lvlText w:val="-"/>
      <w:lvlJc w:val="left"/>
      <w:pPr>
        <w:ind w:left="2070" w:hanging="360"/>
      </w:pPr>
      <w:rPr>
        <w:rFonts w:ascii="Courier New" w:hAnsi="Courier New" w:hint="default"/>
      </w:rPr>
    </w:lvl>
    <w:lvl w:ilvl="1" w:tplc="FFFFFFFF" w:tentative="1">
      <w:start w:val="1"/>
      <w:numFmt w:val="bullet"/>
      <w:lvlText w:val="o"/>
      <w:lvlJc w:val="left"/>
      <w:pPr>
        <w:ind w:left="2790" w:hanging="360"/>
      </w:pPr>
      <w:rPr>
        <w:rFonts w:ascii="Courier New" w:hAnsi="Courier New" w:cs="Courier New" w:hint="default"/>
      </w:rPr>
    </w:lvl>
    <w:lvl w:ilvl="2" w:tplc="FFFFFFFF" w:tentative="1">
      <w:start w:val="1"/>
      <w:numFmt w:val="bullet"/>
      <w:lvlText w:val=""/>
      <w:lvlJc w:val="left"/>
      <w:pPr>
        <w:ind w:left="3510" w:hanging="360"/>
      </w:pPr>
      <w:rPr>
        <w:rFonts w:ascii="Wingdings" w:hAnsi="Wingdings" w:hint="default"/>
      </w:rPr>
    </w:lvl>
    <w:lvl w:ilvl="3" w:tplc="FFFFFFFF" w:tentative="1">
      <w:start w:val="1"/>
      <w:numFmt w:val="bullet"/>
      <w:lvlText w:val=""/>
      <w:lvlJc w:val="left"/>
      <w:pPr>
        <w:ind w:left="4230" w:hanging="360"/>
      </w:pPr>
      <w:rPr>
        <w:rFonts w:ascii="Symbol" w:hAnsi="Symbol" w:hint="default"/>
      </w:rPr>
    </w:lvl>
    <w:lvl w:ilvl="4" w:tplc="FFFFFFFF" w:tentative="1">
      <w:start w:val="1"/>
      <w:numFmt w:val="bullet"/>
      <w:lvlText w:val="o"/>
      <w:lvlJc w:val="left"/>
      <w:pPr>
        <w:ind w:left="4950" w:hanging="360"/>
      </w:pPr>
      <w:rPr>
        <w:rFonts w:ascii="Courier New" w:hAnsi="Courier New" w:cs="Courier New" w:hint="default"/>
      </w:rPr>
    </w:lvl>
    <w:lvl w:ilvl="5" w:tplc="FFFFFFFF" w:tentative="1">
      <w:start w:val="1"/>
      <w:numFmt w:val="bullet"/>
      <w:lvlText w:val=""/>
      <w:lvlJc w:val="left"/>
      <w:pPr>
        <w:ind w:left="5670" w:hanging="360"/>
      </w:pPr>
      <w:rPr>
        <w:rFonts w:ascii="Wingdings" w:hAnsi="Wingdings" w:hint="default"/>
      </w:rPr>
    </w:lvl>
    <w:lvl w:ilvl="6" w:tplc="FFFFFFFF" w:tentative="1">
      <w:start w:val="1"/>
      <w:numFmt w:val="bullet"/>
      <w:lvlText w:val=""/>
      <w:lvlJc w:val="left"/>
      <w:pPr>
        <w:ind w:left="6390" w:hanging="360"/>
      </w:pPr>
      <w:rPr>
        <w:rFonts w:ascii="Symbol" w:hAnsi="Symbol" w:hint="default"/>
      </w:rPr>
    </w:lvl>
    <w:lvl w:ilvl="7" w:tplc="FFFFFFFF" w:tentative="1">
      <w:start w:val="1"/>
      <w:numFmt w:val="bullet"/>
      <w:lvlText w:val="o"/>
      <w:lvlJc w:val="left"/>
      <w:pPr>
        <w:ind w:left="7110" w:hanging="360"/>
      </w:pPr>
      <w:rPr>
        <w:rFonts w:ascii="Courier New" w:hAnsi="Courier New" w:cs="Courier New" w:hint="default"/>
      </w:rPr>
    </w:lvl>
    <w:lvl w:ilvl="8" w:tplc="FFFFFFFF" w:tentative="1">
      <w:start w:val="1"/>
      <w:numFmt w:val="bullet"/>
      <w:lvlText w:val=""/>
      <w:lvlJc w:val="left"/>
      <w:pPr>
        <w:ind w:left="7830" w:hanging="360"/>
      </w:pPr>
      <w:rPr>
        <w:rFonts w:ascii="Wingdings" w:hAnsi="Wingdings" w:hint="default"/>
      </w:rPr>
    </w:lvl>
  </w:abstractNum>
  <w:abstractNum w:abstractNumId="22" w15:restartNumberingAfterBreak="0">
    <w:nsid w:val="38490516"/>
    <w:multiLevelType w:val="hybridMultilevel"/>
    <w:tmpl w:val="CF5CAC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3CFC58E4"/>
    <w:multiLevelType w:val="hybridMultilevel"/>
    <w:tmpl w:val="85347C48"/>
    <w:lvl w:ilvl="0" w:tplc="5DE804BA">
      <w:start w:val="1"/>
      <w:numFmt w:val="bullet"/>
      <w:lvlText w:val=""/>
      <w:lvlJc w:val="left"/>
      <w:pPr>
        <w:ind w:left="360" w:hanging="360"/>
      </w:pPr>
      <w:rPr>
        <w:rFonts w:ascii="Symbol" w:hAnsi="Symbol" w:hint="default"/>
        <w:b w:val="0"/>
        <w:i w:val="0"/>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402C11C2"/>
    <w:multiLevelType w:val="hybridMultilevel"/>
    <w:tmpl w:val="950ED320"/>
    <w:lvl w:ilvl="0" w:tplc="A66ADFAE">
      <w:start w:val="1"/>
      <w:numFmt w:val="decimal"/>
      <w:lvlText w:val="%1."/>
      <w:lvlJc w:val="left"/>
      <w:pPr>
        <w:ind w:left="720" w:hanging="360"/>
      </w:pPr>
      <w:rPr>
        <w:rFonts w:ascii="Calibri" w:hAnsi="Calibri" w:hint="default"/>
        <w:b w:val="0"/>
        <w:i w:val="0"/>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06D69A2"/>
    <w:multiLevelType w:val="hybridMultilevel"/>
    <w:tmpl w:val="5F746420"/>
    <w:lvl w:ilvl="0" w:tplc="FFFFFFFF">
      <w:start w:val="1"/>
      <w:numFmt w:val="bullet"/>
      <w:lvlText w:val=""/>
      <w:lvlJc w:val="left"/>
      <w:pPr>
        <w:ind w:left="360" w:hanging="360"/>
      </w:pPr>
      <w:rPr>
        <w:rFonts w:ascii="Symbol" w:hAnsi="Symbol" w:hint="default"/>
        <w:b w:val="0"/>
        <w:i w:val="0"/>
        <w:color w:val="000000" w:themeColor="text1"/>
        <w:sz w:val="24"/>
        <w:u w:color="98A7BD" w:themeColor="text2" w:themeTint="80"/>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42016430"/>
    <w:multiLevelType w:val="hybridMultilevel"/>
    <w:tmpl w:val="59A6B33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324CDC04">
      <w:start w:val="1"/>
      <w:numFmt w:val="bullet"/>
      <w:lvlText w:val="o"/>
      <w:lvlJc w:val="left"/>
      <w:pPr>
        <w:ind w:left="720" w:hanging="360"/>
      </w:pPr>
      <w:rPr>
        <w:rFonts w:ascii="Courier New" w:hAnsi="Courier New" w:hint="default"/>
        <w:color w:val="002060"/>
        <w:sz w:val="24"/>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42F043DA"/>
    <w:multiLevelType w:val="hybridMultilevel"/>
    <w:tmpl w:val="FE164F54"/>
    <w:lvl w:ilvl="0" w:tplc="FFFFFFFF">
      <w:start w:val="1"/>
      <w:numFmt w:val="decimal"/>
      <w:lvlText w:val="%1."/>
      <w:lvlJc w:val="left"/>
      <w:pPr>
        <w:ind w:left="360" w:hanging="360"/>
      </w:pPr>
      <w:rPr>
        <w:rFonts w:ascii="Corbel" w:hAnsi="Corbel" w:hint="default"/>
        <w:b w:val="0"/>
        <w:i w:val="0"/>
        <w:color w:val="000000" w:themeColor="text1"/>
        <w:sz w:val="24"/>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3C932BA"/>
    <w:multiLevelType w:val="hybridMultilevel"/>
    <w:tmpl w:val="6F7457F4"/>
    <w:lvl w:ilvl="0" w:tplc="89A0599C">
      <w:start w:val="1"/>
      <w:numFmt w:val="bullet"/>
      <w:lvlText w:val="o"/>
      <w:lvlJc w:val="left"/>
      <w:pPr>
        <w:ind w:left="1800" w:hanging="360"/>
      </w:pPr>
      <w:rPr>
        <w:rFonts w:ascii="Courier New" w:hAnsi="Courier New" w:hint="default"/>
        <w:color w:val="002060"/>
        <w:sz w:val="24"/>
      </w:rPr>
    </w:lvl>
    <w:lvl w:ilvl="1" w:tplc="FFFFFFFF">
      <w:start w:val="1"/>
      <w:numFmt w:val="bullet"/>
      <w:lvlText w:val="o"/>
      <w:lvlJc w:val="left"/>
      <w:pPr>
        <w:ind w:left="2520" w:hanging="360"/>
      </w:pPr>
      <w:rPr>
        <w:rFonts w:ascii="Courier New" w:hAnsi="Courier New" w:cs="Courier New" w:hint="default"/>
      </w:rPr>
    </w:lvl>
    <w:lvl w:ilvl="2" w:tplc="FFFFFFFF">
      <w:start w:val="1"/>
      <w:numFmt w:val="bullet"/>
      <w:lvlText w:val="o"/>
      <w:lvlJc w:val="left"/>
      <w:pPr>
        <w:ind w:left="3240" w:hanging="360"/>
      </w:pPr>
      <w:rPr>
        <w:rFonts w:ascii="Courier New" w:hAnsi="Courier New" w:hint="default"/>
        <w:color w:val="002060"/>
        <w:sz w:val="24"/>
      </w:rPr>
    </w:lvl>
    <w:lvl w:ilvl="3" w:tplc="FFFFFFFF">
      <w:start w:val="1"/>
      <w:numFmt w:val="bullet"/>
      <w:lvlText w:val=""/>
      <w:lvlJc w:val="left"/>
      <w:pPr>
        <w:ind w:left="3960" w:hanging="360"/>
      </w:pPr>
      <w:rPr>
        <w:rFonts w:ascii="Symbol" w:hAnsi="Symbol" w:hint="default"/>
      </w:rPr>
    </w:lvl>
    <w:lvl w:ilvl="4" w:tplc="FFFFFFFF">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44094923"/>
    <w:multiLevelType w:val="hybridMultilevel"/>
    <w:tmpl w:val="05D869D6"/>
    <w:lvl w:ilvl="0" w:tplc="9DF09F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45BB4EC6"/>
    <w:multiLevelType w:val="multilevel"/>
    <w:tmpl w:val="0CDA8810"/>
    <w:lvl w:ilvl="0">
      <w:start w:val="1"/>
      <w:numFmt w:val="bullet"/>
      <w:lvlText w:val=""/>
      <w:lvlJc w:val="left"/>
      <w:pPr>
        <w:ind w:left="360" w:hanging="360"/>
      </w:pPr>
      <w:rPr>
        <w:rFonts w:ascii="Symbol" w:hAnsi="Symbol" w:hint="default"/>
        <w:b/>
        <w:i w:val="0"/>
        <w:color w:val="000000" w:themeColor="text1"/>
        <w:sz w:val="22"/>
        <w:szCs w:val="22"/>
      </w:rPr>
    </w:lvl>
    <w:lvl w:ilvl="1">
      <w:start w:val="1"/>
      <w:numFmt w:val="bullet"/>
      <w:lvlText w:val=""/>
      <w:lvlJc w:val="left"/>
      <w:pPr>
        <w:ind w:left="1080" w:hanging="360"/>
      </w:pPr>
      <w:rPr>
        <w:rFonts w:ascii="Symbol" w:hAnsi="Symbol" w:hint="default"/>
        <w:b w:val="0"/>
        <w:i w:val="0"/>
        <w:color w:val="auto"/>
        <w:sz w:val="24"/>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1" w15:restartNumberingAfterBreak="0">
    <w:nsid w:val="46D22344"/>
    <w:multiLevelType w:val="hybridMultilevel"/>
    <w:tmpl w:val="45822378"/>
    <w:lvl w:ilvl="0" w:tplc="31E6B876">
      <w:start w:val="1"/>
      <w:numFmt w:val="bullet"/>
      <w:lvlText w:val="o"/>
      <w:lvlJc w:val="left"/>
      <w:pPr>
        <w:ind w:left="804" w:hanging="360"/>
      </w:pPr>
      <w:rPr>
        <w:rFonts w:ascii="Courier New" w:hAnsi="Courier New" w:hint="default"/>
        <w:b w:val="0"/>
        <w:bCs/>
        <w:i w:val="0"/>
        <w:color w:val="000000" w:themeColor="text1"/>
        <w:sz w:val="24"/>
        <w:u w:color="98A7BD" w:themeColor="text2" w:themeTint="80"/>
      </w:rPr>
    </w:lvl>
    <w:lvl w:ilvl="1" w:tplc="04090003">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32" w15:restartNumberingAfterBreak="0">
    <w:nsid w:val="495F7899"/>
    <w:multiLevelType w:val="hybridMultilevel"/>
    <w:tmpl w:val="F022DD1C"/>
    <w:lvl w:ilvl="0" w:tplc="A96ACE68">
      <w:start w:val="1"/>
      <w:numFmt w:val="decimal"/>
      <w:pStyle w:val="Numberedlist"/>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ABB2682"/>
    <w:multiLevelType w:val="hybridMultilevel"/>
    <w:tmpl w:val="68F01B7C"/>
    <w:lvl w:ilvl="0" w:tplc="FFFFFFFF">
      <w:start w:val="1"/>
      <w:numFmt w:val="bullet"/>
      <w:lvlText w:val="o"/>
      <w:lvlJc w:val="left"/>
      <w:pPr>
        <w:ind w:left="360" w:hanging="360"/>
      </w:pPr>
      <w:rPr>
        <w:rFonts w:ascii="Courier New" w:hAnsi="Courier New" w:hint="default"/>
        <w:color w:val="000000" w:themeColor="text1"/>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673E1F6C">
      <w:start w:val="1"/>
      <w:numFmt w:val="bullet"/>
      <w:lvlText w:val="-"/>
      <w:lvlJc w:val="left"/>
      <w:pPr>
        <w:ind w:left="2070" w:hanging="360"/>
      </w:pPr>
      <w:rPr>
        <w:rFonts w:ascii="Courier New" w:hAnsi="Courier New"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4AE1648B"/>
    <w:multiLevelType w:val="multilevel"/>
    <w:tmpl w:val="C90A050E"/>
    <w:lvl w:ilvl="0">
      <w:start w:val="3"/>
      <w:numFmt w:val="decimal"/>
      <w:lvlText w:val="%1."/>
      <w:lvlJc w:val="left"/>
      <w:pPr>
        <w:tabs>
          <w:tab w:val="num" w:pos="360"/>
        </w:tabs>
        <w:ind w:left="360" w:hanging="360"/>
      </w:pPr>
      <w:rPr>
        <w:rFonts w:hint="default"/>
        <w:b w:val="0"/>
        <w:bCs/>
        <w:i w:val="0"/>
        <w:color w:val="000000" w:themeColor="text1"/>
        <w:sz w:val="24"/>
        <w:u w:color="000000" w:themeColor="text1"/>
      </w:rPr>
    </w:lvl>
    <w:lvl w:ilvl="1">
      <w:start w:val="1"/>
      <w:numFmt w:val="bullet"/>
      <w:lvlText w:val=""/>
      <w:lvlJc w:val="left"/>
      <w:pPr>
        <w:ind w:left="1080" w:hanging="360"/>
      </w:pPr>
      <w:rPr>
        <w:rFonts w:ascii="Symbol" w:hAnsi="Symbol" w:hint="default"/>
      </w:rPr>
    </w:lvl>
    <w:lvl w:ilvl="2">
      <w:start w:val="1"/>
      <w:numFmt w:val="bullet"/>
      <w:lvlText w:val="o"/>
      <w:lvlJc w:val="left"/>
      <w:pPr>
        <w:ind w:left="180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520" w:hanging="360"/>
      </w:pPr>
      <w:rPr>
        <w:rFonts w:ascii="Courier New" w:hAnsi="Courier New" w:hint="default"/>
        <w:b w:val="0"/>
        <w:i w:val="0"/>
        <w:color w:val="000000" w:themeColor="text1"/>
        <w:sz w:val="24"/>
        <w:u w:color="98A7BD" w:themeColor="text2" w:themeTint="8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4C2D2A41"/>
    <w:multiLevelType w:val="hybridMultilevel"/>
    <w:tmpl w:val="D30059A2"/>
    <w:lvl w:ilvl="0" w:tplc="0BE83658">
      <w:start w:val="1"/>
      <w:numFmt w:val="decimal"/>
      <w:lvlText w:val="%1."/>
      <w:lvlJc w:val="left"/>
      <w:pPr>
        <w:ind w:left="720" w:hanging="360"/>
      </w:pPr>
      <w:rPr>
        <w:rFonts w:ascii="Corbel" w:hAnsi="Corbel" w:hint="default"/>
        <w:b w:val="0"/>
        <w:i w:val="0"/>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CC561AF"/>
    <w:multiLevelType w:val="hybridMultilevel"/>
    <w:tmpl w:val="7E4EF6D6"/>
    <w:lvl w:ilvl="0" w:tplc="31E6B876">
      <w:start w:val="1"/>
      <w:numFmt w:val="bullet"/>
      <w:lvlText w:val="o"/>
      <w:lvlJc w:val="left"/>
      <w:pPr>
        <w:ind w:left="720" w:hanging="360"/>
      </w:pPr>
      <w:rPr>
        <w:rFonts w:ascii="Courier New" w:hAnsi="Courier New" w:hint="default"/>
        <w:b w:val="0"/>
        <w:i w:val="0"/>
        <w:color w:val="000000" w:themeColor="text1"/>
        <w:sz w:val="24"/>
        <w:u w:color="98A7BD" w:themeColor="text2"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DB278CC"/>
    <w:multiLevelType w:val="hybridMultilevel"/>
    <w:tmpl w:val="6B46EBC4"/>
    <w:lvl w:ilvl="0" w:tplc="377E37A2">
      <w:start w:val="1"/>
      <w:numFmt w:val="bullet"/>
      <w:lvlText w:val=""/>
      <w:lvlJc w:val="left"/>
      <w:pPr>
        <w:ind w:left="1080" w:hanging="360"/>
      </w:pPr>
      <w:rPr>
        <w:rFonts w:ascii="Symbol" w:hAnsi="Symbol" w:hint="default"/>
        <w:b w:val="0"/>
        <w:i w:val="0"/>
        <w:color w:val="auto"/>
        <w:sz w:val="24"/>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o"/>
      <w:lvlJc w:val="left"/>
      <w:pPr>
        <w:ind w:left="720" w:hanging="360"/>
      </w:pPr>
      <w:rPr>
        <w:rFonts w:ascii="Courier New" w:hAnsi="Courier New" w:hint="default"/>
        <w:color w:val="002060"/>
        <w:sz w:val="24"/>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4E833501"/>
    <w:multiLevelType w:val="hybridMultilevel"/>
    <w:tmpl w:val="457C1BA2"/>
    <w:lvl w:ilvl="0" w:tplc="04090001">
      <w:start w:val="1"/>
      <w:numFmt w:val="bullet"/>
      <w:lvlText w:val=""/>
      <w:lvlJc w:val="left"/>
      <w:pPr>
        <w:ind w:left="728" w:hanging="360"/>
      </w:pPr>
      <w:rPr>
        <w:rFonts w:ascii="Symbol" w:hAnsi="Symbol" w:hint="default"/>
      </w:rPr>
    </w:lvl>
    <w:lvl w:ilvl="1" w:tplc="04090003">
      <w:start w:val="1"/>
      <w:numFmt w:val="bullet"/>
      <w:lvlText w:val="o"/>
      <w:lvlJc w:val="left"/>
      <w:pPr>
        <w:ind w:left="1448" w:hanging="360"/>
      </w:pPr>
      <w:rPr>
        <w:rFonts w:ascii="Courier New" w:hAnsi="Courier New" w:cs="Courier New" w:hint="default"/>
      </w:rPr>
    </w:lvl>
    <w:lvl w:ilvl="2" w:tplc="04090005" w:tentative="1">
      <w:start w:val="1"/>
      <w:numFmt w:val="bullet"/>
      <w:lvlText w:val=""/>
      <w:lvlJc w:val="left"/>
      <w:pPr>
        <w:ind w:left="2168" w:hanging="360"/>
      </w:pPr>
      <w:rPr>
        <w:rFonts w:ascii="Wingdings" w:hAnsi="Wingdings" w:hint="default"/>
      </w:rPr>
    </w:lvl>
    <w:lvl w:ilvl="3" w:tplc="04090001" w:tentative="1">
      <w:start w:val="1"/>
      <w:numFmt w:val="bullet"/>
      <w:lvlText w:val=""/>
      <w:lvlJc w:val="left"/>
      <w:pPr>
        <w:ind w:left="2888" w:hanging="360"/>
      </w:pPr>
      <w:rPr>
        <w:rFonts w:ascii="Symbol" w:hAnsi="Symbol" w:hint="default"/>
      </w:rPr>
    </w:lvl>
    <w:lvl w:ilvl="4" w:tplc="04090003" w:tentative="1">
      <w:start w:val="1"/>
      <w:numFmt w:val="bullet"/>
      <w:lvlText w:val="o"/>
      <w:lvlJc w:val="left"/>
      <w:pPr>
        <w:ind w:left="3608" w:hanging="360"/>
      </w:pPr>
      <w:rPr>
        <w:rFonts w:ascii="Courier New" w:hAnsi="Courier New" w:cs="Courier New" w:hint="default"/>
      </w:rPr>
    </w:lvl>
    <w:lvl w:ilvl="5" w:tplc="04090005" w:tentative="1">
      <w:start w:val="1"/>
      <w:numFmt w:val="bullet"/>
      <w:lvlText w:val=""/>
      <w:lvlJc w:val="left"/>
      <w:pPr>
        <w:ind w:left="4328" w:hanging="360"/>
      </w:pPr>
      <w:rPr>
        <w:rFonts w:ascii="Wingdings" w:hAnsi="Wingdings" w:hint="default"/>
      </w:rPr>
    </w:lvl>
    <w:lvl w:ilvl="6" w:tplc="04090001" w:tentative="1">
      <w:start w:val="1"/>
      <w:numFmt w:val="bullet"/>
      <w:lvlText w:val=""/>
      <w:lvlJc w:val="left"/>
      <w:pPr>
        <w:ind w:left="5048" w:hanging="360"/>
      </w:pPr>
      <w:rPr>
        <w:rFonts w:ascii="Symbol" w:hAnsi="Symbol" w:hint="default"/>
      </w:rPr>
    </w:lvl>
    <w:lvl w:ilvl="7" w:tplc="04090003" w:tentative="1">
      <w:start w:val="1"/>
      <w:numFmt w:val="bullet"/>
      <w:lvlText w:val="o"/>
      <w:lvlJc w:val="left"/>
      <w:pPr>
        <w:ind w:left="5768" w:hanging="360"/>
      </w:pPr>
      <w:rPr>
        <w:rFonts w:ascii="Courier New" w:hAnsi="Courier New" w:cs="Courier New" w:hint="default"/>
      </w:rPr>
    </w:lvl>
    <w:lvl w:ilvl="8" w:tplc="04090005" w:tentative="1">
      <w:start w:val="1"/>
      <w:numFmt w:val="bullet"/>
      <w:lvlText w:val=""/>
      <w:lvlJc w:val="left"/>
      <w:pPr>
        <w:ind w:left="6488" w:hanging="360"/>
      </w:pPr>
      <w:rPr>
        <w:rFonts w:ascii="Wingdings" w:hAnsi="Wingdings" w:hint="default"/>
      </w:rPr>
    </w:lvl>
  </w:abstractNum>
  <w:abstractNum w:abstractNumId="39" w15:restartNumberingAfterBreak="0">
    <w:nsid w:val="50BB6871"/>
    <w:multiLevelType w:val="hybridMultilevel"/>
    <w:tmpl w:val="96ACE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18A5213"/>
    <w:multiLevelType w:val="hybridMultilevel"/>
    <w:tmpl w:val="D1DEBA06"/>
    <w:lvl w:ilvl="0" w:tplc="614E5C6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1922369"/>
    <w:multiLevelType w:val="hybridMultilevel"/>
    <w:tmpl w:val="E930817E"/>
    <w:lvl w:ilvl="0" w:tplc="7730ECAA">
      <w:start w:val="1"/>
      <w:numFmt w:val="bullet"/>
      <w:lvlText w:val=""/>
      <w:lvlJc w:val="left"/>
      <w:pPr>
        <w:ind w:left="1440" w:hanging="360"/>
      </w:pPr>
      <w:rPr>
        <w:rFonts w:ascii="Symbol" w:hAnsi="Symbol" w:hint="default"/>
        <w:b w:val="0"/>
        <w:bCs/>
        <w:i w:val="0"/>
        <w:color w:val="000000" w:themeColor="text1"/>
        <w:sz w:val="24"/>
        <w:u w:color="000000" w:themeColor="text1"/>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52234811"/>
    <w:multiLevelType w:val="hybridMultilevel"/>
    <w:tmpl w:val="82F0D008"/>
    <w:lvl w:ilvl="0" w:tplc="438E0F80">
      <w:start w:val="1"/>
      <w:numFmt w:val="bullet"/>
      <w:pStyle w:val="Bullet-Extrainden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9555A9B"/>
    <w:multiLevelType w:val="hybridMultilevel"/>
    <w:tmpl w:val="D2246B5E"/>
    <w:lvl w:ilvl="0" w:tplc="4ED47F82">
      <w:start w:val="1"/>
      <w:numFmt w:val="bullet"/>
      <w:pStyle w:val="BodyBullets"/>
      <w:lvlText w:val=""/>
      <w:lvlJc w:val="left"/>
      <w:pPr>
        <w:ind w:left="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602A7F78"/>
    <w:multiLevelType w:val="hybridMultilevel"/>
    <w:tmpl w:val="D250DBF6"/>
    <w:lvl w:ilvl="0" w:tplc="CE3E990E">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481241"/>
    <w:multiLevelType w:val="hybridMultilevel"/>
    <w:tmpl w:val="CF466FC8"/>
    <w:lvl w:ilvl="0" w:tplc="4378E5A6">
      <w:start w:val="1"/>
      <w:numFmt w:val="decimal"/>
      <w:lvlText w:val="%1."/>
      <w:lvlJc w:val="left"/>
      <w:pPr>
        <w:ind w:left="1575" w:hanging="49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63E52032"/>
    <w:multiLevelType w:val="hybridMultilevel"/>
    <w:tmpl w:val="1FB24A84"/>
    <w:lvl w:ilvl="0" w:tplc="673E1F6C">
      <w:start w:val="1"/>
      <w:numFmt w:val="bullet"/>
      <w:lvlText w:val="-"/>
      <w:lvlJc w:val="left"/>
      <w:pPr>
        <w:ind w:left="1875" w:hanging="360"/>
      </w:pPr>
      <w:rPr>
        <w:rFonts w:ascii="Courier New" w:hAnsi="Courier New" w:hint="default"/>
        <w:color w:val="002060"/>
        <w:sz w:val="24"/>
      </w:rPr>
    </w:lvl>
    <w:lvl w:ilvl="1" w:tplc="FFFFFFFF" w:tentative="1">
      <w:start w:val="1"/>
      <w:numFmt w:val="bullet"/>
      <w:lvlText w:val="o"/>
      <w:lvlJc w:val="left"/>
      <w:pPr>
        <w:ind w:left="2595" w:hanging="360"/>
      </w:pPr>
      <w:rPr>
        <w:rFonts w:ascii="Courier New" w:hAnsi="Courier New" w:cs="Courier New" w:hint="default"/>
      </w:rPr>
    </w:lvl>
    <w:lvl w:ilvl="2" w:tplc="FFFFFFFF" w:tentative="1">
      <w:start w:val="1"/>
      <w:numFmt w:val="bullet"/>
      <w:lvlText w:val=""/>
      <w:lvlJc w:val="left"/>
      <w:pPr>
        <w:ind w:left="3315" w:hanging="360"/>
      </w:pPr>
      <w:rPr>
        <w:rFonts w:ascii="Wingdings" w:hAnsi="Wingdings" w:hint="default"/>
      </w:rPr>
    </w:lvl>
    <w:lvl w:ilvl="3" w:tplc="FFFFFFFF" w:tentative="1">
      <w:start w:val="1"/>
      <w:numFmt w:val="bullet"/>
      <w:lvlText w:val=""/>
      <w:lvlJc w:val="left"/>
      <w:pPr>
        <w:ind w:left="4035" w:hanging="360"/>
      </w:pPr>
      <w:rPr>
        <w:rFonts w:ascii="Symbol" w:hAnsi="Symbol" w:hint="default"/>
      </w:rPr>
    </w:lvl>
    <w:lvl w:ilvl="4" w:tplc="FFFFFFFF" w:tentative="1">
      <w:start w:val="1"/>
      <w:numFmt w:val="bullet"/>
      <w:lvlText w:val="o"/>
      <w:lvlJc w:val="left"/>
      <w:pPr>
        <w:ind w:left="4755" w:hanging="360"/>
      </w:pPr>
      <w:rPr>
        <w:rFonts w:ascii="Courier New" w:hAnsi="Courier New" w:cs="Courier New" w:hint="default"/>
      </w:rPr>
    </w:lvl>
    <w:lvl w:ilvl="5" w:tplc="FFFFFFFF" w:tentative="1">
      <w:start w:val="1"/>
      <w:numFmt w:val="bullet"/>
      <w:lvlText w:val=""/>
      <w:lvlJc w:val="left"/>
      <w:pPr>
        <w:ind w:left="5475" w:hanging="360"/>
      </w:pPr>
      <w:rPr>
        <w:rFonts w:ascii="Wingdings" w:hAnsi="Wingdings" w:hint="default"/>
      </w:rPr>
    </w:lvl>
    <w:lvl w:ilvl="6" w:tplc="FFFFFFFF" w:tentative="1">
      <w:start w:val="1"/>
      <w:numFmt w:val="bullet"/>
      <w:lvlText w:val=""/>
      <w:lvlJc w:val="left"/>
      <w:pPr>
        <w:ind w:left="6195" w:hanging="360"/>
      </w:pPr>
      <w:rPr>
        <w:rFonts w:ascii="Symbol" w:hAnsi="Symbol" w:hint="default"/>
      </w:rPr>
    </w:lvl>
    <w:lvl w:ilvl="7" w:tplc="FFFFFFFF" w:tentative="1">
      <w:start w:val="1"/>
      <w:numFmt w:val="bullet"/>
      <w:lvlText w:val="o"/>
      <w:lvlJc w:val="left"/>
      <w:pPr>
        <w:ind w:left="6915" w:hanging="360"/>
      </w:pPr>
      <w:rPr>
        <w:rFonts w:ascii="Courier New" w:hAnsi="Courier New" w:cs="Courier New" w:hint="default"/>
      </w:rPr>
    </w:lvl>
    <w:lvl w:ilvl="8" w:tplc="FFFFFFFF" w:tentative="1">
      <w:start w:val="1"/>
      <w:numFmt w:val="bullet"/>
      <w:lvlText w:val=""/>
      <w:lvlJc w:val="left"/>
      <w:pPr>
        <w:ind w:left="7635" w:hanging="360"/>
      </w:pPr>
      <w:rPr>
        <w:rFonts w:ascii="Wingdings" w:hAnsi="Wingdings" w:hint="default"/>
      </w:rPr>
    </w:lvl>
  </w:abstractNum>
  <w:abstractNum w:abstractNumId="47" w15:restartNumberingAfterBreak="0">
    <w:nsid w:val="665B0926"/>
    <w:multiLevelType w:val="hybridMultilevel"/>
    <w:tmpl w:val="4A8E77C8"/>
    <w:lvl w:ilvl="0" w:tplc="F312AFBE">
      <w:start w:val="2"/>
      <w:numFmt w:val="decimal"/>
      <w:lvlText w:val="%1."/>
      <w:lvlJc w:val="left"/>
      <w:pPr>
        <w:ind w:left="360" w:hanging="360"/>
      </w:pPr>
      <w:rPr>
        <w:rFonts w:ascii="Corbel" w:hAnsi="Corbel" w:hint="default"/>
        <w:b/>
        <w:i w:val="0"/>
        <w:color w:val="4472C4" w:themeColor="accen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6A9A59FF"/>
    <w:multiLevelType w:val="hybridMultilevel"/>
    <w:tmpl w:val="D9228F2C"/>
    <w:lvl w:ilvl="0" w:tplc="04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9" w15:restartNumberingAfterBreak="0">
    <w:nsid w:val="6AEB7B9B"/>
    <w:multiLevelType w:val="hybridMultilevel"/>
    <w:tmpl w:val="F7F86834"/>
    <w:lvl w:ilvl="0" w:tplc="3070834C">
      <w:start w:val="1"/>
      <w:numFmt w:val="decimal"/>
      <w:lvlText w:val="%1."/>
      <w:lvlJc w:val="left"/>
      <w:pPr>
        <w:ind w:left="720" w:hanging="360"/>
      </w:pPr>
      <w:rPr>
        <w:rFonts w:ascii="Corbel" w:hAnsi="Corbel" w:hint="default"/>
        <w:b w:val="0"/>
        <w:bCs/>
        <w:i w:val="0"/>
        <w:color w:val="000000" w:themeColor="text1"/>
        <w:sz w:val="24"/>
        <w:u w:color="000000" w:themeColor="text1"/>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6B0A1B9B"/>
    <w:multiLevelType w:val="hybridMultilevel"/>
    <w:tmpl w:val="6DFA6ADE"/>
    <w:lvl w:ilvl="0" w:tplc="0E0AF1BC">
      <w:start w:val="1"/>
      <w:numFmt w:val="bullet"/>
      <w:lvlText w:val=""/>
      <w:lvlJc w:val="left"/>
      <w:pPr>
        <w:ind w:left="720" w:hanging="360"/>
      </w:pPr>
      <w:rPr>
        <w:rFonts w:ascii="Symbol" w:hAnsi="Symbol" w:hint="default"/>
        <w:b/>
        <w:i w:val="0"/>
        <w:color w:val="000000" w:themeColor="text1"/>
        <w:sz w:val="22"/>
        <w:u w:color="98A7BD" w:themeColor="text2" w:themeTint="8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DF925A2"/>
    <w:multiLevelType w:val="hybridMultilevel"/>
    <w:tmpl w:val="B3F65E26"/>
    <w:lvl w:ilvl="0" w:tplc="5DE804BA">
      <w:start w:val="1"/>
      <w:numFmt w:val="bullet"/>
      <w:lvlText w:val=""/>
      <w:lvlJc w:val="left"/>
      <w:pPr>
        <w:ind w:left="720" w:hanging="360"/>
      </w:pPr>
      <w:rPr>
        <w:rFonts w:ascii="Symbol" w:hAnsi="Symbol" w:hint="default"/>
        <w:color w:val="002060"/>
        <w:sz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705C4566"/>
    <w:multiLevelType w:val="hybridMultilevel"/>
    <w:tmpl w:val="803CF370"/>
    <w:lvl w:ilvl="0" w:tplc="04090001">
      <w:start w:val="1"/>
      <w:numFmt w:val="bullet"/>
      <w:lvlText w:val=""/>
      <w:lvlJc w:val="left"/>
      <w:pPr>
        <w:ind w:left="780" w:hanging="360"/>
      </w:pPr>
      <w:rPr>
        <w:rFonts w:ascii="Symbol" w:hAnsi="Symbol" w:hint="default"/>
        <w:color w:val="002060"/>
        <w:sz w:val="24"/>
      </w:rPr>
    </w:lvl>
    <w:lvl w:ilvl="1" w:tplc="FFFFFFFF">
      <w:start w:val="1"/>
      <w:numFmt w:val="bullet"/>
      <w:lvlText w:val="o"/>
      <w:lvlJc w:val="left"/>
      <w:pPr>
        <w:ind w:left="1500" w:hanging="360"/>
      </w:pPr>
      <w:rPr>
        <w:rFonts w:ascii="Courier New" w:hAnsi="Courier New" w:cs="Courier New" w:hint="default"/>
      </w:rPr>
    </w:lvl>
    <w:lvl w:ilvl="2" w:tplc="89A0599C">
      <w:start w:val="1"/>
      <w:numFmt w:val="bullet"/>
      <w:lvlText w:val="o"/>
      <w:lvlJc w:val="left"/>
      <w:pPr>
        <w:ind w:left="2220" w:hanging="360"/>
      </w:pPr>
      <w:rPr>
        <w:rFonts w:ascii="Courier New" w:hAnsi="Courier New" w:hint="default"/>
        <w:color w:val="002060"/>
        <w:sz w:val="24"/>
      </w:rPr>
    </w:lvl>
    <w:lvl w:ilvl="3" w:tplc="FFFFFFFF">
      <w:start w:val="1"/>
      <w:numFmt w:val="bullet"/>
      <w:lvlText w:val=""/>
      <w:lvlJc w:val="left"/>
      <w:pPr>
        <w:ind w:left="2940" w:hanging="360"/>
      </w:pPr>
      <w:rPr>
        <w:rFonts w:ascii="Symbol" w:hAnsi="Symbol" w:hint="default"/>
      </w:rPr>
    </w:lvl>
    <w:lvl w:ilvl="4" w:tplc="FFFFFFFF">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3" w15:restartNumberingAfterBreak="0">
    <w:nsid w:val="70A52F93"/>
    <w:multiLevelType w:val="multilevel"/>
    <w:tmpl w:val="2BF4A65A"/>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b w:val="0"/>
        <w:i w:val="0"/>
        <w:color w:val="auto"/>
        <w:sz w:val="24"/>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3F0039D"/>
    <w:multiLevelType w:val="hybridMultilevel"/>
    <w:tmpl w:val="92BA4D7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76B42C44"/>
    <w:multiLevelType w:val="multilevel"/>
    <w:tmpl w:val="B5DADE8E"/>
    <w:lvl w:ilvl="0">
      <w:start w:val="1"/>
      <w:numFmt w:val="bullet"/>
      <w:lvlText w:val=""/>
      <w:lvlJc w:val="left"/>
      <w:pPr>
        <w:tabs>
          <w:tab w:val="num" w:pos="720"/>
        </w:tabs>
        <w:ind w:left="720" w:hanging="360"/>
      </w:pPr>
      <w:rPr>
        <w:rFonts w:ascii="Symbol" w:hAnsi="Symbol" w:hint="default"/>
        <w:b w:val="0"/>
        <w:i w:val="0"/>
        <w:color w:val="000000" w:themeColor="text1"/>
        <w:sz w:val="24"/>
        <w:u w:color="98A7BD" w:themeColor="text2" w:themeTint="80"/>
      </w:rPr>
    </w:lvl>
    <w:lvl w:ilvl="1">
      <w:start w:val="1"/>
      <w:numFmt w:val="bullet"/>
      <w:lvlText w:val=""/>
      <w:lvlJc w:val="left"/>
      <w:pPr>
        <w:ind w:left="1440" w:hanging="360"/>
      </w:pPr>
      <w:rPr>
        <w:rFonts w:ascii="Symbol" w:hAnsi="Symbol" w:hint="default"/>
        <w:b w:val="0"/>
        <w:i w:val="0"/>
        <w:color w:val="auto"/>
        <w:sz w:val="24"/>
      </w:rPr>
    </w:lvl>
    <w:lvl w:ilvl="2">
      <w:start w:val="1"/>
      <w:numFmt w:val="bullet"/>
      <w:lvlText w:val="o"/>
      <w:lvlJc w:val="left"/>
      <w:pPr>
        <w:ind w:left="2160" w:hanging="360"/>
      </w:pPr>
      <w:rPr>
        <w:rFonts w:ascii="Courier New" w:hAnsi="Courier New" w:hint="default"/>
        <w:b w:val="0"/>
        <w:i w:val="0"/>
        <w:color w:val="000000" w:themeColor="text1"/>
        <w:sz w:val="24"/>
        <w:u w:color="98A7BD" w:themeColor="text2" w:themeTint="80"/>
      </w:rPr>
    </w:lvl>
    <w:lvl w:ilvl="3">
      <w:start w:val="1"/>
      <w:numFmt w:val="bullet"/>
      <w:lvlText w:val="o"/>
      <w:lvlJc w:val="left"/>
      <w:pPr>
        <w:ind w:left="2880" w:hanging="360"/>
      </w:pPr>
      <w:rPr>
        <w:rFonts w:ascii="Courier New" w:hAnsi="Courier New" w:hint="default"/>
        <w:b w:val="0"/>
        <w:i w:val="0"/>
        <w:color w:val="000000" w:themeColor="text1"/>
        <w:sz w:val="24"/>
        <w:u w:color="98A7BD" w:themeColor="text2" w:themeTint="8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71D7480"/>
    <w:multiLevelType w:val="hybridMultilevel"/>
    <w:tmpl w:val="0C4C35C6"/>
    <w:lvl w:ilvl="0" w:tplc="7730ECAA">
      <w:start w:val="1"/>
      <w:numFmt w:val="bullet"/>
      <w:lvlText w:val=""/>
      <w:lvlJc w:val="left"/>
      <w:pPr>
        <w:ind w:left="720" w:hanging="360"/>
      </w:pPr>
      <w:rPr>
        <w:rFonts w:ascii="Symbol" w:hAnsi="Symbol" w:hint="default"/>
        <w:b w:val="0"/>
        <w:bCs/>
        <w:i w:val="0"/>
        <w:color w:val="000000" w:themeColor="text1"/>
        <w:sz w:val="24"/>
        <w:u w:color="000000" w:themeColor="text1"/>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738769D"/>
    <w:multiLevelType w:val="hybridMultilevel"/>
    <w:tmpl w:val="7FE4E75C"/>
    <w:lvl w:ilvl="0" w:tplc="664CFDAE">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9476C2B"/>
    <w:multiLevelType w:val="hybridMultilevel"/>
    <w:tmpl w:val="BC96647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79660D59"/>
    <w:multiLevelType w:val="hybridMultilevel"/>
    <w:tmpl w:val="C666B4FC"/>
    <w:lvl w:ilvl="0" w:tplc="31B68A04">
      <w:start w:val="1"/>
      <w:numFmt w:val="decimal"/>
      <w:lvlText w:val="%1."/>
      <w:lvlJc w:val="left"/>
      <w:pPr>
        <w:ind w:left="360" w:hanging="360"/>
      </w:pPr>
      <w:rPr>
        <w:rFonts w:ascii="Corbel" w:hAnsi="Corbel" w:hint="default"/>
        <w:sz w:val="24"/>
      </w:rPr>
    </w:lvl>
    <w:lvl w:ilvl="1" w:tplc="04090001">
      <w:start w:val="1"/>
      <w:numFmt w:val="bullet"/>
      <w:lvlText w:val=""/>
      <w:lvlJc w:val="left"/>
      <w:pPr>
        <w:ind w:left="360" w:hanging="360"/>
      </w:pPr>
      <w:rPr>
        <w:rFonts w:ascii="Symbol" w:hAnsi="Symbol"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15:restartNumberingAfterBreak="0">
    <w:nsid w:val="7A362BAF"/>
    <w:multiLevelType w:val="hybridMultilevel"/>
    <w:tmpl w:val="21D2E916"/>
    <w:lvl w:ilvl="0" w:tplc="5DE804BA">
      <w:start w:val="1"/>
      <w:numFmt w:val="bullet"/>
      <w:lvlText w:val=""/>
      <w:lvlJc w:val="left"/>
      <w:pPr>
        <w:ind w:left="720" w:hanging="360"/>
      </w:pPr>
      <w:rPr>
        <w:rFonts w:ascii="Symbol" w:hAnsi="Symbol"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B954CE8"/>
    <w:multiLevelType w:val="hybridMultilevel"/>
    <w:tmpl w:val="FA52BC9C"/>
    <w:lvl w:ilvl="0" w:tplc="04090001">
      <w:start w:val="1"/>
      <w:numFmt w:val="bullet"/>
      <w:lvlText w:val=""/>
      <w:lvlJc w:val="left"/>
      <w:pPr>
        <w:ind w:left="720" w:hanging="360"/>
      </w:pPr>
      <w:rPr>
        <w:rFonts w:ascii="Symbol" w:hAnsi="Symbol" w:hint="default"/>
        <w:sz w:val="24"/>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7BC17614"/>
    <w:multiLevelType w:val="hybridMultilevel"/>
    <w:tmpl w:val="E0B2BAE2"/>
    <w:lvl w:ilvl="0" w:tplc="847C22B2">
      <w:start w:val="1"/>
      <w:numFmt w:val="bullet"/>
      <w:lvlText w:val="o"/>
      <w:lvlJc w:val="left"/>
      <w:pPr>
        <w:ind w:left="1425" w:hanging="360"/>
      </w:pPr>
      <w:rPr>
        <w:rFonts w:ascii="Courier New" w:hAnsi="Courier New" w:hint="default"/>
        <w:b w:val="0"/>
        <w:i w:val="0"/>
        <w:color w:val="000000" w:themeColor="text1"/>
        <w:sz w:val="24"/>
        <w:u w:color="98A7BD" w:themeColor="text2" w:themeTint="80"/>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63" w15:restartNumberingAfterBreak="0">
    <w:nsid w:val="7CC27B69"/>
    <w:multiLevelType w:val="hybridMultilevel"/>
    <w:tmpl w:val="E7289152"/>
    <w:lvl w:ilvl="0" w:tplc="0E728D9A">
      <w:start w:val="1"/>
      <w:numFmt w:val="decimal"/>
      <w:lvlText w:val="%1."/>
      <w:lvlJc w:val="left"/>
      <w:pPr>
        <w:ind w:left="-759" w:hanging="495"/>
      </w:pPr>
      <w:rPr>
        <w:rFonts w:ascii="Corbel" w:hAnsi="Corbel" w:hint="default"/>
        <w:sz w:val="24"/>
      </w:rPr>
    </w:lvl>
    <w:lvl w:ilvl="1" w:tplc="04090019" w:tentative="1">
      <w:start w:val="1"/>
      <w:numFmt w:val="lowerLetter"/>
      <w:lvlText w:val="%2."/>
      <w:lvlJc w:val="left"/>
      <w:pPr>
        <w:ind w:left="-894" w:hanging="360"/>
      </w:pPr>
    </w:lvl>
    <w:lvl w:ilvl="2" w:tplc="0409001B" w:tentative="1">
      <w:start w:val="1"/>
      <w:numFmt w:val="lowerRoman"/>
      <w:lvlText w:val="%3."/>
      <w:lvlJc w:val="right"/>
      <w:pPr>
        <w:ind w:left="-174" w:hanging="180"/>
      </w:pPr>
    </w:lvl>
    <w:lvl w:ilvl="3" w:tplc="0409000F" w:tentative="1">
      <w:start w:val="1"/>
      <w:numFmt w:val="decimal"/>
      <w:lvlText w:val="%4."/>
      <w:lvlJc w:val="left"/>
      <w:pPr>
        <w:ind w:left="546" w:hanging="360"/>
      </w:pPr>
    </w:lvl>
    <w:lvl w:ilvl="4" w:tplc="04090019" w:tentative="1">
      <w:start w:val="1"/>
      <w:numFmt w:val="lowerLetter"/>
      <w:lvlText w:val="%5."/>
      <w:lvlJc w:val="left"/>
      <w:pPr>
        <w:ind w:left="1266" w:hanging="360"/>
      </w:pPr>
    </w:lvl>
    <w:lvl w:ilvl="5" w:tplc="0409001B" w:tentative="1">
      <w:start w:val="1"/>
      <w:numFmt w:val="lowerRoman"/>
      <w:lvlText w:val="%6."/>
      <w:lvlJc w:val="right"/>
      <w:pPr>
        <w:ind w:left="1986" w:hanging="180"/>
      </w:pPr>
    </w:lvl>
    <w:lvl w:ilvl="6" w:tplc="0409000F" w:tentative="1">
      <w:start w:val="1"/>
      <w:numFmt w:val="decimal"/>
      <w:lvlText w:val="%7."/>
      <w:lvlJc w:val="left"/>
      <w:pPr>
        <w:ind w:left="2706" w:hanging="360"/>
      </w:pPr>
    </w:lvl>
    <w:lvl w:ilvl="7" w:tplc="04090019" w:tentative="1">
      <w:start w:val="1"/>
      <w:numFmt w:val="lowerLetter"/>
      <w:lvlText w:val="%8."/>
      <w:lvlJc w:val="left"/>
      <w:pPr>
        <w:ind w:left="3426" w:hanging="360"/>
      </w:pPr>
    </w:lvl>
    <w:lvl w:ilvl="8" w:tplc="0409001B" w:tentative="1">
      <w:start w:val="1"/>
      <w:numFmt w:val="lowerRoman"/>
      <w:lvlText w:val="%9."/>
      <w:lvlJc w:val="right"/>
      <w:pPr>
        <w:ind w:left="4146" w:hanging="180"/>
      </w:pPr>
    </w:lvl>
  </w:abstractNum>
  <w:num w:numId="1" w16cid:durableId="554703954">
    <w:abstractNumId w:val="38"/>
  </w:num>
  <w:num w:numId="2" w16cid:durableId="1981768536">
    <w:abstractNumId w:val="32"/>
  </w:num>
  <w:num w:numId="3" w16cid:durableId="1368867791">
    <w:abstractNumId w:val="17"/>
  </w:num>
  <w:num w:numId="4" w16cid:durableId="558059618">
    <w:abstractNumId w:val="11"/>
  </w:num>
  <w:num w:numId="5" w16cid:durableId="329256131">
    <w:abstractNumId w:val="10"/>
  </w:num>
  <w:num w:numId="6" w16cid:durableId="989332391">
    <w:abstractNumId w:val="43"/>
  </w:num>
  <w:num w:numId="7" w16cid:durableId="269438367">
    <w:abstractNumId w:val="16"/>
  </w:num>
  <w:num w:numId="8" w16cid:durableId="1469545271">
    <w:abstractNumId w:val="42"/>
  </w:num>
  <w:num w:numId="9" w16cid:durableId="1782415109">
    <w:abstractNumId w:val="14"/>
  </w:num>
  <w:num w:numId="10" w16cid:durableId="293607425">
    <w:abstractNumId w:val="12"/>
  </w:num>
  <w:num w:numId="11" w16cid:durableId="1471939118">
    <w:abstractNumId w:val="23"/>
  </w:num>
  <w:num w:numId="12" w16cid:durableId="2032341011">
    <w:abstractNumId w:val="51"/>
  </w:num>
  <w:num w:numId="13" w16cid:durableId="1754934464">
    <w:abstractNumId w:val="24"/>
  </w:num>
  <w:num w:numId="14" w16cid:durableId="1973711906">
    <w:abstractNumId w:val="60"/>
  </w:num>
  <w:num w:numId="15" w16cid:durableId="1738670095">
    <w:abstractNumId w:val="58"/>
  </w:num>
  <w:num w:numId="16" w16cid:durableId="1944610151">
    <w:abstractNumId w:val="34"/>
  </w:num>
  <w:num w:numId="17" w16cid:durableId="494880331">
    <w:abstractNumId w:val="59"/>
  </w:num>
  <w:num w:numId="18" w16cid:durableId="329794515">
    <w:abstractNumId w:val="5"/>
  </w:num>
  <w:num w:numId="19" w16cid:durableId="556937281">
    <w:abstractNumId w:val="61"/>
  </w:num>
  <w:num w:numId="20" w16cid:durableId="2009090214">
    <w:abstractNumId w:val="19"/>
  </w:num>
  <w:num w:numId="21" w16cid:durableId="1517693654">
    <w:abstractNumId w:val="3"/>
  </w:num>
  <w:num w:numId="22" w16cid:durableId="155386963">
    <w:abstractNumId w:val="8"/>
  </w:num>
  <w:num w:numId="23" w16cid:durableId="1666131499">
    <w:abstractNumId w:val="6"/>
  </w:num>
  <w:num w:numId="24" w16cid:durableId="750931526">
    <w:abstractNumId w:val="34"/>
    <w:lvlOverride w:ilvl="0">
      <w:lvl w:ilvl="0">
        <w:start w:val="2"/>
        <w:numFmt w:val="decimal"/>
        <w:lvlText w:val="%1."/>
        <w:lvlJc w:val="left"/>
        <w:pPr>
          <w:tabs>
            <w:tab w:val="num" w:pos="360"/>
          </w:tabs>
          <w:ind w:left="360" w:hanging="360"/>
        </w:pPr>
        <w:rPr>
          <w:rFonts w:hint="default"/>
          <w:b w:val="0"/>
          <w:bCs/>
          <w:i w:val="0"/>
          <w:color w:val="000000" w:themeColor="text1"/>
          <w:sz w:val="24"/>
          <w:u w:color="000000" w:themeColor="text1"/>
        </w:rPr>
      </w:lvl>
    </w:lvlOverride>
    <w:lvlOverride w:ilvl="1">
      <w:lvl w:ilvl="1">
        <w:start w:val="1"/>
        <w:numFmt w:val="bullet"/>
        <w:lvlText w:val=""/>
        <w:lvlJc w:val="left"/>
        <w:pPr>
          <w:ind w:left="1080" w:hanging="360"/>
        </w:pPr>
        <w:rPr>
          <w:rFonts w:ascii="Symbol" w:hAnsi="Symbol" w:hint="default"/>
        </w:rPr>
      </w:lvl>
    </w:lvlOverride>
    <w:lvlOverride w:ilvl="2">
      <w:lvl w:ilvl="2">
        <w:start w:val="1"/>
        <w:numFmt w:val="bullet"/>
        <w:lvlText w:val="o"/>
        <w:lvlJc w:val="left"/>
        <w:pPr>
          <w:ind w:left="1800" w:hanging="360"/>
        </w:pPr>
        <w:rPr>
          <w:rFonts w:ascii="Courier New" w:hAnsi="Courier New" w:hint="default"/>
          <w:b w:val="0"/>
          <w:i w:val="0"/>
          <w:color w:val="000000" w:themeColor="text1"/>
          <w:sz w:val="24"/>
          <w:u w:color="98A7BD" w:themeColor="text2" w:themeTint="80"/>
        </w:rPr>
      </w:lvl>
    </w:lvlOverride>
    <w:lvlOverride w:ilvl="3">
      <w:lvl w:ilvl="3">
        <w:start w:val="1"/>
        <w:numFmt w:val="bullet"/>
        <w:lvlText w:val="o"/>
        <w:lvlJc w:val="left"/>
        <w:pPr>
          <w:ind w:left="2520" w:hanging="360"/>
        </w:pPr>
        <w:rPr>
          <w:rFonts w:ascii="Courier New" w:hAnsi="Courier New" w:hint="default"/>
          <w:b w:val="0"/>
          <w:i w:val="0"/>
          <w:color w:val="000000" w:themeColor="text1"/>
          <w:sz w:val="24"/>
          <w:u w:color="98A7BD" w:themeColor="text2" w:themeTint="80"/>
        </w:rPr>
      </w:lvl>
    </w:lvlOverride>
    <w:lvlOverride w:ilvl="4">
      <w:lvl w:ilvl="4">
        <w:start w:val="1"/>
        <w:numFmt w:val="bullet"/>
        <w:lvlText w:val=""/>
        <w:lvlJc w:val="left"/>
        <w:pPr>
          <w:tabs>
            <w:tab w:val="num" w:pos="3240"/>
          </w:tabs>
          <w:ind w:left="3240" w:hanging="360"/>
        </w:pPr>
        <w:rPr>
          <w:rFonts w:ascii="Wingdings" w:hAnsi="Wingdings" w:hint="default"/>
          <w:sz w:val="20"/>
        </w:rPr>
      </w:lvl>
    </w:lvlOverride>
    <w:lvlOverride w:ilvl="5">
      <w:lvl w:ilvl="5">
        <w:start w:val="1"/>
        <w:numFmt w:val="bullet"/>
        <w:lvlText w:val=""/>
        <w:lvlJc w:val="left"/>
        <w:pPr>
          <w:tabs>
            <w:tab w:val="num" w:pos="3960"/>
          </w:tabs>
          <w:ind w:left="3960" w:hanging="360"/>
        </w:pPr>
        <w:rPr>
          <w:rFonts w:ascii="Wingdings" w:hAnsi="Wingdings" w:hint="default"/>
          <w:sz w:val="20"/>
        </w:rPr>
      </w:lvl>
    </w:lvlOverride>
    <w:lvlOverride w:ilvl="6">
      <w:lvl w:ilvl="6">
        <w:start w:val="1"/>
        <w:numFmt w:val="bullet"/>
        <w:lvlText w:val=""/>
        <w:lvlJc w:val="left"/>
        <w:pPr>
          <w:tabs>
            <w:tab w:val="num" w:pos="4680"/>
          </w:tabs>
          <w:ind w:left="4680" w:hanging="360"/>
        </w:pPr>
        <w:rPr>
          <w:rFonts w:ascii="Wingdings" w:hAnsi="Wingdings" w:hint="default"/>
          <w:sz w:val="20"/>
        </w:rPr>
      </w:lvl>
    </w:lvlOverride>
    <w:lvlOverride w:ilvl="7">
      <w:lvl w:ilvl="7">
        <w:start w:val="1"/>
        <w:numFmt w:val="bullet"/>
        <w:lvlText w:val=""/>
        <w:lvlJc w:val="left"/>
        <w:pPr>
          <w:tabs>
            <w:tab w:val="num" w:pos="5400"/>
          </w:tabs>
          <w:ind w:left="5400" w:hanging="360"/>
        </w:pPr>
        <w:rPr>
          <w:rFonts w:ascii="Wingdings" w:hAnsi="Wingdings" w:hint="default"/>
          <w:sz w:val="20"/>
        </w:rPr>
      </w:lvl>
    </w:lvlOverride>
    <w:lvlOverride w:ilvl="8">
      <w:lvl w:ilvl="8">
        <w:start w:val="1"/>
        <w:numFmt w:val="bullet"/>
        <w:lvlText w:val=""/>
        <w:lvlJc w:val="left"/>
        <w:pPr>
          <w:tabs>
            <w:tab w:val="num" w:pos="6120"/>
          </w:tabs>
          <w:ind w:left="6120" w:hanging="360"/>
        </w:pPr>
        <w:rPr>
          <w:rFonts w:ascii="Wingdings" w:hAnsi="Wingdings" w:hint="default"/>
          <w:sz w:val="20"/>
        </w:rPr>
      </w:lvl>
    </w:lvlOverride>
  </w:num>
  <w:num w:numId="25" w16cid:durableId="500967261">
    <w:abstractNumId w:val="26"/>
  </w:num>
  <w:num w:numId="26" w16cid:durableId="1905144222">
    <w:abstractNumId w:val="29"/>
  </w:num>
  <w:num w:numId="27" w16cid:durableId="1308978222">
    <w:abstractNumId w:val="48"/>
  </w:num>
  <w:num w:numId="28" w16cid:durableId="1995646725">
    <w:abstractNumId w:val="45"/>
  </w:num>
  <w:num w:numId="29" w16cid:durableId="2080982203">
    <w:abstractNumId w:val="63"/>
  </w:num>
  <w:num w:numId="30" w16cid:durableId="611323070">
    <w:abstractNumId w:val="2"/>
  </w:num>
  <w:num w:numId="31" w16cid:durableId="680006693">
    <w:abstractNumId w:val="56"/>
  </w:num>
  <w:num w:numId="32" w16cid:durableId="1869021879">
    <w:abstractNumId w:val="31"/>
  </w:num>
  <w:num w:numId="33" w16cid:durableId="1833791795">
    <w:abstractNumId w:val="22"/>
  </w:num>
  <w:num w:numId="34" w16cid:durableId="883637042">
    <w:abstractNumId w:val="49"/>
  </w:num>
  <w:num w:numId="35" w16cid:durableId="689986467">
    <w:abstractNumId w:val="41"/>
  </w:num>
  <w:num w:numId="36" w16cid:durableId="1406143889">
    <w:abstractNumId w:val="9"/>
  </w:num>
  <w:num w:numId="37" w16cid:durableId="1660889399">
    <w:abstractNumId w:val="55"/>
  </w:num>
  <w:num w:numId="38" w16cid:durableId="1550073423">
    <w:abstractNumId w:val="53"/>
  </w:num>
  <w:num w:numId="39" w16cid:durableId="2070687184">
    <w:abstractNumId w:val="37"/>
  </w:num>
  <w:num w:numId="40" w16cid:durableId="937325675">
    <w:abstractNumId w:val="1"/>
  </w:num>
  <w:num w:numId="41" w16cid:durableId="479615317">
    <w:abstractNumId w:val="52"/>
  </w:num>
  <w:num w:numId="42" w16cid:durableId="1785151229">
    <w:abstractNumId w:val="15"/>
  </w:num>
  <w:num w:numId="43" w16cid:durableId="960645002">
    <w:abstractNumId w:val="28"/>
  </w:num>
  <w:num w:numId="44" w16cid:durableId="202060316">
    <w:abstractNumId w:val="7"/>
  </w:num>
  <w:num w:numId="45" w16cid:durableId="1872106869">
    <w:abstractNumId w:val="39"/>
  </w:num>
  <w:num w:numId="46" w16cid:durableId="314921657">
    <w:abstractNumId w:val="35"/>
  </w:num>
  <w:num w:numId="47" w16cid:durableId="1424910310">
    <w:abstractNumId w:val="13"/>
  </w:num>
  <w:num w:numId="48" w16cid:durableId="736247469">
    <w:abstractNumId w:val="25"/>
  </w:num>
  <w:num w:numId="49" w16cid:durableId="1329401529">
    <w:abstractNumId w:val="27"/>
  </w:num>
  <w:num w:numId="50" w16cid:durableId="1851869912">
    <w:abstractNumId w:val="62"/>
  </w:num>
  <w:num w:numId="51" w16cid:durableId="1599870237">
    <w:abstractNumId w:val="21"/>
  </w:num>
  <w:num w:numId="52" w16cid:durableId="128743600">
    <w:abstractNumId w:val="40"/>
  </w:num>
  <w:num w:numId="53" w16cid:durableId="1461387708">
    <w:abstractNumId w:val="54"/>
  </w:num>
  <w:num w:numId="54" w16cid:durableId="678237571">
    <w:abstractNumId w:val="47"/>
  </w:num>
  <w:num w:numId="55" w16cid:durableId="1677538303">
    <w:abstractNumId w:val="50"/>
  </w:num>
  <w:num w:numId="56" w16cid:durableId="1160317077">
    <w:abstractNumId w:val="57"/>
  </w:num>
  <w:num w:numId="57" w16cid:durableId="2117361868">
    <w:abstractNumId w:val="30"/>
  </w:num>
  <w:num w:numId="58" w16cid:durableId="2079550452">
    <w:abstractNumId w:val="20"/>
  </w:num>
  <w:num w:numId="59" w16cid:durableId="919871394">
    <w:abstractNumId w:val="36"/>
  </w:num>
  <w:num w:numId="60" w16cid:durableId="70469070">
    <w:abstractNumId w:val="33"/>
  </w:num>
  <w:num w:numId="61" w16cid:durableId="2106605078">
    <w:abstractNumId w:val="0"/>
  </w:num>
  <w:num w:numId="62" w16cid:durableId="1735740411">
    <w:abstractNumId w:val="46"/>
  </w:num>
  <w:num w:numId="63" w16cid:durableId="1155953749">
    <w:abstractNumId w:val="18"/>
  </w:num>
  <w:num w:numId="64" w16cid:durableId="1341589106">
    <w:abstractNumId w:val="4"/>
  </w:num>
  <w:num w:numId="65" w16cid:durableId="765074686">
    <w:abstractNumId w:val="4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en-US" w:vendorID="64" w:dllVersion="0" w:nlCheck="1" w:checkStyle="0"/>
  <w:proofState w:spelling="clean" w:grammar="clean"/>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753"/>
    <w:rsid w:val="000026E4"/>
    <w:rsid w:val="00003397"/>
    <w:rsid w:val="000035F0"/>
    <w:rsid w:val="00004B61"/>
    <w:rsid w:val="00004EEC"/>
    <w:rsid w:val="0000619C"/>
    <w:rsid w:val="00007782"/>
    <w:rsid w:val="000107BE"/>
    <w:rsid w:val="00010F40"/>
    <w:rsid w:val="0001170E"/>
    <w:rsid w:val="0001358E"/>
    <w:rsid w:val="00013A09"/>
    <w:rsid w:val="0001475D"/>
    <w:rsid w:val="000154F8"/>
    <w:rsid w:val="00015A29"/>
    <w:rsid w:val="00016358"/>
    <w:rsid w:val="00017676"/>
    <w:rsid w:val="00020117"/>
    <w:rsid w:val="00021929"/>
    <w:rsid w:val="00022C4E"/>
    <w:rsid w:val="000230D8"/>
    <w:rsid w:val="0002382C"/>
    <w:rsid w:val="0002422F"/>
    <w:rsid w:val="00025478"/>
    <w:rsid w:val="000261F6"/>
    <w:rsid w:val="00030F92"/>
    <w:rsid w:val="0003284E"/>
    <w:rsid w:val="0003289E"/>
    <w:rsid w:val="0003465C"/>
    <w:rsid w:val="0003598B"/>
    <w:rsid w:val="00037038"/>
    <w:rsid w:val="00043009"/>
    <w:rsid w:val="00044AAA"/>
    <w:rsid w:val="00046C96"/>
    <w:rsid w:val="00047A70"/>
    <w:rsid w:val="00050227"/>
    <w:rsid w:val="00050734"/>
    <w:rsid w:val="00050AFC"/>
    <w:rsid w:val="00052AC8"/>
    <w:rsid w:val="00053DB2"/>
    <w:rsid w:val="0005581B"/>
    <w:rsid w:val="00056513"/>
    <w:rsid w:val="0005760A"/>
    <w:rsid w:val="000578DE"/>
    <w:rsid w:val="000618F0"/>
    <w:rsid w:val="00062912"/>
    <w:rsid w:val="00062931"/>
    <w:rsid w:val="000642E2"/>
    <w:rsid w:val="00067894"/>
    <w:rsid w:val="00067F89"/>
    <w:rsid w:val="00070C8C"/>
    <w:rsid w:val="00070E66"/>
    <w:rsid w:val="000711C9"/>
    <w:rsid w:val="0007401B"/>
    <w:rsid w:val="00074C1E"/>
    <w:rsid w:val="0007520F"/>
    <w:rsid w:val="000766DB"/>
    <w:rsid w:val="000768D3"/>
    <w:rsid w:val="00076EE3"/>
    <w:rsid w:val="000804CF"/>
    <w:rsid w:val="00080600"/>
    <w:rsid w:val="000809ED"/>
    <w:rsid w:val="00081B33"/>
    <w:rsid w:val="00083710"/>
    <w:rsid w:val="00086256"/>
    <w:rsid w:val="000914D4"/>
    <w:rsid w:val="00092887"/>
    <w:rsid w:val="000945EE"/>
    <w:rsid w:val="00094696"/>
    <w:rsid w:val="00096CF4"/>
    <w:rsid w:val="000A0C35"/>
    <w:rsid w:val="000A0D27"/>
    <w:rsid w:val="000A0DEC"/>
    <w:rsid w:val="000A118E"/>
    <w:rsid w:val="000A2327"/>
    <w:rsid w:val="000A2616"/>
    <w:rsid w:val="000A2A58"/>
    <w:rsid w:val="000A2B09"/>
    <w:rsid w:val="000A471B"/>
    <w:rsid w:val="000A48EA"/>
    <w:rsid w:val="000A75A5"/>
    <w:rsid w:val="000B0F41"/>
    <w:rsid w:val="000B3E02"/>
    <w:rsid w:val="000B4945"/>
    <w:rsid w:val="000B49AB"/>
    <w:rsid w:val="000B581F"/>
    <w:rsid w:val="000B6012"/>
    <w:rsid w:val="000C050C"/>
    <w:rsid w:val="000C1289"/>
    <w:rsid w:val="000C1B8D"/>
    <w:rsid w:val="000C1D31"/>
    <w:rsid w:val="000C2F9C"/>
    <w:rsid w:val="000C370C"/>
    <w:rsid w:val="000C3E7E"/>
    <w:rsid w:val="000C3FB1"/>
    <w:rsid w:val="000C3FF6"/>
    <w:rsid w:val="000C4577"/>
    <w:rsid w:val="000C4802"/>
    <w:rsid w:val="000C4B49"/>
    <w:rsid w:val="000D04DA"/>
    <w:rsid w:val="000D1097"/>
    <w:rsid w:val="000D1C23"/>
    <w:rsid w:val="000D2E34"/>
    <w:rsid w:val="000D3E75"/>
    <w:rsid w:val="000D576F"/>
    <w:rsid w:val="000D6AE6"/>
    <w:rsid w:val="000E04A2"/>
    <w:rsid w:val="000E05AB"/>
    <w:rsid w:val="000E0D10"/>
    <w:rsid w:val="000E13B4"/>
    <w:rsid w:val="000E1EB3"/>
    <w:rsid w:val="000E2E89"/>
    <w:rsid w:val="000E453D"/>
    <w:rsid w:val="000E5EA5"/>
    <w:rsid w:val="000F0211"/>
    <w:rsid w:val="000F0785"/>
    <w:rsid w:val="000F140A"/>
    <w:rsid w:val="000F2612"/>
    <w:rsid w:val="000F2F32"/>
    <w:rsid w:val="000F3BCD"/>
    <w:rsid w:val="000F47BE"/>
    <w:rsid w:val="000F514F"/>
    <w:rsid w:val="000F58B0"/>
    <w:rsid w:val="000F5AA9"/>
    <w:rsid w:val="000F610D"/>
    <w:rsid w:val="000F6867"/>
    <w:rsid w:val="000F74F1"/>
    <w:rsid w:val="000F7AD8"/>
    <w:rsid w:val="00100361"/>
    <w:rsid w:val="00100D76"/>
    <w:rsid w:val="001033A6"/>
    <w:rsid w:val="00106C8B"/>
    <w:rsid w:val="001070E8"/>
    <w:rsid w:val="001078B7"/>
    <w:rsid w:val="00111A2C"/>
    <w:rsid w:val="00113C62"/>
    <w:rsid w:val="0011417D"/>
    <w:rsid w:val="001158C9"/>
    <w:rsid w:val="00116A0A"/>
    <w:rsid w:val="00117035"/>
    <w:rsid w:val="00120C0B"/>
    <w:rsid w:val="00121C07"/>
    <w:rsid w:val="00121FF8"/>
    <w:rsid w:val="00122273"/>
    <w:rsid w:val="0012269A"/>
    <w:rsid w:val="0012301E"/>
    <w:rsid w:val="00126595"/>
    <w:rsid w:val="00127154"/>
    <w:rsid w:val="00127331"/>
    <w:rsid w:val="00127A9A"/>
    <w:rsid w:val="001306DE"/>
    <w:rsid w:val="00130C5F"/>
    <w:rsid w:val="00130D82"/>
    <w:rsid w:val="00131C8F"/>
    <w:rsid w:val="00131EEA"/>
    <w:rsid w:val="001327A2"/>
    <w:rsid w:val="00132DDF"/>
    <w:rsid w:val="0013359E"/>
    <w:rsid w:val="00133F2C"/>
    <w:rsid w:val="00134D77"/>
    <w:rsid w:val="0013521D"/>
    <w:rsid w:val="00135555"/>
    <w:rsid w:val="00135AA5"/>
    <w:rsid w:val="0013624C"/>
    <w:rsid w:val="00137099"/>
    <w:rsid w:val="00140C25"/>
    <w:rsid w:val="0014276E"/>
    <w:rsid w:val="0014372A"/>
    <w:rsid w:val="00144192"/>
    <w:rsid w:val="001446C0"/>
    <w:rsid w:val="0014504C"/>
    <w:rsid w:val="00146242"/>
    <w:rsid w:val="00146E96"/>
    <w:rsid w:val="001473B9"/>
    <w:rsid w:val="00152FD6"/>
    <w:rsid w:val="001530E3"/>
    <w:rsid w:val="0015324C"/>
    <w:rsid w:val="00153A01"/>
    <w:rsid w:val="00154141"/>
    <w:rsid w:val="0015778A"/>
    <w:rsid w:val="001624B7"/>
    <w:rsid w:val="0016337A"/>
    <w:rsid w:val="00164075"/>
    <w:rsid w:val="00164442"/>
    <w:rsid w:val="00165208"/>
    <w:rsid w:val="00170F01"/>
    <w:rsid w:val="0017224A"/>
    <w:rsid w:val="001737DF"/>
    <w:rsid w:val="00173FBD"/>
    <w:rsid w:val="00174486"/>
    <w:rsid w:val="00176134"/>
    <w:rsid w:val="0017647B"/>
    <w:rsid w:val="00176B82"/>
    <w:rsid w:val="00177AA8"/>
    <w:rsid w:val="00180A6E"/>
    <w:rsid w:val="00181EBB"/>
    <w:rsid w:val="00183252"/>
    <w:rsid w:val="001833E1"/>
    <w:rsid w:val="001835DE"/>
    <w:rsid w:val="00184492"/>
    <w:rsid w:val="001860B1"/>
    <w:rsid w:val="00186C7B"/>
    <w:rsid w:val="00187855"/>
    <w:rsid w:val="00187FE0"/>
    <w:rsid w:val="00191AC3"/>
    <w:rsid w:val="00191D97"/>
    <w:rsid w:val="00192CE7"/>
    <w:rsid w:val="00193EAA"/>
    <w:rsid w:val="00194110"/>
    <w:rsid w:val="0019790C"/>
    <w:rsid w:val="00197E48"/>
    <w:rsid w:val="001A0671"/>
    <w:rsid w:val="001A1639"/>
    <w:rsid w:val="001A3123"/>
    <w:rsid w:val="001A3237"/>
    <w:rsid w:val="001A584E"/>
    <w:rsid w:val="001A6E6A"/>
    <w:rsid w:val="001A72F0"/>
    <w:rsid w:val="001B0D34"/>
    <w:rsid w:val="001B25A3"/>
    <w:rsid w:val="001B2BA0"/>
    <w:rsid w:val="001B3056"/>
    <w:rsid w:val="001B3CE0"/>
    <w:rsid w:val="001B3EE5"/>
    <w:rsid w:val="001B42B6"/>
    <w:rsid w:val="001B469F"/>
    <w:rsid w:val="001B4A10"/>
    <w:rsid w:val="001B526E"/>
    <w:rsid w:val="001B5852"/>
    <w:rsid w:val="001B5D76"/>
    <w:rsid w:val="001B6B1F"/>
    <w:rsid w:val="001B6DBF"/>
    <w:rsid w:val="001B70E5"/>
    <w:rsid w:val="001C13A1"/>
    <w:rsid w:val="001C400F"/>
    <w:rsid w:val="001C4A20"/>
    <w:rsid w:val="001C4EB8"/>
    <w:rsid w:val="001C501F"/>
    <w:rsid w:val="001C6047"/>
    <w:rsid w:val="001C7248"/>
    <w:rsid w:val="001D0F01"/>
    <w:rsid w:val="001D13ED"/>
    <w:rsid w:val="001D1987"/>
    <w:rsid w:val="001D24EF"/>
    <w:rsid w:val="001D472D"/>
    <w:rsid w:val="001D4EDF"/>
    <w:rsid w:val="001D53DF"/>
    <w:rsid w:val="001D54AF"/>
    <w:rsid w:val="001D5C6A"/>
    <w:rsid w:val="001D603C"/>
    <w:rsid w:val="001D610A"/>
    <w:rsid w:val="001D6280"/>
    <w:rsid w:val="001D6499"/>
    <w:rsid w:val="001D682E"/>
    <w:rsid w:val="001E1F18"/>
    <w:rsid w:val="001E24DF"/>
    <w:rsid w:val="001E2C73"/>
    <w:rsid w:val="001E457E"/>
    <w:rsid w:val="001E5748"/>
    <w:rsid w:val="001F153A"/>
    <w:rsid w:val="001F2A01"/>
    <w:rsid w:val="001F4D6B"/>
    <w:rsid w:val="001F4E78"/>
    <w:rsid w:val="001F5754"/>
    <w:rsid w:val="001F5A04"/>
    <w:rsid w:val="001F61D4"/>
    <w:rsid w:val="001F79F5"/>
    <w:rsid w:val="00200ABA"/>
    <w:rsid w:val="002016BC"/>
    <w:rsid w:val="002020FF"/>
    <w:rsid w:val="002028A3"/>
    <w:rsid w:val="00203A80"/>
    <w:rsid w:val="00207966"/>
    <w:rsid w:val="00211054"/>
    <w:rsid w:val="00211D2F"/>
    <w:rsid w:val="00213A73"/>
    <w:rsid w:val="002177DF"/>
    <w:rsid w:val="0022045A"/>
    <w:rsid w:val="0022064D"/>
    <w:rsid w:val="002214D8"/>
    <w:rsid w:val="0022198C"/>
    <w:rsid w:val="00221D74"/>
    <w:rsid w:val="002221E3"/>
    <w:rsid w:val="00222781"/>
    <w:rsid w:val="00223FD4"/>
    <w:rsid w:val="00224342"/>
    <w:rsid w:val="0022449D"/>
    <w:rsid w:val="00224A10"/>
    <w:rsid w:val="002256DC"/>
    <w:rsid w:val="0022583B"/>
    <w:rsid w:val="002259EF"/>
    <w:rsid w:val="00226170"/>
    <w:rsid w:val="00226578"/>
    <w:rsid w:val="00226AE1"/>
    <w:rsid w:val="00227430"/>
    <w:rsid w:val="002303FA"/>
    <w:rsid w:val="00231113"/>
    <w:rsid w:val="0023171C"/>
    <w:rsid w:val="002323D9"/>
    <w:rsid w:val="002327D3"/>
    <w:rsid w:val="002328E5"/>
    <w:rsid w:val="0023318C"/>
    <w:rsid w:val="0023491F"/>
    <w:rsid w:val="0023504F"/>
    <w:rsid w:val="00235D07"/>
    <w:rsid w:val="00236004"/>
    <w:rsid w:val="002369DF"/>
    <w:rsid w:val="002400C5"/>
    <w:rsid w:val="00242B36"/>
    <w:rsid w:val="00242E4B"/>
    <w:rsid w:val="00243980"/>
    <w:rsid w:val="00243A01"/>
    <w:rsid w:val="0024428E"/>
    <w:rsid w:val="00244629"/>
    <w:rsid w:val="002449F6"/>
    <w:rsid w:val="00246030"/>
    <w:rsid w:val="00250CAA"/>
    <w:rsid w:val="00251C34"/>
    <w:rsid w:val="002523D8"/>
    <w:rsid w:val="00252555"/>
    <w:rsid w:val="00252C81"/>
    <w:rsid w:val="00254521"/>
    <w:rsid w:val="002553D9"/>
    <w:rsid w:val="002566DC"/>
    <w:rsid w:val="00260457"/>
    <w:rsid w:val="0026070B"/>
    <w:rsid w:val="00260A56"/>
    <w:rsid w:val="00260D1B"/>
    <w:rsid w:val="00260F96"/>
    <w:rsid w:val="00261394"/>
    <w:rsid w:val="0026319B"/>
    <w:rsid w:val="00263B01"/>
    <w:rsid w:val="00263F61"/>
    <w:rsid w:val="00264558"/>
    <w:rsid w:val="002649A5"/>
    <w:rsid w:val="002653C2"/>
    <w:rsid w:val="002658AB"/>
    <w:rsid w:val="0027224F"/>
    <w:rsid w:val="00272F4B"/>
    <w:rsid w:val="00274ACE"/>
    <w:rsid w:val="00276F3A"/>
    <w:rsid w:val="002772BA"/>
    <w:rsid w:val="00277E89"/>
    <w:rsid w:val="002806A8"/>
    <w:rsid w:val="002807C8"/>
    <w:rsid w:val="00280B70"/>
    <w:rsid w:val="00281773"/>
    <w:rsid w:val="002817FC"/>
    <w:rsid w:val="00281C9D"/>
    <w:rsid w:val="00283299"/>
    <w:rsid w:val="00286E25"/>
    <w:rsid w:val="002922A7"/>
    <w:rsid w:val="002926D8"/>
    <w:rsid w:val="0029529E"/>
    <w:rsid w:val="00297620"/>
    <w:rsid w:val="002A0429"/>
    <w:rsid w:val="002A4E13"/>
    <w:rsid w:val="002A69FD"/>
    <w:rsid w:val="002A7B8D"/>
    <w:rsid w:val="002A7DCA"/>
    <w:rsid w:val="002B0467"/>
    <w:rsid w:val="002B0508"/>
    <w:rsid w:val="002B1785"/>
    <w:rsid w:val="002B1AD1"/>
    <w:rsid w:val="002B1B10"/>
    <w:rsid w:val="002B1BD8"/>
    <w:rsid w:val="002B21D1"/>
    <w:rsid w:val="002B2318"/>
    <w:rsid w:val="002B2703"/>
    <w:rsid w:val="002B50A4"/>
    <w:rsid w:val="002B54FC"/>
    <w:rsid w:val="002B55D7"/>
    <w:rsid w:val="002C02C2"/>
    <w:rsid w:val="002C1E35"/>
    <w:rsid w:val="002C296F"/>
    <w:rsid w:val="002C2F7E"/>
    <w:rsid w:val="002C3CCB"/>
    <w:rsid w:val="002C4764"/>
    <w:rsid w:val="002C4775"/>
    <w:rsid w:val="002C4C60"/>
    <w:rsid w:val="002C504D"/>
    <w:rsid w:val="002C58E6"/>
    <w:rsid w:val="002C596F"/>
    <w:rsid w:val="002C687E"/>
    <w:rsid w:val="002C790A"/>
    <w:rsid w:val="002C7FBF"/>
    <w:rsid w:val="002D0432"/>
    <w:rsid w:val="002D1024"/>
    <w:rsid w:val="002D1069"/>
    <w:rsid w:val="002D3B7F"/>
    <w:rsid w:val="002D3B96"/>
    <w:rsid w:val="002D4563"/>
    <w:rsid w:val="002D4C03"/>
    <w:rsid w:val="002D4DDF"/>
    <w:rsid w:val="002D5180"/>
    <w:rsid w:val="002E1E5D"/>
    <w:rsid w:val="002E1F34"/>
    <w:rsid w:val="002E30AF"/>
    <w:rsid w:val="002E3635"/>
    <w:rsid w:val="002E4496"/>
    <w:rsid w:val="002E4C1B"/>
    <w:rsid w:val="002E4E9F"/>
    <w:rsid w:val="002F0F27"/>
    <w:rsid w:val="002F1279"/>
    <w:rsid w:val="002F3B77"/>
    <w:rsid w:val="002F3F51"/>
    <w:rsid w:val="002F4102"/>
    <w:rsid w:val="002F42AD"/>
    <w:rsid w:val="002F66C3"/>
    <w:rsid w:val="002F715C"/>
    <w:rsid w:val="002F734E"/>
    <w:rsid w:val="003013D0"/>
    <w:rsid w:val="00302FE1"/>
    <w:rsid w:val="00304371"/>
    <w:rsid w:val="0030452C"/>
    <w:rsid w:val="00304CC8"/>
    <w:rsid w:val="0030579B"/>
    <w:rsid w:val="00305B76"/>
    <w:rsid w:val="00306D8F"/>
    <w:rsid w:val="00306FA4"/>
    <w:rsid w:val="0030758D"/>
    <w:rsid w:val="00307A79"/>
    <w:rsid w:val="003103D2"/>
    <w:rsid w:val="00311371"/>
    <w:rsid w:val="003138BB"/>
    <w:rsid w:val="003147C9"/>
    <w:rsid w:val="003152BA"/>
    <w:rsid w:val="00316B48"/>
    <w:rsid w:val="00317F51"/>
    <w:rsid w:val="00320044"/>
    <w:rsid w:val="0032070B"/>
    <w:rsid w:val="003215E6"/>
    <w:rsid w:val="00321677"/>
    <w:rsid w:val="00325957"/>
    <w:rsid w:val="00325E80"/>
    <w:rsid w:val="00327B08"/>
    <w:rsid w:val="00331426"/>
    <w:rsid w:val="00332E3B"/>
    <w:rsid w:val="00333897"/>
    <w:rsid w:val="0033424C"/>
    <w:rsid w:val="00336CB7"/>
    <w:rsid w:val="00337E08"/>
    <w:rsid w:val="00341A80"/>
    <w:rsid w:val="00342B3C"/>
    <w:rsid w:val="00342E8C"/>
    <w:rsid w:val="003439EE"/>
    <w:rsid w:val="00343FDB"/>
    <w:rsid w:val="0034458C"/>
    <w:rsid w:val="003454E9"/>
    <w:rsid w:val="00345943"/>
    <w:rsid w:val="003479D6"/>
    <w:rsid w:val="00347F0E"/>
    <w:rsid w:val="00351CAF"/>
    <w:rsid w:val="003524FF"/>
    <w:rsid w:val="0035286A"/>
    <w:rsid w:val="00352AE5"/>
    <w:rsid w:val="00352D04"/>
    <w:rsid w:val="00354C86"/>
    <w:rsid w:val="00356E84"/>
    <w:rsid w:val="00357595"/>
    <w:rsid w:val="0036165D"/>
    <w:rsid w:val="00362514"/>
    <w:rsid w:val="003636A6"/>
    <w:rsid w:val="00363FCC"/>
    <w:rsid w:val="00365550"/>
    <w:rsid w:val="0036575E"/>
    <w:rsid w:val="00366E37"/>
    <w:rsid w:val="003713C6"/>
    <w:rsid w:val="00373C2E"/>
    <w:rsid w:val="003744BC"/>
    <w:rsid w:val="003755DC"/>
    <w:rsid w:val="0038563C"/>
    <w:rsid w:val="00386354"/>
    <w:rsid w:val="00386EC0"/>
    <w:rsid w:val="003910DE"/>
    <w:rsid w:val="00391463"/>
    <w:rsid w:val="00394812"/>
    <w:rsid w:val="0039580F"/>
    <w:rsid w:val="003A0238"/>
    <w:rsid w:val="003A08BA"/>
    <w:rsid w:val="003A0D3A"/>
    <w:rsid w:val="003A1230"/>
    <w:rsid w:val="003A2804"/>
    <w:rsid w:val="003A2F1C"/>
    <w:rsid w:val="003A38F9"/>
    <w:rsid w:val="003A40D8"/>
    <w:rsid w:val="003A4890"/>
    <w:rsid w:val="003A49C7"/>
    <w:rsid w:val="003A4E37"/>
    <w:rsid w:val="003A5264"/>
    <w:rsid w:val="003A54CA"/>
    <w:rsid w:val="003A5FBD"/>
    <w:rsid w:val="003A6D8E"/>
    <w:rsid w:val="003B116A"/>
    <w:rsid w:val="003B2338"/>
    <w:rsid w:val="003B277F"/>
    <w:rsid w:val="003B2C69"/>
    <w:rsid w:val="003B3711"/>
    <w:rsid w:val="003B476F"/>
    <w:rsid w:val="003B4DEC"/>
    <w:rsid w:val="003B7597"/>
    <w:rsid w:val="003C2F62"/>
    <w:rsid w:val="003C45D9"/>
    <w:rsid w:val="003C466A"/>
    <w:rsid w:val="003C634A"/>
    <w:rsid w:val="003C6984"/>
    <w:rsid w:val="003C7AA5"/>
    <w:rsid w:val="003C7E47"/>
    <w:rsid w:val="003D184D"/>
    <w:rsid w:val="003D33C7"/>
    <w:rsid w:val="003D3F22"/>
    <w:rsid w:val="003D46C1"/>
    <w:rsid w:val="003D5D17"/>
    <w:rsid w:val="003D609D"/>
    <w:rsid w:val="003D6EDB"/>
    <w:rsid w:val="003E1C53"/>
    <w:rsid w:val="003E1D66"/>
    <w:rsid w:val="003E21AF"/>
    <w:rsid w:val="003E3B83"/>
    <w:rsid w:val="003E48FF"/>
    <w:rsid w:val="003E501D"/>
    <w:rsid w:val="003E611E"/>
    <w:rsid w:val="003E7F9C"/>
    <w:rsid w:val="003F0C3A"/>
    <w:rsid w:val="003F19AF"/>
    <w:rsid w:val="003F285D"/>
    <w:rsid w:val="003F3C39"/>
    <w:rsid w:val="003F4028"/>
    <w:rsid w:val="003F526D"/>
    <w:rsid w:val="003F5B46"/>
    <w:rsid w:val="003F5CC2"/>
    <w:rsid w:val="003F6667"/>
    <w:rsid w:val="00401C4A"/>
    <w:rsid w:val="00402C41"/>
    <w:rsid w:val="00402CA4"/>
    <w:rsid w:val="00403524"/>
    <w:rsid w:val="00403E42"/>
    <w:rsid w:val="0040577B"/>
    <w:rsid w:val="00405A4E"/>
    <w:rsid w:val="00405F00"/>
    <w:rsid w:val="004060E9"/>
    <w:rsid w:val="004060F0"/>
    <w:rsid w:val="00406259"/>
    <w:rsid w:val="0041081A"/>
    <w:rsid w:val="00410884"/>
    <w:rsid w:val="00410C6F"/>
    <w:rsid w:val="00411454"/>
    <w:rsid w:val="00412A1C"/>
    <w:rsid w:val="0041301C"/>
    <w:rsid w:val="00415758"/>
    <w:rsid w:val="00421FE4"/>
    <w:rsid w:val="00422EA6"/>
    <w:rsid w:val="00422EFD"/>
    <w:rsid w:val="004243AC"/>
    <w:rsid w:val="0042611C"/>
    <w:rsid w:val="00426218"/>
    <w:rsid w:val="0042637B"/>
    <w:rsid w:val="00427812"/>
    <w:rsid w:val="00427D70"/>
    <w:rsid w:val="00431EC8"/>
    <w:rsid w:val="00432C3E"/>
    <w:rsid w:val="00433705"/>
    <w:rsid w:val="00433B7D"/>
    <w:rsid w:val="00434028"/>
    <w:rsid w:val="004354E6"/>
    <w:rsid w:val="00436004"/>
    <w:rsid w:val="00436BF4"/>
    <w:rsid w:val="00437BA0"/>
    <w:rsid w:val="00440ABF"/>
    <w:rsid w:val="00440C90"/>
    <w:rsid w:val="004414ED"/>
    <w:rsid w:val="004429CB"/>
    <w:rsid w:val="00443BD5"/>
    <w:rsid w:val="00443E2E"/>
    <w:rsid w:val="00444660"/>
    <w:rsid w:val="004453C7"/>
    <w:rsid w:val="00446E4D"/>
    <w:rsid w:val="0045068C"/>
    <w:rsid w:val="00451990"/>
    <w:rsid w:val="00453671"/>
    <w:rsid w:val="00455EF9"/>
    <w:rsid w:val="00455F7B"/>
    <w:rsid w:val="004567B9"/>
    <w:rsid w:val="00456BBC"/>
    <w:rsid w:val="00457063"/>
    <w:rsid w:val="00460412"/>
    <w:rsid w:val="00462000"/>
    <w:rsid w:val="004629E5"/>
    <w:rsid w:val="00464A45"/>
    <w:rsid w:val="00466FF5"/>
    <w:rsid w:val="004670A7"/>
    <w:rsid w:val="00470447"/>
    <w:rsid w:val="00471757"/>
    <w:rsid w:val="00471CB8"/>
    <w:rsid w:val="00471D1F"/>
    <w:rsid w:val="004737E2"/>
    <w:rsid w:val="00473A4F"/>
    <w:rsid w:val="004740CB"/>
    <w:rsid w:val="004740F9"/>
    <w:rsid w:val="004741FC"/>
    <w:rsid w:val="004750E3"/>
    <w:rsid w:val="00476290"/>
    <w:rsid w:val="00477C9A"/>
    <w:rsid w:val="004800AF"/>
    <w:rsid w:val="00482D48"/>
    <w:rsid w:val="0048389D"/>
    <w:rsid w:val="00483ADB"/>
    <w:rsid w:val="00483F19"/>
    <w:rsid w:val="00484612"/>
    <w:rsid w:val="004859FB"/>
    <w:rsid w:val="00486348"/>
    <w:rsid w:val="004878EE"/>
    <w:rsid w:val="00490076"/>
    <w:rsid w:val="0049103F"/>
    <w:rsid w:val="004913AE"/>
    <w:rsid w:val="00492A30"/>
    <w:rsid w:val="004932E9"/>
    <w:rsid w:val="004A27F8"/>
    <w:rsid w:val="004A3305"/>
    <w:rsid w:val="004A38C2"/>
    <w:rsid w:val="004A3F09"/>
    <w:rsid w:val="004A4ABE"/>
    <w:rsid w:val="004A6345"/>
    <w:rsid w:val="004A64F5"/>
    <w:rsid w:val="004A7ABB"/>
    <w:rsid w:val="004B1E84"/>
    <w:rsid w:val="004B5DFD"/>
    <w:rsid w:val="004B6D09"/>
    <w:rsid w:val="004B7AA0"/>
    <w:rsid w:val="004C053B"/>
    <w:rsid w:val="004C100F"/>
    <w:rsid w:val="004C25E6"/>
    <w:rsid w:val="004C3051"/>
    <w:rsid w:val="004C62CA"/>
    <w:rsid w:val="004C71A3"/>
    <w:rsid w:val="004D1DCD"/>
    <w:rsid w:val="004D289B"/>
    <w:rsid w:val="004D2A3B"/>
    <w:rsid w:val="004D2E81"/>
    <w:rsid w:val="004D2F85"/>
    <w:rsid w:val="004D323D"/>
    <w:rsid w:val="004D3BE8"/>
    <w:rsid w:val="004D653F"/>
    <w:rsid w:val="004D68EF"/>
    <w:rsid w:val="004D7E23"/>
    <w:rsid w:val="004E0006"/>
    <w:rsid w:val="004E03CA"/>
    <w:rsid w:val="004E1FB6"/>
    <w:rsid w:val="004E2295"/>
    <w:rsid w:val="004E30B8"/>
    <w:rsid w:val="004E49E9"/>
    <w:rsid w:val="004E6A1F"/>
    <w:rsid w:val="004E7F6E"/>
    <w:rsid w:val="004F20CE"/>
    <w:rsid w:val="004F406D"/>
    <w:rsid w:val="004F6153"/>
    <w:rsid w:val="004F627A"/>
    <w:rsid w:val="004F72B3"/>
    <w:rsid w:val="00500D33"/>
    <w:rsid w:val="0050123F"/>
    <w:rsid w:val="00501380"/>
    <w:rsid w:val="00502040"/>
    <w:rsid w:val="00502CD4"/>
    <w:rsid w:val="005041A5"/>
    <w:rsid w:val="00505168"/>
    <w:rsid w:val="00505791"/>
    <w:rsid w:val="00505B09"/>
    <w:rsid w:val="00505BDE"/>
    <w:rsid w:val="0050760B"/>
    <w:rsid w:val="00507E94"/>
    <w:rsid w:val="005106B3"/>
    <w:rsid w:val="00511C82"/>
    <w:rsid w:val="005132CA"/>
    <w:rsid w:val="0051419A"/>
    <w:rsid w:val="005141B7"/>
    <w:rsid w:val="00515DFC"/>
    <w:rsid w:val="00516645"/>
    <w:rsid w:val="00517138"/>
    <w:rsid w:val="00520262"/>
    <w:rsid w:val="005222F2"/>
    <w:rsid w:val="0052303C"/>
    <w:rsid w:val="00523E13"/>
    <w:rsid w:val="00525676"/>
    <w:rsid w:val="0052692A"/>
    <w:rsid w:val="00526E41"/>
    <w:rsid w:val="00530B6B"/>
    <w:rsid w:val="00531C40"/>
    <w:rsid w:val="00531D83"/>
    <w:rsid w:val="00531E38"/>
    <w:rsid w:val="005326F8"/>
    <w:rsid w:val="005327FD"/>
    <w:rsid w:val="00533485"/>
    <w:rsid w:val="00533CC7"/>
    <w:rsid w:val="005341B2"/>
    <w:rsid w:val="00535509"/>
    <w:rsid w:val="00535964"/>
    <w:rsid w:val="0053740B"/>
    <w:rsid w:val="00540880"/>
    <w:rsid w:val="00540952"/>
    <w:rsid w:val="00541539"/>
    <w:rsid w:val="005438E8"/>
    <w:rsid w:val="0054503F"/>
    <w:rsid w:val="00552F86"/>
    <w:rsid w:val="00554090"/>
    <w:rsid w:val="005543AD"/>
    <w:rsid w:val="00554D32"/>
    <w:rsid w:val="0055557B"/>
    <w:rsid w:val="00555CFB"/>
    <w:rsid w:val="00556A21"/>
    <w:rsid w:val="005574D3"/>
    <w:rsid w:val="005621FD"/>
    <w:rsid w:val="00565BF0"/>
    <w:rsid w:val="0056696A"/>
    <w:rsid w:val="0056734F"/>
    <w:rsid w:val="005702DF"/>
    <w:rsid w:val="005704AC"/>
    <w:rsid w:val="00570FF1"/>
    <w:rsid w:val="00571111"/>
    <w:rsid w:val="00571144"/>
    <w:rsid w:val="00573199"/>
    <w:rsid w:val="005746A4"/>
    <w:rsid w:val="00575AD8"/>
    <w:rsid w:val="00576703"/>
    <w:rsid w:val="00576ECF"/>
    <w:rsid w:val="0057743B"/>
    <w:rsid w:val="0057743D"/>
    <w:rsid w:val="00577BDF"/>
    <w:rsid w:val="005809FC"/>
    <w:rsid w:val="00580E3D"/>
    <w:rsid w:val="005816F3"/>
    <w:rsid w:val="00582FF2"/>
    <w:rsid w:val="005836FC"/>
    <w:rsid w:val="00584B46"/>
    <w:rsid w:val="00584FD8"/>
    <w:rsid w:val="00586A61"/>
    <w:rsid w:val="0058757C"/>
    <w:rsid w:val="00590B94"/>
    <w:rsid w:val="005919E2"/>
    <w:rsid w:val="005936CC"/>
    <w:rsid w:val="00594191"/>
    <w:rsid w:val="0059458F"/>
    <w:rsid w:val="00594C81"/>
    <w:rsid w:val="005956B8"/>
    <w:rsid w:val="005965FC"/>
    <w:rsid w:val="005968D8"/>
    <w:rsid w:val="005971B2"/>
    <w:rsid w:val="00597EEB"/>
    <w:rsid w:val="005A004D"/>
    <w:rsid w:val="005A22A7"/>
    <w:rsid w:val="005A451B"/>
    <w:rsid w:val="005A5360"/>
    <w:rsid w:val="005A55BE"/>
    <w:rsid w:val="005A5E45"/>
    <w:rsid w:val="005A6A2E"/>
    <w:rsid w:val="005A6FC0"/>
    <w:rsid w:val="005B00F6"/>
    <w:rsid w:val="005B04E1"/>
    <w:rsid w:val="005B2188"/>
    <w:rsid w:val="005B4576"/>
    <w:rsid w:val="005B5BC7"/>
    <w:rsid w:val="005B6B73"/>
    <w:rsid w:val="005C027A"/>
    <w:rsid w:val="005C1061"/>
    <w:rsid w:val="005C26FB"/>
    <w:rsid w:val="005C2F49"/>
    <w:rsid w:val="005C3013"/>
    <w:rsid w:val="005C3852"/>
    <w:rsid w:val="005C391E"/>
    <w:rsid w:val="005C3B2B"/>
    <w:rsid w:val="005C3D9B"/>
    <w:rsid w:val="005C3EA2"/>
    <w:rsid w:val="005C5CB7"/>
    <w:rsid w:val="005C6FD9"/>
    <w:rsid w:val="005C7519"/>
    <w:rsid w:val="005C7D4A"/>
    <w:rsid w:val="005D14B9"/>
    <w:rsid w:val="005D3935"/>
    <w:rsid w:val="005D43AF"/>
    <w:rsid w:val="005D4727"/>
    <w:rsid w:val="005D5243"/>
    <w:rsid w:val="005D5459"/>
    <w:rsid w:val="005D59B6"/>
    <w:rsid w:val="005D68A4"/>
    <w:rsid w:val="005D6EEE"/>
    <w:rsid w:val="005D756C"/>
    <w:rsid w:val="005D780C"/>
    <w:rsid w:val="005D7FFC"/>
    <w:rsid w:val="005E0B63"/>
    <w:rsid w:val="005E27A1"/>
    <w:rsid w:val="005E3293"/>
    <w:rsid w:val="005E557A"/>
    <w:rsid w:val="005E6706"/>
    <w:rsid w:val="005E76D0"/>
    <w:rsid w:val="005F019E"/>
    <w:rsid w:val="005F0866"/>
    <w:rsid w:val="005F15B0"/>
    <w:rsid w:val="005F1BE9"/>
    <w:rsid w:val="005F1CD7"/>
    <w:rsid w:val="005F2D7D"/>
    <w:rsid w:val="005F3FE7"/>
    <w:rsid w:val="005F486C"/>
    <w:rsid w:val="005F4DFB"/>
    <w:rsid w:val="005F5060"/>
    <w:rsid w:val="005F667D"/>
    <w:rsid w:val="005F7523"/>
    <w:rsid w:val="0060100B"/>
    <w:rsid w:val="006017A4"/>
    <w:rsid w:val="006030FE"/>
    <w:rsid w:val="006031CD"/>
    <w:rsid w:val="00604053"/>
    <w:rsid w:val="00605C80"/>
    <w:rsid w:val="006067EE"/>
    <w:rsid w:val="006176D0"/>
    <w:rsid w:val="00620487"/>
    <w:rsid w:val="00621509"/>
    <w:rsid w:val="00621AAF"/>
    <w:rsid w:val="00624727"/>
    <w:rsid w:val="006300E5"/>
    <w:rsid w:val="0063293A"/>
    <w:rsid w:val="00633AB9"/>
    <w:rsid w:val="006368F9"/>
    <w:rsid w:val="00637147"/>
    <w:rsid w:val="00637327"/>
    <w:rsid w:val="00637734"/>
    <w:rsid w:val="0064030E"/>
    <w:rsid w:val="00642876"/>
    <w:rsid w:val="00642C30"/>
    <w:rsid w:val="00643343"/>
    <w:rsid w:val="006436F0"/>
    <w:rsid w:val="00644EC2"/>
    <w:rsid w:val="006459FD"/>
    <w:rsid w:val="00645F06"/>
    <w:rsid w:val="00646A76"/>
    <w:rsid w:val="00646B71"/>
    <w:rsid w:val="00646EC0"/>
    <w:rsid w:val="0064726B"/>
    <w:rsid w:val="0064781F"/>
    <w:rsid w:val="006503F0"/>
    <w:rsid w:val="00651262"/>
    <w:rsid w:val="00652D59"/>
    <w:rsid w:val="006535EC"/>
    <w:rsid w:val="00653D8E"/>
    <w:rsid w:val="00654224"/>
    <w:rsid w:val="00655097"/>
    <w:rsid w:val="00655C1D"/>
    <w:rsid w:val="00657AD6"/>
    <w:rsid w:val="006615C6"/>
    <w:rsid w:val="00661F42"/>
    <w:rsid w:val="006633AE"/>
    <w:rsid w:val="0066491C"/>
    <w:rsid w:val="00665A3C"/>
    <w:rsid w:val="0066791C"/>
    <w:rsid w:val="00667DE2"/>
    <w:rsid w:val="00667EBC"/>
    <w:rsid w:val="0067153E"/>
    <w:rsid w:val="00672D63"/>
    <w:rsid w:val="00675F04"/>
    <w:rsid w:val="00676FB1"/>
    <w:rsid w:val="00677931"/>
    <w:rsid w:val="00680A57"/>
    <w:rsid w:val="006810B8"/>
    <w:rsid w:val="00681F86"/>
    <w:rsid w:val="00684641"/>
    <w:rsid w:val="00684DED"/>
    <w:rsid w:val="00685C41"/>
    <w:rsid w:val="00686AA3"/>
    <w:rsid w:val="0068746F"/>
    <w:rsid w:val="00687786"/>
    <w:rsid w:val="00691363"/>
    <w:rsid w:val="00693F09"/>
    <w:rsid w:val="00695B02"/>
    <w:rsid w:val="006960D4"/>
    <w:rsid w:val="00696606"/>
    <w:rsid w:val="00697C61"/>
    <w:rsid w:val="00697CEB"/>
    <w:rsid w:val="006A0673"/>
    <w:rsid w:val="006A07C4"/>
    <w:rsid w:val="006A179E"/>
    <w:rsid w:val="006A4323"/>
    <w:rsid w:val="006A533B"/>
    <w:rsid w:val="006A54F3"/>
    <w:rsid w:val="006A7A16"/>
    <w:rsid w:val="006B1FAB"/>
    <w:rsid w:val="006B2671"/>
    <w:rsid w:val="006B3FCE"/>
    <w:rsid w:val="006B4CA5"/>
    <w:rsid w:val="006B5DE9"/>
    <w:rsid w:val="006B6A29"/>
    <w:rsid w:val="006C0F39"/>
    <w:rsid w:val="006C111D"/>
    <w:rsid w:val="006C3378"/>
    <w:rsid w:val="006C3670"/>
    <w:rsid w:val="006C5A7B"/>
    <w:rsid w:val="006C67B1"/>
    <w:rsid w:val="006D1B68"/>
    <w:rsid w:val="006D2354"/>
    <w:rsid w:val="006D38C3"/>
    <w:rsid w:val="006D3E85"/>
    <w:rsid w:val="006D5653"/>
    <w:rsid w:val="006D5701"/>
    <w:rsid w:val="006D62FE"/>
    <w:rsid w:val="006D7F5C"/>
    <w:rsid w:val="006E0C20"/>
    <w:rsid w:val="006E1393"/>
    <w:rsid w:val="006E4219"/>
    <w:rsid w:val="006E4935"/>
    <w:rsid w:val="006E49E0"/>
    <w:rsid w:val="006E52EF"/>
    <w:rsid w:val="006E6EF6"/>
    <w:rsid w:val="006F0A70"/>
    <w:rsid w:val="006F1CEC"/>
    <w:rsid w:val="006F4DB7"/>
    <w:rsid w:val="006F52EA"/>
    <w:rsid w:val="006F5445"/>
    <w:rsid w:val="006F553E"/>
    <w:rsid w:val="006F6463"/>
    <w:rsid w:val="00701F97"/>
    <w:rsid w:val="00702190"/>
    <w:rsid w:val="00704702"/>
    <w:rsid w:val="00704D05"/>
    <w:rsid w:val="007050AD"/>
    <w:rsid w:val="007055FA"/>
    <w:rsid w:val="00705636"/>
    <w:rsid w:val="00706566"/>
    <w:rsid w:val="00707C89"/>
    <w:rsid w:val="00710871"/>
    <w:rsid w:val="007153F1"/>
    <w:rsid w:val="007156A8"/>
    <w:rsid w:val="007156E7"/>
    <w:rsid w:val="007162E4"/>
    <w:rsid w:val="00717A98"/>
    <w:rsid w:val="00717F9E"/>
    <w:rsid w:val="00721544"/>
    <w:rsid w:val="00721772"/>
    <w:rsid w:val="007253CB"/>
    <w:rsid w:val="0072626E"/>
    <w:rsid w:val="00726C70"/>
    <w:rsid w:val="007303A2"/>
    <w:rsid w:val="00731207"/>
    <w:rsid w:val="007316A8"/>
    <w:rsid w:val="0073172F"/>
    <w:rsid w:val="00731D4C"/>
    <w:rsid w:val="00733D34"/>
    <w:rsid w:val="007342CC"/>
    <w:rsid w:val="00734578"/>
    <w:rsid w:val="007353B6"/>
    <w:rsid w:val="00740F79"/>
    <w:rsid w:val="00743435"/>
    <w:rsid w:val="007440A9"/>
    <w:rsid w:val="00744258"/>
    <w:rsid w:val="007510FC"/>
    <w:rsid w:val="00751BE1"/>
    <w:rsid w:val="007521C7"/>
    <w:rsid w:val="00752934"/>
    <w:rsid w:val="00752E56"/>
    <w:rsid w:val="00753292"/>
    <w:rsid w:val="00753F30"/>
    <w:rsid w:val="00754335"/>
    <w:rsid w:val="00754C3C"/>
    <w:rsid w:val="00755B6A"/>
    <w:rsid w:val="00755C2E"/>
    <w:rsid w:val="00756DE5"/>
    <w:rsid w:val="0075763F"/>
    <w:rsid w:val="00757FDA"/>
    <w:rsid w:val="00764185"/>
    <w:rsid w:val="0076447D"/>
    <w:rsid w:val="00765485"/>
    <w:rsid w:val="0076763F"/>
    <w:rsid w:val="00771065"/>
    <w:rsid w:val="00772E44"/>
    <w:rsid w:val="007744F0"/>
    <w:rsid w:val="007745B1"/>
    <w:rsid w:val="00774FA1"/>
    <w:rsid w:val="0077506B"/>
    <w:rsid w:val="007824FB"/>
    <w:rsid w:val="00785C21"/>
    <w:rsid w:val="00786D74"/>
    <w:rsid w:val="007875A8"/>
    <w:rsid w:val="00793F47"/>
    <w:rsid w:val="00794EC6"/>
    <w:rsid w:val="00795AE6"/>
    <w:rsid w:val="00795DA0"/>
    <w:rsid w:val="00796855"/>
    <w:rsid w:val="00797825"/>
    <w:rsid w:val="0079782B"/>
    <w:rsid w:val="007979F9"/>
    <w:rsid w:val="007A179B"/>
    <w:rsid w:val="007A3687"/>
    <w:rsid w:val="007A56BB"/>
    <w:rsid w:val="007A5EBA"/>
    <w:rsid w:val="007A7B67"/>
    <w:rsid w:val="007B240E"/>
    <w:rsid w:val="007B47F8"/>
    <w:rsid w:val="007B4E6D"/>
    <w:rsid w:val="007B5357"/>
    <w:rsid w:val="007B5387"/>
    <w:rsid w:val="007B5C86"/>
    <w:rsid w:val="007B606B"/>
    <w:rsid w:val="007B6F7E"/>
    <w:rsid w:val="007C08EA"/>
    <w:rsid w:val="007C0E98"/>
    <w:rsid w:val="007C15D3"/>
    <w:rsid w:val="007C190A"/>
    <w:rsid w:val="007C1D17"/>
    <w:rsid w:val="007C3276"/>
    <w:rsid w:val="007C3432"/>
    <w:rsid w:val="007C45E6"/>
    <w:rsid w:val="007C555B"/>
    <w:rsid w:val="007C69D6"/>
    <w:rsid w:val="007C7E06"/>
    <w:rsid w:val="007D19A8"/>
    <w:rsid w:val="007D1AC9"/>
    <w:rsid w:val="007D2CCB"/>
    <w:rsid w:val="007D36BC"/>
    <w:rsid w:val="007D3C7D"/>
    <w:rsid w:val="007D3D09"/>
    <w:rsid w:val="007D3E29"/>
    <w:rsid w:val="007D44B8"/>
    <w:rsid w:val="007D5BD9"/>
    <w:rsid w:val="007D6140"/>
    <w:rsid w:val="007D689F"/>
    <w:rsid w:val="007D6D93"/>
    <w:rsid w:val="007E2E1B"/>
    <w:rsid w:val="007E2F71"/>
    <w:rsid w:val="007E587A"/>
    <w:rsid w:val="007E650F"/>
    <w:rsid w:val="007E76E8"/>
    <w:rsid w:val="007E7C86"/>
    <w:rsid w:val="007E7EAB"/>
    <w:rsid w:val="007F2935"/>
    <w:rsid w:val="007F2D5C"/>
    <w:rsid w:val="007F409B"/>
    <w:rsid w:val="007F6733"/>
    <w:rsid w:val="007F6C8D"/>
    <w:rsid w:val="007F7B3D"/>
    <w:rsid w:val="007F7EB2"/>
    <w:rsid w:val="008001EF"/>
    <w:rsid w:val="00800A50"/>
    <w:rsid w:val="00801C87"/>
    <w:rsid w:val="008030B5"/>
    <w:rsid w:val="00803F00"/>
    <w:rsid w:val="00806D28"/>
    <w:rsid w:val="00806F5B"/>
    <w:rsid w:val="00807B40"/>
    <w:rsid w:val="0081039B"/>
    <w:rsid w:val="008108BC"/>
    <w:rsid w:val="00812BF4"/>
    <w:rsid w:val="008131A4"/>
    <w:rsid w:val="008141E0"/>
    <w:rsid w:val="00814627"/>
    <w:rsid w:val="0081574D"/>
    <w:rsid w:val="00815AA4"/>
    <w:rsid w:val="00817A01"/>
    <w:rsid w:val="0082161F"/>
    <w:rsid w:val="00821804"/>
    <w:rsid w:val="00822888"/>
    <w:rsid w:val="0082347F"/>
    <w:rsid w:val="00825507"/>
    <w:rsid w:val="008267FD"/>
    <w:rsid w:val="00827761"/>
    <w:rsid w:val="0083013E"/>
    <w:rsid w:val="0083165C"/>
    <w:rsid w:val="00831726"/>
    <w:rsid w:val="00833AF3"/>
    <w:rsid w:val="008352AC"/>
    <w:rsid w:val="00835CF0"/>
    <w:rsid w:val="00842122"/>
    <w:rsid w:val="008428F9"/>
    <w:rsid w:val="008430E5"/>
    <w:rsid w:val="00843F26"/>
    <w:rsid w:val="00844A44"/>
    <w:rsid w:val="00846401"/>
    <w:rsid w:val="00846EBD"/>
    <w:rsid w:val="00851A3B"/>
    <w:rsid w:val="00852AAF"/>
    <w:rsid w:val="0085306E"/>
    <w:rsid w:val="00855010"/>
    <w:rsid w:val="00860043"/>
    <w:rsid w:val="00860079"/>
    <w:rsid w:val="00860782"/>
    <w:rsid w:val="008609A7"/>
    <w:rsid w:val="00860E78"/>
    <w:rsid w:val="00860EFC"/>
    <w:rsid w:val="00861E4E"/>
    <w:rsid w:val="00862018"/>
    <w:rsid w:val="008643BC"/>
    <w:rsid w:val="00864E20"/>
    <w:rsid w:val="00865294"/>
    <w:rsid w:val="00866C40"/>
    <w:rsid w:val="008676D0"/>
    <w:rsid w:val="00870835"/>
    <w:rsid w:val="00870BAD"/>
    <w:rsid w:val="00871C90"/>
    <w:rsid w:val="008766D6"/>
    <w:rsid w:val="00880414"/>
    <w:rsid w:val="00880A1D"/>
    <w:rsid w:val="00882F7C"/>
    <w:rsid w:val="0088607D"/>
    <w:rsid w:val="00886403"/>
    <w:rsid w:val="0088685A"/>
    <w:rsid w:val="00887FA1"/>
    <w:rsid w:val="008901DA"/>
    <w:rsid w:val="00890E46"/>
    <w:rsid w:val="00892AAD"/>
    <w:rsid w:val="00893703"/>
    <w:rsid w:val="00893913"/>
    <w:rsid w:val="00894CB7"/>
    <w:rsid w:val="00894F69"/>
    <w:rsid w:val="00896D98"/>
    <w:rsid w:val="00897BCB"/>
    <w:rsid w:val="008A0EE7"/>
    <w:rsid w:val="008A131D"/>
    <w:rsid w:val="008A57A2"/>
    <w:rsid w:val="008A5DEC"/>
    <w:rsid w:val="008A6A18"/>
    <w:rsid w:val="008A7908"/>
    <w:rsid w:val="008A795F"/>
    <w:rsid w:val="008B08EF"/>
    <w:rsid w:val="008B0B0A"/>
    <w:rsid w:val="008B0F78"/>
    <w:rsid w:val="008B161B"/>
    <w:rsid w:val="008B226F"/>
    <w:rsid w:val="008B4122"/>
    <w:rsid w:val="008B41F9"/>
    <w:rsid w:val="008B6E0F"/>
    <w:rsid w:val="008C0753"/>
    <w:rsid w:val="008C10AC"/>
    <w:rsid w:val="008C17F8"/>
    <w:rsid w:val="008C1D61"/>
    <w:rsid w:val="008C2388"/>
    <w:rsid w:val="008C418E"/>
    <w:rsid w:val="008C4647"/>
    <w:rsid w:val="008C51A7"/>
    <w:rsid w:val="008C5408"/>
    <w:rsid w:val="008C5ACA"/>
    <w:rsid w:val="008C5B48"/>
    <w:rsid w:val="008C68D3"/>
    <w:rsid w:val="008C740B"/>
    <w:rsid w:val="008C75C9"/>
    <w:rsid w:val="008C7C1E"/>
    <w:rsid w:val="008D1F50"/>
    <w:rsid w:val="008D21F5"/>
    <w:rsid w:val="008D44A0"/>
    <w:rsid w:val="008D47EC"/>
    <w:rsid w:val="008D4AE9"/>
    <w:rsid w:val="008D56D1"/>
    <w:rsid w:val="008D5701"/>
    <w:rsid w:val="008D5FD8"/>
    <w:rsid w:val="008D6107"/>
    <w:rsid w:val="008D77ED"/>
    <w:rsid w:val="008D7A53"/>
    <w:rsid w:val="008D7E41"/>
    <w:rsid w:val="008E1A37"/>
    <w:rsid w:val="008E287A"/>
    <w:rsid w:val="008E3017"/>
    <w:rsid w:val="008E3CA9"/>
    <w:rsid w:val="008E4D60"/>
    <w:rsid w:val="008E5194"/>
    <w:rsid w:val="008E6FED"/>
    <w:rsid w:val="008F0C08"/>
    <w:rsid w:val="008F15C4"/>
    <w:rsid w:val="008F20B0"/>
    <w:rsid w:val="008F260E"/>
    <w:rsid w:val="008F2BD6"/>
    <w:rsid w:val="008F2EFD"/>
    <w:rsid w:val="008F7947"/>
    <w:rsid w:val="008F7D83"/>
    <w:rsid w:val="00901129"/>
    <w:rsid w:val="00901A42"/>
    <w:rsid w:val="00901BCD"/>
    <w:rsid w:val="0090217A"/>
    <w:rsid w:val="0090316C"/>
    <w:rsid w:val="00905D21"/>
    <w:rsid w:val="00907E4A"/>
    <w:rsid w:val="00910A3E"/>
    <w:rsid w:val="00910C2F"/>
    <w:rsid w:val="009130A8"/>
    <w:rsid w:val="009141C8"/>
    <w:rsid w:val="009152F1"/>
    <w:rsid w:val="00917A6B"/>
    <w:rsid w:val="00920AFB"/>
    <w:rsid w:val="0092174D"/>
    <w:rsid w:val="00921965"/>
    <w:rsid w:val="00923885"/>
    <w:rsid w:val="00924034"/>
    <w:rsid w:val="00924389"/>
    <w:rsid w:val="00924727"/>
    <w:rsid w:val="00925E79"/>
    <w:rsid w:val="00926297"/>
    <w:rsid w:val="00926D81"/>
    <w:rsid w:val="00931447"/>
    <w:rsid w:val="009317DF"/>
    <w:rsid w:val="00931A10"/>
    <w:rsid w:val="00932594"/>
    <w:rsid w:val="00933394"/>
    <w:rsid w:val="009341D0"/>
    <w:rsid w:val="0093434C"/>
    <w:rsid w:val="00934637"/>
    <w:rsid w:val="00935725"/>
    <w:rsid w:val="0093651C"/>
    <w:rsid w:val="00936AB7"/>
    <w:rsid w:val="00937C47"/>
    <w:rsid w:val="00940536"/>
    <w:rsid w:val="0094087E"/>
    <w:rsid w:val="009409B3"/>
    <w:rsid w:val="009418D1"/>
    <w:rsid w:val="009434A0"/>
    <w:rsid w:val="00945565"/>
    <w:rsid w:val="00945857"/>
    <w:rsid w:val="009469C1"/>
    <w:rsid w:val="00947465"/>
    <w:rsid w:val="009477E8"/>
    <w:rsid w:val="00947F8A"/>
    <w:rsid w:val="009504AB"/>
    <w:rsid w:val="009508C8"/>
    <w:rsid w:val="00952111"/>
    <w:rsid w:val="00953790"/>
    <w:rsid w:val="00953892"/>
    <w:rsid w:val="00954E0A"/>
    <w:rsid w:val="009572CA"/>
    <w:rsid w:val="009601B8"/>
    <w:rsid w:val="0096253D"/>
    <w:rsid w:val="009635C8"/>
    <w:rsid w:val="00963B55"/>
    <w:rsid w:val="0096497E"/>
    <w:rsid w:val="00964BA1"/>
    <w:rsid w:val="00966FD0"/>
    <w:rsid w:val="0097341A"/>
    <w:rsid w:val="00974172"/>
    <w:rsid w:val="009756A6"/>
    <w:rsid w:val="00975901"/>
    <w:rsid w:val="0097609E"/>
    <w:rsid w:val="00977B31"/>
    <w:rsid w:val="009806D3"/>
    <w:rsid w:val="00980E13"/>
    <w:rsid w:val="00981884"/>
    <w:rsid w:val="00981CF1"/>
    <w:rsid w:val="00982369"/>
    <w:rsid w:val="009826FB"/>
    <w:rsid w:val="0098518A"/>
    <w:rsid w:val="00985585"/>
    <w:rsid w:val="009873AD"/>
    <w:rsid w:val="00987E0D"/>
    <w:rsid w:val="009900BF"/>
    <w:rsid w:val="00990B74"/>
    <w:rsid w:val="00996144"/>
    <w:rsid w:val="009973F0"/>
    <w:rsid w:val="009A08B7"/>
    <w:rsid w:val="009A1382"/>
    <w:rsid w:val="009A1593"/>
    <w:rsid w:val="009A2EC6"/>
    <w:rsid w:val="009A3136"/>
    <w:rsid w:val="009A353C"/>
    <w:rsid w:val="009A4893"/>
    <w:rsid w:val="009A561C"/>
    <w:rsid w:val="009A6290"/>
    <w:rsid w:val="009A7217"/>
    <w:rsid w:val="009A78E5"/>
    <w:rsid w:val="009B1046"/>
    <w:rsid w:val="009B31F2"/>
    <w:rsid w:val="009B3BEA"/>
    <w:rsid w:val="009B3D31"/>
    <w:rsid w:val="009B42AC"/>
    <w:rsid w:val="009B4B12"/>
    <w:rsid w:val="009B4FE1"/>
    <w:rsid w:val="009B51F1"/>
    <w:rsid w:val="009B53F2"/>
    <w:rsid w:val="009B5635"/>
    <w:rsid w:val="009B5F80"/>
    <w:rsid w:val="009B6AB2"/>
    <w:rsid w:val="009B7428"/>
    <w:rsid w:val="009C0374"/>
    <w:rsid w:val="009C0488"/>
    <w:rsid w:val="009C0710"/>
    <w:rsid w:val="009C0BB7"/>
    <w:rsid w:val="009C12CD"/>
    <w:rsid w:val="009C484C"/>
    <w:rsid w:val="009C5654"/>
    <w:rsid w:val="009C59A4"/>
    <w:rsid w:val="009C64AD"/>
    <w:rsid w:val="009D07CE"/>
    <w:rsid w:val="009D196D"/>
    <w:rsid w:val="009D2C7B"/>
    <w:rsid w:val="009D3D0E"/>
    <w:rsid w:val="009D4044"/>
    <w:rsid w:val="009D545A"/>
    <w:rsid w:val="009D68D4"/>
    <w:rsid w:val="009D6CD9"/>
    <w:rsid w:val="009D6EDF"/>
    <w:rsid w:val="009E0622"/>
    <w:rsid w:val="009E0B4A"/>
    <w:rsid w:val="009E1841"/>
    <w:rsid w:val="009E1C20"/>
    <w:rsid w:val="009E241B"/>
    <w:rsid w:val="009E2465"/>
    <w:rsid w:val="009E33E3"/>
    <w:rsid w:val="009E3B7F"/>
    <w:rsid w:val="009E3F01"/>
    <w:rsid w:val="009E45B8"/>
    <w:rsid w:val="009E7AA8"/>
    <w:rsid w:val="009F35CE"/>
    <w:rsid w:val="009F4B21"/>
    <w:rsid w:val="009F543D"/>
    <w:rsid w:val="009F77F1"/>
    <w:rsid w:val="009F7AD2"/>
    <w:rsid w:val="009F7E28"/>
    <w:rsid w:val="00A00435"/>
    <w:rsid w:val="00A02688"/>
    <w:rsid w:val="00A0412B"/>
    <w:rsid w:val="00A0428C"/>
    <w:rsid w:val="00A04BF9"/>
    <w:rsid w:val="00A04F72"/>
    <w:rsid w:val="00A062C6"/>
    <w:rsid w:val="00A070BD"/>
    <w:rsid w:val="00A11EE9"/>
    <w:rsid w:val="00A12088"/>
    <w:rsid w:val="00A1323C"/>
    <w:rsid w:val="00A132BE"/>
    <w:rsid w:val="00A14DF6"/>
    <w:rsid w:val="00A15C85"/>
    <w:rsid w:val="00A1768C"/>
    <w:rsid w:val="00A17C85"/>
    <w:rsid w:val="00A22441"/>
    <w:rsid w:val="00A2273D"/>
    <w:rsid w:val="00A30B75"/>
    <w:rsid w:val="00A322E8"/>
    <w:rsid w:val="00A33B78"/>
    <w:rsid w:val="00A33BAA"/>
    <w:rsid w:val="00A35460"/>
    <w:rsid w:val="00A361AC"/>
    <w:rsid w:val="00A375DF"/>
    <w:rsid w:val="00A407EF"/>
    <w:rsid w:val="00A408E3"/>
    <w:rsid w:val="00A40E63"/>
    <w:rsid w:val="00A41AE7"/>
    <w:rsid w:val="00A42CA1"/>
    <w:rsid w:val="00A4459D"/>
    <w:rsid w:val="00A451FF"/>
    <w:rsid w:val="00A47127"/>
    <w:rsid w:val="00A47BD0"/>
    <w:rsid w:val="00A47C6B"/>
    <w:rsid w:val="00A51695"/>
    <w:rsid w:val="00A51989"/>
    <w:rsid w:val="00A52490"/>
    <w:rsid w:val="00A6014D"/>
    <w:rsid w:val="00A62E35"/>
    <w:rsid w:val="00A642D5"/>
    <w:rsid w:val="00A64CF5"/>
    <w:rsid w:val="00A65103"/>
    <w:rsid w:val="00A6709E"/>
    <w:rsid w:val="00A67345"/>
    <w:rsid w:val="00A7111D"/>
    <w:rsid w:val="00A71434"/>
    <w:rsid w:val="00A71A2D"/>
    <w:rsid w:val="00A725E1"/>
    <w:rsid w:val="00A72D53"/>
    <w:rsid w:val="00A72F88"/>
    <w:rsid w:val="00A73682"/>
    <w:rsid w:val="00A74E7B"/>
    <w:rsid w:val="00A761F5"/>
    <w:rsid w:val="00A7645C"/>
    <w:rsid w:val="00A833BC"/>
    <w:rsid w:val="00A84658"/>
    <w:rsid w:val="00A84AF2"/>
    <w:rsid w:val="00A85F2E"/>
    <w:rsid w:val="00A8696D"/>
    <w:rsid w:val="00A9295E"/>
    <w:rsid w:val="00A93012"/>
    <w:rsid w:val="00A948A4"/>
    <w:rsid w:val="00A94A99"/>
    <w:rsid w:val="00A94B2A"/>
    <w:rsid w:val="00A95149"/>
    <w:rsid w:val="00A96BC0"/>
    <w:rsid w:val="00A97D83"/>
    <w:rsid w:val="00AA2AE0"/>
    <w:rsid w:val="00AA3F8C"/>
    <w:rsid w:val="00AA3FCC"/>
    <w:rsid w:val="00AA4EB7"/>
    <w:rsid w:val="00AA4F79"/>
    <w:rsid w:val="00AA5736"/>
    <w:rsid w:val="00AA59F5"/>
    <w:rsid w:val="00AA624D"/>
    <w:rsid w:val="00AA6370"/>
    <w:rsid w:val="00AA6674"/>
    <w:rsid w:val="00AB03CE"/>
    <w:rsid w:val="00AB06C3"/>
    <w:rsid w:val="00AB0F93"/>
    <w:rsid w:val="00AB2159"/>
    <w:rsid w:val="00AB3155"/>
    <w:rsid w:val="00AB3298"/>
    <w:rsid w:val="00AB36C3"/>
    <w:rsid w:val="00AB52F5"/>
    <w:rsid w:val="00AC012F"/>
    <w:rsid w:val="00AC0A96"/>
    <w:rsid w:val="00AC27E3"/>
    <w:rsid w:val="00AC3339"/>
    <w:rsid w:val="00AC3BBF"/>
    <w:rsid w:val="00AC66DA"/>
    <w:rsid w:val="00AC696B"/>
    <w:rsid w:val="00AC72BF"/>
    <w:rsid w:val="00AD1177"/>
    <w:rsid w:val="00AD1A96"/>
    <w:rsid w:val="00AD1EB5"/>
    <w:rsid w:val="00AD2332"/>
    <w:rsid w:val="00AD2D91"/>
    <w:rsid w:val="00AD497B"/>
    <w:rsid w:val="00AE0556"/>
    <w:rsid w:val="00AE2A40"/>
    <w:rsid w:val="00AE3EB4"/>
    <w:rsid w:val="00AE4EBC"/>
    <w:rsid w:val="00AE685C"/>
    <w:rsid w:val="00AE7EEE"/>
    <w:rsid w:val="00AF01B3"/>
    <w:rsid w:val="00AF3B4B"/>
    <w:rsid w:val="00AF4CBF"/>
    <w:rsid w:val="00AF5071"/>
    <w:rsid w:val="00AF6228"/>
    <w:rsid w:val="00AF647C"/>
    <w:rsid w:val="00AF6679"/>
    <w:rsid w:val="00AF7241"/>
    <w:rsid w:val="00B01125"/>
    <w:rsid w:val="00B01A7E"/>
    <w:rsid w:val="00B025FE"/>
    <w:rsid w:val="00B02B6C"/>
    <w:rsid w:val="00B050C0"/>
    <w:rsid w:val="00B05AF2"/>
    <w:rsid w:val="00B0750B"/>
    <w:rsid w:val="00B07AC2"/>
    <w:rsid w:val="00B07AD3"/>
    <w:rsid w:val="00B07D3E"/>
    <w:rsid w:val="00B11340"/>
    <w:rsid w:val="00B1164C"/>
    <w:rsid w:val="00B126BA"/>
    <w:rsid w:val="00B129CD"/>
    <w:rsid w:val="00B13F5B"/>
    <w:rsid w:val="00B156B5"/>
    <w:rsid w:val="00B159A4"/>
    <w:rsid w:val="00B172A5"/>
    <w:rsid w:val="00B212E1"/>
    <w:rsid w:val="00B215BA"/>
    <w:rsid w:val="00B21746"/>
    <w:rsid w:val="00B228B8"/>
    <w:rsid w:val="00B23CEB"/>
    <w:rsid w:val="00B243DF"/>
    <w:rsid w:val="00B2527F"/>
    <w:rsid w:val="00B26271"/>
    <w:rsid w:val="00B265C5"/>
    <w:rsid w:val="00B2758C"/>
    <w:rsid w:val="00B31D84"/>
    <w:rsid w:val="00B329C1"/>
    <w:rsid w:val="00B33A99"/>
    <w:rsid w:val="00B33CF6"/>
    <w:rsid w:val="00B340F5"/>
    <w:rsid w:val="00B3496A"/>
    <w:rsid w:val="00B35B37"/>
    <w:rsid w:val="00B3629F"/>
    <w:rsid w:val="00B41D8C"/>
    <w:rsid w:val="00B42B52"/>
    <w:rsid w:val="00B47C0C"/>
    <w:rsid w:val="00B5139E"/>
    <w:rsid w:val="00B52517"/>
    <w:rsid w:val="00B5310D"/>
    <w:rsid w:val="00B5438B"/>
    <w:rsid w:val="00B54454"/>
    <w:rsid w:val="00B54D3B"/>
    <w:rsid w:val="00B55498"/>
    <w:rsid w:val="00B55AFF"/>
    <w:rsid w:val="00B56867"/>
    <w:rsid w:val="00B57D70"/>
    <w:rsid w:val="00B57E64"/>
    <w:rsid w:val="00B6055D"/>
    <w:rsid w:val="00B60B0E"/>
    <w:rsid w:val="00B611DD"/>
    <w:rsid w:val="00B62C52"/>
    <w:rsid w:val="00B6302B"/>
    <w:rsid w:val="00B65C39"/>
    <w:rsid w:val="00B67F3A"/>
    <w:rsid w:val="00B70155"/>
    <w:rsid w:val="00B7056E"/>
    <w:rsid w:val="00B73554"/>
    <w:rsid w:val="00B736F9"/>
    <w:rsid w:val="00B75551"/>
    <w:rsid w:val="00B76A84"/>
    <w:rsid w:val="00B76A91"/>
    <w:rsid w:val="00B77AD1"/>
    <w:rsid w:val="00B77FB3"/>
    <w:rsid w:val="00B815A8"/>
    <w:rsid w:val="00B826AA"/>
    <w:rsid w:val="00B82F87"/>
    <w:rsid w:val="00B83066"/>
    <w:rsid w:val="00B83C5D"/>
    <w:rsid w:val="00B84808"/>
    <w:rsid w:val="00B84D08"/>
    <w:rsid w:val="00B85DFB"/>
    <w:rsid w:val="00B87E2D"/>
    <w:rsid w:val="00B87E8C"/>
    <w:rsid w:val="00B90217"/>
    <w:rsid w:val="00B92CD1"/>
    <w:rsid w:val="00B93917"/>
    <w:rsid w:val="00B93B8B"/>
    <w:rsid w:val="00B9436F"/>
    <w:rsid w:val="00B95CEE"/>
    <w:rsid w:val="00B95FE4"/>
    <w:rsid w:val="00B96606"/>
    <w:rsid w:val="00B967FA"/>
    <w:rsid w:val="00B96DB4"/>
    <w:rsid w:val="00B96DBE"/>
    <w:rsid w:val="00B96E1A"/>
    <w:rsid w:val="00BA0FB9"/>
    <w:rsid w:val="00BA49F7"/>
    <w:rsid w:val="00BA6448"/>
    <w:rsid w:val="00BA7EC1"/>
    <w:rsid w:val="00BB01F4"/>
    <w:rsid w:val="00BB09D2"/>
    <w:rsid w:val="00BB0D78"/>
    <w:rsid w:val="00BB15B2"/>
    <w:rsid w:val="00BB3118"/>
    <w:rsid w:val="00BB3B0B"/>
    <w:rsid w:val="00BB4479"/>
    <w:rsid w:val="00BB4CDE"/>
    <w:rsid w:val="00BB5033"/>
    <w:rsid w:val="00BB59F7"/>
    <w:rsid w:val="00BB5FF8"/>
    <w:rsid w:val="00BB756E"/>
    <w:rsid w:val="00BC0301"/>
    <w:rsid w:val="00BC1A19"/>
    <w:rsid w:val="00BC1FAE"/>
    <w:rsid w:val="00BC247D"/>
    <w:rsid w:val="00BC3A6B"/>
    <w:rsid w:val="00BC6F29"/>
    <w:rsid w:val="00BD0E88"/>
    <w:rsid w:val="00BD2024"/>
    <w:rsid w:val="00BD2716"/>
    <w:rsid w:val="00BD4DD9"/>
    <w:rsid w:val="00BE0302"/>
    <w:rsid w:val="00BE038E"/>
    <w:rsid w:val="00BE0A8A"/>
    <w:rsid w:val="00BE1344"/>
    <w:rsid w:val="00BE24CE"/>
    <w:rsid w:val="00BE4042"/>
    <w:rsid w:val="00BE4353"/>
    <w:rsid w:val="00BE5F0F"/>
    <w:rsid w:val="00BE73CF"/>
    <w:rsid w:val="00BF1130"/>
    <w:rsid w:val="00BF1C8F"/>
    <w:rsid w:val="00BF287D"/>
    <w:rsid w:val="00BF357C"/>
    <w:rsid w:val="00BF39B2"/>
    <w:rsid w:val="00BF3F0D"/>
    <w:rsid w:val="00BF44BF"/>
    <w:rsid w:val="00BF5534"/>
    <w:rsid w:val="00BF58C9"/>
    <w:rsid w:val="00BF6169"/>
    <w:rsid w:val="00BF6885"/>
    <w:rsid w:val="00BF6E46"/>
    <w:rsid w:val="00BF76F8"/>
    <w:rsid w:val="00BF7EAA"/>
    <w:rsid w:val="00C0066E"/>
    <w:rsid w:val="00C00EEC"/>
    <w:rsid w:val="00C01047"/>
    <w:rsid w:val="00C0353A"/>
    <w:rsid w:val="00C036F6"/>
    <w:rsid w:val="00C06A8B"/>
    <w:rsid w:val="00C06C57"/>
    <w:rsid w:val="00C07AF6"/>
    <w:rsid w:val="00C108AD"/>
    <w:rsid w:val="00C14B84"/>
    <w:rsid w:val="00C15A42"/>
    <w:rsid w:val="00C16AF5"/>
    <w:rsid w:val="00C16BA7"/>
    <w:rsid w:val="00C20D35"/>
    <w:rsid w:val="00C22A86"/>
    <w:rsid w:val="00C23E6F"/>
    <w:rsid w:val="00C2408B"/>
    <w:rsid w:val="00C26300"/>
    <w:rsid w:val="00C27333"/>
    <w:rsid w:val="00C27612"/>
    <w:rsid w:val="00C27F1E"/>
    <w:rsid w:val="00C307CE"/>
    <w:rsid w:val="00C311EF"/>
    <w:rsid w:val="00C32507"/>
    <w:rsid w:val="00C32D63"/>
    <w:rsid w:val="00C32E86"/>
    <w:rsid w:val="00C33BFC"/>
    <w:rsid w:val="00C3585A"/>
    <w:rsid w:val="00C360EC"/>
    <w:rsid w:val="00C3637A"/>
    <w:rsid w:val="00C44725"/>
    <w:rsid w:val="00C4579F"/>
    <w:rsid w:val="00C47C90"/>
    <w:rsid w:val="00C50C4A"/>
    <w:rsid w:val="00C51948"/>
    <w:rsid w:val="00C51EA3"/>
    <w:rsid w:val="00C53352"/>
    <w:rsid w:val="00C53B65"/>
    <w:rsid w:val="00C56495"/>
    <w:rsid w:val="00C57DBA"/>
    <w:rsid w:val="00C60C2E"/>
    <w:rsid w:val="00C66095"/>
    <w:rsid w:val="00C66C75"/>
    <w:rsid w:val="00C67BF7"/>
    <w:rsid w:val="00C67C3D"/>
    <w:rsid w:val="00C710BD"/>
    <w:rsid w:val="00C7496A"/>
    <w:rsid w:val="00C751E8"/>
    <w:rsid w:val="00C756F1"/>
    <w:rsid w:val="00C75F92"/>
    <w:rsid w:val="00C762D3"/>
    <w:rsid w:val="00C800C2"/>
    <w:rsid w:val="00C81161"/>
    <w:rsid w:val="00C8228E"/>
    <w:rsid w:val="00C8311E"/>
    <w:rsid w:val="00C834A2"/>
    <w:rsid w:val="00C86972"/>
    <w:rsid w:val="00C87F5F"/>
    <w:rsid w:val="00C90DC2"/>
    <w:rsid w:val="00C91CDC"/>
    <w:rsid w:val="00C92CE7"/>
    <w:rsid w:val="00C941AE"/>
    <w:rsid w:val="00C94BA1"/>
    <w:rsid w:val="00C95A07"/>
    <w:rsid w:val="00C968DC"/>
    <w:rsid w:val="00C97C89"/>
    <w:rsid w:val="00CA10C1"/>
    <w:rsid w:val="00CA242C"/>
    <w:rsid w:val="00CA2AB8"/>
    <w:rsid w:val="00CA5220"/>
    <w:rsid w:val="00CA646E"/>
    <w:rsid w:val="00CA670A"/>
    <w:rsid w:val="00CA6BC7"/>
    <w:rsid w:val="00CA7031"/>
    <w:rsid w:val="00CA73F7"/>
    <w:rsid w:val="00CB0C6B"/>
    <w:rsid w:val="00CB142B"/>
    <w:rsid w:val="00CB2428"/>
    <w:rsid w:val="00CB2AA0"/>
    <w:rsid w:val="00CB3321"/>
    <w:rsid w:val="00CB34E5"/>
    <w:rsid w:val="00CB38E4"/>
    <w:rsid w:val="00CB43E7"/>
    <w:rsid w:val="00CB4B50"/>
    <w:rsid w:val="00CB5107"/>
    <w:rsid w:val="00CB6421"/>
    <w:rsid w:val="00CB795E"/>
    <w:rsid w:val="00CB7EBF"/>
    <w:rsid w:val="00CC19F5"/>
    <w:rsid w:val="00CC1E2D"/>
    <w:rsid w:val="00CC3BF8"/>
    <w:rsid w:val="00CC4792"/>
    <w:rsid w:val="00CC4F0F"/>
    <w:rsid w:val="00CC572C"/>
    <w:rsid w:val="00CC7615"/>
    <w:rsid w:val="00CD07F2"/>
    <w:rsid w:val="00CD085D"/>
    <w:rsid w:val="00CD0DAF"/>
    <w:rsid w:val="00CD1AC9"/>
    <w:rsid w:val="00CD24CA"/>
    <w:rsid w:val="00CD272F"/>
    <w:rsid w:val="00CD3890"/>
    <w:rsid w:val="00CD4D6F"/>
    <w:rsid w:val="00CD554A"/>
    <w:rsid w:val="00CD5794"/>
    <w:rsid w:val="00CD7835"/>
    <w:rsid w:val="00CE1AFB"/>
    <w:rsid w:val="00CE291A"/>
    <w:rsid w:val="00CE6778"/>
    <w:rsid w:val="00CE7610"/>
    <w:rsid w:val="00CF07AA"/>
    <w:rsid w:val="00CF0902"/>
    <w:rsid w:val="00CF1EA3"/>
    <w:rsid w:val="00CF254E"/>
    <w:rsid w:val="00CF3661"/>
    <w:rsid w:val="00CF4F77"/>
    <w:rsid w:val="00CF5D74"/>
    <w:rsid w:val="00CF6806"/>
    <w:rsid w:val="00CF6AEA"/>
    <w:rsid w:val="00CF6E0E"/>
    <w:rsid w:val="00CF77F9"/>
    <w:rsid w:val="00D041A0"/>
    <w:rsid w:val="00D05703"/>
    <w:rsid w:val="00D05A38"/>
    <w:rsid w:val="00D11DCF"/>
    <w:rsid w:val="00D12DCB"/>
    <w:rsid w:val="00D16526"/>
    <w:rsid w:val="00D16641"/>
    <w:rsid w:val="00D166A0"/>
    <w:rsid w:val="00D169DF"/>
    <w:rsid w:val="00D169E8"/>
    <w:rsid w:val="00D16D4F"/>
    <w:rsid w:val="00D17FF2"/>
    <w:rsid w:val="00D21030"/>
    <w:rsid w:val="00D218BD"/>
    <w:rsid w:val="00D22A3B"/>
    <w:rsid w:val="00D26C43"/>
    <w:rsid w:val="00D27D48"/>
    <w:rsid w:val="00D3020A"/>
    <w:rsid w:val="00D31AFF"/>
    <w:rsid w:val="00D33DA2"/>
    <w:rsid w:val="00D34727"/>
    <w:rsid w:val="00D35984"/>
    <w:rsid w:val="00D376A8"/>
    <w:rsid w:val="00D41FF8"/>
    <w:rsid w:val="00D421E1"/>
    <w:rsid w:val="00D4411F"/>
    <w:rsid w:val="00D44532"/>
    <w:rsid w:val="00D450AA"/>
    <w:rsid w:val="00D45709"/>
    <w:rsid w:val="00D4728C"/>
    <w:rsid w:val="00D47A01"/>
    <w:rsid w:val="00D50316"/>
    <w:rsid w:val="00D50F67"/>
    <w:rsid w:val="00D510C9"/>
    <w:rsid w:val="00D51BFC"/>
    <w:rsid w:val="00D529AA"/>
    <w:rsid w:val="00D52E0E"/>
    <w:rsid w:val="00D54807"/>
    <w:rsid w:val="00D55EE5"/>
    <w:rsid w:val="00D571F0"/>
    <w:rsid w:val="00D57759"/>
    <w:rsid w:val="00D6240B"/>
    <w:rsid w:val="00D6305B"/>
    <w:rsid w:val="00D64795"/>
    <w:rsid w:val="00D70F72"/>
    <w:rsid w:val="00D74135"/>
    <w:rsid w:val="00D7563B"/>
    <w:rsid w:val="00D75DD6"/>
    <w:rsid w:val="00D769E7"/>
    <w:rsid w:val="00D76A9E"/>
    <w:rsid w:val="00D76B2C"/>
    <w:rsid w:val="00D87A36"/>
    <w:rsid w:val="00D912D6"/>
    <w:rsid w:val="00D91841"/>
    <w:rsid w:val="00D92A25"/>
    <w:rsid w:val="00D92CCB"/>
    <w:rsid w:val="00D9385F"/>
    <w:rsid w:val="00D93DC2"/>
    <w:rsid w:val="00D94A67"/>
    <w:rsid w:val="00D97BC8"/>
    <w:rsid w:val="00DA2483"/>
    <w:rsid w:val="00DA5697"/>
    <w:rsid w:val="00DA6839"/>
    <w:rsid w:val="00DB1692"/>
    <w:rsid w:val="00DB2D1C"/>
    <w:rsid w:val="00DB43AC"/>
    <w:rsid w:val="00DB5C82"/>
    <w:rsid w:val="00DB6595"/>
    <w:rsid w:val="00DB6F3C"/>
    <w:rsid w:val="00DB7134"/>
    <w:rsid w:val="00DC1106"/>
    <w:rsid w:val="00DC1124"/>
    <w:rsid w:val="00DC3E4C"/>
    <w:rsid w:val="00DC4FA4"/>
    <w:rsid w:val="00DC5552"/>
    <w:rsid w:val="00DC5B81"/>
    <w:rsid w:val="00DC63A2"/>
    <w:rsid w:val="00DC6C6E"/>
    <w:rsid w:val="00DC6EAB"/>
    <w:rsid w:val="00DD437A"/>
    <w:rsid w:val="00DD59FD"/>
    <w:rsid w:val="00DD7AB2"/>
    <w:rsid w:val="00DE0DBB"/>
    <w:rsid w:val="00DE133E"/>
    <w:rsid w:val="00DE2B74"/>
    <w:rsid w:val="00DE50A1"/>
    <w:rsid w:val="00DE51F6"/>
    <w:rsid w:val="00DE6267"/>
    <w:rsid w:val="00DE7D18"/>
    <w:rsid w:val="00DF07A2"/>
    <w:rsid w:val="00DF115C"/>
    <w:rsid w:val="00DF1224"/>
    <w:rsid w:val="00DF261B"/>
    <w:rsid w:val="00DF4BC4"/>
    <w:rsid w:val="00DF57B0"/>
    <w:rsid w:val="00DF628D"/>
    <w:rsid w:val="00DF6DCC"/>
    <w:rsid w:val="00E017A7"/>
    <w:rsid w:val="00E02244"/>
    <w:rsid w:val="00E02B27"/>
    <w:rsid w:val="00E03BC6"/>
    <w:rsid w:val="00E04675"/>
    <w:rsid w:val="00E04D76"/>
    <w:rsid w:val="00E06AAE"/>
    <w:rsid w:val="00E07E18"/>
    <w:rsid w:val="00E1037E"/>
    <w:rsid w:val="00E10F8E"/>
    <w:rsid w:val="00E119B4"/>
    <w:rsid w:val="00E11B83"/>
    <w:rsid w:val="00E123A5"/>
    <w:rsid w:val="00E12EC4"/>
    <w:rsid w:val="00E13145"/>
    <w:rsid w:val="00E13457"/>
    <w:rsid w:val="00E146A1"/>
    <w:rsid w:val="00E14FD7"/>
    <w:rsid w:val="00E15F0D"/>
    <w:rsid w:val="00E16327"/>
    <w:rsid w:val="00E2075E"/>
    <w:rsid w:val="00E217C0"/>
    <w:rsid w:val="00E235BB"/>
    <w:rsid w:val="00E2392A"/>
    <w:rsid w:val="00E23E41"/>
    <w:rsid w:val="00E2794B"/>
    <w:rsid w:val="00E27DF4"/>
    <w:rsid w:val="00E30CC2"/>
    <w:rsid w:val="00E30D45"/>
    <w:rsid w:val="00E31662"/>
    <w:rsid w:val="00E31BF1"/>
    <w:rsid w:val="00E32277"/>
    <w:rsid w:val="00E329A6"/>
    <w:rsid w:val="00E32C2F"/>
    <w:rsid w:val="00E3393E"/>
    <w:rsid w:val="00E33C8F"/>
    <w:rsid w:val="00E33DDF"/>
    <w:rsid w:val="00E35165"/>
    <w:rsid w:val="00E36BE1"/>
    <w:rsid w:val="00E36C3F"/>
    <w:rsid w:val="00E36F64"/>
    <w:rsid w:val="00E41365"/>
    <w:rsid w:val="00E416A7"/>
    <w:rsid w:val="00E42BA6"/>
    <w:rsid w:val="00E42C7C"/>
    <w:rsid w:val="00E4328F"/>
    <w:rsid w:val="00E439AA"/>
    <w:rsid w:val="00E43EFF"/>
    <w:rsid w:val="00E46407"/>
    <w:rsid w:val="00E4763A"/>
    <w:rsid w:val="00E50949"/>
    <w:rsid w:val="00E51843"/>
    <w:rsid w:val="00E527AA"/>
    <w:rsid w:val="00E547B1"/>
    <w:rsid w:val="00E552CE"/>
    <w:rsid w:val="00E563E7"/>
    <w:rsid w:val="00E5704E"/>
    <w:rsid w:val="00E57D7E"/>
    <w:rsid w:val="00E57D88"/>
    <w:rsid w:val="00E6019C"/>
    <w:rsid w:val="00E61425"/>
    <w:rsid w:val="00E6449D"/>
    <w:rsid w:val="00E64673"/>
    <w:rsid w:val="00E65AA3"/>
    <w:rsid w:val="00E67222"/>
    <w:rsid w:val="00E6748E"/>
    <w:rsid w:val="00E67A92"/>
    <w:rsid w:val="00E704B7"/>
    <w:rsid w:val="00E70EDA"/>
    <w:rsid w:val="00E710EF"/>
    <w:rsid w:val="00E71330"/>
    <w:rsid w:val="00E73E39"/>
    <w:rsid w:val="00E74473"/>
    <w:rsid w:val="00E744DE"/>
    <w:rsid w:val="00E745BB"/>
    <w:rsid w:val="00E74ADC"/>
    <w:rsid w:val="00E75022"/>
    <w:rsid w:val="00E76B74"/>
    <w:rsid w:val="00E80A05"/>
    <w:rsid w:val="00E80FCF"/>
    <w:rsid w:val="00E82360"/>
    <w:rsid w:val="00E826E6"/>
    <w:rsid w:val="00E831D7"/>
    <w:rsid w:val="00E83596"/>
    <w:rsid w:val="00E87462"/>
    <w:rsid w:val="00E90FE7"/>
    <w:rsid w:val="00E912CA"/>
    <w:rsid w:val="00E952F2"/>
    <w:rsid w:val="00E96821"/>
    <w:rsid w:val="00E96E48"/>
    <w:rsid w:val="00E9709F"/>
    <w:rsid w:val="00EA06B3"/>
    <w:rsid w:val="00EA0D18"/>
    <w:rsid w:val="00EA3E2E"/>
    <w:rsid w:val="00EA4310"/>
    <w:rsid w:val="00EA4B21"/>
    <w:rsid w:val="00EA555D"/>
    <w:rsid w:val="00EA5E4D"/>
    <w:rsid w:val="00EA5F5F"/>
    <w:rsid w:val="00EA61E4"/>
    <w:rsid w:val="00EA6B90"/>
    <w:rsid w:val="00EA6BD4"/>
    <w:rsid w:val="00EB0AD8"/>
    <w:rsid w:val="00EB1FF0"/>
    <w:rsid w:val="00EB2EB0"/>
    <w:rsid w:val="00EB3ABC"/>
    <w:rsid w:val="00EB479B"/>
    <w:rsid w:val="00EB4A44"/>
    <w:rsid w:val="00EB5FD1"/>
    <w:rsid w:val="00EC0158"/>
    <w:rsid w:val="00EC24AF"/>
    <w:rsid w:val="00EC2CAF"/>
    <w:rsid w:val="00EC63DE"/>
    <w:rsid w:val="00ED099B"/>
    <w:rsid w:val="00ED12E7"/>
    <w:rsid w:val="00ED1B36"/>
    <w:rsid w:val="00ED2CA9"/>
    <w:rsid w:val="00ED3C06"/>
    <w:rsid w:val="00ED40B5"/>
    <w:rsid w:val="00ED49F5"/>
    <w:rsid w:val="00ED536F"/>
    <w:rsid w:val="00ED5D6E"/>
    <w:rsid w:val="00ED74B8"/>
    <w:rsid w:val="00EE3F6E"/>
    <w:rsid w:val="00EE5F9A"/>
    <w:rsid w:val="00EE7FF8"/>
    <w:rsid w:val="00EF086C"/>
    <w:rsid w:val="00EF0A04"/>
    <w:rsid w:val="00EF0C06"/>
    <w:rsid w:val="00EF18FC"/>
    <w:rsid w:val="00EF1A23"/>
    <w:rsid w:val="00EF2B92"/>
    <w:rsid w:val="00EF4A65"/>
    <w:rsid w:val="00EF4D5B"/>
    <w:rsid w:val="00EF6587"/>
    <w:rsid w:val="00EF66BF"/>
    <w:rsid w:val="00EF6B37"/>
    <w:rsid w:val="00F00156"/>
    <w:rsid w:val="00F00E3C"/>
    <w:rsid w:val="00F01900"/>
    <w:rsid w:val="00F01ACD"/>
    <w:rsid w:val="00F021FD"/>
    <w:rsid w:val="00F041F6"/>
    <w:rsid w:val="00F04783"/>
    <w:rsid w:val="00F048F6"/>
    <w:rsid w:val="00F04C82"/>
    <w:rsid w:val="00F058F0"/>
    <w:rsid w:val="00F06599"/>
    <w:rsid w:val="00F06D8D"/>
    <w:rsid w:val="00F1026B"/>
    <w:rsid w:val="00F11186"/>
    <w:rsid w:val="00F117B3"/>
    <w:rsid w:val="00F12318"/>
    <w:rsid w:val="00F123AE"/>
    <w:rsid w:val="00F12B99"/>
    <w:rsid w:val="00F13891"/>
    <w:rsid w:val="00F13ACD"/>
    <w:rsid w:val="00F13B0A"/>
    <w:rsid w:val="00F15CD4"/>
    <w:rsid w:val="00F176B4"/>
    <w:rsid w:val="00F17724"/>
    <w:rsid w:val="00F20A2A"/>
    <w:rsid w:val="00F212B9"/>
    <w:rsid w:val="00F2163D"/>
    <w:rsid w:val="00F21811"/>
    <w:rsid w:val="00F2244B"/>
    <w:rsid w:val="00F23BA9"/>
    <w:rsid w:val="00F25F4C"/>
    <w:rsid w:val="00F269D4"/>
    <w:rsid w:val="00F3076B"/>
    <w:rsid w:val="00F34277"/>
    <w:rsid w:val="00F345DE"/>
    <w:rsid w:val="00F346BD"/>
    <w:rsid w:val="00F348CE"/>
    <w:rsid w:val="00F34FBD"/>
    <w:rsid w:val="00F35A91"/>
    <w:rsid w:val="00F35FE4"/>
    <w:rsid w:val="00F4022B"/>
    <w:rsid w:val="00F403AA"/>
    <w:rsid w:val="00F40C4A"/>
    <w:rsid w:val="00F414FC"/>
    <w:rsid w:val="00F42077"/>
    <w:rsid w:val="00F4276B"/>
    <w:rsid w:val="00F428CF"/>
    <w:rsid w:val="00F438E9"/>
    <w:rsid w:val="00F44226"/>
    <w:rsid w:val="00F449DA"/>
    <w:rsid w:val="00F47E03"/>
    <w:rsid w:val="00F50448"/>
    <w:rsid w:val="00F50612"/>
    <w:rsid w:val="00F5377B"/>
    <w:rsid w:val="00F538E7"/>
    <w:rsid w:val="00F545C8"/>
    <w:rsid w:val="00F555C9"/>
    <w:rsid w:val="00F55DA9"/>
    <w:rsid w:val="00F560C1"/>
    <w:rsid w:val="00F57F83"/>
    <w:rsid w:val="00F607B8"/>
    <w:rsid w:val="00F63914"/>
    <w:rsid w:val="00F63FD1"/>
    <w:rsid w:val="00F63FFE"/>
    <w:rsid w:val="00F650B9"/>
    <w:rsid w:val="00F65930"/>
    <w:rsid w:val="00F659B5"/>
    <w:rsid w:val="00F65C43"/>
    <w:rsid w:val="00F6724A"/>
    <w:rsid w:val="00F67547"/>
    <w:rsid w:val="00F67BFE"/>
    <w:rsid w:val="00F67CC5"/>
    <w:rsid w:val="00F70F3E"/>
    <w:rsid w:val="00F71B9D"/>
    <w:rsid w:val="00F7232D"/>
    <w:rsid w:val="00F72979"/>
    <w:rsid w:val="00F72FDB"/>
    <w:rsid w:val="00F7581D"/>
    <w:rsid w:val="00F76BBF"/>
    <w:rsid w:val="00F82F04"/>
    <w:rsid w:val="00F861B6"/>
    <w:rsid w:val="00F86A3D"/>
    <w:rsid w:val="00F87508"/>
    <w:rsid w:val="00F9088C"/>
    <w:rsid w:val="00F910C9"/>
    <w:rsid w:val="00F91D94"/>
    <w:rsid w:val="00F92197"/>
    <w:rsid w:val="00F95982"/>
    <w:rsid w:val="00F95ED6"/>
    <w:rsid w:val="00F9759B"/>
    <w:rsid w:val="00FA0730"/>
    <w:rsid w:val="00FA0A89"/>
    <w:rsid w:val="00FA17BE"/>
    <w:rsid w:val="00FA2C1B"/>
    <w:rsid w:val="00FA3D4D"/>
    <w:rsid w:val="00FA51A3"/>
    <w:rsid w:val="00FA53FE"/>
    <w:rsid w:val="00FA599C"/>
    <w:rsid w:val="00FA5B5C"/>
    <w:rsid w:val="00FA6D15"/>
    <w:rsid w:val="00FA71A5"/>
    <w:rsid w:val="00FA7B9E"/>
    <w:rsid w:val="00FB06FA"/>
    <w:rsid w:val="00FB1C20"/>
    <w:rsid w:val="00FB3FAF"/>
    <w:rsid w:val="00FB40AE"/>
    <w:rsid w:val="00FB473A"/>
    <w:rsid w:val="00FB5584"/>
    <w:rsid w:val="00FB5FAE"/>
    <w:rsid w:val="00FB65C2"/>
    <w:rsid w:val="00FC1FB6"/>
    <w:rsid w:val="00FC2160"/>
    <w:rsid w:val="00FC2452"/>
    <w:rsid w:val="00FC2929"/>
    <w:rsid w:val="00FC3D4B"/>
    <w:rsid w:val="00FC58B1"/>
    <w:rsid w:val="00FC6190"/>
    <w:rsid w:val="00FC7AD7"/>
    <w:rsid w:val="00FC7EF3"/>
    <w:rsid w:val="00FD0358"/>
    <w:rsid w:val="00FD03C9"/>
    <w:rsid w:val="00FD0EC7"/>
    <w:rsid w:val="00FD1445"/>
    <w:rsid w:val="00FD4748"/>
    <w:rsid w:val="00FD4C9B"/>
    <w:rsid w:val="00FD6D05"/>
    <w:rsid w:val="00FD739E"/>
    <w:rsid w:val="00FE0044"/>
    <w:rsid w:val="00FE31EE"/>
    <w:rsid w:val="00FE357D"/>
    <w:rsid w:val="00FE3BCA"/>
    <w:rsid w:val="00FE447D"/>
    <w:rsid w:val="00FE4EBD"/>
    <w:rsid w:val="00FE70B5"/>
    <w:rsid w:val="00FE776B"/>
    <w:rsid w:val="00FF204A"/>
    <w:rsid w:val="00FF32B1"/>
    <w:rsid w:val="00FF3896"/>
    <w:rsid w:val="00FF59CF"/>
    <w:rsid w:val="0CFCA078"/>
    <w:rsid w:val="12BBCA24"/>
    <w:rsid w:val="1F5F0F0C"/>
    <w:rsid w:val="468A13E6"/>
    <w:rsid w:val="577A50A8"/>
    <w:rsid w:val="5971F2FE"/>
    <w:rsid w:val="65DC8D45"/>
    <w:rsid w:val="7AD78A4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00e7e2"/>
    </o:shapedefaults>
    <o:shapelayout v:ext="edit">
      <o:idmap v:ext="edit" data="1"/>
    </o:shapelayout>
  </w:shapeDefaults>
  <w:decimalSymbol w:val="."/>
  <w:listSeparator w:val=","/>
  <w14:docId w14:val="14D127DF"/>
  <w15:chartTrackingRefBased/>
  <w15:docId w15:val="{A1E05977-54E3-4831-BC27-46F38AC4B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C35"/>
    <w:pPr>
      <w:spacing w:after="0" w:line="240" w:lineRule="auto"/>
    </w:pPr>
  </w:style>
  <w:style w:type="paragraph" w:styleId="Heading1">
    <w:name w:val="heading 1"/>
    <w:basedOn w:val="Normal"/>
    <w:next w:val="Normal"/>
    <w:link w:val="Heading1Char"/>
    <w:uiPriority w:val="9"/>
    <w:qFormat/>
    <w:rsid w:val="00165208"/>
    <w:pPr>
      <w:keepNext/>
      <w:keepLines/>
      <w:snapToGrid w:val="0"/>
      <w:spacing w:before="400" w:after="200" w:line="259" w:lineRule="auto"/>
      <w:outlineLvl w:val="0"/>
    </w:pPr>
    <w:rPr>
      <w:rFonts w:eastAsiaTheme="majorEastAsia" w:cstheme="majorBidi"/>
      <w:b/>
      <w:color w:val="002060"/>
      <w:sz w:val="34"/>
      <w:szCs w:val="32"/>
    </w:rPr>
  </w:style>
  <w:style w:type="paragraph" w:styleId="Heading2">
    <w:name w:val="heading 2"/>
    <w:basedOn w:val="Normal"/>
    <w:next w:val="Normal"/>
    <w:link w:val="Heading2Char"/>
    <w:uiPriority w:val="9"/>
    <w:unhideWhenUsed/>
    <w:qFormat/>
    <w:rsid w:val="0060100B"/>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C5B81"/>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C0753"/>
    <w:pPr>
      <w:ind w:left="720"/>
      <w:contextualSpacing/>
    </w:pPr>
  </w:style>
  <w:style w:type="paragraph" w:styleId="Header">
    <w:name w:val="header"/>
    <w:basedOn w:val="Normal"/>
    <w:link w:val="HeaderChar"/>
    <w:uiPriority w:val="99"/>
    <w:unhideWhenUsed/>
    <w:rsid w:val="008C0753"/>
    <w:pPr>
      <w:tabs>
        <w:tab w:val="center" w:pos="4680"/>
        <w:tab w:val="right" w:pos="9360"/>
      </w:tabs>
    </w:pPr>
  </w:style>
  <w:style w:type="character" w:customStyle="1" w:styleId="HeaderChar">
    <w:name w:val="Header Char"/>
    <w:basedOn w:val="DefaultParagraphFont"/>
    <w:link w:val="Header"/>
    <w:uiPriority w:val="99"/>
    <w:rsid w:val="008C0753"/>
  </w:style>
  <w:style w:type="paragraph" w:styleId="Footer">
    <w:name w:val="footer"/>
    <w:basedOn w:val="Normal"/>
    <w:link w:val="FooterChar"/>
    <w:uiPriority w:val="99"/>
    <w:unhideWhenUsed/>
    <w:rsid w:val="008C0753"/>
    <w:pPr>
      <w:tabs>
        <w:tab w:val="center" w:pos="4680"/>
        <w:tab w:val="right" w:pos="9360"/>
      </w:tabs>
    </w:pPr>
  </w:style>
  <w:style w:type="character" w:customStyle="1" w:styleId="FooterChar">
    <w:name w:val="Footer Char"/>
    <w:basedOn w:val="DefaultParagraphFont"/>
    <w:link w:val="Footer"/>
    <w:uiPriority w:val="99"/>
    <w:rsid w:val="008C0753"/>
  </w:style>
  <w:style w:type="character" w:styleId="CommentReference">
    <w:name w:val="annotation reference"/>
    <w:basedOn w:val="DefaultParagraphFont"/>
    <w:uiPriority w:val="99"/>
    <w:semiHidden/>
    <w:unhideWhenUsed/>
    <w:rsid w:val="008C0753"/>
    <w:rPr>
      <w:sz w:val="16"/>
      <w:szCs w:val="16"/>
    </w:rPr>
  </w:style>
  <w:style w:type="paragraph" w:styleId="CommentText">
    <w:name w:val="annotation text"/>
    <w:basedOn w:val="Normal"/>
    <w:link w:val="CommentTextChar"/>
    <w:uiPriority w:val="99"/>
    <w:unhideWhenUsed/>
    <w:rsid w:val="008C0753"/>
    <w:pPr>
      <w:spacing w:after="160"/>
    </w:pPr>
    <w:rPr>
      <w:sz w:val="20"/>
      <w:szCs w:val="20"/>
    </w:rPr>
  </w:style>
  <w:style w:type="character" w:customStyle="1" w:styleId="CommentTextChar">
    <w:name w:val="Comment Text Char"/>
    <w:basedOn w:val="DefaultParagraphFont"/>
    <w:link w:val="CommentText"/>
    <w:uiPriority w:val="99"/>
    <w:rsid w:val="008C0753"/>
    <w:rPr>
      <w:sz w:val="20"/>
      <w:szCs w:val="20"/>
    </w:rPr>
  </w:style>
  <w:style w:type="paragraph" w:customStyle="1" w:styleId="BodyCopy">
    <w:name w:val="Body Copy"/>
    <w:basedOn w:val="Normal"/>
    <w:qFormat/>
    <w:rsid w:val="008C0753"/>
    <w:pPr>
      <w:snapToGrid w:val="0"/>
      <w:spacing w:after="200" w:line="259" w:lineRule="auto"/>
    </w:pPr>
    <w:rPr>
      <w:sz w:val="24"/>
      <w:szCs w:val="24"/>
    </w:rPr>
  </w:style>
  <w:style w:type="table" w:styleId="TableGrid">
    <w:name w:val="Table Grid"/>
    <w:basedOn w:val="TableNormal"/>
    <w:uiPriority w:val="39"/>
    <w:rsid w:val="008C0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C0753"/>
    <w:rPr>
      <w:color w:val="0563C1" w:themeColor="hyperlink"/>
      <w:u w:val="single"/>
    </w:rPr>
  </w:style>
  <w:style w:type="paragraph" w:customStyle="1" w:styleId="Numberedlist">
    <w:name w:val="Numbered list"/>
    <w:basedOn w:val="Normal"/>
    <w:qFormat/>
    <w:rsid w:val="008C0753"/>
    <w:pPr>
      <w:numPr>
        <w:numId w:val="2"/>
      </w:numPr>
      <w:spacing w:after="60" w:line="259" w:lineRule="auto"/>
      <w:ind w:right="-86"/>
    </w:pPr>
    <w:rPr>
      <w:rFonts w:ascii="Calibri" w:hAnsi="Calibri" w:cs="Calibri"/>
      <w:sz w:val="24"/>
      <w:szCs w:val="24"/>
    </w:rPr>
  </w:style>
  <w:style w:type="paragraph" w:styleId="NoSpacing">
    <w:name w:val="No Spacing"/>
    <w:link w:val="NoSpacingChar"/>
    <w:uiPriority w:val="1"/>
    <w:qFormat/>
    <w:rsid w:val="00AB06C3"/>
    <w:pPr>
      <w:spacing w:after="0" w:line="240" w:lineRule="auto"/>
    </w:pPr>
  </w:style>
  <w:style w:type="paragraph" w:styleId="FootnoteText">
    <w:name w:val="footnote text"/>
    <w:basedOn w:val="Normal"/>
    <w:link w:val="FootnoteTextChar"/>
    <w:uiPriority w:val="99"/>
    <w:unhideWhenUsed/>
    <w:rsid w:val="00AB06C3"/>
    <w:pPr>
      <w:keepLines/>
    </w:pPr>
    <w:rPr>
      <w:sz w:val="20"/>
      <w:szCs w:val="20"/>
    </w:rPr>
  </w:style>
  <w:style w:type="character" w:customStyle="1" w:styleId="FootnoteTextChar">
    <w:name w:val="Footnote Text Char"/>
    <w:basedOn w:val="DefaultParagraphFont"/>
    <w:link w:val="FootnoteText"/>
    <w:uiPriority w:val="99"/>
    <w:rsid w:val="00AB06C3"/>
    <w:rPr>
      <w:sz w:val="20"/>
      <w:szCs w:val="20"/>
    </w:rPr>
  </w:style>
  <w:style w:type="character" w:styleId="FootnoteReference">
    <w:name w:val="footnote reference"/>
    <w:basedOn w:val="DefaultParagraphFont"/>
    <w:uiPriority w:val="99"/>
    <w:semiHidden/>
    <w:unhideWhenUsed/>
    <w:rsid w:val="00AB06C3"/>
    <w:rPr>
      <w:vertAlign w:val="superscript"/>
    </w:rPr>
  </w:style>
  <w:style w:type="character" w:customStyle="1" w:styleId="NoSpacingChar">
    <w:name w:val="No Spacing Char"/>
    <w:basedOn w:val="DefaultParagraphFont"/>
    <w:link w:val="NoSpacing"/>
    <w:uiPriority w:val="1"/>
    <w:rsid w:val="00AB06C3"/>
  </w:style>
  <w:style w:type="paragraph" w:styleId="TOC3">
    <w:name w:val="toc 3"/>
    <w:basedOn w:val="Normal"/>
    <w:next w:val="Normal"/>
    <w:autoRedefine/>
    <w:uiPriority w:val="39"/>
    <w:unhideWhenUsed/>
    <w:rsid w:val="00F35A91"/>
    <w:pPr>
      <w:numPr>
        <w:numId w:val="10"/>
      </w:numPr>
      <w:shd w:val="clear" w:color="auto" w:fill="FFFFFF" w:themeFill="background1"/>
      <w:tabs>
        <w:tab w:val="left" w:pos="720"/>
        <w:tab w:val="left" w:pos="1080"/>
        <w:tab w:val="right" w:leader="dot" w:pos="9630"/>
      </w:tabs>
      <w:adjustRightInd w:val="0"/>
      <w:snapToGrid w:val="0"/>
      <w:ind w:left="360" w:right="-270"/>
    </w:pPr>
    <w:rPr>
      <w:noProof/>
      <w:sz w:val="24"/>
      <w:szCs w:val="20"/>
    </w:rPr>
  </w:style>
  <w:style w:type="paragraph" w:styleId="EndnoteText">
    <w:name w:val="endnote text"/>
    <w:basedOn w:val="Normal"/>
    <w:link w:val="EndnoteTextChar"/>
    <w:uiPriority w:val="99"/>
    <w:unhideWhenUsed/>
    <w:rsid w:val="00C22A86"/>
    <w:rPr>
      <w:sz w:val="20"/>
      <w:szCs w:val="20"/>
    </w:rPr>
  </w:style>
  <w:style w:type="character" w:customStyle="1" w:styleId="EndnoteTextChar">
    <w:name w:val="Endnote Text Char"/>
    <w:basedOn w:val="DefaultParagraphFont"/>
    <w:link w:val="EndnoteText"/>
    <w:uiPriority w:val="99"/>
    <w:rsid w:val="00C22A86"/>
    <w:rPr>
      <w:sz w:val="20"/>
      <w:szCs w:val="20"/>
    </w:rPr>
  </w:style>
  <w:style w:type="paragraph" w:styleId="NormalWeb">
    <w:name w:val="Normal (Web)"/>
    <w:basedOn w:val="Normal"/>
    <w:uiPriority w:val="99"/>
    <w:unhideWhenUsed/>
    <w:rsid w:val="007C3432"/>
    <w:pPr>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9418D1"/>
    <w:rPr>
      <w:color w:val="605E5C"/>
      <w:shd w:val="clear" w:color="auto" w:fill="E1DFDD"/>
    </w:rPr>
  </w:style>
  <w:style w:type="character" w:styleId="FollowedHyperlink">
    <w:name w:val="FollowedHyperlink"/>
    <w:basedOn w:val="DefaultParagraphFont"/>
    <w:uiPriority w:val="99"/>
    <w:semiHidden/>
    <w:unhideWhenUsed/>
    <w:rsid w:val="009418D1"/>
    <w:rPr>
      <w:color w:val="954F72" w:themeColor="followedHyperlink"/>
      <w:u w:val="single"/>
    </w:rPr>
  </w:style>
  <w:style w:type="character" w:customStyle="1" w:styleId="Heading1Char">
    <w:name w:val="Heading 1 Char"/>
    <w:basedOn w:val="DefaultParagraphFont"/>
    <w:link w:val="Heading1"/>
    <w:uiPriority w:val="9"/>
    <w:rsid w:val="00165208"/>
    <w:rPr>
      <w:rFonts w:eastAsiaTheme="majorEastAsia" w:cstheme="majorBidi"/>
      <w:b/>
      <w:color w:val="002060"/>
      <w:sz w:val="34"/>
      <w:szCs w:val="32"/>
    </w:rPr>
  </w:style>
  <w:style w:type="character" w:customStyle="1" w:styleId="Heading2Char">
    <w:name w:val="Heading 2 Char"/>
    <w:basedOn w:val="DefaultParagraphFont"/>
    <w:link w:val="Heading2"/>
    <w:uiPriority w:val="9"/>
    <w:rsid w:val="0060100B"/>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4800AF"/>
    <w:rPr>
      <w:i/>
      <w:iCs/>
    </w:rPr>
  </w:style>
  <w:style w:type="paragraph" w:customStyle="1" w:styleId="myvuie">
    <w:name w:val="myvuie"/>
    <w:basedOn w:val="Normal"/>
    <w:rsid w:val="00D55EE5"/>
    <w:pPr>
      <w:spacing w:before="100" w:beforeAutospacing="1" w:after="100" w:afterAutospacing="1"/>
    </w:pPr>
    <w:rPr>
      <w:rFonts w:ascii="Times New Roman" w:eastAsia="Times New Roman" w:hAnsi="Times New Roman" w:cs="Times New Roman"/>
      <w:sz w:val="24"/>
      <w:szCs w:val="24"/>
    </w:rPr>
  </w:style>
  <w:style w:type="paragraph" w:customStyle="1" w:styleId="profile-position">
    <w:name w:val="profile-position"/>
    <w:basedOn w:val="Normal"/>
    <w:rsid w:val="00D55EE5"/>
    <w:pPr>
      <w:spacing w:before="100" w:beforeAutospacing="1" w:after="100" w:afterAutospacing="1"/>
    </w:pPr>
    <w:rPr>
      <w:rFonts w:ascii="Times New Roman" w:eastAsia="Times New Roman" w:hAnsi="Times New Roman" w:cs="Times New Roman"/>
      <w:sz w:val="24"/>
      <w:szCs w:val="24"/>
    </w:rPr>
  </w:style>
  <w:style w:type="character" w:customStyle="1" w:styleId="profile-position-title">
    <w:name w:val="profile-position-title"/>
    <w:basedOn w:val="DefaultParagraphFont"/>
    <w:rsid w:val="00D55EE5"/>
  </w:style>
  <w:style w:type="character" w:customStyle="1" w:styleId="profile-position-dept">
    <w:name w:val="profile-position-dept"/>
    <w:basedOn w:val="DefaultParagraphFont"/>
    <w:rsid w:val="00D55EE5"/>
  </w:style>
  <w:style w:type="character" w:customStyle="1" w:styleId="profile-position-institution">
    <w:name w:val="profile-position-institution"/>
    <w:basedOn w:val="DefaultParagraphFont"/>
    <w:rsid w:val="00D55EE5"/>
  </w:style>
  <w:style w:type="character" w:styleId="IntenseEmphasis">
    <w:name w:val="Intense Emphasis"/>
    <w:basedOn w:val="DefaultParagraphFont"/>
    <w:uiPriority w:val="21"/>
    <w:qFormat/>
    <w:rsid w:val="00880A1D"/>
    <w:rPr>
      <w:i/>
      <w:iCs/>
      <w:color w:val="4472C4" w:themeColor="accent1"/>
    </w:rPr>
  </w:style>
  <w:style w:type="paragraph" w:styleId="Revision">
    <w:name w:val="Revision"/>
    <w:hidden/>
    <w:uiPriority w:val="99"/>
    <w:semiHidden/>
    <w:rsid w:val="001B3CE0"/>
    <w:pPr>
      <w:spacing w:after="0" w:line="240" w:lineRule="auto"/>
    </w:pPr>
  </w:style>
  <w:style w:type="paragraph" w:styleId="CommentSubject">
    <w:name w:val="annotation subject"/>
    <w:basedOn w:val="CommentText"/>
    <w:next w:val="CommentText"/>
    <w:link w:val="CommentSubjectChar"/>
    <w:uiPriority w:val="99"/>
    <w:semiHidden/>
    <w:unhideWhenUsed/>
    <w:rsid w:val="0041301C"/>
    <w:pPr>
      <w:spacing w:after="0"/>
    </w:pPr>
    <w:rPr>
      <w:b/>
      <w:bCs/>
    </w:rPr>
  </w:style>
  <w:style w:type="character" w:customStyle="1" w:styleId="CommentSubjectChar">
    <w:name w:val="Comment Subject Char"/>
    <w:basedOn w:val="CommentTextChar"/>
    <w:link w:val="CommentSubject"/>
    <w:uiPriority w:val="99"/>
    <w:semiHidden/>
    <w:rsid w:val="0041301C"/>
    <w:rPr>
      <w:b/>
      <w:bCs/>
      <w:sz w:val="20"/>
      <w:szCs w:val="20"/>
    </w:rPr>
  </w:style>
  <w:style w:type="paragraph" w:styleId="BalloonText">
    <w:name w:val="Balloon Text"/>
    <w:basedOn w:val="Normal"/>
    <w:link w:val="BalloonTextChar"/>
    <w:uiPriority w:val="99"/>
    <w:semiHidden/>
    <w:unhideWhenUsed/>
    <w:rsid w:val="00D918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1841"/>
    <w:rPr>
      <w:rFonts w:ascii="Segoe UI" w:hAnsi="Segoe UI" w:cs="Segoe UI"/>
      <w:sz w:val="18"/>
      <w:szCs w:val="18"/>
    </w:rPr>
  </w:style>
  <w:style w:type="paragraph" w:customStyle="1" w:styleId="undefined">
    <w:name w:val="undefined"/>
    <w:basedOn w:val="Normal"/>
    <w:uiPriority w:val="99"/>
    <w:semiHidden/>
    <w:rsid w:val="00456BBC"/>
    <w:pPr>
      <w:spacing w:before="100" w:beforeAutospacing="1" w:after="100" w:afterAutospacing="1"/>
    </w:pPr>
    <w:rPr>
      <w:rFonts w:ascii="Calibri" w:hAnsi="Calibri" w:cs="Calibri"/>
    </w:rPr>
  </w:style>
  <w:style w:type="character" w:customStyle="1" w:styleId="email-hyperlink-color-preserver">
    <w:name w:val="email-hyperlink-color-preserver"/>
    <w:basedOn w:val="DefaultParagraphFont"/>
    <w:rsid w:val="00456BBC"/>
  </w:style>
  <w:style w:type="character" w:styleId="Strong">
    <w:name w:val="Strong"/>
    <w:basedOn w:val="DefaultParagraphFont"/>
    <w:uiPriority w:val="22"/>
    <w:qFormat/>
    <w:rsid w:val="00456BBC"/>
    <w:rPr>
      <w:b/>
      <w:bCs/>
    </w:rPr>
  </w:style>
  <w:style w:type="character" w:customStyle="1" w:styleId="cf01">
    <w:name w:val="cf01"/>
    <w:basedOn w:val="DefaultParagraphFont"/>
    <w:rsid w:val="00180A6E"/>
    <w:rPr>
      <w:rFonts w:ascii="Segoe UI" w:hAnsi="Segoe UI" w:cs="Segoe UI" w:hint="default"/>
      <w:sz w:val="18"/>
      <w:szCs w:val="18"/>
    </w:rPr>
  </w:style>
  <w:style w:type="character" w:customStyle="1" w:styleId="Heading3Char">
    <w:name w:val="Heading 3 Char"/>
    <w:basedOn w:val="DefaultParagraphFont"/>
    <w:link w:val="Heading3"/>
    <w:uiPriority w:val="9"/>
    <w:rsid w:val="00DC5B81"/>
    <w:rPr>
      <w:rFonts w:asciiTheme="majorHAnsi" w:eastAsiaTheme="majorEastAsia" w:hAnsiTheme="majorHAnsi" w:cstheme="majorBidi"/>
      <w:color w:val="1F3763" w:themeColor="accent1" w:themeShade="7F"/>
      <w:sz w:val="24"/>
      <w:szCs w:val="24"/>
    </w:rPr>
  </w:style>
  <w:style w:type="character" w:customStyle="1" w:styleId="search-custom-heading">
    <w:name w:val="search-custom-heading"/>
    <w:basedOn w:val="DefaultParagraphFont"/>
    <w:rsid w:val="00507E94"/>
  </w:style>
  <w:style w:type="paragraph" w:customStyle="1" w:styleId="BodyBullets">
    <w:name w:val="Body Bullets"/>
    <w:basedOn w:val="ListParagraph"/>
    <w:qFormat/>
    <w:rsid w:val="003D3F22"/>
    <w:pPr>
      <w:numPr>
        <w:numId w:val="6"/>
      </w:numPr>
      <w:tabs>
        <w:tab w:val="num" w:pos="360"/>
      </w:tabs>
      <w:spacing w:after="60" w:line="259" w:lineRule="auto"/>
      <w:ind w:right="-86" w:firstLine="0"/>
      <w:contextualSpacing w:val="0"/>
    </w:pPr>
    <w:rPr>
      <w:rFonts w:ascii="Calibri" w:hAnsi="Calibri" w:cs="Calibri"/>
      <w:sz w:val="24"/>
      <w:szCs w:val="24"/>
    </w:rPr>
  </w:style>
  <w:style w:type="paragraph" w:customStyle="1" w:styleId="Hyphenbullet">
    <w:name w:val="Hyphen bullet"/>
    <w:basedOn w:val="BodyBullets"/>
    <w:qFormat/>
    <w:rsid w:val="003D3F22"/>
    <w:pPr>
      <w:numPr>
        <w:numId w:val="5"/>
      </w:numPr>
      <w:tabs>
        <w:tab w:val="num" w:pos="360"/>
      </w:tabs>
      <w:snapToGrid w:val="0"/>
      <w:ind w:left="1080" w:hanging="274"/>
    </w:pPr>
  </w:style>
  <w:style w:type="character" w:styleId="EndnoteReference">
    <w:name w:val="endnote reference"/>
    <w:basedOn w:val="DefaultParagraphFont"/>
    <w:uiPriority w:val="99"/>
    <w:semiHidden/>
    <w:unhideWhenUsed/>
    <w:rsid w:val="00814627"/>
    <w:rPr>
      <w:vertAlign w:val="superscript"/>
    </w:rPr>
  </w:style>
  <w:style w:type="paragraph" w:customStyle="1" w:styleId="Bullet-Extraindent">
    <w:name w:val="Bullet - Extra indent"/>
    <w:qFormat/>
    <w:rsid w:val="002327D3"/>
    <w:pPr>
      <w:numPr>
        <w:numId w:val="8"/>
      </w:numPr>
      <w:snapToGrid w:val="0"/>
      <w:spacing w:after="60" w:line="240" w:lineRule="auto"/>
      <w:ind w:left="1080" w:hanging="274"/>
    </w:pPr>
    <w:rPr>
      <w:sz w:val="24"/>
    </w:rPr>
  </w:style>
  <w:style w:type="paragraph" w:styleId="Subtitle">
    <w:name w:val="Subtitle"/>
    <w:basedOn w:val="Normal"/>
    <w:next w:val="Normal"/>
    <w:link w:val="SubtitleChar"/>
    <w:uiPriority w:val="11"/>
    <w:qFormat/>
    <w:rsid w:val="008A795F"/>
    <w:pPr>
      <w:keepNext/>
      <w:keepLines/>
      <w:spacing w:after="320" w:line="259" w:lineRule="auto"/>
    </w:pPr>
    <w:rPr>
      <w:rFonts w:ascii="Arial" w:eastAsia="Arial" w:hAnsi="Arial" w:cs="Arial"/>
      <w:color w:val="666666"/>
      <w:sz w:val="30"/>
      <w:szCs w:val="30"/>
      <w:lang w:val="en"/>
    </w:rPr>
  </w:style>
  <w:style w:type="character" w:customStyle="1" w:styleId="SubtitleChar">
    <w:name w:val="Subtitle Char"/>
    <w:basedOn w:val="DefaultParagraphFont"/>
    <w:link w:val="Subtitle"/>
    <w:uiPriority w:val="11"/>
    <w:rsid w:val="008A795F"/>
    <w:rPr>
      <w:rFonts w:ascii="Arial" w:eastAsia="Arial" w:hAnsi="Arial" w:cs="Arial"/>
      <w:color w:val="666666"/>
      <w:sz w:val="30"/>
      <w:szCs w:val="30"/>
      <w:lang w:val="en"/>
    </w:rPr>
  </w:style>
  <w:style w:type="paragraph" w:styleId="PlainText">
    <w:name w:val="Plain Text"/>
    <w:basedOn w:val="Normal"/>
    <w:link w:val="PlainTextChar"/>
    <w:uiPriority w:val="99"/>
    <w:unhideWhenUsed/>
    <w:rsid w:val="008A795F"/>
    <w:rPr>
      <w:rFonts w:ascii="Calibri" w:hAnsi="Calibri"/>
      <w:szCs w:val="21"/>
    </w:rPr>
  </w:style>
  <w:style w:type="character" w:customStyle="1" w:styleId="PlainTextChar">
    <w:name w:val="Plain Text Char"/>
    <w:basedOn w:val="DefaultParagraphFont"/>
    <w:link w:val="PlainText"/>
    <w:uiPriority w:val="99"/>
    <w:rsid w:val="008A795F"/>
    <w:rPr>
      <w:rFonts w:ascii="Calibri" w:hAnsi="Calibri"/>
      <w:szCs w:val="21"/>
    </w:rPr>
  </w:style>
  <w:style w:type="paragraph" w:styleId="z-TopofForm">
    <w:name w:val="HTML Top of Form"/>
    <w:basedOn w:val="Normal"/>
    <w:next w:val="Normal"/>
    <w:link w:val="z-TopofFormChar"/>
    <w:hidden/>
    <w:uiPriority w:val="99"/>
    <w:unhideWhenUsed/>
    <w:rsid w:val="0048389D"/>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48389D"/>
    <w:rPr>
      <w:rFonts w:ascii="Arial" w:eastAsia="Times New Roman" w:hAnsi="Arial" w:cs="Arial"/>
      <w:vanish/>
      <w:sz w:val="16"/>
      <w:szCs w:val="16"/>
    </w:rPr>
  </w:style>
  <w:style w:type="character" w:customStyle="1" w:styleId="anchor-text">
    <w:name w:val="anchor-text"/>
    <w:basedOn w:val="DefaultParagraphFont"/>
    <w:rsid w:val="00B33A99"/>
  </w:style>
  <w:style w:type="character" w:customStyle="1" w:styleId="title-text">
    <w:name w:val="title-text"/>
    <w:basedOn w:val="DefaultParagraphFont"/>
    <w:rsid w:val="00B33A99"/>
  </w:style>
  <w:style w:type="paragraph" w:customStyle="1" w:styleId="m52327796346107849m2450994213467331555msolistparagraph">
    <w:name w:val="m_52327796346107849m2450994213467331555msolistparagraph"/>
    <w:basedOn w:val="Normal"/>
    <w:rsid w:val="002F715C"/>
    <w:pPr>
      <w:spacing w:before="100" w:beforeAutospacing="1" w:after="100" w:afterAutospacing="1"/>
    </w:pPr>
    <w:rPr>
      <w:rFonts w:ascii="Calibri" w:hAnsi="Calibri" w:cs="Calibri"/>
    </w:rPr>
  </w:style>
  <w:style w:type="character" w:styleId="Mention">
    <w:name w:val="Mention"/>
    <w:basedOn w:val="DefaultParagraphFont"/>
    <w:uiPriority w:val="99"/>
    <w:unhideWhenUsed/>
    <w:rsid w:val="00C32E8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28881">
      <w:bodyDiv w:val="1"/>
      <w:marLeft w:val="0"/>
      <w:marRight w:val="0"/>
      <w:marTop w:val="0"/>
      <w:marBottom w:val="0"/>
      <w:divBdr>
        <w:top w:val="none" w:sz="0" w:space="0" w:color="auto"/>
        <w:left w:val="none" w:sz="0" w:space="0" w:color="auto"/>
        <w:bottom w:val="none" w:sz="0" w:space="0" w:color="auto"/>
        <w:right w:val="none" w:sz="0" w:space="0" w:color="auto"/>
      </w:divBdr>
    </w:div>
    <w:div w:id="57561260">
      <w:bodyDiv w:val="1"/>
      <w:marLeft w:val="0"/>
      <w:marRight w:val="0"/>
      <w:marTop w:val="0"/>
      <w:marBottom w:val="0"/>
      <w:divBdr>
        <w:top w:val="none" w:sz="0" w:space="0" w:color="auto"/>
        <w:left w:val="none" w:sz="0" w:space="0" w:color="auto"/>
        <w:bottom w:val="none" w:sz="0" w:space="0" w:color="auto"/>
        <w:right w:val="none" w:sz="0" w:space="0" w:color="auto"/>
      </w:divBdr>
      <w:divsChild>
        <w:div w:id="1649047937">
          <w:marLeft w:val="0"/>
          <w:marRight w:val="0"/>
          <w:marTop w:val="0"/>
          <w:marBottom w:val="0"/>
          <w:divBdr>
            <w:top w:val="none" w:sz="0" w:space="0" w:color="auto"/>
            <w:left w:val="none" w:sz="0" w:space="0" w:color="auto"/>
            <w:bottom w:val="none" w:sz="0" w:space="0" w:color="auto"/>
            <w:right w:val="none" w:sz="0" w:space="0" w:color="auto"/>
          </w:divBdr>
        </w:div>
        <w:div w:id="2015758578">
          <w:marLeft w:val="0"/>
          <w:marRight w:val="0"/>
          <w:marTop w:val="0"/>
          <w:marBottom w:val="0"/>
          <w:divBdr>
            <w:top w:val="single" w:sz="2" w:space="0" w:color="D9D9E3"/>
            <w:left w:val="single" w:sz="2" w:space="0" w:color="D9D9E3"/>
            <w:bottom w:val="single" w:sz="2" w:space="0" w:color="D9D9E3"/>
            <w:right w:val="single" w:sz="2" w:space="0" w:color="D9D9E3"/>
          </w:divBdr>
          <w:divsChild>
            <w:div w:id="195388703">
              <w:marLeft w:val="0"/>
              <w:marRight w:val="0"/>
              <w:marTop w:val="0"/>
              <w:marBottom w:val="0"/>
              <w:divBdr>
                <w:top w:val="single" w:sz="2" w:space="0" w:color="D9D9E3"/>
                <w:left w:val="single" w:sz="2" w:space="0" w:color="D9D9E3"/>
                <w:bottom w:val="single" w:sz="2" w:space="0" w:color="D9D9E3"/>
                <w:right w:val="single" w:sz="2" w:space="0" w:color="D9D9E3"/>
              </w:divBdr>
              <w:divsChild>
                <w:div w:id="687171268">
                  <w:marLeft w:val="0"/>
                  <w:marRight w:val="0"/>
                  <w:marTop w:val="0"/>
                  <w:marBottom w:val="0"/>
                  <w:divBdr>
                    <w:top w:val="single" w:sz="2" w:space="0" w:color="D9D9E3"/>
                    <w:left w:val="single" w:sz="2" w:space="0" w:color="D9D9E3"/>
                    <w:bottom w:val="single" w:sz="2" w:space="0" w:color="D9D9E3"/>
                    <w:right w:val="single" w:sz="2" w:space="0" w:color="D9D9E3"/>
                  </w:divBdr>
                  <w:divsChild>
                    <w:div w:id="981349934">
                      <w:marLeft w:val="0"/>
                      <w:marRight w:val="0"/>
                      <w:marTop w:val="0"/>
                      <w:marBottom w:val="0"/>
                      <w:divBdr>
                        <w:top w:val="single" w:sz="2" w:space="0" w:color="D9D9E3"/>
                        <w:left w:val="single" w:sz="2" w:space="0" w:color="D9D9E3"/>
                        <w:bottom w:val="single" w:sz="2" w:space="0" w:color="D9D9E3"/>
                        <w:right w:val="single" w:sz="2" w:space="0" w:color="D9D9E3"/>
                      </w:divBdr>
                      <w:divsChild>
                        <w:div w:id="2097482120">
                          <w:marLeft w:val="0"/>
                          <w:marRight w:val="0"/>
                          <w:marTop w:val="0"/>
                          <w:marBottom w:val="0"/>
                          <w:divBdr>
                            <w:top w:val="single" w:sz="2" w:space="0" w:color="D9D9E3"/>
                            <w:left w:val="single" w:sz="2" w:space="0" w:color="D9D9E3"/>
                            <w:bottom w:val="single" w:sz="2" w:space="0" w:color="D9D9E3"/>
                            <w:right w:val="single" w:sz="2" w:space="0" w:color="D9D9E3"/>
                          </w:divBdr>
                          <w:divsChild>
                            <w:div w:id="1622764501">
                              <w:marLeft w:val="0"/>
                              <w:marRight w:val="0"/>
                              <w:marTop w:val="100"/>
                              <w:marBottom w:val="100"/>
                              <w:divBdr>
                                <w:top w:val="single" w:sz="2" w:space="0" w:color="D9D9E3"/>
                                <w:left w:val="single" w:sz="2" w:space="0" w:color="D9D9E3"/>
                                <w:bottom w:val="single" w:sz="2" w:space="0" w:color="D9D9E3"/>
                                <w:right w:val="single" w:sz="2" w:space="0" w:color="D9D9E3"/>
                              </w:divBdr>
                              <w:divsChild>
                                <w:div w:id="1436827425">
                                  <w:marLeft w:val="0"/>
                                  <w:marRight w:val="0"/>
                                  <w:marTop w:val="0"/>
                                  <w:marBottom w:val="0"/>
                                  <w:divBdr>
                                    <w:top w:val="single" w:sz="2" w:space="0" w:color="D9D9E3"/>
                                    <w:left w:val="single" w:sz="2" w:space="0" w:color="D9D9E3"/>
                                    <w:bottom w:val="single" w:sz="2" w:space="0" w:color="D9D9E3"/>
                                    <w:right w:val="single" w:sz="2" w:space="0" w:color="D9D9E3"/>
                                  </w:divBdr>
                                  <w:divsChild>
                                    <w:div w:id="1374306557">
                                      <w:marLeft w:val="0"/>
                                      <w:marRight w:val="0"/>
                                      <w:marTop w:val="0"/>
                                      <w:marBottom w:val="0"/>
                                      <w:divBdr>
                                        <w:top w:val="single" w:sz="2" w:space="0" w:color="D9D9E3"/>
                                        <w:left w:val="single" w:sz="2" w:space="0" w:color="D9D9E3"/>
                                        <w:bottom w:val="single" w:sz="2" w:space="0" w:color="D9D9E3"/>
                                        <w:right w:val="single" w:sz="2" w:space="0" w:color="D9D9E3"/>
                                      </w:divBdr>
                                      <w:divsChild>
                                        <w:div w:id="1176462922">
                                          <w:marLeft w:val="0"/>
                                          <w:marRight w:val="0"/>
                                          <w:marTop w:val="0"/>
                                          <w:marBottom w:val="0"/>
                                          <w:divBdr>
                                            <w:top w:val="single" w:sz="2" w:space="0" w:color="D9D9E3"/>
                                            <w:left w:val="single" w:sz="2" w:space="0" w:color="D9D9E3"/>
                                            <w:bottom w:val="single" w:sz="2" w:space="0" w:color="D9D9E3"/>
                                            <w:right w:val="single" w:sz="2" w:space="0" w:color="D9D9E3"/>
                                          </w:divBdr>
                                          <w:divsChild>
                                            <w:div w:id="1245188649">
                                              <w:marLeft w:val="0"/>
                                              <w:marRight w:val="0"/>
                                              <w:marTop w:val="0"/>
                                              <w:marBottom w:val="0"/>
                                              <w:divBdr>
                                                <w:top w:val="single" w:sz="2" w:space="0" w:color="D9D9E3"/>
                                                <w:left w:val="single" w:sz="2" w:space="0" w:color="D9D9E3"/>
                                                <w:bottom w:val="single" w:sz="2" w:space="0" w:color="D9D9E3"/>
                                                <w:right w:val="single" w:sz="2" w:space="0" w:color="D9D9E3"/>
                                              </w:divBdr>
                                              <w:divsChild>
                                                <w:div w:id="682513276">
                                                  <w:marLeft w:val="0"/>
                                                  <w:marRight w:val="0"/>
                                                  <w:marTop w:val="0"/>
                                                  <w:marBottom w:val="0"/>
                                                  <w:divBdr>
                                                    <w:top w:val="single" w:sz="2" w:space="0" w:color="D9D9E3"/>
                                                    <w:left w:val="single" w:sz="2" w:space="0" w:color="D9D9E3"/>
                                                    <w:bottom w:val="single" w:sz="2" w:space="0" w:color="D9D9E3"/>
                                                    <w:right w:val="single" w:sz="2" w:space="0" w:color="D9D9E3"/>
                                                  </w:divBdr>
                                                  <w:divsChild>
                                                    <w:div w:id="167032585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60636952">
      <w:bodyDiv w:val="1"/>
      <w:marLeft w:val="0"/>
      <w:marRight w:val="0"/>
      <w:marTop w:val="0"/>
      <w:marBottom w:val="0"/>
      <w:divBdr>
        <w:top w:val="none" w:sz="0" w:space="0" w:color="auto"/>
        <w:left w:val="none" w:sz="0" w:space="0" w:color="auto"/>
        <w:bottom w:val="none" w:sz="0" w:space="0" w:color="auto"/>
        <w:right w:val="none" w:sz="0" w:space="0" w:color="auto"/>
      </w:divBdr>
    </w:div>
    <w:div w:id="70272424">
      <w:bodyDiv w:val="1"/>
      <w:marLeft w:val="0"/>
      <w:marRight w:val="0"/>
      <w:marTop w:val="0"/>
      <w:marBottom w:val="0"/>
      <w:divBdr>
        <w:top w:val="none" w:sz="0" w:space="0" w:color="auto"/>
        <w:left w:val="none" w:sz="0" w:space="0" w:color="auto"/>
        <w:bottom w:val="none" w:sz="0" w:space="0" w:color="auto"/>
        <w:right w:val="none" w:sz="0" w:space="0" w:color="auto"/>
      </w:divBdr>
    </w:div>
    <w:div w:id="80762768">
      <w:bodyDiv w:val="1"/>
      <w:marLeft w:val="0"/>
      <w:marRight w:val="0"/>
      <w:marTop w:val="0"/>
      <w:marBottom w:val="0"/>
      <w:divBdr>
        <w:top w:val="none" w:sz="0" w:space="0" w:color="auto"/>
        <w:left w:val="none" w:sz="0" w:space="0" w:color="auto"/>
        <w:bottom w:val="none" w:sz="0" w:space="0" w:color="auto"/>
        <w:right w:val="none" w:sz="0" w:space="0" w:color="auto"/>
      </w:divBdr>
    </w:div>
    <w:div w:id="102262803">
      <w:bodyDiv w:val="1"/>
      <w:marLeft w:val="0"/>
      <w:marRight w:val="0"/>
      <w:marTop w:val="0"/>
      <w:marBottom w:val="0"/>
      <w:divBdr>
        <w:top w:val="none" w:sz="0" w:space="0" w:color="auto"/>
        <w:left w:val="none" w:sz="0" w:space="0" w:color="auto"/>
        <w:bottom w:val="none" w:sz="0" w:space="0" w:color="auto"/>
        <w:right w:val="none" w:sz="0" w:space="0" w:color="auto"/>
      </w:divBdr>
      <w:divsChild>
        <w:div w:id="1888561544">
          <w:marLeft w:val="0"/>
          <w:marRight w:val="0"/>
          <w:marTop w:val="0"/>
          <w:marBottom w:val="0"/>
          <w:divBdr>
            <w:top w:val="none" w:sz="0" w:space="0" w:color="auto"/>
            <w:left w:val="none" w:sz="0" w:space="0" w:color="auto"/>
            <w:bottom w:val="none" w:sz="0" w:space="0" w:color="auto"/>
            <w:right w:val="none" w:sz="0" w:space="0" w:color="auto"/>
          </w:divBdr>
          <w:divsChild>
            <w:div w:id="1160385237">
              <w:marLeft w:val="0"/>
              <w:marRight w:val="0"/>
              <w:marTop w:val="0"/>
              <w:marBottom w:val="450"/>
              <w:divBdr>
                <w:top w:val="none" w:sz="0" w:space="0" w:color="auto"/>
                <w:left w:val="none" w:sz="0" w:space="0" w:color="auto"/>
                <w:bottom w:val="none" w:sz="0" w:space="0" w:color="auto"/>
                <w:right w:val="none" w:sz="0" w:space="0" w:color="auto"/>
              </w:divBdr>
              <w:divsChild>
                <w:div w:id="855458959">
                  <w:marLeft w:val="0"/>
                  <w:marRight w:val="0"/>
                  <w:marTop w:val="0"/>
                  <w:marBottom w:val="0"/>
                  <w:divBdr>
                    <w:top w:val="none" w:sz="0" w:space="0" w:color="auto"/>
                    <w:left w:val="none" w:sz="0" w:space="0" w:color="auto"/>
                    <w:bottom w:val="none" w:sz="0" w:space="0" w:color="auto"/>
                    <w:right w:val="none" w:sz="0" w:space="0" w:color="auto"/>
                  </w:divBdr>
                  <w:divsChild>
                    <w:div w:id="1639140085">
                      <w:marLeft w:val="0"/>
                      <w:marRight w:val="0"/>
                      <w:marTop w:val="0"/>
                      <w:marBottom w:val="0"/>
                      <w:divBdr>
                        <w:top w:val="none" w:sz="0" w:space="0" w:color="auto"/>
                        <w:left w:val="none" w:sz="0" w:space="0" w:color="auto"/>
                        <w:bottom w:val="none" w:sz="0" w:space="0" w:color="auto"/>
                        <w:right w:val="none" w:sz="0" w:space="0" w:color="auto"/>
                      </w:divBdr>
                      <w:divsChild>
                        <w:div w:id="502622168">
                          <w:marLeft w:val="0"/>
                          <w:marRight w:val="0"/>
                          <w:marTop w:val="0"/>
                          <w:marBottom w:val="0"/>
                          <w:divBdr>
                            <w:top w:val="none" w:sz="0" w:space="0" w:color="auto"/>
                            <w:left w:val="none" w:sz="0" w:space="0" w:color="auto"/>
                            <w:bottom w:val="none" w:sz="0" w:space="0" w:color="auto"/>
                            <w:right w:val="none" w:sz="0" w:space="0" w:color="auto"/>
                          </w:divBdr>
                          <w:divsChild>
                            <w:div w:id="342782531">
                              <w:marLeft w:val="0"/>
                              <w:marRight w:val="0"/>
                              <w:marTop w:val="0"/>
                              <w:marBottom w:val="0"/>
                              <w:divBdr>
                                <w:top w:val="none" w:sz="0" w:space="0" w:color="auto"/>
                                <w:left w:val="none" w:sz="0" w:space="0" w:color="auto"/>
                                <w:bottom w:val="none" w:sz="0" w:space="0" w:color="auto"/>
                                <w:right w:val="none" w:sz="0" w:space="0" w:color="auto"/>
                              </w:divBdr>
                              <w:divsChild>
                                <w:div w:id="654341796">
                                  <w:marLeft w:val="0"/>
                                  <w:marRight w:val="0"/>
                                  <w:marTop w:val="0"/>
                                  <w:marBottom w:val="0"/>
                                  <w:divBdr>
                                    <w:top w:val="none" w:sz="0" w:space="0" w:color="auto"/>
                                    <w:left w:val="none" w:sz="0" w:space="0" w:color="auto"/>
                                    <w:bottom w:val="none" w:sz="0" w:space="0" w:color="auto"/>
                                    <w:right w:val="none" w:sz="0" w:space="0" w:color="auto"/>
                                  </w:divBdr>
                                  <w:divsChild>
                                    <w:div w:id="68763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462996">
      <w:bodyDiv w:val="1"/>
      <w:marLeft w:val="0"/>
      <w:marRight w:val="0"/>
      <w:marTop w:val="0"/>
      <w:marBottom w:val="0"/>
      <w:divBdr>
        <w:top w:val="none" w:sz="0" w:space="0" w:color="auto"/>
        <w:left w:val="none" w:sz="0" w:space="0" w:color="auto"/>
        <w:bottom w:val="none" w:sz="0" w:space="0" w:color="auto"/>
        <w:right w:val="none" w:sz="0" w:space="0" w:color="auto"/>
      </w:divBdr>
    </w:div>
    <w:div w:id="133261521">
      <w:bodyDiv w:val="1"/>
      <w:marLeft w:val="0"/>
      <w:marRight w:val="0"/>
      <w:marTop w:val="0"/>
      <w:marBottom w:val="0"/>
      <w:divBdr>
        <w:top w:val="none" w:sz="0" w:space="0" w:color="auto"/>
        <w:left w:val="none" w:sz="0" w:space="0" w:color="auto"/>
        <w:bottom w:val="none" w:sz="0" w:space="0" w:color="auto"/>
        <w:right w:val="none" w:sz="0" w:space="0" w:color="auto"/>
      </w:divBdr>
    </w:div>
    <w:div w:id="143161526">
      <w:bodyDiv w:val="1"/>
      <w:marLeft w:val="0"/>
      <w:marRight w:val="0"/>
      <w:marTop w:val="0"/>
      <w:marBottom w:val="0"/>
      <w:divBdr>
        <w:top w:val="none" w:sz="0" w:space="0" w:color="auto"/>
        <w:left w:val="none" w:sz="0" w:space="0" w:color="auto"/>
        <w:bottom w:val="none" w:sz="0" w:space="0" w:color="auto"/>
        <w:right w:val="none" w:sz="0" w:space="0" w:color="auto"/>
      </w:divBdr>
    </w:div>
    <w:div w:id="152305829">
      <w:bodyDiv w:val="1"/>
      <w:marLeft w:val="0"/>
      <w:marRight w:val="0"/>
      <w:marTop w:val="0"/>
      <w:marBottom w:val="0"/>
      <w:divBdr>
        <w:top w:val="none" w:sz="0" w:space="0" w:color="auto"/>
        <w:left w:val="none" w:sz="0" w:space="0" w:color="auto"/>
        <w:bottom w:val="none" w:sz="0" w:space="0" w:color="auto"/>
        <w:right w:val="none" w:sz="0" w:space="0" w:color="auto"/>
      </w:divBdr>
      <w:divsChild>
        <w:div w:id="208301824">
          <w:marLeft w:val="547"/>
          <w:marRight w:val="0"/>
          <w:marTop w:val="0"/>
          <w:marBottom w:val="240"/>
          <w:divBdr>
            <w:top w:val="none" w:sz="0" w:space="0" w:color="auto"/>
            <w:left w:val="none" w:sz="0" w:space="0" w:color="auto"/>
            <w:bottom w:val="none" w:sz="0" w:space="0" w:color="auto"/>
            <w:right w:val="none" w:sz="0" w:space="0" w:color="auto"/>
          </w:divBdr>
        </w:div>
        <w:div w:id="331029306">
          <w:marLeft w:val="720"/>
          <w:marRight w:val="0"/>
          <w:marTop w:val="0"/>
          <w:marBottom w:val="0"/>
          <w:divBdr>
            <w:top w:val="none" w:sz="0" w:space="0" w:color="auto"/>
            <w:left w:val="none" w:sz="0" w:space="0" w:color="auto"/>
            <w:bottom w:val="none" w:sz="0" w:space="0" w:color="auto"/>
            <w:right w:val="none" w:sz="0" w:space="0" w:color="auto"/>
          </w:divBdr>
        </w:div>
        <w:div w:id="535700562">
          <w:marLeft w:val="720"/>
          <w:marRight w:val="0"/>
          <w:marTop w:val="0"/>
          <w:marBottom w:val="0"/>
          <w:divBdr>
            <w:top w:val="none" w:sz="0" w:space="0" w:color="auto"/>
            <w:left w:val="none" w:sz="0" w:space="0" w:color="auto"/>
            <w:bottom w:val="none" w:sz="0" w:space="0" w:color="auto"/>
            <w:right w:val="none" w:sz="0" w:space="0" w:color="auto"/>
          </w:divBdr>
        </w:div>
        <w:div w:id="677655679">
          <w:marLeft w:val="547"/>
          <w:marRight w:val="0"/>
          <w:marTop w:val="0"/>
          <w:marBottom w:val="0"/>
          <w:divBdr>
            <w:top w:val="none" w:sz="0" w:space="0" w:color="auto"/>
            <w:left w:val="none" w:sz="0" w:space="0" w:color="auto"/>
            <w:bottom w:val="none" w:sz="0" w:space="0" w:color="auto"/>
            <w:right w:val="none" w:sz="0" w:space="0" w:color="auto"/>
          </w:divBdr>
        </w:div>
        <w:div w:id="731468139">
          <w:marLeft w:val="720"/>
          <w:marRight w:val="0"/>
          <w:marTop w:val="0"/>
          <w:marBottom w:val="0"/>
          <w:divBdr>
            <w:top w:val="none" w:sz="0" w:space="0" w:color="auto"/>
            <w:left w:val="none" w:sz="0" w:space="0" w:color="auto"/>
            <w:bottom w:val="none" w:sz="0" w:space="0" w:color="auto"/>
            <w:right w:val="none" w:sz="0" w:space="0" w:color="auto"/>
          </w:divBdr>
        </w:div>
        <w:div w:id="1490176177">
          <w:marLeft w:val="547"/>
          <w:marRight w:val="0"/>
          <w:marTop w:val="0"/>
          <w:marBottom w:val="0"/>
          <w:divBdr>
            <w:top w:val="none" w:sz="0" w:space="0" w:color="auto"/>
            <w:left w:val="none" w:sz="0" w:space="0" w:color="auto"/>
            <w:bottom w:val="none" w:sz="0" w:space="0" w:color="auto"/>
            <w:right w:val="none" w:sz="0" w:space="0" w:color="auto"/>
          </w:divBdr>
        </w:div>
        <w:div w:id="2037729143">
          <w:marLeft w:val="547"/>
          <w:marRight w:val="0"/>
          <w:marTop w:val="0"/>
          <w:marBottom w:val="240"/>
          <w:divBdr>
            <w:top w:val="none" w:sz="0" w:space="0" w:color="auto"/>
            <w:left w:val="none" w:sz="0" w:space="0" w:color="auto"/>
            <w:bottom w:val="none" w:sz="0" w:space="0" w:color="auto"/>
            <w:right w:val="none" w:sz="0" w:space="0" w:color="auto"/>
          </w:divBdr>
        </w:div>
      </w:divsChild>
    </w:div>
    <w:div w:id="160975990">
      <w:bodyDiv w:val="1"/>
      <w:marLeft w:val="0"/>
      <w:marRight w:val="0"/>
      <w:marTop w:val="0"/>
      <w:marBottom w:val="0"/>
      <w:divBdr>
        <w:top w:val="none" w:sz="0" w:space="0" w:color="auto"/>
        <w:left w:val="none" w:sz="0" w:space="0" w:color="auto"/>
        <w:bottom w:val="none" w:sz="0" w:space="0" w:color="auto"/>
        <w:right w:val="none" w:sz="0" w:space="0" w:color="auto"/>
      </w:divBdr>
    </w:div>
    <w:div w:id="167453450">
      <w:bodyDiv w:val="1"/>
      <w:marLeft w:val="0"/>
      <w:marRight w:val="0"/>
      <w:marTop w:val="0"/>
      <w:marBottom w:val="0"/>
      <w:divBdr>
        <w:top w:val="none" w:sz="0" w:space="0" w:color="auto"/>
        <w:left w:val="none" w:sz="0" w:space="0" w:color="auto"/>
        <w:bottom w:val="none" w:sz="0" w:space="0" w:color="auto"/>
        <w:right w:val="none" w:sz="0" w:space="0" w:color="auto"/>
      </w:divBdr>
    </w:div>
    <w:div w:id="200047844">
      <w:bodyDiv w:val="1"/>
      <w:marLeft w:val="0"/>
      <w:marRight w:val="0"/>
      <w:marTop w:val="0"/>
      <w:marBottom w:val="0"/>
      <w:divBdr>
        <w:top w:val="none" w:sz="0" w:space="0" w:color="auto"/>
        <w:left w:val="none" w:sz="0" w:space="0" w:color="auto"/>
        <w:bottom w:val="none" w:sz="0" w:space="0" w:color="auto"/>
        <w:right w:val="none" w:sz="0" w:space="0" w:color="auto"/>
      </w:divBdr>
    </w:div>
    <w:div w:id="202376310">
      <w:bodyDiv w:val="1"/>
      <w:marLeft w:val="0"/>
      <w:marRight w:val="0"/>
      <w:marTop w:val="0"/>
      <w:marBottom w:val="0"/>
      <w:divBdr>
        <w:top w:val="none" w:sz="0" w:space="0" w:color="auto"/>
        <w:left w:val="none" w:sz="0" w:space="0" w:color="auto"/>
        <w:bottom w:val="none" w:sz="0" w:space="0" w:color="auto"/>
        <w:right w:val="none" w:sz="0" w:space="0" w:color="auto"/>
      </w:divBdr>
    </w:div>
    <w:div w:id="211233240">
      <w:bodyDiv w:val="1"/>
      <w:marLeft w:val="0"/>
      <w:marRight w:val="0"/>
      <w:marTop w:val="0"/>
      <w:marBottom w:val="0"/>
      <w:divBdr>
        <w:top w:val="none" w:sz="0" w:space="0" w:color="auto"/>
        <w:left w:val="none" w:sz="0" w:space="0" w:color="auto"/>
        <w:bottom w:val="none" w:sz="0" w:space="0" w:color="auto"/>
        <w:right w:val="none" w:sz="0" w:space="0" w:color="auto"/>
      </w:divBdr>
      <w:divsChild>
        <w:div w:id="686253508">
          <w:marLeft w:val="1354"/>
          <w:marRight w:val="0"/>
          <w:marTop w:val="0"/>
          <w:marBottom w:val="0"/>
          <w:divBdr>
            <w:top w:val="none" w:sz="0" w:space="0" w:color="auto"/>
            <w:left w:val="none" w:sz="0" w:space="0" w:color="auto"/>
            <w:bottom w:val="none" w:sz="0" w:space="0" w:color="auto"/>
            <w:right w:val="none" w:sz="0" w:space="0" w:color="auto"/>
          </w:divBdr>
        </w:div>
        <w:div w:id="776369021">
          <w:marLeft w:val="1354"/>
          <w:marRight w:val="0"/>
          <w:marTop w:val="0"/>
          <w:marBottom w:val="0"/>
          <w:divBdr>
            <w:top w:val="none" w:sz="0" w:space="0" w:color="auto"/>
            <w:left w:val="none" w:sz="0" w:space="0" w:color="auto"/>
            <w:bottom w:val="none" w:sz="0" w:space="0" w:color="auto"/>
            <w:right w:val="none" w:sz="0" w:space="0" w:color="auto"/>
          </w:divBdr>
        </w:div>
        <w:div w:id="1004668891">
          <w:marLeft w:val="1354"/>
          <w:marRight w:val="0"/>
          <w:marTop w:val="0"/>
          <w:marBottom w:val="0"/>
          <w:divBdr>
            <w:top w:val="none" w:sz="0" w:space="0" w:color="auto"/>
            <w:left w:val="none" w:sz="0" w:space="0" w:color="auto"/>
            <w:bottom w:val="none" w:sz="0" w:space="0" w:color="auto"/>
            <w:right w:val="none" w:sz="0" w:space="0" w:color="auto"/>
          </w:divBdr>
        </w:div>
        <w:div w:id="1108890900">
          <w:marLeft w:val="1354"/>
          <w:marRight w:val="0"/>
          <w:marTop w:val="0"/>
          <w:marBottom w:val="0"/>
          <w:divBdr>
            <w:top w:val="none" w:sz="0" w:space="0" w:color="auto"/>
            <w:left w:val="none" w:sz="0" w:space="0" w:color="auto"/>
            <w:bottom w:val="none" w:sz="0" w:space="0" w:color="auto"/>
            <w:right w:val="none" w:sz="0" w:space="0" w:color="auto"/>
          </w:divBdr>
        </w:div>
        <w:div w:id="2074505000">
          <w:marLeft w:val="1354"/>
          <w:marRight w:val="0"/>
          <w:marTop w:val="0"/>
          <w:marBottom w:val="0"/>
          <w:divBdr>
            <w:top w:val="none" w:sz="0" w:space="0" w:color="auto"/>
            <w:left w:val="none" w:sz="0" w:space="0" w:color="auto"/>
            <w:bottom w:val="none" w:sz="0" w:space="0" w:color="auto"/>
            <w:right w:val="none" w:sz="0" w:space="0" w:color="auto"/>
          </w:divBdr>
        </w:div>
      </w:divsChild>
    </w:div>
    <w:div w:id="231702381">
      <w:bodyDiv w:val="1"/>
      <w:marLeft w:val="0"/>
      <w:marRight w:val="0"/>
      <w:marTop w:val="0"/>
      <w:marBottom w:val="0"/>
      <w:divBdr>
        <w:top w:val="none" w:sz="0" w:space="0" w:color="auto"/>
        <w:left w:val="none" w:sz="0" w:space="0" w:color="auto"/>
        <w:bottom w:val="none" w:sz="0" w:space="0" w:color="auto"/>
        <w:right w:val="none" w:sz="0" w:space="0" w:color="auto"/>
      </w:divBdr>
      <w:divsChild>
        <w:div w:id="1460688354">
          <w:marLeft w:val="0"/>
          <w:marRight w:val="0"/>
          <w:marTop w:val="0"/>
          <w:marBottom w:val="0"/>
          <w:divBdr>
            <w:top w:val="none" w:sz="0" w:space="0" w:color="auto"/>
            <w:left w:val="none" w:sz="0" w:space="0" w:color="auto"/>
            <w:bottom w:val="none" w:sz="0" w:space="0" w:color="auto"/>
            <w:right w:val="none" w:sz="0" w:space="0" w:color="auto"/>
          </w:divBdr>
          <w:divsChild>
            <w:div w:id="1966109860">
              <w:marLeft w:val="0"/>
              <w:marRight w:val="0"/>
              <w:marTop w:val="0"/>
              <w:marBottom w:val="0"/>
              <w:divBdr>
                <w:top w:val="none" w:sz="0" w:space="0" w:color="auto"/>
                <w:left w:val="none" w:sz="0" w:space="0" w:color="auto"/>
                <w:bottom w:val="none" w:sz="0" w:space="0" w:color="auto"/>
                <w:right w:val="none" w:sz="0" w:space="0" w:color="auto"/>
              </w:divBdr>
            </w:div>
          </w:divsChild>
        </w:div>
        <w:div w:id="1701199847">
          <w:marLeft w:val="0"/>
          <w:marRight w:val="0"/>
          <w:marTop w:val="0"/>
          <w:marBottom w:val="0"/>
          <w:divBdr>
            <w:top w:val="none" w:sz="0" w:space="0" w:color="auto"/>
            <w:left w:val="none" w:sz="0" w:space="0" w:color="auto"/>
            <w:bottom w:val="none" w:sz="0" w:space="0" w:color="auto"/>
            <w:right w:val="none" w:sz="0" w:space="0" w:color="auto"/>
          </w:divBdr>
          <w:divsChild>
            <w:div w:id="1672105480">
              <w:marLeft w:val="0"/>
              <w:marRight w:val="0"/>
              <w:marTop w:val="0"/>
              <w:marBottom w:val="0"/>
              <w:divBdr>
                <w:top w:val="none" w:sz="0" w:space="0" w:color="auto"/>
                <w:left w:val="none" w:sz="0" w:space="0" w:color="auto"/>
                <w:bottom w:val="none" w:sz="0" w:space="0" w:color="auto"/>
                <w:right w:val="none" w:sz="0" w:space="0" w:color="auto"/>
              </w:divBdr>
            </w:div>
            <w:div w:id="1679648988">
              <w:marLeft w:val="0"/>
              <w:marRight w:val="0"/>
              <w:marTop w:val="100"/>
              <w:marBottom w:val="100"/>
              <w:divBdr>
                <w:top w:val="none" w:sz="0" w:space="0" w:color="auto"/>
                <w:left w:val="none" w:sz="0" w:space="0" w:color="auto"/>
                <w:bottom w:val="none" w:sz="0" w:space="0" w:color="auto"/>
                <w:right w:val="none" w:sz="0" w:space="0" w:color="auto"/>
              </w:divBdr>
              <w:divsChild>
                <w:div w:id="73828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903319">
      <w:bodyDiv w:val="1"/>
      <w:marLeft w:val="0"/>
      <w:marRight w:val="0"/>
      <w:marTop w:val="0"/>
      <w:marBottom w:val="0"/>
      <w:divBdr>
        <w:top w:val="none" w:sz="0" w:space="0" w:color="auto"/>
        <w:left w:val="none" w:sz="0" w:space="0" w:color="auto"/>
        <w:bottom w:val="none" w:sz="0" w:space="0" w:color="auto"/>
        <w:right w:val="none" w:sz="0" w:space="0" w:color="auto"/>
      </w:divBdr>
    </w:div>
    <w:div w:id="244652811">
      <w:bodyDiv w:val="1"/>
      <w:marLeft w:val="0"/>
      <w:marRight w:val="0"/>
      <w:marTop w:val="0"/>
      <w:marBottom w:val="0"/>
      <w:divBdr>
        <w:top w:val="none" w:sz="0" w:space="0" w:color="auto"/>
        <w:left w:val="none" w:sz="0" w:space="0" w:color="auto"/>
        <w:bottom w:val="none" w:sz="0" w:space="0" w:color="auto"/>
        <w:right w:val="none" w:sz="0" w:space="0" w:color="auto"/>
      </w:divBdr>
    </w:div>
    <w:div w:id="255793989">
      <w:bodyDiv w:val="1"/>
      <w:marLeft w:val="0"/>
      <w:marRight w:val="0"/>
      <w:marTop w:val="0"/>
      <w:marBottom w:val="0"/>
      <w:divBdr>
        <w:top w:val="none" w:sz="0" w:space="0" w:color="auto"/>
        <w:left w:val="none" w:sz="0" w:space="0" w:color="auto"/>
        <w:bottom w:val="none" w:sz="0" w:space="0" w:color="auto"/>
        <w:right w:val="none" w:sz="0" w:space="0" w:color="auto"/>
      </w:divBdr>
    </w:div>
    <w:div w:id="270861390">
      <w:bodyDiv w:val="1"/>
      <w:marLeft w:val="0"/>
      <w:marRight w:val="0"/>
      <w:marTop w:val="0"/>
      <w:marBottom w:val="0"/>
      <w:divBdr>
        <w:top w:val="none" w:sz="0" w:space="0" w:color="auto"/>
        <w:left w:val="none" w:sz="0" w:space="0" w:color="auto"/>
        <w:bottom w:val="none" w:sz="0" w:space="0" w:color="auto"/>
        <w:right w:val="none" w:sz="0" w:space="0" w:color="auto"/>
      </w:divBdr>
    </w:div>
    <w:div w:id="271399859">
      <w:bodyDiv w:val="1"/>
      <w:marLeft w:val="0"/>
      <w:marRight w:val="0"/>
      <w:marTop w:val="0"/>
      <w:marBottom w:val="0"/>
      <w:divBdr>
        <w:top w:val="none" w:sz="0" w:space="0" w:color="auto"/>
        <w:left w:val="none" w:sz="0" w:space="0" w:color="auto"/>
        <w:bottom w:val="none" w:sz="0" w:space="0" w:color="auto"/>
        <w:right w:val="none" w:sz="0" w:space="0" w:color="auto"/>
      </w:divBdr>
    </w:div>
    <w:div w:id="280184069">
      <w:bodyDiv w:val="1"/>
      <w:marLeft w:val="0"/>
      <w:marRight w:val="0"/>
      <w:marTop w:val="0"/>
      <w:marBottom w:val="0"/>
      <w:divBdr>
        <w:top w:val="none" w:sz="0" w:space="0" w:color="auto"/>
        <w:left w:val="none" w:sz="0" w:space="0" w:color="auto"/>
        <w:bottom w:val="none" w:sz="0" w:space="0" w:color="auto"/>
        <w:right w:val="none" w:sz="0" w:space="0" w:color="auto"/>
      </w:divBdr>
    </w:div>
    <w:div w:id="289552660">
      <w:bodyDiv w:val="1"/>
      <w:marLeft w:val="0"/>
      <w:marRight w:val="0"/>
      <w:marTop w:val="0"/>
      <w:marBottom w:val="0"/>
      <w:divBdr>
        <w:top w:val="none" w:sz="0" w:space="0" w:color="auto"/>
        <w:left w:val="none" w:sz="0" w:space="0" w:color="auto"/>
        <w:bottom w:val="none" w:sz="0" w:space="0" w:color="auto"/>
        <w:right w:val="none" w:sz="0" w:space="0" w:color="auto"/>
      </w:divBdr>
    </w:div>
    <w:div w:id="296223711">
      <w:bodyDiv w:val="1"/>
      <w:marLeft w:val="0"/>
      <w:marRight w:val="0"/>
      <w:marTop w:val="0"/>
      <w:marBottom w:val="0"/>
      <w:divBdr>
        <w:top w:val="none" w:sz="0" w:space="0" w:color="auto"/>
        <w:left w:val="none" w:sz="0" w:space="0" w:color="auto"/>
        <w:bottom w:val="none" w:sz="0" w:space="0" w:color="auto"/>
        <w:right w:val="none" w:sz="0" w:space="0" w:color="auto"/>
      </w:divBdr>
    </w:div>
    <w:div w:id="310717667">
      <w:bodyDiv w:val="1"/>
      <w:marLeft w:val="0"/>
      <w:marRight w:val="0"/>
      <w:marTop w:val="0"/>
      <w:marBottom w:val="0"/>
      <w:divBdr>
        <w:top w:val="none" w:sz="0" w:space="0" w:color="auto"/>
        <w:left w:val="none" w:sz="0" w:space="0" w:color="auto"/>
        <w:bottom w:val="none" w:sz="0" w:space="0" w:color="auto"/>
        <w:right w:val="none" w:sz="0" w:space="0" w:color="auto"/>
      </w:divBdr>
    </w:div>
    <w:div w:id="317997072">
      <w:bodyDiv w:val="1"/>
      <w:marLeft w:val="0"/>
      <w:marRight w:val="0"/>
      <w:marTop w:val="0"/>
      <w:marBottom w:val="0"/>
      <w:divBdr>
        <w:top w:val="none" w:sz="0" w:space="0" w:color="auto"/>
        <w:left w:val="none" w:sz="0" w:space="0" w:color="auto"/>
        <w:bottom w:val="none" w:sz="0" w:space="0" w:color="auto"/>
        <w:right w:val="none" w:sz="0" w:space="0" w:color="auto"/>
      </w:divBdr>
    </w:div>
    <w:div w:id="331179592">
      <w:bodyDiv w:val="1"/>
      <w:marLeft w:val="0"/>
      <w:marRight w:val="0"/>
      <w:marTop w:val="0"/>
      <w:marBottom w:val="0"/>
      <w:divBdr>
        <w:top w:val="none" w:sz="0" w:space="0" w:color="auto"/>
        <w:left w:val="none" w:sz="0" w:space="0" w:color="auto"/>
        <w:bottom w:val="none" w:sz="0" w:space="0" w:color="auto"/>
        <w:right w:val="none" w:sz="0" w:space="0" w:color="auto"/>
      </w:divBdr>
    </w:div>
    <w:div w:id="334501377">
      <w:bodyDiv w:val="1"/>
      <w:marLeft w:val="0"/>
      <w:marRight w:val="0"/>
      <w:marTop w:val="0"/>
      <w:marBottom w:val="0"/>
      <w:divBdr>
        <w:top w:val="none" w:sz="0" w:space="0" w:color="auto"/>
        <w:left w:val="none" w:sz="0" w:space="0" w:color="auto"/>
        <w:bottom w:val="none" w:sz="0" w:space="0" w:color="auto"/>
        <w:right w:val="none" w:sz="0" w:space="0" w:color="auto"/>
      </w:divBdr>
    </w:div>
    <w:div w:id="339551272">
      <w:bodyDiv w:val="1"/>
      <w:marLeft w:val="0"/>
      <w:marRight w:val="0"/>
      <w:marTop w:val="0"/>
      <w:marBottom w:val="0"/>
      <w:divBdr>
        <w:top w:val="none" w:sz="0" w:space="0" w:color="auto"/>
        <w:left w:val="none" w:sz="0" w:space="0" w:color="auto"/>
        <w:bottom w:val="none" w:sz="0" w:space="0" w:color="auto"/>
        <w:right w:val="none" w:sz="0" w:space="0" w:color="auto"/>
      </w:divBdr>
    </w:div>
    <w:div w:id="359551053">
      <w:bodyDiv w:val="1"/>
      <w:marLeft w:val="0"/>
      <w:marRight w:val="0"/>
      <w:marTop w:val="0"/>
      <w:marBottom w:val="0"/>
      <w:divBdr>
        <w:top w:val="none" w:sz="0" w:space="0" w:color="auto"/>
        <w:left w:val="none" w:sz="0" w:space="0" w:color="auto"/>
        <w:bottom w:val="none" w:sz="0" w:space="0" w:color="auto"/>
        <w:right w:val="none" w:sz="0" w:space="0" w:color="auto"/>
      </w:divBdr>
    </w:div>
    <w:div w:id="369963419">
      <w:bodyDiv w:val="1"/>
      <w:marLeft w:val="0"/>
      <w:marRight w:val="0"/>
      <w:marTop w:val="0"/>
      <w:marBottom w:val="0"/>
      <w:divBdr>
        <w:top w:val="none" w:sz="0" w:space="0" w:color="auto"/>
        <w:left w:val="none" w:sz="0" w:space="0" w:color="auto"/>
        <w:bottom w:val="none" w:sz="0" w:space="0" w:color="auto"/>
        <w:right w:val="none" w:sz="0" w:space="0" w:color="auto"/>
      </w:divBdr>
    </w:div>
    <w:div w:id="371543234">
      <w:bodyDiv w:val="1"/>
      <w:marLeft w:val="0"/>
      <w:marRight w:val="0"/>
      <w:marTop w:val="0"/>
      <w:marBottom w:val="0"/>
      <w:divBdr>
        <w:top w:val="none" w:sz="0" w:space="0" w:color="auto"/>
        <w:left w:val="none" w:sz="0" w:space="0" w:color="auto"/>
        <w:bottom w:val="none" w:sz="0" w:space="0" w:color="auto"/>
        <w:right w:val="none" w:sz="0" w:space="0" w:color="auto"/>
      </w:divBdr>
    </w:div>
    <w:div w:id="376468945">
      <w:bodyDiv w:val="1"/>
      <w:marLeft w:val="0"/>
      <w:marRight w:val="0"/>
      <w:marTop w:val="0"/>
      <w:marBottom w:val="0"/>
      <w:divBdr>
        <w:top w:val="none" w:sz="0" w:space="0" w:color="auto"/>
        <w:left w:val="none" w:sz="0" w:space="0" w:color="auto"/>
        <w:bottom w:val="none" w:sz="0" w:space="0" w:color="auto"/>
        <w:right w:val="none" w:sz="0" w:space="0" w:color="auto"/>
      </w:divBdr>
    </w:div>
    <w:div w:id="389617703">
      <w:bodyDiv w:val="1"/>
      <w:marLeft w:val="0"/>
      <w:marRight w:val="0"/>
      <w:marTop w:val="0"/>
      <w:marBottom w:val="0"/>
      <w:divBdr>
        <w:top w:val="none" w:sz="0" w:space="0" w:color="auto"/>
        <w:left w:val="none" w:sz="0" w:space="0" w:color="auto"/>
        <w:bottom w:val="none" w:sz="0" w:space="0" w:color="auto"/>
        <w:right w:val="none" w:sz="0" w:space="0" w:color="auto"/>
      </w:divBdr>
    </w:div>
    <w:div w:id="415202195">
      <w:bodyDiv w:val="1"/>
      <w:marLeft w:val="0"/>
      <w:marRight w:val="0"/>
      <w:marTop w:val="0"/>
      <w:marBottom w:val="0"/>
      <w:divBdr>
        <w:top w:val="none" w:sz="0" w:space="0" w:color="auto"/>
        <w:left w:val="none" w:sz="0" w:space="0" w:color="auto"/>
        <w:bottom w:val="none" w:sz="0" w:space="0" w:color="auto"/>
        <w:right w:val="none" w:sz="0" w:space="0" w:color="auto"/>
      </w:divBdr>
    </w:div>
    <w:div w:id="419063699">
      <w:bodyDiv w:val="1"/>
      <w:marLeft w:val="0"/>
      <w:marRight w:val="0"/>
      <w:marTop w:val="0"/>
      <w:marBottom w:val="0"/>
      <w:divBdr>
        <w:top w:val="none" w:sz="0" w:space="0" w:color="auto"/>
        <w:left w:val="none" w:sz="0" w:space="0" w:color="auto"/>
        <w:bottom w:val="none" w:sz="0" w:space="0" w:color="auto"/>
        <w:right w:val="none" w:sz="0" w:space="0" w:color="auto"/>
      </w:divBdr>
    </w:div>
    <w:div w:id="420950334">
      <w:bodyDiv w:val="1"/>
      <w:marLeft w:val="0"/>
      <w:marRight w:val="0"/>
      <w:marTop w:val="0"/>
      <w:marBottom w:val="0"/>
      <w:divBdr>
        <w:top w:val="none" w:sz="0" w:space="0" w:color="auto"/>
        <w:left w:val="none" w:sz="0" w:space="0" w:color="auto"/>
        <w:bottom w:val="none" w:sz="0" w:space="0" w:color="auto"/>
        <w:right w:val="none" w:sz="0" w:space="0" w:color="auto"/>
      </w:divBdr>
      <w:divsChild>
        <w:div w:id="200726">
          <w:marLeft w:val="720"/>
          <w:marRight w:val="0"/>
          <w:marTop w:val="400"/>
          <w:marBottom w:val="0"/>
          <w:divBdr>
            <w:top w:val="none" w:sz="0" w:space="0" w:color="auto"/>
            <w:left w:val="none" w:sz="0" w:space="0" w:color="auto"/>
            <w:bottom w:val="none" w:sz="0" w:space="0" w:color="auto"/>
            <w:right w:val="none" w:sz="0" w:space="0" w:color="auto"/>
          </w:divBdr>
        </w:div>
        <w:div w:id="1862162365">
          <w:marLeft w:val="720"/>
          <w:marRight w:val="0"/>
          <w:marTop w:val="400"/>
          <w:marBottom w:val="0"/>
          <w:divBdr>
            <w:top w:val="none" w:sz="0" w:space="0" w:color="auto"/>
            <w:left w:val="none" w:sz="0" w:space="0" w:color="auto"/>
            <w:bottom w:val="none" w:sz="0" w:space="0" w:color="auto"/>
            <w:right w:val="none" w:sz="0" w:space="0" w:color="auto"/>
          </w:divBdr>
        </w:div>
      </w:divsChild>
    </w:div>
    <w:div w:id="436145734">
      <w:bodyDiv w:val="1"/>
      <w:marLeft w:val="0"/>
      <w:marRight w:val="0"/>
      <w:marTop w:val="0"/>
      <w:marBottom w:val="0"/>
      <w:divBdr>
        <w:top w:val="none" w:sz="0" w:space="0" w:color="auto"/>
        <w:left w:val="none" w:sz="0" w:space="0" w:color="auto"/>
        <w:bottom w:val="none" w:sz="0" w:space="0" w:color="auto"/>
        <w:right w:val="none" w:sz="0" w:space="0" w:color="auto"/>
      </w:divBdr>
    </w:div>
    <w:div w:id="436801993">
      <w:bodyDiv w:val="1"/>
      <w:marLeft w:val="0"/>
      <w:marRight w:val="0"/>
      <w:marTop w:val="0"/>
      <w:marBottom w:val="0"/>
      <w:divBdr>
        <w:top w:val="none" w:sz="0" w:space="0" w:color="auto"/>
        <w:left w:val="none" w:sz="0" w:space="0" w:color="auto"/>
        <w:bottom w:val="none" w:sz="0" w:space="0" w:color="auto"/>
        <w:right w:val="none" w:sz="0" w:space="0" w:color="auto"/>
      </w:divBdr>
    </w:div>
    <w:div w:id="442892824">
      <w:bodyDiv w:val="1"/>
      <w:marLeft w:val="0"/>
      <w:marRight w:val="0"/>
      <w:marTop w:val="0"/>
      <w:marBottom w:val="0"/>
      <w:divBdr>
        <w:top w:val="none" w:sz="0" w:space="0" w:color="auto"/>
        <w:left w:val="none" w:sz="0" w:space="0" w:color="auto"/>
        <w:bottom w:val="none" w:sz="0" w:space="0" w:color="auto"/>
        <w:right w:val="none" w:sz="0" w:space="0" w:color="auto"/>
      </w:divBdr>
    </w:div>
    <w:div w:id="448941029">
      <w:bodyDiv w:val="1"/>
      <w:marLeft w:val="0"/>
      <w:marRight w:val="0"/>
      <w:marTop w:val="0"/>
      <w:marBottom w:val="0"/>
      <w:divBdr>
        <w:top w:val="none" w:sz="0" w:space="0" w:color="auto"/>
        <w:left w:val="none" w:sz="0" w:space="0" w:color="auto"/>
        <w:bottom w:val="none" w:sz="0" w:space="0" w:color="auto"/>
        <w:right w:val="none" w:sz="0" w:space="0" w:color="auto"/>
      </w:divBdr>
    </w:div>
    <w:div w:id="467863950">
      <w:bodyDiv w:val="1"/>
      <w:marLeft w:val="0"/>
      <w:marRight w:val="0"/>
      <w:marTop w:val="0"/>
      <w:marBottom w:val="0"/>
      <w:divBdr>
        <w:top w:val="none" w:sz="0" w:space="0" w:color="auto"/>
        <w:left w:val="none" w:sz="0" w:space="0" w:color="auto"/>
        <w:bottom w:val="none" w:sz="0" w:space="0" w:color="auto"/>
        <w:right w:val="none" w:sz="0" w:space="0" w:color="auto"/>
      </w:divBdr>
    </w:div>
    <w:div w:id="484588318">
      <w:bodyDiv w:val="1"/>
      <w:marLeft w:val="0"/>
      <w:marRight w:val="0"/>
      <w:marTop w:val="0"/>
      <w:marBottom w:val="0"/>
      <w:divBdr>
        <w:top w:val="none" w:sz="0" w:space="0" w:color="auto"/>
        <w:left w:val="none" w:sz="0" w:space="0" w:color="auto"/>
        <w:bottom w:val="none" w:sz="0" w:space="0" w:color="auto"/>
        <w:right w:val="none" w:sz="0" w:space="0" w:color="auto"/>
      </w:divBdr>
      <w:divsChild>
        <w:div w:id="1553882021">
          <w:marLeft w:val="0"/>
          <w:marRight w:val="0"/>
          <w:marTop w:val="0"/>
          <w:marBottom w:val="0"/>
          <w:divBdr>
            <w:top w:val="single" w:sz="2" w:space="0" w:color="D9D9E3"/>
            <w:left w:val="single" w:sz="2" w:space="0" w:color="D9D9E3"/>
            <w:bottom w:val="single" w:sz="2" w:space="0" w:color="D9D9E3"/>
            <w:right w:val="single" w:sz="2" w:space="0" w:color="D9D9E3"/>
          </w:divBdr>
          <w:divsChild>
            <w:div w:id="1557428632">
              <w:marLeft w:val="0"/>
              <w:marRight w:val="0"/>
              <w:marTop w:val="0"/>
              <w:marBottom w:val="0"/>
              <w:divBdr>
                <w:top w:val="single" w:sz="2" w:space="0" w:color="D9D9E3"/>
                <w:left w:val="single" w:sz="2" w:space="0" w:color="D9D9E3"/>
                <w:bottom w:val="single" w:sz="2" w:space="0" w:color="D9D9E3"/>
                <w:right w:val="single" w:sz="2" w:space="0" w:color="D9D9E3"/>
              </w:divBdr>
              <w:divsChild>
                <w:div w:id="685860964">
                  <w:marLeft w:val="0"/>
                  <w:marRight w:val="0"/>
                  <w:marTop w:val="0"/>
                  <w:marBottom w:val="0"/>
                  <w:divBdr>
                    <w:top w:val="single" w:sz="2" w:space="0" w:color="D9D9E3"/>
                    <w:left w:val="single" w:sz="2" w:space="0" w:color="D9D9E3"/>
                    <w:bottom w:val="single" w:sz="2" w:space="0" w:color="D9D9E3"/>
                    <w:right w:val="single" w:sz="2" w:space="0" w:color="D9D9E3"/>
                  </w:divBdr>
                  <w:divsChild>
                    <w:div w:id="82188164">
                      <w:marLeft w:val="0"/>
                      <w:marRight w:val="0"/>
                      <w:marTop w:val="0"/>
                      <w:marBottom w:val="0"/>
                      <w:divBdr>
                        <w:top w:val="single" w:sz="2" w:space="0" w:color="D9D9E3"/>
                        <w:left w:val="single" w:sz="2" w:space="0" w:color="D9D9E3"/>
                        <w:bottom w:val="single" w:sz="2" w:space="0" w:color="D9D9E3"/>
                        <w:right w:val="single" w:sz="2" w:space="0" w:color="D9D9E3"/>
                      </w:divBdr>
                      <w:divsChild>
                        <w:div w:id="1484468464">
                          <w:marLeft w:val="0"/>
                          <w:marRight w:val="0"/>
                          <w:marTop w:val="0"/>
                          <w:marBottom w:val="0"/>
                          <w:divBdr>
                            <w:top w:val="single" w:sz="2" w:space="0" w:color="D9D9E3"/>
                            <w:left w:val="single" w:sz="2" w:space="0" w:color="D9D9E3"/>
                            <w:bottom w:val="single" w:sz="2" w:space="0" w:color="D9D9E3"/>
                            <w:right w:val="single" w:sz="2" w:space="0" w:color="D9D9E3"/>
                          </w:divBdr>
                          <w:divsChild>
                            <w:div w:id="595207666">
                              <w:marLeft w:val="0"/>
                              <w:marRight w:val="0"/>
                              <w:marTop w:val="100"/>
                              <w:marBottom w:val="100"/>
                              <w:divBdr>
                                <w:top w:val="single" w:sz="2" w:space="0" w:color="D9D9E3"/>
                                <w:left w:val="single" w:sz="2" w:space="0" w:color="D9D9E3"/>
                                <w:bottom w:val="single" w:sz="2" w:space="0" w:color="D9D9E3"/>
                                <w:right w:val="single" w:sz="2" w:space="0" w:color="D9D9E3"/>
                              </w:divBdr>
                              <w:divsChild>
                                <w:div w:id="1463304674">
                                  <w:marLeft w:val="0"/>
                                  <w:marRight w:val="0"/>
                                  <w:marTop w:val="0"/>
                                  <w:marBottom w:val="0"/>
                                  <w:divBdr>
                                    <w:top w:val="single" w:sz="2" w:space="0" w:color="D9D9E3"/>
                                    <w:left w:val="single" w:sz="2" w:space="0" w:color="D9D9E3"/>
                                    <w:bottom w:val="single" w:sz="2" w:space="0" w:color="D9D9E3"/>
                                    <w:right w:val="single" w:sz="2" w:space="0" w:color="D9D9E3"/>
                                  </w:divBdr>
                                  <w:divsChild>
                                    <w:div w:id="2019382814">
                                      <w:marLeft w:val="0"/>
                                      <w:marRight w:val="0"/>
                                      <w:marTop w:val="0"/>
                                      <w:marBottom w:val="0"/>
                                      <w:divBdr>
                                        <w:top w:val="single" w:sz="2" w:space="0" w:color="D9D9E3"/>
                                        <w:left w:val="single" w:sz="2" w:space="0" w:color="D9D9E3"/>
                                        <w:bottom w:val="single" w:sz="2" w:space="0" w:color="D9D9E3"/>
                                        <w:right w:val="single" w:sz="2" w:space="0" w:color="D9D9E3"/>
                                      </w:divBdr>
                                      <w:divsChild>
                                        <w:div w:id="1783454809">
                                          <w:marLeft w:val="0"/>
                                          <w:marRight w:val="0"/>
                                          <w:marTop w:val="0"/>
                                          <w:marBottom w:val="0"/>
                                          <w:divBdr>
                                            <w:top w:val="single" w:sz="2" w:space="0" w:color="D9D9E3"/>
                                            <w:left w:val="single" w:sz="2" w:space="0" w:color="D9D9E3"/>
                                            <w:bottom w:val="single" w:sz="2" w:space="0" w:color="D9D9E3"/>
                                            <w:right w:val="single" w:sz="2" w:space="0" w:color="D9D9E3"/>
                                          </w:divBdr>
                                          <w:divsChild>
                                            <w:div w:id="844131048">
                                              <w:marLeft w:val="0"/>
                                              <w:marRight w:val="0"/>
                                              <w:marTop w:val="0"/>
                                              <w:marBottom w:val="0"/>
                                              <w:divBdr>
                                                <w:top w:val="single" w:sz="2" w:space="0" w:color="D9D9E3"/>
                                                <w:left w:val="single" w:sz="2" w:space="0" w:color="D9D9E3"/>
                                                <w:bottom w:val="single" w:sz="2" w:space="0" w:color="D9D9E3"/>
                                                <w:right w:val="single" w:sz="2" w:space="0" w:color="D9D9E3"/>
                                              </w:divBdr>
                                              <w:divsChild>
                                                <w:div w:id="542910535">
                                                  <w:marLeft w:val="0"/>
                                                  <w:marRight w:val="0"/>
                                                  <w:marTop w:val="0"/>
                                                  <w:marBottom w:val="0"/>
                                                  <w:divBdr>
                                                    <w:top w:val="single" w:sz="2" w:space="0" w:color="D9D9E3"/>
                                                    <w:left w:val="single" w:sz="2" w:space="0" w:color="D9D9E3"/>
                                                    <w:bottom w:val="single" w:sz="2" w:space="0" w:color="D9D9E3"/>
                                                    <w:right w:val="single" w:sz="2" w:space="0" w:color="D9D9E3"/>
                                                  </w:divBdr>
                                                  <w:divsChild>
                                                    <w:div w:id="6583111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18635333">
          <w:marLeft w:val="0"/>
          <w:marRight w:val="0"/>
          <w:marTop w:val="0"/>
          <w:marBottom w:val="0"/>
          <w:divBdr>
            <w:top w:val="none" w:sz="0" w:space="0" w:color="auto"/>
            <w:left w:val="none" w:sz="0" w:space="0" w:color="auto"/>
            <w:bottom w:val="none" w:sz="0" w:space="0" w:color="auto"/>
            <w:right w:val="none" w:sz="0" w:space="0" w:color="auto"/>
          </w:divBdr>
        </w:div>
      </w:divsChild>
    </w:div>
    <w:div w:id="506794428">
      <w:bodyDiv w:val="1"/>
      <w:marLeft w:val="0"/>
      <w:marRight w:val="0"/>
      <w:marTop w:val="0"/>
      <w:marBottom w:val="0"/>
      <w:divBdr>
        <w:top w:val="none" w:sz="0" w:space="0" w:color="auto"/>
        <w:left w:val="none" w:sz="0" w:space="0" w:color="auto"/>
        <w:bottom w:val="none" w:sz="0" w:space="0" w:color="auto"/>
        <w:right w:val="none" w:sz="0" w:space="0" w:color="auto"/>
      </w:divBdr>
    </w:div>
    <w:div w:id="522089574">
      <w:bodyDiv w:val="1"/>
      <w:marLeft w:val="0"/>
      <w:marRight w:val="0"/>
      <w:marTop w:val="0"/>
      <w:marBottom w:val="0"/>
      <w:divBdr>
        <w:top w:val="none" w:sz="0" w:space="0" w:color="auto"/>
        <w:left w:val="none" w:sz="0" w:space="0" w:color="auto"/>
        <w:bottom w:val="none" w:sz="0" w:space="0" w:color="auto"/>
        <w:right w:val="none" w:sz="0" w:space="0" w:color="auto"/>
      </w:divBdr>
    </w:div>
    <w:div w:id="522937572">
      <w:bodyDiv w:val="1"/>
      <w:marLeft w:val="0"/>
      <w:marRight w:val="0"/>
      <w:marTop w:val="0"/>
      <w:marBottom w:val="0"/>
      <w:divBdr>
        <w:top w:val="none" w:sz="0" w:space="0" w:color="auto"/>
        <w:left w:val="none" w:sz="0" w:space="0" w:color="auto"/>
        <w:bottom w:val="none" w:sz="0" w:space="0" w:color="auto"/>
        <w:right w:val="none" w:sz="0" w:space="0" w:color="auto"/>
      </w:divBdr>
    </w:div>
    <w:div w:id="562105902">
      <w:bodyDiv w:val="1"/>
      <w:marLeft w:val="0"/>
      <w:marRight w:val="0"/>
      <w:marTop w:val="0"/>
      <w:marBottom w:val="0"/>
      <w:divBdr>
        <w:top w:val="none" w:sz="0" w:space="0" w:color="auto"/>
        <w:left w:val="none" w:sz="0" w:space="0" w:color="auto"/>
        <w:bottom w:val="none" w:sz="0" w:space="0" w:color="auto"/>
        <w:right w:val="none" w:sz="0" w:space="0" w:color="auto"/>
      </w:divBdr>
      <w:divsChild>
        <w:div w:id="145781413">
          <w:marLeft w:val="1886"/>
          <w:marRight w:val="0"/>
          <w:marTop w:val="0"/>
          <w:marBottom w:val="0"/>
          <w:divBdr>
            <w:top w:val="none" w:sz="0" w:space="0" w:color="auto"/>
            <w:left w:val="none" w:sz="0" w:space="0" w:color="auto"/>
            <w:bottom w:val="none" w:sz="0" w:space="0" w:color="auto"/>
            <w:right w:val="none" w:sz="0" w:space="0" w:color="auto"/>
          </w:divBdr>
        </w:div>
        <w:div w:id="650018489">
          <w:marLeft w:val="1886"/>
          <w:marRight w:val="0"/>
          <w:marTop w:val="0"/>
          <w:marBottom w:val="0"/>
          <w:divBdr>
            <w:top w:val="none" w:sz="0" w:space="0" w:color="auto"/>
            <w:left w:val="none" w:sz="0" w:space="0" w:color="auto"/>
            <w:bottom w:val="none" w:sz="0" w:space="0" w:color="auto"/>
            <w:right w:val="none" w:sz="0" w:space="0" w:color="auto"/>
          </w:divBdr>
        </w:div>
        <w:div w:id="1013334778">
          <w:marLeft w:val="2606"/>
          <w:marRight w:val="0"/>
          <w:marTop w:val="0"/>
          <w:marBottom w:val="0"/>
          <w:divBdr>
            <w:top w:val="none" w:sz="0" w:space="0" w:color="auto"/>
            <w:left w:val="none" w:sz="0" w:space="0" w:color="auto"/>
            <w:bottom w:val="none" w:sz="0" w:space="0" w:color="auto"/>
            <w:right w:val="none" w:sz="0" w:space="0" w:color="auto"/>
          </w:divBdr>
        </w:div>
        <w:div w:id="1267542855">
          <w:marLeft w:val="1886"/>
          <w:marRight w:val="0"/>
          <w:marTop w:val="0"/>
          <w:marBottom w:val="0"/>
          <w:divBdr>
            <w:top w:val="none" w:sz="0" w:space="0" w:color="auto"/>
            <w:left w:val="none" w:sz="0" w:space="0" w:color="auto"/>
            <w:bottom w:val="none" w:sz="0" w:space="0" w:color="auto"/>
            <w:right w:val="none" w:sz="0" w:space="0" w:color="auto"/>
          </w:divBdr>
        </w:div>
        <w:div w:id="1422722639">
          <w:marLeft w:val="2606"/>
          <w:marRight w:val="0"/>
          <w:marTop w:val="0"/>
          <w:marBottom w:val="0"/>
          <w:divBdr>
            <w:top w:val="none" w:sz="0" w:space="0" w:color="auto"/>
            <w:left w:val="none" w:sz="0" w:space="0" w:color="auto"/>
            <w:bottom w:val="none" w:sz="0" w:space="0" w:color="auto"/>
            <w:right w:val="none" w:sz="0" w:space="0" w:color="auto"/>
          </w:divBdr>
        </w:div>
        <w:div w:id="1528905468">
          <w:marLeft w:val="1886"/>
          <w:marRight w:val="0"/>
          <w:marTop w:val="0"/>
          <w:marBottom w:val="0"/>
          <w:divBdr>
            <w:top w:val="none" w:sz="0" w:space="0" w:color="auto"/>
            <w:left w:val="none" w:sz="0" w:space="0" w:color="auto"/>
            <w:bottom w:val="none" w:sz="0" w:space="0" w:color="auto"/>
            <w:right w:val="none" w:sz="0" w:space="0" w:color="auto"/>
          </w:divBdr>
        </w:div>
        <w:div w:id="1531070243">
          <w:marLeft w:val="2606"/>
          <w:marRight w:val="0"/>
          <w:marTop w:val="0"/>
          <w:marBottom w:val="0"/>
          <w:divBdr>
            <w:top w:val="none" w:sz="0" w:space="0" w:color="auto"/>
            <w:left w:val="none" w:sz="0" w:space="0" w:color="auto"/>
            <w:bottom w:val="none" w:sz="0" w:space="0" w:color="auto"/>
            <w:right w:val="none" w:sz="0" w:space="0" w:color="auto"/>
          </w:divBdr>
        </w:div>
        <w:div w:id="1853716474">
          <w:marLeft w:val="2606"/>
          <w:marRight w:val="0"/>
          <w:marTop w:val="0"/>
          <w:marBottom w:val="0"/>
          <w:divBdr>
            <w:top w:val="none" w:sz="0" w:space="0" w:color="auto"/>
            <w:left w:val="none" w:sz="0" w:space="0" w:color="auto"/>
            <w:bottom w:val="none" w:sz="0" w:space="0" w:color="auto"/>
            <w:right w:val="none" w:sz="0" w:space="0" w:color="auto"/>
          </w:divBdr>
        </w:div>
        <w:div w:id="1870289169">
          <w:marLeft w:val="1886"/>
          <w:marRight w:val="0"/>
          <w:marTop w:val="0"/>
          <w:marBottom w:val="0"/>
          <w:divBdr>
            <w:top w:val="none" w:sz="0" w:space="0" w:color="auto"/>
            <w:left w:val="none" w:sz="0" w:space="0" w:color="auto"/>
            <w:bottom w:val="none" w:sz="0" w:space="0" w:color="auto"/>
            <w:right w:val="none" w:sz="0" w:space="0" w:color="auto"/>
          </w:divBdr>
        </w:div>
        <w:div w:id="1944721797">
          <w:marLeft w:val="2606"/>
          <w:marRight w:val="0"/>
          <w:marTop w:val="0"/>
          <w:marBottom w:val="0"/>
          <w:divBdr>
            <w:top w:val="none" w:sz="0" w:space="0" w:color="auto"/>
            <w:left w:val="none" w:sz="0" w:space="0" w:color="auto"/>
            <w:bottom w:val="none" w:sz="0" w:space="0" w:color="auto"/>
            <w:right w:val="none" w:sz="0" w:space="0" w:color="auto"/>
          </w:divBdr>
        </w:div>
        <w:div w:id="2081322929">
          <w:marLeft w:val="734"/>
          <w:marRight w:val="0"/>
          <w:marTop w:val="0"/>
          <w:marBottom w:val="0"/>
          <w:divBdr>
            <w:top w:val="none" w:sz="0" w:space="0" w:color="auto"/>
            <w:left w:val="none" w:sz="0" w:space="0" w:color="auto"/>
            <w:bottom w:val="none" w:sz="0" w:space="0" w:color="auto"/>
            <w:right w:val="none" w:sz="0" w:space="0" w:color="auto"/>
          </w:divBdr>
        </w:div>
      </w:divsChild>
    </w:div>
    <w:div w:id="563028702">
      <w:bodyDiv w:val="1"/>
      <w:marLeft w:val="0"/>
      <w:marRight w:val="0"/>
      <w:marTop w:val="0"/>
      <w:marBottom w:val="0"/>
      <w:divBdr>
        <w:top w:val="none" w:sz="0" w:space="0" w:color="auto"/>
        <w:left w:val="none" w:sz="0" w:space="0" w:color="auto"/>
        <w:bottom w:val="none" w:sz="0" w:space="0" w:color="auto"/>
        <w:right w:val="none" w:sz="0" w:space="0" w:color="auto"/>
      </w:divBdr>
    </w:div>
    <w:div w:id="574361612">
      <w:bodyDiv w:val="1"/>
      <w:marLeft w:val="0"/>
      <w:marRight w:val="0"/>
      <w:marTop w:val="0"/>
      <w:marBottom w:val="0"/>
      <w:divBdr>
        <w:top w:val="none" w:sz="0" w:space="0" w:color="auto"/>
        <w:left w:val="none" w:sz="0" w:space="0" w:color="auto"/>
        <w:bottom w:val="none" w:sz="0" w:space="0" w:color="auto"/>
        <w:right w:val="none" w:sz="0" w:space="0" w:color="auto"/>
      </w:divBdr>
    </w:div>
    <w:div w:id="585040058">
      <w:bodyDiv w:val="1"/>
      <w:marLeft w:val="0"/>
      <w:marRight w:val="0"/>
      <w:marTop w:val="0"/>
      <w:marBottom w:val="0"/>
      <w:divBdr>
        <w:top w:val="none" w:sz="0" w:space="0" w:color="auto"/>
        <w:left w:val="none" w:sz="0" w:space="0" w:color="auto"/>
        <w:bottom w:val="none" w:sz="0" w:space="0" w:color="auto"/>
        <w:right w:val="none" w:sz="0" w:space="0" w:color="auto"/>
      </w:divBdr>
    </w:div>
    <w:div w:id="592054761">
      <w:bodyDiv w:val="1"/>
      <w:marLeft w:val="0"/>
      <w:marRight w:val="0"/>
      <w:marTop w:val="0"/>
      <w:marBottom w:val="0"/>
      <w:divBdr>
        <w:top w:val="none" w:sz="0" w:space="0" w:color="auto"/>
        <w:left w:val="none" w:sz="0" w:space="0" w:color="auto"/>
        <w:bottom w:val="none" w:sz="0" w:space="0" w:color="auto"/>
        <w:right w:val="none" w:sz="0" w:space="0" w:color="auto"/>
      </w:divBdr>
    </w:div>
    <w:div w:id="637759444">
      <w:bodyDiv w:val="1"/>
      <w:marLeft w:val="0"/>
      <w:marRight w:val="0"/>
      <w:marTop w:val="0"/>
      <w:marBottom w:val="0"/>
      <w:divBdr>
        <w:top w:val="none" w:sz="0" w:space="0" w:color="auto"/>
        <w:left w:val="none" w:sz="0" w:space="0" w:color="auto"/>
        <w:bottom w:val="none" w:sz="0" w:space="0" w:color="auto"/>
        <w:right w:val="none" w:sz="0" w:space="0" w:color="auto"/>
      </w:divBdr>
    </w:div>
    <w:div w:id="659845861">
      <w:bodyDiv w:val="1"/>
      <w:marLeft w:val="0"/>
      <w:marRight w:val="0"/>
      <w:marTop w:val="0"/>
      <w:marBottom w:val="0"/>
      <w:divBdr>
        <w:top w:val="none" w:sz="0" w:space="0" w:color="auto"/>
        <w:left w:val="none" w:sz="0" w:space="0" w:color="auto"/>
        <w:bottom w:val="none" w:sz="0" w:space="0" w:color="auto"/>
        <w:right w:val="none" w:sz="0" w:space="0" w:color="auto"/>
      </w:divBdr>
    </w:div>
    <w:div w:id="685014030">
      <w:bodyDiv w:val="1"/>
      <w:marLeft w:val="0"/>
      <w:marRight w:val="0"/>
      <w:marTop w:val="0"/>
      <w:marBottom w:val="0"/>
      <w:divBdr>
        <w:top w:val="none" w:sz="0" w:space="0" w:color="auto"/>
        <w:left w:val="none" w:sz="0" w:space="0" w:color="auto"/>
        <w:bottom w:val="none" w:sz="0" w:space="0" w:color="auto"/>
        <w:right w:val="none" w:sz="0" w:space="0" w:color="auto"/>
      </w:divBdr>
    </w:div>
    <w:div w:id="688603205">
      <w:bodyDiv w:val="1"/>
      <w:marLeft w:val="0"/>
      <w:marRight w:val="0"/>
      <w:marTop w:val="0"/>
      <w:marBottom w:val="0"/>
      <w:divBdr>
        <w:top w:val="none" w:sz="0" w:space="0" w:color="auto"/>
        <w:left w:val="none" w:sz="0" w:space="0" w:color="auto"/>
        <w:bottom w:val="none" w:sz="0" w:space="0" w:color="auto"/>
        <w:right w:val="none" w:sz="0" w:space="0" w:color="auto"/>
      </w:divBdr>
    </w:div>
    <w:div w:id="703016802">
      <w:bodyDiv w:val="1"/>
      <w:marLeft w:val="0"/>
      <w:marRight w:val="0"/>
      <w:marTop w:val="0"/>
      <w:marBottom w:val="0"/>
      <w:divBdr>
        <w:top w:val="none" w:sz="0" w:space="0" w:color="auto"/>
        <w:left w:val="none" w:sz="0" w:space="0" w:color="auto"/>
        <w:bottom w:val="none" w:sz="0" w:space="0" w:color="auto"/>
        <w:right w:val="none" w:sz="0" w:space="0" w:color="auto"/>
      </w:divBdr>
    </w:div>
    <w:div w:id="718552898">
      <w:bodyDiv w:val="1"/>
      <w:marLeft w:val="0"/>
      <w:marRight w:val="0"/>
      <w:marTop w:val="0"/>
      <w:marBottom w:val="0"/>
      <w:divBdr>
        <w:top w:val="none" w:sz="0" w:space="0" w:color="auto"/>
        <w:left w:val="none" w:sz="0" w:space="0" w:color="auto"/>
        <w:bottom w:val="none" w:sz="0" w:space="0" w:color="auto"/>
        <w:right w:val="none" w:sz="0" w:space="0" w:color="auto"/>
      </w:divBdr>
    </w:div>
    <w:div w:id="732854799">
      <w:bodyDiv w:val="1"/>
      <w:marLeft w:val="0"/>
      <w:marRight w:val="0"/>
      <w:marTop w:val="0"/>
      <w:marBottom w:val="0"/>
      <w:divBdr>
        <w:top w:val="none" w:sz="0" w:space="0" w:color="auto"/>
        <w:left w:val="none" w:sz="0" w:space="0" w:color="auto"/>
        <w:bottom w:val="none" w:sz="0" w:space="0" w:color="auto"/>
        <w:right w:val="none" w:sz="0" w:space="0" w:color="auto"/>
      </w:divBdr>
    </w:div>
    <w:div w:id="736830114">
      <w:bodyDiv w:val="1"/>
      <w:marLeft w:val="0"/>
      <w:marRight w:val="0"/>
      <w:marTop w:val="0"/>
      <w:marBottom w:val="0"/>
      <w:divBdr>
        <w:top w:val="none" w:sz="0" w:space="0" w:color="auto"/>
        <w:left w:val="none" w:sz="0" w:space="0" w:color="auto"/>
        <w:bottom w:val="none" w:sz="0" w:space="0" w:color="auto"/>
        <w:right w:val="none" w:sz="0" w:space="0" w:color="auto"/>
      </w:divBdr>
    </w:div>
    <w:div w:id="755783710">
      <w:bodyDiv w:val="1"/>
      <w:marLeft w:val="0"/>
      <w:marRight w:val="0"/>
      <w:marTop w:val="0"/>
      <w:marBottom w:val="0"/>
      <w:divBdr>
        <w:top w:val="none" w:sz="0" w:space="0" w:color="auto"/>
        <w:left w:val="none" w:sz="0" w:space="0" w:color="auto"/>
        <w:bottom w:val="none" w:sz="0" w:space="0" w:color="auto"/>
        <w:right w:val="none" w:sz="0" w:space="0" w:color="auto"/>
      </w:divBdr>
    </w:div>
    <w:div w:id="774863231">
      <w:bodyDiv w:val="1"/>
      <w:marLeft w:val="0"/>
      <w:marRight w:val="0"/>
      <w:marTop w:val="0"/>
      <w:marBottom w:val="0"/>
      <w:divBdr>
        <w:top w:val="none" w:sz="0" w:space="0" w:color="auto"/>
        <w:left w:val="none" w:sz="0" w:space="0" w:color="auto"/>
        <w:bottom w:val="none" w:sz="0" w:space="0" w:color="auto"/>
        <w:right w:val="none" w:sz="0" w:space="0" w:color="auto"/>
      </w:divBdr>
    </w:div>
    <w:div w:id="783689126">
      <w:bodyDiv w:val="1"/>
      <w:marLeft w:val="0"/>
      <w:marRight w:val="0"/>
      <w:marTop w:val="0"/>
      <w:marBottom w:val="0"/>
      <w:divBdr>
        <w:top w:val="none" w:sz="0" w:space="0" w:color="auto"/>
        <w:left w:val="none" w:sz="0" w:space="0" w:color="auto"/>
        <w:bottom w:val="none" w:sz="0" w:space="0" w:color="auto"/>
        <w:right w:val="none" w:sz="0" w:space="0" w:color="auto"/>
      </w:divBdr>
    </w:div>
    <w:div w:id="809901456">
      <w:bodyDiv w:val="1"/>
      <w:marLeft w:val="0"/>
      <w:marRight w:val="0"/>
      <w:marTop w:val="0"/>
      <w:marBottom w:val="0"/>
      <w:divBdr>
        <w:top w:val="none" w:sz="0" w:space="0" w:color="auto"/>
        <w:left w:val="none" w:sz="0" w:space="0" w:color="auto"/>
        <w:bottom w:val="none" w:sz="0" w:space="0" w:color="auto"/>
        <w:right w:val="none" w:sz="0" w:space="0" w:color="auto"/>
      </w:divBdr>
    </w:div>
    <w:div w:id="830023019">
      <w:bodyDiv w:val="1"/>
      <w:marLeft w:val="0"/>
      <w:marRight w:val="0"/>
      <w:marTop w:val="0"/>
      <w:marBottom w:val="0"/>
      <w:divBdr>
        <w:top w:val="none" w:sz="0" w:space="0" w:color="auto"/>
        <w:left w:val="none" w:sz="0" w:space="0" w:color="auto"/>
        <w:bottom w:val="none" w:sz="0" w:space="0" w:color="auto"/>
        <w:right w:val="none" w:sz="0" w:space="0" w:color="auto"/>
      </w:divBdr>
    </w:div>
    <w:div w:id="838077152">
      <w:bodyDiv w:val="1"/>
      <w:marLeft w:val="0"/>
      <w:marRight w:val="0"/>
      <w:marTop w:val="0"/>
      <w:marBottom w:val="0"/>
      <w:divBdr>
        <w:top w:val="none" w:sz="0" w:space="0" w:color="auto"/>
        <w:left w:val="none" w:sz="0" w:space="0" w:color="auto"/>
        <w:bottom w:val="none" w:sz="0" w:space="0" w:color="auto"/>
        <w:right w:val="none" w:sz="0" w:space="0" w:color="auto"/>
      </w:divBdr>
    </w:div>
    <w:div w:id="856583802">
      <w:bodyDiv w:val="1"/>
      <w:marLeft w:val="0"/>
      <w:marRight w:val="0"/>
      <w:marTop w:val="0"/>
      <w:marBottom w:val="0"/>
      <w:divBdr>
        <w:top w:val="none" w:sz="0" w:space="0" w:color="auto"/>
        <w:left w:val="none" w:sz="0" w:space="0" w:color="auto"/>
        <w:bottom w:val="none" w:sz="0" w:space="0" w:color="auto"/>
        <w:right w:val="none" w:sz="0" w:space="0" w:color="auto"/>
      </w:divBdr>
      <w:divsChild>
        <w:div w:id="370154155">
          <w:marLeft w:val="893"/>
          <w:marRight w:val="0"/>
          <w:marTop w:val="0"/>
          <w:marBottom w:val="0"/>
          <w:divBdr>
            <w:top w:val="none" w:sz="0" w:space="0" w:color="auto"/>
            <w:left w:val="none" w:sz="0" w:space="0" w:color="auto"/>
            <w:bottom w:val="none" w:sz="0" w:space="0" w:color="auto"/>
            <w:right w:val="none" w:sz="0" w:space="0" w:color="auto"/>
          </w:divBdr>
        </w:div>
      </w:divsChild>
    </w:div>
    <w:div w:id="872614425">
      <w:bodyDiv w:val="1"/>
      <w:marLeft w:val="0"/>
      <w:marRight w:val="0"/>
      <w:marTop w:val="0"/>
      <w:marBottom w:val="0"/>
      <w:divBdr>
        <w:top w:val="none" w:sz="0" w:space="0" w:color="auto"/>
        <w:left w:val="none" w:sz="0" w:space="0" w:color="auto"/>
        <w:bottom w:val="none" w:sz="0" w:space="0" w:color="auto"/>
        <w:right w:val="none" w:sz="0" w:space="0" w:color="auto"/>
      </w:divBdr>
    </w:div>
    <w:div w:id="888565955">
      <w:bodyDiv w:val="1"/>
      <w:marLeft w:val="0"/>
      <w:marRight w:val="0"/>
      <w:marTop w:val="0"/>
      <w:marBottom w:val="0"/>
      <w:divBdr>
        <w:top w:val="none" w:sz="0" w:space="0" w:color="auto"/>
        <w:left w:val="none" w:sz="0" w:space="0" w:color="auto"/>
        <w:bottom w:val="none" w:sz="0" w:space="0" w:color="auto"/>
        <w:right w:val="none" w:sz="0" w:space="0" w:color="auto"/>
      </w:divBdr>
    </w:div>
    <w:div w:id="889223847">
      <w:bodyDiv w:val="1"/>
      <w:marLeft w:val="0"/>
      <w:marRight w:val="0"/>
      <w:marTop w:val="0"/>
      <w:marBottom w:val="0"/>
      <w:divBdr>
        <w:top w:val="none" w:sz="0" w:space="0" w:color="auto"/>
        <w:left w:val="none" w:sz="0" w:space="0" w:color="auto"/>
        <w:bottom w:val="none" w:sz="0" w:space="0" w:color="auto"/>
        <w:right w:val="none" w:sz="0" w:space="0" w:color="auto"/>
      </w:divBdr>
    </w:div>
    <w:div w:id="891310806">
      <w:bodyDiv w:val="1"/>
      <w:marLeft w:val="0"/>
      <w:marRight w:val="0"/>
      <w:marTop w:val="0"/>
      <w:marBottom w:val="0"/>
      <w:divBdr>
        <w:top w:val="none" w:sz="0" w:space="0" w:color="auto"/>
        <w:left w:val="none" w:sz="0" w:space="0" w:color="auto"/>
        <w:bottom w:val="none" w:sz="0" w:space="0" w:color="auto"/>
        <w:right w:val="none" w:sz="0" w:space="0" w:color="auto"/>
      </w:divBdr>
    </w:div>
    <w:div w:id="891817033">
      <w:bodyDiv w:val="1"/>
      <w:marLeft w:val="0"/>
      <w:marRight w:val="0"/>
      <w:marTop w:val="0"/>
      <w:marBottom w:val="0"/>
      <w:divBdr>
        <w:top w:val="none" w:sz="0" w:space="0" w:color="auto"/>
        <w:left w:val="none" w:sz="0" w:space="0" w:color="auto"/>
        <w:bottom w:val="none" w:sz="0" w:space="0" w:color="auto"/>
        <w:right w:val="none" w:sz="0" w:space="0" w:color="auto"/>
      </w:divBdr>
      <w:divsChild>
        <w:div w:id="50428502">
          <w:marLeft w:val="446"/>
          <w:marRight w:val="0"/>
          <w:marTop w:val="0"/>
          <w:marBottom w:val="0"/>
          <w:divBdr>
            <w:top w:val="none" w:sz="0" w:space="0" w:color="auto"/>
            <w:left w:val="none" w:sz="0" w:space="0" w:color="auto"/>
            <w:bottom w:val="none" w:sz="0" w:space="0" w:color="auto"/>
            <w:right w:val="none" w:sz="0" w:space="0" w:color="auto"/>
          </w:divBdr>
        </w:div>
        <w:div w:id="385304833">
          <w:marLeft w:val="446"/>
          <w:marRight w:val="0"/>
          <w:marTop w:val="0"/>
          <w:marBottom w:val="0"/>
          <w:divBdr>
            <w:top w:val="none" w:sz="0" w:space="0" w:color="auto"/>
            <w:left w:val="none" w:sz="0" w:space="0" w:color="auto"/>
            <w:bottom w:val="none" w:sz="0" w:space="0" w:color="auto"/>
            <w:right w:val="none" w:sz="0" w:space="0" w:color="auto"/>
          </w:divBdr>
        </w:div>
        <w:div w:id="1164129846">
          <w:marLeft w:val="446"/>
          <w:marRight w:val="0"/>
          <w:marTop w:val="0"/>
          <w:marBottom w:val="0"/>
          <w:divBdr>
            <w:top w:val="none" w:sz="0" w:space="0" w:color="auto"/>
            <w:left w:val="none" w:sz="0" w:space="0" w:color="auto"/>
            <w:bottom w:val="none" w:sz="0" w:space="0" w:color="auto"/>
            <w:right w:val="none" w:sz="0" w:space="0" w:color="auto"/>
          </w:divBdr>
        </w:div>
        <w:div w:id="1745445910">
          <w:marLeft w:val="446"/>
          <w:marRight w:val="0"/>
          <w:marTop w:val="0"/>
          <w:marBottom w:val="0"/>
          <w:divBdr>
            <w:top w:val="none" w:sz="0" w:space="0" w:color="auto"/>
            <w:left w:val="none" w:sz="0" w:space="0" w:color="auto"/>
            <w:bottom w:val="none" w:sz="0" w:space="0" w:color="auto"/>
            <w:right w:val="none" w:sz="0" w:space="0" w:color="auto"/>
          </w:divBdr>
        </w:div>
        <w:div w:id="2020809438">
          <w:marLeft w:val="446"/>
          <w:marRight w:val="0"/>
          <w:marTop w:val="0"/>
          <w:marBottom w:val="0"/>
          <w:divBdr>
            <w:top w:val="none" w:sz="0" w:space="0" w:color="auto"/>
            <w:left w:val="none" w:sz="0" w:space="0" w:color="auto"/>
            <w:bottom w:val="none" w:sz="0" w:space="0" w:color="auto"/>
            <w:right w:val="none" w:sz="0" w:space="0" w:color="auto"/>
          </w:divBdr>
        </w:div>
        <w:div w:id="2050372137">
          <w:marLeft w:val="446"/>
          <w:marRight w:val="0"/>
          <w:marTop w:val="0"/>
          <w:marBottom w:val="0"/>
          <w:divBdr>
            <w:top w:val="none" w:sz="0" w:space="0" w:color="auto"/>
            <w:left w:val="none" w:sz="0" w:space="0" w:color="auto"/>
            <w:bottom w:val="none" w:sz="0" w:space="0" w:color="auto"/>
            <w:right w:val="none" w:sz="0" w:space="0" w:color="auto"/>
          </w:divBdr>
        </w:div>
        <w:div w:id="2085909217">
          <w:marLeft w:val="446"/>
          <w:marRight w:val="0"/>
          <w:marTop w:val="0"/>
          <w:marBottom w:val="0"/>
          <w:divBdr>
            <w:top w:val="none" w:sz="0" w:space="0" w:color="auto"/>
            <w:left w:val="none" w:sz="0" w:space="0" w:color="auto"/>
            <w:bottom w:val="none" w:sz="0" w:space="0" w:color="auto"/>
            <w:right w:val="none" w:sz="0" w:space="0" w:color="auto"/>
          </w:divBdr>
        </w:div>
      </w:divsChild>
    </w:div>
    <w:div w:id="892497708">
      <w:bodyDiv w:val="1"/>
      <w:marLeft w:val="0"/>
      <w:marRight w:val="0"/>
      <w:marTop w:val="0"/>
      <w:marBottom w:val="0"/>
      <w:divBdr>
        <w:top w:val="none" w:sz="0" w:space="0" w:color="auto"/>
        <w:left w:val="none" w:sz="0" w:space="0" w:color="auto"/>
        <w:bottom w:val="none" w:sz="0" w:space="0" w:color="auto"/>
        <w:right w:val="none" w:sz="0" w:space="0" w:color="auto"/>
      </w:divBdr>
    </w:div>
    <w:div w:id="903570045">
      <w:bodyDiv w:val="1"/>
      <w:marLeft w:val="0"/>
      <w:marRight w:val="0"/>
      <w:marTop w:val="0"/>
      <w:marBottom w:val="0"/>
      <w:divBdr>
        <w:top w:val="none" w:sz="0" w:space="0" w:color="auto"/>
        <w:left w:val="none" w:sz="0" w:space="0" w:color="auto"/>
        <w:bottom w:val="none" w:sz="0" w:space="0" w:color="auto"/>
        <w:right w:val="none" w:sz="0" w:space="0" w:color="auto"/>
      </w:divBdr>
      <w:divsChild>
        <w:div w:id="203445827">
          <w:marLeft w:val="2333"/>
          <w:marRight w:val="0"/>
          <w:marTop w:val="0"/>
          <w:marBottom w:val="0"/>
          <w:divBdr>
            <w:top w:val="none" w:sz="0" w:space="0" w:color="auto"/>
            <w:left w:val="none" w:sz="0" w:space="0" w:color="auto"/>
            <w:bottom w:val="none" w:sz="0" w:space="0" w:color="auto"/>
            <w:right w:val="none" w:sz="0" w:space="0" w:color="auto"/>
          </w:divBdr>
        </w:div>
        <w:div w:id="333149777">
          <w:marLeft w:val="1166"/>
          <w:marRight w:val="0"/>
          <w:marTop w:val="0"/>
          <w:marBottom w:val="0"/>
          <w:divBdr>
            <w:top w:val="none" w:sz="0" w:space="0" w:color="auto"/>
            <w:left w:val="none" w:sz="0" w:space="0" w:color="auto"/>
            <w:bottom w:val="none" w:sz="0" w:space="0" w:color="auto"/>
            <w:right w:val="none" w:sz="0" w:space="0" w:color="auto"/>
          </w:divBdr>
        </w:div>
        <w:div w:id="401411329">
          <w:marLeft w:val="1166"/>
          <w:marRight w:val="0"/>
          <w:marTop w:val="0"/>
          <w:marBottom w:val="0"/>
          <w:divBdr>
            <w:top w:val="none" w:sz="0" w:space="0" w:color="auto"/>
            <w:left w:val="none" w:sz="0" w:space="0" w:color="auto"/>
            <w:bottom w:val="none" w:sz="0" w:space="0" w:color="auto"/>
            <w:right w:val="none" w:sz="0" w:space="0" w:color="auto"/>
          </w:divBdr>
        </w:div>
        <w:div w:id="459960312">
          <w:marLeft w:val="2333"/>
          <w:marRight w:val="0"/>
          <w:marTop w:val="0"/>
          <w:marBottom w:val="0"/>
          <w:divBdr>
            <w:top w:val="none" w:sz="0" w:space="0" w:color="auto"/>
            <w:left w:val="none" w:sz="0" w:space="0" w:color="auto"/>
            <w:bottom w:val="none" w:sz="0" w:space="0" w:color="auto"/>
            <w:right w:val="none" w:sz="0" w:space="0" w:color="auto"/>
          </w:divBdr>
        </w:div>
        <w:div w:id="1372605975">
          <w:marLeft w:val="2333"/>
          <w:marRight w:val="0"/>
          <w:marTop w:val="0"/>
          <w:marBottom w:val="0"/>
          <w:divBdr>
            <w:top w:val="none" w:sz="0" w:space="0" w:color="auto"/>
            <w:left w:val="none" w:sz="0" w:space="0" w:color="auto"/>
            <w:bottom w:val="none" w:sz="0" w:space="0" w:color="auto"/>
            <w:right w:val="none" w:sz="0" w:space="0" w:color="auto"/>
          </w:divBdr>
        </w:div>
      </w:divsChild>
    </w:div>
    <w:div w:id="906382063">
      <w:bodyDiv w:val="1"/>
      <w:marLeft w:val="0"/>
      <w:marRight w:val="0"/>
      <w:marTop w:val="0"/>
      <w:marBottom w:val="0"/>
      <w:divBdr>
        <w:top w:val="none" w:sz="0" w:space="0" w:color="auto"/>
        <w:left w:val="none" w:sz="0" w:space="0" w:color="auto"/>
        <w:bottom w:val="none" w:sz="0" w:space="0" w:color="auto"/>
        <w:right w:val="none" w:sz="0" w:space="0" w:color="auto"/>
      </w:divBdr>
    </w:div>
    <w:div w:id="912394939">
      <w:bodyDiv w:val="1"/>
      <w:marLeft w:val="0"/>
      <w:marRight w:val="0"/>
      <w:marTop w:val="0"/>
      <w:marBottom w:val="0"/>
      <w:divBdr>
        <w:top w:val="none" w:sz="0" w:space="0" w:color="auto"/>
        <w:left w:val="none" w:sz="0" w:space="0" w:color="auto"/>
        <w:bottom w:val="none" w:sz="0" w:space="0" w:color="auto"/>
        <w:right w:val="none" w:sz="0" w:space="0" w:color="auto"/>
      </w:divBdr>
      <w:divsChild>
        <w:div w:id="997266196">
          <w:marLeft w:val="0"/>
          <w:marRight w:val="0"/>
          <w:marTop w:val="0"/>
          <w:marBottom w:val="0"/>
          <w:divBdr>
            <w:top w:val="single" w:sz="2" w:space="0" w:color="D9D9E3"/>
            <w:left w:val="single" w:sz="2" w:space="0" w:color="D9D9E3"/>
            <w:bottom w:val="single" w:sz="2" w:space="0" w:color="D9D9E3"/>
            <w:right w:val="single" w:sz="2" w:space="0" w:color="D9D9E3"/>
          </w:divBdr>
          <w:divsChild>
            <w:div w:id="500661562">
              <w:marLeft w:val="0"/>
              <w:marRight w:val="0"/>
              <w:marTop w:val="0"/>
              <w:marBottom w:val="0"/>
              <w:divBdr>
                <w:top w:val="single" w:sz="2" w:space="0" w:color="D9D9E3"/>
                <w:left w:val="single" w:sz="2" w:space="0" w:color="D9D9E3"/>
                <w:bottom w:val="single" w:sz="2" w:space="0" w:color="D9D9E3"/>
                <w:right w:val="single" w:sz="2" w:space="0" w:color="D9D9E3"/>
              </w:divBdr>
              <w:divsChild>
                <w:div w:id="2133286142">
                  <w:marLeft w:val="0"/>
                  <w:marRight w:val="0"/>
                  <w:marTop w:val="0"/>
                  <w:marBottom w:val="0"/>
                  <w:divBdr>
                    <w:top w:val="single" w:sz="2" w:space="0" w:color="D9D9E3"/>
                    <w:left w:val="single" w:sz="2" w:space="0" w:color="D9D9E3"/>
                    <w:bottom w:val="single" w:sz="2" w:space="0" w:color="D9D9E3"/>
                    <w:right w:val="single" w:sz="2" w:space="0" w:color="D9D9E3"/>
                  </w:divBdr>
                  <w:divsChild>
                    <w:div w:id="1968973193">
                      <w:marLeft w:val="0"/>
                      <w:marRight w:val="0"/>
                      <w:marTop w:val="0"/>
                      <w:marBottom w:val="0"/>
                      <w:divBdr>
                        <w:top w:val="single" w:sz="2" w:space="0" w:color="D9D9E3"/>
                        <w:left w:val="single" w:sz="2" w:space="0" w:color="D9D9E3"/>
                        <w:bottom w:val="single" w:sz="2" w:space="0" w:color="D9D9E3"/>
                        <w:right w:val="single" w:sz="2" w:space="0" w:color="D9D9E3"/>
                      </w:divBdr>
                      <w:divsChild>
                        <w:div w:id="1088381765">
                          <w:marLeft w:val="0"/>
                          <w:marRight w:val="0"/>
                          <w:marTop w:val="0"/>
                          <w:marBottom w:val="0"/>
                          <w:divBdr>
                            <w:top w:val="single" w:sz="2" w:space="0" w:color="D9D9E3"/>
                            <w:left w:val="single" w:sz="2" w:space="0" w:color="D9D9E3"/>
                            <w:bottom w:val="single" w:sz="2" w:space="0" w:color="D9D9E3"/>
                            <w:right w:val="single" w:sz="2" w:space="0" w:color="D9D9E3"/>
                          </w:divBdr>
                          <w:divsChild>
                            <w:div w:id="708721366">
                              <w:marLeft w:val="0"/>
                              <w:marRight w:val="0"/>
                              <w:marTop w:val="100"/>
                              <w:marBottom w:val="100"/>
                              <w:divBdr>
                                <w:top w:val="single" w:sz="2" w:space="0" w:color="D9D9E3"/>
                                <w:left w:val="single" w:sz="2" w:space="0" w:color="D9D9E3"/>
                                <w:bottom w:val="single" w:sz="2" w:space="0" w:color="D9D9E3"/>
                                <w:right w:val="single" w:sz="2" w:space="0" w:color="D9D9E3"/>
                              </w:divBdr>
                              <w:divsChild>
                                <w:div w:id="1123501709">
                                  <w:marLeft w:val="0"/>
                                  <w:marRight w:val="0"/>
                                  <w:marTop w:val="0"/>
                                  <w:marBottom w:val="0"/>
                                  <w:divBdr>
                                    <w:top w:val="single" w:sz="2" w:space="0" w:color="D9D9E3"/>
                                    <w:left w:val="single" w:sz="2" w:space="0" w:color="D9D9E3"/>
                                    <w:bottom w:val="single" w:sz="2" w:space="0" w:color="D9D9E3"/>
                                    <w:right w:val="single" w:sz="2" w:space="0" w:color="D9D9E3"/>
                                  </w:divBdr>
                                  <w:divsChild>
                                    <w:div w:id="1352803048">
                                      <w:marLeft w:val="0"/>
                                      <w:marRight w:val="0"/>
                                      <w:marTop w:val="0"/>
                                      <w:marBottom w:val="0"/>
                                      <w:divBdr>
                                        <w:top w:val="single" w:sz="2" w:space="0" w:color="D9D9E3"/>
                                        <w:left w:val="single" w:sz="2" w:space="0" w:color="D9D9E3"/>
                                        <w:bottom w:val="single" w:sz="2" w:space="0" w:color="D9D9E3"/>
                                        <w:right w:val="single" w:sz="2" w:space="0" w:color="D9D9E3"/>
                                      </w:divBdr>
                                      <w:divsChild>
                                        <w:div w:id="1505582859">
                                          <w:marLeft w:val="0"/>
                                          <w:marRight w:val="0"/>
                                          <w:marTop w:val="0"/>
                                          <w:marBottom w:val="0"/>
                                          <w:divBdr>
                                            <w:top w:val="single" w:sz="2" w:space="0" w:color="D9D9E3"/>
                                            <w:left w:val="single" w:sz="2" w:space="0" w:color="D9D9E3"/>
                                            <w:bottom w:val="single" w:sz="2" w:space="0" w:color="D9D9E3"/>
                                            <w:right w:val="single" w:sz="2" w:space="0" w:color="D9D9E3"/>
                                          </w:divBdr>
                                          <w:divsChild>
                                            <w:div w:id="1342976556">
                                              <w:marLeft w:val="0"/>
                                              <w:marRight w:val="0"/>
                                              <w:marTop w:val="0"/>
                                              <w:marBottom w:val="0"/>
                                              <w:divBdr>
                                                <w:top w:val="single" w:sz="2" w:space="0" w:color="D9D9E3"/>
                                                <w:left w:val="single" w:sz="2" w:space="0" w:color="D9D9E3"/>
                                                <w:bottom w:val="single" w:sz="2" w:space="0" w:color="D9D9E3"/>
                                                <w:right w:val="single" w:sz="2" w:space="0" w:color="D9D9E3"/>
                                              </w:divBdr>
                                              <w:divsChild>
                                                <w:div w:id="2131700130">
                                                  <w:marLeft w:val="0"/>
                                                  <w:marRight w:val="0"/>
                                                  <w:marTop w:val="0"/>
                                                  <w:marBottom w:val="0"/>
                                                  <w:divBdr>
                                                    <w:top w:val="single" w:sz="2" w:space="0" w:color="D9D9E3"/>
                                                    <w:left w:val="single" w:sz="2" w:space="0" w:color="D9D9E3"/>
                                                    <w:bottom w:val="single" w:sz="2" w:space="0" w:color="D9D9E3"/>
                                                    <w:right w:val="single" w:sz="2" w:space="0" w:color="D9D9E3"/>
                                                  </w:divBdr>
                                                  <w:divsChild>
                                                    <w:div w:id="124931439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462305980">
          <w:marLeft w:val="0"/>
          <w:marRight w:val="0"/>
          <w:marTop w:val="0"/>
          <w:marBottom w:val="0"/>
          <w:divBdr>
            <w:top w:val="none" w:sz="0" w:space="0" w:color="auto"/>
            <w:left w:val="none" w:sz="0" w:space="0" w:color="auto"/>
            <w:bottom w:val="none" w:sz="0" w:space="0" w:color="auto"/>
            <w:right w:val="none" w:sz="0" w:space="0" w:color="auto"/>
          </w:divBdr>
        </w:div>
      </w:divsChild>
    </w:div>
    <w:div w:id="918442841">
      <w:bodyDiv w:val="1"/>
      <w:marLeft w:val="0"/>
      <w:marRight w:val="0"/>
      <w:marTop w:val="0"/>
      <w:marBottom w:val="0"/>
      <w:divBdr>
        <w:top w:val="none" w:sz="0" w:space="0" w:color="auto"/>
        <w:left w:val="none" w:sz="0" w:space="0" w:color="auto"/>
        <w:bottom w:val="none" w:sz="0" w:space="0" w:color="auto"/>
        <w:right w:val="none" w:sz="0" w:space="0" w:color="auto"/>
      </w:divBdr>
    </w:div>
    <w:div w:id="925573309">
      <w:bodyDiv w:val="1"/>
      <w:marLeft w:val="0"/>
      <w:marRight w:val="0"/>
      <w:marTop w:val="0"/>
      <w:marBottom w:val="0"/>
      <w:divBdr>
        <w:top w:val="none" w:sz="0" w:space="0" w:color="auto"/>
        <w:left w:val="none" w:sz="0" w:space="0" w:color="auto"/>
        <w:bottom w:val="none" w:sz="0" w:space="0" w:color="auto"/>
        <w:right w:val="none" w:sz="0" w:space="0" w:color="auto"/>
      </w:divBdr>
      <w:divsChild>
        <w:div w:id="2633888">
          <w:marLeft w:val="720"/>
          <w:marRight w:val="0"/>
          <w:marTop w:val="0"/>
          <w:marBottom w:val="100"/>
          <w:divBdr>
            <w:top w:val="none" w:sz="0" w:space="0" w:color="auto"/>
            <w:left w:val="none" w:sz="0" w:space="0" w:color="auto"/>
            <w:bottom w:val="none" w:sz="0" w:space="0" w:color="auto"/>
            <w:right w:val="none" w:sz="0" w:space="0" w:color="auto"/>
          </w:divBdr>
        </w:div>
        <w:div w:id="113521164">
          <w:marLeft w:val="720"/>
          <w:marRight w:val="0"/>
          <w:marTop w:val="0"/>
          <w:marBottom w:val="600"/>
          <w:divBdr>
            <w:top w:val="none" w:sz="0" w:space="0" w:color="auto"/>
            <w:left w:val="none" w:sz="0" w:space="0" w:color="auto"/>
            <w:bottom w:val="none" w:sz="0" w:space="0" w:color="auto"/>
            <w:right w:val="none" w:sz="0" w:space="0" w:color="auto"/>
          </w:divBdr>
        </w:div>
        <w:div w:id="149489943">
          <w:marLeft w:val="1267"/>
          <w:marRight w:val="0"/>
          <w:marTop w:val="180"/>
          <w:marBottom w:val="300"/>
          <w:divBdr>
            <w:top w:val="none" w:sz="0" w:space="0" w:color="auto"/>
            <w:left w:val="none" w:sz="0" w:space="0" w:color="auto"/>
            <w:bottom w:val="none" w:sz="0" w:space="0" w:color="auto"/>
            <w:right w:val="none" w:sz="0" w:space="0" w:color="auto"/>
          </w:divBdr>
        </w:div>
        <w:div w:id="959989836">
          <w:marLeft w:val="720"/>
          <w:marRight w:val="0"/>
          <w:marTop w:val="0"/>
          <w:marBottom w:val="400"/>
          <w:divBdr>
            <w:top w:val="none" w:sz="0" w:space="0" w:color="auto"/>
            <w:left w:val="none" w:sz="0" w:space="0" w:color="auto"/>
            <w:bottom w:val="none" w:sz="0" w:space="0" w:color="auto"/>
            <w:right w:val="none" w:sz="0" w:space="0" w:color="auto"/>
          </w:divBdr>
        </w:div>
        <w:div w:id="1047412213">
          <w:marLeft w:val="720"/>
          <w:marRight w:val="0"/>
          <w:marTop w:val="0"/>
          <w:marBottom w:val="300"/>
          <w:divBdr>
            <w:top w:val="none" w:sz="0" w:space="0" w:color="auto"/>
            <w:left w:val="none" w:sz="0" w:space="0" w:color="auto"/>
            <w:bottom w:val="none" w:sz="0" w:space="0" w:color="auto"/>
            <w:right w:val="none" w:sz="0" w:space="0" w:color="auto"/>
          </w:divBdr>
        </w:div>
        <w:div w:id="1078406198">
          <w:marLeft w:val="720"/>
          <w:marRight w:val="0"/>
          <w:marTop w:val="0"/>
          <w:marBottom w:val="300"/>
          <w:divBdr>
            <w:top w:val="none" w:sz="0" w:space="0" w:color="auto"/>
            <w:left w:val="none" w:sz="0" w:space="0" w:color="auto"/>
            <w:bottom w:val="none" w:sz="0" w:space="0" w:color="auto"/>
            <w:right w:val="none" w:sz="0" w:space="0" w:color="auto"/>
          </w:divBdr>
        </w:div>
        <w:div w:id="1656031989">
          <w:marLeft w:val="720"/>
          <w:marRight w:val="0"/>
          <w:marTop w:val="0"/>
          <w:marBottom w:val="600"/>
          <w:divBdr>
            <w:top w:val="none" w:sz="0" w:space="0" w:color="auto"/>
            <w:left w:val="none" w:sz="0" w:space="0" w:color="auto"/>
            <w:bottom w:val="none" w:sz="0" w:space="0" w:color="auto"/>
            <w:right w:val="none" w:sz="0" w:space="0" w:color="auto"/>
          </w:divBdr>
        </w:div>
        <w:div w:id="1809589682">
          <w:marLeft w:val="720"/>
          <w:marRight w:val="0"/>
          <w:marTop w:val="0"/>
          <w:marBottom w:val="600"/>
          <w:divBdr>
            <w:top w:val="none" w:sz="0" w:space="0" w:color="auto"/>
            <w:left w:val="none" w:sz="0" w:space="0" w:color="auto"/>
            <w:bottom w:val="none" w:sz="0" w:space="0" w:color="auto"/>
            <w:right w:val="none" w:sz="0" w:space="0" w:color="auto"/>
          </w:divBdr>
        </w:div>
        <w:div w:id="1916627244">
          <w:marLeft w:val="720"/>
          <w:marRight w:val="0"/>
          <w:marTop w:val="0"/>
          <w:marBottom w:val="300"/>
          <w:divBdr>
            <w:top w:val="none" w:sz="0" w:space="0" w:color="auto"/>
            <w:left w:val="none" w:sz="0" w:space="0" w:color="auto"/>
            <w:bottom w:val="none" w:sz="0" w:space="0" w:color="auto"/>
            <w:right w:val="none" w:sz="0" w:space="0" w:color="auto"/>
          </w:divBdr>
        </w:div>
        <w:div w:id="2038314164">
          <w:marLeft w:val="720"/>
          <w:marRight w:val="0"/>
          <w:marTop w:val="0"/>
          <w:marBottom w:val="400"/>
          <w:divBdr>
            <w:top w:val="none" w:sz="0" w:space="0" w:color="auto"/>
            <w:left w:val="none" w:sz="0" w:space="0" w:color="auto"/>
            <w:bottom w:val="none" w:sz="0" w:space="0" w:color="auto"/>
            <w:right w:val="none" w:sz="0" w:space="0" w:color="auto"/>
          </w:divBdr>
        </w:div>
      </w:divsChild>
    </w:div>
    <w:div w:id="934555243">
      <w:bodyDiv w:val="1"/>
      <w:marLeft w:val="0"/>
      <w:marRight w:val="0"/>
      <w:marTop w:val="0"/>
      <w:marBottom w:val="0"/>
      <w:divBdr>
        <w:top w:val="none" w:sz="0" w:space="0" w:color="auto"/>
        <w:left w:val="none" w:sz="0" w:space="0" w:color="auto"/>
        <w:bottom w:val="none" w:sz="0" w:space="0" w:color="auto"/>
        <w:right w:val="none" w:sz="0" w:space="0" w:color="auto"/>
      </w:divBdr>
      <w:divsChild>
        <w:div w:id="190460091">
          <w:marLeft w:val="806"/>
          <w:marRight w:val="0"/>
          <w:marTop w:val="0"/>
          <w:marBottom w:val="200"/>
          <w:divBdr>
            <w:top w:val="none" w:sz="0" w:space="0" w:color="auto"/>
            <w:left w:val="none" w:sz="0" w:space="0" w:color="auto"/>
            <w:bottom w:val="none" w:sz="0" w:space="0" w:color="auto"/>
            <w:right w:val="none" w:sz="0" w:space="0" w:color="auto"/>
          </w:divBdr>
        </w:div>
        <w:div w:id="1088572690">
          <w:marLeft w:val="806"/>
          <w:marRight w:val="0"/>
          <w:marTop w:val="0"/>
          <w:marBottom w:val="100"/>
          <w:divBdr>
            <w:top w:val="none" w:sz="0" w:space="0" w:color="auto"/>
            <w:left w:val="none" w:sz="0" w:space="0" w:color="auto"/>
            <w:bottom w:val="none" w:sz="0" w:space="0" w:color="auto"/>
            <w:right w:val="none" w:sz="0" w:space="0" w:color="auto"/>
          </w:divBdr>
        </w:div>
        <w:div w:id="1848985717">
          <w:marLeft w:val="806"/>
          <w:marRight w:val="0"/>
          <w:marTop w:val="0"/>
          <w:marBottom w:val="100"/>
          <w:divBdr>
            <w:top w:val="none" w:sz="0" w:space="0" w:color="auto"/>
            <w:left w:val="none" w:sz="0" w:space="0" w:color="auto"/>
            <w:bottom w:val="none" w:sz="0" w:space="0" w:color="auto"/>
            <w:right w:val="none" w:sz="0" w:space="0" w:color="auto"/>
          </w:divBdr>
        </w:div>
      </w:divsChild>
    </w:div>
    <w:div w:id="935600887">
      <w:bodyDiv w:val="1"/>
      <w:marLeft w:val="0"/>
      <w:marRight w:val="0"/>
      <w:marTop w:val="0"/>
      <w:marBottom w:val="0"/>
      <w:divBdr>
        <w:top w:val="none" w:sz="0" w:space="0" w:color="auto"/>
        <w:left w:val="none" w:sz="0" w:space="0" w:color="auto"/>
        <w:bottom w:val="none" w:sz="0" w:space="0" w:color="auto"/>
        <w:right w:val="none" w:sz="0" w:space="0" w:color="auto"/>
      </w:divBdr>
    </w:div>
    <w:div w:id="944771365">
      <w:bodyDiv w:val="1"/>
      <w:marLeft w:val="0"/>
      <w:marRight w:val="0"/>
      <w:marTop w:val="0"/>
      <w:marBottom w:val="0"/>
      <w:divBdr>
        <w:top w:val="none" w:sz="0" w:space="0" w:color="auto"/>
        <w:left w:val="none" w:sz="0" w:space="0" w:color="auto"/>
        <w:bottom w:val="none" w:sz="0" w:space="0" w:color="auto"/>
        <w:right w:val="none" w:sz="0" w:space="0" w:color="auto"/>
      </w:divBdr>
      <w:divsChild>
        <w:div w:id="49110134">
          <w:marLeft w:val="547"/>
          <w:marRight w:val="0"/>
          <w:marTop w:val="0"/>
          <w:marBottom w:val="0"/>
          <w:divBdr>
            <w:top w:val="none" w:sz="0" w:space="0" w:color="auto"/>
            <w:left w:val="none" w:sz="0" w:space="0" w:color="auto"/>
            <w:bottom w:val="none" w:sz="0" w:space="0" w:color="auto"/>
            <w:right w:val="none" w:sz="0" w:space="0" w:color="auto"/>
          </w:divBdr>
        </w:div>
      </w:divsChild>
    </w:div>
    <w:div w:id="978414916">
      <w:bodyDiv w:val="1"/>
      <w:marLeft w:val="0"/>
      <w:marRight w:val="0"/>
      <w:marTop w:val="0"/>
      <w:marBottom w:val="0"/>
      <w:divBdr>
        <w:top w:val="none" w:sz="0" w:space="0" w:color="auto"/>
        <w:left w:val="none" w:sz="0" w:space="0" w:color="auto"/>
        <w:bottom w:val="none" w:sz="0" w:space="0" w:color="auto"/>
        <w:right w:val="none" w:sz="0" w:space="0" w:color="auto"/>
      </w:divBdr>
    </w:div>
    <w:div w:id="983848162">
      <w:bodyDiv w:val="1"/>
      <w:marLeft w:val="0"/>
      <w:marRight w:val="0"/>
      <w:marTop w:val="0"/>
      <w:marBottom w:val="0"/>
      <w:divBdr>
        <w:top w:val="none" w:sz="0" w:space="0" w:color="auto"/>
        <w:left w:val="none" w:sz="0" w:space="0" w:color="auto"/>
        <w:bottom w:val="none" w:sz="0" w:space="0" w:color="auto"/>
        <w:right w:val="none" w:sz="0" w:space="0" w:color="auto"/>
      </w:divBdr>
    </w:div>
    <w:div w:id="1003899270">
      <w:bodyDiv w:val="1"/>
      <w:marLeft w:val="0"/>
      <w:marRight w:val="0"/>
      <w:marTop w:val="0"/>
      <w:marBottom w:val="0"/>
      <w:divBdr>
        <w:top w:val="none" w:sz="0" w:space="0" w:color="auto"/>
        <w:left w:val="none" w:sz="0" w:space="0" w:color="auto"/>
        <w:bottom w:val="none" w:sz="0" w:space="0" w:color="auto"/>
        <w:right w:val="none" w:sz="0" w:space="0" w:color="auto"/>
      </w:divBdr>
      <w:divsChild>
        <w:div w:id="372924535">
          <w:marLeft w:val="1022"/>
          <w:marRight w:val="0"/>
          <w:marTop w:val="0"/>
          <w:marBottom w:val="0"/>
          <w:divBdr>
            <w:top w:val="none" w:sz="0" w:space="0" w:color="auto"/>
            <w:left w:val="none" w:sz="0" w:space="0" w:color="auto"/>
            <w:bottom w:val="none" w:sz="0" w:space="0" w:color="auto"/>
            <w:right w:val="none" w:sz="0" w:space="0" w:color="auto"/>
          </w:divBdr>
        </w:div>
        <w:div w:id="1642035563">
          <w:marLeft w:val="1022"/>
          <w:marRight w:val="0"/>
          <w:marTop w:val="0"/>
          <w:marBottom w:val="0"/>
          <w:divBdr>
            <w:top w:val="none" w:sz="0" w:space="0" w:color="auto"/>
            <w:left w:val="none" w:sz="0" w:space="0" w:color="auto"/>
            <w:bottom w:val="none" w:sz="0" w:space="0" w:color="auto"/>
            <w:right w:val="none" w:sz="0" w:space="0" w:color="auto"/>
          </w:divBdr>
        </w:div>
        <w:div w:id="1789741576">
          <w:marLeft w:val="1022"/>
          <w:marRight w:val="0"/>
          <w:marTop w:val="0"/>
          <w:marBottom w:val="0"/>
          <w:divBdr>
            <w:top w:val="none" w:sz="0" w:space="0" w:color="auto"/>
            <w:left w:val="none" w:sz="0" w:space="0" w:color="auto"/>
            <w:bottom w:val="none" w:sz="0" w:space="0" w:color="auto"/>
            <w:right w:val="none" w:sz="0" w:space="0" w:color="auto"/>
          </w:divBdr>
        </w:div>
        <w:div w:id="1973636886">
          <w:marLeft w:val="1022"/>
          <w:marRight w:val="0"/>
          <w:marTop w:val="0"/>
          <w:marBottom w:val="0"/>
          <w:divBdr>
            <w:top w:val="none" w:sz="0" w:space="0" w:color="auto"/>
            <w:left w:val="none" w:sz="0" w:space="0" w:color="auto"/>
            <w:bottom w:val="none" w:sz="0" w:space="0" w:color="auto"/>
            <w:right w:val="none" w:sz="0" w:space="0" w:color="auto"/>
          </w:divBdr>
        </w:div>
        <w:div w:id="2091149463">
          <w:marLeft w:val="1022"/>
          <w:marRight w:val="0"/>
          <w:marTop w:val="0"/>
          <w:marBottom w:val="0"/>
          <w:divBdr>
            <w:top w:val="none" w:sz="0" w:space="0" w:color="auto"/>
            <w:left w:val="none" w:sz="0" w:space="0" w:color="auto"/>
            <w:bottom w:val="none" w:sz="0" w:space="0" w:color="auto"/>
            <w:right w:val="none" w:sz="0" w:space="0" w:color="auto"/>
          </w:divBdr>
        </w:div>
      </w:divsChild>
    </w:div>
    <w:div w:id="1016884912">
      <w:bodyDiv w:val="1"/>
      <w:marLeft w:val="0"/>
      <w:marRight w:val="0"/>
      <w:marTop w:val="0"/>
      <w:marBottom w:val="0"/>
      <w:divBdr>
        <w:top w:val="none" w:sz="0" w:space="0" w:color="auto"/>
        <w:left w:val="none" w:sz="0" w:space="0" w:color="auto"/>
        <w:bottom w:val="none" w:sz="0" w:space="0" w:color="auto"/>
        <w:right w:val="none" w:sz="0" w:space="0" w:color="auto"/>
      </w:divBdr>
    </w:div>
    <w:div w:id="1047224196">
      <w:bodyDiv w:val="1"/>
      <w:marLeft w:val="0"/>
      <w:marRight w:val="0"/>
      <w:marTop w:val="0"/>
      <w:marBottom w:val="0"/>
      <w:divBdr>
        <w:top w:val="none" w:sz="0" w:space="0" w:color="auto"/>
        <w:left w:val="none" w:sz="0" w:space="0" w:color="auto"/>
        <w:bottom w:val="none" w:sz="0" w:space="0" w:color="auto"/>
        <w:right w:val="none" w:sz="0" w:space="0" w:color="auto"/>
      </w:divBdr>
    </w:div>
    <w:div w:id="1048183331">
      <w:bodyDiv w:val="1"/>
      <w:marLeft w:val="0"/>
      <w:marRight w:val="0"/>
      <w:marTop w:val="0"/>
      <w:marBottom w:val="0"/>
      <w:divBdr>
        <w:top w:val="none" w:sz="0" w:space="0" w:color="auto"/>
        <w:left w:val="none" w:sz="0" w:space="0" w:color="auto"/>
        <w:bottom w:val="none" w:sz="0" w:space="0" w:color="auto"/>
        <w:right w:val="none" w:sz="0" w:space="0" w:color="auto"/>
      </w:divBdr>
    </w:div>
    <w:div w:id="1068848863">
      <w:bodyDiv w:val="1"/>
      <w:marLeft w:val="0"/>
      <w:marRight w:val="0"/>
      <w:marTop w:val="0"/>
      <w:marBottom w:val="0"/>
      <w:divBdr>
        <w:top w:val="none" w:sz="0" w:space="0" w:color="auto"/>
        <w:left w:val="none" w:sz="0" w:space="0" w:color="auto"/>
        <w:bottom w:val="none" w:sz="0" w:space="0" w:color="auto"/>
        <w:right w:val="none" w:sz="0" w:space="0" w:color="auto"/>
      </w:divBdr>
    </w:div>
    <w:div w:id="1083187849">
      <w:bodyDiv w:val="1"/>
      <w:marLeft w:val="0"/>
      <w:marRight w:val="0"/>
      <w:marTop w:val="0"/>
      <w:marBottom w:val="0"/>
      <w:divBdr>
        <w:top w:val="none" w:sz="0" w:space="0" w:color="auto"/>
        <w:left w:val="none" w:sz="0" w:space="0" w:color="auto"/>
        <w:bottom w:val="none" w:sz="0" w:space="0" w:color="auto"/>
        <w:right w:val="none" w:sz="0" w:space="0" w:color="auto"/>
      </w:divBdr>
    </w:div>
    <w:div w:id="1089350292">
      <w:bodyDiv w:val="1"/>
      <w:marLeft w:val="0"/>
      <w:marRight w:val="0"/>
      <w:marTop w:val="0"/>
      <w:marBottom w:val="0"/>
      <w:divBdr>
        <w:top w:val="none" w:sz="0" w:space="0" w:color="auto"/>
        <w:left w:val="none" w:sz="0" w:space="0" w:color="auto"/>
        <w:bottom w:val="none" w:sz="0" w:space="0" w:color="auto"/>
        <w:right w:val="none" w:sz="0" w:space="0" w:color="auto"/>
      </w:divBdr>
      <w:divsChild>
        <w:div w:id="242767219">
          <w:marLeft w:val="2419"/>
          <w:marRight w:val="0"/>
          <w:marTop w:val="0"/>
          <w:marBottom w:val="200"/>
          <w:divBdr>
            <w:top w:val="none" w:sz="0" w:space="0" w:color="auto"/>
            <w:left w:val="none" w:sz="0" w:space="0" w:color="auto"/>
            <w:bottom w:val="none" w:sz="0" w:space="0" w:color="auto"/>
            <w:right w:val="none" w:sz="0" w:space="0" w:color="auto"/>
          </w:divBdr>
        </w:div>
        <w:div w:id="976032822">
          <w:marLeft w:val="2419"/>
          <w:marRight w:val="0"/>
          <w:marTop w:val="0"/>
          <w:marBottom w:val="200"/>
          <w:divBdr>
            <w:top w:val="none" w:sz="0" w:space="0" w:color="auto"/>
            <w:left w:val="none" w:sz="0" w:space="0" w:color="auto"/>
            <w:bottom w:val="none" w:sz="0" w:space="0" w:color="auto"/>
            <w:right w:val="none" w:sz="0" w:space="0" w:color="auto"/>
          </w:divBdr>
        </w:div>
        <w:div w:id="1473018190">
          <w:marLeft w:val="2419"/>
          <w:marRight w:val="0"/>
          <w:marTop w:val="0"/>
          <w:marBottom w:val="360"/>
          <w:divBdr>
            <w:top w:val="none" w:sz="0" w:space="0" w:color="auto"/>
            <w:left w:val="none" w:sz="0" w:space="0" w:color="auto"/>
            <w:bottom w:val="none" w:sz="0" w:space="0" w:color="auto"/>
            <w:right w:val="none" w:sz="0" w:space="0" w:color="auto"/>
          </w:divBdr>
        </w:div>
      </w:divsChild>
    </w:div>
    <w:div w:id="1102263018">
      <w:bodyDiv w:val="1"/>
      <w:marLeft w:val="0"/>
      <w:marRight w:val="0"/>
      <w:marTop w:val="0"/>
      <w:marBottom w:val="0"/>
      <w:divBdr>
        <w:top w:val="none" w:sz="0" w:space="0" w:color="auto"/>
        <w:left w:val="none" w:sz="0" w:space="0" w:color="auto"/>
        <w:bottom w:val="none" w:sz="0" w:space="0" w:color="auto"/>
        <w:right w:val="none" w:sz="0" w:space="0" w:color="auto"/>
      </w:divBdr>
    </w:div>
    <w:div w:id="1103262295">
      <w:bodyDiv w:val="1"/>
      <w:marLeft w:val="0"/>
      <w:marRight w:val="0"/>
      <w:marTop w:val="0"/>
      <w:marBottom w:val="0"/>
      <w:divBdr>
        <w:top w:val="none" w:sz="0" w:space="0" w:color="auto"/>
        <w:left w:val="none" w:sz="0" w:space="0" w:color="auto"/>
        <w:bottom w:val="none" w:sz="0" w:space="0" w:color="auto"/>
        <w:right w:val="none" w:sz="0" w:space="0" w:color="auto"/>
      </w:divBdr>
    </w:div>
    <w:div w:id="1147668364">
      <w:bodyDiv w:val="1"/>
      <w:marLeft w:val="0"/>
      <w:marRight w:val="0"/>
      <w:marTop w:val="0"/>
      <w:marBottom w:val="0"/>
      <w:divBdr>
        <w:top w:val="none" w:sz="0" w:space="0" w:color="auto"/>
        <w:left w:val="none" w:sz="0" w:space="0" w:color="auto"/>
        <w:bottom w:val="none" w:sz="0" w:space="0" w:color="auto"/>
        <w:right w:val="none" w:sz="0" w:space="0" w:color="auto"/>
      </w:divBdr>
      <w:divsChild>
        <w:div w:id="120420969">
          <w:marLeft w:val="0"/>
          <w:marRight w:val="0"/>
          <w:marTop w:val="0"/>
          <w:marBottom w:val="0"/>
          <w:divBdr>
            <w:top w:val="single" w:sz="2" w:space="0" w:color="D9D9E3"/>
            <w:left w:val="single" w:sz="2" w:space="0" w:color="D9D9E3"/>
            <w:bottom w:val="single" w:sz="2" w:space="0" w:color="D9D9E3"/>
            <w:right w:val="single" w:sz="2" w:space="0" w:color="D9D9E3"/>
          </w:divBdr>
          <w:divsChild>
            <w:div w:id="599332959">
              <w:marLeft w:val="0"/>
              <w:marRight w:val="0"/>
              <w:marTop w:val="100"/>
              <w:marBottom w:val="100"/>
              <w:divBdr>
                <w:top w:val="single" w:sz="2" w:space="0" w:color="D9D9E3"/>
                <w:left w:val="single" w:sz="2" w:space="0" w:color="D9D9E3"/>
                <w:bottom w:val="single" w:sz="2" w:space="0" w:color="D9D9E3"/>
                <w:right w:val="single" w:sz="2" w:space="0" w:color="D9D9E3"/>
              </w:divBdr>
              <w:divsChild>
                <w:div w:id="587348283">
                  <w:marLeft w:val="0"/>
                  <w:marRight w:val="0"/>
                  <w:marTop w:val="0"/>
                  <w:marBottom w:val="0"/>
                  <w:divBdr>
                    <w:top w:val="single" w:sz="2" w:space="0" w:color="D9D9E3"/>
                    <w:left w:val="single" w:sz="2" w:space="0" w:color="D9D9E3"/>
                    <w:bottom w:val="single" w:sz="2" w:space="0" w:color="D9D9E3"/>
                    <w:right w:val="single" w:sz="2" w:space="0" w:color="D9D9E3"/>
                  </w:divBdr>
                  <w:divsChild>
                    <w:div w:id="475799712">
                      <w:marLeft w:val="0"/>
                      <w:marRight w:val="0"/>
                      <w:marTop w:val="0"/>
                      <w:marBottom w:val="0"/>
                      <w:divBdr>
                        <w:top w:val="single" w:sz="2" w:space="0" w:color="D9D9E3"/>
                        <w:left w:val="single" w:sz="2" w:space="0" w:color="D9D9E3"/>
                        <w:bottom w:val="single" w:sz="2" w:space="0" w:color="D9D9E3"/>
                        <w:right w:val="single" w:sz="2" w:space="0" w:color="D9D9E3"/>
                      </w:divBdr>
                      <w:divsChild>
                        <w:div w:id="165873518">
                          <w:marLeft w:val="0"/>
                          <w:marRight w:val="0"/>
                          <w:marTop w:val="0"/>
                          <w:marBottom w:val="0"/>
                          <w:divBdr>
                            <w:top w:val="single" w:sz="2" w:space="0" w:color="D9D9E3"/>
                            <w:left w:val="single" w:sz="2" w:space="0" w:color="D9D9E3"/>
                            <w:bottom w:val="single" w:sz="2" w:space="0" w:color="D9D9E3"/>
                            <w:right w:val="single" w:sz="2" w:space="0" w:color="D9D9E3"/>
                          </w:divBdr>
                          <w:divsChild>
                            <w:div w:id="230502150">
                              <w:marLeft w:val="0"/>
                              <w:marRight w:val="0"/>
                              <w:marTop w:val="0"/>
                              <w:marBottom w:val="0"/>
                              <w:divBdr>
                                <w:top w:val="single" w:sz="2" w:space="0" w:color="D9D9E3"/>
                                <w:left w:val="single" w:sz="2" w:space="0" w:color="D9D9E3"/>
                                <w:bottom w:val="single" w:sz="2" w:space="0" w:color="D9D9E3"/>
                                <w:right w:val="single" w:sz="2" w:space="0" w:color="D9D9E3"/>
                              </w:divBdr>
                              <w:divsChild>
                                <w:div w:id="1064186143">
                                  <w:marLeft w:val="0"/>
                                  <w:marRight w:val="0"/>
                                  <w:marTop w:val="0"/>
                                  <w:marBottom w:val="0"/>
                                  <w:divBdr>
                                    <w:top w:val="single" w:sz="2" w:space="0" w:color="D9D9E3"/>
                                    <w:left w:val="single" w:sz="2" w:space="0" w:color="D9D9E3"/>
                                    <w:bottom w:val="single" w:sz="2" w:space="0" w:color="D9D9E3"/>
                                    <w:right w:val="single" w:sz="2" w:space="0" w:color="D9D9E3"/>
                                  </w:divBdr>
                                  <w:divsChild>
                                    <w:div w:id="132146840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2624893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042363097">
                      <w:marLeft w:val="0"/>
                      <w:marRight w:val="0"/>
                      <w:marTop w:val="0"/>
                      <w:marBottom w:val="0"/>
                      <w:divBdr>
                        <w:top w:val="single" w:sz="2" w:space="0" w:color="D9D9E3"/>
                        <w:left w:val="single" w:sz="2" w:space="0" w:color="D9D9E3"/>
                        <w:bottom w:val="single" w:sz="2" w:space="0" w:color="D9D9E3"/>
                        <w:right w:val="single" w:sz="2" w:space="0" w:color="D9D9E3"/>
                      </w:divBdr>
                      <w:divsChild>
                        <w:div w:id="1040084684">
                          <w:marLeft w:val="0"/>
                          <w:marRight w:val="0"/>
                          <w:marTop w:val="0"/>
                          <w:marBottom w:val="0"/>
                          <w:divBdr>
                            <w:top w:val="single" w:sz="2" w:space="0" w:color="D9D9E3"/>
                            <w:left w:val="single" w:sz="2" w:space="0" w:color="D9D9E3"/>
                            <w:bottom w:val="single" w:sz="2" w:space="0" w:color="D9D9E3"/>
                            <w:right w:val="single" w:sz="2" w:space="0" w:color="D9D9E3"/>
                          </w:divBdr>
                          <w:divsChild>
                            <w:div w:id="1761833717">
                              <w:marLeft w:val="0"/>
                              <w:marRight w:val="0"/>
                              <w:marTop w:val="0"/>
                              <w:marBottom w:val="0"/>
                              <w:divBdr>
                                <w:top w:val="single" w:sz="2" w:space="0" w:color="D9D9E3"/>
                                <w:left w:val="single" w:sz="2" w:space="0" w:color="D9D9E3"/>
                                <w:bottom w:val="single" w:sz="2" w:space="0" w:color="D9D9E3"/>
                                <w:right w:val="single" w:sz="2" w:space="0" w:color="D9D9E3"/>
                              </w:divBdr>
                              <w:divsChild>
                                <w:div w:id="1565873044">
                                  <w:marLeft w:val="0"/>
                                  <w:marRight w:val="0"/>
                                  <w:marTop w:val="0"/>
                                  <w:marBottom w:val="0"/>
                                  <w:divBdr>
                                    <w:top w:val="single" w:sz="2" w:space="0" w:color="D9D9E3"/>
                                    <w:left w:val="single" w:sz="2" w:space="0" w:color="D9D9E3"/>
                                    <w:bottom w:val="single" w:sz="2" w:space="0" w:color="D9D9E3"/>
                                    <w:right w:val="single" w:sz="2" w:space="0" w:color="D9D9E3"/>
                                  </w:divBdr>
                                  <w:divsChild>
                                    <w:div w:id="15072121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917247677">
          <w:marLeft w:val="0"/>
          <w:marRight w:val="0"/>
          <w:marTop w:val="0"/>
          <w:marBottom w:val="0"/>
          <w:divBdr>
            <w:top w:val="single" w:sz="2" w:space="0" w:color="D9D9E3"/>
            <w:left w:val="single" w:sz="2" w:space="0" w:color="D9D9E3"/>
            <w:bottom w:val="single" w:sz="2" w:space="0" w:color="D9D9E3"/>
            <w:right w:val="single" w:sz="2" w:space="0" w:color="D9D9E3"/>
          </w:divBdr>
          <w:divsChild>
            <w:div w:id="67772933">
              <w:marLeft w:val="0"/>
              <w:marRight w:val="0"/>
              <w:marTop w:val="100"/>
              <w:marBottom w:val="100"/>
              <w:divBdr>
                <w:top w:val="single" w:sz="2" w:space="0" w:color="D9D9E3"/>
                <w:left w:val="single" w:sz="2" w:space="0" w:color="D9D9E3"/>
                <w:bottom w:val="single" w:sz="2" w:space="0" w:color="D9D9E3"/>
                <w:right w:val="single" w:sz="2" w:space="0" w:color="D9D9E3"/>
              </w:divBdr>
              <w:divsChild>
                <w:div w:id="1594239756">
                  <w:marLeft w:val="0"/>
                  <w:marRight w:val="0"/>
                  <w:marTop w:val="0"/>
                  <w:marBottom w:val="0"/>
                  <w:divBdr>
                    <w:top w:val="single" w:sz="2" w:space="0" w:color="D9D9E3"/>
                    <w:left w:val="single" w:sz="2" w:space="0" w:color="D9D9E3"/>
                    <w:bottom w:val="single" w:sz="2" w:space="0" w:color="D9D9E3"/>
                    <w:right w:val="single" w:sz="2" w:space="0" w:color="D9D9E3"/>
                  </w:divBdr>
                  <w:divsChild>
                    <w:div w:id="75564489">
                      <w:marLeft w:val="0"/>
                      <w:marRight w:val="0"/>
                      <w:marTop w:val="0"/>
                      <w:marBottom w:val="0"/>
                      <w:divBdr>
                        <w:top w:val="single" w:sz="2" w:space="0" w:color="D9D9E3"/>
                        <w:left w:val="single" w:sz="2" w:space="0" w:color="D9D9E3"/>
                        <w:bottom w:val="single" w:sz="2" w:space="0" w:color="D9D9E3"/>
                        <w:right w:val="single" w:sz="2" w:space="0" w:color="D9D9E3"/>
                      </w:divBdr>
                      <w:divsChild>
                        <w:div w:id="1741056921">
                          <w:marLeft w:val="0"/>
                          <w:marRight w:val="0"/>
                          <w:marTop w:val="0"/>
                          <w:marBottom w:val="0"/>
                          <w:divBdr>
                            <w:top w:val="single" w:sz="2" w:space="0" w:color="D9D9E3"/>
                            <w:left w:val="single" w:sz="2" w:space="0" w:color="D9D9E3"/>
                            <w:bottom w:val="single" w:sz="2" w:space="0" w:color="D9D9E3"/>
                            <w:right w:val="single" w:sz="2" w:space="0" w:color="D9D9E3"/>
                          </w:divBdr>
                          <w:divsChild>
                            <w:div w:id="1343625754">
                              <w:marLeft w:val="0"/>
                              <w:marRight w:val="0"/>
                              <w:marTop w:val="0"/>
                              <w:marBottom w:val="0"/>
                              <w:divBdr>
                                <w:top w:val="single" w:sz="2" w:space="0" w:color="D9D9E3"/>
                                <w:left w:val="single" w:sz="2" w:space="0" w:color="D9D9E3"/>
                                <w:bottom w:val="single" w:sz="2" w:space="0" w:color="D9D9E3"/>
                                <w:right w:val="single" w:sz="2" w:space="0" w:color="D9D9E3"/>
                              </w:divBdr>
                              <w:divsChild>
                                <w:div w:id="2094203566">
                                  <w:marLeft w:val="0"/>
                                  <w:marRight w:val="0"/>
                                  <w:marTop w:val="0"/>
                                  <w:marBottom w:val="0"/>
                                  <w:divBdr>
                                    <w:top w:val="single" w:sz="2" w:space="0" w:color="D9D9E3"/>
                                    <w:left w:val="single" w:sz="2" w:space="0" w:color="D9D9E3"/>
                                    <w:bottom w:val="single" w:sz="2" w:space="0" w:color="D9D9E3"/>
                                    <w:right w:val="single" w:sz="2" w:space="0" w:color="D9D9E3"/>
                                  </w:divBdr>
                                  <w:divsChild>
                                    <w:div w:id="57497497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1929539587">
                      <w:marLeft w:val="0"/>
                      <w:marRight w:val="0"/>
                      <w:marTop w:val="0"/>
                      <w:marBottom w:val="0"/>
                      <w:divBdr>
                        <w:top w:val="single" w:sz="2" w:space="0" w:color="D9D9E3"/>
                        <w:left w:val="single" w:sz="2" w:space="0" w:color="D9D9E3"/>
                        <w:bottom w:val="single" w:sz="2" w:space="0" w:color="D9D9E3"/>
                        <w:right w:val="single" w:sz="2" w:space="0" w:color="D9D9E3"/>
                      </w:divBdr>
                      <w:divsChild>
                        <w:div w:id="110588397">
                          <w:marLeft w:val="0"/>
                          <w:marRight w:val="0"/>
                          <w:marTop w:val="0"/>
                          <w:marBottom w:val="0"/>
                          <w:divBdr>
                            <w:top w:val="single" w:sz="2" w:space="0" w:color="D9D9E3"/>
                            <w:left w:val="single" w:sz="2" w:space="0" w:color="D9D9E3"/>
                            <w:bottom w:val="single" w:sz="2" w:space="0" w:color="D9D9E3"/>
                            <w:right w:val="single" w:sz="2" w:space="0" w:color="D9D9E3"/>
                          </w:divBdr>
                        </w:div>
                        <w:div w:id="1649701529">
                          <w:marLeft w:val="0"/>
                          <w:marRight w:val="0"/>
                          <w:marTop w:val="0"/>
                          <w:marBottom w:val="0"/>
                          <w:divBdr>
                            <w:top w:val="single" w:sz="2" w:space="0" w:color="D9D9E3"/>
                            <w:left w:val="single" w:sz="2" w:space="0" w:color="D9D9E3"/>
                            <w:bottom w:val="single" w:sz="2" w:space="0" w:color="D9D9E3"/>
                            <w:right w:val="single" w:sz="2" w:space="0" w:color="D9D9E3"/>
                          </w:divBdr>
                          <w:divsChild>
                            <w:div w:id="1221408574">
                              <w:marLeft w:val="0"/>
                              <w:marRight w:val="0"/>
                              <w:marTop w:val="0"/>
                              <w:marBottom w:val="0"/>
                              <w:divBdr>
                                <w:top w:val="single" w:sz="2" w:space="0" w:color="D9D9E3"/>
                                <w:left w:val="single" w:sz="2" w:space="0" w:color="D9D9E3"/>
                                <w:bottom w:val="single" w:sz="2" w:space="0" w:color="D9D9E3"/>
                                <w:right w:val="single" w:sz="2" w:space="0" w:color="D9D9E3"/>
                              </w:divBdr>
                              <w:divsChild>
                                <w:div w:id="938679023">
                                  <w:marLeft w:val="0"/>
                                  <w:marRight w:val="0"/>
                                  <w:marTop w:val="0"/>
                                  <w:marBottom w:val="0"/>
                                  <w:divBdr>
                                    <w:top w:val="single" w:sz="2" w:space="0" w:color="D9D9E3"/>
                                    <w:left w:val="single" w:sz="2" w:space="0" w:color="D9D9E3"/>
                                    <w:bottom w:val="single" w:sz="2" w:space="0" w:color="D9D9E3"/>
                                    <w:right w:val="single" w:sz="2" w:space="0" w:color="D9D9E3"/>
                                  </w:divBdr>
                                  <w:divsChild>
                                    <w:div w:id="8009277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89893909">
          <w:marLeft w:val="0"/>
          <w:marRight w:val="0"/>
          <w:marTop w:val="0"/>
          <w:marBottom w:val="0"/>
          <w:divBdr>
            <w:top w:val="single" w:sz="2" w:space="0" w:color="D9D9E3"/>
            <w:left w:val="single" w:sz="2" w:space="0" w:color="D9D9E3"/>
            <w:bottom w:val="single" w:sz="2" w:space="0" w:color="D9D9E3"/>
            <w:right w:val="single" w:sz="2" w:space="0" w:color="D9D9E3"/>
          </w:divBdr>
          <w:divsChild>
            <w:div w:id="516038013">
              <w:marLeft w:val="0"/>
              <w:marRight w:val="0"/>
              <w:marTop w:val="100"/>
              <w:marBottom w:val="100"/>
              <w:divBdr>
                <w:top w:val="single" w:sz="2" w:space="0" w:color="D9D9E3"/>
                <w:left w:val="single" w:sz="2" w:space="0" w:color="D9D9E3"/>
                <w:bottom w:val="single" w:sz="2" w:space="0" w:color="D9D9E3"/>
                <w:right w:val="single" w:sz="2" w:space="0" w:color="D9D9E3"/>
              </w:divBdr>
              <w:divsChild>
                <w:div w:id="574823036">
                  <w:marLeft w:val="0"/>
                  <w:marRight w:val="0"/>
                  <w:marTop w:val="0"/>
                  <w:marBottom w:val="0"/>
                  <w:divBdr>
                    <w:top w:val="single" w:sz="2" w:space="0" w:color="D9D9E3"/>
                    <w:left w:val="single" w:sz="2" w:space="0" w:color="D9D9E3"/>
                    <w:bottom w:val="single" w:sz="2" w:space="0" w:color="D9D9E3"/>
                    <w:right w:val="single" w:sz="2" w:space="0" w:color="D9D9E3"/>
                  </w:divBdr>
                  <w:divsChild>
                    <w:div w:id="626744337">
                      <w:marLeft w:val="0"/>
                      <w:marRight w:val="0"/>
                      <w:marTop w:val="0"/>
                      <w:marBottom w:val="0"/>
                      <w:divBdr>
                        <w:top w:val="single" w:sz="2" w:space="0" w:color="D9D9E3"/>
                        <w:left w:val="single" w:sz="2" w:space="0" w:color="D9D9E3"/>
                        <w:bottom w:val="single" w:sz="2" w:space="0" w:color="D9D9E3"/>
                        <w:right w:val="single" w:sz="2" w:space="0" w:color="D9D9E3"/>
                      </w:divBdr>
                      <w:divsChild>
                        <w:div w:id="519508824">
                          <w:marLeft w:val="0"/>
                          <w:marRight w:val="0"/>
                          <w:marTop w:val="0"/>
                          <w:marBottom w:val="0"/>
                          <w:divBdr>
                            <w:top w:val="single" w:sz="2" w:space="0" w:color="D9D9E3"/>
                            <w:left w:val="single" w:sz="2" w:space="0" w:color="D9D9E3"/>
                            <w:bottom w:val="single" w:sz="2" w:space="0" w:color="D9D9E3"/>
                            <w:right w:val="single" w:sz="2" w:space="0" w:color="D9D9E3"/>
                          </w:divBdr>
                          <w:divsChild>
                            <w:div w:id="1678582947">
                              <w:marLeft w:val="0"/>
                              <w:marRight w:val="0"/>
                              <w:marTop w:val="0"/>
                              <w:marBottom w:val="0"/>
                              <w:divBdr>
                                <w:top w:val="single" w:sz="2" w:space="0" w:color="D9D9E3"/>
                                <w:left w:val="single" w:sz="2" w:space="0" w:color="D9D9E3"/>
                                <w:bottom w:val="single" w:sz="2" w:space="0" w:color="D9D9E3"/>
                                <w:right w:val="single" w:sz="2" w:space="0" w:color="D9D9E3"/>
                              </w:divBdr>
                              <w:divsChild>
                                <w:div w:id="1228957352">
                                  <w:marLeft w:val="0"/>
                                  <w:marRight w:val="0"/>
                                  <w:marTop w:val="0"/>
                                  <w:marBottom w:val="0"/>
                                  <w:divBdr>
                                    <w:top w:val="single" w:sz="2" w:space="0" w:color="D9D9E3"/>
                                    <w:left w:val="single" w:sz="2" w:space="0" w:color="D9D9E3"/>
                                    <w:bottom w:val="single" w:sz="2" w:space="0" w:color="D9D9E3"/>
                                    <w:right w:val="single" w:sz="2" w:space="0" w:color="D9D9E3"/>
                                  </w:divBdr>
                                  <w:divsChild>
                                    <w:div w:id="1699625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1460300083">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1323968831">
                      <w:marLeft w:val="0"/>
                      <w:marRight w:val="0"/>
                      <w:marTop w:val="0"/>
                      <w:marBottom w:val="0"/>
                      <w:divBdr>
                        <w:top w:val="single" w:sz="2" w:space="0" w:color="D9D9E3"/>
                        <w:left w:val="single" w:sz="2" w:space="0" w:color="D9D9E3"/>
                        <w:bottom w:val="single" w:sz="2" w:space="0" w:color="D9D9E3"/>
                        <w:right w:val="single" w:sz="2" w:space="0" w:color="D9D9E3"/>
                      </w:divBdr>
                      <w:divsChild>
                        <w:div w:id="1329673075">
                          <w:marLeft w:val="0"/>
                          <w:marRight w:val="0"/>
                          <w:marTop w:val="0"/>
                          <w:marBottom w:val="0"/>
                          <w:divBdr>
                            <w:top w:val="single" w:sz="2" w:space="0" w:color="D9D9E3"/>
                            <w:left w:val="single" w:sz="2" w:space="0" w:color="D9D9E3"/>
                            <w:bottom w:val="single" w:sz="2" w:space="0" w:color="D9D9E3"/>
                            <w:right w:val="single" w:sz="2" w:space="0" w:color="D9D9E3"/>
                          </w:divBdr>
                          <w:divsChild>
                            <w:div w:id="1248419275">
                              <w:marLeft w:val="0"/>
                              <w:marRight w:val="0"/>
                              <w:marTop w:val="0"/>
                              <w:marBottom w:val="0"/>
                              <w:divBdr>
                                <w:top w:val="single" w:sz="2" w:space="0" w:color="D9D9E3"/>
                                <w:left w:val="single" w:sz="2" w:space="0" w:color="D9D9E3"/>
                                <w:bottom w:val="single" w:sz="2" w:space="0" w:color="D9D9E3"/>
                                <w:right w:val="single" w:sz="2" w:space="0" w:color="D9D9E3"/>
                              </w:divBdr>
                              <w:divsChild>
                                <w:div w:id="1496605268">
                                  <w:marLeft w:val="0"/>
                                  <w:marRight w:val="0"/>
                                  <w:marTop w:val="0"/>
                                  <w:marBottom w:val="0"/>
                                  <w:divBdr>
                                    <w:top w:val="single" w:sz="2" w:space="0" w:color="D9D9E3"/>
                                    <w:left w:val="single" w:sz="2" w:space="0" w:color="D9D9E3"/>
                                    <w:bottom w:val="single" w:sz="2" w:space="0" w:color="D9D9E3"/>
                                    <w:right w:val="single" w:sz="2" w:space="0" w:color="D9D9E3"/>
                                  </w:divBdr>
                                  <w:divsChild>
                                    <w:div w:id="49711527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83070152">
          <w:marLeft w:val="0"/>
          <w:marRight w:val="0"/>
          <w:marTop w:val="0"/>
          <w:marBottom w:val="0"/>
          <w:divBdr>
            <w:top w:val="single" w:sz="2" w:space="0" w:color="D9D9E3"/>
            <w:left w:val="single" w:sz="2" w:space="0" w:color="D9D9E3"/>
            <w:bottom w:val="single" w:sz="2" w:space="0" w:color="D9D9E3"/>
            <w:right w:val="single" w:sz="2" w:space="0" w:color="D9D9E3"/>
          </w:divBdr>
          <w:divsChild>
            <w:div w:id="1227376794">
              <w:marLeft w:val="0"/>
              <w:marRight w:val="0"/>
              <w:marTop w:val="100"/>
              <w:marBottom w:val="100"/>
              <w:divBdr>
                <w:top w:val="single" w:sz="2" w:space="0" w:color="D9D9E3"/>
                <w:left w:val="single" w:sz="2" w:space="0" w:color="D9D9E3"/>
                <w:bottom w:val="single" w:sz="2" w:space="0" w:color="D9D9E3"/>
                <w:right w:val="single" w:sz="2" w:space="0" w:color="D9D9E3"/>
              </w:divBdr>
              <w:divsChild>
                <w:div w:id="1645039140">
                  <w:marLeft w:val="0"/>
                  <w:marRight w:val="0"/>
                  <w:marTop w:val="0"/>
                  <w:marBottom w:val="0"/>
                  <w:divBdr>
                    <w:top w:val="single" w:sz="2" w:space="0" w:color="D9D9E3"/>
                    <w:left w:val="single" w:sz="2" w:space="0" w:color="D9D9E3"/>
                    <w:bottom w:val="single" w:sz="2" w:space="0" w:color="D9D9E3"/>
                    <w:right w:val="single" w:sz="2" w:space="0" w:color="D9D9E3"/>
                  </w:divBdr>
                  <w:divsChild>
                    <w:div w:id="274947818">
                      <w:marLeft w:val="0"/>
                      <w:marRight w:val="0"/>
                      <w:marTop w:val="0"/>
                      <w:marBottom w:val="0"/>
                      <w:divBdr>
                        <w:top w:val="single" w:sz="2" w:space="0" w:color="D9D9E3"/>
                        <w:left w:val="single" w:sz="2" w:space="0" w:color="D9D9E3"/>
                        <w:bottom w:val="single" w:sz="2" w:space="0" w:color="D9D9E3"/>
                        <w:right w:val="single" w:sz="2" w:space="0" w:color="D9D9E3"/>
                      </w:divBdr>
                      <w:divsChild>
                        <w:div w:id="308556464">
                          <w:marLeft w:val="0"/>
                          <w:marRight w:val="0"/>
                          <w:marTop w:val="0"/>
                          <w:marBottom w:val="0"/>
                          <w:divBdr>
                            <w:top w:val="single" w:sz="2" w:space="0" w:color="D9D9E3"/>
                            <w:left w:val="single" w:sz="2" w:space="0" w:color="D9D9E3"/>
                            <w:bottom w:val="single" w:sz="2" w:space="0" w:color="D9D9E3"/>
                            <w:right w:val="single" w:sz="2" w:space="0" w:color="D9D9E3"/>
                          </w:divBdr>
                          <w:divsChild>
                            <w:div w:id="961962685">
                              <w:marLeft w:val="0"/>
                              <w:marRight w:val="0"/>
                              <w:marTop w:val="0"/>
                              <w:marBottom w:val="0"/>
                              <w:divBdr>
                                <w:top w:val="single" w:sz="2" w:space="0" w:color="D9D9E3"/>
                                <w:left w:val="single" w:sz="2" w:space="0" w:color="D9D9E3"/>
                                <w:bottom w:val="single" w:sz="2" w:space="0" w:color="D9D9E3"/>
                                <w:right w:val="single" w:sz="2" w:space="0" w:color="D9D9E3"/>
                              </w:divBdr>
                              <w:divsChild>
                                <w:div w:id="10618098">
                                  <w:marLeft w:val="0"/>
                                  <w:marRight w:val="0"/>
                                  <w:marTop w:val="0"/>
                                  <w:marBottom w:val="0"/>
                                  <w:divBdr>
                                    <w:top w:val="single" w:sz="2" w:space="0" w:color="D9D9E3"/>
                                    <w:left w:val="single" w:sz="2" w:space="0" w:color="D9D9E3"/>
                                    <w:bottom w:val="single" w:sz="2" w:space="0" w:color="D9D9E3"/>
                                    <w:right w:val="single" w:sz="2" w:space="0" w:color="D9D9E3"/>
                                  </w:divBdr>
                                  <w:divsChild>
                                    <w:div w:id="72707434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945114942">
                          <w:marLeft w:val="0"/>
                          <w:marRight w:val="0"/>
                          <w:marTop w:val="0"/>
                          <w:marBottom w:val="0"/>
                          <w:divBdr>
                            <w:top w:val="single" w:sz="2" w:space="0" w:color="D9D9E3"/>
                            <w:left w:val="single" w:sz="2" w:space="0" w:color="D9D9E3"/>
                            <w:bottom w:val="single" w:sz="2" w:space="0" w:color="D9D9E3"/>
                            <w:right w:val="single" w:sz="2" w:space="0" w:color="D9D9E3"/>
                          </w:divBdr>
                        </w:div>
                      </w:divsChild>
                    </w:div>
                    <w:div w:id="851527012">
                      <w:marLeft w:val="0"/>
                      <w:marRight w:val="0"/>
                      <w:marTop w:val="0"/>
                      <w:marBottom w:val="0"/>
                      <w:divBdr>
                        <w:top w:val="single" w:sz="2" w:space="0" w:color="D9D9E3"/>
                        <w:left w:val="single" w:sz="2" w:space="0" w:color="D9D9E3"/>
                        <w:bottom w:val="single" w:sz="2" w:space="0" w:color="D9D9E3"/>
                        <w:right w:val="single" w:sz="2" w:space="0" w:color="D9D9E3"/>
                      </w:divBdr>
                      <w:divsChild>
                        <w:div w:id="1528057793">
                          <w:marLeft w:val="0"/>
                          <w:marRight w:val="0"/>
                          <w:marTop w:val="0"/>
                          <w:marBottom w:val="0"/>
                          <w:divBdr>
                            <w:top w:val="single" w:sz="2" w:space="0" w:color="D9D9E3"/>
                            <w:left w:val="single" w:sz="2" w:space="0" w:color="D9D9E3"/>
                            <w:bottom w:val="single" w:sz="2" w:space="0" w:color="D9D9E3"/>
                            <w:right w:val="single" w:sz="2" w:space="0" w:color="D9D9E3"/>
                          </w:divBdr>
                          <w:divsChild>
                            <w:div w:id="1421944897">
                              <w:marLeft w:val="0"/>
                              <w:marRight w:val="0"/>
                              <w:marTop w:val="0"/>
                              <w:marBottom w:val="0"/>
                              <w:divBdr>
                                <w:top w:val="single" w:sz="2" w:space="0" w:color="D9D9E3"/>
                                <w:left w:val="single" w:sz="2" w:space="0" w:color="D9D9E3"/>
                                <w:bottom w:val="single" w:sz="2" w:space="0" w:color="D9D9E3"/>
                                <w:right w:val="single" w:sz="2" w:space="0" w:color="D9D9E3"/>
                              </w:divBdr>
                              <w:divsChild>
                                <w:div w:id="1963801970">
                                  <w:marLeft w:val="0"/>
                                  <w:marRight w:val="0"/>
                                  <w:marTop w:val="0"/>
                                  <w:marBottom w:val="0"/>
                                  <w:divBdr>
                                    <w:top w:val="single" w:sz="2" w:space="0" w:color="D9D9E3"/>
                                    <w:left w:val="single" w:sz="2" w:space="0" w:color="D9D9E3"/>
                                    <w:bottom w:val="single" w:sz="2" w:space="0" w:color="D9D9E3"/>
                                    <w:right w:val="single" w:sz="2" w:space="0" w:color="D9D9E3"/>
                                  </w:divBdr>
                                  <w:divsChild>
                                    <w:div w:id="18808238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57767928">
      <w:bodyDiv w:val="1"/>
      <w:marLeft w:val="0"/>
      <w:marRight w:val="0"/>
      <w:marTop w:val="0"/>
      <w:marBottom w:val="0"/>
      <w:divBdr>
        <w:top w:val="none" w:sz="0" w:space="0" w:color="auto"/>
        <w:left w:val="none" w:sz="0" w:space="0" w:color="auto"/>
        <w:bottom w:val="none" w:sz="0" w:space="0" w:color="auto"/>
        <w:right w:val="none" w:sz="0" w:space="0" w:color="auto"/>
      </w:divBdr>
    </w:div>
    <w:div w:id="1168133587">
      <w:bodyDiv w:val="1"/>
      <w:marLeft w:val="0"/>
      <w:marRight w:val="0"/>
      <w:marTop w:val="0"/>
      <w:marBottom w:val="0"/>
      <w:divBdr>
        <w:top w:val="none" w:sz="0" w:space="0" w:color="auto"/>
        <w:left w:val="none" w:sz="0" w:space="0" w:color="auto"/>
        <w:bottom w:val="none" w:sz="0" w:space="0" w:color="auto"/>
        <w:right w:val="none" w:sz="0" w:space="0" w:color="auto"/>
      </w:divBdr>
      <w:divsChild>
        <w:div w:id="677925174">
          <w:marLeft w:val="0"/>
          <w:marRight w:val="0"/>
          <w:marTop w:val="0"/>
          <w:marBottom w:val="0"/>
          <w:divBdr>
            <w:top w:val="single" w:sz="2" w:space="0" w:color="D9D9E3"/>
            <w:left w:val="single" w:sz="2" w:space="0" w:color="D9D9E3"/>
            <w:bottom w:val="single" w:sz="2" w:space="0" w:color="D9D9E3"/>
            <w:right w:val="single" w:sz="2" w:space="0" w:color="D9D9E3"/>
          </w:divBdr>
          <w:divsChild>
            <w:div w:id="1242566031">
              <w:marLeft w:val="0"/>
              <w:marRight w:val="0"/>
              <w:marTop w:val="100"/>
              <w:marBottom w:val="100"/>
              <w:divBdr>
                <w:top w:val="single" w:sz="2" w:space="0" w:color="D9D9E3"/>
                <w:left w:val="single" w:sz="2" w:space="0" w:color="D9D9E3"/>
                <w:bottom w:val="single" w:sz="2" w:space="0" w:color="D9D9E3"/>
                <w:right w:val="single" w:sz="2" w:space="0" w:color="D9D9E3"/>
              </w:divBdr>
              <w:divsChild>
                <w:div w:id="1138185010">
                  <w:marLeft w:val="0"/>
                  <w:marRight w:val="0"/>
                  <w:marTop w:val="0"/>
                  <w:marBottom w:val="0"/>
                  <w:divBdr>
                    <w:top w:val="single" w:sz="2" w:space="0" w:color="D9D9E3"/>
                    <w:left w:val="single" w:sz="2" w:space="0" w:color="D9D9E3"/>
                    <w:bottom w:val="single" w:sz="2" w:space="0" w:color="D9D9E3"/>
                    <w:right w:val="single" w:sz="2" w:space="0" w:color="D9D9E3"/>
                  </w:divBdr>
                  <w:divsChild>
                    <w:div w:id="331881105">
                      <w:marLeft w:val="0"/>
                      <w:marRight w:val="0"/>
                      <w:marTop w:val="0"/>
                      <w:marBottom w:val="0"/>
                      <w:divBdr>
                        <w:top w:val="single" w:sz="2" w:space="0" w:color="D9D9E3"/>
                        <w:left w:val="single" w:sz="2" w:space="0" w:color="D9D9E3"/>
                        <w:bottom w:val="single" w:sz="2" w:space="0" w:color="D9D9E3"/>
                        <w:right w:val="single" w:sz="2" w:space="0" w:color="D9D9E3"/>
                      </w:divBdr>
                      <w:divsChild>
                        <w:div w:id="28529093">
                          <w:marLeft w:val="0"/>
                          <w:marRight w:val="0"/>
                          <w:marTop w:val="0"/>
                          <w:marBottom w:val="0"/>
                          <w:divBdr>
                            <w:top w:val="single" w:sz="2" w:space="0" w:color="D9D9E3"/>
                            <w:left w:val="single" w:sz="2" w:space="0" w:color="D9D9E3"/>
                            <w:bottom w:val="single" w:sz="2" w:space="0" w:color="D9D9E3"/>
                            <w:right w:val="single" w:sz="2" w:space="0" w:color="D9D9E3"/>
                          </w:divBdr>
                          <w:divsChild>
                            <w:div w:id="2041121009">
                              <w:marLeft w:val="0"/>
                              <w:marRight w:val="0"/>
                              <w:marTop w:val="0"/>
                              <w:marBottom w:val="0"/>
                              <w:divBdr>
                                <w:top w:val="single" w:sz="2" w:space="0" w:color="D9D9E3"/>
                                <w:left w:val="single" w:sz="2" w:space="0" w:color="D9D9E3"/>
                                <w:bottom w:val="single" w:sz="2" w:space="0" w:color="D9D9E3"/>
                                <w:right w:val="single" w:sz="2" w:space="0" w:color="D9D9E3"/>
                              </w:divBdr>
                              <w:divsChild>
                                <w:div w:id="900949039">
                                  <w:marLeft w:val="0"/>
                                  <w:marRight w:val="0"/>
                                  <w:marTop w:val="0"/>
                                  <w:marBottom w:val="0"/>
                                  <w:divBdr>
                                    <w:top w:val="single" w:sz="2" w:space="0" w:color="D9D9E3"/>
                                    <w:left w:val="single" w:sz="2" w:space="0" w:color="D9D9E3"/>
                                    <w:bottom w:val="single" w:sz="2" w:space="0" w:color="D9D9E3"/>
                                    <w:right w:val="single" w:sz="2" w:space="0" w:color="D9D9E3"/>
                                  </w:divBdr>
                                  <w:divsChild>
                                    <w:div w:id="45013039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1186210827">
      <w:bodyDiv w:val="1"/>
      <w:marLeft w:val="0"/>
      <w:marRight w:val="0"/>
      <w:marTop w:val="0"/>
      <w:marBottom w:val="0"/>
      <w:divBdr>
        <w:top w:val="none" w:sz="0" w:space="0" w:color="auto"/>
        <w:left w:val="none" w:sz="0" w:space="0" w:color="auto"/>
        <w:bottom w:val="none" w:sz="0" w:space="0" w:color="auto"/>
        <w:right w:val="none" w:sz="0" w:space="0" w:color="auto"/>
      </w:divBdr>
    </w:div>
    <w:div w:id="1190337512">
      <w:bodyDiv w:val="1"/>
      <w:marLeft w:val="0"/>
      <w:marRight w:val="0"/>
      <w:marTop w:val="0"/>
      <w:marBottom w:val="0"/>
      <w:divBdr>
        <w:top w:val="none" w:sz="0" w:space="0" w:color="auto"/>
        <w:left w:val="none" w:sz="0" w:space="0" w:color="auto"/>
        <w:bottom w:val="none" w:sz="0" w:space="0" w:color="auto"/>
        <w:right w:val="none" w:sz="0" w:space="0" w:color="auto"/>
      </w:divBdr>
      <w:divsChild>
        <w:div w:id="530921940">
          <w:marLeft w:val="835"/>
          <w:marRight w:val="0"/>
          <w:marTop w:val="0"/>
          <w:marBottom w:val="0"/>
          <w:divBdr>
            <w:top w:val="none" w:sz="0" w:space="0" w:color="auto"/>
            <w:left w:val="none" w:sz="0" w:space="0" w:color="auto"/>
            <w:bottom w:val="none" w:sz="0" w:space="0" w:color="auto"/>
            <w:right w:val="none" w:sz="0" w:space="0" w:color="auto"/>
          </w:divBdr>
        </w:div>
        <w:div w:id="623536896">
          <w:marLeft w:val="1555"/>
          <w:marRight w:val="0"/>
          <w:marTop w:val="0"/>
          <w:marBottom w:val="160"/>
          <w:divBdr>
            <w:top w:val="none" w:sz="0" w:space="0" w:color="auto"/>
            <w:left w:val="none" w:sz="0" w:space="0" w:color="auto"/>
            <w:bottom w:val="none" w:sz="0" w:space="0" w:color="auto"/>
            <w:right w:val="none" w:sz="0" w:space="0" w:color="auto"/>
          </w:divBdr>
        </w:div>
        <w:div w:id="785660379">
          <w:marLeft w:val="835"/>
          <w:marRight w:val="0"/>
          <w:marTop w:val="0"/>
          <w:marBottom w:val="200"/>
          <w:divBdr>
            <w:top w:val="none" w:sz="0" w:space="0" w:color="auto"/>
            <w:left w:val="none" w:sz="0" w:space="0" w:color="auto"/>
            <w:bottom w:val="none" w:sz="0" w:space="0" w:color="auto"/>
            <w:right w:val="none" w:sz="0" w:space="0" w:color="auto"/>
          </w:divBdr>
        </w:div>
        <w:div w:id="1557425442">
          <w:marLeft w:val="835"/>
          <w:marRight w:val="0"/>
          <w:marTop w:val="0"/>
          <w:marBottom w:val="240"/>
          <w:divBdr>
            <w:top w:val="none" w:sz="0" w:space="0" w:color="auto"/>
            <w:left w:val="none" w:sz="0" w:space="0" w:color="auto"/>
            <w:bottom w:val="none" w:sz="0" w:space="0" w:color="auto"/>
            <w:right w:val="none" w:sz="0" w:space="0" w:color="auto"/>
          </w:divBdr>
        </w:div>
        <w:div w:id="1647202910">
          <w:marLeft w:val="1555"/>
          <w:marRight w:val="0"/>
          <w:marTop w:val="0"/>
          <w:marBottom w:val="200"/>
          <w:divBdr>
            <w:top w:val="none" w:sz="0" w:space="0" w:color="auto"/>
            <w:left w:val="none" w:sz="0" w:space="0" w:color="auto"/>
            <w:bottom w:val="none" w:sz="0" w:space="0" w:color="auto"/>
            <w:right w:val="none" w:sz="0" w:space="0" w:color="auto"/>
          </w:divBdr>
        </w:div>
        <w:div w:id="1718313045">
          <w:marLeft w:val="835"/>
          <w:marRight w:val="0"/>
          <w:marTop w:val="0"/>
          <w:marBottom w:val="0"/>
          <w:divBdr>
            <w:top w:val="none" w:sz="0" w:space="0" w:color="auto"/>
            <w:left w:val="none" w:sz="0" w:space="0" w:color="auto"/>
            <w:bottom w:val="none" w:sz="0" w:space="0" w:color="auto"/>
            <w:right w:val="none" w:sz="0" w:space="0" w:color="auto"/>
          </w:divBdr>
        </w:div>
        <w:div w:id="2092963366">
          <w:marLeft w:val="1555"/>
          <w:marRight w:val="0"/>
          <w:marTop w:val="0"/>
          <w:marBottom w:val="160"/>
          <w:divBdr>
            <w:top w:val="none" w:sz="0" w:space="0" w:color="auto"/>
            <w:left w:val="none" w:sz="0" w:space="0" w:color="auto"/>
            <w:bottom w:val="none" w:sz="0" w:space="0" w:color="auto"/>
            <w:right w:val="none" w:sz="0" w:space="0" w:color="auto"/>
          </w:divBdr>
        </w:div>
      </w:divsChild>
    </w:div>
    <w:div w:id="1232427653">
      <w:bodyDiv w:val="1"/>
      <w:marLeft w:val="0"/>
      <w:marRight w:val="0"/>
      <w:marTop w:val="0"/>
      <w:marBottom w:val="0"/>
      <w:divBdr>
        <w:top w:val="none" w:sz="0" w:space="0" w:color="auto"/>
        <w:left w:val="none" w:sz="0" w:space="0" w:color="auto"/>
        <w:bottom w:val="none" w:sz="0" w:space="0" w:color="auto"/>
        <w:right w:val="none" w:sz="0" w:space="0" w:color="auto"/>
      </w:divBdr>
    </w:div>
    <w:div w:id="1250772354">
      <w:bodyDiv w:val="1"/>
      <w:marLeft w:val="0"/>
      <w:marRight w:val="0"/>
      <w:marTop w:val="0"/>
      <w:marBottom w:val="0"/>
      <w:divBdr>
        <w:top w:val="none" w:sz="0" w:space="0" w:color="auto"/>
        <w:left w:val="none" w:sz="0" w:space="0" w:color="auto"/>
        <w:bottom w:val="none" w:sz="0" w:space="0" w:color="auto"/>
        <w:right w:val="none" w:sz="0" w:space="0" w:color="auto"/>
      </w:divBdr>
    </w:div>
    <w:div w:id="1252665753">
      <w:bodyDiv w:val="1"/>
      <w:marLeft w:val="0"/>
      <w:marRight w:val="0"/>
      <w:marTop w:val="0"/>
      <w:marBottom w:val="0"/>
      <w:divBdr>
        <w:top w:val="none" w:sz="0" w:space="0" w:color="auto"/>
        <w:left w:val="none" w:sz="0" w:space="0" w:color="auto"/>
        <w:bottom w:val="none" w:sz="0" w:space="0" w:color="auto"/>
        <w:right w:val="none" w:sz="0" w:space="0" w:color="auto"/>
      </w:divBdr>
    </w:div>
    <w:div w:id="1277904405">
      <w:bodyDiv w:val="1"/>
      <w:marLeft w:val="0"/>
      <w:marRight w:val="0"/>
      <w:marTop w:val="0"/>
      <w:marBottom w:val="0"/>
      <w:divBdr>
        <w:top w:val="none" w:sz="0" w:space="0" w:color="auto"/>
        <w:left w:val="none" w:sz="0" w:space="0" w:color="auto"/>
        <w:bottom w:val="none" w:sz="0" w:space="0" w:color="auto"/>
        <w:right w:val="none" w:sz="0" w:space="0" w:color="auto"/>
      </w:divBdr>
    </w:div>
    <w:div w:id="1307975204">
      <w:bodyDiv w:val="1"/>
      <w:marLeft w:val="0"/>
      <w:marRight w:val="0"/>
      <w:marTop w:val="0"/>
      <w:marBottom w:val="0"/>
      <w:divBdr>
        <w:top w:val="none" w:sz="0" w:space="0" w:color="auto"/>
        <w:left w:val="none" w:sz="0" w:space="0" w:color="auto"/>
        <w:bottom w:val="none" w:sz="0" w:space="0" w:color="auto"/>
        <w:right w:val="none" w:sz="0" w:space="0" w:color="auto"/>
      </w:divBdr>
    </w:div>
    <w:div w:id="1329097317">
      <w:bodyDiv w:val="1"/>
      <w:marLeft w:val="0"/>
      <w:marRight w:val="0"/>
      <w:marTop w:val="0"/>
      <w:marBottom w:val="0"/>
      <w:divBdr>
        <w:top w:val="none" w:sz="0" w:space="0" w:color="auto"/>
        <w:left w:val="none" w:sz="0" w:space="0" w:color="auto"/>
        <w:bottom w:val="none" w:sz="0" w:space="0" w:color="auto"/>
        <w:right w:val="none" w:sz="0" w:space="0" w:color="auto"/>
      </w:divBdr>
    </w:div>
    <w:div w:id="1348411163">
      <w:bodyDiv w:val="1"/>
      <w:marLeft w:val="0"/>
      <w:marRight w:val="0"/>
      <w:marTop w:val="0"/>
      <w:marBottom w:val="0"/>
      <w:divBdr>
        <w:top w:val="none" w:sz="0" w:space="0" w:color="auto"/>
        <w:left w:val="none" w:sz="0" w:space="0" w:color="auto"/>
        <w:bottom w:val="none" w:sz="0" w:space="0" w:color="auto"/>
        <w:right w:val="none" w:sz="0" w:space="0" w:color="auto"/>
      </w:divBdr>
    </w:div>
    <w:div w:id="1357081796">
      <w:bodyDiv w:val="1"/>
      <w:marLeft w:val="0"/>
      <w:marRight w:val="0"/>
      <w:marTop w:val="0"/>
      <w:marBottom w:val="0"/>
      <w:divBdr>
        <w:top w:val="none" w:sz="0" w:space="0" w:color="auto"/>
        <w:left w:val="none" w:sz="0" w:space="0" w:color="auto"/>
        <w:bottom w:val="none" w:sz="0" w:space="0" w:color="auto"/>
        <w:right w:val="none" w:sz="0" w:space="0" w:color="auto"/>
      </w:divBdr>
    </w:div>
    <w:div w:id="1387266543">
      <w:bodyDiv w:val="1"/>
      <w:marLeft w:val="0"/>
      <w:marRight w:val="0"/>
      <w:marTop w:val="0"/>
      <w:marBottom w:val="0"/>
      <w:divBdr>
        <w:top w:val="none" w:sz="0" w:space="0" w:color="auto"/>
        <w:left w:val="none" w:sz="0" w:space="0" w:color="auto"/>
        <w:bottom w:val="none" w:sz="0" w:space="0" w:color="auto"/>
        <w:right w:val="none" w:sz="0" w:space="0" w:color="auto"/>
      </w:divBdr>
    </w:div>
    <w:div w:id="1387802680">
      <w:bodyDiv w:val="1"/>
      <w:marLeft w:val="0"/>
      <w:marRight w:val="0"/>
      <w:marTop w:val="0"/>
      <w:marBottom w:val="0"/>
      <w:divBdr>
        <w:top w:val="none" w:sz="0" w:space="0" w:color="auto"/>
        <w:left w:val="none" w:sz="0" w:space="0" w:color="auto"/>
        <w:bottom w:val="none" w:sz="0" w:space="0" w:color="auto"/>
        <w:right w:val="none" w:sz="0" w:space="0" w:color="auto"/>
      </w:divBdr>
      <w:divsChild>
        <w:div w:id="273369858">
          <w:marLeft w:val="835"/>
          <w:marRight w:val="0"/>
          <w:marTop w:val="0"/>
          <w:marBottom w:val="0"/>
          <w:divBdr>
            <w:top w:val="none" w:sz="0" w:space="0" w:color="auto"/>
            <w:left w:val="none" w:sz="0" w:space="0" w:color="auto"/>
            <w:bottom w:val="none" w:sz="0" w:space="0" w:color="auto"/>
            <w:right w:val="none" w:sz="0" w:space="0" w:color="auto"/>
          </w:divBdr>
        </w:div>
        <w:div w:id="344013941">
          <w:marLeft w:val="835"/>
          <w:marRight w:val="0"/>
          <w:marTop w:val="0"/>
          <w:marBottom w:val="0"/>
          <w:divBdr>
            <w:top w:val="none" w:sz="0" w:space="0" w:color="auto"/>
            <w:left w:val="none" w:sz="0" w:space="0" w:color="auto"/>
            <w:bottom w:val="none" w:sz="0" w:space="0" w:color="auto"/>
            <w:right w:val="none" w:sz="0" w:space="0" w:color="auto"/>
          </w:divBdr>
        </w:div>
        <w:div w:id="418914169">
          <w:marLeft w:val="835"/>
          <w:marRight w:val="0"/>
          <w:marTop w:val="0"/>
          <w:marBottom w:val="200"/>
          <w:divBdr>
            <w:top w:val="none" w:sz="0" w:space="0" w:color="auto"/>
            <w:left w:val="none" w:sz="0" w:space="0" w:color="auto"/>
            <w:bottom w:val="none" w:sz="0" w:space="0" w:color="auto"/>
            <w:right w:val="none" w:sz="0" w:space="0" w:color="auto"/>
          </w:divBdr>
        </w:div>
        <w:div w:id="576600123">
          <w:marLeft w:val="835"/>
          <w:marRight w:val="0"/>
          <w:marTop w:val="0"/>
          <w:marBottom w:val="240"/>
          <w:divBdr>
            <w:top w:val="none" w:sz="0" w:space="0" w:color="auto"/>
            <w:left w:val="none" w:sz="0" w:space="0" w:color="auto"/>
            <w:bottom w:val="none" w:sz="0" w:space="0" w:color="auto"/>
            <w:right w:val="none" w:sz="0" w:space="0" w:color="auto"/>
          </w:divBdr>
        </w:div>
        <w:div w:id="1050376274">
          <w:marLeft w:val="1555"/>
          <w:marRight w:val="0"/>
          <w:marTop w:val="0"/>
          <w:marBottom w:val="160"/>
          <w:divBdr>
            <w:top w:val="none" w:sz="0" w:space="0" w:color="auto"/>
            <w:left w:val="none" w:sz="0" w:space="0" w:color="auto"/>
            <w:bottom w:val="none" w:sz="0" w:space="0" w:color="auto"/>
            <w:right w:val="none" w:sz="0" w:space="0" w:color="auto"/>
          </w:divBdr>
        </w:div>
        <w:div w:id="1230002221">
          <w:marLeft w:val="1555"/>
          <w:marRight w:val="0"/>
          <w:marTop w:val="0"/>
          <w:marBottom w:val="160"/>
          <w:divBdr>
            <w:top w:val="none" w:sz="0" w:space="0" w:color="auto"/>
            <w:left w:val="none" w:sz="0" w:space="0" w:color="auto"/>
            <w:bottom w:val="none" w:sz="0" w:space="0" w:color="auto"/>
            <w:right w:val="none" w:sz="0" w:space="0" w:color="auto"/>
          </w:divBdr>
        </w:div>
        <w:div w:id="1420249303">
          <w:marLeft w:val="1555"/>
          <w:marRight w:val="0"/>
          <w:marTop w:val="0"/>
          <w:marBottom w:val="200"/>
          <w:divBdr>
            <w:top w:val="none" w:sz="0" w:space="0" w:color="auto"/>
            <w:left w:val="none" w:sz="0" w:space="0" w:color="auto"/>
            <w:bottom w:val="none" w:sz="0" w:space="0" w:color="auto"/>
            <w:right w:val="none" w:sz="0" w:space="0" w:color="auto"/>
          </w:divBdr>
        </w:div>
      </w:divsChild>
    </w:div>
    <w:div w:id="1389646433">
      <w:bodyDiv w:val="1"/>
      <w:marLeft w:val="0"/>
      <w:marRight w:val="0"/>
      <w:marTop w:val="0"/>
      <w:marBottom w:val="0"/>
      <w:divBdr>
        <w:top w:val="none" w:sz="0" w:space="0" w:color="auto"/>
        <w:left w:val="none" w:sz="0" w:space="0" w:color="auto"/>
        <w:bottom w:val="none" w:sz="0" w:space="0" w:color="auto"/>
        <w:right w:val="none" w:sz="0" w:space="0" w:color="auto"/>
      </w:divBdr>
    </w:div>
    <w:div w:id="1396123066">
      <w:bodyDiv w:val="1"/>
      <w:marLeft w:val="0"/>
      <w:marRight w:val="0"/>
      <w:marTop w:val="0"/>
      <w:marBottom w:val="0"/>
      <w:divBdr>
        <w:top w:val="none" w:sz="0" w:space="0" w:color="auto"/>
        <w:left w:val="none" w:sz="0" w:space="0" w:color="auto"/>
        <w:bottom w:val="none" w:sz="0" w:space="0" w:color="auto"/>
        <w:right w:val="none" w:sz="0" w:space="0" w:color="auto"/>
      </w:divBdr>
    </w:div>
    <w:div w:id="1398279625">
      <w:bodyDiv w:val="1"/>
      <w:marLeft w:val="0"/>
      <w:marRight w:val="0"/>
      <w:marTop w:val="0"/>
      <w:marBottom w:val="0"/>
      <w:divBdr>
        <w:top w:val="none" w:sz="0" w:space="0" w:color="auto"/>
        <w:left w:val="none" w:sz="0" w:space="0" w:color="auto"/>
        <w:bottom w:val="none" w:sz="0" w:space="0" w:color="auto"/>
        <w:right w:val="none" w:sz="0" w:space="0" w:color="auto"/>
      </w:divBdr>
      <w:divsChild>
        <w:div w:id="429551984">
          <w:marLeft w:val="2707"/>
          <w:marRight w:val="0"/>
          <w:marTop w:val="0"/>
          <w:marBottom w:val="200"/>
          <w:divBdr>
            <w:top w:val="none" w:sz="0" w:space="0" w:color="auto"/>
            <w:left w:val="none" w:sz="0" w:space="0" w:color="auto"/>
            <w:bottom w:val="none" w:sz="0" w:space="0" w:color="auto"/>
            <w:right w:val="none" w:sz="0" w:space="0" w:color="auto"/>
          </w:divBdr>
        </w:div>
        <w:div w:id="722754453">
          <w:marLeft w:val="2707"/>
          <w:marRight w:val="0"/>
          <w:marTop w:val="0"/>
          <w:marBottom w:val="200"/>
          <w:divBdr>
            <w:top w:val="none" w:sz="0" w:space="0" w:color="auto"/>
            <w:left w:val="none" w:sz="0" w:space="0" w:color="auto"/>
            <w:bottom w:val="none" w:sz="0" w:space="0" w:color="auto"/>
            <w:right w:val="none" w:sz="0" w:space="0" w:color="auto"/>
          </w:divBdr>
        </w:div>
        <w:div w:id="935820429">
          <w:marLeft w:val="2160"/>
          <w:marRight w:val="0"/>
          <w:marTop w:val="0"/>
          <w:marBottom w:val="200"/>
          <w:divBdr>
            <w:top w:val="none" w:sz="0" w:space="0" w:color="auto"/>
            <w:left w:val="none" w:sz="0" w:space="0" w:color="auto"/>
            <w:bottom w:val="none" w:sz="0" w:space="0" w:color="auto"/>
            <w:right w:val="none" w:sz="0" w:space="0" w:color="auto"/>
          </w:divBdr>
        </w:div>
        <w:div w:id="1746953148">
          <w:marLeft w:val="2707"/>
          <w:marRight w:val="0"/>
          <w:marTop w:val="0"/>
          <w:marBottom w:val="200"/>
          <w:divBdr>
            <w:top w:val="none" w:sz="0" w:space="0" w:color="auto"/>
            <w:left w:val="none" w:sz="0" w:space="0" w:color="auto"/>
            <w:bottom w:val="none" w:sz="0" w:space="0" w:color="auto"/>
            <w:right w:val="none" w:sz="0" w:space="0" w:color="auto"/>
          </w:divBdr>
        </w:div>
      </w:divsChild>
    </w:div>
    <w:div w:id="1430732099">
      <w:bodyDiv w:val="1"/>
      <w:marLeft w:val="0"/>
      <w:marRight w:val="0"/>
      <w:marTop w:val="0"/>
      <w:marBottom w:val="0"/>
      <w:divBdr>
        <w:top w:val="none" w:sz="0" w:space="0" w:color="auto"/>
        <w:left w:val="none" w:sz="0" w:space="0" w:color="auto"/>
        <w:bottom w:val="none" w:sz="0" w:space="0" w:color="auto"/>
        <w:right w:val="none" w:sz="0" w:space="0" w:color="auto"/>
      </w:divBdr>
    </w:div>
    <w:div w:id="1438327275">
      <w:bodyDiv w:val="1"/>
      <w:marLeft w:val="0"/>
      <w:marRight w:val="0"/>
      <w:marTop w:val="0"/>
      <w:marBottom w:val="0"/>
      <w:divBdr>
        <w:top w:val="none" w:sz="0" w:space="0" w:color="auto"/>
        <w:left w:val="none" w:sz="0" w:space="0" w:color="auto"/>
        <w:bottom w:val="none" w:sz="0" w:space="0" w:color="auto"/>
        <w:right w:val="none" w:sz="0" w:space="0" w:color="auto"/>
      </w:divBdr>
      <w:divsChild>
        <w:div w:id="352845905">
          <w:marLeft w:val="619"/>
          <w:marRight w:val="0"/>
          <w:marTop w:val="0"/>
          <w:marBottom w:val="200"/>
          <w:divBdr>
            <w:top w:val="none" w:sz="0" w:space="0" w:color="auto"/>
            <w:left w:val="none" w:sz="0" w:space="0" w:color="auto"/>
            <w:bottom w:val="none" w:sz="0" w:space="0" w:color="auto"/>
            <w:right w:val="none" w:sz="0" w:space="0" w:color="auto"/>
          </w:divBdr>
        </w:div>
        <w:div w:id="1648316310">
          <w:marLeft w:val="619"/>
          <w:marRight w:val="0"/>
          <w:marTop w:val="0"/>
          <w:marBottom w:val="100"/>
          <w:divBdr>
            <w:top w:val="none" w:sz="0" w:space="0" w:color="auto"/>
            <w:left w:val="none" w:sz="0" w:space="0" w:color="auto"/>
            <w:bottom w:val="none" w:sz="0" w:space="0" w:color="auto"/>
            <w:right w:val="none" w:sz="0" w:space="0" w:color="auto"/>
          </w:divBdr>
        </w:div>
        <w:div w:id="1678380732">
          <w:marLeft w:val="619"/>
          <w:marRight w:val="0"/>
          <w:marTop w:val="0"/>
          <w:marBottom w:val="200"/>
          <w:divBdr>
            <w:top w:val="none" w:sz="0" w:space="0" w:color="auto"/>
            <w:left w:val="none" w:sz="0" w:space="0" w:color="auto"/>
            <w:bottom w:val="none" w:sz="0" w:space="0" w:color="auto"/>
            <w:right w:val="none" w:sz="0" w:space="0" w:color="auto"/>
          </w:divBdr>
        </w:div>
      </w:divsChild>
    </w:div>
    <w:div w:id="1470588498">
      <w:bodyDiv w:val="1"/>
      <w:marLeft w:val="0"/>
      <w:marRight w:val="0"/>
      <w:marTop w:val="0"/>
      <w:marBottom w:val="0"/>
      <w:divBdr>
        <w:top w:val="none" w:sz="0" w:space="0" w:color="auto"/>
        <w:left w:val="none" w:sz="0" w:space="0" w:color="auto"/>
        <w:bottom w:val="none" w:sz="0" w:space="0" w:color="auto"/>
        <w:right w:val="none" w:sz="0" w:space="0" w:color="auto"/>
      </w:divBdr>
    </w:div>
    <w:div w:id="1509633183">
      <w:bodyDiv w:val="1"/>
      <w:marLeft w:val="0"/>
      <w:marRight w:val="0"/>
      <w:marTop w:val="0"/>
      <w:marBottom w:val="0"/>
      <w:divBdr>
        <w:top w:val="none" w:sz="0" w:space="0" w:color="auto"/>
        <w:left w:val="none" w:sz="0" w:space="0" w:color="auto"/>
        <w:bottom w:val="none" w:sz="0" w:space="0" w:color="auto"/>
        <w:right w:val="none" w:sz="0" w:space="0" w:color="auto"/>
      </w:divBdr>
    </w:div>
    <w:div w:id="1519854142">
      <w:bodyDiv w:val="1"/>
      <w:marLeft w:val="0"/>
      <w:marRight w:val="0"/>
      <w:marTop w:val="0"/>
      <w:marBottom w:val="0"/>
      <w:divBdr>
        <w:top w:val="none" w:sz="0" w:space="0" w:color="auto"/>
        <w:left w:val="none" w:sz="0" w:space="0" w:color="auto"/>
        <w:bottom w:val="none" w:sz="0" w:space="0" w:color="auto"/>
        <w:right w:val="none" w:sz="0" w:space="0" w:color="auto"/>
      </w:divBdr>
    </w:div>
    <w:div w:id="1519923357">
      <w:bodyDiv w:val="1"/>
      <w:marLeft w:val="0"/>
      <w:marRight w:val="0"/>
      <w:marTop w:val="0"/>
      <w:marBottom w:val="0"/>
      <w:divBdr>
        <w:top w:val="none" w:sz="0" w:space="0" w:color="auto"/>
        <w:left w:val="none" w:sz="0" w:space="0" w:color="auto"/>
        <w:bottom w:val="none" w:sz="0" w:space="0" w:color="auto"/>
        <w:right w:val="none" w:sz="0" w:space="0" w:color="auto"/>
      </w:divBdr>
    </w:div>
    <w:div w:id="1539050012">
      <w:bodyDiv w:val="1"/>
      <w:marLeft w:val="0"/>
      <w:marRight w:val="0"/>
      <w:marTop w:val="0"/>
      <w:marBottom w:val="0"/>
      <w:divBdr>
        <w:top w:val="none" w:sz="0" w:space="0" w:color="auto"/>
        <w:left w:val="none" w:sz="0" w:space="0" w:color="auto"/>
        <w:bottom w:val="none" w:sz="0" w:space="0" w:color="auto"/>
        <w:right w:val="none" w:sz="0" w:space="0" w:color="auto"/>
      </w:divBdr>
    </w:div>
    <w:div w:id="1566408095">
      <w:bodyDiv w:val="1"/>
      <w:marLeft w:val="0"/>
      <w:marRight w:val="0"/>
      <w:marTop w:val="0"/>
      <w:marBottom w:val="0"/>
      <w:divBdr>
        <w:top w:val="none" w:sz="0" w:space="0" w:color="auto"/>
        <w:left w:val="none" w:sz="0" w:space="0" w:color="auto"/>
        <w:bottom w:val="none" w:sz="0" w:space="0" w:color="auto"/>
        <w:right w:val="none" w:sz="0" w:space="0" w:color="auto"/>
      </w:divBdr>
    </w:div>
    <w:div w:id="1574196042">
      <w:bodyDiv w:val="1"/>
      <w:marLeft w:val="0"/>
      <w:marRight w:val="0"/>
      <w:marTop w:val="0"/>
      <w:marBottom w:val="0"/>
      <w:divBdr>
        <w:top w:val="none" w:sz="0" w:space="0" w:color="auto"/>
        <w:left w:val="none" w:sz="0" w:space="0" w:color="auto"/>
        <w:bottom w:val="none" w:sz="0" w:space="0" w:color="auto"/>
        <w:right w:val="none" w:sz="0" w:space="0" w:color="auto"/>
      </w:divBdr>
    </w:div>
    <w:div w:id="1586303588">
      <w:bodyDiv w:val="1"/>
      <w:marLeft w:val="0"/>
      <w:marRight w:val="0"/>
      <w:marTop w:val="0"/>
      <w:marBottom w:val="0"/>
      <w:divBdr>
        <w:top w:val="none" w:sz="0" w:space="0" w:color="auto"/>
        <w:left w:val="none" w:sz="0" w:space="0" w:color="auto"/>
        <w:bottom w:val="none" w:sz="0" w:space="0" w:color="auto"/>
        <w:right w:val="none" w:sz="0" w:space="0" w:color="auto"/>
      </w:divBdr>
      <w:divsChild>
        <w:div w:id="103309375">
          <w:marLeft w:val="994"/>
          <w:marRight w:val="0"/>
          <w:marTop w:val="0"/>
          <w:marBottom w:val="0"/>
          <w:divBdr>
            <w:top w:val="none" w:sz="0" w:space="0" w:color="auto"/>
            <w:left w:val="none" w:sz="0" w:space="0" w:color="auto"/>
            <w:bottom w:val="none" w:sz="0" w:space="0" w:color="auto"/>
            <w:right w:val="none" w:sz="0" w:space="0" w:color="auto"/>
          </w:divBdr>
        </w:div>
        <w:div w:id="344746956">
          <w:marLeft w:val="994"/>
          <w:marRight w:val="0"/>
          <w:marTop w:val="0"/>
          <w:marBottom w:val="0"/>
          <w:divBdr>
            <w:top w:val="none" w:sz="0" w:space="0" w:color="auto"/>
            <w:left w:val="none" w:sz="0" w:space="0" w:color="auto"/>
            <w:bottom w:val="none" w:sz="0" w:space="0" w:color="auto"/>
            <w:right w:val="none" w:sz="0" w:space="0" w:color="auto"/>
          </w:divBdr>
        </w:div>
        <w:div w:id="1045568853">
          <w:marLeft w:val="994"/>
          <w:marRight w:val="0"/>
          <w:marTop w:val="0"/>
          <w:marBottom w:val="160"/>
          <w:divBdr>
            <w:top w:val="none" w:sz="0" w:space="0" w:color="auto"/>
            <w:left w:val="none" w:sz="0" w:space="0" w:color="auto"/>
            <w:bottom w:val="none" w:sz="0" w:space="0" w:color="auto"/>
            <w:right w:val="none" w:sz="0" w:space="0" w:color="auto"/>
          </w:divBdr>
        </w:div>
        <w:div w:id="1053163606">
          <w:marLeft w:val="994"/>
          <w:marRight w:val="0"/>
          <w:marTop w:val="0"/>
          <w:marBottom w:val="0"/>
          <w:divBdr>
            <w:top w:val="none" w:sz="0" w:space="0" w:color="auto"/>
            <w:left w:val="none" w:sz="0" w:space="0" w:color="auto"/>
            <w:bottom w:val="none" w:sz="0" w:space="0" w:color="auto"/>
            <w:right w:val="none" w:sz="0" w:space="0" w:color="auto"/>
          </w:divBdr>
        </w:div>
        <w:div w:id="1158885918">
          <w:marLeft w:val="994"/>
          <w:marRight w:val="0"/>
          <w:marTop w:val="0"/>
          <w:marBottom w:val="0"/>
          <w:divBdr>
            <w:top w:val="none" w:sz="0" w:space="0" w:color="auto"/>
            <w:left w:val="none" w:sz="0" w:space="0" w:color="auto"/>
            <w:bottom w:val="none" w:sz="0" w:space="0" w:color="auto"/>
            <w:right w:val="none" w:sz="0" w:space="0" w:color="auto"/>
          </w:divBdr>
        </w:div>
        <w:div w:id="1261337381">
          <w:marLeft w:val="994"/>
          <w:marRight w:val="0"/>
          <w:marTop w:val="0"/>
          <w:marBottom w:val="0"/>
          <w:divBdr>
            <w:top w:val="none" w:sz="0" w:space="0" w:color="auto"/>
            <w:left w:val="none" w:sz="0" w:space="0" w:color="auto"/>
            <w:bottom w:val="none" w:sz="0" w:space="0" w:color="auto"/>
            <w:right w:val="none" w:sz="0" w:space="0" w:color="auto"/>
          </w:divBdr>
        </w:div>
        <w:div w:id="1716419424">
          <w:marLeft w:val="994"/>
          <w:marRight w:val="0"/>
          <w:marTop w:val="0"/>
          <w:marBottom w:val="0"/>
          <w:divBdr>
            <w:top w:val="none" w:sz="0" w:space="0" w:color="auto"/>
            <w:left w:val="none" w:sz="0" w:space="0" w:color="auto"/>
            <w:bottom w:val="none" w:sz="0" w:space="0" w:color="auto"/>
            <w:right w:val="none" w:sz="0" w:space="0" w:color="auto"/>
          </w:divBdr>
        </w:div>
      </w:divsChild>
    </w:div>
    <w:div w:id="1593201211">
      <w:bodyDiv w:val="1"/>
      <w:marLeft w:val="0"/>
      <w:marRight w:val="0"/>
      <w:marTop w:val="0"/>
      <w:marBottom w:val="0"/>
      <w:divBdr>
        <w:top w:val="none" w:sz="0" w:space="0" w:color="auto"/>
        <w:left w:val="none" w:sz="0" w:space="0" w:color="auto"/>
        <w:bottom w:val="none" w:sz="0" w:space="0" w:color="auto"/>
        <w:right w:val="none" w:sz="0" w:space="0" w:color="auto"/>
      </w:divBdr>
      <w:divsChild>
        <w:div w:id="307442294">
          <w:marLeft w:val="547"/>
          <w:marRight w:val="0"/>
          <w:marTop w:val="0"/>
          <w:marBottom w:val="280"/>
          <w:divBdr>
            <w:top w:val="none" w:sz="0" w:space="0" w:color="auto"/>
            <w:left w:val="none" w:sz="0" w:space="0" w:color="auto"/>
            <w:bottom w:val="none" w:sz="0" w:space="0" w:color="auto"/>
            <w:right w:val="none" w:sz="0" w:space="0" w:color="auto"/>
          </w:divBdr>
        </w:div>
        <w:div w:id="832456015">
          <w:marLeft w:val="547"/>
          <w:marRight w:val="0"/>
          <w:marTop w:val="0"/>
          <w:marBottom w:val="280"/>
          <w:divBdr>
            <w:top w:val="none" w:sz="0" w:space="0" w:color="auto"/>
            <w:left w:val="none" w:sz="0" w:space="0" w:color="auto"/>
            <w:bottom w:val="none" w:sz="0" w:space="0" w:color="auto"/>
            <w:right w:val="none" w:sz="0" w:space="0" w:color="auto"/>
          </w:divBdr>
        </w:div>
      </w:divsChild>
    </w:div>
    <w:div w:id="1603949949">
      <w:bodyDiv w:val="1"/>
      <w:marLeft w:val="0"/>
      <w:marRight w:val="0"/>
      <w:marTop w:val="0"/>
      <w:marBottom w:val="0"/>
      <w:divBdr>
        <w:top w:val="none" w:sz="0" w:space="0" w:color="auto"/>
        <w:left w:val="none" w:sz="0" w:space="0" w:color="auto"/>
        <w:bottom w:val="none" w:sz="0" w:space="0" w:color="auto"/>
        <w:right w:val="none" w:sz="0" w:space="0" w:color="auto"/>
      </w:divBdr>
    </w:div>
    <w:div w:id="1617827395">
      <w:bodyDiv w:val="1"/>
      <w:marLeft w:val="0"/>
      <w:marRight w:val="0"/>
      <w:marTop w:val="0"/>
      <w:marBottom w:val="0"/>
      <w:divBdr>
        <w:top w:val="none" w:sz="0" w:space="0" w:color="auto"/>
        <w:left w:val="none" w:sz="0" w:space="0" w:color="auto"/>
        <w:bottom w:val="none" w:sz="0" w:space="0" w:color="auto"/>
        <w:right w:val="none" w:sz="0" w:space="0" w:color="auto"/>
      </w:divBdr>
    </w:div>
    <w:div w:id="1621691745">
      <w:bodyDiv w:val="1"/>
      <w:marLeft w:val="0"/>
      <w:marRight w:val="0"/>
      <w:marTop w:val="0"/>
      <w:marBottom w:val="0"/>
      <w:divBdr>
        <w:top w:val="none" w:sz="0" w:space="0" w:color="auto"/>
        <w:left w:val="none" w:sz="0" w:space="0" w:color="auto"/>
        <w:bottom w:val="none" w:sz="0" w:space="0" w:color="auto"/>
        <w:right w:val="none" w:sz="0" w:space="0" w:color="auto"/>
      </w:divBdr>
    </w:div>
    <w:div w:id="1637299366">
      <w:bodyDiv w:val="1"/>
      <w:marLeft w:val="0"/>
      <w:marRight w:val="0"/>
      <w:marTop w:val="0"/>
      <w:marBottom w:val="0"/>
      <w:divBdr>
        <w:top w:val="none" w:sz="0" w:space="0" w:color="auto"/>
        <w:left w:val="none" w:sz="0" w:space="0" w:color="auto"/>
        <w:bottom w:val="none" w:sz="0" w:space="0" w:color="auto"/>
        <w:right w:val="none" w:sz="0" w:space="0" w:color="auto"/>
      </w:divBdr>
    </w:div>
    <w:div w:id="1641810812">
      <w:bodyDiv w:val="1"/>
      <w:marLeft w:val="0"/>
      <w:marRight w:val="0"/>
      <w:marTop w:val="0"/>
      <w:marBottom w:val="0"/>
      <w:divBdr>
        <w:top w:val="none" w:sz="0" w:space="0" w:color="auto"/>
        <w:left w:val="none" w:sz="0" w:space="0" w:color="auto"/>
        <w:bottom w:val="none" w:sz="0" w:space="0" w:color="auto"/>
        <w:right w:val="none" w:sz="0" w:space="0" w:color="auto"/>
      </w:divBdr>
    </w:div>
    <w:div w:id="1648246146">
      <w:bodyDiv w:val="1"/>
      <w:marLeft w:val="0"/>
      <w:marRight w:val="0"/>
      <w:marTop w:val="0"/>
      <w:marBottom w:val="0"/>
      <w:divBdr>
        <w:top w:val="none" w:sz="0" w:space="0" w:color="auto"/>
        <w:left w:val="none" w:sz="0" w:space="0" w:color="auto"/>
        <w:bottom w:val="none" w:sz="0" w:space="0" w:color="auto"/>
        <w:right w:val="none" w:sz="0" w:space="0" w:color="auto"/>
      </w:divBdr>
    </w:div>
    <w:div w:id="1654065046">
      <w:bodyDiv w:val="1"/>
      <w:marLeft w:val="0"/>
      <w:marRight w:val="0"/>
      <w:marTop w:val="0"/>
      <w:marBottom w:val="0"/>
      <w:divBdr>
        <w:top w:val="none" w:sz="0" w:space="0" w:color="auto"/>
        <w:left w:val="none" w:sz="0" w:space="0" w:color="auto"/>
        <w:bottom w:val="none" w:sz="0" w:space="0" w:color="auto"/>
        <w:right w:val="none" w:sz="0" w:space="0" w:color="auto"/>
      </w:divBdr>
      <w:divsChild>
        <w:div w:id="1022173732">
          <w:marLeft w:val="547"/>
          <w:marRight w:val="0"/>
          <w:marTop w:val="0"/>
          <w:marBottom w:val="280"/>
          <w:divBdr>
            <w:top w:val="none" w:sz="0" w:space="0" w:color="auto"/>
            <w:left w:val="none" w:sz="0" w:space="0" w:color="auto"/>
            <w:bottom w:val="none" w:sz="0" w:space="0" w:color="auto"/>
            <w:right w:val="none" w:sz="0" w:space="0" w:color="auto"/>
          </w:divBdr>
        </w:div>
      </w:divsChild>
    </w:div>
    <w:div w:id="1669093220">
      <w:bodyDiv w:val="1"/>
      <w:marLeft w:val="0"/>
      <w:marRight w:val="0"/>
      <w:marTop w:val="0"/>
      <w:marBottom w:val="0"/>
      <w:divBdr>
        <w:top w:val="none" w:sz="0" w:space="0" w:color="auto"/>
        <w:left w:val="none" w:sz="0" w:space="0" w:color="auto"/>
        <w:bottom w:val="none" w:sz="0" w:space="0" w:color="auto"/>
        <w:right w:val="none" w:sz="0" w:space="0" w:color="auto"/>
      </w:divBdr>
    </w:div>
    <w:div w:id="1687514616">
      <w:bodyDiv w:val="1"/>
      <w:marLeft w:val="0"/>
      <w:marRight w:val="0"/>
      <w:marTop w:val="0"/>
      <w:marBottom w:val="0"/>
      <w:divBdr>
        <w:top w:val="none" w:sz="0" w:space="0" w:color="auto"/>
        <w:left w:val="none" w:sz="0" w:space="0" w:color="auto"/>
        <w:bottom w:val="none" w:sz="0" w:space="0" w:color="auto"/>
        <w:right w:val="none" w:sz="0" w:space="0" w:color="auto"/>
      </w:divBdr>
    </w:div>
    <w:div w:id="1692687669">
      <w:bodyDiv w:val="1"/>
      <w:marLeft w:val="0"/>
      <w:marRight w:val="0"/>
      <w:marTop w:val="0"/>
      <w:marBottom w:val="0"/>
      <w:divBdr>
        <w:top w:val="none" w:sz="0" w:space="0" w:color="auto"/>
        <w:left w:val="none" w:sz="0" w:space="0" w:color="auto"/>
        <w:bottom w:val="none" w:sz="0" w:space="0" w:color="auto"/>
        <w:right w:val="none" w:sz="0" w:space="0" w:color="auto"/>
      </w:divBdr>
    </w:div>
    <w:div w:id="1715807317">
      <w:bodyDiv w:val="1"/>
      <w:marLeft w:val="0"/>
      <w:marRight w:val="0"/>
      <w:marTop w:val="0"/>
      <w:marBottom w:val="0"/>
      <w:divBdr>
        <w:top w:val="none" w:sz="0" w:space="0" w:color="auto"/>
        <w:left w:val="none" w:sz="0" w:space="0" w:color="auto"/>
        <w:bottom w:val="none" w:sz="0" w:space="0" w:color="auto"/>
        <w:right w:val="none" w:sz="0" w:space="0" w:color="auto"/>
      </w:divBdr>
    </w:div>
    <w:div w:id="1778519874">
      <w:bodyDiv w:val="1"/>
      <w:marLeft w:val="0"/>
      <w:marRight w:val="0"/>
      <w:marTop w:val="0"/>
      <w:marBottom w:val="0"/>
      <w:divBdr>
        <w:top w:val="none" w:sz="0" w:space="0" w:color="auto"/>
        <w:left w:val="none" w:sz="0" w:space="0" w:color="auto"/>
        <w:bottom w:val="none" w:sz="0" w:space="0" w:color="auto"/>
        <w:right w:val="none" w:sz="0" w:space="0" w:color="auto"/>
      </w:divBdr>
    </w:div>
    <w:div w:id="1809007870">
      <w:bodyDiv w:val="1"/>
      <w:marLeft w:val="0"/>
      <w:marRight w:val="0"/>
      <w:marTop w:val="0"/>
      <w:marBottom w:val="0"/>
      <w:divBdr>
        <w:top w:val="none" w:sz="0" w:space="0" w:color="auto"/>
        <w:left w:val="none" w:sz="0" w:space="0" w:color="auto"/>
        <w:bottom w:val="none" w:sz="0" w:space="0" w:color="auto"/>
        <w:right w:val="none" w:sz="0" w:space="0" w:color="auto"/>
      </w:divBdr>
      <w:divsChild>
        <w:div w:id="666446934">
          <w:marLeft w:val="446"/>
          <w:marRight w:val="0"/>
          <w:marTop w:val="0"/>
          <w:marBottom w:val="200"/>
          <w:divBdr>
            <w:top w:val="none" w:sz="0" w:space="0" w:color="auto"/>
            <w:left w:val="none" w:sz="0" w:space="0" w:color="auto"/>
            <w:bottom w:val="none" w:sz="0" w:space="0" w:color="auto"/>
            <w:right w:val="none" w:sz="0" w:space="0" w:color="auto"/>
          </w:divBdr>
        </w:div>
        <w:div w:id="1398479540">
          <w:marLeft w:val="446"/>
          <w:marRight w:val="0"/>
          <w:marTop w:val="0"/>
          <w:marBottom w:val="0"/>
          <w:divBdr>
            <w:top w:val="none" w:sz="0" w:space="0" w:color="auto"/>
            <w:left w:val="none" w:sz="0" w:space="0" w:color="auto"/>
            <w:bottom w:val="none" w:sz="0" w:space="0" w:color="auto"/>
            <w:right w:val="none" w:sz="0" w:space="0" w:color="auto"/>
          </w:divBdr>
        </w:div>
        <w:div w:id="1775133900">
          <w:marLeft w:val="446"/>
          <w:marRight w:val="0"/>
          <w:marTop w:val="0"/>
          <w:marBottom w:val="200"/>
          <w:divBdr>
            <w:top w:val="none" w:sz="0" w:space="0" w:color="auto"/>
            <w:left w:val="none" w:sz="0" w:space="0" w:color="auto"/>
            <w:bottom w:val="none" w:sz="0" w:space="0" w:color="auto"/>
            <w:right w:val="none" w:sz="0" w:space="0" w:color="auto"/>
          </w:divBdr>
        </w:div>
      </w:divsChild>
    </w:div>
    <w:div w:id="1826699220">
      <w:bodyDiv w:val="1"/>
      <w:marLeft w:val="0"/>
      <w:marRight w:val="0"/>
      <w:marTop w:val="0"/>
      <w:marBottom w:val="0"/>
      <w:divBdr>
        <w:top w:val="none" w:sz="0" w:space="0" w:color="auto"/>
        <w:left w:val="none" w:sz="0" w:space="0" w:color="auto"/>
        <w:bottom w:val="none" w:sz="0" w:space="0" w:color="auto"/>
        <w:right w:val="none" w:sz="0" w:space="0" w:color="auto"/>
      </w:divBdr>
    </w:div>
    <w:div w:id="1829206498">
      <w:bodyDiv w:val="1"/>
      <w:marLeft w:val="0"/>
      <w:marRight w:val="0"/>
      <w:marTop w:val="0"/>
      <w:marBottom w:val="0"/>
      <w:divBdr>
        <w:top w:val="none" w:sz="0" w:space="0" w:color="auto"/>
        <w:left w:val="none" w:sz="0" w:space="0" w:color="auto"/>
        <w:bottom w:val="none" w:sz="0" w:space="0" w:color="auto"/>
        <w:right w:val="none" w:sz="0" w:space="0" w:color="auto"/>
      </w:divBdr>
    </w:div>
    <w:div w:id="1858234902">
      <w:bodyDiv w:val="1"/>
      <w:marLeft w:val="0"/>
      <w:marRight w:val="0"/>
      <w:marTop w:val="0"/>
      <w:marBottom w:val="0"/>
      <w:divBdr>
        <w:top w:val="none" w:sz="0" w:space="0" w:color="auto"/>
        <w:left w:val="none" w:sz="0" w:space="0" w:color="auto"/>
        <w:bottom w:val="none" w:sz="0" w:space="0" w:color="auto"/>
        <w:right w:val="none" w:sz="0" w:space="0" w:color="auto"/>
      </w:divBdr>
      <w:divsChild>
        <w:div w:id="883638082">
          <w:marLeft w:val="1440"/>
          <w:marRight w:val="0"/>
          <w:marTop w:val="0"/>
          <w:marBottom w:val="480"/>
          <w:divBdr>
            <w:top w:val="none" w:sz="0" w:space="0" w:color="auto"/>
            <w:left w:val="none" w:sz="0" w:space="0" w:color="auto"/>
            <w:bottom w:val="none" w:sz="0" w:space="0" w:color="auto"/>
            <w:right w:val="none" w:sz="0" w:space="0" w:color="auto"/>
          </w:divBdr>
        </w:div>
      </w:divsChild>
    </w:div>
    <w:div w:id="1890872624">
      <w:bodyDiv w:val="1"/>
      <w:marLeft w:val="0"/>
      <w:marRight w:val="0"/>
      <w:marTop w:val="0"/>
      <w:marBottom w:val="0"/>
      <w:divBdr>
        <w:top w:val="none" w:sz="0" w:space="0" w:color="auto"/>
        <w:left w:val="none" w:sz="0" w:space="0" w:color="auto"/>
        <w:bottom w:val="none" w:sz="0" w:space="0" w:color="auto"/>
        <w:right w:val="none" w:sz="0" w:space="0" w:color="auto"/>
      </w:divBdr>
    </w:div>
    <w:div w:id="1893613818">
      <w:bodyDiv w:val="1"/>
      <w:marLeft w:val="0"/>
      <w:marRight w:val="0"/>
      <w:marTop w:val="0"/>
      <w:marBottom w:val="0"/>
      <w:divBdr>
        <w:top w:val="none" w:sz="0" w:space="0" w:color="auto"/>
        <w:left w:val="none" w:sz="0" w:space="0" w:color="auto"/>
        <w:bottom w:val="none" w:sz="0" w:space="0" w:color="auto"/>
        <w:right w:val="none" w:sz="0" w:space="0" w:color="auto"/>
      </w:divBdr>
    </w:div>
    <w:div w:id="1895770937">
      <w:bodyDiv w:val="1"/>
      <w:marLeft w:val="0"/>
      <w:marRight w:val="0"/>
      <w:marTop w:val="0"/>
      <w:marBottom w:val="0"/>
      <w:divBdr>
        <w:top w:val="none" w:sz="0" w:space="0" w:color="auto"/>
        <w:left w:val="none" w:sz="0" w:space="0" w:color="auto"/>
        <w:bottom w:val="none" w:sz="0" w:space="0" w:color="auto"/>
        <w:right w:val="none" w:sz="0" w:space="0" w:color="auto"/>
      </w:divBdr>
    </w:div>
    <w:div w:id="1899319637">
      <w:bodyDiv w:val="1"/>
      <w:marLeft w:val="0"/>
      <w:marRight w:val="0"/>
      <w:marTop w:val="0"/>
      <w:marBottom w:val="0"/>
      <w:divBdr>
        <w:top w:val="none" w:sz="0" w:space="0" w:color="auto"/>
        <w:left w:val="none" w:sz="0" w:space="0" w:color="auto"/>
        <w:bottom w:val="none" w:sz="0" w:space="0" w:color="auto"/>
        <w:right w:val="none" w:sz="0" w:space="0" w:color="auto"/>
      </w:divBdr>
    </w:div>
    <w:div w:id="1913464290">
      <w:bodyDiv w:val="1"/>
      <w:marLeft w:val="0"/>
      <w:marRight w:val="0"/>
      <w:marTop w:val="0"/>
      <w:marBottom w:val="0"/>
      <w:divBdr>
        <w:top w:val="none" w:sz="0" w:space="0" w:color="auto"/>
        <w:left w:val="none" w:sz="0" w:space="0" w:color="auto"/>
        <w:bottom w:val="none" w:sz="0" w:space="0" w:color="auto"/>
        <w:right w:val="none" w:sz="0" w:space="0" w:color="auto"/>
      </w:divBdr>
    </w:div>
    <w:div w:id="1937858284">
      <w:bodyDiv w:val="1"/>
      <w:marLeft w:val="0"/>
      <w:marRight w:val="0"/>
      <w:marTop w:val="0"/>
      <w:marBottom w:val="0"/>
      <w:divBdr>
        <w:top w:val="none" w:sz="0" w:space="0" w:color="auto"/>
        <w:left w:val="none" w:sz="0" w:space="0" w:color="auto"/>
        <w:bottom w:val="none" w:sz="0" w:space="0" w:color="auto"/>
        <w:right w:val="none" w:sz="0" w:space="0" w:color="auto"/>
      </w:divBdr>
    </w:div>
    <w:div w:id="1984652585">
      <w:bodyDiv w:val="1"/>
      <w:marLeft w:val="0"/>
      <w:marRight w:val="0"/>
      <w:marTop w:val="0"/>
      <w:marBottom w:val="0"/>
      <w:divBdr>
        <w:top w:val="none" w:sz="0" w:space="0" w:color="auto"/>
        <w:left w:val="none" w:sz="0" w:space="0" w:color="auto"/>
        <w:bottom w:val="none" w:sz="0" w:space="0" w:color="auto"/>
        <w:right w:val="none" w:sz="0" w:space="0" w:color="auto"/>
      </w:divBdr>
    </w:div>
    <w:div w:id="2010013856">
      <w:bodyDiv w:val="1"/>
      <w:marLeft w:val="0"/>
      <w:marRight w:val="0"/>
      <w:marTop w:val="0"/>
      <w:marBottom w:val="0"/>
      <w:divBdr>
        <w:top w:val="none" w:sz="0" w:space="0" w:color="auto"/>
        <w:left w:val="none" w:sz="0" w:space="0" w:color="auto"/>
        <w:bottom w:val="none" w:sz="0" w:space="0" w:color="auto"/>
        <w:right w:val="none" w:sz="0" w:space="0" w:color="auto"/>
      </w:divBdr>
    </w:div>
    <w:div w:id="2012947739">
      <w:bodyDiv w:val="1"/>
      <w:marLeft w:val="0"/>
      <w:marRight w:val="0"/>
      <w:marTop w:val="0"/>
      <w:marBottom w:val="0"/>
      <w:divBdr>
        <w:top w:val="none" w:sz="0" w:space="0" w:color="auto"/>
        <w:left w:val="none" w:sz="0" w:space="0" w:color="auto"/>
        <w:bottom w:val="none" w:sz="0" w:space="0" w:color="auto"/>
        <w:right w:val="none" w:sz="0" w:space="0" w:color="auto"/>
      </w:divBdr>
      <w:divsChild>
        <w:div w:id="521673786">
          <w:marLeft w:val="360"/>
          <w:marRight w:val="0"/>
          <w:marTop w:val="0"/>
          <w:marBottom w:val="0"/>
          <w:divBdr>
            <w:top w:val="none" w:sz="0" w:space="0" w:color="auto"/>
            <w:left w:val="none" w:sz="0" w:space="0" w:color="auto"/>
            <w:bottom w:val="none" w:sz="0" w:space="0" w:color="auto"/>
            <w:right w:val="none" w:sz="0" w:space="0" w:color="auto"/>
          </w:divBdr>
        </w:div>
      </w:divsChild>
    </w:div>
    <w:div w:id="2016614107">
      <w:bodyDiv w:val="1"/>
      <w:marLeft w:val="0"/>
      <w:marRight w:val="0"/>
      <w:marTop w:val="0"/>
      <w:marBottom w:val="0"/>
      <w:divBdr>
        <w:top w:val="none" w:sz="0" w:space="0" w:color="auto"/>
        <w:left w:val="none" w:sz="0" w:space="0" w:color="auto"/>
        <w:bottom w:val="none" w:sz="0" w:space="0" w:color="auto"/>
        <w:right w:val="none" w:sz="0" w:space="0" w:color="auto"/>
      </w:divBdr>
    </w:div>
    <w:div w:id="2053112791">
      <w:bodyDiv w:val="1"/>
      <w:marLeft w:val="0"/>
      <w:marRight w:val="0"/>
      <w:marTop w:val="0"/>
      <w:marBottom w:val="0"/>
      <w:divBdr>
        <w:top w:val="none" w:sz="0" w:space="0" w:color="auto"/>
        <w:left w:val="none" w:sz="0" w:space="0" w:color="auto"/>
        <w:bottom w:val="none" w:sz="0" w:space="0" w:color="auto"/>
        <w:right w:val="none" w:sz="0" w:space="0" w:color="auto"/>
      </w:divBdr>
    </w:div>
    <w:div w:id="2060787862">
      <w:bodyDiv w:val="1"/>
      <w:marLeft w:val="0"/>
      <w:marRight w:val="0"/>
      <w:marTop w:val="0"/>
      <w:marBottom w:val="0"/>
      <w:divBdr>
        <w:top w:val="none" w:sz="0" w:space="0" w:color="auto"/>
        <w:left w:val="none" w:sz="0" w:space="0" w:color="auto"/>
        <w:bottom w:val="none" w:sz="0" w:space="0" w:color="auto"/>
        <w:right w:val="none" w:sz="0" w:space="0" w:color="auto"/>
      </w:divBdr>
    </w:div>
    <w:div w:id="2065718373">
      <w:bodyDiv w:val="1"/>
      <w:marLeft w:val="0"/>
      <w:marRight w:val="0"/>
      <w:marTop w:val="0"/>
      <w:marBottom w:val="0"/>
      <w:divBdr>
        <w:top w:val="none" w:sz="0" w:space="0" w:color="auto"/>
        <w:left w:val="none" w:sz="0" w:space="0" w:color="auto"/>
        <w:bottom w:val="none" w:sz="0" w:space="0" w:color="auto"/>
        <w:right w:val="none" w:sz="0" w:space="0" w:color="auto"/>
      </w:divBdr>
    </w:div>
    <w:div w:id="2133745287">
      <w:bodyDiv w:val="1"/>
      <w:marLeft w:val="0"/>
      <w:marRight w:val="0"/>
      <w:marTop w:val="0"/>
      <w:marBottom w:val="0"/>
      <w:divBdr>
        <w:top w:val="none" w:sz="0" w:space="0" w:color="auto"/>
        <w:left w:val="none" w:sz="0" w:space="0" w:color="auto"/>
        <w:bottom w:val="none" w:sz="0" w:space="0" w:color="auto"/>
        <w:right w:val="none" w:sz="0" w:space="0" w:color="auto"/>
      </w:divBdr>
      <w:divsChild>
        <w:div w:id="283776231">
          <w:marLeft w:val="1440"/>
          <w:marRight w:val="0"/>
          <w:marTop w:val="0"/>
          <w:marBottom w:val="180"/>
          <w:divBdr>
            <w:top w:val="none" w:sz="0" w:space="0" w:color="auto"/>
            <w:left w:val="none" w:sz="0" w:space="0" w:color="auto"/>
            <w:bottom w:val="none" w:sz="0" w:space="0" w:color="auto"/>
            <w:right w:val="none" w:sz="0" w:space="0" w:color="auto"/>
          </w:divBdr>
        </w:div>
        <w:div w:id="361825609">
          <w:marLeft w:val="1094"/>
          <w:marRight w:val="0"/>
          <w:marTop w:val="120"/>
          <w:marBottom w:val="0"/>
          <w:divBdr>
            <w:top w:val="none" w:sz="0" w:space="0" w:color="auto"/>
            <w:left w:val="none" w:sz="0" w:space="0" w:color="auto"/>
            <w:bottom w:val="none" w:sz="0" w:space="0" w:color="auto"/>
            <w:right w:val="none" w:sz="0" w:space="0" w:color="auto"/>
          </w:divBdr>
        </w:div>
        <w:div w:id="402682564">
          <w:marLeft w:val="1094"/>
          <w:marRight w:val="0"/>
          <w:marTop w:val="120"/>
          <w:marBottom w:val="0"/>
          <w:divBdr>
            <w:top w:val="none" w:sz="0" w:space="0" w:color="auto"/>
            <w:left w:val="none" w:sz="0" w:space="0" w:color="auto"/>
            <w:bottom w:val="none" w:sz="0" w:space="0" w:color="auto"/>
            <w:right w:val="none" w:sz="0" w:space="0" w:color="auto"/>
          </w:divBdr>
        </w:div>
      </w:divsChild>
    </w:div>
    <w:div w:id="2138450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massachusetts-state-plan-on-alzheimers-disease-and-related-dementias-april-2021-with-amendments/download" TargetMode="External"/><Relationship Id="rId18" Type="http://schemas.openxmlformats.org/officeDocument/2006/relationships/hyperlink" Target="https://youtu.be/OCJMOy6qV64" TargetMode="External"/><Relationship Id="rId26" Type="http://schemas.openxmlformats.org/officeDocument/2006/relationships/image" Target="media/image8.jpeg"/><Relationship Id="rId21" Type="http://schemas.openxmlformats.org/officeDocument/2006/relationships/hyperlink" Target="https://www.mass.gov/doc/equity-and-inclusion-considerations-for-dementia-care-planning-february-2025/download" TargetMode="External"/><Relationship Id="rId34" Type="http://schemas.openxmlformats.org/officeDocument/2006/relationships/image" Target="media/image12.jpeg"/><Relationship Id="rId7" Type="http://schemas.openxmlformats.org/officeDocument/2006/relationships/endnotes" Target="endnotes.xml"/><Relationship Id="rId12" Type="http://schemas.openxmlformats.org/officeDocument/2006/relationships/hyperlink" Target="https://www.mass.gov/doc/massachusetts-state-plan-on-alzheimers-disease-and-related-dementias-april-2021-with-amendments/download" TargetMode="External"/><Relationship Id="rId17" Type="http://schemas.openxmlformats.org/officeDocument/2006/relationships/hyperlink" Target="https://www.mass.gov/aging-resources" TargetMode="External"/><Relationship Id="rId25" Type="http://schemas.openxmlformats.org/officeDocument/2006/relationships/hyperlink" Target="https://www.mass.gov/doc/age-and-dementia-friendlier-emergency-shelters-june-2024/download" TargetMode="External"/><Relationship Id="rId33"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hyperlink" Target="https://www.mass.gov/support-for-family-caregivers" TargetMode="External"/><Relationship Id="rId20" Type="http://schemas.openxmlformats.org/officeDocument/2006/relationships/image" Target="media/image6.jpe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alegislature.gov/Laws/SessionLaws/Acts/2018/Chapter220" TargetMode="External"/><Relationship Id="rId24" Type="http://schemas.openxmlformats.org/officeDocument/2006/relationships/hyperlink" Target="https://www.mass.gov/doc/af-df-design-considerations-for-physical-infrastructure-0/download" TargetMode="External"/><Relationship Id="rId32" Type="http://schemas.openxmlformats.org/officeDocument/2006/relationships/hyperlink" Target="https://www.mass.gov/lists/annual-reports-and-alzheimers-state-plan"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mass.gov/orgs/executive-office-of-aging-independence" TargetMode="External"/><Relationship Id="rId23" Type="http://schemas.openxmlformats.org/officeDocument/2006/relationships/hyperlink" Target="https://www.mass.gov/info-details/designer-procedures-and-guidelines" TargetMode="External"/><Relationship Id="rId28" Type="http://schemas.openxmlformats.org/officeDocument/2006/relationships/hyperlink" Target="https://www.mass.gov/doc/discussing-whats-important-a-guide-for-you-and-your-dementia-care-team-february-2025/download" TargetMode="External"/><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5.jpeg"/><Relationship Id="rId31" Type="http://schemas.openxmlformats.org/officeDocument/2006/relationships/hyperlink" Target="https://shaunmwilliams.com/thedigitalchemist/index.php/2019/04/22/moving-forwar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https://urldefense.com/v3/__https:/rrfpgqebb.cc.rs6.net/tn.jsp?f=001o5Q40NjpcfmM4Hc26gl5MaPitIM8nnYPppMf1EptyBzJ0Njzuctz5rz2XP-uAKdS0znR_TLm1MIc1YBe_WRZTw8SdO5HJ3JLOvPmURVjiwZrCT8Oz0hPSwZcKjIYJ3Glq7oEDjHsDwfES5lF1umdnqKky2R_MYauXDIheEw0h3zCev-u5rF47io9lTHiHJ7X6wddSJOTmZee74C9n3hiaI7FchL1hJEQ_E-73DFWtC4NwAyaglh6LOCgaerwFtZD3X8uF5zMjbxjlCpjBrqvc5TI5f7YhzjMsK8znQvG9O2bIzu7-vBEvStkZiq59UzKQreIVSkj1Bo=&amp;c=AhjsVFNjNbo0BF1zeZvXb8z8lJifjnEd_-6JTyYFc1X559FOro1zfg==&amp;ch=H--ZfEd7owKouL_WWf8uiM0CktAA9N22YprV-AR0h0XelnRElq9h1A==__;!!CPANwP4y!XGfDqN1upoOy1LZPsnHAenqkDo_-Mi5H_4ewOu41Tgg1gH-2frtjucI_ahFxE-8CZzyEXDWFoiIcmy1F2ECU-3WziX9tlBmahmtgxQ$" TargetMode="External"/><Relationship Id="rId30" Type="http://schemas.openxmlformats.org/officeDocument/2006/relationships/image" Target="media/image10.jpeg"/><Relationship Id="rId35" Type="http://schemas.openxmlformats.org/officeDocument/2006/relationships/footer" Target="footer1.xml"/><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www.mass.gov/info-details/find-your-regional-aging-services-access-point-asap" TargetMode="External"/><Relationship Id="rId2" Type="http://schemas.openxmlformats.org/officeDocument/2006/relationships/hyperlink" Target="https://www.alz.org/getmedia/76e51bb6-c003-4d84-8019-e0779d8c4e8d/alzheimers-facts-and-figures.pdf" TargetMode="External"/><Relationship Id="rId1" Type="http://schemas.openxmlformats.org/officeDocument/2006/relationships/hyperlink" Target="https://www.mass.gov/orgs/alzheimers-advisory-council" TargetMode="External"/><Relationship Id="rId6" Type="http://schemas.openxmlformats.org/officeDocument/2006/relationships/hyperlink" Target="https://www.mass.gov/doc/2024-amendment-quality-of-care-interdisciplinary-dementia-care/download" TargetMode="External"/><Relationship Id="rId5" Type="http://schemas.openxmlformats.org/officeDocument/2006/relationships/hyperlink" Target="https://www.mass.gov/doc/quality-of-care-interprofessional-dementia-care/download" TargetMode="External"/><Relationship Id="rId4" Type="http://schemas.openxmlformats.org/officeDocument/2006/relationships/hyperlink" Target="https://www.mass.gov/doc/equitable-access-and-care-equity-and-inclusion-team/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A6DB-2ADA-43DE-A978-EA7EFA86AC7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4</TotalTime>
  <Pages>38</Pages>
  <Words>8076</Words>
  <Characters>46034</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MacLeod, Pam (EHS)</dc:creator>
  <cp:keywords/>
  <dc:description/>
  <cp:lastModifiedBy>Travascio, William (ELD)</cp:lastModifiedBy>
  <cp:revision>7</cp:revision>
  <dcterms:created xsi:type="dcterms:W3CDTF">2026-08-11T17:32:00Z</dcterms:created>
  <dcterms:modified xsi:type="dcterms:W3CDTF">2026-08-11T17:36:00Z</dcterms:modified>
</cp:coreProperties>
</file>