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FFD7" w14:textId="42B783E6" w:rsidR="00696FFA" w:rsidRPr="0020380A" w:rsidRDefault="00CF1DA7" w:rsidP="6075D040">
      <w:pPr>
        <w:pStyle w:val="Heading1"/>
        <w:numPr>
          <w:ilvl w:val="0"/>
          <w:numId w:val="0"/>
        </w:numPr>
        <w:ind w:left="720"/>
        <w:jc w:val="center"/>
        <w:rPr>
          <w:rFonts w:ascii="Arial" w:hAnsi="Arial" w:cs="Arial"/>
          <w:sz w:val="24"/>
          <w:szCs w:val="24"/>
        </w:rPr>
      </w:pPr>
      <w:r w:rsidRPr="6075D040">
        <w:rPr>
          <w:rFonts w:ascii="Arial" w:hAnsi="Arial" w:cs="Arial"/>
          <w:sz w:val="24"/>
          <w:szCs w:val="24"/>
        </w:rPr>
        <w:t>APPENDIX A-</w:t>
      </w:r>
      <w:r w:rsidR="007610BB" w:rsidRPr="6075D040">
        <w:rPr>
          <w:rFonts w:ascii="Arial" w:hAnsi="Arial" w:cs="Arial"/>
          <w:sz w:val="24"/>
          <w:szCs w:val="24"/>
        </w:rPr>
        <w:t>1</w:t>
      </w:r>
      <w:r w:rsidRPr="6075D040">
        <w:rPr>
          <w:rFonts w:ascii="Arial" w:hAnsi="Arial" w:cs="Arial"/>
          <w:sz w:val="24"/>
          <w:szCs w:val="24"/>
        </w:rPr>
        <w:t>:</w:t>
      </w:r>
      <w:r w:rsidR="00696FFA">
        <w:br/>
      </w:r>
      <w:r w:rsidRPr="6075D040">
        <w:rPr>
          <w:rFonts w:ascii="Arial" w:hAnsi="Arial" w:cs="Arial"/>
          <w:sz w:val="24"/>
          <w:szCs w:val="24"/>
        </w:rPr>
        <w:t xml:space="preserve">Data Abstraction Tool: </w:t>
      </w:r>
      <w:r w:rsidR="00FA567D" w:rsidRPr="6075D040">
        <w:rPr>
          <w:rFonts w:ascii="Arial" w:hAnsi="Arial" w:cs="Arial"/>
          <w:sz w:val="24"/>
          <w:szCs w:val="24"/>
        </w:rPr>
        <w:t>Substance Use Treatment</w:t>
      </w:r>
      <w:r w:rsidRPr="6075D040">
        <w:rPr>
          <w:rFonts w:ascii="Arial" w:hAnsi="Arial" w:cs="Arial"/>
          <w:sz w:val="24"/>
          <w:szCs w:val="24"/>
        </w:rPr>
        <w:t xml:space="preserve"> (</w:t>
      </w:r>
      <w:r w:rsidR="00FA567D" w:rsidRPr="6075D040">
        <w:rPr>
          <w:rFonts w:ascii="Arial" w:hAnsi="Arial" w:cs="Arial"/>
          <w:sz w:val="24"/>
          <w:szCs w:val="24"/>
        </w:rPr>
        <w:t>SUB-2</w:t>
      </w:r>
      <w:r w:rsidRPr="6075D040">
        <w:rPr>
          <w:rFonts w:ascii="Arial" w:hAnsi="Arial" w:cs="Arial"/>
          <w:sz w:val="24"/>
          <w:szCs w:val="24"/>
        </w:rPr>
        <w:t>)</w:t>
      </w:r>
    </w:p>
    <w:p w14:paraId="4C9E4E58" w14:textId="3F3F81A8" w:rsidR="00447803" w:rsidRPr="0020380A" w:rsidRDefault="00447803" w:rsidP="00447803">
      <w:pPr>
        <w:rPr>
          <w:rFonts w:ascii="Arial" w:hAnsi="Arial" w:cs="Arial"/>
          <w:sz w:val="22"/>
          <w:szCs w:val="22"/>
        </w:rPr>
      </w:pPr>
      <w:r w:rsidRPr="0020380A">
        <w:rPr>
          <w:rFonts w:ascii="Arial" w:hAnsi="Arial" w:cs="Arial"/>
          <w:b/>
          <w:sz w:val="22"/>
          <w:szCs w:val="22"/>
        </w:rPr>
        <w:t>INSTRUCTIONS</w:t>
      </w:r>
      <w:r w:rsidRPr="0020380A">
        <w:rPr>
          <w:rFonts w:ascii="Arial" w:hAnsi="Arial" w:cs="Arial"/>
          <w:sz w:val="22"/>
          <w:szCs w:val="22"/>
        </w:rPr>
        <w:t xml:space="preserve">: Hospitals must refer to the appropriate version of data dictionary for abstraction guidelines that apply to this measure. Updated text throughout this tool is marked by the use of the </w:t>
      </w:r>
      <w:r w:rsidRPr="0020380A">
        <w:rPr>
          <w:rStyle w:val="Emphasis"/>
          <w:sz w:val="24"/>
          <w:szCs w:val="24"/>
          <w:u w:val="single"/>
        </w:rPr>
        <w:t xml:space="preserve">Emphasis </w:t>
      </w:r>
      <w:r w:rsidRPr="0020380A">
        <w:rPr>
          <w:rFonts w:ascii="Arial" w:hAnsi="Arial" w:cs="Arial"/>
          <w:sz w:val="22"/>
          <w:szCs w:val="22"/>
        </w:rPr>
        <w:t xml:space="preserve">font style.  The capital letters in parenthesis </w:t>
      </w:r>
      <w:r w:rsidR="00A72D73" w:rsidRPr="0020380A">
        <w:rPr>
          <w:rFonts w:ascii="Arial" w:hAnsi="Arial" w:cs="Arial"/>
          <w:sz w:val="22"/>
          <w:szCs w:val="22"/>
        </w:rPr>
        <w:t>represent</w:t>
      </w:r>
      <w:r w:rsidRPr="0020380A">
        <w:rPr>
          <w:rFonts w:ascii="Arial" w:hAnsi="Arial" w:cs="Arial"/>
          <w:sz w:val="22"/>
          <w:szCs w:val="22"/>
        </w:rPr>
        <w:t xml:space="preserve"> the field name that corresponds to the data element name. </w:t>
      </w:r>
    </w:p>
    <w:p w14:paraId="0D6EC96C" w14:textId="77777777" w:rsidR="007F2948" w:rsidRDefault="00447803" w:rsidP="007F2948">
      <w:pPr>
        <w:pStyle w:val="Heading3"/>
      </w:pPr>
      <w:r w:rsidRPr="0020380A">
        <w:t>Provider Name (PROVNAME) _________________________________________</w:t>
      </w:r>
    </w:p>
    <w:p w14:paraId="5D62C46C" w14:textId="77777777" w:rsidR="007F2948" w:rsidRPr="007F2948" w:rsidRDefault="00447803" w:rsidP="007F2948">
      <w:pPr>
        <w:pStyle w:val="Heading3"/>
      </w:pPr>
      <w:r w:rsidRPr="007F2948">
        <w:rPr>
          <w:rFonts w:cs="Arial"/>
          <w:szCs w:val="22"/>
        </w:rPr>
        <w:t xml:space="preserve">Provider ID (PROVIDER-ID) </w:t>
      </w:r>
      <w:r w:rsidRPr="007F2948">
        <w:rPr>
          <w:rFonts w:cs="Arial"/>
          <w:b/>
          <w:szCs w:val="22"/>
        </w:rPr>
        <w:t xml:space="preserve"> </w:t>
      </w:r>
      <w:r w:rsidRPr="007F2948">
        <w:rPr>
          <w:rFonts w:cs="Arial"/>
          <w:szCs w:val="22"/>
        </w:rPr>
        <w:t>________________________ (AlphaNumeric)</w:t>
      </w:r>
    </w:p>
    <w:p w14:paraId="20C5811C" w14:textId="77777777" w:rsidR="007F2948" w:rsidRPr="007F2948" w:rsidRDefault="00447803" w:rsidP="007F2948">
      <w:pPr>
        <w:pStyle w:val="Heading3"/>
      </w:pPr>
      <w:r w:rsidRPr="007F2948">
        <w:rPr>
          <w:rFonts w:cs="Arial"/>
          <w:szCs w:val="22"/>
        </w:rPr>
        <w:t>First Name</w:t>
      </w:r>
      <w:r w:rsidRPr="007F2948">
        <w:rPr>
          <w:rFonts w:cs="Arial"/>
          <w:b/>
          <w:szCs w:val="22"/>
        </w:rPr>
        <w:t xml:space="preserve"> </w:t>
      </w:r>
      <w:r w:rsidRPr="007F2948">
        <w:rPr>
          <w:rFonts w:cs="Arial"/>
          <w:szCs w:val="22"/>
        </w:rPr>
        <w:t>(FIRST-NAME)</w:t>
      </w:r>
      <w:r w:rsidRPr="007F2948">
        <w:rPr>
          <w:rFonts w:cs="Arial"/>
          <w:b/>
          <w:szCs w:val="22"/>
        </w:rPr>
        <w:t xml:space="preserve">  </w:t>
      </w:r>
      <w:r w:rsidRPr="007F2948">
        <w:rPr>
          <w:rFonts w:cs="Arial"/>
          <w:szCs w:val="22"/>
        </w:rPr>
        <w:t>___________________________________________</w:t>
      </w:r>
    </w:p>
    <w:p w14:paraId="1C7D932C" w14:textId="77777777" w:rsidR="007F2948" w:rsidRPr="007F2948" w:rsidRDefault="00447803" w:rsidP="007F2948">
      <w:pPr>
        <w:pStyle w:val="Heading3"/>
      </w:pPr>
      <w:r w:rsidRPr="007F2948">
        <w:rPr>
          <w:rFonts w:cs="Arial"/>
          <w:szCs w:val="22"/>
        </w:rPr>
        <w:t>Last Name</w:t>
      </w:r>
      <w:r w:rsidRPr="007F2948">
        <w:rPr>
          <w:rFonts w:cs="Arial"/>
          <w:b/>
          <w:szCs w:val="22"/>
        </w:rPr>
        <w:t xml:space="preserve"> </w:t>
      </w:r>
      <w:r w:rsidRPr="007F2948">
        <w:rPr>
          <w:rFonts w:cs="Arial"/>
          <w:szCs w:val="22"/>
        </w:rPr>
        <w:t>(LAST-NAME)</w:t>
      </w:r>
      <w:r w:rsidRPr="007F2948">
        <w:rPr>
          <w:rFonts w:cs="Arial"/>
          <w:b/>
          <w:szCs w:val="22"/>
        </w:rPr>
        <w:t xml:space="preserve">  </w:t>
      </w:r>
      <w:r w:rsidRPr="007F2948">
        <w:rPr>
          <w:rFonts w:cs="Arial"/>
          <w:szCs w:val="22"/>
        </w:rPr>
        <w:t>____________________________________________</w:t>
      </w:r>
    </w:p>
    <w:p w14:paraId="3086016C" w14:textId="77777777" w:rsidR="007F2948" w:rsidRPr="007F2948" w:rsidRDefault="00447803" w:rsidP="007F2948">
      <w:pPr>
        <w:pStyle w:val="Heading3"/>
      </w:pPr>
      <w:r w:rsidRPr="007F2948">
        <w:rPr>
          <w:rFonts w:cs="Arial"/>
          <w:szCs w:val="22"/>
        </w:rPr>
        <w:t>Birthdate (BIRTHDATE)</w:t>
      </w:r>
      <w:r w:rsidRPr="007F2948">
        <w:rPr>
          <w:rFonts w:cs="Arial"/>
          <w:b/>
          <w:szCs w:val="22"/>
        </w:rPr>
        <w:t xml:space="preserve"> </w:t>
      </w:r>
      <w:r w:rsidRPr="007F2948">
        <w:rPr>
          <w:rFonts w:cs="Arial"/>
          <w:szCs w:val="22"/>
        </w:rPr>
        <w:t>___ ___ -___ ___ - ___ ___ ___ ___</w:t>
      </w:r>
    </w:p>
    <w:p w14:paraId="1C52F48C" w14:textId="7B5FDA12" w:rsidR="00447803" w:rsidRPr="0020380A" w:rsidRDefault="00447803" w:rsidP="007F2948">
      <w:pPr>
        <w:pStyle w:val="Heading3"/>
        <w:rPr>
          <w:b/>
        </w:rPr>
      </w:pPr>
      <w:r w:rsidRPr="0020380A">
        <w:t>Race Code - (RACE) (Select One Option)</w:t>
      </w:r>
    </w:p>
    <w:p w14:paraId="22BE21BB" w14:textId="77777777" w:rsidR="00DC4A11" w:rsidRPr="00BA75C1" w:rsidRDefault="00DC4A11" w:rsidP="00DC4A11">
      <w:pPr>
        <w:pStyle w:val="ListParagraph"/>
        <w:numPr>
          <w:ilvl w:val="0"/>
          <w:numId w:val="5"/>
        </w:numPr>
        <w:spacing w:after="80"/>
        <w:ind w:left="1080"/>
        <w:rPr>
          <w:rFonts w:ascii="Arial" w:hAnsi="Arial" w:cs="Arial"/>
          <w:sz w:val="22"/>
          <w:szCs w:val="22"/>
        </w:rPr>
      </w:pPr>
      <w:r w:rsidRPr="00BA75C1">
        <w:rPr>
          <w:rFonts w:ascii="Arial" w:hAnsi="Arial" w:cs="Arial"/>
          <w:sz w:val="22"/>
          <w:szCs w:val="22"/>
        </w:rPr>
        <w:t>1 White</w:t>
      </w:r>
    </w:p>
    <w:p w14:paraId="7320BBCD" w14:textId="77777777" w:rsidR="00DC4A11" w:rsidRPr="00BA75C1" w:rsidRDefault="00DC4A11" w:rsidP="00DC4A11">
      <w:pPr>
        <w:pStyle w:val="ListParagraph"/>
        <w:numPr>
          <w:ilvl w:val="0"/>
          <w:numId w:val="5"/>
        </w:numPr>
        <w:spacing w:after="80"/>
        <w:ind w:left="1080"/>
        <w:rPr>
          <w:rFonts w:ascii="Arial" w:hAnsi="Arial" w:cs="Arial"/>
          <w:sz w:val="22"/>
          <w:szCs w:val="22"/>
        </w:rPr>
      </w:pPr>
      <w:r w:rsidRPr="00BA75C1">
        <w:rPr>
          <w:rFonts w:ascii="Arial" w:hAnsi="Arial" w:cs="Arial"/>
          <w:sz w:val="22"/>
          <w:szCs w:val="22"/>
        </w:rPr>
        <w:t>2 Black or African American</w:t>
      </w:r>
    </w:p>
    <w:p w14:paraId="49D1A281" w14:textId="77777777" w:rsidR="00DC4A11" w:rsidRPr="00BA75C1" w:rsidRDefault="00DC4A11" w:rsidP="00DC4A11">
      <w:pPr>
        <w:pStyle w:val="ListParagraph"/>
        <w:numPr>
          <w:ilvl w:val="0"/>
          <w:numId w:val="5"/>
        </w:numPr>
        <w:spacing w:after="80"/>
        <w:ind w:left="1080"/>
        <w:rPr>
          <w:rFonts w:ascii="Arial" w:hAnsi="Arial" w:cs="Arial"/>
          <w:sz w:val="22"/>
          <w:szCs w:val="22"/>
        </w:rPr>
      </w:pPr>
      <w:r w:rsidRPr="00BA75C1">
        <w:rPr>
          <w:rFonts w:ascii="Arial" w:hAnsi="Arial" w:cs="Arial"/>
          <w:sz w:val="22"/>
          <w:szCs w:val="22"/>
        </w:rPr>
        <w:t>3 American Indian or Alaska Native</w:t>
      </w:r>
    </w:p>
    <w:p w14:paraId="0A541299" w14:textId="77777777" w:rsidR="00DC4A11" w:rsidRPr="00BA75C1" w:rsidRDefault="00DC4A11" w:rsidP="00DC4A11">
      <w:pPr>
        <w:pStyle w:val="ListParagraph"/>
        <w:numPr>
          <w:ilvl w:val="0"/>
          <w:numId w:val="5"/>
        </w:numPr>
        <w:spacing w:after="80"/>
        <w:ind w:left="1080"/>
        <w:rPr>
          <w:rFonts w:ascii="Arial" w:hAnsi="Arial" w:cs="Arial"/>
          <w:sz w:val="22"/>
          <w:szCs w:val="22"/>
        </w:rPr>
      </w:pPr>
      <w:r w:rsidRPr="00BA75C1">
        <w:rPr>
          <w:rFonts w:ascii="Arial" w:hAnsi="Arial" w:cs="Arial"/>
          <w:sz w:val="22"/>
          <w:szCs w:val="22"/>
        </w:rPr>
        <w:t>4 Asian or Pacific Islander</w:t>
      </w:r>
    </w:p>
    <w:p w14:paraId="565A21FE" w14:textId="060B808A" w:rsidR="00DC4A11" w:rsidRPr="00DC4A11" w:rsidRDefault="00DC4A11" w:rsidP="6075D040">
      <w:pPr>
        <w:pStyle w:val="ListParagraph"/>
        <w:numPr>
          <w:ilvl w:val="0"/>
          <w:numId w:val="5"/>
        </w:numPr>
        <w:spacing w:after="80"/>
        <w:ind w:left="1080"/>
        <w:rPr>
          <w:rFonts w:ascii="Arial" w:hAnsi="Arial" w:cs="Arial"/>
          <w:i/>
          <w:iCs/>
          <w:sz w:val="22"/>
          <w:szCs w:val="22"/>
          <w:u w:val="single"/>
        </w:rPr>
      </w:pPr>
      <w:r w:rsidRPr="6075D040">
        <w:rPr>
          <w:rFonts w:ascii="Arial" w:hAnsi="Arial" w:cs="Arial"/>
          <w:sz w:val="22"/>
          <w:szCs w:val="22"/>
        </w:rPr>
        <w:t>7 UTD</w:t>
      </w:r>
    </w:p>
    <w:p w14:paraId="613C9F1A" w14:textId="5B498FBD" w:rsidR="00447803" w:rsidRPr="0020380A" w:rsidRDefault="00447803" w:rsidP="007F2948">
      <w:pPr>
        <w:pStyle w:val="Heading3"/>
        <w:rPr>
          <w:b/>
        </w:rPr>
      </w:pPr>
      <w:r w:rsidRPr="00BA75C1">
        <w:t xml:space="preserve">Hispanic </w:t>
      </w:r>
      <w:r w:rsidR="00DC4A11" w:rsidRPr="00BA75C1">
        <w:t>Ethnicity</w:t>
      </w:r>
      <w:r w:rsidRPr="0020380A">
        <w:t>- (ETHNIC)</w:t>
      </w:r>
    </w:p>
    <w:p w14:paraId="6DB09A7C" w14:textId="5834AA8B"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Yes</w:t>
      </w:r>
    </w:p>
    <w:p w14:paraId="244CD58A" w14:textId="0ED97134" w:rsidR="00447803" w:rsidRPr="004F3787" w:rsidRDefault="00447803" w:rsidP="00155228">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No</w:t>
      </w:r>
    </w:p>
    <w:p w14:paraId="13383E91" w14:textId="32E624C6" w:rsidR="00447803" w:rsidRPr="004F3787" w:rsidRDefault="00447803" w:rsidP="00447803">
      <w:pPr>
        <w:pStyle w:val="Heading3"/>
      </w:pPr>
      <w:r w:rsidRPr="0020380A">
        <w:t xml:space="preserve">Patient ID (i.e. Medical Record Number) </w:t>
      </w:r>
      <w:r w:rsidRPr="0020380A">
        <w:rPr>
          <w:b/>
        </w:rPr>
        <w:t xml:space="preserve"> </w:t>
      </w:r>
      <w:r w:rsidRPr="0020380A">
        <w:t>(PATIENT-ID)</w:t>
      </w:r>
      <w:r w:rsidRPr="0020380A">
        <w:rPr>
          <w:b/>
        </w:rPr>
        <w:t xml:space="preserve">  </w:t>
      </w:r>
      <w:r w:rsidRPr="0020380A">
        <w:t>__ __ __ __ __ __ __ __ __ __ __</w:t>
      </w:r>
      <w:r w:rsidRPr="0020380A">
        <w:rPr>
          <w:b/>
        </w:rPr>
        <w:t xml:space="preserve"> </w:t>
      </w:r>
      <w:r w:rsidRPr="0020380A">
        <w:t>(Alpha/Numeric)</w:t>
      </w:r>
    </w:p>
    <w:p w14:paraId="719DD06C" w14:textId="4C8E784C" w:rsidR="00447803" w:rsidRPr="004F3787" w:rsidRDefault="00447803" w:rsidP="00447803">
      <w:pPr>
        <w:pStyle w:val="Heading3"/>
      </w:pPr>
      <w:r w:rsidRPr="0020380A">
        <w:t>Admission Date (ADMIT-DATE)</w:t>
      </w:r>
      <w:r w:rsidRPr="0020380A">
        <w:tab/>
      </w:r>
      <w:r w:rsidRPr="0020380A">
        <w:tab/>
        <w:t>___ ___-___ ___-___ ___ ___ ___</w:t>
      </w:r>
    </w:p>
    <w:p w14:paraId="31F8F420" w14:textId="4CD8C912" w:rsidR="00447803" w:rsidRPr="004F3787" w:rsidRDefault="00447803" w:rsidP="00447803">
      <w:pPr>
        <w:pStyle w:val="Heading3"/>
        <w:rPr>
          <w:b/>
        </w:rPr>
      </w:pPr>
      <w:r w:rsidRPr="0020380A">
        <w:t>Discharge Date (DISCHARGE-DATE)</w:t>
      </w:r>
      <w:r w:rsidRPr="0020380A">
        <w:tab/>
        <w:t xml:space="preserve">___ ___-___ ___-___ ___ ___ ___ </w:t>
      </w:r>
      <w:r w:rsidRPr="004F3787">
        <w:rPr>
          <w:rFonts w:cs="Arial"/>
          <w:b/>
          <w:szCs w:val="22"/>
        </w:rPr>
        <w:br w:type="page"/>
      </w:r>
    </w:p>
    <w:p w14:paraId="0C8CA708" w14:textId="0928101E" w:rsidR="00447803" w:rsidRPr="0020380A" w:rsidRDefault="00447803" w:rsidP="007F2948">
      <w:pPr>
        <w:pStyle w:val="Heading3"/>
        <w:rPr>
          <w:b/>
        </w:rPr>
      </w:pPr>
      <w:r w:rsidRPr="0020380A">
        <w:lastRenderedPageBreak/>
        <w:t>What is the patient's primary source of Medicaid payment for care provided? (PMTSRCE)</w:t>
      </w:r>
      <w:r w:rsidRPr="0020380A">
        <w:rPr>
          <w:i/>
        </w:rPr>
        <w:t xml:space="preserve"> </w:t>
      </w:r>
    </w:p>
    <w:tbl>
      <w:tblPr>
        <w:tblStyle w:val="TableGrid8"/>
        <w:tblW w:w="922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98"/>
        <w:gridCol w:w="7624"/>
      </w:tblGrid>
      <w:tr w:rsidR="00BF3BC9" w:rsidRPr="008563F2" w14:paraId="434A0510" w14:textId="77777777" w:rsidTr="00110D50">
        <w:trPr>
          <w:trHeight w:val="288"/>
        </w:trPr>
        <w:tc>
          <w:tcPr>
            <w:tcW w:w="1598" w:type="dxa"/>
            <w:shd w:val="clear" w:color="auto" w:fill="FFFFFF" w:themeFill="background1"/>
          </w:tcPr>
          <w:p w14:paraId="33B0F61D"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26DE9014"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MassHealth FFS Network, MassHealth Limited Plans</w:t>
            </w:r>
          </w:p>
        </w:tc>
      </w:tr>
      <w:tr w:rsidR="00BF3BC9" w:rsidRPr="008563F2" w14:paraId="099B6F9A" w14:textId="77777777" w:rsidTr="00110D50">
        <w:trPr>
          <w:trHeight w:val="288"/>
        </w:trPr>
        <w:tc>
          <w:tcPr>
            <w:tcW w:w="1598" w:type="dxa"/>
            <w:shd w:val="clear" w:color="auto" w:fill="FFFFFF" w:themeFill="background1"/>
          </w:tcPr>
          <w:p w14:paraId="09B120B1"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6B3FCCA9"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Primary Care Clinician Management (PCCM) Plan</w:t>
            </w:r>
          </w:p>
        </w:tc>
      </w:tr>
      <w:tr w:rsidR="00BF3BC9" w:rsidRPr="008563F2" w14:paraId="0AC75B7C" w14:textId="77777777" w:rsidTr="00110D50">
        <w:trPr>
          <w:trHeight w:val="288"/>
        </w:trPr>
        <w:tc>
          <w:tcPr>
            <w:tcW w:w="1598" w:type="dxa"/>
            <w:shd w:val="clear" w:color="auto" w:fill="FFFFFF" w:themeFill="background1"/>
          </w:tcPr>
          <w:p w14:paraId="2B151255"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118</w:t>
            </w:r>
          </w:p>
        </w:tc>
        <w:tc>
          <w:tcPr>
            <w:tcW w:w="7624" w:type="dxa"/>
            <w:shd w:val="clear" w:color="auto" w:fill="FFFFFF" w:themeFill="background1"/>
            <w:noWrap/>
          </w:tcPr>
          <w:p w14:paraId="626D00DF" w14:textId="77777777" w:rsidR="00BF3BC9" w:rsidRPr="008563F2" w:rsidRDefault="00BF3BC9" w:rsidP="00110D50">
            <w:pPr>
              <w:spacing w:line="276" w:lineRule="auto"/>
              <w:rPr>
                <w:rFonts w:ascii="Arial" w:hAnsi="Arial" w:cs="Arial"/>
                <w:sz w:val="20"/>
                <w:szCs w:val="20"/>
              </w:rPr>
            </w:pPr>
            <w:r w:rsidRPr="008563F2">
              <w:rPr>
                <w:rFonts w:ascii="Arial" w:hAnsi="Arial" w:cs="Arial"/>
                <w:sz w:val="20"/>
                <w:szCs w:val="20"/>
              </w:rPr>
              <w:t xml:space="preserve">Medicaid Managed Care: Massachusetts Behavioral Health Partnership </w:t>
            </w:r>
          </w:p>
        </w:tc>
      </w:tr>
      <w:tr w:rsidR="00BF3BC9" w:rsidRPr="008563F2" w14:paraId="15908119" w14:textId="77777777" w:rsidTr="00110D50">
        <w:trPr>
          <w:trHeight w:val="288"/>
        </w:trPr>
        <w:tc>
          <w:tcPr>
            <w:tcW w:w="1598" w:type="dxa"/>
            <w:shd w:val="clear" w:color="auto" w:fill="FFFFFF" w:themeFill="background1"/>
          </w:tcPr>
          <w:p w14:paraId="1D0D49D0"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103</w:t>
            </w:r>
          </w:p>
        </w:tc>
        <w:tc>
          <w:tcPr>
            <w:tcW w:w="7624" w:type="dxa"/>
            <w:shd w:val="clear" w:color="auto" w:fill="FFFFFF" w:themeFill="background1"/>
            <w:noWrap/>
          </w:tcPr>
          <w:p w14:paraId="21D57905" w14:textId="77777777" w:rsidR="00BF3BC9" w:rsidRPr="00AB55FA" w:rsidRDefault="00BF3BC9" w:rsidP="00110D50">
            <w:pPr>
              <w:spacing w:line="276" w:lineRule="auto"/>
              <w:rPr>
                <w:rFonts w:ascii="Arial" w:hAnsi="Arial" w:cs="Arial"/>
                <w:sz w:val="20"/>
                <w:szCs w:val="20"/>
              </w:rPr>
            </w:pPr>
            <w:r w:rsidRPr="00AB55FA">
              <w:rPr>
                <w:rFonts w:ascii="Arial" w:hAnsi="Arial" w:cs="Arial"/>
                <w:sz w:val="20"/>
                <w:szCs w:val="20"/>
              </w:rPr>
              <w:t xml:space="preserve">Medicaid Managed Care: Other (not listed elsewhere) </w:t>
            </w:r>
          </w:p>
        </w:tc>
      </w:tr>
      <w:tr w:rsidR="00BF3BC9" w:rsidRPr="008563F2" w14:paraId="50F6902E" w14:textId="77777777" w:rsidTr="00110D50">
        <w:trPr>
          <w:trHeight w:val="288"/>
        </w:trPr>
        <w:tc>
          <w:tcPr>
            <w:tcW w:w="1598" w:type="dxa"/>
            <w:shd w:val="clear" w:color="auto" w:fill="FFFFFF" w:themeFill="background1"/>
          </w:tcPr>
          <w:p w14:paraId="63B54C1C"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3D35B892" w14:textId="77777777" w:rsidR="00BF3BC9" w:rsidRPr="00AB55FA" w:rsidRDefault="00BF3BC9" w:rsidP="00110D50">
            <w:pPr>
              <w:spacing w:line="276" w:lineRule="auto"/>
              <w:rPr>
                <w:rFonts w:ascii="Arial" w:hAnsi="Arial" w:cs="Arial"/>
                <w:bCs/>
                <w:sz w:val="20"/>
                <w:szCs w:val="20"/>
              </w:rPr>
            </w:pPr>
            <w:r w:rsidRPr="00AB55FA">
              <w:rPr>
                <w:rFonts w:ascii="Arial" w:hAnsi="Arial" w:cs="Arial"/>
                <w:sz w:val="20"/>
                <w:szCs w:val="20"/>
              </w:rPr>
              <w:t xml:space="preserve">Medicaid Managed Care: WellSense Health Plan  </w:t>
            </w:r>
          </w:p>
        </w:tc>
      </w:tr>
      <w:tr w:rsidR="00BF3BC9" w:rsidRPr="008563F2" w14:paraId="37382AA9" w14:textId="77777777" w:rsidTr="00110D50">
        <w:trPr>
          <w:trHeight w:val="288"/>
        </w:trPr>
        <w:tc>
          <w:tcPr>
            <w:tcW w:w="1598" w:type="dxa"/>
            <w:shd w:val="clear" w:color="auto" w:fill="FFFFFF" w:themeFill="background1"/>
          </w:tcPr>
          <w:p w14:paraId="64BC761A"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311</w:t>
            </w:r>
          </w:p>
        </w:tc>
        <w:tc>
          <w:tcPr>
            <w:tcW w:w="7624" w:type="dxa"/>
            <w:shd w:val="clear" w:color="auto" w:fill="FFFFFF" w:themeFill="background1"/>
            <w:noWrap/>
          </w:tcPr>
          <w:p w14:paraId="2D0BC2AD"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Medicaid Other ACO</w:t>
            </w:r>
          </w:p>
        </w:tc>
      </w:tr>
      <w:tr w:rsidR="00BF3BC9" w:rsidRPr="008563F2" w14:paraId="243BE36D" w14:textId="77777777" w:rsidTr="00110D50">
        <w:trPr>
          <w:trHeight w:val="288"/>
        </w:trPr>
        <w:tc>
          <w:tcPr>
            <w:tcW w:w="1598" w:type="dxa"/>
            <w:shd w:val="clear" w:color="auto" w:fill="FFFFFF" w:themeFill="background1"/>
          </w:tcPr>
          <w:p w14:paraId="00C957A3"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hideMark/>
          </w:tcPr>
          <w:p w14:paraId="4733AB35"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Fallon Health-Atrius Health Care Collaborative</w:t>
            </w:r>
          </w:p>
        </w:tc>
      </w:tr>
      <w:tr w:rsidR="00BF3BC9" w:rsidRPr="008563F2" w14:paraId="2E90F54C" w14:textId="77777777" w:rsidTr="00110D50">
        <w:trPr>
          <w:trHeight w:val="288"/>
        </w:trPr>
        <w:tc>
          <w:tcPr>
            <w:tcW w:w="1598" w:type="dxa"/>
            <w:shd w:val="clear" w:color="auto" w:fill="FFFFFF" w:themeFill="background1"/>
          </w:tcPr>
          <w:p w14:paraId="2890A35E"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tcPr>
          <w:p w14:paraId="4FD80DA9"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Berkshire Fallon Health Collaborative</w:t>
            </w:r>
          </w:p>
        </w:tc>
      </w:tr>
      <w:tr w:rsidR="00BF3BC9" w:rsidRPr="008563F2" w14:paraId="1D3F9388" w14:textId="77777777" w:rsidTr="00110D50">
        <w:trPr>
          <w:trHeight w:val="288"/>
        </w:trPr>
        <w:tc>
          <w:tcPr>
            <w:tcW w:w="1598" w:type="dxa"/>
            <w:shd w:val="clear" w:color="auto" w:fill="FFFFFF" w:themeFill="background1"/>
          </w:tcPr>
          <w:p w14:paraId="0A1F237A"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tcPr>
          <w:p w14:paraId="67A0C201"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Fallon 365 Care</w:t>
            </w:r>
          </w:p>
        </w:tc>
      </w:tr>
      <w:tr w:rsidR="00BF3BC9" w:rsidRPr="008563F2" w14:paraId="03812328" w14:textId="77777777" w:rsidTr="00110D50">
        <w:trPr>
          <w:trHeight w:val="288"/>
        </w:trPr>
        <w:tc>
          <w:tcPr>
            <w:tcW w:w="1598" w:type="dxa"/>
            <w:shd w:val="clear" w:color="auto" w:fill="FFFFFF" w:themeFill="background1"/>
          </w:tcPr>
          <w:p w14:paraId="2B0B82DA"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24</w:t>
            </w:r>
          </w:p>
        </w:tc>
        <w:tc>
          <w:tcPr>
            <w:tcW w:w="7624" w:type="dxa"/>
            <w:shd w:val="clear" w:color="auto" w:fill="FFFFFF" w:themeFill="background1"/>
            <w:noWrap/>
            <w:hideMark/>
          </w:tcPr>
          <w:p w14:paraId="73A7B2BE"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Be Healthy Partnership with Health New England </w:t>
            </w:r>
          </w:p>
        </w:tc>
      </w:tr>
      <w:tr w:rsidR="00BF3BC9" w:rsidRPr="008563F2" w14:paraId="6546BF4F" w14:textId="77777777" w:rsidTr="00110D50">
        <w:trPr>
          <w:trHeight w:val="288"/>
        </w:trPr>
        <w:tc>
          <w:tcPr>
            <w:tcW w:w="1598" w:type="dxa"/>
            <w:shd w:val="clear" w:color="auto" w:fill="FFFFFF" w:themeFill="background1"/>
          </w:tcPr>
          <w:p w14:paraId="0C2E5A06"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69405D43"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East Boston Neighborhood Health WellSense Alliance</w:t>
            </w:r>
          </w:p>
        </w:tc>
      </w:tr>
      <w:tr w:rsidR="00BF3BC9" w:rsidRPr="008563F2" w14:paraId="0AE85E92" w14:textId="77777777" w:rsidTr="00110D50">
        <w:trPr>
          <w:trHeight w:val="288"/>
        </w:trPr>
        <w:tc>
          <w:tcPr>
            <w:tcW w:w="1598" w:type="dxa"/>
            <w:shd w:val="clear" w:color="auto" w:fill="FFFFFF" w:themeFill="background1"/>
          </w:tcPr>
          <w:p w14:paraId="66263015"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620F9588"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Beth Israel Lahey Health (BILH) Performance Network ACO</w:t>
            </w:r>
          </w:p>
        </w:tc>
      </w:tr>
      <w:tr w:rsidR="00BF3BC9" w:rsidRPr="008563F2" w14:paraId="76F2F71D" w14:textId="77777777" w:rsidTr="00110D50">
        <w:trPr>
          <w:trHeight w:val="288"/>
        </w:trPr>
        <w:tc>
          <w:tcPr>
            <w:tcW w:w="1598" w:type="dxa"/>
            <w:shd w:val="clear" w:color="auto" w:fill="FFFFFF" w:themeFill="background1"/>
          </w:tcPr>
          <w:p w14:paraId="0F80CA8E"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5AE74FF3"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Boston Children’s ACO</w:t>
            </w:r>
          </w:p>
        </w:tc>
      </w:tr>
      <w:tr w:rsidR="00BF3BC9" w:rsidRPr="008563F2" w14:paraId="0FBB3EEE" w14:textId="77777777" w:rsidTr="00110D50">
        <w:trPr>
          <w:trHeight w:val="288"/>
        </w:trPr>
        <w:tc>
          <w:tcPr>
            <w:tcW w:w="1598" w:type="dxa"/>
            <w:shd w:val="clear" w:color="auto" w:fill="FFFFFF" w:themeFill="background1"/>
          </w:tcPr>
          <w:p w14:paraId="61FF0B92"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106BB995"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Care Alliance</w:t>
            </w:r>
          </w:p>
        </w:tc>
      </w:tr>
      <w:tr w:rsidR="00BF3BC9" w:rsidRPr="008563F2" w14:paraId="0A2D38EB" w14:textId="77777777" w:rsidTr="00110D50">
        <w:trPr>
          <w:trHeight w:val="288"/>
        </w:trPr>
        <w:tc>
          <w:tcPr>
            <w:tcW w:w="1598" w:type="dxa"/>
            <w:shd w:val="clear" w:color="auto" w:fill="FFFFFF" w:themeFill="background1"/>
          </w:tcPr>
          <w:p w14:paraId="1D69F3F9"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04C16430"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Community Alliance</w:t>
            </w:r>
          </w:p>
        </w:tc>
      </w:tr>
      <w:tr w:rsidR="00BF3BC9" w:rsidRPr="008563F2" w14:paraId="3E64282C" w14:textId="77777777" w:rsidTr="00110D50">
        <w:trPr>
          <w:trHeight w:val="288"/>
        </w:trPr>
        <w:tc>
          <w:tcPr>
            <w:tcW w:w="1598" w:type="dxa"/>
            <w:shd w:val="clear" w:color="auto" w:fill="FFFFFF" w:themeFill="background1"/>
          </w:tcPr>
          <w:p w14:paraId="03ED3AAF"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3EF0FE9A" w14:textId="77777777" w:rsidR="00BF3BC9" w:rsidRPr="00AB55FA" w:rsidRDefault="00BF3BC9" w:rsidP="00110D50">
            <w:pPr>
              <w:spacing w:line="276" w:lineRule="auto"/>
              <w:rPr>
                <w:rFonts w:ascii="Arial" w:eastAsia="Times New Roman" w:hAnsi="Arial" w:cs="Arial"/>
                <w:sz w:val="20"/>
                <w:szCs w:val="20"/>
              </w:rPr>
            </w:pPr>
            <w:r w:rsidRPr="00AB55FA">
              <w:rPr>
                <w:rFonts w:ascii="Arial" w:eastAsia="Times New Roman" w:hAnsi="Arial" w:cs="Arial"/>
                <w:sz w:val="20"/>
                <w:szCs w:val="20"/>
              </w:rPr>
              <w:t>WellSense Mercy Alliance</w:t>
            </w:r>
          </w:p>
        </w:tc>
      </w:tr>
      <w:tr w:rsidR="00BF3BC9" w:rsidRPr="008563F2" w14:paraId="720DB718" w14:textId="77777777" w:rsidTr="00110D50">
        <w:trPr>
          <w:trHeight w:val="288"/>
        </w:trPr>
        <w:tc>
          <w:tcPr>
            <w:tcW w:w="1598" w:type="dxa"/>
            <w:shd w:val="clear" w:color="auto" w:fill="FFFFFF" w:themeFill="background1"/>
          </w:tcPr>
          <w:p w14:paraId="2365EBBD"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18117DA4"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Signature Alliance</w:t>
            </w:r>
          </w:p>
        </w:tc>
      </w:tr>
      <w:tr w:rsidR="00BF3BC9" w:rsidRPr="008563F2" w14:paraId="3B8C0EEF" w14:textId="77777777" w:rsidTr="00110D50">
        <w:trPr>
          <w:trHeight w:val="288"/>
        </w:trPr>
        <w:tc>
          <w:tcPr>
            <w:tcW w:w="1598" w:type="dxa"/>
            <w:shd w:val="clear" w:color="auto" w:fill="FFFFFF" w:themeFill="background1"/>
          </w:tcPr>
          <w:p w14:paraId="13360E9B"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1BDAFF97"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Southcoast Alliance</w:t>
            </w:r>
          </w:p>
        </w:tc>
      </w:tr>
      <w:tr w:rsidR="00BF3BC9" w:rsidRPr="008563F2" w14:paraId="3F192822" w14:textId="77777777" w:rsidTr="00110D50">
        <w:trPr>
          <w:trHeight w:val="288"/>
        </w:trPr>
        <w:tc>
          <w:tcPr>
            <w:tcW w:w="1598" w:type="dxa"/>
            <w:shd w:val="clear" w:color="auto" w:fill="FFFFFF" w:themeFill="background1"/>
          </w:tcPr>
          <w:p w14:paraId="0725C0D1"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320</w:t>
            </w:r>
          </w:p>
        </w:tc>
        <w:tc>
          <w:tcPr>
            <w:tcW w:w="7624" w:type="dxa"/>
            <w:shd w:val="clear" w:color="auto" w:fill="FFFFFF" w:themeFill="background1"/>
            <w:noWrap/>
          </w:tcPr>
          <w:p w14:paraId="4E62CB2C"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Community Care Cooperative </w:t>
            </w:r>
          </w:p>
        </w:tc>
      </w:tr>
      <w:tr w:rsidR="00BF3BC9" w:rsidRPr="008563F2" w14:paraId="6324B033" w14:textId="77777777" w:rsidTr="00110D50">
        <w:trPr>
          <w:trHeight w:val="288"/>
        </w:trPr>
        <w:tc>
          <w:tcPr>
            <w:tcW w:w="1598" w:type="dxa"/>
            <w:shd w:val="clear" w:color="auto" w:fill="FFFFFF" w:themeFill="background1"/>
          </w:tcPr>
          <w:p w14:paraId="43256F53"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322</w:t>
            </w:r>
          </w:p>
        </w:tc>
        <w:tc>
          <w:tcPr>
            <w:tcW w:w="7624" w:type="dxa"/>
            <w:shd w:val="clear" w:color="auto" w:fill="FFFFFF" w:themeFill="background1"/>
            <w:noWrap/>
          </w:tcPr>
          <w:p w14:paraId="0E2CAE3A" w14:textId="03A10779"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Mass General Brigham Health Plan with Mass General Brigham ACO </w:t>
            </w:r>
          </w:p>
        </w:tc>
      </w:tr>
      <w:tr w:rsidR="00BF3BC9" w:rsidRPr="008563F2" w14:paraId="092C2AF0" w14:textId="77777777" w:rsidTr="00110D50">
        <w:trPr>
          <w:trHeight w:val="288"/>
        </w:trPr>
        <w:tc>
          <w:tcPr>
            <w:tcW w:w="1598" w:type="dxa"/>
            <w:shd w:val="clear" w:color="auto" w:fill="FFFFFF" w:themeFill="background1"/>
          </w:tcPr>
          <w:p w14:paraId="11887929"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323</w:t>
            </w:r>
          </w:p>
        </w:tc>
        <w:tc>
          <w:tcPr>
            <w:tcW w:w="7624" w:type="dxa"/>
            <w:shd w:val="clear" w:color="auto" w:fill="FFFFFF" w:themeFill="background1"/>
            <w:noWrap/>
          </w:tcPr>
          <w:p w14:paraId="3B9CCB33" w14:textId="7E18366B" w:rsidR="00BF3BC9" w:rsidRPr="00AB55FA" w:rsidRDefault="00566B5B" w:rsidP="00110D50">
            <w:pPr>
              <w:tabs>
                <w:tab w:val="left" w:pos="2260"/>
              </w:tabs>
              <w:spacing w:line="276" w:lineRule="auto"/>
              <w:rPr>
                <w:rFonts w:ascii="Arial" w:hAnsi="Arial" w:cs="Arial"/>
                <w:bCs/>
                <w:sz w:val="20"/>
                <w:szCs w:val="20"/>
              </w:rPr>
            </w:pPr>
            <w:r w:rsidRPr="00416E88">
              <w:rPr>
                <w:rFonts w:ascii="Arial" w:hAnsi="Arial" w:cs="Arial"/>
                <w:bCs/>
                <w:i/>
                <w:iCs/>
                <w:sz w:val="20"/>
                <w:szCs w:val="20"/>
                <w:u w:val="single"/>
              </w:rPr>
              <w:t>Revere Health Choice</w:t>
            </w:r>
            <w:r w:rsidR="00BF3BC9" w:rsidRPr="00AB55FA">
              <w:rPr>
                <w:rFonts w:ascii="Arial" w:hAnsi="Arial" w:cs="Arial"/>
                <w:bCs/>
                <w:sz w:val="20"/>
                <w:szCs w:val="20"/>
              </w:rPr>
              <w:t xml:space="preserve"> (ACO)</w:t>
            </w:r>
            <w:r w:rsidR="00BF3BC9" w:rsidRPr="00AB55FA">
              <w:rPr>
                <w:rFonts w:ascii="Arial" w:hAnsi="Arial" w:cs="Arial"/>
                <w:bCs/>
                <w:sz w:val="20"/>
                <w:szCs w:val="20"/>
              </w:rPr>
              <w:tab/>
            </w:r>
          </w:p>
        </w:tc>
      </w:tr>
      <w:tr w:rsidR="00BF3BC9" w:rsidRPr="008563F2" w14:paraId="6520CCA1" w14:textId="77777777" w:rsidTr="00110D50">
        <w:trPr>
          <w:trHeight w:val="288"/>
        </w:trPr>
        <w:tc>
          <w:tcPr>
            <w:tcW w:w="1598" w:type="dxa"/>
            <w:shd w:val="clear" w:color="auto" w:fill="FFFFFF" w:themeFill="background1"/>
          </w:tcPr>
          <w:p w14:paraId="7E77F0A2"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7</w:t>
            </w:r>
          </w:p>
        </w:tc>
        <w:tc>
          <w:tcPr>
            <w:tcW w:w="7624" w:type="dxa"/>
            <w:shd w:val="clear" w:color="auto" w:fill="FFFFFF" w:themeFill="background1"/>
            <w:noWrap/>
            <w:hideMark/>
          </w:tcPr>
          <w:p w14:paraId="5A576093"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Tufts Health Together with UMass Memorial Health</w:t>
            </w:r>
          </w:p>
        </w:tc>
      </w:tr>
      <w:tr w:rsidR="00BF3BC9" w:rsidRPr="008563F2" w14:paraId="0A3310A3" w14:textId="77777777" w:rsidTr="00110D50">
        <w:trPr>
          <w:trHeight w:val="288"/>
        </w:trPr>
        <w:tc>
          <w:tcPr>
            <w:tcW w:w="1598" w:type="dxa"/>
            <w:shd w:val="clear" w:color="auto" w:fill="FFFFFF" w:themeFill="background1"/>
          </w:tcPr>
          <w:p w14:paraId="3657258A" w14:textId="77777777" w:rsidR="00BF3BC9" w:rsidRPr="00F92396" w:rsidRDefault="00BF3BC9" w:rsidP="00BF3BC9">
            <w:pPr>
              <w:pStyle w:val="ListParagraph"/>
              <w:numPr>
                <w:ilvl w:val="0"/>
                <w:numId w:val="12"/>
              </w:numPr>
              <w:spacing w:line="276" w:lineRule="auto"/>
              <w:contextualSpacing/>
              <w:rPr>
                <w:rFonts w:ascii="Arial" w:hAnsi="Arial" w:cs="Arial"/>
                <w:sz w:val="20"/>
                <w:szCs w:val="20"/>
              </w:rPr>
            </w:pPr>
            <w:r w:rsidRPr="00F92396">
              <w:rPr>
                <w:rFonts w:ascii="Arial" w:hAnsi="Arial" w:cs="Arial"/>
                <w:sz w:val="20"/>
                <w:szCs w:val="20"/>
              </w:rPr>
              <w:t>7</w:t>
            </w:r>
          </w:p>
        </w:tc>
        <w:tc>
          <w:tcPr>
            <w:tcW w:w="7624" w:type="dxa"/>
            <w:shd w:val="clear" w:color="auto" w:fill="FFFFFF" w:themeFill="background1"/>
            <w:noWrap/>
            <w:hideMark/>
          </w:tcPr>
          <w:p w14:paraId="4847EBEF" w14:textId="77777777" w:rsidR="00BF3BC9" w:rsidRPr="008563F2" w:rsidRDefault="00BF3BC9" w:rsidP="00110D50">
            <w:pPr>
              <w:spacing w:line="276" w:lineRule="auto"/>
              <w:rPr>
                <w:rFonts w:ascii="Arial" w:hAnsi="Arial" w:cs="Arial"/>
                <w:bCs/>
                <w:sz w:val="20"/>
                <w:szCs w:val="20"/>
              </w:rPr>
            </w:pPr>
            <w:r w:rsidRPr="008563F2">
              <w:rPr>
                <w:rFonts w:ascii="Arial" w:hAnsi="Arial" w:cs="Arial"/>
                <w:bCs/>
                <w:sz w:val="20"/>
                <w:szCs w:val="20"/>
              </w:rPr>
              <w:t xml:space="preserve">Tufts Health Together with Cambridge Health Alliance </w:t>
            </w:r>
          </w:p>
        </w:tc>
      </w:tr>
      <w:tr w:rsidR="00BF3BC9" w:rsidRPr="008563F2" w14:paraId="0A905EC8" w14:textId="77777777" w:rsidTr="00110D50">
        <w:trPr>
          <w:trHeight w:val="288"/>
        </w:trPr>
        <w:tc>
          <w:tcPr>
            <w:tcW w:w="1598" w:type="dxa"/>
            <w:shd w:val="clear" w:color="auto" w:fill="FFFFFF" w:themeFill="background1"/>
          </w:tcPr>
          <w:p w14:paraId="6411E467"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328</w:t>
            </w:r>
          </w:p>
        </w:tc>
        <w:tc>
          <w:tcPr>
            <w:tcW w:w="7624" w:type="dxa"/>
            <w:shd w:val="clear" w:color="auto" w:fill="FFFFFF" w:themeFill="background1"/>
            <w:noWrap/>
            <w:hideMark/>
          </w:tcPr>
          <w:p w14:paraId="1D741D2F" w14:textId="77777777" w:rsidR="00BF3BC9" w:rsidRPr="008563F2" w:rsidRDefault="00BF3BC9" w:rsidP="00110D50">
            <w:pPr>
              <w:spacing w:line="276" w:lineRule="auto"/>
              <w:rPr>
                <w:rFonts w:ascii="Arial" w:hAnsi="Arial" w:cs="Arial"/>
                <w:bCs/>
                <w:iCs/>
                <w:sz w:val="20"/>
                <w:szCs w:val="20"/>
              </w:rPr>
            </w:pPr>
            <w:r w:rsidRPr="008563F2">
              <w:rPr>
                <w:rFonts w:ascii="Arial" w:hAnsi="Arial" w:cs="Arial"/>
                <w:bCs/>
                <w:iCs/>
                <w:sz w:val="20"/>
                <w:szCs w:val="20"/>
              </w:rPr>
              <w:t>Tufts Medicine (ACO)</w:t>
            </w:r>
          </w:p>
        </w:tc>
      </w:tr>
    </w:tbl>
    <w:p w14:paraId="77D40C5D" w14:textId="77777777" w:rsidR="00447803" w:rsidRPr="0020380A" w:rsidRDefault="00447803" w:rsidP="007F2948">
      <w:pPr>
        <w:pStyle w:val="Heading3"/>
      </w:pPr>
      <w:r w:rsidRPr="0020380A">
        <w:t xml:space="preserve">What is the patient’s MassHealth </w:t>
      </w:r>
      <w:r w:rsidRPr="0020380A">
        <w:rPr>
          <w:iCs/>
        </w:rPr>
        <w:t>Member ID</w:t>
      </w:r>
      <w:r w:rsidRPr="0020380A">
        <w:t>? (MHRIDNO)</w:t>
      </w:r>
    </w:p>
    <w:p w14:paraId="1CEB4C5D" w14:textId="77777777" w:rsidR="00447803" w:rsidRPr="0020380A" w:rsidRDefault="00447803" w:rsidP="00447803">
      <w:pPr>
        <w:ind w:firstLine="720"/>
        <w:rPr>
          <w:rFonts w:ascii="Arial" w:hAnsi="Arial" w:cs="Arial"/>
          <w:sz w:val="22"/>
          <w:szCs w:val="22"/>
        </w:rPr>
      </w:pPr>
      <w:r w:rsidRPr="0020380A">
        <w:rPr>
          <w:rFonts w:ascii="Arial" w:hAnsi="Arial" w:cs="Arial"/>
          <w:sz w:val="22"/>
          <w:szCs w:val="22"/>
        </w:rPr>
        <w:t>_______________________________</w:t>
      </w:r>
    </w:p>
    <w:p w14:paraId="2DE88387" w14:textId="0E05ACAE" w:rsidR="00447803" w:rsidRPr="00AD2BF1" w:rsidRDefault="00447803" w:rsidP="00AD2BF1">
      <w:pPr>
        <w:ind w:left="360" w:firstLine="360"/>
        <w:rPr>
          <w:rFonts w:ascii="Arial" w:hAnsi="Arial" w:cs="Arial"/>
          <w:i/>
          <w:iCs/>
          <w:sz w:val="22"/>
          <w:szCs w:val="22"/>
          <w:u w:val="single"/>
        </w:rPr>
      </w:pPr>
      <w:r w:rsidRPr="00AD2BF1">
        <w:rPr>
          <w:rFonts w:ascii="Arial" w:hAnsi="Arial" w:cs="Arial"/>
          <w:i/>
          <w:iCs/>
          <w:sz w:val="22"/>
          <w:szCs w:val="22"/>
          <w:u w:val="single"/>
        </w:rPr>
        <w:t>(</w:t>
      </w:r>
      <w:r w:rsidR="00AD2BF1" w:rsidRPr="00AD2BF1">
        <w:rPr>
          <w:rFonts w:ascii="Arial" w:hAnsi="Arial" w:cs="Arial"/>
          <w:i/>
          <w:iCs/>
          <w:sz w:val="22"/>
          <w:szCs w:val="22"/>
          <w:u w:val="single"/>
        </w:rPr>
        <w:t>Twelve (12) digit number</w:t>
      </w:r>
      <w:r w:rsidRPr="00AD2BF1">
        <w:rPr>
          <w:rFonts w:ascii="Arial" w:hAnsi="Arial" w:cs="Arial"/>
          <w:i/>
          <w:iCs/>
          <w:sz w:val="22"/>
          <w:szCs w:val="22"/>
          <w:u w:val="single"/>
        </w:rPr>
        <w:t>)</w:t>
      </w:r>
    </w:p>
    <w:p w14:paraId="4C0AA596" w14:textId="77777777" w:rsidR="00447803" w:rsidRPr="0020380A" w:rsidRDefault="00447803" w:rsidP="007F2948">
      <w:pPr>
        <w:pStyle w:val="Heading3"/>
      </w:pPr>
      <w:r w:rsidRPr="0020380A">
        <w:t>When is the earliest physician/APN/PA documentation of comfort measures only?</w:t>
      </w:r>
    </w:p>
    <w:p w14:paraId="4F7F59A3" w14:textId="7E1086CE" w:rsidR="00447803" w:rsidRPr="008D0176" w:rsidRDefault="00F97858" w:rsidP="00447803">
      <w:pPr>
        <w:pStyle w:val="ListParagraph"/>
        <w:numPr>
          <w:ilvl w:val="0"/>
          <w:numId w:val="5"/>
        </w:numPr>
        <w:spacing w:before="240" w:after="80"/>
        <w:ind w:left="1080"/>
        <w:rPr>
          <w:rFonts w:ascii="Arial" w:hAnsi="Arial" w:cs="Arial"/>
          <w:sz w:val="22"/>
          <w:szCs w:val="22"/>
        </w:rPr>
      </w:pPr>
      <w:r w:rsidRPr="008D0176">
        <w:rPr>
          <w:rFonts w:ascii="Arial" w:hAnsi="Arial" w:cs="Arial"/>
          <w:sz w:val="22"/>
          <w:szCs w:val="22"/>
        </w:rPr>
        <w:t>1</w:t>
      </w:r>
      <w:r w:rsidR="008D0176">
        <w:rPr>
          <w:rFonts w:ascii="Arial" w:hAnsi="Arial" w:cs="Arial"/>
          <w:sz w:val="22"/>
          <w:szCs w:val="22"/>
        </w:rPr>
        <w:t xml:space="preserve">  </w:t>
      </w:r>
      <w:r w:rsidR="00447803" w:rsidRPr="008D0176">
        <w:rPr>
          <w:rFonts w:ascii="Arial" w:hAnsi="Arial" w:cs="Arial"/>
          <w:sz w:val="22"/>
          <w:szCs w:val="22"/>
        </w:rPr>
        <w:t>Day 0 or 1: The earliest day the physician/APN/PA documented comfort measures only was the day of arrival (Day 0) or day after arrival (Day 1). (Review ends)</w:t>
      </w:r>
    </w:p>
    <w:p w14:paraId="639E9C80" w14:textId="1AA3195B" w:rsidR="00447803" w:rsidRPr="008D0176" w:rsidRDefault="00F97858" w:rsidP="00447803">
      <w:pPr>
        <w:pStyle w:val="ListParagraph"/>
        <w:numPr>
          <w:ilvl w:val="0"/>
          <w:numId w:val="5"/>
        </w:numPr>
        <w:spacing w:before="240" w:after="80"/>
        <w:ind w:left="1080"/>
        <w:rPr>
          <w:rFonts w:ascii="Arial" w:hAnsi="Arial" w:cs="Arial"/>
          <w:sz w:val="22"/>
          <w:szCs w:val="22"/>
        </w:rPr>
      </w:pPr>
      <w:r w:rsidRPr="008D0176">
        <w:rPr>
          <w:rFonts w:ascii="Arial" w:hAnsi="Arial" w:cs="Arial"/>
          <w:sz w:val="22"/>
          <w:szCs w:val="22"/>
        </w:rPr>
        <w:t>2</w:t>
      </w:r>
      <w:r w:rsidR="008D0176">
        <w:rPr>
          <w:rFonts w:ascii="Arial" w:hAnsi="Arial" w:cs="Arial"/>
          <w:sz w:val="22"/>
          <w:szCs w:val="22"/>
        </w:rPr>
        <w:t xml:space="preserve"> </w:t>
      </w:r>
      <w:r w:rsidRPr="008D0176">
        <w:rPr>
          <w:rFonts w:ascii="Arial" w:hAnsi="Arial" w:cs="Arial"/>
          <w:sz w:val="22"/>
          <w:szCs w:val="22"/>
        </w:rPr>
        <w:t xml:space="preserve"> </w:t>
      </w:r>
      <w:r w:rsidR="00447803" w:rsidRPr="008D0176">
        <w:rPr>
          <w:rFonts w:ascii="Arial" w:hAnsi="Arial" w:cs="Arial"/>
          <w:sz w:val="22"/>
          <w:szCs w:val="22"/>
        </w:rPr>
        <w:t>Day 2 or after: The earliest day the physician/APN/PA documented comfort measures only was two or more days after arrival day (Day 2+). (Review ends)</w:t>
      </w:r>
    </w:p>
    <w:p w14:paraId="56E6D5FB" w14:textId="2472B0CB" w:rsidR="00447803" w:rsidRPr="008D0176" w:rsidRDefault="00F97858" w:rsidP="00447803">
      <w:pPr>
        <w:pStyle w:val="ListParagraph"/>
        <w:numPr>
          <w:ilvl w:val="0"/>
          <w:numId w:val="5"/>
        </w:numPr>
        <w:spacing w:before="240" w:after="80"/>
        <w:ind w:left="1080"/>
        <w:rPr>
          <w:rFonts w:ascii="Arial" w:hAnsi="Arial" w:cs="Arial"/>
          <w:sz w:val="22"/>
          <w:szCs w:val="22"/>
        </w:rPr>
      </w:pPr>
      <w:r w:rsidRPr="008D0176">
        <w:rPr>
          <w:rFonts w:ascii="Arial" w:hAnsi="Arial" w:cs="Arial"/>
          <w:sz w:val="22"/>
          <w:szCs w:val="22"/>
        </w:rPr>
        <w:t xml:space="preserve">3 </w:t>
      </w:r>
      <w:r w:rsidR="008D0176">
        <w:rPr>
          <w:rFonts w:ascii="Arial" w:hAnsi="Arial" w:cs="Arial"/>
          <w:sz w:val="22"/>
          <w:szCs w:val="22"/>
        </w:rPr>
        <w:t xml:space="preserve"> </w:t>
      </w:r>
      <w:r w:rsidR="00447803" w:rsidRPr="008D0176">
        <w:rPr>
          <w:rFonts w:ascii="Arial" w:hAnsi="Arial" w:cs="Arial"/>
          <w:sz w:val="22"/>
          <w:szCs w:val="22"/>
        </w:rPr>
        <w:t>Timing unclear: There is physician/APN/PA documentation of comfort measures only during this hospital stay, but whether the earliest documentation of comfort measures only was on day 0 or 1 OR after day 1 is unclear. (Review ends)</w:t>
      </w:r>
    </w:p>
    <w:p w14:paraId="0D851918" w14:textId="08C45E4A" w:rsidR="00447803" w:rsidRPr="00C312B3" w:rsidRDefault="00F97858" w:rsidP="00C312B3">
      <w:pPr>
        <w:pStyle w:val="ListParagraph"/>
        <w:numPr>
          <w:ilvl w:val="0"/>
          <w:numId w:val="5"/>
        </w:numPr>
        <w:spacing w:before="240" w:after="80"/>
        <w:ind w:left="1080"/>
        <w:rPr>
          <w:rFonts w:ascii="Arial" w:hAnsi="Arial" w:cs="Arial"/>
          <w:sz w:val="22"/>
          <w:szCs w:val="22"/>
        </w:rPr>
      </w:pPr>
      <w:r w:rsidRPr="008D0176">
        <w:rPr>
          <w:rFonts w:ascii="Arial" w:hAnsi="Arial" w:cs="Arial"/>
          <w:sz w:val="22"/>
          <w:szCs w:val="22"/>
        </w:rPr>
        <w:t>4</w:t>
      </w:r>
      <w:r w:rsidR="008D0176">
        <w:rPr>
          <w:rFonts w:ascii="Arial" w:hAnsi="Arial" w:cs="Arial"/>
          <w:sz w:val="22"/>
          <w:szCs w:val="22"/>
        </w:rPr>
        <w:t xml:space="preserve"> </w:t>
      </w:r>
      <w:r w:rsidRPr="008D0176">
        <w:rPr>
          <w:rFonts w:ascii="Arial" w:hAnsi="Arial" w:cs="Arial"/>
          <w:sz w:val="22"/>
          <w:szCs w:val="22"/>
        </w:rPr>
        <w:t xml:space="preserve"> </w:t>
      </w:r>
      <w:r w:rsidR="00447803" w:rsidRPr="008D0176">
        <w:rPr>
          <w:rFonts w:ascii="Arial" w:hAnsi="Arial" w:cs="Arial"/>
          <w:sz w:val="22"/>
          <w:szCs w:val="22"/>
        </w:rPr>
        <w:t>Not Documented/UTD: T</w:t>
      </w:r>
      <w:r w:rsidR="00447803" w:rsidRPr="0020380A">
        <w:rPr>
          <w:rFonts w:ascii="Arial" w:hAnsi="Arial" w:cs="Arial"/>
          <w:sz w:val="22"/>
          <w:szCs w:val="22"/>
        </w:rPr>
        <w:t>here is no physician/APN/PA documentation of comfort measures only, or unable to determine from medical record documentation.</w:t>
      </w:r>
    </w:p>
    <w:p w14:paraId="4620647E" w14:textId="77777777" w:rsidR="00447803" w:rsidRPr="0020380A" w:rsidRDefault="00447803" w:rsidP="007F2948">
      <w:pPr>
        <w:pStyle w:val="Heading3"/>
      </w:pPr>
      <w:r w:rsidRPr="0020380A">
        <w:t>What is the patient's alcohol use status?</w:t>
      </w:r>
    </w:p>
    <w:p w14:paraId="63BC0725" w14:textId="6BBCBF95"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1</w:t>
      </w:r>
      <w:r w:rsidR="008D0176">
        <w:rPr>
          <w:rFonts w:ascii="Arial" w:hAnsi="Arial" w:cs="Arial"/>
          <w:sz w:val="22"/>
          <w:szCs w:val="22"/>
        </w:rPr>
        <w:t xml:space="preserve">  </w:t>
      </w:r>
      <w:r w:rsidR="00447803" w:rsidRPr="0020380A">
        <w:rPr>
          <w:rFonts w:ascii="Arial" w:hAnsi="Arial" w:cs="Arial"/>
          <w:sz w:val="22"/>
          <w:szCs w:val="22"/>
        </w:rPr>
        <w:t>The patient was screened with a validated tool within the first day of admission (by end of Day 1) and the score on the alcohol screen indicates no or low risk of alcohol related problems. (Review Ends)</w:t>
      </w:r>
    </w:p>
    <w:p w14:paraId="3F6AFA52" w14:textId="24FE1C40"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lastRenderedPageBreak/>
        <w:t>2</w:t>
      </w:r>
      <w:r w:rsidR="008D0176">
        <w:rPr>
          <w:rFonts w:ascii="Arial" w:hAnsi="Arial" w:cs="Arial"/>
          <w:sz w:val="22"/>
          <w:szCs w:val="22"/>
        </w:rPr>
        <w:t xml:space="preserve">  </w:t>
      </w:r>
      <w:r w:rsidR="00447803" w:rsidRPr="0020380A">
        <w:rPr>
          <w:rFonts w:ascii="Arial" w:hAnsi="Arial" w:cs="Arial"/>
          <w:sz w:val="22"/>
          <w:szCs w:val="22"/>
        </w:rPr>
        <w:t xml:space="preserve">The patient was screened with a validated tool within the first day of admission (by end of Day 1) and the score on the alcohol screen indicates unhealthy alcohol use (moderate or high risk) benefiting from brief intervention. </w:t>
      </w:r>
    </w:p>
    <w:p w14:paraId="0611FA81" w14:textId="4F1984F4"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3</w:t>
      </w:r>
      <w:r w:rsidR="008D0176">
        <w:rPr>
          <w:rFonts w:ascii="Arial" w:hAnsi="Arial" w:cs="Arial"/>
          <w:sz w:val="22"/>
          <w:szCs w:val="22"/>
        </w:rPr>
        <w:t xml:space="preserve">  </w:t>
      </w:r>
      <w:r w:rsidR="00447803" w:rsidRPr="0020380A">
        <w:rPr>
          <w:rFonts w:ascii="Arial" w:hAnsi="Arial" w:cs="Arial"/>
          <w:sz w:val="22"/>
          <w:szCs w:val="22"/>
        </w:rPr>
        <w:t>The patient was screened with a non-validated tool within the first day of admission (by end of Day 1) and the score on the alcohol screen indicates no or low risk of alcohol related problems. (Review Ends)</w:t>
      </w:r>
    </w:p>
    <w:p w14:paraId="7AC3CAC0" w14:textId="3E7F4F8A"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4</w:t>
      </w:r>
      <w:r w:rsidR="008D0176">
        <w:rPr>
          <w:rFonts w:ascii="Arial" w:hAnsi="Arial" w:cs="Arial"/>
          <w:sz w:val="22"/>
          <w:szCs w:val="22"/>
        </w:rPr>
        <w:t xml:space="preserve">  </w:t>
      </w:r>
      <w:r w:rsidR="00447803" w:rsidRPr="0020380A">
        <w:rPr>
          <w:rFonts w:ascii="Arial" w:hAnsi="Arial" w:cs="Arial"/>
          <w:sz w:val="22"/>
          <w:szCs w:val="22"/>
        </w:rPr>
        <w:t xml:space="preserve">The patient was screened with a non-validated tool within the first day of admission (by end of Day 1) and the score on the alcohol screen indicates unhealthy alcohol use (moderate or high risk) benefiting from brief intervention. </w:t>
      </w:r>
    </w:p>
    <w:p w14:paraId="4446282D" w14:textId="6E7BED9B"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5</w:t>
      </w:r>
      <w:r w:rsidR="008D0176">
        <w:rPr>
          <w:rFonts w:ascii="Arial" w:hAnsi="Arial" w:cs="Arial"/>
          <w:sz w:val="22"/>
          <w:szCs w:val="22"/>
        </w:rPr>
        <w:t xml:space="preserve">  </w:t>
      </w:r>
      <w:r w:rsidR="00447803" w:rsidRPr="0020380A">
        <w:rPr>
          <w:rFonts w:ascii="Arial" w:hAnsi="Arial" w:cs="Arial"/>
          <w:sz w:val="22"/>
          <w:szCs w:val="22"/>
        </w:rPr>
        <w:t>The patient refused the screen for alcohol use within the first day of admission (by end of Day 1). (Review Ends)</w:t>
      </w:r>
    </w:p>
    <w:p w14:paraId="52802D13" w14:textId="63493284"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6</w:t>
      </w:r>
      <w:r w:rsidR="008D0176">
        <w:rPr>
          <w:rFonts w:ascii="Arial" w:hAnsi="Arial" w:cs="Arial"/>
          <w:sz w:val="22"/>
          <w:szCs w:val="22"/>
        </w:rPr>
        <w:t xml:space="preserve"> </w:t>
      </w:r>
      <w:r w:rsidRPr="0020380A">
        <w:rPr>
          <w:rFonts w:ascii="Arial" w:hAnsi="Arial" w:cs="Arial"/>
          <w:sz w:val="22"/>
          <w:szCs w:val="22"/>
        </w:rPr>
        <w:t xml:space="preserve"> </w:t>
      </w:r>
      <w:r w:rsidR="00447803" w:rsidRPr="0020380A">
        <w:rPr>
          <w:rFonts w:ascii="Arial" w:hAnsi="Arial" w:cs="Arial"/>
          <w:sz w:val="22"/>
          <w:szCs w:val="22"/>
        </w:rPr>
        <w:t>The patient was not screened for alcohol use within the first day of admission (by end of Day 1) or unable to determine from medical record documentation. (Review Ends)</w:t>
      </w:r>
    </w:p>
    <w:p w14:paraId="3F5067C1" w14:textId="5B74EB98" w:rsidR="00447803" w:rsidRPr="00732F6B" w:rsidRDefault="00D752E2" w:rsidP="00447803">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7</w:t>
      </w:r>
      <w:r w:rsidR="008D0176">
        <w:rPr>
          <w:rFonts w:ascii="Arial" w:hAnsi="Arial" w:cs="Arial"/>
          <w:sz w:val="22"/>
          <w:szCs w:val="22"/>
        </w:rPr>
        <w:t xml:space="preserve"> </w:t>
      </w:r>
      <w:r w:rsidRPr="0020380A">
        <w:rPr>
          <w:rFonts w:ascii="Arial" w:hAnsi="Arial" w:cs="Arial"/>
          <w:sz w:val="22"/>
          <w:szCs w:val="22"/>
        </w:rPr>
        <w:t xml:space="preserve"> </w:t>
      </w:r>
      <w:r w:rsidR="00447803" w:rsidRPr="0020380A">
        <w:rPr>
          <w:rFonts w:ascii="Arial" w:hAnsi="Arial" w:cs="Arial"/>
          <w:sz w:val="22"/>
          <w:szCs w:val="22"/>
        </w:rPr>
        <w:t>The patient was not screened for alcohol use within the first day of admission (by end of Day 1) because of cognitive impairment. (Review Ends)</w:t>
      </w:r>
    </w:p>
    <w:p w14:paraId="0AA93F6B" w14:textId="31396AB0" w:rsidR="00447803" w:rsidRPr="0020380A" w:rsidRDefault="00447803" w:rsidP="007F2948">
      <w:pPr>
        <w:pStyle w:val="Heading3"/>
      </w:pPr>
      <w:r w:rsidRPr="0020380A">
        <w:t>Did patients with a positive screening result for unhealthy alcohol use or alcohol use disorder (abuse or dependence)</w:t>
      </w:r>
      <w:r w:rsidR="000D7AEC" w:rsidRPr="0020380A">
        <w:t xml:space="preserve"> </w:t>
      </w:r>
      <w:r w:rsidR="00D752E2" w:rsidRPr="0020380A">
        <w:t>(alcohol use status =2)</w:t>
      </w:r>
      <w:r w:rsidRPr="0020380A">
        <w:t xml:space="preserve"> receive a brief intervention prior to discharge?</w:t>
      </w:r>
    </w:p>
    <w:p w14:paraId="19F2995B" w14:textId="63BC9E9A" w:rsidR="00447803" w:rsidRPr="0020380A" w:rsidRDefault="00B63559" w:rsidP="00AC1D99">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1</w:t>
      </w:r>
      <w:r w:rsidR="008D0176">
        <w:rPr>
          <w:rFonts w:ascii="Arial" w:hAnsi="Arial" w:cs="Arial"/>
          <w:sz w:val="22"/>
          <w:szCs w:val="22"/>
        </w:rPr>
        <w:t xml:space="preserve">  </w:t>
      </w:r>
      <w:r w:rsidR="00447803" w:rsidRPr="0020380A">
        <w:rPr>
          <w:rFonts w:ascii="Arial" w:hAnsi="Arial" w:cs="Arial"/>
          <w:sz w:val="22"/>
          <w:szCs w:val="22"/>
        </w:rPr>
        <w:t>The patient received the components of a brief intervention</w:t>
      </w:r>
      <w:r w:rsidR="0003216F">
        <w:rPr>
          <w:rFonts w:ascii="Arial" w:hAnsi="Arial" w:cs="Arial"/>
          <w:sz w:val="22"/>
          <w:szCs w:val="22"/>
        </w:rPr>
        <w:t>.</w:t>
      </w:r>
    </w:p>
    <w:p w14:paraId="0AF1F55A" w14:textId="3EBC70D6" w:rsidR="00447803" w:rsidRPr="0020380A" w:rsidRDefault="00B63559" w:rsidP="00AC1D99">
      <w:pPr>
        <w:pStyle w:val="ListParagraph"/>
        <w:numPr>
          <w:ilvl w:val="0"/>
          <w:numId w:val="5"/>
        </w:numPr>
        <w:spacing w:before="240" w:after="80"/>
        <w:ind w:left="1080"/>
        <w:rPr>
          <w:rFonts w:ascii="Arial" w:hAnsi="Arial" w:cs="Arial"/>
          <w:sz w:val="22"/>
          <w:szCs w:val="22"/>
        </w:rPr>
      </w:pPr>
      <w:bookmarkStart w:id="0" w:name="_Hlk100921220"/>
      <w:r w:rsidRPr="0020380A">
        <w:rPr>
          <w:rFonts w:ascii="Arial" w:hAnsi="Arial" w:cs="Arial"/>
          <w:sz w:val="22"/>
          <w:szCs w:val="22"/>
        </w:rPr>
        <w:t>2</w:t>
      </w:r>
      <w:r w:rsidR="008D0176">
        <w:rPr>
          <w:rFonts w:ascii="Arial" w:hAnsi="Arial" w:cs="Arial"/>
          <w:sz w:val="22"/>
          <w:szCs w:val="22"/>
        </w:rPr>
        <w:t xml:space="preserve">  </w:t>
      </w:r>
      <w:r w:rsidR="00447803" w:rsidRPr="0020380A">
        <w:rPr>
          <w:rFonts w:ascii="Arial" w:hAnsi="Arial" w:cs="Arial"/>
          <w:sz w:val="22"/>
          <w:szCs w:val="22"/>
        </w:rPr>
        <w:t>T</w:t>
      </w:r>
      <w:bookmarkEnd w:id="0"/>
      <w:r w:rsidR="00447803" w:rsidRPr="0020380A">
        <w:rPr>
          <w:rFonts w:ascii="Arial" w:hAnsi="Arial" w:cs="Arial"/>
          <w:sz w:val="22"/>
          <w:szCs w:val="22"/>
        </w:rPr>
        <w:t>he patient refused/declined the brief intervention</w:t>
      </w:r>
      <w:r w:rsidR="0003216F">
        <w:rPr>
          <w:rFonts w:ascii="Arial" w:hAnsi="Arial" w:cs="Arial"/>
          <w:sz w:val="22"/>
          <w:szCs w:val="22"/>
        </w:rPr>
        <w:t>.</w:t>
      </w:r>
    </w:p>
    <w:p w14:paraId="732EB0FE" w14:textId="17AC8146" w:rsidR="00AA46A8" w:rsidRPr="0020380A" w:rsidRDefault="00B63559" w:rsidP="00AC1D99">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3</w:t>
      </w:r>
      <w:r w:rsidR="008D0176">
        <w:rPr>
          <w:rFonts w:ascii="Arial" w:hAnsi="Arial" w:cs="Arial"/>
          <w:sz w:val="22"/>
          <w:szCs w:val="22"/>
        </w:rPr>
        <w:t xml:space="preserve">  </w:t>
      </w:r>
      <w:r w:rsidR="00447803" w:rsidRPr="0020380A">
        <w:rPr>
          <w:rFonts w:ascii="Arial" w:hAnsi="Arial" w:cs="Arial"/>
          <w:sz w:val="22"/>
          <w:szCs w:val="22"/>
        </w:rPr>
        <w:t>Brief counseling was not offered to the patient during the hospital stay or Unable to Determine (UTD) if a brief intervention was provided from medical record documentation</w:t>
      </w:r>
      <w:r w:rsidR="0003216F">
        <w:rPr>
          <w:rFonts w:ascii="Arial" w:hAnsi="Arial" w:cs="Arial"/>
          <w:sz w:val="22"/>
          <w:szCs w:val="22"/>
        </w:rPr>
        <w:t>.</w:t>
      </w:r>
    </w:p>
    <w:sectPr w:rsidR="00AA46A8" w:rsidRPr="0020380A" w:rsidSect="003A1116">
      <w:footerReference w:type="default" r:id="rId10"/>
      <w:pgSz w:w="12240" w:h="15840"/>
      <w:pgMar w:top="450" w:right="1152" w:bottom="1008" w:left="1152" w:header="45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C60E" w14:textId="77777777" w:rsidR="00E13B7A" w:rsidRDefault="00E13B7A" w:rsidP="00D461AC">
      <w:r>
        <w:separator/>
      </w:r>
    </w:p>
  </w:endnote>
  <w:endnote w:type="continuationSeparator" w:id="0">
    <w:p w14:paraId="144F81D1" w14:textId="77777777" w:rsidR="00E13B7A" w:rsidRDefault="00E13B7A" w:rsidP="00D4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2D9B" w14:textId="5A226897" w:rsidR="00BD2F92" w:rsidRPr="00BD2F92" w:rsidRDefault="00BD2F92" w:rsidP="00BD2F92">
    <w:pPr>
      <w:pBdr>
        <w:top w:val="single" w:sz="4" w:space="1" w:color="auto"/>
      </w:pBdr>
      <w:tabs>
        <w:tab w:val="center" w:pos="4320"/>
        <w:tab w:val="right" w:pos="8640"/>
      </w:tabs>
      <w:rPr>
        <w:iCs/>
        <w:sz w:val="16"/>
        <w:szCs w:val="16"/>
      </w:rPr>
    </w:pPr>
    <w:r w:rsidRPr="00BD2F92">
      <w:rPr>
        <w:iCs/>
        <w:sz w:val="16"/>
        <w:szCs w:val="16"/>
      </w:rPr>
      <w:t>RY202</w:t>
    </w:r>
    <w:r w:rsidR="00C17716">
      <w:rPr>
        <w:iCs/>
        <w:sz w:val="16"/>
        <w:szCs w:val="16"/>
      </w:rPr>
      <w:t>6</w:t>
    </w:r>
    <w:r w:rsidRPr="00BD2F92">
      <w:rPr>
        <w:iCs/>
        <w:sz w:val="16"/>
        <w:szCs w:val="16"/>
      </w:rPr>
      <w:t> EOHHS Technical Specifications Manual for MassHealth Clinical Quality Incentive Program Measures (</w:t>
    </w:r>
    <w:r w:rsidR="00C17716">
      <w:rPr>
        <w:iCs/>
        <w:sz w:val="16"/>
        <w:szCs w:val="16"/>
      </w:rPr>
      <w:t>4</w:t>
    </w:r>
    <w:r w:rsidR="0068208A">
      <w:rPr>
        <w:iCs/>
        <w:sz w:val="16"/>
        <w:szCs w:val="16"/>
      </w:rPr>
      <w:t>.0</w:t>
    </w:r>
    <w:r w:rsidRPr="00BD2F92">
      <w:rPr>
        <w:iCs/>
        <w:sz w:val="16"/>
        <w:szCs w:val="16"/>
      </w:rPr>
      <w:t>)</w:t>
    </w:r>
    <w:r w:rsidRPr="00BD2F92">
      <w:rPr>
        <w:iCs/>
        <w:sz w:val="16"/>
        <w:szCs w:val="16"/>
      </w:rPr>
      <w:tab/>
      <w:t> </w:t>
    </w:r>
  </w:p>
  <w:p w14:paraId="56764D3A" w14:textId="10597E89" w:rsidR="00BD2F92" w:rsidRPr="00BD2F92" w:rsidRDefault="00BD2F92" w:rsidP="00BD2F92">
    <w:pPr>
      <w:pBdr>
        <w:top w:val="single" w:sz="4" w:space="1" w:color="auto"/>
      </w:pBdr>
      <w:tabs>
        <w:tab w:val="center" w:pos="4320"/>
        <w:tab w:val="right" w:pos="8640"/>
      </w:tabs>
      <w:rPr>
        <w:iCs/>
        <w:sz w:val="16"/>
        <w:szCs w:val="16"/>
      </w:rPr>
    </w:pPr>
    <w:r w:rsidRPr="00BD2F92">
      <w:rPr>
        <w:iCs/>
        <w:sz w:val="16"/>
        <w:szCs w:val="16"/>
      </w:rPr>
      <w:t>Effective with Q</w:t>
    </w:r>
    <w:r w:rsidR="0068208A">
      <w:rPr>
        <w:iCs/>
        <w:sz w:val="16"/>
        <w:szCs w:val="16"/>
      </w:rPr>
      <w:t>1</w:t>
    </w:r>
    <w:r w:rsidRPr="00BD2F92">
      <w:rPr>
        <w:iCs/>
        <w:sz w:val="16"/>
        <w:szCs w:val="16"/>
      </w:rPr>
      <w:t>-202</w:t>
    </w:r>
    <w:r w:rsidR="00C17716">
      <w:rPr>
        <w:iCs/>
        <w:sz w:val="16"/>
        <w:szCs w:val="16"/>
      </w:rPr>
      <w:t>6</w:t>
    </w:r>
    <w:r w:rsidRPr="00BD2F92">
      <w:rPr>
        <w:iCs/>
        <w:sz w:val="16"/>
        <w:szCs w:val="16"/>
      </w:rPr>
      <w:t> discharges (0</w:t>
    </w:r>
    <w:r w:rsidR="0068208A">
      <w:rPr>
        <w:iCs/>
        <w:sz w:val="16"/>
        <w:szCs w:val="16"/>
      </w:rPr>
      <w:t>1</w:t>
    </w:r>
    <w:r w:rsidRPr="00BD2F92">
      <w:rPr>
        <w:iCs/>
        <w:sz w:val="16"/>
        <w:szCs w:val="16"/>
      </w:rPr>
      <w:t>/01/20</w:t>
    </w:r>
    <w:r w:rsidR="00C17716">
      <w:rPr>
        <w:iCs/>
        <w:sz w:val="16"/>
        <w:szCs w:val="16"/>
      </w:rPr>
      <w:t>26</w:t>
    </w:r>
    <w:r w:rsidRPr="00BD2F92">
      <w:rPr>
        <w:iCs/>
        <w:sz w:val="16"/>
        <w:szCs w:val="16"/>
      </w:rPr>
      <w:t>)  </w:t>
    </w:r>
  </w:p>
  <w:p w14:paraId="757CEB32" w14:textId="336E8EA0" w:rsidR="00C41EB0" w:rsidRPr="00A72D73" w:rsidRDefault="00A72D73" w:rsidP="00A72D73">
    <w:pPr>
      <w:pBdr>
        <w:top w:val="single" w:sz="4" w:space="1" w:color="auto"/>
      </w:pBdr>
      <w:tabs>
        <w:tab w:val="center" w:pos="4320"/>
        <w:tab w:val="right" w:pos="8640"/>
      </w:tabs>
      <w:rPr>
        <w:sz w:val="16"/>
        <w:szCs w:val="16"/>
      </w:rPr>
    </w:pPr>
    <w:r w:rsidRPr="00A609B5">
      <w:rPr>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146A" w14:textId="77777777" w:rsidR="00E13B7A" w:rsidRDefault="00E13B7A" w:rsidP="00D461AC">
      <w:r>
        <w:separator/>
      </w:r>
    </w:p>
  </w:footnote>
  <w:footnote w:type="continuationSeparator" w:id="0">
    <w:p w14:paraId="44399C4B" w14:textId="77777777" w:rsidR="00E13B7A" w:rsidRDefault="00E13B7A" w:rsidP="00D46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58"/>
    <w:multiLevelType w:val="hybridMultilevel"/>
    <w:tmpl w:val="871CDA82"/>
    <w:lvl w:ilvl="0" w:tplc="5B927162">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8D39A0"/>
    <w:multiLevelType w:val="hybridMultilevel"/>
    <w:tmpl w:val="DC368404"/>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E09D5"/>
    <w:multiLevelType w:val="multilevel"/>
    <w:tmpl w:val="35380ED4"/>
    <w:lvl w:ilvl="0">
      <w:start w:val="1"/>
      <w:numFmt w:val="upperRoman"/>
      <w:pStyle w:val="Heading1"/>
      <w:lvlText w:val="Article %1."/>
      <w:lvlJc w:val="left"/>
      <w:pPr>
        <w:tabs>
          <w:tab w:val="num" w:pos="2160"/>
        </w:tabs>
        <w:ind w:left="720"/>
      </w:pPr>
      <w:rPr>
        <w:rFonts w:cs="Times New Roman"/>
      </w:rPr>
    </w:lvl>
    <w:lvl w:ilvl="1">
      <w:start w:val="1"/>
      <w:numFmt w:val="decimalZero"/>
      <w:pStyle w:val="Heading2"/>
      <w:isLgl/>
      <w:lvlText w:val="Section %1.%2"/>
      <w:lvlJc w:val="left"/>
      <w:pPr>
        <w:tabs>
          <w:tab w:val="num" w:pos="3780"/>
        </w:tabs>
        <w:ind w:left="2340"/>
      </w:pPr>
      <w:rPr>
        <w:rFonts w:cs="Times New Roman"/>
      </w:rPr>
    </w:lvl>
    <w:lvl w:ilvl="2">
      <w:start w:val="1"/>
      <w:numFmt w:val="lowerLetter"/>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lvlText w:val="%9."/>
      <w:lvlJc w:val="right"/>
      <w:pPr>
        <w:tabs>
          <w:tab w:val="num" w:pos="2304"/>
        </w:tabs>
        <w:ind w:left="2304" w:hanging="144"/>
      </w:pPr>
      <w:rPr>
        <w:rFonts w:cs="Times New Roman"/>
      </w:rPr>
    </w:lvl>
  </w:abstractNum>
  <w:abstractNum w:abstractNumId="3" w15:restartNumberingAfterBreak="0">
    <w:nsid w:val="21450F56"/>
    <w:multiLevelType w:val="hybridMultilevel"/>
    <w:tmpl w:val="E9ECBA16"/>
    <w:lvl w:ilvl="0" w:tplc="6F30DCDC">
      <w:start w:val="1"/>
      <w:numFmt w:val="decimal"/>
      <w:pStyle w:val="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527B1"/>
    <w:multiLevelType w:val="hybridMultilevel"/>
    <w:tmpl w:val="D96470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C373E7"/>
    <w:multiLevelType w:val="hybridMultilevel"/>
    <w:tmpl w:val="6588AA12"/>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7E738C"/>
    <w:multiLevelType w:val="hybridMultilevel"/>
    <w:tmpl w:val="20DAC7BE"/>
    <w:lvl w:ilvl="0" w:tplc="4A109652">
      <w:start w:val="1"/>
      <w:numFmt w:val="bullet"/>
      <w:lvlText w:val=""/>
      <w:lvlJc w:val="left"/>
      <w:pPr>
        <w:ind w:left="720" w:hanging="360"/>
      </w:pPr>
      <w:rPr>
        <w:rFonts w:ascii="Wingdings" w:hAnsi="Wingdings"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15:restartNumberingAfterBreak="0">
    <w:nsid w:val="5436648A"/>
    <w:multiLevelType w:val="hybridMultilevel"/>
    <w:tmpl w:val="8118FB1E"/>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55166"/>
    <w:multiLevelType w:val="hybridMultilevel"/>
    <w:tmpl w:val="47F26A96"/>
    <w:lvl w:ilvl="0" w:tplc="8EC8361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65910FE"/>
    <w:multiLevelType w:val="hybridMultilevel"/>
    <w:tmpl w:val="2EB404E8"/>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120559">
    <w:abstractNumId w:val="2"/>
  </w:num>
  <w:num w:numId="2" w16cid:durableId="1133326194">
    <w:abstractNumId w:val="4"/>
  </w:num>
  <w:num w:numId="3" w16cid:durableId="2045934910">
    <w:abstractNumId w:val="0"/>
  </w:num>
  <w:num w:numId="4" w16cid:durableId="293950140">
    <w:abstractNumId w:val="2"/>
  </w:num>
  <w:num w:numId="5" w16cid:durableId="1015422397">
    <w:abstractNumId w:val="7"/>
  </w:num>
  <w:num w:numId="6" w16cid:durableId="2020234336">
    <w:abstractNumId w:val="5"/>
  </w:num>
  <w:num w:numId="7" w16cid:durableId="711005875">
    <w:abstractNumId w:val="8"/>
  </w:num>
  <w:num w:numId="8" w16cid:durableId="2052683686">
    <w:abstractNumId w:val="6"/>
  </w:num>
  <w:num w:numId="9" w16cid:durableId="316110072">
    <w:abstractNumId w:val="10"/>
  </w:num>
  <w:num w:numId="10" w16cid:durableId="1359503940">
    <w:abstractNumId w:val="9"/>
  </w:num>
  <w:num w:numId="11" w16cid:durableId="302346388">
    <w:abstractNumId w:val="11"/>
  </w:num>
  <w:num w:numId="12" w16cid:durableId="1520511877">
    <w:abstractNumId w:val="1"/>
  </w:num>
  <w:num w:numId="13" w16cid:durableId="35896734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C"/>
    <w:rsid w:val="00002D75"/>
    <w:rsid w:val="0000778C"/>
    <w:rsid w:val="00012E39"/>
    <w:rsid w:val="000159D3"/>
    <w:rsid w:val="0003216F"/>
    <w:rsid w:val="00035EB5"/>
    <w:rsid w:val="0004449A"/>
    <w:rsid w:val="00064711"/>
    <w:rsid w:val="00066561"/>
    <w:rsid w:val="00066D8B"/>
    <w:rsid w:val="000776BF"/>
    <w:rsid w:val="00081E16"/>
    <w:rsid w:val="00096AA2"/>
    <w:rsid w:val="000A0278"/>
    <w:rsid w:val="000B0270"/>
    <w:rsid w:val="000B0D08"/>
    <w:rsid w:val="000B3824"/>
    <w:rsid w:val="000C3D0C"/>
    <w:rsid w:val="000C44A4"/>
    <w:rsid w:val="000D7AEC"/>
    <w:rsid w:val="000E2D52"/>
    <w:rsid w:val="001104EA"/>
    <w:rsid w:val="0011071A"/>
    <w:rsid w:val="0011204B"/>
    <w:rsid w:val="001142CE"/>
    <w:rsid w:val="00134E43"/>
    <w:rsid w:val="00137EE7"/>
    <w:rsid w:val="001403F8"/>
    <w:rsid w:val="0014388C"/>
    <w:rsid w:val="00147E85"/>
    <w:rsid w:val="00155228"/>
    <w:rsid w:val="0015763D"/>
    <w:rsid w:val="00163051"/>
    <w:rsid w:val="00182ECD"/>
    <w:rsid w:val="001957C9"/>
    <w:rsid w:val="00196C08"/>
    <w:rsid w:val="001A40BA"/>
    <w:rsid w:val="001A4E05"/>
    <w:rsid w:val="001A6582"/>
    <w:rsid w:val="001B3D9A"/>
    <w:rsid w:val="001B47C4"/>
    <w:rsid w:val="001B4D5B"/>
    <w:rsid w:val="001B4F8D"/>
    <w:rsid w:val="001B708D"/>
    <w:rsid w:val="001C0128"/>
    <w:rsid w:val="001C3DEC"/>
    <w:rsid w:val="001C797C"/>
    <w:rsid w:val="001E5901"/>
    <w:rsid w:val="001F7F0A"/>
    <w:rsid w:val="0020380A"/>
    <w:rsid w:val="00204E0C"/>
    <w:rsid w:val="002056FD"/>
    <w:rsid w:val="00220358"/>
    <w:rsid w:val="002320FD"/>
    <w:rsid w:val="00243750"/>
    <w:rsid w:val="00252125"/>
    <w:rsid w:val="00280E9A"/>
    <w:rsid w:val="00294BB2"/>
    <w:rsid w:val="002A31C2"/>
    <w:rsid w:val="002A3525"/>
    <w:rsid w:val="002B1A08"/>
    <w:rsid w:val="002B46BA"/>
    <w:rsid w:val="002B5245"/>
    <w:rsid w:val="002C3A94"/>
    <w:rsid w:val="002C4D5C"/>
    <w:rsid w:val="002E01E7"/>
    <w:rsid w:val="002F16C9"/>
    <w:rsid w:val="002F227E"/>
    <w:rsid w:val="00300EE8"/>
    <w:rsid w:val="00301F9A"/>
    <w:rsid w:val="00325D4C"/>
    <w:rsid w:val="00331843"/>
    <w:rsid w:val="00334A8E"/>
    <w:rsid w:val="003367E9"/>
    <w:rsid w:val="003378F5"/>
    <w:rsid w:val="003513E6"/>
    <w:rsid w:val="00366B56"/>
    <w:rsid w:val="00371320"/>
    <w:rsid w:val="003A1116"/>
    <w:rsid w:val="003A4CAA"/>
    <w:rsid w:val="003B12CC"/>
    <w:rsid w:val="003B1CF0"/>
    <w:rsid w:val="003B2570"/>
    <w:rsid w:val="003B521F"/>
    <w:rsid w:val="003D5029"/>
    <w:rsid w:val="003F2B63"/>
    <w:rsid w:val="00402A2E"/>
    <w:rsid w:val="00407A53"/>
    <w:rsid w:val="00416E88"/>
    <w:rsid w:val="00416F87"/>
    <w:rsid w:val="004325B4"/>
    <w:rsid w:val="004330F3"/>
    <w:rsid w:val="0043496B"/>
    <w:rsid w:val="00437DF6"/>
    <w:rsid w:val="0044194E"/>
    <w:rsid w:val="00441EB2"/>
    <w:rsid w:val="00443D03"/>
    <w:rsid w:val="00447803"/>
    <w:rsid w:val="00460DFE"/>
    <w:rsid w:val="0046243C"/>
    <w:rsid w:val="004630B1"/>
    <w:rsid w:val="004760BB"/>
    <w:rsid w:val="00482A3B"/>
    <w:rsid w:val="00484435"/>
    <w:rsid w:val="004A0FCC"/>
    <w:rsid w:val="004A168A"/>
    <w:rsid w:val="004B7C46"/>
    <w:rsid w:val="004C1B3D"/>
    <w:rsid w:val="004C3E37"/>
    <w:rsid w:val="004D2F90"/>
    <w:rsid w:val="004D67B0"/>
    <w:rsid w:val="004D6C2A"/>
    <w:rsid w:val="004F2801"/>
    <w:rsid w:val="004F3787"/>
    <w:rsid w:val="00507092"/>
    <w:rsid w:val="0052192F"/>
    <w:rsid w:val="00532961"/>
    <w:rsid w:val="00533477"/>
    <w:rsid w:val="00533609"/>
    <w:rsid w:val="005349F5"/>
    <w:rsid w:val="005407A5"/>
    <w:rsid w:val="00545BDA"/>
    <w:rsid w:val="00564039"/>
    <w:rsid w:val="00566170"/>
    <w:rsid w:val="00566B5B"/>
    <w:rsid w:val="0057599F"/>
    <w:rsid w:val="005850D5"/>
    <w:rsid w:val="0059345B"/>
    <w:rsid w:val="00595C1F"/>
    <w:rsid w:val="005A10C3"/>
    <w:rsid w:val="005A3B65"/>
    <w:rsid w:val="005A51E2"/>
    <w:rsid w:val="005B22ED"/>
    <w:rsid w:val="005B3389"/>
    <w:rsid w:val="005C272D"/>
    <w:rsid w:val="005D284E"/>
    <w:rsid w:val="005D3489"/>
    <w:rsid w:val="005D50CA"/>
    <w:rsid w:val="005E0B06"/>
    <w:rsid w:val="005F64ED"/>
    <w:rsid w:val="005F6699"/>
    <w:rsid w:val="006210BD"/>
    <w:rsid w:val="00621508"/>
    <w:rsid w:val="00627250"/>
    <w:rsid w:val="00636938"/>
    <w:rsid w:val="00642362"/>
    <w:rsid w:val="006636B6"/>
    <w:rsid w:val="00674561"/>
    <w:rsid w:val="00674F68"/>
    <w:rsid w:val="00677647"/>
    <w:rsid w:val="00681741"/>
    <w:rsid w:val="0068208A"/>
    <w:rsid w:val="0068707E"/>
    <w:rsid w:val="00696FFA"/>
    <w:rsid w:val="006B6440"/>
    <w:rsid w:val="006C6EDB"/>
    <w:rsid w:val="006D0507"/>
    <w:rsid w:val="006D0B74"/>
    <w:rsid w:val="006E0097"/>
    <w:rsid w:val="006E5D0C"/>
    <w:rsid w:val="006F022C"/>
    <w:rsid w:val="00703659"/>
    <w:rsid w:val="00703D87"/>
    <w:rsid w:val="0071309D"/>
    <w:rsid w:val="00714C66"/>
    <w:rsid w:val="00721A8B"/>
    <w:rsid w:val="00732F6B"/>
    <w:rsid w:val="0073608E"/>
    <w:rsid w:val="00740C44"/>
    <w:rsid w:val="007610BB"/>
    <w:rsid w:val="00773143"/>
    <w:rsid w:val="0077393D"/>
    <w:rsid w:val="0078149D"/>
    <w:rsid w:val="0078431C"/>
    <w:rsid w:val="00794A52"/>
    <w:rsid w:val="00794C3B"/>
    <w:rsid w:val="007A4ADF"/>
    <w:rsid w:val="007B1E06"/>
    <w:rsid w:val="007B3781"/>
    <w:rsid w:val="007B5C14"/>
    <w:rsid w:val="007C036D"/>
    <w:rsid w:val="007E1BA8"/>
    <w:rsid w:val="007E27BB"/>
    <w:rsid w:val="007E5579"/>
    <w:rsid w:val="007E6BE9"/>
    <w:rsid w:val="007F1AE7"/>
    <w:rsid w:val="007F23BC"/>
    <w:rsid w:val="007F2948"/>
    <w:rsid w:val="00803014"/>
    <w:rsid w:val="00820E7B"/>
    <w:rsid w:val="008234B3"/>
    <w:rsid w:val="00824EF9"/>
    <w:rsid w:val="00835B32"/>
    <w:rsid w:val="008411D3"/>
    <w:rsid w:val="00845F7D"/>
    <w:rsid w:val="00861CFB"/>
    <w:rsid w:val="00865A8F"/>
    <w:rsid w:val="00883821"/>
    <w:rsid w:val="00893FA1"/>
    <w:rsid w:val="008A6C28"/>
    <w:rsid w:val="008C614C"/>
    <w:rsid w:val="008D0176"/>
    <w:rsid w:val="008D5D1B"/>
    <w:rsid w:val="008D6EA4"/>
    <w:rsid w:val="008E0A06"/>
    <w:rsid w:val="008E2464"/>
    <w:rsid w:val="008E4CDE"/>
    <w:rsid w:val="008F216B"/>
    <w:rsid w:val="00900F99"/>
    <w:rsid w:val="0090131D"/>
    <w:rsid w:val="009269CB"/>
    <w:rsid w:val="009417EE"/>
    <w:rsid w:val="00944326"/>
    <w:rsid w:val="0095336B"/>
    <w:rsid w:val="00961AE8"/>
    <w:rsid w:val="0096314E"/>
    <w:rsid w:val="00975E86"/>
    <w:rsid w:val="0098635A"/>
    <w:rsid w:val="009A7CEB"/>
    <w:rsid w:val="009B3BF0"/>
    <w:rsid w:val="009C731D"/>
    <w:rsid w:val="009C7907"/>
    <w:rsid w:val="009F41F8"/>
    <w:rsid w:val="00A0516E"/>
    <w:rsid w:val="00A15AD6"/>
    <w:rsid w:val="00A16AB1"/>
    <w:rsid w:val="00A21209"/>
    <w:rsid w:val="00A2426B"/>
    <w:rsid w:val="00A24F07"/>
    <w:rsid w:val="00A26F5D"/>
    <w:rsid w:val="00A27434"/>
    <w:rsid w:val="00A27E1B"/>
    <w:rsid w:val="00A320F6"/>
    <w:rsid w:val="00A374C8"/>
    <w:rsid w:val="00A45810"/>
    <w:rsid w:val="00A518CE"/>
    <w:rsid w:val="00A53A87"/>
    <w:rsid w:val="00A57CE6"/>
    <w:rsid w:val="00A62579"/>
    <w:rsid w:val="00A72D73"/>
    <w:rsid w:val="00A92204"/>
    <w:rsid w:val="00A95A61"/>
    <w:rsid w:val="00A9790E"/>
    <w:rsid w:val="00AA2038"/>
    <w:rsid w:val="00AA46A8"/>
    <w:rsid w:val="00AA5E15"/>
    <w:rsid w:val="00AB2FBE"/>
    <w:rsid w:val="00AB55FA"/>
    <w:rsid w:val="00AB6654"/>
    <w:rsid w:val="00AC1D99"/>
    <w:rsid w:val="00AD0B73"/>
    <w:rsid w:val="00AD2BF1"/>
    <w:rsid w:val="00AE157D"/>
    <w:rsid w:val="00AF3394"/>
    <w:rsid w:val="00B10E9B"/>
    <w:rsid w:val="00B13041"/>
    <w:rsid w:val="00B202EE"/>
    <w:rsid w:val="00B21DDB"/>
    <w:rsid w:val="00B26EA6"/>
    <w:rsid w:val="00B32958"/>
    <w:rsid w:val="00B32A32"/>
    <w:rsid w:val="00B33449"/>
    <w:rsid w:val="00B41504"/>
    <w:rsid w:val="00B511BD"/>
    <w:rsid w:val="00B57B6D"/>
    <w:rsid w:val="00B63559"/>
    <w:rsid w:val="00B873C2"/>
    <w:rsid w:val="00B977A2"/>
    <w:rsid w:val="00BA75C1"/>
    <w:rsid w:val="00BC1FA9"/>
    <w:rsid w:val="00BD2F92"/>
    <w:rsid w:val="00BE3EA8"/>
    <w:rsid w:val="00BE552B"/>
    <w:rsid w:val="00BF3BC9"/>
    <w:rsid w:val="00BF70F0"/>
    <w:rsid w:val="00C00A15"/>
    <w:rsid w:val="00C07D4B"/>
    <w:rsid w:val="00C1207A"/>
    <w:rsid w:val="00C17716"/>
    <w:rsid w:val="00C17EB6"/>
    <w:rsid w:val="00C312B3"/>
    <w:rsid w:val="00C31A53"/>
    <w:rsid w:val="00C40622"/>
    <w:rsid w:val="00C40CF2"/>
    <w:rsid w:val="00C41EB0"/>
    <w:rsid w:val="00C45C6F"/>
    <w:rsid w:val="00C4662C"/>
    <w:rsid w:val="00C47395"/>
    <w:rsid w:val="00C63C00"/>
    <w:rsid w:val="00CA792A"/>
    <w:rsid w:val="00CB3233"/>
    <w:rsid w:val="00CC6526"/>
    <w:rsid w:val="00CD0ADF"/>
    <w:rsid w:val="00CF096A"/>
    <w:rsid w:val="00CF139C"/>
    <w:rsid w:val="00CF1DA7"/>
    <w:rsid w:val="00CF665D"/>
    <w:rsid w:val="00D068E1"/>
    <w:rsid w:val="00D1359A"/>
    <w:rsid w:val="00D27D3C"/>
    <w:rsid w:val="00D3472A"/>
    <w:rsid w:val="00D34898"/>
    <w:rsid w:val="00D437B9"/>
    <w:rsid w:val="00D4590D"/>
    <w:rsid w:val="00D461AC"/>
    <w:rsid w:val="00D502BB"/>
    <w:rsid w:val="00D51968"/>
    <w:rsid w:val="00D61170"/>
    <w:rsid w:val="00D65CEA"/>
    <w:rsid w:val="00D7023A"/>
    <w:rsid w:val="00D737F0"/>
    <w:rsid w:val="00D752E2"/>
    <w:rsid w:val="00D8283E"/>
    <w:rsid w:val="00D8333A"/>
    <w:rsid w:val="00DA0B72"/>
    <w:rsid w:val="00DA19BE"/>
    <w:rsid w:val="00DA55E9"/>
    <w:rsid w:val="00DB2D3F"/>
    <w:rsid w:val="00DB3292"/>
    <w:rsid w:val="00DC4A11"/>
    <w:rsid w:val="00DF3CD7"/>
    <w:rsid w:val="00E112BC"/>
    <w:rsid w:val="00E13B7A"/>
    <w:rsid w:val="00E338F8"/>
    <w:rsid w:val="00E46B8E"/>
    <w:rsid w:val="00E52180"/>
    <w:rsid w:val="00E553D7"/>
    <w:rsid w:val="00E6023B"/>
    <w:rsid w:val="00E6328B"/>
    <w:rsid w:val="00E67EC8"/>
    <w:rsid w:val="00E73662"/>
    <w:rsid w:val="00E77433"/>
    <w:rsid w:val="00E80674"/>
    <w:rsid w:val="00E83CA7"/>
    <w:rsid w:val="00E85F4C"/>
    <w:rsid w:val="00E86731"/>
    <w:rsid w:val="00E94DB4"/>
    <w:rsid w:val="00EA0FCF"/>
    <w:rsid w:val="00EA125D"/>
    <w:rsid w:val="00EC0F16"/>
    <w:rsid w:val="00EC65DD"/>
    <w:rsid w:val="00ED3C6D"/>
    <w:rsid w:val="00EE223E"/>
    <w:rsid w:val="00EE4060"/>
    <w:rsid w:val="00EF6BFF"/>
    <w:rsid w:val="00F01011"/>
    <w:rsid w:val="00F04A10"/>
    <w:rsid w:val="00F04B6F"/>
    <w:rsid w:val="00F15B45"/>
    <w:rsid w:val="00F16E89"/>
    <w:rsid w:val="00F22EC3"/>
    <w:rsid w:val="00F27240"/>
    <w:rsid w:val="00F27A40"/>
    <w:rsid w:val="00F31328"/>
    <w:rsid w:val="00F353BD"/>
    <w:rsid w:val="00F37F32"/>
    <w:rsid w:val="00F42AF5"/>
    <w:rsid w:val="00F434C7"/>
    <w:rsid w:val="00F51B7F"/>
    <w:rsid w:val="00F531DE"/>
    <w:rsid w:val="00F6383D"/>
    <w:rsid w:val="00F84843"/>
    <w:rsid w:val="00F871FF"/>
    <w:rsid w:val="00F92396"/>
    <w:rsid w:val="00F9549B"/>
    <w:rsid w:val="00F96C3C"/>
    <w:rsid w:val="00F97858"/>
    <w:rsid w:val="00FA567D"/>
    <w:rsid w:val="00FB399B"/>
    <w:rsid w:val="00FB5437"/>
    <w:rsid w:val="00FC048A"/>
    <w:rsid w:val="00FC7D5D"/>
    <w:rsid w:val="00FD0677"/>
    <w:rsid w:val="6075D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D1D32"/>
  <w15:docId w15:val="{FBC282E3-59E9-4021-9664-E6B91AEF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D"/>
    <w:rPr>
      <w:sz w:val="24"/>
      <w:szCs w:val="24"/>
    </w:rPr>
  </w:style>
  <w:style w:type="paragraph" w:styleId="Heading1">
    <w:name w:val="heading 1"/>
    <w:basedOn w:val="Normal"/>
    <w:next w:val="Normal"/>
    <w:link w:val="Heading1Char"/>
    <w:uiPriority w:val="99"/>
    <w:qFormat/>
    <w:rsid w:val="003367E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67E9"/>
    <w:pPr>
      <w:keepNext/>
      <w:numPr>
        <w:ilvl w:val="1"/>
        <w:numId w:val="1"/>
      </w:numPr>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C4662C"/>
    <w:pPr>
      <w:keepNext/>
      <w:numPr>
        <w:numId w:val="13"/>
      </w:numPr>
      <w:spacing w:before="240" w:after="60"/>
      <w:outlineLvl w:val="2"/>
    </w:pPr>
    <w:rPr>
      <w:rFonts w:ascii="Arial" w:hAnsi="Arial"/>
      <w:bCs/>
      <w:sz w:val="22"/>
      <w:szCs w:val="26"/>
    </w:rPr>
  </w:style>
  <w:style w:type="paragraph" w:styleId="Heading4">
    <w:name w:val="heading 4"/>
    <w:basedOn w:val="Normal"/>
    <w:next w:val="Normal"/>
    <w:link w:val="Heading4Char"/>
    <w:uiPriority w:val="99"/>
    <w:qFormat/>
    <w:rsid w:val="003367E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367E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367E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367E9"/>
    <w:pPr>
      <w:keepNext/>
      <w:numPr>
        <w:ilvl w:val="6"/>
        <w:numId w:val="1"/>
      </w:numPr>
      <w:outlineLvl w:val="6"/>
    </w:pPr>
    <w:rPr>
      <w:rFonts w:ascii="Calibri" w:hAnsi="Calibri"/>
    </w:rPr>
  </w:style>
  <w:style w:type="paragraph" w:styleId="Heading8">
    <w:name w:val="heading 8"/>
    <w:basedOn w:val="Normal"/>
    <w:next w:val="Normal"/>
    <w:link w:val="Heading8Char"/>
    <w:uiPriority w:val="99"/>
    <w:qFormat/>
    <w:rsid w:val="003367E9"/>
    <w:pPr>
      <w:keepNext/>
      <w:numPr>
        <w:ilvl w:val="7"/>
        <w:numId w:val="1"/>
      </w:numPr>
      <w:jc w:val="both"/>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67E9"/>
    <w:rPr>
      <w:rFonts w:ascii="Cambria" w:hAnsi="Cambria"/>
      <w:b/>
      <w:bCs/>
      <w:kern w:val="32"/>
      <w:sz w:val="32"/>
      <w:szCs w:val="32"/>
    </w:rPr>
  </w:style>
  <w:style w:type="character" w:customStyle="1" w:styleId="Heading2Char">
    <w:name w:val="Heading 2 Char"/>
    <w:link w:val="Heading2"/>
    <w:uiPriority w:val="99"/>
    <w:semiHidden/>
    <w:locked/>
    <w:rsid w:val="003367E9"/>
    <w:rPr>
      <w:rFonts w:ascii="Cambria" w:hAnsi="Cambria" w:cs="Times New Roman"/>
      <w:b/>
      <w:bCs/>
      <w:i/>
      <w:iCs/>
      <w:sz w:val="28"/>
      <w:szCs w:val="28"/>
    </w:rPr>
  </w:style>
  <w:style w:type="character" w:customStyle="1" w:styleId="Heading3Char">
    <w:name w:val="Heading 3 Char"/>
    <w:link w:val="Heading3"/>
    <w:uiPriority w:val="99"/>
    <w:locked/>
    <w:rsid w:val="00C4662C"/>
    <w:rPr>
      <w:rFonts w:ascii="Arial" w:hAnsi="Arial"/>
      <w:bCs/>
      <w:sz w:val="22"/>
      <w:szCs w:val="26"/>
    </w:rPr>
  </w:style>
  <w:style w:type="character" w:customStyle="1" w:styleId="Heading4Char">
    <w:name w:val="Heading 4 Char"/>
    <w:link w:val="Heading4"/>
    <w:uiPriority w:val="99"/>
    <w:semiHidden/>
    <w:locked/>
    <w:rsid w:val="003367E9"/>
    <w:rPr>
      <w:rFonts w:ascii="Calibri" w:hAnsi="Calibri" w:cs="Times New Roman"/>
      <w:b/>
      <w:bCs/>
      <w:sz w:val="28"/>
      <w:szCs w:val="28"/>
    </w:rPr>
  </w:style>
  <w:style w:type="character" w:customStyle="1" w:styleId="Heading5Char">
    <w:name w:val="Heading 5 Char"/>
    <w:link w:val="Heading5"/>
    <w:uiPriority w:val="99"/>
    <w:semiHidden/>
    <w:locked/>
    <w:rsid w:val="003367E9"/>
    <w:rPr>
      <w:rFonts w:ascii="Calibri" w:hAnsi="Calibri" w:cs="Times New Roman"/>
      <w:b/>
      <w:bCs/>
      <w:i/>
      <w:iCs/>
      <w:sz w:val="26"/>
      <w:szCs w:val="26"/>
    </w:rPr>
  </w:style>
  <w:style w:type="character" w:customStyle="1" w:styleId="Heading6Char">
    <w:name w:val="Heading 6 Char"/>
    <w:link w:val="Heading6"/>
    <w:uiPriority w:val="99"/>
    <w:semiHidden/>
    <w:locked/>
    <w:rsid w:val="003367E9"/>
    <w:rPr>
      <w:rFonts w:ascii="Calibri" w:hAnsi="Calibri" w:cs="Times New Roman"/>
      <w:b/>
      <w:bCs/>
      <w:sz w:val="22"/>
      <w:szCs w:val="22"/>
    </w:rPr>
  </w:style>
  <w:style w:type="character" w:customStyle="1" w:styleId="Heading7Char">
    <w:name w:val="Heading 7 Char"/>
    <w:link w:val="Heading7"/>
    <w:uiPriority w:val="99"/>
    <w:semiHidden/>
    <w:locked/>
    <w:rsid w:val="003367E9"/>
    <w:rPr>
      <w:rFonts w:ascii="Calibri" w:hAnsi="Calibri" w:cs="Times New Roman"/>
      <w:sz w:val="24"/>
      <w:szCs w:val="24"/>
    </w:rPr>
  </w:style>
  <w:style w:type="character" w:customStyle="1" w:styleId="Heading8Char">
    <w:name w:val="Heading 8 Char"/>
    <w:link w:val="Heading8"/>
    <w:uiPriority w:val="99"/>
    <w:semiHidden/>
    <w:locked/>
    <w:rsid w:val="003367E9"/>
    <w:rPr>
      <w:rFonts w:ascii="Calibri" w:hAnsi="Calibri" w:cs="Times New Roman"/>
      <w:i/>
      <w:iCs/>
      <w:sz w:val="24"/>
      <w:szCs w:val="24"/>
    </w:rPr>
  </w:style>
  <w:style w:type="paragraph" w:styleId="Header">
    <w:name w:val="header"/>
    <w:basedOn w:val="Normal"/>
    <w:link w:val="HeaderChar"/>
    <w:uiPriority w:val="99"/>
    <w:semiHidden/>
    <w:rsid w:val="003367E9"/>
    <w:pPr>
      <w:tabs>
        <w:tab w:val="center" w:pos="4320"/>
        <w:tab w:val="right" w:pos="8640"/>
      </w:tabs>
    </w:pPr>
  </w:style>
  <w:style w:type="character" w:customStyle="1" w:styleId="HeaderChar">
    <w:name w:val="Header Char"/>
    <w:link w:val="Header"/>
    <w:uiPriority w:val="99"/>
    <w:semiHidden/>
    <w:locked/>
    <w:rsid w:val="003367E9"/>
    <w:rPr>
      <w:rFonts w:cs="Times New Roman"/>
      <w:sz w:val="24"/>
      <w:szCs w:val="24"/>
    </w:rPr>
  </w:style>
  <w:style w:type="paragraph" w:styleId="BodyTextIndent3">
    <w:name w:val="Body Text Indent 3"/>
    <w:basedOn w:val="Normal"/>
    <w:link w:val="BodyTextIndent3Char"/>
    <w:uiPriority w:val="99"/>
    <w:semiHidden/>
    <w:rsid w:val="003367E9"/>
    <w:pPr>
      <w:spacing w:after="120"/>
      <w:ind w:left="360"/>
    </w:pPr>
    <w:rPr>
      <w:sz w:val="16"/>
      <w:szCs w:val="16"/>
    </w:rPr>
  </w:style>
  <w:style w:type="character" w:customStyle="1" w:styleId="BodyTextIndent3Char">
    <w:name w:val="Body Text Indent 3 Char"/>
    <w:link w:val="BodyTextIndent3"/>
    <w:uiPriority w:val="99"/>
    <w:semiHidden/>
    <w:locked/>
    <w:rsid w:val="003367E9"/>
    <w:rPr>
      <w:rFonts w:cs="Times New Roman"/>
      <w:sz w:val="16"/>
      <w:szCs w:val="16"/>
    </w:rPr>
  </w:style>
  <w:style w:type="paragraph" w:styleId="Footer">
    <w:name w:val="footer"/>
    <w:basedOn w:val="Normal"/>
    <w:link w:val="FooterChar"/>
    <w:uiPriority w:val="99"/>
    <w:semiHidden/>
    <w:rsid w:val="003367E9"/>
    <w:pPr>
      <w:tabs>
        <w:tab w:val="center" w:pos="4320"/>
        <w:tab w:val="right" w:pos="8640"/>
      </w:tabs>
    </w:pPr>
  </w:style>
  <w:style w:type="character" w:customStyle="1" w:styleId="FooterChar">
    <w:name w:val="Footer Char"/>
    <w:link w:val="Footer"/>
    <w:uiPriority w:val="99"/>
    <w:semiHidden/>
    <w:locked/>
    <w:rsid w:val="003367E9"/>
    <w:rPr>
      <w:rFonts w:cs="Times New Roman"/>
      <w:sz w:val="24"/>
      <w:szCs w:val="24"/>
    </w:rPr>
  </w:style>
  <w:style w:type="character" w:styleId="PageNumber">
    <w:name w:val="page number"/>
    <w:uiPriority w:val="99"/>
    <w:rsid w:val="00484435"/>
    <w:rPr>
      <w:rFonts w:cs="Times New Roman"/>
    </w:rPr>
  </w:style>
  <w:style w:type="table" w:styleId="TableGrid">
    <w:name w:val="Table Grid"/>
    <w:basedOn w:val="TableNormal"/>
    <w:uiPriority w:val="99"/>
    <w:rsid w:val="0001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A19BE"/>
    <w:pPr>
      <w:ind w:left="720"/>
    </w:pPr>
  </w:style>
  <w:style w:type="paragraph" w:styleId="BalloonText">
    <w:name w:val="Balloon Text"/>
    <w:basedOn w:val="Normal"/>
    <w:link w:val="BalloonTextChar"/>
    <w:uiPriority w:val="99"/>
    <w:semiHidden/>
    <w:rsid w:val="00BF70F0"/>
    <w:rPr>
      <w:rFonts w:ascii="Tahoma" w:hAnsi="Tahoma"/>
      <w:sz w:val="16"/>
      <w:szCs w:val="16"/>
    </w:rPr>
  </w:style>
  <w:style w:type="character" w:customStyle="1" w:styleId="BalloonTextChar">
    <w:name w:val="Balloon Text Char"/>
    <w:link w:val="BalloonText"/>
    <w:uiPriority w:val="99"/>
    <w:semiHidden/>
    <w:locked/>
    <w:rsid w:val="00BF70F0"/>
    <w:rPr>
      <w:rFonts w:ascii="Tahoma" w:hAnsi="Tahoma" w:cs="Tahoma"/>
      <w:sz w:val="16"/>
      <w:szCs w:val="16"/>
    </w:rPr>
  </w:style>
  <w:style w:type="table" w:customStyle="1" w:styleId="TableGrid1">
    <w:name w:val="Table Grid1"/>
    <w:basedOn w:val="TableNormal"/>
    <w:next w:val="TableGrid"/>
    <w:uiPriority w:val="59"/>
    <w:rsid w:val="00081E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1E06"/>
    <w:rPr>
      <w:rFonts w:ascii="Arial" w:hAnsi="Arial" w:cs="Arial"/>
      <w:i/>
      <w:color w:val="000000" w:themeColor="text1"/>
      <w:sz w:val="18"/>
      <w:szCs w:val="18"/>
      <w:u w:val="single"/>
    </w:rPr>
  </w:style>
  <w:style w:type="character" w:styleId="Emphasis">
    <w:name w:val="Emphasis"/>
    <w:qFormat/>
    <w:locked/>
    <w:rsid w:val="005A51E2"/>
    <w:rPr>
      <w:rFonts w:ascii="Arial" w:hAnsi="Arial" w:cs="Arial"/>
      <w:i/>
      <w:sz w:val="22"/>
      <w:szCs w:val="22"/>
    </w:rPr>
  </w:style>
  <w:style w:type="paragraph" w:customStyle="1" w:styleId="p">
    <w:name w:val="p"/>
    <w:basedOn w:val="Normal"/>
    <w:rsid w:val="0077393D"/>
    <w:pPr>
      <w:spacing w:before="100" w:beforeAutospacing="1" w:after="100" w:afterAutospacing="1"/>
    </w:pPr>
  </w:style>
  <w:style w:type="table" w:customStyle="1" w:styleId="TableGrid8">
    <w:name w:val="Table Grid8"/>
    <w:basedOn w:val="TableNormal"/>
    <w:next w:val="TableGrid"/>
    <w:uiPriority w:val="59"/>
    <w:rsid w:val="00BF3B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2381">
      <w:bodyDiv w:val="1"/>
      <w:marLeft w:val="0"/>
      <w:marRight w:val="0"/>
      <w:marTop w:val="0"/>
      <w:marBottom w:val="0"/>
      <w:divBdr>
        <w:top w:val="none" w:sz="0" w:space="0" w:color="auto"/>
        <w:left w:val="none" w:sz="0" w:space="0" w:color="auto"/>
        <w:bottom w:val="none" w:sz="0" w:space="0" w:color="auto"/>
        <w:right w:val="none" w:sz="0" w:space="0" w:color="auto"/>
      </w:divBdr>
    </w:div>
    <w:div w:id="131408678">
      <w:bodyDiv w:val="1"/>
      <w:marLeft w:val="0"/>
      <w:marRight w:val="0"/>
      <w:marTop w:val="0"/>
      <w:marBottom w:val="0"/>
      <w:divBdr>
        <w:top w:val="none" w:sz="0" w:space="0" w:color="auto"/>
        <w:left w:val="none" w:sz="0" w:space="0" w:color="auto"/>
        <w:bottom w:val="none" w:sz="0" w:space="0" w:color="auto"/>
        <w:right w:val="none" w:sz="0" w:space="0" w:color="auto"/>
      </w:divBdr>
    </w:div>
    <w:div w:id="140192898">
      <w:bodyDiv w:val="1"/>
      <w:marLeft w:val="0"/>
      <w:marRight w:val="0"/>
      <w:marTop w:val="0"/>
      <w:marBottom w:val="0"/>
      <w:divBdr>
        <w:top w:val="none" w:sz="0" w:space="0" w:color="auto"/>
        <w:left w:val="none" w:sz="0" w:space="0" w:color="auto"/>
        <w:bottom w:val="none" w:sz="0" w:space="0" w:color="auto"/>
        <w:right w:val="none" w:sz="0" w:space="0" w:color="auto"/>
      </w:divBdr>
    </w:div>
    <w:div w:id="457798359">
      <w:bodyDiv w:val="1"/>
      <w:marLeft w:val="0"/>
      <w:marRight w:val="0"/>
      <w:marTop w:val="0"/>
      <w:marBottom w:val="0"/>
      <w:divBdr>
        <w:top w:val="none" w:sz="0" w:space="0" w:color="auto"/>
        <w:left w:val="none" w:sz="0" w:space="0" w:color="auto"/>
        <w:bottom w:val="none" w:sz="0" w:space="0" w:color="auto"/>
        <w:right w:val="none" w:sz="0" w:space="0" w:color="auto"/>
      </w:divBdr>
    </w:div>
    <w:div w:id="531840554">
      <w:bodyDiv w:val="1"/>
      <w:marLeft w:val="0"/>
      <w:marRight w:val="0"/>
      <w:marTop w:val="0"/>
      <w:marBottom w:val="0"/>
      <w:divBdr>
        <w:top w:val="none" w:sz="0" w:space="0" w:color="auto"/>
        <w:left w:val="none" w:sz="0" w:space="0" w:color="auto"/>
        <w:bottom w:val="none" w:sz="0" w:space="0" w:color="auto"/>
        <w:right w:val="none" w:sz="0" w:space="0" w:color="auto"/>
      </w:divBdr>
    </w:div>
    <w:div w:id="755900537">
      <w:bodyDiv w:val="1"/>
      <w:marLeft w:val="0"/>
      <w:marRight w:val="0"/>
      <w:marTop w:val="0"/>
      <w:marBottom w:val="0"/>
      <w:divBdr>
        <w:top w:val="none" w:sz="0" w:space="0" w:color="auto"/>
        <w:left w:val="none" w:sz="0" w:space="0" w:color="auto"/>
        <w:bottom w:val="none" w:sz="0" w:space="0" w:color="auto"/>
        <w:right w:val="none" w:sz="0" w:space="0" w:color="auto"/>
      </w:divBdr>
      <w:divsChild>
        <w:div w:id="1016930893">
          <w:marLeft w:val="0"/>
          <w:marRight w:val="0"/>
          <w:marTop w:val="0"/>
          <w:marBottom w:val="0"/>
          <w:divBdr>
            <w:top w:val="none" w:sz="0" w:space="0" w:color="auto"/>
            <w:left w:val="none" w:sz="0" w:space="0" w:color="auto"/>
            <w:bottom w:val="none" w:sz="0" w:space="0" w:color="auto"/>
            <w:right w:val="none" w:sz="0" w:space="0" w:color="auto"/>
          </w:divBdr>
        </w:div>
        <w:div w:id="2052995724">
          <w:marLeft w:val="0"/>
          <w:marRight w:val="0"/>
          <w:marTop w:val="0"/>
          <w:marBottom w:val="0"/>
          <w:divBdr>
            <w:top w:val="none" w:sz="0" w:space="0" w:color="auto"/>
            <w:left w:val="none" w:sz="0" w:space="0" w:color="auto"/>
            <w:bottom w:val="none" w:sz="0" w:space="0" w:color="auto"/>
            <w:right w:val="none" w:sz="0" w:space="0" w:color="auto"/>
          </w:divBdr>
        </w:div>
      </w:divsChild>
    </w:div>
    <w:div w:id="864178919">
      <w:bodyDiv w:val="1"/>
      <w:marLeft w:val="0"/>
      <w:marRight w:val="0"/>
      <w:marTop w:val="0"/>
      <w:marBottom w:val="0"/>
      <w:divBdr>
        <w:top w:val="none" w:sz="0" w:space="0" w:color="auto"/>
        <w:left w:val="none" w:sz="0" w:space="0" w:color="auto"/>
        <w:bottom w:val="none" w:sz="0" w:space="0" w:color="auto"/>
        <w:right w:val="none" w:sz="0" w:space="0" w:color="auto"/>
      </w:divBdr>
      <w:divsChild>
        <w:div w:id="649137201">
          <w:marLeft w:val="0"/>
          <w:marRight w:val="0"/>
          <w:marTop w:val="0"/>
          <w:marBottom w:val="0"/>
          <w:divBdr>
            <w:top w:val="none" w:sz="0" w:space="0" w:color="auto"/>
            <w:left w:val="none" w:sz="0" w:space="0" w:color="auto"/>
            <w:bottom w:val="none" w:sz="0" w:space="0" w:color="auto"/>
            <w:right w:val="none" w:sz="0" w:space="0" w:color="auto"/>
          </w:divBdr>
        </w:div>
        <w:div w:id="872691474">
          <w:marLeft w:val="0"/>
          <w:marRight w:val="0"/>
          <w:marTop w:val="0"/>
          <w:marBottom w:val="0"/>
          <w:divBdr>
            <w:top w:val="none" w:sz="0" w:space="0" w:color="auto"/>
            <w:left w:val="none" w:sz="0" w:space="0" w:color="auto"/>
            <w:bottom w:val="none" w:sz="0" w:space="0" w:color="auto"/>
            <w:right w:val="none" w:sz="0" w:space="0" w:color="auto"/>
          </w:divBdr>
        </w:div>
      </w:divsChild>
    </w:div>
    <w:div w:id="988678787">
      <w:bodyDiv w:val="1"/>
      <w:marLeft w:val="0"/>
      <w:marRight w:val="0"/>
      <w:marTop w:val="0"/>
      <w:marBottom w:val="0"/>
      <w:divBdr>
        <w:top w:val="none" w:sz="0" w:space="0" w:color="auto"/>
        <w:left w:val="none" w:sz="0" w:space="0" w:color="auto"/>
        <w:bottom w:val="none" w:sz="0" w:space="0" w:color="auto"/>
        <w:right w:val="none" w:sz="0" w:space="0" w:color="auto"/>
      </w:divBdr>
    </w:div>
    <w:div w:id="1151091972">
      <w:bodyDiv w:val="1"/>
      <w:marLeft w:val="0"/>
      <w:marRight w:val="0"/>
      <w:marTop w:val="0"/>
      <w:marBottom w:val="0"/>
      <w:divBdr>
        <w:top w:val="none" w:sz="0" w:space="0" w:color="auto"/>
        <w:left w:val="none" w:sz="0" w:space="0" w:color="auto"/>
        <w:bottom w:val="none" w:sz="0" w:space="0" w:color="auto"/>
        <w:right w:val="none" w:sz="0" w:space="0" w:color="auto"/>
      </w:divBdr>
    </w:div>
    <w:div w:id="1151825333">
      <w:marLeft w:val="0"/>
      <w:marRight w:val="0"/>
      <w:marTop w:val="0"/>
      <w:marBottom w:val="0"/>
      <w:divBdr>
        <w:top w:val="none" w:sz="0" w:space="0" w:color="auto"/>
        <w:left w:val="none" w:sz="0" w:space="0" w:color="auto"/>
        <w:bottom w:val="none" w:sz="0" w:space="0" w:color="auto"/>
        <w:right w:val="none" w:sz="0" w:space="0" w:color="auto"/>
      </w:divBdr>
    </w:div>
    <w:div w:id="1444884823">
      <w:bodyDiv w:val="1"/>
      <w:marLeft w:val="0"/>
      <w:marRight w:val="0"/>
      <w:marTop w:val="0"/>
      <w:marBottom w:val="0"/>
      <w:divBdr>
        <w:top w:val="none" w:sz="0" w:space="0" w:color="auto"/>
        <w:left w:val="none" w:sz="0" w:space="0" w:color="auto"/>
        <w:bottom w:val="none" w:sz="0" w:space="0" w:color="auto"/>
        <w:right w:val="none" w:sz="0" w:space="0" w:color="auto"/>
      </w:divBdr>
    </w:div>
    <w:div w:id="1522814995">
      <w:bodyDiv w:val="1"/>
      <w:marLeft w:val="0"/>
      <w:marRight w:val="0"/>
      <w:marTop w:val="0"/>
      <w:marBottom w:val="0"/>
      <w:divBdr>
        <w:top w:val="none" w:sz="0" w:space="0" w:color="auto"/>
        <w:left w:val="none" w:sz="0" w:space="0" w:color="auto"/>
        <w:bottom w:val="none" w:sz="0" w:space="0" w:color="auto"/>
        <w:right w:val="none" w:sz="0" w:space="0" w:color="auto"/>
      </w:divBdr>
    </w:div>
    <w:div w:id="1759015740">
      <w:bodyDiv w:val="1"/>
      <w:marLeft w:val="0"/>
      <w:marRight w:val="0"/>
      <w:marTop w:val="0"/>
      <w:marBottom w:val="0"/>
      <w:divBdr>
        <w:top w:val="none" w:sz="0" w:space="0" w:color="auto"/>
        <w:left w:val="none" w:sz="0" w:space="0" w:color="auto"/>
        <w:bottom w:val="none" w:sz="0" w:space="0" w:color="auto"/>
        <w:right w:val="none" w:sz="0" w:space="0" w:color="auto"/>
      </w:divBdr>
    </w:div>
    <w:div w:id="1989938200">
      <w:bodyDiv w:val="1"/>
      <w:marLeft w:val="0"/>
      <w:marRight w:val="0"/>
      <w:marTop w:val="0"/>
      <w:marBottom w:val="0"/>
      <w:divBdr>
        <w:top w:val="none" w:sz="0" w:space="0" w:color="auto"/>
        <w:left w:val="none" w:sz="0" w:space="0" w:color="auto"/>
        <w:bottom w:val="none" w:sz="0" w:space="0" w:color="auto"/>
        <w:right w:val="none" w:sz="0" w:space="0" w:color="auto"/>
      </w:divBdr>
    </w:div>
    <w:div w:id="2070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5" ma:contentTypeDescription="Create a new document." ma:contentTypeScope="" ma:versionID="9f469ae7d664b27f78e58d362cdeea2a">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77843a213c03287509fc8aca9a55e289"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187807-d16b-4f26-8c23-1ecdc31f3e2b" xsi:nil="true"/>
    <lcf76f155ced4ddcb4097134ff3c332f xmlns="79499340-b9cf-4458-9368-33036c1b4d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8AEED-635B-49B4-8866-85E023466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87B73-C108-4060-BFFF-D144E1EEDC0B}">
  <ds:schemaRefs>
    <ds:schemaRef ds:uri="http://schemas.microsoft.com/office/2006/metadata/properties"/>
    <ds:schemaRef ds:uri="http://schemas.microsoft.com/office/infopath/2007/PartnerControls"/>
    <ds:schemaRef ds:uri="a2187807-d16b-4f26-8c23-1ecdc31f3e2b"/>
    <ds:schemaRef ds:uri="79499340-b9cf-4458-9368-33036c1b4dc9"/>
  </ds:schemaRefs>
</ds:datastoreItem>
</file>

<file path=customXml/itemProps3.xml><?xml version="1.0" encoding="utf-8"?>
<ds:datastoreItem xmlns:ds="http://schemas.openxmlformats.org/officeDocument/2006/customXml" ds:itemID="{53D8CCB3-E802-4632-B61B-51122613FFF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4276</Characters>
  <Application>Microsoft Office Word</Application>
  <DocSecurity>0</DocSecurity>
  <Lines>35</Lines>
  <Paragraphs>10</Paragraphs>
  <ScaleCrop>false</ScaleCrop>
  <Company>EHS</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A-1-data-abstraction-tool-alcohol-brief-intervention-CQI_4.0</dc:title>
  <dc:subject/>
  <dc:creator>MassHealth MassQEX</dc:creator>
  <cp:keywords/>
  <dc:description/>
  <cp:lastModifiedBy>Pantridge, Caroline (EHS)</cp:lastModifiedBy>
  <cp:revision>2</cp:revision>
  <cp:lastPrinted>2024-02-20T15:53:00Z</cp:lastPrinted>
  <dcterms:created xsi:type="dcterms:W3CDTF">2025-12-18T21:25:00Z</dcterms:created>
  <dcterms:modified xsi:type="dcterms:W3CDTF">2025-12-18T21:25:00Z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Business Unit">
    <vt:lpwstr>59;#ES|fb593c81-08e0-45c8-a21b-1188e1ea888f</vt:lpwstr>
  </property>
  <property fmtid="{D5CDD505-2E9C-101B-9397-08002B2CF9AE}" pid="4" name="CLM Client Name">
    <vt:lpwstr>68;#CQMV|fdb9d46e-c856-46bb-be1c-72a789797076</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True</vt:lpwstr>
  </property>
  <property fmtid="{D5CDD505-2E9C-101B-9397-08002B2CF9AE}" pid="8" name="Business_x0020_Unit">
    <vt:lpwstr>59;#ES|fb593c81-08e0-45c8-a21b-1188e1ea888f</vt:lpwstr>
  </property>
  <property fmtid="{D5CDD505-2E9C-101B-9397-08002B2CF9AE}" pid="9" name="CLM_x0020_Client_x0020_Name">
    <vt:lpwstr>68;#CQMV|fdb9d46e-c856-46bb-be1c-72a789797076</vt:lpwstr>
  </property>
</Properties>
</file>