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184"/>
        <w:jc w:val="center"/>
      </w:pPr>
      <w:r>
        <w:rPr/>
        <w:t>Appendix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BodyText"/>
        <w:ind w:left="184" w:right="4"/>
        <w:jc w:val="center"/>
      </w:pPr>
      <w:r>
        <w:rPr/>
        <w:t>Diagnostic</w:t>
      </w:r>
      <w:r>
        <w:rPr>
          <w:spacing w:val="-9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Alternate</w:t>
      </w:r>
      <w:r>
        <w:rPr>
          <w:spacing w:val="-4"/>
        </w:rPr>
        <w:t> </w:t>
      </w:r>
      <w:r>
        <w:rPr/>
        <w:t>Sites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Mileage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Travel</w:t>
      </w:r>
      <w:r>
        <w:rPr>
          <w:spacing w:val="-12"/>
        </w:rPr>
        <w:t> </w:t>
      </w:r>
      <w:r>
        <w:rPr>
          <w:spacing w:val="-4"/>
        </w:rPr>
        <w:t>Time</w:t>
      </w:r>
    </w:p>
    <w:p>
      <w:pPr>
        <w:pStyle w:val="BodyText"/>
      </w:pPr>
    </w:p>
    <w:p>
      <w:pPr>
        <w:pStyle w:val="BodyText"/>
        <w:spacing w:before="1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531"/>
        <w:gridCol w:w="1262"/>
        <w:gridCol w:w="897"/>
        <w:gridCol w:w="720"/>
        <w:gridCol w:w="811"/>
        <w:gridCol w:w="749"/>
        <w:gridCol w:w="898"/>
        <w:gridCol w:w="907"/>
        <w:gridCol w:w="903"/>
        <w:gridCol w:w="1051"/>
        <w:gridCol w:w="811"/>
        <w:gridCol w:w="3418"/>
      </w:tblGrid>
      <w:tr>
        <w:trPr>
          <w:trHeight w:val="652" w:hRule="atLeast"/>
        </w:trPr>
        <w:tc>
          <w:tcPr>
            <w:tcW w:w="1344" w:type="dxa"/>
          </w:tcPr>
          <w:p>
            <w:pPr>
              <w:pStyle w:val="TableParagraph"/>
              <w:spacing w:line="235" w:lineRule="auto" w:before="5"/>
              <w:ind w:left="407" w:right="248" w:hanging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Alternate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Facility</w:t>
            </w:r>
          </w:p>
        </w:tc>
        <w:tc>
          <w:tcPr>
            <w:tcW w:w="1531" w:type="dxa"/>
          </w:tcPr>
          <w:p>
            <w:pPr>
              <w:pStyle w:val="TableParagraph"/>
              <w:spacing w:before="2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1262" w:type="dxa"/>
          </w:tcPr>
          <w:p>
            <w:pPr>
              <w:pStyle w:val="TableParagraph"/>
              <w:spacing w:before="2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</w:t>
            </w:r>
          </w:p>
        </w:tc>
        <w:tc>
          <w:tcPr>
            <w:tcW w:w="897" w:type="dxa"/>
          </w:tcPr>
          <w:p>
            <w:pPr>
              <w:pStyle w:val="TableParagraph"/>
              <w:spacing w:before="2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Scan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28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MRI</w:t>
            </w:r>
          </w:p>
        </w:tc>
        <w:tc>
          <w:tcPr>
            <w:tcW w:w="811" w:type="dxa"/>
          </w:tcPr>
          <w:p>
            <w:pPr>
              <w:pStyle w:val="TableParagraph"/>
              <w:spacing w:before="2"/>
              <w:ind w:left="2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X-</w:t>
            </w:r>
            <w:r>
              <w:rPr>
                <w:b/>
                <w:spacing w:val="-5"/>
                <w:sz w:val="18"/>
              </w:rPr>
              <w:t>Ray</w:t>
            </w:r>
          </w:p>
        </w:tc>
        <w:tc>
          <w:tcPr>
            <w:tcW w:w="749" w:type="dxa"/>
          </w:tcPr>
          <w:p>
            <w:pPr>
              <w:pStyle w:val="TableParagraph"/>
              <w:spacing w:line="218" w:lineRule="exact" w:before="2"/>
              <w:ind w:left="2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PET</w:t>
            </w:r>
          </w:p>
          <w:p>
            <w:pPr>
              <w:pStyle w:val="TableParagraph"/>
              <w:spacing w:line="218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Scan</w:t>
            </w:r>
          </w:p>
        </w:tc>
        <w:tc>
          <w:tcPr>
            <w:tcW w:w="898" w:type="dxa"/>
          </w:tcPr>
          <w:p>
            <w:pPr>
              <w:pStyle w:val="TableParagraph"/>
              <w:spacing w:line="235" w:lineRule="auto" w:before="5"/>
              <w:ind w:left="166" w:right="151" w:firstLine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Bone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Density</w:t>
            </w:r>
          </w:p>
        </w:tc>
        <w:tc>
          <w:tcPr>
            <w:tcW w:w="907" w:type="dxa"/>
          </w:tcPr>
          <w:p>
            <w:pPr>
              <w:pStyle w:val="TableParagraph"/>
              <w:spacing w:line="235" w:lineRule="auto" w:before="5"/>
              <w:ind w:left="267" w:right="85" w:hanging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Mammo-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gram</w:t>
            </w:r>
          </w:p>
        </w:tc>
        <w:tc>
          <w:tcPr>
            <w:tcW w:w="903" w:type="dxa"/>
          </w:tcPr>
          <w:p>
            <w:pPr>
              <w:pStyle w:val="TableParagraph"/>
              <w:spacing w:line="235" w:lineRule="auto" w:before="5"/>
              <w:ind w:left="181" w:right="161" w:firstLine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Sleep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Studies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1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Ultrasound</w:t>
            </w:r>
          </w:p>
        </w:tc>
        <w:tc>
          <w:tcPr>
            <w:tcW w:w="811" w:type="dxa"/>
          </w:tcPr>
          <w:p>
            <w:pPr>
              <w:pStyle w:val="TableParagraph"/>
              <w:spacing w:before="2"/>
              <w:ind w:left="27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Lab</w:t>
            </w:r>
          </w:p>
        </w:tc>
        <w:tc>
          <w:tcPr>
            <w:tcW w:w="3418" w:type="dxa"/>
          </w:tcPr>
          <w:p>
            <w:pPr>
              <w:pStyle w:val="TableParagraph"/>
              <w:spacing w:before="2"/>
              <w:ind w:left="404" w:right="3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Mileage</w:t>
            </w:r>
          </w:p>
        </w:tc>
      </w:tr>
      <w:tr>
        <w:trPr>
          <w:trHeight w:val="662" w:hRule="atLeast"/>
        </w:trPr>
        <w:tc>
          <w:tcPr>
            <w:tcW w:w="1344" w:type="dxa"/>
          </w:tcPr>
          <w:p>
            <w:pPr>
              <w:pStyle w:val="TableParagraph"/>
              <w:spacing w:before="1"/>
              <w:ind w:left="292" w:right="110" w:hanging="168"/>
              <w:rPr>
                <w:sz w:val="18"/>
              </w:rPr>
            </w:pPr>
            <w:r>
              <w:rPr>
                <w:sz w:val="18"/>
              </w:rPr>
              <w:t>Action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Medical </w:t>
            </w:r>
            <w:r>
              <w:rPr>
                <w:spacing w:val="-2"/>
                <w:sz w:val="18"/>
              </w:rPr>
              <w:t>Associates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321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Street</w:t>
            </w:r>
            <w:r>
              <w:rPr>
                <w:sz w:val="18"/>
              </w:rPr>
              <w:t> Acton,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Ma.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978-635-</w:t>
            </w:r>
            <w:r>
              <w:rPr>
                <w:spacing w:val="-4"/>
                <w:sz w:val="18"/>
              </w:rPr>
              <w:t>8700</w:t>
            </w:r>
          </w:p>
        </w:tc>
        <w:tc>
          <w:tcPr>
            <w:tcW w:w="89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20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49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98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3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ind w:left="404" w:right="386"/>
              <w:jc w:val="center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before="1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  <w:p>
            <w:pPr>
              <w:pStyle w:val="TableParagraph"/>
              <w:spacing w:line="200" w:lineRule="exact" w:before="1"/>
              <w:ind w:left="404" w:right="392"/>
              <w:jc w:val="center"/>
              <w:rPr>
                <w:sz w:val="18"/>
              </w:rPr>
            </w:pPr>
            <w:r>
              <w:rPr>
                <w:sz w:val="18"/>
              </w:rPr>
              <w:t>Peak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28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</w:tc>
      </w:tr>
      <w:tr>
        <w:trPr>
          <w:trHeight w:val="657" w:hRule="atLeast"/>
        </w:trPr>
        <w:tc>
          <w:tcPr>
            <w:tcW w:w="1344" w:type="dxa"/>
          </w:tcPr>
          <w:p>
            <w:pPr>
              <w:pStyle w:val="TableParagraph"/>
              <w:ind w:left="110" w:right="248"/>
              <w:rPr>
                <w:sz w:val="18"/>
              </w:rPr>
            </w:pPr>
            <w:r>
              <w:rPr>
                <w:spacing w:val="-2"/>
                <w:sz w:val="18"/>
              </w:rPr>
              <w:t>Merrimack</w:t>
            </w:r>
            <w:r>
              <w:rPr>
                <w:sz w:val="18"/>
              </w:rPr>
              <w:t> Valley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Health</w:t>
            </w:r>
          </w:p>
        </w:tc>
        <w:tc>
          <w:tcPr>
            <w:tcW w:w="1531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Lowell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 Andover,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888-684-</w:t>
            </w:r>
            <w:r>
              <w:rPr>
                <w:spacing w:val="-4"/>
                <w:sz w:val="18"/>
              </w:rPr>
              <w:t>7674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49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98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3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5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3418" w:type="dxa"/>
          </w:tcPr>
          <w:p>
            <w:pPr>
              <w:pStyle w:val="TableParagraph"/>
              <w:spacing w:line="216" w:lineRule="exact"/>
              <w:ind w:left="1406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20" w:lineRule="atLeast"/>
              <w:ind w:left="326" w:right="219" w:firstLine="192"/>
              <w:rPr>
                <w:sz w:val="18"/>
              </w:rPr>
            </w:pPr>
            <w:r>
              <w:rPr>
                <w:sz w:val="18"/>
              </w:rPr>
              <w:t>Off-peak travel time: 30 minutes Peal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hour</w:t>
            </w:r>
          </w:p>
        </w:tc>
      </w:tr>
      <w:tr>
        <w:trPr>
          <w:trHeight w:val="657" w:hRule="atLeast"/>
        </w:trPr>
        <w:tc>
          <w:tcPr>
            <w:tcW w:w="1344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Women’s</w:t>
            </w:r>
          </w:p>
          <w:p>
            <w:pPr>
              <w:pStyle w:val="TableParagraph"/>
              <w:spacing w:line="218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Imaging</w:t>
            </w:r>
          </w:p>
          <w:p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Andover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Lowell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St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 Andover,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Ma.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978-475-</w:t>
            </w:r>
            <w:r>
              <w:rPr>
                <w:spacing w:val="-4"/>
                <w:sz w:val="18"/>
              </w:rPr>
              <w:t>5213</w:t>
            </w:r>
          </w:p>
        </w:tc>
        <w:tc>
          <w:tcPr>
            <w:tcW w:w="89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20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49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98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3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ind w:left="1339"/>
              <w:rPr>
                <w:sz w:val="18"/>
              </w:rPr>
            </w:pPr>
            <w:r>
              <w:rPr>
                <w:sz w:val="18"/>
              </w:rPr>
              <w:t>26.4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18" w:lineRule="exact" w:before="1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  <w:p>
            <w:pPr>
              <w:pStyle w:val="TableParagraph"/>
              <w:spacing w:line="198" w:lineRule="exact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Peak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</w:tc>
      </w:tr>
      <w:tr>
        <w:trPr>
          <w:trHeight w:val="662" w:hRule="atLeast"/>
        </w:trPr>
        <w:tc>
          <w:tcPr>
            <w:tcW w:w="1344" w:type="dxa"/>
          </w:tcPr>
          <w:p>
            <w:pPr>
              <w:pStyle w:val="TableParagraph"/>
              <w:spacing w:before="1"/>
              <w:ind w:left="110" w:right="248"/>
              <w:rPr>
                <w:sz w:val="18"/>
              </w:rPr>
            </w:pPr>
            <w:r>
              <w:rPr>
                <w:spacing w:val="-2"/>
                <w:sz w:val="18"/>
              </w:rPr>
              <w:t>Orchard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Imaging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Keewaydin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 Salem,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Ma.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603-685-</w:t>
            </w: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89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20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49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98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3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ind w:left="1339"/>
              <w:rPr>
                <w:sz w:val="18"/>
              </w:rPr>
            </w:pPr>
            <w:r>
              <w:rPr>
                <w:sz w:val="18"/>
              </w:rPr>
              <w:t>34.6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20" w:lineRule="atLeast"/>
              <w:ind w:left="662" w:right="219" w:hanging="164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minutes Peak travel time: 50 minutes</w:t>
            </w:r>
          </w:p>
        </w:tc>
      </w:tr>
      <w:tr>
        <w:trPr>
          <w:trHeight w:val="657" w:hRule="atLeast"/>
        </w:trPr>
        <w:tc>
          <w:tcPr>
            <w:tcW w:w="1344" w:type="dxa"/>
          </w:tcPr>
          <w:p>
            <w:pPr>
              <w:pStyle w:val="TableParagraph"/>
              <w:spacing w:line="235" w:lineRule="auto" w:before="4"/>
              <w:ind w:left="110" w:right="248"/>
              <w:rPr>
                <w:sz w:val="18"/>
              </w:rPr>
            </w:pPr>
            <w:r>
              <w:rPr>
                <w:spacing w:val="-2"/>
                <w:sz w:val="18"/>
              </w:rPr>
              <w:t>Rayus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Radiology</w:t>
            </w:r>
          </w:p>
        </w:tc>
        <w:tc>
          <w:tcPr>
            <w:tcW w:w="1531" w:type="dxa"/>
          </w:tcPr>
          <w:p>
            <w:pPr>
              <w:pStyle w:val="TableParagraph"/>
              <w:spacing w:line="235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187 Billerica Rd. Chelmsford,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Ma.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978-250-</w:t>
            </w:r>
            <w:r>
              <w:rPr>
                <w:spacing w:val="-4"/>
                <w:sz w:val="18"/>
              </w:rPr>
              <w:t>1866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49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98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03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5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418" w:type="dxa"/>
          </w:tcPr>
          <w:p>
            <w:pPr>
              <w:pStyle w:val="TableParagraph"/>
              <w:spacing w:line="218" w:lineRule="exact" w:before="1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18" w:lineRule="exact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23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  <w:p>
            <w:pPr>
              <w:pStyle w:val="TableParagraph"/>
              <w:spacing w:line="199" w:lineRule="exact" w:before="1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Peak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</w:tc>
      </w:tr>
      <w:tr>
        <w:trPr>
          <w:trHeight w:val="662" w:hRule="atLeast"/>
        </w:trPr>
        <w:tc>
          <w:tcPr>
            <w:tcW w:w="1344" w:type="dxa"/>
          </w:tcPr>
          <w:p>
            <w:pPr>
              <w:pStyle w:val="TableParagraph"/>
              <w:spacing w:before="1"/>
              <w:ind w:left="110" w:right="248"/>
              <w:rPr>
                <w:sz w:val="18"/>
              </w:rPr>
            </w:pPr>
            <w:r>
              <w:rPr>
                <w:spacing w:val="-2"/>
                <w:sz w:val="18"/>
              </w:rPr>
              <w:t>Emerson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Hospital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ind w:left="110" w:right="417"/>
              <w:rPr>
                <w:sz w:val="18"/>
              </w:rPr>
            </w:pPr>
            <w:r>
              <w:rPr>
                <w:sz w:val="18"/>
              </w:rPr>
              <w:t>123 Old Rd. Concord,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</w:t>
            </w:r>
            <w:r>
              <w:rPr>
                <w:sz w:val="18"/>
              </w:rPr>
              <w:t>.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978-369-</w:t>
            </w:r>
            <w:r>
              <w:rPr>
                <w:spacing w:val="-4"/>
                <w:sz w:val="18"/>
              </w:rPr>
              <w:t>1400</w:t>
            </w:r>
          </w:p>
        </w:tc>
        <w:tc>
          <w:tcPr>
            <w:tcW w:w="89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20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49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98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7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3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ind w:left="404" w:right="39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20" w:lineRule="atLeast"/>
              <w:ind w:left="404" w:right="383"/>
              <w:jc w:val="center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25minutes Peak travel time: 40 minutes</w:t>
            </w:r>
          </w:p>
        </w:tc>
      </w:tr>
      <w:tr>
        <w:trPr>
          <w:trHeight w:val="657" w:hRule="atLeast"/>
        </w:trPr>
        <w:tc>
          <w:tcPr>
            <w:tcW w:w="1344" w:type="dxa"/>
          </w:tcPr>
          <w:p>
            <w:pPr>
              <w:pStyle w:val="TableParagraph"/>
              <w:spacing w:line="235" w:lineRule="auto" w:before="4"/>
              <w:ind w:left="110" w:right="248"/>
              <w:rPr>
                <w:sz w:val="18"/>
              </w:rPr>
            </w:pPr>
            <w:r>
              <w:rPr>
                <w:spacing w:val="-2"/>
                <w:sz w:val="18"/>
              </w:rPr>
              <w:t>Lawrence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General</w:t>
            </w:r>
          </w:p>
        </w:tc>
        <w:tc>
          <w:tcPr>
            <w:tcW w:w="1531" w:type="dxa"/>
          </w:tcPr>
          <w:p>
            <w:pPr>
              <w:pStyle w:val="TableParagraph"/>
              <w:spacing w:line="235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Street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Lawrence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978-683-</w:t>
            </w: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749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98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3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3418" w:type="dxa"/>
          </w:tcPr>
          <w:p>
            <w:pPr>
              <w:pStyle w:val="TableParagraph"/>
              <w:spacing w:line="218" w:lineRule="exact" w:before="1"/>
              <w:ind w:left="1517"/>
              <w:rPr>
                <w:sz w:val="18"/>
              </w:rPr>
            </w:pPr>
            <w:r>
              <w:rPr>
                <w:sz w:val="18"/>
              </w:rPr>
              <w:t>30.6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miles</w:t>
            </w:r>
          </w:p>
          <w:p>
            <w:pPr>
              <w:pStyle w:val="TableParagraph"/>
              <w:spacing w:line="218" w:lineRule="exact"/>
              <w:ind w:left="404" w:right="26"/>
              <w:jc w:val="center"/>
              <w:rPr>
                <w:sz w:val="18"/>
              </w:rPr>
            </w:pPr>
            <w:r>
              <w:rPr>
                <w:sz w:val="18"/>
              </w:rPr>
              <w:t>Off-peak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  <w:p>
            <w:pPr>
              <w:pStyle w:val="TableParagraph"/>
              <w:spacing w:line="199" w:lineRule="exact" w:before="1"/>
              <w:ind w:left="378"/>
              <w:jc w:val="center"/>
              <w:rPr>
                <w:sz w:val="18"/>
              </w:rPr>
            </w:pPr>
            <w:r>
              <w:rPr>
                <w:sz w:val="18"/>
              </w:rPr>
              <w:t>Peak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minutes</w:t>
            </w:r>
          </w:p>
        </w:tc>
      </w:tr>
    </w:tbl>
    <w:sectPr>
      <w:type w:val="continuous"/>
      <w:pgSz w:w="15840" w:h="12240" w:orient="landscape"/>
      <w:pgMar w:top="64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Macomber, Laura</dc:creator>
  <dcterms:created xsi:type="dcterms:W3CDTF">2024-08-20T23:30:29Z</dcterms:created>
  <dcterms:modified xsi:type="dcterms:W3CDTF">2024-08-20T23:30:29Z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for Microsoft 365</vt:lpwstr>
  </property>
</Properties>
</file>