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Heading1"/>
        <w:spacing w:before="99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5.430000pt;margin-top:-60.907822pt;width:481.15pt;height:58.75pt;mso-position-horizontal-relative:page;mso-position-vertical-relative:paragraph;z-index:15729664" type="#_x0000_t202" id="docshape1" filled="true" fillcolor="#000080" stroked="true" strokeweight="2.220pt" strokecolor="#000000">
            <v:textbox inset="0,0,0,0">
              <w:txbxContent>
                <w:p>
                  <w:pPr>
                    <w:spacing w:before="60"/>
                    <w:ind w:left="1681" w:right="0" w:hanging="743"/>
                    <w:jc w:val="left"/>
                    <w:rPr>
                      <w:rFonts w:ascii="Arial Narrow"/>
                      <w:b/>
                      <w:color w:val="000000"/>
                      <w:sz w:val="44"/>
                    </w:rPr>
                  </w:pPr>
                  <w:r>
                    <w:rPr>
                      <w:rFonts w:ascii="Arial Narrow"/>
                      <w:b/>
                      <w:color w:val="FFFFFF"/>
                      <w:sz w:val="44"/>
                    </w:rPr>
                    <w:t>APPENDIX K:</w:t>
                  </w:r>
                  <w:r>
                    <w:rPr>
                      <w:rFonts w:ascii="Arial Narrow"/>
                      <w:b/>
                      <w:color w:val="FFFFFF"/>
                      <w:spacing w:val="1"/>
                      <w:sz w:val="44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44"/>
                    </w:rPr>
                    <w:t>Emergency Preparedness and</w:t>
                  </w:r>
                  <w:r>
                    <w:rPr>
                      <w:rFonts w:ascii="Arial Narrow"/>
                      <w:b/>
                      <w:color w:val="FFFFFF"/>
                      <w:spacing w:val="-98"/>
                      <w:sz w:val="44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44"/>
                    </w:rPr>
                    <w:t>Response</w:t>
                  </w:r>
                  <w:r>
                    <w:rPr>
                      <w:rFonts w:ascii="Arial Narrow"/>
                      <w:b/>
                      <w:color w:val="FFFFFF"/>
                      <w:spacing w:val="-1"/>
                      <w:sz w:val="44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44"/>
                    </w:rPr>
                    <w:t>and</w:t>
                  </w:r>
                  <w:r>
                    <w:rPr>
                      <w:rFonts w:ascii="Arial Narrow"/>
                      <w:b/>
                      <w:color w:val="FFFFFF"/>
                      <w:spacing w:val="-1"/>
                      <w:sz w:val="44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44"/>
                    </w:rPr>
                    <w:t>COVID-19</w:t>
                  </w:r>
                  <w:r>
                    <w:rPr>
                      <w:rFonts w:ascii="Arial Narrow"/>
                      <w:b/>
                      <w:color w:val="FFFFFF"/>
                      <w:spacing w:val="-1"/>
                      <w:sz w:val="44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44"/>
                    </w:rPr>
                    <w:t>Addendum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t>Background:</w:t>
      </w:r>
    </w:p>
    <w:p>
      <w:pPr>
        <w:spacing w:before="275"/>
        <w:ind w:left="376" w:right="595" w:firstLine="0"/>
        <w:jc w:val="left"/>
        <w:rPr>
          <w:rFonts w:ascii="Arial Narrow"/>
          <w:b/>
          <w:sz w:val="24"/>
        </w:rPr>
      </w:pPr>
      <w:r>
        <w:rPr>
          <w:rFonts w:ascii="Arial Narrow"/>
          <w:b/>
          <w:sz w:val="24"/>
        </w:rPr>
        <w:t>This standalone appendix may be utilized by the state during emergency situations to request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amendments to its approved waiver, to multiple approved waivers in the state, and/or to all approved</w:t>
      </w:r>
      <w:r>
        <w:rPr>
          <w:rFonts w:ascii="Arial Narrow"/>
          <w:b/>
          <w:spacing w:val="-52"/>
          <w:sz w:val="24"/>
        </w:rPr>
        <w:t> </w:t>
      </w:r>
      <w:r>
        <w:rPr>
          <w:rFonts w:ascii="Arial Narrow"/>
          <w:b/>
          <w:sz w:val="24"/>
        </w:rPr>
        <w:t>waivers in the state.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It includes actions that states can take under the existing Section 1915(c) home</w:t>
      </w:r>
      <w:r>
        <w:rPr>
          <w:rFonts w:ascii="Arial Narrow"/>
          <w:b/>
          <w:spacing w:val="-52"/>
          <w:sz w:val="24"/>
        </w:rPr>
        <w:t> </w:t>
      </w:r>
      <w:r>
        <w:rPr>
          <w:rFonts w:ascii="Arial Narrow"/>
          <w:b/>
          <w:sz w:val="24"/>
        </w:rPr>
        <w:t>and community-based waiver authority in order to respond to an emergency.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Other activities may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require the use of various other authorities such as the Section 1115 demonstrations or the Section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1135 authorities.</w:t>
      </w:r>
      <w:hyperlink w:history="true" w:anchor="_bookmark0">
        <w:r>
          <w:rPr>
            <w:rFonts w:ascii="Arial Narrow"/>
            <w:b/>
            <w:position w:val="6"/>
            <w:sz w:val="16"/>
          </w:rPr>
          <w:t>i</w:t>
        </w:r>
      </w:hyperlink>
      <w:r>
        <w:rPr>
          <w:rFonts w:ascii="Arial Narrow"/>
          <w:b/>
          <w:spacing w:val="1"/>
          <w:position w:val="6"/>
          <w:sz w:val="16"/>
        </w:rPr>
        <w:t> </w:t>
      </w:r>
      <w:r>
        <w:rPr>
          <w:rFonts w:ascii="Arial Narrow"/>
          <w:b/>
          <w:sz w:val="24"/>
        </w:rPr>
        <w:t>This appendix may be applied retroactively as needed by the state.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Public notice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requirements normally applicable under 1915(c) do not apply to information contained in this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Appendix.</w:t>
      </w:r>
    </w:p>
    <w:p>
      <w:pPr>
        <w:pStyle w:val="BodyText"/>
        <w:spacing w:before="8"/>
        <w:rPr>
          <w:rFonts w:ascii="Arial Narrow"/>
          <w:b/>
          <w:sz w:val="23"/>
        </w:rPr>
      </w:pPr>
      <w:r>
        <w:rPr/>
        <w:pict>
          <v:group style="position:absolute;margin-left:63.299999pt;margin-top:14.804502pt;width:485.4pt;height:30.4pt;mso-position-horizontal-relative:page;mso-position-vertical-relative:paragraph;z-index:-15728640;mso-wrap-distance-left:0;mso-wrap-distance-right:0" id="docshapegroup2" coordorigin="1266,296" coordsize="9708,608">
            <v:rect style="position:absolute;left:1266;top:296;width:9708;height:30" id="docshape3" filled="true" fillcolor="#000000" stroked="false">
              <v:fill type="solid"/>
            </v:rect>
            <v:rect style="position:absolute;left:1330;top:370;width:9579;height:489" id="docshape4" filled="true" fillcolor="#000080" stroked="false">
              <v:fill type="solid"/>
            </v:rect>
            <v:shape style="position:absolute;left:1286;top:326;width:9668;height:578" id="docshape5" coordorigin="1286,326" coordsize="9668,578" path="m1331,326l1286,326,1286,370,1286,859,1286,903,1331,903,1331,859,1331,370,1331,326xm10954,326l10909,326,1331,326,1331,370,10909,370,10909,859,1331,859,1331,903,10909,903,10954,903,10954,859,10954,370,10954,326xe" filled="true" fillcolor="#000000" stroked="false">
              <v:path arrowok="t"/>
              <v:fill type="solid"/>
            </v:shape>
            <v:shape style="position:absolute;left:1330;top:370;width:9579;height:489" type="#_x0000_t202" id="docshape6" filled="false" stroked="false">
              <v:textbox inset="0,0,0,0">
                <w:txbxContent>
                  <w:p>
                    <w:pPr>
                      <w:spacing w:before="61"/>
                      <w:ind w:left="2601" w:right="2601" w:firstLine="0"/>
                      <w:jc w:val="center"/>
                      <w:rPr>
                        <w:rFonts w:ascii="Arial Narrow"/>
                        <w:b/>
                        <w:sz w:val="32"/>
                      </w:rPr>
                    </w:pPr>
                    <w:r>
                      <w:rPr>
                        <w:rFonts w:ascii="Arial Narrow"/>
                        <w:b/>
                        <w:color w:val="FFFFFF"/>
                        <w:sz w:val="32"/>
                      </w:rPr>
                      <w:t>Appendix</w:t>
                    </w:r>
                    <w:r>
                      <w:rPr>
                        <w:rFonts w:ascii="Arial Narrow"/>
                        <w:b/>
                        <w:color w:val="FFFFFF"/>
                        <w:spacing w:val="-3"/>
                        <w:sz w:val="32"/>
                      </w:rPr>
                      <w:t> </w:t>
                    </w:r>
                    <w:r>
                      <w:rPr>
                        <w:rFonts w:ascii="Arial Narrow"/>
                        <w:b/>
                        <w:color w:val="FFFFFF"/>
                        <w:sz w:val="32"/>
                      </w:rPr>
                      <w:t>K-1:</w:t>
                    </w:r>
                    <w:r>
                      <w:rPr>
                        <w:rFonts w:ascii="Arial Narrow"/>
                        <w:b/>
                        <w:color w:val="FFFFFF"/>
                        <w:spacing w:val="-3"/>
                        <w:sz w:val="32"/>
                      </w:rPr>
                      <w:t> </w:t>
                    </w:r>
                    <w:r>
                      <w:rPr>
                        <w:rFonts w:ascii="Arial Narrow"/>
                        <w:b/>
                        <w:color w:val="FFFFFF"/>
                        <w:sz w:val="32"/>
                      </w:rPr>
                      <w:t>General</w:t>
                    </w:r>
                    <w:r>
                      <w:rPr>
                        <w:rFonts w:ascii="Arial Narrow"/>
                        <w:b/>
                        <w:color w:val="FFFFFF"/>
                        <w:spacing w:val="-2"/>
                        <w:sz w:val="32"/>
                      </w:rPr>
                      <w:t> </w:t>
                    </w:r>
                    <w:r>
                      <w:rPr>
                        <w:rFonts w:ascii="Arial Narrow"/>
                        <w:b/>
                        <w:color w:val="FFFFFF"/>
                        <w:sz w:val="32"/>
                      </w:rPr>
                      <w:t>Information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Heading1"/>
        <w:spacing w:before="120" w:after="8"/>
      </w:pPr>
      <w:r>
        <w:rPr/>
        <w:t>General</w:t>
      </w:r>
      <w:r>
        <w:rPr>
          <w:spacing w:val="-3"/>
        </w:rPr>
        <w:t> </w:t>
      </w:r>
      <w:r>
        <w:rPr/>
        <w:t>Information:</w:t>
      </w:r>
    </w:p>
    <w:tbl>
      <w:tblPr>
        <w:tblW w:w="0" w:type="auto"/>
        <w:jc w:val="left"/>
        <w:tblInd w:w="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"/>
        <w:gridCol w:w="2053"/>
      </w:tblGrid>
      <w:tr>
        <w:trPr>
          <w:trHeight w:val="244" w:hRule="atLeast"/>
        </w:trPr>
        <w:tc>
          <w:tcPr>
            <w:tcW w:w="391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A.</w:t>
            </w:r>
          </w:p>
        </w:tc>
        <w:tc>
          <w:tcPr>
            <w:tcW w:w="2053" w:type="dxa"/>
          </w:tcPr>
          <w:p>
            <w:pPr>
              <w:pStyle w:val="TableParagraph"/>
              <w:spacing w:line="224" w:lineRule="exact"/>
              <w:ind w:left="127"/>
              <w:rPr>
                <w:sz w:val="22"/>
              </w:rPr>
            </w:pPr>
            <w:r>
              <w:rPr>
                <w:b/>
                <w:sz w:val="22"/>
              </w:rPr>
              <w:t>State: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  <w:u w:val="single"/>
              </w:rPr>
              <w:t>Massachusetts</w:t>
            </w:r>
          </w:p>
        </w:tc>
      </w:tr>
    </w:tbl>
    <w:p>
      <w:pPr>
        <w:pStyle w:val="BodyText"/>
        <w:spacing w:before="1"/>
        <w:rPr>
          <w:rFonts w:ascii="Arial Narrow"/>
          <w:b/>
          <w:sz w:val="12"/>
        </w:rPr>
      </w:pPr>
    </w:p>
    <w:tbl>
      <w:tblPr>
        <w:tblW w:w="0" w:type="auto"/>
        <w:jc w:val="left"/>
        <w:tblInd w:w="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"/>
        <w:gridCol w:w="2185"/>
        <w:gridCol w:w="7236"/>
      </w:tblGrid>
      <w:tr>
        <w:trPr>
          <w:trHeight w:val="2529" w:hRule="atLeast"/>
        </w:trPr>
        <w:tc>
          <w:tcPr>
            <w:tcW w:w="385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B.</w:t>
            </w:r>
          </w:p>
        </w:tc>
        <w:tc>
          <w:tcPr>
            <w:tcW w:w="2185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18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Waiver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Title(s):</w:t>
            </w:r>
          </w:p>
        </w:tc>
        <w:tc>
          <w:tcPr>
            <w:tcW w:w="7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51" w:lineRule="exact"/>
              <w:ind w:left="92"/>
              <w:rPr>
                <w:sz w:val="22"/>
              </w:rPr>
            </w:pPr>
            <w:r>
              <w:rPr>
                <w:sz w:val="22"/>
              </w:rPr>
              <w:t>Frail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Waiver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(FEW)</w:t>
            </w:r>
          </w:p>
          <w:p>
            <w:pPr>
              <w:pStyle w:val="TableParagraph"/>
              <w:spacing w:line="252" w:lineRule="exact"/>
              <w:ind w:left="92"/>
              <w:rPr>
                <w:sz w:val="22"/>
              </w:rPr>
            </w:pPr>
            <w:r>
              <w:rPr>
                <w:sz w:val="22"/>
              </w:rPr>
              <w:t>Traumatic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Injury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(TBI)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Waiver</w:t>
            </w:r>
          </w:p>
          <w:p>
            <w:pPr>
              <w:pStyle w:val="TableParagraph"/>
              <w:ind w:left="92" w:right="2641"/>
              <w:rPr>
                <w:sz w:val="22"/>
              </w:rPr>
            </w:pPr>
            <w:r>
              <w:rPr>
                <w:sz w:val="22"/>
              </w:rPr>
              <w:t>MFP – Community Living (MFP-CL) Waiver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MFP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Residential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(MFP-RS)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Waiver</w:t>
            </w:r>
          </w:p>
          <w:p>
            <w:pPr>
              <w:pStyle w:val="TableParagraph"/>
              <w:ind w:left="92" w:right="880"/>
              <w:rPr>
                <w:sz w:val="22"/>
              </w:rPr>
            </w:pPr>
            <w:r>
              <w:rPr>
                <w:sz w:val="22"/>
              </w:rPr>
              <w:t>Acquired Brain Injury with Residential Habilitation (ABI-RH) Waiver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Acquired Brain Injury Non-residential Habilitation (ABI-N) Waiver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Living Waiver (DDS-CL)</w:t>
            </w:r>
          </w:p>
          <w:p>
            <w:pPr>
              <w:pStyle w:val="TableParagraph"/>
              <w:ind w:left="92" w:right="3837"/>
              <w:rPr>
                <w:sz w:val="22"/>
              </w:rPr>
            </w:pPr>
            <w:r>
              <w:rPr>
                <w:sz w:val="22"/>
              </w:rPr>
              <w:t>Intensive Supports Waiver (DDS-IS)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Adult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Waiver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(DDS-AS)</w:t>
            </w:r>
          </w:p>
          <w:p>
            <w:pPr>
              <w:pStyle w:val="TableParagraph"/>
              <w:spacing w:line="235" w:lineRule="exact"/>
              <w:ind w:left="92"/>
              <w:rPr>
                <w:sz w:val="22"/>
              </w:rPr>
            </w:pPr>
            <w:r>
              <w:rPr>
                <w:sz w:val="22"/>
              </w:rPr>
              <w:t>Children’s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Autism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Spectrum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Disorder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Waiver</w:t>
            </w:r>
          </w:p>
        </w:tc>
      </w:tr>
    </w:tbl>
    <w:p>
      <w:pPr>
        <w:pStyle w:val="Heading3"/>
        <w:numPr>
          <w:ilvl w:val="0"/>
          <w:numId w:val="1"/>
        </w:numPr>
        <w:tabs>
          <w:tab w:pos="1023" w:val="left" w:leader="none"/>
          <w:tab w:pos="1024" w:val="left" w:leader="none"/>
        </w:tabs>
        <w:spacing w:line="240" w:lineRule="auto" w:before="137" w:after="0"/>
        <w:ind w:left="1024" w:right="0" w:hanging="559"/>
        <w:jc w:val="left"/>
        <w:rPr>
          <w:sz w:val="24"/>
        </w:rPr>
      </w:pPr>
      <w:r>
        <w:rPr/>
        <w:t>Control</w:t>
      </w:r>
      <w:r>
        <w:rPr>
          <w:spacing w:val="-5"/>
        </w:rPr>
        <w:t> </w:t>
      </w:r>
      <w:r>
        <w:rPr/>
        <w:t>Number(s):</w:t>
      </w:r>
    </w:p>
    <w:p>
      <w:pPr>
        <w:pStyle w:val="BodyText"/>
        <w:ind w:left="900"/>
        <w:rPr>
          <w:sz w:val="20"/>
        </w:rPr>
      </w:pPr>
      <w:r>
        <w:rPr>
          <w:sz w:val="20"/>
        </w:rPr>
        <w:pict>
          <v:shape style="width:459pt;height:128.0500pt;mso-position-horizontal-relative:char;mso-position-vertical-relative:line" type="#_x0000_t202" id="docshape7" filled="true" fillcolor="#e6e6e6" stroked="true" strokeweight="1.5pt" strokecolor="#000000">
            <w10:anchorlock/>
            <v:textbox inset="0,0,0,0">
              <w:txbxContent>
                <w:p>
                  <w:pPr>
                    <w:pStyle w:val="BodyText"/>
                    <w:ind w:left="183" w:right="730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MA.0059.R07.01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MA.0359.R04.01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MA.1027.R01.02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MA.1028.R01.01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  <w:spacing w:val="-1"/>
                    </w:rPr>
                    <w:t>MA.40701.R02.02</w:t>
                  </w:r>
                  <w:r>
                    <w:rPr>
                      <w:color w:val="000000"/>
                      <w:spacing w:val="-52"/>
                    </w:rPr>
                    <w:t> </w:t>
                  </w:r>
                  <w:r>
                    <w:rPr>
                      <w:color w:val="000000"/>
                      <w:spacing w:val="-1"/>
                    </w:rPr>
                    <w:t>MA.40702.R02.01</w:t>
                  </w:r>
                  <w:r>
                    <w:rPr>
                      <w:color w:val="000000"/>
                      <w:spacing w:val="-52"/>
                    </w:rPr>
                    <w:t> </w:t>
                  </w:r>
                  <w:r>
                    <w:rPr>
                      <w:color w:val="000000"/>
                    </w:rPr>
                    <w:t>MA.0826.R02.01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MA.0827.R02.01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MA.0828.R.02.01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  <w:spacing w:val="-1"/>
                    </w:rPr>
                    <w:t>MA.40207.R02.02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top="1320" w:bottom="280" w:left="920" w:right="900"/>
        </w:sectPr>
      </w:pPr>
    </w:p>
    <w:p>
      <w:pPr>
        <w:pStyle w:val="ListParagraph"/>
        <w:numPr>
          <w:ilvl w:val="0"/>
          <w:numId w:val="1"/>
        </w:numPr>
        <w:tabs>
          <w:tab w:pos="808" w:val="left" w:leader="none"/>
          <w:tab w:pos="809" w:val="left" w:leader="none"/>
        </w:tabs>
        <w:spacing w:line="240" w:lineRule="auto" w:before="73" w:after="0"/>
        <w:ind w:left="808" w:right="0" w:hanging="434"/>
        <w:jc w:val="left"/>
        <w:rPr>
          <w:b/>
          <w:sz w:val="22"/>
        </w:rPr>
      </w:pPr>
      <w:r>
        <w:rPr>
          <w:b/>
          <w:sz w:val="22"/>
        </w:rPr>
        <w:t>Type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Emergency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state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check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more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than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one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box)</w:t>
      </w:r>
      <w:r>
        <w:rPr>
          <w:sz w:val="22"/>
        </w:rPr>
        <w:t>:</w:t>
      </w:r>
    </w:p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7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267"/>
      </w:tblGrid>
      <w:tr>
        <w:trPr>
          <w:trHeight w:val="333" w:hRule="atLeast"/>
        </w:trPr>
        <w:tc>
          <w:tcPr>
            <w:tcW w:w="576" w:type="dxa"/>
            <w:shd w:val="clear" w:color="auto" w:fill="E6E6E6"/>
          </w:tcPr>
          <w:p>
            <w:pPr>
              <w:pStyle w:val="TableParagraph"/>
              <w:spacing w:line="252" w:lineRule="exact"/>
              <w:ind w:left="108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X</w:t>
            </w:r>
          </w:p>
        </w:tc>
        <w:tc>
          <w:tcPr>
            <w:tcW w:w="3267" w:type="dxa"/>
          </w:tcPr>
          <w:p>
            <w:pPr>
              <w:pStyle w:val="TableParagraph"/>
              <w:spacing w:line="252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Pandemic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Epidemic</w:t>
            </w:r>
          </w:p>
        </w:tc>
      </w:tr>
      <w:tr>
        <w:trPr>
          <w:trHeight w:val="332" w:hRule="atLeast"/>
        </w:trPr>
        <w:tc>
          <w:tcPr>
            <w:tcW w:w="576" w:type="dxa"/>
            <w:shd w:val="clear" w:color="auto" w:fill="E6E6E6"/>
          </w:tcPr>
          <w:p>
            <w:pPr>
              <w:pStyle w:val="TableParagraph"/>
              <w:spacing w:line="243" w:lineRule="exact"/>
              <w:ind w:left="108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99"/>
                <w:sz w:val="22"/>
              </w:rPr>
              <w:t></w:t>
            </w:r>
          </w:p>
        </w:tc>
        <w:tc>
          <w:tcPr>
            <w:tcW w:w="3267" w:type="dxa"/>
          </w:tcPr>
          <w:p>
            <w:pPr>
              <w:pStyle w:val="TableParagraph"/>
              <w:spacing w:line="252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Natural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Disaster</w:t>
            </w:r>
          </w:p>
        </w:tc>
      </w:tr>
      <w:tr>
        <w:trPr>
          <w:trHeight w:val="333" w:hRule="atLeast"/>
        </w:trPr>
        <w:tc>
          <w:tcPr>
            <w:tcW w:w="576" w:type="dxa"/>
            <w:shd w:val="clear" w:color="auto" w:fill="E6E6E6"/>
          </w:tcPr>
          <w:p>
            <w:pPr>
              <w:pStyle w:val="TableParagraph"/>
              <w:spacing w:line="243" w:lineRule="exact"/>
              <w:ind w:left="108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99"/>
                <w:sz w:val="22"/>
              </w:rPr>
              <w:t></w:t>
            </w:r>
          </w:p>
        </w:tc>
        <w:tc>
          <w:tcPr>
            <w:tcW w:w="3267" w:type="dxa"/>
          </w:tcPr>
          <w:p>
            <w:pPr>
              <w:pStyle w:val="TableParagraph"/>
              <w:spacing w:line="252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National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Security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Emergency</w:t>
            </w:r>
          </w:p>
        </w:tc>
      </w:tr>
      <w:tr>
        <w:trPr>
          <w:trHeight w:val="332" w:hRule="atLeast"/>
        </w:trPr>
        <w:tc>
          <w:tcPr>
            <w:tcW w:w="576" w:type="dxa"/>
            <w:shd w:val="clear" w:color="auto" w:fill="E6E6E6"/>
          </w:tcPr>
          <w:p>
            <w:pPr>
              <w:pStyle w:val="TableParagraph"/>
              <w:spacing w:line="243" w:lineRule="exact"/>
              <w:ind w:left="108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99"/>
                <w:sz w:val="22"/>
              </w:rPr>
              <w:t></w:t>
            </w:r>
          </w:p>
        </w:tc>
        <w:tc>
          <w:tcPr>
            <w:tcW w:w="3267" w:type="dxa"/>
          </w:tcPr>
          <w:p>
            <w:pPr>
              <w:pStyle w:val="TableParagraph"/>
              <w:spacing w:line="252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Environmental</w:t>
            </w:r>
          </w:p>
        </w:tc>
      </w:tr>
      <w:tr>
        <w:trPr>
          <w:trHeight w:val="339" w:hRule="atLeast"/>
        </w:trPr>
        <w:tc>
          <w:tcPr>
            <w:tcW w:w="576" w:type="dxa"/>
            <w:shd w:val="clear" w:color="auto" w:fill="E6E6E6"/>
          </w:tcPr>
          <w:p>
            <w:pPr>
              <w:pStyle w:val="TableParagraph"/>
              <w:spacing w:line="243" w:lineRule="exact"/>
              <w:ind w:left="108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99"/>
                <w:sz w:val="22"/>
              </w:rPr>
              <w:t></w:t>
            </w:r>
          </w:p>
        </w:tc>
        <w:tc>
          <w:tcPr>
            <w:tcW w:w="3267" w:type="dxa"/>
          </w:tcPr>
          <w:p>
            <w:pPr>
              <w:pStyle w:val="TableParagraph"/>
              <w:spacing w:line="252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Other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(specify):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2" w:after="0"/>
        <w:ind w:left="807" w:right="484" w:hanging="432"/>
        <w:jc w:val="left"/>
        <w:rPr>
          <w:b/>
          <w:sz w:val="22"/>
        </w:rPr>
      </w:pPr>
      <w:r>
        <w:rPr>
          <w:b/>
          <w:sz w:val="22"/>
        </w:rPr>
        <w:t>Brief Description of Emergency.</w:t>
      </w:r>
      <w:r>
        <w:rPr>
          <w:b/>
          <w:spacing w:val="1"/>
          <w:sz w:val="22"/>
        </w:rPr>
        <w:t> </w:t>
      </w:r>
      <w:r>
        <w:rPr>
          <w:i/>
          <w:sz w:val="22"/>
        </w:rPr>
        <w:t>In no more than one paragraph each</w:t>
      </w:r>
      <w:r>
        <w:rPr>
          <w:sz w:val="22"/>
        </w:rPr>
        <w:t>, briefly describe the: 1) nature</w:t>
      </w:r>
      <w:r>
        <w:rPr>
          <w:spacing w:val="1"/>
          <w:sz w:val="22"/>
        </w:rPr>
        <w:t> </w:t>
      </w:r>
      <w:r>
        <w:rPr>
          <w:sz w:val="22"/>
        </w:rPr>
        <w:t>of emergency; 2) number of individuals affected and the state’s mechanism to identify individuals at</w:t>
      </w:r>
      <w:r>
        <w:rPr>
          <w:spacing w:val="1"/>
          <w:sz w:val="22"/>
        </w:rPr>
        <w:t> </w:t>
      </w:r>
      <w:r>
        <w:rPr>
          <w:sz w:val="22"/>
        </w:rPr>
        <w:t>risk; 3) roles of state, local and other entities involved in approved waiver operations; and 4) expected</w:t>
      </w:r>
      <w:r>
        <w:rPr>
          <w:spacing w:val="1"/>
          <w:sz w:val="22"/>
        </w:rPr>
        <w:t> </w:t>
      </w:r>
      <w:r>
        <w:rPr>
          <w:sz w:val="22"/>
        </w:rPr>
        <w:t>changes</w:t>
      </w:r>
      <w:r>
        <w:rPr>
          <w:spacing w:val="-4"/>
          <w:sz w:val="22"/>
        </w:rPr>
        <w:t> </w:t>
      </w:r>
      <w:r>
        <w:rPr>
          <w:sz w:val="22"/>
        </w:rPr>
        <w:t>needed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service</w:t>
      </w:r>
      <w:r>
        <w:rPr>
          <w:spacing w:val="-4"/>
          <w:sz w:val="22"/>
        </w:rPr>
        <w:t> </w:t>
      </w:r>
      <w:r>
        <w:rPr>
          <w:sz w:val="22"/>
        </w:rPr>
        <w:t>delivery</w:t>
      </w:r>
      <w:r>
        <w:rPr>
          <w:spacing w:val="-3"/>
          <w:sz w:val="22"/>
        </w:rPr>
        <w:t> </w:t>
      </w:r>
      <w:r>
        <w:rPr>
          <w:sz w:val="22"/>
        </w:rPr>
        <w:t>methods,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applicable.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state</w:t>
      </w:r>
      <w:r>
        <w:rPr>
          <w:spacing w:val="-4"/>
          <w:sz w:val="22"/>
        </w:rPr>
        <w:t> </w:t>
      </w:r>
      <w:r>
        <w:rPr>
          <w:sz w:val="22"/>
        </w:rPr>
        <w:t>should</w:t>
      </w:r>
      <w:r>
        <w:rPr>
          <w:spacing w:val="-3"/>
          <w:sz w:val="22"/>
        </w:rPr>
        <w:t> </w:t>
      </w:r>
      <w:r>
        <w:rPr>
          <w:sz w:val="22"/>
        </w:rPr>
        <w:t>provide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information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52"/>
          <w:sz w:val="22"/>
        </w:rPr>
        <w:t> </w:t>
      </w:r>
      <w:r>
        <w:rPr>
          <w:sz w:val="22"/>
        </w:rPr>
        <w:t>each emergency checked if those emergencies affect different geographic areas and require different</w:t>
      </w:r>
      <w:r>
        <w:rPr>
          <w:spacing w:val="1"/>
          <w:sz w:val="22"/>
        </w:rPr>
        <w:t> </w:t>
      </w:r>
      <w:r>
        <w:rPr>
          <w:sz w:val="22"/>
        </w:rPr>
        <w:t>changes</w:t>
      </w:r>
      <w:r>
        <w:rPr>
          <w:spacing w:val="-2"/>
          <w:sz w:val="22"/>
        </w:rPr>
        <w:t> </w:t>
      </w:r>
      <w:r>
        <w:rPr>
          <w:sz w:val="22"/>
        </w:rPr>
        <w:t>to the</w:t>
      </w:r>
      <w:r>
        <w:rPr>
          <w:spacing w:val="-1"/>
          <w:sz w:val="22"/>
        </w:rPr>
        <w:t> </w:t>
      </w:r>
      <w:r>
        <w:rPr>
          <w:sz w:val="22"/>
        </w:rPr>
        <w:t>waiver.</w:t>
      </w:r>
    </w:p>
    <w:p>
      <w:pPr>
        <w:pStyle w:val="BodyText"/>
        <w:ind w:left="630"/>
        <w:rPr>
          <w:sz w:val="20"/>
        </w:rPr>
      </w:pPr>
      <w:r>
        <w:rPr>
          <w:sz w:val="20"/>
        </w:rPr>
        <w:pict>
          <v:shape style="width:436.5pt;height:42.9pt;mso-position-horizontal-relative:char;mso-position-vertical-relative:line" type="#_x0000_t202" id="docshape8" filled="true" fillcolor="#e6e6e6" stroked="true" strokeweight="1.5pt" strokecolor="#000000">
            <w10:anchorlock/>
            <v:textbox inset="0,0,0,0">
              <w:txbxContent>
                <w:p>
                  <w:pPr>
                    <w:spacing w:line="240" w:lineRule="auto" w:before="0"/>
                    <w:ind w:left="93" w:right="90" w:firstLine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COVID-19 pandemic. This amendment will apply waiver-wide for each</w:t>
                  </w:r>
                  <w:r>
                    <w:rPr>
                      <w:color w:val="000000"/>
                      <w:spacing w:val="60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waiver</w:t>
                  </w:r>
                  <w:r>
                    <w:rPr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included in this Appendix, to all individuals impacted by the virus or the response to the</w:t>
                  </w:r>
                  <w:r>
                    <w:rPr>
                      <w:color w:val="000000"/>
                      <w:spacing w:val="-57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virus</w:t>
                  </w:r>
                  <w:r>
                    <w:rPr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(e.g. closure of</w:t>
                  </w:r>
                  <w:r>
                    <w:rPr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day programs, etc.)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7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90" w:after="0"/>
        <w:ind w:left="808" w:right="696" w:hanging="432"/>
        <w:jc w:val="left"/>
        <w:rPr>
          <w:b/>
          <w:sz w:val="24"/>
        </w:rPr>
      </w:pPr>
      <w:r>
        <w:rPr>
          <w:b/>
          <w:sz w:val="24"/>
        </w:rPr>
        <w:t>Proposed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Effective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Date: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Start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Date:</w:t>
      </w:r>
      <w:r>
        <w:rPr>
          <w:b/>
          <w:spacing w:val="-1"/>
          <w:sz w:val="24"/>
        </w:rPr>
        <w:t> </w:t>
      </w:r>
      <w:r>
        <w:rPr>
          <w:sz w:val="24"/>
          <w:u w:val="single"/>
        </w:rPr>
        <w:t>March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1,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2020</w:t>
      </w:r>
      <w:r>
        <w:rPr>
          <w:spacing w:val="57"/>
          <w:sz w:val="24"/>
        </w:rPr>
        <w:t> </w:t>
      </w:r>
      <w:r>
        <w:rPr>
          <w:b/>
          <w:sz w:val="24"/>
        </w:rPr>
        <w:t>Anticipated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Date: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February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28,</w:t>
      </w:r>
      <w:r>
        <w:rPr>
          <w:spacing w:val="-57"/>
          <w:sz w:val="24"/>
        </w:rPr>
        <w:t> </w:t>
      </w:r>
      <w:r>
        <w:rPr>
          <w:sz w:val="24"/>
          <w:u w:val="single"/>
        </w:rPr>
        <w:t>2021</w:t>
      </w:r>
    </w:p>
    <w:p>
      <w:pPr>
        <w:pStyle w:val="BodyText"/>
        <w:spacing w:before="5"/>
        <w:rPr>
          <w:sz w:val="16"/>
        </w:rPr>
      </w:pPr>
    </w:p>
    <w:p>
      <w:pPr>
        <w:pStyle w:val="Heading2"/>
        <w:numPr>
          <w:ilvl w:val="0"/>
          <w:numId w:val="1"/>
        </w:numPr>
        <w:tabs>
          <w:tab w:pos="744" w:val="left" w:leader="none"/>
        </w:tabs>
        <w:spacing w:line="240" w:lineRule="auto" w:before="90" w:after="0"/>
        <w:ind w:left="743" w:right="0" w:hanging="369"/>
        <w:jc w:val="left"/>
      </w:pPr>
      <w:r>
        <w:rPr/>
        <w:t>Description</w:t>
      </w:r>
      <w:r>
        <w:rPr>
          <w:spacing w:val="-7"/>
        </w:rPr>
        <w:t> </w:t>
      </w:r>
      <w:r>
        <w:rPr/>
        <w:t>of</w:t>
      </w:r>
      <w:r>
        <w:rPr>
          <w:spacing w:val="-11"/>
        </w:rPr>
        <w:t> </w:t>
      </w:r>
      <w:r>
        <w:rPr/>
        <w:t>Transition</w:t>
      </w:r>
      <w:r>
        <w:rPr>
          <w:spacing w:val="-7"/>
        </w:rPr>
        <w:t> </w:t>
      </w:r>
      <w:r>
        <w:rPr/>
        <w:t>Plan.</w:t>
      </w:r>
    </w:p>
    <w:p>
      <w:pPr>
        <w:pStyle w:val="BodyText"/>
        <w:ind w:left="630"/>
        <w:rPr>
          <w:sz w:val="20"/>
        </w:rPr>
      </w:pPr>
      <w:r>
        <w:rPr>
          <w:sz w:val="20"/>
        </w:rPr>
        <w:pict>
          <v:shape style="width:472.5pt;height:29.1pt;mso-position-horizontal-relative:char;mso-position-vertical-relative:line" type="#_x0000_t202" id="docshape9" filled="true" fillcolor="#e6e6e6" stroked="true" strokeweight="1.5pt" strokecolor="#000000">
            <w10:anchorlock/>
            <v:textbox inset="0,0,0,0">
              <w:txbxContent>
                <w:p>
                  <w:pPr>
                    <w:spacing w:line="240" w:lineRule="auto" w:before="0"/>
                    <w:ind w:left="93" w:right="0" w:firstLine="0"/>
                    <w:jc w:val="left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All</w:t>
                  </w:r>
                  <w:r>
                    <w:rPr>
                      <w:color w:val="000000"/>
                      <w:spacing w:val="9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activities</w:t>
                  </w:r>
                  <w:r>
                    <w:rPr>
                      <w:color w:val="000000"/>
                      <w:spacing w:val="8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will</w:t>
                  </w:r>
                  <w:r>
                    <w:rPr>
                      <w:color w:val="000000"/>
                      <w:spacing w:val="7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take</w:t>
                  </w:r>
                  <w:r>
                    <w:rPr>
                      <w:color w:val="000000"/>
                      <w:spacing w:val="7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place</w:t>
                  </w:r>
                  <w:r>
                    <w:rPr>
                      <w:color w:val="000000"/>
                      <w:spacing w:val="7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in</w:t>
                  </w:r>
                  <w:r>
                    <w:rPr>
                      <w:color w:val="000000"/>
                      <w:spacing w:val="7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response</w:t>
                  </w:r>
                  <w:r>
                    <w:rPr>
                      <w:color w:val="000000"/>
                      <w:spacing w:val="7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to</w:t>
                  </w:r>
                  <w:r>
                    <w:rPr>
                      <w:color w:val="000000"/>
                      <w:spacing w:val="7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the</w:t>
                  </w:r>
                  <w:r>
                    <w:rPr>
                      <w:color w:val="000000"/>
                      <w:spacing w:val="8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impact</w:t>
                  </w:r>
                  <w:r>
                    <w:rPr>
                      <w:color w:val="000000"/>
                      <w:spacing w:val="7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of</w:t>
                  </w:r>
                  <w:r>
                    <w:rPr>
                      <w:color w:val="000000"/>
                      <w:spacing w:val="7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COVID-19</w:t>
                  </w:r>
                  <w:r>
                    <w:rPr>
                      <w:color w:val="000000"/>
                      <w:spacing w:val="8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as</w:t>
                  </w:r>
                  <w:r>
                    <w:rPr>
                      <w:color w:val="000000"/>
                      <w:spacing w:val="8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efficiently</w:t>
                  </w:r>
                  <w:r>
                    <w:rPr>
                      <w:color w:val="000000"/>
                      <w:spacing w:val="7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and</w:t>
                  </w:r>
                  <w:r>
                    <w:rPr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effectively</w:t>
                  </w:r>
                  <w:r>
                    <w:rPr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as possible based upon the</w:t>
                  </w:r>
                  <w:r>
                    <w:rPr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complexity of</w:t>
                  </w:r>
                  <w:r>
                    <w:rPr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the change.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7"/>
        <w:rPr>
          <w:b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40" w:lineRule="auto" w:before="90" w:after="0"/>
        <w:ind w:left="743" w:right="0" w:hanging="369"/>
        <w:jc w:val="left"/>
        <w:rPr>
          <w:b/>
          <w:sz w:val="24"/>
        </w:rPr>
      </w:pPr>
      <w:r>
        <w:rPr>
          <w:b/>
          <w:spacing w:val="-1"/>
          <w:sz w:val="24"/>
        </w:rPr>
        <w:t>Geographic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Areas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Affected:</w:t>
      </w:r>
    </w:p>
    <w:p>
      <w:pPr>
        <w:pStyle w:val="BodyText"/>
        <w:ind w:left="630"/>
        <w:rPr>
          <w:sz w:val="20"/>
        </w:rPr>
      </w:pPr>
      <w:r>
        <w:rPr>
          <w:sz w:val="20"/>
        </w:rPr>
        <w:pict>
          <v:shape style="width:436.5pt;height:29.1pt;mso-position-horizontal-relative:char;mso-position-vertical-relative:line" type="#_x0000_t202" id="docshape10" filled="true" fillcolor="#e6e6e6" stroked="true" strokeweight="1.5pt" strokecolor="#000000">
            <w10:anchorlock/>
            <v:textbox inset="0,0,0,0">
              <w:txbxContent>
                <w:p>
                  <w:pPr>
                    <w:spacing w:line="240" w:lineRule="auto" w:before="0"/>
                    <w:ind w:left="93" w:right="0" w:firstLine="0"/>
                    <w:jc w:val="left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These</w:t>
                  </w:r>
                  <w:r>
                    <w:rPr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actions</w:t>
                  </w:r>
                  <w:r>
                    <w:rPr>
                      <w:color w:val="000000"/>
                      <w:spacing w:val="2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will</w:t>
                  </w:r>
                  <w:r>
                    <w:rPr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apply across</w:t>
                  </w:r>
                  <w:r>
                    <w:rPr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the</w:t>
                  </w:r>
                  <w:r>
                    <w:rPr>
                      <w:color w:val="000000"/>
                      <w:spacing w:val="2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waiver</w:t>
                  </w:r>
                  <w:r>
                    <w:rPr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to</w:t>
                  </w:r>
                  <w:r>
                    <w:rPr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all</w:t>
                  </w:r>
                  <w:r>
                    <w:rPr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individuals</w:t>
                  </w:r>
                  <w:r>
                    <w:rPr>
                      <w:color w:val="000000"/>
                      <w:spacing w:val="2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impacted</w:t>
                  </w:r>
                  <w:r>
                    <w:rPr>
                      <w:color w:val="000000"/>
                      <w:spacing w:val="2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by</w:t>
                  </w:r>
                  <w:r>
                    <w:rPr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the</w:t>
                  </w:r>
                  <w:r>
                    <w:rPr>
                      <w:color w:val="000000"/>
                      <w:spacing w:val="2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COVID-19</w:t>
                  </w:r>
                  <w:r>
                    <w:rPr>
                      <w:color w:val="000000"/>
                      <w:spacing w:val="-57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virus.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5"/>
        <w:rPr>
          <w:b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710" w:val="left" w:leader="none"/>
        </w:tabs>
        <w:spacing w:line="240" w:lineRule="auto" w:before="90" w:after="0"/>
        <w:ind w:left="1096" w:right="1386" w:hanging="720"/>
        <w:jc w:val="left"/>
        <w:rPr>
          <w:b/>
          <w:sz w:val="24"/>
        </w:rPr>
      </w:pPr>
      <w:r>
        <w:rPr>
          <w:b/>
          <w:sz w:val="24"/>
        </w:rPr>
        <w:t>Description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State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Disaster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Plan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(if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available)</w:t>
      </w:r>
      <w:r>
        <w:rPr>
          <w:b/>
          <w:spacing w:val="-2"/>
          <w:sz w:val="24"/>
        </w:rPr>
        <w:t> </w:t>
      </w:r>
      <w:r>
        <w:rPr>
          <w:b/>
          <w:i/>
          <w:sz w:val="24"/>
        </w:rPr>
        <w:t>Reference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external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documents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is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acceptable:</w:t>
      </w:r>
    </w:p>
    <w:p>
      <w:pPr>
        <w:pStyle w:val="BodyText"/>
        <w:spacing w:before="11"/>
        <w:rPr>
          <w:b/>
          <w:i/>
          <w:sz w:val="21"/>
        </w:rPr>
      </w:pPr>
      <w:r>
        <w:rPr/>
        <w:pict>
          <v:shape style="position:absolute;margin-left:78.269997pt;margin-top:14.574815pt;width:436.5pt;height:28.8pt;mso-position-horizontal-relative:page;mso-position-vertical-relative:paragraph;z-index:-15725568;mso-wrap-distance-left:0;mso-wrap-distance-right:0" type="#_x0000_t202" id="docshape11" filled="true" fillcolor="#e6e6e6" stroked="true" strokeweight="1.5pt" strokecolor="#000000">
            <v:textbox inset="0,0,0,0">
              <w:txbxContent>
                <w:p>
                  <w:pPr>
                    <w:pStyle w:val="BodyText"/>
                    <w:spacing w:line="252" w:lineRule="exact"/>
                    <w:ind w:left="9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N/A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after="0"/>
        <w:rPr>
          <w:sz w:val="21"/>
        </w:rPr>
        <w:sectPr>
          <w:pgSz w:w="12240" w:h="15840"/>
          <w:pgMar w:top="1220" w:bottom="280" w:left="920" w:right="900"/>
        </w:sectPr>
      </w:pPr>
    </w:p>
    <w:p>
      <w:pPr>
        <w:pStyle w:val="BodyText"/>
        <w:spacing w:before="1"/>
        <w:rPr>
          <w:b/>
          <w:i/>
          <w:sz w:val="2"/>
        </w:rPr>
      </w:pPr>
    </w:p>
    <w:p>
      <w:pPr>
        <w:pStyle w:val="BodyText"/>
        <w:ind w:left="365"/>
        <w:rPr>
          <w:sz w:val="20"/>
        </w:rPr>
      </w:pPr>
      <w:r>
        <w:rPr>
          <w:sz w:val="20"/>
        </w:rPr>
        <w:pict>
          <v:shape style="width:481.15pt;height:45pt;mso-position-horizontal-relative:char;mso-position-vertical-relative:line" type="#_x0000_t202" id="docshape12" filled="true" fillcolor="#000080" stroked="true" strokeweight="2.220pt" strokecolor="#000000">
            <w10:anchorlock/>
            <v:textbox inset="0,0,0,0">
              <w:txbxContent>
                <w:p>
                  <w:pPr>
                    <w:spacing w:before="60"/>
                    <w:ind w:left="4358" w:right="104" w:hanging="4235"/>
                    <w:jc w:val="left"/>
                    <w:rPr>
                      <w:rFonts w:ascii="Arial Narrow"/>
                      <w:b/>
                      <w:color w:val="000000"/>
                      <w:sz w:val="32"/>
                    </w:rPr>
                  </w:pP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Appendix K-2: Temporary or Emergency-Specific Amendment to Approved</w:t>
                  </w:r>
                  <w:r>
                    <w:rPr>
                      <w:rFonts w:ascii="Arial Narrow"/>
                      <w:b/>
                      <w:color w:val="FFFFFF"/>
                      <w:spacing w:val="-70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Waiver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Heading1"/>
        <w:spacing w:before="90"/>
        <w:jc w:val="both"/>
      </w:pPr>
      <w:r>
        <w:rPr/>
        <w:t>Temporary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Emergency-Specific</w:t>
      </w:r>
      <w:r>
        <w:rPr>
          <w:spacing w:val="-2"/>
        </w:rPr>
        <w:t> </w:t>
      </w:r>
      <w:r>
        <w:rPr/>
        <w:t>Amendment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Approved</w:t>
      </w:r>
      <w:r>
        <w:rPr>
          <w:spacing w:val="-3"/>
        </w:rPr>
        <w:t> </w:t>
      </w:r>
      <w:r>
        <w:rPr/>
        <w:t>Waiver:</w:t>
      </w:r>
    </w:p>
    <w:p>
      <w:pPr>
        <w:spacing w:before="121"/>
        <w:ind w:left="376" w:right="394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These are changes that, while directly related to the state’s response to an emergency situation,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require amendment to the approved waiver document.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These changes are time limited and tied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specifically to individuals impacted by the emergency.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Permanent or long-ranging changes will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need to be incorporated into the main appendices of the waiver, via an amendment request in the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waiver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management system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(WMS)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upon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advice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from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CMS.</w:t>
      </w:r>
    </w:p>
    <w:p>
      <w:pPr>
        <w:pStyle w:val="Heading2"/>
        <w:numPr>
          <w:ilvl w:val="0"/>
          <w:numId w:val="2"/>
        </w:numPr>
        <w:tabs>
          <w:tab w:pos="557" w:val="left" w:leader="none"/>
        </w:tabs>
        <w:spacing w:line="240" w:lineRule="auto" w:before="120" w:after="0"/>
        <w:ind w:left="557" w:right="0" w:hanging="182"/>
        <w:jc w:val="both"/>
      </w:pPr>
      <w:r>
        <w:rPr/>
        <w:t>_</w:t>
      </w:r>
      <w:r>
        <w:rPr>
          <w:rFonts w:ascii="Wingdings" w:hAnsi="Wingdings"/>
          <w:b w:val="0"/>
        </w:rPr>
        <w:t></w:t>
      </w:r>
      <w:r>
        <w:rPr>
          <w:b w:val="0"/>
          <w:u w:val="single"/>
        </w:rPr>
        <w:t>  </w:t>
      </w:r>
      <w:r>
        <w:rPr>
          <w:b w:val="0"/>
          <w:spacing w:val="56"/>
        </w:rPr>
        <w:t> </w:t>
      </w:r>
      <w:r>
        <w:rPr/>
        <w:t>Access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Eligibility:</w:t>
      </w:r>
    </w:p>
    <w:p>
      <w:pPr>
        <w:pStyle w:val="ListParagraph"/>
        <w:numPr>
          <w:ilvl w:val="1"/>
          <w:numId w:val="2"/>
        </w:numPr>
        <w:tabs>
          <w:tab w:pos="1225" w:val="left" w:leader="none"/>
        </w:tabs>
        <w:spacing w:line="275" w:lineRule="exact" w:before="0" w:after="0"/>
        <w:ind w:left="1224" w:right="0" w:hanging="129"/>
        <w:jc w:val="both"/>
        <w:rPr>
          <w:b/>
          <w:sz w:val="24"/>
        </w:rPr>
      </w:pPr>
      <w:r>
        <w:rPr>
          <w:b/>
          <w:sz w:val="24"/>
          <w:u w:val="single"/>
        </w:rPr>
        <w:t>      </w:t>
      </w:r>
      <w:r>
        <w:rPr>
          <w:b/>
          <w:sz w:val="24"/>
        </w:rPr>
        <w:t> </w:t>
      </w:r>
      <w:r>
        <w:rPr>
          <w:b/>
          <w:sz w:val="24"/>
        </w:rPr>
        <w:t>Temporarily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increase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cost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limits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entry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waiver.</w:t>
      </w:r>
    </w:p>
    <w:p>
      <w:pPr>
        <w:spacing w:line="275" w:lineRule="exact" w:before="0" w:after="2"/>
        <w:ind w:left="1095" w:right="0" w:firstLine="0"/>
        <w:jc w:val="both"/>
        <w:rPr>
          <w:sz w:val="24"/>
        </w:rPr>
      </w:pPr>
      <w:r>
        <w:rPr>
          <w:sz w:val="24"/>
        </w:rPr>
        <w:t>[Provide</w:t>
      </w:r>
      <w:r>
        <w:rPr>
          <w:spacing w:val="-1"/>
          <w:sz w:val="24"/>
        </w:rPr>
        <w:t> </w:t>
      </w:r>
      <w:r>
        <w:rPr>
          <w:sz w:val="24"/>
        </w:rPr>
        <w:t>explanation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changes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specify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temporary</w:t>
      </w:r>
      <w:r>
        <w:rPr>
          <w:spacing w:val="-1"/>
          <w:sz w:val="24"/>
        </w:rPr>
        <w:t> </w:t>
      </w:r>
      <w:r>
        <w:rPr>
          <w:sz w:val="24"/>
        </w:rPr>
        <w:t>cost</w:t>
      </w:r>
      <w:r>
        <w:rPr>
          <w:spacing w:val="-1"/>
          <w:sz w:val="24"/>
        </w:rPr>
        <w:t> </w:t>
      </w:r>
      <w:r>
        <w:rPr>
          <w:sz w:val="24"/>
        </w:rPr>
        <w:t>limit.]</w:t>
      </w:r>
    </w:p>
    <w:p>
      <w:pPr>
        <w:pStyle w:val="BodyText"/>
        <w:ind w:left="810"/>
        <w:rPr>
          <w:sz w:val="20"/>
        </w:rPr>
      </w:pPr>
      <w:r>
        <w:rPr>
          <w:sz w:val="20"/>
        </w:rPr>
        <w:pict>
          <v:group style="width:433.5pt;height:30.3pt;mso-position-horizontal-relative:char;mso-position-vertical-relative:line" id="docshapegroup13" coordorigin="0,0" coordsize="8670,606">
            <v:rect style="position:absolute;left:31;top:30;width:8610;height:546" id="docshape14" filled="true" fillcolor="#e6e6e6" stroked="false">
              <v:fill type="solid"/>
            </v:rect>
            <v:shape style="position:absolute;left:0;top:0;width:8670;height:606" id="docshape15" coordorigin="0,0" coordsize="8670,606" path="m8670,0l8640,0,8640,30,8640,576,30,576,30,30,8640,30,8640,0,30,0,0,0,0,30,0,576,0,606,30,606,8640,606,8670,606,8670,576,8670,30,8670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13"/>
        </w:rPr>
      </w:pPr>
    </w:p>
    <w:p>
      <w:pPr>
        <w:pStyle w:val="Heading2"/>
        <w:numPr>
          <w:ilvl w:val="1"/>
          <w:numId w:val="2"/>
        </w:numPr>
        <w:tabs>
          <w:tab w:pos="1292" w:val="left" w:leader="none"/>
        </w:tabs>
        <w:spacing w:line="275" w:lineRule="exact" w:before="92" w:after="0"/>
        <w:ind w:left="1291" w:right="0" w:hanging="196"/>
        <w:jc w:val="left"/>
      </w:pPr>
      <w:r>
        <w:rPr>
          <w:spacing w:val="-1"/>
        </w:rPr>
        <w:t>_</w:t>
      </w:r>
      <w:r>
        <w:rPr>
          <w:rFonts w:ascii="Wingdings" w:hAnsi="Wingdings"/>
          <w:b w:val="0"/>
          <w:spacing w:val="-1"/>
        </w:rPr>
        <w:t></w:t>
      </w:r>
      <w:r>
        <w:rPr>
          <w:b w:val="0"/>
          <w:spacing w:val="90"/>
          <w:u w:val="single"/>
        </w:rPr>
        <w:t> </w:t>
      </w:r>
      <w:r>
        <w:rPr>
          <w:b w:val="0"/>
          <w:spacing w:val="90"/>
        </w:rPr>
        <w:t> </w:t>
      </w:r>
      <w:r>
        <w:rPr/>
        <w:t>Temporarily</w:t>
      </w:r>
      <w:r>
        <w:rPr>
          <w:spacing w:val="-5"/>
        </w:rPr>
        <w:t> </w:t>
      </w:r>
      <w:r>
        <w:rPr/>
        <w:t>modify</w:t>
      </w:r>
      <w:r>
        <w:rPr>
          <w:spacing w:val="-3"/>
        </w:rPr>
        <w:t> </w:t>
      </w:r>
      <w:r>
        <w:rPr/>
        <w:t>additional</w:t>
      </w:r>
      <w:r>
        <w:rPr>
          <w:spacing w:val="-3"/>
        </w:rPr>
        <w:t> </w:t>
      </w:r>
      <w:r>
        <w:rPr/>
        <w:t>targeting</w:t>
      </w:r>
      <w:r>
        <w:rPr>
          <w:spacing w:val="-3"/>
        </w:rPr>
        <w:t> </w:t>
      </w:r>
      <w:r>
        <w:rPr/>
        <w:t>criteria.</w:t>
      </w:r>
    </w:p>
    <w:p>
      <w:pPr>
        <w:spacing w:line="275" w:lineRule="exact" w:before="0"/>
        <w:ind w:left="1096" w:right="0" w:firstLine="0"/>
        <w:jc w:val="left"/>
        <w:rPr>
          <w:sz w:val="24"/>
        </w:rPr>
      </w:pPr>
      <w:r>
        <w:rPr>
          <w:sz w:val="24"/>
        </w:rPr>
        <w:t>[Explanation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changes]</w:t>
      </w:r>
    </w:p>
    <w:p>
      <w:pPr>
        <w:pStyle w:val="BodyText"/>
        <w:ind w:left="810"/>
        <w:rPr>
          <w:sz w:val="20"/>
        </w:rPr>
      </w:pPr>
      <w:r>
        <w:rPr>
          <w:sz w:val="20"/>
        </w:rPr>
        <w:pict>
          <v:shape style="width:432pt;height:53.7pt;mso-position-horizontal-relative:char;mso-position-vertical-relative:line" type="#_x0000_t202" id="docshape16" filled="true" fillcolor="#e6e6e6" stroked="true" strokeweight="1.5pt" strokecolor="#000000">
            <w10:anchorlock/>
            <v:textbox inset="0,0,0,0">
              <w:txbxContent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35" w:val="left" w:leader="none"/>
                      <w:tab w:pos="436" w:val="left" w:leader="none"/>
                    </w:tabs>
                    <w:spacing w:line="240" w:lineRule="auto" w:before="0" w:after="0"/>
                    <w:ind w:left="435" w:right="89" w:hanging="36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MFP-CL</w:t>
                  </w:r>
                  <w:r>
                    <w:rPr>
                      <w:color w:val="000000"/>
                      <w:spacing w:val="19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19"/>
                    </w:rPr>
                    <w:t> </w:t>
                  </w:r>
                  <w:r>
                    <w:rPr>
                      <w:color w:val="000000"/>
                    </w:rPr>
                    <w:t>ABI-N</w:t>
                  </w:r>
                  <w:r>
                    <w:rPr>
                      <w:color w:val="000000"/>
                      <w:spacing w:val="19"/>
                    </w:rPr>
                    <w:t> </w:t>
                  </w:r>
                  <w:r>
                    <w:rPr>
                      <w:color w:val="000000"/>
                    </w:rPr>
                    <w:t>Waivers</w:t>
                  </w:r>
                  <w:r>
                    <w:rPr>
                      <w:color w:val="000000"/>
                      <w:spacing w:val="18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19"/>
                    </w:rPr>
                    <w:t> </w:t>
                  </w:r>
                  <w:r>
                    <w:rPr>
                      <w:color w:val="000000"/>
                    </w:rPr>
                    <w:t>expand</w:t>
                  </w:r>
                  <w:r>
                    <w:rPr>
                      <w:color w:val="000000"/>
                      <w:spacing w:val="20"/>
                    </w:rPr>
                    <w:t> </w:t>
                  </w:r>
                  <w:r>
                    <w:rPr>
                      <w:color w:val="000000"/>
                    </w:rPr>
                    <w:t>eligibility</w:t>
                  </w:r>
                  <w:r>
                    <w:rPr>
                      <w:color w:val="000000"/>
                      <w:spacing w:val="20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19"/>
                    </w:rPr>
                    <w:t> </w:t>
                  </w:r>
                  <w:r>
                    <w:rPr>
                      <w:color w:val="000000"/>
                    </w:rPr>
                    <w:t>include</w:t>
                  </w:r>
                  <w:r>
                    <w:rPr>
                      <w:color w:val="000000"/>
                      <w:spacing w:val="18"/>
                    </w:rPr>
                    <w:t> </w:t>
                  </w:r>
                  <w:r>
                    <w:rPr>
                      <w:color w:val="000000"/>
                    </w:rPr>
                    <w:t>individuals</w:t>
                  </w:r>
                  <w:r>
                    <w:rPr>
                      <w:color w:val="000000"/>
                      <w:spacing w:val="18"/>
                    </w:rPr>
                    <w:t> </w:t>
                  </w:r>
                  <w:r>
                    <w:rPr>
                      <w:color w:val="000000"/>
                    </w:rPr>
                    <w:t>discharged</w:t>
                  </w:r>
                  <w:r>
                    <w:rPr>
                      <w:color w:val="000000"/>
                      <w:spacing w:val="19"/>
                    </w:rPr>
                    <w:t> </w:t>
                  </w:r>
                  <w:r>
                    <w:rPr>
                      <w:color w:val="000000"/>
                    </w:rPr>
                    <w:t>from</w:t>
                  </w:r>
                  <w:r>
                    <w:rPr>
                      <w:color w:val="000000"/>
                      <w:spacing w:val="-52"/>
                    </w:rPr>
                    <w:t> </w:t>
                  </w:r>
                  <w:r>
                    <w:rPr>
                      <w:color w:val="000000"/>
                    </w:rPr>
                    <w:t>qualifying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long-stay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facilities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prior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reaching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continuous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90-day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stay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due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COVID-19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35" w:val="left" w:leader="none"/>
                      <w:tab w:pos="436" w:val="left" w:leader="none"/>
                    </w:tabs>
                    <w:spacing w:line="240" w:lineRule="auto" w:before="0" w:after="0"/>
                    <w:ind w:left="435" w:right="89" w:hanging="36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Children’s</w:t>
                  </w:r>
                  <w:r>
                    <w:rPr>
                      <w:color w:val="000000"/>
                      <w:spacing w:val="30"/>
                    </w:rPr>
                    <w:t> </w:t>
                  </w:r>
                  <w:r>
                    <w:rPr>
                      <w:color w:val="000000"/>
                    </w:rPr>
                    <w:t>Autism</w:t>
                  </w:r>
                  <w:r>
                    <w:rPr>
                      <w:color w:val="000000"/>
                      <w:spacing w:val="30"/>
                    </w:rPr>
                    <w:t> </w:t>
                  </w:r>
                  <w:r>
                    <w:rPr>
                      <w:color w:val="000000"/>
                    </w:rPr>
                    <w:t>Spectrum</w:t>
                  </w:r>
                  <w:r>
                    <w:rPr>
                      <w:color w:val="000000"/>
                      <w:spacing w:val="30"/>
                    </w:rPr>
                    <w:t> </w:t>
                  </w:r>
                  <w:r>
                    <w:rPr>
                      <w:color w:val="000000"/>
                    </w:rPr>
                    <w:t>Disorder</w:t>
                  </w:r>
                  <w:r>
                    <w:rPr>
                      <w:color w:val="000000"/>
                      <w:spacing w:val="33"/>
                    </w:rPr>
                    <w:t> </w:t>
                  </w:r>
                  <w:r>
                    <w:rPr>
                      <w:color w:val="000000"/>
                    </w:rPr>
                    <w:t>Waiver</w:t>
                  </w:r>
                  <w:r>
                    <w:rPr>
                      <w:color w:val="000000"/>
                      <w:spacing w:val="31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31"/>
                    </w:rPr>
                    <w:t> </w:t>
                  </w:r>
                  <w:r>
                    <w:rPr>
                      <w:color w:val="000000"/>
                    </w:rPr>
                    <w:t>raise</w:t>
                  </w:r>
                  <w:r>
                    <w:rPr>
                      <w:color w:val="000000"/>
                      <w:spacing w:val="32"/>
                    </w:rPr>
                    <w:t> </w:t>
                  </w:r>
                  <w:r>
                    <w:rPr>
                      <w:color w:val="000000"/>
                    </w:rPr>
                    <w:t>maximum</w:t>
                  </w:r>
                  <w:r>
                    <w:rPr>
                      <w:color w:val="000000"/>
                      <w:spacing w:val="32"/>
                    </w:rPr>
                    <w:t> </w:t>
                  </w:r>
                  <w:r>
                    <w:rPr>
                      <w:color w:val="000000"/>
                    </w:rPr>
                    <w:t>age</w:t>
                  </w:r>
                  <w:r>
                    <w:rPr>
                      <w:color w:val="000000"/>
                      <w:spacing w:val="31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32"/>
                    </w:rPr>
                    <w:t> </w:t>
                  </w:r>
                  <w:r>
                    <w:rPr>
                      <w:color w:val="000000"/>
                    </w:rPr>
                    <w:t>include</w:t>
                  </w:r>
                  <w:r>
                    <w:rPr>
                      <w:color w:val="000000"/>
                      <w:spacing w:val="31"/>
                    </w:rPr>
                    <w:t> </w:t>
                  </w:r>
                  <w:r>
                    <w:rPr>
                      <w:color w:val="000000"/>
                    </w:rPr>
                    <w:t>children</w:t>
                  </w:r>
                  <w:r>
                    <w:rPr>
                      <w:color w:val="000000"/>
                      <w:spacing w:val="-52"/>
                    </w:rPr>
                    <w:t> </w:t>
                  </w:r>
                  <w:r>
                    <w:rPr>
                      <w:color w:val="000000"/>
                    </w:rPr>
                    <w:t>through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age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9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(up to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10</w:t>
                  </w:r>
                  <w:r>
                    <w:rPr>
                      <w:color w:val="000000"/>
                      <w:vertAlign w:val="superscript"/>
                    </w:rPr>
                    <w:t>th</w:t>
                  </w:r>
                  <w:r>
                    <w:rPr>
                      <w:color w:val="000000"/>
                      <w:spacing w:val="-1"/>
                      <w:vertAlign w:val="baseline"/>
                    </w:rPr>
                    <w:t> </w:t>
                  </w:r>
                  <w:r>
                    <w:rPr>
                      <w:color w:val="000000"/>
                      <w:vertAlign w:val="baseline"/>
                    </w:rPr>
                    <w:t>birthday)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2"/>
        <w:rPr>
          <w:sz w:val="14"/>
        </w:rPr>
      </w:pPr>
    </w:p>
    <w:p>
      <w:pPr>
        <w:pStyle w:val="ListParagraph"/>
        <w:numPr>
          <w:ilvl w:val="0"/>
          <w:numId w:val="2"/>
        </w:numPr>
        <w:tabs>
          <w:tab w:pos="571" w:val="left" w:leader="none"/>
        </w:tabs>
        <w:spacing w:line="240" w:lineRule="auto" w:before="92" w:after="0"/>
        <w:ind w:left="570" w:right="0" w:hanging="196"/>
        <w:jc w:val="left"/>
        <w:rPr>
          <w:b/>
          <w:sz w:val="24"/>
        </w:rPr>
      </w:pPr>
      <w:r>
        <w:rPr>
          <w:b/>
          <w:sz w:val="24"/>
        </w:rPr>
        <w:t>_</w:t>
      </w:r>
      <w:r>
        <w:rPr>
          <w:rFonts w:ascii="Wingdings" w:hAnsi="Wingdings"/>
          <w:sz w:val="24"/>
        </w:rPr>
        <w:t></w:t>
      </w:r>
      <w:r>
        <w:rPr>
          <w:sz w:val="24"/>
          <w:u w:val="single"/>
        </w:rPr>
        <w:t>    </w:t>
      </w:r>
      <w:r>
        <w:rPr>
          <w:spacing w:val="1"/>
          <w:sz w:val="24"/>
        </w:rPr>
        <w:t> </w:t>
      </w:r>
      <w:r>
        <w:rPr>
          <w:b/>
          <w:sz w:val="24"/>
        </w:rPr>
        <w:t>Services</w:t>
      </w:r>
    </w:p>
    <w:p>
      <w:pPr>
        <w:pStyle w:val="BodyText"/>
        <w:rPr>
          <w:b/>
          <w:sz w:val="24"/>
        </w:rPr>
      </w:pPr>
    </w:p>
    <w:p>
      <w:pPr>
        <w:pStyle w:val="Heading2"/>
        <w:numPr>
          <w:ilvl w:val="1"/>
          <w:numId w:val="2"/>
        </w:numPr>
        <w:tabs>
          <w:tab w:pos="1225" w:val="left" w:leader="none"/>
          <w:tab w:pos="1583" w:val="left" w:leader="none"/>
        </w:tabs>
        <w:spacing w:line="274" w:lineRule="exact" w:before="0" w:after="0"/>
        <w:ind w:left="1224" w:right="0" w:hanging="129"/>
        <w:jc w:val="left"/>
      </w:pPr>
      <w:r>
        <w:rPr>
          <w:u w:val="single"/>
        </w:rPr>
        <w:t> </w:t>
        <w:tab/>
      </w:r>
      <w:r>
        <w:rPr/>
        <w:t> </w:t>
      </w:r>
      <w:r>
        <w:rPr/>
        <w:t>Temporarily</w:t>
      </w:r>
      <w:r>
        <w:rPr>
          <w:spacing w:val="-4"/>
        </w:rPr>
        <w:t> </w:t>
      </w:r>
      <w:r>
        <w:rPr/>
        <w:t>modify</w:t>
      </w:r>
      <w:r>
        <w:rPr>
          <w:spacing w:val="-2"/>
        </w:rPr>
        <w:t> </w:t>
      </w:r>
      <w:r>
        <w:rPr/>
        <w:t>service</w:t>
      </w:r>
      <w:r>
        <w:rPr>
          <w:spacing w:val="-2"/>
        </w:rPr>
        <w:t> </w:t>
      </w:r>
      <w:r>
        <w:rPr/>
        <w:t>scope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coverage.</w:t>
      </w:r>
    </w:p>
    <w:p>
      <w:pPr>
        <w:spacing w:line="274" w:lineRule="exact" w:before="0"/>
        <w:ind w:left="1096" w:right="0" w:firstLine="0"/>
        <w:jc w:val="left"/>
        <w:rPr>
          <w:sz w:val="24"/>
        </w:rPr>
      </w:pPr>
      <w:r>
        <w:rPr>
          <w:sz w:val="24"/>
        </w:rPr>
        <w:t>[Complete</w:t>
      </w:r>
      <w:r>
        <w:rPr>
          <w:spacing w:val="-2"/>
          <w:sz w:val="24"/>
        </w:rPr>
        <w:t> </w:t>
      </w:r>
      <w:r>
        <w:rPr>
          <w:sz w:val="24"/>
        </w:rPr>
        <w:t>Section</w:t>
      </w:r>
      <w:r>
        <w:rPr>
          <w:spacing w:val="-1"/>
          <w:sz w:val="24"/>
        </w:rPr>
        <w:t> </w:t>
      </w:r>
      <w:r>
        <w:rPr>
          <w:sz w:val="24"/>
        </w:rPr>
        <w:t>A-</w:t>
      </w:r>
      <w:r>
        <w:rPr>
          <w:spacing w:val="-1"/>
          <w:sz w:val="24"/>
        </w:rPr>
        <w:t> </w:t>
      </w:r>
      <w:r>
        <w:rPr>
          <w:sz w:val="24"/>
        </w:rPr>
        <w:t>Services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Added/Modified</w:t>
      </w:r>
      <w:r>
        <w:rPr>
          <w:spacing w:val="-1"/>
          <w:sz w:val="24"/>
        </w:rPr>
        <w:t> </w:t>
      </w:r>
      <w:r>
        <w:rPr>
          <w:sz w:val="24"/>
        </w:rPr>
        <w:t>During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Emergency.]</w:t>
      </w:r>
    </w:p>
    <w:p>
      <w:pPr>
        <w:pStyle w:val="BodyText"/>
        <w:spacing w:before="2"/>
        <w:rPr>
          <w:sz w:val="24"/>
        </w:rPr>
      </w:pPr>
    </w:p>
    <w:p>
      <w:pPr>
        <w:pStyle w:val="Heading2"/>
        <w:numPr>
          <w:ilvl w:val="1"/>
          <w:numId w:val="2"/>
        </w:numPr>
        <w:tabs>
          <w:tab w:pos="1202" w:val="left" w:leader="none"/>
          <w:tab w:pos="1868" w:val="left" w:leader="none"/>
        </w:tabs>
        <w:spacing w:line="240" w:lineRule="auto" w:before="1" w:after="0"/>
        <w:ind w:left="1005" w:right="652" w:firstLine="0"/>
        <w:jc w:val="left"/>
        <w:rPr>
          <w:b w:val="0"/>
        </w:rPr>
      </w:pPr>
      <w:r>
        <w:rPr/>
        <w:t>_</w:t>
      </w:r>
      <w:r>
        <w:rPr>
          <w:spacing w:val="-2"/>
        </w:rPr>
        <w:t> </w:t>
      </w:r>
      <w:r>
        <w:rPr>
          <w:rFonts w:ascii="Wingdings" w:hAnsi="Wingdings"/>
          <w:b w:val="0"/>
          <w:u w:val="thick"/>
        </w:rPr>
        <w:t></w:t>
      </w:r>
      <w:r>
        <w:rPr>
          <w:b w:val="0"/>
          <w:u w:val="thick"/>
        </w:rPr>
        <w:tab/>
      </w:r>
      <w:r>
        <w:rPr/>
        <w:t>Temporarily</w:t>
      </w:r>
      <w:r>
        <w:rPr>
          <w:spacing w:val="-3"/>
        </w:rPr>
        <w:t> </w:t>
      </w:r>
      <w:r>
        <w:rPr/>
        <w:t>exceed</w:t>
      </w:r>
      <w:r>
        <w:rPr>
          <w:spacing w:val="-3"/>
        </w:rPr>
        <w:t> </w:t>
      </w:r>
      <w:r>
        <w:rPr/>
        <w:t>service</w:t>
      </w:r>
      <w:r>
        <w:rPr>
          <w:spacing w:val="-2"/>
        </w:rPr>
        <w:t> </w:t>
      </w:r>
      <w:r>
        <w:rPr/>
        <w:t>limitations</w:t>
      </w:r>
      <w:r>
        <w:rPr>
          <w:spacing w:val="-2"/>
        </w:rPr>
        <w:t> </w:t>
      </w:r>
      <w:r>
        <w:rPr/>
        <w:t>(including</w:t>
      </w:r>
      <w:r>
        <w:rPr>
          <w:spacing w:val="-3"/>
        </w:rPr>
        <w:t> </w:t>
      </w:r>
      <w:r>
        <w:rPr/>
        <w:t>limits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sets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as</w:t>
      </w:r>
      <w:r>
        <w:rPr>
          <w:spacing w:val="-57"/>
        </w:rPr>
        <w:t> </w:t>
      </w:r>
      <w:r>
        <w:rPr/>
        <w:t>described in Appendix C-4) or requirements for amount, duration, and prior</w:t>
      </w:r>
      <w:r>
        <w:rPr>
          <w:spacing w:val="1"/>
        </w:rPr>
        <w:t> </w:t>
      </w:r>
      <w:r>
        <w:rPr/>
        <w:t>authorization to address health and welfare issues presented by the emergency.</w:t>
      </w:r>
      <w:r>
        <w:rPr>
          <w:spacing w:val="1"/>
        </w:rPr>
        <w:t> </w:t>
      </w:r>
      <w:r>
        <w:rPr>
          <w:b w:val="0"/>
        </w:rPr>
        <w:t>[Explanation</w:t>
      </w:r>
      <w:r>
        <w:rPr>
          <w:b w:val="0"/>
          <w:spacing w:val="-1"/>
        </w:rPr>
        <w:t> </w:t>
      </w:r>
      <w:r>
        <w:rPr>
          <w:b w:val="0"/>
        </w:rPr>
        <w:t>of</w:t>
      </w:r>
      <w:r>
        <w:rPr>
          <w:b w:val="0"/>
          <w:spacing w:val="-1"/>
        </w:rPr>
        <w:t> </w:t>
      </w:r>
      <w:r>
        <w:rPr>
          <w:b w:val="0"/>
        </w:rPr>
        <w:t>changes]</w:t>
      </w:r>
    </w:p>
    <w:p>
      <w:pPr>
        <w:pStyle w:val="BodyText"/>
        <w:ind w:left="720"/>
        <w:rPr>
          <w:sz w:val="20"/>
        </w:rPr>
      </w:pPr>
      <w:r>
        <w:rPr>
          <w:sz w:val="20"/>
        </w:rPr>
        <w:pict>
          <v:shape style="width:441pt;height:156.5pt;mso-position-horizontal-relative:char;mso-position-vertical-relative:line" type="#_x0000_t202" id="docshape17" filled="true" fillcolor="#e6e6e6" stroked="true" strokeweight="1.5pt" strokecolor="#000000">
            <w10:anchorlock/>
            <v:textbox inset="0,0,0,0">
              <w:txbxContent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436" w:val="left" w:leader="none"/>
                    </w:tabs>
                    <w:spacing w:line="240" w:lineRule="auto" w:before="0" w:after="0"/>
                    <w:ind w:left="435" w:right="539" w:hanging="36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MFP-CL, ABI-N, TBI – exceed 84-hour/week limit on in-home, non-residential services</w:t>
                  </w:r>
                  <w:r>
                    <w:rPr>
                      <w:color w:val="000000"/>
                      <w:spacing w:val="-53"/>
                    </w:rPr>
                    <w:t> </w:t>
                  </w:r>
                  <w:r>
                    <w:rPr>
                      <w:color w:val="000000"/>
                    </w:rPr>
                    <w:t>specified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in Appendix C-4</w:t>
                  </w:r>
                </w:p>
                <w:p>
                  <w:pPr>
                    <w:pStyle w:val="BodyText"/>
                    <w:numPr>
                      <w:ilvl w:val="1"/>
                      <w:numId w:val="4"/>
                    </w:numPr>
                    <w:tabs>
                      <w:tab w:pos="814" w:val="left" w:leader="none"/>
                    </w:tabs>
                    <w:spacing w:line="240" w:lineRule="auto" w:before="0" w:after="0"/>
                    <w:ind w:left="813" w:right="89" w:hanging="36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All Waivers – exceed 30-day limit on Respite services. When the stay exceeds 30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consecutive days, the state has mechanisms in place to prevent duplicate billing for both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institutional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and HCB services.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436" w:val="left" w:leader="none"/>
                    </w:tabs>
                    <w:spacing w:line="240" w:lineRule="auto" w:before="0" w:after="0"/>
                    <w:ind w:left="435" w:right="90" w:hanging="36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Children’s</w:t>
                  </w:r>
                  <w:r>
                    <w:rPr>
                      <w:color w:val="000000"/>
                      <w:spacing w:val="14"/>
                    </w:rPr>
                    <w:t> </w:t>
                  </w:r>
                  <w:r>
                    <w:rPr>
                      <w:color w:val="000000"/>
                    </w:rPr>
                    <w:t>Autism</w:t>
                  </w:r>
                  <w:r>
                    <w:rPr>
                      <w:color w:val="000000"/>
                      <w:spacing w:val="14"/>
                    </w:rPr>
                    <w:t> </w:t>
                  </w:r>
                  <w:r>
                    <w:rPr>
                      <w:color w:val="000000"/>
                    </w:rPr>
                    <w:t>Spectrum</w:t>
                  </w:r>
                  <w:r>
                    <w:rPr>
                      <w:color w:val="000000"/>
                      <w:spacing w:val="14"/>
                    </w:rPr>
                    <w:t> </w:t>
                  </w:r>
                  <w:r>
                    <w:rPr>
                      <w:color w:val="000000"/>
                    </w:rPr>
                    <w:t>Disorder</w:t>
                  </w:r>
                  <w:r>
                    <w:rPr>
                      <w:color w:val="000000"/>
                      <w:spacing w:val="16"/>
                    </w:rPr>
                    <w:t> </w:t>
                  </w:r>
                  <w:r>
                    <w:rPr>
                      <w:color w:val="000000"/>
                    </w:rPr>
                    <w:t>Waiver</w:t>
                  </w:r>
                  <w:r>
                    <w:rPr>
                      <w:color w:val="000000"/>
                      <w:spacing w:val="15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15"/>
                    </w:rPr>
                    <w:t> </w:t>
                  </w:r>
                  <w:r>
                    <w:rPr>
                      <w:color w:val="000000"/>
                    </w:rPr>
                    <w:t>suspend</w:t>
                  </w:r>
                  <w:r>
                    <w:rPr>
                      <w:color w:val="000000"/>
                      <w:spacing w:val="15"/>
                    </w:rPr>
                    <w:t> </w:t>
                  </w:r>
                  <w:r>
                    <w:rPr>
                      <w:color w:val="000000"/>
                    </w:rPr>
                    <w:t>counting</w:t>
                  </w:r>
                  <w:r>
                    <w:rPr>
                      <w:color w:val="000000"/>
                      <w:spacing w:val="15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15"/>
                    </w:rPr>
                    <w:t> </w:t>
                  </w:r>
                  <w:r>
                    <w:rPr>
                      <w:color w:val="000000"/>
                    </w:rPr>
                    <w:t>length</w:t>
                  </w:r>
                  <w:r>
                    <w:rPr>
                      <w:color w:val="000000"/>
                      <w:spacing w:val="15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15"/>
                    </w:rPr>
                    <w:t> </w:t>
                  </w:r>
                  <w:r>
                    <w:rPr>
                      <w:color w:val="000000"/>
                    </w:rPr>
                    <w:t>participation</w:t>
                  </w:r>
                  <w:r>
                    <w:rPr>
                      <w:color w:val="000000"/>
                      <w:spacing w:val="-53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Expanded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Habilitation,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Education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duration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COVID-19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emergency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359" w:val="left" w:leader="none"/>
                      <w:tab w:pos="360" w:val="left" w:leader="none"/>
                    </w:tabs>
                    <w:spacing w:line="268" w:lineRule="exact" w:before="0" w:after="0"/>
                    <w:ind w:left="435" w:right="1132" w:hanging="436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Children’s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Autism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Spectrum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Disorder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Waiver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increase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budget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limits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follows: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360" w:val="left" w:leader="none"/>
                    </w:tabs>
                    <w:spacing w:line="261" w:lineRule="exact" w:before="0" w:after="0"/>
                    <w:ind w:left="1533" w:right="1130" w:hanging="1534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Increase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individual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prospective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budget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limit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from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$25,000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$28,000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1534" w:val="left" w:leader="none"/>
                    </w:tabs>
                    <w:spacing w:line="253" w:lineRule="exact" w:before="0" w:after="0"/>
                    <w:ind w:left="1533" w:right="0" w:hanging="361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Increase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step-down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budget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from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$7,500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$8,500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1534" w:val="left" w:leader="none"/>
                    </w:tabs>
                    <w:spacing w:line="262" w:lineRule="exact" w:before="0" w:after="0"/>
                    <w:ind w:left="1533" w:right="0" w:hanging="361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Waive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limits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individual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services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all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services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individual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limit.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15840"/>
          <w:pgMar w:top="1500" w:bottom="280" w:left="920" w:right="900"/>
        </w:sectPr>
      </w:pPr>
    </w:p>
    <w:p>
      <w:pPr>
        <w:pStyle w:val="ListParagraph"/>
        <w:numPr>
          <w:ilvl w:val="1"/>
          <w:numId w:val="2"/>
        </w:numPr>
        <w:tabs>
          <w:tab w:pos="1376" w:val="left" w:leader="none"/>
        </w:tabs>
        <w:spacing w:line="240" w:lineRule="auto" w:before="76" w:after="0"/>
        <w:ind w:left="1053" w:right="631" w:firstLine="0"/>
        <w:jc w:val="left"/>
        <w:rPr>
          <w:b/>
          <w:sz w:val="24"/>
        </w:rPr>
      </w:pPr>
      <w:r>
        <w:rPr>
          <w:b/>
          <w:sz w:val="24"/>
          <w:u w:val="thick"/>
        </w:rPr>
        <w:t>   </w:t>
      </w:r>
      <w:r>
        <w:rPr>
          <w:b/>
          <w:spacing w:val="-2"/>
          <w:sz w:val="24"/>
          <w:u w:val="thick"/>
        </w:rPr>
        <w:t> </w:t>
      </w:r>
      <w:r>
        <w:rPr>
          <w:rFonts w:ascii="Wingdings" w:hAnsi="Wingdings"/>
          <w:sz w:val="24"/>
          <w:u w:val="thick"/>
        </w:rPr>
        <w:t></w:t>
      </w:r>
      <w:r>
        <w:rPr>
          <w:b/>
          <w:sz w:val="24"/>
        </w:rPr>
        <w:t>_Temporarily add services to the waiver to address the emergency situation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(for example, emergency counseling; heightened case management to address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emergency needs; emergency medical supplies and equipment; individually directed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goods and services; ancillary services to establish temporary residences for dislocated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waiver enrollees; necessary technology; emergency evacuation transportation outside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of the scope of non-emergency transportation or transportation already provided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through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 waiver).</w:t>
      </w:r>
    </w:p>
    <w:p>
      <w:pPr>
        <w:spacing w:line="274" w:lineRule="exact" w:before="0"/>
        <w:ind w:left="1096" w:right="0" w:firstLine="0"/>
        <w:jc w:val="left"/>
        <w:rPr>
          <w:sz w:val="24"/>
        </w:rPr>
      </w:pPr>
      <w:r>
        <w:rPr>
          <w:sz w:val="24"/>
        </w:rPr>
        <w:t>[Complete</w:t>
      </w:r>
      <w:r>
        <w:rPr>
          <w:spacing w:val="-2"/>
          <w:sz w:val="24"/>
        </w:rPr>
        <w:t> </w:t>
      </w:r>
      <w:r>
        <w:rPr>
          <w:sz w:val="24"/>
        </w:rPr>
        <w:t>Section</w:t>
      </w:r>
      <w:r>
        <w:rPr>
          <w:spacing w:val="-2"/>
          <w:sz w:val="24"/>
        </w:rPr>
        <w:t> </w:t>
      </w:r>
      <w:r>
        <w:rPr>
          <w:sz w:val="24"/>
        </w:rPr>
        <w:t>A-Services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Added/Modified</w:t>
      </w:r>
      <w:r>
        <w:rPr>
          <w:spacing w:val="-2"/>
          <w:sz w:val="24"/>
        </w:rPr>
        <w:t> </w:t>
      </w:r>
      <w:r>
        <w:rPr>
          <w:sz w:val="24"/>
        </w:rPr>
        <w:t>During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Emergency]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1"/>
          <w:numId w:val="2"/>
        </w:numPr>
        <w:tabs>
          <w:tab w:pos="1314" w:val="left" w:leader="none"/>
        </w:tabs>
        <w:spacing w:line="240" w:lineRule="auto" w:before="0" w:after="0"/>
        <w:ind w:left="1006" w:right="545" w:firstLine="0"/>
        <w:jc w:val="left"/>
      </w:pPr>
      <w:r>
        <w:rPr>
          <w:b w:val="0"/>
        </w:rPr>
        <w:t>_</w:t>
      </w:r>
      <w:r>
        <w:rPr>
          <w:rFonts w:ascii="Wingdings" w:hAnsi="Wingdings"/>
          <w:b w:val="0"/>
        </w:rPr>
        <w:t></w:t>
      </w:r>
      <w:r>
        <w:rPr>
          <w:b w:val="0"/>
          <w:spacing w:val="1"/>
          <w:u w:val="single"/>
        </w:rPr>
        <w:t> </w:t>
      </w:r>
      <w:r>
        <w:rPr/>
        <w:t>Temporarily expand setting(s) where services may be provided (e.g. hotels,</w:t>
      </w:r>
      <w:r>
        <w:rPr>
          <w:spacing w:val="1"/>
        </w:rPr>
        <w:t> </w:t>
      </w:r>
      <w:r>
        <w:rPr/>
        <w:t>shelters, schools, churches). Note for respite services only, the state should indicate any</w:t>
      </w:r>
      <w:r>
        <w:rPr>
          <w:spacing w:val="-57"/>
        </w:rPr>
        <w:t> </w:t>
      </w:r>
      <w:r>
        <w:rPr/>
        <w:t>facility-based</w:t>
      </w:r>
      <w:r>
        <w:rPr>
          <w:spacing w:val="-2"/>
        </w:rPr>
        <w:t> </w:t>
      </w:r>
      <w:r>
        <w:rPr/>
        <w:t>settings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indicate</w:t>
      </w:r>
      <w:r>
        <w:rPr>
          <w:spacing w:val="-1"/>
        </w:rPr>
        <w:t> </w:t>
      </w:r>
      <w:r>
        <w:rPr/>
        <w:t>whether</w:t>
      </w:r>
      <w:r>
        <w:rPr>
          <w:spacing w:val="-1"/>
        </w:rPr>
        <w:t> </w:t>
      </w:r>
      <w:r>
        <w:rPr/>
        <w:t>room and</w:t>
      </w:r>
      <w:r>
        <w:rPr>
          <w:spacing w:val="-2"/>
        </w:rPr>
        <w:t> </w:t>
      </w:r>
      <w:r>
        <w:rPr/>
        <w:t>board</w:t>
      </w:r>
      <w:r>
        <w:rPr>
          <w:spacing w:val="-2"/>
        </w:rPr>
        <w:t> </w:t>
      </w:r>
      <w:r>
        <w:rPr/>
        <w:t>is included:</w:t>
      </w:r>
    </w:p>
    <w:p>
      <w:pPr>
        <w:spacing w:before="0" w:after="3"/>
        <w:ind w:left="1006" w:right="796" w:firstLine="0"/>
        <w:jc w:val="left"/>
        <w:rPr>
          <w:sz w:val="24"/>
        </w:rPr>
      </w:pPr>
      <w:r>
        <w:rPr>
          <w:sz w:val="24"/>
        </w:rPr>
        <w:t>[Explanation of modification, and advisement if room and board is included in the respite</w:t>
      </w:r>
      <w:r>
        <w:rPr>
          <w:spacing w:val="-57"/>
          <w:sz w:val="24"/>
        </w:rPr>
        <w:t> </w:t>
      </w:r>
      <w:r>
        <w:rPr>
          <w:sz w:val="24"/>
        </w:rPr>
        <w:t>rate]:</w:t>
      </w:r>
    </w:p>
    <w:p>
      <w:pPr>
        <w:pStyle w:val="BodyText"/>
        <w:ind w:left="720"/>
        <w:rPr>
          <w:sz w:val="20"/>
        </w:rPr>
      </w:pPr>
      <w:r>
        <w:rPr>
          <w:sz w:val="20"/>
        </w:rPr>
        <w:pict>
          <v:shape style="width:441pt;height:129.5500pt;mso-position-horizontal-relative:char;mso-position-vertical-relative:line" type="#_x0000_t202" id="docshape18" filled="true" fillcolor="#e6e6e6" stroked="true" strokeweight="1.5pt" strokecolor="#000000">
            <w10:anchorlock/>
            <v:textbox inset="0,0,0,0">
              <w:txbxContent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435" w:val="left" w:leader="none"/>
                      <w:tab w:pos="436" w:val="left" w:leader="none"/>
                    </w:tabs>
                    <w:spacing w:line="240" w:lineRule="auto" w:before="0" w:after="0"/>
                    <w:ind w:left="435" w:right="90" w:hanging="36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All</w:t>
                  </w:r>
                  <w:r>
                    <w:rPr>
                      <w:color w:val="000000"/>
                      <w:spacing w:val="22"/>
                    </w:rPr>
                    <w:t> </w:t>
                  </w:r>
                  <w:r>
                    <w:rPr>
                      <w:color w:val="000000"/>
                    </w:rPr>
                    <w:t>applicable</w:t>
                  </w:r>
                  <w:r>
                    <w:rPr>
                      <w:color w:val="000000"/>
                      <w:spacing w:val="22"/>
                    </w:rPr>
                    <w:t> </w:t>
                  </w:r>
                  <w:r>
                    <w:rPr>
                      <w:color w:val="000000"/>
                    </w:rPr>
                    <w:t>waivers</w:t>
                  </w:r>
                  <w:r>
                    <w:rPr>
                      <w:color w:val="000000"/>
                      <w:spacing w:val="21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24"/>
                    </w:rPr>
                    <w:t> </w:t>
                  </w:r>
                  <w:r>
                    <w:rPr>
                      <w:color w:val="000000"/>
                    </w:rPr>
                    <w:t>Allow</w:t>
                  </w:r>
                  <w:r>
                    <w:rPr>
                      <w:color w:val="000000"/>
                      <w:spacing w:val="23"/>
                    </w:rPr>
                    <w:t> </w:t>
                  </w:r>
                  <w:r>
                    <w:rPr>
                      <w:color w:val="000000"/>
                    </w:rPr>
                    <w:t>waiver</w:t>
                  </w:r>
                  <w:r>
                    <w:rPr>
                      <w:color w:val="000000"/>
                      <w:spacing w:val="22"/>
                    </w:rPr>
                    <w:t> </w:t>
                  </w:r>
                  <w:r>
                    <w:rPr>
                      <w:color w:val="000000"/>
                    </w:rPr>
                    <w:t>day</w:t>
                  </w:r>
                  <w:r>
                    <w:rPr>
                      <w:color w:val="000000"/>
                      <w:spacing w:val="24"/>
                    </w:rPr>
                    <w:t> </w:t>
                  </w:r>
                  <w:r>
                    <w:rPr>
                      <w:color w:val="000000"/>
                    </w:rPr>
                    <w:t>services</w:t>
                  </w:r>
                  <w:r>
                    <w:rPr>
                      <w:color w:val="000000"/>
                      <w:spacing w:val="22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23"/>
                    </w:rPr>
                    <w:t> </w:t>
                  </w: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22"/>
                    </w:rPr>
                    <w:t> </w:t>
                  </w:r>
                  <w:r>
                    <w:rPr>
                      <w:color w:val="000000"/>
                    </w:rPr>
                    <w:t>provided</w:t>
                  </w:r>
                  <w:r>
                    <w:rPr>
                      <w:color w:val="000000"/>
                      <w:spacing w:val="22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22"/>
                    </w:rPr>
                    <w:t> </w:t>
                  </w:r>
                  <w:r>
                    <w:rPr>
                      <w:color w:val="000000"/>
                    </w:rPr>
                    <w:t>participants’</w:t>
                  </w:r>
                  <w:r>
                    <w:rPr>
                      <w:color w:val="000000"/>
                      <w:spacing w:val="24"/>
                    </w:rPr>
                    <w:t> </w:t>
                  </w:r>
                  <w:r>
                    <w:rPr>
                      <w:color w:val="000000"/>
                    </w:rPr>
                    <w:t>homes,</w:t>
                  </w:r>
                  <w:r>
                    <w:rPr>
                      <w:color w:val="000000"/>
                      <w:spacing w:val="-52"/>
                    </w:rPr>
                    <w:t> </w:t>
                  </w:r>
                  <w:r>
                    <w:rPr>
                      <w:color w:val="000000"/>
                    </w:rPr>
                    <w:t>including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group home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settings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435" w:val="left" w:leader="none"/>
                      <w:tab w:pos="436" w:val="left" w:leader="none"/>
                    </w:tabs>
                    <w:spacing w:line="240" w:lineRule="auto" w:before="0" w:after="0"/>
                    <w:ind w:left="435" w:right="219" w:hanging="36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All waivers – Allow all waiver services, including respite, to be provided to participants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residing in alternative settings as necessitated because of the COVID-19 emergency, such as</w:t>
                  </w:r>
                  <w:r>
                    <w:rPr>
                      <w:color w:val="000000"/>
                      <w:spacing w:val="-52"/>
                    </w:rPr>
                    <w:t> </w:t>
                  </w:r>
                  <w:r>
                    <w:rPr>
                      <w:color w:val="000000"/>
                    </w:rPr>
                    <w:t>hotels,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shelters, or residential schools</w:t>
                  </w:r>
                </w:p>
                <w:p>
                  <w:pPr>
                    <w:pStyle w:val="BodyText"/>
                    <w:spacing w:before="8"/>
                    <w:rPr>
                      <w:color w:val="000000"/>
                      <w:sz w:val="21"/>
                    </w:rPr>
                  </w:pPr>
                </w:p>
                <w:p>
                  <w:pPr>
                    <w:pStyle w:val="BodyText"/>
                    <w:ind w:left="7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HCBS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provided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group home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settings and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other alternative settings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will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not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duplicate other</w:t>
                  </w:r>
                  <w:r>
                    <w:rPr>
                      <w:color w:val="000000"/>
                      <w:spacing w:val="-52"/>
                    </w:rPr>
                    <w:t> </w:t>
                  </w:r>
                  <w:r>
                    <w:rPr>
                      <w:color w:val="000000"/>
                    </w:rPr>
                    <w:t>Medicaid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services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provided in those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settings.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2"/>
        <w:rPr>
          <w:sz w:val="14"/>
        </w:rPr>
      </w:pPr>
    </w:p>
    <w:p>
      <w:pPr>
        <w:pStyle w:val="ListParagraph"/>
        <w:numPr>
          <w:ilvl w:val="1"/>
          <w:numId w:val="2"/>
        </w:numPr>
        <w:tabs>
          <w:tab w:pos="1187" w:val="left" w:leader="none"/>
        </w:tabs>
        <w:spacing w:line="240" w:lineRule="auto" w:before="91" w:after="0"/>
        <w:ind w:left="1005" w:right="476" w:firstLine="0"/>
        <w:jc w:val="left"/>
        <w:rPr>
          <w:sz w:val="24"/>
        </w:rPr>
      </w:pPr>
      <w:r>
        <w:rPr>
          <w:sz w:val="24"/>
          <w:u w:val="single"/>
        </w:rPr>
        <w:t>    </w:t>
      </w:r>
      <w:r>
        <w:rPr>
          <w:rFonts w:ascii="Wingdings" w:hAnsi="Wingdings"/>
          <w:sz w:val="24"/>
        </w:rPr>
        <w:t></w:t>
      </w:r>
      <w:r>
        <w:rPr>
          <w:sz w:val="24"/>
        </w:rPr>
        <w:t>_ </w:t>
      </w:r>
      <w:r>
        <w:rPr>
          <w:b/>
          <w:sz w:val="24"/>
        </w:rPr>
        <w:t>Temporarily provide services in out of state settings (if not already permitted in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state’s approved waiver). </w:t>
      </w:r>
      <w:r>
        <w:rPr>
          <w:sz w:val="24"/>
        </w:rPr>
        <w:t>[Explanation of</w:t>
      </w:r>
      <w:r>
        <w:rPr>
          <w:spacing w:val="-2"/>
          <w:sz w:val="24"/>
        </w:rPr>
        <w:t> </w:t>
      </w:r>
      <w:r>
        <w:rPr>
          <w:sz w:val="24"/>
        </w:rPr>
        <w:t>changes]</w:t>
      </w:r>
    </w:p>
    <w:p>
      <w:pPr>
        <w:pStyle w:val="BodyText"/>
        <w:spacing w:before="1"/>
        <w:rPr>
          <w:sz w:val="10"/>
        </w:rPr>
      </w:pPr>
      <w:r>
        <w:rPr/>
        <w:pict>
          <v:shape style="position:absolute;margin-left:82.769997pt;margin-top:7.793027pt;width:441pt;height:40.3pt;mso-position-horizontal-relative:page;mso-position-vertical-relative:paragraph;z-index:-15722496;mso-wrap-distance-left:0;mso-wrap-distance-right:0" type="#_x0000_t202" id="docshape19" filled="true" fillcolor="#e6e6e6" stroked="true" strokeweight="1.5pt" strokecolor="#000000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435" w:val="left" w:leader="none"/>
                      <w:tab w:pos="436" w:val="left" w:leader="none"/>
                    </w:tabs>
                    <w:spacing w:line="240" w:lineRule="auto" w:before="0" w:after="0"/>
                    <w:ind w:left="435" w:right="323" w:hanging="36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Intensive Supports Waiver – Allow waiver services to be provided in out-of-state settings.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The state will obtain provider agreements with out-of-state providers for services in out-of-</w:t>
                  </w:r>
                  <w:r>
                    <w:rPr>
                      <w:color w:val="000000"/>
                      <w:spacing w:val="-52"/>
                    </w:rPr>
                    <w:t> </w:t>
                  </w:r>
                  <w:r>
                    <w:rPr>
                      <w:color w:val="000000"/>
                    </w:rPr>
                    <w:t>state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settings.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544" w:val="left" w:leader="none"/>
          <w:tab w:pos="902" w:val="left" w:leader="none"/>
        </w:tabs>
        <w:spacing w:line="240" w:lineRule="auto" w:before="90" w:after="0"/>
        <w:ind w:left="375" w:right="426" w:firstLine="0"/>
        <w:jc w:val="left"/>
        <w:rPr>
          <w:sz w:val="24"/>
        </w:rPr>
      </w:pPr>
      <w:r>
        <w:rPr>
          <w:b/>
          <w:sz w:val="24"/>
          <w:u w:val="single"/>
        </w:rPr>
        <w:t> </w:t>
        <w:tab/>
      </w:r>
      <w:r>
        <w:rPr>
          <w:b/>
          <w:sz w:val="24"/>
        </w:rPr>
        <w:t> </w:t>
      </w:r>
      <w:r>
        <w:rPr>
          <w:b/>
          <w:sz w:val="24"/>
        </w:rPr>
        <w:t>Temporarily permit payment for services rendered by family caregivers or legally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responsible individuals if not already permitted under the waiver</w:t>
      </w:r>
      <w:r>
        <w:rPr>
          <w:sz w:val="24"/>
        </w:rPr>
        <w:t>.</w:t>
      </w:r>
      <w:r>
        <w:rPr>
          <w:spacing w:val="60"/>
          <w:sz w:val="24"/>
        </w:rPr>
        <w:t> </w:t>
      </w:r>
      <w:r>
        <w:rPr>
          <w:sz w:val="24"/>
        </w:rPr>
        <w:t>Indicate the services to</w:t>
      </w:r>
      <w:r>
        <w:rPr>
          <w:spacing w:val="1"/>
          <w:sz w:val="24"/>
        </w:rPr>
        <w:t> </w:t>
      </w:r>
      <w:r>
        <w:rPr>
          <w:sz w:val="24"/>
        </w:rPr>
        <w:t>which this will apply and the safeguards to ensure that individuals receive necessary services as</w:t>
      </w:r>
      <w:r>
        <w:rPr>
          <w:spacing w:val="1"/>
          <w:sz w:val="24"/>
        </w:rPr>
        <w:t> </w:t>
      </w:r>
      <w:r>
        <w:rPr>
          <w:sz w:val="24"/>
        </w:rPr>
        <w:t>authorized in the plan of care, and the procedures that are used to ensure that payments are made for</w:t>
      </w:r>
      <w:r>
        <w:rPr>
          <w:spacing w:val="-57"/>
          <w:sz w:val="24"/>
        </w:rPr>
        <w:t> </w:t>
      </w:r>
      <w:r>
        <w:rPr>
          <w:sz w:val="24"/>
        </w:rPr>
        <w:t>services</w:t>
      </w:r>
      <w:r>
        <w:rPr>
          <w:spacing w:val="-1"/>
          <w:sz w:val="24"/>
        </w:rPr>
        <w:t> </w:t>
      </w:r>
      <w:r>
        <w:rPr>
          <w:sz w:val="24"/>
        </w:rPr>
        <w:t>rendered.</w:t>
      </w:r>
    </w:p>
    <w:p>
      <w:pPr>
        <w:pStyle w:val="BodyText"/>
        <w:ind w:left="720"/>
        <w:rPr>
          <w:sz w:val="20"/>
        </w:rPr>
      </w:pPr>
      <w:r>
        <w:rPr>
          <w:sz w:val="20"/>
        </w:rPr>
        <w:pict>
          <v:group style="width:442.5pt;height:33.450pt;mso-position-horizontal-relative:char;mso-position-vertical-relative:line" id="docshapegroup20" coordorigin="0,0" coordsize="8850,669">
            <v:rect style="position:absolute;left:31;top:30;width:8790;height:609" id="docshape21" filled="true" fillcolor="#e6e6e6" stroked="false">
              <v:fill type="solid"/>
            </v:rect>
            <v:shape style="position:absolute;left:0;top:0;width:8850;height:669" id="docshape22" coordorigin="0,0" coordsize="8850,669" path="m8850,0l8820,0,8820,30,8820,638,30,638,30,30,8820,30,8820,0,30,0,0,0,0,30,0,638,0,668,30,668,8820,668,8850,668,8850,638,8850,30,8850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rPr>
          <w:sz w:val="13"/>
        </w:rPr>
      </w:pPr>
    </w:p>
    <w:p>
      <w:pPr>
        <w:pStyle w:val="Heading2"/>
        <w:numPr>
          <w:ilvl w:val="0"/>
          <w:numId w:val="2"/>
        </w:numPr>
        <w:tabs>
          <w:tab w:pos="571" w:val="left" w:leader="none"/>
        </w:tabs>
        <w:spacing w:line="240" w:lineRule="auto" w:before="92" w:after="0"/>
        <w:ind w:left="376" w:right="1013" w:firstLine="0"/>
        <w:jc w:val="left"/>
      </w:pPr>
      <w:r>
        <w:rPr/>
        <w:t>_</w:t>
      </w:r>
      <w:r>
        <w:rPr>
          <w:rFonts w:ascii="Wingdings" w:hAnsi="Wingdings"/>
          <w:b w:val="0"/>
        </w:rPr>
        <w:t></w:t>
      </w:r>
      <w:r>
        <w:rPr>
          <w:b w:val="0"/>
          <w:u w:val="single"/>
        </w:rPr>
        <w:t>    </w:t>
      </w:r>
      <w:r>
        <w:rPr>
          <w:b w:val="0"/>
        </w:rPr>
        <w:t> </w:t>
      </w:r>
      <w:r>
        <w:rPr/>
        <w:t>Temporarily modify provider qualifications (for example, expand provider pool,</w:t>
      </w:r>
      <w:r>
        <w:rPr>
          <w:spacing w:val="-58"/>
        </w:rPr>
        <w:t> </w:t>
      </w:r>
      <w:r>
        <w:rPr/>
        <w:t>temporarily</w:t>
      </w:r>
      <w:r>
        <w:rPr>
          <w:spacing w:val="-3"/>
        </w:rPr>
        <w:t> </w:t>
      </w:r>
      <w:r>
        <w:rPr/>
        <w:t>modify</w:t>
      </w:r>
      <w:r>
        <w:rPr>
          <w:spacing w:val="-1"/>
        </w:rPr>
        <w:t> </w:t>
      </w:r>
      <w:r>
        <w:rPr/>
        <w:t>or suspend</w:t>
      </w:r>
      <w:r>
        <w:rPr>
          <w:spacing w:val="-2"/>
        </w:rPr>
        <w:t> </w:t>
      </w:r>
      <w:r>
        <w:rPr/>
        <w:t>licensure and</w:t>
      </w:r>
      <w:r>
        <w:rPr>
          <w:spacing w:val="-2"/>
        </w:rPr>
        <w:t> </w:t>
      </w:r>
      <w:r>
        <w:rPr/>
        <w:t>certification</w:t>
      </w:r>
      <w:r>
        <w:rPr>
          <w:spacing w:val="-2"/>
        </w:rPr>
        <w:t> </w:t>
      </w:r>
      <w:r>
        <w:rPr/>
        <w:t>requirements).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865" w:val="left" w:leader="none"/>
          <w:tab w:pos="1532" w:val="left" w:leader="none"/>
        </w:tabs>
        <w:spacing w:line="275" w:lineRule="exact" w:before="0" w:after="0"/>
        <w:ind w:left="864" w:right="0" w:hanging="129"/>
        <w:jc w:val="left"/>
        <w:rPr>
          <w:b/>
          <w:sz w:val="24"/>
        </w:rPr>
      </w:pPr>
      <w:r>
        <w:rPr>
          <w:b/>
          <w:sz w:val="24"/>
        </w:rPr>
        <w:t>_ </w:t>
      </w:r>
      <w:r>
        <w:rPr>
          <w:rFonts w:ascii="Wingdings" w:hAnsi="Wingdings"/>
          <w:sz w:val="24"/>
          <w:u w:val="thick"/>
        </w:rPr>
        <w:t></w:t>
      </w:r>
      <w:r>
        <w:rPr>
          <w:sz w:val="24"/>
          <w:u w:val="thick"/>
        </w:rPr>
        <w:tab/>
      </w:r>
      <w:r>
        <w:rPr>
          <w:b/>
          <w:sz w:val="24"/>
        </w:rPr>
        <w:t>Temporarily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modify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provider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qualifications.</w:t>
      </w:r>
    </w:p>
    <w:p>
      <w:pPr>
        <w:spacing w:before="0"/>
        <w:ind w:left="843" w:right="788" w:firstLine="252"/>
        <w:jc w:val="left"/>
        <w:rPr>
          <w:sz w:val="24"/>
        </w:rPr>
      </w:pPr>
      <w:r>
        <w:rPr>
          <w:sz w:val="24"/>
        </w:rPr>
        <w:t>[Provide explanation of changes, list each service affected, list the provider type, and the</w:t>
      </w:r>
      <w:r>
        <w:rPr>
          <w:spacing w:val="-57"/>
          <w:sz w:val="24"/>
        </w:rPr>
        <w:t> </w:t>
      </w:r>
      <w:r>
        <w:rPr>
          <w:sz w:val="24"/>
        </w:rPr>
        <w:t>changes</w:t>
      </w:r>
      <w:r>
        <w:rPr>
          <w:spacing w:val="-1"/>
          <w:sz w:val="24"/>
        </w:rPr>
        <w:t> </w:t>
      </w:r>
      <w:r>
        <w:rPr>
          <w:sz w:val="24"/>
        </w:rPr>
        <w:t>in provider qualifications.]</w:t>
      </w:r>
    </w:p>
    <w:p>
      <w:pPr>
        <w:spacing w:after="0"/>
        <w:jc w:val="left"/>
        <w:rPr>
          <w:sz w:val="24"/>
        </w:rPr>
        <w:sectPr>
          <w:pgSz w:w="12240" w:h="15840"/>
          <w:pgMar w:top="1220" w:bottom="280" w:left="920" w:right="900"/>
        </w:sectPr>
      </w:pPr>
    </w:p>
    <w:p>
      <w:pPr>
        <w:pStyle w:val="ListParagraph"/>
        <w:numPr>
          <w:ilvl w:val="2"/>
          <w:numId w:val="2"/>
        </w:numPr>
        <w:tabs>
          <w:tab w:pos="1186" w:val="left" w:leader="none"/>
        </w:tabs>
        <w:spacing w:line="240" w:lineRule="auto" w:before="64" w:after="0"/>
        <w:ind w:left="1186" w:right="985" w:hanging="360"/>
        <w:jc w:val="left"/>
        <w:rPr>
          <w:sz w:val="22"/>
        </w:rPr>
      </w:pPr>
      <w:r>
        <w:rPr/>
        <w:pict>
          <v:group style="position:absolute;margin-left:82.019997pt;margin-top:1.769531pt;width:442.5pt;height:600.5pt;mso-position-horizontal-relative:page;mso-position-vertical-relative:paragraph;z-index:-16768000" id="docshapegroup23" coordorigin="1640,35" coordsize="8850,12010">
            <v:rect style="position:absolute;left:1671;top:65;width:8790;height:11950" id="docshape24" filled="true" fillcolor="#e6e6e6" stroked="false">
              <v:fill type="solid"/>
            </v:rect>
            <v:shape style="position:absolute;left:1640;top:35;width:8850;height:12010" id="docshape25" coordorigin="1640,35" coordsize="8850,12010" path="m10490,35l10460,35,10460,65,10460,12015,1670,12015,1670,65,10460,65,10460,35,1670,35,1640,35,1640,65,1640,12015,1640,12045,1670,12045,10460,12045,10490,12045,10490,12015,10490,65,10490,3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z w:val="22"/>
        </w:rPr>
        <w:t>All waivers – The Governor of Massachusetts has issued a series of executive orders</w:t>
      </w:r>
      <w:r>
        <w:rPr>
          <w:spacing w:val="1"/>
          <w:sz w:val="22"/>
        </w:rPr>
        <w:t> </w:t>
      </w:r>
      <w:r>
        <w:rPr>
          <w:sz w:val="22"/>
        </w:rPr>
        <w:t>extending the professional and occupational licenses, certifications, and registrations of</w:t>
      </w:r>
      <w:r>
        <w:rPr>
          <w:spacing w:val="1"/>
          <w:sz w:val="22"/>
        </w:rPr>
        <w:t> </w:t>
      </w:r>
      <w:r>
        <w:rPr>
          <w:sz w:val="22"/>
        </w:rPr>
        <w:t>individual licensed health care and other registered professionals in good standing that are set</w:t>
      </w:r>
      <w:r>
        <w:rPr>
          <w:spacing w:val="-5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expire</w:t>
      </w:r>
      <w:r>
        <w:rPr>
          <w:spacing w:val="-3"/>
          <w:sz w:val="22"/>
        </w:rPr>
        <w:t> </w:t>
      </w:r>
      <w:r>
        <w:rPr>
          <w:sz w:val="22"/>
        </w:rPr>
        <w:t>during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state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emergency,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duration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COVID-19</w:t>
      </w:r>
      <w:r>
        <w:rPr>
          <w:spacing w:val="-3"/>
          <w:sz w:val="22"/>
        </w:rPr>
        <w:t> </w:t>
      </w:r>
      <w:r>
        <w:rPr>
          <w:sz w:val="22"/>
        </w:rPr>
        <w:t>emergency</w:t>
      </w:r>
      <w:r>
        <w:rPr>
          <w:spacing w:val="-2"/>
          <w:sz w:val="22"/>
        </w:rPr>
        <w:t> </w:t>
      </w:r>
      <w:r>
        <w:rPr>
          <w:sz w:val="22"/>
        </w:rPr>
        <w:t>plus</w:t>
      </w:r>
      <w:r>
        <w:rPr>
          <w:spacing w:val="-3"/>
          <w:sz w:val="22"/>
        </w:rPr>
        <w:t> </w:t>
      </w:r>
      <w:r>
        <w:rPr>
          <w:sz w:val="22"/>
        </w:rPr>
        <w:t>90</w:t>
      </w:r>
      <w:r>
        <w:rPr>
          <w:spacing w:val="-52"/>
          <w:sz w:val="22"/>
        </w:rPr>
        <w:t> </w:t>
      </w:r>
      <w:r>
        <w:rPr>
          <w:sz w:val="22"/>
        </w:rPr>
        <w:t>days. In addition, where provider agency licensure/certification requirements are included in</w:t>
      </w:r>
      <w:r>
        <w:rPr>
          <w:spacing w:val="1"/>
          <w:sz w:val="22"/>
        </w:rPr>
        <w:t> </w:t>
      </w:r>
      <w:r>
        <w:rPr>
          <w:sz w:val="22"/>
        </w:rPr>
        <w:t>waiver provider qualifications, the state will consider provider agencies’ credentials in good</w:t>
      </w:r>
      <w:r>
        <w:rPr>
          <w:spacing w:val="1"/>
          <w:sz w:val="22"/>
        </w:rPr>
        <w:t> </w:t>
      </w:r>
      <w:r>
        <w:rPr>
          <w:sz w:val="22"/>
        </w:rPr>
        <w:t>standing that are set to expire or are due for review/renewal during the state of emergency, to</w:t>
      </w:r>
      <w:r>
        <w:rPr>
          <w:spacing w:val="1"/>
          <w:sz w:val="22"/>
        </w:rPr>
        <w:t> </w:t>
      </w:r>
      <w:r>
        <w:rPr>
          <w:sz w:val="22"/>
        </w:rPr>
        <w:t>continue for the duration of COVID-19 emergency plus 90 days. The extension of</w:t>
      </w:r>
      <w:r>
        <w:rPr>
          <w:spacing w:val="1"/>
          <w:sz w:val="22"/>
        </w:rPr>
        <w:t> </w:t>
      </w:r>
      <w:r>
        <w:rPr>
          <w:sz w:val="22"/>
        </w:rPr>
        <w:t>licensure/certification applies to individual and agency providers of the following waiver</w:t>
      </w:r>
      <w:r>
        <w:rPr>
          <w:spacing w:val="1"/>
          <w:sz w:val="22"/>
        </w:rPr>
        <w:t> </w:t>
      </w:r>
      <w:r>
        <w:rPr>
          <w:sz w:val="22"/>
        </w:rPr>
        <w:t>services</w:t>
      </w:r>
      <w:r>
        <w:rPr>
          <w:spacing w:val="-2"/>
          <w:sz w:val="22"/>
        </w:rPr>
        <w:t> </w:t>
      </w:r>
      <w:r>
        <w:rPr>
          <w:sz w:val="22"/>
        </w:rPr>
        <w:t>(grouped by</w:t>
      </w:r>
      <w:r>
        <w:rPr>
          <w:spacing w:val="-1"/>
          <w:sz w:val="22"/>
        </w:rPr>
        <w:t> </w:t>
      </w:r>
      <w:r>
        <w:rPr>
          <w:sz w:val="22"/>
        </w:rPr>
        <w:t>service</w:t>
      </w:r>
      <w:r>
        <w:rPr>
          <w:spacing w:val="-1"/>
          <w:sz w:val="22"/>
        </w:rPr>
        <w:t> </w:t>
      </w:r>
      <w:r>
        <w:rPr>
          <w:sz w:val="22"/>
        </w:rPr>
        <w:t>type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ease</w:t>
      </w:r>
      <w:r>
        <w:rPr>
          <w:spacing w:val="-1"/>
          <w:sz w:val="22"/>
        </w:rPr>
        <w:t> </w:t>
      </w:r>
      <w:r>
        <w:rPr>
          <w:sz w:val="22"/>
        </w:rPr>
        <w:t>of reference):</w:t>
      </w:r>
    </w:p>
    <w:p>
      <w:pPr>
        <w:pStyle w:val="Heading3"/>
        <w:spacing w:line="252" w:lineRule="exact" w:before="1"/>
      </w:pPr>
      <w:r>
        <w:rPr/>
        <w:t>Residential</w:t>
      </w:r>
      <w:r>
        <w:rPr>
          <w:spacing w:val="-5"/>
        </w:rPr>
        <w:t> </w:t>
      </w:r>
      <w:r>
        <w:rPr/>
        <w:t>Support</w:t>
      </w:r>
      <w:r>
        <w:rPr>
          <w:spacing w:val="-5"/>
        </w:rPr>
        <w:t> </w:t>
      </w:r>
      <w:r>
        <w:rPr/>
        <w:t>Services</w:t>
      </w:r>
    </w:p>
    <w:p>
      <w:pPr>
        <w:pStyle w:val="ListParagraph"/>
        <w:numPr>
          <w:ilvl w:val="3"/>
          <w:numId w:val="2"/>
        </w:numPr>
        <w:tabs>
          <w:tab w:pos="2284" w:val="left" w:leader="none"/>
        </w:tabs>
        <w:spacing w:line="262" w:lineRule="exact" w:before="0" w:after="0"/>
        <w:ind w:left="2283" w:right="0" w:hanging="361"/>
        <w:jc w:val="left"/>
        <w:rPr>
          <w:sz w:val="22"/>
        </w:rPr>
      </w:pPr>
      <w:r>
        <w:rPr>
          <w:sz w:val="22"/>
        </w:rPr>
        <w:t>Residential</w:t>
      </w:r>
      <w:r>
        <w:rPr>
          <w:spacing w:val="-5"/>
          <w:sz w:val="22"/>
        </w:rPr>
        <w:t> </w:t>
      </w:r>
      <w:r>
        <w:rPr>
          <w:sz w:val="22"/>
        </w:rPr>
        <w:t>Habilitation</w:t>
      </w:r>
    </w:p>
    <w:p>
      <w:pPr>
        <w:pStyle w:val="ListParagraph"/>
        <w:numPr>
          <w:ilvl w:val="3"/>
          <w:numId w:val="2"/>
        </w:numPr>
        <w:tabs>
          <w:tab w:pos="2284" w:val="left" w:leader="none"/>
        </w:tabs>
        <w:spacing w:line="253" w:lineRule="exact" w:before="0" w:after="0"/>
        <w:ind w:left="2283" w:right="0" w:hanging="361"/>
        <w:jc w:val="left"/>
        <w:rPr>
          <w:sz w:val="22"/>
        </w:rPr>
      </w:pPr>
      <w:r>
        <w:rPr>
          <w:sz w:val="22"/>
        </w:rPr>
        <w:t>Shared</w:t>
      </w:r>
      <w:r>
        <w:rPr>
          <w:spacing w:val="-2"/>
          <w:sz w:val="22"/>
        </w:rPr>
        <w:t> </w:t>
      </w:r>
      <w:r>
        <w:rPr>
          <w:sz w:val="22"/>
        </w:rPr>
        <w:t>Living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24</w:t>
      </w:r>
      <w:r>
        <w:rPr>
          <w:spacing w:val="-2"/>
          <w:sz w:val="22"/>
        </w:rPr>
        <w:t> </w:t>
      </w:r>
      <w:r>
        <w:rPr>
          <w:sz w:val="22"/>
        </w:rPr>
        <w:t>Hour</w:t>
      </w:r>
      <w:r>
        <w:rPr>
          <w:spacing w:val="-3"/>
          <w:sz w:val="22"/>
        </w:rPr>
        <w:t> </w:t>
      </w:r>
      <w:r>
        <w:rPr>
          <w:sz w:val="22"/>
        </w:rPr>
        <w:t>Supports</w:t>
      </w:r>
    </w:p>
    <w:p>
      <w:pPr>
        <w:pStyle w:val="ListParagraph"/>
        <w:numPr>
          <w:ilvl w:val="3"/>
          <w:numId w:val="2"/>
        </w:numPr>
        <w:tabs>
          <w:tab w:pos="2284" w:val="left" w:leader="none"/>
        </w:tabs>
        <w:spacing w:line="253" w:lineRule="exact" w:before="0" w:after="0"/>
        <w:ind w:left="2283" w:right="0" w:hanging="361"/>
        <w:jc w:val="left"/>
        <w:rPr>
          <w:sz w:val="22"/>
        </w:rPr>
      </w:pPr>
      <w:r>
        <w:rPr>
          <w:sz w:val="22"/>
        </w:rPr>
        <w:t>Assisted</w:t>
      </w:r>
      <w:r>
        <w:rPr>
          <w:spacing w:val="-4"/>
          <w:sz w:val="22"/>
        </w:rPr>
        <w:t> </w:t>
      </w:r>
      <w:r>
        <w:rPr>
          <w:sz w:val="22"/>
        </w:rPr>
        <w:t>Living</w:t>
      </w:r>
      <w:r>
        <w:rPr>
          <w:spacing w:val="-4"/>
          <w:sz w:val="22"/>
        </w:rPr>
        <w:t> </w:t>
      </w:r>
      <w:r>
        <w:rPr>
          <w:sz w:val="22"/>
        </w:rPr>
        <w:t>Services</w:t>
      </w:r>
    </w:p>
    <w:p>
      <w:pPr>
        <w:pStyle w:val="ListParagraph"/>
        <w:numPr>
          <w:ilvl w:val="3"/>
          <w:numId w:val="2"/>
        </w:numPr>
        <w:tabs>
          <w:tab w:pos="2284" w:val="left" w:leader="none"/>
        </w:tabs>
        <w:spacing w:line="253" w:lineRule="exact" w:before="0" w:after="0"/>
        <w:ind w:left="2283" w:right="0" w:hanging="361"/>
        <w:jc w:val="left"/>
        <w:rPr>
          <w:sz w:val="22"/>
        </w:rPr>
      </w:pPr>
      <w:r>
        <w:rPr>
          <w:sz w:val="22"/>
        </w:rPr>
        <w:t>Independent</w:t>
      </w:r>
      <w:r>
        <w:rPr>
          <w:spacing w:val="-5"/>
          <w:sz w:val="22"/>
        </w:rPr>
        <w:t> </w:t>
      </w:r>
      <w:r>
        <w:rPr>
          <w:sz w:val="22"/>
        </w:rPr>
        <w:t>Living</w:t>
      </w:r>
      <w:r>
        <w:rPr>
          <w:spacing w:val="-3"/>
          <w:sz w:val="22"/>
        </w:rPr>
        <w:t> </w:t>
      </w:r>
      <w:r>
        <w:rPr>
          <w:sz w:val="22"/>
        </w:rPr>
        <w:t>Supports</w:t>
      </w:r>
    </w:p>
    <w:p>
      <w:pPr>
        <w:pStyle w:val="ListParagraph"/>
        <w:numPr>
          <w:ilvl w:val="3"/>
          <w:numId w:val="2"/>
        </w:numPr>
        <w:tabs>
          <w:tab w:pos="2284" w:val="left" w:leader="none"/>
        </w:tabs>
        <w:spacing w:line="254" w:lineRule="exact" w:before="0" w:after="0"/>
        <w:ind w:left="2283" w:right="0" w:hanging="361"/>
        <w:jc w:val="left"/>
        <w:rPr>
          <w:sz w:val="22"/>
        </w:rPr>
      </w:pPr>
      <w:r>
        <w:rPr>
          <w:sz w:val="22"/>
        </w:rPr>
        <w:t>Shared</w:t>
      </w:r>
      <w:r>
        <w:rPr>
          <w:spacing w:val="-3"/>
          <w:sz w:val="22"/>
        </w:rPr>
        <w:t> </w:t>
      </w:r>
      <w:r>
        <w:rPr>
          <w:sz w:val="22"/>
        </w:rPr>
        <w:t>Home</w:t>
      </w:r>
      <w:r>
        <w:rPr>
          <w:spacing w:val="-2"/>
          <w:sz w:val="22"/>
        </w:rPr>
        <w:t> </w:t>
      </w:r>
      <w:r>
        <w:rPr>
          <w:sz w:val="22"/>
        </w:rPr>
        <w:t>Supports</w:t>
      </w:r>
    </w:p>
    <w:p>
      <w:pPr>
        <w:pStyle w:val="Heading3"/>
      </w:pPr>
      <w:r>
        <w:rPr/>
        <w:t>Personal</w:t>
      </w:r>
      <w:r>
        <w:rPr>
          <w:spacing w:val="-5"/>
        </w:rPr>
        <w:t> </w:t>
      </w:r>
      <w:r>
        <w:rPr/>
        <w:t>Care</w:t>
      </w:r>
      <w:r>
        <w:rPr>
          <w:spacing w:val="-3"/>
        </w:rPr>
        <w:t> </w:t>
      </w:r>
      <w:r>
        <w:rPr/>
        <w:t>ADL/Supports</w:t>
      </w:r>
    </w:p>
    <w:p>
      <w:pPr>
        <w:pStyle w:val="ListParagraph"/>
        <w:numPr>
          <w:ilvl w:val="3"/>
          <w:numId w:val="2"/>
        </w:numPr>
        <w:tabs>
          <w:tab w:pos="2284" w:val="left" w:leader="none"/>
        </w:tabs>
        <w:spacing w:line="261" w:lineRule="exact" w:before="0" w:after="0"/>
        <w:ind w:left="2283" w:right="0" w:hanging="361"/>
        <w:jc w:val="left"/>
        <w:rPr>
          <w:sz w:val="22"/>
        </w:rPr>
      </w:pPr>
      <w:r>
        <w:rPr>
          <w:sz w:val="22"/>
        </w:rPr>
        <w:t>Home</w:t>
      </w:r>
      <w:r>
        <w:rPr>
          <w:spacing w:val="-4"/>
          <w:sz w:val="22"/>
        </w:rPr>
        <w:t> </w:t>
      </w:r>
      <w:r>
        <w:rPr>
          <w:sz w:val="22"/>
        </w:rPr>
        <w:t>Health</w:t>
      </w:r>
      <w:r>
        <w:rPr>
          <w:spacing w:val="-1"/>
          <w:sz w:val="22"/>
        </w:rPr>
        <w:t> </w:t>
      </w:r>
      <w:r>
        <w:rPr>
          <w:sz w:val="22"/>
        </w:rPr>
        <w:t>Aide</w:t>
      </w:r>
    </w:p>
    <w:p>
      <w:pPr>
        <w:pStyle w:val="ListParagraph"/>
        <w:numPr>
          <w:ilvl w:val="3"/>
          <w:numId w:val="2"/>
        </w:numPr>
        <w:tabs>
          <w:tab w:pos="2284" w:val="left" w:leader="none"/>
        </w:tabs>
        <w:spacing w:line="253" w:lineRule="exact" w:before="0" w:after="0"/>
        <w:ind w:left="2283" w:right="0" w:hanging="361"/>
        <w:jc w:val="left"/>
        <w:rPr>
          <w:sz w:val="22"/>
        </w:rPr>
      </w:pPr>
      <w:r>
        <w:rPr>
          <w:sz w:val="22"/>
        </w:rPr>
        <w:t>Personal</w:t>
      </w:r>
      <w:r>
        <w:rPr>
          <w:spacing w:val="-4"/>
          <w:sz w:val="22"/>
        </w:rPr>
        <w:t> </w:t>
      </w:r>
      <w:r>
        <w:rPr>
          <w:sz w:val="22"/>
        </w:rPr>
        <w:t>Care</w:t>
      </w:r>
    </w:p>
    <w:p>
      <w:pPr>
        <w:pStyle w:val="ListParagraph"/>
        <w:numPr>
          <w:ilvl w:val="3"/>
          <w:numId w:val="2"/>
        </w:numPr>
        <w:tabs>
          <w:tab w:pos="2284" w:val="left" w:leader="none"/>
        </w:tabs>
        <w:spacing w:line="254" w:lineRule="exact" w:before="0" w:after="0"/>
        <w:ind w:left="2283" w:right="0" w:hanging="361"/>
        <w:jc w:val="left"/>
        <w:rPr>
          <w:sz w:val="22"/>
        </w:rPr>
      </w:pPr>
      <w:r>
        <w:rPr>
          <w:sz w:val="22"/>
        </w:rPr>
        <w:t>Supportive</w:t>
      </w:r>
      <w:r>
        <w:rPr>
          <w:spacing w:val="-4"/>
          <w:sz w:val="22"/>
        </w:rPr>
        <w:t> </w:t>
      </w:r>
      <w:r>
        <w:rPr>
          <w:sz w:val="22"/>
        </w:rPr>
        <w:t>Home</w:t>
      </w:r>
      <w:r>
        <w:rPr>
          <w:spacing w:val="-3"/>
          <w:sz w:val="22"/>
        </w:rPr>
        <w:t> </w:t>
      </w:r>
      <w:r>
        <w:rPr>
          <w:sz w:val="22"/>
        </w:rPr>
        <w:t>Care</w:t>
      </w:r>
      <w:r>
        <w:rPr>
          <w:spacing w:val="-3"/>
          <w:sz w:val="22"/>
        </w:rPr>
        <w:t> </w:t>
      </w:r>
      <w:r>
        <w:rPr>
          <w:sz w:val="22"/>
        </w:rPr>
        <w:t>Aide</w:t>
      </w:r>
    </w:p>
    <w:p>
      <w:pPr>
        <w:pStyle w:val="Heading3"/>
      </w:pPr>
      <w:r>
        <w:rPr/>
        <w:t>In-Home</w:t>
      </w:r>
      <w:r>
        <w:rPr>
          <w:spacing w:val="-4"/>
        </w:rPr>
        <w:t> </w:t>
      </w:r>
      <w:r>
        <w:rPr/>
        <w:t>Supports/IADL</w:t>
      </w:r>
      <w:r>
        <w:rPr>
          <w:spacing w:val="-3"/>
        </w:rPr>
        <w:t> </w:t>
      </w:r>
      <w:r>
        <w:rPr/>
        <w:t>Supports</w:t>
      </w:r>
    </w:p>
    <w:p>
      <w:pPr>
        <w:pStyle w:val="ListParagraph"/>
        <w:numPr>
          <w:ilvl w:val="3"/>
          <w:numId w:val="2"/>
        </w:numPr>
        <w:tabs>
          <w:tab w:pos="2284" w:val="left" w:leader="none"/>
        </w:tabs>
        <w:spacing w:line="262" w:lineRule="exact" w:before="0" w:after="0"/>
        <w:ind w:left="2283" w:right="0" w:hanging="361"/>
        <w:jc w:val="left"/>
        <w:rPr>
          <w:sz w:val="22"/>
        </w:rPr>
      </w:pPr>
      <w:r>
        <w:rPr>
          <w:sz w:val="22"/>
        </w:rPr>
        <w:t>Homemaker</w:t>
      </w:r>
    </w:p>
    <w:p>
      <w:pPr>
        <w:pStyle w:val="Heading3"/>
      </w:pPr>
      <w:r>
        <w:rPr/>
        <w:t>Community</w:t>
      </w:r>
      <w:r>
        <w:rPr>
          <w:spacing w:val="-4"/>
        </w:rPr>
        <w:t> </w:t>
      </w:r>
      <w:r>
        <w:rPr/>
        <w:t>Engagement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Skills</w:t>
      </w:r>
      <w:r>
        <w:rPr>
          <w:spacing w:val="-4"/>
        </w:rPr>
        <w:t> </w:t>
      </w:r>
      <w:r>
        <w:rPr/>
        <w:t>Training</w:t>
      </w:r>
    </w:p>
    <w:p>
      <w:pPr>
        <w:pStyle w:val="ListParagraph"/>
        <w:numPr>
          <w:ilvl w:val="3"/>
          <w:numId w:val="2"/>
        </w:numPr>
        <w:tabs>
          <w:tab w:pos="2284" w:val="left" w:leader="none"/>
        </w:tabs>
        <w:spacing w:line="261" w:lineRule="exact" w:before="0" w:after="0"/>
        <w:ind w:left="2283" w:right="0" w:hanging="361"/>
        <w:jc w:val="left"/>
        <w:rPr>
          <w:sz w:val="22"/>
        </w:rPr>
      </w:pPr>
      <w:r>
        <w:rPr>
          <w:sz w:val="22"/>
        </w:rPr>
        <w:t>Community</w:t>
      </w:r>
      <w:r>
        <w:rPr>
          <w:spacing w:val="-4"/>
          <w:sz w:val="22"/>
        </w:rPr>
        <w:t> </w:t>
      </w:r>
      <w:r>
        <w:rPr>
          <w:sz w:val="22"/>
        </w:rPr>
        <w:t>Based</w:t>
      </w:r>
      <w:r>
        <w:rPr>
          <w:spacing w:val="-4"/>
          <w:sz w:val="22"/>
        </w:rPr>
        <w:t> </w:t>
      </w:r>
      <w:r>
        <w:rPr>
          <w:sz w:val="22"/>
        </w:rPr>
        <w:t>Day</w:t>
      </w:r>
      <w:r>
        <w:rPr>
          <w:spacing w:val="-3"/>
          <w:sz w:val="22"/>
        </w:rPr>
        <w:t> </w:t>
      </w:r>
      <w:r>
        <w:rPr>
          <w:sz w:val="22"/>
        </w:rPr>
        <w:t>Services</w:t>
      </w:r>
    </w:p>
    <w:p>
      <w:pPr>
        <w:pStyle w:val="ListParagraph"/>
        <w:numPr>
          <w:ilvl w:val="3"/>
          <w:numId w:val="2"/>
        </w:numPr>
        <w:tabs>
          <w:tab w:pos="2284" w:val="left" w:leader="none"/>
        </w:tabs>
        <w:spacing w:line="253" w:lineRule="exact" w:before="0" w:after="0"/>
        <w:ind w:left="2283" w:right="0" w:hanging="361"/>
        <w:jc w:val="left"/>
        <w:rPr>
          <w:sz w:val="22"/>
        </w:rPr>
      </w:pPr>
      <w:r>
        <w:rPr>
          <w:sz w:val="22"/>
        </w:rPr>
        <w:t>Evidence</w:t>
      </w:r>
      <w:r>
        <w:rPr>
          <w:spacing w:val="-5"/>
          <w:sz w:val="22"/>
        </w:rPr>
        <w:t> </w:t>
      </w:r>
      <w:r>
        <w:rPr>
          <w:sz w:val="22"/>
        </w:rPr>
        <w:t>Based</w:t>
      </w:r>
      <w:r>
        <w:rPr>
          <w:spacing w:val="-3"/>
          <w:sz w:val="22"/>
        </w:rPr>
        <w:t> </w:t>
      </w:r>
      <w:r>
        <w:rPr>
          <w:sz w:val="22"/>
        </w:rPr>
        <w:t>Education</w:t>
      </w:r>
      <w:r>
        <w:rPr>
          <w:spacing w:val="-5"/>
          <w:sz w:val="22"/>
        </w:rPr>
        <w:t> </w:t>
      </w:r>
      <w:r>
        <w:rPr>
          <w:sz w:val="22"/>
        </w:rPr>
        <w:t>Programs</w:t>
      </w:r>
    </w:p>
    <w:p>
      <w:pPr>
        <w:pStyle w:val="ListParagraph"/>
        <w:numPr>
          <w:ilvl w:val="3"/>
          <w:numId w:val="2"/>
        </w:numPr>
        <w:tabs>
          <w:tab w:pos="2284" w:val="left" w:leader="none"/>
        </w:tabs>
        <w:spacing w:line="253" w:lineRule="exact" w:before="0" w:after="0"/>
        <w:ind w:left="2283" w:right="0" w:hanging="361"/>
        <w:jc w:val="left"/>
        <w:rPr>
          <w:sz w:val="22"/>
        </w:rPr>
      </w:pPr>
      <w:r>
        <w:rPr>
          <w:sz w:val="22"/>
        </w:rPr>
        <w:t>Goal</w:t>
      </w:r>
      <w:r>
        <w:rPr>
          <w:spacing w:val="-4"/>
          <w:sz w:val="22"/>
        </w:rPr>
        <w:t> </w:t>
      </w:r>
      <w:r>
        <w:rPr>
          <w:sz w:val="22"/>
        </w:rPr>
        <w:t>Engagement</w:t>
      </w:r>
      <w:r>
        <w:rPr>
          <w:spacing w:val="-3"/>
          <w:sz w:val="22"/>
        </w:rPr>
        <w:t> </w:t>
      </w:r>
      <w:r>
        <w:rPr>
          <w:sz w:val="22"/>
        </w:rPr>
        <w:t>Program</w:t>
      </w:r>
    </w:p>
    <w:p>
      <w:pPr>
        <w:pStyle w:val="ListParagraph"/>
        <w:numPr>
          <w:ilvl w:val="3"/>
          <w:numId w:val="2"/>
        </w:numPr>
        <w:tabs>
          <w:tab w:pos="2284" w:val="left" w:leader="none"/>
        </w:tabs>
        <w:spacing w:line="254" w:lineRule="exact" w:before="0" w:after="0"/>
        <w:ind w:left="2283" w:right="0" w:hanging="361"/>
        <w:jc w:val="left"/>
        <w:rPr>
          <w:sz w:val="22"/>
        </w:rPr>
      </w:pPr>
      <w:r>
        <w:rPr>
          <w:sz w:val="22"/>
        </w:rPr>
        <w:t>Peer</w:t>
      </w:r>
      <w:r>
        <w:rPr>
          <w:spacing w:val="-2"/>
          <w:sz w:val="22"/>
        </w:rPr>
        <w:t> </w:t>
      </w:r>
      <w:r>
        <w:rPr>
          <w:sz w:val="22"/>
        </w:rPr>
        <w:t>Support</w:t>
      </w:r>
    </w:p>
    <w:p>
      <w:pPr>
        <w:pStyle w:val="Heading3"/>
      </w:pPr>
      <w:r>
        <w:rPr/>
        <w:t>Therapy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Nursing</w:t>
      </w:r>
    </w:p>
    <w:p>
      <w:pPr>
        <w:pStyle w:val="ListParagraph"/>
        <w:numPr>
          <w:ilvl w:val="3"/>
          <w:numId w:val="2"/>
        </w:numPr>
        <w:tabs>
          <w:tab w:pos="2284" w:val="left" w:leader="none"/>
        </w:tabs>
        <w:spacing w:line="261" w:lineRule="exact" w:before="0" w:after="0"/>
        <w:ind w:left="2283" w:right="0" w:hanging="361"/>
        <w:jc w:val="left"/>
        <w:rPr>
          <w:sz w:val="22"/>
        </w:rPr>
      </w:pPr>
      <w:r>
        <w:rPr>
          <w:sz w:val="22"/>
        </w:rPr>
        <w:t>Complex</w:t>
      </w:r>
      <w:r>
        <w:rPr>
          <w:spacing w:val="-3"/>
          <w:sz w:val="22"/>
        </w:rPr>
        <w:t> </w:t>
      </w:r>
      <w:r>
        <w:rPr>
          <w:sz w:val="22"/>
        </w:rPr>
        <w:t>Care</w:t>
      </w:r>
      <w:r>
        <w:rPr>
          <w:spacing w:val="-4"/>
          <w:sz w:val="22"/>
        </w:rPr>
        <w:t> </w:t>
      </w:r>
      <w:r>
        <w:rPr>
          <w:sz w:val="22"/>
        </w:rPr>
        <w:t>Training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Oversight</w:t>
      </w:r>
    </w:p>
    <w:p>
      <w:pPr>
        <w:pStyle w:val="ListParagraph"/>
        <w:numPr>
          <w:ilvl w:val="3"/>
          <w:numId w:val="2"/>
        </w:numPr>
        <w:tabs>
          <w:tab w:pos="2284" w:val="left" w:leader="none"/>
        </w:tabs>
        <w:spacing w:line="253" w:lineRule="exact" w:before="0" w:after="0"/>
        <w:ind w:left="2283" w:right="0" w:hanging="361"/>
        <w:jc w:val="left"/>
        <w:rPr>
          <w:sz w:val="22"/>
        </w:rPr>
      </w:pPr>
      <w:r>
        <w:rPr>
          <w:sz w:val="22"/>
        </w:rPr>
        <w:t>Occupational</w:t>
      </w:r>
      <w:r>
        <w:rPr>
          <w:spacing w:val="-5"/>
          <w:sz w:val="22"/>
        </w:rPr>
        <w:t> </w:t>
      </w:r>
      <w:r>
        <w:rPr>
          <w:sz w:val="22"/>
        </w:rPr>
        <w:t>Therapy</w:t>
      </w:r>
    </w:p>
    <w:p>
      <w:pPr>
        <w:pStyle w:val="ListParagraph"/>
        <w:numPr>
          <w:ilvl w:val="3"/>
          <w:numId w:val="2"/>
        </w:numPr>
        <w:tabs>
          <w:tab w:pos="2284" w:val="left" w:leader="none"/>
        </w:tabs>
        <w:spacing w:line="253" w:lineRule="exact" w:before="0" w:after="0"/>
        <w:ind w:left="2283" w:right="0" w:hanging="361"/>
        <w:jc w:val="left"/>
        <w:rPr>
          <w:sz w:val="22"/>
        </w:rPr>
      </w:pPr>
      <w:r>
        <w:rPr>
          <w:sz w:val="22"/>
        </w:rPr>
        <w:t>Physical</w:t>
      </w:r>
      <w:r>
        <w:rPr>
          <w:spacing w:val="-4"/>
          <w:sz w:val="22"/>
        </w:rPr>
        <w:t> </w:t>
      </w:r>
      <w:r>
        <w:rPr>
          <w:sz w:val="22"/>
        </w:rPr>
        <w:t>Therapy</w:t>
      </w:r>
    </w:p>
    <w:p>
      <w:pPr>
        <w:pStyle w:val="ListParagraph"/>
        <w:numPr>
          <w:ilvl w:val="3"/>
          <w:numId w:val="2"/>
        </w:numPr>
        <w:tabs>
          <w:tab w:pos="2284" w:val="left" w:leader="none"/>
        </w:tabs>
        <w:spacing w:line="253" w:lineRule="exact" w:before="0" w:after="0"/>
        <w:ind w:left="2283" w:right="0" w:hanging="361"/>
        <w:jc w:val="left"/>
        <w:rPr>
          <w:sz w:val="22"/>
        </w:rPr>
      </w:pPr>
      <w:r>
        <w:rPr>
          <w:sz w:val="22"/>
        </w:rPr>
        <w:t>Skilled</w:t>
      </w:r>
      <w:r>
        <w:rPr>
          <w:spacing w:val="-6"/>
          <w:sz w:val="22"/>
        </w:rPr>
        <w:t> </w:t>
      </w:r>
      <w:r>
        <w:rPr>
          <w:sz w:val="22"/>
        </w:rPr>
        <w:t>Nursing</w:t>
      </w:r>
    </w:p>
    <w:p>
      <w:pPr>
        <w:pStyle w:val="ListParagraph"/>
        <w:numPr>
          <w:ilvl w:val="3"/>
          <w:numId w:val="2"/>
        </w:numPr>
        <w:tabs>
          <w:tab w:pos="2284" w:val="left" w:leader="none"/>
        </w:tabs>
        <w:spacing w:line="254" w:lineRule="exact" w:before="0" w:after="0"/>
        <w:ind w:left="2283" w:right="0" w:hanging="361"/>
        <w:jc w:val="left"/>
        <w:rPr>
          <w:sz w:val="22"/>
        </w:rPr>
      </w:pPr>
      <w:r>
        <w:rPr>
          <w:sz w:val="22"/>
        </w:rPr>
        <w:t>Speech</w:t>
      </w:r>
      <w:r>
        <w:rPr>
          <w:spacing w:val="-8"/>
          <w:sz w:val="22"/>
        </w:rPr>
        <w:t> </w:t>
      </w:r>
      <w:r>
        <w:rPr>
          <w:sz w:val="22"/>
        </w:rPr>
        <w:t>Therapy</w:t>
      </w:r>
    </w:p>
    <w:p>
      <w:pPr>
        <w:pStyle w:val="Heading3"/>
      </w:pPr>
      <w:r>
        <w:rPr/>
        <w:t>Family</w:t>
      </w:r>
      <w:r>
        <w:rPr>
          <w:spacing w:val="-4"/>
        </w:rPr>
        <w:t> </w:t>
      </w:r>
      <w:r>
        <w:rPr/>
        <w:t>Support/Respite</w:t>
      </w:r>
      <w:r>
        <w:rPr>
          <w:spacing w:val="-5"/>
        </w:rPr>
        <w:t> </w:t>
      </w:r>
      <w:r>
        <w:rPr/>
        <w:t>Services</w:t>
      </w:r>
    </w:p>
    <w:p>
      <w:pPr>
        <w:pStyle w:val="ListParagraph"/>
        <w:numPr>
          <w:ilvl w:val="3"/>
          <w:numId w:val="2"/>
        </w:numPr>
        <w:tabs>
          <w:tab w:pos="2284" w:val="left" w:leader="none"/>
        </w:tabs>
        <w:spacing w:line="261" w:lineRule="exact" w:before="0" w:after="0"/>
        <w:ind w:left="2283" w:right="0" w:hanging="361"/>
        <w:jc w:val="left"/>
        <w:rPr>
          <w:sz w:val="22"/>
        </w:rPr>
      </w:pPr>
      <w:r>
        <w:rPr>
          <w:sz w:val="22"/>
        </w:rPr>
        <w:t>Alzheimer’s/Dementia</w:t>
      </w:r>
      <w:r>
        <w:rPr>
          <w:spacing w:val="-8"/>
          <w:sz w:val="22"/>
        </w:rPr>
        <w:t> </w:t>
      </w:r>
      <w:r>
        <w:rPr>
          <w:sz w:val="22"/>
        </w:rPr>
        <w:t>Coaching</w:t>
      </w:r>
    </w:p>
    <w:p>
      <w:pPr>
        <w:pStyle w:val="ListParagraph"/>
        <w:numPr>
          <w:ilvl w:val="3"/>
          <w:numId w:val="2"/>
        </w:numPr>
        <w:tabs>
          <w:tab w:pos="2284" w:val="left" w:leader="none"/>
        </w:tabs>
        <w:spacing w:line="253" w:lineRule="exact" w:before="0" w:after="0"/>
        <w:ind w:left="2283" w:right="0" w:hanging="361"/>
        <w:jc w:val="left"/>
        <w:rPr>
          <w:sz w:val="22"/>
        </w:rPr>
      </w:pPr>
      <w:r>
        <w:rPr>
          <w:sz w:val="22"/>
        </w:rPr>
        <w:t>Respite</w:t>
      </w:r>
    </w:p>
    <w:p>
      <w:pPr>
        <w:pStyle w:val="ListParagraph"/>
        <w:numPr>
          <w:ilvl w:val="3"/>
          <w:numId w:val="2"/>
        </w:numPr>
        <w:tabs>
          <w:tab w:pos="2284" w:val="left" w:leader="none"/>
        </w:tabs>
        <w:spacing w:line="254" w:lineRule="exact" w:before="0" w:after="0"/>
        <w:ind w:left="2283" w:right="0" w:hanging="361"/>
        <w:jc w:val="left"/>
        <w:rPr>
          <w:sz w:val="22"/>
        </w:rPr>
      </w:pPr>
      <w:r>
        <w:rPr>
          <w:sz w:val="22"/>
        </w:rPr>
        <w:t>Stabilization</w:t>
      </w:r>
    </w:p>
    <w:p>
      <w:pPr>
        <w:pStyle w:val="Heading3"/>
      </w:pPr>
      <w:r>
        <w:rPr/>
        <w:t>Environmental</w:t>
      </w:r>
      <w:r>
        <w:rPr>
          <w:spacing w:val="-5"/>
        </w:rPr>
        <w:t> </w:t>
      </w:r>
      <w:r>
        <w:rPr/>
        <w:t>Modifications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Accessibility</w:t>
      </w:r>
      <w:r>
        <w:rPr>
          <w:spacing w:val="-4"/>
        </w:rPr>
        <w:t> </w:t>
      </w:r>
      <w:r>
        <w:rPr/>
        <w:t>Supports</w:t>
      </w:r>
    </w:p>
    <w:p>
      <w:pPr>
        <w:pStyle w:val="ListParagraph"/>
        <w:numPr>
          <w:ilvl w:val="3"/>
          <w:numId w:val="2"/>
        </w:numPr>
        <w:tabs>
          <w:tab w:pos="2284" w:val="left" w:leader="none"/>
        </w:tabs>
        <w:spacing w:line="262" w:lineRule="exact" w:before="0" w:after="0"/>
        <w:ind w:left="2283" w:right="0" w:hanging="361"/>
        <w:jc w:val="left"/>
        <w:rPr>
          <w:sz w:val="22"/>
        </w:rPr>
      </w:pPr>
      <w:r>
        <w:rPr>
          <w:sz w:val="22"/>
        </w:rPr>
        <w:t>Home</w:t>
      </w:r>
      <w:r>
        <w:rPr>
          <w:spacing w:val="-5"/>
          <w:sz w:val="22"/>
        </w:rPr>
        <w:t> </w:t>
      </w:r>
      <w:r>
        <w:rPr>
          <w:sz w:val="22"/>
        </w:rPr>
        <w:t>/</w:t>
      </w:r>
      <w:r>
        <w:rPr>
          <w:spacing w:val="-4"/>
          <w:sz w:val="22"/>
        </w:rPr>
        <w:t> </w:t>
      </w:r>
      <w:r>
        <w:rPr>
          <w:sz w:val="22"/>
        </w:rPr>
        <w:t>Environmental</w:t>
      </w:r>
      <w:r>
        <w:rPr>
          <w:spacing w:val="-4"/>
          <w:sz w:val="22"/>
        </w:rPr>
        <w:t> </w:t>
      </w:r>
      <w:r>
        <w:rPr>
          <w:sz w:val="22"/>
        </w:rPr>
        <w:t>Accessibility</w:t>
      </w:r>
      <w:r>
        <w:rPr>
          <w:spacing w:val="-3"/>
          <w:sz w:val="22"/>
        </w:rPr>
        <w:t> </w:t>
      </w:r>
      <w:r>
        <w:rPr>
          <w:sz w:val="22"/>
        </w:rPr>
        <w:t>Adaptations</w:t>
      </w:r>
    </w:p>
    <w:p>
      <w:pPr>
        <w:pStyle w:val="ListParagraph"/>
        <w:numPr>
          <w:ilvl w:val="3"/>
          <w:numId w:val="2"/>
        </w:numPr>
        <w:tabs>
          <w:tab w:pos="2284" w:val="left" w:leader="none"/>
        </w:tabs>
        <w:spacing w:line="253" w:lineRule="exact" w:before="0" w:after="0"/>
        <w:ind w:left="2283" w:right="0" w:hanging="361"/>
        <w:jc w:val="left"/>
        <w:rPr>
          <w:sz w:val="22"/>
        </w:rPr>
      </w:pPr>
      <w:r>
        <w:rPr>
          <w:sz w:val="22"/>
        </w:rPr>
        <w:t>Home</w:t>
      </w:r>
      <w:r>
        <w:rPr>
          <w:spacing w:val="-4"/>
          <w:sz w:val="22"/>
        </w:rPr>
        <w:t> </w:t>
      </w:r>
      <w:r>
        <w:rPr>
          <w:sz w:val="22"/>
        </w:rPr>
        <w:t>Safety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Independence</w:t>
      </w:r>
      <w:r>
        <w:rPr>
          <w:spacing w:val="-4"/>
          <w:sz w:val="22"/>
        </w:rPr>
        <w:t> </w:t>
      </w:r>
      <w:r>
        <w:rPr>
          <w:sz w:val="22"/>
        </w:rPr>
        <w:t>Evaluations</w:t>
      </w:r>
    </w:p>
    <w:p>
      <w:pPr>
        <w:pStyle w:val="ListParagraph"/>
        <w:numPr>
          <w:ilvl w:val="3"/>
          <w:numId w:val="2"/>
        </w:numPr>
        <w:tabs>
          <w:tab w:pos="2284" w:val="left" w:leader="none"/>
        </w:tabs>
        <w:spacing w:line="253" w:lineRule="exact" w:before="0" w:after="0"/>
        <w:ind w:left="2283" w:right="0" w:hanging="361"/>
        <w:jc w:val="left"/>
        <w:rPr>
          <w:sz w:val="22"/>
        </w:rPr>
      </w:pPr>
      <w:r>
        <w:rPr>
          <w:sz w:val="22"/>
        </w:rPr>
        <w:t>Orientation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Mobility</w:t>
      </w:r>
      <w:r>
        <w:rPr>
          <w:spacing w:val="-3"/>
          <w:sz w:val="22"/>
        </w:rPr>
        <w:t> </w:t>
      </w:r>
      <w:r>
        <w:rPr>
          <w:sz w:val="22"/>
        </w:rPr>
        <w:t>Services</w:t>
      </w:r>
    </w:p>
    <w:p>
      <w:pPr>
        <w:pStyle w:val="Heading3"/>
      </w:pPr>
      <w:r>
        <w:rPr/>
        <w:t>Behavioral</w:t>
      </w:r>
      <w:r>
        <w:rPr>
          <w:spacing w:val="-4"/>
        </w:rPr>
        <w:t> </w:t>
      </w:r>
      <w:r>
        <w:rPr/>
        <w:t>Supports</w:t>
      </w:r>
    </w:p>
    <w:p>
      <w:pPr>
        <w:pStyle w:val="ListParagraph"/>
        <w:numPr>
          <w:ilvl w:val="3"/>
          <w:numId w:val="2"/>
        </w:numPr>
        <w:tabs>
          <w:tab w:pos="2284" w:val="left" w:leader="none"/>
        </w:tabs>
        <w:spacing w:line="262" w:lineRule="exact" w:before="0" w:after="0"/>
        <w:ind w:left="2283" w:right="0" w:hanging="361"/>
        <w:jc w:val="left"/>
        <w:rPr>
          <w:sz w:val="22"/>
        </w:rPr>
      </w:pPr>
      <w:r>
        <w:rPr>
          <w:sz w:val="22"/>
        </w:rPr>
        <w:t>Behavioral</w:t>
      </w:r>
      <w:r>
        <w:rPr>
          <w:spacing w:val="-4"/>
          <w:sz w:val="22"/>
        </w:rPr>
        <w:t> </w:t>
      </w:r>
      <w:r>
        <w:rPr>
          <w:sz w:val="22"/>
        </w:rPr>
        <w:t>Supports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Consultation</w:t>
      </w:r>
    </w:p>
    <w:p>
      <w:pPr>
        <w:pStyle w:val="ListParagraph"/>
        <w:numPr>
          <w:ilvl w:val="3"/>
          <w:numId w:val="2"/>
        </w:numPr>
        <w:tabs>
          <w:tab w:pos="2284" w:val="left" w:leader="none"/>
        </w:tabs>
        <w:spacing w:line="253" w:lineRule="exact" w:before="0" w:after="0"/>
        <w:ind w:left="2283" w:right="0" w:hanging="361"/>
        <w:jc w:val="left"/>
        <w:rPr>
          <w:sz w:val="22"/>
        </w:rPr>
      </w:pPr>
      <w:r>
        <w:rPr>
          <w:sz w:val="22"/>
        </w:rPr>
        <w:t>Community</w:t>
      </w:r>
      <w:r>
        <w:rPr>
          <w:spacing w:val="-4"/>
          <w:sz w:val="22"/>
        </w:rPr>
        <w:t> </w:t>
      </w:r>
      <w:r>
        <w:rPr>
          <w:sz w:val="22"/>
        </w:rPr>
        <w:t>Behavioral</w:t>
      </w:r>
      <w:r>
        <w:rPr>
          <w:spacing w:val="-3"/>
          <w:sz w:val="22"/>
        </w:rPr>
        <w:t> </w:t>
      </w:r>
      <w:r>
        <w:rPr>
          <w:sz w:val="22"/>
        </w:rPr>
        <w:t>Health</w:t>
      </w:r>
      <w:r>
        <w:rPr>
          <w:spacing w:val="-3"/>
          <w:sz w:val="22"/>
        </w:rPr>
        <w:t> </w:t>
      </w:r>
      <w:r>
        <w:rPr>
          <w:sz w:val="22"/>
        </w:rPr>
        <w:t>Support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Navigation</w:t>
      </w:r>
    </w:p>
    <w:p>
      <w:pPr>
        <w:pStyle w:val="ListParagraph"/>
        <w:numPr>
          <w:ilvl w:val="3"/>
          <w:numId w:val="2"/>
        </w:numPr>
        <w:tabs>
          <w:tab w:pos="2284" w:val="left" w:leader="none"/>
        </w:tabs>
        <w:spacing w:line="262" w:lineRule="exact" w:before="0" w:after="0"/>
        <w:ind w:left="2283" w:right="0" w:hanging="361"/>
        <w:jc w:val="left"/>
        <w:rPr>
          <w:sz w:val="22"/>
        </w:rPr>
      </w:pPr>
      <w:r>
        <w:rPr>
          <w:sz w:val="22"/>
        </w:rPr>
        <w:t>Expanded</w:t>
      </w:r>
      <w:r>
        <w:rPr>
          <w:spacing w:val="-5"/>
          <w:sz w:val="22"/>
        </w:rPr>
        <w:t> </w:t>
      </w:r>
      <w:r>
        <w:rPr>
          <w:sz w:val="22"/>
        </w:rPr>
        <w:t>Habilitation,</w:t>
      </w:r>
      <w:r>
        <w:rPr>
          <w:spacing w:val="-4"/>
          <w:sz w:val="22"/>
        </w:rPr>
        <w:t> </w:t>
      </w:r>
      <w:r>
        <w:rPr>
          <w:sz w:val="22"/>
        </w:rPr>
        <w:t>Education</w:t>
      </w:r>
    </w:p>
    <w:p>
      <w:pPr>
        <w:pStyle w:val="BodyText"/>
        <w:spacing w:before="4"/>
        <w:rPr>
          <w:sz w:val="20"/>
        </w:rPr>
      </w:pPr>
    </w:p>
    <w:p>
      <w:pPr>
        <w:spacing w:before="0"/>
        <w:ind w:left="5668" w:right="0" w:firstLine="0"/>
        <w:jc w:val="left"/>
        <w:rPr>
          <w:sz w:val="22"/>
        </w:rPr>
      </w:pPr>
      <w:r>
        <w:rPr>
          <w:sz w:val="22"/>
        </w:rPr>
        <w:t>[</w:t>
      </w:r>
      <w:r>
        <w:rPr>
          <w:i/>
          <w:sz w:val="22"/>
        </w:rPr>
        <w:t>K-2-d(i)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response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continues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next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page</w:t>
      </w:r>
      <w:r>
        <w:rPr>
          <w:sz w:val="22"/>
        </w:rPr>
        <w:t>]</w:t>
      </w:r>
    </w:p>
    <w:p>
      <w:pPr>
        <w:spacing w:after="0"/>
        <w:jc w:val="left"/>
        <w:rPr>
          <w:sz w:val="22"/>
        </w:rPr>
        <w:sectPr>
          <w:pgSz w:w="12240" w:h="15840"/>
          <w:pgMar w:top="1260" w:bottom="28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Heading2"/>
        <w:numPr>
          <w:ilvl w:val="1"/>
          <w:numId w:val="2"/>
        </w:numPr>
        <w:tabs>
          <w:tab w:pos="932" w:val="left" w:leader="none"/>
        </w:tabs>
        <w:spacing w:line="275" w:lineRule="exact" w:before="92" w:after="0"/>
        <w:ind w:left="931" w:right="0" w:hanging="196"/>
        <w:jc w:val="left"/>
      </w:pPr>
      <w:r>
        <w:rPr/>
        <w:pict>
          <v:shape style="position:absolute;margin-left:82.769997pt;margin-top:-265.566895pt;width:441pt;height:241.8pt;mso-position-horizontal-relative:page;mso-position-vertical-relative:paragraph;z-index:15737856" type="#_x0000_t202" id="docshape26" filled="true" fillcolor="#e6e6e6" stroked="true" strokeweight="1.5pt" strokecolor="#000000">
            <v:textbox inset="0,0,0,0">
              <w:txbxContent>
                <w:p>
                  <w:pPr>
                    <w:pStyle w:val="BodyText"/>
                    <w:spacing w:before="10"/>
                    <w:rPr>
                      <w:color w:val="000000"/>
                      <w:sz w:val="21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436" w:val="left" w:leader="none"/>
                    </w:tabs>
                    <w:spacing w:line="240" w:lineRule="auto" w:before="0" w:after="0"/>
                    <w:ind w:left="435" w:right="116" w:hanging="36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Children’s Autism Spectrum Disorder Waiver – For Direct Support staff (Expanded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Habilitation, Education; Behavioral Supports and Consultation; Community Integration),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waive requirement for Bachelor’s Degree; require minimum age of 18. For all provider levels</w:t>
                  </w:r>
                  <w:r>
                    <w:rPr>
                      <w:color w:val="000000"/>
                      <w:spacing w:val="-52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following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services, waive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in-service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training hours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requirements:</w:t>
                  </w:r>
                </w:p>
                <w:p>
                  <w:pPr>
                    <w:pStyle w:val="BodyText"/>
                    <w:numPr>
                      <w:ilvl w:val="1"/>
                      <w:numId w:val="8"/>
                    </w:numPr>
                    <w:tabs>
                      <w:tab w:pos="1516" w:val="left" w:leader="none"/>
                    </w:tabs>
                    <w:spacing w:line="262" w:lineRule="exact" w:before="0" w:after="0"/>
                    <w:ind w:left="1515" w:right="0" w:hanging="361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Expanded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Habilitation,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Education</w:t>
                  </w:r>
                </w:p>
                <w:p>
                  <w:pPr>
                    <w:pStyle w:val="BodyText"/>
                    <w:numPr>
                      <w:ilvl w:val="1"/>
                      <w:numId w:val="8"/>
                    </w:numPr>
                    <w:tabs>
                      <w:tab w:pos="1516" w:val="left" w:leader="none"/>
                    </w:tabs>
                    <w:spacing w:line="253" w:lineRule="exact" w:before="0" w:after="0"/>
                    <w:ind w:left="1515" w:right="0" w:hanging="361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Behavioral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Supports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Consultation</w:t>
                  </w:r>
                </w:p>
                <w:p>
                  <w:pPr>
                    <w:pStyle w:val="BodyText"/>
                    <w:numPr>
                      <w:ilvl w:val="1"/>
                      <w:numId w:val="8"/>
                    </w:numPr>
                    <w:tabs>
                      <w:tab w:pos="1516" w:val="left" w:leader="none"/>
                    </w:tabs>
                    <w:spacing w:line="253" w:lineRule="exact" w:before="0" w:after="0"/>
                    <w:ind w:left="1515" w:right="0" w:hanging="361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Community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Integration</w:t>
                  </w:r>
                </w:p>
                <w:p>
                  <w:pPr>
                    <w:pStyle w:val="BodyText"/>
                    <w:numPr>
                      <w:ilvl w:val="1"/>
                      <w:numId w:val="8"/>
                    </w:numPr>
                    <w:tabs>
                      <w:tab w:pos="1516" w:val="left" w:leader="none"/>
                    </w:tabs>
                    <w:spacing w:line="262" w:lineRule="exact" w:before="0" w:after="0"/>
                    <w:ind w:left="1515" w:right="0" w:hanging="361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Family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Training</w:t>
                  </w:r>
                </w:p>
                <w:p>
                  <w:pPr>
                    <w:pStyle w:val="BodyText"/>
                    <w:spacing w:before="5"/>
                    <w:rPr>
                      <w:color w:val="000000"/>
                      <w:sz w:val="20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436" w:val="left" w:leader="none"/>
                    </w:tabs>
                    <w:spacing w:line="240" w:lineRule="auto" w:before="0" w:after="0"/>
                    <w:ind w:left="435" w:right="197" w:hanging="36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Community Living, Intensive Supports, Adult Supports, and Children’s Autism Spectrum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Disorder Waivers – For all services in these waivers, and for DDS-licensed residential and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day providers in ABI-N, ABI-RH, MFP-CL, MFP-RS, and TBI, suspend requirements for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providers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obtain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national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criminal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background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checks,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including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fingerprint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requirements,</w:t>
                  </w:r>
                  <w:r>
                    <w:rPr>
                      <w:color w:val="000000"/>
                      <w:spacing w:val="-52"/>
                    </w:rPr>
                    <w:t> </w:t>
                  </w:r>
                  <w:r>
                    <w:rPr>
                      <w:color w:val="000000"/>
                    </w:rPr>
                    <w:t>before beginning work; and extend conditional employment/certification for those with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scheduled national criminal background check appointments. If, once the background check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is conducted, it is determined that a provider should not continue working with the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participant,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such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provider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immediately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will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found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unqualified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render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services.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spacing w:val="-1"/>
        </w:rPr>
        <w:t>_</w:t>
      </w:r>
      <w:r>
        <w:rPr>
          <w:rFonts w:ascii="Wingdings" w:hAnsi="Wingdings"/>
          <w:b w:val="0"/>
          <w:spacing w:val="-1"/>
        </w:rPr>
        <w:t></w:t>
      </w:r>
      <w:r>
        <w:rPr>
          <w:b w:val="0"/>
          <w:spacing w:val="90"/>
          <w:u w:val="single"/>
        </w:rPr>
        <w:t> </w:t>
      </w:r>
      <w:r>
        <w:rPr>
          <w:b w:val="0"/>
          <w:spacing w:val="90"/>
        </w:rPr>
        <w:t> </w:t>
      </w:r>
      <w:r>
        <w:rPr/>
        <w:t>Temporarily</w:t>
      </w:r>
      <w:r>
        <w:rPr>
          <w:spacing w:val="-4"/>
        </w:rPr>
        <w:t> </w:t>
      </w:r>
      <w:r>
        <w:rPr/>
        <w:t>modify</w:t>
      </w:r>
      <w:r>
        <w:rPr>
          <w:spacing w:val="-3"/>
        </w:rPr>
        <w:t> </w:t>
      </w:r>
      <w:r>
        <w:rPr/>
        <w:t>provider</w:t>
      </w:r>
      <w:r>
        <w:rPr>
          <w:spacing w:val="-2"/>
        </w:rPr>
        <w:t> </w:t>
      </w:r>
      <w:r>
        <w:rPr/>
        <w:t>types.</w:t>
      </w:r>
    </w:p>
    <w:p>
      <w:pPr>
        <w:spacing w:before="0"/>
        <w:ind w:left="375" w:right="535" w:firstLine="720"/>
        <w:jc w:val="left"/>
        <w:rPr>
          <w:sz w:val="24"/>
        </w:rPr>
      </w:pPr>
      <w:r>
        <w:rPr>
          <w:sz w:val="24"/>
        </w:rPr>
        <w:t>[Provide explanation of changes, list each service affected, and the changes in the .provider</w:t>
      </w:r>
      <w:r>
        <w:rPr>
          <w:spacing w:val="-57"/>
          <w:sz w:val="24"/>
        </w:rPr>
        <w:t> </w:t>
      </w:r>
      <w:r>
        <w:rPr>
          <w:sz w:val="24"/>
        </w:rPr>
        <w:t>type</w:t>
      </w:r>
      <w:r>
        <w:rPr>
          <w:spacing w:val="-1"/>
          <w:sz w:val="24"/>
        </w:rPr>
        <w:t> </w:t>
      </w:r>
      <w:r>
        <w:rPr>
          <w:sz w:val="24"/>
        </w:rPr>
        <w:t>for each service].</w:t>
      </w:r>
    </w:p>
    <w:p>
      <w:pPr>
        <w:pStyle w:val="BodyText"/>
        <w:ind w:left="720"/>
        <w:rPr>
          <w:sz w:val="20"/>
        </w:rPr>
      </w:pPr>
      <w:r>
        <w:rPr>
          <w:sz w:val="20"/>
        </w:rPr>
        <w:pict>
          <v:shape style="width:441pt;height:52.95pt;mso-position-horizontal-relative:char;mso-position-vertical-relative:line" type="#_x0000_t202" id="docshape27" filled="true" fillcolor="#e6e6e6" stroked="true" strokeweight="1.5pt" strokecolor="#000000">
            <w10:anchorlock/>
            <v:textbox inset="0,0,0,0">
              <w:txbxContent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435" w:val="left" w:leader="none"/>
                      <w:tab w:pos="436" w:val="left" w:leader="none"/>
                    </w:tabs>
                    <w:spacing w:line="240" w:lineRule="auto" w:before="0" w:after="0"/>
                    <w:ind w:left="435" w:right="100" w:hanging="36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Children’s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Autism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Spectrum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Disorder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Waiver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Allow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licensed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Special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Education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teachers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52"/>
                    </w:rPr>
                    <w:t> </w:t>
                  </w:r>
                  <w:r>
                    <w:rPr>
                      <w:color w:val="000000"/>
                    </w:rPr>
                    <w:t>qualify as Therapist and Senior Therapist provider types for Expanded Habilitation,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Education,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Behavioral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Supports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and Consultation,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Family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Training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3"/>
        <w:rPr>
          <w:sz w:val="14"/>
        </w:rPr>
      </w:pPr>
    </w:p>
    <w:p>
      <w:pPr>
        <w:pStyle w:val="Heading2"/>
        <w:numPr>
          <w:ilvl w:val="1"/>
          <w:numId w:val="2"/>
        </w:numPr>
        <w:tabs>
          <w:tab w:pos="999" w:val="left" w:leader="none"/>
          <w:tab w:pos="1357" w:val="left" w:leader="none"/>
        </w:tabs>
        <w:spacing w:line="240" w:lineRule="auto" w:before="90" w:after="0"/>
        <w:ind w:left="736" w:right="971" w:firstLine="0"/>
        <w:jc w:val="left"/>
      </w:pPr>
      <w:r>
        <w:rPr>
          <w:u w:val="single"/>
        </w:rPr>
        <w:t> </w:t>
        <w:tab/>
      </w:r>
      <w:r>
        <w:rPr/>
        <w:t> </w:t>
      </w:r>
      <w:r>
        <w:rPr/>
        <w:t>Temporarily</w:t>
      </w:r>
      <w:r>
        <w:rPr>
          <w:spacing w:val="-5"/>
        </w:rPr>
        <w:t> </w:t>
      </w:r>
      <w:r>
        <w:rPr/>
        <w:t>modify</w:t>
      </w:r>
      <w:r>
        <w:rPr>
          <w:spacing w:val="-3"/>
        </w:rPr>
        <w:t> </w:t>
      </w:r>
      <w:r>
        <w:rPr/>
        <w:t>licensure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other</w:t>
      </w:r>
      <w:r>
        <w:rPr>
          <w:spacing w:val="-4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settings</w:t>
      </w:r>
      <w:r>
        <w:rPr>
          <w:spacing w:val="-3"/>
        </w:rPr>
        <w:t> </w:t>
      </w:r>
      <w:r>
        <w:rPr/>
        <w:t>where</w:t>
      </w:r>
      <w:r>
        <w:rPr>
          <w:spacing w:val="-2"/>
        </w:rPr>
        <w:t> </w:t>
      </w:r>
      <w:r>
        <w:rPr/>
        <w:t>waiver</w:t>
      </w:r>
      <w:r>
        <w:rPr>
          <w:spacing w:val="-57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furnished.</w:t>
      </w:r>
    </w:p>
    <w:p>
      <w:pPr>
        <w:spacing w:line="240" w:lineRule="auto" w:before="0"/>
        <w:ind w:left="1096" w:right="560" w:firstLine="0"/>
        <w:jc w:val="left"/>
        <w:rPr>
          <w:sz w:val="24"/>
        </w:rPr>
      </w:pPr>
      <w:r>
        <w:rPr>
          <w:sz w:val="24"/>
        </w:rPr>
        <w:t>[Provide explanation of changes, description of facilities to be utilized and list each service</w:t>
      </w:r>
      <w:r>
        <w:rPr>
          <w:spacing w:val="-57"/>
          <w:sz w:val="24"/>
        </w:rPr>
        <w:t> </w:t>
      </w:r>
      <w:r>
        <w:rPr>
          <w:sz w:val="24"/>
        </w:rPr>
        <w:t>provided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each facility</w:t>
      </w:r>
      <w:r>
        <w:rPr>
          <w:spacing w:val="-2"/>
          <w:sz w:val="24"/>
        </w:rPr>
        <w:t> </w:t>
      </w:r>
      <w:r>
        <w:rPr>
          <w:sz w:val="24"/>
        </w:rPr>
        <w:t>utilized.]</w:t>
      </w:r>
    </w:p>
    <w:p>
      <w:pPr>
        <w:pStyle w:val="BodyText"/>
        <w:spacing w:before="11"/>
        <w:rPr>
          <w:sz w:val="9"/>
        </w:rPr>
      </w:pPr>
      <w:r>
        <w:rPr/>
        <w:pict>
          <v:group style="position:absolute;margin-left:82.019997pt;margin-top:6.925371pt;width:442.5pt;height:19.05pt;mso-position-horizontal-relative:page;mso-position-vertical-relative:paragraph;z-index:-15720448;mso-wrap-distance-left:0;mso-wrap-distance-right:0" id="docshapegroup28" coordorigin="1640,139" coordsize="8850,381">
            <v:rect style="position:absolute;left:1671;top:168;width:8790;height:321" id="docshape29" filled="true" fillcolor="#e6e6e6" stroked="false">
              <v:fill type="solid"/>
            </v:rect>
            <v:shape style="position:absolute;left:1640;top:138;width:8850;height:381" id="docshape30" coordorigin="1640,139" coordsize="8850,381" path="m10490,139l10460,139,10460,169,10460,489,1670,489,1670,169,10460,169,10460,139,1670,139,1640,139,1640,169,1640,489,1640,519,1670,519,10460,519,10490,519,10490,489,10490,169,10490,139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rPr>
          <w:sz w:val="16"/>
        </w:rPr>
      </w:pPr>
    </w:p>
    <w:p>
      <w:pPr>
        <w:pStyle w:val="Heading2"/>
        <w:numPr>
          <w:ilvl w:val="0"/>
          <w:numId w:val="2"/>
        </w:numPr>
        <w:tabs>
          <w:tab w:pos="603" w:val="left" w:leader="none"/>
        </w:tabs>
        <w:spacing w:line="237" w:lineRule="auto" w:before="94" w:after="4"/>
        <w:ind w:left="375" w:right="738" w:firstLine="0"/>
        <w:jc w:val="left"/>
        <w:rPr>
          <w:b w:val="0"/>
        </w:rPr>
      </w:pPr>
      <w:r>
        <w:rPr/>
        <w:t>_</w:t>
      </w:r>
      <w:r>
        <w:rPr>
          <w:rFonts w:ascii="Wingdings" w:hAnsi="Wingdings"/>
          <w:b w:val="0"/>
        </w:rPr>
        <w:t></w:t>
      </w:r>
      <w:r>
        <w:rPr>
          <w:b w:val="0"/>
          <w:spacing w:val="1"/>
          <w:u w:val="single"/>
        </w:rPr>
        <w:t> </w:t>
      </w:r>
      <w:r>
        <w:rPr/>
        <w:t>Temporarily modify processes for level of care evaluations or re-evaluations (within</w:t>
      </w:r>
      <w:r>
        <w:rPr>
          <w:spacing w:val="-57"/>
        </w:rPr>
        <w:t> </w:t>
      </w:r>
      <w:r>
        <w:rPr/>
        <w:t>regulatory</w:t>
      </w:r>
      <w:r>
        <w:rPr>
          <w:spacing w:val="-3"/>
        </w:rPr>
        <w:t> </w:t>
      </w:r>
      <w:r>
        <w:rPr/>
        <w:t>requirements).  </w:t>
      </w:r>
      <w:r>
        <w:rPr>
          <w:b w:val="0"/>
        </w:rPr>
        <w:t>[Describe]</w:t>
      </w:r>
    </w:p>
    <w:p>
      <w:pPr>
        <w:pStyle w:val="BodyText"/>
        <w:ind w:left="720"/>
        <w:rPr>
          <w:sz w:val="20"/>
        </w:rPr>
      </w:pPr>
      <w:r>
        <w:rPr>
          <w:sz w:val="20"/>
        </w:rPr>
        <w:pict>
          <v:shape style="width:436.5pt;height:67.5pt;mso-position-horizontal-relative:char;mso-position-vertical-relative:line" type="#_x0000_t202" id="docshape31" filled="true" fillcolor="#e6e6e6" stroked="true" strokeweight="1.5pt" strokecolor="#000000">
            <w10:anchorlock/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435" w:val="left" w:leader="none"/>
                      <w:tab w:pos="436" w:val="left" w:leader="none"/>
                    </w:tabs>
                    <w:spacing w:line="240" w:lineRule="auto" w:before="0" w:after="0"/>
                    <w:ind w:left="435" w:right="88" w:hanging="36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All</w:t>
                  </w:r>
                  <w:r>
                    <w:rPr>
                      <w:color w:val="000000"/>
                      <w:spacing w:val="14"/>
                    </w:rPr>
                    <w:t> </w:t>
                  </w:r>
                  <w:r>
                    <w:rPr>
                      <w:color w:val="000000"/>
                    </w:rPr>
                    <w:t>waivers</w:t>
                  </w:r>
                  <w:r>
                    <w:rPr>
                      <w:color w:val="000000"/>
                      <w:spacing w:val="14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15"/>
                    </w:rPr>
                    <w:t> </w:t>
                  </w:r>
                  <w:r>
                    <w:rPr>
                      <w:color w:val="000000"/>
                    </w:rPr>
                    <w:t>allow</w:t>
                  </w:r>
                  <w:r>
                    <w:rPr>
                      <w:color w:val="000000"/>
                      <w:spacing w:val="14"/>
                    </w:rPr>
                    <w:t> </w:t>
                  </w:r>
                  <w:r>
                    <w:rPr>
                      <w:color w:val="000000"/>
                    </w:rPr>
                    <w:t>delay</w:t>
                  </w:r>
                  <w:r>
                    <w:rPr>
                      <w:color w:val="000000"/>
                      <w:spacing w:val="15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14"/>
                    </w:rPr>
                    <w:t> </w:t>
                  </w:r>
                  <w:r>
                    <w:rPr>
                      <w:color w:val="000000"/>
                    </w:rPr>
                    <w:t>completion</w:t>
                  </w:r>
                  <w:r>
                    <w:rPr>
                      <w:color w:val="000000"/>
                      <w:spacing w:val="15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15"/>
                    </w:rPr>
                    <w:t> </w:t>
                  </w:r>
                  <w:r>
                    <w:rPr>
                      <w:color w:val="000000"/>
                    </w:rPr>
                    <w:t>annual</w:t>
                  </w:r>
                  <w:r>
                    <w:rPr>
                      <w:color w:val="000000"/>
                      <w:spacing w:val="14"/>
                    </w:rPr>
                    <w:t> </w:t>
                  </w:r>
                  <w:r>
                    <w:rPr>
                      <w:color w:val="000000"/>
                    </w:rPr>
                    <w:t>LOC</w:t>
                  </w:r>
                  <w:r>
                    <w:rPr>
                      <w:color w:val="000000"/>
                      <w:spacing w:val="14"/>
                    </w:rPr>
                    <w:t> </w:t>
                  </w:r>
                  <w:r>
                    <w:rPr>
                      <w:color w:val="000000"/>
                    </w:rPr>
                    <w:t>re-evaluations</w:t>
                  </w:r>
                  <w:r>
                    <w:rPr>
                      <w:color w:val="000000"/>
                      <w:spacing w:val="14"/>
                    </w:rPr>
                    <w:t> </w:t>
                  </w:r>
                  <w:r>
                    <w:rPr>
                      <w:color w:val="000000"/>
                    </w:rPr>
                    <w:t>due</w:t>
                  </w:r>
                  <w:r>
                    <w:rPr>
                      <w:color w:val="000000"/>
                      <w:spacing w:val="14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14"/>
                    </w:rPr>
                    <w:t> </w:t>
                  </w:r>
                  <w:r>
                    <w:rPr>
                      <w:color w:val="000000"/>
                    </w:rPr>
                    <w:t>completion</w:t>
                  </w:r>
                  <w:r>
                    <w:rPr>
                      <w:color w:val="000000"/>
                      <w:spacing w:val="-52"/>
                    </w:rPr>
                    <w:t> </w:t>
                  </w:r>
                  <w:r>
                    <w:rPr>
                      <w:color w:val="000000"/>
                    </w:rPr>
                    <w:t>during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COVID-19 emergency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435" w:val="left" w:leader="none"/>
                      <w:tab w:pos="436" w:val="left" w:leader="none"/>
                    </w:tabs>
                    <w:spacing w:line="240" w:lineRule="auto" w:before="0" w:after="0"/>
                    <w:ind w:left="435" w:right="1371" w:hanging="36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All waivers – allow LOC assessments to be conducted via electronic methods,</w:t>
                  </w:r>
                  <w:r>
                    <w:rPr>
                      <w:color w:val="000000"/>
                      <w:spacing w:val="-53"/>
                    </w:rPr>
                    <w:t> </w:t>
                  </w:r>
                  <w:r>
                    <w:rPr>
                      <w:color w:val="000000"/>
                    </w:rPr>
                    <w:t>(telephone/video)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8"/>
        <w:rPr>
          <w:sz w:val="14"/>
        </w:rPr>
      </w:pPr>
    </w:p>
    <w:p>
      <w:pPr>
        <w:pStyle w:val="ListParagraph"/>
        <w:numPr>
          <w:ilvl w:val="0"/>
          <w:numId w:val="2"/>
        </w:numPr>
        <w:tabs>
          <w:tab w:pos="518" w:val="left" w:leader="none"/>
          <w:tab w:pos="816" w:val="left" w:leader="none"/>
        </w:tabs>
        <w:spacing w:line="275" w:lineRule="exact" w:before="92" w:after="0"/>
        <w:ind w:left="517" w:right="0" w:hanging="143"/>
        <w:jc w:val="left"/>
        <w:rPr>
          <w:b/>
          <w:sz w:val="24"/>
        </w:rPr>
      </w:pPr>
      <w:r>
        <w:rPr>
          <w:b/>
          <w:w w:val="99"/>
          <w:sz w:val="24"/>
          <w:u w:val="thick"/>
        </w:rPr>
        <w:t> </w:t>
        <w:tab/>
      </w:r>
      <w:r>
        <w:rPr>
          <w:rFonts w:ascii="Wingdings" w:hAnsi="Wingdings"/>
          <w:sz w:val="24"/>
          <w:u w:val="thick"/>
        </w:rPr>
        <w:t></w:t>
      </w:r>
      <w:r>
        <w:rPr>
          <w:b/>
          <w:sz w:val="24"/>
        </w:rPr>
        <w:t>_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Temporarily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increase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payment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rates.</w:t>
      </w:r>
    </w:p>
    <w:p>
      <w:pPr>
        <w:spacing w:before="0"/>
        <w:ind w:left="807" w:right="595" w:firstLine="0"/>
        <w:jc w:val="left"/>
        <w:rPr>
          <w:sz w:val="24"/>
        </w:rPr>
      </w:pPr>
      <w:r>
        <w:rPr>
          <w:sz w:val="24"/>
        </w:rPr>
        <w:t>[Provide an explanation for the increase.</w:t>
      </w:r>
      <w:r>
        <w:rPr>
          <w:spacing w:val="1"/>
          <w:sz w:val="24"/>
        </w:rPr>
        <w:t> </w:t>
      </w:r>
      <w:r>
        <w:rPr>
          <w:sz w:val="24"/>
        </w:rPr>
        <w:t>List the provider types, rates by service, and specify</w:t>
      </w:r>
      <w:r>
        <w:rPr>
          <w:spacing w:val="-57"/>
          <w:sz w:val="24"/>
        </w:rPr>
        <w:t> </w:t>
      </w:r>
      <w:r>
        <w:rPr>
          <w:sz w:val="24"/>
        </w:rPr>
        <w:t>whether this change is based on a rate development method that is different from the current</w:t>
      </w:r>
      <w:r>
        <w:rPr>
          <w:spacing w:val="1"/>
          <w:sz w:val="24"/>
        </w:rPr>
        <w:t> </w:t>
      </w:r>
      <w:r>
        <w:rPr>
          <w:sz w:val="24"/>
        </w:rPr>
        <w:t>approved waiver (and if different, specify and explain the rate development method).</w:t>
      </w:r>
      <w:r>
        <w:rPr>
          <w:spacing w:val="1"/>
          <w:sz w:val="24"/>
        </w:rPr>
        <w:t> </w:t>
      </w:r>
      <w:r>
        <w:rPr>
          <w:sz w:val="24"/>
        </w:rPr>
        <w:t>If the</w:t>
      </w:r>
      <w:r>
        <w:rPr>
          <w:spacing w:val="1"/>
          <w:sz w:val="24"/>
        </w:rPr>
        <w:t> </w:t>
      </w:r>
      <w:r>
        <w:rPr>
          <w:sz w:val="24"/>
        </w:rPr>
        <w:t>rate</w:t>
      </w:r>
      <w:r>
        <w:rPr>
          <w:spacing w:val="-1"/>
          <w:sz w:val="24"/>
        </w:rPr>
        <w:t> </w:t>
      </w:r>
      <w:r>
        <w:rPr>
          <w:sz w:val="24"/>
        </w:rPr>
        <w:t>varies by provider,</w:t>
      </w:r>
      <w:r>
        <w:rPr>
          <w:spacing w:val="-2"/>
          <w:sz w:val="24"/>
        </w:rPr>
        <w:t> </w:t>
      </w:r>
      <w:r>
        <w:rPr>
          <w:sz w:val="24"/>
        </w:rPr>
        <w:t>list</w:t>
      </w:r>
      <w:r>
        <w:rPr>
          <w:spacing w:val="-1"/>
          <w:sz w:val="24"/>
        </w:rPr>
        <w:t> </w:t>
      </w:r>
      <w:r>
        <w:rPr>
          <w:sz w:val="24"/>
        </w:rPr>
        <w:t>the rate by</w:t>
      </w:r>
      <w:r>
        <w:rPr>
          <w:spacing w:val="-1"/>
          <w:sz w:val="24"/>
        </w:rPr>
        <w:t> </w:t>
      </w:r>
      <w:r>
        <w:rPr>
          <w:sz w:val="24"/>
        </w:rPr>
        <w:t>service and by provider.]</w:t>
      </w:r>
    </w:p>
    <w:p>
      <w:pPr>
        <w:spacing w:after="0"/>
        <w:jc w:val="left"/>
        <w:rPr>
          <w:sz w:val="24"/>
        </w:rPr>
        <w:sectPr>
          <w:pgSz w:w="12240" w:h="15840"/>
          <w:pgMar w:top="1320" w:bottom="28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Heading2"/>
        <w:numPr>
          <w:ilvl w:val="0"/>
          <w:numId w:val="2"/>
        </w:numPr>
        <w:tabs>
          <w:tab w:pos="557" w:val="left" w:leader="none"/>
        </w:tabs>
        <w:spacing w:line="240" w:lineRule="auto" w:before="92" w:after="0"/>
        <w:ind w:left="376" w:right="1482" w:firstLine="0"/>
        <w:jc w:val="left"/>
      </w:pPr>
      <w:r>
        <w:rPr/>
        <w:pict>
          <v:shape style="position:absolute;margin-left:82.769997pt;margin-top:-266.046875pt;width:436.5pt;height:256.1pt;mso-position-horizontal-relative:page;mso-position-vertical-relative:paragraph;z-index:15739392" type="#_x0000_t202" id="docshape32" filled="true" fillcolor="#e6e6e6" stroked="true" strokeweight="1.5pt" strokecolor="#000000">
            <v:textbox inset="0,0,0,0">
              <w:txbxContent>
                <w:p>
                  <w:pPr>
                    <w:pStyle w:val="BodyText"/>
                    <w:ind w:left="75" w:right="9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effectively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respond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COVID-19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outbreak,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state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requires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flexibility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55"/>
                    </w:rPr>
                    <w:t> </w:t>
                  </w:r>
                  <w:r>
                    <w:rPr>
                      <w:color w:val="000000"/>
                    </w:rPr>
                    <w:t>adjust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provider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rates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ensure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availability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providers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waiver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participants.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state</w:t>
                  </w:r>
                  <w:r>
                    <w:rPr>
                      <w:color w:val="000000"/>
                      <w:spacing w:val="55"/>
                    </w:rPr>
                    <w:t> </w:t>
                  </w:r>
                  <w:r>
                    <w:rPr>
                      <w:color w:val="000000"/>
                    </w:rPr>
                    <w:t>may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reimburse providers with enhanced COVID-19 add-on rates up to 10% of historic average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monthly billing, based on current market factors and additional costs impacting specific service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sectors: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436" w:val="left" w:leader="none"/>
                    </w:tabs>
                    <w:spacing w:line="269" w:lineRule="exact" w:before="0" w:after="0"/>
                    <w:ind w:left="435" w:right="0" w:hanging="36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Enhancements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residential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rates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account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increased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daytime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staffing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needs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436" w:val="left" w:leader="none"/>
                    </w:tabs>
                    <w:spacing w:line="240" w:lineRule="auto" w:before="0" w:after="0"/>
                    <w:ind w:left="435" w:right="90" w:hanging="36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Enhancements for in-home support services rates to account for complexity of providing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services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during COVID-19 emergency</w:t>
                  </w:r>
                </w:p>
                <w:p>
                  <w:pPr>
                    <w:pStyle w:val="BodyText"/>
                    <w:spacing w:before="8"/>
                    <w:rPr>
                      <w:color w:val="000000"/>
                      <w:sz w:val="21"/>
                    </w:rPr>
                  </w:pPr>
                </w:p>
                <w:p>
                  <w:pPr>
                    <w:pStyle w:val="BodyText"/>
                    <w:ind w:left="93" w:right="9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In the Frail Elder Waiver only, for in-home services including Home Health Aide, Supportive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Home Care Aide, Personal Care, Homemaking, Companion, Chore, Complex Care Training and</w:t>
                  </w:r>
                  <w:r>
                    <w:rPr>
                      <w:color w:val="000000"/>
                      <w:spacing w:val="-53"/>
                    </w:rPr>
                    <w:t> </w:t>
                  </w:r>
                  <w:r>
                    <w:rPr>
                      <w:color w:val="000000"/>
                    </w:rPr>
                    <w:t>Oversight, when the participant or a member of the participant’s household has been diagnosed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as COVID-19 positive or has been advised to self-quarantine, the state may pay providers of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these services an enhanced rate to account for complexity of providing services. The enhanced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rates for these services will include compensation for willing workforce, necessary personal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protective equipment (PPE) consistent with CDC and OSHA guidance; i.e., based on risk level,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and required training on use of PPE during interactions with waiver participants. Payment rates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for these services may be increased up to an additional 50% of the maximum rate for each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service.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t>_</w:t>
      </w:r>
      <w:r>
        <w:rPr>
          <w:spacing w:val="1"/>
        </w:rPr>
        <w:t> </w:t>
      </w:r>
      <w:r>
        <w:rPr>
          <w:rFonts w:ascii="Wingdings" w:hAnsi="Wingdings"/>
          <w:b w:val="0"/>
        </w:rPr>
        <w:t></w:t>
      </w:r>
      <w:r>
        <w:rPr>
          <w:b w:val="0"/>
          <w:u w:val="single"/>
        </w:rPr>
        <w:t>    </w:t>
      </w:r>
      <w:r>
        <w:rPr>
          <w:b w:val="0"/>
        </w:rPr>
        <w:t> </w:t>
      </w:r>
      <w:r>
        <w:rPr/>
        <w:t>Temporarily</w:t>
      </w:r>
      <w:r>
        <w:rPr>
          <w:spacing w:val="-5"/>
        </w:rPr>
        <w:t> </w:t>
      </w:r>
      <w:r>
        <w:rPr/>
        <w:t>modify</w:t>
      </w:r>
      <w:r>
        <w:rPr>
          <w:spacing w:val="-3"/>
        </w:rPr>
        <w:t> </w:t>
      </w:r>
      <w:r>
        <w:rPr/>
        <w:t>person-centered</w:t>
      </w:r>
      <w:r>
        <w:rPr>
          <w:spacing w:val="-4"/>
        </w:rPr>
        <w:t> </w:t>
      </w:r>
      <w:r>
        <w:rPr/>
        <w:t>service</w:t>
      </w:r>
      <w:r>
        <w:rPr>
          <w:spacing w:val="-3"/>
        </w:rPr>
        <w:t> </w:t>
      </w:r>
      <w:r>
        <w:rPr/>
        <w:t>plan</w:t>
      </w:r>
      <w:r>
        <w:rPr>
          <w:spacing w:val="-4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process</w:t>
      </w:r>
      <w:r>
        <w:rPr>
          <w:spacing w:val="-4"/>
        </w:rPr>
        <w:t> </w:t>
      </w:r>
      <w:r>
        <w:rPr/>
        <w:t>and</w:t>
      </w:r>
      <w:r>
        <w:rPr>
          <w:spacing w:val="-57"/>
        </w:rPr>
        <w:t> </w:t>
      </w:r>
      <w:r>
        <w:rPr/>
        <w:t>individual(s) responsible for person-centered service plan development, including</w:t>
      </w:r>
      <w:r>
        <w:rPr>
          <w:spacing w:val="1"/>
        </w:rPr>
        <w:t> </w:t>
      </w:r>
      <w:r>
        <w:rPr/>
        <w:t>qualifications.</w:t>
      </w:r>
    </w:p>
    <w:p>
      <w:pPr>
        <w:spacing w:line="240" w:lineRule="auto" w:before="0"/>
        <w:ind w:left="375" w:right="468" w:firstLine="0"/>
        <w:jc w:val="left"/>
        <w:rPr>
          <w:sz w:val="24"/>
        </w:rPr>
      </w:pPr>
      <w:r>
        <w:rPr>
          <w:sz w:val="24"/>
        </w:rPr>
        <w:t>[Describe any modifications including qualifications of individuals responsible for service plan</w:t>
      </w:r>
      <w:r>
        <w:rPr>
          <w:spacing w:val="1"/>
          <w:sz w:val="24"/>
        </w:rPr>
        <w:t> </w:t>
      </w:r>
      <w:r>
        <w:rPr>
          <w:sz w:val="24"/>
        </w:rPr>
        <w:t>development, and address Participant Safeguards. Also include strategies to ensure that services are</w:t>
      </w:r>
      <w:r>
        <w:rPr>
          <w:spacing w:val="-57"/>
          <w:sz w:val="24"/>
        </w:rPr>
        <w:t> </w:t>
      </w:r>
      <w:r>
        <w:rPr>
          <w:sz w:val="24"/>
        </w:rPr>
        <w:t>received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authorized.]</w:t>
      </w:r>
    </w:p>
    <w:p>
      <w:pPr>
        <w:pStyle w:val="BodyText"/>
        <w:ind w:left="720"/>
        <w:rPr>
          <w:sz w:val="20"/>
        </w:rPr>
      </w:pPr>
      <w:r>
        <w:rPr>
          <w:sz w:val="20"/>
        </w:rPr>
        <w:pict>
          <v:shape style="width:436.5pt;height:129.6pt;mso-position-horizontal-relative:char;mso-position-vertical-relative:line" type="#_x0000_t202" id="docshape33" filled="true" fillcolor="#e6e6e6" stroked="true" strokeweight="1.5pt" strokecolor="#000000">
            <w10:anchorlock/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436" w:val="left" w:leader="none"/>
                    </w:tabs>
                    <w:spacing w:line="240" w:lineRule="auto" w:before="0" w:after="0"/>
                    <w:ind w:left="435" w:right="90" w:hanging="36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All waivers, allow electronic (e.g., telephonic/video) performance of person-centered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planning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meetings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436" w:val="left" w:leader="none"/>
                    </w:tabs>
                    <w:spacing w:line="240" w:lineRule="auto" w:before="0" w:after="0"/>
                    <w:ind w:left="435" w:right="89" w:hanging="36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All waivers, for completion of annual person-centered planning process where review was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due for completion during COVID-19 emergency, with documentation of participant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consent, waive requirements for full Team participation in person-centered planning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meetings,</w:t>
                  </w:r>
                  <w:r>
                    <w:rPr>
                      <w:color w:val="000000"/>
                      <w:spacing w:val="9"/>
                    </w:rPr>
                    <w:t> </w:t>
                  </w:r>
                  <w:r>
                    <w:rPr>
                      <w:color w:val="000000"/>
                    </w:rPr>
                    <w:t>allowing</w:t>
                  </w:r>
                  <w:r>
                    <w:rPr>
                      <w:color w:val="000000"/>
                      <w:spacing w:val="9"/>
                    </w:rPr>
                    <w:t> </w:t>
                  </w:r>
                  <w:r>
                    <w:rPr>
                      <w:color w:val="000000"/>
                    </w:rPr>
                    <w:t>case</w:t>
                  </w:r>
                  <w:r>
                    <w:rPr>
                      <w:color w:val="000000"/>
                      <w:spacing w:val="10"/>
                    </w:rPr>
                    <w:t> </w:t>
                  </w:r>
                  <w:r>
                    <w:rPr>
                      <w:color w:val="000000"/>
                    </w:rPr>
                    <w:t>managers</w:t>
                  </w:r>
                  <w:r>
                    <w:rPr>
                      <w:color w:val="000000"/>
                      <w:spacing w:val="10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9"/>
                    </w:rPr>
                    <w:t> </w:t>
                  </w:r>
                  <w:r>
                    <w:rPr>
                      <w:color w:val="000000"/>
                    </w:rPr>
                    <w:t>participants</w:t>
                  </w:r>
                  <w:r>
                    <w:rPr>
                      <w:color w:val="000000"/>
                      <w:spacing w:val="8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9"/>
                    </w:rPr>
                    <w:t> </w:t>
                  </w:r>
                  <w:r>
                    <w:rPr>
                      <w:color w:val="000000"/>
                    </w:rPr>
                    <w:t>jointly</w:t>
                  </w:r>
                  <w:r>
                    <w:rPr>
                      <w:color w:val="000000"/>
                      <w:spacing w:val="11"/>
                    </w:rPr>
                    <w:t> </w:t>
                  </w:r>
                  <w:r>
                    <w:rPr>
                      <w:color w:val="000000"/>
                    </w:rPr>
                    <w:t>make</w:t>
                  </w:r>
                  <w:r>
                    <w:rPr>
                      <w:color w:val="000000"/>
                      <w:spacing w:val="9"/>
                    </w:rPr>
                    <w:t> </w:t>
                  </w:r>
                  <w:r>
                    <w:rPr>
                      <w:color w:val="000000"/>
                    </w:rPr>
                    <w:t>updates</w:t>
                  </w:r>
                  <w:r>
                    <w:rPr>
                      <w:color w:val="000000"/>
                      <w:spacing w:val="9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11"/>
                    </w:rPr>
                    <w:t> </w:t>
                  </w:r>
                  <w:r>
                    <w:rPr>
                      <w:color w:val="000000"/>
                    </w:rPr>
                    <w:t>revisions</w:t>
                  </w:r>
                  <w:r>
                    <w:rPr>
                      <w:color w:val="000000"/>
                      <w:spacing w:val="8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53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timely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manner</w:t>
                  </w:r>
                </w:p>
                <w:p>
                  <w:pPr>
                    <w:pStyle w:val="BodyText"/>
                    <w:spacing w:before="8"/>
                    <w:rPr>
                      <w:color w:val="000000"/>
                      <w:sz w:val="21"/>
                    </w:rPr>
                  </w:pPr>
                </w:p>
                <w:p>
                  <w:pPr>
                    <w:pStyle w:val="BodyText"/>
                    <w:ind w:left="435" w:right="9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Note: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Any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authorization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substitute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documented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verbal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consent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regulatory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requirement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person-centered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service plans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will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come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through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an 1135.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4"/>
        <w:rPr>
          <w:sz w:val="14"/>
        </w:rPr>
      </w:pPr>
    </w:p>
    <w:p>
      <w:pPr>
        <w:pStyle w:val="ListParagraph"/>
        <w:numPr>
          <w:ilvl w:val="0"/>
          <w:numId w:val="2"/>
        </w:numPr>
        <w:tabs>
          <w:tab w:pos="571" w:val="left" w:leader="none"/>
        </w:tabs>
        <w:spacing w:line="240" w:lineRule="auto" w:before="92" w:after="0"/>
        <w:ind w:left="1096" w:right="879" w:hanging="720"/>
        <w:jc w:val="left"/>
        <w:rPr>
          <w:b/>
          <w:sz w:val="24"/>
        </w:rPr>
      </w:pPr>
      <w:r>
        <w:rPr>
          <w:b/>
          <w:sz w:val="24"/>
        </w:rPr>
        <w:t>_</w:t>
      </w:r>
      <w:r>
        <w:rPr>
          <w:rFonts w:ascii="Wingdings" w:hAnsi="Wingdings"/>
          <w:sz w:val="24"/>
        </w:rPr>
        <w:t></w:t>
      </w:r>
      <w:r>
        <w:rPr>
          <w:sz w:val="24"/>
          <w:u w:val="single"/>
        </w:rPr>
        <w:t>    </w:t>
      </w:r>
      <w:r>
        <w:rPr>
          <w:sz w:val="24"/>
        </w:rPr>
        <w:t> </w:t>
      </w:r>
      <w:r>
        <w:rPr>
          <w:b/>
          <w:sz w:val="24"/>
        </w:rPr>
        <w:t>Temporarily modify incident reporting requirements, medication management or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other</w:t>
      </w:r>
    </w:p>
    <w:p>
      <w:pPr>
        <w:spacing w:line="237" w:lineRule="auto" w:before="2" w:after="3"/>
        <w:ind w:left="375" w:right="485" w:firstLine="0"/>
        <w:jc w:val="left"/>
        <w:rPr>
          <w:sz w:val="24"/>
        </w:rPr>
      </w:pPr>
      <w:r>
        <w:rPr>
          <w:b/>
          <w:sz w:val="24"/>
        </w:rPr>
        <w:t>participant safeguards to ensure individual health and welfare, and to account for emergency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circumstances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[Explanation of</w:t>
      </w:r>
      <w:r>
        <w:rPr>
          <w:spacing w:val="-1"/>
          <w:sz w:val="24"/>
        </w:rPr>
        <w:t> </w:t>
      </w:r>
      <w:r>
        <w:rPr>
          <w:sz w:val="24"/>
        </w:rPr>
        <w:t>changes]</w:t>
      </w:r>
    </w:p>
    <w:p>
      <w:pPr>
        <w:pStyle w:val="BodyText"/>
        <w:ind w:left="720"/>
        <w:rPr>
          <w:sz w:val="20"/>
        </w:rPr>
      </w:pPr>
      <w:r>
        <w:rPr>
          <w:sz w:val="20"/>
        </w:rPr>
        <w:pict>
          <v:shape style="width:436.5pt;height:39.450pt;mso-position-horizontal-relative:char;mso-position-vertical-relative:line" type="#_x0000_t202" id="docshape34" filled="true" fillcolor="#e6e6e6" stroked="true" strokeweight="1.5pt" strokecolor="#000000">
            <w10:anchorlock/>
            <v:textbox inset="0,0,0,0">
              <w:txbxContent>
                <w:p>
                  <w:pPr>
                    <w:pStyle w:val="BodyText"/>
                    <w:ind w:left="9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Allow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six-month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delay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submission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all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HCBS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waiver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reports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due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during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COVID-19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emergency,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including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CMS-372 reports.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2"/>
        <w:rPr>
          <w:sz w:val="14"/>
        </w:rPr>
      </w:pPr>
    </w:p>
    <w:p>
      <w:pPr>
        <w:pStyle w:val="ListParagraph"/>
        <w:numPr>
          <w:ilvl w:val="0"/>
          <w:numId w:val="2"/>
        </w:numPr>
        <w:tabs>
          <w:tab w:pos="505" w:val="left" w:leader="none"/>
        </w:tabs>
        <w:spacing w:line="240" w:lineRule="auto" w:before="91" w:after="0"/>
        <w:ind w:left="375" w:right="415" w:firstLine="0"/>
        <w:jc w:val="left"/>
        <w:rPr>
          <w:b/>
          <w:sz w:val="24"/>
        </w:rPr>
      </w:pPr>
      <w:r>
        <w:rPr>
          <w:b/>
          <w:sz w:val="24"/>
        </w:rPr>
        <w:t>_</w:t>
      </w:r>
      <w:r>
        <w:rPr>
          <w:rFonts w:ascii="Wingdings" w:hAnsi="Wingdings"/>
          <w:sz w:val="24"/>
        </w:rPr>
        <w:t></w:t>
      </w:r>
      <w:r>
        <w:rPr>
          <w:b/>
          <w:sz w:val="24"/>
        </w:rPr>
        <w:t>_ Temporarily allow for payment for services for the purpose of supporting waiver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participants in an acute care hospital or short-term institutional stay when necessary supports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(including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communication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intensive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personal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care)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are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available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that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setting,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320" w:bottom="280" w:left="920" w:right="900"/>
        </w:sectPr>
      </w:pPr>
    </w:p>
    <w:p>
      <w:pPr>
        <w:spacing w:before="76"/>
        <w:ind w:left="375" w:right="644" w:firstLine="0"/>
        <w:jc w:val="left"/>
        <w:rPr>
          <w:b/>
          <w:sz w:val="24"/>
        </w:rPr>
      </w:pPr>
      <w:r>
        <w:rPr>
          <w:b/>
          <w:sz w:val="24"/>
        </w:rPr>
        <w:t>when the individual requires those services for communication and behavioral stabilization,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such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services are not covered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such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settings.</w:t>
      </w:r>
    </w:p>
    <w:p>
      <w:pPr>
        <w:spacing w:line="274" w:lineRule="exact" w:before="0" w:after="2"/>
        <w:ind w:left="375" w:right="0" w:firstLine="0"/>
        <w:jc w:val="left"/>
        <w:rPr>
          <w:sz w:val="24"/>
        </w:rPr>
      </w:pPr>
      <w:r>
        <w:rPr>
          <w:sz w:val="24"/>
        </w:rPr>
        <w:t>[Specify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services.]</w:t>
      </w:r>
    </w:p>
    <w:p>
      <w:pPr>
        <w:pStyle w:val="BodyText"/>
        <w:ind w:left="630"/>
        <w:rPr>
          <w:sz w:val="20"/>
        </w:rPr>
      </w:pPr>
      <w:r>
        <w:rPr>
          <w:sz w:val="20"/>
        </w:rPr>
        <w:pict>
          <v:shape style="width:441pt;height:119.3pt;mso-position-horizontal-relative:char;mso-position-vertical-relative:line" type="#_x0000_t202" id="docshape35" filled="true" fillcolor="#e6e6e6" stroked="true" strokeweight="1.5pt" strokecolor="#000000">
            <w10:anchorlock/>
            <v:textbox inset="0,0,0,0">
              <w:txbxContent>
                <w:p>
                  <w:pPr>
                    <w:pStyle w:val="BodyText"/>
                    <w:ind w:left="165" w:right="89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For all waivers, allow delivery of applicable waiver services in acute care hospitals or short-term</w:t>
                  </w:r>
                  <w:r>
                    <w:rPr>
                      <w:color w:val="000000"/>
                      <w:spacing w:val="-52"/>
                    </w:rPr>
                    <w:t> </w:t>
                  </w:r>
                  <w:r>
                    <w:rPr>
                      <w:color w:val="000000"/>
                    </w:rPr>
                    <w:t>institutional stays when necessary supports are not available in that setting, or when needed for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purposes of behavioral stabilization or communication facilitation and such services are not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otherwise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covered in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such settings. Services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include: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813" w:val="left" w:leader="none"/>
                      <w:tab w:pos="814" w:val="left" w:leader="none"/>
                    </w:tabs>
                    <w:spacing w:line="269" w:lineRule="exact" w:before="0" w:after="0"/>
                    <w:ind w:left="813" w:right="0" w:hanging="361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Residential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Habilitation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813" w:val="left" w:leader="none"/>
                      <w:tab w:pos="814" w:val="left" w:leader="none"/>
                    </w:tabs>
                    <w:spacing w:line="269" w:lineRule="exact" w:before="0" w:after="0"/>
                    <w:ind w:left="813" w:right="0" w:hanging="361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Personal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Care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813" w:val="left" w:leader="none"/>
                      <w:tab w:pos="814" w:val="left" w:leader="none"/>
                    </w:tabs>
                    <w:spacing w:line="269" w:lineRule="exact" w:before="0" w:after="0"/>
                    <w:ind w:left="813" w:right="0" w:hanging="361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Adult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Companion/companion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813" w:val="left" w:leader="none"/>
                      <w:tab w:pos="814" w:val="left" w:leader="none"/>
                    </w:tabs>
                    <w:spacing w:line="269" w:lineRule="exact" w:before="0" w:after="0"/>
                    <w:ind w:left="813" w:right="0" w:hanging="361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Behavioral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Supports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Consultation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813" w:val="left" w:leader="none"/>
                      <w:tab w:pos="814" w:val="left" w:leader="none"/>
                    </w:tabs>
                    <w:spacing w:line="269" w:lineRule="exact" w:before="0" w:after="0"/>
                    <w:ind w:left="813" w:right="0" w:hanging="361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Expanded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Habilitation,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Education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8"/>
        <w:rPr>
          <w:sz w:val="18"/>
        </w:rPr>
      </w:pPr>
    </w:p>
    <w:p>
      <w:pPr>
        <w:pStyle w:val="Heading2"/>
        <w:numPr>
          <w:ilvl w:val="0"/>
          <w:numId w:val="2"/>
        </w:numPr>
        <w:tabs>
          <w:tab w:pos="518" w:val="left" w:leader="none"/>
          <w:tab w:pos="1185" w:val="left" w:leader="none"/>
        </w:tabs>
        <w:spacing w:line="240" w:lineRule="auto" w:before="92" w:after="0"/>
        <w:ind w:left="517" w:right="0" w:hanging="143"/>
        <w:jc w:val="left"/>
      </w:pPr>
      <w:r>
        <w:rPr/>
        <w:t>_ </w:t>
      </w:r>
      <w:r>
        <w:rPr>
          <w:rFonts w:ascii="Wingdings" w:hAnsi="Wingdings"/>
          <w:b w:val="0"/>
          <w:u w:val="thick"/>
        </w:rPr>
        <w:t></w:t>
      </w:r>
      <w:r>
        <w:rPr>
          <w:b w:val="0"/>
          <w:u w:val="thick"/>
        </w:rPr>
        <w:tab/>
      </w:r>
      <w:r>
        <w:rPr/>
        <w:t>Temporarily</w:t>
      </w:r>
      <w:r>
        <w:rPr>
          <w:spacing w:val="-7"/>
        </w:rPr>
        <w:t> </w:t>
      </w:r>
      <w:r>
        <w:rPr/>
        <w:t>include</w:t>
      </w:r>
      <w:r>
        <w:rPr>
          <w:spacing w:val="-7"/>
        </w:rPr>
        <w:t> </w:t>
      </w:r>
      <w:r>
        <w:rPr/>
        <w:t>retainer</w:t>
      </w:r>
      <w:r>
        <w:rPr>
          <w:spacing w:val="-11"/>
        </w:rPr>
        <w:t> </w:t>
      </w:r>
      <w:r>
        <w:rPr/>
        <w:t>payments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address</w:t>
      </w:r>
      <w:r>
        <w:rPr>
          <w:spacing w:val="-6"/>
        </w:rPr>
        <w:t> </w:t>
      </w:r>
      <w:r>
        <w:rPr/>
        <w:t>emergency</w:t>
      </w:r>
      <w:r>
        <w:rPr>
          <w:spacing w:val="-7"/>
        </w:rPr>
        <w:t> </w:t>
      </w:r>
      <w:r>
        <w:rPr/>
        <w:t>related</w:t>
      </w:r>
      <w:r>
        <w:rPr>
          <w:spacing w:val="-7"/>
        </w:rPr>
        <w:t> </w:t>
      </w:r>
      <w:r>
        <w:rPr/>
        <w:t>issues.</w:t>
      </w:r>
    </w:p>
    <w:p>
      <w:pPr>
        <w:pStyle w:val="BodyText"/>
        <w:spacing w:before="58" w:after="2"/>
        <w:ind w:left="375" w:right="595"/>
      </w:pPr>
      <w:r>
        <w:rPr/>
        <w:t>[Describe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circumstances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payments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authorized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applicable</w:t>
      </w:r>
      <w:r>
        <w:rPr>
          <w:spacing w:val="1"/>
        </w:rPr>
        <w:t> </w:t>
      </w:r>
      <w:r>
        <w:rPr/>
        <w:t>limits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their</w:t>
      </w:r>
      <w:r>
        <w:rPr>
          <w:spacing w:val="-52"/>
        </w:rPr>
        <w:t> </w:t>
      </w:r>
      <w:r>
        <w:rPr/>
        <w:t>duration.</w:t>
      </w:r>
      <w:r>
        <w:rPr>
          <w:spacing w:val="-1"/>
        </w:rPr>
        <w:t> </w:t>
      </w:r>
      <w:r>
        <w:rPr/>
        <w:t>Retainer</w:t>
      </w:r>
      <w:r>
        <w:rPr>
          <w:spacing w:val="-1"/>
        </w:rPr>
        <w:t> </w:t>
      </w:r>
      <w:r>
        <w:rPr/>
        <w:t>payments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available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habilitation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care</w:t>
      </w:r>
      <w:r>
        <w:rPr>
          <w:spacing w:val="-1"/>
        </w:rPr>
        <w:t> </w:t>
      </w:r>
      <w:r>
        <w:rPr/>
        <w:t>only.]</w:t>
      </w:r>
    </w:p>
    <w:p>
      <w:pPr>
        <w:pStyle w:val="BodyText"/>
        <w:ind w:left="630"/>
        <w:rPr>
          <w:sz w:val="20"/>
        </w:rPr>
      </w:pPr>
      <w:r>
        <w:rPr>
          <w:sz w:val="20"/>
        </w:rPr>
        <w:pict>
          <v:shape style="width:436.5pt;height:140.65pt;mso-position-horizontal-relative:char;mso-position-vertical-relative:line" type="#_x0000_t202" id="docshape36" filled="true" fillcolor="#e6e6e6" stroked="true" strokeweight="1.5pt" strokecolor="#000000">
            <w10:anchorlock/>
            <v:textbox inset="0,0,0,0">
              <w:txbxContent>
                <w:p>
                  <w:pPr>
                    <w:pStyle w:val="BodyText"/>
                    <w:ind w:left="75" w:right="8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For Day Habilitation Supplement services in the Community Living, Intensive Supports, and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Adult Supports Waivers, to ensure sufficient availability of providers during and after the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COVID-19 emergency, the state requires temporary authorization of retainer payments for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waiver providers of habilitation programs that have been closed due to COVID-19 related public</w:t>
                  </w:r>
                  <w:r>
                    <w:rPr>
                      <w:color w:val="000000"/>
                      <w:spacing w:val="-52"/>
                    </w:rPr>
                    <w:t> </w:t>
                  </w:r>
                  <w:r>
                    <w:rPr>
                      <w:color w:val="000000"/>
                    </w:rPr>
                    <w:t>health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concerns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duration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of 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COVID-19 state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of emergency.</w:t>
                  </w:r>
                </w:p>
                <w:p>
                  <w:pPr>
                    <w:pStyle w:val="BodyText"/>
                    <w:spacing w:before="9"/>
                    <w:rPr>
                      <w:color w:val="000000"/>
                      <w:sz w:val="21"/>
                    </w:rPr>
                  </w:pPr>
                </w:p>
                <w:p>
                  <w:pPr>
                    <w:pStyle w:val="BodyText"/>
                    <w:ind w:left="75" w:right="86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retainer time limit may not exceed the lesser of 30 consecutive days or the number of days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for which the State authorizes a payment for “bed-hold” in nursing facilities. Retainer payments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will not duplicate payments for services delivered through alternate methods, and must be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attributable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each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individual absent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from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habilitation program.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5"/>
        <w:rPr>
          <w:sz w:val="19"/>
        </w:rPr>
      </w:pPr>
    </w:p>
    <w:p>
      <w:pPr>
        <w:pStyle w:val="Heading2"/>
        <w:numPr>
          <w:ilvl w:val="0"/>
          <w:numId w:val="2"/>
        </w:numPr>
        <w:tabs>
          <w:tab w:pos="572" w:val="left" w:leader="none"/>
          <w:tab w:pos="930" w:val="left" w:leader="none"/>
        </w:tabs>
        <w:spacing w:line="240" w:lineRule="auto" w:before="90" w:after="0"/>
        <w:ind w:left="571" w:right="0" w:hanging="197"/>
        <w:jc w:val="left"/>
      </w:pPr>
      <w:r>
        <w:rPr>
          <w:u w:val="single"/>
        </w:rPr>
        <w:t> </w:t>
        <w:tab/>
      </w:r>
      <w:r>
        <w:rPr>
          <w:spacing w:val="-5"/>
        </w:rPr>
        <w:t> </w:t>
      </w:r>
      <w:r>
        <w:rPr/>
        <w:t>Temporarily</w:t>
      </w:r>
      <w:r>
        <w:rPr>
          <w:spacing w:val="-9"/>
        </w:rPr>
        <w:t> </w:t>
      </w:r>
      <w:r>
        <w:rPr/>
        <w:t>institute</w:t>
      </w:r>
      <w:r>
        <w:rPr>
          <w:spacing w:val="-7"/>
        </w:rPr>
        <w:t> </w:t>
      </w:r>
      <w:r>
        <w:rPr/>
        <w:t>or</w:t>
      </w:r>
      <w:r>
        <w:rPr>
          <w:spacing w:val="-12"/>
        </w:rPr>
        <w:t> </w:t>
      </w:r>
      <w:r>
        <w:rPr/>
        <w:t>expand</w:t>
      </w:r>
      <w:r>
        <w:rPr>
          <w:spacing w:val="-7"/>
        </w:rPr>
        <w:t> </w:t>
      </w:r>
      <w:r>
        <w:rPr/>
        <w:t>opportunities</w:t>
      </w:r>
      <w:r>
        <w:rPr>
          <w:spacing w:val="-8"/>
        </w:rPr>
        <w:t> </w:t>
      </w:r>
      <w:r>
        <w:rPr/>
        <w:t>for</w:t>
      </w:r>
      <w:r>
        <w:rPr>
          <w:spacing w:val="-12"/>
        </w:rPr>
        <w:t> </w:t>
      </w:r>
      <w:r>
        <w:rPr/>
        <w:t>self-direction.</w:t>
      </w:r>
    </w:p>
    <w:p>
      <w:pPr>
        <w:spacing w:before="58"/>
        <w:ind w:left="375" w:right="78" w:firstLine="0"/>
        <w:jc w:val="left"/>
        <w:rPr>
          <w:sz w:val="24"/>
        </w:rPr>
      </w:pPr>
      <w:r>
        <w:rPr/>
        <w:pict>
          <v:group style="position:absolute;margin-left:77.519997pt;margin-top:33.603134pt;width:438pt;height:18.150pt;mso-position-horizontal-relative:page;mso-position-vertical-relative:paragraph;z-index:-15716352;mso-wrap-distance-left:0;mso-wrap-distance-right:0" id="docshapegroup37" coordorigin="1550,672" coordsize="8760,363">
            <v:rect style="position:absolute;left:1581;top:702;width:8700;height:303" id="docshape38" filled="true" fillcolor="#e6e6e6" stroked="false">
              <v:fill type="solid"/>
            </v:rect>
            <v:shape style="position:absolute;left:1550;top:672;width:8760;height:363" id="docshape39" coordorigin="1550,672" coordsize="8760,363" path="m10310,672l10280,672,10280,702,10280,1004,1580,1004,1580,702,10280,702,10280,672,1580,672,1550,672,1550,702,1550,1004,1550,1034,1580,1034,10280,1034,10310,1034,10310,1004,10310,702,10310,672xe" filled="true" fillcolor="#000000" stroked="false">
              <v:path arrowok="t"/>
              <v:fill type="solid"/>
            </v:shape>
            <w10:wrap type="topAndBottom"/>
          </v:group>
        </w:pict>
      </w:r>
      <w:r>
        <w:rPr>
          <w:sz w:val="24"/>
        </w:rPr>
        <w:t>[Provide</w:t>
      </w:r>
      <w:r>
        <w:rPr>
          <w:spacing w:val="16"/>
          <w:sz w:val="24"/>
        </w:rPr>
        <w:t> </w:t>
      </w:r>
      <w:r>
        <w:rPr>
          <w:sz w:val="24"/>
        </w:rPr>
        <w:t>an</w:t>
      </w:r>
      <w:r>
        <w:rPr>
          <w:spacing w:val="15"/>
          <w:sz w:val="24"/>
        </w:rPr>
        <w:t> </w:t>
      </w:r>
      <w:r>
        <w:rPr>
          <w:sz w:val="24"/>
        </w:rPr>
        <w:t>overview</w:t>
      </w:r>
      <w:r>
        <w:rPr>
          <w:spacing w:val="15"/>
          <w:sz w:val="24"/>
        </w:rPr>
        <w:t> </w:t>
      </w:r>
      <w:r>
        <w:rPr>
          <w:sz w:val="24"/>
        </w:rPr>
        <w:t>and</w:t>
      </w:r>
      <w:r>
        <w:rPr>
          <w:spacing w:val="17"/>
          <w:sz w:val="24"/>
        </w:rPr>
        <w:t> </w:t>
      </w:r>
      <w:r>
        <w:rPr>
          <w:sz w:val="24"/>
        </w:rPr>
        <w:t>any</w:t>
      </w:r>
      <w:r>
        <w:rPr>
          <w:spacing w:val="17"/>
          <w:sz w:val="24"/>
        </w:rPr>
        <w:t> </w:t>
      </w:r>
      <w:r>
        <w:rPr>
          <w:sz w:val="24"/>
        </w:rPr>
        <w:t>expansion</w:t>
      </w:r>
      <w:r>
        <w:rPr>
          <w:spacing w:val="16"/>
          <w:sz w:val="24"/>
        </w:rPr>
        <w:t> </w:t>
      </w:r>
      <w:r>
        <w:rPr>
          <w:sz w:val="24"/>
        </w:rPr>
        <w:t>of</w:t>
      </w:r>
      <w:r>
        <w:rPr>
          <w:spacing w:val="16"/>
          <w:sz w:val="24"/>
        </w:rPr>
        <w:t> </w:t>
      </w:r>
      <w:r>
        <w:rPr>
          <w:sz w:val="24"/>
        </w:rPr>
        <w:t>self-direction</w:t>
      </w:r>
      <w:r>
        <w:rPr>
          <w:spacing w:val="16"/>
          <w:sz w:val="24"/>
        </w:rPr>
        <w:t> </w:t>
      </w:r>
      <w:r>
        <w:rPr>
          <w:sz w:val="24"/>
        </w:rPr>
        <w:t>opportunities</w:t>
      </w:r>
      <w:r>
        <w:rPr>
          <w:spacing w:val="17"/>
          <w:sz w:val="24"/>
        </w:rPr>
        <w:t> </w:t>
      </w:r>
      <w:r>
        <w:rPr>
          <w:sz w:val="24"/>
        </w:rPr>
        <w:t>including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6"/>
          <w:sz w:val="24"/>
        </w:rPr>
        <w:t> </w:t>
      </w:r>
      <w:r>
        <w:rPr>
          <w:sz w:val="24"/>
        </w:rPr>
        <w:t>list</w:t>
      </w:r>
      <w:r>
        <w:rPr>
          <w:spacing w:val="17"/>
          <w:sz w:val="24"/>
        </w:rPr>
        <w:t> </w:t>
      </w:r>
      <w:r>
        <w:rPr>
          <w:sz w:val="24"/>
        </w:rPr>
        <w:t>of</w:t>
      </w:r>
      <w:r>
        <w:rPr>
          <w:spacing w:val="16"/>
          <w:sz w:val="24"/>
        </w:rPr>
        <w:t> </w:t>
      </w:r>
      <w:r>
        <w:rPr>
          <w:sz w:val="24"/>
        </w:rPr>
        <w:t>services</w:t>
      </w:r>
      <w:r>
        <w:rPr>
          <w:spacing w:val="-57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may be self-directed</w:t>
      </w:r>
      <w:r>
        <w:rPr>
          <w:spacing w:val="-2"/>
          <w:sz w:val="24"/>
        </w:rPr>
        <w:t> </w:t>
      </w:r>
      <w:r>
        <w:rPr>
          <w:sz w:val="24"/>
        </w:rPr>
        <w:t>and an overview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participant</w:t>
      </w:r>
      <w:r>
        <w:rPr>
          <w:spacing w:val="-1"/>
          <w:sz w:val="24"/>
        </w:rPr>
        <w:t> </w:t>
      </w:r>
      <w:r>
        <w:rPr>
          <w:sz w:val="24"/>
        </w:rPr>
        <w:t>safeguards.]</w:t>
      </w:r>
    </w:p>
    <w:p>
      <w:pPr>
        <w:pStyle w:val="BodyText"/>
        <w:spacing w:before="2"/>
        <w:rPr>
          <w:sz w:val="16"/>
        </w:rPr>
      </w:pPr>
    </w:p>
    <w:p>
      <w:pPr>
        <w:pStyle w:val="Heading2"/>
        <w:numPr>
          <w:ilvl w:val="0"/>
          <w:numId w:val="2"/>
        </w:numPr>
        <w:tabs>
          <w:tab w:pos="505" w:val="left" w:leader="none"/>
          <w:tab w:pos="863" w:val="left" w:leader="none"/>
        </w:tabs>
        <w:spacing w:line="275" w:lineRule="exact" w:before="90" w:after="0"/>
        <w:ind w:left="504" w:right="0" w:hanging="130"/>
        <w:jc w:val="left"/>
      </w:pPr>
      <w:r>
        <w:rPr>
          <w:u w:val="single"/>
        </w:rPr>
        <w:t> </w:t>
        <w:tab/>
      </w:r>
      <w:r>
        <w:rPr/>
        <w:t> </w:t>
      </w:r>
      <w:r>
        <w:rPr/>
        <w:t>Increase</w:t>
      </w:r>
      <w:r>
        <w:rPr>
          <w:spacing w:val="-4"/>
        </w:rPr>
        <w:t> </w:t>
      </w:r>
      <w:r>
        <w:rPr/>
        <w:t>Factor</w:t>
      </w:r>
      <w:r>
        <w:rPr>
          <w:spacing w:val="-7"/>
        </w:rPr>
        <w:t> </w:t>
      </w:r>
      <w:r>
        <w:rPr/>
        <w:t>C.</w:t>
      </w:r>
    </w:p>
    <w:p>
      <w:pPr>
        <w:spacing w:before="0"/>
        <w:ind w:left="376" w:right="0" w:firstLine="0"/>
        <w:jc w:val="left"/>
        <w:rPr>
          <w:sz w:val="24"/>
        </w:rPr>
      </w:pPr>
      <w:r>
        <w:rPr>
          <w:sz w:val="24"/>
        </w:rPr>
        <w:t>[Explain</w:t>
      </w:r>
      <w:r>
        <w:rPr>
          <w:spacing w:val="13"/>
          <w:sz w:val="24"/>
        </w:rPr>
        <w:t> </w:t>
      </w:r>
      <w:r>
        <w:rPr>
          <w:sz w:val="24"/>
        </w:rPr>
        <w:t>the</w:t>
      </w:r>
      <w:r>
        <w:rPr>
          <w:spacing w:val="13"/>
          <w:sz w:val="24"/>
        </w:rPr>
        <w:t> </w:t>
      </w:r>
      <w:r>
        <w:rPr>
          <w:sz w:val="24"/>
        </w:rPr>
        <w:t>reason</w:t>
      </w:r>
      <w:r>
        <w:rPr>
          <w:spacing w:val="13"/>
          <w:sz w:val="24"/>
        </w:rPr>
        <w:t> </w:t>
      </w:r>
      <w:r>
        <w:rPr>
          <w:sz w:val="24"/>
        </w:rPr>
        <w:t>for</w:t>
      </w:r>
      <w:r>
        <w:rPr>
          <w:spacing w:val="15"/>
          <w:sz w:val="24"/>
        </w:rPr>
        <w:t> </w:t>
      </w:r>
      <w:r>
        <w:rPr>
          <w:sz w:val="24"/>
        </w:rPr>
        <w:t>the</w:t>
      </w:r>
      <w:r>
        <w:rPr>
          <w:spacing w:val="14"/>
          <w:sz w:val="24"/>
        </w:rPr>
        <w:t> </w:t>
      </w:r>
      <w:r>
        <w:rPr>
          <w:sz w:val="24"/>
        </w:rPr>
        <w:t>increase</w:t>
      </w:r>
      <w:r>
        <w:rPr>
          <w:spacing w:val="13"/>
          <w:sz w:val="24"/>
        </w:rPr>
        <w:t> </w:t>
      </w:r>
      <w:r>
        <w:rPr>
          <w:sz w:val="24"/>
        </w:rPr>
        <w:t>and</w:t>
      </w:r>
      <w:r>
        <w:rPr>
          <w:spacing w:val="14"/>
          <w:sz w:val="24"/>
        </w:rPr>
        <w:t> </w:t>
      </w:r>
      <w:r>
        <w:rPr>
          <w:sz w:val="24"/>
        </w:rPr>
        <w:t>list</w:t>
      </w:r>
      <w:r>
        <w:rPr>
          <w:spacing w:val="13"/>
          <w:sz w:val="24"/>
        </w:rPr>
        <w:t> </w:t>
      </w:r>
      <w:r>
        <w:rPr>
          <w:sz w:val="24"/>
        </w:rPr>
        <w:t>the</w:t>
      </w:r>
      <w:r>
        <w:rPr>
          <w:spacing w:val="13"/>
          <w:sz w:val="24"/>
        </w:rPr>
        <w:t> </w:t>
      </w:r>
      <w:r>
        <w:rPr>
          <w:sz w:val="24"/>
        </w:rPr>
        <w:t>current</w:t>
      </w:r>
      <w:r>
        <w:rPr>
          <w:spacing w:val="14"/>
          <w:sz w:val="24"/>
        </w:rPr>
        <w:t> </w:t>
      </w:r>
      <w:r>
        <w:rPr>
          <w:sz w:val="24"/>
        </w:rPr>
        <w:t>approved</w:t>
      </w:r>
      <w:r>
        <w:rPr>
          <w:spacing w:val="14"/>
          <w:sz w:val="24"/>
        </w:rPr>
        <w:t> </w:t>
      </w:r>
      <w:r>
        <w:rPr>
          <w:sz w:val="24"/>
        </w:rPr>
        <w:t>Factor</w:t>
      </w:r>
      <w:r>
        <w:rPr>
          <w:spacing w:val="13"/>
          <w:sz w:val="24"/>
        </w:rPr>
        <w:t> </w:t>
      </w:r>
      <w:r>
        <w:rPr>
          <w:sz w:val="24"/>
        </w:rPr>
        <w:t>C</w:t>
      </w:r>
      <w:r>
        <w:rPr>
          <w:spacing w:val="14"/>
          <w:sz w:val="24"/>
        </w:rPr>
        <w:t> </w:t>
      </w:r>
      <w:r>
        <w:rPr>
          <w:sz w:val="24"/>
        </w:rPr>
        <w:t>as</w:t>
      </w:r>
      <w:r>
        <w:rPr>
          <w:spacing w:val="14"/>
          <w:sz w:val="24"/>
        </w:rPr>
        <w:t> </w:t>
      </w:r>
      <w:r>
        <w:rPr>
          <w:sz w:val="24"/>
        </w:rPr>
        <w:t>well</w:t>
      </w:r>
      <w:r>
        <w:rPr>
          <w:spacing w:val="15"/>
          <w:sz w:val="24"/>
        </w:rPr>
        <w:t> </w:t>
      </w:r>
      <w:r>
        <w:rPr>
          <w:sz w:val="24"/>
        </w:rPr>
        <w:t>as</w:t>
      </w:r>
      <w:r>
        <w:rPr>
          <w:spacing w:val="14"/>
          <w:sz w:val="24"/>
        </w:rPr>
        <w:t> </w:t>
      </w:r>
      <w:r>
        <w:rPr>
          <w:sz w:val="24"/>
        </w:rPr>
        <w:t>the</w:t>
      </w:r>
      <w:r>
        <w:rPr>
          <w:spacing w:val="13"/>
          <w:sz w:val="24"/>
        </w:rPr>
        <w:t> </w:t>
      </w:r>
      <w:r>
        <w:rPr>
          <w:sz w:val="24"/>
        </w:rPr>
        <w:t>proposed</w:t>
      </w:r>
      <w:r>
        <w:rPr>
          <w:spacing w:val="-57"/>
          <w:sz w:val="24"/>
        </w:rPr>
        <w:t> </w:t>
      </w:r>
      <w:r>
        <w:rPr>
          <w:sz w:val="24"/>
        </w:rPr>
        <w:t>revised</w:t>
      </w:r>
      <w:r>
        <w:rPr>
          <w:spacing w:val="-1"/>
          <w:sz w:val="24"/>
        </w:rPr>
        <w:t> </w:t>
      </w:r>
      <w:r>
        <w:rPr>
          <w:sz w:val="24"/>
        </w:rPr>
        <w:t>Factor C]</w:t>
      </w:r>
    </w:p>
    <w:p>
      <w:pPr>
        <w:pStyle w:val="BodyText"/>
        <w:ind w:left="630"/>
        <w:rPr>
          <w:sz w:val="20"/>
        </w:rPr>
      </w:pPr>
      <w:r>
        <w:rPr>
          <w:sz w:val="20"/>
        </w:rPr>
        <w:pict>
          <v:group style="width:438pt;height:19.95pt;mso-position-horizontal-relative:char;mso-position-vertical-relative:line" id="docshapegroup40" coordorigin="0,0" coordsize="8760,399">
            <v:rect style="position:absolute;left:31;top:30;width:8700;height:339" id="docshape41" filled="true" fillcolor="#e6e6e6" stroked="false">
              <v:fill type="solid"/>
            </v:rect>
            <v:shape style="position:absolute;left:0;top:0;width:8760;height:399" id="docshape42" coordorigin="0,0" coordsize="8760,399" path="m8760,0l8730,0,8730,30,8730,368,30,368,30,30,8730,30,8730,0,30,0,0,0,0,30,0,368,0,398,30,398,8730,398,8760,398,8760,368,8760,30,8760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13"/>
        </w:rPr>
      </w:pPr>
    </w:p>
    <w:p>
      <w:pPr>
        <w:pStyle w:val="Heading2"/>
        <w:numPr>
          <w:ilvl w:val="0"/>
          <w:numId w:val="2"/>
        </w:numPr>
        <w:tabs>
          <w:tab w:pos="638" w:val="left" w:leader="none"/>
        </w:tabs>
        <w:spacing w:line="240" w:lineRule="auto" w:before="92" w:after="0"/>
        <w:ind w:left="375" w:right="854" w:firstLine="0"/>
        <w:jc w:val="left"/>
        <w:rPr>
          <w:b w:val="0"/>
        </w:rPr>
      </w:pPr>
      <w:r>
        <w:rPr>
          <w:b w:val="0"/>
          <w:spacing w:val="-1"/>
        </w:rPr>
        <w:t>_</w:t>
      </w:r>
      <w:r>
        <w:rPr>
          <w:rFonts w:ascii="Wingdings" w:hAnsi="Wingdings"/>
          <w:b w:val="0"/>
          <w:spacing w:val="-1"/>
        </w:rPr>
        <w:t></w:t>
      </w:r>
      <w:r>
        <w:rPr>
          <w:b w:val="0"/>
          <w:spacing w:val="87"/>
          <w:u w:val="single"/>
        </w:rPr>
        <w:t> </w:t>
      </w:r>
      <w:r>
        <w:rPr>
          <w:b w:val="0"/>
          <w:spacing w:val="87"/>
        </w:rPr>
        <w:t> </w:t>
      </w:r>
      <w:r>
        <w:rPr/>
        <w:t>Other Changes Necessary [For example, any changes to billing processes, use of</w:t>
      </w:r>
      <w:r>
        <w:rPr>
          <w:spacing w:val="1"/>
        </w:rPr>
        <w:t> </w:t>
      </w:r>
      <w:r>
        <w:rPr/>
        <w:t>contracted entities or any other changes needed by the State to address imminent needs of</w:t>
      </w:r>
      <w:r>
        <w:rPr>
          <w:spacing w:val="-57"/>
        </w:rPr>
        <w:t> </w:t>
      </w:r>
      <w:r>
        <w:rPr/>
        <w:t>individuals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 waiver program].</w:t>
      </w:r>
      <w:r>
        <w:rPr>
          <w:spacing w:val="57"/>
        </w:rPr>
        <w:t> </w:t>
      </w:r>
      <w:r>
        <w:rPr>
          <w:b w:val="0"/>
          <w:u w:val="single"/>
        </w:rPr>
        <w:t>[Explanation of</w:t>
      </w:r>
      <w:r>
        <w:rPr>
          <w:b w:val="0"/>
          <w:spacing w:val="-1"/>
          <w:u w:val="single"/>
        </w:rPr>
        <w:t> </w:t>
      </w:r>
      <w:r>
        <w:rPr>
          <w:b w:val="0"/>
          <w:u w:val="single"/>
        </w:rPr>
        <w:t>changes]</w:t>
      </w:r>
    </w:p>
    <w:p>
      <w:pPr>
        <w:spacing w:after="0" w:line="240" w:lineRule="auto"/>
        <w:jc w:val="left"/>
        <w:sectPr>
          <w:pgSz w:w="12240" w:h="15840"/>
          <w:pgMar w:top="1220" w:bottom="280" w:left="920" w:right="900"/>
        </w:sectPr>
      </w:pPr>
    </w:p>
    <w:p>
      <w:pPr>
        <w:pStyle w:val="BodyText"/>
        <w:ind w:left="857"/>
        <w:rPr>
          <w:sz w:val="20"/>
        </w:rPr>
      </w:pPr>
      <w:r>
        <w:rPr>
          <w:sz w:val="20"/>
        </w:rPr>
        <w:pict>
          <v:shape style="width:432.75pt;height:267.150pt;mso-position-horizontal-relative:char;mso-position-vertical-relative:line" type="#_x0000_t202" id="docshape43" filled="true" fillcolor="#e6e6e6" stroked="true" strokeweight="1.5pt" strokecolor="#000000">
            <w10:anchorlock/>
            <v:textbox inset="0,0,0,0">
              <w:txbxContent>
                <w:p>
                  <w:pPr>
                    <w:pStyle w:val="BodyText"/>
                    <w:ind w:left="75" w:right="14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All waivers – temporarily suspend waiver provider monitoring/oversight activities that are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impacted by the COVID-19 emergency, including but not limited to on-site licensure visits,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desk reviews, and credential verification functions. Provider monitoring/oversight activities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typically require providers to produce a range of documentation such as required staff trainings</w:t>
                  </w:r>
                  <w:r>
                    <w:rPr>
                      <w:color w:val="000000"/>
                      <w:spacing w:val="-52"/>
                    </w:rPr>
                    <w:t> </w:t>
                  </w:r>
                  <w:r>
                    <w:rPr>
                      <w:color w:val="000000"/>
                    </w:rPr>
                    <w:t>and other administrative/operational processes. During the COVID-19 emergency, providers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may be temporarily closed, operating with reduced staff, lack of access to electronic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infrastructure/resources, and/or directing all available resources to addressing the immediate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challenges and complexities of delivering services to waiver participants during the COVID-19</w:t>
                  </w:r>
                  <w:r>
                    <w:rPr>
                      <w:color w:val="000000"/>
                      <w:spacing w:val="-53"/>
                    </w:rPr>
                    <w:t> </w:t>
                  </w:r>
                  <w:r>
                    <w:rPr>
                      <w:color w:val="000000"/>
                    </w:rPr>
                    <w:t>emergency, and consequently unable to collect and produce required documentation. In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addition, the entities responsible for verifying provider qualifications face operational barriers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to completing monitoring/oversight activities due to limitations on on-site visits, receipt of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documentation, and the need to focus resources on the COVID-19 response effort during the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emergency.</w:t>
                  </w:r>
                </w:p>
                <w:p>
                  <w:pPr>
                    <w:pStyle w:val="BodyText"/>
                    <w:spacing w:before="9"/>
                    <w:rPr>
                      <w:color w:val="000000"/>
                      <w:sz w:val="21"/>
                    </w:rPr>
                  </w:pPr>
                </w:p>
                <w:p>
                  <w:pPr>
                    <w:pStyle w:val="BodyText"/>
                    <w:ind w:left="75" w:right="22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Suspended monitoring/oversight activities will resume within 90 days following the end of the</w:t>
                  </w:r>
                  <w:r>
                    <w:rPr>
                      <w:color w:val="000000"/>
                      <w:spacing w:val="-53"/>
                    </w:rPr>
                    <w:t> </w:t>
                  </w:r>
                  <w:r>
                    <w:rPr>
                      <w:color w:val="000000"/>
                    </w:rPr>
                    <w:t>COVID-19 emergency.</w:t>
                  </w:r>
                </w:p>
                <w:p>
                  <w:pPr>
                    <w:pStyle w:val="BodyText"/>
                    <w:spacing w:before="1"/>
                    <w:rPr>
                      <w:color w:val="000000"/>
                    </w:rPr>
                  </w:pPr>
                </w:p>
                <w:p>
                  <w:pPr>
                    <w:pStyle w:val="BodyText"/>
                    <w:ind w:left="75" w:right="91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Provider monitoring/oversight will be conducted for abuse and neglect complaints and</w:t>
                  </w:r>
                  <w:r>
                    <w:rPr>
                      <w:color w:val="000000"/>
                      <w:spacing w:val="-52"/>
                    </w:rPr>
                    <w:t> </w:t>
                  </w:r>
                  <w:r>
                    <w:rPr>
                      <w:color w:val="000000"/>
                    </w:rPr>
                    <w:t>immediate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jeopardy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concerns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ensure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participant’s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health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welfare.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11"/>
        <w:rPr>
          <w:sz w:val="17"/>
        </w:rPr>
      </w:pPr>
      <w:r>
        <w:rPr/>
        <w:pict>
          <v:shape style="position:absolute;margin-left:65.430000pt;margin-top:12.69pt;width:481.15pt;height:26.65pt;mso-position-horizontal-relative:page;mso-position-vertical-relative:paragraph;z-index:-15714816;mso-wrap-distance-left:0;mso-wrap-distance-right:0" type="#_x0000_t202" id="docshape44" filled="true" fillcolor="#000080" stroked="true" strokeweight="2.220pt" strokecolor="#000000">
            <v:textbox inset="0,0,0,0">
              <w:txbxContent>
                <w:p>
                  <w:pPr>
                    <w:spacing w:before="61"/>
                    <w:ind w:left="1319" w:right="1319" w:firstLine="0"/>
                    <w:jc w:val="center"/>
                    <w:rPr>
                      <w:rFonts w:ascii="Arial Narrow"/>
                      <w:b/>
                      <w:color w:val="000000"/>
                      <w:sz w:val="32"/>
                    </w:rPr>
                  </w:pP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Appendix</w:t>
                  </w:r>
                  <w:r>
                    <w:rPr>
                      <w:rFonts w:ascii="Arial Narrow"/>
                      <w:b/>
                      <w:color w:val="FFFFFF"/>
                      <w:spacing w:val="-3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K</w:t>
                  </w:r>
                  <w:r>
                    <w:rPr>
                      <w:rFonts w:ascii="Arial Narrow"/>
                      <w:b/>
                      <w:color w:val="FFFFFF"/>
                      <w:spacing w:val="-2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Addendum:</w:t>
                  </w:r>
                  <w:r>
                    <w:rPr>
                      <w:rFonts w:ascii="Arial Narrow"/>
                      <w:b/>
                      <w:color w:val="FFFFFF"/>
                      <w:spacing w:val="-2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COVID-19</w:t>
                  </w:r>
                  <w:r>
                    <w:rPr>
                      <w:rFonts w:ascii="Arial Narrow"/>
                      <w:b/>
                      <w:color w:val="FFFFFF"/>
                      <w:spacing w:val="-2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Pandemic</w:t>
                  </w:r>
                  <w:r>
                    <w:rPr>
                      <w:rFonts w:ascii="Arial Narrow"/>
                      <w:b/>
                      <w:color w:val="FFFFFF"/>
                      <w:spacing w:val="-3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Response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0"/>
          <w:numId w:val="14"/>
        </w:numPr>
        <w:tabs>
          <w:tab w:pos="736" w:val="left" w:leader="none"/>
        </w:tabs>
        <w:spacing w:line="240" w:lineRule="auto" w:before="90" w:after="0"/>
        <w:ind w:left="736" w:right="0" w:hanging="361"/>
        <w:jc w:val="both"/>
        <w:rPr>
          <w:b/>
          <w:sz w:val="24"/>
        </w:rPr>
      </w:pPr>
      <w:r>
        <w:rPr>
          <w:b/>
          <w:sz w:val="24"/>
        </w:rPr>
        <w:t>HCBS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Regulations</w:t>
      </w:r>
    </w:p>
    <w:p>
      <w:pPr>
        <w:pStyle w:val="ListParagraph"/>
        <w:numPr>
          <w:ilvl w:val="1"/>
          <w:numId w:val="14"/>
        </w:numPr>
        <w:tabs>
          <w:tab w:pos="1456" w:val="left" w:leader="none"/>
        </w:tabs>
        <w:spacing w:line="259" w:lineRule="auto" w:before="23" w:after="0"/>
        <w:ind w:left="1456" w:right="418" w:hanging="360"/>
        <w:jc w:val="both"/>
        <w:rPr>
          <w:sz w:val="24"/>
        </w:rPr>
      </w:pPr>
      <w:r>
        <w:rPr>
          <w:rFonts w:ascii="MS Gothic" w:hAnsi="MS Gothic"/>
          <w:spacing w:val="-1"/>
          <w:sz w:val="24"/>
        </w:rPr>
        <w:t>☒ </w:t>
      </w:r>
      <w:r>
        <w:rPr>
          <w:spacing w:val="-1"/>
          <w:sz w:val="24"/>
        </w:rPr>
        <w:t>Not comply with the HCBS </w:t>
      </w:r>
      <w:r>
        <w:rPr>
          <w:sz w:val="24"/>
        </w:rPr>
        <w:t>settings requirement at 42 CFR 441.301(c)(4)(vi)(D) that</w:t>
      </w:r>
      <w:r>
        <w:rPr>
          <w:spacing w:val="-58"/>
          <w:sz w:val="24"/>
        </w:rPr>
        <w:t> </w:t>
      </w:r>
      <w:r>
        <w:rPr>
          <w:sz w:val="24"/>
        </w:rPr>
        <w:t>individuals are able to have visitors of their choosing at any time, for settings added after</w:t>
      </w:r>
      <w:r>
        <w:rPr>
          <w:spacing w:val="-58"/>
          <w:sz w:val="24"/>
        </w:rPr>
        <w:t> </w:t>
      </w:r>
      <w:r>
        <w:rPr>
          <w:sz w:val="24"/>
        </w:rPr>
        <w:t>March</w:t>
      </w:r>
      <w:r>
        <w:rPr>
          <w:spacing w:val="-1"/>
          <w:sz w:val="24"/>
        </w:rPr>
        <w:t> </w:t>
      </w:r>
      <w:r>
        <w:rPr>
          <w:sz w:val="24"/>
        </w:rPr>
        <w:t>17,</w:t>
      </w:r>
      <w:r>
        <w:rPr>
          <w:spacing w:val="-1"/>
          <w:sz w:val="24"/>
        </w:rPr>
        <w:t> </w:t>
      </w:r>
      <w:r>
        <w:rPr>
          <w:sz w:val="24"/>
        </w:rPr>
        <w:t>2014,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minimize the</w:t>
      </w:r>
      <w:r>
        <w:rPr>
          <w:spacing w:val="-1"/>
          <w:sz w:val="24"/>
        </w:rPr>
        <w:t> </w:t>
      </w:r>
      <w:r>
        <w:rPr>
          <w:sz w:val="24"/>
        </w:rPr>
        <w:t>spread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infection during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COVID-19</w:t>
      </w:r>
      <w:r>
        <w:rPr>
          <w:spacing w:val="-1"/>
          <w:sz w:val="24"/>
        </w:rPr>
        <w:t> </w:t>
      </w:r>
      <w:r>
        <w:rPr>
          <w:sz w:val="24"/>
        </w:rPr>
        <w:t>pandemic.</w:t>
      </w:r>
    </w:p>
    <w:p>
      <w:pPr>
        <w:pStyle w:val="BodyText"/>
        <w:spacing w:before="2"/>
        <w:rPr>
          <w:sz w:val="24"/>
        </w:rPr>
      </w:pPr>
    </w:p>
    <w:p>
      <w:pPr>
        <w:pStyle w:val="Heading2"/>
        <w:numPr>
          <w:ilvl w:val="0"/>
          <w:numId w:val="14"/>
        </w:numPr>
        <w:tabs>
          <w:tab w:pos="736" w:val="left" w:leader="none"/>
        </w:tabs>
        <w:spacing w:line="240" w:lineRule="auto" w:before="0" w:after="0"/>
        <w:ind w:left="736" w:right="0" w:hanging="360"/>
        <w:jc w:val="left"/>
      </w:pPr>
      <w:r>
        <w:rPr/>
        <w:t>Services</w:t>
      </w:r>
    </w:p>
    <w:p>
      <w:pPr>
        <w:pStyle w:val="ListParagraph"/>
        <w:numPr>
          <w:ilvl w:val="1"/>
          <w:numId w:val="14"/>
        </w:numPr>
        <w:tabs>
          <w:tab w:pos="1456" w:val="left" w:leader="none"/>
        </w:tabs>
        <w:spacing w:line="240" w:lineRule="auto" w:before="24" w:after="0"/>
        <w:ind w:left="1456" w:right="664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☒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Add</w:t>
      </w:r>
      <w:r>
        <w:rPr>
          <w:sz w:val="24"/>
        </w:rPr>
        <w:t> </w:t>
      </w:r>
      <w:r>
        <w:rPr>
          <w:spacing w:val="-1"/>
          <w:sz w:val="24"/>
        </w:rPr>
        <w:t>an</w:t>
      </w:r>
      <w:r>
        <w:rPr>
          <w:sz w:val="24"/>
        </w:rPr>
        <w:t> </w:t>
      </w:r>
      <w:r>
        <w:rPr>
          <w:spacing w:val="-1"/>
          <w:sz w:val="24"/>
        </w:rPr>
        <w:t>electronic</w:t>
      </w:r>
      <w:r>
        <w:rPr>
          <w:sz w:val="24"/>
        </w:rPr>
        <w:t> method of</w:t>
      </w:r>
      <w:r>
        <w:rPr>
          <w:spacing w:val="-1"/>
          <w:sz w:val="24"/>
        </w:rPr>
        <w:t> </w:t>
      </w:r>
      <w:r>
        <w:rPr>
          <w:sz w:val="24"/>
        </w:rPr>
        <w:t>service delivery</w:t>
      </w:r>
      <w:r>
        <w:rPr>
          <w:spacing w:val="-2"/>
          <w:sz w:val="24"/>
        </w:rPr>
        <w:t> </w:t>
      </w:r>
      <w:r>
        <w:rPr>
          <w:sz w:val="24"/>
        </w:rPr>
        <w:t>(e.g,. telephonic) allowing services to</w:t>
      </w:r>
      <w:r>
        <w:rPr>
          <w:spacing w:val="-57"/>
          <w:sz w:val="24"/>
        </w:rPr>
        <w:t> </w:t>
      </w:r>
      <w:r>
        <w:rPr>
          <w:sz w:val="24"/>
        </w:rPr>
        <w:t>continue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 provided</w:t>
      </w:r>
      <w:r>
        <w:rPr>
          <w:spacing w:val="-2"/>
          <w:sz w:val="24"/>
        </w:rPr>
        <w:t> </w:t>
      </w:r>
      <w:r>
        <w:rPr>
          <w:sz w:val="24"/>
        </w:rPr>
        <w:t>remotely in the home setting for:</w:t>
      </w:r>
    </w:p>
    <w:p>
      <w:pPr>
        <w:pStyle w:val="ListParagraph"/>
        <w:numPr>
          <w:ilvl w:val="2"/>
          <w:numId w:val="14"/>
        </w:numPr>
        <w:tabs>
          <w:tab w:pos="2176" w:val="left" w:leader="none"/>
        </w:tabs>
        <w:spacing w:line="240" w:lineRule="auto" w:before="3" w:after="0"/>
        <w:ind w:left="2176" w:right="0" w:hanging="308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58"/>
          <w:sz w:val="24"/>
        </w:rPr>
        <w:t> </w:t>
      </w:r>
      <w:r>
        <w:rPr>
          <w:spacing w:val="-1"/>
          <w:sz w:val="24"/>
        </w:rPr>
        <w:t>Case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management</w:t>
      </w:r>
    </w:p>
    <w:p>
      <w:pPr>
        <w:pStyle w:val="ListParagraph"/>
        <w:numPr>
          <w:ilvl w:val="2"/>
          <w:numId w:val="14"/>
        </w:numPr>
        <w:tabs>
          <w:tab w:pos="2176" w:val="left" w:leader="none"/>
        </w:tabs>
        <w:spacing w:line="240" w:lineRule="auto" w:before="3" w:after="0"/>
        <w:ind w:left="2176" w:right="0" w:hanging="374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☒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Personal care</w:t>
      </w:r>
      <w:r>
        <w:rPr>
          <w:sz w:val="24"/>
        </w:rPr>
        <w:t> services</w:t>
      </w:r>
      <w:r>
        <w:rPr>
          <w:spacing w:val="1"/>
          <w:sz w:val="24"/>
        </w:rPr>
        <w:t> </w:t>
      </w:r>
      <w:r>
        <w:rPr>
          <w:sz w:val="24"/>
        </w:rPr>
        <w:t>that only require</w:t>
      </w:r>
      <w:r>
        <w:rPr>
          <w:spacing w:val="1"/>
          <w:sz w:val="24"/>
        </w:rPr>
        <w:t> </w:t>
      </w:r>
      <w:r>
        <w:rPr>
          <w:sz w:val="24"/>
        </w:rPr>
        <w:t>verbal cueing</w:t>
      </w:r>
    </w:p>
    <w:p>
      <w:pPr>
        <w:pStyle w:val="ListParagraph"/>
        <w:numPr>
          <w:ilvl w:val="2"/>
          <w:numId w:val="14"/>
        </w:numPr>
        <w:tabs>
          <w:tab w:pos="2176" w:val="left" w:leader="none"/>
        </w:tabs>
        <w:spacing w:line="240" w:lineRule="auto" w:before="5" w:after="0"/>
        <w:ind w:left="2176" w:right="0" w:hanging="441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☒</w:t>
      </w:r>
      <w:r>
        <w:rPr>
          <w:rFonts w:ascii="MS Gothic" w:hAnsi="MS Gothic"/>
          <w:spacing w:val="-59"/>
          <w:sz w:val="24"/>
        </w:rPr>
        <w:t> </w:t>
      </w:r>
      <w:r>
        <w:rPr>
          <w:spacing w:val="-1"/>
          <w:sz w:val="24"/>
        </w:rPr>
        <w:t>In-home</w:t>
      </w:r>
      <w:r>
        <w:rPr>
          <w:spacing w:val="2"/>
          <w:sz w:val="24"/>
        </w:rPr>
        <w:t> </w:t>
      </w:r>
      <w:r>
        <w:rPr>
          <w:sz w:val="24"/>
        </w:rPr>
        <w:t>habilitation</w:t>
      </w:r>
    </w:p>
    <w:p>
      <w:pPr>
        <w:pStyle w:val="ListParagraph"/>
        <w:numPr>
          <w:ilvl w:val="2"/>
          <w:numId w:val="14"/>
        </w:numPr>
        <w:tabs>
          <w:tab w:pos="2176" w:val="left" w:leader="none"/>
        </w:tabs>
        <w:spacing w:line="240" w:lineRule="auto" w:before="3" w:after="0"/>
        <w:ind w:left="2176" w:right="677" w:hanging="428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☒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Monthly monitoring</w:t>
      </w:r>
      <w:r>
        <w:rPr>
          <w:spacing w:val="-2"/>
          <w:sz w:val="24"/>
        </w:rPr>
        <w:t> </w:t>
      </w:r>
      <w:r>
        <w:rPr>
          <w:sz w:val="24"/>
        </w:rPr>
        <w:t>(i.e.,</w:t>
      </w:r>
      <w:r>
        <w:rPr>
          <w:spacing w:val="1"/>
          <w:sz w:val="24"/>
        </w:rPr>
        <w:t> </w:t>
      </w:r>
      <w:r>
        <w:rPr>
          <w:sz w:val="24"/>
        </w:rPr>
        <w:t>in order to meet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reasonable indication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need</w:t>
      </w:r>
      <w:r>
        <w:rPr>
          <w:spacing w:val="-57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services</w:t>
      </w:r>
      <w:r>
        <w:rPr>
          <w:spacing w:val="-1"/>
          <w:sz w:val="24"/>
        </w:rPr>
        <w:t> </w:t>
      </w:r>
      <w:r>
        <w:rPr>
          <w:sz w:val="24"/>
        </w:rPr>
        <w:t>requirement in 1915(c) waivers).</w:t>
      </w:r>
    </w:p>
    <w:p>
      <w:pPr>
        <w:pStyle w:val="ListParagraph"/>
        <w:numPr>
          <w:ilvl w:val="2"/>
          <w:numId w:val="14"/>
        </w:numPr>
        <w:tabs>
          <w:tab w:pos="2176" w:val="left" w:leader="none"/>
        </w:tabs>
        <w:spacing w:line="240" w:lineRule="auto" w:before="3" w:after="0"/>
        <w:ind w:left="2176" w:right="0" w:hanging="360"/>
        <w:jc w:val="left"/>
        <w:rPr>
          <w:i/>
          <w:sz w:val="24"/>
        </w:rPr>
      </w:pPr>
      <w:r>
        <w:rPr>
          <w:rFonts w:ascii="MS Gothic" w:hAnsi="MS Gothic"/>
          <w:spacing w:val="-1"/>
          <w:sz w:val="24"/>
        </w:rPr>
        <w:t>☒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Other</w:t>
      </w:r>
      <w:r>
        <w:rPr>
          <w:spacing w:val="1"/>
          <w:sz w:val="24"/>
        </w:rPr>
        <w:t> </w:t>
      </w:r>
      <w:r>
        <w:rPr>
          <w:i/>
          <w:sz w:val="24"/>
        </w:rPr>
        <w:t>[Describe]: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500" w:bottom="280" w:left="920" w:right="900"/>
        </w:sectPr>
      </w:pPr>
    </w:p>
    <w:p>
      <w:pPr>
        <w:pStyle w:val="BodyText"/>
        <w:spacing w:before="66"/>
        <w:ind w:left="1912" w:right="1340"/>
      </w:pPr>
      <w:r>
        <w:rPr/>
        <w:pict>
          <v:group style="position:absolute;margin-left:135.419998pt;margin-top:1.869534pt;width:370.5pt;height:531.85pt;mso-position-horizontal-relative:page;mso-position-vertical-relative:paragraph;z-index:-16760832" id="docshapegroup45" coordorigin="2708,37" coordsize="7410,10637">
            <v:rect style="position:absolute;left:2739;top:67;width:7350;height:10577" id="docshape46" filled="true" fillcolor="#e6e6e6" stroked="false">
              <v:fill type="solid"/>
            </v:rect>
            <v:shape style="position:absolute;left:2708;top:37;width:7410;height:10637" id="docshape47" coordorigin="2708,37" coordsize="7410,10637" path="m2738,67l2738,67,2738,37,2708,37,2708,67,2708,10644,2708,10674,2738,10674,2738,10644,2738,10644,2738,67xm10118,67l10118,67,10118,37,10088,37,2738,37,2738,67,10088,67,10088,10644,2738,10644,2738,10674,10088,10674,10118,10674,10118,10644,10118,10644,10118,6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In all applicable Waivers (examples provided where remote provision of services</w:t>
      </w:r>
      <w:r>
        <w:rPr>
          <w:spacing w:val="-52"/>
        </w:rPr>
        <w:t> </w:t>
      </w:r>
      <w:r>
        <w:rPr/>
        <w:t>may need clarification):</w:t>
      </w:r>
    </w:p>
    <w:p>
      <w:pPr>
        <w:pStyle w:val="ListParagraph"/>
        <w:numPr>
          <w:ilvl w:val="0"/>
          <w:numId w:val="15"/>
        </w:numPr>
        <w:tabs>
          <w:tab w:pos="2271" w:val="left" w:leader="none"/>
          <w:tab w:pos="2272" w:val="left" w:leader="none"/>
        </w:tabs>
        <w:spacing w:line="268" w:lineRule="exact" w:before="0" w:after="0"/>
        <w:ind w:left="2271" w:right="0" w:hanging="360"/>
        <w:jc w:val="left"/>
        <w:rPr>
          <w:sz w:val="22"/>
        </w:rPr>
      </w:pPr>
      <w:r>
        <w:rPr>
          <w:sz w:val="22"/>
        </w:rPr>
        <w:t>Adult</w:t>
      </w:r>
      <w:r>
        <w:rPr>
          <w:spacing w:val="-6"/>
          <w:sz w:val="22"/>
        </w:rPr>
        <w:t> </w:t>
      </w:r>
      <w:r>
        <w:rPr>
          <w:sz w:val="22"/>
        </w:rPr>
        <w:t>Companion/Companion</w:t>
      </w:r>
    </w:p>
    <w:p>
      <w:pPr>
        <w:pStyle w:val="ListParagraph"/>
        <w:numPr>
          <w:ilvl w:val="0"/>
          <w:numId w:val="15"/>
        </w:numPr>
        <w:tabs>
          <w:tab w:pos="2271" w:val="left" w:leader="none"/>
          <w:tab w:pos="2272" w:val="left" w:leader="none"/>
        </w:tabs>
        <w:spacing w:line="269" w:lineRule="exact" w:before="0" w:after="0"/>
        <w:ind w:left="2271" w:right="0" w:hanging="360"/>
        <w:jc w:val="left"/>
        <w:rPr>
          <w:sz w:val="22"/>
        </w:rPr>
      </w:pPr>
      <w:r>
        <w:rPr>
          <w:sz w:val="22"/>
        </w:rPr>
        <w:t>Alzheimer’s/Dementia</w:t>
      </w:r>
      <w:r>
        <w:rPr>
          <w:spacing w:val="-8"/>
          <w:sz w:val="22"/>
        </w:rPr>
        <w:t> </w:t>
      </w:r>
      <w:r>
        <w:rPr>
          <w:sz w:val="22"/>
        </w:rPr>
        <w:t>Coaching</w:t>
      </w:r>
    </w:p>
    <w:p>
      <w:pPr>
        <w:pStyle w:val="ListParagraph"/>
        <w:numPr>
          <w:ilvl w:val="0"/>
          <w:numId w:val="15"/>
        </w:numPr>
        <w:tabs>
          <w:tab w:pos="2271" w:val="left" w:leader="none"/>
          <w:tab w:pos="2272" w:val="left" w:leader="none"/>
        </w:tabs>
        <w:spacing w:line="269" w:lineRule="exact" w:before="0" w:after="0"/>
        <w:ind w:left="2271" w:right="0" w:hanging="360"/>
        <w:jc w:val="left"/>
        <w:rPr>
          <w:sz w:val="22"/>
        </w:rPr>
      </w:pPr>
      <w:r>
        <w:rPr>
          <w:sz w:val="22"/>
        </w:rPr>
        <w:t>Assistive</w:t>
      </w:r>
      <w:r>
        <w:rPr>
          <w:spacing w:val="-7"/>
          <w:sz w:val="22"/>
        </w:rPr>
        <w:t> </w:t>
      </w:r>
      <w:r>
        <w:rPr>
          <w:sz w:val="22"/>
        </w:rPr>
        <w:t>Technology</w:t>
      </w:r>
      <w:r>
        <w:rPr>
          <w:spacing w:val="-3"/>
          <w:sz w:val="22"/>
        </w:rPr>
        <w:t> </w:t>
      </w:r>
      <w:r>
        <w:rPr>
          <w:sz w:val="22"/>
        </w:rPr>
        <w:t>(assessments,</w:t>
      </w:r>
      <w:r>
        <w:rPr>
          <w:spacing w:val="-5"/>
          <w:sz w:val="22"/>
        </w:rPr>
        <w:t> </w:t>
      </w:r>
      <w:r>
        <w:rPr>
          <w:sz w:val="22"/>
        </w:rPr>
        <w:t>training)</w:t>
      </w:r>
    </w:p>
    <w:p>
      <w:pPr>
        <w:pStyle w:val="ListParagraph"/>
        <w:numPr>
          <w:ilvl w:val="0"/>
          <w:numId w:val="15"/>
        </w:numPr>
        <w:tabs>
          <w:tab w:pos="2271" w:val="left" w:leader="none"/>
          <w:tab w:pos="2272" w:val="left" w:leader="none"/>
        </w:tabs>
        <w:spacing w:line="269" w:lineRule="exact" w:before="0" w:after="0"/>
        <w:ind w:left="2271" w:right="0" w:hanging="360"/>
        <w:jc w:val="left"/>
        <w:rPr>
          <w:sz w:val="22"/>
        </w:rPr>
      </w:pPr>
      <w:r>
        <w:rPr>
          <w:sz w:val="22"/>
        </w:rPr>
        <w:t>Behavioral</w:t>
      </w:r>
      <w:r>
        <w:rPr>
          <w:spacing w:val="-4"/>
          <w:sz w:val="22"/>
        </w:rPr>
        <w:t> </w:t>
      </w:r>
      <w:r>
        <w:rPr>
          <w:sz w:val="22"/>
        </w:rPr>
        <w:t>Supports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Consultation</w:t>
      </w:r>
    </w:p>
    <w:p>
      <w:pPr>
        <w:pStyle w:val="ListParagraph"/>
        <w:numPr>
          <w:ilvl w:val="0"/>
          <w:numId w:val="15"/>
        </w:numPr>
        <w:tabs>
          <w:tab w:pos="2271" w:val="left" w:leader="none"/>
          <w:tab w:pos="2272" w:val="left" w:leader="none"/>
        </w:tabs>
        <w:spacing w:line="240" w:lineRule="auto" w:before="0" w:after="0"/>
        <w:ind w:left="2272" w:right="2108" w:hanging="360"/>
        <w:jc w:val="left"/>
        <w:rPr>
          <w:sz w:val="22"/>
        </w:rPr>
      </w:pPr>
      <w:r>
        <w:rPr>
          <w:sz w:val="22"/>
        </w:rPr>
        <w:t>Community Based Day Supports (facilitation of online or telephonic</w:t>
      </w:r>
      <w:r>
        <w:rPr>
          <w:spacing w:val="-52"/>
          <w:sz w:val="22"/>
        </w:rPr>
        <w:t> </w:t>
      </w:r>
      <w:r>
        <w:rPr>
          <w:sz w:val="22"/>
        </w:rPr>
        <w:t>community integration/socialization</w:t>
      </w:r>
      <w:r>
        <w:rPr>
          <w:spacing w:val="-1"/>
          <w:sz w:val="22"/>
        </w:rPr>
        <w:t> </w:t>
      </w:r>
      <w:r>
        <w:rPr>
          <w:sz w:val="22"/>
        </w:rPr>
        <w:t>activities)</w:t>
      </w:r>
    </w:p>
    <w:p>
      <w:pPr>
        <w:pStyle w:val="ListParagraph"/>
        <w:numPr>
          <w:ilvl w:val="0"/>
          <w:numId w:val="15"/>
        </w:numPr>
        <w:tabs>
          <w:tab w:pos="2271" w:val="left" w:leader="none"/>
          <w:tab w:pos="2272" w:val="left" w:leader="none"/>
        </w:tabs>
        <w:spacing w:line="269" w:lineRule="exact" w:before="0" w:after="0"/>
        <w:ind w:left="2271" w:right="0" w:hanging="360"/>
        <w:jc w:val="left"/>
        <w:rPr>
          <w:sz w:val="22"/>
        </w:rPr>
      </w:pPr>
      <w:r>
        <w:rPr>
          <w:sz w:val="22"/>
        </w:rPr>
        <w:t>Community</w:t>
      </w:r>
      <w:r>
        <w:rPr>
          <w:spacing w:val="-3"/>
          <w:sz w:val="22"/>
        </w:rPr>
        <w:t> </w:t>
      </w:r>
      <w:r>
        <w:rPr>
          <w:sz w:val="22"/>
        </w:rPr>
        <w:t>Support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Navigation</w:t>
      </w:r>
    </w:p>
    <w:p>
      <w:pPr>
        <w:pStyle w:val="ListParagraph"/>
        <w:numPr>
          <w:ilvl w:val="0"/>
          <w:numId w:val="15"/>
        </w:numPr>
        <w:tabs>
          <w:tab w:pos="2271" w:val="left" w:leader="none"/>
          <w:tab w:pos="2272" w:val="left" w:leader="none"/>
        </w:tabs>
        <w:spacing w:line="240" w:lineRule="auto" w:before="0" w:after="0"/>
        <w:ind w:left="2272" w:right="1524" w:hanging="360"/>
        <w:jc w:val="left"/>
        <w:rPr>
          <w:sz w:val="22"/>
        </w:rPr>
      </w:pPr>
      <w:r>
        <w:rPr>
          <w:sz w:val="22"/>
        </w:rPr>
        <w:t>Complex</w:t>
      </w:r>
      <w:r>
        <w:rPr>
          <w:spacing w:val="-4"/>
          <w:sz w:val="22"/>
        </w:rPr>
        <w:t> </w:t>
      </w:r>
      <w:r>
        <w:rPr>
          <w:sz w:val="22"/>
        </w:rPr>
        <w:t>Care</w:t>
      </w:r>
      <w:r>
        <w:rPr>
          <w:spacing w:val="-5"/>
          <w:sz w:val="22"/>
        </w:rPr>
        <w:t> </w:t>
      </w:r>
      <w:r>
        <w:rPr>
          <w:sz w:val="22"/>
        </w:rPr>
        <w:t>Training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Oversight</w:t>
      </w:r>
      <w:r>
        <w:rPr>
          <w:spacing w:val="-4"/>
          <w:sz w:val="22"/>
        </w:rPr>
        <w:t> </w:t>
      </w:r>
      <w:r>
        <w:rPr>
          <w:sz w:val="22"/>
        </w:rPr>
        <w:t>(where,</w:t>
      </w:r>
      <w:r>
        <w:rPr>
          <w:spacing w:val="-4"/>
          <w:sz w:val="22"/>
        </w:rPr>
        <w:t> </w:t>
      </w:r>
      <w:r>
        <w:rPr>
          <w:sz w:val="22"/>
        </w:rPr>
        <w:t>based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clinical</w:t>
      </w:r>
      <w:r>
        <w:rPr>
          <w:spacing w:val="-3"/>
          <w:sz w:val="22"/>
        </w:rPr>
        <w:t> </w:t>
      </w:r>
      <w:r>
        <w:rPr>
          <w:sz w:val="22"/>
        </w:rPr>
        <w:t>judgement</w:t>
      </w:r>
      <w:r>
        <w:rPr>
          <w:spacing w:val="-5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nurse,</w:t>
      </w:r>
      <w:r>
        <w:rPr>
          <w:spacing w:val="5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task</w:t>
      </w:r>
      <w:r>
        <w:rPr>
          <w:spacing w:val="-1"/>
          <w:sz w:val="22"/>
        </w:rPr>
        <w:t> </w:t>
      </w:r>
      <w:r>
        <w:rPr>
          <w:sz w:val="22"/>
        </w:rPr>
        <w:t>can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effectively performed</w:t>
      </w:r>
      <w:r>
        <w:rPr>
          <w:spacing w:val="-1"/>
          <w:sz w:val="22"/>
        </w:rPr>
        <w:t> </w:t>
      </w:r>
      <w:r>
        <w:rPr>
          <w:sz w:val="22"/>
        </w:rPr>
        <w:t>using</w:t>
      </w:r>
      <w:r>
        <w:rPr>
          <w:spacing w:val="-1"/>
          <w:sz w:val="22"/>
        </w:rPr>
        <w:t> </w:t>
      </w:r>
      <w:r>
        <w:rPr>
          <w:sz w:val="22"/>
        </w:rPr>
        <w:t>telehealth)</w:t>
      </w:r>
    </w:p>
    <w:p>
      <w:pPr>
        <w:pStyle w:val="ListParagraph"/>
        <w:numPr>
          <w:ilvl w:val="0"/>
          <w:numId w:val="15"/>
        </w:numPr>
        <w:tabs>
          <w:tab w:pos="2271" w:val="left" w:leader="none"/>
          <w:tab w:pos="2272" w:val="left" w:leader="none"/>
        </w:tabs>
        <w:spacing w:line="269" w:lineRule="exact" w:before="0" w:after="0"/>
        <w:ind w:left="2271" w:right="0" w:hanging="360"/>
        <w:jc w:val="left"/>
        <w:rPr>
          <w:sz w:val="22"/>
        </w:rPr>
      </w:pPr>
      <w:r>
        <w:rPr>
          <w:sz w:val="22"/>
        </w:rPr>
        <w:t>Day</w:t>
      </w:r>
      <w:r>
        <w:rPr>
          <w:spacing w:val="-3"/>
          <w:sz w:val="22"/>
        </w:rPr>
        <w:t> </w:t>
      </w:r>
      <w:r>
        <w:rPr>
          <w:sz w:val="22"/>
        </w:rPr>
        <w:t>Services</w:t>
      </w:r>
    </w:p>
    <w:p>
      <w:pPr>
        <w:pStyle w:val="ListParagraph"/>
        <w:numPr>
          <w:ilvl w:val="0"/>
          <w:numId w:val="15"/>
        </w:numPr>
        <w:tabs>
          <w:tab w:pos="2271" w:val="left" w:leader="none"/>
          <w:tab w:pos="2272" w:val="left" w:leader="none"/>
        </w:tabs>
        <w:spacing w:line="269" w:lineRule="exact" w:before="0" w:after="0"/>
        <w:ind w:left="2271" w:right="0" w:hanging="360"/>
        <w:jc w:val="left"/>
        <w:rPr>
          <w:sz w:val="22"/>
        </w:rPr>
      </w:pPr>
      <w:r>
        <w:rPr>
          <w:sz w:val="22"/>
        </w:rPr>
        <w:t>Goal</w:t>
      </w:r>
      <w:r>
        <w:rPr>
          <w:spacing w:val="-4"/>
          <w:sz w:val="22"/>
        </w:rPr>
        <w:t> </w:t>
      </w:r>
      <w:r>
        <w:rPr>
          <w:sz w:val="22"/>
        </w:rPr>
        <w:t>Engagement</w:t>
      </w:r>
      <w:r>
        <w:rPr>
          <w:spacing w:val="-3"/>
          <w:sz w:val="22"/>
        </w:rPr>
        <w:t> </w:t>
      </w:r>
      <w:r>
        <w:rPr>
          <w:sz w:val="22"/>
        </w:rPr>
        <w:t>Program</w:t>
      </w:r>
    </w:p>
    <w:p>
      <w:pPr>
        <w:pStyle w:val="ListParagraph"/>
        <w:numPr>
          <w:ilvl w:val="0"/>
          <w:numId w:val="15"/>
        </w:numPr>
        <w:tabs>
          <w:tab w:pos="2271" w:val="left" w:leader="none"/>
          <w:tab w:pos="2272" w:val="left" w:leader="none"/>
        </w:tabs>
        <w:spacing w:line="240" w:lineRule="auto" w:before="0" w:after="0"/>
        <w:ind w:left="2272" w:right="1877" w:hanging="360"/>
        <w:jc w:val="left"/>
        <w:rPr>
          <w:sz w:val="22"/>
        </w:rPr>
      </w:pPr>
      <w:r>
        <w:rPr>
          <w:sz w:val="22"/>
        </w:rPr>
        <w:t>Environmental Accessibility Adaptation (consultations, walk-throughs,</w:t>
      </w:r>
      <w:r>
        <w:rPr>
          <w:spacing w:val="-53"/>
          <w:sz w:val="22"/>
        </w:rPr>
        <w:t> </w:t>
      </w:r>
      <w:r>
        <w:rPr>
          <w:sz w:val="22"/>
        </w:rPr>
        <w:t>planning)</w:t>
      </w:r>
    </w:p>
    <w:p>
      <w:pPr>
        <w:pStyle w:val="ListParagraph"/>
        <w:numPr>
          <w:ilvl w:val="0"/>
          <w:numId w:val="15"/>
        </w:numPr>
        <w:tabs>
          <w:tab w:pos="2271" w:val="left" w:leader="none"/>
          <w:tab w:pos="2272" w:val="left" w:leader="none"/>
        </w:tabs>
        <w:spacing w:line="269" w:lineRule="exact" w:before="0" w:after="0"/>
        <w:ind w:left="2271" w:right="0" w:hanging="360"/>
        <w:jc w:val="left"/>
        <w:rPr>
          <w:sz w:val="22"/>
        </w:rPr>
      </w:pPr>
      <w:r>
        <w:rPr>
          <w:sz w:val="22"/>
        </w:rPr>
        <w:t>Evidence-based</w:t>
      </w:r>
      <w:r>
        <w:rPr>
          <w:spacing w:val="-5"/>
          <w:sz w:val="22"/>
        </w:rPr>
        <w:t> </w:t>
      </w:r>
      <w:r>
        <w:rPr>
          <w:sz w:val="22"/>
        </w:rPr>
        <w:t>Education</w:t>
      </w:r>
      <w:r>
        <w:rPr>
          <w:spacing w:val="-6"/>
          <w:sz w:val="22"/>
        </w:rPr>
        <w:t> </w:t>
      </w:r>
      <w:r>
        <w:rPr>
          <w:sz w:val="22"/>
        </w:rPr>
        <w:t>Programs</w:t>
      </w:r>
    </w:p>
    <w:p>
      <w:pPr>
        <w:pStyle w:val="ListParagraph"/>
        <w:numPr>
          <w:ilvl w:val="0"/>
          <w:numId w:val="15"/>
        </w:numPr>
        <w:tabs>
          <w:tab w:pos="2271" w:val="left" w:leader="none"/>
          <w:tab w:pos="2272" w:val="left" w:leader="none"/>
        </w:tabs>
        <w:spacing w:line="269" w:lineRule="exact" w:before="0" w:after="0"/>
        <w:ind w:left="2271" w:right="0" w:hanging="360"/>
        <w:jc w:val="left"/>
        <w:rPr>
          <w:sz w:val="22"/>
        </w:rPr>
      </w:pPr>
      <w:r>
        <w:rPr>
          <w:sz w:val="22"/>
        </w:rPr>
        <w:t>Expanded</w:t>
      </w:r>
      <w:r>
        <w:rPr>
          <w:spacing w:val="-5"/>
          <w:sz w:val="22"/>
        </w:rPr>
        <w:t> </w:t>
      </w:r>
      <w:r>
        <w:rPr>
          <w:sz w:val="22"/>
        </w:rPr>
        <w:t>Habilitation,</w:t>
      </w:r>
      <w:r>
        <w:rPr>
          <w:spacing w:val="-4"/>
          <w:sz w:val="22"/>
        </w:rPr>
        <w:t> </w:t>
      </w:r>
      <w:r>
        <w:rPr>
          <w:sz w:val="22"/>
        </w:rPr>
        <w:t>Education</w:t>
      </w:r>
    </w:p>
    <w:p>
      <w:pPr>
        <w:pStyle w:val="ListParagraph"/>
        <w:numPr>
          <w:ilvl w:val="0"/>
          <w:numId w:val="15"/>
        </w:numPr>
        <w:tabs>
          <w:tab w:pos="2271" w:val="left" w:leader="none"/>
          <w:tab w:pos="2272" w:val="left" w:leader="none"/>
        </w:tabs>
        <w:spacing w:line="269" w:lineRule="exact" w:before="0" w:after="0"/>
        <w:ind w:left="2271" w:right="0" w:hanging="360"/>
        <w:jc w:val="left"/>
        <w:rPr>
          <w:sz w:val="22"/>
        </w:rPr>
      </w:pPr>
      <w:r>
        <w:rPr>
          <w:sz w:val="22"/>
        </w:rPr>
        <w:t>Family</w:t>
      </w:r>
      <w:r>
        <w:rPr>
          <w:spacing w:val="-3"/>
          <w:sz w:val="22"/>
        </w:rPr>
        <w:t> </w:t>
      </w:r>
      <w:r>
        <w:rPr>
          <w:sz w:val="22"/>
        </w:rPr>
        <w:t>Training</w:t>
      </w:r>
    </w:p>
    <w:p>
      <w:pPr>
        <w:pStyle w:val="ListParagraph"/>
        <w:numPr>
          <w:ilvl w:val="0"/>
          <w:numId w:val="15"/>
        </w:numPr>
        <w:tabs>
          <w:tab w:pos="2271" w:val="left" w:leader="none"/>
          <w:tab w:pos="2272" w:val="left" w:leader="none"/>
        </w:tabs>
        <w:spacing w:line="269" w:lineRule="exact" w:before="0" w:after="0"/>
        <w:ind w:left="2271" w:right="0" w:hanging="360"/>
        <w:jc w:val="left"/>
        <w:rPr>
          <w:sz w:val="22"/>
        </w:rPr>
      </w:pPr>
      <w:r>
        <w:rPr>
          <w:sz w:val="22"/>
        </w:rPr>
        <w:t>Home</w:t>
      </w:r>
      <w:r>
        <w:rPr>
          <w:spacing w:val="-4"/>
          <w:sz w:val="22"/>
        </w:rPr>
        <w:t> </w:t>
      </w:r>
      <w:r>
        <w:rPr>
          <w:sz w:val="22"/>
        </w:rPr>
        <w:t>Health</w:t>
      </w:r>
      <w:r>
        <w:rPr>
          <w:spacing w:val="-1"/>
          <w:sz w:val="22"/>
        </w:rPr>
        <w:t> </w:t>
      </w:r>
      <w:r>
        <w:rPr>
          <w:sz w:val="22"/>
        </w:rPr>
        <w:t>Aide</w:t>
      </w:r>
      <w:r>
        <w:rPr>
          <w:spacing w:val="-3"/>
          <w:sz w:val="22"/>
        </w:rPr>
        <w:t> </w:t>
      </w:r>
      <w:r>
        <w:rPr>
          <w:sz w:val="22"/>
        </w:rPr>
        <w:t>(limited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cueing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supervision)</w:t>
      </w:r>
    </w:p>
    <w:p>
      <w:pPr>
        <w:pStyle w:val="ListParagraph"/>
        <w:numPr>
          <w:ilvl w:val="0"/>
          <w:numId w:val="15"/>
        </w:numPr>
        <w:tabs>
          <w:tab w:pos="2271" w:val="left" w:leader="none"/>
          <w:tab w:pos="2272" w:val="left" w:leader="none"/>
        </w:tabs>
        <w:spacing w:line="240" w:lineRule="auto" w:before="0" w:after="0"/>
        <w:ind w:left="2272" w:right="1450" w:hanging="360"/>
        <w:jc w:val="left"/>
        <w:rPr>
          <w:sz w:val="22"/>
        </w:rPr>
      </w:pPr>
      <w:r>
        <w:rPr>
          <w:sz w:val="22"/>
        </w:rPr>
        <w:t>Homemaker (facilitating online grocery orders, guidance/supervision for in-</w:t>
      </w:r>
      <w:r>
        <w:rPr>
          <w:spacing w:val="-53"/>
          <w:sz w:val="22"/>
        </w:rPr>
        <w:t> </w:t>
      </w:r>
      <w:r>
        <w:rPr>
          <w:sz w:val="22"/>
        </w:rPr>
        <w:t>home</w:t>
      </w:r>
      <w:r>
        <w:rPr>
          <w:spacing w:val="-2"/>
          <w:sz w:val="22"/>
        </w:rPr>
        <w:t> </w:t>
      </w:r>
      <w:r>
        <w:rPr>
          <w:sz w:val="22"/>
        </w:rPr>
        <w:t>tasks)</w:t>
      </w:r>
    </w:p>
    <w:p>
      <w:pPr>
        <w:pStyle w:val="ListParagraph"/>
        <w:numPr>
          <w:ilvl w:val="0"/>
          <w:numId w:val="15"/>
        </w:numPr>
        <w:tabs>
          <w:tab w:pos="2271" w:val="left" w:leader="none"/>
          <w:tab w:pos="2272" w:val="left" w:leader="none"/>
        </w:tabs>
        <w:spacing w:line="240" w:lineRule="auto" w:before="0" w:after="0"/>
        <w:ind w:left="2272" w:right="2092" w:hanging="360"/>
        <w:jc w:val="left"/>
        <w:rPr>
          <w:sz w:val="22"/>
        </w:rPr>
      </w:pPr>
      <w:r>
        <w:rPr>
          <w:sz w:val="22"/>
        </w:rPr>
        <w:t>Home</w:t>
      </w:r>
      <w:r>
        <w:rPr>
          <w:spacing w:val="-9"/>
          <w:sz w:val="22"/>
        </w:rPr>
        <w:t> </w:t>
      </w:r>
      <w:r>
        <w:rPr>
          <w:sz w:val="22"/>
        </w:rPr>
        <w:t>Accessibility</w:t>
      </w:r>
      <w:r>
        <w:rPr>
          <w:spacing w:val="-6"/>
          <w:sz w:val="22"/>
        </w:rPr>
        <w:t> </w:t>
      </w:r>
      <w:r>
        <w:rPr>
          <w:sz w:val="22"/>
        </w:rPr>
        <w:t>Modifications/Adaptations</w:t>
      </w:r>
      <w:r>
        <w:rPr>
          <w:spacing w:val="-8"/>
          <w:sz w:val="22"/>
        </w:rPr>
        <w:t> </w:t>
      </w:r>
      <w:r>
        <w:rPr>
          <w:sz w:val="22"/>
        </w:rPr>
        <w:t>(consultations,</w:t>
      </w:r>
      <w:r>
        <w:rPr>
          <w:spacing w:val="-8"/>
          <w:sz w:val="22"/>
        </w:rPr>
        <w:t> </w:t>
      </w:r>
      <w:r>
        <w:rPr>
          <w:sz w:val="22"/>
        </w:rPr>
        <w:t>walk-</w:t>
      </w:r>
      <w:r>
        <w:rPr>
          <w:spacing w:val="-52"/>
          <w:sz w:val="22"/>
        </w:rPr>
        <w:t> </w:t>
      </w:r>
      <w:r>
        <w:rPr>
          <w:sz w:val="22"/>
        </w:rPr>
        <w:t>throughs,</w:t>
      </w:r>
      <w:r>
        <w:rPr>
          <w:spacing w:val="-1"/>
          <w:sz w:val="22"/>
        </w:rPr>
        <w:t> </w:t>
      </w:r>
      <w:r>
        <w:rPr>
          <w:sz w:val="22"/>
        </w:rPr>
        <w:t>planning)</w:t>
      </w:r>
    </w:p>
    <w:p>
      <w:pPr>
        <w:pStyle w:val="ListParagraph"/>
        <w:numPr>
          <w:ilvl w:val="0"/>
          <w:numId w:val="15"/>
        </w:numPr>
        <w:tabs>
          <w:tab w:pos="2271" w:val="left" w:leader="none"/>
          <w:tab w:pos="2272" w:val="left" w:leader="none"/>
        </w:tabs>
        <w:spacing w:line="269" w:lineRule="exact" w:before="0" w:after="0"/>
        <w:ind w:left="2271" w:right="0" w:hanging="360"/>
        <w:jc w:val="left"/>
        <w:rPr>
          <w:sz w:val="22"/>
        </w:rPr>
      </w:pPr>
      <w:r>
        <w:rPr>
          <w:sz w:val="22"/>
        </w:rPr>
        <w:t>Individualized</w:t>
      </w:r>
      <w:r>
        <w:rPr>
          <w:spacing w:val="-4"/>
          <w:sz w:val="22"/>
        </w:rPr>
        <w:t> </w:t>
      </w:r>
      <w:r>
        <w:rPr>
          <w:sz w:val="22"/>
        </w:rPr>
        <w:t>Home</w:t>
      </w:r>
      <w:r>
        <w:rPr>
          <w:spacing w:val="-5"/>
          <w:sz w:val="22"/>
        </w:rPr>
        <w:t> </w:t>
      </w:r>
      <w:r>
        <w:rPr>
          <w:sz w:val="22"/>
        </w:rPr>
        <w:t>Supports</w:t>
      </w:r>
    </w:p>
    <w:p>
      <w:pPr>
        <w:pStyle w:val="ListParagraph"/>
        <w:numPr>
          <w:ilvl w:val="0"/>
          <w:numId w:val="15"/>
        </w:numPr>
        <w:tabs>
          <w:tab w:pos="2271" w:val="left" w:leader="none"/>
          <w:tab w:pos="2272" w:val="left" w:leader="none"/>
        </w:tabs>
        <w:spacing w:line="240" w:lineRule="auto" w:before="0" w:after="0"/>
        <w:ind w:left="2272" w:right="1712" w:hanging="360"/>
        <w:jc w:val="left"/>
        <w:rPr>
          <w:sz w:val="22"/>
        </w:rPr>
      </w:pPr>
      <w:r>
        <w:rPr>
          <w:sz w:val="22"/>
        </w:rPr>
        <w:t>Individual Support and Community Habilitation (habilitation, facilitating</w:t>
      </w:r>
      <w:r>
        <w:rPr>
          <w:spacing w:val="-53"/>
          <w:sz w:val="22"/>
        </w:rPr>
        <w:t> </w:t>
      </w:r>
      <w:r>
        <w:rPr>
          <w:sz w:val="22"/>
        </w:rPr>
        <w:t>access</w:t>
      </w:r>
      <w:r>
        <w:rPr>
          <w:spacing w:val="-2"/>
          <w:sz w:val="22"/>
        </w:rPr>
        <w:t> </w:t>
      </w:r>
      <w:r>
        <w:rPr>
          <w:sz w:val="22"/>
        </w:rPr>
        <w:t>to services)</w:t>
      </w:r>
    </w:p>
    <w:p>
      <w:pPr>
        <w:pStyle w:val="ListParagraph"/>
        <w:numPr>
          <w:ilvl w:val="0"/>
          <w:numId w:val="15"/>
        </w:numPr>
        <w:tabs>
          <w:tab w:pos="2271" w:val="left" w:leader="none"/>
          <w:tab w:pos="2272" w:val="left" w:leader="none"/>
        </w:tabs>
        <w:spacing w:line="240" w:lineRule="auto" w:before="0" w:after="0"/>
        <w:ind w:left="2272" w:right="1518" w:hanging="360"/>
        <w:jc w:val="left"/>
        <w:rPr>
          <w:sz w:val="22"/>
        </w:rPr>
      </w:pPr>
      <w:r>
        <w:rPr>
          <w:sz w:val="22"/>
        </w:rPr>
        <w:t>Orientation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Mobility</w:t>
      </w:r>
      <w:r>
        <w:rPr>
          <w:spacing w:val="-3"/>
          <w:sz w:val="22"/>
        </w:rPr>
        <w:t> </w:t>
      </w:r>
      <w:r>
        <w:rPr>
          <w:sz w:val="22"/>
        </w:rPr>
        <w:t>Services</w:t>
      </w:r>
      <w:r>
        <w:rPr>
          <w:spacing w:val="-4"/>
          <w:sz w:val="22"/>
        </w:rPr>
        <w:t> </w:t>
      </w:r>
      <w:r>
        <w:rPr>
          <w:sz w:val="22"/>
        </w:rPr>
        <w:t>(orientation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training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accessing</w:t>
      </w:r>
      <w:r>
        <w:rPr>
          <w:spacing w:val="-52"/>
          <w:sz w:val="22"/>
        </w:rPr>
        <w:t> </w:t>
      </w:r>
      <w:r>
        <w:rPr>
          <w:sz w:val="22"/>
        </w:rPr>
        <w:t>services</w:t>
      </w:r>
      <w:r>
        <w:rPr>
          <w:spacing w:val="-2"/>
          <w:sz w:val="22"/>
        </w:rPr>
        <w:t> </w:t>
      </w:r>
      <w:r>
        <w:rPr>
          <w:sz w:val="22"/>
        </w:rPr>
        <w:t>during COVID-19 emergency)</w:t>
      </w:r>
    </w:p>
    <w:p>
      <w:pPr>
        <w:pStyle w:val="ListParagraph"/>
        <w:numPr>
          <w:ilvl w:val="0"/>
          <w:numId w:val="15"/>
        </w:numPr>
        <w:tabs>
          <w:tab w:pos="2271" w:val="left" w:leader="none"/>
          <w:tab w:pos="2272" w:val="left" w:leader="none"/>
        </w:tabs>
        <w:spacing w:line="269" w:lineRule="exact" w:before="0" w:after="0"/>
        <w:ind w:left="2271" w:right="0" w:hanging="360"/>
        <w:jc w:val="left"/>
        <w:rPr>
          <w:sz w:val="22"/>
        </w:rPr>
      </w:pPr>
      <w:r>
        <w:rPr>
          <w:sz w:val="22"/>
        </w:rPr>
        <w:t>Peer</w:t>
      </w:r>
      <w:r>
        <w:rPr>
          <w:spacing w:val="-2"/>
          <w:sz w:val="22"/>
        </w:rPr>
        <w:t> </w:t>
      </w:r>
      <w:r>
        <w:rPr>
          <w:sz w:val="22"/>
        </w:rPr>
        <w:t>Support</w:t>
      </w:r>
    </w:p>
    <w:p>
      <w:pPr>
        <w:pStyle w:val="ListParagraph"/>
        <w:numPr>
          <w:ilvl w:val="0"/>
          <w:numId w:val="15"/>
        </w:numPr>
        <w:tabs>
          <w:tab w:pos="2271" w:val="left" w:leader="none"/>
          <w:tab w:pos="2272" w:val="left" w:leader="none"/>
        </w:tabs>
        <w:spacing w:line="269" w:lineRule="exact" w:before="0" w:after="0"/>
        <w:ind w:left="2271" w:right="0" w:hanging="360"/>
        <w:jc w:val="left"/>
        <w:rPr>
          <w:sz w:val="22"/>
        </w:rPr>
      </w:pPr>
      <w:r>
        <w:rPr>
          <w:sz w:val="22"/>
        </w:rPr>
        <w:t>Personal</w:t>
      </w:r>
      <w:r>
        <w:rPr>
          <w:spacing w:val="-4"/>
          <w:sz w:val="22"/>
        </w:rPr>
        <w:t> </w:t>
      </w:r>
      <w:r>
        <w:rPr>
          <w:sz w:val="22"/>
        </w:rPr>
        <w:t>Care</w:t>
      </w:r>
      <w:r>
        <w:rPr>
          <w:spacing w:val="-3"/>
          <w:sz w:val="22"/>
        </w:rPr>
        <w:t> </w:t>
      </w:r>
      <w:r>
        <w:rPr>
          <w:sz w:val="22"/>
        </w:rPr>
        <w:t>(limited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cueing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supervision)</w:t>
      </w:r>
    </w:p>
    <w:p>
      <w:pPr>
        <w:pStyle w:val="ListParagraph"/>
        <w:numPr>
          <w:ilvl w:val="0"/>
          <w:numId w:val="15"/>
        </w:numPr>
        <w:tabs>
          <w:tab w:pos="2271" w:val="left" w:leader="none"/>
          <w:tab w:pos="2272" w:val="left" w:leader="none"/>
        </w:tabs>
        <w:spacing w:line="269" w:lineRule="exact" w:before="0" w:after="0"/>
        <w:ind w:left="2271" w:right="0" w:hanging="360"/>
        <w:jc w:val="left"/>
        <w:rPr>
          <w:sz w:val="22"/>
        </w:rPr>
      </w:pPr>
      <w:r>
        <w:rPr>
          <w:sz w:val="22"/>
        </w:rPr>
        <w:t>Physical</w:t>
      </w:r>
      <w:r>
        <w:rPr>
          <w:spacing w:val="-7"/>
          <w:sz w:val="22"/>
        </w:rPr>
        <w:t> </w:t>
      </w:r>
      <w:r>
        <w:rPr>
          <w:sz w:val="22"/>
        </w:rPr>
        <w:t>Therapy/Occupational</w:t>
      </w:r>
      <w:r>
        <w:rPr>
          <w:spacing w:val="-7"/>
          <w:sz w:val="22"/>
        </w:rPr>
        <w:t> </w:t>
      </w:r>
      <w:r>
        <w:rPr>
          <w:sz w:val="22"/>
        </w:rPr>
        <w:t>Therapy/Speech</w:t>
      </w:r>
      <w:r>
        <w:rPr>
          <w:spacing w:val="-7"/>
          <w:sz w:val="22"/>
        </w:rPr>
        <w:t> </w:t>
      </w:r>
      <w:r>
        <w:rPr>
          <w:sz w:val="22"/>
        </w:rPr>
        <w:t>Therapy</w:t>
      </w:r>
    </w:p>
    <w:p>
      <w:pPr>
        <w:pStyle w:val="ListParagraph"/>
        <w:numPr>
          <w:ilvl w:val="0"/>
          <w:numId w:val="15"/>
        </w:numPr>
        <w:tabs>
          <w:tab w:pos="2271" w:val="left" w:leader="none"/>
          <w:tab w:pos="2272" w:val="left" w:leader="none"/>
        </w:tabs>
        <w:spacing w:line="240" w:lineRule="auto" w:before="0" w:after="0"/>
        <w:ind w:left="2272" w:right="1640" w:hanging="360"/>
        <w:jc w:val="left"/>
        <w:rPr>
          <w:sz w:val="22"/>
        </w:rPr>
      </w:pPr>
      <w:r>
        <w:rPr>
          <w:sz w:val="22"/>
        </w:rPr>
        <w:t>Skilled</w:t>
      </w:r>
      <w:r>
        <w:rPr>
          <w:spacing w:val="-3"/>
          <w:sz w:val="22"/>
        </w:rPr>
        <w:t> </w:t>
      </w:r>
      <w:r>
        <w:rPr>
          <w:sz w:val="22"/>
        </w:rPr>
        <w:t>Nursing</w:t>
      </w:r>
      <w:r>
        <w:rPr>
          <w:spacing w:val="-3"/>
          <w:sz w:val="22"/>
        </w:rPr>
        <w:t> </w:t>
      </w:r>
      <w:r>
        <w:rPr>
          <w:sz w:val="22"/>
        </w:rPr>
        <w:t>(where,</w:t>
      </w:r>
      <w:r>
        <w:rPr>
          <w:spacing w:val="-3"/>
          <w:sz w:val="22"/>
        </w:rPr>
        <w:t> </w:t>
      </w:r>
      <w:r>
        <w:rPr>
          <w:sz w:val="22"/>
        </w:rPr>
        <w:t>based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clinical</w:t>
      </w:r>
      <w:r>
        <w:rPr>
          <w:spacing w:val="-3"/>
          <w:sz w:val="22"/>
        </w:rPr>
        <w:t> </w:t>
      </w:r>
      <w:r>
        <w:rPr>
          <w:sz w:val="22"/>
        </w:rPr>
        <w:t>judgement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nurse,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task</w:t>
      </w:r>
      <w:r>
        <w:rPr>
          <w:spacing w:val="-52"/>
          <w:sz w:val="22"/>
        </w:rPr>
        <w:t> </w:t>
      </w:r>
      <w:r>
        <w:rPr>
          <w:sz w:val="22"/>
        </w:rPr>
        <w:t>can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effectively</w:t>
      </w:r>
      <w:r>
        <w:rPr>
          <w:spacing w:val="-1"/>
          <w:sz w:val="22"/>
        </w:rPr>
        <w:t> </w:t>
      </w:r>
      <w:r>
        <w:rPr>
          <w:sz w:val="22"/>
        </w:rPr>
        <w:t>performed using</w:t>
      </w:r>
      <w:r>
        <w:rPr>
          <w:spacing w:val="-1"/>
          <w:sz w:val="22"/>
        </w:rPr>
        <w:t> </w:t>
      </w:r>
      <w:r>
        <w:rPr>
          <w:sz w:val="22"/>
        </w:rPr>
        <w:t>telehealth)</w:t>
      </w:r>
    </w:p>
    <w:p>
      <w:pPr>
        <w:pStyle w:val="ListParagraph"/>
        <w:numPr>
          <w:ilvl w:val="0"/>
          <w:numId w:val="15"/>
        </w:numPr>
        <w:tabs>
          <w:tab w:pos="2271" w:val="left" w:leader="none"/>
          <w:tab w:pos="2272" w:val="left" w:leader="none"/>
        </w:tabs>
        <w:spacing w:line="267" w:lineRule="exact" w:before="0" w:after="0"/>
        <w:ind w:left="2271" w:right="0" w:hanging="360"/>
        <w:jc w:val="left"/>
        <w:rPr>
          <w:sz w:val="22"/>
        </w:rPr>
      </w:pPr>
      <w:r>
        <w:rPr>
          <w:sz w:val="22"/>
        </w:rPr>
        <w:t>Specialized</w:t>
      </w:r>
      <w:r>
        <w:rPr>
          <w:spacing w:val="-3"/>
          <w:sz w:val="22"/>
        </w:rPr>
        <w:t> </w:t>
      </w:r>
      <w:r>
        <w:rPr>
          <w:sz w:val="22"/>
        </w:rPr>
        <w:t>Medical</w:t>
      </w:r>
      <w:r>
        <w:rPr>
          <w:spacing w:val="-4"/>
          <w:sz w:val="22"/>
        </w:rPr>
        <w:t> </w:t>
      </w:r>
      <w:r>
        <w:rPr>
          <w:sz w:val="22"/>
        </w:rPr>
        <w:t>Equipment</w:t>
      </w:r>
      <w:r>
        <w:rPr>
          <w:spacing w:val="-4"/>
          <w:sz w:val="22"/>
        </w:rPr>
        <w:t> </w:t>
      </w:r>
      <w:r>
        <w:rPr>
          <w:sz w:val="22"/>
        </w:rPr>
        <w:t>(assessment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training)</w:t>
      </w:r>
    </w:p>
    <w:p>
      <w:pPr>
        <w:pStyle w:val="ListParagraph"/>
        <w:numPr>
          <w:ilvl w:val="0"/>
          <w:numId w:val="15"/>
        </w:numPr>
        <w:tabs>
          <w:tab w:pos="2271" w:val="left" w:leader="none"/>
          <w:tab w:pos="2272" w:val="left" w:leader="none"/>
        </w:tabs>
        <w:spacing w:line="269" w:lineRule="exact" w:before="0" w:after="0"/>
        <w:ind w:left="2271" w:right="0" w:hanging="360"/>
        <w:jc w:val="left"/>
        <w:rPr>
          <w:sz w:val="22"/>
        </w:rPr>
      </w:pPr>
      <w:r>
        <w:rPr>
          <w:sz w:val="22"/>
        </w:rPr>
        <w:t>Supported</w:t>
      </w:r>
      <w:r>
        <w:rPr>
          <w:spacing w:val="-5"/>
          <w:sz w:val="22"/>
        </w:rPr>
        <w:t> </w:t>
      </w:r>
      <w:r>
        <w:rPr>
          <w:sz w:val="22"/>
        </w:rPr>
        <w:t>Employment</w:t>
      </w:r>
      <w:r>
        <w:rPr>
          <w:spacing w:val="-4"/>
          <w:sz w:val="22"/>
        </w:rPr>
        <w:t> </w:t>
      </w:r>
      <w:r>
        <w:rPr>
          <w:sz w:val="22"/>
        </w:rPr>
        <w:t>(facilitating</w:t>
      </w:r>
      <w:r>
        <w:rPr>
          <w:spacing w:val="-3"/>
          <w:sz w:val="22"/>
        </w:rPr>
        <w:t> </w:t>
      </w:r>
      <w:r>
        <w:rPr>
          <w:sz w:val="22"/>
        </w:rPr>
        <w:t>remote</w:t>
      </w:r>
      <w:r>
        <w:rPr>
          <w:spacing w:val="-5"/>
          <w:sz w:val="22"/>
        </w:rPr>
        <w:t> </w:t>
      </w:r>
      <w:r>
        <w:rPr>
          <w:sz w:val="22"/>
        </w:rPr>
        <w:t>work)</w:t>
      </w:r>
    </w:p>
    <w:p>
      <w:pPr>
        <w:pStyle w:val="ListParagraph"/>
        <w:numPr>
          <w:ilvl w:val="0"/>
          <w:numId w:val="15"/>
        </w:numPr>
        <w:tabs>
          <w:tab w:pos="2271" w:val="left" w:leader="none"/>
          <w:tab w:pos="2272" w:val="left" w:leader="none"/>
        </w:tabs>
        <w:spacing w:line="269" w:lineRule="exact" w:before="0" w:after="0"/>
        <w:ind w:left="2271" w:right="0" w:hanging="360"/>
        <w:jc w:val="left"/>
        <w:rPr>
          <w:sz w:val="22"/>
        </w:rPr>
      </w:pPr>
      <w:r>
        <w:rPr>
          <w:sz w:val="22"/>
        </w:rPr>
        <w:t>Supportive</w:t>
      </w:r>
      <w:r>
        <w:rPr>
          <w:spacing w:val="-4"/>
          <w:sz w:val="22"/>
        </w:rPr>
        <w:t> </w:t>
      </w:r>
      <w:r>
        <w:rPr>
          <w:sz w:val="22"/>
        </w:rPr>
        <w:t>Day</w:t>
      </w:r>
      <w:r>
        <w:rPr>
          <w:spacing w:val="-2"/>
          <w:sz w:val="22"/>
        </w:rPr>
        <w:t> </w:t>
      </w:r>
      <w:r>
        <w:rPr>
          <w:sz w:val="22"/>
        </w:rPr>
        <w:t>Program</w:t>
      </w:r>
    </w:p>
    <w:p>
      <w:pPr>
        <w:pStyle w:val="ListParagraph"/>
        <w:numPr>
          <w:ilvl w:val="0"/>
          <w:numId w:val="15"/>
        </w:numPr>
        <w:tabs>
          <w:tab w:pos="2271" w:val="left" w:leader="none"/>
          <w:tab w:pos="2272" w:val="left" w:leader="none"/>
        </w:tabs>
        <w:spacing w:line="269" w:lineRule="exact" w:before="0" w:after="0"/>
        <w:ind w:left="2271" w:right="0" w:hanging="360"/>
        <w:jc w:val="left"/>
        <w:rPr>
          <w:sz w:val="22"/>
        </w:rPr>
      </w:pPr>
      <w:r>
        <w:rPr>
          <w:sz w:val="22"/>
        </w:rPr>
        <w:t>Supportive</w:t>
      </w:r>
      <w:r>
        <w:rPr>
          <w:spacing w:val="-4"/>
          <w:sz w:val="22"/>
        </w:rPr>
        <w:t> </w:t>
      </w:r>
      <w:r>
        <w:rPr>
          <w:sz w:val="22"/>
        </w:rPr>
        <w:t>Home</w:t>
      </w:r>
      <w:r>
        <w:rPr>
          <w:spacing w:val="-4"/>
          <w:sz w:val="22"/>
        </w:rPr>
        <w:t> </w:t>
      </w:r>
      <w:r>
        <w:rPr>
          <w:sz w:val="22"/>
        </w:rPr>
        <w:t>Care</w:t>
      </w:r>
      <w:r>
        <w:rPr>
          <w:spacing w:val="-3"/>
          <w:sz w:val="22"/>
        </w:rPr>
        <w:t> </w:t>
      </w:r>
      <w:r>
        <w:rPr>
          <w:sz w:val="22"/>
        </w:rPr>
        <w:t>Aide</w:t>
      </w:r>
      <w:r>
        <w:rPr>
          <w:spacing w:val="-4"/>
          <w:sz w:val="22"/>
        </w:rPr>
        <w:t> </w:t>
      </w:r>
      <w:r>
        <w:rPr>
          <w:sz w:val="22"/>
        </w:rPr>
        <w:t>(limited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cueing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supervision)</w:t>
      </w:r>
    </w:p>
    <w:p>
      <w:pPr>
        <w:pStyle w:val="ListParagraph"/>
        <w:numPr>
          <w:ilvl w:val="0"/>
          <w:numId w:val="15"/>
        </w:numPr>
        <w:tabs>
          <w:tab w:pos="2271" w:val="left" w:leader="none"/>
          <w:tab w:pos="2272" w:val="left" w:leader="none"/>
        </w:tabs>
        <w:spacing w:line="269" w:lineRule="exact" w:before="0" w:after="0"/>
        <w:ind w:left="2271" w:right="0" w:hanging="360"/>
        <w:jc w:val="left"/>
        <w:rPr>
          <w:sz w:val="22"/>
        </w:rPr>
      </w:pPr>
      <w:r>
        <w:rPr>
          <w:sz w:val="22"/>
        </w:rPr>
        <w:t>Transitional</w:t>
      </w:r>
      <w:r>
        <w:rPr>
          <w:spacing w:val="-5"/>
          <w:sz w:val="22"/>
        </w:rPr>
        <w:t> </w:t>
      </w:r>
      <w:r>
        <w:rPr>
          <w:sz w:val="22"/>
        </w:rPr>
        <w:t>Assistance</w:t>
      </w:r>
      <w:r>
        <w:rPr>
          <w:spacing w:val="-6"/>
          <w:sz w:val="22"/>
        </w:rPr>
        <w:t> </w:t>
      </w:r>
      <w:r>
        <w:rPr>
          <w:sz w:val="22"/>
        </w:rPr>
        <w:t>(planning,</w:t>
      </w:r>
      <w:r>
        <w:rPr>
          <w:spacing w:val="-5"/>
          <w:sz w:val="22"/>
        </w:rPr>
        <w:t> </w:t>
      </w:r>
      <w:r>
        <w:rPr>
          <w:sz w:val="22"/>
        </w:rPr>
        <w:t>exploratory</w:t>
      </w:r>
      <w:r>
        <w:rPr>
          <w:spacing w:val="-4"/>
          <w:sz w:val="22"/>
        </w:rPr>
        <w:t> </w:t>
      </w:r>
      <w:r>
        <w:rPr>
          <w:sz w:val="22"/>
        </w:rPr>
        <w:t>discussions,</w:t>
      </w:r>
      <w:r>
        <w:rPr>
          <w:spacing w:val="-5"/>
          <w:sz w:val="22"/>
        </w:rPr>
        <w:t> </w:t>
      </w:r>
      <w:r>
        <w:rPr>
          <w:sz w:val="22"/>
        </w:rPr>
        <w:t>online</w:t>
      </w:r>
      <w:r>
        <w:rPr>
          <w:spacing w:val="-7"/>
          <w:sz w:val="22"/>
        </w:rPr>
        <w:t> </w:t>
      </w:r>
      <w:r>
        <w:rPr>
          <w:sz w:val="22"/>
        </w:rPr>
        <w:t>shopping)</w:t>
      </w:r>
    </w:p>
    <w:p>
      <w:pPr>
        <w:pStyle w:val="ListParagraph"/>
        <w:numPr>
          <w:ilvl w:val="0"/>
          <w:numId w:val="15"/>
        </w:numPr>
        <w:tabs>
          <w:tab w:pos="2271" w:val="left" w:leader="none"/>
          <w:tab w:pos="2272" w:val="left" w:leader="none"/>
        </w:tabs>
        <w:spacing w:line="269" w:lineRule="exact" w:before="0" w:after="0"/>
        <w:ind w:left="2271" w:right="0" w:hanging="360"/>
        <w:jc w:val="left"/>
        <w:rPr>
          <w:sz w:val="22"/>
        </w:rPr>
      </w:pPr>
      <w:r>
        <w:rPr>
          <w:sz w:val="22"/>
        </w:rPr>
        <w:t>Vehicle</w:t>
      </w:r>
      <w:r>
        <w:rPr>
          <w:spacing w:val="-6"/>
          <w:sz w:val="22"/>
        </w:rPr>
        <w:t> </w:t>
      </w:r>
      <w:r>
        <w:rPr>
          <w:sz w:val="22"/>
        </w:rPr>
        <w:t>Modifications</w:t>
      </w:r>
      <w:r>
        <w:rPr>
          <w:spacing w:val="-5"/>
          <w:sz w:val="22"/>
        </w:rPr>
        <w:t> </w:t>
      </w:r>
      <w:r>
        <w:rPr>
          <w:sz w:val="22"/>
        </w:rPr>
        <w:t>(consultations,</w:t>
      </w:r>
      <w:r>
        <w:rPr>
          <w:spacing w:val="-4"/>
          <w:sz w:val="22"/>
        </w:rPr>
        <w:t> </w:t>
      </w:r>
      <w:r>
        <w:rPr>
          <w:sz w:val="22"/>
        </w:rPr>
        <w:t>planning)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1"/>
          <w:numId w:val="14"/>
        </w:numPr>
        <w:tabs>
          <w:tab w:pos="1456" w:val="left" w:leader="none"/>
        </w:tabs>
        <w:spacing w:line="240" w:lineRule="auto" w:before="1" w:after="0"/>
        <w:ind w:left="1456" w:right="0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☒</w:t>
      </w:r>
      <w:r>
        <w:rPr>
          <w:rFonts w:ascii="MS Gothic" w:hAnsi="MS Gothic"/>
          <w:spacing w:val="-57"/>
          <w:sz w:val="24"/>
        </w:rPr>
        <w:t> </w:t>
      </w:r>
      <w:r>
        <w:rPr>
          <w:spacing w:val="-1"/>
          <w:sz w:val="24"/>
        </w:rPr>
        <w:t>Add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home-delivered</w:t>
      </w:r>
      <w:r>
        <w:rPr>
          <w:sz w:val="24"/>
        </w:rPr>
        <w:t> meals</w:t>
      </w:r>
    </w:p>
    <w:p>
      <w:pPr>
        <w:pStyle w:val="ListParagraph"/>
        <w:numPr>
          <w:ilvl w:val="1"/>
          <w:numId w:val="14"/>
        </w:numPr>
        <w:tabs>
          <w:tab w:pos="1456" w:val="left" w:leader="none"/>
        </w:tabs>
        <w:spacing w:line="259" w:lineRule="auto" w:before="27" w:after="0"/>
        <w:ind w:left="1456" w:right="480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☒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Add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medical supplies,</w:t>
      </w:r>
      <w:r>
        <w:rPr>
          <w:spacing w:val="1"/>
          <w:sz w:val="24"/>
        </w:rPr>
        <w:t> </w:t>
      </w:r>
      <w:r>
        <w:rPr>
          <w:sz w:val="24"/>
        </w:rPr>
        <w:t>equipment</w:t>
      </w:r>
      <w:r>
        <w:rPr>
          <w:spacing w:val="1"/>
          <w:sz w:val="24"/>
        </w:rPr>
        <w:t> </w:t>
      </w:r>
      <w:r>
        <w:rPr>
          <w:sz w:val="24"/>
        </w:rPr>
        <w:t>and appliances</w:t>
      </w:r>
      <w:r>
        <w:rPr>
          <w:spacing w:val="1"/>
          <w:sz w:val="24"/>
        </w:rPr>
        <w:t> </w:t>
      </w:r>
      <w:r>
        <w:rPr>
          <w:sz w:val="24"/>
        </w:rPr>
        <w:t>(over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above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state</w:t>
      </w:r>
      <w:r>
        <w:rPr>
          <w:spacing w:val="-1"/>
          <w:sz w:val="24"/>
        </w:rPr>
        <w:t> </w:t>
      </w:r>
      <w:r>
        <w:rPr>
          <w:sz w:val="24"/>
        </w:rPr>
        <w:t>plan)</w:t>
      </w:r>
    </w:p>
    <w:p>
      <w:pPr>
        <w:pStyle w:val="ListParagraph"/>
        <w:numPr>
          <w:ilvl w:val="1"/>
          <w:numId w:val="14"/>
        </w:numPr>
        <w:tabs>
          <w:tab w:pos="1456" w:val="left" w:leader="none"/>
        </w:tabs>
        <w:spacing w:line="240" w:lineRule="auto" w:before="5" w:after="0"/>
        <w:ind w:left="1456" w:right="0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☒</w:t>
      </w:r>
      <w:r>
        <w:rPr>
          <w:rFonts w:ascii="MS Gothic" w:hAnsi="MS Gothic"/>
          <w:spacing w:val="-59"/>
          <w:sz w:val="24"/>
        </w:rPr>
        <w:t> </w:t>
      </w:r>
      <w:r>
        <w:rPr>
          <w:spacing w:val="-1"/>
          <w:sz w:val="24"/>
        </w:rPr>
        <w:t>Add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Assistive</w:t>
      </w:r>
      <w:r>
        <w:rPr>
          <w:spacing w:val="1"/>
          <w:sz w:val="24"/>
        </w:rPr>
        <w:t> </w:t>
      </w:r>
      <w:r>
        <w:rPr>
          <w:sz w:val="24"/>
        </w:rPr>
        <w:t>Technology</w:t>
      </w:r>
    </w:p>
    <w:p>
      <w:pPr>
        <w:pStyle w:val="BodyText"/>
        <w:spacing w:before="3"/>
        <w:rPr>
          <w:sz w:val="26"/>
        </w:rPr>
      </w:pPr>
    </w:p>
    <w:p>
      <w:pPr>
        <w:pStyle w:val="Heading2"/>
        <w:numPr>
          <w:ilvl w:val="0"/>
          <w:numId w:val="14"/>
        </w:numPr>
        <w:tabs>
          <w:tab w:pos="736" w:val="left" w:leader="none"/>
        </w:tabs>
        <w:spacing w:line="259" w:lineRule="auto" w:before="0" w:after="0"/>
        <w:ind w:left="736" w:right="695" w:hanging="360"/>
        <w:jc w:val="left"/>
      </w:pPr>
      <w:r>
        <w:rPr/>
        <w:t>Conflict of Interest: The state is responding to the COVID-19 pandemic personnel crisis</w:t>
      </w:r>
      <w:r>
        <w:rPr>
          <w:spacing w:val="-58"/>
        </w:rPr>
        <w:t> </w:t>
      </w:r>
      <w:r>
        <w:rPr/>
        <w:t>by</w:t>
      </w:r>
      <w:r>
        <w:rPr>
          <w:spacing w:val="-2"/>
        </w:rPr>
        <w:t> </w:t>
      </w:r>
      <w:r>
        <w:rPr/>
        <w:t>authorizing</w:t>
      </w:r>
      <w:r>
        <w:rPr>
          <w:spacing w:val="-2"/>
        </w:rPr>
        <w:t> </w:t>
      </w:r>
      <w:r>
        <w:rPr/>
        <w:t>case</w:t>
      </w:r>
      <w:r>
        <w:rPr>
          <w:spacing w:val="-2"/>
        </w:rPr>
        <w:t> </w:t>
      </w:r>
      <w:r>
        <w:rPr/>
        <w:t>management</w:t>
      </w:r>
      <w:r>
        <w:rPr>
          <w:spacing w:val="-2"/>
        </w:rPr>
        <w:t> </w:t>
      </w:r>
      <w:r>
        <w:rPr/>
        <w:t>entities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direct</w:t>
      </w:r>
      <w:r>
        <w:rPr>
          <w:spacing w:val="-3"/>
        </w:rPr>
        <w:t> </w:t>
      </w:r>
      <w:r>
        <w:rPr/>
        <w:t>services.</w:t>
      </w:r>
      <w:r>
        <w:rPr>
          <w:spacing w:val="56"/>
        </w:rPr>
        <w:t> </w:t>
      </w:r>
      <w:r>
        <w:rPr/>
        <w:t>Therefore,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case</w:t>
      </w:r>
    </w:p>
    <w:p>
      <w:pPr>
        <w:spacing w:after="0" w:line="259" w:lineRule="auto"/>
        <w:jc w:val="left"/>
        <w:sectPr>
          <w:pgSz w:w="12240" w:h="15840"/>
          <w:pgMar w:top="1380" w:bottom="280" w:left="920" w:right="900"/>
        </w:sectPr>
      </w:pPr>
    </w:p>
    <w:p>
      <w:pPr>
        <w:spacing w:line="259" w:lineRule="auto" w:before="76"/>
        <w:ind w:left="736" w:right="595" w:firstLine="0"/>
        <w:jc w:val="left"/>
        <w:rPr>
          <w:b/>
          <w:sz w:val="24"/>
        </w:rPr>
      </w:pPr>
      <w:r>
        <w:rPr>
          <w:b/>
          <w:sz w:val="24"/>
        </w:rPr>
        <w:t>management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entity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qualifies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under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42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CFR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441.301(c)(1)(vi)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only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willing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qualified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entity.</w:t>
      </w:r>
    </w:p>
    <w:p>
      <w:pPr>
        <w:pStyle w:val="ListParagraph"/>
        <w:numPr>
          <w:ilvl w:val="1"/>
          <w:numId w:val="14"/>
        </w:numPr>
        <w:tabs>
          <w:tab w:pos="1456" w:val="left" w:leader="none"/>
        </w:tabs>
        <w:spacing w:line="240" w:lineRule="auto" w:before="0" w:after="0"/>
        <w:ind w:left="1456" w:right="0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Current</w:t>
      </w:r>
      <w:r>
        <w:rPr>
          <w:sz w:val="24"/>
        </w:rPr>
        <w:t> </w:t>
      </w:r>
      <w:r>
        <w:rPr>
          <w:spacing w:val="-1"/>
          <w:sz w:val="24"/>
        </w:rPr>
        <w:t>safeguards</w:t>
      </w:r>
      <w:r>
        <w:rPr>
          <w:spacing w:val="1"/>
          <w:sz w:val="24"/>
        </w:rPr>
        <w:t> </w:t>
      </w:r>
      <w:r>
        <w:rPr>
          <w:sz w:val="24"/>
        </w:rPr>
        <w:t>authorized 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approved</w:t>
      </w:r>
      <w:r>
        <w:rPr>
          <w:spacing w:val="-2"/>
          <w:sz w:val="24"/>
        </w:rPr>
        <w:t> </w:t>
      </w:r>
      <w:r>
        <w:rPr>
          <w:sz w:val="24"/>
        </w:rPr>
        <w:t>waiver will apply to</w:t>
      </w:r>
      <w:r>
        <w:rPr>
          <w:spacing w:val="-2"/>
          <w:sz w:val="24"/>
        </w:rPr>
        <w:t> </w:t>
      </w:r>
      <w:r>
        <w:rPr>
          <w:sz w:val="24"/>
        </w:rPr>
        <w:t>these</w:t>
      </w:r>
      <w:r>
        <w:rPr>
          <w:spacing w:val="1"/>
          <w:sz w:val="24"/>
        </w:rPr>
        <w:t> </w:t>
      </w:r>
      <w:r>
        <w:rPr>
          <w:sz w:val="24"/>
        </w:rPr>
        <w:t>entities.</w:t>
      </w:r>
    </w:p>
    <w:p>
      <w:pPr>
        <w:pStyle w:val="ListParagraph"/>
        <w:numPr>
          <w:ilvl w:val="1"/>
          <w:numId w:val="14"/>
        </w:numPr>
        <w:tabs>
          <w:tab w:pos="1456" w:val="left" w:leader="none"/>
        </w:tabs>
        <w:spacing w:line="240" w:lineRule="auto" w:before="4" w:after="0"/>
        <w:ind w:left="1456" w:right="0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Additional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safeguards</w:t>
      </w:r>
      <w:r>
        <w:rPr>
          <w:sz w:val="24"/>
        </w:rPr>
        <w:t> listed</w:t>
      </w:r>
      <w:r>
        <w:rPr>
          <w:spacing w:val="1"/>
          <w:sz w:val="24"/>
        </w:rPr>
        <w:t> </w:t>
      </w:r>
      <w:r>
        <w:rPr>
          <w:sz w:val="24"/>
        </w:rPr>
        <w:t>below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apply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these entities.</w:t>
      </w:r>
    </w:p>
    <w:p>
      <w:pPr>
        <w:pStyle w:val="BodyText"/>
        <w:spacing w:before="8"/>
        <w:rPr>
          <w:sz w:val="4"/>
        </w:rPr>
      </w:pPr>
      <w:r>
        <w:rPr/>
        <w:pict>
          <v:shape style="position:absolute;margin-left:147.809998pt;margin-top:4.675031pt;width:369pt;height:18pt;mso-position-horizontal-relative:page;mso-position-vertical-relative:paragraph;z-index:-15713792;mso-wrap-distance-left:0;mso-wrap-distance-right:0" type="#_x0000_t202" id="docshape48" filled="true" fillcolor="#e6e6e6" stroked="true" strokeweight="1.5pt" strokecolor="#000000">
            <v:textbox inset="0,0,0,0">
              <w:txbxContent>
                <w:p>
                  <w:pPr>
                    <w:spacing w:line="274" w:lineRule="exact" w:before="0"/>
                    <w:ind w:left="273" w:right="0" w:firstLine="0"/>
                    <w:jc w:val="left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N/A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24"/>
        </w:rPr>
      </w:pPr>
    </w:p>
    <w:p>
      <w:pPr>
        <w:pStyle w:val="Heading2"/>
        <w:numPr>
          <w:ilvl w:val="0"/>
          <w:numId w:val="14"/>
        </w:numPr>
        <w:tabs>
          <w:tab w:pos="736" w:val="left" w:leader="none"/>
        </w:tabs>
        <w:spacing w:line="240" w:lineRule="auto" w:before="0" w:after="0"/>
        <w:ind w:left="736" w:right="0" w:hanging="360"/>
        <w:jc w:val="left"/>
      </w:pPr>
      <w:r>
        <w:rPr/>
        <w:t>Provider</w:t>
      </w:r>
      <w:r>
        <w:rPr>
          <w:spacing w:val="-4"/>
        </w:rPr>
        <w:t> </w:t>
      </w:r>
      <w:r>
        <w:rPr/>
        <w:t>Qualifications</w:t>
      </w:r>
    </w:p>
    <w:p>
      <w:pPr>
        <w:pStyle w:val="ListParagraph"/>
        <w:numPr>
          <w:ilvl w:val="1"/>
          <w:numId w:val="14"/>
        </w:numPr>
        <w:tabs>
          <w:tab w:pos="1456" w:val="left" w:leader="none"/>
        </w:tabs>
        <w:spacing w:line="240" w:lineRule="auto" w:before="22" w:after="0"/>
        <w:ind w:left="1456" w:right="0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Allow spouses</w:t>
      </w:r>
      <w:r>
        <w:rPr>
          <w:sz w:val="24"/>
        </w:rPr>
        <w:t> and parents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minor children</w:t>
      </w:r>
      <w:r>
        <w:rPr>
          <w:spacing w:val="-2"/>
          <w:sz w:val="24"/>
        </w:rPr>
        <w:t> </w:t>
      </w:r>
      <w:r>
        <w:rPr>
          <w:sz w:val="24"/>
        </w:rPr>
        <w:t>to provide personal</w:t>
      </w:r>
      <w:r>
        <w:rPr>
          <w:spacing w:val="1"/>
          <w:sz w:val="24"/>
        </w:rPr>
        <w:t> </w:t>
      </w:r>
      <w:r>
        <w:rPr>
          <w:sz w:val="24"/>
        </w:rPr>
        <w:t>care</w:t>
      </w:r>
      <w:r>
        <w:rPr>
          <w:spacing w:val="-1"/>
          <w:sz w:val="24"/>
        </w:rPr>
        <w:t> </w:t>
      </w:r>
      <w:r>
        <w:rPr>
          <w:sz w:val="24"/>
        </w:rPr>
        <w:t>services</w:t>
      </w:r>
    </w:p>
    <w:p>
      <w:pPr>
        <w:pStyle w:val="ListParagraph"/>
        <w:numPr>
          <w:ilvl w:val="1"/>
          <w:numId w:val="14"/>
        </w:numPr>
        <w:tabs>
          <w:tab w:pos="1456" w:val="left" w:leader="none"/>
        </w:tabs>
        <w:spacing w:line="240" w:lineRule="auto" w:before="4" w:after="0"/>
        <w:ind w:left="1456" w:right="0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Allow a</w:t>
      </w:r>
      <w:r>
        <w:rPr>
          <w:sz w:val="24"/>
        </w:rPr>
        <w:t> </w:t>
      </w:r>
      <w:r>
        <w:rPr>
          <w:spacing w:val="-1"/>
          <w:sz w:val="24"/>
        </w:rPr>
        <w:t>family</w:t>
      </w:r>
      <w:r>
        <w:rPr>
          <w:spacing w:val="1"/>
          <w:sz w:val="24"/>
        </w:rPr>
        <w:t> </w:t>
      </w:r>
      <w:r>
        <w:rPr>
          <w:sz w:val="24"/>
        </w:rPr>
        <w:t>member to be paid</w:t>
      </w:r>
      <w:r>
        <w:rPr>
          <w:spacing w:val="-2"/>
          <w:sz w:val="24"/>
        </w:rPr>
        <w:t> </w:t>
      </w:r>
      <w:r>
        <w:rPr>
          <w:sz w:val="24"/>
        </w:rPr>
        <w:t>to render services</w:t>
      </w:r>
      <w:r>
        <w:rPr>
          <w:spacing w:val="-1"/>
          <w:sz w:val="24"/>
        </w:rPr>
        <w:t> </w:t>
      </w:r>
      <w:r>
        <w:rPr>
          <w:sz w:val="24"/>
        </w:rPr>
        <w:t>to an</w:t>
      </w:r>
      <w:r>
        <w:rPr>
          <w:spacing w:val="-2"/>
          <w:sz w:val="24"/>
        </w:rPr>
        <w:t> </w:t>
      </w:r>
      <w:r>
        <w:rPr>
          <w:sz w:val="24"/>
        </w:rPr>
        <w:t>individual.</w:t>
      </w:r>
    </w:p>
    <w:p>
      <w:pPr>
        <w:pStyle w:val="ListParagraph"/>
        <w:numPr>
          <w:ilvl w:val="1"/>
          <w:numId w:val="14"/>
        </w:numPr>
        <w:tabs>
          <w:tab w:pos="1456" w:val="left" w:leader="none"/>
        </w:tabs>
        <w:spacing w:line="240" w:lineRule="auto" w:before="4" w:after="0"/>
        <w:ind w:left="1456" w:right="663" w:hanging="360"/>
        <w:jc w:val="left"/>
        <w:rPr>
          <w:i/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Allow</w:t>
      </w:r>
      <w:r>
        <w:rPr>
          <w:sz w:val="24"/>
        </w:rPr>
        <w:t> </w:t>
      </w:r>
      <w:r>
        <w:rPr>
          <w:spacing w:val="-1"/>
          <w:sz w:val="24"/>
        </w:rPr>
        <w:t>other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practitioners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lieu</w:t>
      </w:r>
      <w:r>
        <w:rPr>
          <w:spacing w:val="-1"/>
          <w:sz w:val="24"/>
        </w:rPr>
        <w:t> </w:t>
      </w:r>
      <w:r>
        <w:rPr>
          <w:sz w:val="24"/>
        </w:rPr>
        <w:t>of approved</w:t>
      </w:r>
      <w:r>
        <w:rPr>
          <w:spacing w:val="1"/>
          <w:sz w:val="24"/>
        </w:rPr>
        <w:t> </w:t>
      </w:r>
      <w:r>
        <w:rPr>
          <w:sz w:val="24"/>
        </w:rPr>
        <w:t>providers</w:t>
      </w:r>
      <w:r>
        <w:rPr>
          <w:spacing w:val="1"/>
          <w:sz w:val="24"/>
        </w:rPr>
        <w:t> </w:t>
      </w:r>
      <w:r>
        <w:rPr>
          <w:sz w:val="24"/>
        </w:rPr>
        <w:t>within the</w:t>
      </w:r>
      <w:r>
        <w:rPr>
          <w:spacing w:val="1"/>
          <w:sz w:val="24"/>
        </w:rPr>
        <w:t> </w:t>
      </w:r>
      <w:r>
        <w:rPr>
          <w:sz w:val="24"/>
        </w:rPr>
        <w:t>waiver.</w:t>
      </w:r>
      <w:r>
        <w:rPr>
          <w:spacing w:val="1"/>
          <w:sz w:val="24"/>
        </w:rPr>
        <w:t> </w:t>
      </w:r>
      <w:r>
        <w:rPr>
          <w:i/>
          <w:sz w:val="24"/>
        </w:rPr>
        <w:t>[Indicate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providers and their qualifications]</w:t>
      </w:r>
    </w:p>
    <w:p>
      <w:pPr>
        <w:pStyle w:val="BodyText"/>
        <w:spacing w:before="8"/>
        <w:rPr>
          <w:i/>
          <w:sz w:val="4"/>
        </w:rPr>
      </w:pPr>
      <w:r>
        <w:rPr/>
        <w:pict>
          <v:shape style="position:absolute;margin-left:147.809998pt;margin-top:4.658016pt;width:369pt;height:22.1pt;mso-position-horizontal-relative:page;mso-position-vertical-relative:paragraph;z-index:-15713280;mso-wrap-distance-left:0;mso-wrap-distance-right:0" type="#_x0000_t202" id="docshape49" filled="true" fillcolor="#e6e6e6" stroked="true" strokeweight="1.5pt" strokecolor="#000000">
            <v:textbox inset="0,0,0,0">
              <w:txbxContent>
                <w:p>
                  <w:pPr>
                    <w:spacing w:line="274" w:lineRule="exact" w:before="0"/>
                    <w:ind w:left="273" w:right="0" w:firstLine="0"/>
                    <w:jc w:val="left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No</w:t>
                  </w:r>
                  <w:r>
                    <w:rPr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change</w:t>
                  </w:r>
                  <w:r>
                    <w:rPr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to</w:t>
                  </w:r>
                  <w:r>
                    <w:rPr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approved</w:t>
                  </w:r>
                  <w:r>
                    <w:rPr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waiver</w:t>
                  </w:r>
                  <w:r>
                    <w:rPr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applications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14"/>
        </w:numPr>
        <w:tabs>
          <w:tab w:pos="1456" w:val="left" w:leader="none"/>
        </w:tabs>
        <w:spacing w:line="240" w:lineRule="auto" w:before="64" w:after="0"/>
        <w:ind w:left="1456" w:right="484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☒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Modify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service</w:t>
      </w:r>
      <w:r>
        <w:rPr>
          <w:sz w:val="24"/>
        </w:rPr>
        <w:t> </w:t>
      </w:r>
      <w:r>
        <w:rPr>
          <w:spacing w:val="-1"/>
          <w:sz w:val="24"/>
        </w:rPr>
        <w:t>providers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home-delivered</w:t>
      </w:r>
      <w:r>
        <w:rPr>
          <w:spacing w:val="-2"/>
          <w:sz w:val="24"/>
        </w:rPr>
        <w:t> </w:t>
      </w:r>
      <w:r>
        <w:rPr>
          <w:sz w:val="24"/>
        </w:rPr>
        <w:t>meals</w:t>
      </w:r>
      <w:r>
        <w:rPr>
          <w:spacing w:val="1"/>
          <w:sz w:val="24"/>
        </w:rPr>
        <w:t> </w:t>
      </w:r>
      <w:r>
        <w:rPr>
          <w:sz w:val="24"/>
        </w:rPr>
        <w:t>to allow for additional</w:t>
      </w:r>
      <w:r>
        <w:rPr>
          <w:spacing w:val="1"/>
          <w:sz w:val="24"/>
        </w:rPr>
        <w:t> </w:t>
      </w:r>
      <w:r>
        <w:rPr>
          <w:sz w:val="24"/>
        </w:rPr>
        <w:t>providers,</w:t>
      </w:r>
      <w:r>
        <w:rPr>
          <w:spacing w:val="-57"/>
          <w:sz w:val="24"/>
        </w:rPr>
        <w:t> </w:t>
      </w:r>
      <w:r>
        <w:rPr>
          <w:sz w:val="24"/>
        </w:rPr>
        <w:t>including</w:t>
      </w:r>
      <w:r>
        <w:rPr>
          <w:spacing w:val="-1"/>
          <w:sz w:val="24"/>
        </w:rPr>
        <w:t> </w:t>
      </w:r>
      <w:r>
        <w:rPr>
          <w:sz w:val="24"/>
        </w:rPr>
        <w:t>non-traditional</w:t>
      </w:r>
      <w:r>
        <w:rPr>
          <w:spacing w:val="-1"/>
          <w:sz w:val="24"/>
        </w:rPr>
        <w:t> </w:t>
      </w:r>
      <w:r>
        <w:rPr>
          <w:sz w:val="24"/>
        </w:rPr>
        <w:t>providers.</w:t>
      </w:r>
    </w:p>
    <w:p>
      <w:pPr>
        <w:pStyle w:val="BodyText"/>
        <w:spacing w:before="3"/>
        <w:rPr>
          <w:sz w:val="24"/>
        </w:rPr>
      </w:pPr>
    </w:p>
    <w:p>
      <w:pPr>
        <w:pStyle w:val="Heading2"/>
        <w:numPr>
          <w:ilvl w:val="0"/>
          <w:numId w:val="14"/>
        </w:numPr>
        <w:tabs>
          <w:tab w:pos="736" w:val="left" w:leader="none"/>
        </w:tabs>
        <w:spacing w:line="240" w:lineRule="auto" w:before="1" w:after="0"/>
        <w:ind w:left="736" w:right="0" w:hanging="360"/>
        <w:jc w:val="left"/>
      </w:pPr>
      <w:r>
        <w:rPr/>
        <w:t>Processes</w:t>
      </w:r>
    </w:p>
    <w:p>
      <w:pPr>
        <w:pStyle w:val="ListParagraph"/>
        <w:numPr>
          <w:ilvl w:val="1"/>
          <w:numId w:val="14"/>
        </w:numPr>
        <w:tabs>
          <w:tab w:pos="1456" w:val="left" w:leader="none"/>
        </w:tabs>
        <w:spacing w:line="240" w:lineRule="auto" w:before="0" w:after="0"/>
        <w:ind w:left="1456" w:right="736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☒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Allow an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extension</w:t>
      </w:r>
      <w:r>
        <w:rPr>
          <w:sz w:val="24"/>
        </w:rPr>
        <w:t> for reassessments</w:t>
      </w:r>
      <w:r>
        <w:rPr>
          <w:spacing w:val="1"/>
          <w:sz w:val="24"/>
        </w:rPr>
        <w:t> </w:t>
      </w:r>
      <w:r>
        <w:rPr>
          <w:sz w:val="24"/>
        </w:rPr>
        <w:t>and reevaluations</w:t>
      </w:r>
      <w:r>
        <w:rPr>
          <w:spacing w:val="1"/>
          <w:sz w:val="24"/>
        </w:rPr>
        <w:t> </w:t>
      </w:r>
      <w:r>
        <w:rPr>
          <w:sz w:val="24"/>
        </w:rPr>
        <w:t>for up to</w:t>
      </w:r>
      <w:r>
        <w:rPr>
          <w:spacing w:val="1"/>
          <w:sz w:val="24"/>
        </w:rPr>
        <w:t> </w:t>
      </w:r>
      <w:r>
        <w:rPr>
          <w:sz w:val="24"/>
        </w:rPr>
        <w:t>one</w:t>
      </w:r>
      <w:r>
        <w:rPr>
          <w:spacing w:val="-1"/>
          <w:sz w:val="24"/>
        </w:rPr>
        <w:t> </w:t>
      </w:r>
      <w:r>
        <w:rPr>
          <w:sz w:val="24"/>
        </w:rPr>
        <w:t>year</w:t>
      </w:r>
      <w:r>
        <w:rPr>
          <w:spacing w:val="1"/>
          <w:sz w:val="24"/>
        </w:rPr>
        <w:t> </w:t>
      </w:r>
      <w:r>
        <w:rPr>
          <w:sz w:val="24"/>
        </w:rPr>
        <w:t>past the</w:t>
      </w:r>
      <w:r>
        <w:rPr>
          <w:spacing w:val="-57"/>
          <w:sz w:val="24"/>
        </w:rPr>
        <w:t> </w:t>
      </w:r>
      <w:r>
        <w:rPr>
          <w:sz w:val="24"/>
        </w:rPr>
        <w:t>due date.</w:t>
      </w:r>
    </w:p>
    <w:p>
      <w:pPr>
        <w:pStyle w:val="ListParagraph"/>
        <w:numPr>
          <w:ilvl w:val="1"/>
          <w:numId w:val="14"/>
        </w:numPr>
        <w:tabs>
          <w:tab w:pos="1456" w:val="left" w:leader="none"/>
        </w:tabs>
        <w:spacing w:line="259" w:lineRule="auto" w:before="4" w:after="0"/>
        <w:ind w:left="1456" w:right="737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☒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Allow the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option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conduct evaluations,</w:t>
      </w:r>
      <w:r>
        <w:rPr>
          <w:spacing w:val="-1"/>
          <w:sz w:val="24"/>
        </w:rPr>
        <w:t> </w:t>
      </w:r>
      <w:r>
        <w:rPr>
          <w:sz w:val="24"/>
        </w:rPr>
        <w:t>assessments, and</w:t>
      </w:r>
      <w:r>
        <w:rPr>
          <w:spacing w:val="1"/>
          <w:sz w:val="24"/>
        </w:rPr>
        <w:t> </w:t>
      </w:r>
      <w:r>
        <w:rPr>
          <w:sz w:val="24"/>
        </w:rPr>
        <w:t>person-centered service</w:t>
      </w:r>
      <w:r>
        <w:rPr>
          <w:spacing w:val="-57"/>
          <w:sz w:val="24"/>
        </w:rPr>
        <w:t> </w:t>
      </w:r>
      <w:r>
        <w:rPr>
          <w:sz w:val="24"/>
        </w:rPr>
        <w:t>planning</w:t>
      </w:r>
      <w:r>
        <w:rPr>
          <w:spacing w:val="-1"/>
          <w:sz w:val="24"/>
        </w:rPr>
        <w:t> </w:t>
      </w:r>
      <w:r>
        <w:rPr>
          <w:sz w:val="24"/>
        </w:rPr>
        <w:t>meetings</w:t>
      </w:r>
      <w:r>
        <w:rPr>
          <w:spacing w:val="-1"/>
          <w:sz w:val="24"/>
        </w:rPr>
        <w:t> </w:t>
      </w:r>
      <w:r>
        <w:rPr>
          <w:sz w:val="24"/>
        </w:rPr>
        <w:t>virtually/remotely in</w:t>
      </w:r>
      <w:r>
        <w:rPr>
          <w:spacing w:val="-1"/>
          <w:sz w:val="24"/>
        </w:rPr>
        <w:t> </w:t>
      </w:r>
      <w:r>
        <w:rPr>
          <w:sz w:val="24"/>
        </w:rPr>
        <w:t>lieu of</w:t>
      </w:r>
      <w:r>
        <w:rPr>
          <w:spacing w:val="-2"/>
          <w:sz w:val="24"/>
        </w:rPr>
        <w:t> </w:t>
      </w:r>
      <w:r>
        <w:rPr>
          <w:sz w:val="24"/>
        </w:rPr>
        <w:t>face-to-face meetings.</w:t>
      </w:r>
    </w:p>
    <w:p>
      <w:pPr>
        <w:pStyle w:val="ListParagraph"/>
        <w:numPr>
          <w:ilvl w:val="1"/>
          <w:numId w:val="14"/>
        </w:numPr>
        <w:tabs>
          <w:tab w:pos="1456" w:val="left" w:leader="none"/>
        </w:tabs>
        <w:spacing w:line="240" w:lineRule="auto" w:before="3" w:after="0"/>
        <w:ind w:left="1456" w:right="0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☒</w:t>
      </w:r>
      <w:r>
        <w:rPr>
          <w:rFonts w:ascii="MS Gothic" w:hAnsi="MS Gothic"/>
          <w:spacing w:val="-58"/>
          <w:sz w:val="24"/>
        </w:rPr>
        <w:t> </w:t>
      </w:r>
      <w:r>
        <w:rPr>
          <w:spacing w:val="-1"/>
          <w:sz w:val="24"/>
        </w:rPr>
        <w:t>Adjust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prior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approval/authorization</w:t>
      </w:r>
      <w:r>
        <w:rPr>
          <w:spacing w:val="3"/>
          <w:sz w:val="24"/>
        </w:rPr>
        <w:t> </w:t>
      </w:r>
      <w:r>
        <w:rPr>
          <w:sz w:val="24"/>
        </w:rPr>
        <w:t>elements</w:t>
      </w:r>
      <w:r>
        <w:rPr>
          <w:spacing w:val="2"/>
          <w:sz w:val="24"/>
        </w:rPr>
        <w:t> </w:t>
      </w:r>
      <w:r>
        <w:rPr>
          <w:sz w:val="24"/>
        </w:rPr>
        <w:t>approved</w:t>
      </w:r>
      <w:r>
        <w:rPr>
          <w:spacing w:val="3"/>
          <w:sz w:val="24"/>
        </w:rPr>
        <w:t> </w:t>
      </w:r>
      <w:r>
        <w:rPr>
          <w:sz w:val="24"/>
        </w:rPr>
        <w:t>in waiver.</w:t>
      </w:r>
    </w:p>
    <w:p>
      <w:pPr>
        <w:pStyle w:val="ListParagraph"/>
        <w:numPr>
          <w:ilvl w:val="1"/>
          <w:numId w:val="14"/>
        </w:numPr>
        <w:tabs>
          <w:tab w:pos="1456" w:val="left" w:leader="none"/>
        </w:tabs>
        <w:spacing w:line="240" w:lineRule="auto" w:before="29" w:after="0"/>
        <w:ind w:left="1456" w:right="0" w:hanging="361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☒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Adjust</w:t>
      </w:r>
      <w:r>
        <w:rPr>
          <w:sz w:val="24"/>
        </w:rPr>
        <w:t> assessment requirements</w:t>
      </w:r>
    </w:p>
    <w:p>
      <w:pPr>
        <w:pStyle w:val="ListParagraph"/>
        <w:numPr>
          <w:ilvl w:val="1"/>
          <w:numId w:val="14"/>
        </w:numPr>
        <w:tabs>
          <w:tab w:pos="1456" w:val="left" w:leader="none"/>
        </w:tabs>
        <w:spacing w:line="240" w:lineRule="auto" w:before="28" w:after="0"/>
        <w:ind w:left="1455" w:right="657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☒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Add</w:t>
      </w:r>
      <w:r>
        <w:rPr>
          <w:sz w:val="24"/>
        </w:rPr>
        <w:t> </w:t>
      </w:r>
      <w:r>
        <w:rPr>
          <w:spacing w:val="-1"/>
          <w:sz w:val="24"/>
        </w:rPr>
        <w:t>an</w:t>
      </w:r>
      <w:r>
        <w:rPr>
          <w:sz w:val="24"/>
        </w:rPr>
        <w:t> </w:t>
      </w:r>
      <w:r>
        <w:rPr>
          <w:spacing w:val="-1"/>
          <w:sz w:val="24"/>
        </w:rPr>
        <w:t>electronic</w:t>
      </w:r>
      <w:r>
        <w:rPr>
          <w:spacing w:val="1"/>
          <w:sz w:val="24"/>
        </w:rPr>
        <w:t> </w:t>
      </w:r>
      <w:r>
        <w:rPr>
          <w:sz w:val="24"/>
        </w:rPr>
        <w:t>method of</w:t>
      </w:r>
      <w:r>
        <w:rPr>
          <w:spacing w:val="-1"/>
          <w:sz w:val="24"/>
        </w:rPr>
        <w:t> </w:t>
      </w:r>
      <w:r>
        <w:rPr>
          <w:sz w:val="24"/>
        </w:rPr>
        <w:t>signing off on required documents such</w:t>
      </w:r>
      <w:r>
        <w:rPr>
          <w:spacing w:val="1"/>
          <w:sz w:val="24"/>
        </w:rPr>
        <w:t> </w:t>
      </w:r>
      <w:r>
        <w:rPr>
          <w:sz w:val="24"/>
        </w:rPr>
        <w:t>as the person-</w:t>
      </w:r>
      <w:r>
        <w:rPr>
          <w:spacing w:val="-57"/>
          <w:sz w:val="24"/>
        </w:rPr>
        <w:t> </w:t>
      </w:r>
      <w:r>
        <w:rPr>
          <w:sz w:val="24"/>
        </w:rPr>
        <w:t>centered</w:t>
      </w:r>
      <w:r>
        <w:rPr>
          <w:spacing w:val="-1"/>
          <w:sz w:val="24"/>
        </w:rPr>
        <w:t> </w:t>
      </w:r>
      <w:r>
        <w:rPr>
          <w:sz w:val="24"/>
        </w:rPr>
        <w:t>service plan.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2"/>
        </w:rPr>
      </w:pPr>
      <w:r>
        <w:rPr/>
        <w:pict>
          <v:shape style="position:absolute;margin-left:58.59pt;margin-top:9.184101pt;width:494.85pt;height:25.9pt;mso-position-horizontal-relative:page;mso-position-vertical-relative:paragraph;z-index:-15712768;mso-wrap-distance-left:0;mso-wrap-distance-right:0" type="#_x0000_t202" id="docshape50" filled="true" fillcolor="#000080" stroked="true" strokeweight="1.5pt" strokecolor="#000000">
            <v:textbox inset="0,0,0,0">
              <w:txbxContent>
                <w:p>
                  <w:pPr>
                    <w:spacing w:before="60"/>
                    <w:ind w:left="109" w:right="0" w:firstLine="0"/>
                    <w:jc w:val="left"/>
                    <w:rPr>
                      <w:rFonts w:ascii="Arial Narrow"/>
                      <w:b/>
                      <w:color w:val="000000"/>
                      <w:sz w:val="32"/>
                    </w:rPr>
                  </w:pP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Contact</w:t>
                  </w:r>
                  <w:r>
                    <w:rPr>
                      <w:rFonts w:ascii="Arial Narrow"/>
                      <w:b/>
                      <w:color w:val="FFFFFF"/>
                      <w:spacing w:val="-3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Person(s)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6"/>
        </w:numPr>
        <w:tabs>
          <w:tab w:pos="796" w:val="left" w:leader="none"/>
          <w:tab w:pos="797" w:val="left" w:leader="none"/>
        </w:tabs>
        <w:spacing w:line="240" w:lineRule="auto" w:before="135" w:after="0"/>
        <w:ind w:left="796" w:right="0" w:hanging="422"/>
        <w:jc w:val="left"/>
        <w:rPr>
          <w:b/>
          <w:sz w:val="22"/>
        </w:rPr>
      </w:pPr>
      <w:r>
        <w:rPr>
          <w:b/>
          <w:sz w:val="22"/>
        </w:rPr>
        <w:t>The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Medicaid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agency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representative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with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whom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CMS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should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communicate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regarding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request:</w:t>
      </w:r>
    </w:p>
    <w:p>
      <w:pPr>
        <w:pStyle w:val="BodyText"/>
        <w:spacing w:before="11"/>
        <w:rPr>
          <w:b/>
          <w:sz w:val="5"/>
        </w:rPr>
      </w:pPr>
    </w:p>
    <w:tbl>
      <w:tblPr>
        <w:tblW w:w="0" w:type="auto"/>
        <w:jc w:val="left"/>
        <w:tblInd w:w="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5"/>
        <w:gridCol w:w="6515"/>
      </w:tblGrid>
      <w:tr>
        <w:trPr>
          <w:trHeight w:val="278" w:hRule="atLeast"/>
        </w:trPr>
        <w:tc>
          <w:tcPr>
            <w:tcW w:w="1365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Name:</w:t>
            </w:r>
          </w:p>
        </w:tc>
        <w:tc>
          <w:tcPr>
            <w:tcW w:w="6515" w:type="dxa"/>
          </w:tcPr>
          <w:p>
            <w:pPr>
              <w:pStyle w:val="TableParagraph"/>
              <w:spacing w:line="243" w:lineRule="exact"/>
              <w:ind w:left="125"/>
              <w:rPr>
                <w:sz w:val="22"/>
              </w:rPr>
            </w:pPr>
            <w:r>
              <w:rPr>
                <w:sz w:val="22"/>
              </w:rPr>
              <w:t>Amy</w:t>
            </w:r>
          </w:p>
        </w:tc>
      </w:tr>
      <w:tr>
        <w:trPr>
          <w:trHeight w:val="312" w:hRule="atLeast"/>
        </w:trPr>
        <w:tc>
          <w:tcPr>
            <w:tcW w:w="1365" w:type="dxa"/>
          </w:tcPr>
          <w:p>
            <w:pPr>
              <w:pStyle w:val="TableParagraph"/>
              <w:spacing w:before="26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Last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Name</w:t>
            </w:r>
          </w:p>
        </w:tc>
        <w:tc>
          <w:tcPr>
            <w:tcW w:w="6515" w:type="dxa"/>
          </w:tcPr>
          <w:p>
            <w:pPr>
              <w:pStyle w:val="TableParagraph"/>
              <w:spacing w:before="24"/>
              <w:ind w:left="125"/>
              <w:rPr>
                <w:sz w:val="22"/>
              </w:rPr>
            </w:pPr>
            <w:r>
              <w:rPr>
                <w:sz w:val="22"/>
              </w:rPr>
              <w:t>Bernstein</w:t>
            </w:r>
          </w:p>
        </w:tc>
      </w:tr>
      <w:tr>
        <w:trPr>
          <w:trHeight w:val="313" w:hRule="atLeast"/>
        </w:trPr>
        <w:tc>
          <w:tcPr>
            <w:tcW w:w="1365" w:type="dxa"/>
          </w:tcPr>
          <w:p>
            <w:pPr>
              <w:pStyle w:val="TableParagraph"/>
              <w:spacing w:before="26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Title:</w:t>
            </w:r>
          </w:p>
        </w:tc>
        <w:tc>
          <w:tcPr>
            <w:tcW w:w="6515" w:type="dxa"/>
          </w:tcPr>
          <w:p>
            <w:pPr>
              <w:pStyle w:val="TableParagraph"/>
              <w:spacing w:before="24"/>
              <w:ind w:left="125"/>
              <w:rPr>
                <w:sz w:val="22"/>
              </w:rPr>
            </w:pPr>
            <w:r>
              <w:rPr>
                <w:sz w:val="22"/>
              </w:rPr>
              <w:t>Director,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Waiver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Administration</w:t>
            </w:r>
          </w:p>
        </w:tc>
      </w:tr>
      <w:tr>
        <w:trPr>
          <w:trHeight w:val="312" w:hRule="atLeast"/>
        </w:trPr>
        <w:tc>
          <w:tcPr>
            <w:tcW w:w="1365" w:type="dxa"/>
          </w:tcPr>
          <w:p>
            <w:pPr>
              <w:pStyle w:val="TableParagraph"/>
              <w:spacing w:before="25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Agency:</w:t>
            </w:r>
          </w:p>
        </w:tc>
        <w:tc>
          <w:tcPr>
            <w:tcW w:w="6515" w:type="dxa"/>
          </w:tcPr>
          <w:p>
            <w:pPr>
              <w:pStyle w:val="TableParagraph"/>
              <w:spacing w:before="24"/>
              <w:ind w:left="125"/>
              <w:rPr>
                <w:sz w:val="22"/>
              </w:rPr>
            </w:pPr>
            <w:r>
              <w:rPr>
                <w:sz w:val="22"/>
              </w:rPr>
              <w:t>MassHealth</w:t>
            </w:r>
          </w:p>
        </w:tc>
      </w:tr>
      <w:tr>
        <w:trPr>
          <w:trHeight w:val="303" w:hRule="atLeast"/>
        </w:trPr>
        <w:tc>
          <w:tcPr>
            <w:tcW w:w="1365" w:type="dxa"/>
          </w:tcPr>
          <w:p>
            <w:pPr>
              <w:pStyle w:val="TableParagraph"/>
              <w:spacing w:before="26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Address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1:</w:t>
            </w:r>
          </w:p>
        </w:tc>
        <w:tc>
          <w:tcPr>
            <w:tcW w:w="6515" w:type="dxa"/>
          </w:tcPr>
          <w:p>
            <w:pPr>
              <w:pStyle w:val="TableParagraph"/>
              <w:spacing w:before="24"/>
              <w:ind w:left="125"/>
              <w:rPr>
                <w:sz w:val="22"/>
              </w:rPr>
            </w:pPr>
            <w:r>
              <w:rPr>
                <w:sz w:val="22"/>
              </w:rPr>
              <w:t>One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Ashburton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Place</w:t>
            </w:r>
          </w:p>
        </w:tc>
      </w:tr>
      <w:tr>
        <w:trPr>
          <w:trHeight w:val="322" w:hRule="atLeast"/>
        </w:trPr>
        <w:tc>
          <w:tcPr>
            <w:tcW w:w="1365" w:type="dxa"/>
          </w:tcPr>
          <w:p>
            <w:pPr>
              <w:pStyle w:val="TableParagraph"/>
              <w:spacing w:before="35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Address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2:</w:t>
            </w:r>
          </w:p>
        </w:tc>
        <w:tc>
          <w:tcPr>
            <w:tcW w:w="6515" w:type="dxa"/>
          </w:tcPr>
          <w:p>
            <w:pPr>
              <w:pStyle w:val="TableParagraph"/>
              <w:spacing w:before="34"/>
              <w:ind w:left="125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Floor</w:t>
            </w:r>
          </w:p>
        </w:tc>
      </w:tr>
      <w:tr>
        <w:trPr>
          <w:trHeight w:val="313" w:hRule="atLeast"/>
        </w:trPr>
        <w:tc>
          <w:tcPr>
            <w:tcW w:w="1365" w:type="dxa"/>
          </w:tcPr>
          <w:p>
            <w:pPr>
              <w:pStyle w:val="TableParagraph"/>
              <w:spacing w:before="26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City</w:t>
            </w:r>
          </w:p>
        </w:tc>
        <w:tc>
          <w:tcPr>
            <w:tcW w:w="6515" w:type="dxa"/>
          </w:tcPr>
          <w:p>
            <w:pPr>
              <w:pStyle w:val="TableParagraph"/>
              <w:spacing w:before="24"/>
              <w:ind w:left="125"/>
              <w:rPr>
                <w:sz w:val="22"/>
              </w:rPr>
            </w:pPr>
            <w:r>
              <w:rPr>
                <w:sz w:val="22"/>
              </w:rPr>
              <w:t>Boston</w:t>
            </w:r>
          </w:p>
        </w:tc>
      </w:tr>
      <w:tr>
        <w:trPr>
          <w:trHeight w:val="312" w:hRule="atLeast"/>
        </w:trPr>
        <w:tc>
          <w:tcPr>
            <w:tcW w:w="1365" w:type="dxa"/>
          </w:tcPr>
          <w:p>
            <w:pPr>
              <w:pStyle w:val="TableParagraph"/>
              <w:spacing w:before="26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State</w:t>
            </w:r>
          </w:p>
        </w:tc>
        <w:tc>
          <w:tcPr>
            <w:tcW w:w="6515" w:type="dxa"/>
          </w:tcPr>
          <w:p>
            <w:pPr>
              <w:pStyle w:val="TableParagraph"/>
              <w:spacing w:before="24"/>
              <w:ind w:left="125"/>
              <w:rPr>
                <w:sz w:val="22"/>
              </w:rPr>
            </w:pPr>
            <w:r>
              <w:rPr>
                <w:sz w:val="22"/>
              </w:rPr>
              <w:t>MA</w:t>
            </w:r>
          </w:p>
        </w:tc>
      </w:tr>
      <w:tr>
        <w:trPr>
          <w:trHeight w:val="313" w:hRule="atLeast"/>
        </w:trPr>
        <w:tc>
          <w:tcPr>
            <w:tcW w:w="1365" w:type="dxa"/>
          </w:tcPr>
          <w:p>
            <w:pPr>
              <w:pStyle w:val="TableParagraph"/>
              <w:spacing w:before="26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Zip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Code</w:t>
            </w:r>
          </w:p>
        </w:tc>
        <w:tc>
          <w:tcPr>
            <w:tcW w:w="6515" w:type="dxa"/>
          </w:tcPr>
          <w:p>
            <w:pPr>
              <w:pStyle w:val="TableParagraph"/>
              <w:spacing w:before="24"/>
              <w:ind w:left="125"/>
              <w:rPr>
                <w:sz w:val="22"/>
              </w:rPr>
            </w:pPr>
            <w:r>
              <w:rPr>
                <w:sz w:val="22"/>
              </w:rPr>
              <w:t>02108</w:t>
            </w:r>
          </w:p>
        </w:tc>
      </w:tr>
      <w:tr>
        <w:trPr>
          <w:trHeight w:val="312" w:hRule="atLeast"/>
        </w:trPr>
        <w:tc>
          <w:tcPr>
            <w:tcW w:w="1365" w:type="dxa"/>
          </w:tcPr>
          <w:p>
            <w:pPr>
              <w:pStyle w:val="TableParagraph"/>
              <w:spacing w:before="25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Telephone:</w:t>
            </w:r>
          </w:p>
        </w:tc>
        <w:tc>
          <w:tcPr>
            <w:tcW w:w="6515" w:type="dxa"/>
          </w:tcPr>
          <w:p>
            <w:pPr>
              <w:pStyle w:val="TableParagraph"/>
              <w:spacing w:before="24"/>
              <w:ind w:left="125"/>
              <w:rPr>
                <w:sz w:val="22"/>
              </w:rPr>
            </w:pPr>
            <w:r>
              <w:rPr>
                <w:sz w:val="22"/>
              </w:rPr>
              <w:t>(617)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573-1751</w:t>
            </w:r>
          </w:p>
        </w:tc>
      </w:tr>
      <w:tr>
        <w:trPr>
          <w:trHeight w:val="313" w:hRule="atLeast"/>
        </w:trPr>
        <w:tc>
          <w:tcPr>
            <w:tcW w:w="1365" w:type="dxa"/>
          </w:tcPr>
          <w:p>
            <w:pPr>
              <w:pStyle w:val="TableParagraph"/>
              <w:spacing w:before="26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  <w:tc>
          <w:tcPr>
            <w:tcW w:w="6515" w:type="dxa"/>
          </w:tcPr>
          <w:p>
            <w:pPr>
              <w:pStyle w:val="TableParagraph"/>
              <w:spacing w:before="24"/>
              <w:ind w:left="125"/>
              <w:rPr>
                <w:sz w:val="22"/>
              </w:rPr>
            </w:pPr>
            <w:hyperlink r:id="rId5">
              <w:r>
                <w:rPr>
                  <w:sz w:val="22"/>
                </w:rPr>
                <w:t>Amy.Bernstein@state.ma.us</w:t>
              </w:r>
            </w:hyperlink>
          </w:p>
        </w:tc>
      </w:tr>
      <w:tr>
        <w:trPr>
          <w:trHeight w:val="300" w:hRule="atLeast"/>
        </w:trPr>
        <w:tc>
          <w:tcPr>
            <w:tcW w:w="1365" w:type="dxa"/>
          </w:tcPr>
          <w:p>
            <w:pPr>
              <w:pStyle w:val="TableParagraph"/>
              <w:spacing w:before="26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Fax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</w:p>
        </w:tc>
        <w:tc>
          <w:tcPr>
            <w:tcW w:w="6515" w:type="dxa"/>
          </w:tcPr>
          <w:p>
            <w:pPr>
              <w:pStyle w:val="TableParagraph"/>
              <w:spacing w:line="256" w:lineRule="exact" w:before="24"/>
              <w:ind w:left="125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2240" w:h="15840"/>
          <w:pgMar w:top="1220" w:bottom="280" w:left="920" w:right="900"/>
        </w:sectPr>
      </w:pPr>
    </w:p>
    <w:p>
      <w:pPr>
        <w:pStyle w:val="Heading2"/>
        <w:numPr>
          <w:ilvl w:val="0"/>
          <w:numId w:val="16"/>
        </w:numPr>
        <w:tabs>
          <w:tab w:pos="656" w:val="left" w:leader="none"/>
        </w:tabs>
        <w:spacing w:line="240" w:lineRule="auto" w:before="76" w:after="0"/>
        <w:ind w:left="376" w:right="1583" w:firstLine="0"/>
        <w:jc w:val="left"/>
      </w:pPr>
      <w:r>
        <w:rPr/>
        <w:t>If applicable, the State operating agency representative with whom CMS should</w:t>
      </w:r>
      <w:r>
        <w:rPr>
          <w:spacing w:val="-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regarding the waiver is:</w:t>
      </w:r>
    </w:p>
    <w:p>
      <w:pPr>
        <w:pStyle w:val="BodyText"/>
        <w:spacing w:before="1"/>
        <w:rPr>
          <w:b/>
          <w:sz w:val="11"/>
        </w:rPr>
      </w:pPr>
    </w:p>
    <w:tbl>
      <w:tblPr>
        <w:tblW w:w="0" w:type="auto"/>
        <w:jc w:val="left"/>
        <w:tblInd w:w="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5"/>
        <w:gridCol w:w="3048"/>
      </w:tblGrid>
      <w:tr>
        <w:trPr>
          <w:trHeight w:val="289" w:hRule="atLeast"/>
        </w:trPr>
        <w:tc>
          <w:tcPr>
            <w:tcW w:w="1365" w:type="dxa"/>
          </w:tcPr>
          <w:p>
            <w:pPr>
              <w:pStyle w:val="TableParagraph"/>
              <w:spacing w:line="245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Name:</w:t>
            </w:r>
          </w:p>
        </w:tc>
        <w:tc>
          <w:tcPr>
            <w:tcW w:w="3048" w:type="dxa"/>
          </w:tcPr>
          <w:p>
            <w:pPr>
              <w:pStyle w:val="TableParagraph"/>
              <w:spacing w:line="266" w:lineRule="exact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3" w:hRule="atLeast"/>
        </w:trPr>
        <w:tc>
          <w:tcPr>
            <w:tcW w:w="1365" w:type="dxa"/>
          </w:tcPr>
          <w:p>
            <w:pPr>
              <w:pStyle w:val="TableParagraph"/>
              <w:spacing w:before="15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Last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Name</w:t>
            </w:r>
          </w:p>
        </w:tc>
        <w:tc>
          <w:tcPr>
            <w:tcW w:w="3048" w:type="dxa"/>
          </w:tcPr>
          <w:p>
            <w:pPr>
              <w:pStyle w:val="TableParagraph"/>
              <w:spacing w:before="13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2" w:hRule="atLeast"/>
        </w:trPr>
        <w:tc>
          <w:tcPr>
            <w:tcW w:w="1365" w:type="dxa"/>
          </w:tcPr>
          <w:p>
            <w:pPr>
              <w:pStyle w:val="TableParagraph"/>
              <w:spacing w:before="15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Title:</w:t>
            </w:r>
          </w:p>
        </w:tc>
        <w:tc>
          <w:tcPr>
            <w:tcW w:w="3048" w:type="dxa"/>
          </w:tcPr>
          <w:p>
            <w:pPr>
              <w:pStyle w:val="TableParagraph"/>
              <w:spacing w:before="13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2" w:hRule="atLeast"/>
        </w:trPr>
        <w:tc>
          <w:tcPr>
            <w:tcW w:w="1365" w:type="dxa"/>
          </w:tcPr>
          <w:p>
            <w:pPr>
              <w:pStyle w:val="TableParagraph"/>
              <w:spacing w:before="14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Agency:</w:t>
            </w:r>
          </w:p>
        </w:tc>
        <w:tc>
          <w:tcPr>
            <w:tcW w:w="3048" w:type="dxa"/>
          </w:tcPr>
          <w:p>
            <w:pPr>
              <w:pStyle w:val="TableParagraph"/>
              <w:spacing w:before="13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3" w:hRule="atLeast"/>
        </w:trPr>
        <w:tc>
          <w:tcPr>
            <w:tcW w:w="1365" w:type="dxa"/>
          </w:tcPr>
          <w:p>
            <w:pPr>
              <w:pStyle w:val="TableParagraph"/>
              <w:spacing w:before="15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Address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1:</w:t>
            </w:r>
          </w:p>
        </w:tc>
        <w:tc>
          <w:tcPr>
            <w:tcW w:w="3048" w:type="dxa"/>
          </w:tcPr>
          <w:p>
            <w:pPr>
              <w:pStyle w:val="TableParagraph"/>
              <w:spacing w:before="13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3" w:hRule="atLeast"/>
        </w:trPr>
        <w:tc>
          <w:tcPr>
            <w:tcW w:w="1365" w:type="dxa"/>
          </w:tcPr>
          <w:p>
            <w:pPr>
              <w:pStyle w:val="TableParagraph"/>
              <w:spacing w:before="15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Address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2:</w:t>
            </w:r>
          </w:p>
        </w:tc>
        <w:tc>
          <w:tcPr>
            <w:tcW w:w="3048" w:type="dxa"/>
          </w:tcPr>
          <w:p>
            <w:pPr>
              <w:pStyle w:val="TableParagraph"/>
              <w:spacing w:before="13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3" w:hRule="atLeast"/>
        </w:trPr>
        <w:tc>
          <w:tcPr>
            <w:tcW w:w="1365" w:type="dxa"/>
          </w:tcPr>
          <w:p>
            <w:pPr>
              <w:pStyle w:val="TableParagraph"/>
              <w:spacing w:before="15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City</w:t>
            </w:r>
          </w:p>
        </w:tc>
        <w:tc>
          <w:tcPr>
            <w:tcW w:w="3048" w:type="dxa"/>
          </w:tcPr>
          <w:p>
            <w:pPr>
              <w:pStyle w:val="TableParagraph"/>
              <w:spacing w:before="13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2" w:hRule="atLeast"/>
        </w:trPr>
        <w:tc>
          <w:tcPr>
            <w:tcW w:w="1365" w:type="dxa"/>
          </w:tcPr>
          <w:p>
            <w:pPr>
              <w:pStyle w:val="TableParagraph"/>
              <w:spacing w:before="15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State</w:t>
            </w:r>
          </w:p>
        </w:tc>
        <w:tc>
          <w:tcPr>
            <w:tcW w:w="3048" w:type="dxa"/>
          </w:tcPr>
          <w:p>
            <w:pPr>
              <w:pStyle w:val="TableParagraph"/>
              <w:spacing w:before="13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2" w:hRule="atLeast"/>
        </w:trPr>
        <w:tc>
          <w:tcPr>
            <w:tcW w:w="1365" w:type="dxa"/>
          </w:tcPr>
          <w:p>
            <w:pPr>
              <w:pStyle w:val="TableParagraph"/>
              <w:spacing w:before="14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Zip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Code</w:t>
            </w:r>
          </w:p>
        </w:tc>
        <w:tc>
          <w:tcPr>
            <w:tcW w:w="3048" w:type="dxa"/>
          </w:tcPr>
          <w:p>
            <w:pPr>
              <w:pStyle w:val="TableParagraph"/>
              <w:spacing w:before="13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3" w:hRule="atLeast"/>
        </w:trPr>
        <w:tc>
          <w:tcPr>
            <w:tcW w:w="1365" w:type="dxa"/>
          </w:tcPr>
          <w:p>
            <w:pPr>
              <w:pStyle w:val="TableParagraph"/>
              <w:spacing w:before="15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Telephone:</w:t>
            </w:r>
          </w:p>
        </w:tc>
        <w:tc>
          <w:tcPr>
            <w:tcW w:w="3048" w:type="dxa"/>
          </w:tcPr>
          <w:p>
            <w:pPr>
              <w:pStyle w:val="TableParagraph"/>
              <w:spacing w:before="13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3" w:hRule="atLeast"/>
        </w:trPr>
        <w:tc>
          <w:tcPr>
            <w:tcW w:w="1365" w:type="dxa"/>
          </w:tcPr>
          <w:p>
            <w:pPr>
              <w:pStyle w:val="TableParagraph"/>
              <w:spacing w:before="15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  <w:tc>
          <w:tcPr>
            <w:tcW w:w="3048" w:type="dxa"/>
          </w:tcPr>
          <w:p>
            <w:pPr>
              <w:pStyle w:val="TableParagraph"/>
              <w:spacing w:before="13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289" w:hRule="atLeast"/>
        </w:trPr>
        <w:tc>
          <w:tcPr>
            <w:tcW w:w="1365" w:type="dxa"/>
          </w:tcPr>
          <w:p>
            <w:pPr>
              <w:pStyle w:val="TableParagraph"/>
              <w:spacing w:before="15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Fax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</w:p>
        </w:tc>
        <w:tc>
          <w:tcPr>
            <w:tcW w:w="3048" w:type="dxa"/>
          </w:tcPr>
          <w:p>
            <w:pPr>
              <w:pStyle w:val="TableParagraph"/>
              <w:spacing w:line="256" w:lineRule="exact" w:before="13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8"/>
        </w:rPr>
      </w:pPr>
      <w:r>
        <w:rPr/>
        <w:pict>
          <v:group style="position:absolute;margin-left:59.34pt;margin-top:11.874336pt;width:494.85pt;height:27.4pt;mso-position-horizontal-relative:page;mso-position-vertical-relative:paragraph;z-index:-15712256;mso-wrap-distance-left:0;mso-wrap-distance-right:0" id="docshapegroup51" coordorigin="1187,237" coordsize="9897,548">
            <v:rect style="position:absolute;left:1186;top:267;width:9867;height:488" id="docshape52" filled="true" fillcolor="#000080" stroked="false">
              <v:fill type="solid"/>
            </v:rect>
            <v:shape style="position:absolute;left:1236;top:237;width:9848;height:548" id="docshape53" coordorigin="1236,237" coordsize="9848,548" path="m11083,237l11053,237,11053,267,11053,755,1266,755,1266,267,11053,267,11053,237,1266,237,1236,237,1236,267,1236,755,1236,785,1266,785,11053,785,11083,785,11083,755,11083,267,11083,237xe" filled="true" fillcolor="#000000" stroked="false">
              <v:path arrowok="t"/>
              <v:fill type="solid"/>
            </v:shape>
            <v:shape style="position:absolute;left:5109;top:328;width:2761;height:367" type="#_x0000_t202" id="docshape54" filled="false" stroked="false">
              <v:textbox inset="0,0,0,0">
                <w:txbxContent>
                  <w:p>
                    <w:pPr>
                      <w:spacing w:line="366" w:lineRule="exact" w:before="0"/>
                      <w:ind w:left="0" w:right="0" w:firstLine="0"/>
                      <w:jc w:val="left"/>
                      <w:rPr>
                        <w:rFonts w:ascii="Arial Narrow"/>
                        <w:b/>
                        <w:sz w:val="32"/>
                      </w:rPr>
                    </w:pPr>
                    <w:r>
                      <w:rPr>
                        <w:rFonts w:ascii="Arial Narrow"/>
                        <w:b/>
                        <w:color w:val="FFFFFF"/>
                        <w:sz w:val="32"/>
                      </w:rPr>
                      <w:t>Authorizing</w:t>
                    </w:r>
                    <w:r>
                      <w:rPr>
                        <w:rFonts w:ascii="Arial Narrow"/>
                        <w:b/>
                        <w:color w:val="FFFFFF"/>
                        <w:spacing w:val="-7"/>
                        <w:sz w:val="32"/>
                      </w:rPr>
                      <w:t> </w:t>
                    </w:r>
                    <w:r>
                      <w:rPr>
                        <w:rFonts w:ascii="Arial Narrow"/>
                        <w:b/>
                        <w:color w:val="FFFFFF"/>
                        <w:sz w:val="32"/>
                      </w:rPr>
                      <w:t>Signature</w:t>
                    </w:r>
                  </w:p>
                </w:txbxContent>
              </v:textbox>
              <w10:wrap type="none"/>
            </v:shape>
            <v:shape style="position:absolute;left:4389;top:328;width:240;height:367" type="#_x0000_t202" id="docshape55" filled="false" stroked="false">
              <v:textbox inset="0,0,0,0">
                <w:txbxContent>
                  <w:p>
                    <w:pPr>
                      <w:spacing w:line="366" w:lineRule="exact" w:before="0"/>
                      <w:ind w:left="0" w:right="0" w:firstLine="0"/>
                      <w:jc w:val="left"/>
                      <w:rPr>
                        <w:rFonts w:ascii="Arial Narrow"/>
                        <w:b/>
                        <w:sz w:val="32"/>
                      </w:rPr>
                    </w:pPr>
                    <w:r>
                      <w:rPr>
                        <w:rFonts w:ascii="Arial Narrow"/>
                        <w:b/>
                        <w:color w:val="FFFFFF"/>
                        <w:sz w:val="32"/>
                      </w:rPr>
                      <w:t>8.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31"/>
        <w:gridCol w:w="3201"/>
      </w:tblGrid>
      <w:tr>
        <w:trPr>
          <w:trHeight w:val="738" w:hRule="atLeast"/>
        </w:trPr>
        <w:tc>
          <w:tcPr>
            <w:tcW w:w="3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3" w:lineRule="exact"/>
              <w:ind w:left="0"/>
              <w:rPr>
                <w:b/>
                <w:sz w:val="22"/>
              </w:rPr>
            </w:pPr>
            <w:r>
              <w:rPr>
                <w:b/>
                <w:sz w:val="22"/>
              </w:rPr>
              <w:t>Signature:</w:t>
            </w:r>
          </w:p>
          <w:p>
            <w:pPr>
              <w:pStyle w:val="TableParagraph"/>
              <w:spacing w:before="1"/>
              <w:ind w:left="1564" w:right="1629"/>
              <w:jc w:val="center"/>
              <w:rPr>
                <w:rFonts w:ascii="Courier New"/>
                <w:b/>
                <w:sz w:val="22"/>
              </w:rPr>
            </w:pPr>
            <w:r>
              <w:rPr>
                <w:rFonts w:ascii="Courier New"/>
                <w:b/>
                <w:sz w:val="22"/>
              </w:rPr>
              <w:t>/S/</w:t>
            </w:r>
          </w:p>
        </w:tc>
        <w:tc>
          <w:tcPr>
            <w:tcW w:w="3201" w:type="dxa"/>
          </w:tcPr>
          <w:p>
            <w:pPr>
              <w:pStyle w:val="TableParagraph"/>
              <w:spacing w:line="243" w:lineRule="exact"/>
              <w:ind w:left="1254"/>
              <w:rPr>
                <w:b/>
                <w:sz w:val="22"/>
              </w:rPr>
            </w:pPr>
            <w:r>
              <w:rPr>
                <w:b/>
                <w:sz w:val="22"/>
              </w:rPr>
              <w:t>Date: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April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17,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2020</w:t>
            </w:r>
          </w:p>
        </w:tc>
      </w:tr>
      <w:tr>
        <w:trPr>
          <w:trHeight w:val="244" w:hRule="atLeast"/>
        </w:trPr>
        <w:tc>
          <w:tcPr>
            <w:tcW w:w="3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1" w:lineRule="exact"/>
              <w:ind w:left="0"/>
              <w:rPr>
                <w:sz w:val="22"/>
              </w:rPr>
            </w:pPr>
            <w:r>
              <w:rPr>
                <w:sz w:val="22"/>
              </w:rPr>
              <w:t>State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Medicaid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Director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Designee</w:t>
            </w:r>
          </w:p>
        </w:tc>
        <w:tc>
          <w:tcPr>
            <w:tcW w:w="3201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</w:tbl>
    <w:p>
      <w:pPr>
        <w:pStyle w:val="BodyText"/>
        <w:spacing w:before="10"/>
        <w:rPr>
          <w:b/>
        </w:rPr>
      </w:pPr>
    </w:p>
    <w:tbl>
      <w:tblPr>
        <w:tblW w:w="0" w:type="auto"/>
        <w:jc w:val="left"/>
        <w:tblInd w:w="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5240"/>
      </w:tblGrid>
      <w:tr>
        <w:trPr>
          <w:trHeight w:val="278" w:hRule="atLeast"/>
        </w:trPr>
        <w:tc>
          <w:tcPr>
            <w:tcW w:w="1410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Name:</w:t>
            </w:r>
          </w:p>
        </w:tc>
        <w:tc>
          <w:tcPr>
            <w:tcW w:w="5240" w:type="dxa"/>
          </w:tcPr>
          <w:p>
            <w:pPr>
              <w:pStyle w:val="TableParagraph"/>
              <w:spacing w:line="243" w:lineRule="exact"/>
              <w:ind w:left="170"/>
              <w:rPr>
                <w:sz w:val="22"/>
              </w:rPr>
            </w:pPr>
            <w:r>
              <w:rPr>
                <w:sz w:val="22"/>
              </w:rPr>
              <w:t>Amanda</w:t>
            </w:r>
          </w:p>
        </w:tc>
      </w:tr>
      <w:tr>
        <w:trPr>
          <w:trHeight w:val="313" w:hRule="atLeast"/>
        </w:trPr>
        <w:tc>
          <w:tcPr>
            <w:tcW w:w="1410" w:type="dxa"/>
          </w:tcPr>
          <w:p>
            <w:pPr>
              <w:pStyle w:val="TableParagraph"/>
              <w:spacing w:before="26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Last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Name</w:t>
            </w:r>
          </w:p>
        </w:tc>
        <w:tc>
          <w:tcPr>
            <w:tcW w:w="5240" w:type="dxa"/>
          </w:tcPr>
          <w:p>
            <w:pPr>
              <w:pStyle w:val="TableParagraph"/>
              <w:spacing w:before="24"/>
              <w:ind w:left="170"/>
              <w:rPr>
                <w:sz w:val="22"/>
              </w:rPr>
            </w:pPr>
            <w:r>
              <w:rPr>
                <w:sz w:val="22"/>
              </w:rPr>
              <w:t>Cassel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Kraft</w:t>
            </w:r>
          </w:p>
        </w:tc>
      </w:tr>
      <w:tr>
        <w:trPr>
          <w:trHeight w:val="313" w:hRule="atLeast"/>
        </w:trPr>
        <w:tc>
          <w:tcPr>
            <w:tcW w:w="1410" w:type="dxa"/>
          </w:tcPr>
          <w:p>
            <w:pPr>
              <w:pStyle w:val="TableParagraph"/>
              <w:spacing w:before="26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Title:</w:t>
            </w:r>
          </w:p>
        </w:tc>
        <w:tc>
          <w:tcPr>
            <w:tcW w:w="5240" w:type="dxa"/>
          </w:tcPr>
          <w:p>
            <w:pPr>
              <w:pStyle w:val="TableParagraph"/>
              <w:spacing w:before="24"/>
              <w:ind w:left="170"/>
              <w:rPr>
                <w:sz w:val="22"/>
              </w:rPr>
            </w:pPr>
            <w:r>
              <w:rPr>
                <w:sz w:val="22"/>
              </w:rPr>
              <w:t>Deputy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Medicaid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Director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Medicaid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Director</w:t>
            </w:r>
          </w:p>
        </w:tc>
      </w:tr>
      <w:tr>
        <w:trPr>
          <w:trHeight w:val="313" w:hRule="atLeast"/>
        </w:trPr>
        <w:tc>
          <w:tcPr>
            <w:tcW w:w="1410" w:type="dxa"/>
          </w:tcPr>
          <w:p>
            <w:pPr>
              <w:pStyle w:val="TableParagraph"/>
              <w:spacing w:before="26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Agency:</w:t>
            </w:r>
          </w:p>
        </w:tc>
        <w:tc>
          <w:tcPr>
            <w:tcW w:w="5240" w:type="dxa"/>
          </w:tcPr>
          <w:p>
            <w:pPr>
              <w:pStyle w:val="TableParagraph"/>
              <w:spacing w:before="24"/>
              <w:ind w:left="170"/>
              <w:rPr>
                <w:sz w:val="22"/>
              </w:rPr>
            </w:pPr>
            <w:r>
              <w:rPr>
                <w:sz w:val="22"/>
              </w:rPr>
              <w:t>MassHealth</w:t>
            </w:r>
          </w:p>
        </w:tc>
      </w:tr>
      <w:tr>
        <w:trPr>
          <w:trHeight w:val="302" w:hRule="atLeast"/>
        </w:trPr>
        <w:tc>
          <w:tcPr>
            <w:tcW w:w="1410" w:type="dxa"/>
          </w:tcPr>
          <w:p>
            <w:pPr>
              <w:pStyle w:val="TableParagraph"/>
              <w:spacing w:before="26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Address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1:</w:t>
            </w:r>
          </w:p>
        </w:tc>
        <w:tc>
          <w:tcPr>
            <w:tcW w:w="5240" w:type="dxa"/>
          </w:tcPr>
          <w:p>
            <w:pPr>
              <w:pStyle w:val="TableParagraph"/>
              <w:spacing w:before="24"/>
              <w:ind w:left="170"/>
              <w:rPr>
                <w:sz w:val="22"/>
              </w:rPr>
            </w:pPr>
            <w:r>
              <w:rPr>
                <w:sz w:val="22"/>
              </w:rPr>
              <w:t>One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Ashburton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Place</w:t>
            </w:r>
          </w:p>
        </w:tc>
      </w:tr>
      <w:tr>
        <w:trPr>
          <w:trHeight w:val="322" w:hRule="atLeast"/>
        </w:trPr>
        <w:tc>
          <w:tcPr>
            <w:tcW w:w="1410" w:type="dxa"/>
          </w:tcPr>
          <w:p>
            <w:pPr>
              <w:pStyle w:val="TableParagraph"/>
              <w:spacing w:before="36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Address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2:</w:t>
            </w:r>
          </w:p>
        </w:tc>
        <w:tc>
          <w:tcPr>
            <w:tcW w:w="5240" w:type="dxa"/>
          </w:tcPr>
          <w:p>
            <w:pPr>
              <w:pStyle w:val="TableParagraph"/>
              <w:spacing w:before="34"/>
              <w:ind w:left="170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Floor,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Suite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1109</w:t>
            </w:r>
          </w:p>
        </w:tc>
      </w:tr>
      <w:tr>
        <w:trPr>
          <w:trHeight w:val="312" w:hRule="atLeast"/>
        </w:trPr>
        <w:tc>
          <w:tcPr>
            <w:tcW w:w="1410" w:type="dxa"/>
          </w:tcPr>
          <w:p>
            <w:pPr>
              <w:pStyle w:val="TableParagraph"/>
              <w:spacing w:before="25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City</w:t>
            </w:r>
          </w:p>
        </w:tc>
        <w:tc>
          <w:tcPr>
            <w:tcW w:w="5240" w:type="dxa"/>
          </w:tcPr>
          <w:p>
            <w:pPr>
              <w:pStyle w:val="TableParagraph"/>
              <w:spacing w:before="24"/>
              <w:ind w:left="170"/>
              <w:rPr>
                <w:sz w:val="22"/>
              </w:rPr>
            </w:pPr>
            <w:r>
              <w:rPr>
                <w:sz w:val="22"/>
              </w:rPr>
              <w:t>Boston</w:t>
            </w:r>
          </w:p>
        </w:tc>
      </w:tr>
      <w:tr>
        <w:trPr>
          <w:trHeight w:val="313" w:hRule="atLeast"/>
        </w:trPr>
        <w:tc>
          <w:tcPr>
            <w:tcW w:w="1410" w:type="dxa"/>
          </w:tcPr>
          <w:p>
            <w:pPr>
              <w:pStyle w:val="TableParagraph"/>
              <w:spacing w:before="26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State</w:t>
            </w:r>
          </w:p>
        </w:tc>
        <w:tc>
          <w:tcPr>
            <w:tcW w:w="5240" w:type="dxa"/>
          </w:tcPr>
          <w:p>
            <w:pPr>
              <w:pStyle w:val="TableParagraph"/>
              <w:spacing w:before="24"/>
              <w:ind w:left="170"/>
              <w:rPr>
                <w:sz w:val="22"/>
              </w:rPr>
            </w:pPr>
            <w:r>
              <w:rPr>
                <w:sz w:val="22"/>
              </w:rPr>
              <w:t>MA</w:t>
            </w:r>
          </w:p>
        </w:tc>
      </w:tr>
      <w:tr>
        <w:trPr>
          <w:trHeight w:val="313" w:hRule="atLeast"/>
        </w:trPr>
        <w:tc>
          <w:tcPr>
            <w:tcW w:w="1410" w:type="dxa"/>
          </w:tcPr>
          <w:p>
            <w:pPr>
              <w:pStyle w:val="TableParagraph"/>
              <w:spacing w:before="26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Zip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Code</w:t>
            </w:r>
          </w:p>
        </w:tc>
        <w:tc>
          <w:tcPr>
            <w:tcW w:w="5240" w:type="dxa"/>
          </w:tcPr>
          <w:p>
            <w:pPr>
              <w:pStyle w:val="TableParagraph"/>
              <w:spacing w:before="24"/>
              <w:ind w:left="170"/>
              <w:rPr>
                <w:sz w:val="22"/>
              </w:rPr>
            </w:pPr>
            <w:r>
              <w:rPr>
                <w:sz w:val="22"/>
              </w:rPr>
              <w:t>02108</w:t>
            </w:r>
          </w:p>
        </w:tc>
      </w:tr>
      <w:tr>
        <w:trPr>
          <w:trHeight w:val="313" w:hRule="atLeast"/>
        </w:trPr>
        <w:tc>
          <w:tcPr>
            <w:tcW w:w="1410" w:type="dxa"/>
          </w:tcPr>
          <w:p>
            <w:pPr>
              <w:pStyle w:val="TableParagraph"/>
              <w:spacing w:before="26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Telephone:</w:t>
            </w:r>
          </w:p>
        </w:tc>
        <w:tc>
          <w:tcPr>
            <w:tcW w:w="5240" w:type="dxa"/>
          </w:tcPr>
          <w:p>
            <w:pPr>
              <w:pStyle w:val="TableParagraph"/>
              <w:spacing w:before="24"/>
              <w:ind w:left="170"/>
              <w:rPr>
                <w:sz w:val="22"/>
              </w:rPr>
            </w:pPr>
            <w:r>
              <w:rPr>
                <w:sz w:val="22"/>
              </w:rPr>
              <w:t>(617)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573-1600</w:t>
            </w:r>
          </w:p>
        </w:tc>
      </w:tr>
      <w:tr>
        <w:trPr>
          <w:trHeight w:val="323" w:hRule="atLeast"/>
        </w:trPr>
        <w:tc>
          <w:tcPr>
            <w:tcW w:w="1410" w:type="dxa"/>
          </w:tcPr>
          <w:p>
            <w:pPr>
              <w:pStyle w:val="TableParagraph"/>
              <w:spacing w:before="26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  <w:tc>
          <w:tcPr>
            <w:tcW w:w="5240" w:type="dxa"/>
          </w:tcPr>
          <w:p>
            <w:pPr>
              <w:pStyle w:val="TableParagraph"/>
              <w:spacing w:before="24"/>
              <w:ind w:left="170"/>
              <w:rPr>
                <w:sz w:val="24"/>
              </w:rPr>
            </w:pPr>
            <w:hyperlink r:id="rId6">
              <w:r>
                <w:rPr>
                  <w:color w:val="002060"/>
                  <w:sz w:val="24"/>
                </w:rPr>
                <w:t>Amanda.CasselKraft@state.ma.us</w:t>
              </w:r>
            </w:hyperlink>
          </w:p>
        </w:tc>
      </w:tr>
      <w:tr>
        <w:trPr>
          <w:trHeight w:val="288" w:hRule="atLeast"/>
        </w:trPr>
        <w:tc>
          <w:tcPr>
            <w:tcW w:w="1410" w:type="dxa"/>
          </w:tcPr>
          <w:p>
            <w:pPr>
              <w:pStyle w:val="TableParagraph"/>
              <w:spacing w:before="14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Fax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</w:p>
        </w:tc>
        <w:tc>
          <w:tcPr>
            <w:tcW w:w="5240" w:type="dxa"/>
          </w:tcPr>
          <w:p>
            <w:pPr>
              <w:pStyle w:val="TableParagraph"/>
              <w:spacing w:line="256" w:lineRule="exact" w:before="13"/>
              <w:ind w:left="170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2240" w:h="15840"/>
          <w:pgMar w:top="1220" w:bottom="280" w:left="920" w:right="9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2"/>
        <w:ind w:left="375" w:right="394"/>
        <w:jc w:val="both"/>
      </w:pPr>
      <w:r>
        <w:rPr/>
        <w:pict>
          <v:shape style="position:absolute;margin-left:65.430000pt;margin-top:-23.080454pt;width:481.15pt;height:26.65pt;mso-position-horizontal-relative:page;mso-position-vertical-relative:paragraph;z-index:15745536" type="#_x0000_t202" id="docshape56" filled="true" fillcolor="#000080" stroked="true" strokeweight="2.220pt" strokecolor="#000000">
            <v:textbox inset="0,0,0,0">
              <w:txbxContent>
                <w:p>
                  <w:pPr>
                    <w:spacing w:before="61"/>
                    <w:ind w:left="751" w:right="0" w:firstLine="0"/>
                    <w:jc w:val="left"/>
                    <w:rPr>
                      <w:rFonts w:ascii="Arial Narrow"/>
                      <w:b/>
                      <w:color w:val="000000"/>
                      <w:sz w:val="32"/>
                    </w:rPr>
                  </w:pP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Section</w:t>
                  </w:r>
                  <w:r>
                    <w:rPr>
                      <w:rFonts w:ascii="Arial Narrow"/>
                      <w:b/>
                      <w:color w:val="FFFFFF"/>
                      <w:spacing w:val="-3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A---Services</w:t>
                  </w:r>
                  <w:r>
                    <w:rPr>
                      <w:rFonts w:ascii="Arial Narrow"/>
                      <w:b/>
                      <w:color w:val="FFFFFF"/>
                      <w:spacing w:val="-2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to</w:t>
                  </w:r>
                  <w:r>
                    <w:rPr>
                      <w:rFonts w:ascii="Arial Narrow"/>
                      <w:b/>
                      <w:color w:val="FFFFFF"/>
                      <w:spacing w:val="-3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be</w:t>
                  </w:r>
                  <w:r>
                    <w:rPr>
                      <w:rFonts w:ascii="Arial Narrow"/>
                      <w:b/>
                      <w:color w:val="FFFFFF"/>
                      <w:spacing w:val="-3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Added/Modified</w:t>
                  </w:r>
                  <w:r>
                    <w:rPr>
                      <w:rFonts w:ascii="Arial Narrow"/>
                      <w:b/>
                      <w:color w:val="FFFFFF"/>
                      <w:spacing w:val="-2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During</w:t>
                  </w:r>
                  <w:r>
                    <w:rPr>
                      <w:rFonts w:ascii="Arial Narrow"/>
                      <w:b/>
                      <w:color w:val="FFFFFF"/>
                      <w:spacing w:val="-3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an</w:t>
                  </w:r>
                  <w:r>
                    <w:rPr>
                      <w:rFonts w:ascii="Arial Narrow"/>
                      <w:b/>
                      <w:color w:val="FFFFFF"/>
                      <w:spacing w:val="-2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Emergency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t>Complete for each service added during a time of emergency.</w:t>
      </w:r>
      <w:r>
        <w:rPr>
          <w:spacing w:val="1"/>
        </w:rPr>
        <w:t> </w:t>
      </w:r>
      <w:r>
        <w:rPr/>
        <w:t>For services in the approved waiver that the</w:t>
      </w:r>
      <w:r>
        <w:rPr>
          <w:spacing w:val="1"/>
        </w:rPr>
        <w:t> </w:t>
      </w:r>
      <w:r>
        <w:rPr/>
        <w:t>state is temporarily modifying, enter the entire service definition and highlight the change.</w:t>
      </w:r>
      <w:r>
        <w:rPr>
          <w:spacing w:val="1"/>
        </w:rPr>
        <w:t> </w:t>
      </w:r>
      <w:r>
        <w:rPr/>
        <w:t>State laws,</w:t>
      </w:r>
      <w:r>
        <w:rPr>
          <w:spacing w:val="1"/>
        </w:rPr>
        <w:t> </w:t>
      </w:r>
      <w:r>
        <w:rPr/>
        <w:t>regulations and policies referenced in the specification should be readily available to CMS upon request</w:t>
      </w:r>
      <w:r>
        <w:rPr>
          <w:spacing w:val="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Medicaid</w:t>
      </w:r>
      <w:r>
        <w:rPr>
          <w:spacing w:val="-1"/>
        </w:rPr>
        <w:t> </w:t>
      </w:r>
      <w:r>
        <w:rPr/>
        <w:t>agency or the</w:t>
      </w:r>
      <w:r>
        <w:rPr>
          <w:spacing w:val="-2"/>
        </w:rPr>
        <w:t> </w:t>
      </w:r>
      <w:r>
        <w:rPr/>
        <w:t>operating agency (if</w:t>
      </w:r>
      <w:r>
        <w:rPr>
          <w:spacing w:val="-1"/>
        </w:rPr>
        <w:t> </w:t>
      </w:r>
      <w:r>
        <w:rPr/>
        <w:t>applicable).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8"/>
        <w:gridCol w:w="176"/>
        <w:gridCol w:w="879"/>
        <w:gridCol w:w="2696"/>
        <w:gridCol w:w="570"/>
        <w:gridCol w:w="4005"/>
      </w:tblGrid>
      <w:tr>
        <w:trPr>
          <w:trHeight w:val="373" w:hRule="atLeast"/>
        </w:trPr>
        <w:tc>
          <w:tcPr>
            <w:tcW w:w="101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88"/>
              <w:ind w:left="4041" w:right="400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Service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z w:val="22"/>
              </w:rPr>
              <w:t>Specification</w:t>
            </w:r>
          </w:p>
        </w:tc>
      </w:tr>
      <w:tr>
        <w:trPr>
          <w:trHeight w:val="313" w:hRule="atLeast"/>
        </w:trPr>
        <w:tc>
          <w:tcPr>
            <w:tcW w:w="1818" w:type="dxa"/>
            <w:tcBorders>
              <w:top w:val="nil"/>
            </w:tcBorders>
          </w:tcPr>
          <w:p>
            <w:pPr>
              <w:pStyle w:val="TableParagraph"/>
              <w:spacing w:line="235" w:lineRule="exact" w:before="58"/>
              <w:rPr>
                <w:sz w:val="22"/>
              </w:rPr>
            </w:pPr>
            <w:r>
              <w:rPr>
                <w:sz w:val="22"/>
              </w:rPr>
              <w:t>Service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Title:</w:t>
            </w:r>
          </w:p>
        </w:tc>
        <w:tc>
          <w:tcPr>
            <w:tcW w:w="8326" w:type="dxa"/>
            <w:gridSpan w:val="5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line="235" w:lineRule="exact" w:before="58"/>
              <w:ind w:left="108"/>
              <w:rPr>
                <w:sz w:val="22"/>
              </w:rPr>
            </w:pPr>
            <w:r>
              <w:rPr>
                <w:sz w:val="22"/>
              </w:rPr>
              <w:t>Assistive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Telehealth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Delivery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HCBS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Waiver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Services</w:t>
            </w:r>
          </w:p>
        </w:tc>
      </w:tr>
      <w:tr>
        <w:trPr>
          <w:trHeight w:val="313" w:hRule="atLeast"/>
        </w:trPr>
        <w:tc>
          <w:tcPr>
            <w:tcW w:w="10144" w:type="dxa"/>
            <w:gridSpan w:val="6"/>
          </w:tcPr>
          <w:p>
            <w:pPr>
              <w:pStyle w:val="TableParagraph"/>
              <w:spacing w:line="233" w:lineRule="exact" w:before="60"/>
              <w:rPr>
                <w:i/>
                <w:sz w:val="22"/>
              </w:rPr>
            </w:pPr>
            <w:r>
              <w:rPr>
                <w:i/>
                <w:sz w:val="22"/>
              </w:rPr>
              <w:t>Complete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this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part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renewal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application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new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waiver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replaces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existing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waiver.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Select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one:</w:t>
            </w:r>
          </w:p>
        </w:tc>
      </w:tr>
      <w:tr>
        <w:trPr>
          <w:trHeight w:val="312" w:hRule="atLeast"/>
        </w:trPr>
        <w:tc>
          <w:tcPr>
            <w:tcW w:w="10144" w:type="dxa"/>
            <w:gridSpan w:val="6"/>
          </w:tcPr>
          <w:p>
            <w:pPr>
              <w:pStyle w:val="TableParagraph"/>
              <w:spacing w:line="235" w:lineRule="exact" w:before="57"/>
              <w:rPr>
                <w:b/>
                <w:sz w:val="22"/>
              </w:rPr>
            </w:pPr>
            <w:r>
              <w:rPr>
                <w:sz w:val="22"/>
              </w:rPr>
              <w:t>Service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Definition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(Scope)</w:t>
            </w:r>
            <w:r>
              <w:rPr>
                <w:b/>
                <w:sz w:val="22"/>
              </w:rPr>
              <w:t>:</w:t>
            </w:r>
          </w:p>
        </w:tc>
      </w:tr>
      <w:tr>
        <w:trPr>
          <w:trHeight w:val="6132" w:hRule="atLeast"/>
        </w:trPr>
        <w:tc>
          <w:tcPr>
            <w:tcW w:w="10144" w:type="dxa"/>
            <w:gridSpan w:val="6"/>
            <w:shd w:val="clear" w:color="auto" w:fill="E6E6E6"/>
          </w:tcPr>
          <w:p>
            <w:pPr>
              <w:pStyle w:val="TableParagraph"/>
              <w:ind w:right="1566"/>
              <w:rPr>
                <w:sz w:val="22"/>
              </w:rPr>
            </w:pPr>
            <w:r>
              <w:rPr>
                <w:sz w:val="22"/>
              </w:rPr>
              <w:t>Adding Assistive Technology for Telehealth Delivery of HCBS Waiver Services in all waivers: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Frail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Elder Waiver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Traumatic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Injury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(TBI)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Waiver</w:t>
            </w:r>
          </w:p>
          <w:p>
            <w:pPr>
              <w:pStyle w:val="TableParagraph"/>
              <w:ind w:right="5532"/>
              <w:rPr>
                <w:sz w:val="22"/>
              </w:rPr>
            </w:pPr>
            <w:r>
              <w:rPr>
                <w:sz w:val="22"/>
              </w:rPr>
              <w:t>MFP – Community Living (MFP-CL) Waiver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MFP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Residential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(MFP-RS)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Waiver</w:t>
            </w:r>
          </w:p>
          <w:p>
            <w:pPr>
              <w:pStyle w:val="TableParagraph"/>
              <w:ind w:right="3771"/>
              <w:rPr>
                <w:sz w:val="22"/>
              </w:rPr>
            </w:pPr>
            <w:r>
              <w:rPr>
                <w:sz w:val="22"/>
              </w:rPr>
              <w:t>Acquired Brain Injury with Residential Habilitation (ABI-RH) Waiver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Acquired Brain Injury Non-residential Habilitation (ABI-N) Waiver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Living Waiver (DDS-CL)</w:t>
            </w:r>
          </w:p>
          <w:p>
            <w:pPr>
              <w:pStyle w:val="TableParagraph"/>
              <w:ind w:right="6728"/>
              <w:rPr>
                <w:sz w:val="22"/>
              </w:rPr>
            </w:pPr>
            <w:r>
              <w:rPr>
                <w:sz w:val="22"/>
              </w:rPr>
              <w:t>Intensive Supports Waiver (DDS-IS)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Adult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Waiver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(DDS-AS)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Children’s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Autism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Spectrum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Disorder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Waiver</w:t>
            </w:r>
          </w:p>
          <w:p>
            <w:pPr>
              <w:pStyle w:val="TableParagraph"/>
              <w:spacing w:before="11"/>
              <w:ind w:left="0"/>
              <w:rPr>
                <w:sz w:val="21"/>
              </w:rPr>
            </w:pPr>
          </w:p>
          <w:p>
            <w:pPr>
              <w:pStyle w:val="TableParagraph"/>
              <w:ind w:right="88"/>
              <w:rPr>
                <w:sz w:val="22"/>
              </w:rPr>
            </w:pPr>
            <w:r>
              <w:rPr>
                <w:sz w:val="22"/>
              </w:rPr>
              <w:t>This service includes the purchasing, leasing or otherwise providing the acquisition of assistive technology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devices such as tablets, smart phones, laptops, etc. for participants, specifically to support the delivery of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participants’ ability to engage in HCBS waiver services in participants’ service plan/waiver plan of care via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telehealth.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This service may include technical assistance for the participant, or, where appropriate, the family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members, guardians, advocates, or authorized representatives of the participant; and training or technical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assistance for professionals or other individuals who provide services to, employ, or are otherwise substantially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involved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major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functions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participants.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Assistive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authorized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waiver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Manager/Service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Coordinator/Care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Manager/Clinical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Manager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Plan/waiver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items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 covered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Plan may 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purchased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Waiver.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Service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participant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already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device.</w:t>
            </w:r>
          </w:p>
        </w:tc>
      </w:tr>
      <w:tr>
        <w:trPr>
          <w:trHeight w:val="313" w:hRule="atLeast"/>
        </w:trPr>
        <w:tc>
          <w:tcPr>
            <w:tcW w:w="10144" w:type="dxa"/>
            <w:gridSpan w:val="6"/>
          </w:tcPr>
          <w:p>
            <w:pPr>
              <w:pStyle w:val="TableParagraph"/>
              <w:spacing w:line="235" w:lineRule="exact" w:before="58"/>
              <w:rPr>
                <w:sz w:val="22"/>
              </w:rPr>
            </w:pPr>
            <w:r>
              <w:rPr>
                <w:sz w:val="22"/>
              </w:rPr>
              <w:t>Specify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applicable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any)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limits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amount,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frequency,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duration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service:</w:t>
            </w:r>
          </w:p>
        </w:tc>
      </w:tr>
      <w:tr>
        <w:trPr>
          <w:trHeight w:val="313" w:hRule="atLeast"/>
        </w:trPr>
        <w:tc>
          <w:tcPr>
            <w:tcW w:w="10144" w:type="dxa"/>
            <w:gridSpan w:val="6"/>
            <w:tcBorders>
              <w:bottom w:val="nil"/>
            </w:tcBorders>
            <w:shd w:val="clear" w:color="auto" w:fill="E6E6E6"/>
          </w:tcPr>
          <w:p>
            <w:pPr>
              <w:pStyle w:val="TableParagraph"/>
              <w:spacing w:line="235" w:lineRule="exact" w:before="58"/>
              <w:rPr>
                <w:sz w:val="22"/>
              </w:rPr>
            </w:pPr>
            <w:r>
              <w:rPr>
                <w:sz w:val="22"/>
              </w:rPr>
              <w:t>Limited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costly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alternative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successfully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participant’s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need,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$500.</w:t>
            </w:r>
          </w:p>
        </w:tc>
      </w:tr>
      <w:tr>
        <w:trPr>
          <w:trHeight w:val="312" w:hRule="atLeast"/>
        </w:trPr>
        <w:tc>
          <w:tcPr>
            <w:tcW w:w="101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27"/>
              <w:ind w:left="4041" w:right="4008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Provider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z w:val="22"/>
              </w:rPr>
              <w:t>Specifications</w:t>
            </w:r>
          </w:p>
        </w:tc>
      </w:tr>
      <w:tr>
        <w:trPr>
          <w:trHeight w:val="360" w:hRule="atLeast"/>
        </w:trPr>
        <w:tc>
          <w:tcPr>
            <w:tcW w:w="1994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58"/>
              <w:ind w:right="637"/>
              <w:rPr>
                <w:b/>
                <w:sz w:val="22"/>
              </w:rPr>
            </w:pPr>
            <w:r>
              <w:rPr>
                <w:sz w:val="22"/>
              </w:rPr>
              <w:t>Provider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Category(s)</w:t>
            </w:r>
            <w:r>
              <w:rPr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(check one or</w:t>
            </w:r>
            <w:r>
              <w:rPr>
                <w:i/>
                <w:spacing w:val="-53"/>
                <w:sz w:val="22"/>
              </w:rPr>
              <w:t> </w:t>
            </w:r>
            <w:r>
              <w:rPr>
                <w:i/>
                <w:sz w:val="22"/>
              </w:rPr>
              <w:t>both)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879" w:type="dxa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58"/>
              <w:ind w:left="31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X</w:t>
            </w:r>
          </w:p>
        </w:tc>
        <w:tc>
          <w:tcPr>
            <w:tcW w:w="2696" w:type="dxa"/>
            <w:tcBorders>
              <w:top w:val="nil"/>
            </w:tcBorders>
          </w:tcPr>
          <w:p>
            <w:pPr>
              <w:pStyle w:val="TableParagraph"/>
              <w:spacing w:before="58"/>
              <w:rPr>
                <w:sz w:val="22"/>
              </w:rPr>
            </w:pPr>
            <w:r>
              <w:rPr>
                <w:sz w:val="22"/>
              </w:rPr>
              <w:t>Individual.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types:</w:t>
            </w:r>
          </w:p>
        </w:tc>
        <w:tc>
          <w:tcPr>
            <w:tcW w:w="570" w:type="dxa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58"/>
              <w:ind w:left="208"/>
              <w:rPr>
                <w:sz w:val="22"/>
              </w:rPr>
            </w:pPr>
            <w:r>
              <w:rPr>
                <w:w w:val="99"/>
                <w:sz w:val="22"/>
              </w:rPr>
              <w:t>X</w:t>
            </w:r>
          </w:p>
        </w:tc>
        <w:tc>
          <w:tcPr>
            <w:tcW w:w="4005" w:type="dxa"/>
            <w:tcBorders>
              <w:top w:val="nil"/>
            </w:tcBorders>
          </w:tcPr>
          <w:p>
            <w:pPr>
              <w:pStyle w:val="TableParagraph"/>
              <w:spacing w:before="58"/>
              <w:ind w:left="111"/>
              <w:rPr>
                <w:sz w:val="22"/>
              </w:rPr>
            </w:pPr>
            <w:r>
              <w:rPr>
                <w:sz w:val="22"/>
              </w:rPr>
              <w:t>Agency.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types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agencies:</w:t>
            </w:r>
          </w:p>
        </w:tc>
      </w:tr>
      <w:tr>
        <w:trPr>
          <w:trHeight w:val="565" w:hRule="atLeast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5" w:type="dxa"/>
            <w:gridSpan w:val="2"/>
            <w:shd w:val="clear" w:color="auto" w:fill="E6E6E6"/>
          </w:tcPr>
          <w:p>
            <w:pPr>
              <w:pStyle w:val="TableParagraph"/>
              <w:spacing w:line="250" w:lineRule="atLeast" w:before="39"/>
              <w:ind w:left="108" w:right="560"/>
              <w:rPr>
                <w:sz w:val="22"/>
              </w:rPr>
            </w:pPr>
            <w:r>
              <w:rPr>
                <w:sz w:val="22"/>
              </w:rPr>
              <w:t>Individual Qualified contractors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authorized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equipment</w:t>
            </w:r>
          </w:p>
        </w:tc>
        <w:tc>
          <w:tcPr>
            <w:tcW w:w="4575" w:type="dxa"/>
            <w:gridSpan w:val="2"/>
            <w:shd w:val="clear" w:color="auto" w:fill="E6E6E6"/>
          </w:tcPr>
          <w:p>
            <w:pPr>
              <w:pStyle w:val="TableParagraph"/>
              <w:spacing w:line="250" w:lineRule="atLeast" w:before="39"/>
              <w:ind w:left="110" w:right="559"/>
              <w:rPr>
                <w:sz w:val="22"/>
              </w:rPr>
            </w:pPr>
            <w:r>
              <w:rPr>
                <w:sz w:val="22"/>
              </w:rPr>
              <w:t>Qualified Contractors authorized to sell this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equipment</w:t>
            </w:r>
          </w:p>
        </w:tc>
      </w:tr>
      <w:tr>
        <w:trPr>
          <w:trHeight w:val="313" w:hRule="atLeast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5" w:type="dxa"/>
            <w:gridSpan w:val="2"/>
            <w:shd w:val="clear" w:color="auto" w:fill="E6E6E6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575" w:type="dxa"/>
            <w:gridSpan w:val="2"/>
            <w:shd w:val="clear" w:color="auto" w:fill="E6E6E6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99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5" w:type="dxa"/>
            <w:gridSpan w:val="2"/>
            <w:shd w:val="clear" w:color="auto" w:fill="E6E6E6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575" w:type="dxa"/>
            <w:gridSpan w:val="2"/>
            <w:shd w:val="clear" w:color="auto" w:fill="E6E6E6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top="1320" w:bottom="280" w:left="920" w:right="900"/>
        </w:sectPr>
      </w:pPr>
    </w:p>
    <w:tbl>
      <w:tblPr>
        <w:tblW w:w="0" w:type="auto"/>
        <w:jc w:val="left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7"/>
        <w:gridCol w:w="447"/>
        <w:gridCol w:w="307"/>
        <w:gridCol w:w="572"/>
        <w:gridCol w:w="178"/>
        <w:gridCol w:w="431"/>
        <w:gridCol w:w="124"/>
        <w:gridCol w:w="1995"/>
        <w:gridCol w:w="550"/>
        <w:gridCol w:w="416"/>
        <w:gridCol w:w="813"/>
        <w:gridCol w:w="571"/>
        <w:gridCol w:w="1841"/>
      </w:tblGrid>
      <w:tr>
        <w:trPr>
          <w:trHeight w:val="818" w:hRule="atLeast"/>
        </w:trPr>
        <w:tc>
          <w:tcPr>
            <w:tcW w:w="3411" w:type="dxa"/>
            <w:gridSpan w:val="5"/>
          </w:tcPr>
          <w:p>
            <w:pPr>
              <w:pStyle w:val="TableParagraph"/>
              <w:spacing w:line="250" w:lineRule="atLeast" w:before="39"/>
              <w:ind w:right="118"/>
              <w:rPr>
                <w:i/>
                <w:sz w:val="22"/>
              </w:rPr>
            </w:pPr>
            <w:r>
              <w:rPr>
                <w:sz w:val="22"/>
              </w:rPr>
              <w:t>Specify whether the service may be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provided by </w:t>
            </w:r>
            <w:r>
              <w:rPr>
                <w:i/>
                <w:sz w:val="22"/>
              </w:rPr>
              <w:t>(check each that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applies):</w:t>
            </w:r>
          </w:p>
        </w:tc>
        <w:tc>
          <w:tcPr>
            <w:tcW w:w="431" w:type="dxa"/>
            <w:shd w:val="clear" w:color="auto" w:fill="E6E6E6"/>
          </w:tcPr>
          <w:p>
            <w:pPr>
              <w:pStyle w:val="TableParagraph"/>
              <w:spacing w:before="55"/>
              <w:ind w:left="10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99"/>
                <w:sz w:val="22"/>
              </w:rPr>
              <w:t></w:t>
            </w:r>
          </w:p>
        </w:tc>
        <w:tc>
          <w:tcPr>
            <w:tcW w:w="2669" w:type="dxa"/>
            <w:gridSpan w:val="3"/>
          </w:tcPr>
          <w:p>
            <w:pPr>
              <w:pStyle w:val="TableParagraph"/>
              <w:spacing w:before="54"/>
              <w:ind w:left="105" w:right="711"/>
              <w:rPr>
                <w:sz w:val="22"/>
              </w:rPr>
            </w:pPr>
            <w:r>
              <w:rPr>
                <w:sz w:val="22"/>
              </w:rPr>
              <w:t>Legally Responsible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Person</w:t>
            </w:r>
          </w:p>
        </w:tc>
        <w:tc>
          <w:tcPr>
            <w:tcW w:w="416" w:type="dxa"/>
            <w:shd w:val="clear" w:color="auto" w:fill="E6E6E6"/>
          </w:tcPr>
          <w:p>
            <w:pPr>
              <w:pStyle w:val="TableParagraph"/>
              <w:spacing w:before="55"/>
              <w:ind w:left="104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99"/>
                <w:sz w:val="22"/>
              </w:rPr>
              <w:t></w:t>
            </w:r>
          </w:p>
        </w:tc>
        <w:tc>
          <w:tcPr>
            <w:tcW w:w="3225" w:type="dxa"/>
            <w:gridSpan w:val="3"/>
          </w:tcPr>
          <w:p>
            <w:pPr>
              <w:pStyle w:val="TableParagraph"/>
              <w:spacing w:before="54"/>
              <w:ind w:left="100"/>
              <w:rPr>
                <w:sz w:val="22"/>
              </w:rPr>
            </w:pPr>
            <w:r>
              <w:rPr>
                <w:sz w:val="22"/>
              </w:rPr>
              <w:t>Relative/Legal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Guardian</w:t>
            </w:r>
          </w:p>
        </w:tc>
      </w:tr>
      <w:tr>
        <w:trPr>
          <w:trHeight w:val="313" w:hRule="atLeast"/>
        </w:trPr>
        <w:tc>
          <w:tcPr>
            <w:tcW w:w="10152" w:type="dxa"/>
            <w:gridSpan w:val="13"/>
          </w:tcPr>
          <w:p>
            <w:pPr>
              <w:pStyle w:val="TableParagraph"/>
              <w:spacing w:line="239" w:lineRule="exact" w:before="54"/>
              <w:rPr>
                <w:sz w:val="22"/>
              </w:rPr>
            </w:pPr>
            <w:r>
              <w:rPr>
                <w:b/>
                <w:sz w:val="22"/>
              </w:rPr>
              <w:t>Provider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Qualifications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provide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following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each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type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provider)</w:t>
            </w:r>
            <w:r>
              <w:rPr>
                <w:sz w:val="22"/>
              </w:rPr>
              <w:t>:</w:t>
            </w:r>
          </w:p>
        </w:tc>
      </w:tr>
      <w:tr>
        <w:trPr>
          <w:trHeight w:val="394" w:hRule="atLeast"/>
        </w:trPr>
        <w:tc>
          <w:tcPr>
            <w:tcW w:w="1907" w:type="dxa"/>
          </w:tcPr>
          <w:p>
            <w:pPr>
              <w:pStyle w:val="TableParagraph"/>
              <w:spacing w:before="54"/>
              <w:rPr>
                <w:sz w:val="22"/>
              </w:rPr>
            </w:pPr>
            <w:r>
              <w:rPr>
                <w:sz w:val="22"/>
              </w:rPr>
              <w:t>Provider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Type:</w:t>
            </w:r>
          </w:p>
        </w:tc>
        <w:tc>
          <w:tcPr>
            <w:tcW w:w="2059" w:type="dxa"/>
            <w:gridSpan w:val="6"/>
          </w:tcPr>
          <w:p>
            <w:pPr>
              <w:pStyle w:val="TableParagraph"/>
              <w:spacing w:before="54"/>
              <w:ind w:left="279"/>
              <w:rPr>
                <w:i/>
                <w:sz w:val="22"/>
              </w:rPr>
            </w:pPr>
            <w:r>
              <w:rPr>
                <w:sz w:val="22"/>
              </w:rPr>
              <w:t>License</w:t>
            </w:r>
            <w:r>
              <w:rPr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(specify)</w:t>
            </w:r>
          </w:p>
        </w:tc>
        <w:tc>
          <w:tcPr>
            <w:tcW w:w="1995" w:type="dxa"/>
          </w:tcPr>
          <w:p>
            <w:pPr>
              <w:pStyle w:val="TableParagraph"/>
              <w:spacing w:before="54"/>
              <w:ind w:left="123"/>
              <w:rPr>
                <w:i/>
                <w:sz w:val="22"/>
              </w:rPr>
            </w:pPr>
            <w:r>
              <w:rPr>
                <w:sz w:val="22"/>
              </w:rPr>
              <w:t>Certificate</w:t>
            </w:r>
            <w:r>
              <w:rPr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(specify)</w:t>
            </w:r>
          </w:p>
        </w:tc>
        <w:tc>
          <w:tcPr>
            <w:tcW w:w="4191" w:type="dxa"/>
            <w:gridSpan w:val="5"/>
          </w:tcPr>
          <w:p>
            <w:pPr>
              <w:pStyle w:val="TableParagraph"/>
              <w:spacing w:before="54"/>
              <w:ind w:left="1016"/>
              <w:rPr>
                <w:i/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Standard</w:t>
            </w:r>
            <w:r>
              <w:rPr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(specify)</w:t>
            </w:r>
          </w:p>
        </w:tc>
      </w:tr>
      <w:tr>
        <w:trPr>
          <w:trHeight w:val="1072" w:hRule="atLeast"/>
        </w:trPr>
        <w:tc>
          <w:tcPr>
            <w:tcW w:w="1907" w:type="dxa"/>
            <w:shd w:val="clear" w:color="auto" w:fill="E6E6E6"/>
          </w:tcPr>
          <w:p>
            <w:pPr>
              <w:pStyle w:val="TableParagraph"/>
              <w:spacing w:line="250" w:lineRule="atLeast" w:before="41"/>
              <w:ind w:right="232"/>
              <w:rPr>
                <w:sz w:val="22"/>
              </w:rPr>
            </w:pPr>
            <w:r>
              <w:rPr>
                <w:sz w:val="22"/>
              </w:rPr>
              <w:t>Qualified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Contractors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authorized to sell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equipment</w:t>
            </w:r>
          </w:p>
        </w:tc>
        <w:tc>
          <w:tcPr>
            <w:tcW w:w="2059" w:type="dxa"/>
            <w:gridSpan w:val="6"/>
            <w:shd w:val="clear" w:color="auto" w:fill="E6E6E6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95" w:type="dxa"/>
            <w:shd w:val="clear" w:color="auto" w:fill="E6E6E6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91" w:type="dxa"/>
            <w:gridSpan w:val="5"/>
            <w:shd w:val="clear" w:color="auto" w:fill="E6E6E6"/>
          </w:tcPr>
          <w:p>
            <w:pPr>
              <w:pStyle w:val="TableParagraph"/>
              <w:spacing w:before="54"/>
              <w:ind w:left="104" w:right="261"/>
              <w:rPr>
                <w:sz w:val="22"/>
              </w:rPr>
            </w:pPr>
            <w:r>
              <w:rPr>
                <w:sz w:val="22"/>
              </w:rPr>
              <w:t>This service can be purchased from typical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vendors in the community. Vendors must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industry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community.</w:t>
            </w:r>
          </w:p>
        </w:tc>
      </w:tr>
      <w:tr>
        <w:trPr>
          <w:trHeight w:val="1324" w:hRule="atLeast"/>
        </w:trPr>
        <w:tc>
          <w:tcPr>
            <w:tcW w:w="1907" w:type="dxa"/>
            <w:shd w:val="clear" w:color="auto" w:fill="E6E6E6"/>
          </w:tcPr>
          <w:p>
            <w:pPr>
              <w:pStyle w:val="TableParagraph"/>
              <w:spacing w:before="54"/>
              <w:ind w:right="240"/>
              <w:rPr>
                <w:sz w:val="22"/>
              </w:rPr>
            </w:pPr>
            <w:r>
              <w:rPr>
                <w:sz w:val="22"/>
              </w:rPr>
              <w:t>Individual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Qualified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contractors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authorized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sell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this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equipment</w:t>
            </w:r>
          </w:p>
        </w:tc>
        <w:tc>
          <w:tcPr>
            <w:tcW w:w="2059" w:type="dxa"/>
            <w:gridSpan w:val="6"/>
            <w:shd w:val="clear" w:color="auto" w:fill="E6E6E6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95" w:type="dxa"/>
            <w:shd w:val="clear" w:color="auto" w:fill="E6E6E6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91" w:type="dxa"/>
            <w:gridSpan w:val="5"/>
            <w:shd w:val="clear" w:color="auto" w:fill="E6E6E6"/>
          </w:tcPr>
          <w:p>
            <w:pPr>
              <w:pStyle w:val="TableParagraph"/>
              <w:spacing w:before="54"/>
              <w:ind w:left="104" w:right="261"/>
              <w:rPr>
                <w:sz w:val="22"/>
              </w:rPr>
            </w:pPr>
            <w:r>
              <w:rPr>
                <w:sz w:val="22"/>
              </w:rPr>
              <w:t>This service can be purchased from typical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vendors in the community. Vendors must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industry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community.</w:t>
            </w:r>
          </w:p>
        </w:tc>
      </w:tr>
      <w:tr>
        <w:trPr>
          <w:trHeight w:val="394" w:hRule="atLeast"/>
        </w:trPr>
        <w:tc>
          <w:tcPr>
            <w:tcW w:w="10152" w:type="dxa"/>
            <w:gridSpan w:val="13"/>
          </w:tcPr>
          <w:p>
            <w:pPr>
              <w:pStyle w:val="TableParagraph"/>
              <w:spacing w:before="56"/>
              <w:rPr>
                <w:b/>
                <w:sz w:val="22"/>
              </w:rPr>
            </w:pPr>
            <w:r>
              <w:rPr>
                <w:b/>
                <w:sz w:val="22"/>
              </w:rPr>
              <w:t>Verification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Provider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Qualifications</w:t>
            </w:r>
          </w:p>
        </w:tc>
      </w:tr>
      <w:tr>
        <w:trPr>
          <w:trHeight w:val="313" w:hRule="atLeast"/>
        </w:trPr>
        <w:tc>
          <w:tcPr>
            <w:tcW w:w="2354" w:type="dxa"/>
            <w:gridSpan w:val="2"/>
          </w:tcPr>
          <w:p>
            <w:pPr>
              <w:pStyle w:val="TableParagraph"/>
              <w:spacing w:line="239" w:lineRule="exact" w:before="54"/>
              <w:ind w:left="515"/>
              <w:rPr>
                <w:sz w:val="22"/>
              </w:rPr>
            </w:pPr>
            <w:r>
              <w:rPr>
                <w:sz w:val="22"/>
              </w:rPr>
              <w:t>Provider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Type:</w:t>
            </w:r>
          </w:p>
        </w:tc>
        <w:tc>
          <w:tcPr>
            <w:tcW w:w="4573" w:type="dxa"/>
            <w:gridSpan w:val="8"/>
          </w:tcPr>
          <w:p>
            <w:pPr>
              <w:pStyle w:val="TableParagraph"/>
              <w:spacing w:line="239" w:lineRule="exact" w:before="54"/>
              <w:ind w:left="705"/>
              <w:rPr>
                <w:sz w:val="22"/>
              </w:rPr>
            </w:pPr>
            <w:r>
              <w:rPr>
                <w:sz w:val="22"/>
              </w:rPr>
              <w:t>Entity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Responsible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Verification:</w:t>
            </w:r>
          </w:p>
        </w:tc>
        <w:tc>
          <w:tcPr>
            <w:tcW w:w="3225" w:type="dxa"/>
            <w:gridSpan w:val="3"/>
          </w:tcPr>
          <w:p>
            <w:pPr>
              <w:pStyle w:val="TableParagraph"/>
              <w:spacing w:line="239" w:lineRule="exact" w:before="54"/>
              <w:ind w:left="466"/>
              <w:rPr>
                <w:sz w:val="22"/>
              </w:rPr>
            </w:pPr>
            <w:r>
              <w:rPr>
                <w:sz w:val="22"/>
              </w:rPr>
              <w:t>Frequency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Verification</w:t>
            </w:r>
          </w:p>
        </w:tc>
      </w:tr>
      <w:tr>
        <w:trPr>
          <w:trHeight w:val="818" w:hRule="atLeast"/>
        </w:trPr>
        <w:tc>
          <w:tcPr>
            <w:tcW w:w="2354" w:type="dxa"/>
            <w:gridSpan w:val="2"/>
            <w:shd w:val="clear" w:color="auto" w:fill="E6E6E6"/>
          </w:tcPr>
          <w:p>
            <w:pPr>
              <w:pStyle w:val="TableParagraph"/>
              <w:spacing w:before="54"/>
              <w:ind w:right="282"/>
              <w:rPr>
                <w:sz w:val="22"/>
              </w:rPr>
            </w:pPr>
            <w:r>
              <w:rPr>
                <w:sz w:val="22"/>
              </w:rPr>
              <w:t>Qualified Contractors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authorized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this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equipment</w:t>
            </w:r>
          </w:p>
        </w:tc>
        <w:tc>
          <w:tcPr>
            <w:tcW w:w="4573" w:type="dxa"/>
            <w:gridSpan w:val="8"/>
            <w:shd w:val="clear" w:color="auto" w:fill="E6E6E6"/>
          </w:tcPr>
          <w:p>
            <w:pPr>
              <w:pStyle w:val="TableParagraph"/>
              <w:spacing w:before="54"/>
              <w:ind w:left="106" w:right="479"/>
              <w:rPr>
                <w:sz w:val="22"/>
              </w:rPr>
            </w:pPr>
            <w:r>
              <w:rPr>
                <w:sz w:val="22"/>
              </w:rPr>
              <w:t>ASAPs,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DDS,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MRC,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UMMS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Organization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(ASO),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Fiscal</w:t>
            </w:r>
          </w:p>
          <w:p>
            <w:pPr>
              <w:pStyle w:val="TableParagraph"/>
              <w:spacing w:line="238" w:lineRule="exact"/>
              <w:ind w:left="106"/>
              <w:rPr>
                <w:sz w:val="22"/>
              </w:rPr>
            </w:pPr>
            <w:r>
              <w:rPr>
                <w:sz w:val="22"/>
              </w:rPr>
              <w:t>Intermediary,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FMS/FEA</w:t>
            </w:r>
          </w:p>
        </w:tc>
        <w:tc>
          <w:tcPr>
            <w:tcW w:w="3225" w:type="dxa"/>
            <w:gridSpan w:val="3"/>
            <w:shd w:val="clear" w:color="auto" w:fill="E6E6E6"/>
          </w:tcPr>
          <w:p>
            <w:pPr>
              <w:pStyle w:val="TableParagraph"/>
              <w:spacing w:before="54"/>
              <w:ind w:left="106"/>
              <w:rPr>
                <w:sz w:val="22"/>
              </w:rPr>
            </w:pPr>
            <w:r>
              <w:rPr>
                <w:sz w:val="22"/>
              </w:rPr>
              <w:t>Prior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initiation.</w:t>
            </w:r>
          </w:p>
        </w:tc>
      </w:tr>
      <w:tr>
        <w:trPr>
          <w:trHeight w:val="819" w:hRule="atLeast"/>
        </w:trPr>
        <w:tc>
          <w:tcPr>
            <w:tcW w:w="2354" w:type="dxa"/>
            <w:gridSpan w:val="2"/>
            <w:shd w:val="clear" w:color="auto" w:fill="E6E6E6"/>
          </w:tcPr>
          <w:p>
            <w:pPr>
              <w:pStyle w:val="TableParagraph"/>
              <w:spacing w:line="250" w:lineRule="atLeast" w:before="40"/>
              <w:ind w:right="234"/>
              <w:rPr>
                <w:sz w:val="22"/>
              </w:rPr>
            </w:pPr>
            <w:r>
              <w:rPr>
                <w:sz w:val="22"/>
              </w:rPr>
              <w:t>Individual Qualified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contractors authorized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equipment</w:t>
            </w:r>
          </w:p>
        </w:tc>
        <w:tc>
          <w:tcPr>
            <w:tcW w:w="4573" w:type="dxa"/>
            <w:gridSpan w:val="8"/>
            <w:shd w:val="clear" w:color="auto" w:fill="E6E6E6"/>
          </w:tcPr>
          <w:p>
            <w:pPr>
              <w:pStyle w:val="TableParagraph"/>
              <w:spacing w:line="250" w:lineRule="atLeast" w:before="40"/>
              <w:ind w:left="106" w:right="479"/>
              <w:rPr>
                <w:sz w:val="22"/>
              </w:rPr>
            </w:pPr>
            <w:r>
              <w:rPr>
                <w:sz w:val="22"/>
              </w:rPr>
              <w:t>ASAPs,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DDS,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MRC,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UMMS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Service Organization (ASO), Fiscal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Intermediary,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FMS/FEA</w:t>
            </w:r>
          </w:p>
        </w:tc>
        <w:tc>
          <w:tcPr>
            <w:tcW w:w="3225" w:type="dxa"/>
            <w:gridSpan w:val="3"/>
            <w:shd w:val="clear" w:color="auto" w:fill="E6E6E6"/>
          </w:tcPr>
          <w:p>
            <w:pPr>
              <w:pStyle w:val="TableParagraph"/>
              <w:spacing w:before="54"/>
              <w:ind w:left="106"/>
              <w:rPr>
                <w:sz w:val="22"/>
              </w:rPr>
            </w:pPr>
            <w:r>
              <w:rPr>
                <w:sz w:val="22"/>
              </w:rPr>
              <w:t>Prior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initiation.</w:t>
            </w:r>
          </w:p>
        </w:tc>
      </w:tr>
      <w:tr>
        <w:trPr>
          <w:trHeight w:val="311" w:hRule="atLeast"/>
        </w:trPr>
        <w:tc>
          <w:tcPr>
            <w:tcW w:w="2354" w:type="dxa"/>
            <w:gridSpan w:val="2"/>
            <w:tcBorders>
              <w:bottom w:val="nil"/>
            </w:tcBorders>
            <w:shd w:val="clear" w:color="auto" w:fill="E6E6E6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73" w:type="dxa"/>
            <w:gridSpan w:val="8"/>
            <w:tcBorders>
              <w:bottom w:val="nil"/>
            </w:tcBorders>
            <w:shd w:val="clear" w:color="auto" w:fill="E6E6E6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5" w:type="dxa"/>
            <w:gridSpan w:val="3"/>
            <w:tcBorders>
              <w:bottom w:val="nil"/>
            </w:tcBorders>
            <w:shd w:val="clear" w:color="auto" w:fill="E6E6E6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101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84"/>
              <w:ind w:left="3961" w:right="393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Service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Delivery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Method</w:t>
            </w:r>
          </w:p>
        </w:tc>
      </w:tr>
      <w:tr>
        <w:trPr>
          <w:trHeight w:val="566" w:hRule="atLeast"/>
        </w:trPr>
        <w:tc>
          <w:tcPr>
            <w:tcW w:w="2661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52" w:lineRule="exact" w:before="56"/>
              <w:rPr>
                <w:b/>
                <w:sz w:val="22"/>
              </w:rPr>
            </w:pPr>
            <w:r>
              <w:rPr>
                <w:b/>
                <w:sz w:val="22"/>
              </w:rPr>
              <w:t>Service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Delivery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Method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i/>
                <w:sz w:val="22"/>
              </w:rPr>
              <w:t>(check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each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applies)</w:t>
            </w:r>
            <w:r>
              <w:rPr>
                <w:sz w:val="22"/>
              </w:rPr>
              <w:t>:</w:t>
            </w:r>
          </w:p>
        </w:tc>
        <w:tc>
          <w:tcPr>
            <w:tcW w:w="572" w:type="dxa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54"/>
              <w:ind w:left="106"/>
              <w:rPr>
                <w:sz w:val="22"/>
              </w:rPr>
            </w:pPr>
            <w:r>
              <w:rPr>
                <w:w w:val="99"/>
                <w:sz w:val="22"/>
              </w:rPr>
              <w:t>X</w:t>
            </w:r>
          </w:p>
        </w:tc>
        <w:tc>
          <w:tcPr>
            <w:tcW w:w="4507" w:type="dxa"/>
            <w:gridSpan w:val="7"/>
            <w:tcBorders>
              <w:top w:val="nil"/>
            </w:tcBorders>
          </w:tcPr>
          <w:p>
            <w:pPr>
              <w:pStyle w:val="TableParagraph"/>
              <w:spacing w:before="54"/>
              <w:ind w:left="106"/>
              <w:rPr>
                <w:sz w:val="21"/>
              </w:rPr>
            </w:pPr>
            <w:r>
              <w:rPr>
                <w:sz w:val="21"/>
              </w:rPr>
              <w:t>Participant-directed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specified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Appendix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E</w:t>
            </w:r>
          </w:p>
        </w:tc>
        <w:tc>
          <w:tcPr>
            <w:tcW w:w="571" w:type="dxa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54"/>
              <w:ind w:left="103"/>
              <w:rPr>
                <w:sz w:val="22"/>
              </w:rPr>
            </w:pPr>
            <w:r>
              <w:rPr>
                <w:w w:val="99"/>
                <w:sz w:val="22"/>
              </w:rPr>
              <w:t>X</w:t>
            </w: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spacing w:before="54"/>
              <w:ind w:left="104"/>
              <w:rPr>
                <w:sz w:val="22"/>
              </w:rPr>
            </w:pPr>
            <w:r>
              <w:rPr>
                <w:sz w:val="22"/>
              </w:rPr>
              <w:t>Provider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managed</w:t>
            </w:r>
          </w:p>
        </w:tc>
      </w:tr>
      <w:tr>
        <w:trPr>
          <w:trHeight w:val="784" w:hRule="atLeast"/>
        </w:trPr>
        <w:tc>
          <w:tcPr>
            <w:tcW w:w="2661" w:type="dxa"/>
            <w:gridSpan w:val="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2" w:type="dxa"/>
            <w:shd w:val="clear" w:color="auto" w:fill="E6E6E6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07" w:type="dxa"/>
            <w:gridSpan w:val="7"/>
          </w:tcPr>
          <w:p>
            <w:pPr>
              <w:pStyle w:val="TableParagraph"/>
              <w:spacing w:line="242" w:lineRule="exact" w:before="38"/>
              <w:ind w:left="106" w:right="117"/>
              <w:rPr>
                <w:sz w:val="21"/>
              </w:rPr>
            </w:pPr>
            <w:r>
              <w:rPr>
                <w:sz w:val="21"/>
              </w:rPr>
              <w:t>Participant direction available only in waivers that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already include opportunities for participant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direction.</w:t>
            </w:r>
          </w:p>
        </w:tc>
        <w:tc>
          <w:tcPr>
            <w:tcW w:w="571" w:type="dxa"/>
            <w:shd w:val="clear" w:color="auto" w:fill="E6E6E6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2661" w:type="dxa"/>
            <w:gridSpan w:val="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2" w:type="dxa"/>
            <w:shd w:val="clear" w:color="auto" w:fill="E6E6E6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07" w:type="dxa"/>
            <w:gridSpan w:val="7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1" w:type="dxa"/>
            <w:shd w:val="clear" w:color="auto" w:fill="E6E6E6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8"/>
        <w:gridCol w:w="8320"/>
      </w:tblGrid>
      <w:tr>
        <w:trPr>
          <w:trHeight w:val="373" w:hRule="atLeast"/>
        </w:trPr>
        <w:tc>
          <w:tcPr>
            <w:tcW w:w="10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88"/>
              <w:ind w:left="4134" w:right="410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Service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z w:val="22"/>
              </w:rPr>
              <w:t>Specification</w:t>
            </w:r>
          </w:p>
        </w:tc>
      </w:tr>
      <w:tr>
        <w:trPr>
          <w:trHeight w:val="311" w:hRule="atLeast"/>
        </w:trPr>
        <w:tc>
          <w:tcPr>
            <w:tcW w:w="1828" w:type="dxa"/>
            <w:tcBorders>
              <w:top w:val="nil"/>
            </w:tcBorders>
          </w:tcPr>
          <w:p>
            <w:pPr>
              <w:pStyle w:val="TableParagraph"/>
              <w:spacing w:line="235" w:lineRule="exact" w:before="57"/>
              <w:rPr>
                <w:sz w:val="22"/>
              </w:rPr>
            </w:pPr>
            <w:r>
              <w:rPr>
                <w:sz w:val="22"/>
              </w:rPr>
              <w:t>Service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Title:</w:t>
            </w:r>
          </w:p>
        </w:tc>
        <w:tc>
          <w:tcPr>
            <w:tcW w:w="8320" w:type="dxa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line="235" w:lineRule="exact" w:before="57"/>
              <w:ind w:left="108"/>
              <w:rPr>
                <w:sz w:val="22"/>
              </w:rPr>
            </w:pPr>
            <w:r>
              <w:rPr>
                <w:sz w:val="22"/>
              </w:rPr>
              <w:t>Home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Delivered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Meals</w:t>
            </w:r>
          </w:p>
        </w:tc>
      </w:tr>
      <w:tr>
        <w:trPr>
          <w:trHeight w:val="313" w:hRule="atLeast"/>
        </w:trPr>
        <w:tc>
          <w:tcPr>
            <w:tcW w:w="10148" w:type="dxa"/>
            <w:gridSpan w:val="2"/>
          </w:tcPr>
          <w:p>
            <w:pPr>
              <w:pStyle w:val="TableParagraph"/>
              <w:spacing w:line="233" w:lineRule="exact" w:before="60"/>
              <w:rPr>
                <w:i/>
                <w:sz w:val="22"/>
              </w:rPr>
            </w:pPr>
            <w:r>
              <w:rPr>
                <w:i/>
                <w:sz w:val="22"/>
              </w:rPr>
              <w:t>Complete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this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part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renewal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application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new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waiver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replaces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existing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waiver.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Select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one:</w:t>
            </w:r>
          </w:p>
        </w:tc>
      </w:tr>
      <w:tr>
        <w:trPr>
          <w:trHeight w:val="313" w:hRule="atLeast"/>
        </w:trPr>
        <w:tc>
          <w:tcPr>
            <w:tcW w:w="10148" w:type="dxa"/>
            <w:gridSpan w:val="2"/>
          </w:tcPr>
          <w:p>
            <w:pPr>
              <w:pStyle w:val="TableParagraph"/>
              <w:spacing w:line="235" w:lineRule="exact" w:before="58"/>
              <w:rPr>
                <w:b/>
                <w:sz w:val="22"/>
              </w:rPr>
            </w:pPr>
            <w:r>
              <w:rPr>
                <w:sz w:val="22"/>
              </w:rPr>
              <w:t>Service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Definition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(Scope)</w:t>
            </w:r>
            <w:r>
              <w:rPr>
                <w:b/>
                <w:sz w:val="22"/>
              </w:rPr>
              <w:t>: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2240" w:h="15840"/>
          <w:pgMar w:top="1300" w:bottom="280" w:left="920" w:right="900"/>
        </w:sectPr>
      </w:pPr>
    </w:p>
    <w:tbl>
      <w:tblPr>
        <w:tblW w:w="0" w:type="auto"/>
        <w:jc w:val="left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9"/>
        <w:gridCol w:w="90"/>
        <w:gridCol w:w="360"/>
        <w:gridCol w:w="499"/>
        <w:gridCol w:w="512"/>
        <w:gridCol w:w="430"/>
        <w:gridCol w:w="124"/>
        <w:gridCol w:w="1630"/>
        <w:gridCol w:w="386"/>
        <w:gridCol w:w="184"/>
        <w:gridCol w:w="372"/>
        <w:gridCol w:w="416"/>
        <w:gridCol w:w="3218"/>
      </w:tblGrid>
      <w:tr>
        <w:trPr>
          <w:trHeight w:val="3854" w:hRule="atLeast"/>
        </w:trPr>
        <w:tc>
          <w:tcPr>
            <w:tcW w:w="10140" w:type="dxa"/>
            <w:gridSpan w:val="13"/>
            <w:shd w:val="clear" w:color="auto" w:fill="E6E6E6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Adding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Delivered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Meals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waivers:</w:t>
            </w:r>
          </w:p>
          <w:p>
            <w:pPr>
              <w:pStyle w:val="TableParagraph"/>
              <w:ind w:right="2522"/>
              <w:rPr>
                <w:sz w:val="22"/>
              </w:rPr>
            </w:pPr>
            <w:r>
              <w:rPr>
                <w:sz w:val="22"/>
              </w:rPr>
              <w:t>Frail Elder Waiver (expanding current service definition and provider qualifications)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Traumatic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Brain Injury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(TBI) Waiver</w:t>
            </w:r>
          </w:p>
          <w:p>
            <w:pPr>
              <w:pStyle w:val="TableParagraph"/>
              <w:ind w:right="5528"/>
              <w:rPr>
                <w:sz w:val="22"/>
              </w:rPr>
            </w:pPr>
            <w:r>
              <w:rPr>
                <w:sz w:val="22"/>
              </w:rPr>
              <w:t>MFP – Community Living (MFP-CL) Waiver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MFP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Residential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(MFP-RS)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Waiver</w:t>
            </w:r>
          </w:p>
          <w:p>
            <w:pPr>
              <w:pStyle w:val="TableParagraph"/>
              <w:ind w:right="3767"/>
              <w:rPr>
                <w:sz w:val="22"/>
              </w:rPr>
            </w:pPr>
            <w:r>
              <w:rPr>
                <w:sz w:val="22"/>
              </w:rPr>
              <w:t>Acquired Brain Injury with Residential Habilitation (ABI-RH) Waiver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Acquired Brain Injury Non-residential Habilitation (ABI-N) Waiver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Living Waiver (DDS-CL)</w:t>
            </w:r>
          </w:p>
          <w:p>
            <w:pPr>
              <w:pStyle w:val="TableParagraph"/>
              <w:ind w:right="6724"/>
              <w:rPr>
                <w:sz w:val="22"/>
              </w:rPr>
            </w:pPr>
            <w:r>
              <w:rPr>
                <w:sz w:val="22"/>
              </w:rPr>
              <w:t>Intensive Supports Waiver (DDS-IS)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Adult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Waiver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(DDS-AS)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Children’s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Autism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Spectrum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Disorder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Waiver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Delivered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Meals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includes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preparation,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packaging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delivery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meals.</w:t>
            </w:r>
          </w:p>
        </w:tc>
      </w:tr>
      <w:tr>
        <w:trPr>
          <w:trHeight w:val="313" w:hRule="atLeast"/>
        </w:trPr>
        <w:tc>
          <w:tcPr>
            <w:tcW w:w="10140" w:type="dxa"/>
            <w:gridSpan w:val="13"/>
          </w:tcPr>
          <w:p>
            <w:pPr>
              <w:pStyle w:val="TableParagraph"/>
              <w:spacing w:line="239" w:lineRule="exact" w:before="54"/>
              <w:rPr>
                <w:sz w:val="22"/>
              </w:rPr>
            </w:pPr>
            <w:r>
              <w:rPr>
                <w:sz w:val="22"/>
              </w:rPr>
              <w:t>Specify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applicable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any)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limits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amount,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frequency,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duration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service:</w:t>
            </w:r>
          </w:p>
        </w:tc>
      </w:tr>
      <w:tr>
        <w:trPr>
          <w:trHeight w:val="566" w:hRule="atLeast"/>
        </w:trPr>
        <w:tc>
          <w:tcPr>
            <w:tcW w:w="10140" w:type="dxa"/>
            <w:gridSpan w:val="13"/>
            <w:tcBorders>
              <w:bottom w:val="nil"/>
            </w:tcBorders>
            <w:shd w:val="clear" w:color="auto" w:fill="E6E6E6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Up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federally-allowed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maximum.</w:t>
            </w:r>
          </w:p>
        </w:tc>
      </w:tr>
      <w:tr>
        <w:trPr>
          <w:trHeight w:val="312" w:hRule="atLeast"/>
        </w:trPr>
        <w:tc>
          <w:tcPr>
            <w:tcW w:w="101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23"/>
              <w:ind w:left="4041" w:right="4004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Provider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z w:val="22"/>
              </w:rPr>
              <w:t>Specifications</w:t>
            </w:r>
          </w:p>
        </w:tc>
      </w:tr>
      <w:tr>
        <w:trPr>
          <w:trHeight w:val="360" w:hRule="atLeast"/>
        </w:trPr>
        <w:tc>
          <w:tcPr>
            <w:tcW w:w="2009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54"/>
              <w:ind w:right="811"/>
              <w:rPr>
                <w:sz w:val="22"/>
              </w:rPr>
            </w:pPr>
            <w:r>
              <w:rPr>
                <w:sz w:val="22"/>
              </w:rPr>
              <w:t>Provider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Category(s)</w:t>
            </w:r>
          </w:p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i/>
                <w:sz w:val="22"/>
              </w:rPr>
              <w:t>(check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one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both)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859" w:type="dxa"/>
            <w:gridSpan w:val="2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54"/>
              <w:ind w:left="31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X</w:t>
            </w:r>
          </w:p>
        </w:tc>
        <w:tc>
          <w:tcPr>
            <w:tcW w:w="2696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54"/>
              <w:ind w:left="108"/>
              <w:rPr>
                <w:sz w:val="22"/>
              </w:rPr>
            </w:pPr>
            <w:r>
              <w:rPr>
                <w:sz w:val="22"/>
              </w:rPr>
              <w:t>Individual.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types:</w:t>
            </w:r>
          </w:p>
        </w:tc>
        <w:tc>
          <w:tcPr>
            <w:tcW w:w="570" w:type="dxa"/>
            <w:gridSpan w:val="2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54"/>
              <w:ind w:left="209"/>
              <w:rPr>
                <w:sz w:val="22"/>
              </w:rPr>
            </w:pPr>
            <w:r>
              <w:rPr>
                <w:w w:val="99"/>
                <w:sz w:val="22"/>
              </w:rPr>
              <w:t>X</w:t>
            </w:r>
          </w:p>
        </w:tc>
        <w:tc>
          <w:tcPr>
            <w:tcW w:w="4006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54"/>
              <w:ind w:left="112"/>
              <w:rPr>
                <w:sz w:val="22"/>
              </w:rPr>
            </w:pPr>
            <w:r>
              <w:rPr>
                <w:sz w:val="22"/>
              </w:rPr>
              <w:t>Agency.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types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agencies:</w:t>
            </w:r>
          </w:p>
        </w:tc>
      </w:tr>
      <w:tr>
        <w:trPr>
          <w:trHeight w:val="565" w:hRule="atLeast"/>
        </w:trPr>
        <w:tc>
          <w:tcPr>
            <w:tcW w:w="200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5" w:type="dxa"/>
            <w:gridSpan w:val="6"/>
            <w:shd w:val="clear" w:color="auto" w:fill="E6E6E6"/>
          </w:tcPr>
          <w:p>
            <w:pPr>
              <w:pStyle w:val="TableParagraph"/>
              <w:spacing w:line="250" w:lineRule="atLeast" w:before="39"/>
              <w:ind w:left="108" w:right="484"/>
              <w:rPr>
                <w:sz w:val="22"/>
              </w:rPr>
            </w:pPr>
            <w:r>
              <w:rPr>
                <w:sz w:val="22"/>
              </w:rPr>
              <w:t>Individual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Delivered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Meal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Providers</w:t>
            </w:r>
          </w:p>
        </w:tc>
        <w:tc>
          <w:tcPr>
            <w:tcW w:w="4576" w:type="dxa"/>
            <w:gridSpan w:val="5"/>
            <w:shd w:val="clear" w:color="auto" w:fill="E6E6E6"/>
          </w:tcPr>
          <w:p>
            <w:pPr>
              <w:pStyle w:val="TableParagraph"/>
              <w:spacing w:before="53"/>
              <w:ind w:left="111"/>
              <w:rPr>
                <w:sz w:val="22"/>
              </w:rPr>
            </w:pPr>
            <w:r>
              <w:rPr>
                <w:sz w:val="22"/>
              </w:rPr>
              <w:t>Home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Delivered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Provider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Agencies</w:t>
            </w:r>
          </w:p>
        </w:tc>
      </w:tr>
      <w:tr>
        <w:trPr>
          <w:trHeight w:val="313" w:hRule="atLeast"/>
        </w:trPr>
        <w:tc>
          <w:tcPr>
            <w:tcW w:w="200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5" w:type="dxa"/>
            <w:gridSpan w:val="6"/>
            <w:shd w:val="clear" w:color="auto" w:fill="E6E6E6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76" w:type="dxa"/>
            <w:gridSpan w:val="5"/>
            <w:shd w:val="clear" w:color="auto" w:fill="E6E6E6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200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5" w:type="dxa"/>
            <w:gridSpan w:val="6"/>
            <w:shd w:val="clear" w:color="auto" w:fill="E6E6E6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76" w:type="dxa"/>
            <w:gridSpan w:val="5"/>
            <w:shd w:val="clear" w:color="auto" w:fill="E6E6E6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18" w:hRule="atLeast"/>
        </w:trPr>
        <w:tc>
          <w:tcPr>
            <w:tcW w:w="3380" w:type="dxa"/>
            <w:gridSpan w:val="5"/>
          </w:tcPr>
          <w:p>
            <w:pPr>
              <w:pStyle w:val="TableParagraph"/>
              <w:spacing w:line="250" w:lineRule="atLeast" w:before="39"/>
              <w:ind w:right="87"/>
              <w:rPr>
                <w:i/>
                <w:sz w:val="22"/>
              </w:rPr>
            </w:pPr>
            <w:r>
              <w:rPr>
                <w:sz w:val="22"/>
              </w:rPr>
              <w:t>Specify whether the service may be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provided by </w:t>
            </w:r>
            <w:r>
              <w:rPr>
                <w:i/>
                <w:sz w:val="22"/>
              </w:rPr>
              <w:t>(check each that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applies):</w:t>
            </w:r>
          </w:p>
        </w:tc>
        <w:tc>
          <w:tcPr>
            <w:tcW w:w="430" w:type="dxa"/>
            <w:shd w:val="clear" w:color="auto" w:fill="E6E6E6"/>
          </w:tcPr>
          <w:p>
            <w:pPr>
              <w:pStyle w:val="TableParagraph"/>
              <w:spacing w:before="55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99"/>
                <w:sz w:val="22"/>
              </w:rPr>
              <w:t></w:t>
            </w:r>
          </w:p>
        </w:tc>
        <w:tc>
          <w:tcPr>
            <w:tcW w:w="2696" w:type="dxa"/>
            <w:gridSpan w:val="5"/>
          </w:tcPr>
          <w:p>
            <w:pPr>
              <w:pStyle w:val="TableParagraph"/>
              <w:spacing w:before="54"/>
              <w:rPr>
                <w:sz w:val="22"/>
              </w:rPr>
            </w:pPr>
            <w:r>
              <w:rPr>
                <w:sz w:val="22"/>
              </w:rPr>
              <w:t>Legally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Responsible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Person</w:t>
            </w:r>
          </w:p>
        </w:tc>
        <w:tc>
          <w:tcPr>
            <w:tcW w:w="416" w:type="dxa"/>
            <w:shd w:val="clear" w:color="auto" w:fill="E6E6E6"/>
          </w:tcPr>
          <w:p>
            <w:pPr>
              <w:pStyle w:val="TableParagraph"/>
              <w:spacing w:before="55"/>
              <w:ind w:left="113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99"/>
                <w:sz w:val="22"/>
              </w:rPr>
              <w:t></w:t>
            </w:r>
          </w:p>
        </w:tc>
        <w:tc>
          <w:tcPr>
            <w:tcW w:w="3218" w:type="dxa"/>
          </w:tcPr>
          <w:p>
            <w:pPr>
              <w:pStyle w:val="TableParagraph"/>
              <w:spacing w:before="54"/>
              <w:ind w:left="110"/>
              <w:rPr>
                <w:sz w:val="22"/>
              </w:rPr>
            </w:pPr>
            <w:r>
              <w:rPr>
                <w:sz w:val="22"/>
              </w:rPr>
              <w:t>Relative/Legal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Guardian</w:t>
            </w:r>
          </w:p>
        </w:tc>
      </w:tr>
      <w:tr>
        <w:trPr>
          <w:trHeight w:val="313" w:hRule="atLeast"/>
        </w:trPr>
        <w:tc>
          <w:tcPr>
            <w:tcW w:w="10140" w:type="dxa"/>
            <w:gridSpan w:val="13"/>
          </w:tcPr>
          <w:p>
            <w:pPr>
              <w:pStyle w:val="TableParagraph"/>
              <w:spacing w:line="239" w:lineRule="exact" w:before="54"/>
              <w:rPr>
                <w:sz w:val="22"/>
              </w:rPr>
            </w:pPr>
            <w:r>
              <w:rPr>
                <w:b/>
                <w:sz w:val="22"/>
              </w:rPr>
              <w:t>Provider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Qualifications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provide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following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each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type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provider)</w:t>
            </w:r>
            <w:r>
              <w:rPr>
                <w:sz w:val="22"/>
              </w:rPr>
              <w:t>:</w:t>
            </w:r>
          </w:p>
        </w:tc>
      </w:tr>
      <w:tr>
        <w:trPr>
          <w:trHeight w:val="394" w:hRule="atLeast"/>
        </w:trPr>
        <w:tc>
          <w:tcPr>
            <w:tcW w:w="1919" w:type="dxa"/>
          </w:tcPr>
          <w:p>
            <w:pPr>
              <w:pStyle w:val="TableParagraph"/>
              <w:spacing w:before="54"/>
              <w:rPr>
                <w:sz w:val="22"/>
              </w:rPr>
            </w:pPr>
            <w:r>
              <w:rPr>
                <w:sz w:val="22"/>
              </w:rPr>
              <w:t>Provider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Type:</w:t>
            </w:r>
          </w:p>
        </w:tc>
        <w:tc>
          <w:tcPr>
            <w:tcW w:w="2015" w:type="dxa"/>
            <w:gridSpan w:val="6"/>
          </w:tcPr>
          <w:p>
            <w:pPr>
              <w:pStyle w:val="TableParagraph"/>
              <w:spacing w:before="54"/>
              <w:ind w:left="260"/>
              <w:rPr>
                <w:i/>
                <w:sz w:val="22"/>
              </w:rPr>
            </w:pPr>
            <w:r>
              <w:rPr>
                <w:sz w:val="22"/>
              </w:rPr>
              <w:t>License</w:t>
            </w:r>
            <w:r>
              <w:rPr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(specify)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54"/>
              <w:ind w:left="140"/>
              <w:rPr>
                <w:i/>
                <w:sz w:val="22"/>
              </w:rPr>
            </w:pPr>
            <w:r>
              <w:rPr>
                <w:sz w:val="22"/>
              </w:rPr>
              <w:t>Certificate</w:t>
            </w:r>
            <w:r>
              <w:rPr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(specify)</w:t>
            </w:r>
          </w:p>
        </w:tc>
        <w:tc>
          <w:tcPr>
            <w:tcW w:w="4190" w:type="dxa"/>
            <w:gridSpan w:val="4"/>
          </w:tcPr>
          <w:p>
            <w:pPr>
              <w:pStyle w:val="TableParagraph"/>
              <w:spacing w:before="54"/>
              <w:ind w:left="1023"/>
              <w:rPr>
                <w:i/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Standard</w:t>
            </w:r>
            <w:r>
              <w:rPr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(specify)</w:t>
            </w:r>
          </w:p>
        </w:tc>
      </w:tr>
      <w:tr>
        <w:trPr>
          <w:trHeight w:val="819" w:hRule="atLeast"/>
        </w:trPr>
        <w:tc>
          <w:tcPr>
            <w:tcW w:w="1919" w:type="dxa"/>
            <w:shd w:val="clear" w:color="auto" w:fill="E6E6E6"/>
          </w:tcPr>
          <w:p>
            <w:pPr>
              <w:pStyle w:val="TableParagraph"/>
              <w:spacing w:line="250" w:lineRule="atLeast" w:before="40"/>
              <w:ind w:right="300"/>
              <w:rPr>
                <w:sz w:val="22"/>
              </w:rPr>
            </w:pPr>
            <w:r>
              <w:rPr>
                <w:sz w:val="22"/>
              </w:rPr>
              <w:t>Home Delivered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Meal Provider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Agencies</w:t>
            </w:r>
          </w:p>
        </w:tc>
        <w:tc>
          <w:tcPr>
            <w:tcW w:w="2015" w:type="dxa"/>
            <w:gridSpan w:val="6"/>
            <w:shd w:val="clear" w:color="auto" w:fill="E6E6E6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16" w:type="dxa"/>
            <w:gridSpan w:val="2"/>
            <w:shd w:val="clear" w:color="auto" w:fill="E6E6E6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90" w:type="dxa"/>
            <w:gridSpan w:val="4"/>
            <w:shd w:val="clear" w:color="auto" w:fill="E6E6E6"/>
          </w:tcPr>
          <w:p>
            <w:pPr>
              <w:pStyle w:val="TableParagraph"/>
              <w:spacing w:line="250" w:lineRule="atLeast" w:before="40"/>
              <w:ind w:left="110" w:right="345"/>
              <w:jc w:val="both"/>
              <w:rPr>
                <w:sz w:val="22"/>
              </w:rPr>
            </w:pPr>
            <w:r>
              <w:rPr>
                <w:sz w:val="22"/>
              </w:rPr>
              <w:t>Home Delivered Meal Provider Agencies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must be enrolled as a provider of a waiver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service.</w:t>
            </w:r>
          </w:p>
        </w:tc>
      </w:tr>
      <w:tr>
        <w:trPr>
          <w:trHeight w:val="1071" w:hRule="atLeast"/>
        </w:trPr>
        <w:tc>
          <w:tcPr>
            <w:tcW w:w="1919" w:type="dxa"/>
            <w:shd w:val="clear" w:color="auto" w:fill="E6E6E6"/>
          </w:tcPr>
          <w:p>
            <w:pPr>
              <w:pStyle w:val="TableParagraph"/>
              <w:spacing w:before="54"/>
              <w:ind w:right="263"/>
              <w:rPr>
                <w:sz w:val="22"/>
              </w:rPr>
            </w:pPr>
            <w:r>
              <w:rPr>
                <w:sz w:val="22"/>
              </w:rPr>
              <w:t>Individual Home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Delivered Meal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Providers</w:t>
            </w:r>
          </w:p>
        </w:tc>
        <w:tc>
          <w:tcPr>
            <w:tcW w:w="2015" w:type="dxa"/>
            <w:gridSpan w:val="6"/>
            <w:shd w:val="clear" w:color="auto" w:fill="E6E6E6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16" w:type="dxa"/>
            <w:gridSpan w:val="2"/>
            <w:shd w:val="clear" w:color="auto" w:fill="E6E6E6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90" w:type="dxa"/>
            <w:gridSpan w:val="4"/>
            <w:shd w:val="clear" w:color="auto" w:fill="E6E6E6"/>
          </w:tcPr>
          <w:p>
            <w:pPr>
              <w:pStyle w:val="TableParagraph"/>
              <w:spacing w:before="54"/>
              <w:ind w:left="110" w:right="89"/>
              <w:rPr>
                <w:sz w:val="22"/>
              </w:rPr>
            </w:pPr>
            <w:r>
              <w:rPr>
                <w:sz w:val="22"/>
              </w:rPr>
              <w:t>Must meet applicable Board of Health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standards for food preparation and sanitation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applicable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state/local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permit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</w:p>
          <w:p>
            <w:pPr>
              <w:pStyle w:val="TableParagraph"/>
              <w:spacing w:line="238" w:lineRule="exact"/>
              <w:ind w:left="110"/>
              <w:rPr>
                <w:sz w:val="22"/>
              </w:rPr>
            </w:pPr>
            <w:r>
              <w:rPr>
                <w:sz w:val="22"/>
              </w:rPr>
              <w:t>commercial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residential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kitchen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operations.</w:t>
            </w:r>
          </w:p>
        </w:tc>
      </w:tr>
      <w:tr>
        <w:trPr>
          <w:trHeight w:val="394" w:hRule="atLeast"/>
        </w:trPr>
        <w:tc>
          <w:tcPr>
            <w:tcW w:w="10140" w:type="dxa"/>
            <w:gridSpan w:val="13"/>
          </w:tcPr>
          <w:p>
            <w:pPr>
              <w:pStyle w:val="TableParagraph"/>
              <w:spacing w:before="56"/>
              <w:rPr>
                <w:b/>
                <w:sz w:val="22"/>
              </w:rPr>
            </w:pPr>
            <w:r>
              <w:rPr>
                <w:b/>
                <w:sz w:val="22"/>
              </w:rPr>
              <w:t>Verification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Provider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Qualifications</w:t>
            </w:r>
          </w:p>
        </w:tc>
      </w:tr>
      <w:tr>
        <w:trPr>
          <w:trHeight w:val="313" w:hRule="atLeast"/>
        </w:trPr>
        <w:tc>
          <w:tcPr>
            <w:tcW w:w="2369" w:type="dxa"/>
            <w:gridSpan w:val="3"/>
          </w:tcPr>
          <w:p>
            <w:pPr>
              <w:pStyle w:val="TableParagraph"/>
              <w:spacing w:line="239" w:lineRule="exact" w:before="54"/>
              <w:ind w:left="522"/>
              <w:rPr>
                <w:sz w:val="22"/>
              </w:rPr>
            </w:pPr>
            <w:r>
              <w:rPr>
                <w:sz w:val="22"/>
              </w:rPr>
              <w:t>Provider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Type:</w:t>
            </w:r>
          </w:p>
        </w:tc>
        <w:tc>
          <w:tcPr>
            <w:tcW w:w="4553" w:type="dxa"/>
            <w:gridSpan w:val="9"/>
          </w:tcPr>
          <w:p>
            <w:pPr>
              <w:pStyle w:val="TableParagraph"/>
              <w:spacing w:line="239" w:lineRule="exact" w:before="54"/>
              <w:ind w:left="702"/>
              <w:rPr>
                <w:sz w:val="22"/>
              </w:rPr>
            </w:pPr>
            <w:r>
              <w:rPr>
                <w:sz w:val="22"/>
              </w:rPr>
              <w:t>Entity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Responsible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Verification:</w:t>
            </w:r>
          </w:p>
        </w:tc>
        <w:tc>
          <w:tcPr>
            <w:tcW w:w="3218" w:type="dxa"/>
          </w:tcPr>
          <w:p>
            <w:pPr>
              <w:pStyle w:val="TableParagraph"/>
              <w:spacing w:line="239" w:lineRule="exact" w:before="54"/>
              <w:ind w:left="475"/>
              <w:rPr>
                <w:sz w:val="22"/>
              </w:rPr>
            </w:pPr>
            <w:r>
              <w:rPr>
                <w:sz w:val="22"/>
              </w:rPr>
              <w:t>Frequency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Verification</w:t>
            </w:r>
          </w:p>
        </w:tc>
      </w:tr>
      <w:tr>
        <w:trPr>
          <w:trHeight w:val="818" w:hRule="atLeast"/>
        </w:trPr>
        <w:tc>
          <w:tcPr>
            <w:tcW w:w="2369" w:type="dxa"/>
            <w:gridSpan w:val="3"/>
            <w:shd w:val="clear" w:color="auto" w:fill="E6E6E6"/>
          </w:tcPr>
          <w:p>
            <w:pPr>
              <w:pStyle w:val="TableParagraph"/>
              <w:spacing w:before="54"/>
              <w:ind w:right="243"/>
              <w:rPr>
                <w:sz w:val="22"/>
              </w:rPr>
            </w:pPr>
            <w:r>
              <w:rPr>
                <w:sz w:val="22"/>
              </w:rPr>
              <w:t>Home Delivered Meal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Provider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Agencies</w:t>
            </w:r>
          </w:p>
        </w:tc>
        <w:tc>
          <w:tcPr>
            <w:tcW w:w="4553" w:type="dxa"/>
            <w:gridSpan w:val="9"/>
            <w:shd w:val="clear" w:color="auto" w:fill="E6E6E6"/>
          </w:tcPr>
          <w:p>
            <w:pPr>
              <w:pStyle w:val="TableParagraph"/>
              <w:spacing w:before="54"/>
              <w:ind w:left="108"/>
              <w:rPr>
                <w:sz w:val="22"/>
              </w:rPr>
            </w:pPr>
            <w:r>
              <w:rPr>
                <w:sz w:val="22"/>
              </w:rPr>
              <w:t>ASAPs,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DDS,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MRC,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UMMS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Administrative</w:t>
            </w:r>
          </w:p>
          <w:p>
            <w:pPr>
              <w:pStyle w:val="TableParagraph"/>
              <w:spacing w:line="252" w:lineRule="exact"/>
              <w:ind w:left="108" w:right="1270"/>
              <w:rPr>
                <w:sz w:val="22"/>
              </w:rPr>
            </w:pPr>
            <w:r>
              <w:rPr>
                <w:sz w:val="22"/>
              </w:rPr>
              <w:t>Service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Organization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(ASO),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Fiscal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Intermediary,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FMS/FEA</w:t>
            </w:r>
          </w:p>
        </w:tc>
        <w:tc>
          <w:tcPr>
            <w:tcW w:w="3218" w:type="dxa"/>
            <w:shd w:val="clear" w:color="auto" w:fill="E6E6E6"/>
          </w:tcPr>
          <w:p>
            <w:pPr>
              <w:pStyle w:val="TableParagraph"/>
              <w:spacing w:before="54"/>
              <w:ind w:left="117"/>
              <w:rPr>
                <w:sz w:val="22"/>
              </w:rPr>
            </w:pPr>
            <w:r>
              <w:rPr>
                <w:sz w:val="22"/>
              </w:rPr>
              <w:t>Prior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initiation.</w:t>
            </w:r>
          </w:p>
        </w:tc>
      </w:tr>
      <w:tr>
        <w:trPr>
          <w:trHeight w:val="819" w:hRule="atLeast"/>
        </w:trPr>
        <w:tc>
          <w:tcPr>
            <w:tcW w:w="2369" w:type="dxa"/>
            <w:gridSpan w:val="3"/>
            <w:shd w:val="clear" w:color="auto" w:fill="E6E6E6"/>
          </w:tcPr>
          <w:p>
            <w:pPr>
              <w:pStyle w:val="TableParagraph"/>
              <w:spacing w:line="250" w:lineRule="atLeast" w:before="40"/>
              <w:ind w:right="713"/>
              <w:rPr>
                <w:sz w:val="22"/>
              </w:rPr>
            </w:pPr>
            <w:r>
              <w:rPr>
                <w:sz w:val="22"/>
              </w:rPr>
              <w:t>Individual Home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Delivered Meal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Providers</w:t>
            </w:r>
          </w:p>
        </w:tc>
        <w:tc>
          <w:tcPr>
            <w:tcW w:w="4553" w:type="dxa"/>
            <w:gridSpan w:val="9"/>
            <w:shd w:val="clear" w:color="auto" w:fill="E6E6E6"/>
          </w:tcPr>
          <w:p>
            <w:pPr>
              <w:pStyle w:val="TableParagraph"/>
              <w:spacing w:line="250" w:lineRule="atLeast" w:before="40"/>
              <w:ind w:left="108" w:right="457"/>
              <w:rPr>
                <w:sz w:val="22"/>
              </w:rPr>
            </w:pPr>
            <w:r>
              <w:rPr>
                <w:sz w:val="22"/>
              </w:rPr>
              <w:t>ASAPs,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DDS,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MRC,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UMMS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Service Organization (ASO), Fiscal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Intermediary,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FMS/FEA</w:t>
            </w:r>
          </w:p>
        </w:tc>
        <w:tc>
          <w:tcPr>
            <w:tcW w:w="3218" w:type="dxa"/>
            <w:shd w:val="clear" w:color="auto" w:fill="E6E6E6"/>
          </w:tcPr>
          <w:p>
            <w:pPr>
              <w:pStyle w:val="TableParagraph"/>
              <w:spacing w:before="54"/>
              <w:ind w:left="117"/>
              <w:rPr>
                <w:sz w:val="22"/>
              </w:rPr>
            </w:pPr>
            <w:r>
              <w:rPr>
                <w:sz w:val="22"/>
              </w:rPr>
              <w:t>Prior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initiation.</w:t>
            </w:r>
          </w:p>
        </w:tc>
      </w:tr>
      <w:tr>
        <w:trPr>
          <w:trHeight w:val="313" w:hRule="atLeast"/>
        </w:trPr>
        <w:tc>
          <w:tcPr>
            <w:tcW w:w="2369" w:type="dxa"/>
            <w:gridSpan w:val="3"/>
            <w:shd w:val="clear" w:color="auto" w:fill="E6E6E6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53" w:type="dxa"/>
            <w:gridSpan w:val="9"/>
            <w:shd w:val="clear" w:color="auto" w:fill="E6E6E6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18" w:type="dxa"/>
            <w:shd w:val="clear" w:color="auto" w:fill="E6E6E6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00" w:bottom="1182" w:left="920" w:right="900"/>
        </w:sectPr>
      </w:pPr>
    </w:p>
    <w:tbl>
      <w:tblPr>
        <w:tblW w:w="0" w:type="auto"/>
        <w:jc w:val="left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0"/>
        <w:gridCol w:w="522"/>
        <w:gridCol w:w="4560"/>
        <w:gridCol w:w="523"/>
        <w:gridCol w:w="1862"/>
      </w:tblGrid>
      <w:tr>
        <w:trPr>
          <w:trHeight w:val="358" w:hRule="atLeast"/>
        </w:trPr>
        <w:tc>
          <w:tcPr>
            <w:tcW w:w="10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64"/>
              <w:ind w:left="3961" w:right="3928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Service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Delivery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Method</w:t>
            </w:r>
          </w:p>
        </w:tc>
      </w:tr>
      <w:tr>
        <w:trPr>
          <w:trHeight w:val="565" w:hRule="atLeast"/>
        </w:trPr>
        <w:tc>
          <w:tcPr>
            <w:tcW w:w="2680" w:type="dxa"/>
            <w:tcBorders>
              <w:top w:val="nil"/>
            </w:tcBorders>
          </w:tcPr>
          <w:p>
            <w:pPr>
              <w:pStyle w:val="TableParagraph"/>
              <w:spacing w:line="252" w:lineRule="exact" w:before="51"/>
              <w:rPr>
                <w:b/>
                <w:sz w:val="22"/>
              </w:rPr>
            </w:pPr>
            <w:r>
              <w:rPr>
                <w:b/>
                <w:sz w:val="22"/>
              </w:rPr>
              <w:t>Service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Delivery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Method</w:t>
            </w:r>
          </w:p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i/>
                <w:sz w:val="22"/>
              </w:rPr>
              <w:t>(check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each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applies)</w:t>
            </w:r>
            <w:r>
              <w:rPr>
                <w:sz w:val="22"/>
              </w:rPr>
              <w:t>:</w:t>
            </w:r>
          </w:p>
        </w:tc>
        <w:tc>
          <w:tcPr>
            <w:tcW w:w="522" w:type="dxa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49"/>
              <w:ind w:left="108"/>
              <w:rPr>
                <w:sz w:val="22"/>
              </w:rPr>
            </w:pPr>
            <w:r>
              <w:rPr>
                <w:w w:val="99"/>
                <w:sz w:val="22"/>
              </w:rPr>
              <w:t>X</w:t>
            </w:r>
          </w:p>
        </w:tc>
        <w:tc>
          <w:tcPr>
            <w:tcW w:w="4560" w:type="dxa"/>
            <w:tcBorders>
              <w:top w:val="nil"/>
            </w:tcBorders>
          </w:tcPr>
          <w:p>
            <w:pPr>
              <w:pStyle w:val="TableParagraph"/>
              <w:spacing w:before="49"/>
              <w:ind w:left="108"/>
              <w:rPr>
                <w:sz w:val="21"/>
              </w:rPr>
            </w:pPr>
            <w:r>
              <w:rPr>
                <w:sz w:val="21"/>
              </w:rPr>
              <w:t>Participant-directed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specified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Appendix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E</w:t>
            </w:r>
          </w:p>
        </w:tc>
        <w:tc>
          <w:tcPr>
            <w:tcW w:w="523" w:type="dxa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49"/>
              <w:ind w:left="108"/>
              <w:rPr>
                <w:sz w:val="22"/>
              </w:rPr>
            </w:pPr>
            <w:r>
              <w:rPr>
                <w:w w:val="99"/>
                <w:sz w:val="22"/>
              </w:rPr>
              <w:t>X</w:t>
            </w:r>
          </w:p>
        </w:tc>
        <w:tc>
          <w:tcPr>
            <w:tcW w:w="1862" w:type="dxa"/>
            <w:tcBorders>
              <w:top w:val="nil"/>
            </w:tcBorders>
          </w:tcPr>
          <w:p>
            <w:pPr>
              <w:pStyle w:val="TableParagraph"/>
              <w:spacing w:before="49"/>
              <w:ind w:left="108"/>
              <w:rPr>
                <w:sz w:val="22"/>
              </w:rPr>
            </w:pPr>
            <w:r>
              <w:rPr>
                <w:sz w:val="22"/>
              </w:rPr>
              <w:t>Provider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managed</w:t>
            </w:r>
          </w:p>
        </w:tc>
      </w:tr>
      <w:tr>
        <w:trPr>
          <w:trHeight w:val="784" w:hRule="atLeast"/>
        </w:trPr>
        <w:tc>
          <w:tcPr>
            <w:tcW w:w="268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2" w:type="dxa"/>
            <w:shd w:val="clear" w:color="auto" w:fill="E6E6E6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spacing w:before="49"/>
              <w:ind w:left="108"/>
              <w:rPr>
                <w:sz w:val="21"/>
              </w:rPr>
            </w:pPr>
            <w:r>
              <w:rPr>
                <w:sz w:val="21"/>
              </w:rPr>
              <w:t>Participant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direction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available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only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waivers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that</w:t>
            </w:r>
          </w:p>
          <w:p>
            <w:pPr>
              <w:pStyle w:val="TableParagraph"/>
              <w:spacing w:line="242" w:lineRule="exact"/>
              <w:ind w:left="108" w:right="704"/>
              <w:rPr>
                <w:sz w:val="21"/>
              </w:rPr>
            </w:pPr>
            <w:r>
              <w:rPr>
                <w:sz w:val="21"/>
              </w:rPr>
              <w:t>already include opportunities for participant</w:t>
            </w:r>
            <w:r>
              <w:rPr>
                <w:spacing w:val="-51"/>
                <w:sz w:val="21"/>
              </w:rPr>
              <w:t> </w:t>
            </w:r>
            <w:r>
              <w:rPr>
                <w:sz w:val="21"/>
              </w:rPr>
              <w:t>direction.</w:t>
            </w:r>
          </w:p>
        </w:tc>
        <w:tc>
          <w:tcPr>
            <w:tcW w:w="523" w:type="dxa"/>
            <w:shd w:val="clear" w:color="auto" w:fill="E6E6E6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268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2" w:type="dxa"/>
            <w:shd w:val="clear" w:color="auto" w:fill="E6E6E6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3" w:type="dxa"/>
            <w:shd w:val="clear" w:color="auto" w:fill="E6E6E6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spacing w:before="7"/>
        <w:rPr>
          <w:sz w:val="7"/>
        </w:rPr>
      </w:pPr>
      <w:r>
        <w:rPr/>
        <w:pict>
          <v:group style="position:absolute;margin-left:57.119999pt;margin-top:5.62pt;width:497.8pt;height:21.3pt;mso-position-horizontal-relative:page;mso-position-vertical-relative:paragraph;z-index:-15711232;mso-wrap-distance-left:0;mso-wrap-distance-right:0" id="docshapegroup57" coordorigin="1142,112" coordsize="9956,426">
            <v:rect style="position:absolute;left:1186;top:156;width:9867;height:338" id="docshape58" filled="true" fillcolor="#000080" stroked="false">
              <v:fill type="solid"/>
            </v:rect>
            <v:shape style="position:absolute;left:1142;top:112;width:9956;height:426" id="docshape59" coordorigin="1142,112" coordsize="9956,426" path="m1187,112l1142,112,1142,157,1142,494,1142,538,1187,538,1187,494,1187,157,1187,112xm11098,112l11053,112,1187,112,1187,157,11053,157,11053,494,1187,494,1187,538,11053,538,11098,538,11098,494,11098,157,11098,112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pict>
          <v:rect style="position:absolute;margin-left:64.800003pt;margin-top:40.900002pt;width:144pt;height:.6pt;mso-position-horizontal-relative:page;mso-position-vertical-relative:paragraph;z-index:-15710720;mso-wrap-distance-left:0;mso-wrap-distance-right:0" id="docshape6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2"/>
      </w:pPr>
    </w:p>
    <w:p>
      <w:pPr>
        <w:spacing w:before="109"/>
        <w:ind w:left="375" w:right="579" w:firstLine="0"/>
        <w:jc w:val="left"/>
        <w:rPr>
          <w:rFonts w:ascii="Courier New"/>
          <w:sz w:val="24"/>
        </w:rPr>
      </w:pPr>
      <w:bookmarkStart w:name="_bookmark0" w:id="1"/>
      <w:bookmarkEnd w:id="1"/>
      <w:r>
        <w:rPr/>
      </w:r>
      <w:r>
        <w:rPr>
          <w:rFonts w:ascii="Courier New"/>
          <w:position w:val="6"/>
          <w:sz w:val="16"/>
        </w:rPr>
        <w:t>i</w:t>
      </w:r>
      <w:r>
        <w:rPr>
          <w:rFonts w:ascii="Courier New"/>
          <w:spacing w:val="47"/>
          <w:position w:val="6"/>
          <w:sz w:val="16"/>
        </w:rPr>
        <w:t> </w:t>
      </w:r>
      <w:r>
        <w:rPr>
          <w:rFonts w:ascii="Courier New"/>
          <w:sz w:val="24"/>
        </w:rPr>
        <w:t>Numerous</w:t>
      </w:r>
      <w:r>
        <w:rPr>
          <w:rFonts w:ascii="Courier New"/>
          <w:spacing w:val="-1"/>
          <w:sz w:val="24"/>
        </w:rPr>
        <w:t> </w:t>
      </w:r>
      <w:r>
        <w:rPr>
          <w:rFonts w:ascii="Courier New"/>
          <w:sz w:val="24"/>
        </w:rPr>
        <w:t>changes</w:t>
      </w:r>
      <w:r>
        <w:rPr>
          <w:rFonts w:ascii="Courier New"/>
          <w:spacing w:val="-1"/>
          <w:sz w:val="24"/>
        </w:rPr>
        <w:t> </w:t>
      </w:r>
      <w:r>
        <w:rPr>
          <w:rFonts w:ascii="Courier New"/>
          <w:sz w:val="24"/>
        </w:rPr>
        <w:t>that</w:t>
      </w:r>
      <w:r>
        <w:rPr>
          <w:rFonts w:ascii="Courier New"/>
          <w:spacing w:val="-1"/>
          <w:sz w:val="24"/>
        </w:rPr>
        <w:t> </w:t>
      </w:r>
      <w:r>
        <w:rPr>
          <w:rFonts w:ascii="Courier New"/>
          <w:sz w:val="24"/>
        </w:rPr>
        <w:t>the</w:t>
      </w:r>
      <w:r>
        <w:rPr>
          <w:rFonts w:ascii="Courier New"/>
          <w:spacing w:val="-1"/>
          <w:sz w:val="24"/>
        </w:rPr>
        <w:t> </w:t>
      </w:r>
      <w:r>
        <w:rPr>
          <w:rFonts w:ascii="Courier New"/>
          <w:sz w:val="24"/>
        </w:rPr>
        <w:t>state</w:t>
      </w:r>
      <w:r>
        <w:rPr>
          <w:rFonts w:ascii="Courier New"/>
          <w:spacing w:val="-1"/>
          <w:sz w:val="24"/>
        </w:rPr>
        <w:t> </w:t>
      </w:r>
      <w:r>
        <w:rPr>
          <w:rFonts w:ascii="Courier New"/>
          <w:sz w:val="24"/>
        </w:rPr>
        <w:t>may</w:t>
      </w:r>
      <w:r>
        <w:rPr>
          <w:rFonts w:ascii="Courier New"/>
          <w:spacing w:val="-1"/>
          <w:sz w:val="24"/>
        </w:rPr>
        <w:t> </w:t>
      </w:r>
      <w:r>
        <w:rPr>
          <w:rFonts w:ascii="Courier New"/>
          <w:sz w:val="24"/>
        </w:rPr>
        <w:t>want</w:t>
      </w:r>
      <w:r>
        <w:rPr>
          <w:rFonts w:ascii="Courier New"/>
          <w:spacing w:val="-2"/>
          <w:sz w:val="24"/>
        </w:rPr>
        <w:t> </w:t>
      </w:r>
      <w:r>
        <w:rPr>
          <w:rFonts w:ascii="Courier New"/>
          <w:sz w:val="24"/>
        </w:rPr>
        <w:t>to</w:t>
      </w:r>
      <w:r>
        <w:rPr>
          <w:rFonts w:ascii="Courier New"/>
          <w:spacing w:val="-1"/>
          <w:sz w:val="24"/>
        </w:rPr>
        <w:t> </w:t>
      </w:r>
      <w:r>
        <w:rPr>
          <w:rFonts w:ascii="Courier New"/>
          <w:sz w:val="24"/>
        </w:rPr>
        <w:t>make</w:t>
      </w:r>
      <w:r>
        <w:rPr>
          <w:rFonts w:ascii="Courier New"/>
          <w:spacing w:val="-1"/>
          <w:sz w:val="24"/>
        </w:rPr>
        <w:t> </w:t>
      </w:r>
      <w:r>
        <w:rPr>
          <w:rFonts w:ascii="Courier New"/>
          <w:sz w:val="24"/>
        </w:rPr>
        <w:t>may</w:t>
      </w:r>
      <w:r>
        <w:rPr>
          <w:rFonts w:ascii="Courier New"/>
          <w:spacing w:val="-1"/>
          <w:sz w:val="24"/>
        </w:rPr>
        <w:t> </w:t>
      </w:r>
      <w:r>
        <w:rPr>
          <w:rFonts w:ascii="Courier New"/>
          <w:sz w:val="24"/>
        </w:rPr>
        <w:t>necessitate</w:t>
      </w:r>
      <w:r>
        <w:rPr>
          <w:rFonts w:ascii="Courier New"/>
          <w:spacing w:val="-141"/>
          <w:sz w:val="24"/>
        </w:rPr>
        <w:t> </w:t>
      </w:r>
      <w:r>
        <w:rPr>
          <w:rFonts w:ascii="Courier New"/>
          <w:sz w:val="24"/>
        </w:rPr>
        <w:t>authority</w:t>
      </w:r>
      <w:r>
        <w:rPr>
          <w:rFonts w:ascii="Courier New"/>
          <w:spacing w:val="-2"/>
          <w:sz w:val="24"/>
        </w:rPr>
        <w:t> </w:t>
      </w:r>
      <w:r>
        <w:rPr>
          <w:rFonts w:ascii="Courier New"/>
          <w:sz w:val="24"/>
        </w:rPr>
        <w:t>outside</w:t>
      </w:r>
      <w:r>
        <w:rPr>
          <w:rFonts w:ascii="Courier New"/>
          <w:spacing w:val="-1"/>
          <w:sz w:val="24"/>
        </w:rPr>
        <w:t> </w:t>
      </w:r>
      <w:r>
        <w:rPr>
          <w:rFonts w:ascii="Courier New"/>
          <w:sz w:val="24"/>
        </w:rPr>
        <w:t>of</w:t>
      </w:r>
      <w:r>
        <w:rPr>
          <w:rFonts w:ascii="Courier New"/>
          <w:spacing w:val="-1"/>
          <w:sz w:val="24"/>
        </w:rPr>
        <w:t> </w:t>
      </w:r>
      <w:r>
        <w:rPr>
          <w:rFonts w:ascii="Courier New"/>
          <w:sz w:val="24"/>
        </w:rPr>
        <w:t>the</w:t>
      </w:r>
      <w:r>
        <w:rPr>
          <w:rFonts w:ascii="Courier New"/>
          <w:spacing w:val="-1"/>
          <w:sz w:val="24"/>
        </w:rPr>
        <w:t> </w:t>
      </w:r>
      <w:r>
        <w:rPr>
          <w:rFonts w:ascii="Courier New"/>
          <w:sz w:val="24"/>
        </w:rPr>
        <w:t>scope</w:t>
      </w:r>
      <w:r>
        <w:rPr>
          <w:rFonts w:ascii="Courier New"/>
          <w:spacing w:val="-1"/>
          <w:sz w:val="24"/>
        </w:rPr>
        <w:t> </w:t>
      </w:r>
      <w:r>
        <w:rPr>
          <w:rFonts w:ascii="Courier New"/>
          <w:sz w:val="24"/>
        </w:rPr>
        <w:t>of</w:t>
      </w:r>
      <w:r>
        <w:rPr>
          <w:rFonts w:ascii="Courier New"/>
          <w:spacing w:val="-1"/>
          <w:sz w:val="24"/>
        </w:rPr>
        <w:t> </w:t>
      </w:r>
      <w:r>
        <w:rPr>
          <w:rFonts w:ascii="Courier New"/>
          <w:sz w:val="24"/>
        </w:rPr>
        <w:t>section</w:t>
      </w:r>
      <w:r>
        <w:rPr>
          <w:rFonts w:ascii="Courier New"/>
          <w:spacing w:val="-1"/>
          <w:sz w:val="24"/>
        </w:rPr>
        <w:t> </w:t>
      </w:r>
      <w:r>
        <w:rPr>
          <w:rFonts w:ascii="Courier New"/>
          <w:sz w:val="24"/>
        </w:rPr>
        <w:t>1915(c)</w:t>
      </w:r>
      <w:r>
        <w:rPr>
          <w:rFonts w:ascii="Courier New"/>
          <w:spacing w:val="-1"/>
          <w:sz w:val="24"/>
        </w:rPr>
        <w:t> </w:t>
      </w:r>
      <w:r>
        <w:rPr>
          <w:rFonts w:ascii="Courier New"/>
          <w:sz w:val="24"/>
        </w:rPr>
        <w:t>authority.</w:t>
      </w:r>
    </w:p>
    <w:p>
      <w:pPr>
        <w:spacing w:before="2"/>
        <w:ind w:left="375" w:right="539" w:firstLine="0"/>
        <w:jc w:val="left"/>
        <w:rPr>
          <w:rFonts w:ascii="Courier New"/>
          <w:sz w:val="24"/>
        </w:rPr>
      </w:pPr>
      <w:r>
        <w:rPr>
          <w:rFonts w:ascii="Courier New"/>
          <w:sz w:val="24"/>
        </w:rPr>
        <w:t>States</w:t>
      </w:r>
      <w:r>
        <w:rPr>
          <w:rFonts w:ascii="Courier New"/>
          <w:spacing w:val="-3"/>
          <w:sz w:val="24"/>
        </w:rPr>
        <w:t> </w:t>
      </w:r>
      <w:r>
        <w:rPr>
          <w:rFonts w:ascii="Courier New"/>
          <w:sz w:val="24"/>
        </w:rPr>
        <w:t>interested</w:t>
      </w:r>
      <w:r>
        <w:rPr>
          <w:rFonts w:ascii="Courier New"/>
          <w:spacing w:val="-2"/>
          <w:sz w:val="24"/>
        </w:rPr>
        <w:t> </w:t>
      </w:r>
      <w:r>
        <w:rPr>
          <w:rFonts w:ascii="Courier New"/>
          <w:sz w:val="24"/>
        </w:rPr>
        <w:t>in</w:t>
      </w:r>
      <w:r>
        <w:rPr>
          <w:rFonts w:ascii="Courier New"/>
          <w:spacing w:val="-3"/>
          <w:sz w:val="24"/>
        </w:rPr>
        <w:t> </w:t>
      </w:r>
      <w:r>
        <w:rPr>
          <w:rFonts w:ascii="Courier New"/>
          <w:sz w:val="24"/>
        </w:rPr>
        <w:t>changes</w:t>
      </w:r>
      <w:r>
        <w:rPr>
          <w:rFonts w:ascii="Courier New"/>
          <w:spacing w:val="-2"/>
          <w:sz w:val="24"/>
        </w:rPr>
        <w:t> </w:t>
      </w:r>
      <w:r>
        <w:rPr>
          <w:rFonts w:ascii="Courier New"/>
          <w:sz w:val="24"/>
        </w:rPr>
        <w:t>to</w:t>
      </w:r>
      <w:r>
        <w:rPr>
          <w:rFonts w:ascii="Courier New"/>
          <w:spacing w:val="-3"/>
          <w:sz w:val="24"/>
        </w:rPr>
        <w:t> </w:t>
      </w:r>
      <w:r>
        <w:rPr>
          <w:rFonts w:ascii="Courier New"/>
          <w:sz w:val="24"/>
        </w:rPr>
        <w:t>administrative</w:t>
      </w:r>
      <w:r>
        <w:rPr>
          <w:rFonts w:ascii="Courier New"/>
          <w:spacing w:val="-2"/>
          <w:sz w:val="24"/>
        </w:rPr>
        <w:t> </w:t>
      </w:r>
      <w:r>
        <w:rPr>
          <w:rFonts w:ascii="Courier New"/>
          <w:sz w:val="24"/>
        </w:rPr>
        <w:t>claiming</w:t>
      </w:r>
      <w:r>
        <w:rPr>
          <w:rFonts w:ascii="Courier New"/>
          <w:spacing w:val="-2"/>
          <w:sz w:val="24"/>
        </w:rPr>
        <w:t> </w:t>
      </w:r>
      <w:r>
        <w:rPr>
          <w:rFonts w:ascii="Courier New"/>
          <w:sz w:val="24"/>
        </w:rPr>
        <w:t>or</w:t>
      </w:r>
      <w:r>
        <w:rPr>
          <w:rFonts w:ascii="Courier New"/>
          <w:spacing w:val="-3"/>
          <w:sz w:val="24"/>
        </w:rPr>
        <w:t> </w:t>
      </w:r>
      <w:r>
        <w:rPr>
          <w:rFonts w:ascii="Courier New"/>
          <w:sz w:val="24"/>
        </w:rPr>
        <w:t>changes</w:t>
      </w:r>
      <w:r>
        <w:rPr>
          <w:rFonts w:ascii="Courier New"/>
          <w:spacing w:val="-141"/>
          <w:sz w:val="24"/>
        </w:rPr>
        <w:t> </w:t>
      </w:r>
      <w:r>
        <w:rPr>
          <w:rFonts w:ascii="Courier New"/>
          <w:sz w:val="24"/>
        </w:rPr>
        <w:t>that require section 1115 or section 1135 authority should engage</w:t>
      </w:r>
      <w:r>
        <w:rPr>
          <w:rFonts w:ascii="Courier New"/>
          <w:spacing w:val="1"/>
          <w:sz w:val="24"/>
        </w:rPr>
        <w:t> </w:t>
      </w:r>
      <w:r>
        <w:rPr>
          <w:rFonts w:ascii="Courier New"/>
          <w:sz w:val="24"/>
        </w:rPr>
        <w:t>CMS in a discussion as soon as possible. Some examples may</w:t>
      </w:r>
      <w:r>
        <w:rPr>
          <w:rFonts w:ascii="Courier New"/>
          <w:spacing w:val="1"/>
          <w:sz w:val="24"/>
        </w:rPr>
        <w:t> </w:t>
      </w:r>
      <w:r>
        <w:rPr>
          <w:rFonts w:ascii="Courier New"/>
          <w:sz w:val="24"/>
        </w:rPr>
        <w:t>include: (a) changes to administrative activities, such as the</w:t>
      </w:r>
      <w:r>
        <w:rPr>
          <w:rFonts w:ascii="Courier New"/>
          <w:spacing w:val="1"/>
          <w:sz w:val="24"/>
        </w:rPr>
        <w:t> </w:t>
      </w:r>
      <w:r>
        <w:rPr>
          <w:rFonts w:ascii="Courier New"/>
          <w:sz w:val="24"/>
        </w:rPr>
        <w:t>establishment of a hotline; or (b) suspension of general Medicaid</w:t>
      </w:r>
      <w:r>
        <w:rPr>
          <w:rFonts w:ascii="Courier New"/>
          <w:spacing w:val="1"/>
          <w:sz w:val="24"/>
        </w:rPr>
        <w:t> </w:t>
      </w:r>
      <w:r>
        <w:rPr>
          <w:rFonts w:ascii="Courier New"/>
          <w:sz w:val="24"/>
        </w:rPr>
        <w:t>rules</w:t>
      </w:r>
      <w:r>
        <w:rPr>
          <w:rFonts w:ascii="Courier New"/>
          <w:spacing w:val="-2"/>
          <w:sz w:val="24"/>
        </w:rPr>
        <w:t> </w:t>
      </w:r>
      <w:r>
        <w:rPr>
          <w:rFonts w:ascii="Courier New"/>
          <w:sz w:val="24"/>
        </w:rPr>
        <w:t>that</w:t>
      </w:r>
      <w:r>
        <w:rPr>
          <w:rFonts w:ascii="Courier New"/>
          <w:spacing w:val="-1"/>
          <w:sz w:val="24"/>
        </w:rPr>
        <w:t> </w:t>
      </w:r>
      <w:r>
        <w:rPr>
          <w:rFonts w:ascii="Courier New"/>
          <w:sz w:val="24"/>
        </w:rPr>
        <w:t>are</w:t>
      </w:r>
      <w:r>
        <w:rPr>
          <w:rFonts w:ascii="Courier New"/>
          <w:spacing w:val="-1"/>
          <w:sz w:val="24"/>
        </w:rPr>
        <w:t> </w:t>
      </w:r>
      <w:r>
        <w:rPr>
          <w:rFonts w:ascii="Courier New"/>
          <w:sz w:val="24"/>
        </w:rPr>
        <w:t>not</w:t>
      </w:r>
      <w:r>
        <w:rPr>
          <w:rFonts w:ascii="Courier New"/>
          <w:spacing w:val="-1"/>
          <w:sz w:val="24"/>
        </w:rPr>
        <w:t> </w:t>
      </w:r>
      <w:r>
        <w:rPr>
          <w:rFonts w:ascii="Courier New"/>
          <w:sz w:val="24"/>
        </w:rPr>
        <w:t>addressed</w:t>
      </w:r>
      <w:r>
        <w:rPr>
          <w:rFonts w:ascii="Courier New"/>
          <w:spacing w:val="-1"/>
          <w:sz w:val="24"/>
        </w:rPr>
        <w:t> </w:t>
      </w:r>
      <w:r>
        <w:rPr>
          <w:rFonts w:ascii="Courier New"/>
          <w:sz w:val="24"/>
        </w:rPr>
        <w:t>under</w:t>
      </w:r>
      <w:r>
        <w:rPr>
          <w:rFonts w:ascii="Courier New"/>
          <w:spacing w:val="-1"/>
          <w:sz w:val="24"/>
        </w:rPr>
        <w:t> </w:t>
      </w:r>
      <w:r>
        <w:rPr>
          <w:rFonts w:ascii="Courier New"/>
          <w:sz w:val="24"/>
        </w:rPr>
        <w:t>section</w:t>
      </w:r>
      <w:r>
        <w:rPr>
          <w:rFonts w:ascii="Courier New"/>
          <w:spacing w:val="-1"/>
          <w:sz w:val="24"/>
        </w:rPr>
        <w:t> </w:t>
      </w:r>
      <w:r>
        <w:rPr>
          <w:rFonts w:ascii="Courier New"/>
          <w:sz w:val="24"/>
        </w:rPr>
        <w:t>1915(c)</w:t>
      </w:r>
      <w:r>
        <w:rPr>
          <w:rFonts w:ascii="Courier New"/>
          <w:spacing w:val="-2"/>
          <w:sz w:val="24"/>
        </w:rPr>
        <w:t> </w:t>
      </w:r>
      <w:r>
        <w:rPr>
          <w:rFonts w:ascii="Courier New"/>
          <w:sz w:val="24"/>
        </w:rPr>
        <w:t>such</w:t>
      </w:r>
      <w:r>
        <w:rPr>
          <w:rFonts w:ascii="Courier New"/>
          <w:spacing w:val="-1"/>
          <w:sz w:val="24"/>
        </w:rPr>
        <w:t> </w:t>
      </w:r>
      <w:r>
        <w:rPr>
          <w:rFonts w:ascii="Courier New"/>
          <w:sz w:val="24"/>
        </w:rPr>
        <w:t>as</w:t>
      </w:r>
      <w:r>
        <w:rPr>
          <w:rFonts w:ascii="Courier New"/>
          <w:spacing w:val="-1"/>
          <w:sz w:val="24"/>
        </w:rPr>
        <w:t> </w:t>
      </w:r>
      <w:r>
        <w:rPr>
          <w:rFonts w:ascii="Courier New"/>
          <w:sz w:val="24"/>
        </w:rPr>
        <w:t>payment</w:t>
      </w:r>
      <w:r>
        <w:rPr>
          <w:rFonts w:ascii="Courier New"/>
          <w:spacing w:val="-141"/>
          <w:sz w:val="24"/>
        </w:rPr>
        <w:t> </w:t>
      </w:r>
      <w:r>
        <w:rPr>
          <w:rFonts w:ascii="Courier New"/>
          <w:sz w:val="24"/>
        </w:rPr>
        <w:t>rules or eligibility rules or suspension of provisions of section</w:t>
      </w:r>
      <w:r>
        <w:rPr>
          <w:rFonts w:ascii="Courier New"/>
          <w:spacing w:val="1"/>
          <w:sz w:val="24"/>
        </w:rPr>
        <w:t> </w:t>
      </w:r>
      <w:r>
        <w:rPr>
          <w:rFonts w:ascii="Courier New"/>
          <w:sz w:val="24"/>
        </w:rPr>
        <w:t>1902(a)</w:t>
      </w:r>
      <w:r>
        <w:rPr>
          <w:rFonts w:ascii="Courier New"/>
          <w:spacing w:val="-2"/>
          <w:sz w:val="24"/>
        </w:rPr>
        <w:t> </w:t>
      </w:r>
      <w:r>
        <w:rPr>
          <w:rFonts w:ascii="Courier New"/>
          <w:sz w:val="24"/>
        </w:rPr>
        <w:t>to</w:t>
      </w:r>
      <w:r>
        <w:rPr>
          <w:rFonts w:ascii="Courier New"/>
          <w:spacing w:val="-1"/>
          <w:sz w:val="24"/>
        </w:rPr>
        <w:t> </w:t>
      </w:r>
      <w:r>
        <w:rPr>
          <w:rFonts w:ascii="Courier New"/>
          <w:sz w:val="24"/>
        </w:rPr>
        <w:t>which</w:t>
      </w:r>
      <w:r>
        <w:rPr>
          <w:rFonts w:ascii="Courier New"/>
          <w:spacing w:val="-1"/>
          <w:sz w:val="24"/>
        </w:rPr>
        <w:t> </w:t>
      </w:r>
      <w:r>
        <w:rPr>
          <w:rFonts w:ascii="Courier New"/>
          <w:sz w:val="24"/>
        </w:rPr>
        <w:t>1915(c)</w:t>
      </w:r>
      <w:r>
        <w:rPr>
          <w:rFonts w:ascii="Courier New"/>
          <w:spacing w:val="-1"/>
          <w:sz w:val="24"/>
        </w:rPr>
        <w:t> </w:t>
      </w:r>
      <w:r>
        <w:rPr>
          <w:rFonts w:ascii="Courier New"/>
          <w:sz w:val="24"/>
        </w:rPr>
        <w:t>is</w:t>
      </w:r>
      <w:r>
        <w:rPr>
          <w:rFonts w:ascii="Courier New"/>
          <w:spacing w:val="-1"/>
          <w:sz w:val="24"/>
        </w:rPr>
        <w:t> </w:t>
      </w:r>
      <w:r>
        <w:rPr>
          <w:rFonts w:ascii="Courier New"/>
          <w:sz w:val="24"/>
        </w:rPr>
        <w:t>typically</w:t>
      </w:r>
      <w:r>
        <w:rPr>
          <w:rFonts w:ascii="Courier New"/>
          <w:spacing w:val="-1"/>
          <w:sz w:val="24"/>
        </w:rPr>
        <w:t> </w:t>
      </w:r>
      <w:r>
        <w:rPr>
          <w:rFonts w:ascii="Courier New"/>
          <w:sz w:val="24"/>
        </w:rPr>
        <w:t>bound.</w:t>
      </w:r>
    </w:p>
    <w:sectPr>
      <w:type w:val="continuous"/>
      <w:pgSz w:w="12240" w:h="15840"/>
      <w:pgMar w:top="1320" w:bottom="280" w:left="9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Verdana">
    <w:altName w:val="Verdana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  <w:font w:name="MS Gothic">
    <w:altName w:val="MS Gothic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1"/>
      <w:numFmt w:val="upperLetter"/>
      <w:lvlText w:val="%1."/>
      <w:lvlJc w:val="left"/>
      <w:pPr>
        <w:ind w:left="796" w:hanging="421"/>
        <w:jc w:val="left"/>
      </w:pPr>
      <w:rPr>
        <w:rFonts w:hint="default"/>
        <w:spacing w:val="-1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2" w:hanging="4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4" w:hanging="4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6" w:hanging="4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8" w:hanging="4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0" w:hanging="4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2" w:hanging="4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4" w:hanging="4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6" w:hanging="421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2272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92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736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45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176" w:hanging="30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0" w:hanging="308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13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9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96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435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435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2"/>
      <w:numFmt w:val="decimal"/>
      <w:lvlText w:val="%1."/>
      <w:lvlJc w:val="left"/>
      <w:pPr>
        <w:ind w:left="43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15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5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35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35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35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35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o"/>
      <w:lvlJc w:val="left"/>
      <w:pPr>
        <w:ind w:left="1533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35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13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8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35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4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5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7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557" w:hanging="1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1224" w:hanging="12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18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3">
      <w:start w:val="0"/>
      <w:numFmt w:val="bullet"/>
      <w:lvlText w:val="o"/>
      <w:lvlJc w:val="left"/>
      <w:pPr>
        <w:ind w:left="2283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9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upperLetter"/>
      <w:lvlText w:val="%1."/>
      <w:lvlJc w:val="left"/>
      <w:pPr>
        <w:ind w:left="1024" w:hanging="558"/>
        <w:jc w:val="right"/>
      </w:pPr>
      <w:rPr>
        <w:rFonts w:hint="default"/>
        <w:spacing w:val="-1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0" w:hanging="5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0" w:hanging="5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0" w:hanging="5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0" w:hanging="5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0" w:hanging="5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0" w:hanging="5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0" w:hanging="5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0" w:hanging="558"/>
      </w:pPr>
      <w:rPr>
        <w:rFonts w:hint="default"/>
        <w:lang w:val="en-us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1">
    <w:abstractNumId w:val="10"/>
  </w:num>
  <w:num w:numId="12">
    <w:abstractNumId w:val="11"/>
  </w:num>
  <w:num w:numId="8">
    <w:abstractNumId w:val="7"/>
  </w:num>
  <w:num w:numId="10">
    <w:abstractNumId w:val="9"/>
  </w:num>
  <w:num w:numId="9">
    <w:abstractNumId w:val="8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left="375"/>
      <w:outlineLvl w:val="1"/>
    </w:pPr>
    <w:rPr>
      <w:rFonts w:ascii="Arial Narrow" w:hAnsi="Arial Narrow" w:eastAsia="Arial Narrow" w:cs="Arial Narrow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2"/>
      <w:ind w:left="736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244" w:lineRule="exact"/>
      <w:ind w:left="1174"/>
      <w:outlineLvl w:val="3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1681" w:hanging="743"/>
    </w:pPr>
    <w:rPr>
      <w:rFonts w:ascii="Arial Narrow" w:hAnsi="Arial Narrow" w:eastAsia="Arial Narrow" w:cs="Arial Narrow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283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9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my.Bernstein@state.ma.us" TargetMode="External"/><Relationship Id="rId6" Type="http://schemas.openxmlformats.org/officeDocument/2006/relationships/hyperlink" Target="mailto:Amanda.CasselKraft@state.ma.us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de Jong</dc:creator>
  <dc:title>Massachusetts Comined Appendix K Amendment</dc:title>
  <dcterms:created xsi:type="dcterms:W3CDTF">2022-02-04T19:12:24Z</dcterms:created>
  <dcterms:modified xsi:type="dcterms:W3CDTF">2022-02-04T19:12:24Z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2022-02-04T00:00:00Z</vt:filetime>
  </property>
</Properties>
</file>