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90641" w14:textId="77777777" w:rsidR="00A72DD9" w:rsidRPr="00AE6C3C" w:rsidRDefault="00A72DD9" w:rsidP="00A72DD9">
      <w:pPr>
        <w:pStyle w:val="BodyText"/>
        <w:ind w:left="720" w:right="1180"/>
        <w:rPr>
          <w:sz w:val="18"/>
          <w:szCs w:val="18"/>
        </w:rPr>
      </w:pPr>
      <w:r w:rsidRPr="00AE6C3C">
        <w:rPr>
          <w:noProof/>
          <w:sz w:val="18"/>
          <w:szCs w:val="18"/>
        </w:rPr>
        <w:drawing>
          <wp:inline distT="0" distB="0" distL="0" distR="0" wp14:anchorId="32F8B74F" wp14:editId="0A9D1404">
            <wp:extent cx="934278" cy="949014"/>
            <wp:effectExtent l="0" t="0" r="0" b="6985"/>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3A81AE4D" w14:textId="77777777" w:rsidR="00A72DD9" w:rsidRPr="00AE6C3C" w:rsidRDefault="00A72DD9" w:rsidP="00A72DD9">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1C089846" w14:textId="7C7B056D" w:rsidR="00A72DD9" w:rsidRDefault="00A72DD9" w:rsidP="00A72DD9">
      <w:pPr>
        <w:pStyle w:val="RHDPara12D"/>
        <w:spacing w:after="0" w:line="240" w:lineRule="auto"/>
        <w:ind w:left="720" w:right="1180" w:firstLine="0"/>
        <w:rPr>
          <w:rFonts w:ascii="Arial" w:hAnsi="Arial" w:cs="Arial"/>
          <w:sz w:val="20"/>
          <w:szCs w:val="18"/>
        </w:rPr>
      </w:pPr>
      <w:r w:rsidRPr="002B2B82">
        <w:rPr>
          <w:rFonts w:ascii="Arial" w:hAnsi="Arial" w:cs="Arial"/>
          <w:sz w:val="20"/>
          <w:szCs w:val="18"/>
        </w:rPr>
        <w:t xml:space="preserve">Application Type: </w:t>
      </w:r>
      <w:r w:rsidR="0022167B" w:rsidRPr="0022167B">
        <w:rPr>
          <w:rFonts w:ascii="Arial" w:hAnsi="Arial" w:cs="Arial"/>
          <w:sz w:val="20"/>
          <w:szCs w:val="18"/>
        </w:rPr>
        <w:t>Conservation Long Term Care Project</w:t>
      </w:r>
    </w:p>
    <w:p w14:paraId="10C676EC" w14:textId="36AB46BE"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A6208E" w:rsidRPr="00A6208E">
        <w:rPr>
          <w:rFonts w:ascii="Arial" w:hAnsi="Arial" w:cs="Arial"/>
          <w:sz w:val="20"/>
          <w:szCs w:val="18"/>
        </w:rPr>
        <w:t>06/17/2024 10:56 am</w:t>
      </w:r>
    </w:p>
    <w:p w14:paraId="28CCE5C5" w14:textId="062A2E2C" w:rsidR="00A72DD9"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A6208E" w:rsidRPr="00A6208E">
        <w:rPr>
          <w:rFonts w:ascii="Arial" w:hAnsi="Arial" w:cs="Arial"/>
          <w:sz w:val="20"/>
          <w:szCs w:val="18"/>
        </w:rPr>
        <w:t>Lasell Village Inc.</w:t>
      </w:r>
    </w:p>
    <w:p w14:paraId="57978C95" w14:textId="531E1AD6" w:rsidR="00A72DD9"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540C62" w:rsidRPr="00540C62">
        <w:rPr>
          <w:rFonts w:ascii="Arial" w:hAnsi="Arial" w:cs="Arial"/>
          <w:sz w:val="20"/>
          <w:szCs w:val="18"/>
        </w:rPr>
        <w:t>120 Seminary Avenue</w:t>
      </w:r>
    </w:p>
    <w:p w14:paraId="6BF91E0C" w14:textId="0BD3AECF"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A63E52" w:rsidRPr="00A63E52">
        <w:rPr>
          <w:rFonts w:ascii="Arial" w:hAnsi="Arial" w:cs="Arial"/>
          <w:sz w:val="20"/>
          <w:szCs w:val="18"/>
        </w:rPr>
        <w:t>Newton</w:t>
      </w:r>
      <w:r w:rsidRPr="00AE6C3C">
        <w:rPr>
          <w:rFonts w:ascii="Arial" w:hAnsi="Arial" w:cs="Arial"/>
          <w:sz w:val="20"/>
          <w:szCs w:val="18"/>
        </w:rPr>
        <w:tab/>
      </w:r>
      <w:r w:rsidRPr="00AE6C3C">
        <w:rPr>
          <w:rFonts w:ascii="Arial" w:hAnsi="Arial" w:cs="Arial"/>
          <w:sz w:val="20"/>
          <w:szCs w:val="18"/>
        </w:rPr>
        <w:tab/>
        <w:t xml:space="preserve">State: </w:t>
      </w:r>
      <w:r w:rsidR="00A63E52" w:rsidRPr="00A63E52">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sidR="00A63E52" w:rsidRPr="00A63E52">
        <w:rPr>
          <w:rFonts w:ascii="Arial" w:hAnsi="Arial" w:cs="Arial"/>
          <w:sz w:val="20"/>
          <w:szCs w:val="18"/>
        </w:rPr>
        <w:t>02466</w:t>
      </w:r>
    </w:p>
    <w:p w14:paraId="4F029E1B" w14:textId="6A27D6CA"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605AE7" w:rsidRPr="00605AE7">
        <w:rPr>
          <w:rFonts w:ascii="Arial" w:hAnsi="Arial" w:cs="Arial"/>
          <w:sz w:val="20"/>
          <w:szCs w:val="18"/>
        </w:rPr>
        <w:t>Karen Koprowski</w:t>
      </w:r>
    </w:p>
    <w:p w14:paraId="32785371" w14:textId="1BD26FBA"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605AE7" w:rsidRPr="00605AE7">
        <w:rPr>
          <w:rFonts w:ascii="Arial" w:hAnsi="Arial" w:cs="Arial"/>
          <w:sz w:val="20"/>
          <w:szCs w:val="18"/>
        </w:rPr>
        <w:t>Regulatory Advisor</w:t>
      </w:r>
    </w:p>
    <w:p w14:paraId="4D25E387" w14:textId="6B9656E2"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605AE7" w:rsidRPr="00605AE7">
        <w:rPr>
          <w:rFonts w:ascii="Arial" w:hAnsi="Arial" w:cs="Arial"/>
          <w:sz w:val="20"/>
          <w:szCs w:val="18"/>
        </w:rPr>
        <w:t>92 Montvale Avenue, Suite 2300</w:t>
      </w:r>
    </w:p>
    <w:p w14:paraId="419684D7" w14:textId="7E51C77F"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605AE7" w:rsidRPr="00605AE7">
        <w:rPr>
          <w:rFonts w:ascii="Arial" w:hAnsi="Arial" w:cs="Arial"/>
          <w:sz w:val="20"/>
          <w:szCs w:val="18"/>
        </w:rPr>
        <w:t>Stoneham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9E197D" w:rsidRPr="009E197D">
        <w:rPr>
          <w:rFonts w:ascii="Arial" w:hAnsi="Arial" w:cs="Arial"/>
          <w:sz w:val="20"/>
          <w:szCs w:val="18"/>
        </w:rPr>
        <w:t>02180</w:t>
      </w:r>
    </w:p>
    <w:p w14:paraId="4672FAEE" w14:textId="32095B95"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9E197D" w:rsidRPr="009E197D">
        <w:rPr>
          <w:rFonts w:ascii="Arial" w:hAnsi="Arial" w:cs="Arial"/>
          <w:sz w:val="20"/>
          <w:szCs w:val="18"/>
        </w:rPr>
        <w:t>7742395885</w:t>
      </w:r>
      <w:r w:rsidRPr="00AE6C3C">
        <w:rPr>
          <w:rFonts w:ascii="Arial" w:hAnsi="Arial" w:cs="Arial"/>
          <w:sz w:val="20"/>
          <w:szCs w:val="18"/>
        </w:rPr>
        <w:tab/>
        <w:t>Ext: none</w:t>
      </w:r>
    </w:p>
    <w:p w14:paraId="44115999" w14:textId="559D90FE"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9E197D" w:rsidRPr="00397725">
          <w:rPr>
            <w:rStyle w:val="Hyperlink"/>
          </w:rPr>
          <w:t>kkoprowski@strategiccares.com</w:t>
        </w:r>
      </w:hyperlink>
      <w:r w:rsidR="009E197D">
        <w:t xml:space="preserve"> </w:t>
      </w:r>
    </w:p>
    <w:p w14:paraId="68A713F4" w14:textId="77777777" w:rsidR="00A72DD9" w:rsidRPr="00AE6C3C" w:rsidRDefault="00A72DD9" w:rsidP="00A72DD9">
      <w:pPr>
        <w:pStyle w:val="RHDPara12D"/>
        <w:spacing w:after="0" w:line="240" w:lineRule="auto"/>
        <w:ind w:left="720" w:right="1180" w:firstLine="0"/>
        <w:rPr>
          <w:rFonts w:ascii="Arial" w:hAnsi="Arial" w:cs="Arial"/>
          <w:sz w:val="20"/>
          <w:szCs w:val="18"/>
        </w:rPr>
      </w:pPr>
    </w:p>
    <w:p w14:paraId="6CB55B85" w14:textId="77777777" w:rsidR="00A72DD9" w:rsidRPr="005C14DD" w:rsidRDefault="00A72DD9" w:rsidP="00A72DD9">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0484DC08" w14:textId="77777777" w:rsidR="00A72DD9" w:rsidRPr="005C14DD" w:rsidRDefault="00A72DD9" w:rsidP="00A72DD9">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77F9C2CB" w14:textId="4AA98C46"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9E197D" w:rsidRPr="009E197D">
        <w:rPr>
          <w:rFonts w:ascii="Arial" w:hAnsi="Arial" w:cs="Arial"/>
          <w:sz w:val="20"/>
          <w:szCs w:val="18"/>
        </w:rPr>
        <w:t>Lasell House</w:t>
      </w:r>
    </w:p>
    <w:p w14:paraId="43B2E62C" w14:textId="75668C71"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9E197D" w:rsidRPr="009E197D">
        <w:rPr>
          <w:rFonts w:ascii="Arial" w:hAnsi="Arial" w:cs="Arial"/>
          <w:sz w:val="20"/>
          <w:szCs w:val="18"/>
        </w:rPr>
        <w:t>120 Seminary Avenue</w:t>
      </w:r>
    </w:p>
    <w:p w14:paraId="41350CB6" w14:textId="30D6197B"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413DCE">
        <w:rPr>
          <w:rFonts w:ascii="Arial" w:hAnsi="Arial" w:cs="Arial"/>
          <w:sz w:val="20"/>
          <w:szCs w:val="18"/>
        </w:rPr>
        <w:t>Newton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3F4B10">
        <w:rPr>
          <w:rFonts w:ascii="Arial" w:hAnsi="Arial" w:cs="Arial"/>
          <w:sz w:val="20"/>
          <w:szCs w:val="18"/>
        </w:rPr>
        <w:t>02466</w:t>
      </w:r>
    </w:p>
    <w:p w14:paraId="2B357D15" w14:textId="6152499F"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sidR="004D2494" w:rsidRPr="004D2494">
        <w:rPr>
          <w:rFonts w:ascii="Arial" w:hAnsi="Arial" w:cs="Arial"/>
          <w:sz w:val="20"/>
          <w:szCs w:val="18"/>
        </w:rPr>
        <w:t>Long Term Care Facility</w:t>
      </w:r>
      <w:r>
        <w:rPr>
          <w:rFonts w:ascii="Arial" w:hAnsi="Arial" w:cs="Arial"/>
          <w:sz w:val="20"/>
          <w:szCs w:val="18"/>
        </w:rPr>
        <w:tab/>
      </w:r>
      <w:r w:rsidRPr="00AE6C3C">
        <w:rPr>
          <w:rFonts w:ascii="Arial" w:hAnsi="Arial" w:cs="Arial"/>
          <w:sz w:val="20"/>
          <w:szCs w:val="18"/>
        </w:rPr>
        <w:tab/>
        <w:t xml:space="preserve">CMS Number: </w:t>
      </w:r>
      <w:r w:rsidR="008A6637" w:rsidRPr="008A6637">
        <w:rPr>
          <w:rFonts w:ascii="Arial" w:hAnsi="Arial" w:cs="Arial"/>
          <w:sz w:val="20"/>
          <w:szCs w:val="18"/>
        </w:rPr>
        <w:t>225755</w:t>
      </w:r>
    </w:p>
    <w:p w14:paraId="3E0C55BC" w14:textId="77777777" w:rsidR="00A72DD9" w:rsidRPr="00AE6C3C" w:rsidRDefault="00A72DD9" w:rsidP="00A72DD9">
      <w:pPr>
        <w:pStyle w:val="RHDPara12D"/>
        <w:spacing w:after="0" w:line="240" w:lineRule="auto"/>
        <w:ind w:left="720" w:right="1180" w:firstLine="0"/>
        <w:rPr>
          <w:rFonts w:ascii="Arial" w:hAnsi="Arial" w:cs="Arial"/>
          <w:sz w:val="20"/>
          <w:szCs w:val="18"/>
        </w:rPr>
      </w:pPr>
    </w:p>
    <w:p w14:paraId="7A41F598" w14:textId="77777777" w:rsidR="00A72DD9" w:rsidRPr="005C14DD" w:rsidRDefault="00A72DD9" w:rsidP="00A72DD9">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4F77C26D" w14:textId="41525FE8"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7C4BF2">
        <w:rPr>
          <w:rFonts w:ascii="Arial" w:hAnsi="Arial" w:cs="Arial"/>
          <w:sz w:val="20"/>
          <w:szCs w:val="18"/>
        </w:rPr>
        <w:t>non</w:t>
      </w:r>
      <w:r w:rsidR="00131759">
        <w:rPr>
          <w:rFonts w:ascii="Arial" w:hAnsi="Arial" w:cs="Arial"/>
          <w:sz w:val="20"/>
          <w:szCs w:val="18"/>
        </w:rPr>
        <w:t>profit</w:t>
      </w:r>
    </w:p>
    <w:p w14:paraId="406AB354" w14:textId="00C59655"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B8415F" w:rsidRPr="00B8415F">
        <w:rPr>
          <w:rFonts w:ascii="Arial" w:hAnsi="Arial" w:cs="Arial"/>
          <w:sz w:val="20"/>
          <w:szCs w:val="18"/>
        </w:rPr>
        <w:t>Corporation</w:t>
      </w:r>
    </w:p>
    <w:p w14:paraId="586E6E4A" w14:textId="347B90F4"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004645" w:rsidRPr="00004645">
        <w:rPr>
          <w:rFonts w:ascii="Arial" w:hAnsi="Arial" w:cs="Arial"/>
          <w:sz w:val="20"/>
          <w:szCs w:val="18"/>
        </w:rPr>
        <w:t>NONE</w:t>
      </w:r>
    </w:p>
    <w:p w14:paraId="1F89DF62" w14:textId="52ABD6FE"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7D24FA">
        <w:rPr>
          <w:rFonts w:ascii="Arial" w:hAnsi="Arial" w:cs="Arial"/>
          <w:sz w:val="20"/>
          <w:szCs w:val="18"/>
        </w:rPr>
        <w:t>No</w:t>
      </w:r>
    </w:p>
    <w:p w14:paraId="074B658E" w14:textId="51EBF80C" w:rsidR="00A72DD9"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7D24FA">
        <w:rPr>
          <w:rFonts w:ascii="Arial" w:hAnsi="Arial" w:cs="Arial"/>
          <w:sz w:val="20"/>
          <w:szCs w:val="18"/>
        </w:rPr>
        <w:t>No</w:t>
      </w:r>
    </w:p>
    <w:p w14:paraId="43639158" w14:textId="6D5D0B60" w:rsidR="00A72DD9" w:rsidRPr="00AE6C3C" w:rsidRDefault="00A72DD9" w:rsidP="00A72DD9">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7D24FA">
        <w:rPr>
          <w:rFonts w:ascii="Arial" w:hAnsi="Arial" w:cs="Arial"/>
          <w:sz w:val="20"/>
          <w:szCs w:val="18"/>
        </w:rPr>
        <w:t>No</w:t>
      </w:r>
    </w:p>
    <w:p w14:paraId="5DCBA8B8" w14:textId="77777777"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69148D2F" w14:textId="77777777" w:rsidR="00A72DD9" w:rsidRPr="00AE6C3C" w:rsidRDefault="00A72DD9" w:rsidP="00A72DD9">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547924F5" w14:textId="77777777" w:rsidR="00A72DD9"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468B9F86" w14:textId="77777777" w:rsidR="00A72DD9" w:rsidRDefault="00A72DD9" w:rsidP="00A72DD9">
      <w:pPr>
        <w:pStyle w:val="RHDPara12D"/>
        <w:spacing w:after="0" w:line="240" w:lineRule="auto"/>
        <w:ind w:left="720" w:right="1180" w:firstLine="0"/>
        <w:rPr>
          <w:rFonts w:ascii="Arial" w:hAnsi="Arial" w:cs="Arial"/>
          <w:sz w:val="20"/>
          <w:szCs w:val="18"/>
        </w:rPr>
      </w:pPr>
    </w:p>
    <w:p w14:paraId="7573AD52" w14:textId="77777777" w:rsidR="00A72DD9" w:rsidRPr="005C14DD" w:rsidRDefault="00A72DD9" w:rsidP="00A72DD9">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71CD143A" w14:textId="261F31FA" w:rsidR="00A72DD9" w:rsidRDefault="00A72DD9" w:rsidP="00A72DD9">
      <w:pPr>
        <w:pStyle w:val="RHDPara12D"/>
        <w:spacing w:after="0" w:line="240" w:lineRule="auto"/>
        <w:ind w:left="720" w:right="1180" w:firstLine="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p>
    <w:p w14:paraId="22C56968"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A.  FACILITY INFORMATION:</w:t>
      </w:r>
    </w:p>
    <w:p w14:paraId="0A698AA9"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The Applicant Lasell Village Inc., registered as a 501 (c) 3 corporation, is a non-profit educationally based continuing care retirement community, sponsored by Lasell University, and located on its thirteen (13) acre campus.  In addition to one hundred eighty-two (182) independent living and nine (9) supportive living units, the campus includes Lasell House, a skilled nursing facility.  To best serve the community, the full continuum of care is accessible at Lasell Village.  Lasell Village is recognized nationally as a leader in building a highly touted living and learning community of excellence for aged adults.</w:t>
      </w:r>
    </w:p>
    <w:p w14:paraId="0DF91AA3" w14:textId="77777777" w:rsidR="00581D13" w:rsidRPr="00581D13" w:rsidRDefault="00581D13" w:rsidP="005A3542">
      <w:pPr>
        <w:pStyle w:val="RHDPara12D"/>
        <w:spacing w:after="0" w:line="240" w:lineRule="auto"/>
        <w:ind w:left="1440" w:right="1180" w:firstLine="0"/>
        <w:rPr>
          <w:rFonts w:ascii="Arial" w:hAnsi="Arial" w:cs="Arial"/>
          <w:sz w:val="20"/>
        </w:rPr>
      </w:pPr>
    </w:p>
    <w:p w14:paraId="287F9D42"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B.  BACKGROUND:</w:t>
      </w:r>
    </w:p>
    <w:p w14:paraId="42C0AFBD"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 xml:space="preserve">Lasell House is a thirty-eight (38) bed Medicare certified skilled nursing facility, located in Newton, Massachusetts in Middlesex County.  Newton is an affluent residential community 11 miles from downtown Boston with over 87,000 residents.  The facility provides stellar short-term rehabilitation services along with long-term skilled nursing, hospice care, and respite care.  Patients, who would benefit from a short-term rehabilitation stay, with a goal of returning home once rehabilitation and medical goals are achieved, is the </w:t>
      </w:r>
      <w:r w:rsidRPr="00581D13">
        <w:rPr>
          <w:rFonts w:ascii="Arial" w:hAnsi="Arial" w:cs="Arial"/>
          <w:sz w:val="20"/>
        </w:rPr>
        <w:lastRenderedPageBreak/>
        <w:t>focus of Lasell House.  The existing facility, originally constructed and certified by Medicare in the year 2000, has one nursing unit on the third floor of a multi-use building containing 13,528 Gross Square Feet (GSF).  There have been no additions since the original construction.  The configuration for licensed beds is twelve (12) private rooms and thirteen (13) semi-private rooms.  The facility is a five (5) star Medicare rated facility with a strong Department of Health survey history, staffing patterns significantly above state and national averages, and excellent quality measures/clinical outcomes.  Due to the age of the facility, upgrades are needed to outdated finishes and furnishings in resident rooms and common areas as well as new design features to make the facility feel more homelike and comfortable for residents.</w:t>
      </w:r>
    </w:p>
    <w:p w14:paraId="7522B96D"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The proposed project includes decreasing the number of licensed beds to twenty-three (23) with seventeen (17) private rooms and three (3) semi-private rooms.  The decrease in licensed beds will allow for re-designing and modernizing the unit, including the installation of showers in each patient bathroom.  In addition to private rooms being requested by prospective residents, private rooms can better accommodate patients with infections requiring special precautions or in the event of a future pandemic.  Hospital discharge planners routinely send referrals on patients who require a private room for isolation precautions and/or medical reasons. By having more private rooms available, a hospital bed in turn becomes available for a patient no longer requiring acute care.  Infection and infectious disease management is an integral part of the care provided.</w:t>
      </w:r>
    </w:p>
    <w:p w14:paraId="50308DA6" w14:textId="77777777" w:rsidR="00581D13" w:rsidRPr="00581D13" w:rsidRDefault="00581D13" w:rsidP="005A3542">
      <w:pPr>
        <w:pStyle w:val="RHDPara12D"/>
        <w:spacing w:after="0" w:line="240" w:lineRule="auto"/>
        <w:ind w:left="1440" w:right="1180" w:firstLine="0"/>
        <w:rPr>
          <w:rFonts w:ascii="Arial" w:hAnsi="Arial" w:cs="Arial"/>
          <w:sz w:val="20"/>
        </w:rPr>
      </w:pPr>
    </w:p>
    <w:p w14:paraId="71B6E74D"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Lasell Village Inc. engaged the services of the architectural firm DiMella Shaffer, general contractor and construction firm C. E. Floyd, and project management by The Vertex Companies to evaluate the existing facility.   They developed a Scope of Work that included energy efficiency improvements, and upgrades that would make the environment more homelike.  The project includes a renovation of the entire building, including all patient care, staff, and support spaces. The goal is to restore and sustain aging elements of the facility to provide an enhanced environment for patients and a more efficient environment for staff to work.  These upgrades will improve the patient experience and quality of life by increasing satisfaction and providing a safe environment.</w:t>
      </w:r>
    </w:p>
    <w:p w14:paraId="10D4788D"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The proposed project includes upgrades to the physical plant. Upgrades will reduce maintenance and utility costs.  There is no new construction or additions but an increase to the Square Footage of the facility by 515 square feet for a total of 14,043 gross square feet with the tub room, soiled linen room, and storage area being relocated to the lower level.</w:t>
      </w:r>
    </w:p>
    <w:p w14:paraId="42216B33" w14:textId="77777777" w:rsidR="00581D13" w:rsidRPr="00581D13" w:rsidRDefault="00581D13" w:rsidP="005A3542">
      <w:pPr>
        <w:pStyle w:val="RHDPara12D"/>
        <w:spacing w:after="0" w:line="240" w:lineRule="auto"/>
        <w:ind w:left="1440" w:right="1180" w:firstLine="0"/>
        <w:rPr>
          <w:rFonts w:ascii="Arial" w:hAnsi="Arial" w:cs="Arial"/>
          <w:sz w:val="20"/>
        </w:rPr>
      </w:pPr>
    </w:p>
    <w:p w14:paraId="171A634A"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C.  SCOPE OF WORK:</w:t>
      </w:r>
    </w:p>
    <w:p w14:paraId="6A5FC69A"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This project is a phased renovation of the third floor Skilled Nursing Facility Lasell House.  The facility has twenty-five (25) total bedrooms accommodating up to thirty-eight (38) residents.  At present, all twenty-five (25) bedrooms have a toilet and sink with only one of the twenty-five (25) bedrooms having its own shower (the Special Care Isolation Bedroom). The other patients are currently transported to the Tub/Shower Room resulting in patients having to wait to receive a shower when the room is not occupied.</w:t>
      </w:r>
    </w:p>
    <w:p w14:paraId="7752EF0A"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 xml:space="preserve">Upon completion of the phased renovation, the facility will provide skilled nursing care in seventeen (17) Private Bedrooms and three (3) Semi-Private Bedrooms.  The Semi-Private Bedrooms will be able to accommodate two residents or allow for a couple to remain together as they age through the Continuum of Care.  The twenty (20) total bedrooms accommodate twenty-three (23) licensed beds with each bedroom having a full bathroom including toilet, sink, and shower.  A select number of rooms will also be outfitted with additional structural blocking within the ceilings to accommodate Hoyer lifts in the future if they are needed.  The tub room will be relocated to the lower level within the same building and located directly off the elevator.  Service spaces will include a nursing station and two charting stations, a rehabilitation gym, dining space with nourishment kitchen, clean linen, clean utility room, medication room, oxygen storage, general storage, and public bathrooms.  A new Linen Chute will be integrated into the building from the third floor emptying into a new Soiled Linen Room located in the lower level. The chute will alleviate the need for soiled linen closets to be located on the unit and will assist with infection prevention. </w:t>
      </w:r>
    </w:p>
    <w:p w14:paraId="43A93E74" w14:textId="77777777" w:rsidR="00581D13" w:rsidRPr="00581D13" w:rsidRDefault="00581D13" w:rsidP="005A3542">
      <w:pPr>
        <w:pStyle w:val="RHDPara12D"/>
        <w:spacing w:after="0" w:line="240" w:lineRule="auto"/>
        <w:ind w:left="1440" w:right="1180" w:firstLine="0"/>
        <w:rPr>
          <w:rFonts w:ascii="Arial" w:hAnsi="Arial" w:cs="Arial"/>
          <w:sz w:val="20"/>
        </w:rPr>
      </w:pPr>
    </w:p>
    <w:p w14:paraId="4ECDD0AA"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The feel of the existing facility is reminiscent of a hospital setting as was typical of most skilled nursing facilities when Lasell House was constructed. One of the goals of this renovation, and one that is tied to Lasell’s overall desire to improve the culture is to create a more homelike and welcoming feel within the facility.  To achieve this goal, the new design does not include a central nurse’s station and instead locates nurses and charting stations directly off the corridors so that they are easily accessible and able to monitor patients without being in the main circulation space. While finish materials still need to be durable and meet the fire rated standards for a skilled nursing facility, the design team will choose warm and inviting materials that would feel more like a home setting. Patient bedrooms will have new beds, bedside cabinets, bureaus, chairs, and window treatments as part of the renovation.  Common areas will have new furniture, tables, and other accessories.</w:t>
      </w:r>
    </w:p>
    <w:p w14:paraId="48CAF282"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lastRenderedPageBreak/>
        <w:t>Regarding building systems, the existing main mechanical, electrical, and plumbing infrastructure will remain, and the new design will connect to these existing systems.  Improvements for patient comfort will be made by providing each bedroom with its own thermostat to independently control heating and cooling as currently two bedrooms share a single thermostat control.  Additionally, the existing windows on the third floor will be replaced with new high-performing energy efficient windows.  The roof on the building will be replaced as it is past its useful life.</w:t>
      </w:r>
    </w:p>
    <w:p w14:paraId="2CC63C85" w14:textId="77777777" w:rsidR="00581D13" w:rsidRPr="00581D13" w:rsidRDefault="00581D13" w:rsidP="005A3542">
      <w:pPr>
        <w:pStyle w:val="RHDPara12D"/>
        <w:spacing w:after="0" w:line="240" w:lineRule="auto"/>
        <w:ind w:left="1440" w:right="1180" w:firstLine="0"/>
        <w:rPr>
          <w:rFonts w:ascii="Arial" w:hAnsi="Arial" w:cs="Arial"/>
          <w:sz w:val="20"/>
        </w:rPr>
      </w:pPr>
    </w:p>
    <w:p w14:paraId="4C0C853F"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The Maximum Capital Expenditure (MCE) for the project is $6,703,239.35.</w:t>
      </w:r>
    </w:p>
    <w:p w14:paraId="17608DF1" w14:textId="77777777" w:rsidR="00581D13" w:rsidRPr="00581D13" w:rsidRDefault="00581D13" w:rsidP="005A3542">
      <w:pPr>
        <w:pStyle w:val="RHDPara12D"/>
        <w:spacing w:after="0" w:line="240" w:lineRule="auto"/>
        <w:ind w:left="1440" w:right="1180" w:firstLine="0"/>
        <w:rPr>
          <w:rFonts w:ascii="Arial" w:hAnsi="Arial" w:cs="Arial"/>
          <w:sz w:val="20"/>
        </w:rPr>
      </w:pPr>
    </w:p>
    <w:p w14:paraId="6E321809"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D.  PATIENT PANEL:</w:t>
      </w:r>
    </w:p>
    <w:p w14:paraId="12D10809"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Of Current Patients:</w:t>
      </w:r>
    </w:p>
    <w:p w14:paraId="782DF0FF"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 xml:space="preserve">Gender:  84% are female, and 16% are male.  </w:t>
      </w:r>
    </w:p>
    <w:p w14:paraId="15835B87"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Ages:  4% ages 65-74, 32% ages 75 to 84, 48% ages 85 to 94, 8% ages 95-99, and 8% over the age of 100</w:t>
      </w:r>
    </w:p>
    <w:p w14:paraId="6B5B0B4E"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Race and Ethnicity:  96% Caucasian and 4% African American</w:t>
      </w:r>
    </w:p>
    <w:p w14:paraId="1ECD9132"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Religious Affiliation:  40% Catholic, 8% Protestant, 28% Judaism, and 24% None/Unknown</w:t>
      </w:r>
    </w:p>
    <w:p w14:paraId="4F47E755"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Resident Profile by Community:  Lasell House primarily serves patients from Newton, Wellesley, Weston, and those residing in the Lasell Village Community</w:t>
      </w:r>
    </w:p>
    <w:p w14:paraId="14827C40"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Payor Mix:  56% Medicare A, 12% Private Pay, 8% Managed Care (contracts in place with Harvard Pilgrim, United Healthcare, Tufts Health Plan, and Aetna), and 24% Lasell Villagers</w:t>
      </w:r>
    </w:p>
    <w:p w14:paraId="6CE56AF4"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Patient Acuity:  The short-term Medicare A and Managed Care patients are admitted for rehabilitation services, including physical, occupational, and speech therapy, to attain maximum potential and return home.  The average length of stay is seventeen (17) days.  The typical resident mix by diagnosis is orthopedic (joint replacements, fractures related to injury), surgical (general surgery, cardiac surgery), and medical (respiratory, metabolic, cardiac).</w:t>
      </w:r>
    </w:p>
    <w:p w14:paraId="38450C53"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Referrals/Admissions:   In 2023, Lasell House received an average of 316 referrals per month and an average 30 admissions per month. Of the referrals, 67% were received from six (6) acute care hospitals—Beth Israel Deaconess Medical Center-Boston 23%, Newton-Wellesley Hospital and Beth Israel Deaconess Hospital-Needham both at 14%, Brigham &amp; Women’s Hospital 6%, and Massachusetts General Hospital and Tufts Medical Center both at 5%.  The high volume of referrals is indicative of the reputation of Lasell House has with their acute care partners.</w:t>
      </w:r>
    </w:p>
    <w:p w14:paraId="4BF6A564"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Of total admissions, Newton-Wellesley 39%, MGB 21%, Beth Israel Deaconess 16%, New England Baptist 9%, and Other 15% is the breakdown.  The facility participates in the referring hospital’s ACO/PHO waiver programs so the end of the 1135 waiver has not had an impact on the three (3) day qualifying stay for Medicare A patients.  Lasell House is an active participant in the Newton Wellesley Hospital Transitions &amp; Care Continuum Teams Meetings. Of the patients admitted to Lasell House, 14% reside in Lasell Village.</w:t>
      </w:r>
    </w:p>
    <w:p w14:paraId="5033D3FB" w14:textId="77777777" w:rsidR="00581D13" w:rsidRPr="00581D13" w:rsidRDefault="00581D13" w:rsidP="005A3542">
      <w:pPr>
        <w:pStyle w:val="RHDPara12D"/>
        <w:spacing w:after="0" w:line="240" w:lineRule="auto"/>
        <w:ind w:left="1440" w:right="1180" w:firstLine="0"/>
        <w:rPr>
          <w:rFonts w:ascii="Arial" w:hAnsi="Arial" w:cs="Arial"/>
          <w:sz w:val="20"/>
        </w:rPr>
      </w:pPr>
    </w:p>
    <w:p w14:paraId="6F58182D"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 xml:space="preserve">E.  COMPETITION: </w:t>
      </w:r>
    </w:p>
    <w:p w14:paraId="21A467F1"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Lasell House operates in a highly competitive market.  There are four (4) competitor facilities with 491 beds within a three (3) mile radius of Lasell House.  The facilities are as follows:</w:t>
      </w:r>
    </w:p>
    <w:p w14:paraId="3B344A1D"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1. West Newton Healthcare           Newton                123 beds</w:t>
      </w:r>
    </w:p>
    <w:p w14:paraId="600C11E6"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2. Stone Rehab &amp; Senior Living      Newton                  82 beds</w:t>
      </w:r>
    </w:p>
    <w:p w14:paraId="4A179CD0"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 xml:space="preserve">3. Care One Newton                         </w:t>
      </w:r>
      <w:proofErr w:type="spellStart"/>
      <w:r w:rsidRPr="00581D13">
        <w:rPr>
          <w:rFonts w:ascii="Arial" w:hAnsi="Arial" w:cs="Arial"/>
          <w:sz w:val="20"/>
        </w:rPr>
        <w:t>Newton</w:t>
      </w:r>
      <w:proofErr w:type="spellEnd"/>
      <w:r w:rsidRPr="00581D13">
        <w:rPr>
          <w:rFonts w:ascii="Arial" w:hAnsi="Arial" w:cs="Arial"/>
          <w:sz w:val="20"/>
        </w:rPr>
        <w:t xml:space="preserve">                 202 beds</w:t>
      </w:r>
    </w:p>
    <w:p w14:paraId="06E7C5DC"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4. Elizabeth Seton                             Wellesley                84 beds</w:t>
      </w:r>
    </w:p>
    <w:p w14:paraId="049E4ACA" w14:textId="77777777" w:rsidR="00581D13" w:rsidRPr="00581D13" w:rsidRDefault="00581D13" w:rsidP="005A3542">
      <w:pPr>
        <w:pStyle w:val="RHDPara12D"/>
        <w:spacing w:after="0" w:line="240" w:lineRule="auto"/>
        <w:ind w:left="1440" w:right="1180" w:firstLine="0"/>
        <w:rPr>
          <w:rFonts w:ascii="Arial" w:hAnsi="Arial" w:cs="Arial"/>
          <w:sz w:val="20"/>
        </w:rPr>
      </w:pPr>
    </w:p>
    <w:p w14:paraId="47A7CDE5"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With this project, Lasell is not trying to change the payor mix, but to improve the quality of life with a more homelike environment for the patients.</w:t>
      </w:r>
    </w:p>
    <w:p w14:paraId="0B92B1F8" w14:textId="77777777" w:rsidR="00581D13" w:rsidRPr="00581D13" w:rsidRDefault="00581D13" w:rsidP="005A3542">
      <w:pPr>
        <w:pStyle w:val="RHDPara12D"/>
        <w:spacing w:after="0" w:line="240" w:lineRule="auto"/>
        <w:ind w:left="1440" w:right="1180" w:firstLine="0"/>
        <w:rPr>
          <w:rFonts w:ascii="Arial" w:hAnsi="Arial" w:cs="Arial"/>
          <w:sz w:val="20"/>
        </w:rPr>
      </w:pPr>
    </w:p>
    <w:p w14:paraId="15C24087"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F.  CONCLUSION:</w:t>
      </w:r>
    </w:p>
    <w:p w14:paraId="58322ED1"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 xml:space="preserve">The Applicant views this </w:t>
      </w:r>
      <w:proofErr w:type="spellStart"/>
      <w:r w:rsidRPr="00581D13">
        <w:rPr>
          <w:rFonts w:ascii="Arial" w:hAnsi="Arial" w:cs="Arial"/>
          <w:sz w:val="20"/>
        </w:rPr>
        <w:t>DoN</w:t>
      </w:r>
      <w:proofErr w:type="spellEnd"/>
      <w:r w:rsidRPr="00581D13">
        <w:rPr>
          <w:rFonts w:ascii="Arial" w:hAnsi="Arial" w:cs="Arial"/>
          <w:sz w:val="20"/>
        </w:rPr>
        <w:t xml:space="preserve"> project as the process to improve the quality of the patient experience by re-designing and upgrading the facility as outlined in the Scope of Work.</w:t>
      </w:r>
    </w:p>
    <w:p w14:paraId="183AF579"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In summary, the proposed project includes the following:</w:t>
      </w:r>
    </w:p>
    <w:p w14:paraId="28E7EBDD"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 Decreasing the number of licensed beds to seventeen (17) Private Bedrooms and three (3) Semi-Private Bedrooms to re-design the unit for the installation of a full bathroom, including toilet, sink, and shower in the twenty (20) Bedrooms</w:t>
      </w:r>
    </w:p>
    <w:p w14:paraId="64504D02"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 xml:space="preserve">• Adding structural blocking within the ceilings in some rooms to accommodate Hoyer lifts </w:t>
      </w:r>
    </w:p>
    <w:p w14:paraId="77A729C1"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 Adding a new linen chute to allow emptying of soiled linen to a room in the lower level</w:t>
      </w:r>
    </w:p>
    <w:p w14:paraId="62F9BDC2"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 Modernizing patient bedrooms and common areas with new furniture and finishes, window treatments, and accessories</w:t>
      </w:r>
    </w:p>
    <w:p w14:paraId="21F1A401"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 xml:space="preserve">• Relocating nurses and charting stations directly off the corridors </w:t>
      </w:r>
    </w:p>
    <w:p w14:paraId="4E2D7CC0"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 Relocating the tub room to the lower level</w:t>
      </w:r>
    </w:p>
    <w:p w14:paraId="4217A90B"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lastRenderedPageBreak/>
        <w:t>• Installing individual heating and cooling thermostat in every bedroom</w:t>
      </w:r>
    </w:p>
    <w:p w14:paraId="20BCD5ED" w14:textId="77777777" w:rsidR="00581D13" w:rsidRPr="00581D13"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 Replacing existing windows throughout the facility</w:t>
      </w:r>
    </w:p>
    <w:p w14:paraId="74D2FDC9" w14:textId="0767B127" w:rsidR="00E707CE" w:rsidRDefault="00581D13" w:rsidP="005A3542">
      <w:pPr>
        <w:pStyle w:val="RHDPara12D"/>
        <w:spacing w:after="0" w:line="240" w:lineRule="auto"/>
        <w:ind w:left="1440" w:right="1180" w:firstLine="0"/>
        <w:rPr>
          <w:rFonts w:ascii="Arial" w:hAnsi="Arial" w:cs="Arial"/>
          <w:sz w:val="20"/>
        </w:rPr>
      </w:pPr>
      <w:r w:rsidRPr="00581D13">
        <w:rPr>
          <w:rFonts w:ascii="Arial" w:hAnsi="Arial" w:cs="Arial"/>
          <w:sz w:val="20"/>
        </w:rPr>
        <w:t>• Replacing building roof as it is past its useful life</w:t>
      </w:r>
    </w:p>
    <w:p w14:paraId="638DF592" w14:textId="77777777" w:rsidR="00A72DD9" w:rsidRPr="00AE6C3C"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5812CFA8" w14:textId="77777777" w:rsidR="00A72DD9" w:rsidRPr="00AE6C3C" w:rsidRDefault="00A72DD9" w:rsidP="00A72DD9">
      <w:pPr>
        <w:pStyle w:val="RHDPara12D"/>
        <w:spacing w:after="0" w:line="240" w:lineRule="auto"/>
        <w:ind w:left="720" w:right="1180" w:firstLine="0"/>
        <w:rPr>
          <w:rFonts w:ascii="Arial" w:hAnsi="Arial" w:cs="Arial"/>
          <w:sz w:val="20"/>
          <w:szCs w:val="18"/>
        </w:rPr>
      </w:pPr>
    </w:p>
    <w:p w14:paraId="64B55644" w14:textId="77777777" w:rsidR="00A72DD9" w:rsidRPr="00B9291B" w:rsidRDefault="00A72DD9" w:rsidP="00A72DD9">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1BBB60AC" w14:textId="77777777" w:rsidR="00A72DD9"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6BB551CD" w14:textId="752726FD" w:rsidR="00A72DD9" w:rsidRPr="00AE6C3C" w:rsidRDefault="00A72DD9" w:rsidP="00A72DD9">
      <w:pPr>
        <w:pStyle w:val="RHDPara12D"/>
        <w:spacing w:after="0" w:line="240" w:lineRule="auto"/>
        <w:ind w:left="720" w:right="1180" w:firstLine="0"/>
        <w:rPr>
          <w:rFonts w:ascii="Arial" w:hAnsi="Arial" w:cs="Arial"/>
          <w:sz w:val="20"/>
          <w:szCs w:val="18"/>
        </w:rPr>
      </w:pPr>
      <w:r>
        <w:rPr>
          <w:rFonts w:ascii="Arial" w:hAnsi="Arial" w:cs="Arial"/>
          <w:sz w:val="20"/>
          <w:szCs w:val="18"/>
        </w:rPr>
        <w:t>3.1a</w:t>
      </w:r>
      <w:r>
        <w:rPr>
          <w:rFonts w:ascii="Arial" w:hAnsi="Arial" w:cs="Arial"/>
          <w:sz w:val="20"/>
          <w:szCs w:val="18"/>
        </w:rPr>
        <w:tab/>
        <w:t xml:space="preserve">If yes, under what section? </w:t>
      </w:r>
      <w:r w:rsidR="001C1DE0" w:rsidRPr="001C1DE0">
        <w:rPr>
          <w:rFonts w:ascii="Arial" w:hAnsi="Arial" w:cs="Arial"/>
          <w:sz w:val="20"/>
          <w:szCs w:val="18"/>
        </w:rPr>
        <w:t>Conservation Projects</w:t>
      </w:r>
    </w:p>
    <w:p w14:paraId="1C842E86" w14:textId="77777777" w:rsidR="00BE402B" w:rsidRDefault="00BE402B" w:rsidP="00A72DD9">
      <w:pPr>
        <w:pStyle w:val="RHDPara12D"/>
        <w:spacing w:after="0" w:line="240" w:lineRule="auto"/>
        <w:ind w:left="720" w:right="1180" w:firstLine="0"/>
        <w:rPr>
          <w:rStyle w:val="Strong"/>
          <w:rFonts w:ascii="Arial" w:hAnsi="Arial" w:cs="Arial"/>
        </w:rPr>
      </w:pPr>
    </w:p>
    <w:p w14:paraId="26101FAF" w14:textId="6AA379CA" w:rsidR="00A72DD9" w:rsidRPr="000F208D" w:rsidRDefault="00A72DD9" w:rsidP="00A72DD9">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539C39F1" w14:textId="778E58DF" w:rsidR="00A72DD9" w:rsidRDefault="00A72DD9" w:rsidP="00A72DD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sidR="00BE402B">
        <w:rPr>
          <w:rFonts w:ascii="Arial" w:hAnsi="Arial" w:cs="Arial"/>
          <w:sz w:val="20"/>
          <w:szCs w:val="18"/>
        </w:rPr>
        <w:t>Yes</w:t>
      </w:r>
    </w:p>
    <w:p w14:paraId="2AF447CB" w14:textId="3A6B9DBF" w:rsidR="00BE402B" w:rsidRDefault="00BE402B" w:rsidP="00BE402B">
      <w:pPr>
        <w:pStyle w:val="RHDPara12D"/>
        <w:spacing w:after="0" w:line="240" w:lineRule="auto"/>
        <w:ind w:left="1440" w:right="1180" w:hanging="720"/>
        <w:rPr>
          <w:rFonts w:ascii="Arial" w:hAnsi="Arial" w:cs="Arial"/>
          <w:sz w:val="20"/>
          <w:szCs w:val="18"/>
        </w:rPr>
      </w:pPr>
      <w:r w:rsidRPr="00BE402B">
        <w:rPr>
          <w:rFonts w:ascii="Arial" w:hAnsi="Arial" w:cs="Arial"/>
          <w:sz w:val="20"/>
          <w:szCs w:val="18"/>
        </w:rPr>
        <w:t xml:space="preserve">4.2 </w:t>
      </w:r>
      <w:r>
        <w:rPr>
          <w:rFonts w:ascii="Arial" w:hAnsi="Arial" w:cs="Arial"/>
          <w:sz w:val="20"/>
          <w:szCs w:val="18"/>
        </w:rPr>
        <w:tab/>
      </w:r>
      <w:r w:rsidRPr="00BE402B">
        <w:rPr>
          <w:rFonts w:ascii="Arial" w:hAnsi="Arial" w:cs="Arial"/>
          <w:sz w:val="20"/>
          <w:szCs w:val="18"/>
        </w:rPr>
        <w:t>Within the Proposed Project, is there any element that has the result of modernization, addition or expansion?</w:t>
      </w:r>
      <w:r w:rsidR="001727C4">
        <w:rPr>
          <w:rFonts w:ascii="Arial" w:hAnsi="Arial" w:cs="Arial"/>
          <w:sz w:val="20"/>
          <w:szCs w:val="18"/>
        </w:rPr>
        <w:t xml:space="preserve"> Yes</w:t>
      </w:r>
    </w:p>
    <w:p w14:paraId="4D8F7111" w14:textId="2F831305" w:rsidR="001727C4" w:rsidRDefault="001727C4" w:rsidP="00BE402B">
      <w:pPr>
        <w:pStyle w:val="RHDPara12D"/>
        <w:spacing w:after="0" w:line="240" w:lineRule="auto"/>
        <w:ind w:left="1440" w:right="1180" w:hanging="720"/>
        <w:rPr>
          <w:rFonts w:ascii="Arial" w:hAnsi="Arial" w:cs="Arial"/>
          <w:sz w:val="20"/>
          <w:szCs w:val="18"/>
        </w:rPr>
      </w:pPr>
      <w:r>
        <w:rPr>
          <w:rFonts w:ascii="Arial" w:hAnsi="Arial" w:cs="Arial"/>
          <w:sz w:val="20"/>
          <w:szCs w:val="18"/>
        </w:rPr>
        <w:t xml:space="preserve">4.2a </w:t>
      </w:r>
      <w:r>
        <w:rPr>
          <w:rFonts w:ascii="Arial" w:hAnsi="Arial" w:cs="Arial"/>
          <w:sz w:val="20"/>
          <w:szCs w:val="18"/>
        </w:rPr>
        <w:tab/>
        <w:t xml:space="preserve">If yes, </w:t>
      </w:r>
      <w:proofErr w:type="gramStart"/>
      <w:r>
        <w:rPr>
          <w:rFonts w:ascii="Arial" w:hAnsi="Arial" w:cs="Arial"/>
          <w:sz w:val="20"/>
          <w:szCs w:val="18"/>
        </w:rPr>
        <w:t>How</w:t>
      </w:r>
      <w:proofErr w:type="gramEnd"/>
      <w:r>
        <w:rPr>
          <w:rFonts w:ascii="Arial" w:hAnsi="Arial" w:cs="Arial"/>
          <w:sz w:val="20"/>
          <w:szCs w:val="18"/>
        </w:rPr>
        <w:t xml:space="preserve">? </w:t>
      </w:r>
      <w:r w:rsidR="00EF4439" w:rsidRPr="00EF4439">
        <w:rPr>
          <w:rFonts w:ascii="Arial" w:hAnsi="Arial" w:cs="Arial"/>
          <w:sz w:val="20"/>
          <w:szCs w:val="18"/>
        </w:rPr>
        <w:t>Key building system upgrades to improve energy efficiency with HVAC units and window replacement, updating resident rooms and</w:t>
      </w:r>
      <w:r w:rsidR="005661E6">
        <w:rPr>
          <w:rFonts w:ascii="Arial" w:hAnsi="Arial" w:cs="Arial"/>
          <w:sz w:val="20"/>
          <w:szCs w:val="18"/>
        </w:rPr>
        <w:t xml:space="preserve"> </w:t>
      </w:r>
      <w:r w:rsidR="005661E6" w:rsidRPr="005661E6">
        <w:rPr>
          <w:rFonts w:ascii="Arial" w:hAnsi="Arial" w:cs="Arial"/>
          <w:sz w:val="20"/>
          <w:szCs w:val="18"/>
        </w:rPr>
        <w:t>common areas, including furniture and adding showers in bathrooms</w:t>
      </w:r>
    </w:p>
    <w:p w14:paraId="21A13B8B" w14:textId="36750CDE" w:rsidR="001727C4" w:rsidRDefault="00EB5015" w:rsidP="00EB5015">
      <w:pPr>
        <w:pStyle w:val="RHDPara12D"/>
        <w:spacing w:after="0" w:line="240" w:lineRule="auto"/>
        <w:ind w:left="1440" w:right="1181" w:hanging="720"/>
        <w:rPr>
          <w:rFonts w:ascii="Arial" w:hAnsi="Arial" w:cs="Arial"/>
          <w:sz w:val="20"/>
          <w:szCs w:val="18"/>
        </w:rPr>
      </w:pPr>
      <w:r w:rsidRPr="00EB5015">
        <w:rPr>
          <w:rFonts w:ascii="Arial" w:hAnsi="Arial" w:cs="Arial"/>
          <w:sz w:val="20"/>
          <w:szCs w:val="18"/>
        </w:rPr>
        <w:t xml:space="preserve">4.3 </w:t>
      </w:r>
      <w:r>
        <w:rPr>
          <w:rFonts w:ascii="Arial" w:hAnsi="Arial" w:cs="Arial"/>
          <w:sz w:val="20"/>
          <w:szCs w:val="18"/>
        </w:rPr>
        <w:tab/>
      </w:r>
      <w:r w:rsidRPr="00EB5015">
        <w:rPr>
          <w:rFonts w:ascii="Arial" w:hAnsi="Arial" w:cs="Arial"/>
          <w:sz w:val="20"/>
          <w:szCs w:val="18"/>
        </w:rPr>
        <w:t>Does the Proposed Project add or accommodate new or increased functionality beyond sustainment or</w:t>
      </w:r>
      <w:r>
        <w:rPr>
          <w:rFonts w:ascii="Arial" w:hAnsi="Arial" w:cs="Arial"/>
          <w:sz w:val="20"/>
          <w:szCs w:val="18"/>
        </w:rPr>
        <w:t xml:space="preserve"> </w:t>
      </w:r>
      <w:r w:rsidRPr="00EB5015">
        <w:rPr>
          <w:rFonts w:ascii="Arial" w:hAnsi="Arial" w:cs="Arial"/>
          <w:sz w:val="20"/>
          <w:szCs w:val="18"/>
        </w:rPr>
        <w:t>restoration</w:t>
      </w:r>
      <w:r w:rsidR="0087214F">
        <w:rPr>
          <w:rFonts w:ascii="Arial" w:hAnsi="Arial" w:cs="Arial"/>
          <w:sz w:val="20"/>
          <w:szCs w:val="18"/>
        </w:rPr>
        <w:t>? No</w:t>
      </w:r>
    </w:p>
    <w:p w14:paraId="1AB17E62" w14:textId="77777777" w:rsidR="00952480" w:rsidRDefault="0087214F" w:rsidP="00952480">
      <w:pPr>
        <w:pStyle w:val="RHDPara12D"/>
        <w:spacing w:after="0" w:line="240" w:lineRule="auto"/>
        <w:ind w:left="1440" w:right="1181" w:hanging="720"/>
        <w:rPr>
          <w:rFonts w:ascii="Arial" w:hAnsi="Arial" w:cs="Arial"/>
          <w:sz w:val="20"/>
          <w:szCs w:val="18"/>
        </w:rPr>
      </w:pPr>
      <w:r>
        <w:rPr>
          <w:rFonts w:ascii="Arial" w:hAnsi="Arial" w:cs="Arial"/>
          <w:sz w:val="20"/>
          <w:szCs w:val="18"/>
        </w:rPr>
        <w:t xml:space="preserve">4.4 </w:t>
      </w:r>
      <w:r>
        <w:rPr>
          <w:rFonts w:ascii="Arial" w:hAnsi="Arial" w:cs="Arial"/>
          <w:sz w:val="20"/>
          <w:szCs w:val="18"/>
        </w:rPr>
        <w:tab/>
      </w:r>
      <w:r w:rsidRPr="0087214F">
        <w:rPr>
          <w:rFonts w:ascii="Arial" w:hAnsi="Arial" w:cs="Arial"/>
          <w:sz w:val="20"/>
          <w:szCs w:val="18"/>
        </w:rPr>
        <w:t>As part of the Proposed Project, is the Applicant:</w:t>
      </w:r>
    </w:p>
    <w:p w14:paraId="5AE788B2" w14:textId="1EF6AE1A" w:rsidR="00952480" w:rsidRDefault="0000463E" w:rsidP="00952480">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 xml:space="preserve">Adding a new service? </w:t>
      </w:r>
      <w:r w:rsidR="008B2BCD">
        <w:rPr>
          <w:rFonts w:ascii="Arial" w:hAnsi="Arial" w:cs="Arial"/>
          <w:sz w:val="20"/>
          <w:szCs w:val="18"/>
        </w:rPr>
        <w:t>No</w:t>
      </w:r>
    </w:p>
    <w:p w14:paraId="7BF65853" w14:textId="537E0D21" w:rsidR="00277E27" w:rsidRDefault="0000463E" w:rsidP="00277E27">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Expanding a service?</w:t>
      </w:r>
      <w:r w:rsidR="008B2BCD" w:rsidRPr="0000463E">
        <w:rPr>
          <w:rFonts w:ascii="Arial" w:hAnsi="Arial" w:cs="Arial"/>
          <w:sz w:val="20"/>
          <w:szCs w:val="18"/>
        </w:rPr>
        <w:t xml:space="preserve"> </w:t>
      </w:r>
      <w:r w:rsidR="008B2BCD">
        <w:rPr>
          <w:rFonts w:ascii="Arial" w:hAnsi="Arial" w:cs="Arial"/>
          <w:sz w:val="20"/>
          <w:szCs w:val="18"/>
        </w:rPr>
        <w:t>No</w:t>
      </w:r>
    </w:p>
    <w:p w14:paraId="12A39C1B" w14:textId="25CA9D08" w:rsidR="00277E27" w:rsidRDefault="0000463E" w:rsidP="00277E27">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 xml:space="preserve">Modernizing the provision of a service? </w:t>
      </w:r>
      <w:r w:rsidR="008B2BCD">
        <w:rPr>
          <w:rFonts w:ascii="Arial" w:hAnsi="Arial" w:cs="Arial"/>
          <w:sz w:val="20"/>
          <w:szCs w:val="18"/>
        </w:rPr>
        <w:t>No</w:t>
      </w:r>
    </w:p>
    <w:p w14:paraId="7F05C6BB" w14:textId="68F700EA" w:rsidR="00277E27" w:rsidRDefault="0000463E" w:rsidP="00277E27">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Substituting a service?</w:t>
      </w:r>
      <w:r w:rsidR="008B2BCD" w:rsidRPr="0000463E">
        <w:rPr>
          <w:rFonts w:ascii="Arial" w:hAnsi="Arial" w:cs="Arial"/>
          <w:sz w:val="20"/>
          <w:szCs w:val="18"/>
        </w:rPr>
        <w:t xml:space="preserve"> </w:t>
      </w:r>
      <w:r w:rsidR="008B2BCD">
        <w:rPr>
          <w:rFonts w:ascii="Arial" w:hAnsi="Arial" w:cs="Arial"/>
          <w:sz w:val="20"/>
          <w:szCs w:val="18"/>
        </w:rPr>
        <w:t>No</w:t>
      </w:r>
    </w:p>
    <w:p w14:paraId="095236A5" w14:textId="66EAF602" w:rsidR="00277E27" w:rsidRDefault="0000463E" w:rsidP="00277E27">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 xml:space="preserve">Otherwise altering a </w:t>
      </w:r>
      <w:proofErr w:type="spellStart"/>
      <w:r w:rsidRPr="0000463E">
        <w:rPr>
          <w:rFonts w:ascii="Arial" w:hAnsi="Arial" w:cs="Arial"/>
          <w:sz w:val="20"/>
          <w:szCs w:val="18"/>
        </w:rPr>
        <w:t>serves's</w:t>
      </w:r>
      <w:proofErr w:type="spellEnd"/>
      <w:r w:rsidRPr="0000463E">
        <w:rPr>
          <w:rFonts w:ascii="Arial" w:hAnsi="Arial" w:cs="Arial"/>
          <w:sz w:val="20"/>
          <w:szCs w:val="18"/>
        </w:rPr>
        <w:t xml:space="preserve"> usage or designation, including patients served?</w:t>
      </w:r>
      <w:r w:rsidR="008B2BCD" w:rsidRPr="0000463E">
        <w:rPr>
          <w:rFonts w:ascii="Arial" w:hAnsi="Arial" w:cs="Arial"/>
          <w:sz w:val="20"/>
          <w:szCs w:val="18"/>
        </w:rPr>
        <w:t xml:space="preserve"> </w:t>
      </w:r>
      <w:r w:rsidR="008B2BCD">
        <w:rPr>
          <w:rFonts w:ascii="Arial" w:hAnsi="Arial" w:cs="Arial"/>
          <w:sz w:val="20"/>
          <w:szCs w:val="18"/>
        </w:rPr>
        <w:t>No</w:t>
      </w:r>
    </w:p>
    <w:p w14:paraId="7B5A53D3" w14:textId="5EECA53C" w:rsidR="00277E27" w:rsidRDefault="0000463E" w:rsidP="00277E27">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Adding a new piece(s) of equipment Modernizing a piece(s) of equipment?</w:t>
      </w:r>
      <w:r w:rsidR="008B2BCD" w:rsidRPr="0000463E">
        <w:rPr>
          <w:rFonts w:ascii="Arial" w:hAnsi="Arial" w:cs="Arial"/>
          <w:sz w:val="20"/>
          <w:szCs w:val="18"/>
        </w:rPr>
        <w:t xml:space="preserve"> </w:t>
      </w:r>
      <w:r w:rsidR="008B2BCD">
        <w:rPr>
          <w:rFonts w:ascii="Arial" w:hAnsi="Arial" w:cs="Arial"/>
          <w:sz w:val="20"/>
          <w:szCs w:val="18"/>
        </w:rPr>
        <w:t>No</w:t>
      </w:r>
    </w:p>
    <w:p w14:paraId="2B851D94" w14:textId="378BC7F6" w:rsidR="008B2BCD" w:rsidRDefault="0000463E" w:rsidP="00277E27">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 xml:space="preserve">Expanding bed capacity? </w:t>
      </w:r>
      <w:r w:rsidR="008B2BCD">
        <w:rPr>
          <w:rFonts w:ascii="Arial" w:hAnsi="Arial" w:cs="Arial"/>
          <w:sz w:val="20"/>
          <w:szCs w:val="18"/>
        </w:rPr>
        <w:t>No</w:t>
      </w:r>
    </w:p>
    <w:p w14:paraId="4BD964EB" w14:textId="789A955F" w:rsidR="008B2BCD" w:rsidRDefault="0000463E" w:rsidP="008B2BCD">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Adding bed capacity?</w:t>
      </w:r>
      <w:r w:rsidR="008B2BCD">
        <w:rPr>
          <w:rFonts w:ascii="Arial" w:hAnsi="Arial" w:cs="Arial"/>
          <w:sz w:val="20"/>
          <w:szCs w:val="18"/>
        </w:rPr>
        <w:t xml:space="preserve"> </w:t>
      </w:r>
      <w:r w:rsidR="005661E6">
        <w:rPr>
          <w:rFonts w:ascii="Arial" w:hAnsi="Arial" w:cs="Arial"/>
          <w:sz w:val="20"/>
          <w:szCs w:val="18"/>
        </w:rPr>
        <w:t>No</w:t>
      </w:r>
    </w:p>
    <w:p w14:paraId="49B69635" w14:textId="208E8C2C" w:rsidR="008B2BCD" w:rsidRDefault="0000463E" w:rsidP="008B2BCD">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 xml:space="preserve">Otherwise altering bed capacity, usage, or designation? </w:t>
      </w:r>
      <w:r w:rsidR="005661E6">
        <w:rPr>
          <w:rFonts w:ascii="Arial" w:hAnsi="Arial" w:cs="Arial"/>
          <w:sz w:val="20"/>
          <w:szCs w:val="18"/>
        </w:rPr>
        <w:t>Yes</w:t>
      </w:r>
    </w:p>
    <w:p w14:paraId="23A921E8" w14:textId="274E0DC0" w:rsidR="00655991" w:rsidRDefault="0000463E" w:rsidP="008B2BCD">
      <w:pPr>
        <w:pStyle w:val="RHDPara12D"/>
        <w:spacing w:after="0" w:line="240" w:lineRule="auto"/>
        <w:ind w:left="990" w:right="1181" w:firstLine="450"/>
        <w:rPr>
          <w:rFonts w:ascii="Arial" w:hAnsi="Arial" w:cs="Arial"/>
          <w:sz w:val="20"/>
          <w:szCs w:val="18"/>
        </w:rPr>
      </w:pPr>
      <w:r w:rsidRPr="0000463E">
        <w:rPr>
          <w:rFonts w:ascii="Arial" w:hAnsi="Arial" w:cs="Arial"/>
          <w:sz w:val="20"/>
          <w:szCs w:val="18"/>
        </w:rPr>
        <w:t>Adding additional square footage?</w:t>
      </w:r>
      <w:r w:rsidR="008B2BCD">
        <w:rPr>
          <w:rFonts w:ascii="Arial" w:hAnsi="Arial" w:cs="Arial"/>
          <w:sz w:val="20"/>
          <w:szCs w:val="18"/>
        </w:rPr>
        <w:t xml:space="preserve"> Yes</w:t>
      </w:r>
    </w:p>
    <w:p w14:paraId="2B67A353" w14:textId="77777777" w:rsidR="00A72DD9" w:rsidRPr="00AE6C3C" w:rsidRDefault="00A72DD9" w:rsidP="00A72DD9">
      <w:pPr>
        <w:pStyle w:val="RHDPara12D"/>
        <w:spacing w:after="0" w:line="240" w:lineRule="auto"/>
        <w:ind w:left="720" w:right="1180" w:firstLine="0"/>
        <w:rPr>
          <w:rFonts w:ascii="Arial" w:hAnsi="Arial" w:cs="Arial"/>
          <w:sz w:val="20"/>
          <w:szCs w:val="18"/>
        </w:rPr>
      </w:pPr>
    </w:p>
    <w:p w14:paraId="41F179A6" w14:textId="77777777" w:rsidR="00A72DD9" w:rsidRPr="00B522D2" w:rsidRDefault="00A72DD9" w:rsidP="00A72DD9">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67D4AE9E" w14:textId="53D9D809" w:rsidR="00A72DD9" w:rsidRDefault="00A72DD9" w:rsidP="00A72DD9">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D63A30">
        <w:rPr>
          <w:rFonts w:ascii="Arial" w:hAnsi="Arial" w:cs="Arial"/>
          <w:sz w:val="20"/>
        </w:rPr>
        <w:t>No</w:t>
      </w:r>
    </w:p>
    <w:p w14:paraId="38294B53" w14:textId="77777777" w:rsidR="00A72DD9" w:rsidRPr="003715E8" w:rsidRDefault="00A72DD9" w:rsidP="00A72DD9">
      <w:pPr>
        <w:pStyle w:val="RHDPara12D"/>
        <w:spacing w:after="0" w:line="240" w:lineRule="auto"/>
        <w:ind w:left="720" w:right="1180" w:firstLine="0"/>
        <w:rPr>
          <w:rFonts w:ascii="Arial" w:hAnsi="Arial" w:cs="Arial"/>
          <w:sz w:val="20"/>
        </w:rPr>
      </w:pPr>
    </w:p>
    <w:p w14:paraId="233B71EA" w14:textId="77777777" w:rsidR="00A72DD9" w:rsidRPr="001509E6" w:rsidRDefault="00A72DD9" w:rsidP="00A72DD9">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3A8DF1C7" w14:textId="77777777"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72813BFA" w14:textId="77777777" w:rsidR="00A72DD9" w:rsidRPr="003715E8" w:rsidRDefault="00A72DD9" w:rsidP="00A72DD9">
      <w:pPr>
        <w:pStyle w:val="RHDPara12D"/>
        <w:spacing w:after="0" w:line="240" w:lineRule="auto"/>
        <w:ind w:left="720" w:right="1180" w:firstLine="0"/>
        <w:rPr>
          <w:rFonts w:ascii="Arial" w:hAnsi="Arial" w:cs="Arial"/>
          <w:sz w:val="20"/>
        </w:rPr>
      </w:pPr>
    </w:p>
    <w:p w14:paraId="62E6DA1B" w14:textId="77777777" w:rsidR="00A72DD9" w:rsidRPr="001509E6" w:rsidRDefault="00A72DD9" w:rsidP="00A72DD9">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4D4A3A6A" w14:textId="77777777"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33AFD0F8" w14:textId="77777777" w:rsidR="00A72DD9" w:rsidRPr="003715E8" w:rsidRDefault="00A72DD9" w:rsidP="00A72DD9">
      <w:pPr>
        <w:pStyle w:val="RHDPara12D"/>
        <w:spacing w:after="0" w:line="240" w:lineRule="auto"/>
        <w:ind w:left="720" w:right="1180" w:firstLine="0"/>
        <w:rPr>
          <w:rFonts w:ascii="Arial" w:hAnsi="Arial" w:cs="Arial"/>
          <w:sz w:val="20"/>
        </w:rPr>
      </w:pPr>
    </w:p>
    <w:p w14:paraId="7AF09979" w14:textId="77777777" w:rsidR="00A72DD9" w:rsidRPr="001509E6" w:rsidRDefault="00A72DD9" w:rsidP="00A72DD9">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7B3CBFEC" w14:textId="77777777"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649BC26F" w14:textId="77777777" w:rsidR="00A72DD9" w:rsidRPr="003715E8" w:rsidRDefault="00A72DD9" w:rsidP="00A72DD9">
      <w:pPr>
        <w:pStyle w:val="RHDPara12D"/>
        <w:spacing w:after="0" w:line="240" w:lineRule="auto"/>
        <w:ind w:left="720" w:right="1180" w:firstLine="0"/>
        <w:rPr>
          <w:rFonts w:ascii="Arial" w:hAnsi="Arial" w:cs="Arial"/>
          <w:sz w:val="20"/>
        </w:rPr>
      </w:pPr>
    </w:p>
    <w:p w14:paraId="467F0659" w14:textId="77777777" w:rsidR="00A72DD9" w:rsidRPr="001509E6" w:rsidRDefault="00A72DD9" w:rsidP="00A72DD9">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12235F00" w14:textId="77777777"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2002E3B" w14:textId="77777777" w:rsidR="00A72DD9" w:rsidRPr="003715E8" w:rsidRDefault="00A72DD9" w:rsidP="00A72DD9">
      <w:pPr>
        <w:pStyle w:val="RHDPara12D"/>
        <w:spacing w:after="0" w:line="240" w:lineRule="auto"/>
        <w:ind w:left="720" w:right="1180" w:firstLine="0"/>
        <w:rPr>
          <w:rFonts w:ascii="Arial" w:hAnsi="Arial" w:cs="Arial"/>
          <w:sz w:val="20"/>
        </w:rPr>
      </w:pPr>
    </w:p>
    <w:p w14:paraId="0BFA8639" w14:textId="77777777" w:rsidR="00A72DD9" w:rsidRPr="001509E6" w:rsidRDefault="00A72DD9" w:rsidP="00A72DD9">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24FBE4B1" w14:textId="77777777"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E8125AD" w14:textId="77777777" w:rsidR="00A72DD9" w:rsidRPr="003715E8" w:rsidRDefault="00A72DD9" w:rsidP="00A72DD9">
      <w:pPr>
        <w:pStyle w:val="RHDPara12D"/>
        <w:spacing w:after="0" w:line="240" w:lineRule="auto"/>
        <w:ind w:left="720" w:right="1180" w:firstLine="0"/>
        <w:rPr>
          <w:rFonts w:ascii="Arial" w:hAnsi="Arial" w:cs="Arial"/>
          <w:sz w:val="20"/>
        </w:rPr>
      </w:pPr>
    </w:p>
    <w:p w14:paraId="6B8F53B5" w14:textId="77777777" w:rsidR="00A72DD9" w:rsidRPr="001509E6" w:rsidRDefault="00A72DD9" w:rsidP="00A72DD9">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48B3C50" w14:textId="77777777" w:rsidR="00A72DD9" w:rsidRPr="003715E8" w:rsidRDefault="00A72DD9" w:rsidP="00A72DD9">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395147B6" w14:textId="77777777" w:rsidR="00A72DD9" w:rsidRDefault="00A72DD9" w:rsidP="00A72DD9">
      <w:pPr>
        <w:spacing w:line="266" w:lineRule="auto"/>
        <w:ind w:left="720" w:right="1180"/>
        <w:rPr>
          <w:sz w:val="18"/>
        </w:rPr>
      </w:pPr>
    </w:p>
    <w:p w14:paraId="7E38D35A" w14:textId="77777777" w:rsidR="00A72DD9" w:rsidRPr="001509E6" w:rsidRDefault="00A72DD9" w:rsidP="00A72DD9">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5111369" w14:textId="77777777"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5B229CC0" w14:textId="23503DEB"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 xml:space="preserve">Your project application is for: </w:t>
      </w:r>
      <w:r w:rsidR="00555D9F" w:rsidRPr="00555D9F">
        <w:rPr>
          <w:rFonts w:ascii="Arial" w:hAnsi="Arial" w:cs="Arial"/>
          <w:sz w:val="20"/>
        </w:rPr>
        <w:t>Conservation Long Term Care Project</w:t>
      </w:r>
    </w:p>
    <w:p w14:paraId="59E46A62" w14:textId="4C147D67"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144404" w:rsidRPr="00144404">
        <w:rPr>
          <w:rFonts w:ascii="Arial" w:hAnsi="Arial" w:cs="Arial"/>
          <w:sz w:val="20"/>
        </w:rPr>
        <w:t>$6,703,239.35</w:t>
      </w:r>
    </w:p>
    <w:p w14:paraId="2AD21C60" w14:textId="452EA385"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115679" w:rsidRPr="00115679">
        <w:rPr>
          <w:rFonts w:ascii="Arial" w:hAnsi="Arial" w:cs="Arial"/>
          <w:sz w:val="20"/>
        </w:rPr>
        <w:t>$67,032.39</w:t>
      </w:r>
    </w:p>
    <w:p w14:paraId="5997627E" w14:textId="76E3BA1A"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115679" w:rsidRPr="00115679">
        <w:rPr>
          <w:rFonts w:ascii="Arial" w:hAnsi="Arial" w:cs="Arial"/>
          <w:sz w:val="20"/>
        </w:rPr>
        <w:t>$13,406.48</w:t>
      </w:r>
    </w:p>
    <w:p w14:paraId="1FAA70E3" w14:textId="3AB82451"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16482E" w:rsidRPr="003245E7">
        <w:rPr>
          <w:rFonts w:ascii="Arial" w:hAnsi="Arial" w:cs="Arial"/>
          <w:sz w:val="20"/>
        </w:rPr>
        <w:t>$</w:t>
      </w:r>
      <w:r w:rsidR="0016482E">
        <w:rPr>
          <w:rFonts w:ascii="Arial" w:hAnsi="Arial" w:cs="Arial"/>
          <w:sz w:val="20"/>
        </w:rPr>
        <w:t>0.00</w:t>
      </w:r>
    </w:p>
    <w:p w14:paraId="68B98AA1" w14:textId="69D67C92" w:rsidR="00A72DD9" w:rsidRPr="003715E8" w:rsidRDefault="00A72DD9" w:rsidP="00A72DD9">
      <w:pPr>
        <w:pStyle w:val="RHDPara12D"/>
        <w:spacing w:after="0" w:line="240" w:lineRule="auto"/>
        <w:ind w:left="1440" w:right="1180" w:hanging="720"/>
        <w:rPr>
          <w:rFonts w:ascii="Arial" w:hAnsi="Arial" w:cs="Arial"/>
          <w:sz w:val="20"/>
        </w:rPr>
      </w:pPr>
      <w:r w:rsidRPr="003715E8">
        <w:rPr>
          <w:rFonts w:ascii="Arial" w:hAnsi="Arial" w:cs="Arial"/>
          <w:sz w:val="20"/>
        </w:rPr>
        <w:lastRenderedPageBreak/>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115679">
        <w:rPr>
          <w:rFonts w:ascii="Arial" w:hAnsi="Arial" w:cs="Arial"/>
          <w:sz w:val="20"/>
        </w:rPr>
        <w:t>[blank]</w:t>
      </w:r>
    </w:p>
    <w:p w14:paraId="31083E59" w14:textId="77777777" w:rsidR="00A72DD9" w:rsidRDefault="00A72DD9" w:rsidP="00A72DD9">
      <w:pPr>
        <w:spacing w:line="266" w:lineRule="auto"/>
        <w:ind w:left="720" w:right="1180"/>
        <w:rPr>
          <w:sz w:val="18"/>
        </w:rPr>
      </w:pPr>
    </w:p>
    <w:p w14:paraId="244C997A" w14:textId="77777777" w:rsidR="00A72DD9" w:rsidRPr="00CA02F5" w:rsidRDefault="00A72DD9" w:rsidP="00A72DD9">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29A89931" w14:textId="77777777" w:rsidR="00A72DD9" w:rsidRPr="003715E8" w:rsidRDefault="00A72DD9" w:rsidP="00A72DD9">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4409A54C" w14:textId="0D61BED7" w:rsidR="00A72DD9" w:rsidRDefault="00A72DD9" w:rsidP="00EA077C">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14B8ACF8" w14:textId="77777777" w:rsidR="00032FC3" w:rsidRDefault="00032FC3" w:rsidP="00EA077C">
      <w:pPr>
        <w:pStyle w:val="RHDPara12D"/>
        <w:spacing w:after="0" w:line="240" w:lineRule="auto"/>
        <w:ind w:left="720" w:right="1180" w:firstLine="0"/>
        <w:rPr>
          <w:rFonts w:ascii="Arial" w:hAnsi="Arial" w:cs="Arial"/>
          <w:sz w:val="20"/>
        </w:rPr>
        <w:sectPr w:rsidR="00032FC3" w:rsidSect="008F639D">
          <w:footerReference w:type="default" r:id="rId10"/>
          <w:pgSz w:w="12240" w:h="15840"/>
          <w:pgMar w:top="360" w:right="20" w:bottom="1260" w:left="240" w:header="0" w:footer="639" w:gutter="0"/>
          <w:pgNumType w:start="1"/>
          <w:cols w:space="720"/>
        </w:sectPr>
      </w:pPr>
    </w:p>
    <w:p w14:paraId="7BBC58B1" w14:textId="77777777" w:rsidR="00A72DD9" w:rsidRPr="002E32CE" w:rsidRDefault="00A72DD9" w:rsidP="00A72DD9">
      <w:pPr>
        <w:tabs>
          <w:tab w:val="left" w:pos="10800"/>
        </w:tabs>
        <w:ind w:left="-450" w:right="1180"/>
        <w:rPr>
          <w:rStyle w:val="Strong"/>
          <w:rFonts w:ascii="Arial" w:hAnsi="Arial" w:cs="Arial"/>
          <w:b w:val="0"/>
          <w:bCs w:val="0"/>
          <w:sz w:val="20"/>
        </w:rPr>
      </w:pPr>
    </w:p>
    <w:p w14:paraId="03A37EE2" w14:textId="77777777" w:rsidR="00A72DD9" w:rsidRPr="002E32CE" w:rsidRDefault="00A72DD9" w:rsidP="00A72DD9">
      <w:pPr>
        <w:tabs>
          <w:tab w:val="left" w:pos="10800"/>
        </w:tabs>
        <w:ind w:left="-450" w:right="1180"/>
        <w:rPr>
          <w:rStyle w:val="Strong"/>
          <w:rFonts w:ascii="Arial" w:hAnsi="Arial" w:cs="Arial"/>
          <w:b w:val="0"/>
          <w:bCs w:val="0"/>
          <w:sz w:val="20"/>
        </w:rPr>
      </w:pPr>
      <w:r w:rsidRPr="002E32CE">
        <w:rPr>
          <w:rStyle w:val="Strong"/>
          <w:rFonts w:ascii="Arial" w:hAnsi="Arial" w:cs="Arial"/>
          <w:sz w:val="20"/>
        </w:rPr>
        <w:t>Factor 3: Compliance</w:t>
      </w:r>
    </w:p>
    <w:p w14:paraId="32474BE4" w14:textId="77777777" w:rsidR="00A72DD9" w:rsidRPr="002E32CE" w:rsidRDefault="00A72DD9" w:rsidP="00A72DD9">
      <w:pPr>
        <w:pStyle w:val="RHDPara12D"/>
        <w:tabs>
          <w:tab w:val="left" w:pos="10800"/>
        </w:tabs>
        <w:spacing w:after="0" w:line="240" w:lineRule="auto"/>
        <w:ind w:left="270" w:firstLine="0"/>
        <w:rPr>
          <w:rFonts w:ascii="Arial" w:hAnsi="Arial" w:cs="Arial"/>
          <w:sz w:val="20"/>
          <w:szCs w:val="18"/>
        </w:rPr>
      </w:pPr>
      <w:r w:rsidRPr="002E32CE">
        <w:rPr>
          <w:rFonts w:ascii="Arial" w:hAnsi="Arial" w:cs="Arial"/>
          <w:sz w:val="20"/>
        </w:rPr>
        <w:t xml:space="preserve">Applicant certifies, by virtue of submitting this Application that it </w:t>
      </w:r>
      <w:proofErr w:type="gramStart"/>
      <w:r w:rsidRPr="002E32CE">
        <w:rPr>
          <w:rFonts w:ascii="Arial" w:hAnsi="Arial" w:cs="Arial"/>
          <w:sz w:val="20"/>
        </w:rPr>
        <w:t>is in compliance</w:t>
      </w:r>
      <w:proofErr w:type="gramEnd"/>
      <w:r w:rsidRPr="002E32CE">
        <w:rPr>
          <w:rFonts w:ascii="Arial" w:hAnsi="Arial" w:cs="Arial"/>
          <w:sz w:val="20"/>
        </w:rPr>
        <w:t xml:space="preserve"> and good standing with federal, state, and local</w:t>
      </w:r>
      <w:r w:rsidRPr="002E32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74372E9C" w14:textId="77777777" w:rsidR="00A72DD9" w:rsidRPr="002E32CE" w:rsidRDefault="00A72DD9" w:rsidP="00A72DD9">
      <w:pPr>
        <w:pStyle w:val="RHDPara12D"/>
        <w:tabs>
          <w:tab w:val="left" w:pos="270"/>
        </w:tabs>
        <w:spacing w:after="0" w:line="240" w:lineRule="auto"/>
        <w:ind w:left="-450" w:firstLine="0"/>
        <w:rPr>
          <w:rFonts w:ascii="Arial" w:hAnsi="Arial" w:cs="Arial"/>
          <w:sz w:val="20"/>
          <w:szCs w:val="18"/>
        </w:rPr>
      </w:pPr>
      <w:r w:rsidRPr="002E32CE">
        <w:rPr>
          <w:rFonts w:ascii="Arial" w:hAnsi="Arial" w:cs="Arial"/>
          <w:sz w:val="20"/>
          <w:szCs w:val="18"/>
        </w:rPr>
        <w:t>F</w:t>
      </w:r>
      <w:proofErr w:type="gramStart"/>
      <w:r w:rsidRPr="002E32CE">
        <w:rPr>
          <w:rFonts w:ascii="Arial" w:hAnsi="Arial" w:cs="Arial"/>
          <w:sz w:val="20"/>
          <w:szCs w:val="18"/>
        </w:rPr>
        <w:t>3.a</w:t>
      </w:r>
      <w:proofErr w:type="gramEnd"/>
      <w:r w:rsidRPr="002E32CE">
        <w:rPr>
          <w:rFonts w:ascii="Arial" w:hAnsi="Arial" w:cs="Arial"/>
          <w:sz w:val="20"/>
          <w:szCs w:val="18"/>
        </w:rPr>
        <w:tab/>
        <w:t>Please list all previously issued Notices of Determination of Need</w:t>
      </w:r>
    </w:p>
    <w:p w14:paraId="04040D23" w14:textId="77777777" w:rsidR="00A72DD9" w:rsidRPr="00AE6C3C" w:rsidRDefault="00A72DD9" w:rsidP="00A72DD9">
      <w:pPr>
        <w:pStyle w:val="RHDPara12D"/>
        <w:tabs>
          <w:tab w:val="left" w:pos="270"/>
        </w:tabs>
        <w:spacing w:after="0" w:line="240" w:lineRule="auto"/>
        <w:ind w:left="-450" w:firstLine="0"/>
        <w:rPr>
          <w:rFonts w:ascii="Arial" w:hAnsi="Arial" w:cs="Arial"/>
          <w:sz w:val="20"/>
          <w:szCs w:val="18"/>
        </w:rPr>
      </w:pPr>
    </w:p>
    <w:tbl>
      <w:tblPr>
        <w:tblStyle w:val="TableGrid"/>
        <w:tblW w:w="9573" w:type="dxa"/>
        <w:tblInd w:w="-5" w:type="dxa"/>
        <w:tblLook w:val="04A0" w:firstRow="1" w:lastRow="0" w:firstColumn="1" w:lastColumn="0" w:noHBand="0" w:noVBand="1"/>
      </w:tblPr>
      <w:tblGrid>
        <w:gridCol w:w="928"/>
        <w:gridCol w:w="1701"/>
        <w:gridCol w:w="1409"/>
        <w:gridCol w:w="2805"/>
        <w:gridCol w:w="2730"/>
      </w:tblGrid>
      <w:tr w:rsidR="00A72DD9" w:rsidRPr="00AE6C3C" w14:paraId="7B525CFC" w14:textId="77777777" w:rsidTr="00E02FBC">
        <w:trPr>
          <w:cantSplit/>
          <w:trHeight w:val="573"/>
          <w:tblHeader/>
        </w:trPr>
        <w:tc>
          <w:tcPr>
            <w:tcW w:w="923" w:type="dxa"/>
          </w:tcPr>
          <w:p w14:paraId="2A78B1F0" w14:textId="77777777" w:rsidR="00A72DD9" w:rsidRPr="00AE6C3C" w:rsidRDefault="00A72DD9" w:rsidP="00E02FBC">
            <w:pPr>
              <w:pStyle w:val="RBBasic"/>
              <w:rPr>
                <w:rFonts w:ascii="Arial" w:hAnsi="Arial" w:cs="Arial"/>
                <w:sz w:val="20"/>
              </w:rPr>
            </w:pPr>
            <w:r w:rsidRPr="00AE6C3C">
              <w:rPr>
                <w:rFonts w:ascii="Arial" w:hAnsi="Arial" w:cs="Arial"/>
                <w:sz w:val="20"/>
              </w:rPr>
              <w:t>Add/Del Rows</w:t>
            </w:r>
          </w:p>
        </w:tc>
        <w:tc>
          <w:tcPr>
            <w:tcW w:w="1702" w:type="dxa"/>
          </w:tcPr>
          <w:p w14:paraId="734EFCD5" w14:textId="77777777" w:rsidR="00A72DD9" w:rsidRPr="00AE6C3C" w:rsidRDefault="00A72DD9" w:rsidP="00E02FBC">
            <w:pPr>
              <w:pStyle w:val="RBBasic"/>
              <w:rPr>
                <w:rFonts w:ascii="Arial" w:hAnsi="Arial" w:cs="Arial"/>
                <w:sz w:val="20"/>
              </w:rPr>
            </w:pPr>
            <w:r w:rsidRPr="00AE6C3C">
              <w:rPr>
                <w:rFonts w:ascii="Arial" w:hAnsi="Arial" w:cs="Arial"/>
                <w:sz w:val="20"/>
              </w:rPr>
              <w:t>Project Number</w:t>
            </w:r>
          </w:p>
        </w:tc>
        <w:tc>
          <w:tcPr>
            <w:tcW w:w="1409" w:type="dxa"/>
          </w:tcPr>
          <w:p w14:paraId="38465D82" w14:textId="77777777" w:rsidR="00A72DD9" w:rsidRPr="00AE6C3C" w:rsidRDefault="00A72DD9" w:rsidP="00E02FBC">
            <w:pPr>
              <w:pStyle w:val="RBBasic"/>
              <w:rPr>
                <w:rFonts w:ascii="Arial" w:hAnsi="Arial" w:cs="Arial"/>
                <w:sz w:val="20"/>
              </w:rPr>
            </w:pPr>
            <w:r w:rsidRPr="00AE6C3C">
              <w:rPr>
                <w:rFonts w:ascii="Arial" w:hAnsi="Arial" w:cs="Arial"/>
                <w:sz w:val="20"/>
              </w:rPr>
              <w:t>Date Approved</w:t>
            </w:r>
          </w:p>
        </w:tc>
        <w:tc>
          <w:tcPr>
            <w:tcW w:w="2807" w:type="dxa"/>
          </w:tcPr>
          <w:p w14:paraId="7E7E0DE1" w14:textId="77777777" w:rsidR="00A72DD9" w:rsidRPr="00AE6C3C" w:rsidRDefault="00A72DD9" w:rsidP="00E02FBC">
            <w:pPr>
              <w:pStyle w:val="RBBasic"/>
              <w:rPr>
                <w:rFonts w:ascii="Arial" w:hAnsi="Arial" w:cs="Arial"/>
                <w:sz w:val="20"/>
              </w:rPr>
            </w:pPr>
            <w:r w:rsidRPr="00AE6C3C">
              <w:rPr>
                <w:rFonts w:ascii="Arial" w:hAnsi="Arial" w:cs="Arial"/>
                <w:sz w:val="20"/>
              </w:rPr>
              <w:t>Type of Notification</w:t>
            </w:r>
          </w:p>
        </w:tc>
        <w:tc>
          <w:tcPr>
            <w:tcW w:w="2732" w:type="dxa"/>
          </w:tcPr>
          <w:p w14:paraId="44E75FC8" w14:textId="77777777" w:rsidR="00A72DD9" w:rsidRPr="00AE6C3C" w:rsidRDefault="00A72DD9" w:rsidP="00E02FBC">
            <w:pPr>
              <w:pStyle w:val="RBBasic"/>
              <w:rPr>
                <w:rFonts w:ascii="Arial" w:hAnsi="Arial" w:cs="Arial"/>
                <w:sz w:val="20"/>
              </w:rPr>
            </w:pPr>
            <w:r w:rsidRPr="00AE6C3C">
              <w:rPr>
                <w:rFonts w:ascii="Arial" w:hAnsi="Arial" w:cs="Arial"/>
                <w:sz w:val="20"/>
              </w:rPr>
              <w:t>Facility Name</w:t>
            </w:r>
          </w:p>
        </w:tc>
      </w:tr>
      <w:tr w:rsidR="00A72DD9" w:rsidRPr="00AE6C3C" w14:paraId="5CAC4FD5" w14:textId="77777777" w:rsidTr="00E02FBC">
        <w:trPr>
          <w:cantSplit/>
          <w:trHeight w:val="457"/>
        </w:trPr>
        <w:tc>
          <w:tcPr>
            <w:tcW w:w="923" w:type="dxa"/>
          </w:tcPr>
          <w:p w14:paraId="21C62DE1" w14:textId="77777777" w:rsidR="00A72DD9" w:rsidRPr="009A79FB" w:rsidRDefault="00A72DD9" w:rsidP="00E02FBC">
            <w:pPr>
              <w:pStyle w:val="RBBasic"/>
              <w:rPr>
                <w:rFonts w:ascii="Arial" w:hAnsi="Arial" w:cs="Arial"/>
                <w:sz w:val="18"/>
                <w:szCs w:val="18"/>
              </w:rPr>
            </w:pPr>
            <w:r w:rsidRPr="009A79FB">
              <w:rPr>
                <w:rFonts w:ascii="Arial" w:hAnsi="Arial" w:cs="Arial"/>
                <w:sz w:val="18"/>
                <w:szCs w:val="18"/>
              </w:rPr>
              <w:t>+/-</w:t>
            </w:r>
          </w:p>
        </w:tc>
        <w:tc>
          <w:tcPr>
            <w:tcW w:w="1702" w:type="dxa"/>
          </w:tcPr>
          <w:p w14:paraId="4ADACDCE" w14:textId="266297FB" w:rsidR="00A72DD9" w:rsidRPr="009A79FB" w:rsidRDefault="002F3C42" w:rsidP="00E02FBC">
            <w:pPr>
              <w:pStyle w:val="RBBasic"/>
              <w:rPr>
                <w:rFonts w:ascii="Arial" w:hAnsi="Arial" w:cs="Arial"/>
                <w:sz w:val="18"/>
                <w:szCs w:val="18"/>
              </w:rPr>
            </w:pPr>
            <w:r>
              <w:rPr>
                <w:rFonts w:ascii="Arial" w:hAnsi="Arial" w:cs="Arial"/>
                <w:sz w:val="18"/>
                <w:szCs w:val="18"/>
              </w:rPr>
              <w:t>N/A</w:t>
            </w:r>
          </w:p>
        </w:tc>
        <w:tc>
          <w:tcPr>
            <w:tcW w:w="1409" w:type="dxa"/>
          </w:tcPr>
          <w:p w14:paraId="47163319" w14:textId="77777777" w:rsidR="00A72DD9" w:rsidRPr="009A79FB" w:rsidRDefault="00A72DD9" w:rsidP="00E02FBC">
            <w:pPr>
              <w:pStyle w:val="RBBasic"/>
              <w:rPr>
                <w:rFonts w:ascii="Arial" w:hAnsi="Arial" w:cs="Arial"/>
                <w:sz w:val="18"/>
                <w:szCs w:val="18"/>
              </w:rPr>
            </w:pPr>
          </w:p>
        </w:tc>
        <w:tc>
          <w:tcPr>
            <w:tcW w:w="2807" w:type="dxa"/>
          </w:tcPr>
          <w:p w14:paraId="39B32910" w14:textId="77777777" w:rsidR="00A72DD9" w:rsidRPr="009A79FB" w:rsidRDefault="00A72DD9" w:rsidP="00E02FBC">
            <w:pPr>
              <w:pStyle w:val="RBBasic"/>
              <w:rPr>
                <w:rFonts w:ascii="Arial" w:hAnsi="Arial" w:cs="Arial"/>
                <w:sz w:val="18"/>
                <w:szCs w:val="18"/>
              </w:rPr>
            </w:pPr>
          </w:p>
        </w:tc>
        <w:tc>
          <w:tcPr>
            <w:tcW w:w="2732" w:type="dxa"/>
          </w:tcPr>
          <w:p w14:paraId="293B22A1" w14:textId="1F7F13BE" w:rsidR="00A72DD9" w:rsidRPr="009A79FB" w:rsidRDefault="002F3C42" w:rsidP="00E02FBC">
            <w:pPr>
              <w:pStyle w:val="RBBasic"/>
              <w:rPr>
                <w:rFonts w:ascii="Arial" w:hAnsi="Arial" w:cs="Arial"/>
                <w:sz w:val="18"/>
                <w:szCs w:val="18"/>
              </w:rPr>
            </w:pPr>
            <w:r>
              <w:rPr>
                <w:rFonts w:ascii="Arial" w:hAnsi="Arial" w:cs="Arial"/>
                <w:sz w:val="18"/>
                <w:szCs w:val="18"/>
              </w:rPr>
              <w:t>N/A</w:t>
            </w:r>
          </w:p>
        </w:tc>
      </w:tr>
    </w:tbl>
    <w:p w14:paraId="597F73F2" w14:textId="77777777" w:rsidR="00A72DD9" w:rsidRDefault="00A72DD9" w:rsidP="00A72DD9">
      <w:pPr>
        <w:pStyle w:val="RHDPara12D"/>
        <w:spacing w:after="0" w:line="240" w:lineRule="auto"/>
        <w:ind w:left="-450" w:firstLine="0"/>
        <w:rPr>
          <w:rStyle w:val="Strong"/>
          <w:rFonts w:ascii="Arial" w:hAnsi="Arial" w:cs="Arial"/>
          <w:sz w:val="20"/>
        </w:rPr>
      </w:pPr>
    </w:p>
    <w:p w14:paraId="098FF564" w14:textId="77777777" w:rsidR="00A72DD9" w:rsidRPr="00EF3D96" w:rsidRDefault="00A72DD9" w:rsidP="00A72DD9">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72C5B512" w14:textId="77777777" w:rsidR="00A72DD9" w:rsidRDefault="00A72DD9" w:rsidP="00A72DD9">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5C07923" w14:textId="77777777" w:rsidR="00A72DD9" w:rsidRPr="00AE6C3C" w:rsidRDefault="00A72DD9" w:rsidP="00A72DD9">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63F40875" w14:textId="77777777" w:rsidR="00A72DD9" w:rsidRPr="00AE6C3C" w:rsidRDefault="00A72DD9" w:rsidP="00A72DD9">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23F55B0E" w14:textId="77777777" w:rsidR="00A72DD9" w:rsidRPr="00AE6C3C" w:rsidRDefault="00A72DD9" w:rsidP="00A72DD9">
      <w:pPr>
        <w:pStyle w:val="RBBasic"/>
        <w:spacing w:after="0"/>
        <w:rPr>
          <w:rFonts w:ascii="Arial" w:hAnsi="Arial" w:cs="Arial"/>
          <w:sz w:val="20"/>
        </w:rPr>
        <w:sectPr w:rsidR="00A72DD9" w:rsidRPr="00AE6C3C" w:rsidSect="00AF0FC4">
          <w:footerReference w:type="default" r:id="rId11"/>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895"/>
        <w:gridCol w:w="2250"/>
        <w:gridCol w:w="540"/>
        <w:gridCol w:w="653"/>
        <w:gridCol w:w="787"/>
        <w:gridCol w:w="810"/>
        <w:gridCol w:w="743"/>
        <w:gridCol w:w="810"/>
        <w:gridCol w:w="1080"/>
        <w:gridCol w:w="967"/>
        <w:gridCol w:w="1350"/>
        <w:gridCol w:w="1440"/>
        <w:gridCol w:w="1170"/>
        <w:gridCol w:w="1062"/>
      </w:tblGrid>
      <w:tr w:rsidR="00A72DD9" w:rsidRPr="00AE6C3C" w14:paraId="4225932A" w14:textId="77777777" w:rsidTr="006D195F">
        <w:trPr>
          <w:cantSplit/>
          <w:trHeight w:val="1736"/>
          <w:tblHeader/>
        </w:trPr>
        <w:tc>
          <w:tcPr>
            <w:tcW w:w="3145" w:type="dxa"/>
            <w:gridSpan w:val="2"/>
            <w:vAlign w:val="center"/>
          </w:tcPr>
          <w:p w14:paraId="16B2E6CE" w14:textId="77777777" w:rsidR="00A72DD9" w:rsidRPr="00104880" w:rsidRDefault="00A72DD9" w:rsidP="00E02FBC">
            <w:pPr>
              <w:pStyle w:val="RBBasic"/>
              <w:spacing w:after="120"/>
              <w:jc w:val="center"/>
              <w:rPr>
                <w:rFonts w:ascii="Arial" w:hAnsi="Arial" w:cs="Arial"/>
                <w:sz w:val="16"/>
                <w:szCs w:val="16"/>
              </w:rPr>
            </w:pPr>
          </w:p>
        </w:tc>
        <w:tc>
          <w:tcPr>
            <w:tcW w:w="1193" w:type="dxa"/>
            <w:gridSpan w:val="2"/>
            <w:vAlign w:val="center"/>
          </w:tcPr>
          <w:p w14:paraId="684D2195" w14:textId="77777777" w:rsidR="00A72DD9" w:rsidRPr="00104880" w:rsidRDefault="00A72DD9" w:rsidP="00E02FBC">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20E4C88" w14:textId="77777777" w:rsidR="00A72DD9" w:rsidRPr="00104880" w:rsidRDefault="00A72DD9" w:rsidP="00E02FBC">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299B03D4" w14:textId="77777777" w:rsidR="00A72DD9" w:rsidRPr="00104880" w:rsidRDefault="00A72DD9" w:rsidP="00E02FBC">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3AEEB0C3" w14:textId="77777777" w:rsidR="00A72DD9" w:rsidRPr="00104880" w:rsidRDefault="00A72DD9" w:rsidP="00E02FBC">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71FFED06" w14:textId="77777777" w:rsidR="00A72DD9" w:rsidRPr="00104880" w:rsidRDefault="00A72DD9" w:rsidP="00E02FBC">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0234E443" w14:textId="77777777" w:rsidR="00A72DD9" w:rsidRPr="00104880" w:rsidRDefault="00A72DD9" w:rsidP="00E02FBC">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A72DD9" w:rsidRPr="00AE6C3C" w14:paraId="0F68156C" w14:textId="77777777" w:rsidTr="006D195F">
        <w:trPr>
          <w:cantSplit/>
          <w:trHeight w:val="434"/>
          <w:tblHeader/>
        </w:trPr>
        <w:tc>
          <w:tcPr>
            <w:tcW w:w="895" w:type="dxa"/>
          </w:tcPr>
          <w:p w14:paraId="368B8E46"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22DDE002"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Functional Areas</w:t>
            </w:r>
          </w:p>
        </w:tc>
        <w:tc>
          <w:tcPr>
            <w:tcW w:w="540" w:type="dxa"/>
          </w:tcPr>
          <w:p w14:paraId="34E778A1"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Net</w:t>
            </w:r>
          </w:p>
        </w:tc>
        <w:tc>
          <w:tcPr>
            <w:tcW w:w="653" w:type="dxa"/>
          </w:tcPr>
          <w:p w14:paraId="2F0B9267"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9FC520E"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0FE4DEB9"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5A410771"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0BC768A6"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7C065FAC"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1B91529B"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311AC75F"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6B5F50CA"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42AB47F3"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3FF404C7" w14:textId="77777777" w:rsidR="00A72DD9" w:rsidRPr="00104880" w:rsidRDefault="00A72DD9" w:rsidP="00E02FBC">
            <w:pPr>
              <w:pStyle w:val="RBBasic"/>
              <w:jc w:val="center"/>
              <w:rPr>
                <w:rFonts w:ascii="Arial" w:hAnsi="Arial" w:cs="Arial"/>
                <w:sz w:val="16"/>
                <w:szCs w:val="16"/>
              </w:rPr>
            </w:pPr>
            <w:r w:rsidRPr="00104880">
              <w:rPr>
                <w:rFonts w:ascii="Arial" w:hAnsi="Arial" w:cs="Arial"/>
                <w:sz w:val="16"/>
                <w:szCs w:val="16"/>
              </w:rPr>
              <w:t>Renovation</w:t>
            </w:r>
          </w:p>
        </w:tc>
      </w:tr>
      <w:tr w:rsidR="006F59A9" w:rsidRPr="00AE6C3C" w14:paraId="052E317A" w14:textId="77777777" w:rsidTr="006D195F">
        <w:trPr>
          <w:cantSplit/>
          <w:trHeight w:val="434"/>
        </w:trPr>
        <w:tc>
          <w:tcPr>
            <w:tcW w:w="895" w:type="dxa"/>
          </w:tcPr>
          <w:p w14:paraId="7137B2C3" w14:textId="7D3845F2" w:rsidR="006F59A9" w:rsidRPr="00104880" w:rsidRDefault="006F59A9" w:rsidP="00AF1C3D">
            <w:pPr>
              <w:pStyle w:val="RBBasic"/>
              <w:spacing w:after="0"/>
              <w:jc w:val="center"/>
              <w:rPr>
                <w:rFonts w:ascii="Arial" w:hAnsi="Arial" w:cs="Arial"/>
                <w:sz w:val="16"/>
                <w:szCs w:val="16"/>
              </w:rPr>
            </w:pPr>
            <w:r w:rsidRPr="00451A21">
              <w:rPr>
                <w:rFonts w:ascii="Arial" w:hAnsi="Arial" w:cs="Arial"/>
                <w:sz w:val="16"/>
                <w:szCs w:val="16"/>
              </w:rPr>
              <w:t>+/-</w:t>
            </w:r>
          </w:p>
        </w:tc>
        <w:tc>
          <w:tcPr>
            <w:tcW w:w="2250" w:type="dxa"/>
          </w:tcPr>
          <w:p w14:paraId="00D1CE37" w14:textId="0C05DD18" w:rsidR="006F59A9" w:rsidRPr="00907714" w:rsidRDefault="006F59A9" w:rsidP="00AF1C3D">
            <w:pPr>
              <w:pStyle w:val="RBBasic"/>
              <w:spacing w:after="0"/>
              <w:rPr>
                <w:sz w:val="18"/>
                <w:szCs w:val="18"/>
              </w:rPr>
            </w:pPr>
          </w:p>
        </w:tc>
        <w:tc>
          <w:tcPr>
            <w:tcW w:w="540" w:type="dxa"/>
          </w:tcPr>
          <w:p w14:paraId="0BE0D2B3" w14:textId="77777777" w:rsidR="006F59A9" w:rsidRPr="00920680" w:rsidRDefault="006F59A9" w:rsidP="006F59A9">
            <w:pPr>
              <w:pStyle w:val="RBBasic"/>
              <w:jc w:val="center"/>
              <w:rPr>
                <w:rFonts w:ascii="Arial" w:hAnsi="Arial" w:cs="Arial"/>
                <w:sz w:val="18"/>
                <w:szCs w:val="18"/>
              </w:rPr>
            </w:pPr>
          </w:p>
        </w:tc>
        <w:tc>
          <w:tcPr>
            <w:tcW w:w="653" w:type="dxa"/>
          </w:tcPr>
          <w:p w14:paraId="4AFFD1C7" w14:textId="77777777" w:rsidR="006F59A9" w:rsidRPr="00920680" w:rsidRDefault="006F59A9" w:rsidP="006F59A9">
            <w:pPr>
              <w:pStyle w:val="RBBasic"/>
              <w:jc w:val="center"/>
              <w:rPr>
                <w:rFonts w:ascii="Arial" w:hAnsi="Arial" w:cs="Arial"/>
                <w:sz w:val="18"/>
                <w:szCs w:val="18"/>
              </w:rPr>
            </w:pPr>
          </w:p>
        </w:tc>
        <w:tc>
          <w:tcPr>
            <w:tcW w:w="787" w:type="dxa"/>
          </w:tcPr>
          <w:p w14:paraId="531F9FD6" w14:textId="77777777" w:rsidR="006F59A9" w:rsidRPr="00920680" w:rsidRDefault="006F59A9" w:rsidP="006F59A9">
            <w:pPr>
              <w:pStyle w:val="RBBasic"/>
              <w:jc w:val="center"/>
              <w:rPr>
                <w:rFonts w:ascii="Arial" w:hAnsi="Arial" w:cs="Arial"/>
                <w:sz w:val="18"/>
                <w:szCs w:val="18"/>
              </w:rPr>
            </w:pPr>
          </w:p>
        </w:tc>
        <w:tc>
          <w:tcPr>
            <w:tcW w:w="810" w:type="dxa"/>
          </w:tcPr>
          <w:p w14:paraId="7F43C37C" w14:textId="77777777" w:rsidR="006F59A9" w:rsidRPr="00920680" w:rsidRDefault="006F59A9" w:rsidP="006F59A9">
            <w:pPr>
              <w:pStyle w:val="RBBasic"/>
              <w:jc w:val="center"/>
              <w:rPr>
                <w:rFonts w:ascii="Arial" w:hAnsi="Arial" w:cs="Arial"/>
                <w:sz w:val="18"/>
                <w:szCs w:val="18"/>
              </w:rPr>
            </w:pPr>
          </w:p>
        </w:tc>
        <w:tc>
          <w:tcPr>
            <w:tcW w:w="743" w:type="dxa"/>
          </w:tcPr>
          <w:p w14:paraId="65AF57B8" w14:textId="77777777" w:rsidR="006F59A9" w:rsidRPr="00920680" w:rsidRDefault="006F59A9" w:rsidP="006F59A9">
            <w:pPr>
              <w:pStyle w:val="RBBasic"/>
              <w:jc w:val="center"/>
              <w:rPr>
                <w:rFonts w:ascii="Arial" w:hAnsi="Arial" w:cs="Arial"/>
                <w:sz w:val="18"/>
                <w:szCs w:val="18"/>
              </w:rPr>
            </w:pPr>
          </w:p>
        </w:tc>
        <w:tc>
          <w:tcPr>
            <w:tcW w:w="810" w:type="dxa"/>
          </w:tcPr>
          <w:p w14:paraId="12C5086F" w14:textId="77777777" w:rsidR="006F59A9" w:rsidRPr="00920680" w:rsidRDefault="006F59A9" w:rsidP="006F59A9">
            <w:pPr>
              <w:pStyle w:val="RBBasic"/>
              <w:jc w:val="center"/>
              <w:rPr>
                <w:rFonts w:ascii="Arial" w:hAnsi="Arial" w:cs="Arial"/>
                <w:sz w:val="18"/>
                <w:szCs w:val="18"/>
              </w:rPr>
            </w:pPr>
          </w:p>
        </w:tc>
        <w:tc>
          <w:tcPr>
            <w:tcW w:w="1080" w:type="dxa"/>
          </w:tcPr>
          <w:p w14:paraId="2BE154F4" w14:textId="77777777" w:rsidR="006F59A9" w:rsidRPr="00AD68B3" w:rsidRDefault="006F59A9" w:rsidP="006F59A9">
            <w:pPr>
              <w:pStyle w:val="RBBasic"/>
              <w:jc w:val="center"/>
              <w:rPr>
                <w:rFonts w:ascii="Arial" w:hAnsi="Arial" w:cs="Arial"/>
                <w:sz w:val="18"/>
                <w:szCs w:val="18"/>
              </w:rPr>
            </w:pPr>
          </w:p>
        </w:tc>
        <w:tc>
          <w:tcPr>
            <w:tcW w:w="967" w:type="dxa"/>
          </w:tcPr>
          <w:p w14:paraId="7E84EB2E" w14:textId="77777777" w:rsidR="006F59A9" w:rsidRDefault="006F59A9" w:rsidP="006F59A9">
            <w:pPr>
              <w:pStyle w:val="RBBasic"/>
              <w:jc w:val="center"/>
              <w:rPr>
                <w:rFonts w:ascii="Arial" w:hAnsi="Arial" w:cs="Arial"/>
                <w:sz w:val="18"/>
                <w:szCs w:val="18"/>
              </w:rPr>
            </w:pPr>
          </w:p>
        </w:tc>
        <w:tc>
          <w:tcPr>
            <w:tcW w:w="1350" w:type="dxa"/>
          </w:tcPr>
          <w:p w14:paraId="4C3F3C0C" w14:textId="77777777" w:rsidR="006F59A9" w:rsidRPr="00576E8E" w:rsidRDefault="006F59A9" w:rsidP="006F59A9">
            <w:pPr>
              <w:pStyle w:val="RBBasic"/>
              <w:jc w:val="center"/>
              <w:rPr>
                <w:rFonts w:ascii="Arial" w:hAnsi="Arial" w:cs="Arial"/>
                <w:sz w:val="18"/>
                <w:szCs w:val="18"/>
              </w:rPr>
            </w:pPr>
          </w:p>
        </w:tc>
        <w:tc>
          <w:tcPr>
            <w:tcW w:w="1440" w:type="dxa"/>
          </w:tcPr>
          <w:p w14:paraId="30EF6769" w14:textId="54599715" w:rsidR="006F59A9" w:rsidRPr="009E49A6" w:rsidRDefault="006F59A9" w:rsidP="006F59A9">
            <w:pPr>
              <w:pStyle w:val="RBBasic"/>
              <w:jc w:val="center"/>
              <w:rPr>
                <w:sz w:val="18"/>
                <w:szCs w:val="18"/>
              </w:rPr>
            </w:pPr>
          </w:p>
        </w:tc>
        <w:tc>
          <w:tcPr>
            <w:tcW w:w="1170" w:type="dxa"/>
          </w:tcPr>
          <w:p w14:paraId="6B5EF2D2" w14:textId="77777777" w:rsidR="006F59A9" w:rsidRPr="009E49A6" w:rsidRDefault="006F59A9" w:rsidP="006F59A9">
            <w:pPr>
              <w:pStyle w:val="RBBasic"/>
              <w:jc w:val="center"/>
              <w:rPr>
                <w:sz w:val="18"/>
                <w:szCs w:val="18"/>
              </w:rPr>
            </w:pPr>
          </w:p>
        </w:tc>
        <w:tc>
          <w:tcPr>
            <w:tcW w:w="1062" w:type="dxa"/>
          </w:tcPr>
          <w:p w14:paraId="34964DAA" w14:textId="4AE528C3" w:rsidR="006F59A9" w:rsidRPr="009E49A6" w:rsidRDefault="006F59A9" w:rsidP="006F59A9">
            <w:pPr>
              <w:pStyle w:val="RBBasic"/>
              <w:jc w:val="center"/>
              <w:rPr>
                <w:sz w:val="18"/>
                <w:szCs w:val="18"/>
              </w:rPr>
            </w:pPr>
          </w:p>
        </w:tc>
      </w:tr>
      <w:tr w:rsidR="00526FCD" w:rsidRPr="00AE6C3C" w14:paraId="46E9D41B" w14:textId="77777777" w:rsidTr="006D195F">
        <w:trPr>
          <w:cantSplit/>
          <w:trHeight w:val="434"/>
        </w:trPr>
        <w:tc>
          <w:tcPr>
            <w:tcW w:w="895" w:type="dxa"/>
            <w:shd w:val="clear" w:color="auto" w:fill="BDC7DF"/>
          </w:tcPr>
          <w:p w14:paraId="670EC362" w14:textId="77777777" w:rsidR="00526FCD" w:rsidRPr="00104880" w:rsidRDefault="00526FCD" w:rsidP="00526FCD">
            <w:pPr>
              <w:pStyle w:val="RBBasic"/>
              <w:spacing w:after="120"/>
              <w:jc w:val="center"/>
              <w:rPr>
                <w:rFonts w:ascii="Arial" w:hAnsi="Arial" w:cs="Arial"/>
                <w:sz w:val="16"/>
                <w:szCs w:val="16"/>
              </w:rPr>
            </w:pPr>
          </w:p>
        </w:tc>
        <w:tc>
          <w:tcPr>
            <w:tcW w:w="2250" w:type="dxa"/>
            <w:shd w:val="clear" w:color="auto" w:fill="BDC7DF"/>
          </w:tcPr>
          <w:p w14:paraId="3C6A689C" w14:textId="77777777" w:rsidR="00526FCD" w:rsidRPr="00104880" w:rsidRDefault="00526FCD" w:rsidP="00526FCD">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40" w:type="dxa"/>
            <w:shd w:val="clear" w:color="auto" w:fill="BDC7DF"/>
          </w:tcPr>
          <w:p w14:paraId="593BF2A0" w14:textId="543C594A" w:rsidR="00526FCD" w:rsidRPr="009A75B0" w:rsidRDefault="00526FCD" w:rsidP="00526FCD">
            <w:pPr>
              <w:pStyle w:val="RBBasic"/>
              <w:jc w:val="center"/>
              <w:rPr>
                <w:rFonts w:ascii="Arial" w:hAnsi="Arial" w:cs="Arial"/>
                <w:spacing w:val="-2"/>
                <w:sz w:val="18"/>
                <w:szCs w:val="18"/>
              </w:rPr>
            </w:pPr>
          </w:p>
        </w:tc>
        <w:tc>
          <w:tcPr>
            <w:tcW w:w="653" w:type="dxa"/>
            <w:shd w:val="clear" w:color="auto" w:fill="BDC7DF"/>
          </w:tcPr>
          <w:p w14:paraId="6BD7C8AD" w14:textId="6BFC9711" w:rsidR="00526FCD" w:rsidRPr="009A75B0" w:rsidRDefault="00526FCD" w:rsidP="00526FCD">
            <w:pPr>
              <w:pStyle w:val="RBBasic"/>
              <w:jc w:val="center"/>
              <w:rPr>
                <w:rFonts w:ascii="Arial" w:hAnsi="Arial" w:cs="Arial"/>
                <w:spacing w:val="-2"/>
                <w:sz w:val="18"/>
                <w:szCs w:val="18"/>
              </w:rPr>
            </w:pPr>
          </w:p>
        </w:tc>
        <w:tc>
          <w:tcPr>
            <w:tcW w:w="787" w:type="dxa"/>
            <w:shd w:val="clear" w:color="auto" w:fill="BDC7DF"/>
          </w:tcPr>
          <w:p w14:paraId="503A8BE8" w14:textId="03B5AEB9" w:rsidR="00526FCD" w:rsidRPr="009A75B0" w:rsidRDefault="00526FCD" w:rsidP="00526FCD">
            <w:pPr>
              <w:pStyle w:val="RBBasic"/>
              <w:jc w:val="center"/>
              <w:rPr>
                <w:rFonts w:ascii="Arial" w:hAnsi="Arial" w:cs="Arial"/>
                <w:spacing w:val="-2"/>
                <w:sz w:val="18"/>
                <w:szCs w:val="18"/>
              </w:rPr>
            </w:pPr>
          </w:p>
        </w:tc>
        <w:tc>
          <w:tcPr>
            <w:tcW w:w="810" w:type="dxa"/>
            <w:shd w:val="clear" w:color="auto" w:fill="BDC7DF"/>
          </w:tcPr>
          <w:p w14:paraId="7116353F" w14:textId="2491AD65" w:rsidR="00526FCD" w:rsidRPr="009A75B0" w:rsidRDefault="00526FCD" w:rsidP="00526FCD">
            <w:pPr>
              <w:pStyle w:val="RBBasic"/>
              <w:jc w:val="center"/>
              <w:rPr>
                <w:rFonts w:ascii="Arial" w:hAnsi="Arial" w:cs="Arial"/>
                <w:spacing w:val="-2"/>
                <w:sz w:val="18"/>
                <w:szCs w:val="18"/>
              </w:rPr>
            </w:pPr>
          </w:p>
        </w:tc>
        <w:tc>
          <w:tcPr>
            <w:tcW w:w="743" w:type="dxa"/>
            <w:shd w:val="clear" w:color="auto" w:fill="BDC7DF"/>
          </w:tcPr>
          <w:p w14:paraId="7C05964A" w14:textId="6F622E28" w:rsidR="00526FCD" w:rsidRPr="009A75B0" w:rsidRDefault="00526FCD" w:rsidP="00526FCD">
            <w:pPr>
              <w:pStyle w:val="RBBasic"/>
              <w:jc w:val="center"/>
              <w:rPr>
                <w:rFonts w:ascii="Arial" w:hAnsi="Arial" w:cs="Arial"/>
                <w:spacing w:val="-2"/>
                <w:sz w:val="18"/>
                <w:szCs w:val="18"/>
              </w:rPr>
            </w:pPr>
          </w:p>
        </w:tc>
        <w:tc>
          <w:tcPr>
            <w:tcW w:w="810" w:type="dxa"/>
            <w:shd w:val="clear" w:color="auto" w:fill="BDC7DF"/>
          </w:tcPr>
          <w:p w14:paraId="7D637E01" w14:textId="7129E5CF" w:rsidR="00526FCD" w:rsidRPr="009A75B0" w:rsidRDefault="00526FCD" w:rsidP="00526FCD">
            <w:pPr>
              <w:pStyle w:val="RBBasic"/>
              <w:jc w:val="center"/>
              <w:rPr>
                <w:rFonts w:ascii="Arial" w:hAnsi="Arial" w:cs="Arial"/>
                <w:spacing w:val="-2"/>
                <w:sz w:val="18"/>
                <w:szCs w:val="18"/>
              </w:rPr>
            </w:pPr>
          </w:p>
        </w:tc>
        <w:tc>
          <w:tcPr>
            <w:tcW w:w="1080" w:type="dxa"/>
            <w:shd w:val="clear" w:color="auto" w:fill="BDC7DF"/>
          </w:tcPr>
          <w:p w14:paraId="6CE5E692" w14:textId="77777777" w:rsidR="00526FCD" w:rsidRPr="009A75B0" w:rsidRDefault="00526FCD" w:rsidP="00526FCD">
            <w:pPr>
              <w:pStyle w:val="RBBasic"/>
              <w:jc w:val="center"/>
              <w:rPr>
                <w:rFonts w:ascii="Arial" w:hAnsi="Arial" w:cs="Arial"/>
                <w:spacing w:val="-2"/>
                <w:sz w:val="18"/>
                <w:szCs w:val="18"/>
              </w:rPr>
            </w:pPr>
          </w:p>
        </w:tc>
        <w:tc>
          <w:tcPr>
            <w:tcW w:w="967" w:type="dxa"/>
            <w:shd w:val="clear" w:color="auto" w:fill="BDC7DF"/>
          </w:tcPr>
          <w:p w14:paraId="4ACB52C5" w14:textId="77A7886E" w:rsidR="00526FCD" w:rsidRPr="009A75B0" w:rsidRDefault="00526FCD" w:rsidP="00526FCD">
            <w:pPr>
              <w:pStyle w:val="RBBasic"/>
              <w:jc w:val="center"/>
              <w:rPr>
                <w:rFonts w:ascii="Arial" w:hAnsi="Arial" w:cs="Arial"/>
                <w:spacing w:val="-2"/>
                <w:sz w:val="18"/>
                <w:szCs w:val="18"/>
              </w:rPr>
            </w:pPr>
          </w:p>
        </w:tc>
        <w:tc>
          <w:tcPr>
            <w:tcW w:w="1350" w:type="dxa"/>
            <w:shd w:val="clear" w:color="auto" w:fill="BDC7DF"/>
          </w:tcPr>
          <w:p w14:paraId="75332069" w14:textId="62D099C2" w:rsidR="00526FCD" w:rsidRPr="009A75B0" w:rsidRDefault="00526FCD" w:rsidP="00526FCD">
            <w:pPr>
              <w:pStyle w:val="RBBasic"/>
              <w:spacing w:after="120"/>
              <w:jc w:val="center"/>
              <w:rPr>
                <w:rFonts w:ascii="Arial" w:hAnsi="Arial" w:cs="Arial"/>
                <w:sz w:val="18"/>
                <w:szCs w:val="18"/>
              </w:rPr>
            </w:pPr>
          </w:p>
        </w:tc>
        <w:tc>
          <w:tcPr>
            <w:tcW w:w="1440" w:type="dxa"/>
            <w:shd w:val="clear" w:color="auto" w:fill="BDC7DF"/>
          </w:tcPr>
          <w:p w14:paraId="456F5BF9" w14:textId="4FEDA073" w:rsidR="00526FCD" w:rsidRPr="00421C91" w:rsidRDefault="00526FCD" w:rsidP="00526FCD">
            <w:pPr>
              <w:pStyle w:val="RBBasic"/>
              <w:spacing w:after="120"/>
              <w:jc w:val="center"/>
              <w:rPr>
                <w:sz w:val="18"/>
                <w:szCs w:val="18"/>
              </w:rPr>
            </w:pPr>
          </w:p>
        </w:tc>
        <w:tc>
          <w:tcPr>
            <w:tcW w:w="1170" w:type="dxa"/>
            <w:shd w:val="clear" w:color="auto" w:fill="BDC7DF"/>
          </w:tcPr>
          <w:p w14:paraId="5C2834CD" w14:textId="4D2E9449" w:rsidR="00526FCD" w:rsidRPr="00421C91" w:rsidRDefault="00526FCD" w:rsidP="00526FCD">
            <w:pPr>
              <w:pStyle w:val="RBBasic"/>
              <w:spacing w:after="120"/>
              <w:jc w:val="center"/>
              <w:rPr>
                <w:sz w:val="18"/>
                <w:szCs w:val="18"/>
              </w:rPr>
            </w:pPr>
          </w:p>
        </w:tc>
        <w:tc>
          <w:tcPr>
            <w:tcW w:w="1062" w:type="dxa"/>
            <w:shd w:val="clear" w:color="auto" w:fill="BDC7DF"/>
          </w:tcPr>
          <w:p w14:paraId="0D7E720B" w14:textId="01D127B9" w:rsidR="00526FCD" w:rsidRPr="00421C91" w:rsidRDefault="00526FCD" w:rsidP="00526FCD">
            <w:pPr>
              <w:pStyle w:val="RBBasic"/>
              <w:spacing w:after="120"/>
              <w:jc w:val="center"/>
              <w:rPr>
                <w:sz w:val="18"/>
                <w:szCs w:val="18"/>
              </w:rPr>
            </w:pPr>
          </w:p>
        </w:tc>
      </w:tr>
    </w:tbl>
    <w:p w14:paraId="48D86B13" w14:textId="77777777" w:rsidR="00A54AF1" w:rsidRDefault="00A54AF1" w:rsidP="00A72DD9">
      <w:pPr>
        <w:rPr>
          <w:sz w:val="2"/>
          <w:szCs w:val="2"/>
        </w:rPr>
        <w:sectPr w:rsidR="00A54AF1" w:rsidSect="00D9738D">
          <w:footerReference w:type="default" r:id="rId12"/>
          <w:pgSz w:w="15840" w:h="12240" w:orient="landscape"/>
          <w:pgMar w:top="240" w:right="360" w:bottom="240" w:left="700" w:header="0" w:footer="501" w:gutter="0"/>
          <w:cols w:space="720"/>
          <w:docGrid w:linePitch="299"/>
        </w:sectPr>
      </w:pPr>
    </w:p>
    <w:p w14:paraId="31909C28" w14:textId="77777777" w:rsidR="00A54AF1" w:rsidRDefault="00A54AF1" w:rsidP="00A54AF1">
      <w:pPr>
        <w:spacing w:before="31"/>
        <w:ind w:left="123"/>
        <w:rPr>
          <w:b/>
        </w:rPr>
      </w:pPr>
      <w:r>
        <w:rPr>
          <w:b/>
          <w:sz w:val="28"/>
        </w:rPr>
        <w:lastRenderedPageBreak/>
        <w:t>Lasell</w:t>
      </w:r>
      <w:r>
        <w:rPr>
          <w:b/>
          <w:spacing w:val="-3"/>
          <w:sz w:val="28"/>
        </w:rPr>
        <w:t xml:space="preserve"> </w:t>
      </w:r>
      <w:r>
        <w:rPr>
          <w:b/>
          <w:sz w:val="28"/>
        </w:rPr>
        <w:t>House</w:t>
      </w:r>
      <w:r>
        <w:rPr>
          <w:b/>
          <w:spacing w:val="-13"/>
          <w:sz w:val="28"/>
        </w:rPr>
        <w:t xml:space="preserve"> </w:t>
      </w:r>
      <w:r>
        <w:rPr>
          <w:b/>
        </w:rPr>
        <w:t xml:space="preserve">(Schedule </w:t>
      </w:r>
      <w:r>
        <w:rPr>
          <w:b/>
          <w:spacing w:val="-2"/>
        </w:rPr>
        <w:t>F4.a.i)</w:t>
      </w:r>
    </w:p>
    <w:p w14:paraId="13C385B9" w14:textId="77777777" w:rsidR="00A54AF1" w:rsidRDefault="00A54AF1" w:rsidP="00A54AF1">
      <w:pPr>
        <w:pStyle w:val="Title"/>
      </w:pPr>
      <w:r>
        <w:t>Determination of</w:t>
      </w:r>
      <w:r>
        <w:rPr>
          <w:spacing w:val="-2"/>
        </w:rPr>
        <w:t xml:space="preserve"> </w:t>
      </w:r>
      <w:r>
        <w:t>Need-Maximum Capital</w:t>
      </w:r>
      <w:r>
        <w:rPr>
          <w:spacing w:val="-1"/>
        </w:rPr>
        <w:t xml:space="preserve"> </w:t>
      </w:r>
      <w:r>
        <w:rPr>
          <w:spacing w:val="-2"/>
        </w:rPr>
        <w:t>Expenditure</w:t>
      </w:r>
    </w:p>
    <w:p w14:paraId="4EEDBFDB" w14:textId="77777777" w:rsidR="00A54AF1" w:rsidRDefault="00A54AF1" w:rsidP="00A54AF1">
      <w:pPr>
        <w:pStyle w:val="BodyText"/>
      </w:pPr>
      <w:r>
        <w:t>Prepared:</w:t>
      </w:r>
      <w:r>
        <w:rPr>
          <w:spacing w:val="-3"/>
        </w:rPr>
        <w:t xml:space="preserve"> </w:t>
      </w:r>
      <w:r>
        <w:t>March</w:t>
      </w:r>
      <w:r>
        <w:rPr>
          <w:spacing w:val="-4"/>
        </w:rPr>
        <w:t xml:space="preserve"> </w:t>
      </w:r>
      <w:r>
        <w:t>6,</w:t>
      </w:r>
      <w:r>
        <w:rPr>
          <w:spacing w:val="1"/>
        </w:rPr>
        <w:t xml:space="preserve"> </w:t>
      </w:r>
      <w:r>
        <w:rPr>
          <w:spacing w:val="-4"/>
        </w:rPr>
        <w:t>2024</w:t>
      </w:r>
    </w:p>
    <w:p w14:paraId="11E61080" w14:textId="77777777" w:rsidR="00A54AF1" w:rsidRDefault="00A54AF1" w:rsidP="00A54AF1">
      <w:pPr>
        <w:pStyle w:val="BodyText"/>
        <w:spacing w:before="113"/>
        <w:rPr>
          <w:sz w:val="20"/>
        </w:rPr>
      </w:pPr>
    </w:p>
    <w:tbl>
      <w:tblPr>
        <w:tblW w:w="0" w:type="auto"/>
        <w:tblInd w:w="488" w:type="dxa"/>
        <w:tblLayout w:type="fixed"/>
        <w:tblCellMar>
          <w:left w:w="0" w:type="dxa"/>
          <w:right w:w="0" w:type="dxa"/>
        </w:tblCellMar>
        <w:tblLook w:val="01E0" w:firstRow="1" w:lastRow="1" w:firstColumn="1" w:lastColumn="1" w:noHBand="0" w:noVBand="0"/>
      </w:tblPr>
      <w:tblGrid>
        <w:gridCol w:w="4038"/>
        <w:gridCol w:w="1319"/>
        <w:gridCol w:w="1409"/>
      </w:tblGrid>
      <w:tr w:rsidR="00A54AF1" w14:paraId="10433468" w14:textId="77777777" w:rsidTr="00BC00A1">
        <w:trPr>
          <w:trHeight w:val="546"/>
        </w:trPr>
        <w:tc>
          <w:tcPr>
            <w:tcW w:w="4038" w:type="dxa"/>
          </w:tcPr>
          <w:p w14:paraId="4213AD1B" w14:textId="77777777" w:rsidR="00A54AF1" w:rsidRPr="00501EC2" w:rsidRDefault="00A54AF1" w:rsidP="00BC00A1">
            <w:pPr>
              <w:pStyle w:val="TableParagraph"/>
              <w:ind w:right="162"/>
              <w:rPr>
                <w:rFonts w:asciiTheme="minorHAnsi" w:hAnsiTheme="minorHAnsi" w:cstheme="minorHAnsi"/>
              </w:rPr>
            </w:pPr>
          </w:p>
        </w:tc>
        <w:tc>
          <w:tcPr>
            <w:tcW w:w="1319" w:type="dxa"/>
          </w:tcPr>
          <w:p w14:paraId="07E4BDE7" w14:textId="77777777" w:rsidR="00A54AF1" w:rsidRPr="00501EC2" w:rsidRDefault="00A54AF1" w:rsidP="00BC00A1">
            <w:pPr>
              <w:pStyle w:val="TableParagraph"/>
              <w:spacing w:line="224" w:lineRule="exact"/>
              <w:ind w:left="38"/>
              <w:rPr>
                <w:rFonts w:asciiTheme="minorHAnsi" w:hAnsiTheme="minorHAnsi" w:cstheme="minorHAnsi"/>
              </w:rPr>
            </w:pPr>
            <w:r w:rsidRPr="00501EC2">
              <w:rPr>
                <w:rFonts w:asciiTheme="minorHAnsi" w:hAnsiTheme="minorHAnsi" w:cstheme="minorHAnsi"/>
              </w:rPr>
              <w:t>Total</w:t>
            </w:r>
            <w:r w:rsidRPr="00501EC2">
              <w:rPr>
                <w:rFonts w:asciiTheme="minorHAnsi" w:hAnsiTheme="minorHAnsi" w:cstheme="minorHAnsi"/>
                <w:spacing w:val="-2"/>
              </w:rPr>
              <w:t xml:space="preserve"> </w:t>
            </w:r>
            <w:r w:rsidRPr="00501EC2">
              <w:rPr>
                <w:rFonts w:asciiTheme="minorHAnsi" w:hAnsiTheme="minorHAnsi" w:cstheme="minorHAnsi"/>
                <w:spacing w:val="-4"/>
              </w:rPr>
              <w:t>Cost</w:t>
            </w:r>
          </w:p>
          <w:p w14:paraId="6D55F944" w14:textId="77777777" w:rsidR="00A54AF1" w:rsidRPr="00501EC2" w:rsidRDefault="00A54AF1" w:rsidP="00BC00A1">
            <w:pPr>
              <w:pStyle w:val="TableParagraph"/>
              <w:spacing w:before="22"/>
              <w:ind w:left="38"/>
              <w:rPr>
                <w:rFonts w:asciiTheme="minorHAnsi" w:hAnsiTheme="minorHAnsi" w:cstheme="minorHAnsi"/>
              </w:rPr>
            </w:pPr>
            <w:r w:rsidRPr="00501EC2">
              <w:rPr>
                <w:rFonts w:asciiTheme="minorHAnsi" w:hAnsiTheme="minorHAnsi" w:cstheme="minorHAnsi"/>
                <w:spacing w:val="-2"/>
              </w:rPr>
              <w:t>Renovation</w:t>
            </w:r>
          </w:p>
        </w:tc>
        <w:tc>
          <w:tcPr>
            <w:tcW w:w="1409" w:type="dxa"/>
          </w:tcPr>
          <w:p w14:paraId="1648A84E" w14:textId="77777777" w:rsidR="00A54AF1" w:rsidRPr="00501EC2" w:rsidRDefault="00A54AF1" w:rsidP="00BC00A1">
            <w:pPr>
              <w:pStyle w:val="TableParagraph"/>
              <w:spacing w:line="224" w:lineRule="exact"/>
              <w:ind w:left="73"/>
              <w:rPr>
                <w:rFonts w:asciiTheme="minorHAnsi" w:hAnsiTheme="minorHAnsi" w:cstheme="minorHAnsi"/>
              </w:rPr>
            </w:pPr>
            <w:r w:rsidRPr="00501EC2">
              <w:rPr>
                <w:rFonts w:asciiTheme="minorHAnsi" w:hAnsiTheme="minorHAnsi" w:cstheme="minorHAnsi"/>
              </w:rPr>
              <w:t>Cost/Sq.</w:t>
            </w:r>
            <w:r w:rsidRPr="00501EC2">
              <w:rPr>
                <w:rFonts w:asciiTheme="minorHAnsi" w:hAnsiTheme="minorHAnsi" w:cstheme="minorHAnsi"/>
                <w:spacing w:val="-8"/>
              </w:rPr>
              <w:t xml:space="preserve"> </w:t>
            </w:r>
            <w:r w:rsidRPr="00501EC2">
              <w:rPr>
                <w:rFonts w:asciiTheme="minorHAnsi" w:hAnsiTheme="minorHAnsi" w:cstheme="minorHAnsi"/>
                <w:spacing w:val="-5"/>
              </w:rPr>
              <w:t>Ft</w:t>
            </w:r>
          </w:p>
          <w:p w14:paraId="7C6D82E3" w14:textId="77777777" w:rsidR="00A54AF1" w:rsidRPr="00501EC2" w:rsidRDefault="00A54AF1" w:rsidP="00BC00A1">
            <w:pPr>
              <w:pStyle w:val="TableParagraph"/>
              <w:spacing w:before="22"/>
              <w:ind w:left="73"/>
              <w:rPr>
                <w:rFonts w:asciiTheme="minorHAnsi" w:hAnsiTheme="minorHAnsi" w:cstheme="minorHAnsi"/>
              </w:rPr>
            </w:pPr>
            <w:r w:rsidRPr="00501EC2">
              <w:rPr>
                <w:rFonts w:asciiTheme="minorHAnsi" w:hAnsiTheme="minorHAnsi" w:cstheme="minorHAnsi"/>
                <w:spacing w:val="-2"/>
              </w:rPr>
              <w:t>Renovation</w:t>
            </w:r>
          </w:p>
        </w:tc>
      </w:tr>
      <w:tr w:rsidR="00A54AF1" w14:paraId="22DC63E6" w14:textId="77777777" w:rsidTr="00BC00A1">
        <w:trPr>
          <w:trHeight w:val="290"/>
        </w:trPr>
        <w:tc>
          <w:tcPr>
            <w:tcW w:w="4038" w:type="dxa"/>
            <w:vAlign w:val="bottom"/>
          </w:tcPr>
          <w:p w14:paraId="7D3E29A8" w14:textId="77777777" w:rsidR="00A54AF1" w:rsidRPr="00501EC2" w:rsidRDefault="00A54AF1" w:rsidP="00BC00A1">
            <w:pPr>
              <w:pStyle w:val="TableParagraph"/>
              <w:ind w:right="162"/>
              <w:jc w:val="right"/>
              <w:rPr>
                <w:rFonts w:asciiTheme="minorHAnsi" w:hAnsiTheme="minorHAnsi" w:cstheme="minorHAnsi"/>
              </w:rPr>
            </w:pPr>
            <w:r w:rsidRPr="00501EC2">
              <w:rPr>
                <w:rFonts w:asciiTheme="minorHAnsi" w:hAnsiTheme="minorHAnsi" w:cstheme="minorHAnsi"/>
              </w:rPr>
              <w:t>General</w:t>
            </w:r>
            <w:r w:rsidRPr="00501EC2">
              <w:rPr>
                <w:rFonts w:asciiTheme="minorHAnsi" w:hAnsiTheme="minorHAnsi" w:cstheme="minorHAnsi"/>
                <w:spacing w:val="-3"/>
              </w:rPr>
              <w:t xml:space="preserve"> </w:t>
            </w:r>
            <w:r w:rsidRPr="00501EC2">
              <w:rPr>
                <w:rFonts w:asciiTheme="minorHAnsi" w:hAnsiTheme="minorHAnsi" w:cstheme="minorHAnsi"/>
              </w:rPr>
              <w:t>Conditions</w:t>
            </w:r>
            <w:r w:rsidRPr="00501EC2">
              <w:rPr>
                <w:rFonts w:asciiTheme="minorHAnsi" w:hAnsiTheme="minorHAnsi" w:cstheme="minorHAnsi"/>
                <w:spacing w:val="-2"/>
              </w:rPr>
              <w:t xml:space="preserve"> </w:t>
            </w:r>
            <w:r w:rsidRPr="00501EC2">
              <w:rPr>
                <w:rFonts w:asciiTheme="minorHAnsi" w:hAnsiTheme="minorHAnsi" w:cstheme="minorHAnsi"/>
              </w:rPr>
              <w:t>&amp;</w:t>
            </w:r>
            <w:r w:rsidRPr="00501EC2">
              <w:rPr>
                <w:rFonts w:asciiTheme="minorHAnsi" w:hAnsiTheme="minorHAnsi" w:cstheme="minorHAnsi"/>
                <w:spacing w:val="-2"/>
              </w:rPr>
              <w:t xml:space="preserve"> Requirements</w:t>
            </w:r>
          </w:p>
        </w:tc>
        <w:tc>
          <w:tcPr>
            <w:tcW w:w="1319" w:type="dxa"/>
          </w:tcPr>
          <w:p w14:paraId="54D114DB" w14:textId="77777777" w:rsidR="00A54AF1" w:rsidRPr="00501EC2" w:rsidRDefault="00A54AF1" w:rsidP="00BC00A1">
            <w:pPr>
              <w:pStyle w:val="TableParagraph"/>
              <w:rPr>
                <w:rFonts w:asciiTheme="minorHAnsi" w:hAnsiTheme="minorHAnsi" w:cstheme="minorHAnsi"/>
              </w:rPr>
            </w:pPr>
            <w:r w:rsidRPr="00501EC2">
              <w:rPr>
                <w:rFonts w:asciiTheme="minorHAnsi" w:hAnsiTheme="minorHAnsi" w:cstheme="minorHAnsi"/>
                <w:spacing w:val="-2"/>
              </w:rPr>
              <w:t>550,247</w:t>
            </w:r>
          </w:p>
        </w:tc>
        <w:tc>
          <w:tcPr>
            <w:tcW w:w="1409" w:type="dxa"/>
          </w:tcPr>
          <w:p w14:paraId="7419F517" w14:textId="77777777" w:rsidR="00A54AF1" w:rsidRPr="00501EC2" w:rsidRDefault="00A54AF1" w:rsidP="00BC00A1">
            <w:pPr>
              <w:pStyle w:val="TableParagraph"/>
              <w:ind w:right="46"/>
              <w:rPr>
                <w:rFonts w:asciiTheme="minorHAnsi" w:hAnsiTheme="minorHAnsi" w:cstheme="minorHAnsi"/>
              </w:rPr>
            </w:pPr>
            <w:r w:rsidRPr="00501EC2">
              <w:rPr>
                <w:rFonts w:asciiTheme="minorHAnsi" w:hAnsiTheme="minorHAnsi" w:cstheme="minorHAnsi"/>
                <w:spacing w:val="-2"/>
              </w:rPr>
              <w:t>39.18</w:t>
            </w:r>
          </w:p>
        </w:tc>
      </w:tr>
      <w:tr w:rsidR="00A54AF1" w14:paraId="077BBB8D" w14:textId="77777777" w:rsidTr="00BC00A1">
        <w:trPr>
          <w:trHeight w:val="290"/>
        </w:trPr>
        <w:tc>
          <w:tcPr>
            <w:tcW w:w="4038" w:type="dxa"/>
            <w:vAlign w:val="bottom"/>
          </w:tcPr>
          <w:p w14:paraId="7BF141CC" w14:textId="77777777" w:rsidR="00A54AF1" w:rsidRPr="00501EC2" w:rsidRDefault="00A54AF1" w:rsidP="00BC00A1">
            <w:pPr>
              <w:pStyle w:val="TableParagraph"/>
              <w:ind w:right="162"/>
              <w:jc w:val="right"/>
              <w:rPr>
                <w:rFonts w:asciiTheme="minorHAnsi" w:hAnsiTheme="minorHAnsi" w:cstheme="minorHAnsi"/>
              </w:rPr>
            </w:pPr>
            <w:r w:rsidRPr="00501EC2">
              <w:rPr>
                <w:rFonts w:asciiTheme="minorHAnsi" w:hAnsiTheme="minorHAnsi" w:cstheme="minorHAnsi"/>
              </w:rPr>
              <w:t>Existing</w:t>
            </w:r>
            <w:r w:rsidRPr="00501EC2">
              <w:rPr>
                <w:rFonts w:asciiTheme="minorHAnsi" w:hAnsiTheme="minorHAnsi" w:cstheme="minorHAnsi"/>
                <w:spacing w:val="-4"/>
              </w:rPr>
              <w:t xml:space="preserve"> </w:t>
            </w:r>
            <w:r w:rsidRPr="00501EC2">
              <w:rPr>
                <w:rFonts w:asciiTheme="minorHAnsi" w:hAnsiTheme="minorHAnsi" w:cstheme="minorHAnsi"/>
              </w:rPr>
              <w:t>Conditions</w:t>
            </w:r>
            <w:r w:rsidRPr="00501EC2">
              <w:rPr>
                <w:rFonts w:asciiTheme="minorHAnsi" w:hAnsiTheme="minorHAnsi" w:cstheme="minorHAnsi"/>
                <w:spacing w:val="-3"/>
              </w:rPr>
              <w:t xml:space="preserve"> </w:t>
            </w:r>
            <w:r w:rsidRPr="00501EC2">
              <w:rPr>
                <w:rFonts w:asciiTheme="minorHAnsi" w:hAnsiTheme="minorHAnsi" w:cstheme="minorHAnsi"/>
              </w:rPr>
              <w:t>&amp;</w:t>
            </w:r>
            <w:r w:rsidRPr="00501EC2">
              <w:rPr>
                <w:rFonts w:asciiTheme="minorHAnsi" w:hAnsiTheme="minorHAnsi" w:cstheme="minorHAnsi"/>
                <w:spacing w:val="-2"/>
              </w:rPr>
              <w:t xml:space="preserve"> Demolition</w:t>
            </w:r>
          </w:p>
        </w:tc>
        <w:tc>
          <w:tcPr>
            <w:tcW w:w="1319" w:type="dxa"/>
          </w:tcPr>
          <w:p w14:paraId="717627BE" w14:textId="77777777" w:rsidR="00A54AF1" w:rsidRPr="00501EC2" w:rsidRDefault="00A54AF1" w:rsidP="00BC00A1">
            <w:pPr>
              <w:pStyle w:val="TableParagraph"/>
              <w:rPr>
                <w:rFonts w:asciiTheme="minorHAnsi" w:hAnsiTheme="minorHAnsi" w:cstheme="minorHAnsi"/>
              </w:rPr>
            </w:pPr>
            <w:r w:rsidRPr="00501EC2">
              <w:rPr>
                <w:rFonts w:asciiTheme="minorHAnsi" w:hAnsiTheme="minorHAnsi" w:cstheme="minorHAnsi"/>
                <w:spacing w:val="-2"/>
              </w:rPr>
              <w:t>153,452</w:t>
            </w:r>
          </w:p>
        </w:tc>
        <w:tc>
          <w:tcPr>
            <w:tcW w:w="1409" w:type="dxa"/>
          </w:tcPr>
          <w:p w14:paraId="5CDF8EF2" w14:textId="77777777" w:rsidR="00A54AF1" w:rsidRPr="00501EC2" w:rsidRDefault="00A54AF1" w:rsidP="00BC00A1">
            <w:pPr>
              <w:pStyle w:val="TableParagraph"/>
              <w:ind w:right="46"/>
              <w:rPr>
                <w:rFonts w:asciiTheme="minorHAnsi" w:hAnsiTheme="minorHAnsi" w:cstheme="minorHAnsi"/>
              </w:rPr>
            </w:pPr>
            <w:r w:rsidRPr="00501EC2">
              <w:rPr>
                <w:rFonts w:asciiTheme="minorHAnsi" w:hAnsiTheme="minorHAnsi" w:cstheme="minorHAnsi"/>
                <w:spacing w:val="-2"/>
              </w:rPr>
              <w:t>10.93</w:t>
            </w:r>
          </w:p>
        </w:tc>
      </w:tr>
      <w:tr w:rsidR="00A54AF1" w14:paraId="239C34A4" w14:textId="77777777" w:rsidTr="00BC00A1">
        <w:trPr>
          <w:trHeight w:val="290"/>
        </w:trPr>
        <w:tc>
          <w:tcPr>
            <w:tcW w:w="4038" w:type="dxa"/>
            <w:vAlign w:val="bottom"/>
          </w:tcPr>
          <w:p w14:paraId="30D6B756" w14:textId="77777777" w:rsidR="00A54AF1" w:rsidRPr="00501EC2" w:rsidRDefault="00A54AF1" w:rsidP="00BC00A1">
            <w:pPr>
              <w:pStyle w:val="TableParagraph"/>
              <w:ind w:right="162"/>
              <w:jc w:val="right"/>
              <w:rPr>
                <w:rFonts w:asciiTheme="minorHAnsi" w:hAnsiTheme="minorHAnsi" w:cstheme="minorHAnsi"/>
              </w:rPr>
            </w:pPr>
            <w:r w:rsidRPr="00501EC2">
              <w:rPr>
                <w:rFonts w:asciiTheme="minorHAnsi" w:hAnsiTheme="minorHAnsi" w:cstheme="minorHAnsi"/>
              </w:rPr>
              <w:t>Masonry</w:t>
            </w:r>
            <w:r w:rsidRPr="00501EC2">
              <w:rPr>
                <w:rFonts w:asciiTheme="minorHAnsi" w:hAnsiTheme="minorHAnsi" w:cstheme="minorHAnsi"/>
                <w:spacing w:val="-3"/>
              </w:rPr>
              <w:t xml:space="preserve"> </w:t>
            </w:r>
            <w:r w:rsidRPr="00501EC2">
              <w:rPr>
                <w:rFonts w:asciiTheme="minorHAnsi" w:hAnsiTheme="minorHAnsi" w:cstheme="minorHAnsi"/>
              </w:rPr>
              <w:t>and</w:t>
            </w:r>
            <w:r w:rsidRPr="00501EC2">
              <w:rPr>
                <w:rFonts w:asciiTheme="minorHAnsi" w:hAnsiTheme="minorHAnsi" w:cstheme="minorHAnsi"/>
                <w:spacing w:val="-4"/>
              </w:rPr>
              <w:t xml:space="preserve"> </w:t>
            </w:r>
            <w:r w:rsidRPr="00501EC2">
              <w:rPr>
                <w:rFonts w:asciiTheme="minorHAnsi" w:hAnsiTheme="minorHAnsi" w:cstheme="minorHAnsi"/>
                <w:spacing w:val="-2"/>
              </w:rPr>
              <w:t>Carpentry</w:t>
            </w:r>
          </w:p>
        </w:tc>
        <w:tc>
          <w:tcPr>
            <w:tcW w:w="1319" w:type="dxa"/>
          </w:tcPr>
          <w:p w14:paraId="3844310A" w14:textId="77777777" w:rsidR="00A54AF1" w:rsidRPr="00501EC2" w:rsidRDefault="00A54AF1" w:rsidP="00BC00A1">
            <w:pPr>
              <w:pStyle w:val="TableParagraph"/>
              <w:rPr>
                <w:rFonts w:asciiTheme="minorHAnsi" w:hAnsiTheme="minorHAnsi" w:cstheme="minorHAnsi"/>
              </w:rPr>
            </w:pPr>
            <w:r w:rsidRPr="00501EC2">
              <w:rPr>
                <w:rFonts w:asciiTheme="minorHAnsi" w:hAnsiTheme="minorHAnsi" w:cstheme="minorHAnsi"/>
                <w:spacing w:val="-2"/>
              </w:rPr>
              <w:t>329,580</w:t>
            </w:r>
          </w:p>
        </w:tc>
        <w:tc>
          <w:tcPr>
            <w:tcW w:w="1409" w:type="dxa"/>
          </w:tcPr>
          <w:p w14:paraId="2B1A1B75" w14:textId="77777777" w:rsidR="00A54AF1" w:rsidRPr="00501EC2" w:rsidRDefault="00A54AF1" w:rsidP="00BC00A1">
            <w:pPr>
              <w:pStyle w:val="TableParagraph"/>
              <w:ind w:right="46"/>
              <w:rPr>
                <w:rFonts w:asciiTheme="minorHAnsi" w:hAnsiTheme="minorHAnsi" w:cstheme="minorHAnsi"/>
              </w:rPr>
            </w:pPr>
            <w:r w:rsidRPr="00501EC2">
              <w:rPr>
                <w:rFonts w:asciiTheme="minorHAnsi" w:hAnsiTheme="minorHAnsi" w:cstheme="minorHAnsi"/>
                <w:spacing w:val="-2"/>
              </w:rPr>
              <w:t>23.47</w:t>
            </w:r>
          </w:p>
        </w:tc>
      </w:tr>
      <w:tr w:rsidR="00A54AF1" w14:paraId="455803C7" w14:textId="77777777" w:rsidTr="00BC00A1">
        <w:trPr>
          <w:trHeight w:val="290"/>
        </w:trPr>
        <w:tc>
          <w:tcPr>
            <w:tcW w:w="4038" w:type="dxa"/>
            <w:vAlign w:val="bottom"/>
          </w:tcPr>
          <w:p w14:paraId="3A9C48F3" w14:textId="77777777" w:rsidR="00A54AF1" w:rsidRPr="00501EC2" w:rsidRDefault="00A54AF1" w:rsidP="00BC00A1">
            <w:pPr>
              <w:pStyle w:val="TableParagraph"/>
              <w:ind w:right="162"/>
              <w:jc w:val="right"/>
              <w:rPr>
                <w:rFonts w:asciiTheme="minorHAnsi" w:hAnsiTheme="minorHAnsi" w:cstheme="minorHAnsi"/>
              </w:rPr>
            </w:pPr>
            <w:r w:rsidRPr="00501EC2">
              <w:rPr>
                <w:rFonts w:asciiTheme="minorHAnsi" w:hAnsiTheme="minorHAnsi" w:cstheme="minorHAnsi"/>
              </w:rPr>
              <w:t>Thermal</w:t>
            </w:r>
            <w:r w:rsidRPr="00501EC2">
              <w:rPr>
                <w:rFonts w:asciiTheme="minorHAnsi" w:hAnsiTheme="minorHAnsi" w:cstheme="minorHAnsi"/>
                <w:spacing w:val="-2"/>
              </w:rPr>
              <w:t xml:space="preserve"> </w:t>
            </w:r>
            <w:r w:rsidRPr="00501EC2">
              <w:rPr>
                <w:rFonts w:asciiTheme="minorHAnsi" w:hAnsiTheme="minorHAnsi" w:cstheme="minorHAnsi"/>
              </w:rPr>
              <w:t>&amp;</w:t>
            </w:r>
            <w:r w:rsidRPr="00501EC2">
              <w:rPr>
                <w:rFonts w:asciiTheme="minorHAnsi" w:hAnsiTheme="minorHAnsi" w:cstheme="minorHAnsi"/>
                <w:spacing w:val="-2"/>
              </w:rPr>
              <w:t xml:space="preserve"> </w:t>
            </w:r>
            <w:r w:rsidRPr="00501EC2">
              <w:rPr>
                <w:rFonts w:asciiTheme="minorHAnsi" w:hAnsiTheme="minorHAnsi" w:cstheme="minorHAnsi"/>
              </w:rPr>
              <w:t>Moisture</w:t>
            </w:r>
            <w:r w:rsidRPr="00501EC2">
              <w:rPr>
                <w:rFonts w:asciiTheme="minorHAnsi" w:hAnsiTheme="minorHAnsi" w:cstheme="minorHAnsi"/>
                <w:spacing w:val="-2"/>
              </w:rPr>
              <w:t xml:space="preserve"> Protection</w:t>
            </w:r>
          </w:p>
        </w:tc>
        <w:tc>
          <w:tcPr>
            <w:tcW w:w="1319" w:type="dxa"/>
          </w:tcPr>
          <w:p w14:paraId="18A77629" w14:textId="77777777" w:rsidR="00A54AF1" w:rsidRPr="00501EC2" w:rsidRDefault="00A54AF1" w:rsidP="00BC00A1">
            <w:pPr>
              <w:pStyle w:val="TableParagraph"/>
              <w:ind w:right="71"/>
              <w:rPr>
                <w:rFonts w:asciiTheme="minorHAnsi" w:hAnsiTheme="minorHAnsi" w:cstheme="minorHAnsi"/>
              </w:rPr>
            </w:pPr>
            <w:r w:rsidRPr="00501EC2">
              <w:rPr>
                <w:rFonts w:asciiTheme="minorHAnsi" w:hAnsiTheme="minorHAnsi" w:cstheme="minorHAnsi"/>
                <w:spacing w:val="-2"/>
              </w:rPr>
              <w:t>96,392</w:t>
            </w:r>
          </w:p>
        </w:tc>
        <w:tc>
          <w:tcPr>
            <w:tcW w:w="1409" w:type="dxa"/>
          </w:tcPr>
          <w:p w14:paraId="6B6CBB3D" w14:textId="77777777" w:rsidR="00A54AF1" w:rsidRPr="00501EC2" w:rsidRDefault="00A54AF1" w:rsidP="00BC00A1">
            <w:pPr>
              <w:pStyle w:val="TableParagraph"/>
              <w:ind w:right="48"/>
              <w:rPr>
                <w:rFonts w:asciiTheme="minorHAnsi" w:hAnsiTheme="minorHAnsi" w:cstheme="minorHAnsi"/>
              </w:rPr>
            </w:pPr>
            <w:r w:rsidRPr="00501EC2">
              <w:rPr>
                <w:rFonts w:asciiTheme="minorHAnsi" w:hAnsiTheme="minorHAnsi" w:cstheme="minorHAnsi"/>
                <w:spacing w:val="-4"/>
              </w:rPr>
              <w:t>6.86</w:t>
            </w:r>
          </w:p>
        </w:tc>
      </w:tr>
      <w:tr w:rsidR="00A54AF1" w14:paraId="1FC3DC27" w14:textId="77777777" w:rsidTr="00BC00A1">
        <w:trPr>
          <w:trHeight w:val="290"/>
        </w:trPr>
        <w:tc>
          <w:tcPr>
            <w:tcW w:w="4038" w:type="dxa"/>
            <w:vAlign w:val="bottom"/>
          </w:tcPr>
          <w:p w14:paraId="5C95C36E" w14:textId="77777777" w:rsidR="00A54AF1" w:rsidRPr="00501EC2" w:rsidRDefault="00A54AF1" w:rsidP="00BC00A1">
            <w:pPr>
              <w:pStyle w:val="TableParagraph"/>
              <w:ind w:right="162"/>
              <w:jc w:val="right"/>
              <w:rPr>
                <w:rFonts w:asciiTheme="minorHAnsi" w:hAnsiTheme="minorHAnsi" w:cstheme="minorHAnsi"/>
              </w:rPr>
            </w:pPr>
            <w:r w:rsidRPr="00501EC2">
              <w:rPr>
                <w:rFonts w:asciiTheme="minorHAnsi" w:hAnsiTheme="minorHAnsi" w:cstheme="minorHAnsi"/>
              </w:rPr>
              <w:t>Doors</w:t>
            </w:r>
            <w:r w:rsidRPr="00501EC2">
              <w:rPr>
                <w:rFonts w:asciiTheme="minorHAnsi" w:hAnsiTheme="minorHAnsi" w:cstheme="minorHAnsi"/>
                <w:spacing w:val="-2"/>
              </w:rPr>
              <w:t xml:space="preserve"> </w:t>
            </w:r>
            <w:r w:rsidRPr="00501EC2">
              <w:rPr>
                <w:rFonts w:asciiTheme="minorHAnsi" w:hAnsiTheme="minorHAnsi" w:cstheme="minorHAnsi"/>
              </w:rPr>
              <w:t>&amp;</w:t>
            </w:r>
            <w:r w:rsidRPr="00501EC2">
              <w:rPr>
                <w:rFonts w:asciiTheme="minorHAnsi" w:hAnsiTheme="minorHAnsi" w:cstheme="minorHAnsi"/>
                <w:spacing w:val="-2"/>
              </w:rPr>
              <w:t xml:space="preserve"> Windows</w:t>
            </w:r>
          </w:p>
        </w:tc>
        <w:tc>
          <w:tcPr>
            <w:tcW w:w="1319" w:type="dxa"/>
          </w:tcPr>
          <w:p w14:paraId="78774081" w14:textId="77777777" w:rsidR="00A54AF1" w:rsidRPr="00501EC2" w:rsidRDefault="00A54AF1" w:rsidP="00BC00A1">
            <w:pPr>
              <w:pStyle w:val="TableParagraph"/>
              <w:rPr>
                <w:rFonts w:asciiTheme="minorHAnsi" w:hAnsiTheme="minorHAnsi" w:cstheme="minorHAnsi"/>
              </w:rPr>
            </w:pPr>
            <w:r w:rsidRPr="00501EC2">
              <w:rPr>
                <w:rFonts w:asciiTheme="minorHAnsi" w:hAnsiTheme="minorHAnsi" w:cstheme="minorHAnsi"/>
                <w:spacing w:val="-2"/>
              </w:rPr>
              <w:t>264,659</w:t>
            </w:r>
          </w:p>
        </w:tc>
        <w:tc>
          <w:tcPr>
            <w:tcW w:w="1409" w:type="dxa"/>
          </w:tcPr>
          <w:p w14:paraId="11F28423" w14:textId="77777777" w:rsidR="00A54AF1" w:rsidRPr="00501EC2" w:rsidRDefault="00A54AF1" w:rsidP="00BC00A1">
            <w:pPr>
              <w:pStyle w:val="TableParagraph"/>
              <w:ind w:right="46"/>
              <w:rPr>
                <w:rFonts w:asciiTheme="minorHAnsi" w:hAnsiTheme="minorHAnsi" w:cstheme="minorHAnsi"/>
              </w:rPr>
            </w:pPr>
            <w:r w:rsidRPr="00501EC2">
              <w:rPr>
                <w:rFonts w:asciiTheme="minorHAnsi" w:hAnsiTheme="minorHAnsi" w:cstheme="minorHAnsi"/>
                <w:spacing w:val="-2"/>
              </w:rPr>
              <w:t>18.85</w:t>
            </w:r>
          </w:p>
        </w:tc>
      </w:tr>
      <w:tr w:rsidR="00A54AF1" w14:paraId="5F503841" w14:textId="77777777" w:rsidTr="00BC00A1">
        <w:trPr>
          <w:trHeight w:val="290"/>
        </w:trPr>
        <w:tc>
          <w:tcPr>
            <w:tcW w:w="4038" w:type="dxa"/>
            <w:vAlign w:val="bottom"/>
          </w:tcPr>
          <w:p w14:paraId="37E188CE" w14:textId="77777777" w:rsidR="00A54AF1" w:rsidRPr="00501EC2" w:rsidRDefault="00A54AF1" w:rsidP="00BC00A1">
            <w:pPr>
              <w:pStyle w:val="TableParagraph"/>
              <w:ind w:right="162"/>
              <w:jc w:val="right"/>
              <w:rPr>
                <w:rFonts w:asciiTheme="minorHAnsi" w:hAnsiTheme="minorHAnsi" w:cstheme="minorHAnsi"/>
              </w:rPr>
            </w:pPr>
            <w:r w:rsidRPr="00501EC2">
              <w:rPr>
                <w:rFonts w:asciiTheme="minorHAnsi" w:hAnsiTheme="minorHAnsi" w:cstheme="minorHAnsi"/>
              </w:rPr>
              <w:t>Finishes</w:t>
            </w:r>
            <w:r w:rsidRPr="00501EC2">
              <w:rPr>
                <w:rFonts w:asciiTheme="minorHAnsi" w:hAnsiTheme="minorHAnsi" w:cstheme="minorHAnsi"/>
                <w:spacing w:val="-3"/>
              </w:rPr>
              <w:t xml:space="preserve"> </w:t>
            </w:r>
            <w:r w:rsidRPr="00501EC2">
              <w:rPr>
                <w:rFonts w:asciiTheme="minorHAnsi" w:hAnsiTheme="minorHAnsi" w:cstheme="minorHAnsi"/>
              </w:rPr>
              <w:t>and</w:t>
            </w:r>
            <w:r w:rsidRPr="00501EC2">
              <w:rPr>
                <w:rFonts w:asciiTheme="minorHAnsi" w:hAnsiTheme="minorHAnsi" w:cstheme="minorHAnsi"/>
                <w:spacing w:val="-3"/>
              </w:rPr>
              <w:t xml:space="preserve"> </w:t>
            </w:r>
            <w:r w:rsidRPr="00501EC2">
              <w:rPr>
                <w:rFonts w:asciiTheme="minorHAnsi" w:hAnsiTheme="minorHAnsi" w:cstheme="minorHAnsi"/>
                <w:spacing w:val="-2"/>
              </w:rPr>
              <w:t>Specialties</w:t>
            </w:r>
          </w:p>
        </w:tc>
        <w:tc>
          <w:tcPr>
            <w:tcW w:w="1319" w:type="dxa"/>
          </w:tcPr>
          <w:p w14:paraId="624A08FF" w14:textId="77777777" w:rsidR="00A54AF1" w:rsidRPr="00501EC2" w:rsidRDefault="00A54AF1" w:rsidP="00BC00A1">
            <w:pPr>
              <w:pStyle w:val="TableParagraph"/>
              <w:rPr>
                <w:rFonts w:asciiTheme="minorHAnsi" w:hAnsiTheme="minorHAnsi" w:cstheme="minorHAnsi"/>
              </w:rPr>
            </w:pPr>
            <w:r w:rsidRPr="00501EC2">
              <w:rPr>
                <w:rFonts w:asciiTheme="minorHAnsi" w:hAnsiTheme="minorHAnsi" w:cstheme="minorHAnsi"/>
                <w:spacing w:val="-2"/>
              </w:rPr>
              <w:t>811,911</w:t>
            </w:r>
          </w:p>
        </w:tc>
        <w:tc>
          <w:tcPr>
            <w:tcW w:w="1409" w:type="dxa"/>
          </w:tcPr>
          <w:p w14:paraId="4D480763" w14:textId="77777777" w:rsidR="00A54AF1" w:rsidRPr="00501EC2" w:rsidRDefault="00A54AF1" w:rsidP="00BC00A1">
            <w:pPr>
              <w:pStyle w:val="TableParagraph"/>
              <w:ind w:right="46"/>
              <w:rPr>
                <w:rFonts w:asciiTheme="minorHAnsi" w:hAnsiTheme="minorHAnsi" w:cstheme="minorHAnsi"/>
              </w:rPr>
            </w:pPr>
            <w:r w:rsidRPr="00501EC2">
              <w:rPr>
                <w:rFonts w:asciiTheme="minorHAnsi" w:hAnsiTheme="minorHAnsi" w:cstheme="minorHAnsi"/>
                <w:spacing w:val="-2"/>
              </w:rPr>
              <w:t>57.82</w:t>
            </w:r>
          </w:p>
        </w:tc>
      </w:tr>
      <w:tr w:rsidR="00A54AF1" w14:paraId="67E09854" w14:textId="77777777" w:rsidTr="00BC00A1">
        <w:trPr>
          <w:trHeight w:val="290"/>
        </w:trPr>
        <w:tc>
          <w:tcPr>
            <w:tcW w:w="4038" w:type="dxa"/>
            <w:vAlign w:val="bottom"/>
          </w:tcPr>
          <w:p w14:paraId="238B06E8" w14:textId="77777777" w:rsidR="00A54AF1" w:rsidRPr="00501EC2" w:rsidRDefault="00A54AF1" w:rsidP="00BC00A1">
            <w:pPr>
              <w:pStyle w:val="TableParagraph"/>
              <w:ind w:right="162"/>
              <w:jc w:val="right"/>
              <w:rPr>
                <w:rFonts w:asciiTheme="minorHAnsi" w:hAnsiTheme="minorHAnsi" w:cstheme="minorHAnsi"/>
              </w:rPr>
            </w:pPr>
            <w:r w:rsidRPr="00501EC2">
              <w:rPr>
                <w:rFonts w:asciiTheme="minorHAnsi" w:hAnsiTheme="minorHAnsi" w:cstheme="minorHAnsi"/>
              </w:rPr>
              <w:t>Furniture,</w:t>
            </w:r>
            <w:r w:rsidRPr="00501EC2">
              <w:rPr>
                <w:rFonts w:asciiTheme="minorHAnsi" w:hAnsiTheme="minorHAnsi" w:cstheme="minorHAnsi"/>
                <w:spacing w:val="-2"/>
              </w:rPr>
              <w:t xml:space="preserve"> </w:t>
            </w:r>
            <w:r w:rsidRPr="00501EC2">
              <w:rPr>
                <w:rFonts w:asciiTheme="minorHAnsi" w:hAnsiTheme="minorHAnsi" w:cstheme="minorHAnsi"/>
              </w:rPr>
              <w:t>Fixtures,</w:t>
            </w:r>
            <w:r w:rsidRPr="00501EC2">
              <w:rPr>
                <w:rFonts w:asciiTheme="minorHAnsi" w:hAnsiTheme="minorHAnsi" w:cstheme="minorHAnsi"/>
                <w:spacing w:val="-1"/>
              </w:rPr>
              <w:t xml:space="preserve"> </w:t>
            </w:r>
            <w:r w:rsidRPr="00501EC2">
              <w:rPr>
                <w:rFonts w:asciiTheme="minorHAnsi" w:hAnsiTheme="minorHAnsi" w:cstheme="minorHAnsi"/>
              </w:rPr>
              <w:t xml:space="preserve">&amp; </w:t>
            </w:r>
            <w:r w:rsidRPr="00501EC2">
              <w:rPr>
                <w:rFonts w:asciiTheme="minorHAnsi" w:hAnsiTheme="minorHAnsi" w:cstheme="minorHAnsi"/>
                <w:spacing w:val="-2"/>
              </w:rPr>
              <w:t>Equipment</w:t>
            </w:r>
          </w:p>
        </w:tc>
        <w:tc>
          <w:tcPr>
            <w:tcW w:w="1319" w:type="dxa"/>
          </w:tcPr>
          <w:p w14:paraId="2794BE56" w14:textId="77777777" w:rsidR="00A54AF1" w:rsidRPr="00501EC2" w:rsidRDefault="00A54AF1" w:rsidP="00BC00A1">
            <w:pPr>
              <w:pStyle w:val="TableParagraph"/>
              <w:rPr>
                <w:rFonts w:asciiTheme="minorHAnsi" w:hAnsiTheme="minorHAnsi" w:cstheme="minorHAnsi"/>
              </w:rPr>
            </w:pPr>
            <w:r w:rsidRPr="00501EC2">
              <w:rPr>
                <w:rFonts w:asciiTheme="minorHAnsi" w:hAnsiTheme="minorHAnsi" w:cstheme="minorHAnsi"/>
                <w:spacing w:val="-2"/>
              </w:rPr>
              <w:t>434,956</w:t>
            </w:r>
          </w:p>
        </w:tc>
        <w:tc>
          <w:tcPr>
            <w:tcW w:w="1409" w:type="dxa"/>
          </w:tcPr>
          <w:p w14:paraId="1056AABC" w14:textId="77777777" w:rsidR="00A54AF1" w:rsidRPr="00501EC2" w:rsidRDefault="00A54AF1" w:rsidP="00BC00A1">
            <w:pPr>
              <w:pStyle w:val="TableParagraph"/>
              <w:ind w:right="46"/>
              <w:rPr>
                <w:rFonts w:asciiTheme="minorHAnsi" w:hAnsiTheme="minorHAnsi" w:cstheme="minorHAnsi"/>
              </w:rPr>
            </w:pPr>
            <w:r w:rsidRPr="00501EC2">
              <w:rPr>
                <w:rFonts w:asciiTheme="minorHAnsi" w:hAnsiTheme="minorHAnsi" w:cstheme="minorHAnsi"/>
                <w:spacing w:val="-2"/>
              </w:rPr>
              <w:t>30.97</w:t>
            </w:r>
          </w:p>
        </w:tc>
      </w:tr>
      <w:tr w:rsidR="00A54AF1" w14:paraId="38650ADB" w14:textId="77777777" w:rsidTr="00BC00A1">
        <w:trPr>
          <w:trHeight w:val="290"/>
        </w:trPr>
        <w:tc>
          <w:tcPr>
            <w:tcW w:w="4038" w:type="dxa"/>
            <w:vAlign w:val="bottom"/>
          </w:tcPr>
          <w:p w14:paraId="2E40CAE6" w14:textId="77777777" w:rsidR="00A54AF1" w:rsidRPr="00501EC2" w:rsidRDefault="00A54AF1" w:rsidP="00BC00A1">
            <w:pPr>
              <w:pStyle w:val="TableParagraph"/>
              <w:ind w:right="162"/>
              <w:jc w:val="right"/>
              <w:rPr>
                <w:rFonts w:asciiTheme="minorHAnsi" w:hAnsiTheme="minorHAnsi" w:cstheme="minorHAnsi"/>
              </w:rPr>
            </w:pPr>
            <w:r w:rsidRPr="00501EC2">
              <w:rPr>
                <w:rFonts w:asciiTheme="minorHAnsi" w:hAnsiTheme="minorHAnsi" w:cstheme="minorHAnsi"/>
              </w:rPr>
              <w:t>Fire</w:t>
            </w:r>
            <w:r w:rsidRPr="00501EC2">
              <w:rPr>
                <w:rFonts w:asciiTheme="minorHAnsi" w:hAnsiTheme="minorHAnsi" w:cstheme="minorHAnsi"/>
                <w:spacing w:val="-1"/>
              </w:rPr>
              <w:t xml:space="preserve"> </w:t>
            </w:r>
            <w:proofErr w:type="spellStart"/>
            <w:r w:rsidRPr="00501EC2">
              <w:rPr>
                <w:rFonts w:asciiTheme="minorHAnsi" w:hAnsiTheme="minorHAnsi" w:cstheme="minorHAnsi"/>
                <w:spacing w:val="-2"/>
              </w:rPr>
              <w:t>Supression</w:t>
            </w:r>
            <w:proofErr w:type="spellEnd"/>
          </w:p>
        </w:tc>
        <w:tc>
          <w:tcPr>
            <w:tcW w:w="1319" w:type="dxa"/>
          </w:tcPr>
          <w:p w14:paraId="06B4A11D" w14:textId="77777777" w:rsidR="00A54AF1" w:rsidRPr="00501EC2" w:rsidRDefault="00A54AF1" w:rsidP="00BC00A1">
            <w:pPr>
              <w:pStyle w:val="TableParagraph"/>
              <w:ind w:right="71"/>
              <w:rPr>
                <w:rFonts w:asciiTheme="minorHAnsi" w:hAnsiTheme="minorHAnsi" w:cstheme="minorHAnsi"/>
              </w:rPr>
            </w:pPr>
            <w:r w:rsidRPr="00501EC2">
              <w:rPr>
                <w:rFonts w:asciiTheme="minorHAnsi" w:hAnsiTheme="minorHAnsi" w:cstheme="minorHAnsi"/>
                <w:spacing w:val="-2"/>
              </w:rPr>
              <w:t>65,059</w:t>
            </w:r>
          </w:p>
        </w:tc>
        <w:tc>
          <w:tcPr>
            <w:tcW w:w="1409" w:type="dxa"/>
          </w:tcPr>
          <w:p w14:paraId="5A959AEB" w14:textId="77777777" w:rsidR="00A54AF1" w:rsidRPr="00501EC2" w:rsidRDefault="00A54AF1" w:rsidP="00BC00A1">
            <w:pPr>
              <w:pStyle w:val="TableParagraph"/>
              <w:ind w:right="48"/>
              <w:rPr>
                <w:rFonts w:asciiTheme="minorHAnsi" w:hAnsiTheme="minorHAnsi" w:cstheme="minorHAnsi"/>
              </w:rPr>
            </w:pPr>
            <w:r w:rsidRPr="00501EC2">
              <w:rPr>
                <w:rFonts w:asciiTheme="minorHAnsi" w:hAnsiTheme="minorHAnsi" w:cstheme="minorHAnsi"/>
                <w:spacing w:val="-4"/>
              </w:rPr>
              <w:t>4.63</w:t>
            </w:r>
          </w:p>
        </w:tc>
      </w:tr>
      <w:tr w:rsidR="00A54AF1" w14:paraId="04EC776D" w14:textId="77777777" w:rsidTr="00BC00A1">
        <w:trPr>
          <w:trHeight w:val="290"/>
        </w:trPr>
        <w:tc>
          <w:tcPr>
            <w:tcW w:w="4038" w:type="dxa"/>
            <w:vAlign w:val="bottom"/>
          </w:tcPr>
          <w:p w14:paraId="175E331A" w14:textId="77777777" w:rsidR="00A54AF1" w:rsidRPr="00501EC2" w:rsidRDefault="00A54AF1" w:rsidP="00BC00A1">
            <w:pPr>
              <w:pStyle w:val="TableParagraph"/>
              <w:ind w:right="162"/>
              <w:jc w:val="right"/>
              <w:rPr>
                <w:rFonts w:asciiTheme="minorHAnsi" w:hAnsiTheme="minorHAnsi" w:cstheme="minorHAnsi"/>
              </w:rPr>
            </w:pPr>
            <w:r w:rsidRPr="00501EC2">
              <w:rPr>
                <w:rFonts w:asciiTheme="minorHAnsi" w:hAnsiTheme="minorHAnsi" w:cstheme="minorHAnsi"/>
                <w:spacing w:val="-2"/>
              </w:rPr>
              <w:t>Plumbing</w:t>
            </w:r>
          </w:p>
        </w:tc>
        <w:tc>
          <w:tcPr>
            <w:tcW w:w="1319" w:type="dxa"/>
          </w:tcPr>
          <w:p w14:paraId="13DB211F" w14:textId="77777777" w:rsidR="00A54AF1" w:rsidRPr="00501EC2" w:rsidRDefault="00A54AF1" w:rsidP="00BC00A1">
            <w:pPr>
              <w:pStyle w:val="TableParagraph"/>
              <w:rPr>
                <w:rFonts w:asciiTheme="minorHAnsi" w:hAnsiTheme="minorHAnsi" w:cstheme="minorHAnsi"/>
              </w:rPr>
            </w:pPr>
            <w:r w:rsidRPr="00501EC2">
              <w:rPr>
                <w:rFonts w:asciiTheme="minorHAnsi" w:hAnsiTheme="minorHAnsi" w:cstheme="minorHAnsi"/>
                <w:spacing w:val="-2"/>
              </w:rPr>
              <w:t>417,432</w:t>
            </w:r>
          </w:p>
        </w:tc>
        <w:tc>
          <w:tcPr>
            <w:tcW w:w="1409" w:type="dxa"/>
          </w:tcPr>
          <w:p w14:paraId="58927056" w14:textId="77777777" w:rsidR="00A54AF1" w:rsidRPr="00501EC2" w:rsidRDefault="00A54AF1" w:rsidP="00BC00A1">
            <w:pPr>
              <w:pStyle w:val="TableParagraph"/>
              <w:ind w:right="46"/>
              <w:rPr>
                <w:rFonts w:asciiTheme="minorHAnsi" w:hAnsiTheme="minorHAnsi" w:cstheme="minorHAnsi"/>
              </w:rPr>
            </w:pPr>
            <w:r w:rsidRPr="00501EC2">
              <w:rPr>
                <w:rFonts w:asciiTheme="minorHAnsi" w:hAnsiTheme="minorHAnsi" w:cstheme="minorHAnsi"/>
                <w:spacing w:val="-2"/>
              </w:rPr>
              <w:t>29.73</w:t>
            </w:r>
          </w:p>
        </w:tc>
      </w:tr>
      <w:tr w:rsidR="00A54AF1" w14:paraId="7D13C8B5" w14:textId="77777777" w:rsidTr="00BC00A1">
        <w:trPr>
          <w:trHeight w:val="290"/>
        </w:trPr>
        <w:tc>
          <w:tcPr>
            <w:tcW w:w="4038" w:type="dxa"/>
            <w:vAlign w:val="bottom"/>
          </w:tcPr>
          <w:p w14:paraId="7EAE3E73" w14:textId="77777777" w:rsidR="00A54AF1" w:rsidRPr="00501EC2" w:rsidRDefault="00A54AF1" w:rsidP="00BC00A1">
            <w:pPr>
              <w:pStyle w:val="TableParagraph"/>
              <w:ind w:right="162"/>
              <w:jc w:val="right"/>
              <w:rPr>
                <w:rFonts w:asciiTheme="minorHAnsi" w:hAnsiTheme="minorHAnsi" w:cstheme="minorHAnsi"/>
              </w:rPr>
            </w:pPr>
            <w:r w:rsidRPr="00501EC2">
              <w:rPr>
                <w:rFonts w:asciiTheme="minorHAnsi" w:hAnsiTheme="minorHAnsi" w:cstheme="minorHAnsi"/>
                <w:spacing w:val="-4"/>
              </w:rPr>
              <w:t>HVAC</w:t>
            </w:r>
          </w:p>
        </w:tc>
        <w:tc>
          <w:tcPr>
            <w:tcW w:w="1319" w:type="dxa"/>
          </w:tcPr>
          <w:p w14:paraId="7D9EC845" w14:textId="77777777" w:rsidR="00A54AF1" w:rsidRPr="00501EC2" w:rsidRDefault="00A54AF1" w:rsidP="00BC00A1">
            <w:pPr>
              <w:pStyle w:val="TableParagraph"/>
              <w:rPr>
                <w:rFonts w:asciiTheme="minorHAnsi" w:hAnsiTheme="minorHAnsi" w:cstheme="minorHAnsi"/>
              </w:rPr>
            </w:pPr>
            <w:r w:rsidRPr="00501EC2">
              <w:rPr>
                <w:rFonts w:asciiTheme="minorHAnsi" w:hAnsiTheme="minorHAnsi" w:cstheme="minorHAnsi"/>
                <w:spacing w:val="-2"/>
              </w:rPr>
              <w:t>544,219</w:t>
            </w:r>
          </w:p>
        </w:tc>
        <w:tc>
          <w:tcPr>
            <w:tcW w:w="1409" w:type="dxa"/>
          </w:tcPr>
          <w:p w14:paraId="4F760111" w14:textId="77777777" w:rsidR="00A54AF1" w:rsidRPr="00501EC2" w:rsidRDefault="00A54AF1" w:rsidP="00BC00A1">
            <w:pPr>
              <w:pStyle w:val="TableParagraph"/>
              <w:ind w:right="46"/>
              <w:rPr>
                <w:rFonts w:asciiTheme="minorHAnsi" w:hAnsiTheme="minorHAnsi" w:cstheme="minorHAnsi"/>
              </w:rPr>
            </w:pPr>
            <w:r w:rsidRPr="00501EC2">
              <w:rPr>
                <w:rFonts w:asciiTheme="minorHAnsi" w:hAnsiTheme="minorHAnsi" w:cstheme="minorHAnsi"/>
                <w:spacing w:val="-2"/>
              </w:rPr>
              <w:t>38.75</w:t>
            </w:r>
          </w:p>
        </w:tc>
      </w:tr>
      <w:tr w:rsidR="00A54AF1" w14:paraId="47BCC4BC" w14:textId="77777777" w:rsidTr="00BC00A1">
        <w:trPr>
          <w:trHeight w:val="290"/>
        </w:trPr>
        <w:tc>
          <w:tcPr>
            <w:tcW w:w="4038" w:type="dxa"/>
            <w:vAlign w:val="bottom"/>
          </w:tcPr>
          <w:p w14:paraId="7B07B84B" w14:textId="77777777" w:rsidR="00A54AF1" w:rsidRPr="00501EC2" w:rsidRDefault="00A54AF1" w:rsidP="00BC00A1">
            <w:pPr>
              <w:pStyle w:val="TableParagraph"/>
              <w:ind w:right="162"/>
              <w:jc w:val="right"/>
              <w:rPr>
                <w:rFonts w:asciiTheme="minorHAnsi" w:hAnsiTheme="minorHAnsi" w:cstheme="minorHAnsi"/>
              </w:rPr>
            </w:pPr>
            <w:r w:rsidRPr="00501EC2">
              <w:rPr>
                <w:rFonts w:asciiTheme="minorHAnsi" w:hAnsiTheme="minorHAnsi" w:cstheme="minorHAnsi"/>
                <w:spacing w:val="-2"/>
              </w:rPr>
              <w:t>Electrical</w:t>
            </w:r>
          </w:p>
        </w:tc>
        <w:tc>
          <w:tcPr>
            <w:tcW w:w="1319" w:type="dxa"/>
          </w:tcPr>
          <w:p w14:paraId="72360EDA" w14:textId="77777777" w:rsidR="00A54AF1" w:rsidRPr="00501EC2" w:rsidRDefault="00A54AF1" w:rsidP="00BC00A1">
            <w:pPr>
              <w:pStyle w:val="TableParagraph"/>
              <w:rPr>
                <w:rFonts w:asciiTheme="minorHAnsi" w:hAnsiTheme="minorHAnsi" w:cstheme="minorHAnsi"/>
              </w:rPr>
            </w:pPr>
            <w:r w:rsidRPr="00501EC2">
              <w:rPr>
                <w:rFonts w:asciiTheme="minorHAnsi" w:hAnsiTheme="minorHAnsi" w:cstheme="minorHAnsi"/>
                <w:spacing w:val="-2"/>
              </w:rPr>
              <w:t>330,216</w:t>
            </w:r>
          </w:p>
        </w:tc>
        <w:tc>
          <w:tcPr>
            <w:tcW w:w="1409" w:type="dxa"/>
          </w:tcPr>
          <w:p w14:paraId="1EE4B9E8" w14:textId="77777777" w:rsidR="00A54AF1" w:rsidRPr="00501EC2" w:rsidRDefault="00A54AF1" w:rsidP="00BC00A1">
            <w:pPr>
              <w:pStyle w:val="TableParagraph"/>
              <w:ind w:right="46"/>
              <w:rPr>
                <w:rFonts w:asciiTheme="minorHAnsi" w:hAnsiTheme="minorHAnsi" w:cstheme="minorHAnsi"/>
              </w:rPr>
            </w:pPr>
            <w:r w:rsidRPr="00501EC2">
              <w:rPr>
                <w:rFonts w:asciiTheme="minorHAnsi" w:hAnsiTheme="minorHAnsi" w:cstheme="minorHAnsi"/>
                <w:spacing w:val="-2"/>
              </w:rPr>
              <w:t>23.51</w:t>
            </w:r>
          </w:p>
        </w:tc>
      </w:tr>
      <w:tr w:rsidR="00A54AF1" w14:paraId="0D2C9D2A" w14:textId="77777777" w:rsidTr="00BC00A1">
        <w:trPr>
          <w:trHeight w:val="290"/>
        </w:trPr>
        <w:tc>
          <w:tcPr>
            <w:tcW w:w="4038" w:type="dxa"/>
            <w:vAlign w:val="bottom"/>
          </w:tcPr>
          <w:p w14:paraId="2FD436C4" w14:textId="77777777" w:rsidR="00A54AF1" w:rsidRPr="00501EC2" w:rsidRDefault="00A54AF1" w:rsidP="00BC00A1">
            <w:pPr>
              <w:pStyle w:val="TableParagraph"/>
              <w:ind w:right="162"/>
              <w:jc w:val="right"/>
              <w:rPr>
                <w:rFonts w:asciiTheme="minorHAnsi" w:hAnsiTheme="minorHAnsi" w:cstheme="minorHAnsi"/>
              </w:rPr>
            </w:pPr>
            <w:r w:rsidRPr="00501EC2">
              <w:rPr>
                <w:rFonts w:asciiTheme="minorHAnsi" w:hAnsiTheme="minorHAnsi" w:cstheme="minorHAnsi"/>
              </w:rPr>
              <w:t>Communications</w:t>
            </w:r>
            <w:r w:rsidRPr="00501EC2">
              <w:rPr>
                <w:rFonts w:asciiTheme="minorHAnsi" w:hAnsiTheme="minorHAnsi" w:cstheme="minorHAnsi"/>
                <w:spacing w:val="-4"/>
              </w:rPr>
              <w:t xml:space="preserve"> </w:t>
            </w:r>
            <w:r w:rsidRPr="00501EC2">
              <w:rPr>
                <w:rFonts w:asciiTheme="minorHAnsi" w:hAnsiTheme="minorHAnsi" w:cstheme="minorHAnsi"/>
              </w:rPr>
              <w:t>&amp;</w:t>
            </w:r>
            <w:r w:rsidRPr="00501EC2">
              <w:rPr>
                <w:rFonts w:asciiTheme="minorHAnsi" w:hAnsiTheme="minorHAnsi" w:cstheme="minorHAnsi"/>
                <w:spacing w:val="-3"/>
              </w:rPr>
              <w:t xml:space="preserve"> </w:t>
            </w:r>
            <w:r w:rsidRPr="00501EC2">
              <w:rPr>
                <w:rFonts w:asciiTheme="minorHAnsi" w:hAnsiTheme="minorHAnsi" w:cstheme="minorHAnsi"/>
                <w:spacing w:val="-2"/>
              </w:rPr>
              <w:t>Security</w:t>
            </w:r>
          </w:p>
        </w:tc>
        <w:tc>
          <w:tcPr>
            <w:tcW w:w="1319" w:type="dxa"/>
          </w:tcPr>
          <w:p w14:paraId="7B45C834" w14:textId="77777777" w:rsidR="00A54AF1" w:rsidRPr="00501EC2" w:rsidRDefault="00A54AF1" w:rsidP="00BC00A1">
            <w:pPr>
              <w:pStyle w:val="TableParagraph"/>
              <w:rPr>
                <w:rFonts w:asciiTheme="minorHAnsi" w:hAnsiTheme="minorHAnsi" w:cstheme="minorHAnsi"/>
              </w:rPr>
            </w:pPr>
            <w:r w:rsidRPr="00501EC2">
              <w:rPr>
                <w:rFonts w:asciiTheme="minorHAnsi" w:hAnsiTheme="minorHAnsi" w:cstheme="minorHAnsi"/>
                <w:spacing w:val="-2"/>
              </w:rPr>
              <w:t>114,718</w:t>
            </w:r>
          </w:p>
        </w:tc>
        <w:tc>
          <w:tcPr>
            <w:tcW w:w="1409" w:type="dxa"/>
          </w:tcPr>
          <w:p w14:paraId="3F1E6C46" w14:textId="77777777" w:rsidR="00A54AF1" w:rsidRPr="00501EC2" w:rsidRDefault="00A54AF1" w:rsidP="00BC00A1">
            <w:pPr>
              <w:pStyle w:val="TableParagraph"/>
              <w:ind w:right="48"/>
              <w:rPr>
                <w:rFonts w:asciiTheme="minorHAnsi" w:hAnsiTheme="minorHAnsi" w:cstheme="minorHAnsi"/>
              </w:rPr>
            </w:pPr>
            <w:r w:rsidRPr="00501EC2">
              <w:rPr>
                <w:rFonts w:asciiTheme="minorHAnsi" w:hAnsiTheme="minorHAnsi" w:cstheme="minorHAnsi"/>
                <w:spacing w:val="-4"/>
              </w:rPr>
              <w:t>8.17</w:t>
            </w:r>
          </w:p>
        </w:tc>
      </w:tr>
      <w:tr w:rsidR="00A54AF1" w14:paraId="3F0859BD" w14:textId="77777777" w:rsidTr="00BC00A1">
        <w:trPr>
          <w:trHeight w:val="290"/>
        </w:trPr>
        <w:tc>
          <w:tcPr>
            <w:tcW w:w="4038" w:type="dxa"/>
            <w:vAlign w:val="bottom"/>
          </w:tcPr>
          <w:p w14:paraId="0395FEAC" w14:textId="77777777" w:rsidR="00A54AF1" w:rsidRPr="00501EC2" w:rsidRDefault="00A54AF1" w:rsidP="00BC00A1">
            <w:pPr>
              <w:pStyle w:val="TableParagraph"/>
              <w:ind w:right="162"/>
              <w:jc w:val="right"/>
              <w:rPr>
                <w:rFonts w:asciiTheme="minorHAnsi" w:hAnsiTheme="minorHAnsi" w:cstheme="minorHAnsi"/>
              </w:rPr>
            </w:pPr>
            <w:r w:rsidRPr="00501EC2">
              <w:rPr>
                <w:rFonts w:asciiTheme="minorHAnsi" w:hAnsiTheme="minorHAnsi" w:cstheme="minorHAnsi"/>
              </w:rPr>
              <w:t>Construction</w:t>
            </w:r>
            <w:r w:rsidRPr="00501EC2">
              <w:rPr>
                <w:rFonts w:asciiTheme="minorHAnsi" w:hAnsiTheme="minorHAnsi" w:cstheme="minorHAnsi"/>
                <w:spacing w:val="-7"/>
              </w:rPr>
              <w:t xml:space="preserve"> </w:t>
            </w:r>
            <w:r w:rsidRPr="00501EC2">
              <w:rPr>
                <w:rFonts w:asciiTheme="minorHAnsi" w:hAnsiTheme="minorHAnsi" w:cstheme="minorHAnsi"/>
                <w:spacing w:val="-2"/>
              </w:rPr>
              <w:t>Contingency</w:t>
            </w:r>
          </w:p>
        </w:tc>
        <w:tc>
          <w:tcPr>
            <w:tcW w:w="1319" w:type="dxa"/>
          </w:tcPr>
          <w:p w14:paraId="2C57B89E" w14:textId="77777777" w:rsidR="00A54AF1" w:rsidRPr="00501EC2" w:rsidRDefault="00A54AF1" w:rsidP="00BC00A1">
            <w:pPr>
              <w:pStyle w:val="TableParagraph"/>
              <w:rPr>
                <w:rFonts w:asciiTheme="minorHAnsi" w:hAnsiTheme="minorHAnsi" w:cstheme="minorHAnsi"/>
              </w:rPr>
            </w:pPr>
            <w:r w:rsidRPr="00501EC2">
              <w:rPr>
                <w:rFonts w:asciiTheme="minorHAnsi" w:hAnsiTheme="minorHAnsi" w:cstheme="minorHAnsi"/>
                <w:spacing w:val="-2"/>
              </w:rPr>
              <w:t>116,922</w:t>
            </w:r>
          </w:p>
        </w:tc>
        <w:tc>
          <w:tcPr>
            <w:tcW w:w="1409" w:type="dxa"/>
          </w:tcPr>
          <w:p w14:paraId="3C525EB7" w14:textId="77777777" w:rsidR="00A54AF1" w:rsidRPr="00501EC2" w:rsidRDefault="00A54AF1" w:rsidP="00BC00A1">
            <w:pPr>
              <w:pStyle w:val="TableParagraph"/>
              <w:ind w:right="48"/>
              <w:rPr>
                <w:rFonts w:asciiTheme="minorHAnsi" w:hAnsiTheme="minorHAnsi" w:cstheme="minorHAnsi"/>
              </w:rPr>
            </w:pPr>
            <w:r w:rsidRPr="00501EC2">
              <w:rPr>
                <w:rFonts w:asciiTheme="minorHAnsi" w:hAnsiTheme="minorHAnsi" w:cstheme="minorHAnsi"/>
                <w:spacing w:val="-4"/>
              </w:rPr>
              <w:t>8.33</w:t>
            </w:r>
          </w:p>
        </w:tc>
      </w:tr>
      <w:tr w:rsidR="00A54AF1" w14:paraId="71391821" w14:textId="77777777" w:rsidTr="00BC00A1">
        <w:trPr>
          <w:trHeight w:val="290"/>
        </w:trPr>
        <w:tc>
          <w:tcPr>
            <w:tcW w:w="4038" w:type="dxa"/>
            <w:vAlign w:val="bottom"/>
          </w:tcPr>
          <w:p w14:paraId="3E677789" w14:textId="77777777" w:rsidR="00A54AF1" w:rsidRPr="00501EC2" w:rsidRDefault="00A54AF1" w:rsidP="00BC00A1">
            <w:pPr>
              <w:pStyle w:val="TableParagraph"/>
              <w:ind w:right="162"/>
              <w:jc w:val="right"/>
              <w:rPr>
                <w:rFonts w:asciiTheme="minorHAnsi" w:hAnsiTheme="minorHAnsi" w:cstheme="minorHAnsi"/>
              </w:rPr>
            </w:pPr>
            <w:r w:rsidRPr="00501EC2">
              <w:rPr>
                <w:rFonts w:asciiTheme="minorHAnsi" w:hAnsiTheme="minorHAnsi" w:cstheme="minorHAnsi"/>
              </w:rPr>
              <w:t>Design</w:t>
            </w:r>
            <w:r w:rsidRPr="00501EC2">
              <w:rPr>
                <w:rFonts w:asciiTheme="minorHAnsi" w:hAnsiTheme="minorHAnsi" w:cstheme="minorHAnsi"/>
                <w:spacing w:val="-4"/>
              </w:rPr>
              <w:t xml:space="preserve"> </w:t>
            </w:r>
            <w:r w:rsidRPr="00501EC2">
              <w:rPr>
                <w:rFonts w:asciiTheme="minorHAnsi" w:hAnsiTheme="minorHAnsi" w:cstheme="minorHAnsi"/>
                <w:spacing w:val="-2"/>
              </w:rPr>
              <w:t>Contingency</w:t>
            </w:r>
          </w:p>
        </w:tc>
        <w:tc>
          <w:tcPr>
            <w:tcW w:w="1319" w:type="dxa"/>
          </w:tcPr>
          <w:p w14:paraId="22618E60" w14:textId="77777777" w:rsidR="00A54AF1" w:rsidRPr="00501EC2" w:rsidRDefault="00A54AF1" w:rsidP="00BC00A1">
            <w:pPr>
              <w:pStyle w:val="TableParagraph"/>
              <w:rPr>
                <w:rFonts w:asciiTheme="minorHAnsi" w:hAnsiTheme="minorHAnsi" w:cstheme="minorHAnsi"/>
              </w:rPr>
            </w:pPr>
            <w:r w:rsidRPr="00501EC2">
              <w:rPr>
                <w:rFonts w:asciiTheme="minorHAnsi" w:hAnsiTheme="minorHAnsi" w:cstheme="minorHAnsi"/>
                <w:spacing w:val="-2"/>
              </w:rPr>
              <w:t>194,870</w:t>
            </w:r>
          </w:p>
        </w:tc>
        <w:tc>
          <w:tcPr>
            <w:tcW w:w="1409" w:type="dxa"/>
          </w:tcPr>
          <w:p w14:paraId="139FB6EB" w14:textId="77777777" w:rsidR="00A54AF1" w:rsidRPr="00501EC2" w:rsidRDefault="00A54AF1" w:rsidP="00BC00A1">
            <w:pPr>
              <w:pStyle w:val="TableParagraph"/>
              <w:ind w:right="46"/>
              <w:rPr>
                <w:rFonts w:asciiTheme="minorHAnsi" w:hAnsiTheme="minorHAnsi" w:cstheme="minorHAnsi"/>
              </w:rPr>
            </w:pPr>
            <w:r w:rsidRPr="00501EC2">
              <w:rPr>
                <w:rFonts w:asciiTheme="minorHAnsi" w:hAnsiTheme="minorHAnsi" w:cstheme="minorHAnsi"/>
                <w:spacing w:val="-2"/>
              </w:rPr>
              <w:t>13.88</w:t>
            </w:r>
          </w:p>
        </w:tc>
      </w:tr>
      <w:tr w:rsidR="00A54AF1" w14:paraId="06CC49EB" w14:textId="77777777" w:rsidTr="00BC00A1">
        <w:trPr>
          <w:trHeight w:val="290"/>
        </w:trPr>
        <w:tc>
          <w:tcPr>
            <w:tcW w:w="4038" w:type="dxa"/>
            <w:vAlign w:val="bottom"/>
          </w:tcPr>
          <w:p w14:paraId="365FA41F" w14:textId="77777777" w:rsidR="00A54AF1" w:rsidRPr="00501EC2" w:rsidRDefault="00A54AF1" w:rsidP="00BC00A1">
            <w:pPr>
              <w:pStyle w:val="TableParagraph"/>
              <w:ind w:right="162"/>
              <w:jc w:val="right"/>
              <w:rPr>
                <w:rFonts w:asciiTheme="minorHAnsi" w:hAnsiTheme="minorHAnsi" w:cstheme="minorHAnsi"/>
              </w:rPr>
            </w:pPr>
            <w:r w:rsidRPr="00501EC2">
              <w:rPr>
                <w:rFonts w:asciiTheme="minorHAnsi" w:hAnsiTheme="minorHAnsi" w:cstheme="minorHAnsi"/>
              </w:rPr>
              <w:t>Escalation</w:t>
            </w:r>
            <w:r w:rsidRPr="00501EC2">
              <w:rPr>
                <w:rFonts w:asciiTheme="minorHAnsi" w:hAnsiTheme="minorHAnsi" w:cstheme="minorHAnsi"/>
                <w:spacing w:val="-3"/>
              </w:rPr>
              <w:t xml:space="preserve"> </w:t>
            </w:r>
            <w:r w:rsidRPr="00501EC2">
              <w:rPr>
                <w:rFonts w:asciiTheme="minorHAnsi" w:hAnsiTheme="minorHAnsi" w:cstheme="minorHAnsi"/>
                <w:spacing w:val="-2"/>
              </w:rPr>
              <w:t>Contingency</w:t>
            </w:r>
          </w:p>
        </w:tc>
        <w:tc>
          <w:tcPr>
            <w:tcW w:w="1319" w:type="dxa"/>
          </w:tcPr>
          <w:p w14:paraId="0E28161A" w14:textId="77777777" w:rsidR="00A54AF1" w:rsidRPr="00501EC2" w:rsidRDefault="00A54AF1" w:rsidP="00BC00A1">
            <w:pPr>
              <w:pStyle w:val="TableParagraph"/>
              <w:rPr>
                <w:rFonts w:asciiTheme="minorHAnsi" w:hAnsiTheme="minorHAnsi" w:cstheme="minorHAnsi"/>
              </w:rPr>
            </w:pPr>
            <w:r w:rsidRPr="00501EC2">
              <w:rPr>
                <w:rFonts w:asciiTheme="minorHAnsi" w:hAnsiTheme="minorHAnsi" w:cstheme="minorHAnsi"/>
                <w:spacing w:val="-2"/>
              </w:rPr>
              <w:t>194,870</w:t>
            </w:r>
          </w:p>
        </w:tc>
        <w:tc>
          <w:tcPr>
            <w:tcW w:w="1409" w:type="dxa"/>
          </w:tcPr>
          <w:p w14:paraId="32E498F2" w14:textId="77777777" w:rsidR="00A54AF1" w:rsidRPr="00501EC2" w:rsidRDefault="00A54AF1" w:rsidP="00BC00A1">
            <w:pPr>
              <w:pStyle w:val="TableParagraph"/>
              <w:ind w:right="46"/>
              <w:rPr>
                <w:rFonts w:asciiTheme="minorHAnsi" w:hAnsiTheme="minorHAnsi" w:cstheme="minorHAnsi"/>
              </w:rPr>
            </w:pPr>
            <w:r w:rsidRPr="00501EC2">
              <w:rPr>
                <w:rFonts w:asciiTheme="minorHAnsi" w:hAnsiTheme="minorHAnsi" w:cstheme="minorHAnsi"/>
                <w:spacing w:val="-2"/>
              </w:rPr>
              <w:t>13.88</w:t>
            </w:r>
          </w:p>
        </w:tc>
      </w:tr>
      <w:tr w:rsidR="00A54AF1" w14:paraId="7D020BF6" w14:textId="77777777" w:rsidTr="00BC00A1">
        <w:trPr>
          <w:trHeight w:val="290"/>
        </w:trPr>
        <w:tc>
          <w:tcPr>
            <w:tcW w:w="4038" w:type="dxa"/>
            <w:vAlign w:val="bottom"/>
          </w:tcPr>
          <w:p w14:paraId="663C7337" w14:textId="77777777" w:rsidR="00A54AF1" w:rsidRPr="00501EC2" w:rsidRDefault="00A54AF1" w:rsidP="00BC00A1">
            <w:pPr>
              <w:pStyle w:val="TableParagraph"/>
              <w:ind w:right="162"/>
              <w:jc w:val="right"/>
              <w:rPr>
                <w:rFonts w:asciiTheme="minorHAnsi" w:hAnsiTheme="minorHAnsi" w:cstheme="minorHAnsi"/>
              </w:rPr>
            </w:pPr>
            <w:r w:rsidRPr="00501EC2">
              <w:rPr>
                <w:rFonts w:asciiTheme="minorHAnsi" w:hAnsiTheme="minorHAnsi" w:cstheme="minorHAnsi"/>
              </w:rPr>
              <w:t>Building</w:t>
            </w:r>
            <w:r w:rsidRPr="00501EC2">
              <w:rPr>
                <w:rFonts w:asciiTheme="minorHAnsi" w:hAnsiTheme="minorHAnsi" w:cstheme="minorHAnsi"/>
                <w:spacing w:val="-4"/>
              </w:rPr>
              <w:t xml:space="preserve"> </w:t>
            </w:r>
            <w:r w:rsidRPr="00501EC2">
              <w:rPr>
                <w:rFonts w:asciiTheme="minorHAnsi" w:hAnsiTheme="minorHAnsi" w:cstheme="minorHAnsi"/>
              </w:rPr>
              <w:t>Permit</w:t>
            </w:r>
            <w:r w:rsidRPr="00501EC2">
              <w:rPr>
                <w:rFonts w:asciiTheme="minorHAnsi" w:hAnsiTheme="minorHAnsi" w:cstheme="minorHAnsi"/>
                <w:spacing w:val="-3"/>
              </w:rPr>
              <w:t xml:space="preserve"> </w:t>
            </w:r>
            <w:r w:rsidRPr="00501EC2">
              <w:rPr>
                <w:rFonts w:asciiTheme="minorHAnsi" w:hAnsiTheme="minorHAnsi" w:cstheme="minorHAnsi"/>
              </w:rPr>
              <w:t>and</w:t>
            </w:r>
            <w:r w:rsidRPr="00501EC2">
              <w:rPr>
                <w:rFonts w:asciiTheme="minorHAnsi" w:hAnsiTheme="minorHAnsi" w:cstheme="minorHAnsi"/>
                <w:spacing w:val="-3"/>
              </w:rPr>
              <w:t xml:space="preserve"> </w:t>
            </w:r>
            <w:r w:rsidRPr="00501EC2">
              <w:rPr>
                <w:rFonts w:asciiTheme="minorHAnsi" w:hAnsiTheme="minorHAnsi" w:cstheme="minorHAnsi"/>
                <w:spacing w:val="-4"/>
              </w:rPr>
              <w:t>Fees</w:t>
            </w:r>
          </w:p>
        </w:tc>
        <w:tc>
          <w:tcPr>
            <w:tcW w:w="1319" w:type="dxa"/>
          </w:tcPr>
          <w:p w14:paraId="381D03AF" w14:textId="77777777" w:rsidR="00A54AF1" w:rsidRPr="00501EC2" w:rsidRDefault="00A54AF1" w:rsidP="00BC00A1">
            <w:pPr>
              <w:pStyle w:val="TableParagraph"/>
              <w:rPr>
                <w:rFonts w:asciiTheme="minorHAnsi" w:hAnsiTheme="minorHAnsi" w:cstheme="minorHAnsi"/>
              </w:rPr>
            </w:pPr>
            <w:r w:rsidRPr="00501EC2">
              <w:rPr>
                <w:rFonts w:asciiTheme="minorHAnsi" w:hAnsiTheme="minorHAnsi" w:cstheme="minorHAnsi"/>
                <w:spacing w:val="-2"/>
              </w:rPr>
              <w:t>191,853</w:t>
            </w:r>
          </w:p>
        </w:tc>
        <w:tc>
          <w:tcPr>
            <w:tcW w:w="1409" w:type="dxa"/>
          </w:tcPr>
          <w:p w14:paraId="4C233055" w14:textId="77777777" w:rsidR="00A54AF1" w:rsidRPr="00501EC2" w:rsidRDefault="00A54AF1" w:rsidP="00BC00A1">
            <w:pPr>
              <w:pStyle w:val="TableParagraph"/>
              <w:ind w:right="46"/>
              <w:rPr>
                <w:rFonts w:asciiTheme="minorHAnsi" w:hAnsiTheme="minorHAnsi" w:cstheme="minorHAnsi"/>
              </w:rPr>
            </w:pPr>
            <w:r w:rsidRPr="00501EC2">
              <w:rPr>
                <w:rFonts w:asciiTheme="minorHAnsi" w:hAnsiTheme="minorHAnsi" w:cstheme="minorHAnsi"/>
                <w:spacing w:val="-2"/>
              </w:rPr>
              <w:t>13.66</w:t>
            </w:r>
          </w:p>
        </w:tc>
      </w:tr>
      <w:tr w:rsidR="00A54AF1" w14:paraId="42AAB6BF" w14:textId="77777777" w:rsidTr="00BC00A1">
        <w:trPr>
          <w:trHeight w:val="290"/>
        </w:trPr>
        <w:tc>
          <w:tcPr>
            <w:tcW w:w="4038" w:type="dxa"/>
            <w:vAlign w:val="bottom"/>
          </w:tcPr>
          <w:p w14:paraId="5291C976" w14:textId="77777777" w:rsidR="00A54AF1" w:rsidRPr="00501EC2" w:rsidRDefault="00A54AF1" w:rsidP="00BC00A1">
            <w:pPr>
              <w:pStyle w:val="TableParagraph"/>
              <w:ind w:right="162"/>
              <w:jc w:val="right"/>
              <w:rPr>
                <w:rFonts w:asciiTheme="minorHAnsi" w:hAnsiTheme="minorHAnsi" w:cstheme="minorHAnsi"/>
              </w:rPr>
            </w:pPr>
            <w:r w:rsidRPr="00501EC2">
              <w:rPr>
                <w:rFonts w:asciiTheme="minorHAnsi" w:hAnsiTheme="minorHAnsi" w:cstheme="minorHAnsi"/>
              </w:rPr>
              <w:t>General</w:t>
            </w:r>
            <w:r w:rsidRPr="00501EC2">
              <w:rPr>
                <w:rFonts w:asciiTheme="minorHAnsi" w:hAnsiTheme="minorHAnsi" w:cstheme="minorHAnsi"/>
                <w:spacing w:val="-3"/>
              </w:rPr>
              <w:t xml:space="preserve"> </w:t>
            </w:r>
            <w:r w:rsidRPr="00501EC2">
              <w:rPr>
                <w:rFonts w:asciiTheme="minorHAnsi" w:hAnsiTheme="minorHAnsi" w:cstheme="minorHAnsi"/>
              </w:rPr>
              <w:t>Liability,</w:t>
            </w:r>
            <w:r w:rsidRPr="00501EC2">
              <w:rPr>
                <w:rFonts w:asciiTheme="minorHAnsi" w:hAnsiTheme="minorHAnsi" w:cstheme="minorHAnsi"/>
                <w:spacing w:val="-2"/>
              </w:rPr>
              <w:t xml:space="preserve"> </w:t>
            </w:r>
            <w:r w:rsidRPr="00501EC2">
              <w:rPr>
                <w:rFonts w:asciiTheme="minorHAnsi" w:hAnsiTheme="minorHAnsi" w:cstheme="minorHAnsi"/>
              </w:rPr>
              <w:t>Prof.</w:t>
            </w:r>
            <w:r w:rsidRPr="00501EC2">
              <w:rPr>
                <w:rFonts w:asciiTheme="minorHAnsi" w:hAnsiTheme="minorHAnsi" w:cstheme="minorHAnsi"/>
                <w:spacing w:val="-2"/>
              </w:rPr>
              <w:t xml:space="preserve"> </w:t>
            </w:r>
            <w:r w:rsidRPr="00501EC2">
              <w:rPr>
                <w:rFonts w:asciiTheme="minorHAnsi" w:hAnsiTheme="minorHAnsi" w:cstheme="minorHAnsi"/>
              </w:rPr>
              <w:t>Insurance</w:t>
            </w:r>
            <w:r w:rsidRPr="00501EC2">
              <w:rPr>
                <w:rFonts w:asciiTheme="minorHAnsi" w:hAnsiTheme="minorHAnsi" w:cstheme="minorHAnsi"/>
                <w:spacing w:val="-2"/>
              </w:rPr>
              <w:t xml:space="preserve"> </w:t>
            </w:r>
            <w:r w:rsidRPr="00501EC2">
              <w:rPr>
                <w:rFonts w:asciiTheme="minorHAnsi" w:hAnsiTheme="minorHAnsi" w:cstheme="minorHAnsi"/>
              </w:rPr>
              <w:t>&amp;</w:t>
            </w:r>
            <w:r w:rsidRPr="00501EC2">
              <w:rPr>
                <w:rFonts w:asciiTheme="minorHAnsi" w:hAnsiTheme="minorHAnsi" w:cstheme="minorHAnsi"/>
                <w:spacing w:val="-2"/>
              </w:rPr>
              <w:t xml:space="preserve"> </w:t>
            </w:r>
            <w:r w:rsidRPr="00501EC2">
              <w:rPr>
                <w:rFonts w:asciiTheme="minorHAnsi" w:hAnsiTheme="minorHAnsi" w:cstheme="minorHAnsi"/>
                <w:spacing w:val="-5"/>
              </w:rPr>
              <w:t>SDI</w:t>
            </w:r>
          </w:p>
        </w:tc>
        <w:tc>
          <w:tcPr>
            <w:tcW w:w="1319" w:type="dxa"/>
          </w:tcPr>
          <w:p w14:paraId="3DEA9FB0" w14:textId="77777777" w:rsidR="00A54AF1" w:rsidRPr="00501EC2" w:rsidRDefault="00A54AF1" w:rsidP="00BC00A1">
            <w:pPr>
              <w:pStyle w:val="TableParagraph"/>
              <w:rPr>
                <w:rFonts w:asciiTheme="minorHAnsi" w:hAnsiTheme="minorHAnsi" w:cstheme="minorHAnsi"/>
              </w:rPr>
            </w:pPr>
            <w:r w:rsidRPr="00501EC2">
              <w:rPr>
                <w:rFonts w:asciiTheme="minorHAnsi" w:hAnsiTheme="minorHAnsi" w:cstheme="minorHAnsi"/>
                <w:spacing w:val="-2"/>
              </w:rPr>
              <w:t>119,928</w:t>
            </w:r>
          </w:p>
        </w:tc>
        <w:tc>
          <w:tcPr>
            <w:tcW w:w="1409" w:type="dxa"/>
          </w:tcPr>
          <w:p w14:paraId="6CFD0B63" w14:textId="77777777" w:rsidR="00A54AF1" w:rsidRPr="00501EC2" w:rsidRDefault="00A54AF1" w:rsidP="00BC00A1">
            <w:pPr>
              <w:pStyle w:val="TableParagraph"/>
              <w:ind w:right="48"/>
              <w:rPr>
                <w:rFonts w:asciiTheme="minorHAnsi" w:hAnsiTheme="minorHAnsi" w:cstheme="minorHAnsi"/>
              </w:rPr>
            </w:pPr>
            <w:r w:rsidRPr="00501EC2">
              <w:rPr>
                <w:rFonts w:asciiTheme="minorHAnsi" w:hAnsiTheme="minorHAnsi" w:cstheme="minorHAnsi"/>
                <w:spacing w:val="-4"/>
              </w:rPr>
              <w:t>8.54</w:t>
            </w:r>
          </w:p>
        </w:tc>
      </w:tr>
      <w:tr w:rsidR="00A54AF1" w14:paraId="0CA76433" w14:textId="77777777" w:rsidTr="00BC00A1">
        <w:trPr>
          <w:trHeight w:val="255"/>
        </w:trPr>
        <w:tc>
          <w:tcPr>
            <w:tcW w:w="4038" w:type="dxa"/>
            <w:vAlign w:val="bottom"/>
          </w:tcPr>
          <w:p w14:paraId="2A3198E0" w14:textId="77777777" w:rsidR="00A54AF1" w:rsidRPr="00501EC2" w:rsidRDefault="00A54AF1" w:rsidP="00BC00A1">
            <w:pPr>
              <w:pStyle w:val="TableParagraph"/>
              <w:spacing w:line="235" w:lineRule="exact"/>
              <w:ind w:right="162"/>
              <w:jc w:val="right"/>
              <w:rPr>
                <w:rFonts w:asciiTheme="minorHAnsi" w:hAnsiTheme="minorHAnsi" w:cstheme="minorHAnsi"/>
              </w:rPr>
            </w:pPr>
            <w:r w:rsidRPr="00501EC2">
              <w:rPr>
                <w:rFonts w:asciiTheme="minorHAnsi" w:hAnsiTheme="minorHAnsi" w:cstheme="minorHAnsi"/>
              </w:rPr>
              <w:t>Architectural</w:t>
            </w:r>
            <w:r w:rsidRPr="00501EC2">
              <w:rPr>
                <w:rFonts w:asciiTheme="minorHAnsi" w:hAnsiTheme="minorHAnsi" w:cstheme="minorHAnsi"/>
                <w:spacing w:val="-2"/>
              </w:rPr>
              <w:t xml:space="preserve"> </w:t>
            </w:r>
            <w:r w:rsidRPr="00501EC2">
              <w:rPr>
                <w:rFonts w:asciiTheme="minorHAnsi" w:hAnsiTheme="minorHAnsi" w:cstheme="minorHAnsi"/>
              </w:rPr>
              <w:t xml:space="preserve">&amp; </w:t>
            </w:r>
            <w:r w:rsidRPr="00501EC2">
              <w:rPr>
                <w:rFonts w:asciiTheme="minorHAnsi" w:hAnsiTheme="minorHAnsi" w:cstheme="minorHAnsi"/>
                <w:spacing w:val="-2"/>
              </w:rPr>
              <w:t>Engineering</w:t>
            </w:r>
          </w:p>
        </w:tc>
        <w:tc>
          <w:tcPr>
            <w:tcW w:w="1319" w:type="dxa"/>
          </w:tcPr>
          <w:p w14:paraId="4BC29AE6" w14:textId="77777777" w:rsidR="00A54AF1" w:rsidRPr="00501EC2" w:rsidRDefault="00A54AF1" w:rsidP="00BC00A1">
            <w:pPr>
              <w:pStyle w:val="TableParagraph"/>
              <w:spacing w:line="235" w:lineRule="exact"/>
              <w:ind w:right="70"/>
              <w:rPr>
                <w:rFonts w:asciiTheme="minorHAnsi" w:hAnsiTheme="minorHAnsi" w:cstheme="minorHAnsi"/>
              </w:rPr>
            </w:pPr>
            <w:r w:rsidRPr="00501EC2">
              <w:rPr>
                <w:rFonts w:asciiTheme="minorHAnsi" w:hAnsiTheme="minorHAnsi" w:cstheme="minorHAnsi"/>
                <w:spacing w:val="-2"/>
              </w:rPr>
              <w:t>1,465,398</w:t>
            </w:r>
          </w:p>
        </w:tc>
        <w:tc>
          <w:tcPr>
            <w:tcW w:w="1409" w:type="dxa"/>
          </w:tcPr>
          <w:p w14:paraId="03BD3503" w14:textId="77777777" w:rsidR="00A54AF1" w:rsidRPr="00501EC2" w:rsidRDefault="00A54AF1" w:rsidP="00BC00A1">
            <w:pPr>
              <w:pStyle w:val="TableParagraph"/>
              <w:spacing w:line="235" w:lineRule="exact"/>
              <w:ind w:right="47"/>
              <w:rPr>
                <w:rFonts w:asciiTheme="minorHAnsi" w:hAnsiTheme="minorHAnsi" w:cstheme="minorHAnsi"/>
              </w:rPr>
            </w:pPr>
            <w:r w:rsidRPr="00501EC2">
              <w:rPr>
                <w:rFonts w:asciiTheme="minorHAnsi" w:hAnsiTheme="minorHAnsi" w:cstheme="minorHAnsi"/>
                <w:spacing w:val="-2"/>
              </w:rPr>
              <w:t>104.35</w:t>
            </w:r>
          </w:p>
        </w:tc>
      </w:tr>
      <w:tr w:rsidR="00A54AF1" w14:paraId="78055778" w14:textId="77777777" w:rsidTr="00BC00A1">
        <w:trPr>
          <w:trHeight w:val="255"/>
        </w:trPr>
        <w:tc>
          <w:tcPr>
            <w:tcW w:w="4038" w:type="dxa"/>
            <w:vAlign w:val="bottom"/>
          </w:tcPr>
          <w:p w14:paraId="0CBB9D2C" w14:textId="77777777" w:rsidR="00A54AF1" w:rsidRPr="00501EC2" w:rsidRDefault="00A54AF1" w:rsidP="00BC00A1">
            <w:pPr>
              <w:pStyle w:val="TableParagraph"/>
              <w:spacing w:line="235" w:lineRule="exact"/>
              <w:ind w:right="162"/>
              <w:jc w:val="right"/>
              <w:rPr>
                <w:rFonts w:asciiTheme="minorHAnsi" w:hAnsiTheme="minorHAnsi" w:cstheme="minorHAnsi"/>
              </w:rPr>
            </w:pPr>
            <w:r w:rsidRPr="00501EC2">
              <w:rPr>
                <w:rFonts w:asciiTheme="minorHAnsi" w:hAnsiTheme="minorHAnsi" w:cstheme="minorHAnsi"/>
              </w:rPr>
              <w:t>Interest During Construction</w:t>
            </w:r>
          </w:p>
        </w:tc>
        <w:tc>
          <w:tcPr>
            <w:tcW w:w="1319" w:type="dxa"/>
            <w:tcBorders>
              <w:bottom w:val="single" w:sz="4" w:space="0" w:color="auto"/>
            </w:tcBorders>
          </w:tcPr>
          <w:p w14:paraId="14894DA5" w14:textId="77777777" w:rsidR="00A54AF1" w:rsidRPr="00501EC2" w:rsidRDefault="00A54AF1" w:rsidP="00BC00A1">
            <w:pPr>
              <w:pStyle w:val="TableParagraph"/>
              <w:spacing w:line="235" w:lineRule="exact"/>
              <w:ind w:right="70"/>
              <w:rPr>
                <w:rFonts w:asciiTheme="minorHAnsi" w:hAnsiTheme="minorHAnsi" w:cstheme="minorHAnsi"/>
                <w:spacing w:val="-2"/>
              </w:rPr>
            </w:pPr>
            <w:r w:rsidRPr="00501EC2">
              <w:rPr>
                <w:rFonts w:asciiTheme="minorHAnsi" w:hAnsiTheme="minorHAnsi" w:cstheme="minorHAnsi"/>
                <w:spacing w:val="-2"/>
              </w:rPr>
              <w:t>306,557</w:t>
            </w:r>
          </w:p>
        </w:tc>
        <w:tc>
          <w:tcPr>
            <w:tcW w:w="1409" w:type="dxa"/>
            <w:tcBorders>
              <w:bottom w:val="single" w:sz="4" w:space="0" w:color="auto"/>
            </w:tcBorders>
          </w:tcPr>
          <w:p w14:paraId="7274704E" w14:textId="77777777" w:rsidR="00A54AF1" w:rsidRPr="00501EC2" w:rsidRDefault="00A54AF1" w:rsidP="00BC00A1">
            <w:pPr>
              <w:pStyle w:val="TableParagraph"/>
              <w:spacing w:line="235" w:lineRule="exact"/>
              <w:ind w:right="47"/>
              <w:rPr>
                <w:rFonts w:asciiTheme="minorHAnsi" w:hAnsiTheme="minorHAnsi" w:cstheme="minorHAnsi"/>
                <w:spacing w:val="-2"/>
              </w:rPr>
            </w:pPr>
            <w:r w:rsidRPr="00501EC2">
              <w:rPr>
                <w:rFonts w:asciiTheme="minorHAnsi" w:hAnsiTheme="minorHAnsi" w:cstheme="minorHAnsi"/>
                <w:spacing w:val="-2"/>
              </w:rPr>
              <w:t>21.83</w:t>
            </w:r>
          </w:p>
        </w:tc>
      </w:tr>
      <w:tr w:rsidR="00A54AF1" w14:paraId="5FABC3E1" w14:textId="77777777" w:rsidTr="00BC00A1">
        <w:trPr>
          <w:trHeight w:val="255"/>
        </w:trPr>
        <w:tc>
          <w:tcPr>
            <w:tcW w:w="4038" w:type="dxa"/>
            <w:vAlign w:val="bottom"/>
          </w:tcPr>
          <w:p w14:paraId="7FF98F99" w14:textId="77777777" w:rsidR="00A54AF1" w:rsidRPr="00501EC2" w:rsidRDefault="00A54AF1" w:rsidP="00BC00A1">
            <w:pPr>
              <w:pStyle w:val="TableParagraph"/>
              <w:spacing w:line="235" w:lineRule="exact"/>
              <w:ind w:right="38"/>
              <w:rPr>
                <w:rFonts w:asciiTheme="minorHAnsi" w:hAnsiTheme="minorHAnsi" w:cstheme="minorHAnsi"/>
              </w:rPr>
            </w:pPr>
            <w:r w:rsidRPr="00501EC2">
              <w:rPr>
                <w:rFonts w:asciiTheme="minorHAnsi" w:hAnsiTheme="minorHAnsi" w:cstheme="minorHAnsi"/>
                <w:spacing w:val="-2"/>
              </w:rPr>
              <w:t>Total</w:t>
            </w:r>
          </w:p>
        </w:tc>
        <w:tc>
          <w:tcPr>
            <w:tcW w:w="1319" w:type="dxa"/>
            <w:tcBorders>
              <w:top w:val="single" w:sz="4" w:space="0" w:color="auto"/>
              <w:bottom w:val="single" w:sz="18" w:space="0" w:color="auto"/>
            </w:tcBorders>
          </w:tcPr>
          <w:p w14:paraId="2406EE46" w14:textId="77777777" w:rsidR="00A54AF1" w:rsidRPr="00501EC2" w:rsidRDefault="00A54AF1" w:rsidP="00BC00A1">
            <w:pPr>
              <w:pStyle w:val="TableParagraph"/>
              <w:spacing w:line="235" w:lineRule="exact"/>
              <w:ind w:right="70"/>
              <w:rPr>
                <w:rFonts w:asciiTheme="minorHAnsi" w:hAnsiTheme="minorHAnsi" w:cstheme="minorHAnsi"/>
                <w:spacing w:val="-2"/>
              </w:rPr>
            </w:pPr>
            <w:r w:rsidRPr="00501EC2">
              <w:rPr>
                <w:rFonts w:asciiTheme="minorHAnsi" w:hAnsiTheme="minorHAnsi" w:cstheme="minorHAnsi"/>
                <w:spacing w:val="-2"/>
              </w:rPr>
              <w:t>6,703,239</w:t>
            </w:r>
          </w:p>
        </w:tc>
        <w:tc>
          <w:tcPr>
            <w:tcW w:w="1409" w:type="dxa"/>
            <w:tcBorders>
              <w:top w:val="single" w:sz="4" w:space="0" w:color="auto"/>
              <w:bottom w:val="single" w:sz="18" w:space="0" w:color="auto"/>
            </w:tcBorders>
          </w:tcPr>
          <w:p w14:paraId="38EFB97D" w14:textId="77777777" w:rsidR="00A54AF1" w:rsidRPr="00501EC2" w:rsidRDefault="00A54AF1" w:rsidP="00BC00A1">
            <w:pPr>
              <w:pStyle w:val="TableParagraph"/>
              <w:spacing w:line="235" w:lineRule="exact"/>
              <w:ind w:right="47"/>
              <w:rPr>
                <w:rFonts w:asciiTheme="minorHAnsi" w:hAnsiTheme="minorHAnsi" w:cstheme="minorHAnsi"/>
                <w:spacing w:val="-2"/>
              </w:rPr>
            </w:pPr>
            <w:r w:rsidRPr="00501EC2">
              <w:rPr>
                <w:rFonts w:asciiTheme="minorHAnsi" w:hAnsiTheme="minorHAnsi" w:cstheme="minorHAnsi"/>
                <w:spacing w:val="-2"/>
              </w:rPr>
              <w:t>477.34</w:t>
            </w:r>
          </w:p>
        </w:tc>
      </w:tr>
    </w:tbl>
    <w:p w14:paraId="5B8675EA" w14:textId="77777777" w:rsidR="00A54AF1" w:rsidRPr="002808C5" w:rsidRDefault="00A54AF1" w:rsidP="00A54AF1">
      <w:pPr>
        <w:pStyle w:val="BodyText"/>
        <w:tabs>
          <w:tab w:val="left" w:pos="4212"/>
          <w:tab w:val="left" w:pos="4380"/>
          <w:tab w:val="left" w:pos="5866"/>
          <w:tab w:val="right" w:pos="6370"/>
        </w:tabs>
        <w:spacing w:before="34" w:line="254" w:lineRule="auto"/>
        <w:ind w:right="3206" w:firstLine="1315"/>
      </w:pPr>
      <w:r w:rsidRPr="002808C5">
        <w:rPr>
          <w:rFonts w:ascii="Times New Roman"/>
        </w:rPr>
        <w:tab/>
      </w:r>
      <w:r w:rsidRPr="002808C5">
        <w:tab/>
      </w:r>
      <w:r w:rsidRPr="002808C5">
        <w:tab/>
      </w:r>
      <w:r w:rsidRPr="002808C5">
        <w:rPr>
          <w:rFonts w:ascii="Times New Roman"/>
        </w:rPr>
        <w:tab/>
      </w:r>
      <w:r w:rsidRPr="002808C5">
        <w:rPr>
          <w:rFonts w:ascii="Times New Roman"/>
        </w:rPr>
        <w:tab/>
      </w:r>
    </w:p>
    <w:p w14:paraId="5066706B" w14:textId="77777777" w:rsidR="00A54AF1" w:rsidRDefault="00A54AF1" w:rsidP="00A54AF1">
      <w:pPr>
        <w:pStyle w:val="BodyText"/>
        <w:tabs>
          <w:tab w:val="left" w:pos="4493"/>
        </w:tabs>
        <w:spacing w:before="606"/>
      </w:pPr>
      <w:r>
        <w:t>Square</w:t>
      </w:r>
      <w:r>
        <w:rPr>
          <w:spacing w:val="-4"/>
        </w:rPr>
        <w:t xml:space="preserve"> </w:t>
      </w:r>
      <w:r>
        <w:rPr>
          <w:spacing w:val="-5"/>
        </w:rPr>
        <w:t>Ft</w:t>
      </w:r>
      <w:r>
        <w:tab/>
      </w:r>
      <w:r>
        <w:rPr>
          <w:spacing w:val="-2"/>
        </w:rPr>
        <w:t>14,043</w:t>
      </w:r>
    </w:p>
    <w:p w14:paraId="137AEDEC" w14:textId="77777777" w:rsidR="00A72DD9" w:rsidRPr="00AE6C3C" w:rsidRDefault="00A72DD9" w:rsidP="00A72DD9">
      <w:pPr>
        <w:rPr>
          <w:sz w:val="2"/>
          <w:szCs w:val="2"/>
        </w:rPr>
        <w:sectPr w:rsidR="00A72DD9" w:rsidRPr="00AE6C3C" w:rsidSect="00A54AF1">
          <w:pgSz w:w="12240" w:h="15840"/>
          <w:pgMar w:top="360" w:right="240" w:bottom="700" w:left="240" w:header="0" w:footer="501" w:gutter="0"/>
          <w:cols w:space="720"/>
          <w:docGrid w:linePitch="299"/>
        </w:sectPr>
      </w:pPr>
    </w:p>
    <w:p w14:paraId="6E062F9A" w14:textId="77777777" w:rsidR="00A72DD9" w:rsidRPr="005940F3" w:rsidRDefault="00A72DD9" w:rsidP="00A72DD9">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802"/>
        <w:gridCol w:w="1276"/>
        <w:gridCol w:w="23"/>
        <w:gridCol w:w="1248"/>
        <w:gridCol w:w="13"/>
        <w:gridCol w:w="1260"/>
      </w:tblGrid>
      <w:tr w:rsidR="00A72DD9" w:rsidRPr="005940F3" w14:paraId="112B1195" w14:textId="77777777" w:rsidTr="00E02FBC">
        <w:trPr>
          <w:cantSplit/>
          <w:trHeight w:val="566"/>
          <w:tblHeader/>
        </w:trPr>
        <w:tc>
          <w:tcPr>
            <w:tcW w:w="942" w:type="dxa"/>
          </w:tcPr>
          <w:p w14:paraId="7E5D21F9" w14:textId="77777777" w:rsidR="00A72DD9" w:rsidRPr="005940F3" w:rsidRDefault="00A72DD9" w:rsidP="00E02FBC">
            <w:pPr>
              <w:pStyle w:val="RBBasic"/>
              <w:spacing w:after="60"/>
              <w:jc w:val="center"/>
              <w:rPr>
                <w:rFonts w:ascii="Arial" w:hAnsi="Arial" w:cs="Arial"/>
                <w:sz w:val="18"/>
                <w:szCs w:val="18"/>
              </w:rPr>
            </w:pPr>
          </w:p>
        </w:tc>
        <w:tc>
          <w:tcPr>
            <w:tcW w:w="3802" w:type="dxa"/>
          </w:tcPr>
          <w:p w14:paraId="55ED578D" w14:textId="77777777" w:rsidR="00A72DD9" w:rsidRPr="005940F3" w:rsidRDefault="00A72DD9" w:rsidP="00E02FBC">
            <w:pPr>
              <w:pStyle w:val="RBBasic"/>
              <w:spacing w:after="60"/>
              <w:jc w:val="center"/>
              <w:rPr>
                <w:rFonts w:ascii="Arial" w:hAnsi="Arial" w:cs="Arial"/>
                <w:sz w:val="18"/>
                <w:szCs w:val="18"/>
              </w:rPr>
            </w:pPr>
            <w:r w:rsidRPr="005940F3">
              <w:rPr>
                <w:rFonts w:ascii="Arial" w:hAnsi="Arial" w:cs="Arial"/>
                <w:sz w:val="18"/>
                <w:szCs w:val="18"/>
              </w:rPr>
              <w:t>Category of Expenditure</w:t>
            </w:r>
          </w:p>
        </w:tc>
        <w:tc>
          <w:tcPr>
            <w:tcW w:w="1299" w:type="dxa"/>
            <w:gridSpan w:val="2"/>
          </w:tcPr>
          <w:p w14:paraId="0D448D13" w14:textId="77777777" w:rsidR="00A72DD9" w:rsidRPr="005940F3" w:rsidRDefault="00A72DD9" w:rsidP="00E02FBC">
            <w:pPr>
              <w:pStyle w:val="RBBasic"/>
              <w:spacing w:after="60"/>
              <w:jc w:val="center"/>
              <w:rPr>
                <w:rFonts w:ascii="Arial" w:hAnsi="Arial" w:cs="Arial"/>
                <w:sz w:val="18"/>
                <w:szCs w:val="18"/>
              </w:rPr>
            </w:pPr>
            <w:r w:rsidRPr="005940F3">
              <w:rPr>
                <w:rFonts w:ascii="Arial" w:hAnsi="Arial" w:cs="Arial"/>
                <w:sz w:val="18"/>
                <w:szCs w:val="18"/>
              </w:rPr>
              <w:t>New Construction</w:t>
            </w:r>
          </w:p>
        </w:tc>
        <w:tc>
          <w:tcPr>
            <w:tcW w:w="1248" w:type="dxa"/>
          </w:tcPr>
          <w:p w14:paraId="19E4C502" w14:textId="77777777" w:rsidR="00A72DD9" w:rsidRPr="005940F3" w:rsidRDefault="00A72DD9" w:rsidP="00E02FBC">
            <w:pPr>
              <w:pStyle w:val="RBBasic"/>
              <w:spacing w:after="60"/>
              <w:jc w:val="center"/>
              <w:rPr>
                <w:rFonts w:ascii="Arial" w:hAnsi="Arial" w:cs="Arial"/>
                <w:sz w:val="18"/>
                <w:szCs w:val="18"/>
              </w:rPr>
            </w:pPr>
            <w:r w:rsidRPr="005940F3">
              <w:rPr>
                <w:rFonts w:ascii="Arial" w:hAnsi="Arial" w:cs="Arial"/>
                <w:sz w:val="18"/>
                <w:szCs w:val="18"/>
              </w:rPr>
              <w:t>Renovation</w:t>
            </w:r>
          </w:p>
        </w:tc>
        <w:tc>
          <w:tcPr>
            <w:tcW w:w="1273" w:type="dxa"/>
            <w:gridSpan w:val="2"/>
          </w:tcPr>
          <w:p w14:paraId="78668C8E" w14:textId="77777777" w:rsidR="00A72DD9" w:rsidRPr="005940F3" w:rsidRDefault="00A72DD9" w:rsidP="00E02FBC">
            <w:pPr>
              <w:pStyle w:val="RBBasic"/>
              <w:spacing w:after="60"/>
              <w:jc w:val="center"/>
              <w:rPr>
                <w:rFonts w:ascii="Arial" w:hAnsi="Arial" w:cs="Arial"/>
                <w:sz w:val="18"/>
                <w:szCs w:val="18"/>
              </w:rPr>
            </w:pPr>
            <w:r w:rsidRPr="005940F3">
              <w:rPr>
                <w:rFonts w:ascii="Arial" w:hAnsi="Arial" w:cs="Arial"/>
                <w:sz w:val="18"/>
                <w:szCs w:val="18"/>
              </w:rPr>
              <w:t>Total (calculated)</w:t>
            </w:r>
          </w:p>
        </w:tc>
      </w:tr>
      <w:tr w:rsidR="00A72DD9" w:rsidRPr="005940F3" w14:paraId="36089D46" w14:textId="77777777" w:rsidTr="00E02FBC">
        <w:trPr>
          <w:cantSplit/>
          <w:trHeight w:val="305"/>
        </w:trPr>
        <w:tc>
          <w:tcPr>
            <w:tcW w:w="942" w:type="dxa"/>
          </w:tcPr>
          <w:p w14:paraId="3C4E4D7B" w14:textId="77777777" w:rsidR="00A72DD9" w:rsidRPr="005940F3" w:rsidRDefault="00A72DD9" w:rsidP="00E02FBC">
            <w:pPr>
              <w:pStyle w:val="RBBasic"/>
              <w:spacing w:after="60"/>
              <w:rPr>
                <w:rFonts w:ascii="Arial" w:hAnsi="Arial" w:cs="Arial"/>
                <w:sz w:val="18"/>
                <w:szCs w:val="18"/>
              </w:rPr>
            </w:pPr>
          </w:p>
        </w:tc>
        <w:tc>
          <w:tcPr>
            <w:tcW w:w="7622" w:type="dxa"/>
            <w:gridSpan w:val="6"/>
          </w:tcPr>
          <w:p w14:paraId="22FF450C" w14:textId="77777777" w:rsidR="00A72DD9" w:rsidRPr="005940F3" w:rsidRDefault="00A72DD9" w:rsidP="00E02FBC">
            <w:pPr>
              <w:pStyle w:val="RBBasic"/>
              <w:spacing w:after="60"/>
              <w:rPr>
                <w:rFonts w:ascii="Arial" w:hAnsi="Arial" w:cs="Arial"/>
                <w:b/>
                <w:sz w:val="18"/>
                <w:szCs w:val="18"/>
              </w:rPr>
            </w:pPr>
            <w:r w:rsidRPr="005940F3">
              <w:rPr>
                <w:rFonts w:ascii="Arial" w:hAnsi="Arial" w:cs="Arial"/>
                <w:b/>
                <w:sz w:val="18"/>
                <w:szCs w:val="18"/>
              </w:rPr>
              <w:t>Land Costs</w:t>
            </w:r>
          </w:p>
        </w:tc>
      </w:tr>
      <w:tr w:rsidR="00C53B6B" w:rsidRPr="005940F3" w14:paraId="7EF9A6C8" w14:textId="77777777" w:rsidTr="00E02FBC">
        <w:trPr>
          <w:cantSplit/>
          <w:trHeight w:val="305"/>
        </w:trPr>
        <w:tc>
          <w:tcPr>
            <w:tcW w:w="942" w:type="dxa"/>
          </w:tcPr>
          <w:p w14:paraId="03865DF3" w14:textId="77777777" w:rsidR="00C53B6B" w:rsidRPr="005940F3" w:rsidRDefault="00C53B6B" w:rsidP="00C53B6B">
            <w:pPr>
              <w:pStyle w:val="RBBasic"/>
              <w:spacing w:after="60"/>
              <w:rPr>
                <w:rFonts w:ascii="Arial" w:hAnsi="Arial" w:cs="Arial"/>
                <w:sz w:val="18"/>
                <w:szCs w:val="18"/>
              </w:rPr>
            </w:pPr>
          </w:p>
        </w:tc>
        <w:tc>
          <w:tcPr>
            <w:tcW w:w="3802" w:type="dxa"/>
          </w:tcPr>
          <w:p w14:paraId="54CEECBF" w14:textId="77777777" w:rsidR="00C53B6B" w:rsidRPr="005940F3" w:rsidRDefault="00C53B6B" w:rsidP="00C53B6B">
            <w:pPr>
              <w:pStyle w:val="RBBasic"/>
              <w:spacing w:after="60"/>
              <w:rPr>
                <w:rFonts w:ascii="Arial" w:hAnsi="Arial" w:cs="Arial"/>
                <w:sz w:val="18"/>
                <w:szCs w:val="18"/>
              </w:rPr>
            </w:pPr>
            <w:r w:rsidRPr="005940F3">
              <w:rPr>
                <w:rFonts w:ascii="Arial" w:hAnsi="Arial" w:cs="Arial"/>
                <w:sz w:val="18"/>
                <w:szCs w:val="18"/>
              </w:rPr>
              <w:t>Land Acquisition Cost</w:t>
            </w:r>
          </w:p>
        </w:tc>
        <w:tc>
          <w:tcPr>
            <w:tcW w:w="1276" w:type="dxa"/>
          </w:tcPr>
          <w:p w14:paraId="215D4171" w14:textId="73242212" w:rsidR="00C53B6B" w:rsidRPr="005940F3" w:rsidRDefault="00C53B6B" w:rsidP="00C53B6B">
            <w:pPr>
              <w:pStyle w:val="RBBasic"/>
              <w:spacing w:after="60"/>
              <w:rPr>
                <w:rFonts w:ascii="Arial" w:hAnsi="Arial" w:cs="Arial"/>
                <w:sz w:val="18"/>
                <w:szCs w:val="18"/>
              </w:rPr>
            </w:pPr>
          </w:p>
        </w:tc>
        <w:tc>
          <w:tcPr>
            <w:tcW w:w="1284" w:type="dxa"/>
            <w:gridSpan w:val="3"/>
          </w:tcPr>
          <w:p w14:paraId="11A44EAA" w14:textId="36BFB233" w:rsidR="00C53B6B" w:rsidRPr="005940F3" w:rsidRDefault="00C53B6B" w:rsidP="00C53B6B">
            <w:pPr>
              <w:pStyle w:val="RBBasic"/>
              <w:spacing w:after="60"/>
              <w:rPr>
                <w:rFonts w:ascii="Arial" w:hAnsi="Arial" w:cs="Arial"/>
                <w:sz w:val="18"/>
                <w:szCs w:val="18"/>
              </w:rPr>
            </w:pPr>
          </w:p>
        </w:tc>
        <w:tc>
          <w:tcPr>
            <w:tcW w:w="1260" w:type="dxa"/>
            <w:shd w:val="clear" w:color="auto" w:fill="D9D9D9" w:themeFill="background1" w:themeFillShade="D9"/>
          </w:tcPr>
          <w:p w14:paraId="676A9597" w14:textId="52E50362" w:rsidR="00C53B6B" w:rsidRPr="005940F3" w:rsidRDefault="00C53B6B" w:rsidP="00C53B6B">
            <w:pPr>
              <w:pStyle w:val="RBBasic"/>
              <w:spacing w:after="60"/>
              <w:rPr>
                <w:rFonts w:ascii="Arial" w:hAnsi="Arial" w:cs="Arial"/>
                <w:sz w:val="18"/>
                <w:szCs w:val="18"/>
              </w:rPr>
            </w:pPr>
          </w:p>
        </w:tc>
      </w:tr>
      <w:tr w:rsidR="00C53B6B" w:rsidRPr="005940F3" w14:paraId="516EA23A" w14:textId="77777777" w:rsidTr="00E02FBC">
        <w:trPr>
          <w:cantSplit/>
          <w:trHeight w:val="305"/>
        </w:trPr>
        <w:tc>
          <w:tcPr>
            <w:tcW w:w="942" w:type="dxa"/>
          </w:tcPr>
          <w:p w14:paraId="4A803A32" w14:textId="77777777" w:rsidR="00C53B6B" w:rsidRPr="005940F3" w:rsidRDefault="00C53B6B" w:rsidP="00C53B6B">
            <w:pPr>
              <w:pStyle w:val="RBBasic"/>
              <w:spacing w:after="60"/>
              <w:rPr>
                <w:rFonts w:ascii="Arial" w:hAnsi="Arial" w:cs="Arial"/>
                <w:sz w:val="18"/>
                <w:szCs w:val="18"/>
              </w:rPr>
            </w:pPr>
          </w:p>
        </w:tc>
        <w:tc>
          <w:tcPr>
            <w:tcW w:w="3802" w:type="dxa"/>
          </w:tcPr>
          <w:p w14:paraId="34456D9A" w14:textId="77777777" w:rsidR="00C53B6B" w:rsidRPr="005940F3" w:rsidRDefault="00C53B6B" w:rsidP="00C53B6B">
            <w:pPr>
              <w:pStyle w:val="RBBasic"/>
              <w:spacing w:after="60"/>
              <w:rPr>
                <w:rFonts w:ascii="Arial" w:hAnsi="Arial" w:cs="Arial"/>
                <w:sz w:val="18"/>
                <w:szCs w:val="18"/>
              </w:rPr>
            </w:pPr>
            <w:r w:rsidRPr="005940F3">
              <w:rPr>
                <w:rFonts w:ascii="Arial" w:hAnsi="Arial" w:cs="Arial"/>
                <w:sz w:val="18"/>
                <w:szCs w:val="18"/>
              </w:rPr>
              <w:t>Site Survey and Soil Investigation</w:t>
            </w:r>
          </w:p>
        </w:tc>
        <w:tc>
          <w:tcPr>
            <w:tcW w:w="1276" w:type="dxa"/>
          </w:tcPr>
          <w:p w14:paraId="668A73D3" w14:textId="6DE0E424" w:rsidR="00C53B6B" w:rsidRPr="005940F3" w:rsidRDefault="00C53B6B" w:rsidP="00C53B6B">
            <w:pPr>
              <w:pStyle w:val="RBBasic"/>
              <w:spacing w:after="60"/>
              <w:rPr>
                <w:rFonts w:ascii="Arial" w:hAnsi="Arial" w:cs="Arial"/>
                <w:sz w:val="18"/>
                <w:szCs w:val="18"/>
              </w:rPr>
            </w:pPr>
          </w:p>
        </w:tc>
        <w:tc>
          <w:tcPr>
            <w:tcW w:w="1284" w:type="dxa"/>
            <w:gridSpan w:val="3"/>
          </w:tcPr>
          <w:p w14:paraId="688A5F69" w14:textId="340CE604" w:rsidR="00C53B6B" w:rsidRPr="005940F3" w:rsidRDefault="00C53B6B" w:rsidP="00C53B6B">
            <w:pPr>
              <w:pStyle w:val="RBBasic"/>
              <w:spacing w:after="60"/>
              <w:rPr>
                <w:rFonts w:ascii="Arial" w:hAnsi="Arial" w:cs="Arial"/>
                <w:sz w:val="18"/>
                <w:szCs w:val="18"/>
              </w:rPr>
            </w:pPr>
          </w:p>
        </w:tc>
        <w:tc>
          <w:tcPr>
            <w:tcW w:w="1260" w:type="dxa"/>
            <w:shd w:val="clear" w:color="auto" w:fill="D9D9D9" w:themeFill="background1" w:themeFillShade="D9"/>
          </w:tcPr>
          <w:p w14:paraId="1F7B1F5B" w14:textId="4C3BFAAF" w:rsidR="00C53B6B" w:rsidRPr="005940F3" w:rsidRDefault="00C53B6B" w:rsidP="00C53B6B">
            <w:pPr>
              <w:pStyle w:val="RBBasic"/>
              <w:spacing w:after="60"/>
              <w:rPr>
                <w:rFonts w:ascii="Arial" w:hAnsi="Arial" w:cs="Arial"/>
                <w:sz w:val="18"/>
                <w:szCs w:val="18"/>
              </w:rPr>
            </w:pPr>
          </w:p>
        </w:tc>
      </w:tr>
      <w:tr w:rsidR="00C53B6B" w:rsidRPr="005940F3" w14:paraId="31F3688B" w14:textId="77777777" w:rsidTr="00E02FBC">
        <w:trPr>
          <w:cantSplit/>
          <w:trHeight w:val="305"/>
        </w:trPr>
        <w:tc>
          <w:tcPr>
            <w:tcW w:w="942" w:type="dxa"/>
            <w:tcBorders>
              <w:bottom w:val="single" w:sz="4" w:space="0" w:color="auto"/>
            </w:tcBorders>
          </w:tcPr>
          <w:p w14:paraId="1C525F71" w14:textId="77777777" w:rsidR="00C53B6B" w:rsidRPr="005940F3" w:rsidRDefault="00C53B6B" w:rsidP="00C53B6B">
            <w:pPr>
              <w:pStyle w:val="RBBasic"/>
              <w:spacing w:after="60"/>
              <w:rPr>
                <w:rFonts w:ascii="Arial" w:hAnsi="Arial" w:cs="Arial"/>
                <w:sz w:val="18"/>
                <w:szCs w:val="18"/>
              </w:rPr>
            </w:pPr>
          </w:p>
        </w:tc>
        <w:tc>
          <w:tcPr>
            <w:tcW w:w="3802" w:type="dxa"/>
            <w:tcBorders>
              <w:bottom w:val="single" w:sz="4" w:space="0" w:color="auto"/>
            </w:tcBorders>
          </w:tcPr>
          <w:p w14:paraId="1F2439C2" w14:textId="77777777" w:rsidR="00C53B6B" w:rsidRPr="005940F3" w:rsidRDefault="00C53B6B" w:rsidP="00C53B6B">
            <w:pPr>
              <w:pStyle w:val="RBBasic"/>
              <w:spacing w:after="60"/>
              <w:rPr>
                <w:rFonts w:ascii="Arial" w:hAnsi="Arial" w:cs="Arial"/>
                <w:sz w:val="18"/>
                <w:szCs w:val="18"/>
              </w:rPr>
            </w:pPr>
            <w:r w:rsidRPr="005940F3">
              <w:rPr>
                <w:rFonts w:ascii="Arial" w:hAnsi="Arial" w:cs="Arial"/>
                <w:sz w:val="18"/>
                <w:szCs w:val="18"/>
              </w:rPr>
              <w:t>Other Non-Depreciable Land Development</w:t>
            </w:r>
          </w:p>
        </w:tc>
        <w:tc>
          <w:tcPr>
            <w:tcW w:w="1276" w:type="dxa"/>
            <w:tcBorders>
              <w:bottom w:val="single" w:sz="4" w:space="0" w:color="auto"/>
            </w:tcBorders>
          </w:tcPr>
          <w:p w14:paraId="4BC89ACC" w14:textId="5672DB0F" w:rsidR="00C53B6B" w:rsidRPr="005940F3" w:rsidRDefault="00C53B6B" w:rsidP="00C53B6B">
            <w:pPr>
              <w:pStyle w:val="RBBasic"/>
              <w:spacing w:after="60"/>
              <w:rPr>
                <w:rFonts w:ascii="Arial" w:hAnsi="Arial" w:cs="Arial"/>
                <w:sz w:val="18"/>
                <w:szCs w:val="18"/>
              </w:rPr>
            </w:pPr>
          </w:p>
        </w:tc>
        <w:tc>
          <w:tcPr>
            <w:tcW w:w="1284" w:type="dxa"/>
            <w:gridSpan w:val="3"/>
            <w:tcBorders>
              <w:bottom w:val="single" w:sz="4" w:space="0" w:color="auto"/>
            </w:tcBorders>
          </w:tcPr>
          <w:p w14:paraId="69E75D59" w14:textId="1669085F" w:rsidR="00C53B6B" w:rsidRPr="005940F3" w:rsidRDefault="00C53B6B" w:rsidP="00C53B6B">
            <w:pPr>
              <w:pStyle w:val="RBBasic"/>
              <w:spacing w:after="60"/>
              <w:rPr>
                <w:rFonts w:ascii="Arial" w:hAnsi="Arial" w:cs="Arial"/>
                <w:sz w:val="18"/>
                <w:szCs w:val="18"/>
              </w:rPr>
            </w:pPr>
          </w:p>
        </w:tc>
        <w:tc>
          <w:tcPr>
            <w:tcW w:w="1260" w:type="dxa"/>
            <w:tcBorders>
              <w:bottom w:val="single" w:sz="4" w:space="0" w:color="auto"/>
            </w:tcBorders>
            <w:shd w:val="clear" w:color="auto" w:fill="D9D9D9" w:themeFill="background1" w:themeFillShade="D9"/>
          </w:tcPr>
          <w:p w14:paraId="6BF505FB" w14:textId="679D3E39" w:rsidR="00C53B6B" w:rsidRPr="005940F3" w:rsidRDefault="00C53B6B" w:rsidP="00C53B6B">
            <w:pPr>
              <w:pStyle w:val="RBBasic"/>
              <w:spacing w:after="60"/>
              <w:rPr>
                <w:rFonts w:ascii="Arial" w:hAnsi="Arial" w:cs="Arial"/>
                <w:sz w:val="18"/>
                <w:szCs w:val="18"/>
              </w:rPr>
            </w:pPr>
          </w:p>
        </w:tc>
      </w:tr>
      <w:tr w:rsidR="00C53B6B" w:rsidRPr="005940F3" w14:paraId="4A1260AA" w14:textId="77777777" w:rsidTr="00E02FBC">
        <w:trPr>
          <w:cantSplit/>
          <w:trHeight w:val="305"/>
        </w:trPr>
        <w:tc>
          <w:tcPr>
            <w:tcW w:w="942" w:type="dxa"/>
            <w:tcBorders>
              <w:bottom w:val="double" w:sz="4" w:space="0" w:color="auto"/>
            </w:tcBorders>
            <w:shd w:val="clear" w:color="auto" w:fill="D9D9D9" w:themeFill="background1" w:themeFillShade="D9"/>
          </w:tcPr>
          <w:p w14:paraId="61FE67CC" w14:textId="77777777" w:rsidR="00C53B6B" w:rsidRPr="005940F3" w:rsidRDefault="00C53B6B" w:rsidP="00C53B6B">
            <w:pPr>
              <w:pStyle w:val="RBBasic"/>
              <w:spacing w:after="60"/>
              <w:rPr>
                <w:rFonts w:ascii="Arial" w:hAnsi="Arial" w:cs="Arial"/>
                <w:sz w:val="18"/>
                <w:szCs w:val="18"/>
              </w:rPr>
            </w:pPr>
          </w:p>
        </w:tc>
        <w:tc>
          <w:tcPr>
            <w:tcW w:w="3802" w:type="dxa"/>
            <w:tcBorders>
              <w:bottom w:val="double" w:sz="4" w:space="0" w:color="auto"/>
            </w:tcBorders>
            <w:shd w:val="clear" w:color="auto" w:fill="D9D9D9" w:themeFill="background1" w:themeFillShade="D9"/>
          </w:tcPr>
          <w:p w14:paraId="77E0EC00" w14:textId="77777777" w:rsidR="00C53B6B" w:rsidRPr="005940F3" w:rsidRDefault="00C53B6B" w:rsidP="00C53B6B">
            <w:pPr>
              <w:pStyle w:val="RBBasic"/>
              <w:spacing w:after="60"/>
              <w:rPr>
                <w:rFonts w:ascii="Arial" w:hAnsi="Arial" w:cs="Arial"/>
                <w:sz w:val="18"/>
                <w:szCs w:val="18"/>
              </w:rPr>
            </w:pPr>
            <w:r w:rsidRPr="005940F3">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0ACAB59D" w14:textId="27E8F3DB" w:rsidR="00C53B6B" w:rsidRPr="005940F3" w:rsidRDefault="00C53B6B" w:rsidP="00C53B6B">
            <w:pPr>
              <w:pStyle w:val="RBBasic"/>
              <w:spacing w:after="60"/>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1DA5F405" w14:textId="3F7FE109" w:rsidR="00C53B6B" w:rsidRPr="005940F3" w:rsidRDefault="00C53B6B" w:rsidP="00C53B6B">
            <w:pPr>
              <w:pStyle w:val="RBBasic"/>
              <w:spacing w:after="60"/>
              <w:rPr>
                <w:rFonts w:ascii="Arial" w:hAnsi="Arial" w:cs="Arial"/>
                <w:sz w:val="18"/>
                <w:szCs w:val="18"/>
              </w:rPr>
            </w:pPr>
          </w:p>
        </w:tc>
        <w:tc>
          <w:tcPr>
            <w:tcW w:w="1260" w:type="dxa"/>
            <w:tcBorders>
              <w:bottom w:val="double" w:sz="4" w:space="0" w:color="auto"/>
            </w:tcBorders>
            <w:shd w:val="clear" w:color="auto" w:fill="D9D9D9" w:themeFill="background1" w:themeFillShade="D9"/>
          </w:tcPr>
          <w:p w14:paraId="028F2F33" w14:textId="0F4AB148" w:rsidR="00C53B6B" w:rsidRPr="005940F3" w:rsidRDefault="00C53B6B" w:rsidP="00C53B6B">
            <w:pPr>
              <w:pStyle w:val="RBBasic"/>
              <w:spacing w:after="60"/>
              <w:rPr>
                <w:rFonts w:ascii="Arial" w:hAnsi="Arial" w:cs="Arial"/>
                <w:sz w:val="18"/>
                <w:szCs w:val="18"/>
              </w:rPr>
            </w:pPr>
          </w:p>
        </w:tc>
      </w:tr>
      <w:tr w:rsidR="00A72DD9" w:rsidRPr="005940F3" w14:paraId="264456F0" w14:textId="77777777" w:rsidTr="00E02FBC">
        <w:trPr>
          <w:cantSplit/>
          <w:trHeight w:val="305"/>
        </w:trPr>
        <w:tc>
          <w:tcPr>
            <w:tcW w:w="942" w:type="dxa"/>
            <w:tcBorders>
              <w:top w:val="double" w:sz="4" w:space="0" w:color="auto"/>
            </w:tcBorders>
          </w:tcPr>
          <w:p w14:paraId="3E1328E3" w14:textId="77777777" w:rsidR="00A72DD9" w:rsidRPr="005940F3" w:rsidRDefault="00A72DD9" w:rsidP="00E02FBC">
            <w:pPr>
              <w:pStyle w:val="RBBasic"/>
              <w:spacing w:after="60"/>
              <w:rPr>
                <w:rFonts w:ascii="Arial" w:hAnsi="Arial" w:cs="Arial"/>
                <w:sz w:val="18"/>
                <w:szCs w:val="18"/>
              </w:rPr>
            </w:pPr>
          </w:p>
        </w:tc>
        <w:tc>
          <w:tcPr>
            <w:tcW w:w="7622" w:type="dxa"/>
            <w:gridSpan w:val="6"/>
            <w:tcBorders>
              <w:top w:val="double" w:sz="4" w:space="0" w:color="auto"/>
            </w:tcBorders>
          </w:tcPr>
          <w:p w14:paraId="00144FC1" w14:textId="77777777" w:rsidR="00A72DD9" w:rsidRPr="005940F3" w:rsidRDefault="00A72DD9" w:rsidP="00E02FBC">
            <w:pPr>
              <w:pStyle w:val="RBBasic"/>
              <w:spacing w:after="60"/>
              <w:rPr>
                <w:rFonts w:ascii="Arial" w:hAnsi="Arial" w:cs="Arial"/>
                <w:b/>
                <w:sz w:val="18"/>
                <w:szCs w:val="18"/>
              </w:rPr>
            </w:pPr>
            <w:r w:rsidRPr="005940F3">
              <w:rPr>
                <w:rFonts w:ascii="Arial" w:hAnsi="Arial" w:cs="Arial"/>
                <w:b/>
                <w:sz w:val="18"/>
                <w:szCs w:val="18"/>
              </w:rPr>
              <w:t>Construction Contract (including bonding cost)</w:t>
            </w:r>
          </w:p>
        </w:tc>
      </w:tr>
      <w:tr w:rsidR="00252446" w:rsidRPr="005940F3" w14:paraId="41196F1C" w14:textId="77777777" w:rsidTr="00E02FBC">
        <w:trPr>
          <w:cantSplit/>
          <w:trHeight w:val="305"/>
        </w:trPr>
        <w:tc>
          <w:tcPr>
            <w:tcW w:w="942" w:type="dxa"/>
          </w:tcPr>
          <w:p w14:paraId="26C7F508" w14:textId="77777777" w:rsidR="00252446" w:rsidRPr="005940F3" w:rsidRDefault="00252446" w:rsidP="00252446">
            <w:pPr>
              <w:pStyle w:val="RBBasic"/>
              <w:spacing w:after="60"/>
              <w:rPr>
                <w:rFonts w:ascii="Arial" w:hAnsi="Arial" w:cs="Arial"/>
                <w:sz w:val="18"/>
                <w:szCs w:val="18"/>
              </w:rPr>
            </w:pPr>
          </w:p>
        </w:tc>
        <w:tc>
          <w:tcPr>
            <w:tcW w:w="3802" w:type="dxa"/>
          </w:tcPr>
          <w:p w14:paraId="600FEBBA" w14:textId="77777777" w:rsidR="00252446" w:rsidRPr="005940F3" w:rsidRDefault="00252446" w:rsidP="00252446">
            <w:pPr>
              <w:pStyle w:val="RBBasic"/>
              <w:spacing w:after="60"/>
              <w:rPr>
                <w:rFonts w:ascii="Arial" w:hAnsi="Arial" w:cs="Arial"/>
                <w:sz w:val="18"/>
                <w:szCs w:val="18"/>
              </w:rPr>
            </w:pPr>
            <w:r w:rsidRPr="005940F3">
              <w:rPr>
                <w:rFonts w:ascii="Arial" w:hAnsi="Arial" w:cs="Arial"/>
                <w:sz w:val="18"/>
                <w:szCs w:val="18"/>
              </w:rPr>
              <w:t>Depreciable Land Development Cost</w:t>
            </w:r>
          </w:p>
        </w:tc>
        <w:tc>
          <w:tcPr>
            <w:tcW w:w="1276" w:type="dxa"/>
          </w:tcPr>
          <w:p w14:paraId="5DD324C5" w14:textId="4B657D57" w:rsidR="00252446" w:rsidRPr="00C45D90" w:rsidRDefault="00252446" w:rsidP="00252446">
            <w:pPr>
              <w:pStyle w:val="RBBasic"/>
              <w:spacing w:after="60"/>
              <w:rPr>
                <w:rFonts w:ascii="Arial" w:hAnsi="Arial" w:cs="Arial"/>
                <w:sz w:val="18"/>
                <w:szCs w:val="18"/>
              </w:rPr>
            </w:pPr>
          </w:p>
        </w:tc>
        <w:tc>
          <w:tcPr>
            <w:tcW w:w="1284" w:type="dxa"/>
            <w:gridSpan w:val="3"/>
          </w:tcPr>
          <w:p w14:paraId="0836907B" w14:textId="4F034471" w:rsidR="00252446" w:rsidRPr="00C45D90" w:rsidRDefault="00252446" w:rsidP="00252446">
            <w:pPr>
              <w:pStyle w:val="RBBasic"/>
              <w:spacing w:after="60"/>
              <w:rPr>
                <w:rFonts w:ascii="Arial" w:hAnsi="Arial" w:cs="Arial"/>
                <w:sz w:val="18"/>
                <w:szCs w:val="18"/>
              </w:rPr>
            </w:pPr>
          </w:p>
        </w:tc>
        <w:tc>
          <w:tcPr>
            <w:tcW w:w="1260" w:type="dxa"/>
            <w:shd w:val="clear" w:color="auto" w:fill="D9D9D9" w:themeFill="background1" w:themeFillShade="D9"/>
          </w:tcPr>
          <w:p w14:paraId="30517C47" w14:textId="600C32BC" w:rsidR="00252446" w:rsidRPr="00C45D90" w:rsidRDefault="00252446" w:rsidP="00252446">
            <w:pPr>
              <w:pStyle w:val="RBBasic"/>
              <w:spacing w:after="60"/>
              <w:rPr>
                <w:rFonts w:ascii="Arial" w:hAnsi="Arial" w:cs="Arial"/>
                <w:sz w:val="18"/>
                <w:szCs w:val="18"/>
              </w:rPr>
            </w:pPr>
          </w:p>
        </w:tc>
      </w:tr>
      <w:tr w:rsidR="00252446" w:rsidRPr="005940F3" w14:paraId="2D9D6264" w14:textId="77777777" w:rsidTr="00E02FBC">
        <w:trPr>
          <w:cantSplit/>
          <w:trHeight w:val="321"/>
        </w:trPr>
        <w:tc>
          <w:tcPr>
            <w:tcW w:w="942" w:type="dxa"/>
          </w:tcPr>
          <w:p w14:paraId="07C84B4F" w14:textId="77777777" w:rsidR="00252446" w:rsidRPr="005940F3" w:rsidRDefault="00252446" w:rsidP="00252446">
            <w:pPr>
              <w:pStyle w:val="RBBasic"/>
              <w:spacing w:after="60"/>
              <w:rPr>
                <w:rFonts w:ascii="Arial" w:hAnsi="Arial" w:cs="Arial"/>
                <w:sz w:val="18"/>
                <w:szCs w:val="18"/>
              </w:rPr>
            </w:pPr>
          </w:p>
        </w:tc>
        <w:tc>
          <w:tcPr>
            <w:tcW w:w="3802" w:type="dxa"/>
          </w:tcPr>
          <w:p w14:paraId="29FDC9C7" w14:textId="77777777" w:rsidR="00252446" w:rsidRPr="005940F3" w:rsidRDefault="00252446" w:rsidP="00252446">
            <w:pPr>
              <w:pStyle w:val="RBBasic"/>
              <w:spacing w:after="60"/>
              <w:rPr>
                <w:rFonts w:ascii="Arial" w:hAnsi="Arial" w:cs="Arial"/>
                <w:sz w:val="18"/>
                <w:szCs w:val="18"/>
              </w:rPr>
            </w:pPr>
            <w:r w:rsidRPr="005940F3">
              <w:rPr>
                <w:rFonts w:ascii="Arial" w:hAnsi="Arial" w:cs="Arial"/>
                <w:sz w:val="18"/>
                <w:szCs w:val="18"/>
              </w:rPr>
              <w:t>Building Acquisition Cost</w:t>
            </w:r>
          </w:p>
        </w:tc>
        <w:tc>
          <w:tcPr>
            <w:tcW w:w="1276" w:type="dxa"/>
          </w:tcPr>
          <w:p w14:paraId="083293FD" w14:textId="4C70AD45" w:rsidR="00252446" w:rsidRPr="00C45D90" w:rsidRDefault="00252446" w:rsidP="00252446">
            <w:pPr>
              <w:pStyle w:val="RBBasic"/>
              <w:spacing w:after="60"/>
              <w:rPr>
                <w:rFonts w:ascii="Arial" w:hAnsi="Arial" w:cs="Arial"/>
                <w:sz w:val="18"/>
                <w:szCs w:val="18"/>
              </w:rPr>
            </w:pPr>
          </w:p>
        </w:tc>
        <w:tc>
          <w:tcPr>
            <w:tcW w:w="1284" w:type="dxa"/>
            <w:gridSpan w:val="3"/>
          </w:tcPr>
          <w:p w14:paraId="17640955" w14:textId="2D7A6B3C" w:rsidR="00252446" w:rsidRPr="00C45D90" w:rsidRDefault="00252446" w:rsidP="00252446">
            <w:pPr>
              <w:pStyle w:val="RBBasic"/>
              <w:spacing w:after="60"/>
              <w:rPr>
                <w:rFonts w:ascii="Arial" w:hAnsi="Arial" w:cs="Arial"/>
                <w:sz w:val="18"/>
                <w:szCs w:val="18"/>
              </w:rPr>
            </w:pPr>
          </w:p>
        </w:tc>
        <w:tc>
          <w:tcPr>
            <w:tcW w:w="1260" w:type="dxa"/>
            <w:shd w:val="clear" w:color="auto" w:fill="D9D9D9" w:themeFill="background1" w:themeFillShade="D9"/>
          </w:tcPr>
          <w:p w14:paraId="73C6D319" w14:textId="0F8647BA" w:rsidR="00252446" w:rsidRPr="00C45D90" w:rsidRDefault="00252446" w:rsidP="00252446">
            <w:pPr>
              <w:pStyle w:val="RBBasic"/>
              <w:spacing w:after="60"/>
              <w:rPr>
                <w:rFonts w:ascii="Arial" w:hAnsi="Arial" w:cs="Arial"/>
                <w:sz w:val="18"/>
                <w:szCs w:val="18"/>
              </w:rPr>
            </w:pPr>
          </w:p>
        </w:tc>
      </w:tr>
      <w:tr w:rsidR="00252446" w:rsidRPr="005940F3" w14:paraId="1B699040" w14:textId="77777777" w:rsidTr="00E02FBC">
        <w:trPr>
          <w:cantSplit/>
          <w:trHeight w:val="305"/>
        </w:trPr>
        <w:tc>
          <w:tcPr>
            <w:tcW w:w="942" w:type="dxa"/>
          </w:tcPr>
          <w:p w14:paraId="09D456FF" w14:textId="77777777" w:rsidR="00252446" w:rsidRPr="005940F3" w:rsidRDefault="00252446" w:rsidP="00252446">
            <w:pPr>
              <w:pStyle w:val="RBBasic"/>
              <w:spacing w:after="60"/>
              <w:rPr>
                <w:rFonts w:ascii="Arial" w:hAnsi="Arial" w:cs="Arial"/>
                <w:sz w:val="18"/>
                <w:szCs w:val="18"/>
              </w:rPr>
            </w:pPr>
          </w:p>
        </w:tc>
        <w:tc>
          <w:tcPr>
            <w:tcW w:w="3802" w:type="dxa"/>
          </w:tcPr>
          <w:p w14:paraId="321A1EBF" w14:textId="77777777" w:rsidR="00252446" w:rsidRPr="005940F3" w:rsidRDefault="00252446" w:rsidP="00252446">
            <w:pPr>
              <w:pStyle w:val="RBBasic"/>
              <w:spacing w:after="60"/>
              <w:rPr>
                <w:rFonts w:ascii="Arial" w:hAnsi="Arial" w:cs="Arial"/>
                <w:sz w:val="18"/>
                <w:szCs w:val="18"/>
              </w:rPr>
            </w:pPr>
            <w:r w:rsidRPr="005940F3">
              <w:rPr>
                <w:rFonts w:ascii="Arial" w:hAnsi="Arial" w:cs="Arial"/>
                <w:sz w:val="18"/>
                <w:szCs w:val="18"/>
              </w:rPr>
              <w:t>Construction Contract (including bonding cost)</w:t>
            </w:r>
          </w:p>
        </w:tc>
        <w:tc>
          <w:tcPr>
            <w:tcW w:w="1276" w:type="dxa"/>
          </w:tcPr>
          <w:p w14:paraId="2F1A6260" w14:textId="7325FB6F" w:rsidR="00252446" w:rsidRPr="00C45D90" w:rsidRDefault="00252446" w:rsidP="00252446">
            <w:pPr>
              <w:pStyle w:val="RBBasic"/>
              <w:spacing w:after="60"/>
              <w:rPr>
                <w:rFonts w:ascii="Arial" w:hAnsi="Arial" w:cs="Arial"/>
                <w:sz w:val="18"/>
                <w:szCs w:val="18"/>
              </w:rPr>
            </w:pPr>
          </w:p>
        </w:tc>
        <w:tc>
          <w:tcPr>
            <w:tcW w:w="1284" w:type="dxa"/>
            <w:gridSpan w:val="3"/>
          </w:tcPr>
          <w:p w14:paraId="223CC050" w14:textId="51E6DBAB" w:rsidR="00252446" w:rsidRPr="00C45D90" w:rsidRDefault="004F1275" w:rsidP="00252446">
            <w:pPr>
              <w:pStyle w:val="RBBasic"/>
              <w:spacing w:after="60"/>
              <w:rPr>
                <w:rFonts w:ascii="Arial" w:hAnsi="Arial" w:cs="Arial"/>
                <w:sz w:val="18"/>
                <w:szCs w:val="18"/>
              </w:rPr>
            </w:pPr>
            <w:r w:rsidRPr="004F1275">
              <w:rPr>
                <w:rFonts w:ascii="Arial" w:hAnsi="Arial" w:cs="Arial"/>
                <w:sz w:val="18"/>
                <w:szCs w:val="18"/>
              </w:rPr>
              <w:t>$4559702.</w:t>
            </w:r>
          </w:p>
        </w:tc>
        <w:tc>
          <w:tcPr>
            <w:tcW w:w="1260" w:type="dxa"/>
            <w:shd w:val="clear" w:color="auto" w:fill="D9D9D9" w:themeFill="background1" w:themeFillShade="D9"/>
          </w:tcPr>
          <w:p w14:paraId="0FAA82D3" w14:textId="56CEC31B" w:rsidR="00252446" w:rsidRPr="00C45D90" w:rsidRDefault="004F1275" w:rsidP="00252446">
            <w:pPr>
              <w:pStyle w:val="RBBasic"/>
              <w:spacing w:after="60"/>
              <w:rPr>
                <w:rFonts w:ascii="Arial" w:hAnsi="Arial" w:cs="Arial"/>
                <w:sz w:val="18"/>
                <w:szCs w:val="18"/>
              </w:rPr>
            </w:pPr>
            <w:r w:rsidRPr="004F1275">
              <w:rPr>
                <w:rFonts w:ascii="Arial" w:hAnsi="Arial" w:cs="Arial"/>
                <w:sz w:val="18"/>
                <w:szCs w:val="18"/>
              </w:rPr>
              <w:t>$4559702.</w:t>
            </w:r>
          </w:p>
        </w:tc>
      </w:tr>
      <w:tr w:rsidR="00252446" w:rsidRPr="005940F3" w14:paraId="2596CFF7" w14:textId="77777777" w:rsidTr="00E02FBC">
        <w:trPr>
          <w:cantSplit/>
          <w:trHeight w:val="305"/>
        </w:trPr>
        <w:tc>
          <w:tcPr>
            <w:tcW w:w="942" w:type="dxa"/>
          </w:tcPr>
          <w:p w14:paraId="3BCFB88C" w14:textId="77777777" w:rsidR="00252446" w:rsidRPr="005940F3" w:rsidRDefault="00252446" w:rsidP="00252446">
            <w:pPr>
              <w:pStyle w:val="RBBasic"/>
              <w:spacing w:after="60"/>
              <w:rPr>
                <w:rFonts w:ascii="Arial" w:hAnsi="Arial" w:cs="Arial"/>
                <w:sz w:val="18"/>
                <w:szCs w:val="18"/>
              </w:rPr>
            </w:pPr>
          </w:p>
        </w:tc>
        <w:tc>
          <w:tcPr>
            <w:tcW w:w="3802" w:type="dxa"/>
          </w:tcPr>
          <w:p w14:paraId="2AE7AFC6" w14:textId="77777777" w:rsidR="00252446" w:rsidRPr="005940F3" w:rsidRDefault="00252446" w:rsidP="00252446">
            <w:pPr>
              <w:pStyle w:val="RBBasic"/>
              <w:spacing w:after="60"/>
              <w:rPr>
                <w:rFonts w:ascii="Arial" w:hAnsi="Arial" w:cs="Arial"/>
                <w:sz w:val="18"/>
                <w:szCs w:val="18"/>
              </w:rPr>
            </w:pPr>
            <w:r w:rsidRPr="005940F3">
              <w:rPr>
                <w:rFonts w:ascii="Arial" w:hAnsi="Arial" w:cs="Arial"/>
                <w:sz w:val="18"/>
                <w:szCs w:val="18"/>
              </w:rPr>
              <w:t>Fixed Equipment Not in Contract</w:t>
            </w:r>
          </w:p>
        </w:tc>
        <w:tc>
          <w:tcPr>
            <w:tcW w:w="1276" w:type="dxa"/>
          </w:tcPr>
          <w:p w14:paraId="154EFB66" w14:textId="64CC3A99" w:rsidR="00252446" w:rsidRPr="00C45D90" w:rsidRDefault="00252446" w:rsidP="00252446">
            <w:pPr>
              <w:pStyle w:val="RBBasic"/>
              <w:spacing w:after="60"/>
              <w:rPr>
                <w:rFonts w:ascii="Arial" w:hAnsi="Arial" w:cs="Arial"/>
                <w:sz w:val="18"/>
                <w:szCs w:val="18"/>
              </w:rPr>
            </w:pPr>
          </w:p>
        </w:tc>
        <w:tc>
          <w:tcPr>
            <w:tcW w:w="1284" w:type="dxa"/>
            <w:gridSpan w:val="3"/>
          </w:tcPr>
          <w:p w14:paraId="120F41F0" w14:textId="13B012C1" w:rsidR="00252446" w:rsidRPr="00C45D90" w:rsidRDefault="00252446" w:rsidP="00252446">
            <w:pPr>
              <w:pStyle w:val="RBBasic"/>
              <w:spacing w:after="60"/>
              <w:rPr>
                <w:rFonts w:ascii="Arial" w:hAnsi="Arial" w:cs="Arial"/>
                <w:sz w:val="18"/>
                <w:szCs w:val="18"/>
              </w:rPr>
            </w:pPr>
          </w:p>
        </w:tc>
        <w:tc>
          <w:tcPr>
            <w:tcW w:w="1260" w:type="dxa"/>
            <w:shd w:val="clear" w:color="auto" w:fill="D9D9D9" w:themeFill="background1" w:themeFillShade="D9"/>
          </w:tcPr>
          <w:p w14:paraId="6E614B68" w14:textId="132BD5A7" w:rsidR="00252446" w:rsidRPr="00C45D90" w:rsidRDefault="00252446" w:rsidP="00252446">
            <w:pPr>
              <w:pStyle w:val="RBBasic"/>
              <w:spacing w:after="60"/>
              <w:rPr>
                <w:rFonts w:ascii="Arial" w:hAnsi="Arial" w:cs="Arial"/>
                <w:sz w:val="18"/>
                <w:szCs w:val="18"/>
              </w:rPr>
            </w:pPr>
          </w:p>
        </w:tc>
      </w:tr>
      <w:tr w:rsidR="00252446" w:rsidRPr="005940F3" w14:paraId="25184A82" w14:textId="77777777" w:rsidTr="00E02FBC">
        <w:trPr>
          <w:cantSplit/>
          <w:trHeight w:val="550"/>
        </w:trPr>
        <w:tc>
          <w:tcPr>
            <w:tcW w:w="942" w:type="dxa"/>
          </w:tcPr>
          <w:p w14:paraId="25B501E3" w14:textId="77777777" w:rsidR="00252446" w:rsidRPr="005940F3" w:rsidRDefault="00252446" w:rsidP="00252446">
            <w:pPr>
              <w:pStyle w:val="RBBasic"/>
              <w:spacing w:after="60"/>
              <w:rPr>
                <w:rFonts w:ascii="Arial" w:hAnsi="Arial" w:cs="Arial"/>
                <w:sz w:val="18"/>
                <w:szCs w:val="18"/>
              </w:rPr>
            </w:pPr>
          </w:p>
        </w:tc>
        <w:tc>
          <w:tcPr>
            <w:tcW w:w="3802" w:type="dxa"/>
          </w:tcPr>
          <w:p w14:paraId="2C161C0F" w14:textId="77777777" w:rsidR="00252446" w:rsidRPr="005940F3" w:rsidRDefault="00252446" w:rsidP="00252446">
            <w:pPr>
              <w:pStyle w:val="RBBasic"/>
              <w:spacing w:after="60"/>
              <w:rPr>
                <w:rFonts w:ascii="Arial" w:hAnsi="Arial" w:cs="Arial"/>
                <w:sz w:val="18"/>
                <w:szCs w:val="18"/>
              </w:rPr>
            </w:pPr>
            <w:r w:rsidRPr="005940F3">
              <w:rPr>
                <w:rFonts w:ascii="Arial" w:hAnsi="Arial" w:cs="Arial"/>
                <w:sz w:val="18"/>
                <w:szCs w:val="18"/>
              </w:rPr>
              <w:t>Architectural Cost (Including fee, Printing, supervision etc.) and Engineering Cost</w:t>
            </w:r>
          </w:p>
        </w:tc>
        <w:tc>
          <w:tcPr>
            <w:tcW w:w="1276" w:type="dxa"/>
          </w:tcPr>
          <w:p w14:paraId="673F46EF" w14:textId="16C82195" w:rsidR="00252446" w:rsidRPr="00C45D90" w:rsidRDefault="00252446" w:rsidP="00252446">
            <w:pPr>
              <w:pStyle w:val="RBBasic"/>
              <w:spacing w:after="60"/>
              <w:rPr>
                <w:rFonts w:ascii="Arial" w:hAnsi="Arial" w:cs="Arial"/>
                <w:sz w:val="18"/>
                <w:szCs w:val="18"/>
              </w:rPr>
            </w:pPr>
          </w:p>
        </w:tc>
        <w:tc>
          <w:tcPr>
            <w:tcW w:w="1284" w:type="dxa"/>
            <w:gridSpan w:val="3"/>
          </w:tcPr>
          <w:p w14:paraId="019136B7" w14:textId="62561F8F" w:rsidR="00252446" w:rsidRPr="00C45D90" w:rsidRDefault="004F1275" w:rsidP="00252446">
            <w:pPr>
              <w:pStyle w:val="RBBasic"/>
              <w:spacing w:after="60"/>
              <w:rPr>
                <w:rFonts w:ascii="Arial" w:hAnsi="Arial" w:cs="Arial"/>
                <w:sz w:val="18"/>
                <w:szCs w:val="18"/>
              </w:rPr>
            </w:pPr>
            <w:r w:rsidRPr="004F1275">
              <w:rPr>
                <w:rFonts w:ascii="Arial" w:hAnsi="Arial" w:cs="Arial"/>
                <w:sz w:val="18"/>
                <w:szCs w:val="18"/>
              </w:rPr>
              <w:t>$1465398.</w:t>
            </w:r>
          </w:p>
        </w:tc>
        <w:tc>
          <w:tcPr>
            <w:tcW w:w="1260" w:type="dxa"/>
            <w:shd w:val="clear" w:color="auto" w:fill="D9D9D9" w:themeFill="background1" w:themeFillShade="D9"/>
          </w:tcPr>
          <w:p w14:paraId="3AECAF92" w14:textId="58334229" w:rsidR="00252446" w:rsidRPr="00C45D90" w:rsidRDefault="004F1275" w:rsidP="00252446">
            <w:pPr>
              <w:pStyle w:val="RBBasic"/>
              <w:spacing w:after="60"/>
              <w:rPr>
                <w:rFonts w:ascii="Arial" w:hAnsi="Arial" w:cs="Arial"/>
                <w:sz w:val="18"/>
                <w:szCs w:val="18"/>
              </w:rPr>
            </w:pPr>
            <w:r w:rsidRPr="004F1275">
              <w:rPr>
                <w:rFonts w:ascii="Arial" w:hAnsi="Arial" w:cs="Arial"/>
                <w:sz w:val="18"/>
                <w:szCs w:val="18"/>
              </w:rPr>
              <w:t>$1465398.</w:t>
            </w:r>
          </w:p>
        </w:tc>
      </w:tr>
      <w:tr w:rsidR="00252446" w:rsidRPr="005940F3" w14:paraId="6ED6A8F3" w14:textId="77777777" w:rsidTr="00E02FBC">
        <w:trPr>
          <w:cantSplit/>
          <w:trHeight w:val="305"/>
        </w:trPr>
        <w:tc>
          <w:tcPr>
            <w:tcW w:w="942" w:type="dxa"/>
          </w:tcPr>
          <w:p w14:paraId="2FEF33B2" w14:textId="77777777" w:rsidR="00252446" w:rsidRPr="005940F3" w:rsidRDefault="00252446" w:rsidP="00252446">
            <w:pPr>
              <w:pStyle w:val="RBBasic"/>
              <w:spacing w:after="60"/>
              <w:rPr>
                <w:rFonts w:ascii="Arial" w:hAnsi="Arial" w:cs="Arial"/>
                <w:sz w:val="18"/>
                <w:szCs w:val="18"/>
              </w:rPr>
            </w:pPr>
          </w:p>
        </w:tc>
        <w:tc>
          <w:tcPr>
            <w:tcW w:w="3802" w:type="dxa"/>
          </w:tcPr>
          <w:p w14:paraId="069EFEAC" w14:textId="77777777" w:rsidR="00252446" w:rsidRPr="005940F3" w:rsidRDefault="00252446" w:rsidP="00252446">
            <w:pPr>
              <w:pStyle w:val="RBBasic"/>
              <w:spacing w:after="60"/>
              <w:rPr>
                <w:rFonts w:ascii="Arial" w:hAnsi="Arial" w:cs="Arial"/>
                <w:sz w:val="18"/>
                <w:szCs w:val="18"/>
              </w:rPr>
            </w:pPr>
            <w:r w:rsidRPr="005940F3">
              <w:rPr>
                <w:rFonts w:ascii="Arial" w:hAnsi="Arial" w:cs="Arial"/>
                <w:sz w:val="18"/>
                <w:szCs w:val="18"/>
              </w:rPr>
              <w:t>Pre-filing Planning and Development Costs</w:t>
            </w:r>
          </w:p>
        </w:tc>
        <w:tc>
          <w:tcPr>
            <w:tcW w:w="1276" w:type="dxa"/>
          </w:tcPr>
          <w:p w14:paraId="1C9CB925" w14:textId="66AD94F1" w:rsidR="00252446" w:rsidRPr="00C45D90" w:rsidRDefault="00252446" w:rsidP="00252446">
            <w:pPr>
              <w:pStyle w:val="RBBasic"/>
              <w:spacing w:after="60"/>
              <w:rPr>
                <w:rFonts w:ascii="Arial" w:hAnsi="Arial" w:cs="Arial"/>
                <w:sz w:val="18"/>
                <w:szCs w:val="18"/>
              </w:rPr>
            </w:pPr>
          </w:p>
        </w:tc>
        <w:tc>
          <w:tcPr>
            <w:tcW w:w="1284" w:type="dxa"/>
            <w:gridSpan w:val="3"/>
          </w:tcPr>
          <w:p w14:paraId="43777DCF" w14:textId="6B3B8D6E" w:rsidR="00252446" w:rsidRPr="00C45D90" w:rsidRDefault="00252446" w:rsidP="00252446">
            <w:pPr>
              <w:pStyle w:val="RBBasic"/>
              <w:spacing w:after="60"/>
              <w:rPr>
                <w:rFonts w:ascii="Arial" w:hAnsi="Arial" w:cs="Arial"/>
                <w:sz w:val="18"/>
                <w:szCs w:val="18"/>
              </w:rPr>
            </w:pPr>
          </w:p>
        </w:tc>
        <w:tc>
          <w:tcPr>
            <w:tcW w:w="1260" w:type="dxa"/>
            <w:shd w:val="clear" w:color="auto" w:fill="D9D9D9" w:themeFill="background1" w:themeFillShade="D9"/>
          </w:tcPr>
          <w:p w14:paraId="5A223EF8" w14:textId="16BCFCD1" w:rsidR="00252446" w:rsidRPr="00C45D90" w:rsidRDefault="00252446" w:rsidP="00252446">
            <w:pPr>
              <w:pStyle w:val="RBBasic"/>
              <w:spacing w:after="60"/>
              <w:rPr>
                <w:rFonts w:ascii="Arial" w:hAnsi="Arial" w:cs="Arial"/>
                <w:sz w:val="18"/>
                <w:szCs w:val="18"/>
              </w:rPr>
            </w:pPr>
          </w:p>
        </w:tc>
      </w:tr>
      <w:tr w:rsidR="00252446" w:rsidRPr="005940F3" w14:paraId="77927087" w14:textId="77777777" w:rsidTr="00E02FBC">
        <w:trPr>
          <w:cantSplit/>
          <w:trHeight w:val="305"/>
        </w:trPr>
        <w:tc>
          <w:tcPr>
            <w:tcW w:w="942" w:type="dxa"/>
          </w:tcPr>
          <w:p w14:paraId="3C1C71F5" w14:textId="77777777" w:rsidR="00252446" w:rsidRPr="005940F3" w:rsidRDefault="00252446" w:rsidP="00252446">
            <w:pPr>
              <w:pStyle w:val="RBBasic"/>
              <w:spacing w:after="60"/>
              <w:rPr>
                <w:rFonts w:ascii="Arial" w:hAnsi="Arial" w:cs="Arial"/>
                <w:sz w:val="18"/>
                <w:szCs w:val="18"/>
              </w:rPr>
            </w:pPr>
          </w:p>
        </w:tc>
        <w:tc>
          <w:tcPr>
            <w:tcW w:w="3802" w:type="dxa"/>
          </w:tcPr>
          <w:p w14:paraId="2A4C8B43" w14:textId="77777777" w:rsidR="00252446" w:rsidRPr="005940F3" w:rsidRDefault="00252446" w:rsidP="00252446">
            <w:pPr>
              <w:pStyle w:val="RBBasic"/>
              <w:spacing w:after="60"/>
              <w:rPr>
                <w:rFonts w:ascii="Arial" w:hAnsi="Arial" w:cs="Arial"/>
                <w:sz w:val="18"/>
                <w:szCs w:val="18"/>
              </w:rPr>
            </w:pPr>
            <w:r w:rsidRPr="005940F3">
              <w:rPr>
                <w:rFonts w:ascii="Arial" w:hAnsi="Arial" w:cs="Arial"/>
                <w:sz w:val="18"/>
                <w:szCs w:val="18"/>
              </w:rPr>
              <w:t>Post-filing Planning and Development Costs</w:t>
            </w:r>
          </w:p>
        </w:tc>
        <w:tc>
          <w:tcPr>
            <w:tcW w:w="1276" w:type="dxa"/>
          </w:tcPr>
          <w:p w14:paraId="55875936" w14:textId="3AD0481F" w:rsidR="00252446" w:rsidRPr="00C45D90" w:rsidRDefault="00252446" w:rsidP="00252446">
            <w:pPr>
              <w:pStyle w:val="RBBasic"/>
              <w:spacing w:after="60"/>
              <w:rPr>
                <w:rFonts w:ascii="Arial" w:hAnsi="Arial" w:cs="Arial"/>
                <w:sz w:val="18"/>
                <w:szCs w:val="18"/>
              </w:rPr>
            </w:pPr>
          </w:p>
        </w:tc>
        <w:tc>
          <w:tcPr>
            <w:tcW w:w="1284" w:type="dxa"/>
            <w:gridSpan w:val="3"/>
          </w:tcPr>
          <w:p w14:paraId="44765E95" w14:textId="750ACFBC" w:rsidR="00252446" w:rsidRPr="00C45D90" w:rsidRDefault="00252446" w:rsidP="00252446">
            <w:pPr>
              <w:pStyle w:val="RBBasic"/>
              <w:spacing w:after="60"/>
              <w:rPr>
                <w:rFonts w:ascii="Arial" w:hAnsi="Arial" w:cs="Arial"/>
                <w:sz w:val="18"/>
                <w:szCs w:val="18"/>
              </w:rPr>
            </w:pPr>
          </w:p>
        </w:tc>
        <w:tc>
          <w:tcPr>
            <w:tcW w:w="1260" w:type="dxa"/>
            <w:shd w:val="clear" w:color="auto" w:fill="D9D9D9" w:themeFill="background1" w:themeFillShade="D9"/>
          </w:tcPr>
          <w:p w14:paraId="0C175E89" w14:textId="2C37D59E" w:rsidR="00252446" w:rsidRPr="00C45D90" w:rsidRDefault="00252446" w:rsidP="00252446">
            <w:pPr>
              <w:pStyle w:val="RBBasic"/>
              <w:spacing w:after="60"/>
              <w:rPr>
                <w:rFonts w:ascii="Arial" w:hAnsi="Arial" w:cs="Arial"/>
                <w:sz w:val="18"/>
                <w:szCs w:val="18"/>
              </w:rPr>
            </w:pPr>
          </w:p>
        </w:tc>
      </w:tr>
      <w:tr w:rsidR="00A72DD9" w:rsidRPr="005940F3" w14:paraId="43C502F0" w14:textId="77777777" w:rsidTr="00E02FBC">
        <w:trPr>
          <w:cantSplit/>
          <w:trHeight w:val="550"/>
        </w:trPr>
        <w:tc>
          <w:tcPr>
            <w:tcW w:w="942" w:type="dxa"/>
          </w:tcPr>
          <w:p w14:paraId="47F3E52D" w14:textId="77777777" w:rsidR="00A72DD9" w:rsidRPr="005940F3" w:rsidRDefault="00A72DD9" w:rsidP="00E02FBC">
            <w:pPr>
              <w:pStyle w:val="RBBasic"/>
              <w:spacing w:after="60"/>
              <w:jc w:val="center"/>
              <w:rPr>
                <w:rFonts w:ascii="Arial" w:hAnsi="Arial" w:cs="Arial"/>
                <w:sz w:val="18"/>
                <w:szCs w:val="18"/>
              </w:rPr>
            </w:pPr>
            <w:r w:rsidRPr="005940F3">
              <w:rPr>
                <w:rFonts w:ascii="Arial" w:hAnsi="Arial" w:cs="Arial"/>
                <w:sz w:val="18"/>
                <w:szCs w:val="18"/>
              </w:rPr>
              <w:t>Add/Del Rows</w:t>
            </w:r>
          </w:p>
        </w:tc>
        <w:tc>
          <w:tcPr>
            <w:tcW w:w="7622" w:type="dxa"/>
            <w:gridSpan w:val="6"/>
          </w:tcPr>
          <w:p w14:paraId="72ABCC2E" w14:textId="77777777" w:rsidR="00A72DD9" w:rsidRPr="00C45D90" w:rsidRDefault="00A72DD9" w:rsidP="00E02FBC">
            <w:pPr>
              <w:pStyle w:val="RBBasic"/>
              <w:spacing w:after="60"/>
              <w:rPr>
                <w:rFonts w:ascii="Arial" w:hAnsi="Arial" w:cs="Arial"/>
                <w:sz w:val="18"/>
                <w:szCs w:val="18"/>
              </w:rPr>
            </w:pPr>
            <w:r w:rsidRPr="00C45D90">
              <w:rPr>
                <w:rFonts w:ascii="Arial" w:hAnsi="Arial" w:cs="Arial"/>
                <w:sz w:val="18"/>
                <w:szCs w:val="18"/>
              </w:rPr>
              <w:t>Other (specify)</w:t>
            </w:r>
          </w:p>
        </w:tc>
      </w:tr>
      <w:tr w:rsidR="00E178D8" w:rsidRPr="005940F3" w14:paraId="5EF5B7F2" w14:textId="77777777" w:rsidTr="00E02FBC">
        <w:trPr>
          <w:cantSplit/>
          <w:trHeight w:val="221"/>
        </w:trPr>
        <w:tc>
          <w:tcPr>
            <w:tcW w:w="942" w:type="dxa"/>
            <w:tcBorders>
              <w:bottom w:val="single" w:sz="4" w:space="0" w:color="auto"/>
            </w:tcBorders>
          </w:tcPr>
          <w:p w14:paraId="780E7F56" w14:textId="77777777" w:rsidR="00E178D8" w:rsidRPr="005940F3" w:rsidRDefault="00E178D8" w:rsidP="00E178D8">
            <w:pPr>
              <w:tabs>
                <w:tab w:val="left" w:pos="432"/>
              </w:tabs>
              <w:spacing w:after="60"/>
              <w:rPr>
                <w:sz w:val="18"/>
                <w:szCs w:val="18"/>
              </w:rPr>
            </w:pPr>
            <w:r w:rsidRPr="005940F3">
              <w:rPr>
                <w:sz w:val="18"/>
                <w:szCs w:val="18"/>
              </w:rPr>
              <w:t>+/-</w:t>
            </w:r>
          </w:p>
        </w:tc>
        <w:tc>
          <w:tcPr>
            <w:tcW w:w="3802" w:type="dxa"/>
            <w:tcBorders>
              <w:bottom w:val="single" w:sz="4" w:space="0" w:color="auto"/>
            </w:tcBorders>
          </w:tcPr>
          <w:p w14:paraId="5F37F163" w14:textId="77777777" w:rsidR="00E178D8" w:rsidRPr="005940F3" w:rsidRDefault="00E178D8" w:rsidP="00E178D8">
            <w:pPr>
              <w:pStyle w:val="TableParagraph"/>
              <w:spacing w:before="9" w:line="247" w:lineRule="auto"/>
              <w:ind w:left="56" w:right="42"/>
              <w:rPr>
                <w:rFonts w:ascii="Arial" w:hAnsi="Arial" w:cs="Arial"/>
                <w:sz w:val="18"/>
                <w:szCs w:val="18"/>
              </w:rPr>
            </w:pPr>
          </w:p>
        </w:tc>
        <w:tc>
          <w:tcPr>
            <w:tcW w:w="1276" w:type="dxa"/>
            <w:tcBorders>
              <w:bottom w:val="single" w:sz="4" w:space="0" w:color="auto"/>
            </w:tcBorders>
          </w:tcPr>
          <w:p w14:paraId="00345995" w14:textId="239AAAF7" w:rsidR="00E178D8" w:rsidRPr="00C45D90" w:rsidRDefault="00E178D8" w:rsidP="00E178D8">
            <w:pPr>
              <w:spacing w:after="60"/>
              <w:rPr>
                <w:sz w:val="18"/>
                <w:szCs w:val="18"/>
              </w:rPr>
            </w:pPr>
          </w:p>
        </w:tc>
        <w:tc>
          <w:tcPr>
            <w:tcW w:w="1284" w:type="dxa"/>
            <w:gridSpan w:val="3"/>
            <w:tcBorders>
              <w:bottom w:val="single" w:sz="4" w:space="0" w:color="auto"/>
            </w:tcBorders>
          </w:tcPr>
          <w:p w14:paraId="735D4AD8" w14:textId="17C2B4B1" w:rsidR="00E178D8" w:rsidRPr="00C45D90" w:rsidRDefault="00E178D8" w:rsidP="00E178D8">
            <w:pPr>
              <w:spacing w:after="60"/>
              <w:rPr>
                <w:sz w:val="18"/>
                <w:szCs w:val="18"/>
              </w:rPr>
            </w:pPr>
          </w:p>
        </w:tc>
        <w:tc>
          <w:tcPr>
            <w:tcW w:w="1260" w:type="dxa"/>
            <w:tcBorders>
              <w:bottom w:val="single" w:sz="4" w:space="0" w:color="auto"/>
            </w:tcBorders>
            <w:shd w:val="clear" w:color="auto" w:fill="D9D9D9" w:themeFill="background1" w:themeFillShade="D9"/>
          </w:tcPr>
          <w:p w14:paraId="5D0D36A1" w14:textId="6B0E1EDB" w:rsidR="00E178D8" w:rsidRPr="00C45D90" w:rsidRDefault="00E178D8" w:rsidP="00E178D8">
            <w:pPr>
              <w:spacing w:after="60"/>
              <w:rPr>
                <w:sz w:val="18"/>
                <w:szCs w:val="18"/>
              </w:rPr>
            </w:pPr>
          </w:p>
        </w:tc>
      </w:tr>
      <w:tr w:rsidR="00E178D8" w:rsidRPr="005940F3" w14:paraId="756EC992" w14:textId="77777777" w:rsidTr="00E02FBC">
        <w:trPr>
          <w:cantSplit/>
          <w:trHeight w:val="428"/>
        </w:trPr>
        <w:tc>
          <w:tcPr>
            <w:tcW w:w="942" w:type="dxa"/>
            <w:tcBorders>
              <w:bottom w:val="double" w:sz="4" w:space="0" w:color="auto"/>
            </w:tcBorders>
          </w:tcPr>
          <w:p w14:paraId="139EA99D" w14:textId="77777777" w:rsidR="00E178D8" w:rsidRPr="005940F3" w:rsidRDefault="00E178D8" w:rsidP="00E178D8">
            <w:pPr>
              <w:tabs>
                <w:tab w:val="left" w:pos="432"/>
              </w:tabs>
              <w:spacing w:after="60"/>
              <w:rPr>
                <w:sz w:val="18"/>
                <w:szCs w:val="18"/>
              </w:rPr>
            </w:pPr>
          </w:p>
        </w:tc>
        <w:tc>
          <w:tcPr>
            <w:tcW w:w="3802" w:type="dxa"/>
            <w:tcBorders>
              <w:bottom w:val="double" w:sz="4" w:space="0" w:color="auto"/>
            </w:tcBorders>
          </w:tcPr>
          <w:p w14:paraId="48DDB8B0" w14:textId="77777777" w:rsidR="00E178D8" w:rsidRPr="005940F3" w:rsidRDefault="00E178D8" w:rsidP="00E178D8">
            <w:pPr>
              <w:spacing w:after="60"/>
              <w:rPr>
                <w:sz w:val="18"/>
                <w:szCs w:val="18"/>
              </w:rPr>
            </w:pPr>
            <w:r w:rsidRPr="005940F3">
              <w:rPr>
                <w:sz w:val="18"/>
                <w:szCs w:val="18"/>
              </w:rPr>
              <w:t>Net Interest Expensed During Construction</w:t>
            </w:r>
          </w:p>
        </w:tc>
        <w:tc>
          <w:tcPr>
            <w:tcW w:w="1276" w:type="dxa"/>
            <w:tcBorders>
              <w:bottom w:val="double" w:sz="4" w:space="0" w:color="auto"/>
            </w:tcBorders>
          </w:tcPr>
          <w:p w14:paraId="7D030ACE" w14:textId="76F1EC3F" w:rsidR="00E178D8" w:rsidRPr="00F962C9" w:rsidRDefault="00E178D8" w:rsidP="00E178D8">
            <w:pPr>
              <w:spacing w:after="60"/>
              <w:rPr>
                <w:rFonts w:asciiTheme="minorHAnsi" w:hAnsiTheme="minorHAnsi" w:cs="Times New Roman"/>
                <w:spacing w:val="-2"/>
                <w:sz w:val="20"/>
                <w:szCs w:val="20"/>
              </w:rPr>
            </w:pPr>
          </w:p>
        </w:tc>
        <w:tc>
          <w:tcPr>
            <w:tcW w:w="1284" w:type="dxa"/>
            <w:gridSpan w:val="3"/>
            <w:tcBorders>
              <w:bottom w:val="double" w:sz="4" w:space="0" w:color="auto"/>
            </w:tcBorders>
          </w:tcPr>
          <w:p w14:paraId="78C27CFD" w14:textId="1029D8BD" w:rsidR="00E178D8" w:rsidRPr="00F962C9" w:rsidRDefault="006E1C39" w:rsidP="00E178D8">
            <w:pPr>
              <w:spacing w:after="60"/>
              <w:rPr>
                <w:rFonts w:asciiTheme="minorHAnsi" w:hAnsiTheme="minorHAnsi" w:cs="Times New Roman"/>
                <w:spacing w:val="-2"/>
                <w:sz w:val="20"/>
                <w:szCs w:val="20"/>
              </w:rPr>
            </w:pPr>
            <w:r w:rsidRPr="006E1C39">
              <w:rPr>
                <w:rFonts w:asciiTheme="minorHAnsi" w:hAnsiTheme="minorHAnsi" w:cs="Times New Roman"/>
                <w:spacing w:val="-2"/>
                <w:sz w:val="20"/>
                <w:szCs w:val="20"/>
              </w:rPr>
              <w:t>$306557.</w:t>
            </w:r>
          </w:p>
        </w:tc>
        <w:tc>
          <w:tcPr>
            <w:tcW w:w="1260" w:type="dxa"/>
            <w:tcBorders>
              <w:bottom w:val="double" w:sz="4" w:space="0" w:color="auto"/>
            </w:tcBorders>
            <w:shd w:val="clear" w:color="auto" w:fill="D9D9D9" w:themeFill="background1" w:themeFillShade="D9"/>
          </w:tcPr>
          <w:p w14:paraId="5841F55D" w14:textId="37A4DD1A" w:rsidR="00E178D8" w:rsidRPr="00F962C9" w:rsidRDefault="006E1C39" w:rsidP="00E178D8">
            <w:pPr>
              <w:spacing w:after="60"/>
              <w:rPr>
                <w:rFonts w:asciiTheme="minorHAnsi" w:hAnsiTheme="minorHAnsi" w:cs="Times New Roman"/>
                <w:spacing w:val="-2"/>
                <w:sz w:val="20"/>
                <w:szCs w:val="20"/>
              </w:rPr>
            </w:pPr>
            <w:r w:rsidRPr="006E1C39">
              <w:rPr>
                <w:rFonts w:asciiTheme="minorHAnsi" w:hAnsiTheme="minorHAnsi" w:cs="Times New Roman"/>
                <w:spacing w:val="-2"/>
                <w:sz w:val="20"/>
                <w:szCs w:val="20"/>
              </w:rPr>
              <w:t>$306557.</w:t>
            </w:r>
          </w:p>
        </w:tc>
      </w:tr>
      <w:tr w:rsidR="00E178D8" w:rsidRPr="005940F3" w14:paraId="32444FB6" w14:textId="77777777" w:rsidTr="00E02FBC">
        <w:trPr>
          <w:cantSplit/>
          <w:trHeight w:val="428"/>
        </w:trPr>
        <w:tc>
          <w:tcPr>
            <w:tcW w:w="942" w:type="dxa"/>
            <w:tcBorders>
              <w:bottom w:val="double" w:sz="4" w:space="0" w:color="auto"/>
            </w:tcBorders>
          </w:tcPr>
          <w:p w14:paraId="3637EF9C" w14:textId="77777777" w:rsidR="00E178D8" w:rsidRPr="005940F3" w:rsidRDefault="00E178D8" w:rsidP="00E178D8">
            <w:pPr>
              <w:tabs>
                <w:tab w:val="left" w:pos="432"/>
              </w:tabs>
              <w:spacing w:after="60"/>
              <w:rPr>
                <w:sz w:val="18"/>
                <w:szCs w:val="18"/>
              </w:rPr>
            </w:pPr>
          </w:p>
        </w:tc>
        <w:tc>
          <w:tcPr>
            <w:tcW w:w="3802" w:type="dxa"/>
            <w:tcBorders>
              <w:bottom w:val="double" w:sz="4" w:space="0" w:color="auto"/>
            </w:tcBorders>
          </w:tcPr>
          <w:p w14:paraId="1AEFFA08" w14:textId="77777777" w:rsidR="00E178D8" w:rsidRPr="005940F3" w:rsidRDefault="00E178D8" w:rsidP="00E178D8">
            <w:pPr>
              <w:spacing w:after="60"/>
              <w:rPr>
                <w:sz w:val="18"/>
                <w:szCs w:val="18"/>
              </w:rPr>
            </w:pPr>
            <w:r w:rsidRPr="005940F3">
              <w:rPr>
                <w:sz w:val="18"/>
                <w:szCs w:val="18"/>
              </w:rPr>
              <w:t>Major Movable Equipment</w:t>
            </w:r>
          </w:p>
        </w:tc>
        <w:tc>
          <w:tcPr>
            <w:tcW w:w="1276" w:type="dxa"/>
            <w:tcBorders>
              <w:bottom w:val="double" w:sz="4" w:space="0" w:color="auto"/>
            </w:tcBorders>
          </w:tcPr>
          <w:p w14:paraId="0357CDE4" w14:textId="74118C10" w:rsidR="00E178D8" w:rsidRPr="00F962C9" w:rsidRDefault="00E178D8" w:rsidP="00E178D8">
            <w:pPr>
              <w:spacing w:after="60"/>
              <w:rPr>
                <w:rFonts w:asciiTheme="minorHAnsi" w:hAnsiTheme="minorHAnsi" w:cs="Times New Roman"/>
                <w:spacing w:val="-2"/>
                <w:sz w:val="20"/>
                <w:szCs w:val="20"/>
              </w:rPr>
            </w:pPr>
          </w:p>
        </w:tc>
        <w:tc>
          <w:tcPr>
            <w:tcW w:w="1284" w:type="dxa"/>
            <w:gridSpan w:val="3"/>
            <w:tcBorders>
              <w:bottom w:val="double" w:sz="4" w:space="0" w:color="auto"/>
            </w:tcBorders>
          </w:tcPr>
          <w:p w14:paraId="5A825428" w14:textId="43B2CCE1" w:rsidR="00E178D8" w:rsidRPr="00F962C9" w:rsidRDefault="006E1C39" w:rsidP="00E178D8">
            <w:pPr>
              <w:spacing w:after="60"/>
              <w:rPr>
                <w:rFonts w:asciiTheme="minorHAnsi" w:hAnsiTheme="minorHAnsi" w:cs="Times New Roman"/>
                <w:spacing w:val="-2"/>
                <w:sz w:val="20"/>
                <w:szCs w:val="20"/>
              </w:rPr>
            </w:pPr>
            <w:r w:rsidRPr="006E1C39">
              <w:rPr>
                <w:rFonts w:asciiTheme="minorHAnsi" w:hAnsiTheme="minorHAnsi" w:cs="Times New Roman"/>
                <w:spacing w:val="-2"/>
                <w:sz w:val="20"/>
                <w:szCs w:val="20"/>
              </w:rPr>
              <w:t>$371582.</w:t>
            </w:r>
          </w:p>
        </w:tc>
        <w:tc>
          <w:tcPr>
            <w:tcW w:w="1260" w:type="dxa"/>
            <w:tcBorders>
              <w:bottom w:val="double" w:sz="4" w:space="0" w:color="auto"/>
            </w:tcBorders>
            <w:shd w:val="clear" w:color="auto" w:fill="D9D9D9" w:themeFill="background1" w:themeFillShade="D9"/>
          </w:tcPr>
          <w:p w14:paraId="54E36270" w14:textId="4F9D5D8C" w:rsidR="00E178D8" w:rsidRPr="00F962C9" w:rsidRDefault="006E1C39" w:rsidP="00E178D8">
            <w:pPr>
              <w:spacing w:after="60"/>
              <w:rPr>
                <w:rFonts w:asciiTheme="minorHAnsi" w:hAnsiTheme="minorHAnsi" w:cs="Times New Roman"/>
                <w:spacing w:val="-2"/>
                <w:sz w:val="20"/>
                <w:szCs w:val="20"/>
              </w:rPr>
            </w:pPr>
            <w:r w:rsidRPr="006E1C39">
              <w:rPr>
                <w:rFonts w:asciiTheme="minorHAnsi" w:hAnsiTheme="minorHAnsi" w:cs="Times New Roman"/>
                <w:spacing w:val="-2"/>
                <w:sz w:val="20"/>
                <w:szCs w:val="20"/>
              </w:rPr>
              <w:t>$371582.</w:t>
            </w:r>
          </w:p>
        </w:tc>
      </w:tr>
      <w:tr w:rsidR="00E178D8" w:rsidRPr="005940F3" w14:paraId="5EFEC567" w14:textId="77777777" w:rsidTr="00E02FBC">
        <w:trPr>
          <w:cantSplit/>
          <w:trHeight w:val="428"/>
        </w:trPr>
        <w:tc>
          <w:tcPr>
            <w:tcW w:w="942" w:type="dxa"/>
            <w:tcBorders>
              <w:bottom w:val="double" w:sz="4" w:space="0" w:color="auto"/>
            </w:tcBorders>
          </w:tcPr>
          <w:p w14:paraId="01B2B79D" w14:textId="77777777" w:rsidR="00E178D8" w:rsidRPr="005940F3" w:rsidRDefault="00E178D8" w:rsidP="00E178D8">
            <w:pPr>
              <w:tabs>
                <w:tab w:val="left" w:pos="432"/>
              </w:tabs>
              <w:spacing w:after="60"/>
              <w:rPr>
                <w:sz w:val="18"/>
                <w:szCs w:val="18"/>
              </w:rPr>
            </w:pPr>
          </w:p>
        </w:tc>
        <w:tc>
          <w:tcPr>
            <w:tcW w:w="3802" w:type="dxa"/>
            <w:tcBorders>
              <w:bottom w:val="double" w:sz="4" w:space="0" w:color="auto"/>
            </w:tcBorders>
          </w:tcPr>
          <w:p w14:paraId="403AA1E1" w14:textId="77777777" w:rsidR="00E178D8" w:rsidRPr="005940F3" w:rsidRDefault="00E178D8" w:rsidP="00E178D8">
            <w:pPr>
              <w:spacing w:after="60"/>
              <w:rPr>
                <w:sz w:val="18"/>
                <w:szCs w:val="18"/>
              </w:rPr>
            </w:pPr>
            <w:r w:rsidRPr="005940F3">
              <w:rPr>
                <w:sz w:val="18"/>
                <w:szCs w:val="18"/>
              </w:rPr>
              <w:t>Total Construction Costs</w:t>
            </w:r>
          </w:p>
        </w:tc>
        <w:tc>
          <w:tcPr>
            <w:tcW w:w="1276" w:type="dxa"/>
            <w:tcBorders>
              <w:bottom w:val="double" w:sz="4" w:space="0" w:color="auto"/>
            </w:tcBorders>
            <w:shd w:val="clear" w:color="auto" w:fill="D9D9D9" w:themeFill="background1" w:themeFillShade="D9"/>
          </w:tcPr>
          <w:p w14:paraId="24611626" w14:textId="6C4CBA8A" w:rsidR="00E178D8" w:rsidRPr="00F962C9" w:rsidRDefault="00E178D8" w:rsidP="00E178D8">
            <w:pPr>
              <w:spacing w:after="60"/>
              <w:rPr>
                <w:rFonts w:asciiTheme="minorHAnsi" w:hAnsiTheme="minorHAnsi" w:cs="Times New Roman"/>
                <w:spacing w:val="-2"/>
                <w:sz w:val="20"/>
                <w:szCs w:val="20"/>
              </w:rPr>
            </w:pPr>
          </w:p>
        </w:tc>
        <w:tc>
          <w:tcPr>
            <w:tcW w:w="1284" w:type="dxa"/>
            <w:gridSpan w:val="3"/>
            <w:tcBorders>
              <w:bottom w:val="double" w:sz="4" w:space="0" w:color="auto"/>
            </w:tcBorders>
            <w:shd w:val="clear" w:color="auto" w:fill="D9D9D9" w:themeFill="background1" w:themeFillShade="D9"/>
          </w:tcPr>
          <w:p w14:paraId="3B9B7F61" w14:textId="1B808C21" w:rsidR="00E178D8" w:rsidRPr="00F962C9" w:rsidRDefault="00A95C7B" w:rsidP="00E178D8">
            <w:pPr>
              <w:spacing w:after="60"/>
              <w:rPr>
                <w:rFonts w:asciiTheme="minorHAnsi" w:hAnsiTheme="minorHAnsi" w:cs="Times New Roman"/>
                <w:spacing w:val="-2"/>
                <w:sz w:val="20"/>
                <w:szCs w:val="20"/>
              </w:rPr>
            </w:pPr>
            <w:r w:rsidRPr="00A95C7B">
              <w:rPr>
                <w:rFonts w:asciiTheme="minorHAnsi" w:hAnsiTheme="minorHAnsi" w:cs="Times New Roman"/>
                <w:spacing w:val="-2"/>
                <w:sz w:val="20"/>
                <w:szCs w:val="20"/>
              </w:rPr>
              <w:t>$6703239.</w:t>
            </w:r>
          </w:p>
        </w:tc>
        <w:tc>
          <w:tcPr>
            <w:tcW w:w="1260" w:type="dxa"/>
            <w:tcBorders>
              <w:bottom w:val="double" w:sz="4" w:space="0" w:color="auto"/>
            </w:tcBorders>
            <w:shd w:val="clear" w:color="auto" w:fill="D9D9D9" w:themeFill="background1" w:themeFillShade="D9"/>
          </w:tcPr>
          <w:p w14:paraId="57728254" w14:textId="270E5858" w:rsidR="00E178D8" w:rsidRPr="00F962C9" w:rsidRDefault="00A95C7B" w:rsidP="00E178D8">
            <w:pPr>
              <w:spacing w:after="60"/>
              <w:rPr>
                <w:rFonts w:asciiTheme="minorHAnsi" w:hAnsiTheme="minorHAnsi" w:cs="Times New Roman"/>
                <w:spacing w:val="-2"/>
                <w:sz w:val="20"/>
                <w:szCs w:val="20"/>
              </w:rPr>
            </w:pPr>
            <w:r w:rsidRPr="00A95C7B">
              <w:rPr>
                <w:rFonts w:asciiTheme="minorHAnsi" w:hAnsiTheme="minorHAnsi" w:cs="Times New Roman"/>
                <w:spacing w:val="-2"/>
                <w:sz w:val="20"/>
                <w:szCs w:val="20"/>
              </w:rPr>
              <w:t>$6703239.</w:t>
            </w:r>
          </w:p>
        </w:tc>
      </w:tr>
      <w:tr w:rsidR="00A72DD9" w:rsidRPr="005940F3" w14:paraId="79DBC0B9" w14:textId="77777777" w:rsidTr="00E02FBC">
        <w:trPr>
          <w:cantSplit/>
          <w:trHeight w:val="305"/>
        </w:trPr>
        <w:tc>
          <w:tcPr>
            <w:tcW w:w="942" w:type="dxa"/>
            <w:tcBorders>
              <w:top w:val="double" w:sz="4" w:space="0" w:color="auto"/>
              <w:bottom w:val="double" w:sz="4" w:space="0" w:color="auto"/>
            </w:tcBorders>
          </w:tcPr>
          <w:p w14:paraId="6EE7E80B" w14:textId="77777777" w:rsidR="00A72DD9" w:rsidRPr="005940F3" w:rsidRDefault="00A72DD9" w:rsidP="00E02FBC">
            <w:pPr>
              <w:tabs>
                <w:tab w:val="left" w:pos="432"/>
              </w:tabs>
              <w:spacing w:after="60"/>
              <w:rPr>
                <w:sz w:val="18"/>
                <w:szCs w:val="18"/>
              </w:rPr>
            </w:pPr>
          </w:p>
        </w:tc>
        <w:tc>
          <w:tcPr>
            <w:tcW w:w="7622" w:type="dxa"/>
            <w:gridSpan w:val="6"/>
            <w:tcBorders>
              <w:top w:val="double" w:sz="4" w:space="0" w:color="auto"/>
              <w:bottom w:val="double" w:sz="4" w:space="0" w:color="auto"/>
            </w:tcBorders>
          </w:tcPr>
          <w:p w14:paraId="51BDCFDA" w14:textId="77777777" w:rsidR="00A72DD9" w:rsidRPr="005940F3" w:rsidRDefault="00A72DD9" w:rsidP="00E02FBC">
            <w:pPr>
              <w:spacing w:after="60"/>
              <w:rPr>
                <w:sz w:val="18"/>
                <w:szCs w:val="18"/>
              </w:rPr>
            </w:pPr>
            <w:r w:rsidRPr="005940F3">
              <w:rPr>
                <w:b/>
                <w:bCs/>
                <w:sz w:val="18"/>
                <w:szCs w:val="18"/>
              </w:rPr>
              <w:t>Financing Costs:</w:t>
            </w:r>
          </w:p>
        </w:tc>
      </w:tr>
      <w:tr w:rsidR="00E178D8" w:rsidRPr="005940F3" w14:paraId="367721B9" w14:textId="77777777" w:rsidTr="00E02FBC">
        <w:trPr>
          <w:cantSplit/>
          <w:trHeight w:val="566"/>
        </w:trPr>
        <w:tc>
          <w:tcPr>
            <w:tcW w:w="942" w:type="dxa"/>
            <w:tcBorders>
              <w:top w:val="double" w:sz="4" w:space="0" w:color="auto"/>
              <w:bottom w:val="double" w:sz="4" w:space="0" w:color="auto"/>
            </w:tcBorders>
          </w:tcPr>
          <w:p w14:paraId="7E7D73F0" w14:textId="77777777" w:rsidR="00E178D8" w:rsidRPr="005940F3" w:rsidRDefault="00E178D8" w:rsidP="00E178D8">
            <w:pPr>
              <w:tabs>
                <w:tab w:val="left" w:pos="432"/>
              </w:tabs>
              <w:spacing w:after="60"/>
              <w:rPr>
                <w:sz w:val="18"/>
                <w:szCs w:val="18"/>
              </w:rPr>
            </w:pPr>
          </w:p>
        </w:tc>
        <w:tc>
          <w:tcPr>
            <w:tcW w:w="3802" w:type="dxa"/>
            <w:tcBorders>
              <w:top w:val="double" w:sz="4" w:space="0" w:color="auto"/>
              <w:bottom w:val="double" w:sz="4" w:space="0" w:color="auto"/>
            </w:tcBorders>
          </w:tcPr>
          <w:p w14:paraId="2DD5AC69" w14:textId="77777777" w:rsidR="00E178D8" w:rsidRPr="005940F3" w:rsidRDefault="00E178D8" w:rsidP="00E178D8">
            <w:pPr>
              <w:spacing w:after="60"/>
              <w:rPr>
                <w:sz w:val="18"/>
                <w:szCs w:val="18"/>
              </w:rPr>
            </w:pPr>
            <w:r w:rsidRPr="005940F3">
              <w:rPr>
                <w:sz w:val="18"/>
                <w:szCs w:val="18"/>
              </w:rPr>
              <w:t xml:space="preserve">Cost of Securing Financing (legal, administrative, feasibility studies, mortgage insurance, printing, </w:t>
            </w:r>
            <w:proofErr w:type="spellStart"/>
            <w:r w:rsidRPr="005940F3">
              <w:rPr>
                <w:sz w:val="18"/>
                <w:szCs w:val="18"/>
              </w:rPr>
              <w:t>etc</w:t>
            </w:r>
            <w:proofErr w:type="spellEnd"/>
          </w:p>
        </w:tc>
        <w:tc>
          <w:tcPr>
            <w:tcW w:w="1276" w:type="dxa"/>
            <w:tcBorders>
              <w:top w:val="double" w:sz="4" w:space="0" w:color="auto"/>
              <w:bottom w:val="double" w:sz="4" w:space="0" w:color="auto"/>
            </w:tcBorders>
          </w:tcPr>
          <w:p w14:paraId="7943F31C" w14:textId="04BDC470" w:rsidR="00E178D8" w:rsidRPr="00A26A5E" w:rsidRDefault="00E178D8" w:rsidP="00E178D8">
            <w:pPr>
              <w:spacing w:after="60"/>
              <w:rPr>
                <w:rFonts w:asciiTheme="minorHAnsi" w:hAnsiTheme="minorHAnsi" w:cs="Times New Roman"/>
                <w:spacing w:val="-2"/>
                <w:sz w:val="20"/>
                <w:szCs w:val="20"/>
              </w:rPr>
            </w:pPr>
          </w:p>
        </w:tc>
        <w:tc>
          <w:tcPr>
            <w:tcW w:w="1284" w:type="dxa"/>
            <w:gridSpan w:val="3"/>
            <w:tcBorders>
              <w:top w:val="double" w:sz="4" w:space="0" w:color="auto"/>
              <w:bottom w:val="double" w:sz="4" w:space="0" w:color="auto"/>
            </w:tcBorders>
          </w:tcPr>
          <w:p w14:paraId="3ED27780" w14:textId="07F95EFD" w:rsidR="00E178D8" w:rsidRPr="00A26A5E" w:rsidRDefault="00E178D8" w:rsidP="00E178D8">
            <w:pPr>
              <w:spacing w:after="60"/>
              <w:rPr>
                <w:rFonts w:asciiTheme="minorHAnsi" w:hAnsiTheme="minorHAnsi" w:cs="Times New Roman"/>
                <w:spacing w:val="-2"/>
                <w:sz w:val="20"/>
                <w:szCs w:val="20"/>
              </w:rPr>
            </w:pPr>
          </w:p>
        </w:tc>
        <w:tc>
          <w:tcPr>
            <w:tcW w:w="1260" w:type="dxa"/>
            <w:tcBorders>
              <w:top w:val="double" w:sz="4" w:space="0" w:color="auto"/>
              <w:bottom w:val="double" w:sz="4" w:space="0" w:color="auto"/>
            </w:tcBorders>
            <w:shd w:val="clear" w:color="auto" w:fill="D9D9D9" w:themeFill="background1" w:themeFillShade="D9"/>
          </w:tcPr>
          <w:p w14:paraId="2B3F4CEE" w14:textId="56F8203B" w:rsidR="00E178D8" w:rsidRPr="00A26A5E" w:rsidRDefault="00E178D8" w:rsidP="00E178D8">
            <w:pPr>
              <w:spacing w:after="60"/>
              <w:rPr>
                <w:rFonts w:asciiTheme="minorHAnsi" w:hAnsiTheme="minorHAnsi" w:cs="Times New Roman"/>
                <w:spacing w:val="-2"/>
                <w:sz w:val="20"/>
                <w:szCs w:val="20"/>
              </w:rPr>
            </w:pPr>
          </w:p>
        </w:tc>
      </w:tr>
      <w:tr w:rsidR="00E178D8" w:rsidRPr="005940F3" w14:paraId="0E44C285" w14:textId="77777777" w:rsidTr="00E02FBC">
        <w:trPr>
          <w:cantSplit/>
          <w:trHeight w:val="305"/>
        </w:trPr>
        <w:tc>
          <w:tcPr>
            <w:tcW w:w="942" w:type="dxa"/>
            <w:tcBorders>
              <w:top w:val="double" w:sz="4" w:space="0" w:color="auto"/>
              <w:bottom w:val="double" w:sz="4" w:space="0" w:color="auto"/>
            </w:tcBorders>
          </w:tcPr>
          <w:p w14:paraId="13559931" w14:textId="77777777" w:rsidR="00E178D8" w:rsidRPr="005940F3" w:rsidRDefault="00E178D8" w:rsidP="00E178D8">
            <w:pPr>
              <w:tabs>
                <w:tab w:val="left" w:pos="432"/>
              </w:tabs>
              <w:spacing w:after="60"/>
              <w:rPr>
                <w:sz w:val="18"/>
                <w:szCs w:val="18"/>
              </w:rPr>
            </w:pPr>
          </w:p>
        </w:tc>
        <w:tc>
          <w:tcPr>
            <w:tcW w:w="3802" w:type="dxa"/>
            <w:tcBorders>
              <w:top w:val="double" w:sz="4" w:space="0" w:color="auto"/>
              <w:bottom w:val="double" w:sz="4" w:space="0" w:color="auto"/>
            </w:tcBorders>
          </w:tcPr>
          <w:p w14:paraId="55E29E41" w14:textId="77777777" w:rsidR="00E178D8" w:rsidRPr="005940F3" w:rsidRDefault="00E178D8" w:rsidP="00E178D8">
            <w:pPr>
              <w:spacing w:after="60"/>
              <w:rPr>
                <w:sz w:val="18"/>
                <w:szCs w:val="18"/>
              </w:rPr>
            </w:pPr>
            <w:r w:rsidRPr="005940F3">
              <w:rPr>
                <w:sz w:val="18"/>
                <w:szCs w:val="18"/>
              </w:rPr>
              <w:t>Bond Discount</w:t>
            </w:r>
          </w:p>
        </w:tc>
        <w:tc>
          <w:tcPr>
            <w:tcW w:w="1276" w:type="dxa"/>
            <w:tcBorders>
              <w:top w:val="double" w:sz="4" w:space="0" w:color="auto"/>
              <w:bottom w:val="double" w:sz="4" w:space="0" w:color="auto"/>
            </w:tcBorders>
          </w:tcPr>
          <w:p w14:paraId="71DDF8F4" w14:textId="0B4CC773" w:rsidR="00E178D8" w:rsidRPr="005940F3" w:rsidRDefault="00E178D8" w:rsidP="00E178D8">
            <w:pPr>
              <w:spacing w:after="60"/>
              <w:rPr>
                <w:sz w:val="18"/>
                <w:szCs w:val="18"/>
              </w:rPr>
            </w:pPr>
          </w:p>
        </w:tc>
        <w:tc>
          <w:tcPr>
            <w:tcW w:w="1284" w:type="dxa"/>
            <w:gridSpan w:val="3"/>
            <w:tcBorders>
              <w:top w:val="double" w:sz="4" w:space="0" w:color="auto"/>
              <w:bottom w:val="double" w:sz="4" w:space="0" w:color="auto"/>
            </w:tcBorders>
          </w:tcPr>
          <w:p w14:paraId="6BA4A492" w14:textId="65C9D712" w:rsidR="00E178D8" w:rsidRPr="005940F3" w:rsidRDefault="00E178D8" w:rsidP="00E178D8">
            <w:pPr>
              <w:spacing w:after="60"/>
              <w:rPr>
                <w:sz w:val="18"/>
                <w:szCs w:val="18"/>
              </w:rPr>
            </w:pPr>
          </w:p>
        </w:tc>
        <w:tc>
          <w:tcPr>
            <w:tcW w:w="1260" w:type="dxa"/>
            <w:tcBorders>
              <w:top w:val="double" w:sz="4" w:space="0" w:color="auto"/>
              <w:bottom w:val="double" w:sz="4" w:space="0" w:color="auto"/>
            </w:tcBorders>
            <w:shd w:val="clear" w:color="auto" w:fill="D9D9D9" w:themeFill="background1" w:themeFillShade="D9"/>
          </w:tcPr>
          <w:p w14:paraId="264A5FAA" w14:textId="7F25BCD3" w:rsidR="00E178D8" w:rsidRPr="005940F3" w:rsidRDefault="00E178D8" w:rsidP="00E178D8">
            <w:pPr>
              <w:spacing w:after="60"/>
              <w:rPr>
                <w:sz w:val="18"/>
                <w:szCs w:val="18"/>
              </w:rPr>
            </w:pPr>
          </w:p>
        </w:tc>
      </w:tr>
      <w:tr w:rsidR="003B5FA5" w:rsidRPr="005940F3" w14:paraId="11F87400" w14:textId="77777777" w:rsidTr="00E02FBC">
        <w:trPr>
          <w:cantSplit/>
          <w:trHeight w:val="321"/>
        </w:trPr>
        <w:tc>
          <w:tcPr>
            <w:tcW w:w="942" w:type="dxa"/>
            <w:tcBorders>
              <w:top w:val="double" w:sz="4" w:space="0" w:color="auto"/>
              <w:bottom w:val="double" w:sz="4" w:space="0" w:color="auto"/>
            </w:tcBorders>
          </w:tcPr>
          <w:p w14:paraId="7EE71FE9" w14:textId="77777777" w:rsidR="003B5FA5" w:rsidRPr="005940F3" w:rsidRDefault="003B5FA5" w:rsidP="003B5FA5">
            <w:pPr>
              <w:tabs>
                <w:tab w:val="left" w:pos="432"/>
              </w:tabs>
              <w:spacing w:after="60"/>
              <w:rPr>
                <w:sz w:val="18"/>
                <w:szCs w:val="18"/>
              </w:rPr>
            </w:pPr>
          </w:p>
        </w:tc>
        <w:tc>
          <w:tcPr>
            <w:tcW w:w="3802" w:type="dxa"/>
            <w:tcBorders>
              <w:top w:val="double" w:sz="4" w:space="0" w:color="auto"/>
              <w:bottom w:val="double" w:sz="4" w:space="0" w:color="auto"/>
            </w:tcBorders>
          </w:tcPr>
          <w:p w14:paraId="03C0254F" w14:textId="77777777" w:rsidR="003B5FA5" w:rsidRPr="005940F3" w:rsidRDefault="003B5FA5" w:rsidP="003B5FA5">
            <w:pPr>
              <w:spacing w:after="60"/>
              <w:rPr>
                <w:sz w:val="18"/>
                <w:szCs w:val="18"/>
              </w:rPr>
            </w:pPr>
            <w:r w:rsidRPr="005940F3">
              <w:rPr>
                <w:sz w:val="18"/>
                <w:szCs w:val="18"/>
              </w:rPr>
              <w:t>Other (specify</w:t>
            </w:r>
          </w:p>
        </w:tc>
        <w:tc>
          <w:tcPr>
            <w:tcW w:w="1276" w:type="dxa"/>
            <w:tcBorders>
              <w:top w:val="double" w:sz="4" w:space="0" w:color="auto"/>
              <w:bottom w:val="double" w:sz="4" w:space="0" w:color="auto"/>
            </w:tcBorders>
          </w:tcPr>
          <w:p w14:paraId="7D63FE52" w14:textId="75F95F47" w:rsidR="003B5FA5" w:rsidRPr="005940F3" w:rsidRDefault="003B5FA5" w:rsidP="003B5FA5">
            <w:pPr>
              <w:spacing w:after="60"/>
              <w:rPr>
                <w:sz w:val="18"/>
                <w:szCs w:val="18"/>
              </w:rPr>
            </w:pPr>
          </w:p>
        </w:tc>
        <w:tc>
          <w:tcPr>
            <w:tcW w:w="1284" w:type="dxa"/>
            <w:gridSpan w:val="3"/>
            <w:tcBorders>
              <w:top w:val="double" w:sz="4" w:space="0" w:color="auto"/>
              <w:bottom w:val="double" w:sz="4" w:space="0" w:color="auto"/>
            </w:tcBorders>
          </w:tcPr>
          <w:p w14:paraId="00207998" w14:textId="70AE9E3C" w:rsidR="003B5FA5" w:rsidRPr="005940F3" w:rsidRDefault="003B5FA5" w:rsidP="003B5FA5">
            <w:pPr>
              <w:spacing w:after="60"/>
              <w:rPr>
                <w:sz w:val="18"/>
                <w:szCs w:val="18"/>
              </w:rPr>
            </w:pPr>
          </w:p>
        </w:tc>
        <w:tc>
          <w:tcPr>
            <w:tcW w:w="1260" w:type="dxa"/>
            <w:tcBorders>
              <w:top w:val="double" w:sz="4" w:space="0" w:color="auto"/>
              <w:bottom w:val="double" w:sz="4" w:space="0" w:color="auto"/>
            </w:tcBorders>
            <w:shd w:val="clear" w:color="auto" w:fill="D9D9D9" w:themeFill="background1" w:themeFillShade="D9"/>
          </w:tcPr>
          <w:p w14:paraId="78E55B9C" w14:textId="1B8C4E90" w:rsidR="003B5FA5" w:rsidRPr="005940F3" w:rsidRDefault="003B5FA5" w:rsidP="003B5FA5">
            <w:pPr>
              <w:spacing w:after="60"/>
              <w:rPr>
                <w:sz w:val="18"/>
                <w:szCs w:val="18"/>
              </w:rPr>
            </w:pPr>
          </w:p>
        </w:tc>
      </w:tr>
      <w:tr w:rsidR="003B5FA5" w:rsidRPr="005940F3" w14:paraId="25836BA7" w14:textId="77777777" w:rsidTr="00E02FBC">
        <w:trPr>
          <w:cantSplit/>
          <w:trHeight w:val="428"/>
        </w:trPr>
        <w:tc>
          <w:tcPr>
            <w:tcW w:w="942" w:type="dxa"/>
            <w:tcBorders>
              <w:top w:val="double" w:sz="4" w:space="0" w:color="auto"/>
              <w:bottom w:val="double" w:sz="4" w:space="0" w:color="auto"/>
            </w:tcBorders>
          </w:tcPr>
          <w:p w14:paraId="0386DD53" w14:textId="77777777" w:rsidR="003B5FA5" w:rsidRPr="005940F3" w:rsidRDefault="003B5FA5" w:rsidP="003B5FA5">
            <w:pPr>
              <w:tabs>
                <w:tab w:val="left" w:pos="432"/>
              </w:tabs>
              <w:spacing w:after="60"/>
              <w:rPr>
                <w:sz w:val="18"/>
                <w:szCs w:val="18"/>
              </w:rPr>
            </w:pPr>
          </w:p>
        </w:tc>
        <w:tc>
          <w:tcPr>
            <w:tcW w:w="3802" w:type="dxa"/>
            <w:tcBorders>
              <w:top w:val="double" w:sz="4" w:space="0" w:color="auto"/>
              <w:bottom w:val="double" w:sz="4" w:space="0" w:color="auto"/>
            </w:tcBorders>
          </w:tcPr>
          <w:p w14:paraId="67E56AE7" w14:textId="77777777" w:rsidR="003B5FA5" w:rsidRPr="005940F3" w:rsidRDefault="003B5FA5" w:rsidP="003B5FA5">
            <w:pPr>
              <w:spacing w:after="60"/>
              <w:rPr>
                <w:b/>
                <w:sz w:val="18"/>
                <w:szCs w:val="18"/>
              </w:rPr>
            </w:pPr>
            <w:r w:rsidRPr="005940F3">
              <w:rPr>
                <w:sz w:val="18"/>
                <w:szCs w:val="18"/>
              </w:rPr>
              <w:t>Total Financing Costs</w:t>
            </w:r>
          </w:p>
        </w:tc>
        <w:tc>
          <w:tcPr>
            <w:tcW w:w="1276" w:type="dxa"/>
            <w:tcBorders>
              <w:top w:val="double" w:sz="4" w:space="0" w:color="auto"/>
              <w:bottom w:val="double" w:sz="4" w:space="0" w:color="auto"/>
            </w:tcBorders>
          </w:tcPr>
          <w:p w14:paraId="67431122" w14:textId="166752C6" w:rsidR="003B5FA5" w:rsidRPr="00D1066C" w:rsidRDefault="003B5FA5" w:rsidP="003B5FA5">
            <w:pPr>
              <w:spacing w:after="60"/>
              <w:rPr>
                <w:rFonts w:asciiTheme="minorHAnsi" w:hAnsiTheme="minorHAnsi" w:cs="Times New Roman"/>
                <w:spacing w:val="-2"/>
                <w:sz w:val="20"/>
                <w:szCs w:val="20"/>
              </w:rPr>
            </w:pPr>
          </w:p>
        </w:tc>
        <w:tc>
          <w:tcPr>
            <w:tcW w:w="1284" w:type="dxa"/>
            <w:gridSpan w:val="3"/>
            <w:tcBorders>
              <w:top w:val="double" w:sz="4" w:space="0" w:color="auto"/>
              <w:bottom w:val="double" w:sz="4" w:space="0" w:color="auto"/>
            </w:tcBorders>
          </w:tcPr>
          <w:p w14:paraId="12F530CD" w14:textId="0E2401D7" w:rsidR="003B5FA5" w:rsidRPr="00D1066C" w:rsidRDefault="003B5FA5" w:rsidP="003B5FA5">
            <w:pPr>
              <w:spacing w:after="60"/>
              <w:rPr>
                <w:rFonts w:asciiTheme="minorHAnsi" w:hAnsiTheme="minorHAnsi" w:cs="Times New Roman"/>
                <w:spacing w:val="-2"/>
                <w:sz w:val="20"/>
                <w:szCs w:val="20"/>
              </w:rPr>
            </w:pPr>
          </w:p>
        </w:tc>
        <w:tc>
          <w:tcPr>
            <w:tcW w:w="1260" w:type="dxa"/>
            <w:tcBorders>
              <w:top w:val="double" w:sz="4" w:space="0" w:color="auto"/>
              <w:bottom w:val="double" w:sz="4" w:space="0" w:color="auto"/>
            </w:tcBorders>
            <w:shd w:val="clear" w:color="auto" w:fill="D9D9D9" w:themeFill="background1" w:themeFillShade="D9"/>
          </w:tcPr>
          <w:p w14:paraId="635DEE14" w14:textId="7AC90DD1" w:rsidR="003B5FA5" w:rsidRPr="00D1066C" w:rsidRDefault="003B5FA5" w:rsidP="003B5FA5">
            <w:pPr>
              <w:spacing w:after="60"/>
              <w:rPr>
                <w:rFonts w:asciiTheme="minorHAnsi" w:hAnsiTheme="minorHAnsi" w:cs="Times New Roman"/>
                <w:spacing w:val="-2"/>
                <w:sz w:val="20"/>
                <w:szCs w:val="20"/>
              </w:rPr>
            </w:pPr>
          </w:p>
        </w:tc>
      </w:tr>
      <w:tr w:rsidR="003B5FA5" w:rsidRPr="005940F3" w14:paraId="50D4ACCE" w14:textId="77777777" w:rsidTr="00E02FBC">
        <w:trPr>
          <w:cantSplit/>
          <w:trHeight w:val="413"/>
        </w:trPr>
        <w:tc>
          <w:tcPr>
            <w:tcW w:w="942" w:type="dxa"/>
            <w:tcBorders>
              <w:top w:val="double" w:sz="4" w:space="0" w:color="auto"/>
            </w:tcBorders>
          </w:tcPr>
          <w:p w14:paraId="3DC5BF35" w14:textId="77777777" w:rsidR="003B5FA5" w:rsidRPr="005940F3" w:rsidRDefault="003B5FA5" w:rsidP="003B5FA5">
            <w:pPr>
              <w:tabs>
                <w:tab w:val="left" w:pos="432"/>
              </w:tabs>
              <w:spacing w:after="60"/>
              <w:rPr>
                <w:sz w:val="18"/>
                <w:szCs w:val="18"/>
              </w:rPr>
            </w:pPr>
          </w:p>
        </w:tc>
        <w:tc>
          <w:tcPr>
            <w:tcW w:w="3802" w:type="dxa"/>
            <w:tcBorders>
              <w:top w:val="double" w:sz="4" w:space="0" w:color="auto"/>
            </w:tcBorders>
          </w:tcPr>
          <w:p w14:paraId="6645306A" w14:textId="77777777" w:rsidR="003B5FA5" w:rsidRPr="005940F3" w:rsidRDefault="003B5FA5" w:rsidP="003B5FA5">
            <w:pPr>
              <w:spacing w:after="60"/>
              <w:rPr>
                <w:b/>
                <w:sz w:val="18"/>
                <w:szCs w:val="18"/>
              </w:rPr>
            </w:pPr>
            <w:r w:rsidRPr="005940F3">
              <w:rPr>
                <w:b/>
                <w:sz w:val="18"/>
                <w:szCs w:val="18"/>
              </w:rPr>
              <w:t>Estimated Total Capital Expenditure</w:t>
            </w:r>
          </w:p>
        </w:tc>
        <w:tc>
          <w:tcPr>
            <w:tcW w:w="1276" w:type="dxa"/>
            <w:tcBorders>
              <w:top w:val="double" w:sz="4" w:space="0" w:color="auto"/>
            </w:tcBorders>
            <w:shd w:val="clear" w:color="auto" w:fill="D9D9D9" w:themeFill="background1" w:themeFillShade="D9"/>
          </w:tcPr>
          <w:p w14:paraId="075F3C63" w14:textId="1B3A4B8B" w:rsidR="003B5FA5" w:rsidRPr="00D1066C" w:rsidRDefault="003B5FA5" w:rsidP="003B5FA5">
            <w:pPr>
              <w:spacing w:after="60"/>
              <w:rPr>
                <w:rFonts w:asciiTheme="minorHAnsi" w:hAnsiTheme="minorHAnsi" w:cs="Times New Roman"/>
                <w:spacing w:val="-2"/>
                <w:sz w:val="20"/>
                <w:szCs w:val="20"/>
              </w:rPr>
            </w:pPr>
          </w:p>
        </w:tc>
        <w:tc>
          <w:tcPr>
            <w:tcW w:w="1284" w:type="dxa"/>
            <w:gridSpan w:val="3"/>
            <w:tcBorders>
              <w:top w:val="double" w:sz="4" w:space="0" w:color="auto"/>
            </w:tcBorders>
            <w:shd w:val="clear" w:color="auto" w:fill="D9D9D9" w:themeFill="background1" w:themeFillShade="D9"/>
          </w:tcPr>
          <w:p w14:paraId="6B9C4853" w14:textId="76A07054" w:rsidR="003B5FA5" w:rsidRPr="00D1066C" w:rsidRDefault="00AF4A5B" w:rsidP="003B5FA5">
            <w:pPr>
              <w:spacing w:after="60"/>
              <w:rPr>
                <w:rFonts w:asciiTheme="minorHAnsi" w:hAnsiTheme="minorHAnsi" w:cs="Times New Roman"/>
                <w:spacing w:val="-2"/>
                <w:sz w:val="20"/>
                <w:szCs w:val="20"/>
              </w:rPr>
            </w:pPr>
            <w:r w:rsidRPr="00AF4A5B">
              <w:rPr>
                <w:rFonts w:asciiTheme="minorHAnsi" w:hAnsiTheme="minorHAnsi" w:cs="Times New Roman"/>
                <w:spacing w:val="-2"/>
                <w:sz w:val="20"/>
                <w:szCs w:val="20"/>
              </w:rPr>
              <w:t>$6703239.</w:t>
            </w:r>
          </w:p>
        </w:tc>
        <w:tc>
          <w:tcPr>
            <w:tcW w:w="1260" w:type="dxa"/>
            <w:tcBorders>
              <w:top w:val="double" w:sz="4" w:space="0" w:color="auto"/>
            </w:tcBorders>
            <w:shd w:val="clear" w:color="auto" w:fill="D9D9D9" w:themeFill="background1" w:themeFillShade="D9"/>
          </w:tcPr>
          <w:p w14:paraId="658F985A" w14:textId="195AD6EC" w:rsidR="003B5FA5" w:rsidRPr="00D1066C" w:rsidRDefault="00AF4A5B" w:rsidP="003B5FA5">
            <w:pPr>
              <w:spacing w:after="60"/>
              <w:rPr>
                <w:rFonts w:asciiTheme="minorHAnsi" w:hAnsiTheme="minorHAnsi" w:cs="Times New Roman"/>
                <w:spacing w:val="-2"/>
                <w:sz w:val="20"/>
                <w:szCs w:val="20"/>
              </w:rPr>
            </w:pPr>
            <w:r w:rsidRPr="00AF4A5B">
              <w:rPr>
                <w:rFonts w:asciiTheme="minorHAnsi" w:hAnsiTheme="minorHAnsi" w:cs="Times New Roman"/>
                <w:spacing w:val="-2"/>
                <w:sz w:val="20"/>
                <w:szCs w:val="20"/>
              </w:rPr>
              <w:t>$6703239.</w:t>
            </w:r>
          </w:p>
        </w:tc>
      </w:tr>
    </w:tbl>
    <w:p w14:paraId="09F63B33" w14:textId="77777777" w:rsidR="00A72DD9" w:rsidRPr="00AF078D" w:rsidRDefault="00A72DD9" w:rsidP="00A72DD9">
      <w:pPr>
        <w:ind w:left="720" w:right="940"/>
        <w:rPr>
          <w:rFonts w:ascii="Arial" w:hAnsi="Arial" w:cs="Arial"/>
          <w:sz w:val="20"/>
          <w:szCs w:val="20"/>
        </w:rPr>
      </w:pPr>
    </w:p>
    <w:p w14:paraId="03F5FC7C" w14:textId="77777777" w:rsidR="00A72DD9" w:rsidRPr="00AF078D" w:rsidRDefault="00A72DD9" w:rsidP="00A72DD9">
      <w:pPr>
        <w:ind w:left="1350" w:hanging="630"/>
        <w:rPr>
          <w:rFonts w:ascii="Arial" w:hAnsi="Arial" w:cs="Arial"/>
          <w:sz w:val="20"/>
          <w:szCs w:val="20"/>
        </w:rPr>
      </w:pPr>
    </w:p>
    <w:p w14:paraId="0EE3E10A" w14:textId="77777777" w:rsidR="00A72DD9" w:rsidRPr="00AF078D" w:rsidRDefault="00A72DD9" w:rsidP="00A72DD9">
      <w:pPr>
        <w:ind w:left="1350" w:hanging="630"/>
        <w:rPr>
          <w:rFonts w:ascii="Arial" w:hAnsi="Arial" w:cs="Arial"/>
          <w:sz w:val="20"/>
          <w:szCs w:val="20"/>
        </w:rPr>
      </w:pPr>
    </w:p>
    <w:p w14:paraId="573CF4C1" w14:textId="77777777" w:rsidR="00A72DD9" w:rsidRPr="00AF078D" w:rsidRDefault="00A72DD9" w:rsidP="00A72DD9">
      <w:pPr>
        <w:pStyle w:val="RHDPara12D"/>
        <w:spacing w:after="0" w:line="240" w:lineRule="auto"/>
        <w:ind w:left="720" w:right="940" w:firstLine="0"/>
        <w:rPr>
          <w:rStyle w:val="Strong"/>
          <w:rFonts w:ascii="Arial" w:hAnsi="Arial" w:cs="Arial"/>
          <w:sz w:val="20"/>
        </w:rPr>
      </w:pPr>
      <w:r w:rsidRPr="00AF078D">
        <w:rPr>
          <w:rStyle w:val="Strong"/>
          <w:rFonts w:ascii="Arial" w:hAnsi="Arial" w:cs="Arial"/>
          <w:sz w:val="20"/>
        </w:rPr>
        <w:t>Documentation Check List</w:t>
      </w:r>
    </w:p>
    <w:p w14:paraId="58866BD3" w14:textId="77777777" w:rsidR="00A72DD9" w:rsidRPr="00AF078D" w:rsidRDefault="00A72DD9" w:rsidP="00A72DD9">
      <w:pPr>
        <w:ind w:left="720"/>
        <w:rPr>
          <w:rFonts w:ascii="Arial" w:hAnsi="Arial" w:cs="Arial"/>
          <w:sz w:val="20"/>
          <w:szCs w:val="20"/>
        </w:rPr>
      </w:pPr>
      <w:r w:rsidRPr="00AF078D">
        <w:rPr>
          <w:rFonts w:ascii="Arial" w:hAnsi="Arial" w:cs="Arial"/>
          <w:sz w:val="20"/>
          <w:szCs w:val="20"/>
        </w:rPr>
        <w:t>The Check List below will assist you in keeping track of additional documentation needed for your application.</w:t>
      </w:r>
    </w:p>
    <w:p w14:paraId="37E36415" w14:textId="77777777" w:rsidR="00A72DD9" w:rsidRPr="00AF078D" w:rsidRDefault="00A72DD9" w:rsidP="00A72DD9">
      <w:pPr>
        <w:ind w:left="720"/>
        <w:rPr>
          <w:rFonts w:ascii="Arial" w:hAnsi="Arial" w:cs="Arial"/>
          <w:sz w:val="20"/>
          <w:szCs w:val="20"/>
        </w:rPr>
      </w:pPr>
      <w:r w:rsidRPr="00AF078D">
        <w:rPr>
          <w:rFonts w:ascii="Arial" w:hAnsi="Arial" w:cs="Arial"/>
          <w:sz w:val="20"/>
          <w:szCs w:val="20"/>
        </w:rPr>
        <w:t xml:space="preserve">Once you have completed this Application Form the additional documents needed for your application will be on this list. E-mail the documents as an attachment to: </w:t>
      </w:r>
      <w:hyperlink r:id="rId13" w:history="1">
        <w:r w:rsidRPr="00AF078D">
          <w:rPr>
            <w:rStyle w:val="Hyperlink"/>
            <w:rFonts w:ascii="Arial" w:hAnsi="Arial" w:cs="Arial"/>
            <w:sz w:val="20"/>
            <w:szCs w:val="20"/>
          </w:rPr>
          <w:t>DPH.DON@state.ma.us</w:t>
        </w:r>
      </w:hyperlink>
    </w:p>
    <w:p w14:paraId="298338B8" w14:textId="77777777" w:rsidR="00A72DD9" w:rsidRPr="00AF078D" w:rsidRDefault="00A72DD9" w:rsidP="00A72DD9">
      <w:pPr>
        <w:ind w:left="720" w:right="940"/>
        <w:rPr>
          <w:rFonts w:ascii="Arial" w:hAnsi="Arial" w:cs="Arial"/>
          <w:sz w:val="20"/>
          <w:szCs w:val="20"/>
        </w:rPr>
      </w:pPr>
    </w:p>
    <w:p w14:paraId="2A23C270" w14:textId="77777777" w:rsidR="00A72DD9" w:rsidRPr="00AF078D" w:rsidRDefault="00A72DD9" w:rsidP="00A72DD9">
      <w:pPr>
        <w:ind w:left="720" w:right="940"/>
        <w:rPr>
          <w:rFonts w:ascii="Arial" w:hAnsi="Arial" w:cs="Arial"/>
          <w:sz w:val="20"/>
          <w:szCs w:val="20"/>
        </w:rPr>
      </w:pPr>
      <w:r w:rsidRPr="00AF078D">
        <w:rPr>
          <w:rFonts w:ascii="Arial" w:hAnsi="Arial" w:cs="Arial"/>
          <w:sz w:val="20"/>
          <w:szCs w:val="20"/>
        </w:rPr>
        <w:t>Copy of Notice of Intent: check</w:t>
      </w:r>
    </w:p>
    <w:p w14:paraId="38E70320" w14:textId="77777777" w:rsidR="00A72DD9" w:rsidRPr="00AF078D" w:rsidRDefault="00A72DD9" w:rsidP="00A72DD9">
      <w:pPr>
        <w:ind w:left="720" w:right="940"/>
        <w:rPr>
          <w:rFonts w:ascii="Arial" w:hAnsi="Arial" w:cs="Arial"/>
          <w:sz w:val="20"/>
          <w:szCs w:val="20"/>
        </w:rPr>
      </w:pPr>
      <w:r w:rsidRPr="00AF078D">
        <w:rPr>
          <w:rFonts w:ascii="Arial" w:hAnsi="Arial" w:cs="Arial"/>
          <w:sz w:val="20"/>
          <w:szCs w:val="20"/>
        </w:rPr>
        <w:t>Affidavit of Truthfulness Form: check</w:t>
      </w:r>
    </w:p>
    <w:p w14:paraId="116FC48F" w14:textId="77777777" w:rsidR="00A72DD9" w:rsidRPr="00AF078D" w:rsidRDefault="00A72DD9" w:rsidP="00A72DD9">
      <w:pPr>
        <w:ind w:left="720" w:right="940"/>
        <w:rPr>
          <w:rFonts w:ascii="Arial" w:hAnsi="Arial" w:cs="Arial"/>
          <w:sz w:val="20"/>
          <w:szCs w:val="20"/>
        </w:rPr>
      </w:pPr>
      <w:r w:rsidRPr="00AF078D">
        <w:rPr>
          <w:rFonts w:ascii="Arial" w:hAnsi="Arial" w:cs="Arial"/>
          <w:sz w:val="20"/>
          <w:szCs w:val="20"/>
        </w:rPr>
        <w:t>Scanned copy of Application Fee Check: check</w:t>
      </w:r>
    </w:p>
    <w:p w14:paraId="07D464F0" w14:textId="77777777" w:rsidR="00A72DD9" w:rsidRPr="00AF078D" w:rsidRDefault="00A72DD9" w:rsidP="00A72DD9">
      <w:pPr>
        <w:ind w:left="720" w:right="940"/>
        <w:rPr>
          <w:rFonts w:ascii="Arial" w:hAnsi="Arial" w:cs="Arial"/>
          <w:sz w:val="20"/>
          <w:szCs w:val="20"/>
        </w:rPr>
      </w:pPr>
      <w:r w:rsidRPr="00AF078D">
        <w:rPr>
          <w:rFonts w:ascii="Arial" w:hAnsi="Arial" w:cs="Arial"/>
          <w:sz w:val="20"/>
          <w:szCs w:val="20"/>
        </w:rPr>
        <w:t>Affiliated Parties Table Question 1.9: check</w:t>
      </w:r>
    </w:p>
    <w:p w14:paraId="7A310D7F" w14:textId="77777777" w:rsidR="00A72DD9" w:rsidRPr="00AF078D" w:rsidRDefault="00A72DD9" w:rsidP="00A72DD9">
      <w:pPr>
        <w:ind w:left="720" w:right="940"/>
        <w:rPr>
          <w:rFonts w:ascii="Arial" w:hAnsi="Arial" w:cs="Arial"/>
          <w:sz w:val="20"/>
          <w:szCs w:val="20"/>
        </w:rPr>
      </w:pPr>
      <w:r w:rsidRPr="00AF078D">
        <w:rPr>
          <w:rFonts w:ascii="Arial" w:hAnsi="Arial" w:cs="Arial"/>
          <w:sz w:val="20"/>
          <w:szCs w:val="20"/>
        </w:rPr>
        <w:lastRenderedPageBreak/>
        <w:t>Change in Service Tables Question 2.2 and 2.3: check</w:t>
      </w:r>
    </w:p>
    <w:p w14:paraId="46DFB7D3" w14:textId="77777777" w:rsidR="00A72DD9" w:rsidRPr="00AF078D" w:rsidRDefault="00A72DD9" w:rsidP="00A72DD9">
      <w:pPr>
        <w:ind w:left="720" w:right="940"/>
        <w:rPr>
          <w:rFonts w:ascii="Arial" w:hAnsi="Arial" w:cs="Arial"/>
          <w:sz w:val="20"/>
          <w:szCs w:val="20"/>
        </w:rPr>
      </w:pPr>
      <w:r w:rsidRPr="00AF078D">
        <w:rPr>
          <w:rFonts w:ascii="Arial" w:hAnsi="Arial" w:cs="Arial"/>
          <w:sz w:val="20"/>
          <w:szCs w:val="20"/>
        </w:rPr>
        <w:t>Certification from an independent Certified Public Accountant: check</w:t>
      </w:r>
    </w:p>
    <w:p w14:paraId="09F1B005" w14:textId="77777777" w:rsidR="00A72DD9" w:rsidRPr="00AF078D" w:rsidRDefault="00A72DD9" w:rsidP="00A72DD9">
      <w:pPr>
        <w:ind w:left="720" w:right="940"/>
        <w:rPr>
          <w:rFonts w:ascii="Arial" w:hAnsi="Arial" w:cs="Arial"/>
          <w:sz w:val="20"/>
          <w:szCs w:val="20"/>
        </w:rPr>
      </w:pPr>
      <w:r w:rsidRPr="00AF078D">
        <w:rPr>
          <w:rFonts w:ascii="Arial" w:hAnsi="Arial" w:cs="Arial"/>
          <w:sz w:val="20"/>
          <w:szCs w:val="20"/>
        </w:rPr>
        <w:t xml:space="preserve">Current IRS Form, 990 Schedule H CHNA/CHIP and/or Current CHNA/CHIP submitted to Massachusetts AGO's Office: </w:t>
      </w:r>
      <w:r>
        <w:rPr>
          <w:rFonts w:ascii="Arial" w:hAnsi="Arial" w:cs="Arial"/>
          <w:sz w:val="20"/>
          <w:szCs w:val="20"/>
        </w:rPr>
        <w:t>un</w:t>
      </w:r>
      <w:r w:rsidRPr="00AF078D">
        <w:rPr>
          <w:rFonts w:ascii="Arial" w:hAnsi="Arial" w:cs="Arial"/>
          <w:sz w:val="20"/>
          <w:szCs w:val="20"/>
        </w:rPr>
        <w:t>check</w:t>
      </w:r>
      <w:r>
        <w:rPr>
          <w:rFonts w:ascii="Arial" w:hAnsi="Arial" w:cs="Arial"/>
          <w:sz w:val="20"/>
          <w:szCs w:val="20"/>
        </w:rPr>
        <w:t>ed</w:t>
      </w:r>
    </w:p>
    <w:p w14:paraId="518436AF" w14:textId="77777777" w:rsidR="00A72DD9" w:rsidRPr="00AF078D" w:rsidRDefault="00A72DD9" w:rsidP="00A72DD9">
      <w:pPr>
        <w:ind w:left="720" w:right="940"/>
        <w:rPr>
          <w:rFonts w:ascii="Arial" w:hAnsi="Arial" w:cs="Arial"/>
          <w:sz w:val="20"/>
          <w:szCs w:val="20"/>
        </w:rPr>
      </w:pPr>
    </w:p>
    <w:p w14:paraId="5832C4E5" w14:textId="77777777" w:rsidR="00A72DD9" w:rsidRPr="00AF078D" w:rsidRDefault="00A72DD9" w:rsidP="00A72DD9">
      <w:pPr>
        <w:ind w:left="720" w:right="940"/>
        <w:rPr>
          <w:rFonts w:ascii="Arial" w:hAnsi="Arial" w:cs="Arial"/>
          <w:sz w:val="20"/>
          <w:szCs w:val="20"/>
        </w:rPr>
      </w:pPr>
      <w:r w:rsidRPr="00AF078D">
        <w:rPr>
          <w:rFonts w:ascii="Arial" w:hAnsi="Arial" w:cs="Arial"/>
          <w:sz w:val="20"/>
          <w:szCs w:val="20"/>
        </w:rPr>
        <w:t xml:space="preserve"> </w:t>
      </w:r>
    </w:p>
    <w:p w14:paraId="2EB85F8E" w14:textId="77777777" w:rsidR="00A72DD9" w:rsidRPr="00AF078D" w:rsidRDefault="00A72DD9" w:rsidP="00A72DD9">
      <w:pPr>
        <w:pStyle w:val="RHDPara12D"/>
        <w:spacing w:after="0" w:line="240" w:lineRule="auto"/>
        <w:ind w:left="720" w:right="940" w:firstLine="0"/>
        <w:rPr>
          <w:rFonts w:ascii="Arial" w:hAnsi="Arial" w:cs="Arial"/>
          <w:b/>
          <w:bCs/>
          <w:sz w:val="20"/>
        </w:rPr>
      </w:pPr>
      <w:r w:rsidRPr="00AF078D">
        <w:rPr>
          <w:rFonts w:ascii="Arial" w:hAnsi="Arial" w:cs="Arial"/>
          <w:b/>
          <w:bCs/>
          <w:sz w:val="20"/>
        </w:rPr>
        <w:t>Documentation Ready for Filing</w:t>
      </w:r>
    </w:p>
    <w:p w14:paraId="7236A6AC" w14:textId="77777777" w:rsidR="00A72DD9" w:rsidRPr="00AF078D" w:rsidRDefault="00A72DD9" w:rsidP="00A72DD9">
      <w:pPr>
        <w:ind w:left="720"/>
        <w:rPr>
          <w:rFonts w:ascii="Arial" w:hAnsi="Arial" w:cs="Arial"/>
          <w:sz w:val="20"/>
          <w:szCs w:val="20"/>
        </w:rPr>
      </w:pPr>
      <w:r w:rsidRPr="00AF078D">
        <w:rPr>
          <w:rFonts w:ascii="Arial" w:hAnsi="Arial" w:cs="Arial"/>
          <w:sz w:val="20"/>
          <w:szCs w:val="20"/>
        </w:rPr>
        <w:t>When document is complete click on “document is ready to file”. This will lock in the responses and date and time stamp the form.</w:t>
      </w:r>
    </w:p>
    <w:p w14:paraId="35A4F764" w14:textId="77777777" w:rsidR="00A72DD9" w:rsidRPr="00AF078D" w:rsidRDefault="00A72DD9" w:rsidP="00A72DD9">
      <w:pPr>
        <w:ind w:left="720"/>
        <w:rPr>
          <w:rFonts w:ascii="Arial" w:hAnsi="Arial" w:cs="Arial"/>
          <w:sz w:val="20"/>
          <w:szCs w:val="20"/>
        </w:rPr>
      </w:pPr>
      <w:r w:rsidRPr="00AF078D">
        <w:rPr>
          <w:rFonts w:ascii="Arial" w:hAnsi="Arial" w:cs="Arial"/>
          <w:sz w:val="20"/>
          <w:szCs w:val="20"/>
        </w:rPr>
        <w:t>To make changes to the document un-check the “document is ready to file” box. Edit document then lock file and submit</w:t>
      </w:r>
    </w:p>
    <w:p w14:paraId="14B3882E" w14:textId="77777777" w:rsidR="00A72DD9" w:rsidRPr="00AF078D" w:rsidRDefault="00A72DD9" w:rsidP="00A72DD9">
      <w:pPr>
        <w:ind w:left="720"/>
        <w:rPr>
          <w:rFonts w:ascii="Arial" w:hAnsi="Arial" w:cs="Arial"/>
          <w:sz w:val="20"/>
          <w:szCs w:val="20"/>
        </w:rPr>
      </w:pPr>
      <w:r w:rsidRPr="00AF078D">
        <w:rPr>
          <w:rFonts w:ascii="Arial" w:hAnsi="Arial" w:cs="Arial"/>
          <w:sz w:val="20"/>
          <w:szCs w:val="20"/>
        </w:rPr>
        <w:t>Keep a copy for your records. Click on the “Save” button at the bottom of the page.</w:t>
      </w:r>
    </w:p>
    <w:p w14:paraId="467BFFD0" w14:textId="77777777" w:rsidR="00A72DD9" w:rsidRPr="00AF078D" w:rsidRDefault="00A72DD9" w:rsidP="00A72DD9">
      <w:pPr>
        <w:ind w:left="720"/>
        <w:rPr>
          <w:rFonts w:ascii="Arial" w:hAnsi="Arial" w:cs="Arial"/>
          <w:sz w:val="20"/>
          <w:szCs w:val="20"/>
        </w:rPr>
      </w:pPr>
      <w:r w:rsidRPr="00AF078D">
        <w:rPr>
          <w:rFonts w:ascii="Arial" w:hAnsi="Arial" w:cs="Arial"/>
          <w:sz w:val="20"/>
          <w:szCs w:val="20"/>
        </w:rPr>
        <w:t>To submit the application electronically, click on the “E-mail submission to Determination of Need” button.</w:t>
      </w:r>
    </w:p>
    <w:p w14:paraId="1E11A3C2" w14:textId="77777777" w:rsidR="00A72DD9" w:rsidRPr="00AF078D" w:rsidRDefault="00A72DD9" w:rsidP="00A72DD9">
      <w:pPr>
        <w:ind w:left="720" w:right="940"/>
        <w:rPr>
          <w:rFonts w:ascii="Arial" w:hAnsi="Arial" w:cs="Arial"/>
          <w:sz w:val="20"/>
          <w:szCs w:val="20"/>
        </w:rPr>
      </w:pPr>
    </w:p>
    <w:p w14:paraId="25C4111C" w14:textId="79439ADC" w:rsidR="00A72DD9" w:rsidRPr="00AF078D" w:rsidRDefault="00A72DD9" w:rsidP="00A72DD9">
      <w:pPr>
        <w:ind w:left="720" w:right="810"/>
        <w:jc w:val="center"/>
        <w:rPr>
          <w:rFonts w:ascii="Arial" w:hAnsi="Arial" w:cs="Arial"/>
          <w:sz w:val="20"/>
          <w:szCs w:val="20"/>
        </w:rPr>
      </w:pPr>
      <w:r w:rsidRPr="00AF078D">
        <w:rPr>
          <w:rFonts w:ascii="Arial" w:hAnsi="Arial" w:cs="Arial"/>
          <w:sz w:val="20"/>
          <w:szCs w:val="20"/>
        </w:rPr>
        <w:t xml:space="preserve">This document is ready to </w:t>
      </w:r>
      <w:proofErr w:type="gramStart"/>
      <w:r w:rsidRPr="00AF078D">
        <w:rPr>
          <w:rFonts w:ascii="Arial" w:hAnsi="Arial" w:cs="Arial"/>
          <w:sz w:val="20"/>
          <w:szCs w:val="20"/>
        </w:rPr>
        <w:t>file?</w:t>
      </w:r>
      <w:proofErr w:type="gramEnd"/>
      <w:r w:rsidRPr="00AF078D">
        <w:rPr>
          <w:rFonts w:ascii="Arial" w:hAnsi="Arial" w:cs="Arial"/>
          <w:sz w:val="20"/>
          <w:szCs w:val="20"/>
        </w:rPr>
        <w:t xml:space="preserve"> Yes</w:t>
      </w:r>
      <w:r w:rsidRPr="00AF078D">
        <w:rPr>
          <w:rFonts w:ascii="Arial" w:hAnsi="Arial" w:cs="Arial"/>
          <w:sz w:val="20"/>
          <w:szCs w:val="20"/>
        </w:rPr>
        <w:tab/>
      </w:r>
      <w:r w:rsidRPr="00AF078D">
        <w:rPr>
          <w:rFonts w:ascii="Arial" w:hAnsi="Arial" w:cs="Arial"/>
          <w:sz w:val="20"/>
          <w:szCs w:val="20"/>
        </w:rPr>
        <w:tab/>
        <w:t xml:space="preserve">Date/time Stamp: </w:t>
      </w:r>
      <w:r w:rsidR="00951D9E" w:rsidRPr="00951D9E">
        <w:rPr>
          <w:rFonts w:ascii="Arial" w:hAnsi="Arial" w:cs="Arial"/>
          <w:sz w:val="20"/>
          <w:szCs w:val="20"/>
        </w:rPr>
        <w:t>01/27/2023 3:28 pm</w:t>
      </w:r>
    </w:p>
    <w:p w14:paraId="6DD12B85" w14:textId="77777777" w:rsidR="00A72DD9" w:rsidRPr="00AF078D" w:rsidRDefault="00A72DD9" w:rsidP="00A72DD9">
      <w:pPr>
        <w:ind w:left="720" w:right="940"/>
        <w:rPr>
          <w:rFonts w:ascii="Arial" w:hAnsi="Arial" w:cs="Arial"/>
          <w:sz w:val="20"/>
          <w:szCs w:val="20"/>
        </w:rPr>
      </w:pPr>
    </w:p>
    <w:p w14:paraId="0C7F910B" w14:textId="77777777" w:rsidR="00A72DD9" w:rsidRPr="00AF078D" w:rsidRDefault="00A72DD9" w:rsidP="00A72DD9">
      <w:pPr>
        <w:ind w:left="720" w:right="940"/>
        <w:jc w:val="center"/>
        <w:rPr>
          <w:rFonts w:ascii="Arial" w:hAnsi="Arial" w:cs="Arial"/>
          <w:sz w:val="20"/>
          <w:szCs w:val="20"/>
        </w:rPr>
      </w:pPr>
      <w:r w:rsidRPr="00AF078D">
        <w:rPr>
          <w:rFonts w:ascii="Arial" w:hAnsi="Arial" w:cs="Arial"/>
          <w:sz w:val="20"/>
          <w:szCs w:val="20"/>
        </w:rPr>
        <w:t>E-mail submission to Determination of Need</w:t>
      </w:r>
    </w:p>
    <w:p w14:paraId="14EC1310" w14:textId="77777777" w:rsidR="00A72DD9" w:rsidRPr="00AF078D" w:rsidRDefault="00A72DD9" w:rsidP="00A72DD9">
      <w:pPr>
        <w:ind w:left="720" w:right="940"/>
        <w:jc w:val="center"/>
        <w:rPr>
          <w:rFonts w:ascii="Arial" w:hAnsi="Arial" w:cs="Arial"/>
          <w:b/>
          <w:sz w:val="20"/>
          <w:szCs w:val="20"/>
        </w:rPr>
      </w:pPr>
    </w:p>
    <w:p w14:paraId="3FA40BE7" w14:textId="1BD3CB5B" w:rsidR="00A72DD9" w:rsidRDefault="00A72DD9" w:rsidP="00A72DD9">
      <w:pPr>
        <w:ind w:left="720" w:right="940"/>
        <w:jc w:val="center"/>
        <w:rPr>
          <w:rFonts w:ascii="Arial" w:hAnsi="Arial" w:cs="Arial"/>
          <w:b/>
          <w:sz w:val="20"/>
          <w:szCs w:val="20"/>
        </w:rPr>
      </w:pPr>
      <w:r w:rsidRPr="00AF078D">
        <w:rPr>
          <w:rFonts w:ascii="Arial" w:hAnsi="Arial" w:cs="Arial"/>
          <w:b/>
          <w:sz w:val="20"/>
          <w:szCs w:val="20"/>
        </w:rPr>
        <w:t xml:space="preserve">Application Number: </w:t>
      </w:r>
      <w:r w:rsidR="00700720" w:rsidRPr="00700720">
        <w:rPr>
          <w:rFonts w:ascii="Arial" w:hAnsi="Arial" w:cs="Arial"/>
          <w:b/>
          <w:sz w:val="20"/>
          <w:szCs w:val="20"/>
        </w:rPr>
        <w:t>LLC-22122011-CL</w:t>
      </w:r>
    </w:p>
    <w:p w14:paraId="13697483" w14:textId="77777777" w:rsidR="00A72DD9" w:rsidRPr="00410739" w:rsidRDefault="00A72DD9" w:rsidP="00A72DD9">
      <w:pPr>
        <w:ind w:left="720" w:right="940"/>
        <w:jc w:val="center"/>
        <w:rPr>
          <w:b/>
          <w:sz w:val="20"/>
          <w:szCs w:val="20"/>
        </w:rPr>
      </w:pPr>
    </w:p>
    <w:p w14:paraId="1416FB3B" w14:textId="4578FB35" w:rsidR="00490932" w:rsidRDefault="00A72DD9" w:rsidP="00A54AF1">
      <w:pPr>
        <w:ind w:left="720" w:right="940"/>
        <w:jc w:val="center"/>
      </w:pPr>
      <w:r w:rsidRPr="00003C75">
        <w:rPr>
          <w:rFonts w:ascii="Arial" w:hAnsi="Arial" w:cs="Arial"/>
          <w:b/>
          <w:sz w:val="20"/>
          <w:szCs w:val="20"/>
        </w:rPr>
        <w:t>Use this number on all communications regarding this application</w:t>
      </w:r>
    </w:p>
    <w:sectPr w:rsidR="00490932" w:rsidSect="003C41D5">
      <w:headerReference w:type="default" r:id="rId14"/>
      <w:pgSz w:w="12240" w:h="15840"/>
      <w:pgMar w:top="1060" w:right="172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22B6C" w14:textId="77777777" w:rsidR="00477BF2" w:rsidRDefault="00477BF2">
      <w:r>
        <w:separator/>
      </w:r>
    </w:p>
  </w:endnote>
  <w:endnote w:type="continuationSeparator" w:id="0">
    <w:p w14:paraId="3BE40489" w14:textId="77777777" w:rsidR="00477BF2" w:rsidRDefault="0047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763954037"/>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44D71C14" w14:textId="22112C65" w:rsidR="008A1435" w:rsidRPr="00F5269D" w:rsidRDefault="00795DF7" w:rsidP="00160216">
            <w:pPr>
              <w:spacing w:before="15"/>
              <w:ind w:left="720" w:right="-1280"/>
              <w:rPr>
                <w:sz w:val="16"/>
              </w:rPr>
            </w:pPr>
            <w:r w:rsidRPr="00F5269D">
              <w:rPr>
                <w:color w:val="050505"/>
                <w:w w:val="95"/>
                <w:sz w:val="20"/>
                <w:szCs w:val="28"/>
              </w:rPr>
              <w:t xml:space="preserve">Application Form </w:t>
            </w:r>
            <w:r w:rsidR="00826571" w:rsidRPr="00826571">
              <w:rPr>
                <w:color w:val="050505"/>
                <w:w w:val="95"/>
                <w:sz w:val="20"/>
                <w:szCs w:val="28"/>
              </w:rPr>
              <w:t>Lasell Village Inc.</w:t>
            </w:r>
            <w:r>
              <w:rPr>
                <w:color w:val="050505"/>
                <w:w w:val="95"/>
                <w:sz w:val="20"/>
                <w:szCs w:val="28"/>
              </w:rPr>
              <w:tab/>
            </w:r>
            <w:r w:rsidRPr="00F5269D">
              <w:rPr>
                <w:color w:val="050505"/>
                <w:w w:val="95"/>
                <w:sz w:val="16"/>
              </w:rPr>
              <w:tab/>
            </w:r>
            <w:r w:rsidR="00826571" w:rsidRPr="00826571">
              <w:rPr>
                <w:color w:val="050505"/>
                <w:w w:val="95"/>
                <w:sz w:val="16"/>
              </w:rPr>
              <w:t>06/17/2024 10:56 am</w:t>
            </w:r>
            <w:r>
              <w:rPr>
                <w:color w:val="050505"/>
                <w:w w:val="95"/>
                <w:sz w:val="16"/>
              </w:rPr>
              <w:tab/>
            </w:r>
            <w:r>
              <w:rPr>
                <w:color w:val="050505"/>
                <w:w w:val="95"/>
                <w:sz w:val="16"/>
              </w:rPr>
              <w:tab/>
            </w:r>
            <w:r w:rsidR="00826571" w:rsidRPr="00826571">
              <w:rPr>
                <w:color w:val="050505"/>
                <w:w w:val="95"/>
                <w:sz w:val="16"/>
              </w:rPr>
              <w:t>NONE-24030510-CL</w:t>
            </w:r>
            <w:r w:rsidRPr="00F5269D">
              <w:rPr>
                <w:color w:val="050505"/>
                <w:w w:val="95"/>
                <w:sz w:val="16"/>
              </w:rPr>
              <w:tab/>
            </w:r>
            <w:r w:rsidRPr="00F5269D">
              <w:rPr>
                <w:color w:val="050505"/>
                <w:w w:val="95"/>
                <w:sz w:val="16"/>
              </w:rPr>
              <w:tab/>
            </w:r>
            <w:r w:rsidRPr="00F5269D">
              <w:rPr>
                <w:color w:val="050505"/>
                <w:w w:val="95"/>
                <w:sz w:val="20"/>
                <w:szCs w:val="28"/>
              </w:rPr>
              <w:t xml:space="preserve">Page </w:t>
            </w:r>
            <w:r w:rsidRPr="00F5269D">
              <w:rPr>
                <w:color w:val="050505"/>
                <w:w w:val="95"/>
                <w:sz w:val="20"/>
                <w:szCs w:val="28"/>
              </w:rPr>
              <w:fldChar w:fldCharType="begin"/>
            </w:r>
            <w:r w:rsidRPr="00F5269D">
              <w:rPr>
                <w:color w:val="050505"/>
                <w:w w:val="95"/>
                <w:sz w:val="20"/>
                <w:szCs w:val="28"/>
              </w:rPr>
              <w:instrText xml:space="preserve"> PAGE </w:instrText>
            </w:r>
            <w:r w:rsidRPr="00F5269D">
              <w:rPr>
                <w:color w:val="050505"/>
                <w:w w:val="95"/>
                <w:sz w:val="20"/>
                <w:szCs w:val="28"/>
              </w:rPr>
              <w:fldChar w:fldCharType="separate"/>
            </w:r>
            <w:r w:rsidRPr="00F5269D">
              <w:rPr>
                <w:color w:val="050505"/>
                <w:w w:val="95"/>
                <w:sz w:val="20"/>
                <w:szCs w:val="28"/>
              </w:rPr>
              <w:t>2</w:t>
            </w:r>
            <w:r w:rsidRPr="00F5269D">
              <w:rPr>
                <w:color w:val="050505"/>
                <w:w w:val="95"/>
                <w:sz w:val="20"/>
                <w:szCs w:val="28"/>
              </w:rPr>
              <w:fldChar w:fldCharType="end"/>
            </w:r>
            <w:r w:rsidRPr="00F5269D">
              <w:rPr>
                <w:color w:val="050505"/>
                <w:w w:val="95"/>
                <w:sz w:val="20"/>
                <w:szCs w:val="28"/>
              </w:rPr>
              <w:t xml:space="preserve"> of </w:t>
            </w:r>
            <w:r>
              <w:rPr>
                <w:color w:val="050505"/>
                <w:w w:val="95"/>
                <w:sz w:val="20"/>
                <w:szCs w:val="28"/>
              </w:rPr>
              <w:t>8</w:t>
            </w:r>
          </w:p>
        </w:sdtContent>
      </w:sdt>
    </w:sdtContent>
  </w:sdt>
  <w:p w14:paraId="0B5D16F1" w14:textId="77777777" w:rsidR="008A1435" w:rsidRDefault="008A1435">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7590578"/>
      <w:docPartObj>
        <w:docPartGallery w:val="Page Numbers (Bottom of Page)"/>
        <w:docPartUnique/>
      </w:docPartObj>
    </w:sdtPr>
    <w:sdtEndPr/>
    <w:sdtContent>
      <w:sdt>
        <w:sdtPr>
          <w:rPr>
            <w:rFonts w:ascii="Times New Roman" w:hAnsi="Times New Roman" w:cs="Times New Roman"/>
            <w:sz w:val="20"/>
            <w:szCs w:val="20"/>
          </w:rPr>
          <w:id w:val="171762438"/>
          <w:docPartObj>
            <w:docPartGallery w:val="Page Numbers (Top of Page)"/>
            <w:docPartUnique/>
          </w:docPartObj>
        </w:sdtPr>
        <w:sdtEndPr/>
        <w:sdtContent>
          <w:p w14:paraId="4A3DF00D" w14:textId="2AF8844B" w:rsidR="008A1435" w:rsidRPr="00F5269D" w:rsidRDefault="00795DF7" w:rsidP="00160216">
            <w:pPr>
              <w:spacing w:before="15"/>
              <w:ind w:right="-1280"/>
              <w:rPr>
                <w:sz w:val="16"/>
              </w:rPr>
            </w:pPr>
            <w:r w:rsidRPr="00F5269D">
              <w:rPr>
                <w:color w:val="050505"/>
                <w:w w:val="95"/>
                <w:sz w:val="20"/>
                <w:szCs w:val="28"/>
              </w:rPr>
              <w:t xml:space="preserve">Application Form </w:t>
            </w:r>
            <w:r w:rsidR="00AC152F" w:rsidRPr="00AC152F">
              <w:rPr>
                <w:color w:val="050505"/>
                <w:w w:val="95"/>
                <w:sz w:val="20"/>
                <w:szCs w:val="28"/>
              </w:rPr>
              <w:t>Care Realty, L.L.C.</w:t>
            </w:r>
            <w:r w:rsidR="00AC152F" w:rsidRPr="00AC152F">
              <w:rPr>
                <w:color w:val="050505"/>
                <w:w w:val="95"/>
                <w:sz w:val="20"/>
                <w:szCs w:val="28"/>
              </w:rPr>
              <w:tab/>
            </w:r>
            <w:r w:rsidR="00AC152F" w:rsidRPr="00AC152F">
              <w:rPr>
                <w:color w:val="050505"/>
                <w:w w:val="95"/>
                <w:sz w:val="20"/>
                <w:szCs w:val="28"/>
              </w:rPr>
              <w:tab/>
              <w:t>01/27/2023 3:28 pm</w:t>
            </w:r>
            <w:r w:rsidR="00AC152F" w:rsidRPr="00AC152F">
              <w:rPr>
                <w:color w:val="050505"/>
                <w:w w:val="95"/>
                <w:sz w:val="20"/>
                <w:szCs w:val="28"/>
              </w:rPr>
              <w:tab/>
            </w:r>
            <w:r w:rsidR="00AC152F" w:rsidRPr="00AC152F">
              <w:rPr>
                <w:color w:val="050505"/>
                <w:w w:val="95"/>
                <w:sz w:val="20"/>
                <w:szCs w:val="28"/>
              </w:rPr>
              <w:tab/>
              <w:t>LLC-22122011-CL</w:t>
            </w:r>
            <w:r w:rsidRPr="00F5269D">
              <w:rPr>
                <w:color w:val="050505"/>
                <w:w w:val="95"/>
                <w:sz w:val="16"/>
              </w:rPr>
              <w:tab/>
            </w:r>
            <w:r w:rsidRPr="00F5269D">
              <w:rPr>
                <w:color w:val="050505"/>
                <w:w w:val="95"/>
                <w:sz w:val="20"/>
                <w:szCs w:val="28"/>
              </w:rPr>
              <w:t xml:space="preserve">Page </w:t>
            </w:r>
            <w:r w:rsidRPr="00F5269D">
              <w:rPr>
                <w:color w:val="050505"/>
                <w:w w:val="95"/>
                <w:sz w:val="20"/>
                <w:szCs w:val="28"/>
              </w:rPr>
              <w:fldChar w:fldCharType="begin"/>
            </w:r>
            <w:r w:rsidRPr="00F5269D">
              <w:rPr>
                <w:color w:val="050505"/>
                <w:w w:val="95"/>
                <w:sz w:val="20"/>
                <w:szCs w:val="28"/>
              </w:rPr>
              <w:instrText xml:space="preserve"> PAGE </w:instrText>
            </w:r>
            <w:r w:rsidRPr="00F5269D">
              <w:rPr>
                <w:color w:val="050505"/>
                <w:w w:val="95"/>
                <w:sz w:val="20"/>
                <w:szCs w:val="28"/>
              </w:rPr>
              <w:fldChar w:fldCharType="separate"/>
            </w:r>
            <w:r w:rsidRPr="00F5269D">
              <w:rPr>
                <w:color w:val="050505"/>
                <w:w w:val="95"/>
                <w:sz w:val="20"/>
                <w:szCs w:val="28"/>
              </w:rPr>
              <w:t>2</w:t>
            </w:r>
            <w:r w:rsidRPr="00F5269D">
              <w:rPr>
                <w:color w:val="050505"/>
                <w:w w:val="95"/>
                <w:sz w:val="20"/>
                <w:szCs w:val="28"/>
              </w:rPr>
              <w:fldChar w:fldCharType="end"/>
            </w:r>
            <w:r w:rsidRPr="00F5269D">
              <w:rPr>
                <w:color w:val="050505"/>
                <w:w w:val="95"/>
                <w:sz w:val="20"/>
                <w:szCs w:val="28"/>
              </w:rPr>
              <w:t xml:space="preserve"> of </w:t>
            </w:r>
            <w:r>
              <w:rPr>
                <w:color w:val="050505"/>
                <w:w w:val="95"/>
                <w:sz w:val="20"/>
                <w:szCs w:val="28"/>
              </w:rPr>
              <w:t>8</w:t>
            </w:r>
          </w:p>
        </w:sdtContent>
      </w:sdt>
    </w:sdtContent>
  </w:sdt>
  <w:p w14:paraId="452EFD63" w14:textId="77777777" w:rsidR="008A1435" w:rsidRDefault="008A1435">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540362587"/>
      <w:docPartObj>
        <w:docPartGallery w:val="Page Numbers (Bottom of Page)"/>
        <w:docPartUnique/>
      </w:docPartObj>
    </w:sdtPr>
    <w:sdtEndPr/>
    <w:sdtContent>
      <w:sdt>
        <w:sdtPr>
          <w:rPr>
            <w:rFonts w:ascii="Times New Roman" w:hAnsi="Times New Roman" w:cs="Times New Roman"/>
            <w:sz w:val="20"/>
            <w:szCs w:val="20"/>
          </w:rPr>
          <w:id w:val="-9994781"/>
          <w:docPartObj>
            <w:docPartGallery w:val="Page Numbers (Top of Page)"/>
            <w:docPartUnique/>
          </w:docPartObj>
        </w:sdtPr>
        <w:sdtEndPr/>
        <w:sdtContent>
          <w:p w14:paraId="54A5B6BC" w14:textId="328B005E" w:rsidR="008A1435" w:rsidRPr="00F5269D" w:rsidRDefault="00795DF7" w:rsidP="00DF0729">
            <w:pPr>
              <w:spacing w:before="15"/>
              <w:ind w:left="1440" w:right="-1280"/>
              <w:rPr>
                <w:sz w:val="16"/>
              </w:rPr>
            </w:pPr>
            <w:r w:rsidRPr="00954E0B">
              <w:rPr>
                <w:color w:val="050505"/>
                <w:w w:val="95"/>
                <w:sz w:val="20"/>
                <w:szCs w:val="28"/>
              </w:rPr>
              <w:t xml:space="preserve">Application Form </w:t>
            </w:r>
            <w:r w:rsidR="00B8020D" w:rsidRPr="00826571">
              <w:rPr>
                <w:color w:val="050505"/>
                <w:w w:val="95"/>
                <w:sz w:val="20"/>
                <w:szCs w:val="28"/>
              </w:rPr>
              <w:t>Lasell Village Inc.</w:t>
            </w:r>
            <w:r w:rsidR="00B8020D">
              <w:rPr>
                <w:color w:val="050505"/>
                <w:w w:val="95"/>
                <w:sz w:val="20"/>
                <w:szCs w:val="28"/>
              </w:rPr>
              <w:tab/>
            </w:r>
            <w:r w:rsidR="00B8020D" w:rsidRPr="00F5269D">
              <w:rPr>
                <w:color w:val="050505"/>
                <w:w w:val="95"/>
                <w:sz w:val="16"/>
              </w:rPr>
              <w:tab/>
            </w:r>
            <w:r w:rsidR="00B8020D" w:rsidRPr="00826571">
              <w:rPr>
                <w:color w:val="050505"/>
                <w:w w:val="95"/>
                <w:sz w:val="16"/>
              </w:rPr>
              <w:t>06/17/2024 10:56 am</w:t>
            </w:r>
            <w:r w:rsidR="00B8020D">
              <w:rPr>
                <w:color w:val="050505"/>
                <w:w w:val="95"/>
                <w:sz w:val="16"/>
              </w:rPr>
              <w:tab/>
            </w:r>
            <w:r w:rsidR="00B8020D">
              <w:rPr>
                <w:color w:val="050505"/>
                <w:w w:val="95"/>
                <w:sz w:val="16"/>
              </w:rPr>
              <w:tab/>
            </w:r>
            <w:r w:rsidR="00B8020D" w:rsidRPr="00826571">
              <w:rPr>
                <w:color w:val="050505"/>
                <w:w w:val="95"/>
                <w:sz w:val="16"/>
              </w:rPr>
              <w:t>NONE-24030510-CL</w:t>
            </w:r>
            <w:r w:rsidRPr="00F5269D">
              <w:rPr>
                <w:color w:val="050505"/>
                <w:w w:val="95"/>
                <w:sz w:val="16"/>
              </w:rPr>
              <w:tab/>
            </w:r>
            <w:r w:rsidRPr="00F5269D">
              <w:rPr>
                <w:color w:val="050505"/>
                <w:w w:val="95"/>
                <w:sz w:val="20"/>
                <w:szCs w:val="28"/>
              </w:rPr>
              <w:t xml:space="preserve">Page </w:t>
            </w:r>
            <w:r w:rsidRPr="00F5269D">
              <w:rPr>
                <w:color w:val="050505"/>
                <w:w w:val="95"/>
                <w:sz w:val="20"/>
                <w:szCs w:val="28"/>
              </w:rPr>
              <w:fldChar w:fldCharType="begin"/>
            </w:r>
            <w:r w:rsidRPr="00F5269D">
              <w:rPr>
                <w:color w:val="050505"/>
                <w:w w:val="95"/>
                <w:sz w:val="20"/>
                <w:szCs w:val="28"/>
              </w:rPr>
              <w:instrText xml:space="preserve"> PAGE </w:instrText>
            </w:r>
            <w:r w:rsidRPr="00F5269D">
              <w:rPr>
                <w:color w:val="050505"/>
                <w:w w:val="95"/>
                <w:sz w:val="20"/>
                <w:szCs w:val="28"/>
              </w:rPr>
              <w:fldChar w:fldCharType="separate"/>
            </w:r>
            <w:r w:rsidRPr="00F5269D">
              <w:rPr>
                <w:color w:val="050505"/>
                <w:w w:val="95"/>
                <w:sz w:val="20"/>
                <w:szCs w:val="28"/>
              </w:rPr>
              <w:t>2</w:t>
            </w:r>
            <w:r w:rsidRPr="00F5269D">
              <w:rPr>
                <w:color w:val="050505"/>
                <w:w w:val="95"/>
                <w:sz w:val="20"/>
                <w:szCs w:val="28"/>
              </w:rPr>
              <w:fldChar w:fldCharType="end"/>
            </w:r>
            <w:r w:rsidRPr="00F5269D">
              <w:rPr>
                <w:color w:val="050505"/>
                <w:w w:val="95"/>
                <w:sz w:val="20"/>
                <w:szCs w:val="28"/>
              </w:rPr>
              <w:t xml:space="preserve"> of </w:t>
            </w:r>
            <w:r w:rsidR="003C41D5">
              <w:rPr>
                <w:color w:val="050505"/>
                <w:w w:val="95"/>
                <w:sz w:val="20"/>
                <w:szCs w:val="28"/>
              </w:rPr>
              <w:t>9</w:t>
            </w:r>
          </w:p>
        </w:sdtContent>
      </w:sdt>
    </w:sdtContent>
  </w:sdt>
  <w:p w14:paraId="74601CA4" w14:textId="77777777" w:rsidR="008A1435" w:rsidRDefault="008A1435">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AC9B3" w14:textId="77777777" w:rsidR="00477BF2" w:rsidRDefault="00477BF2">
      <w:r>
        <w:separator/>
      </w:r>
    </w:p>
  </w:footnote>
  <w:footnote w:type="continuationSeparator" w:id="0">
    <w:p w14:paraId="06285F30" w14:textId="77777777" w:rsidR="00477BF2" w:rsidRDefault="00477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9B2B" w14:textId="77777777" w:rsidR="008A1435" w:rsidRDefault="008A143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00DC0"/>
    <w:multiLevelType w:val="hybridMultilevel"/>
    <w:tmpl w:val="55644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77E65"/>
    <w:multiLevelType w:val="hybridMultilevel"/>
    <w:tmpl w:val="7AF0D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C03A06"/>
    <w:multiLevelType w:val="hybridMultilevel"/>
    <w:tmpl w:val="E4CAB3E4"/>
    <w:lvl w:ilvl="0" w:tplc="B7862670">
      <w:start w:val="1"/>
      <w:numFmt w:val="decimal"/>
      <w:lvlText w:val="%1."/>
      <w:lvlJc w:val="left"/>
      <w:pPr>
        <w:ind w:left="720" w:hanging="360"/>
      </w:pPr>
      <w:rPr>
        <w:rFonts w:ascii="Times New Roman" w:eastAsia="Trebuchet MS" w:hAnsi="Trebuchet MS" w:cs="Trebuchet M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2B1041"/>
    <w:multiLevelType w:val="hybridMultilevel"/>
    <w:tmpl w:val="805CC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B6375"/>
    <w:multiLevelType w:val="hybridMultilevel"/>
    <w:tmpl w:val="3ADC6F54"/>
    <w:lvl w:ilvl="0" w:tplc="A8A2DD82">
      <w:start w:val="1"/>
      <w:numFmt w:val="decimal"/>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452947"/>
    <w:multiLevelType w:val="hybridMultilevel"/>
    <w:tmpl w:val="8098ACAA"/>
    <w:lvl w:ilvl="0" w:tplc="A8A2DD82">
      <w:start w:val="1"/>
      <w:numFmt w:val="decimal"/>
      <w:lvlText w:val="Appendix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F35582"/>
    <w:multiLevelType w:val="hybridMultilevel"/>
    <w:tmpl w:val="2910B938"/>
    <w:lvl w:ilvl="0" w:tplc="A8A2DD82">
      <w:start w:val="1"/>
      <w:numFmt w:val="decimal"/>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54939"/>
    <w:multiLevelType w:val="hybridMultilevel"/>
    <w:tmpl w:val="CDEC4CD6"/>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8" w15:restartNumberingAfterBreak="0">
    <w:nsid w:val="6BD81A62"/>
    <w:multiLevelType w:val="hybridMultilevel"/>
    <w:tmpl w:val="91AACAC6"/>
    <w:lvl w:ilvl="0" w:tplc="A8A2DD82">
      <w:start w:val="1"/>
      <w:numFmt w:val="decimal"/>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531220">
    <w:abstractNumId w:val="0"/>
  </w:num>
  <w:num w:numId="2" w16cid:durableId="1939174086">
    <w:abstractNumId w:val="3"/>
  </w:num>
  <w:num w:numId="3" w16cid:durableId="1950887292">
    <w:abstractNumId w:val="7"/>
  </w:num>
  <w:num w:numId="4" w16cid:durableId="994144122">
    <w:abstractNumId w:val="2"/>
  </w:num>
  <w:num w:numId="5" w16cid:durableId="1760904781">
    <w:abstractNumId w:val="1"/>
  </w:num>
  <w:num w:numId="6" w16cid:durableId="670834151">
    <w:abstractNumId w:val="6"/>
  </w:num>
  <w:num w:numId="7" w16cid:durableId="1957523679">
    <w:abstractNumId w:val="5"/>
  </w:num>
  <w:num w:numId="8" w16cid:durableId="155803183">
    <w:abstractNumId w:val="8"/>
  </w:num>
  <w:num w:numId="9" w16cid:durableId="47993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D9"/>
    <w:rsid w:val="0000463E"/>
    <w:rsid w:val="00004645"/>
    <w:rsid w:val="000259A8"/>
    <w:rsid w:val="00026152"/>
    <w:rsid w:val="00032FC3"/>
    <w:rsid w:val="000804C2"/>
    <w:rsid w:val="000A0AA4"/>
    <w:rsid w:val="00115679"/>
    <w:rsid w:val="00131759"/>
    <w:rsid w:val="00144404"/>
    <w:rsid w:val="001631D4"/>
    <w:rsid w:val="0016482E"/>
    <w:rsid w:val="001727C4"/>
    <w:rsid w:val="00177359"/>
    <w:rsid w:val="00193A54"/>
    <w:rsid w:val="001B61E0"/>
    <w:rsid w:val="001C1DE0"/>
    <w:rsid w:val="0022167B"/>
    <w:rsid w:val="00252446"/>
    <w:rsid w:val="002671E4"/>
    <w:rsid w:val="00277E27"/>
    <w:rsid w:val="002F3C42"/>
    <w:rsid w:val="00335D3F"/>
    <w:rsid w:val="00363D99"/>
    <w:rsid w:val="0037257D"/>
    <w:rsid w:val="00394583"/>
    <w:rsid w:val="003B5FA5"/>
    <w:rsid w:val="003C41D5"/>
    <w:rsid w:val="003D1049"/>
    <w:rsid w:val="003F4B10"/>
    <w:rsid w:val="00413DCE"/>
    <w:rsid w:val="00421C91"/>
    <w:rsid w:val="00477BF2"/>
    <w:rsid w:val="00490932"/>
    <w:rsid w:val="00490BD1"/>
    <w:rsid w:val="004A5DB7"/>
    <w:rsid w:val="004D2494"/>
    <w:rsid w:val="004F1275"/>
    <w:rsid w:val="00501EC2"/>
    <w:rsid w:val="00522E42"/>
    <w:rsid w:val="00525495"/>
    <w:rsid w:val="00526FCD"/>
    <w:rsid w:val="00527C50"/>
    <w:rsid w:val="00540C62"/>
    <w:rsid w:val="00555D9F"/>
    <w:rsid w:val="005661E6"/>
    <w:rsid w:val="00566929"/>
    <w:rsid w:val="00574341"/>
    <w:rsid w:val="00581D13"/>
    <w:rsid w:val="00591E3C"/>
    <w:rsid w:val="005A2C2A"/>
    <w:rsid w:val="005A3542"/>
    <w:rsid w:val="005C6BF9"/>
    <w:rsid w:val="005D3BA9"/>
    <w:rsid w:val="005F1404"/>
    <w:rsid w:val="005F5694"/>
    <w:rsid w:val="005F6AC1"/>
    <w:rsid w:val="005F7368"/>
    <w:rsid w:val="0060014C"/>
    <w:rsid w:val="00605AE7"/>
    <w:rsid w:val="00622AA7"/>
    <w:rsid w:val="00655991"/>
    <w:rsid w:val="006703E6"/>
    <w:rsid w:val="006A6E00"/>
    <w:rsid w:val="006B2F2D"/>
    <w:rsid w:val="006D195F"/>
    <w:rsid w:val="006E1C39"/>
    <w:rsid w:val="006F35C1"/>
    <w:rsid w:val="006F59A9"/>
    <w:rsid w:val="00700720"/>
    <w:rsid w:val="00780550"/>
    <w:rsid w:val="00795DF7"/>
    <w:rsid w:val="007C4BF2"/>
    <w:rsid w:val="007D24FA"/>
    <w:rsid w:val="007E7ED9"/>
    <w:rsid w:val="00826571"/>
    <w:rsid w:val="00827312"/>
    <w:rsid w:val="008357F7"/>
    <w:rsid w:val="00846FFF"/>
    <w:rsid w:val="00855BA1"/>
    <w:rsid w:val="00863849"/>
    <w:rsid w:val="0087214F"/>
    <w:rsid w:val="008A1435"/>
    <w:rsid w:val="008A4AB6"/>
    <w:rsid w:val="008A6637"/>
    <w:rsid w:val="008B2BAE"/>
    <w:rsid w:val="008B2BCD"/>
    <w:rsid w:val="00907714"/>
    <w:rsid w:val="00951D9E"/>
    <w:rsid w:val="00952480"/>
    <w:rsid w:val="00972045"/>
    <w:rsid w:val="00985FA4"/>
    <w:rsid w:val="00995F10"/>
    <w:rsid w:val="009E197D"/>
    <w:rsid w:val="009E49A6"/>
    <w:rsid w:val="00A010DF"/>
    <w:rsid w:val="00A060A0"/>
    <w:rsid w:val="00A439BC"/>
    <w:rsid w:val="00A54AF1"/>
    <w:rsid w:val="00A569DA"/>
    <w:rsid w:val="00A6208E"/>
    <w:rsid w:val="00A63E52"/>
    <w:rsid w:val="00A7233F"/>
    <w:rsid w:val="00A72DD9"/>
    <w:rsid w:val="00A75421"/>
    <w:rsid w:val="00A95C7B"/>
    <w:rsid w:val="00AB171A"/>
    <w:rsid w:val="00AC152F"/>
    <w:rsid w:val="00AC2897"/>
    <w:rsid w:val="00AC4438"/>
    <w:rsid w:val="00AF1C3D"/>
    <w:rsid w:val="00AF4A5B"/>
    <w:rsid w:val="00B14086"/>
    <w:rsid w:val="00B64954"/>
    <w:rsid w:val="00B71BF6"/>
    <w:rsid w:val="00B8020D"/>
    <w:rsid w:val="00B8415F"/>
    <w:rsid w:val="00B84A92"/>
    <w:rsid w:val="00BD72E4"/>
    <w:rsid w:val="00BE402B"/>
    <w:rsid w:val="00C07E8A"/>
    <w:rsid w:val="00C40D9D"/>
    <w:rsid w:val="00C53B6B"/>
    <w:rsid w:val="00C6502A"/>
    <w:rsid w:val="00C81D1C"/>
    <w:rsid w:val="00CF5C27"/>
    <w:rsid w:val="00D63A30"/>
    <w:rsid w:val="00DB7ECB"/>
    <w:rsid w:val="00DC0452"/>
    <w:rsid w:val="00E178D8"/>
    <w:rsid w:val="00E26C4F"/>
    <w:rsid w:val="00E41DC8"/>
    <w:rsid w:val="00E45064"/>
    <w:rsid w:val="00E707CE"/>
    <w:rsid w:val="00E96B86"/>
    <w:rsid w:val="00EA077C"/>
    <w:rsid w:val="00EB5015"/>
    <w:rsid w:val="00EF4439"/>
    <w:rsid w:val="00F2738B"/>
    <w:rsid w:val="00F53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4B744"/>
  <w15:chartTrackingRefBased/>
  <w15:docId w15:val="{0BD686D2-6961-4EC3-AB59-4461779A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DD9"/>
    <w:pPr>
      <w:widowControl w:val="0"/>
      <w:autoSpaceDE w:val="0"/>
      <w:autoSpaceDN w:val="0"/>
      <w:spacing w:after="0" w:line="240" w:lineRule="auto"/>
    </w:pPr>
    <w:rPr>
      <w:rFonts w:ascii="Calibri" w:eastAsia="Calibri" w:hAnsi="Calibri" w:cs="Calibri"/>
    </w:rPr>
  </w:style>
  <w:style w:type="paragraph" w:styleId="Heading2">
    <w:name w:val="heading 2"/>
    <w:basedOn w:val="Normal"/>
    <w:next w:val="Normal"/>
    <w:link w:val="Heading2Char"/>
    <w:uiPriority w:val="9"/>
    <w:semiHidden/>
    <w:unhideWhenUsed/>
    <w:qFormat/>
    <w:rsid w:val="00A72DD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72DD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A72DD9"/>
  </w:style>
  <w:style w:type="character" w:customStyle="1" w:styleId="BodyTextChar">
    <w:name w:val="Body Text Char"/>
    <w:basedOn w:val="DefaultParagraphFont"/>
    <w:link w:val="BodyText"/>
    <w:uiPriority w:val="1"/>
    <w:rsid w:val="00A72DD9"/>
    <w:rPr>
      <w:rFonts w:ascii="Calibri" w:eastAsia="Calibri" w:hAnsi="Calibri" w:cs="Calibri"/>
    </w:rPr>
  </w:style>
  <w:style w:type="paragraph" w:styleId="ListParagraph">
    <w:name w:val="List Paragraph"/>
    <w:basedOn w:val="Normal"/>
    <w:uiPriority w:val="1"/>
    <w:qFormat/>
    <w:rsid w:val="00A72DD9"/>
    <w:pPr>
      <w:ind w:left="1920" w:hanging="361"/>
    </w:pPr>
    <w:rPr>
      <w:rFonts w:ascii="Arial" w:eastAsia="Arial" w:hAnsi="Arial" w:cs="Arial"/>
    </w:rPr>
  </w:style>
  <w:style w:type="paragraph" w:customStyle="1" w:styleId="TableParagraph">
    <w:name w:val="Table Paragraph"/>
    <w:basedOn w:val="Normal"/>
    <w:uiPriority w:val="1"/>
    <w:qFormat/>
    <w:rsid w:val="00A72DD9"/>
    <w:rPr>
      <w:rFonts w:ascii="Trebuchet MS" w:eastAsia="Trebuchet MS" w:hAnsi="Trebuchet MS" w:cs="Trebuchet MS"/>
    </w:rPr>
  </w:style>
  <w:style w:type="paragraph" w:styleId="Header">
    <w:name w:val="header"/>
    <w:basedOn w:val="Normal"/>
    <w:link w:val="HeaderChar"/>
    <w:uiPriority w:val="99"/>
    <w:unhideWhenUsed/>
    <w:rsid w:val="00A72DD9"/>
    <w:pPr>
      <w:tabs>
        <w:tab w:val="center" w:pos="4680"/>
        <w:tab w:val="right" w:pos="9360"/>
      </w:tabs>
    </w:pPr>
  </w:style>
  <w:style w:type="character" w:customStyle="1" w:styleId="HeaderChar">
    <w:name w:val="Header Char"/>
    <w:basedOn w:val="DefaultParagraphFont"/>
    <w:link w:val="Header"/>
    <w:uiPriority w:val="99"/>
    <w:rsid w:val="00A72DD9"/>
    <w:rPr>
      <w:rFonts w:ascii="Calibri" w:eastAsia="Calibri" w:hAnsi="Calibri" w:cs="Calibri"/>
    </w:rPr>
  </w:style>
  <w:style w:type="paragraph" w:styleId="Footer">
    <w:name w:val="footer"/>
    <w:basedOn w:val="Normal"/>
    <w:link w:val="FooterChar"/>
    <w:uiPriority w:val="99"/>
    <w:unhideWhenUsed/>
    <w:rsid w:val="00A72DD9"/>
    <w:pPr>
      <w:tabs>
        <w:tab w:val="center" w:pos="4680"/>
        <w:tab w:val="right" w:pos="9360"/>
      </w:tabs>
    </w:pPr>
  </w:style>
  <w:style w:type="character" w:customStyle="1" w:styleId="FooterChar">
    <w:name w:val="Footer Char"/>
    <w:basedOn w:val="DefaultParagraphFont"/>
    <w:link w:val="Footer"/>
    <w:uiPriority w:val="99"/>
    <w:rsid w:val="00A72DD9"/>
    <w:rPr>
      <w:rFonts w:ascii="Calibri" w:eastAsia="Calibri" w:hAnsi="Calibri" w:cs="Calibri"/>
    </w:rPr>
  </w:style>
  <w:style w:type="character" w:styleId="Hyperlink">
    <w:name w:val="Hyperlink"/>
    <w:basedOn w:val="DefaultParagraphFont"/>
    <w:uiPriority w:val="99"/>
    <w:unhideWhenUsed/>
    <w:rsid w:val="00A72DD9"/>
    <w:rPr>
      <w:color w:val="0563C1" w:themeColor="hyperlink"/>
      <w:u w:val="single"/>
    </w:rPr>
  </w:style>
  <w:style w:type="paragraph" w:customStyle="1" w:styleId="RHDPara12D">
    <w:name w:val="RHD Para 1/2&quot; D"/>
    <w:basedOn w:val="Normal"/>
    <w:rsid w:val="00A72DD9"/>
    <w:pPr>
      <w:widowControl/>
      <w:autoSpaceDE/>
      <w:autoSpaceDN/>
      <w:snapToGrid w:val="0"/>
      <w:spacing w:after="240" w:line="480" w:lineRule="auto"/>
      <w:ind w:firstLine="720"/>
      <w:jc w:val="both"/>
    </w:pPr>
    <w:rPr>
      <w:rFonts w:asciiTheme="minorHAnsi" w:hAnsiTheme="minorHAnsi" w:cs="Times New Roman"/>
      <w:szCs w:val="20"/>
    </w:rPr>
  </w:style>
  <w:style w:type="paragraph" w:customStyle="1" w:styleId="RSBCSubtitle">
    <w:name w:val="RSBC Subtitle"/>
    <w:basedOn w:val="Normal"/>
    <w:next w:val="RHDPara12D"/>
    <w:uiPriority w:val="12"/>
    <w:qFormat/>
    <w:rsid w:val="00A72DD9"/>
    <w:pPr>
      <w:keepNext/>
      <w:keepLines/>
      <w:widowControl/>
      <w:autoSpaceDE/>
      <w:autoSpaceDN/>
      <w:snapToGrid w:val="0"/>
      <w:spacing w:after="240"/>
      <w:jc w:val="center"/>
    </w:pPr>
    <w:rPr>
      <w:rFonts w:ascii="Times New Roman" w:hAnsi="Times New Roman" w:cs="Times New Roman"/>
      <w:b/>
      <w:sz w:val="24"/>
      <w:szCs w:val="20"/>
    </w:rPr>
  </w:style>
  <w:style w:type="character" w:styleId="Strong">
    <w:name w:val="Strong"/>
    <w:basedOn w:val="DefaultParagraphFont"/>
    <w:uiPriority w:val="22"/>
    <w:qFormat/>
    <w:rsid w:val="00A72DD9"/>
    <w:rPr>
      <w:b/>
      <w:bCs/>
    </w:rPr>
  </w:style>
  <w:style w:type="paragraph" w:customStyle="1" w:styleId="RBBasic">
    <w:name w:val="RB Basic"/>
    <w:basedOn w:val="Normal"/>
    <w:qFormat/>
    <w:rsid w:val="00A72DD9"/>
    <w:pPr>
      <w:widowControl/>
      <w:autoSpaceDE/>
      <w:autoSpaceDN/>
      <w:snapToGrid w:val="0"/>
      <w:spacing w:after="240"/>
    </w:pPr>
    <w:rPr>
      <w:rFonts w:asciiTheme="minorHAnsi" w:hAnsiTheme="minorHAnsi" w:cs="Times New Roman"/>
      <w:szCs w:val="20"/>
    </w:rPr>
  </w:style>
  <w:style w:type="table" w:styleId="TableGrid">
    <w:name w:val="Table Grid"/>
    <w:basedOn w:val="TableNormal"/>
    <w:uiPriority w:val="39"/>
    <w:rsid w:val="00A72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502A"/>
    <w:rPr>
      <w:color w:val="605E5C"/>
      <w:shd w:val="clear" w:color="auto" w:fill="E1DFDD"/>
    </w:rPr>
  </w:style>
  <w:style w:type="paragraph" w:styleId="Title">
    <w:name w:val="Title"/>
    <w:basedOn w:val="Normal"/>
    <w:link w:val="TitleChar"/>
    <w:uiPriority w:val="10"/>
    <w:qFormat/>
    <w:rsid w:val="003C41D5"/>
    <w:pPr>
      <w:spacing w:before="26"/>
      <w:ind w:left="123"/>
    </w:pPr>
    <w:rPr>
      <w:b/>
      <w:bCs/>
      <w:sz w:val="28"/>
      <w:szCs w:val="28"/>
    </w:rPr>
  </w:style>
  <w:style w:type="character" w:customStyle="1" w:styleId="TitleChar">
    <w:name w:val="Title Char"/>
    <w:basedOn w:val="DefaultParagraphFont"/>
    <w:link w:val="Title"/>
    <w:uiPriority w:val="10"/>
    <w:rsid w:val="003C41D5"/>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H.DON@state.m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koprowski@strategiccare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69D6F-6BF8-4C76-AC1C-22FDDB20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Pages>
  <Words>3166</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127</cp:revision>
  <dcterms:created xsi:type="dcterms:W3CDTF">2023-03-15T17:59:00Z</dcterms:created>
  <dcterms:modified xsi:type="dcterms:W3CDTF">2024-09-09T16:58:00Z</dcterms:modified>
</cp:coreProperties>
</file>