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D941E" w14:textId="77777777" w:rsidR="0036267B" w:rsidRPr="00AE6C3C" w:rsidRDefault="0036267B" w:rsidP="0036267B">
      <w:pPr>
        <w:pStyle w:val="BodyText"/>
        <w:ind w:left="720" w:right="1180"/>
        <w:rPr>
          <w:sz w:val="18"/>
          <w:szCs w:val="18"/>
        </w:rPr>
      </w:pPr>
      <w:r w:rsidRPr="00AE6C3C">
        <w:rPr>
          <w:noProof/>
          <w:sz w:val="18"/>
          <w:szCs w:val="18"/>
        </w:rPr>
        <w:drawing>
          <wp:inline distT="0" distB="0" distL="0" distR="0" wp14:anchorId="26DB8D71" wp14:editId="4FCDEF9B">
            <wp:extent cx="934278" cy="949014"/>
            <wp:effectExtent l="0" t="0" r="0" b="6985"/>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flipH="1">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4CD835FD" w14:textId="77777777" w:rsidR="0036267B" w:rsidRPr="00AE6C3C" w:rsidRDefault="0036267B" w:rsidP="0036267B">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1D9C04C0" w14:textId="7E20B48C" w:rsidR="0036267B" w:rsidRPr="009D3393" w:rsidRDefault="0036267B" w:rsidP="0036267B">
      <w:pPr>
        <w:spacing w:before="83"/>
        <w:ind w:left="720" w:right="1180"/>
        <w:rPr>
          <w:rFonts w:ascii="Arial" w:hAnsi="Arial" w:cs="Arial"/>
          <w:sz w:val="20"/>
          <w:szCs w:val="18"/>
        </w:rPr>
      </w:pPr>
      <w:r w:rsidRPr="009D3393">
        <w:rPr>
          <w:rFonts w:ascii="Arial" w:hAnsi="Arial" w:cs="Arial"/>
          <w:sz w:val="20"/>
          <w:szCs w:val="18"/>
        </w:rPr>
        <w:t xml:space="preserve">Application Type: </w:t>
      </w:r>
      <w:r w:rsidR="005F4919" w:rsidRPr="005F4919">
        <w:rPr>
          <w:rFonts w:ascii="Arial" w:hAnsi="Arial" w:cs="Arial"/>
          <w:sz w:val="20"/>
          <w:szCs w:val="18"/>
        </w:rPr>
        <w:t>Ambulatory Surgery</w:t>
      </w:r>
    </w:p>
    <w:p w14:paraId="056F0B6D" w14:textId="2B792E72" w:rsidR="0036267B"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p>
    <w:p w14:paraId="101607A1" w14:textId="77387AF7"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2F47B7" w:rsidRPr="002F47B7">
        <w:rPr>
          <w:rFonts w:ascii="Arial" w:hAnsi="Arial" w:cs="Arial"/>
          <w:sz w:val="20"/>
          <w:szCs w:val="18"/>
        </w:rPr>
        <w:t>EXCEL SURGERY CENTER, LLC</w:t>
      </w:r>
    </w:p>
    <w:p w14:paraId="382F535A" w14:textId="686DC693"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13FF4" w:rsidRPr="00A13FF4">
        <w:rPr>
          <w:rFonts w:ascii="Arial" w:hAnsi="Arial" w:cs="Arial"/>
          <w:sz w:val="20"/>
          <w:szCs w:val="18"/>
        </w:rPr>
        <w:t>386 MERRIMACK STREET, SUITE #D</w:t>
      </w:r>
    </w:p>
    <w:p w14:paraId="0A9D6F74" w14:textId="5BD2DA1B"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A13FF4" w:rsidRPr="00A13FF4">
        <w:rPr>
          <w:rFonts w:ascii="Arial" w:hAnsi="Arial" w:cs="Arial"/>
          <w:sz w:val="20"/>
          <w:szCs w:val="18"/>
        </w:rPr>
        <w:t>Methuen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851EAA">
        <w:rPr>
          <w:rFonts w:ascii="Arial" w:hAnsi="Arial" w:cs="Arial"/>
          <w:sz w:val="20"/>
          <w:szCs w:val="18"/>
        </w:rPr>
        <w:t>01844</w:t>
      </w:r>
    </w:p>
    <w:p w14:paraId="54C95AC1" w14:textId="3285F3CE"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851EAA" w:rsidRPr="00851EAA">
        <w:rPr>
          <w:rFonts w:ascii="Arial" w:hAnsi="Arial" w:cs="Arial"/>
          <w:sz w:val="20"/>
          <w:szCs w:val="18"/>
        </w:rPr>
        <w:t xml:space="preserve">RAMI RUSTUM, MD </w:t>
      </w:r>
    </w:p>
    <w:p w14:paraId="4BAB7EFF" w14:textId="1EF028B0"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1579A3" w:rsidRPr="001579A3">
        <w:rPr>
          <w:rFonts w:ascii="Arial" w:hAnsi="Arial" w:cs="Arial"/>
          <w:sz w:val="20"/>
          <w:szCs w:val="18"/>
        </w:rPr>
        <w:t>PRESIDENT</w:t>
      </w:r>
    </w:p>
    <w:p w14:paraId="0D33D129" w14:textId="70A34D6F"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1579A3" w:rsidRPr="001579A3">
        <w:rPr>
          <w:rFonts w:ascii="Arial" w:hAnsi="Arial" w:cs="Arial"/>
          <w:sz w:val="20"/>
          <w:szCs w:val="18"/>
        </w:rPr>
        <w:t>1641 SALEM ST</w:t>
      </w:r>
    </w:p>
    <w:p w14:paraId="17EBC12D" w14:textId="7E7B02A2"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1579A3" w:rsidRPr="001579A3">
        <w:rPr>
          <w:rFonts w:ascii="Arial" w:hAnsi="Arial" w:cs="Arial"/>
          <w:sz w:val="20"/>
          <w:szCs w:val="18"/>
        </w:rPr>
        <w:t>North Andover</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333F1">
        <w:rPr>
          <w:rFonts w:ascii="Arial" w:hAnsi="Arial" w:cs="Arial"/>
          <w:sz w:val="20"/>
          <w:szCs w:val="18"/>
        </w:rPr>
        <w:t>01845</w:t>
      </w:r>
    </w:p>
    <w:p w14:paraId="4A5EA66D" w14:textId="278BEC12"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0333F1" w:rsidRPr="000333F1">
        <w:rPr>
          <w:rFonts w:ascii="Arial" w:hAnsi="Arial" w:cs="Arial"/>
          <w:sz w:val="20"/>
          <w:szCs w:val="18"/>
        </w:rPr>
        <w:t>9782576600</w:t>
      </w:r>
      <w:r w:rsidRPr="00AE6C3C">
        <w:rPr>
          <w:rFonts w:ascii="Arial" w:hAnsi="Arial" w:cs="Arial"/>
          <w:sz w:val="20"/>
          <w:szCs w:val="18"/>
        </w:rPr>
        <w:tab/>
        <w:t>Ext: none</w:t>
      </w:r>
    </w:p>
    <w:p w14:paraId="2C237D97" w14:textId="60AA6199"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r w:rsidR="000333F1" w:rsidRPr="000333F1">
        <w:rPr>
          <w:rFonts w:ascii="Arial" w:hAnsi="Arial" w:cs="Arial"/>
          <w:sz w:val="20"/>
          <w:szCs w:val="18"/>
        </w:rPr>
        <w:t>RRRUSTUM@YAHOO.COM</w:t>
      </w:r>
    </w:p>
    <w:p w14:paraId="6895C319" w14:textId="77777777" w:rsidR="0036267B" w:rsidRDefault="0036267B" w:rsidP="0036267B">
      <w:pPr>
        <w:pStyle w:val="RHDPara12D"/>
        <w:spacing w:after="0" w:line="240" w:lineRule="auto"/>
        <w:ind w:left="720" w:right="1180" w:firstLine="0"/>
        <w:rPr>
          <w:rStyle w:val="Strong"/>
          <w:rFonts w:ascii="Arial" w:hAnsi="Arial" w:cs="Arial"/>
        </w:rPr>
      </w:pPr>
    </w:p>
    <w:p w14:paraId="546A8D97" w14:textId="77777777" w:rsidR="0036267B" w:rsidRPr="005C14DD" w:rsidRDefault="0036267B" w:rsidP="0036267B">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16C6CF32" w14:textId="77777777" w:rsidR="0036267B" w:rsidRPr="005C14DD" w:rsidRDefault="0036267B" w:rsidP="0036267B">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640775DF" w14:textId="3E0EB343"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054D17" w:rsidRPr="00054D17">
        <w:rPr>
          <w:rFonts w:ascii="Arial" w:hAnsi="Arial" w:cs="Arial"/>
          <w:sz w:val="20"/>
          <w:szCs w:val="18"/>
        </w:rPr>
        <w:t>EXCEL SURGERY CENTER</w:t>
      </w:r>
    </w:p>
    <w:p w14:paraId="0D41DB82" w14:textId="366F00AD"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054D17" w:rsidRPr="00A13FF4">
        <w:rPr>
          <w:rFonts w:ascii="Arial" w:hAnsi="Arial" w:cs="Arial"/>
          <w:sz w:val="20"/>
          <w:szCs w:val="18"/>
        </w:rPr>
        <w:t>386 MERRIMACK STREET, SUITE #D</w:t>
      </w:r>
    </w:p>
    <w:p w14:paraId="328EC87E" w14:textId="0FF00C7D"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054D17" w:rsidRPr="00A13FF4">
        <w:rPr>
          <w:rFonts w:ascii="Arial" w:hAnsi="Arial" w:cs="Arial"/>
          <w:sz w:val="20"/>
          <w:szCs w:val="18"/>
        </w:rPr>
        <w:t>Methuen</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054D17">
        <w:rPr>
          <w:rFonts w:ascii="Arial" w:hAnsi="Arial" w:cs="Arial"/>
          <w:sz w:val="20"/>
          <w:szCs w:val="18"/>
        </w:rPr>
        <w:t>01844</w:t>
      </w:r>
    </w:p>
    <w:p w14:paraId="2AAE6171" w14:textId="5EF04D48"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054D17" w:rsidRPr="00054D17">
        <w:rPr>
          <w:rFonts w:ascii="Arial" w:hAnsi="Arial" w:cs="Arial"/>
          <w:sz w:val="20"/>
          <w:szCs w:val="18"/>
        </w:rPr>
        <w:t>Freestanding Ambulatory Surgery Facility</w:t>
      </w:r>
      <w:r w:rsidRPr="00AE6C3C">
        <w:rPr>
          <w:rFonts w:ascii="Arial" w:hAnsi="Arial" w:cs="Arial"/>
          <w:sz w:val="20"/>
          <w:szCs w:val="18"/>
        </w:rPr>
        <w:tab/>
        <w:t xml:space="preserve">CMS Number: </w:t>
      </w:r>
      <w:r w:rsidR="00054D17">
        <w:rPr>
          <w:rFonts w:ascii="Arial" w:hAnsi="Arial" w:cs="Arial"/>
          <w:sz w:val="20"/>
          <w:szCs w:val="18"/>
        </w:rPr>
        <w:t>PENDING</w:t>
      </w:r>
    </w:p>
    <w:p w14:paraId="7EDCF374" w14:textId="77777777" w:rsidR="0036267B" w:rsidRPr="00AE6C3C" w:rsidRDefault="0036267B" w:rsidP="0036267B">
      <w:pPr>
        <w:pStyle w:val="RHDPara12D"/>
        <w:spacing w:after="0" w:line="240" w:lineRule="auto"/>
        <w:ind w:left="720" w:right="1180" w:firstLine="0"/>
        <w:rPr>
          <w:rFonts w:ascii="Arial" w:hAnsi="Arial" w:cs="Arial"/>
          <w:sz w:val="20"/>
          <w:szCs w:val="18"/>
        </w:rPr>
      </w:pPr>
    </w:p>
    <w:p w14:paraId="7D74AD50" w14:textId="77777777" w:rsidR="0036267B" w:rsidRPr="005C14DD" w:rsidRDefault="0036267B" w:rsidP="0036267B">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029BFCA" w14:textId="08959323"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FA14F3">
        <w:rPr>
          <w:rFonts w:ascii="Arial" w:hAnsi="Arial" w:cs="Arial"/>
          <w:sz w:val="20"/>
          <w:szCs w:val="18"/>
        </w:rPr>
        <w:t>for profit</w:t>
      </w:r>
    </w:p>
    <w:p w14:paraId="5CAF673F" w14:textId="0208C271"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985CAB">
        <w:rPr>
          <w:rFonts w:ascii="Arial" w:hAnsi="Arial" w:cs="Arial"/>
          <w:sz w:val="20"/>
          <w:szCs w:val="18"/>
        </w:rPr>
        <w:t>LLC</w:t>
      </w:r>
    </w:p>
    <w:p w14:paraId="5018C4F0" w14:textId="70CEBB64"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985CAB">
        <w:rPr>
          <w:rFonts w:ascii="Arial" w:hAnsi="Arial" w:cs="Arial"/>
          <w:sz w:val="20"/>
          <w:szCs w:val="18"/>
        </w:rPr>
        <w:t>ESC</w:t>
      </w:r>
    </w:p>
    <w:p w14:paraId="61480660" w14:textId="77777777"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Pr>
          <w:rFonts w:ascii="Arial" w:hAnsi="Arial" w:cs="Arial"/>
          <w:sz w:val="20"/>
          <w:szCs w:val="18"/>
        </w:rPr>
        <w:t>No</w:t>
      </w:r>
    </w:p>
    <w:p w14:paraId="23296CE4" w14:textId="62204BFE" w:rsidR="0036267B"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985CAB">
        <w:rPr>
          <w:rFonts w:ascii="Arial" w:hAnsi="Arial" w:cs="Arial"/>
          <w:sz w:val="20"/>
          <w:szCs w:val="18"/>
        </w:rPr>
        <w:t>Yes</w:t>
      </w:r>
    </w:p>
    <w:p w14:paraId="0C10340E" w14:textId="652C866E" w:rsidR="00164F35" w:rsidRDefault="00164F35" w:rsidP="0036267B">
      <w:pPr>
        <w:pStyle w:val="RHDPara12D"/>
        <w:spacing w:after="0" w:line="240" w:lineRule="auto"/>
        <w:ind w:left="720" w:right="1180" w:firstLine="0"/>
        <w:rPr>
          <w:rFonts w:ascii="Arial" w:hAnsi="Arial" w:cs="Arial"/>
          <w:sz w:val="20"/>
          <w:szCs w:val="18"/>
        </w:rPr>
      </w:pPr>
      <w:r>
        <w:rPr>
          <w:rFonts w:ascii="Arial" w:hAnsi="Arial" w:cs="Arial"/>
          <w:sz w:val="20"/>
          <w:szCs w:val="18"/>
        </w:rPr>
        <w:t>1.5a</w:t>
      </w:r>
      <w:r>
        <w:rPr>
          <w:rFonts w:ascii="Arial" w:hAnsi="Arial" w:cs="Arial"/>
          <w:sz w:val="20"/>
          <w:szCs w:val="18"/>
        </w:rPr>
        <w:tab/>
      </w:r>
      <w:r w:rsidRPr="00164F35">
        <w:rPr>
          <w:rFonts w:ascii="Arial" w:hAnsi="Arial" w:cs="Arial"/>
          <w:sz w:val="20"/>
          <w:szCs w:val="18"/>
        </w:rPr>
        <w:t>If yes, what is the legal name of that entity?</w:t>
      </w:r>
      <w:r w:rsidR="00FC104E">
        <w:rPr>
          <w:rFonts w:ascii="Arial" w:hAnsi="Arial" w:cs="Arial"/>
          <w:sz w:val="20"/>
          <w:szCs w:val="18"/>
        </w:rPr>
        <w:t xml:space="preserve"> </w:t>
      </w:r>
      <w:r w:rsidR="007B0A4C" w:rsidRPr="007B0A4C">
        <w:rPr>
          <w:rFonts w:ascii="Arial" w:hAnsi="Arial" w:cs="Arial"/>
          <w:sz w:val="20"/>
          <w:szCs w:val="18"/>
        </w:rPr>
        <w:t>Mass General Brigham, INC</w:t>
      </w:r>
    </w:p>
    <w:p w14:paraId="07431C68" w14:textId="77777777" w:rsidR="0036267B" w:rsidRPr="00AE6C3C" w:rsidRDefault="0036267B" w:rsidP="0036267B">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34A57063" w14:textId="77777777" w:rsidR="0036267B" w:rsidRDefault="0036267B" w:rsidP="0036267B">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Pr>
          <w:rFonts w:ascii="Arial" w:hAnsi="Arial" w:cs="Arial"/>
          <w:sz w:val="20"/>
          <w:szCs w:val="18"/>
        </w:rPr>
        <w:t>No</w:t>
      </w:r>
    </w:p>
    <w:p w14:paraId="49D55F0E" w14:textId="77777777" w:rsidR="0036267B" w:rsidRPr="00AE6C3C" w:rsidRDefault="0036267B" w:rsidP="0036267B">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9AC74CE" w14:textId="77777777" w:rsidR="0036267B"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809B8B7" w14:textId="77777777" w:rsidR="0036267B" w:rsidRDefault="0036267B" w:rsidP="0036267B">
      <w:pPr>
        <w:pStyle w:val="RHDPara12D"/>
        <w:spacing w:after="0" w:line="240" w:lineRule="auto"/>
        <w:ind w:left="720" w:right="1180" w:firstLine="0"/>
        <w:rPr>
          <w:rFonts w:ascii="Arial" w:hAnsi="Arial" w:cs="Arial"/>
          <w:sz w:val="20"/>
          <w:szCs w:val="18"/>
        </w:rPr>
      </w:pPr>
    </w:p>
    <w:p w14:paraId="77FFE898" w14:textId="77777777" w:rsidR="0036267B" w:rsidRPr="005C14DD" w:rsidRDefault="0036267B" w:rsidP="0036267B">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2235BACC" w14:textId="77777777" w:rsidR="006A3E8A" w:rsidRDefault="0036267B" w:rsidP="00213A06">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p>
    <w:p w14:paraId="32A5E6A6" w14:textId="77777777" w:rsidR="006A3E8A" w:rsidRDefault="006A3E8A" w:rsidP="006A3E8A">
      <w:pPr>
        <w:pStyle w:val="RHDPara12D"/>
        <w:spacing w:after="0" w:line="240" w:lineRule="auto"/>
        <w:ind w:left="1440" w:right="1180" w:firstLine="0"/>
        <w:rPr>
          <w:rFonts w:ascii="Arial" w:hAnsi="Arial" w:cs="Arial"/>
          <w:sz w:val="20"/>
        </w:rPr>
      </w:pPr>
    </w:p>
    <w:p w14:paraId="3DD8290D" w14:textId="77777777" w:rsidR="00596900" w:rsidRDefault="00213A06" w:rsidP="00596900">
      <w:pPr>
        <w:pStyle w:val="RHDPara12D"/>
        <w:spacing w:after="0" w:line="240" w:lineRule="auto"/>
        <w:ind w:left="1440" w:right="1180" w:firstLine="0"/>
        <w:rPr>
          <w:rFonts w:ascii="Arial" w:hAnsi="Arial" w:cs="Arial"/>
          <w:sz w:val="20"/>
        </w:rPr>
      </w:pPr>
      <w:r w:rsidRPr="00213A06">
        <w:rPr>
          <w:rFonts w:ascii="Arial" w:hAnsi="Arial" w:cs="Arial"/>
          <w:sz w:val="20"/>
        </w:rPr>
        <w:t>EXCEL SURGERY CENTER, LLC (APPLICANT), Located at 386 Merrimack Street, Suite# D Methuen, MA 01844 submits this request for a Notice of Determination of Need ("DoN") for a freestanding ambulatory surgery center ("ASC") to be located at the above listed address. The applicant is a newly formed venture established for the purpose of developing the freestanding ASC.</w:t>
      </w:r>
    </w:p>
    <w:p w14:paraId="5D911571" w14:textId="77777777" w:rsidR="00596900" w:rsidRDefault="00596900" w:rsidP="00596900">
      <w:pPr>
        <w:pStyle w:val="RHDPara12D"/>
        <w:spacing w:after="0" w:line="240" w:lineRule="auto"/>
        <w:ind w:left="1440" w:right="1180" w:firstLine="0"/>
        <w:rPr>
          <w:rFonts w:ascii="Arial" w:hAnsi="Arial" w:cs="Arial"/>
          <w:sz w:val="20"/>
        </w:rPr>
      </w:pPr>
    </w:p>
    <w:p w14:paraId="4B89BAFF" w14:textId="77777777" w:rsidR="009F6519" w:rsidRDefault="00213A06" w:rsidP="009F6519">
      <w:pPr>
        <w:pStyle w:val="RHDPara12D"/>
        <w:spacing w:after="0" w:line="240" w:lineRule="auto"/>
        <w:ind w:left="1440" w:right="1180" w:firstLine="0"/>
        <w:rPr>
          <w:rFonts w:ascii="Arial" w:hAnsi="Arial" w:cs="Arial"/>
          <w:sz w:val="20"/>
        </w:rPr>
      </w:pPr>
      <w:r w:rsidRPr="00213A06">
        <w:rPr>
          <w:rFonts w:ascii="Arial" w:hAnsi="Arial" w:cs="Arial"/>
          <w:sz w:val="20"/>
        </w:rPr>
        <w:t>The ASC will be operated by board certified physician, Dr. Rami Rustum, MD and staff to provide cutting- edge chronic pain management for its patients panel.</w:t>
      </w:r>
    </w:p>
    <w:p w14:paraId="7B52FAF5" w14:textId="1A0D8E35" w:rsidR="00F77024" w:rsidRDefault="00213A06" w:rsidP="00F77024">
      <w:pPr>
        <w:pStyle w:val="RHDPara12D"/>
        <w:spacing w:after="0" w:line="240" w:lineRule="auto"/>
        <w:ind w:left="1440" w:right="1180" w:firstLine="0"/>
        <w:rPr>
          <w:rFonts w:ascii="Arial" w:hAnsi="Arial" w:cs="Arial"/>
          <w:sz w:val="20"/>
        </w:rPr>
      </w:pPr>
      <w:r w:rsidRPr="00213A06">
        <w:rPr>
          <w:rFonts w:ascii="Arial" w:hAnsi="Arial" w:cs="Arial"/>
          <w:sz w:val="20"/>
        </w:rPr>
        <w:t>The patient panel of Dr. Rustum's practice (under the name of Merrimack Valley Pain Management Associates, PC" MVPMA") will be used here and for all future references/ analysis as the source for the applicant' patient panel. Please see attached Exhibits #1, 2, 3, 4, S and 6.</w:t>
      </w:r>
    </w:p>
    <w:p w14:paraId="1BA0F6AB" w14:textId="77777777" w:rsidR="00F77024" w:rsidRDefault="00213A06" w:rsidP="00F77024">
      <w:pPr>
        <w:pStyle w:val="RHDPara12D"/>
        <w:spacing w:after="0" w:line="240" w:lineRule="auto"/>
        <w:ind w:left="1440" w:right="1180" w:firstLine="0"/>
        <w:rPr>
          <w:rFonts w:ascii="Arial" w:hAnsi="Arial" w:cs="Arial"/>
          <w:sz w:val="20"/>
        </w:rPr>
      </w:pPr>
      <w:r w:rsidRPr="00213A06">
        <w:rPr>
          <w:rFonts w:ascii="Arial" w:hAnsi="Arial" w:cs="Arial"/>
          <w:sz w:val="20"/>
        </w:rPr>
        <w:t>The proposed project will be devoted and designated to provide out-patient surgical services in one medical specialty, chronic pain management.</w:t>
      </w:r>
    </w:p>
    <w:p w14:paraId="55D8DD99" w14:textId="77777777" w:rsidR="00F77024" w:rsidRDefault="00213A06" w:rsidP="00F77024">
      <w:pPr>
        <w:pStyle w:val="RHDPara12D"/>
        <w:spacing w:after="0" w:line="240" w:lineRule="auto"/>
        <w:ind w:left="1440" w:right="1180" w:firstLine="0"/>
        <w:rPr>
          <w:rFonts w:ascii="Arial" w:hAnsi="Arial" w:cs="Arial"/>
          <w:sz w:val="20"/>
        </w:rPr>
      </w:pPr>
      <w:r w:rsidRPr="00213A06">
        <w:rPr>
          <w:rFonts w:ascii="Arial" w:hAnsi="Arial" w:cs="Arial"/>
          <w:sz w:val="20"/>
        </w:rPr>
        <w:lastRenderedPageBreak/>
        <w:t xml:space="preserve">As you may know, chronic pain affects at least 75% of the </w:t>
      </w:r>
      <w:r w:rsidR="00F77024" w:rsidRPr="00213A06">
        <w:rPr>
          <w:rFonts w:ascii="Arial" w:hAnsi="Arial" w:cs="Arial"/>
          <w:sz w:val="20"/>
        </w:rPr>
        <w:t>population. It</w:t>
      </w:r>
      <w:r w:rsidRPr="00213A06">
        <w:rPr>
          <w:rFonts w:ascii="Arial" w:hAnsi="Arial" w:cs="Arial"/>
          <w:sz w:val="20"/>
        </w:rPr>
        <w:t xml:space="preserve"> is the second most common cause to seek medical help and treatment. It is also number one reason for disability and lose of function.</w:t>
      </w:r>
    </w:p>
    <w:p w14:paraId="4EC6E078" w14:textId="77777777" w:rsidR="004F0CFE" w:rsidRDefault="00213A06" w:rsidP="004F0CFE">
      <w:pPr>
        <w:pStyle w:val="RHDPara12D"/>
        <w:spacing w:after="0" w:line="240" w:lineRule="auto"/>
        <w:ind w:left="1440" w:right="1180" w:firstLine="0"/>
        <w:rPr>
          <w:rFonts w:ascii="Arial" w:hAnsi="Arial" w:cs="Arial"/>
          <w:sz w:val="20"/>
        </w:rPr>
      </w:pPr>
      <w:r w:rsidRPr="00213A06">
        <w:rPr>
          <w:rFonts w:ascii="Arial" w:hAnsi="Arial" w:cs="Arial"/>
          <w:sz w:val="20"/>
        </w:rPr>
        <w:t>There has been a growing national need for trained physicians in the field of pain management for the past 20-25 years.</w:t>
      </w:r>
    </w:p>
    <w:p w14:paraId="46D07E4C" w14:textId="77777777" w:rsidR="004F0CFE" w:rsidRDefault="00213A06" w:rsidP="004F0CFE">
      <w:pPr>
        <w:pStyle w:val="RHDPara12D"/>
        <w:spacing w:after="0" w:line="240" w:lineRule="auto"/>
        <w:ind w:left="1440" w:right="1180" w:firstLine="0"/>
        <w:rPr>
          <w:rFonts w:ascii="Arial" w:hAnsi="Arial" w:cs="Arial"/>
          <w:sz w:val="20"/>
        </w:rPr>
      </w:pPr>
      <w:r w:rsidRPr="00213A06">
        <w:rPr>
          <w:rFonts w:ascii="Arial" w:hAnsi="Arial" w:cs="Arial"/>
          <w:sz w:val="20"/>
        </w:rPr>
        <w:t>Such demand is crucial to reduce rate of disability, improve quality of life, improve patient's production, reduce lost days at work, improve the socioeconomic status for the patient and help fight the opioids pandemic crisis.</w:t>
      </w:r>
    </w:p>
    <w:p w14:paraId="12999CA3" w14:textId="77777777" w:rsidR="004F0CFE" w:rsidRDefault="004F0CFE" w:rsidP="004F0CFE">
      <w:pPr>
        <w:pStyle w:val="RHDPara12D"/>
        <w:spacing w:after="0" w:line="240" w:lineRule="auto"/>
        <w:ind w:left="1440" w:right="1180" w:firstLine="0"/>
        <w:rPr>
          <w:rFonts w:ascii="Arial" w:hAnsi="Arial" w:cs="Arial"/>
          <w:sz w:val="20"/>
        </w:rPr>
      </w:pPr>
    </w:p>
    <w:p w14:paraId="32DF1B8E" w14:textId="77777777" w:rsidR="004F0CFE" w:rsidRDefault="00213A06" w:rsidP="004F0CFE">
      <w:pPr>
        <w:pStyle w:val="RHDPara12D"/>
        <w:spacing w:after="0" w:line="240" w:lineRule="auto"/>
        <w:ind w:left="1440" w:right="1180" w:firstLine="0"/>
        <w:rPr>
          <w:rFonts w:ascii="Arial" w:hAnsi="Arial" w:cs="Arial"/>
          <w:sz w:val="20"/>
        </w:rPr>
      </w:pPr>
      <w:r w:rsidRPr="00213A06">
        <w:rPr>
          <w:rFonts w:ascii="Arial" w:hAnsi="Arial" w:cs="Arial"/>
          <w:sz w:val="20"/>
        </w:rPr>
        <w:t>The pain management field witnessed a significant growth and substantial improvement in treating verity of complicated and debilitating pain conditions such as cancer pain, spinal stenosis, Pelvic pain, disc problems, fibromylgia, headaches and many more. The pain practice has been receiving cases to treat from almost all specialties including: orthopedics, OB/GYN, spine surgery, neurology, general surgery, urology, oncology, pediatrics .. etc.</w:t>
      </w:r>
    </w:p>
    <w:p w14:paraId="544AD9DB" w14:textId="77777777" w:rsidR="004F0CFE" w:rsidRDefault="004F0CFE" w:rsidP="004F0CFE">
      <w:pPr>
        <w:pStyle w:val="RHDPara12D"/>
        <w:spacing w:after="0" w:line="240" w:lineRule="auto"/>
        <w:ind w:left="1440" w:right="1180" w:firstLine="0"/>
        <w:rPr>
          <w:rFonts w:ascii="Arial" w:hAnsi="Arial" w:cs="Arial"/>
          <w:sz w:val="20"/>
        </w:rPr>
      </w:pPr>
    </w:p>
    <w:p w14:paraId="1B137EC9" w14:textId="77777777" w:rsidR="009B6BC4" w:rsidRDefault="00213A06" w:rsidP="009B6BC4">
      <w:pPr>
        <w:pStyle w:val="RHDPara12D"/>
        <w:spacing w:after="0" w:line="240" w:lineRule="auto"/>
        <w:ind w:left="1440" w:right="1180" w:firstLine="0"/>
        <w:rPr>
          <w:rFonts w:ascii="Arial" w:hAnsi="Arial" w:cs="Arial"/>
          <w:sz w:val="20"/>
        </w:rPr>
      </w:pPr>
      <w:r w:rsidRPr="00213A06">
        <w:rPr>
          <w:rFonts w:ascii="Arial" w:hAnsi="Arial" w:cs="Arial"/>
          <w:sz w:val="20"/>
        </w:rPr>
        <w:t>Over 60-70% of chronic pain patients are over +60 year old with many of them already having other medical problems such as chronic Heart conditions, COPD, Asthma, Renal failure, Diabetes Mellitus, Strokes, Degenerative Joint and Disc disease, Arthritis,...etc.</w:t>
      </w:r>
    </w:p>
    <w:p w14:paraId="04ECC40E" w14:textId="77777777" w:rsidR="009B6BC4" w:rsidRDefault="00213A06" w:rsidP="009B6BC4">
      <w:pPr>
        <w:pStyle w:val="RHDPara12D"/>
        <w:spacing w:after="0" w:line="240" w:lineRule="auto"/>
        <w:ind w:left="1440" w:right="1180" w:firstLine="0"/>
        <w:rPr>
          <w:rFonts w:ascii="Arial" w:hAnsi="Arial" w:cs="Arial"/>
          <w:sz w:val="20"/>
        </w:rPr>
      </w:pPr>
      <w:r w:rsidRPr="00213A06">
        <w:rPr>
          <w:rFonts w:ascii="Arial" w:hAnsi="Arial" w:cs="Arial"/>
          <w:sz w:val="20"/>
        </w:rPr>
        <w:t>These patients may require interventional or minimally invasive pain procedures on outpatient base to treat the debilitating pain condition and improve the quality of life. Such treatment requires well trained and experienced staff in addition to well equipped treatment center, sedation and monitoring for excellent outcome with no complications.</w:t>
      </w:r>
    </w:p>
    <w:p w14:paraId="062B3F98" w14:textId="77777777" w:rsidR="009B6BC4" w:rsidRDefault="009B6BC4" w:rsidP="009B6BC4">
      <w:pPr>
        <w:pStyle w:val="RHDPara12D"/>
        <w:spacing w:after="0" w:line="240" w:lineRule="auto"/>
        <w:ind w:left="1440" w:right="1180" w:firstLine="0"/>
        <w:rPr>
          <w:rFonts w:ascii="Arial" w:hAnsi="Arial" w:cs="Arial"/>
          <w:sz w:val="20"/>
        </w:rPr>
      </w:pPr>
    </w:p>
    <w:p w14:paraId="23258EB9" w14:textId="77777777" w:rsidR="009B6BC4" w:rsidRDefault="00213A06" w:rsidP="009B6BC4">
      <w:pPr>
        <w:pStyle w:val="RHDPara12D"/>
        <w:spacing w:after="0" w:line="240" w:lineRule="auto"/>
        <w:ind w:left="1440" w:right="1180" w:firstLine="0"/>
        <w:rPr>
          <w:rFonts w:ascii="Arial" w:hAnsi="Arial" w:cs="Arial"/>
          <w:sz w:val="20"/>
        </w:rPr>
      </w:pPr>
      <w:r w:rsidRPr="00213A06">
        <w:rPr>
          <w:rFonts w:ascii="Arial" w:hAnsi="Arial" w:cs="Arial"/>
          <w:sz w:val="20"/>
        </w:rPr>
        <w:t>There are a variety of excellent procedures in the field of pain management used to treat such conditions, considered or referred to as minimally invasive surgical procedures, which are approved by Medicare, Medicaid and other insurances but can ONLY be performed in ASC or Hospital settings.</w:t>
      </w:r>
    </w:p>
    <w:p w14:paraId="62847DEB" w14:textId="77777777" w:rsidR="003342C7" w:rsidRDefault="00213A06" w:rsidP="003342C7">
      <w:pPr>
        <w:pStyle w:val="RHDPara12D"/>
        <w:spacing w:after="0" w:line="240" w:lineRule="auto"/>
        <w:ind w:left="1440" w:right="1180" w:firstLine="0"/>
        <w:rPr>
          <w:rFonts w:ascii="Arial" w:hAnsi="Arial" w:cs="Arial"/>
          <w:sz w:val="20"/>
        </w:rPr>
      </w:pPr>
      <w:r w:rsidRPr="00213A06">
        <w:rPr>
          <w:rFonts w:ascii="Arial" w:hAnsi="Arial" w:cs="Arial"/>
          <w:sz w:val="20"/>
        </w:rPr>
        <w:t>These pain surgical procedures require operating room environment as an incision could be required to insert special devices with the need for anesthesia service to provide moderate sedation. The patients will require short term monitoring and recovery prior to discharge home.</w:t>
      </w:r>
    </w:p>
    <w:p w14:paraId="100C057E" w14:textId="77777777" w:rsidR="003342C7" w:rsidRDefault="003342C7" w:rsidP="003342C7">
      <w:pPr>
        <w:pStyle w:val="RHDPara12D"/>
        <w:spacing w:after="0" w:line="240" w:lineRule="auto"/>
        <w:ind w:left="1440" w:right="1180" w:firstLine="0"/>
        <w:rPr>
          <w:rFonts w:ascii="Arial" w:hAnsi="Arial" w:cs="Arial"/>
          <w:sz w:val="20"/>
        </w:rPr>
      </w:pPr>
    </w:p>
    <w:p w14:paraId="5CA63009"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These procedures emerged in the last 15-20 years as revolutionary measures to effectively treat chronic pain, save the patient traditional open spine surgery with all possible complications, significantly improve the patient quality of life in addition to being done on out­ patient basis with minimal recovery time.</w:t>
      </w:r>
    </w:p>
    <w:p w14:paraId="4AEAF884" w14:textId="77777777" w:rsidR="0050501B" w:rsidRDefault="0050501B" w:rsidP="0050501B">
      <w:pPr>
        <w:pStyle w:val="RHDPara12D"/>
        <w:spacing w:after="0" w:line="240" w:lineRule="auto"/>
        <w:ind w:left="1440" w:right="1180" w:firstLine="0"/>
        <w:rPr>
          <w:rFonts w:ascii="Arial" w:hAnsi="Arial" w:cs="Arial"/>
          <w:sz w:val="20"/>
        </w:rPr>
      </w:pPr>
    </w:p>
    <w:p w14:paraId="413038C3"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The following procedures are just few examples:</w:t>
      </w:r>
    </w:p>
    <w:p w14:paraId="75E93C78"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1- Spinal Cord Stimulator Implant for chronic neck, back or pelvic pain following failed spine surgery, or nerve damage due to surgery, Diabetes Mellitus, vascular disease, chemotherapy or radiation therapy, limb amputation, endometriosis</w:t>
      </w:r>
    </w:p>
    <w:p w14:paraId="439154EC"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2- Pain Pump Implant for chronic diffuse pain condition, cancer Pain</w:t>
      </w:r>
    </w:p>
    <w:p w14:paraId="58FE965D"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3- Kyphoplasy procedure for vertebral fracture from trauma, osteoporosis or cancer metastatic disease</w:t>
      </w:r>
    </w:p>
    <w:p w14:paraId="562F155D"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4-Vertiflex procedure to treat spinal stenosis</w:t>
      </w:r>
    </w:p>
    <w:p w14:paraId="278576EB" w14:textId="77777777" w:rsidR="0050501B" w:rsidRDefault="00213A06" w:rsidP="0050501B">
      <w:pPr>
        <w:pStyle w:val="RHDPara12D"/>
        <w:spacing w:after="0" w:line="240" w:lineRule="auto"/>
        <w:ind w:left="1440" w:right="1180" w:firstLine="0"/>
        <w:rPr>
          <w:rFonts w:ascii="Arial" w:hAnsi="Arial" w:cs="Arial"/>
          <w:sz w:val="20"/>
        </w:rPr>
      </w:pPr>
      <w:r w:rsidRPr="00213A06">
        <w:rPr>
          <w:rFonts w:ascii="Arial" w:hAnsi="Arial" w:cs="Arial"/>
          <w:sz w:val="20"/>
        </w:rPr>
        <w:t>5-MILD procedure to treat spinal stenosis</w:t>
      </w:r>
    </w:p>
    <w:p w14:paraId="6735793F" w14:textId="77777777" w:rsidR="003C309D" w:rsidRDefault="00213A06" w:rsidP="003C309D">
      <w:pPr>
        <w:pStyle w:val="RHDPara12D"/>
        <w:spacing w:after="0" w:line="240" w:lineRule="auto"/>
        <w:ind w:left="1440" w:right="1180" w:firstLine="0"/>
        <w:rPr>
          <w:rFonts w:ascii="Arial" w:hAnsi="Arial" w:cs="Arial"/>
          <w:sz w:val="20"/>
        </w:rPr>
      </w:pPr>
      <w:r w:rsidRPr="00213A06">
        <w:rPr>
          <w:rFonts w:ascii="Arial" w:hAnsi="Arial" w:cs="Arial"/>
          <w:sz w:val="20"/>
        </w:rPr>
        <w:t>6-Nerve ablation procedures for specific pain conditions</w:t>
      </w:r>
    </w:p>
    <w:p w14:paraId="0EE72DB5" w14:textId="77777777" w:rsidR="003C309D" w:rsidRDefault="003C309D" w:rsidP="003C309D">
      <w:pPr>
        <w:pStyle w:val="RHDPara12D"/>
        <w:spacing w:after="0" w:line="240" w:lineRule="auto"/>
        <w:ind w:left="1440" w:right="1180" w:firstLine="0"/>
        <w:rPr>
          <w:rFonts w:ascii="Arial" w:hAnsi="Arial" w:cs="Arial"/>
          <w:sz w:val="20"/>
        </w:rPr>
      </w:pPr>
    </w:p>
    <w:p w14:paraId="2C083B96" w14:textId="77777777" w:rsidR="00625A9C" w:rsidRDefault="00213A06" w:rsidP="00625A9C">
      <w:pPr>
        <w:pStyle w:val="RHDPara12D"/>
        <w:spacing w:after="0" w:line="240" w:lineRule="auto"/>
        <w:ind w:left="1440" w:right="1180" w:firstLine="0"/>
        <w:rPr>
          <w:rFonts w:ascii="Arial" w:hAnsi="Arial" w:cs="Arial"/>
          <w:sz w:val="20"/>
        </w:rPr>
      </w:pPr>
      <w:r w:rsidRPr="00213A06">
        <w:rPr>
          <w:rFonts w:ascii="Arial" w:hAnsi="Arial" w:cs="Arial"/>
          <w:sz w:val="20"/>
        </w:rPr>
        <w:t xml:space="preserve">For the past 3-4 years, it has been very difficult to schedule such patients for such procedures in nearby hospitals due to lack of hospital nursing staff, unsatisfied patients with hospital scheduling delay, patients unwillingness to go to the hospital for quick outpatient procedure but with risk of contracting a viral infection and </w:t>
      </w:r>
      <w:r w:rsidR="003C309D" w:rsidRPr="00213A06">
        <w:rPr>
          <w:rFonts w:ascii="Arial" w:hAnsi="Arial" w:cs="Arial"/>
          <w:sz w:val="20"/>
        </w:rPr>
        <w:t>hospitals desire</w:t>
      </w:r>
      <w:r w:rsidRPr="00213A06">
        <w:rPr>
          <w:rFonts w:ascii="Arial" w:hAnsi="Arial" w:cs="Arial"/>
          <w:sz w:val="20"/>
        </w:rPr>
        <w:t xml:space="preserve"> to focus on bigger or more complicated surgeries.</w:t>
      </w:r>
    </w:p>
    <w:p w14:paraId="5C84128E" w14:textId="77777777" w:rsidR="00625A9C" w:rsidRDefault="00625A9C" w:rsidP="00625A9C">
      <w:pPr>
        <w:pStyle w:val="RHDPara12D"/>
        <w:spacing w:after="0" w:line="240" w:lineRule="auto"/>
        <w:ind w:left="1440" w:right="1180" w:firstLine="0"/>
        <w:rPr>
          <w:rFonts w:ascii="Arial" w:hAnsi="Arial" w:cs="Arial"/>
          <w:sz w:val="20"/>
        </w:rPr>
      </w:pPr>
    </w:p>
    <w:p w14:paraId="7441B243" w14:textId="259693FA" w:rsidR="00302307" w:rsidRDefault="00625A9C" w:rsidP="00302307">
      <w:pPr>
        <w:pStyle w:val="RHDPara12D"/>
        <w:spacing w:after="0" w:line="240" w:lineRule="auto"/>
        <w:ind w:left="1440" w:right="1180" w:firstLine="0"/>
        <w:rPr>
          <w:rFonts w:ascii="Arial" w:hAnsi="Arial" w:cs="Arial"/>
          <w:sz w:val="20"/>
        </w:rPr>
      </w:pPr>
      <w:r>
        <w:rPr>
          <w:rFonts w:ascii="Arial" w:hAnsi="Arial" w:cs="Arial"/>
          <w:sz w:val="20"/>
        </w:rPr>
        <w:t>This</w:t>
      </w:r>
      <w:r w:rsidRPr="00625A9C">
        <w:rPr>
          <w:rFonts w:ascii="Arial" w:hAnsi="Arial" w:cs="Arial"/>
          <w:sz w:val="20"/>
        </w:rPr>
        <w:t xml:space="preserve"> pro</w:t>
      </w:r>
      <w:r>
        <w:rPr>
          <w:rFonts w:ascii="Arial" w:hAnsi="Arial" w:cs="Arial"/>
          <w:sz w:val="20"/>
        </w:rPr>
        <w:t>b</w:t>
      </w:r>
      <w:r w:rsidRPr="00625A9C">
        <w:rPr>
          <w:rFonts w:ascii="Arial" w:hAnsi="Arial" w:cs="Arial"/>
          <w:sz w:val="20"/>
        </w:rPr>
        <w:t xml:space="preserve">lem </w:t>
      </w:r>
      <w:r>
        <w:rPr>
          <w:rFonts w:ascii="Arial" w:hAnsi="Arial" w:cs="Arial"/>
          <w:sz w:val="20"/>
        </w:rPr>
        <w:t>b</w:t>
      </w:r>
      <w:r w:rsidRPr="00625A9C">
        <w:rPr>
          <w:rFonts w:ascii="Arial" w:hAnsi="Arial" w:cs="Arial"/>
          <w:sz w:val="20"/>
        </w:rPr>
        <w:t>ecame more o</w:t>
      </w:r>
      <w:r>
        <w:rPr>
          <w:rFonts w:ascii="Arial" w:hAnsi="Arial" w:cs="Arial"/>
          <w:sz w:val="20"/>
        </w:rPr>
        <w:t>b</w:t>
      </w:r>
      <w:r w:rsidRPr="00625A9C">
        <w:rPr>
          <w:rFonts w:ascii="Arial" w:hAnsi="Arial" w:cs="Arial"/>
          <w:sz w:val="20"/>
        </w:rPr>
        <w:t>vious since</w:t>
      </w:r>
      <w:r w:rsidR="00520930">
        <w:rPr>
          <w:rFonts w:ascii="Arial" w:hAnsi="Arial" w:cs="Arial"/>
          <w:sz w:val="20"/>
        </w:rPr>
        <w:t xml:space="preserve"> </w:t>
      </w:r>
      <w:r w:rsidR="00F9341D">
        <w:rPr>
          <w:rFonts w:ascii="Arial" w:hAnsi="Arial" w:cs="Arial"/>
          <w:sz w:val="20"/>
        </w:rPr>
        <w:t>COVID</w:t>
      </w:r>
      <w:r w:rsidR="00520930">
        <w:rPr>
          <w:rFonts w:ascii="Arial" w:hAnsi="Arial" w:cs="Arial"/>
          <w:sz w:val="20"/>
        </w:rPr>
        <w:t xml:space="preserve">-19 </w:t>
      </w:r>
      <w:r w:rsidR="00F9341D">
        <w:rPr>
          <w:rFonts w:ascii="Arial" w:hAnsi="Arial" w:cs="Arial"/>
          <w:sz w:val="20"/>
        </w:rPr>
        <w:t>p</w:t>
      </w:r>
      <w:r w:rsidR="00F9341D" w:rsidRPr="00625A9C">
        <w:rPr>
          <w:rFonts w:ascii="Arial" w:hAnsi="Arial" w:cs="Arial"/>
          <w:sz w:val="20"/>
        </w:rPr>
        <w:t>an</w:t>
      </w:r>
      <w:r w:rsidR="00F9341D">
        <w:rPr>
          <w:rFonts w:ascii="Arial" w:hAnsi="Arial" w:cs="Arial"/>
          <w:sz w:val="20"/>
        </w:rPr>
        <w:t>d</w:t>
      </w:r>
      <w:r w:rsidR="00F9341D" w:rsidRPr="00625A9C">
        <w:rPr>
          <w:rFonts w:ascii="Arial" w:hAnsi="Arial" w:cs="Arial"/>
          <w:sz w:val="20"/>
        </w:rPr>
        <w:t>emic</w:t>
      </w:r>
      <w:r w:rsidRPr="00625A9C">
        <w:rPr>
          <w:rFonts w:ascii="Arial" w:hAnsi="Arial" w:cs="Arial"/>
          <w:sz w:val="20"/>
        </w:rPr>
        <w:t xml:space="preserve"> wit</w:t>
      </w:r>
      <w:r w:rsidR="00F9341D">
        <w:rPr>
          <w:rFonts w:ascii="Arial" w:hAnsi="Arial" w:cs="Arial"/>
          <w:sz w:val="20"/>
        </w:rPr>
        <w:t>h</w:t>
      </w:r>
      <w:r w:rsidRPr="00625A9C">
        <w:rPr>
          <w:rFonts w:ascii="Arial" w:hAnsi="Arial" w:cs="Arial"/>
          <w:sz w:val="20"/>
        </w:rPr>
        <w:t xml:space="preserve"> s</w:t>
      </w:r>
      <w:r w:rsidR="00F9341D">
        <w:rPr>
          <w:rFonts w:ascii="Arial" w:hAnsi="Arial" w:cs="Arial"/>
          <w:sz w:val="20"/>
        </w:rPr>
        <w:t>h</w:t>
      </w:r>
      <w:r w:rsidRPr="00625A9C">
        <w:rPr>
          <w:rFonts w:ascii="Arial" w:hAnsi="Arial" w:cs="Arial"/>
          <w:sz w:val="20"/>
        </w:rPr>
        <w:t xml:space="preserve">ut </w:t>
      </w:r>
      <w:r w:rsidR="00F9341D">
        <w:rPr>
          <w:rFonts w:ascii="Arial" w:hAnsi="Arial" w:cs="Arial"/>
          <w:sz w:val="20"/>
        </w:rPr>
        <w:t>d</w:t>
      </w:r>
      <w:r w:rsidRPr="00625A9C">
        <w:rPr>
          <w:rFonts w:ascii="Arial" w:hAnsi="Arial" w:cs="Arial"/>
          <w:sz w:val="20"/>
        </w:rPr>
        <w:t>own o</w:t>
      </w:r>
      <w:r w:rsidR="00F9341D">
        <w:rPr>
          <w:rFonts w:ascii="Arial" w:hAnsi="Arial" w:cs="Arial"/>
          <w:sz w:val="20"/>
        </w:rPr>
        <w:t>f</w:t>
      </w:r>
      <w:r w:rsidRPr="00625A9C">
        <w:rPr>
          <w:rFonts w:ascii="Arial" w:hAnsi="Arial" w:cs="Arial"/>
          <w:sz w:val="20"/>
        </w:rPr>
        <w:t xml:space="preserve"> t</w:t>
      </w:r>
      <w:r w:rsidR="00F9341D">
        <w:rPr>
          <w:rFonts w:ascii="Arial" w:hAnsi="Arial" w:cs="Arial"/>
          <w:sz w:val="20"/>
        </w:rPr>
        <w:t>h</w:t>
      </w:r>
      <w:r w:rsidRPr="00625A9C">
        <w:rPr>
          <w:rFonts w:ascii="Arial" w:hAnsi="Arial" w:cs="Arial"/>
          <w:sz w:val="20"/>
        </w:rPr>
        <w:t xml:space="preserve">e operating rooms </w:t>
      </w:r>
      <w:r w:rsidR="00302307" w:rsidRPr="00625A9C">
        <w:rPr>
          <w:rFonts w:ascii="Arial" w:hAnsi="Arial" w:cs="Arial"/>
          <w:sz w:val="20"/>
        </w:rPr>
        <w:t>a</w:t>
      </w:r>
      <w:r w:rsidR="00302307">
        <w:rPr>
          <w:rFonts w:ascii="Arial" w:hAnsi="Arial" w:cs="Arial"/>
          <w:sz w:val="20"/>
        </w:rPr>
        <w:t>n</w:t>
      </w:r>
      <w:r w:rsidR="00302307" w:rsidRPr="00625A9C">
        <w:rPr>
          <w:rFonts w:ascii="Arial" w:hAnsi="Arial" w:cs="Arial"/>
          <w:sz w:val="20"/>
        </w:rPr>
        <w:t>d further</w:t>
      </w:r>
      <w:r w:rsidRPr="00625A9C">
        <w:rPr>
          <w:rFonts w:ascii="Arial" w:hAnsi="Arial" w:cs="Arial"/>
          <w:sz w:val="20"/>
        </w:rPr>
        <w:t xml:space="preserve"> </w:t>
      </w:r>
      <w:r w:rsidR="00F9341D">
        <w:rPr>
          <w:rFonts w:ascii="Arial" w:hAnsi="Arial" w:cs="Arial"/>
          <w:sz w:val="20"/>
        </w:rPr>
        <w:t>l</w:t>
      </w:r>
      <w:r w:rsidRPr="00625A9C">
        <w:rPr>
          <w:rFonts w:ascii="Arial" w:hAnsi="Arial" w:cs="Arial"/>
          <w:sz w:val="20"/>
        </w:rPr>
        <w:t>ac</w:t>
      </w:r>
      <w:r w:rsidR="00F9341D">
        <w:rPr>
          <w:rFonts w:ascii="Arial" w:hAnsi="Arial" w:cs="Arial"/>
          <w:sz w:val="20"/>
        </w:rPr>
        <w:t>k</w:t>
      </w:r>
      <w:r w:rsidRPr="00625A9C">
        <w:rPr>
          <w:rFonts w:ascii="Arial" w:hAnsi="Arial" w:cs="Arial"/>
          <w:sz w:val="20"/>
        </w:rPr>
        <w:t xml:space="preserve"> o</w:t>
      </w:r>
      <w:r w:rsidR="00F9341D">
        <w:rPr>
          <w:rFonts w:ascii="Arial" w:hAnsi="Arial" w:cs="Arial"/>
          <w:sz w:val="20"/>
        </w:rPr>
        <w:t>f</w:t>
      </w:r>
      <w:r w:rsidRPr="00625A9C">
        <w:rPr>
          <w:rFonts w:ascii="Arial" w:hAnsi="Arial" w:cs="Arial"/>
          <w:sz w:val="20"/>
        </w:rPr>
        <w:t xml:space="preserve"> sta</w:t>
      </w:r>
      <w:r w:rsidR="00F9341D">
        <w:rPr>
          <w:rFonts w:ascii="Arial" w:hAnsi="Arial" w:cs="Arial"/>
          <w:sz w:val="20"/>
        </w:rPr>
        <w:t>ffing</w:t>
      </w:r>
      <w:r w:rsidRPr="00625A9C">
        <w:rPr>
          <w:rFonts w:ascii="Arial" w:hAnsi="Arial" w:cs="Arial"/>
          <w:sz w:val="20"/>
        </w:rPr>
        <w:t>.</w:t>
      </w:r>
    </w:p>
    <w:p w14:paraId="2E03FC87" w14:textId="77777777" w:rsidR="00302307" w:rsidRDefault="00625A9C" w:rsidP="00302307">
      <w:pPr>
        <w:pStyle w:val="RHDPara12D"/>
        <w:spacing w:after="0" w:line="240" w:lineRule="auto"/>
        <w:ind w:left="1440" w:right="1180" w:firstLine="0"/>
        <w:rPr>
          <w:rFonts w:ascii="Arial" w:hAnsi="Arial" w:cs="Arial"/>
          <w:sz w:val="20"/>
        </w:rPr>
      </w:pPr>
      <w:r w:rsidRPr="00625A9C">
        <w:rPr>
          <w:rFonts w:ascii="Arial" w:hAnsi="Arial" w:cs="Arial"/>
          <w:sz w:val="20"/>
        </w:rPr>
        <w:t>As a result of that, the effective and required pain treatment is being further delayed and sometimes temporarily substituted with narcotics treatment while awaiting scheduling, which caused more confusion on the front of fighting narcotic crisis!</w:t>
      </w:r>
    </w:p>
    <w:p w14:paraId="16F2CE0C" w14:textId="77777777" w:rsidR="0036453F" w:rsidRDefault="00625A9C" w:rsidP="0036453F">
      <w:pPr>
        <w:pStyle w:val="RHDPara12D"/>
        <w:spacing w:after="0" w:line="240" w:lineRule="auto"/>
        <w:ind w:left="1440" w:right="1180" w:firstLine="0"/>
        <w:rPr>
          <w:rFonts w:ascii="Arial" w:hAnsi="Arial" w:cs="Arial"/>
          <w:sz w:val="20"/>
        </w:rPr>
      </w:pPr>
      <w:r w:rsidRPr="00625A9C">
        <w:rPr>
          <w:rFonts w:ascii="Arial" w:hAnsi="Arial" w:cs="Arial"/>
          <w:sz w:val="20"/>
        </w:rPr>
        <w:t>Please see Exhibit# 7 for delayed procedures for MVPMA in 2021,</w:t>
      </w:r>
    </w:p>
    <w:p w14:paraId="12C1F95A" w14:textId="77777777" w:rsidR="0036453F" w:rsidRDefault="0036453F" w:rsidP="0036453F">
      <w:pPr>
        <w:pStyle w:val="RHDPara12D"/>
        <w:spacing w:after="0" w:line="240" w:lineRule="auto"/>
        <w:ind w:left="1440" w:right="1180" w:firstLine="0"/>
        <w:rPr>
          <w:rFonts w:ascii="Arial" w:hAnsi="Arial" w:cs="Arial"/>
          <w:sz w:val="20"/>
        </w:rPr>
      </w:pPr>
    </w:p>
    <w:p w14:paraId="40AFD81A" w14:textId="77777777" w:rsidR="00534671" w:rsidRDefault="00625A9C" w:rsidP="00534671">
      <w:pPr>
        <w:pStyle w:val="RHDPara12D"/>
        <w:spacing w:after="0" w:line="240" w:lineRule="auto"/>
        <w:ind w:left="1440" w:right="1180" w:firstLine="0"/>
        <w:rPr>
          <w:rFonts w:ascii="Arial" w:hAnsi="Arial" w:cs="Arial"/>
          <w:sz w:val="20"/>
        </w:rPr>
      </w:pPr>
      <w:r w:rsidRPr="00625A9C">
        <w:rPr>
          <w:rFonts w:ascii="Arial" w:hAnsi="Arial" w:cs="Arial"/>
          <w:sz w:val="20"/>
        </w:rPr>
        <w:t>The proposed project will consist of 2 operating rooms as well as related support and administrative areas. The ASC includes a consultation area, pre- operative space of 3 beds, Post-operative space (Post Anesthesia Care Unit "PACU) of 3 beds.</w:t>
      </w:r>
    </w:p>
    <w:p w14:paraId="74AA39DD"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Additional space within the ASC includes a lobby/ waiting area with ample space to provide social distancing requirements, Central sterile processing, clean supply areas as well as administrative and patient support areas.</w:t>
      </w:r>
    </w:p>
    <w:p w14:paraId="1C4A5F9D" w14:textId="77777777" w:rsidR="000402EE" w:rsidRDefault="000402EE" w:rsidP="000402EE">
      <w:pPr>
        <w:pStyle w:val="RHDPara12D"/>
        <w:spacing w:after="0" w:line="240" w:lineRule="auto"/>
        <w:ind w:left="1440" w:right="1180" w:firstLine="0"/>
        <w:rPr>
          <w:rFonts w:ascii="Arial" w:hAnsi="Arial" w:cs="Arial"/>
          <w:sz w:val="20"/>
        </w:rPr>
      </w:pPr>
    </w:p>
    <w:p w14:paraId="5D9533DA"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Patients will benefit from the Proposed Project in multiple ways:</w:t>
      </w:r>
    </w:p>
    <w:p w14:paraId="6F68987B"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-The new ASC will be designed to utilize industry-defined best practices for quality, efficiency and effectiveness. High quality care will be achieved through the provision of a smaller scope of procedures in comparison to a hospital outpatient department ("HOPD"), leading clinical staff to become highly proficient in providing the select surgical services and procedures.</w:t>
      </w:r>
    </w:p>
    <w:p w14:paraId="1A4B3E7F"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-The Applicant will implement appropriate process improvement initiatives by reviewing quality of care outcomes, identifying best practices and implementing necessary process changes to ensure high quality services.</w:t>
      </w:r>
    </w:p>
    <w:p w14:paraId="3FDA9DB0"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-The Applicant also will transform the care experience for patients ensuring higher levels of patient satisfaction through the implementation of online pre-registration and cost transparency tools.</w:t>
      </w:r>
    </w:p>
    <w:p w14:paraId="6C234A76" w14:textId="77777777" w:rsidR="000402EE"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-The Applicant will improve quality of life for patients by providing access to state-of-the-art technology in a new facility designed to improve patient experience.</w:t>
      </w:r>
    </w:p>
    <w:p w14:paraId="61E5AC8B" w14:textId="20EC74D3" w:rsidR="00625A9C" w:rsidRDefault="00625A9C" w:rsidP="000402EE">
      <w:pPr>
        <w:pStyle w:val="RHDPara12D"/>
        <w:spacing w:after="0" w:line="240" w:lineRule="auto"/>
        <w:ind w:left="1440" w:right="1180" w:firstLine="0"/>
        <w:rPr>
          <w:rFonts w:ascii="Arial" w:hAnsi="Arial" w:cs="Arial"/>
          <w:sz w:val="20"/>
        </w:rPr>
      </w:pPr>
      <w:r w:rsidRPr="00625A9C">
        <w:rPr>
          <w:rFonts w:ascii="Arial" w:hAnsi="Arial" w:cs="Arial"/>
          <w:sz w:val="20"/>
        </w:rPr>
        <w:t>Finally, the Proposed Project will meaningfully contribute to Massachusetts' goals for cost containment by providing high quality surgical services for clinically appropriate patients in a more cost-effective setting. With the emergence of ASCs as a high-quality care option, health care expenditures for elective and same day surgical procedures will decrease, reducing overall provider costs and directly impacting total medical expenses ("TME"). Consequently, the Proposed Project will compete on the basis of TME and provider costs.</w:t>
      </w:r>
    </w:p>
    <w:p w14:paraId="2A4A821E" w14:textId="77777777" w:rsidR="000402EE" w:rsidRPr="00625A9C" w:rsidRDefault="000402EE" w:rsidP="000402EE">
      <w:pPr>
        <w:pStyle w:val="RHDPara12D"/>
        <w:spacing w:after="0" w:line="240" w:lineRule="auto"/>
        <w:ind w:left="1440" w:right="1180" w:firstLine="0"/>
        <w:rPr>
          <w:rFonts w:ascii="Arial" w:hAnsi="Arial" w:cs="Arial"/>
          <w:sz w:val="20"/>
        </w:rPr>
      </w:pPr>
    </w:p>
    <w:p w14:paraId="3AE12806" w14:textId="076E8CF9" w:rsidR="003C309D" w:rsidRDefault="00625A9C" w:rsidP="00625A9C">
      <w:pPr>
        <w:pStyle w:val="RHDPara12D"/>
        <w:spacing w:after="0" w:line="240" w:lineRule="auto"/>
        <w:ind w:left="1440" w:right="1180" w:firstLine="0"/>
        <w:rPr>
          <w:rFonts w:ascii="Arial" w:hAnsi="Arial" w:cs="Arial"/>
          <w:sz w:val="20"/>
        </w:rPr>
      </w:pPr>
      <w:r w:rsidRPr="00625A9C">
        <w:rPr>
          <w:rFonts w:ascii="Arial" w:hAnsi="Arial" w:cs="Arial"/>
          <w:sz w:val="20"/>
        </w:rPr>
        <w:t>We strongly believe that such proposed project will be so vital and crucial to the patients panel in the Merrimack Valley area.</w:t>
      </w:r>
    </w:p>
    <w:p w14:paraId="3722D84A" w14:textId="77777777" w:rsidR="000402EE" w:rsidRDefault="000402EE" w:rsidP="00625A9C">
      <w:pPr>
        <w:pStyle w:val="RHDPara12D"/>
        <w:spacing w:after="0" w:line="240" w:lineRule="auto"/>
        <w:ind w:left="1440" w:right="1180" w:firstLine="0"/>
        <w:rPr>
          <w:rFonts w:ascii="Arial" w:hAnsi="Arial" w:cs="Arial"/>
          <w:sz w:val="20"/>
        </w:rPr>
      </w:pPr>
    </w:p>
    <w:p w14:paraId="024651BB" w14:textId="77777777"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5EBA21B0" w14:textId="77777777" w:rsidR="0036267B" w:rsidRPr="00AE6C3C" w:rsidRDefault="0036267B" w:rsidP="0036267B">
      <w:pPr>
        <w:pStyle w:val="RHDPara12D"/>
        <w:spacing w:after="0" w:line="240" w:lineRule="auto"/>
        <w:ind w:left="720" w:right="1180" w:firstLine="0"/>
        <w:rPr>
          <w:rFonts w:ascii="Arial" w:hAnsi="Arial" w:cs="Arial"/>
          <w:sz w:val="20"/>
          <w:szCs w:val="18"/>
        </w:rPr>
      </w:pPr>
    </w:p>
    <w:p w14:paraId="25AB43F8" w14:textId="77777777" w:rsidR="0036267B" w:rsidRPr="00B9291B" w:rsidRDefault="0036267B" w:rsidP="0036267B">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65B4235" w14:textId="77777777" w:rsidR="0036267B" w:rsidRPr="00AE6C3C"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No</w:t>
      </w:r>
    </w:p>
    <w:p w14:paraId="6607BF2C" w14:textId="77777777" w:rsidR="0036267B" w:rsidRPr="00AE6C3C" w:rsidRDefault="0036267B" w:rsidP="0036267B">
      <w:pPr>
        <w:pStyle w:val="RHDPara12D"/>
        <w:spacing w:after="0" w:line="240" w:lineRule="auto"/>
        <w:ind w:left="720" w:right="1180" w:firstLine="0"/>
        <w:rPr>
          <w:rFonts w:ascii="Arial" w:hAnsi="Arial" w:cs="Arial"/>
          <w:sz w:val="20"/>
          <w:szCs w:val="18"/>
        </w:rPr>
      </w:pPr>
    </w:p>
    <w:p w14:paraId="523DE59B" w14:textId="77777777" w:rsidR="0036267B" w:rsidRPr="000F208D" w:rsidRDefault="0036267B" w:rsidP="0036267B">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2B9E575B" w14:textId="77777777" w:rsidR="0036267B" w:rsidRDefault="0036267B" w:rsidP="0036267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748A150C" w14:textId="77777777" w:rsidR="0036267B" w:rsidRPr="00AE6C3C" w:rsidRDefault="0036267B" w:rsidP="0036267B">
      <w:pPr>
        <w:pStyle w:val="RHDPara12D"/>
        <w:spacing w:after="0" w:line="240" w:lineRule="auto"/>
        <w:ind w:left="720" w:right="1180" w:firstLine="0"/>
        <w:rPr>
          <w:rFonts w:ascii="Arial" w:hAnsi="Arial" w:cs="Arial"/>
          <w:sz w:val="20"/>
          <w:szCs w:val="18"/>
        </w:rPr>
      </w:pPr>
    </w:p>
    <w:p w14:paraId="70566923" w14:textId="77777777" w:rsidR="0036267B" w:rsidRPr="00B522D2" w:rsidRDefault="0036267B" w:rsidP="0036267B">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r w:rsidRPr="00B522D2">
        <w:rPr>
          <w:rStyle w:val="Strong"/>
          <w:rFonts w:ascii="Arial" w:hAnsi="Arial" w:cs="Arial"/>
        </w:rPr>
        <w:t>DoN-Required Services and DoN-Required Equipment</w:t>
      </w:r>
    </w:p>
    <w:p w14:paraId="3E0C669D" w14:textId="77777777" w:rsidR="0036267B" w:rsidRDefault="0036267B" w:rsidP="0036267B">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DoN-Required Equipment and DoN-Required Service? </w:t>
      </w:r>
      <w:r>
        <w:rPr>
          <w:rFonts w:ascii="Arial" w:hAnsi="Arial" w:cs="Arial"/>
          <w:sz w:val="20"/>
        </w:rPr>
        <w:t>No</w:t>
      </w:r>
    </w:p>
    <w:p w14:paraId="7CC97B75" w14:textId="77777777" w:rsidR="0036267B" w:rsidRPr="003715E8" w:rsidRDefault="0036267B" w:rsidP="0036267B">
      <w:pPr>
        <w:pStyle w:val="RHDPara12D"/>
        <w:spacing w:after="0" w:line="240" w:lineRule="auto"/>
        <w:ind w:left="720" w:right="1180" w:firstLine="0"/>
        <w:rPr>
          <w:rFonts w:ascii="Arial" w:hAnsi="Arial" w:cs="Arial"/>
          <w:sz w:val="20"/>
        </w:rPr>
      </w:pPr>
    </w:p>
    <w:p w14:paraId="58924352"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7E2D7887"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3175C7C8" w14:textId="77777777" w:rsidR="0036267B" w:rsidRPr="003715E8" w:rsidRDefault="0036267B" w:rsidP="0036267B">
      <w:pPr>
        <w:pStyle w:val="RHDPara12D"/>
        <w:spacing w:after="0" w:line="240" w:lineRule="auto"/>
        <w:ind w:left="720" w:right="1180" w:firstLine="0"/>
        <w:rPr>
          <w:rFonts w:ascii="Arial" w:hAnsi="Arial" w:cs="Arial"/>
          <w:sz w:val="20"/>
        </w:rPr>
      </w:pPr>
    </w:p>
    <w:p w14:paraId="0E7E1D80"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173E62D0" w14:textId="5AF38EF0" w:rsidR="0036267B"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C5A83">
        <w:rPr>
          <w:rFonts w:ascii="Arial" w:hAnsi="Arial" w:cs="Arial"/>
          <w:sz w:val="20"/>
        </w:rPr>
        <w:t>Yes</w:t>
      </w:r>
    </w:p>
    <w:p w14:paraId="4CBF6108" w14:textId="5C9C26E7" w:rsidR="003C5A83" w:rsidRDefault="003C5A83" w:rsidP="003C5A83">
      <w:pPr>
        <w:pStyle w:val="RHDPara12D"/>
        <w:spacing w:after="0" w:line="240" w:lineRule="auto"/>
        <w:ind w:left="1440" w:right="1180" w:hanging="720"/>
        <w:rPr>
          <w:rFonts w:ascii="Arial" w:hAnsi="Arial" w:cs="Arial"/>
          <w:sz w:val="20"/>
        </w:rPr>
      </w:pPr>
      <w:r>
        <w:rPr>
          <w:rFonts w:ascii="Arial" w:hAnsi="Arial" w:cs="Arial"/>
          <w:sz w:val="20"/>
        </w:rPr>
        <w:t>7.2</w:t>
      </w:r>
      <w:r>
        <w:rPr>
          <w:rFonts w:ascii="Arial" w:hAnsi="Arial" w:cs="Arial"/>
          <w:sz w:val="20"/>
        </w:rPr>
        <w:tab/>
      </w:r>
      <w:r w:rsidRPr="003C5A83">
        <w:rPr>
          <w:rFonts w:ascii="Arial" w:hAnsi="Arial" w:cs="Arial"/>
          <w:sz w:val="20"/>
        </w:rPr>
        <w:t>If yes, is Applicant or any affiliate thereof a HPC-certified ACO OR in the process of becoming a Certified ACO?</w:t>
      </w:r>
      <w:r>
        <w:rPr>
          <w:rFonts w:ascii="Arial" w:hAnsi="Arial" w:cs="Arial"/>
          <w:sz w:val="20"/>
        </w:rPr>
        <w:t xml:space="preserve"> Yes</w:t>
      </w:r>
    </w:p>
    <w:p w14:paraId="6D8D4EE5" w14:textId="6E9D06B4" w:rsidR="003C5A83" w:rsidRDefault="003C5A83" w:rsidP="003C5A83">
      <w:pPr>
        <w:pStyle w:val="RHDPara12D"/>
        <w:spacing w:after="0" w:line="240" w:lineRule="auto"/>
        <w:ind w:left="1440" w:right="1180" w:hanging="720"/>
        <w:rPr>
          <w:rFonts w:ascii="Arial" w:hAnsi="Arial" w:cs="Arial"/>
          <w:sz w:val="20"/>
        </w:rPr>
      </w:pPr>
      <w:r>
        <w:rPr>
          <w:rFonts w:ascii="Arial" w:hAnsi="Arial" w:cs="Arial"/>
          <w:sz w:val="20"/>
        </w:rPr>
        <w:t>7.</w:t>
      </w:r>
      <w:r w:rsidR="00501F79">
        <w:rPr>
          <w:rFonts w:ascii="Arial" w:hAnsi="Arial" w:cs="Arial"/>
          <w:sz w:val="20"/>
        </w:rPr>
        <w:t>2a</w:t>
      </w:r>
      <w:r w:rsidR="00501F79">
        <w:rPr>
          <w:rFonts w:ascii="Arial" w:hAnsi="Arial" w:cs="Arial"/>
          <w:sz w:val="20"/>
        </w:rPr>
        <w:tab/>
      </w:r>
      <w:r w:rsidR="00501F79" w:rsidRPr="00501F79">
        <w:rPr>
          <w:rFonts w:ascii="Arial" w:hAnsi="Arial" w:cs="Arial"/>
          <w:sz w:val="20"/>
        </w:rPr>
        <w:t>If yes, Please provide the date of approval and attach the approval letter:</w:t>
      </w:r>
      <w:r w:rsidR="00501F79">
        <w:rPr>
          <w:rFonts w:ascii="Arial" w:hAnsi="Arial" w:cs="Arial"/>
          <w:sz w:val="20"/>
        </w:rPr>
        <w:t xml:space="preserve"> </w:t>
      </w:r>
      <w:r w:rsidR="00675BF9">
        <w:rPr>
          <w:rFonts w:ascii="Arial" w:hAnsi="Arial" w:cs="Arial"/>
          <w:sz w:val="20"/>
        </w:rPr>
        <w:t>4</w:t>
      </w:r>
      <w:r w:rsidR="00501F79">
        <w:rPr>
          <w:rFonts w:ascii="Arial" w:hAnsi="Arial" w:cs="Arial"/>
          <w:sz w:val="20"/>
        </w:rPr>
        <w:t>/1</w:t>
      </w:r>
      <w:r w:rsidR="00675BF9">
        <w:rPr>
          <w:rFonts w:ascii="Arial" w:hAnsi="Arial" w:cs="Arial"/>
          <w:sz w:val="20"/>
        </w:rPr>
        <w:t>2</w:t>
      </w:r>
      <w:r w:rsidR="00501F79">
        <w:rPr>
          <w:rFonts w:ascii="Arial" w:hAnsi="Arial" w:cs="Arial"/>
          <w:sz w:val="20"/>
        </w:rPr>
        <w:t>/202</w:t>
      </w:r>
      <w:r w:rsidR="00675BF9">
        <w:rPr>
          <w:rFonts w:ascii="Arial" w:hAnsi="Arial" w:cs="Arial"/>
          <w:sz w:val="20"/>
        </w:rPr>
        <w:t>2</w:t>
      </w:r>
    </w:p>
    <w:p w14:paraId="5CE836A4" w14:textId="77777777" w:rsidR="00167A87" w:rsidRDefault="00167A87" w:rsidP="00167A87">
      <w:pPr>
        <w:pStyle w:val="RHDPara12D"/>
        <w:spacing w:after="0" w:line="240" w:lineRule="auto"/>
        <w:ind w:left="1440" w:right="1180" w:hanging="720"/>
        <w:rPr>
          <w:rFonts w:ascii="Arial" w:hAnsi="Arial" w:cs="Arial"/>
          <w:sz w:val="20"/>
        </w:rPr>
      </w:pPr>
      <w:r w:rsidRPr="00593F06">
        <w:rPr>
          <w:rFonts w:ascii="Arial" w:hAnsi="Arial" w:cs="Arial"/>
          <w:sz w:val="20"/>
        </w:rPr>
        <w:t>7.3</w:t>
      </w:r>
      <w:r w:rsidRPr="00593F06">
        <w:rPr>
          <w:rFonts w:ascii="Arial" w:hAnsi="Arial" w:cs="Arial"/>
          <w:sz w:val="20"/>
        </w:rPr>
        <w:tab/>
        <w:t xml:space="preserve">Does the Proposed Project constitute: (Check all that apply) </w:t>
      </w:r>
    </w:p>
    <w:p w14:paraId="5385245E" w14:textId="77777777" w:rsidR="00167A87" w:rsidRDefault="00167A87" w:rsidP="00167A87">
      <w:pPr>
        <w:pStyle w:val="RHDPara12D"/>
        <w:spacing w:after="0" w:line="240" w:lineRule="auto"/>
        <w:ind w:left="1890" w:right="1180" w:firstLine="0"/>
        <w:rPr>
          <w:rFonts w:ascii="Arial" w:hAnsi="Arial" w:cs="Arial"/>
          <w:sz w:val="20"/>
        </w:rPr>
      </w:pPr>
      <w:r w:rsidRPr="00593F06">
        <w:rPr>
          <w:rFonts w:ascii="Arial" w:hAnsi="Arial" w:cs="Arial"/>
          <w:sz w:val="20"/>
        </w:rPr>
        <w:t xml:space="preserve">Ambulatory Surgery capacity located on the main campus of an existing Hospital </w:t>
      </w:r>
      <w:r w:rsidRPr="00B92D3A">
        <w:rPr>
          <w:rFonts w:ascii="Arial" w:hAnsi="Arial" w:cs="Arial"/>
          <w:b/>
          <w:bCs/>
          <w:sz w:val="20"/>
        </w:rPr>
        <w:t>105 CMR 100.740(A)(1)(a)(i);</w:t>
      </w:r>
      <w:r>
        <w:rPr>
          <w:rFonts w:ascii="Arial" w:hAnsi="Arial" w:cs="Arial"/>
          <w:b/>
          <w:bCs/>
          <w:sz w:val="20"/>
        </w:rPr>
        <w:t>?</w:t>
      </w:r>
      <w:r>
        <w:rPr>
          <w:rFonts w:ascii="Arial" w:hAnsi="Arial" w:cs="Arial"/>
          <w:sz w:val="20"/>
        </w:rPr>
        <w:t xml:space="preserve"> </w:t>
      </w:r>
      <w:r w:rsidRPr="002F3A50">
        <w:rPr>
          <w:rFonts w:ascii="Arial" w:hAnsi="Arial" w:cs="Arial"/>
          <w:sz w:val="20"/>
        </w:rPr>
        <w:t>No</w:t>
      </w:r>
    </w:p>
    <w:p w14:paraId="35D10E7A" w14:textId="12D42BD6" w:rsidR="00167A87" w:rsidRDefault="00167A87" w:rsidP="00167A87">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Ambulatory Surgery capacity</w:t>
      </w:r>
      <w:r>
        <w:rPr>
          <w:rFonts w:ascii="Arial" w:hAnsi="Arial" w:cs="Arial"/>
          <w:sz w:val="20"/>
        </w:rPr>
        <w:t xml:space="preserve"> </w:t>
      </w:r>
      <w:r w:rsidRPr="00593F06">
        <w:rPr>
          <w:rFonts w:ascii="Arial" w:hAnsi="Arial" w:cs="Arial"/>
          <w:sz w:val="20"/>
        </w:rPr>
        <w:t xml:space="preserve">located on a satellite campus of an existing Hospital </w:t>
      </w:r>
      <w:r w:rsidRPr="007B055B">
        <w:rPr>
          <w:rFonts w:ascii="Arial" w:hAnsi="Arial" w:cs="Arial"/>
          <w:b/>
          <w:bCs/>
          <w:sz w:val="20"/>
        </w:rPr>
        <w:t xml:space="preserve">105 CMR 100.740(A)(1)(a)(ii);? </w:t>
      </w:r>
      <w:r w:rsidR="00BC60AC">
        <w:rPr>
          <w:rFonts w:ascii="Arial" w:hAnsi="Arial" w:cs="Arial"/>
          <w:sz w:val="20"/>
        </w:rPr>
        <w:t>No</w:t>
      </w:r>
    </w:p>
    <w:p w14:paraId="3025407A" w14:textId="6AA2B2B2" w:rsidR="00167A87" w:rsidRDefault="00167A87" w:rsidP="00167A87">
      <w:pPr>
        <w:pStyle w:val="RHDPara12D"/>
        <w:spacing w:after="0" w:line="240" w:lineRule="auto"/>
        <w:ind w:left="1890" w:right="1180" w:firstLine="0"/>
        <w:rPr>
          <w:rFonts w:ascii="Arial" w:hAnsi="Arial" w:cs="Arial"/>
          <w:sz w:val="20"/>
        </w:rPr>
      </w:pPr>
      <w:r w:rsidRPr="00593F06">
        <w:rPr>
          <w:rFonts w:ascii="Arial" w:hAnsi="Arial" w:cs="Arial"/>
          <w:sz w:val="20"/>
        </w:rPr>
        <w:t>A Freestanding Ambulatory Surgery Center within the Primary Service Area of an independent community hospital (Refer to a list that</w:t>
      </w:r>
      <w:r>
        <w:rPr>
          <w:rFonts w:ascii="Arial" w:hAnsi="Arial" w:cs="Arial"/>
          <w:sz w:val="20"/>
        </w:rPr>
        <w:t xml:space="preserve"> </w:t>
      </w:r>
      <w:r w:rsidRPr="00593F06">
        <w:rPr>
          <w:rFonts w:ascii="Arial" w:hAnsi="Arial" w:cs="Arial"/>
          <w:sz w:val="20"/>
        </w:rPr>
        <w:t xml:space="preserve">we update regularly with support from HPC) </w:t>
      </w:r>
      <w:r w:rsidRPr="007B055B">
        <w:rPr>
          <w:rFonts w:ascii="Arial" w:hAnsi="Arial" w:cs="Arial"/>
          <w:b/>
          <w:bCs/>
          <w:sz w:val="20"/>
        </w:rPr>
        <w:t xml:space="preserve">105 CMR 100.740(A)(1)(a)(iii); </w:t>
      </w:r>
      <w:r>
        <w:rPr>
          <w:rFonts w:ascii="Arial" w:hAnsi="Arial" w:cs="Arial"/>
          <w:sz w:val="20"/>
        </w:rPr>
        <w:t xml:space="preserve">? </w:t>
      </w:r>
      <w:r w:rsidR="00BC60AC">
        <w:rPr>
          <w:rFonts w:ascii="Arial" w:hAnsi="Arial" w:cs="Arial"/>
          <w:sz w:val="20"/>
        </w:rPr>
        <w:t>Yes</w:t>
      </w:r>
      <w:r>
        <w:rPr>
          <w:rFonts w:ascii="Arial" w:hAnsi="Arial" w:cs="Arial"/>
          <w:sz w:val="20"/>
        </w:rPr>
        <w:t xml:space="preserve"> </w:t>
      </w:r>
      <w:r w:rsidRPr="00593F06">
        <w:rPr>
          <w:rFonts w:ascii="Arial" w:hAnsi="Arial" w:cs="Arial"/>
          <w:sz w:val="20"/>
        </w:rPr>
        <w:t>or</w:t>
      </w:r>
    </w:p>
    <w:p w14:paraId="20276037" w14:textId="60DB8269" w:rsidR="00167A87" w:rsidRDefault="00167A87" w:rsidP="00167A87">
      <w:pPr>
        <w:pStyle w:val="RHDPara12D"/>
        <w:spacing w:after="0" w:line="240" w:lineRule="auto"/>
        <w:ind w:left="1890" w:right="1180" w:firstLine="0"/>
        <w:rPr>
          <w:rFonts w:ascii="Arial" w:hAnsi="Arial" w:cs="Arial"/>
          <w:sz w:val="20"/>
        </w:rPr>
      </w:pPr>
      <w:r w:rsidRPr="00593F06">
        <w:rPr>
          <w:rFonts w:ascii="Arial" w:hAnsi="Arial" w:cs="Arial"/>
          <w:sz w:val="20"/>
        </w:rPr>
        <w:t>An Expansion, Conversion, Transfer of Ownership, transfer of Site, or change of designated Location for a Freestanding Ambulatory</w:t>
      </w:r>
      <w:r>
        <w:rPr>
          <w:rFonts w:ascii="Arial" w:hAnsi="Arial" w:cs="Arial"/>
          <w:sz w:val="20"/>
        </w:rPr>
        <w:t xml:space="preserve"> </w:t>
      </w:r>
      <w:r w:rsidRPr="00593F06">
        <w:rPr>
          <w:rFonts w:ascii="Arial" w:hAnsi="Arial" w:cs="Arial"/>
          <w:sz w:val="20"/>
        </w:rPr>
        <w:t xml:space="preserve">Surgery Center that received an Original License as a Clinic on or before January 1, 2017 </w:t>
      </w:r>
      <w:r w:rsidRPr="007B055B">
        <w:rPr>
          <w:rFonts w:ascii="Arial" w:hAnsi="Arial" w:cs="Arial"/>
          <w:b/>
          <w:bCs/>
          <w:sz w:val="20"/>
        </w:rPr>
        <w:t>105 CMR 100.740(A)(1)(a)(iv).?</w:t>
      </w:r>
      <w:r>
        <w:rPr>
          <w:rFonts w:ascii="Arial" w:hAnsi="Arial" w:cs="Arial"/>
          <w:sz w:val="20"/>
        </w:rPr>
        <w:t xml:space="preserve"> No</w:t>
      </w:r>
    </w:p>
    <w:p w14:paraId="4F0DE54D" w14:textId="77777777" w:rsidR="00D443B6" w:rsidRPr="00593F06" w:rsidRDefault="00D443B6" w:rsidP="00D443B6">
      <w:pPr>
        <w:pStyle w:val="RHDPara12D"/>
        <w:spacing w:after="0" w:line="240" w:lineRule="auto"/>
        <w:ind w:left="720" w:right="1180" w:firstLine="0"/>
        <w:rPr>
          <w:rFonts w:ascii="Arial" w:hAnsi="Arial" w:cs="Arial"/>
          <w:sz w:val="20"/>
        </w:rPr>
      </w:pPr>
      <w:r>
        <w:rPr>
          <w:rFonts w:ascii="Arial" w:hAnsi="Arial" w:cs="Arial"/>
          <w:sz w:val="20"/>
        </w:rPr>
        <w:t>7.4</w:t>
      </w:r>
      <w:r>
        <w:rPr>
          <w:rFonts w:ascii="Arial" w:hAnsi="Arial" w:cs="Arial"/>
          <w:sz w:val="20"/>
        </w:rPr>
        <w:tab/>
      </w:r>
      <w:r w:rsidRPr="003865D4">
        <w:rPr>
          <w:rFonts w:ascii="Arial" w:hAnsi="Arial" w:cs="Arial"/>
          <w:b/>
          <w:bCs/>
          <w:sz w:val="20"/>
        </w:rPr>
        <w:t>See section on Ambulatory Surgery in the Application Instructions</w:t>
      </w:r>
    </w:p>
    <w:p w14:paraId="4F617897" w14:textId="77777777" w:rsidR="0036267B" w:rsidRPr="003715E8" w:rsidRDefault="0036267B" w:rsidP="0036267B">
      <w:pPr>
        <w:pStyle w:val="RHDPara12D"/>
        <w:spacing w:after="0" w:line="240" w:lineRule="auto"/>
        <w:ind w:left="720" w:right="1180" w:firstLine="0"/>
        <w:rPr>
          <w:rFonts w:ascii="Arial" w:hAnsi="Arial" w:cs="Arial"/>
          <w:sz w:val="20"/>
        </w:rPr>
      </w:pPr>
    </w:p>
    <w:p w14:paraId="695C0714"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0A887C63"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31188795" w14:textId="77777777" w:rsidR="0036267B" w:rsidRPr="003715E8" w:rsidRDefault="0036267B" w:rsidP="0036267B">
      <w:pPr>
        <w:pStyle w:val="RHDPara12D"/>
        <w:spacing w:after="0" w:line="240" w:lineRule="auto"/>
        <w:ind w:left="720" w:right="1180" w:firstLine="0"/>
        <w:rPr>
          <w:rFonts w:ascii="Arial" w:hAnsi="Arial" w:cs="Arial"/>
          <w:sz w:val="20"/>
        </w:rPr>
      </w:pPr>
    </w:p>
    <w:p w14:paraId="151619A7"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0BE2C9D4"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lastRenderedPageBreak/>
        <w:t>9.1</w:t>
      </w:r>
      <w:r w:rsidRPr="003715E8">
        <w:rPr>
          <w:rFonts w:ascii="Arial" w:hAnsi="Arial" w:cs="Arial"/>
          <w:sz w:val="20"/>
        </w:rPr>
        <w:tab/>
        <w:t>Is this an application for a Research Exemption? No</w:t>
      </w:r>
    </w:p>
    <w:p w14:paraId="1665794C" w14:textId="77777777" w:rsidR="0036267B" w:rsidRPr="003715E8" w:rsidRDefault="0036267B" w:rsidP="0036267B">
      <w:pPr>
        <w:pStyle w:val="RHDPara12D"/>
        <w:spacing w:after="0" w:line="240" w:lineRule="auto"/>
        <w:ind w:left="720" w:right="1180" w:firstLine="0"/>
        <w:rPr>
          <w:rFonts w:ascii="Arial" w:hAnsi="Arial" w:cs="Arial"/>
          <w:sz w:val="20"/>
        </w:rPr>
      </w:pPr>
    </w:p>
    <w:p w14:paraId="4DEB23B0"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50C4F0ED"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Is this an application for a Amendment? No</w:t>
      </w:r>
    </w:p>
    <w:p w14:paraId="2E5B93B5" w14:textId="77777777" w:rsidR="0036267B" w:rsidRPr="003715E8" w:rsidRDefault="0036267B" w:rsidP="0036267B">
      <w:pPr>
        <w:pStyle w:val="RHDPara12D"/>
        <w:spacing w:after="0" w:line="240" w:lineRule="auto"/>
        <w:ind w:left="720" w:right="1180" w:firstLine="0"/>
        <w:rPr>
          <w:rFonts w:ascii="Arial" w:hAnsi="Arial" w:cs="Arial"/>
          <w:sz w:val="20"/>
        </w:rPr>
      </w:pPr>
    </w:p>
    <w:p w14:paraId="0A3E57E8"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14BF07E5" w14:textId="77777777" w:rsidR="0036267B" w:rsidRPr="003715E8" w:rsidRDefault="0036267B" w:rsidP="0036267B">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7F9EA0E6" w14:textId="77777777" w:rsidR="0036267B" w:rsidRDefault="0036267B" w:rsidP="0036267B">
      <w:pPr>
        <w:spacing w:line="266" w:lineRule="auto"/>
        <w:ind w:left="720" w:right="1180"/>
        <w:rPr>
          <w:sz w:val="18"/>
        </w:rPr>
      </w:pPr>
    </w:p>
    <w:p w14:paraId="038F870D" w14:textId="77777777" w:rsidR="0036267B" w:rsidRDefault="0036267B" w:rsidP="0036267B">
      <w:pPr>
        <w:spacing w:line="266" w:lineRule="auto"/>
        <w:ind w:left="720" w:right="1180"/>
        <w:rPr>
          <w:sz w:val="18"/>
        </w:rPr>
      </w:pPr>
    </w:p>
    <w:p w14:paraId="343CBBFD" w14:textId="77777777" w:rsidR="0036267B" w:rsidRPr="001509E6" w:rsidRDefault="0036267B" w:rsidP="0036267B">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1904B094"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63F6E52C" w14:textId="404373C2" w:rsidR="0036267B" w:rsidRPr="003715E8" w:rsidRDefault="0036267B" w:rsidP="0036267B">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C0608E" w:rsidRPr="00C0608E">
        <w:rPr>
          <w:rFonts w:ascii="Arial" w:hAnsi="Arial" w:cs="Arial"/>
          <w:sz w:val="20"/>
        </w:rPr>
        <w:t>Ambulatory Surgery</w:t>
      </w:r>
    </w:p>
    <w:p w14:paraId="11C2A6CC" w14:textId="459F2E36"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832116">
        <w:rPr>
          <w:rFonts w:ascii="Arial" w:hAnsi="Arial" w:cs="Arial"/>
          <w:sz w:val="20"/>
        </w:rPr>
        <w:t>$</w:t>
      </w:r>
      <w:r w:rsidR="00832116" w:rsidRPr="00832116">
        <w:rPr>
          <w:rFonts w:ascii="Arial" w:hAnsi="Arial" w:cs="Arial"/>
          <w:sz w:val="20"/>
        </w:rPr>
        <w:t>1</w:t>
      </w:r>
      <w:r w:rsidR="00832116">
        <w:rPr>
          <w:rFonts w:ascii="Arial" w:hAnsi="Arial" w:cs="Arial"/>
          <w:sz w:val="20"/>
        </w:rPr>
        <w:t>,</w:t>
      </w:r>
      <w:r w:rsidR="00832116" w:rsidRPr="00832116">
        <w:rPr>
          <w:rFonts w:ascii="Arial" w:hAnsi="Arial" w:cs="Arial"/>
          <w:sz w:val="20"/>
        </w:rPr>
        <w:t>200</w:t>
      </w:r>
      <w:r w:rsidR="00832116">
        <w:rPr>
          <w:rFonts w:ascii="Arial" w:hAnsi="Arial" w:cs="Arial"/>
          <w:sz w:val="20"/>
        </w:rPr>
        <w:t>,</w:t>
      </w:r>
      <w:r w:rsidR="00832116" w:rsidRPr="00832116">
        <w:rPr>
          <w:rFonts w:ascii="Arial" w:hAnsi="Arial" w:cs="Arial"/>
          <w:sz w:val="20"/>
        </w:rPr>
        <w:t>000.00</w:t>
      </w:r>
    </w:p>
    <w:p w14:paraId="7385A378" w14:textId="389AC712"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Pr="005C594C">
        <w:rPr>
          <w:rFonts w:ascii="Arial" w:hAnsi="Arial" w:cs="Arial"/>
          <w:sz w:val="20"/>
        </w:rPr>
        <w:t>$</w:t>
      </w:r>
      <w:r w:rsidR="007464F7">
        <w:rPr>
          <w:rFonts w:ascii="Arial" w:hAnsi="Arial" w:cs="Arial"/>
          <w:sz w:val="20"/>
        </w:rPr>
        <w:t>60,000.00</w:t>
      </w:r>
    </w:p>
    <w:p w14:paraId="68DD17BF" w14:textId="569EABDE"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Pr="005C594C">
        <w:rPr>
          <w:rFonts w:ascii="Arial" w:hAnsi="Arial" w:cs="Arial"/>
          <w:sz w:val="20"/>
        </w:rPr>
        <w:t>$</w:t>
      </w:r>
      <w:r w:rsidR="007464F7">
        <w:rPr>
          <w:rFonts w:ascii="Arial" w:hAnsi="Arial" w:cs="Arial"/>
          <w:sz w:val="20"/>
        </w:rPr>
        <w:t>2,400.00</w:t>
      </w:r>
    </w:p>
    <w:p w14:paraId="04E4DC9F" w14:textId="0B3B2CFA"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7464F7">
        <w:rPr>
          <w:rFonts w:ascii="Arial" w:hAnsi="Arial" w:cs="Arial"/>
          <w:sz w:val="20"/>
        </w:rPr>
        <w:t>[blank]</w:t>
      </w:r>
    </w:p>
    <w:p w14:paraId="5AF07842" w14:textId="560244FE" w:rsidR="0036267B" w:rsidRPr="003715E8" w:rsidRDefault="0036267B" w:rsidP="0036267B">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Total proposed Construction costs, specifically related to the Proposed Project, if any, which will be contracted out to local or minority, women, or veteran-owned businesses expressed in estimated total dollars</w:t>
      </w:r>
      <w:r w:rsidR="00D54F0D">
        <w:rPr>
          <w:rFonts w:ascii="Arial" w:hAnsi="Arial" w:cs="Arial"/>
          <w:sz w:val="20"/>
        </w:rPr>
        <w:t>. $600,000.00</w:t>
      </w:r>
    </w:p>
    <w:p w14:paraId="5642542B" w14:textId="77777777" w:rsidR="0036267B" w:rsidRDefault="0036267B" w:rsidP="0036267B">
      <w:pPr>
        <w:spacing w:line="266" w:lineRule="auto"/>
        <w:ind w:left="720" w:right="1180"/>
        <w:rPr>
          <w:sz w:val="18"/>
        </w:rPr>
      </w:pPr>
    </w:p>
    <w:p w14:paraId="49A3C771" w14:textId="77777777" w:rsidR="0036267B" w:rsidRPr="00CA02F5" w:rsidRDefault="0036267B" w:rsidP="0036267B">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2B272161" w14:textId="77777777" w:rsidR="0036267B" w:rsidRPr="003715E8" w:rsidRDefault="0036267B" w:rsidP="0036267B">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17384C39" w14:textId="77777777" w:rsidR="0036267B" w:rsidRPr="003715E8" w:rsidRDefault="0036267B" w:rsidP="002B2632">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65D0F335" w14:textId="77777777" w:rsidR="0036267B" w:rsidRDefault="0036267B" w:rsidP="002B2632">
      <w:pPr>
        <w:spacing w:line="266" w:lineRule="auto"/>
        <w:ind w:left="720" w:right="1180"/>
        <w:rPr>
          <w:sz w:val="18"/>
        </w:rPr>
      </w:pPr>
    </w:p>
    <w:p w14:paraId="1C0F238E" w14:textId="77777777" w:rsidR="0036267B" w:rsidRPr="00A45DCA" w:rsidRDefault="0036267B" w:rsidP="002B2632">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0BD3B643" w14:textId="77777777" w:rsidR="0036267B" w:rsidRPr="00A45DCA" w:rsidRDefault="0036267B" w:rsidP="002B2632">
      <w:pPr>
        <w:pStyle w:val="RHDPara12D"/>
        <w:spacing w:after="0" w:line="240" w:lineRule="auto"/>
        <w:ind w:left="720" w:right="1180" w:firstLine="0"/>
        <w:rPr>
          <w:rStyle w:val="Strong"/>
          <w:rFonts w:ascii="Arial" w:hAnsi="Arial" w:cs="Arial"/>
          <w:sz w:val="20"/>
        </w:rPr>
      </w:pPr>
      <w:r w:rsidRPr="00C432AB">
        <w:rPr>
          <w:rStyle w:val="Strong"/>
          <w:rFonts w:ascii="Arial" w:hAnsi="Arial" w:cs="Arial"/>
          <w:b w:val="0"/>
          <w:bCs w:val="0"/>
          <w:sz w:val="20"/>
        </w:rPr>
        <w:t>F1.a.i</w:t>
      </w:r>
      <w:r w:rsidRPr="00C432AB">
        <w:rPr>
          <w:rStyle w:val="Strong"/>
          <w:rFonts w:ascii="Arial" w:hAnsi="Arial" w:cs="Arial"/>
          <w:b w:val="0"/>
          <w:bCs w:val="0"/>
          <w:sz w:val="20"/>
        </w:rPr>
        <w:tab/>
      </w:r>
      <w:r w:rsidRPr="00A45DCA">
        <w:rPr>
          <w:rStyle w:val="Strong"/>
          <w:rFonts w:ascii="Arial" w:hAnsi="Arial" w:cs="Arial"/>
          <w:sz w:val="20"/>
        </w:rPr>
        <w:t>Patient Panel</w:t>
      </w:r>
    </w:p>
    <w:p w14:paraId="5403DA3E" w14:textId="32B82AA4" w:rsidR="0036267B" w:rsidRDefault="0036267B" w:rsidP="002B2632">
      <w:pPr>
        <w:ind w:left="1440" w:right="1180"/>
        <w:rPr>
          <w:rFonts w:ascii="Arial" w:hAnsi="Arial" w:cs="Arial"/>
          <w:sz w:val="20"/>
          <w:szCs w:val="20"/>
        </w:rPr>
      </w:pPr>
      <w:r w:rsidRPr="00A45DCA">
        <w:rPr>
          <w:rFonts w:ascii="Arial"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p>
    <w:p w14:paraId="5E489E08" w14:textId="12AC91A7" w:rsidR="00FC21BB" w:rsidRDefault="00FC21BB" w:rsidP="002B2632">
      <w:pPr>
        <w:ind w:left="1440" w:right="1180"/>
        <w:rPr>
          <w:rFonts w:ascii="Arial" w:hAnsi="Arial" w:cs="Arial"/>
          <w:sz w:val="20"/>
          <w:szCs w:val="20"/>
        </w:rPr>
      </w:pPr>
    </w:p>
    <w:p w14:paraId="776B2C4E" w14:textId="7832D6FA" w:rsidR="00FC21BB" w:rsidRPr="00FC21BB" w:rsidRDefault="00FC21BB" w:rsidP="00FC21BB">
      <w:pPr>
        <w:ind w:left="1440" w:right="1180"/>
        <w:rPr>
          <w:rFonts w:ascii="Arial" w:hAnsi="Arial" w:cs="Arial"/>
          <w:sz w:val="20"/>
          <w:szCs w:val="20"/>
        </w:rPr>
      </w:pPr>
      <w:r w:rsidRPr="00FC21BB">
        <w:rPr>
          <w:rFonts w:ascii="Arial" w:hAnsi="Arial" w:cs="Arial"/>
          <w:sz w:val="20"/>
          <w:szCs w:val="20"/>
        </w:rPr>
        <w:t xml:space="preserve">As there is currently no existing Patient Panel of the Applicant since the proposed project is being established as a new entity, The patient panel of Dr. Rustum's practice </w:t>
      </w:r>
      <w:r w:rsidR="007704E6" w:rsidRPr="00FC21BB">
        <w:rPr>
          <w:rFonts w:ascii="Arial" w:hAnsi="Arial" w:cs="Arial"/>
          <w:sz w:val="20"/>
          <w:szCs w:val="20"/>
        </w:rPr>
        <w:t>(under</w:t>
      </w:r>
      <w:r w:rsidRPr="00FC21BB">
        <w:rPr>
          <w:rFonts w:ascii="Arial" w:hAnsi="Arial" w:cs="Arial"/>
          <w:sz w:val="20"/>
          <w:szCs w:val="20"/>
        </w:rPr>
        <w:t xml:space="preserve"> the name of Merrimack Valley Pain Management Associates, PC " MVPMA") will be used here and for all future analysis and use as the source for the applicant patient panel.</w:t>
      </w:r>
    </w:p>
    <w:p w14:paraId="658FA81E" w14:textId="77777777" w:rsidR="00FC21BB" w:rsidRPr="00FC21BB" w:rsidRDefault="00FC21BB" w:rsidP="00FC21BB">
      <w:pPr>
        <w:ind w:left="1440" w:right="1180"/>
        <w:rPr>
          <w:rFonts w:ascii="Arial" w:hAnsi="Arial" w:cs="Arial"/>
          <w:sz w:val="20"/>
          <w:szCs w:val="20"/>
        </w:rPr>
      </w:pPr>
    </w:p>
    <w:p w14:paraId="5331636F"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The current patient panel of MVPMA includes a mix of ages of patients 18 years old and up with a vast variety of chronic and acute pain conditions.</w:t>
      </w:r>
    </w:p>
    <w:p w14:paraId="28C07FAE" w14:textId="7A3E174E" w:rsidR="00FC21BB" w:rsidRPr="00FC21BB" w:rsidRDefault="00FC21BB" w:rsidP="00FC21BB">
      <w:pPr>
        <w:ind w:left="1440" w:right="1180"/>
        <w:rPr>
          <w:rFonts w:ascii="Arial" w:hAnsi="Arial" w:cs="Arial"/>
          <w:sz w:val="20"/>
          <w:szCs w:val="20"/>
        </w:rPr>
      </w:pPr>
      <w:r w:rsidRPr="00FC21BB">
        <w:rPr>
          <w:rFonts w:ascii="Arial" w:hAnsi="Arial" w:cs="Arial"/>
          <w:sz w:val="20"/>
          <w:szCs w:val="20"/>
        </w:rPr>
        <w:t xml:space="preserve">Applicant serves all socioeconomic backgrounds with a predominantly middle class population in the Methuen area (Zip Code, 01844), Haverhill area </w:t>
      </w:r>
      <w:r w:rsidR="007704E6" w:rsidRPr="00FC21BB">
        <w:rPr>
          <w:rFonts w:ascii="Arial" w:hAnsi="Arial" w:cs="Arial"/>
          <w:sz w:val="20"/>
          <w:szCs w:val="20"/>
        </w:rPr>
        <w:t>(Zip</w:t>
      </w:r>
      <w:r w:rsidRPr="00FC21BB">
        <w:rPr>
          <w:rFonts w:ascii="Arial" w:hAnsi="Arial" w:cs="Arial"/>
          <w:sz w:val="20"/>
          <w:szCs w:val="20"/>
        </w:rPr>
        <w:t xml:space="preserve"> Code 01830, 01831, 01832, 01835), town of Salem, NH, southern NH, an under-served, disadvantaged population in need of Applicant's services in the Lawrence area (Zip Codes, 01841, 01842, 01843). The applicant will also serve the population in Andover area </w:t>
      </w:r>
      <w:r w:rsidR="007704E6" w:rsidRPr="00FC21BB">
        <w:rPr>
          <w:rFonts w:ascii="Arial" w:hAnsi="Arial" w:cs="Arial"/>
          <w:sz w:val="20"/>
          <w:szCs w:val="20"/>
        </w:rPr>
        <w:t>(Zip</w:t>
      </w:r>
      <w:r w:rsidRPr="00FC21BB">
        <w:rPr>
          <w:rFonts w:ascii="Arial" w:hAnsi="Arial" w:cs="Arial"/>
          <w:sz w:val="20"/>
          <w:szCs w:val="20"/>
        </w:rPr>
        <w:t xml:space="preserve"> Code 01810), North Andover area (Zip Code 01845), Middleton area (Zip Code 01849).</w:t>
      </w:r>
    </w:p>
    <w:p w14:paraId="7BEEEE54" w14:textId="77777777" w:rsidR="00FC21BB" w:rsidRPr="00FC21BB" w:rsidRDefault="00FC21BB" w:rsidP="00FC21BB">
      <w:pPr>
        <w:ind w:left="1440" w:right="1180"/>
        <w:rPr>
          <w:rFonts w:ascii="Arial" w:hAnsi="Arial" w:cs="Arial"/>
          <w:sz w:val="20"/>
          <w:szCs w:val="20"/>
        </w:rPr>
      </w:pPr>
    </w:p>
    <w:p w14:paraId="183A0E98"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Pain Management is a branch of Medicine serving a variety of age groups from infants to the elderly population. Applicant's Patient Panel (MVPMA) reflects this substantial range of age groups.</w:t>
      </w:r>
    </w:p>
    <w:p w14:paraId="064E9D49" w14:textId="77777777" w:rsidR="00FC21BB" w:rsidRPr="00FC21BB" w:rsidRDefault="00FC21BB" w:rsidP="00FC21BB">
      <w:pPr>
        <w:ind w:left="1440" w:right="1180"/>
        <w:rPr>
          <w:rFonts w:ascii="Arial" w:hAnsi="Arial" w:cs="Arial"/>
          <w:sz w:val="20"/>
          <w:szCs w:val="20"/>
        </w:rPr>
      </w:pPr>
    </w:p>
    <w:p w14:paraId="10F4B89D" w14:textId="17A6E24D" w:rsidR="00FC21BB" w:rsidRPr="00FC21BB" w:rsidRDefault="00FC21BB" w:rsidP="00FC21BB">
      <w:pPr>
        <w:ind w:left="1440" w:right="1180"/>
        <w:rPr>
          <w:rFonts w:ascii="Arial" w:hAnsi="Arial" w:cs="Arial"/>
          <w:sz w:val="20"/>
          <w:szCs w:val="20"/>
        </w:rPr>
      </w:pPr>
      <w:r w:rsidRPr="00FC21BB">
        <w:rPr>
          <w:rFonts w:ascii="Arial" w:hAnsi="Arial" w:cs="Arial"/>
          <w:sz w:val="20"/>
          <w:szCs w:val="20"/>
        </w:rPr>
        <w:t xml:space="preserve">Dr. Rami Rustum and his current practice (MVPMA) has been the preferred practice to refer patients for acute and chronic pain management by Greater Lawrence Family Health Center </w:t>
      </w:r>
      <w:r w:rsidR="007704E6" w:rsidRPr="00FC21BB">
        <w:rPr>
          <w:rFonts w:ascii="Arial" w:hAnsi="Arial" w:cs="Arial"/>
          <w:sz w:val="20"/>
          <w:szCs w:val="20"/>
        </w:rPr>
        <w:t>(GLFHC</w:t>
      </w:r>
      <w:r w:rsidRPr="00FC21BB">
        <w:rPr>
          <w:rFonts w:ascii="Arial" w:hAnsi="Arial" w:cs="Arial"/>
          <w:sz w:val="20"/>
          <w:szCs w:val="20"/>
        </w:rPr>
        <w:t>)in Lawrence, MA since 2009.</w:t>
      </w:r>
    </w:p>
    <w:p w14:paraId="175B1044" w14:textId="77777777" w:rsidR="00FC21BB" w:rsidRPr="00FC21BB" w:rsidRDefault="00FC21BB" w:rsidP="00FC21BB">
      <w:pPr>
        <w:ind w:left="1440" w:right="1180"/>
        <w:rPr>
          <w:rFonts w:ascii="Arial" w:hAnsi="Arial" w:cs="Arial"/>
          <w:sz w:val="20"/>
          <w:szCs w:val="20"/>
        </w:rPr>
      </w:pPr>
    </w:p>
    <w:p w14:paraId="1B8BC125"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GLFHC is the largest multi- clinic medical facility in northern Boston and Merrimack Valley area, providing wide range of much needed medical care to uninsured/ under-insured patients, mostly with no or low income.</w:t>
      </w:r>
    </w:p>
    <w:p w14:paraId="5B7D6402" w14:textId="77777777" w:rsidR="00FC21BB" w:rsidRPr="00FC21BB" w:rsidRDefault="00FC21BB" w:rsidP="00FC21BB">
      <w:pPr>
        <w:ind w:left="1440" w:right="1180"/>
        <w:rPr>
          <w:rFonts w:ascii="Arial" w:hAnsi="Arial" w:cs="Arial"/>
          <w:sz w:val="20"/>
          <w:szCs w:val="20"/>
        </w:rPr>
      </w:pPr>
    </w:p>
    <w:p w14:paraId="74728A13"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 xml:space="preserve">We have the only pain physician in the area, Dr. Rami Rustum, who is an expert in dealing with patients who lost a limb (amputees). This group of patients usually impose a great challenge to deal with to many </w:t>
      </w:r>
      <w:r w:rsidRPr="00FC21BB">
        <w:rPr>
          <w:rFonts w:ascii="Arial" w:hAnsi="Arial" w:cs="Arial"/>
          <w:sz w:val="20"/>
          <w:szCs w:val="20"/>
        </w:rPr>
        <w:lastRenderedPageBreak/>
        <w:t>medical specialties including vascular surgery, general surgery, Physical therapy, orthopedic surgeons, rehabilitation medicine, wound care clinics... etc.</w:t>
      </w:r>
    </w:p>
    <w:p w14:paraId="6927E393"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Dr. Rustum has been treating such patients with great satisfaction for long time. The Hanger clinic Inc is a leading national provider of products and services that assist in enhancing or restoring the physical capabilities of patients with disabilities or injuries that is headquartered in Austin, Texas, has been depending on Dr. Rustum's service to treat its patients from northern Boston to NH and ME. Please see Exhibit #8</w:t>
      </w:r>
    </w:p>
    <w:p w14:paraId="3A52752A" w14:textId="77777777" w:rsidR="00FC21BB" w:rsidRPr="00FC21BB" w:rsidRDefault="00FC21BB" w:rsidP="00FC21BB">
      <w:pPr>
        <w:ind w:left="1440" w:right="1180"/>
        <w:rPr>
          <w:rFonts w:ascii="Arial" w:hAnsi="Arial" w:cs="Arial"/>
          <w:sz w:val="20"/>
          <w:szCs w:val="20"/>
        </w:rPr>
      </w:pPr>
    </w:p>
    <w:p w14:paraId="0865A247"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We also have the only interventional pain physician in the area, Dr Rami Rustum, who is a cancer pain specialist.</w:t>
      </w:r>
    </w:p>
    <w:p w14:paraId="3E0F455A"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The presence of Dr. Rami Rustum is invaluable as Cancer pain is prevalent in the elderly population and this condition requires administration of special injections that can be administered locally or perform specific procedures to relieve the pain and improve the quality of life. This negates the need for the elderly population to make long trips to Boston. We also serve a growing, retiring baby boomer population with an increased incidence of debilitating back pain. This population will be well served locally in the ambulatory surgery center which negates the need to travel to alternative surgery centers or getting admitted to the hospital for traditional surgeries.</w:t>
      </w:r>
    </w:p>
    <w:p w14:paraId="6AE45314" w14:textId="77777777" w:rsidR="00FC21BB" w:rsidRPr="00FC21BB" w:rsidRDefault="00FC21BB" w:rsidP="00FC21BB">
      <w:pPr>
        <w:ind w:left="1440" w:right="1180"/>
        <w:rPr>
          <w:rFonts w:ascii="Arial" w:hAnsi="Arial" w:cs="Arial"/>
          <w:sz w:val="20"/>
          <w:szCs w:val="20"/>
        </w:rPr>
      </w:pPr>
    </w:p>
    <w:p w14:paraId="545407BF"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Lastly, We have the only intervention al pain physician in the area, Dr Rami Rustum, who is expert in doing Vertiflex procedure for patients suffering from spinal stenosis.</w:t>
      </w:r>
    </w:p>
    <w:p w14:paraId="36BA105D"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The Vertiflex Superion" interspinous spacer is a FDA-approved system designed to relieve back pain by restoring the normal space between the vertebrae.</w:t>
      </w:r>
    </w:p>
    <w:p w14:paraId="1B12A1CB"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Because it is a minimally-invasive procedure, the Vertiflex procedure is a solution for back pain patients for whom medications or injections have failed. It is also a reasonable option for those who may not be good candidates for spine surgery.</w:t>
      </w:r>
    </w:p>
    <w:p w14:paraId="34D5B2B4" w14:textId="77777777" w:rsidR="00FC21BB" w:rsidRPr="00FC21BB" w:rsidRDefault="00FC21BB" w:rsidP="00FC21BB">
      <w:pPr>
        <w:ind w:left="1440" w:right="1180"/>
        <w:rPr>
          <w:rFonts w:ascii="Arial" w:hAnsi="Arial" w:cs="Arial"/>
          <w:sz w:val="20"/>
          <w:szCs w:val="20"/>
        </w:rPr>
      </w:pPr>
      <w:r w:rsidRPr="00FC21BB">
        <w:rPr>
          <w:rFonts w:ascii="Arial" w:hAnsi="Arial" w:cs="Arial"/>
          <w:sz w:val="20"/>
          <w:szCs w:val="20"/>
        </w:rPr>
        <w:t>Unlike a spinal fusion, the Vertiflex system can restore the disc space on multiple levels, while still preserving the option for future surgery if necessary.</w:t>
      </w:r>
    </w:p>
    <w:p w14:paraId="05356196" w14:textId="77777777" w:rsidR="00FC21BB" w:rsidRPr="00FC21BB" w:rsidRDefault="00FC21BB" w:rsidP="00FC21BB">
      <w:pPr>
        <w:ind w:left="1440" w:right="1180"/>
        <w:rPr>
          <w:rFonts w:ascii="Arial" w:hAnsi="Arial" w:cs="Arial"/>
          <w:sz w:val="20"/>
          <w:szCs w:val="20"/>
        </w:rPr>
      </w:pPr>
    </w:p>
    <w:p w14:paraId="015C6473" w14:textId="6BED61D3" w:rsidR="00FC21BB" w:rsidRDefault="00FC21BB" w:rsidP="00FC21BB">
      <w:pPr>
        <w:ind w:left="1440" w:right="1180"/>
        <w:rPr>
          <w:rFonts w:ascii="Arial" w:hAnsi="Arial" w:cs="Arial"/>
          <w:sz w:val="20"/>
          <w:szCs w:val="20"/>
        </w:rPr>
      </w:pPr>
      <w:r w:rsidRPr="00FC21BB">
        <w:rPr>
          <w:rFonts w:ascii="Arial" w:hAnsi="Arial" w:cs="Arial"/>
          <w:sz w:val="20"/>
          <w:szCs w:val="20"/>
        </w:rPr>
        <w:t>This novel outpatient procedure takes 20-30 minutes and approved to be done in ASC setting or at the hospital.</w:t>
      </w:r>
    </w:p>
    <w:p w14:paraId="0E6D5041" w14:textId="77777777" w:rsidR="00FC21BB" w:rsidRDefault="00FC21BB" w:rsidP="002B2632">
      <w:pPr>
        <w:ind w:left="1440" w:right="1180"/>
        <w:rPr>
          <w:rFonts w:ascii="Arial" w:hAnsi="Arial" w:cs="Arial"/>
          <w:sz w:val="20"/>
        </w:rPr>
      </w:pPr>
    </w:p>
    <w:p w14:paraId="32D85551" w14:textId="77777777" w:rsidR="0036267B" w:rsidRPr="00A45DCA" w:rsidRDefault="0036267B" w:rsidP="0036267B">
      <w:pPr>
        <w:spacing w:before="33" w:line="278" w:lineRule="auto"/>
        <w:ind w:left="1440" w:right="1180" w:hanging="718"/>
        <w:rPr>
          <w:rStyle w:val="Strong"/>
          <w:rFonts w:ascii="Arial" w:hAnsi="Arial" w:cs="Arial"/>
          <w:sz w:val="20"/>
        </w:rPr>
      </w:pPr>
      <w:r w:rsidRPr="00C432AB">
        <w:rPr>
          <w:rStyle w:val="Strong"/>
          <w:rFonts w:ascii="Arial" w:hAnsi="Arial" w:cs="Arial"/>
          <w:b w:val="0"/>
          <w:bCs w:val="0"/>
          <w:sz w:val="20"/>
        </w:rPr>
        <w:t>F1.aii</w:t>
      </w:r>
      <w:r w:rsidRPr="00C432AB">
        <w:rPr>
          <w:rStyle w:val="Strong"/>
          <w:rFonts w:ascii="Arial" w:hAnsi="Arial" w:cs="Arial"/>
          <w:b w:val="0"/>
          <w:bCs w:val="0"/>
          <w:sz w:val="20"/>
        </w:rPr>
        <w:tab/>
      </w:r>
      <w:r w:rsidRPr="00A45DCA">
        <w:rPr>
          <w:rStyle w:val="Strong"/>
          <w:rFonts w:ascii="Arial" w:hAnsi="Arial" w:cs="Arial"/>
          <w:sz w:val="20"/>
        </w:rPr>
        <w:t>Need by Patient Panel</w:t>
      </w:r>
    </w:p>
    <w:p w14:paraId="304DC145" w14:textId="67996B47" w:rsidR="0036267B" w:rsidRDefault="0036267B" w:rsidP="0036267B">
      <w:pPr>
        <w:ind w:left="1440" w:right="1180"/>
        <w:rPr>
          <w:rFonts w:ascii="Arial" w:hAnsi="Arial" w:cs="Arial"/>
          <w:sz w:val="20"/>
        </w:rPr>
      </w:pPr>
      <w:r w:rsidRPr="00A45DCA">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p>
    <w:p w14:paraId="7F1C5C3D" w14:textId="4B2F5A6B" w:rsidR="001B7920" w:rsidRDefault="001B7920" w:rsidP="0036267B">
      <w:pPr>
        <w:ind w:left="1440" w:right="1180"/>
        <w:rPr>
          <w:rFonts w:ascii="Arial" w:hAnsi="Arial" w:cs="Arial"/>
          <w:sz w:val="20"/>
          <w:szCs w:val="16"/>
        </w:rPr>
      </w:pPr>
    </w:p>
    <w:p w14:paraId="53AB5A65"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In considering the Proposed Project, the Applicant determined that its patient panel would benefit from access to an ASC that provides the proposed specialized surgical services. This determination was made based on an evaluation of the patient panel composition, as well as historical and projected demand, as well as available resources within the area.</w:t>
      </w:r>
    </w:p>
    <w:p w14:paraId="6FB7B280" w14:textId="77777777" w:rsidR="000267AE" w:rsidRPr="000267AE" w:rsidRDefault="000267AE" w:rsidP="000267AE">
      <w:pPr>
        <w:ind w:left="1440" w:right="1180"/>
        <w:rPr>
          <w:rFonts w:ascii="Arial" w:hAnsi="Arial" w:cs="Arial"/>
          <w:sz w:val="20"/>
          <w:szCs w:val="16"/>
        </w:rPr>
      </w:pPr>
    </w:p>
    <w:p w14:paraId="7547C239"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Need for the Proposed Surgical Services:</w:t>
      </w:r>
    </w:p>
    <w:p w14:paraId="5CF2E9EF"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Through the establishment of the ASC, the Applicant will increase access to community-based pain surgical services to serve a patient panel that encompasses patients from the referring physicians of different specialties. The Proposed Project will meet the need of the evolving landscape of the healthcare delivery system, driven by efficiency, patient choice, transparency and a keen focus on driving down Total Medical Expense (''TME"), which is frequently absorbed by patients. The ASC will serve patients of all ages starting at 18 years old and socio-economic strata. In addition, as the patient population demographics continue to change, patients will require greater access to the types of lower acuity procedures that the ASC will offer.</w:t>
      </w:r>
    </w:p>
    <w:p w14:paraId="6E055EF2" w14:textId="77777777" w:rsidR="000267AE" w:rsidRPr="000267AE" w:rsidRDefault="000267AE" w:rsidP="000267AE">
      <w:pPr>
        <w:ind w:left="1440" w:right="1180"/>
        <w:rPr>
          <w:rFonts w:ascii="Arial" w:hAnsi="Arial" w:cs="Arial"/>
          <w:sz w:val="20"/>
          <w:szCs w:val="16"/>
        </w:rPr>
      </w:pPr>
    </w:p>
    <w:p w14:paraId="5F18640C"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Need for effective pain surgical procedures in the 55-60+ Age Cohort:</w:t>
      </w:r>
    </w:p>
    <w:p w14:paraId="45C2FD32"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Currently, there is an ongoing trend in Massachusetts toward an aging population, particularly among those individuals within the</w:t>
      </w:r>
    </w:p>
    <w:p w14:paraId="64784306"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55-60+ age cohort Findings from UMASS Donahue Institute ("UMDI") demonstrate that the Massachusetts state population is expected to increase 11.8% from 2010 to 2035. Between 2020 and 2035, the 55+ age cohort will increase approximately</w:t>
      </w:r>
    </w:p>
    <w:p w14:paraId="74B0318A"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lastRenderedPageBreak/>
        <w:t>14% and will comprise 35% of the Commonwealth's population; no other age cohort will experience the same dramatic increase in growth as the 55+ cohort.</w:t>
      </w:r>
    </w:p>
    <w:p w14:paraId="26697EB5"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Moreover, The Merrimack valley area is the host for major big cities such as Lawrence, Haverhill, south to Lowell and north to Salem, NH with actively growing industrial projects and businesses with increasing number of injured workers at the job. There has been over the last 5 years an increased demand to evaluate and treat such patients so they can be back to work as soon as possible.</w:t>
      </w:r>
    </w:p>
    <w:p w14:paraId="382EBE18"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Accordingly, there is an ongoing demand for pain surgical treatment that is related to improved life expectancy rates, quality of life and the need to treat co-morbidities.</w:t>
      </w:r>
    </w:p>
    <w:p w14:paraId="743F7E79" w14:textId="77777777" w:rsidR="000267AE" w:rsidRPr="000267AE" w:rsidRDefault="000267AE" w:rsidP="000267AE">
      <w:pPr>
        <w:ind w:left="1440" w:right="1180"/>
        <w:rPr>
          <w:rFonts w:ascii="Arial" w:hAnsi="Arial" w:cs="Arial"/>
          <w:sz w:val="20"/>
          <w:szCs w:val="16"/>
        </w:rPr>
      </w:pPr>
    </w:p>
    <w:p w14:paraId="42E3ED68"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Lastly, we believe that having the proposed project will effectively help fighting the narcotics crisis by offering patients a faster, true and effective treatment which will eliminate the need for narcotics.</w:t>
      </w:r>
    </w:p>
    <w:p w14:paraId="3D177597"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For aging patients, the most common and necessary type of pain treatment is spine surgical procedures such as MILD Procedure, Vertiflex, Spinal cord stimulator implant, Pain pump implant, nerve ablation specially for spinal stenosis, disc diseases and diffuse severe arthritis. These types of minimally invasive surgeries have proven to have a significant benefit for older individuals, ensuring they can remain active and pain free as they age.</w:t>
      </w:r>
    </w:p>
    <w:p w14:paraId="4806EE48" w14:textId="77777777" w:rsidR="000267AE" w:rsidRPr="000267AE" w:rsidRDefault="000267AE" w:rsidP="000267AE">
      <w:pPr>
        <w:ind w:left="1440" w:right="1180"/>
        <w:rPr>
          <w:rFonts w:ascii="Arial" w:hAnsi="Arial" w:cs="Arial"/>
          <w:sz w:val="20"/>
          <w:szCs w:val="16"/>
        </w:rPr>
      </w:pPr>
    </w:p>
    <w:p w14:paraId="4CF0247C"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Migration of Lower Acuity Surgical Services to Outpatient Setting:</w:t>
      </w:r>
    </w:p>
    <w:p w14:paraId="33B48B34"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The continuously evolving healthcare delivery landscape has resulted in a shift in the provision of outpatient surgical procedures from hospitals to the ASC setting. Lower acuity procedures can be effectively provided in an ASC setting, without requiring a patient to obtain care in a hospital outpatient department. This is due, in part, because ASCs focus on a subset of medical specialties and surgical procedures, including minimally and non-invasive surgeries, for the improved provision of care. By performing a limited set of procedures, ASC personnel are able to gain high proficiency and efficiency performing those procedures. This achieves clinical and operational efficiencies not attainable in a hospital setting as hospital-based operating rooms must be able to accommodate a wide range of medically complex procedures in the event of an emergency. Clinical outcomes in the ASC setting are comparable to that of hospital outpatient surgery departments, with the provision of surgery in ASCs associated with decreased mortality, morbidity, and hospital admission rates. Patients in ASCs experience shorter surgery and recovery times overall. There are no disruptions to the surgical schedule in an ASC on account of acute inpatient or emergent patient needs. As a result, patients do not experience delays that are otherwise prone to occur in a hospital outpatient department. This contributes to greater convenience for patients and their families when electing a setting for surgical procedures and drives overall demand for the provision of services in the outpatient ASC setting.</w:t>
      </w:r>
    </w:p>
    <w:p w14:paraId="304D21C8" w14:textId="77777777" w:rsidR="000267AE" w:rsidRPr="000267AE" w:rsidRDefault="000267AE" w:rsidP="000267AE">
      <w:pPr>
        <w:ind w:left="1440" w:right="1180"/>
        <w:rPr>
          <w:rFonts w:ascii="Arial" w:hAnsi="Arial" w:cs="Arial"/>
          <w:sz w:val="20"/>
          <w:szCs w:val="16"/>
        </w:rPr>
      </w:pPr>
      <w:r w:rsidRPr="000267AE">
        <w:rPr>
          <w:rFonts w:ascii="Arial" w:hAnsi="Arial" w:cs="Arial"/>
          <w:sz w:val="20"/>
          <w:szCs w:val="16"/>
        </w:rPr>
        <w:t>The establishment of the Applicant's A5C will result in migration of less medically complex patients in need of minimally invasive spine/ joints surgeries or procedures to a local community based ASC. The Applicant determined that sufficient need for ASC services exists among its patient panel based on the number of surgical cases that could be migrated to the ASC setting. Patients will experience reduced wait times in the ASC, with care available closer to their homes and communities. An additional benefit of the ASC will be the elimination of the overnight stay, which may further drive volume to the Applicant's ASC versus a hospital surgical department. The opening of the ASC will allow the Applicant to shift those low acuity surgical procedures that would otherwise go through a hospital outpatient surgical department to a more cost and operationally efficient outpatient setting that benefits patients.</w:t>
      </w:r>
    </w:p>
    <w:p w14:paraId="1A15D1F8" w14:textId="77777777" w:rsidR="000267AE" w:rsidRPr="000267AE" w:rsidRDefault="000267AE" w:rsidP="000267AE">
      <w:pPr>
        <w:ind w:left="1440" w:right="1180"/>
        <w:rPr>
          <w:rFonts w:ascii="Arial" w:hAnsi="Arial" w:cs="Arial"/>
          <w:sz w:val="20"/>
          <w:szCs w:val="16"/>
        </w:rPr>
      </w:pPr>
    </w:p>
    <w:p w14:paraId="5224E88A" w14:textId="77777777" w:rsidR="000267AE" w:rsidRPr="000267AE" w:rsidRDefault="000267AE" w:rsidP="000267AE">
      <w:pPr>
        <w:ind w:left="1440" w:right="1180"/>
        <w:rPr>
          <w:rFonts w:ascii="Arial" w:hAnsi="Arial" w:cs="Arial"/>
          <w:sz w:val="20"/>
          <w:szCs w:val="16"/>
        </w:rPr>
      </w:pPr>
    </w:p>
    <w:p w14:paraId="72AC9FB9" w14:textId="4938D7C6" w:rsidR="001B41FF" w:rsidRDefault="000267AE" w:rsidP="000267AE">
      <w:pPr>
        <w:ind w:left="1440" w:right="1180"/>
        <w:rPr>
          <w:rFonts w:ascii="Arial" w:hAnsi="Arial" w:cs="Arial"/>
          <w:sz w:val="20"/>
          <w:szCs w:val="16"/>
        </w:rPr>
      </w:pPr>
      <w:r w:rsidRPr="000267AE">
        <w:rPr>
          <w:rFonts w:ascii="Arial" w:hAnsi="Arial" w:cs="Arial"/>
          <w:sz w:val="20"/>
          <w:szCs w:val="16"/>
        </w:rPr>
        <w:t>Patient Choice:</w:t>
      </w:r>
    </w:p>
    <w:p w14:paraId="477A9F6F" w14:textId="3B0352F1" w:rsidR="00A7442D" w:rsidRPr="00A7442D" w:rsidRDefault="00A7442D" w:rsidP="00B24D3B">
      <w:pPr>
        <w:ind w:left="1440" w:right="1180"/>
        <w:rPr>
          <w:rFonts w:ascii="Arial" w:hAnsi="Arial" w:cs="Arial"/>
          <w:sz w:val="20"/>
          <w:szCs w:val="16"/>
        </w:rPr>
      </w:pPr>
      <w:r>
        <w:rPr>
          <w:rFonts w:ascii="Arial" w:hAnsi="Arial" w:cs="Arial"/>
          <w:sz w:val="20"/>
          <w:szCs w:val="16"/>
        </w:rPr>
        <w:t>The</w:t>
      </w:r>
      <w:r w:rsidRPr="00A7442D">
        <w:rPr>
          <w:rFonts w:ascii="Arial" w:hAnsi="Arial" w:cs="Arial"/>
          <w:sz w:val="20"/>
          <w:szCs w:val="16"/>
        </w:rPr>
        <w:t xml:space="preserve"> emergence o</w:t>
      </w:r>
      <w:r>
        <w:rPr>
          <w:rFonts w:ascii="Arial" w:hAnsi="Arial" w:cs="Arial"/>
          <w:sz w:val="20"/>
          <w:szCs w:val="16"/>
        </w:rPr>
        <w:t>f</w:t>
      </w:r>
      <w:r w:rsidRPr="00A7442D">
        <w:rPr>
          <w:rFonts w:ascii="Arial" w:hAnsi="Arial" w:cs="Arial"/>
          <w:sz w:val="20"/>
          <w:szCs w:val="16"/>
        </w:rPr>
        <w:t xml:space="preserve"> A</w:t>
      </w:r>
      <w:r>
        <w:rPr>
          <w:rFonts w:ascii="Arial" w:hAnsi="Arial" w:cs="Arial"/>
          <w:sz w:val="20"/>
          <w:szCs w:val="16"/>
        </w:rPr>
        <w:t>SCs</w:t>
      </w:r>
      <w:r w:rsidRPr="00A7442D">
        <w:rPr>
          <w:rFonts w:ascii="Arial" w:hAnsi="Arial" w:cs="Arial"/>
          <w:sz w:val="20"/>
          <w:szCs w:val="16"/>
        </w:rPr>
        <w:t xml:space="preserve"> as an alternative setting tor lower acuity surgical procedures provides patients with alternatives not previously</w:t>
      </w:r>
      <w:r w:rsidR="00B24D3B">
        <w:rPr>
          <w:rFonts w:ascii="Arial" w:hAnsi="Arial" w:cs="Arial"/>
          <w:sz w:val="20"/>
          <w:szCs w:val="16"/>
        </w:rPr>
        <w:t xml:space="preserve"> </w:t>
      </w:r>
      <w:r w:rsidRPr="00A7442D">
        <w:rPr>
          <w:rFonts w:ascii="Arial" w:hAnsi="Arial" w:cs="Arial"/>
          <w:sz w:val="20"/>
          <w:szCs w:val="16"/>
        </w:rPr>
        <w:t>available for obtaining such surgeries. Hospitals are no longer the only available location at which to have certain surgical procedures. Patients now are informed of the benefits of having a lower acuity surgery performed in an ASC. ASCs have demonstrated clinical outcomes that are as good as hospitals. Patients benefit from the lack of interruptions in scheduling as well as the reduced surgical and recovery times, allowing the patient to return home faster than for the same procedure performed in a hospital.</w:t>
      </w:r>
    </w:p>
    <w:p w14:paraId="24BA91A3" w14:textId="30B8CE47" w:rsidR="000267AE" w:rsidRDefault="00A7442D" w:rsidP="00B24D3B">
      <w:pPr>
        <w:ind w:left="1440" w:right="1180"/>
        <w:rPr>
          <w:rFonts w:ascii="Arial" w:hAnsi="Arial" w:cs="Arial"/>
          <w:sz w:val="20"/>
          <w:szCs w:val="16"/>
        </w:rPr>
      </w:pPr>
      <w:r w:rsidRPr="00A7442D">
        <w:rPr>
          <w:rFonts w:ascii="Arial" w:hAnsi="Arial" w:cs="Arial"/>
          <w:sz w:val="20"/>
          <w:szCs w:val="16"/>
        </w:rPr>
        <w:t xml:space="preserve">The presence of such unique ASC within a patient's community improves access with regard to outpatient pain surgeries and offers a practicable alternative to a hospital outpatient surgery department. The ASC setting further provides patients with options related to costs associated with a surgical procedure. Due to the elimination of an overnight stay and other hospital overhead costs, a surgery performed at an ASC will cost less than in a hospital. The same procedure performed at a HOPD cost as much as 48% higher for a Medicare Patient. For this reason, ASCs are able to compete with hospitals on the basis of cost for outpatient procedures. Patients may opt to obtain surgery at an ASC due to the lower cost. Particularly for those patients who bear a higher amount of medical costs individually, an ASC offers a lower cost </w:t>
      </w:r>
      <w:r w:rsidRPr="00A7442D">
        <w:rPr>
          <w:rFonts w:ascii="Arial" w:hAnsi="Arial" w:cs="Arial"/>
          <w:sz w:val="20"/>
          <w:szCs w:val="16"/>
        </w:rPr>
        <w:lastRenderedPageBreak/>
        <w:t>alternative with clinical outcomes that are as a good as a hospital and services provided by the same physician who would perform the surgery in the hospital setting. The availability of an ASC also can diminish patient wait times for much needed pain treatment surgeries. Members of the proposed ASC patient panel currently experience a wait time of 4-6 weeks for Vertiflex spine procedure for spinal stenosis. This procedure takes 20-30 minutes and performed with minimal sedation., 6-8 weeks for other outpatient pain surgical procedures. Due to the lack of disruptions, ASCs are able to adhere more uniformly to a surgical schedule, which ultimately can allow more surgeries to be scheduled in a day. This will result in overall reductions in patient wait times for surgeries at hospitals. As access to healthcare shifts, patients are seeking out services that are more convenient than in a hospital. All patients in need of low acuity surgical procedures can benefit from obtaining such care at a community-based ASC. Frequently,</w:t>
      </w:r>
      <w:r w:rsidR="00B24D3B">
        <w:rPr>
          <w:rFonts w:ascii="Arial" w:hAnsi="Arial" w:cs="Arial"/>
          <w:sz w:val="20"/>
          <w:szCs w:val="16"/>
        </w:rPr>
        <w:t xml:space="preserve"> </w:t>
      </w:r>
      <w:r w:rsidRPr="00A7442D">
        <w:rPr>
          <w:rFonts w:ascii="Arial" w:hAnsi="Arial" w:cs="Arial"/>
          <w:sz w:val="20"/>
          <w:szCs w:val="16"/>
        </w:rPr>
        <w:t>these patients find it difficult to navigate the complex infrastructure of a hospital, finding ASC experiences less complicated and easier to access (given online registration systems, availability of cost transparency tools and accessible staff). The availability of ASCs provides patients with a choice as to where to receive care.</w:t>
      </w:r>
    </w:p>
    <w:p w14:paraId="0209C0A0" w14:textId="77777777" w:rsidR="001B41FF" w:rsidRPr="00A45DCA" w:rsidRDefault="001B41FF" w:rsidP="0036267B">
      <w:pPr>
        <w:ind w:left="1440" w:right="1180"/>
        <w:rPr>
          <w:rFonts w:ascii="Arial" w:hAnsi="Arial" w:cs="Arial"/>
          <w:sz w:val="20"/>
          <w:szCs w:val="16"/>
        </w:rPr>
      </w:pPr>
    </w:p>
    <w:p w14:paraId="31FC3A6D" w14:textId="77777777" w:rsidR="0036267B" w:rsidRPr="00A45DCA" w:rsidRDefault="0036267B" w:rsidP="0036267B">
      <w:pPr>
        <w:ind w:left="720" w:right="1180"/>
        <w:rPr>
          <w:rStyle w:val="Strong"/>
          <w:rFonts w:ascii="Arial" w:hAnsi="Arial" w:cs="Arial"/>
          <w:b w:val="0"/>
          <w:bCs w:val="0"/>
          <w:sz w:val="20"/>
        </w:rPr>
      </w:pPr>
      <w:r w:rsidRPr="00C432AB">
        <w:rPr>
          <w:rStyle w:val="Strong"/>
          <w:rFonts w:ascii="Arial" w:hAnsi="Arial" w:cs="Arial"/>
          <w:b w:val="0"/>
          <w:bCs w:val="0"/>
          <w:sz w:val="20"/>
        </w:rPr>
        <w:t>F1.a.iii</w:t>
      </w:r>
      <w:r w:rsidRPr="00A45DCA">
        <w:rPr>
          <w:rStyle w:val="Strong"/>
          <w:rFonts w:ascii="Arial" w:hAnsi="Arial" w:cs="Arial"/>
          <w:sz w:val="20"/>
        </w:rPr>
        <w:t xml:space="preserve"> </w:t>
      </w:r>
      <w:r w:rsidRPr="00A45DCA">
        <w:rPr>
          <w:rStyle w:val="Strong"/>
          <w:rFonts w:ascii="Arial" w:hAnsi="Arial" w:cs="Arial"/>
          <w:sz w:val="20"/>
        </w:rPr>
        <w:tab/>
        <w:t>Competition:</w:t>
      </w:r>
    </w:p>
    <w:p w14:paraId="345A3094" w14:textId="3B78A864" w:rsidR="0036267B" w:rsidRDefault="0036267B" w:rsidP="0036267B">
      <w:pPr>
        <w:ind w:left="1440" w:right="1180"/>
        <w:rPr>
          <w:rFonts w:ascii="Arial" w:hAnsi="Arial" w:cs="Arial"/>
          <w:sz w:val="20"/>
        </w:rPr>
      </w:pPr>
      <w:r w:rsidRPr="00A45DCA">
        <w:rPr>
          <w:rFonts w:ascii="Arial" w:hAnsi="Arial" w:cs="Arial"/>
          <w:sz w:val="20"/>
          <w:szCs w:val="12"/>
        </w:rPr>
        <w:t xml:space="preserve">Provide evidence that the Proposed Project will compete on the basis of price, total medical expenses, provider costs, and other recognized measures of health care spending. When responding to this question, please consider Factor 4, Financial Feasibility and Reasonableness of Costs: </w:t>
      </w:r>
    </w:p>
    <w:p w14:paraId="3383BCCF" w14:textId="530678C8" w:rsidR="00375CE0" w:rsidRDefault="00375CE0" w:rsidP="0036267B">
      <w:pPr>
        <w:ind w:left="1440" w:right="1180"/>
        <w:rPr>
          <w:rFonts w:ascii="Arial" w:hAnsi="Arial" w:cs="Arial"/>
          <w:sz w:val="20"/>
        </w:rPr>
      </w:pPr>
    </w:p>
    <w:p w14:paraId="7B464E0C" w14:textId="77777777" w:rsidR="00497A39" w:rsidRPr="00497A39" w:rsidRDefault="00497A39" w:rsidP="00497A39">
      <w:pPr>
        <w:ind w:left="1440" w:right="1180"/>
        <w:rPr>
          <w:rFonts w:ascii="Arial" w:hAnsi="Arial" w:cs="Arial"/>
          <w:sz w:val="20"/>
        </w:rPr>
      </w:pPr>
      <w:r w:rsidRPr="00497A39">
        <w:rPr>
          <w:rFonts w:ascii="Arial" w:hAnsi="Arial" w:cs="Arial"/>
          <w:sz w:val="20"/>
        </w:rPr>
        <w:t>The Applicant's expansion of surgical services will not have an adverse effect on competition in the Massachusetts healthcare market based on price, total medical expenses ("TME"), provider costs or other recognized measures of health care spending. Rather, the Proposed Project seeks to offer high quality medical care through a lower cost alternative to outpatient pain procedures performed in a hospital outpatient department ("HOPD"). Annually, ASCs perform more than Eight million procedures for Medicare beneficiaries needing same-day surgical, diagnostic and preventive procedures. By specializing in specific procedures, ASCs are able to maximize efficiency and quality outcomes for patients.</w:t>
      </w:r>
    </w:p>
    <w:p w14:paraId="532D2735" w14:textId="77777777" w:rsidR="00497A39" w:rsidRPr="00497A39" w:rsidRDefault="00497A39" w:rsidP="00497A39">
      <w:pPr>
        <w:ind w:left="1440" w:right="1180"/>
        <w:rPr>
          <w:rFonts w:ascii="Arial" w:hAnsi="Arial" w:cs="Arial"/>
          <w:sz w:val="20"/>
        </w:rPr>
      </w:pPr>
    </w:p>
    <w:p w14:paraId="0645F80B" w14:textId="77777777" w:rsidR="00497A39" w:rsidRPr="00497A39" w:rsidRDefault="00497A39" w:rsidP="00497A39">
      <w:pPr>
        <w:ind w:left="1440" w:right="1180"/>
        <w:rPr>
          <w:rFonts w:ascii="Arial" w:hAnsi="Arial" w:cs="Arial"/>
          <w:sz w:val="20"/>
        </w:rPr>
      </w:pPr>
      <w:r w:rsidRPr="00497A39">
        <w:rPr>
          <w:rFonts w:ascii="Arial" w:hAnsi="Arial" w:cs="Arial"/>
          <w:sz w:val="20"/>
        </w:rPr>
        <w:t>Typically, ASCs have two goals: The first goal is to ensure that patients have the best surgical/ procedural experience possible, including high quality outcomes. The second goal is to provide coste-ffective care that leads to savings by government and third-party payers, as well as patients.</w:t>
      </w:r>
    </w:p>
    <w:p w14:paraId="45498507" w14:textId="77777777" w:rsidR="00497A39" w:rsidRPr="00497A39" w:rsidRDefault="00497A39" w:rsidP="00497A39">
      <w:pPr>
        <w:ind w:left="1440" w:right="1180"/>
        <w:rPr>
          <w:rFonts w:ascii="Arial" w:hAnsi="Arial" w:cs="Arial"/>
          <w:sz w:val="20"/>
        </w:rPr>
      </w:pPr>
    </w:p>
    <w:p w14:paraId="30813EE0" w14:textId="77777777" w:rsidR="00497A39" w:rsidRPr="00497A39" w:rsidRDefault="00497A39" w:rsidP="00497A39">
      <w:pPr>
        <w:ind w:left="1440" w:right="1180"/>
        <w:rPr>
          <w:rFonts w:ascii="Arial" w:hAnsi="Arial" w:cs="Arial"/>
          <w:sz w:val="20"/>
        </w:rPr>
      </w:pPr>
      <w:r w:rsidRPr="00497A39">
        <w:rPr>
          <w:rFonts w:ascii="Arial" w:hAnsi="Arial" w:cs="Arial"/>
          <w:sz w:val="20"/>
        </w:rPr>
        <w:t>On average, the Medicare program and its beneficiaries share in more than $2.6 billion in savings each year when surgery is provided in an ASC. ASC reimbursement rates are 45-49% of the amount paid to HOPDs. Studies provide that if half of the eligible surgical procedures were shifted from HOPDs to ASCs, Medicare would save an additional $2.5 billion annually; an additional study estimates the savings to commercial payers to be as high as $55 billion annually. Similarly, Medicaid and other insurers benefit from lower prices for services performed in the ASC setting. Patients also typically pay less coinsurance for procedures performed in the ASC than for comparable procedures in the hospital setting.</w:t>
      </w:r>
    </w:p>
    <w:p w14:paraId="6955EF57" w14:textId="77777777" w:rsidR="00497A39" w:rsidRPr="00497A39" w:rsidRDefault="00497A39" w:rsidP="00497A39">
      <w:pPr>
        <w:ind w:left="1440" w:right="1180"/>
        <w:rPr>
          <w:rFonts w:ascii="Arial" w:hAnsi="Arial" w:cs="Arial"/>
          <w:sz w:val="20"/>
        </w:rPr>
      </w:pPr>
    </w:p>
    <w:p w14:paraId="20CBBFE3" w14:textId="77777777" w:rsidR="00497A39" w:rsidRPr="00497A39" w:rsidRDefault="00497A39" w:rsidP="00497A39">
      <w:pPr>
        <w:ind w:left="1440" w:right="1180"/>
        <w:rPr>
          <w:rFonts w:ascii="Arial" w:hAnsi="Arial" w:cs="Arial"/>
          <w:sz w:val="20"/>
        </w:rPr>
      </w:pPr>
      <w:r w:rsidRPr="00497A39">
        <w:rPr>
          <w:rFonts w:ascii="Arial" w:hAnsi="Arial" w:cs="Arial"/>
          <w:sz w:val="20"/>
        </w:rPr>
        <w:t>With the emergence of ASCs as a high-quality care option, health care expenditures for elective and same day surgical procedures will decrease, reducing overall provider costs, and directly impacting TME. Consequently, the Proposed Project will compete on the basis of TME and provider costs. With a shift in surgical volume moving from hospitals to the Applicant, this savings is estimated to be substantial.</w:t>
      </w:r>
    </w:p>
    <w:p w14:paraId="438D34CA" w14:textId="77777777" w:rsidR="00497A39" w:rsidRPr="00497A39" w:rsidRDefault="00497A39" w:rsidP="00497A39">
      <w:pPr>
        <w:ind w:left="1440" w:right="1180"/>
        <w:rPr>
          <w:rFonts w:ascii="Arial" w:hAnsi="Arial" w:cs="Arial"/>
          <w:sz w:val="20"/>
        </w:rPr>
      </w:pPr>
    </w:p>
    <w:p w14:paraId="1B2F149C" w14:textId="77777777" w:rsidR="00497A39" w:rsidRPr="00497A39" w:rsidRDefault="00497A39" w:rsidP="00497A39">
      <w:pPr>
        <w:ind w:left="1440" w:right="1180"/>
        <w:rPr>
          <w:rFonts w:ascii="Arial" w:hAnsi="Arial" w:cs="Arial"/>
          <w:sz w:val="20"/>
        </w:rPr>
      </w:pPr>
      <w:r w:rsidRPr="00497A39">
        <w:rPr>
          <w:rFonts w:ascii="Arial" w:hAnsi="Arial" w:cs="Arial"/>
          <w:sz w:val="20"/>
        </w:rPr>
        <w:t>I kindly invite you to take a look at the reimbursement rate by Medicare for couple selected procedures approved to be performed at ASC and Hospital:</w:t>
      </w:r>
    </w:p>
    <w:p w14:paraId="7836555F" w14:textId="77777777" w:rsidR="00497A39" w:rsidRPr="00497A39" w:rsidRDefault="00497A39" w:rsidP="00497A39">
      <w:pPr>
        <w:ind w:left="1440" w:right="1180"/>
        <w:rPr>
          <w:rFonts w:ascii="Arial" w:hAnsi="Arial" w:cs="Arial"/>
          <w:sz w:val="20"/>
        </w:rPr>
      </w:pPr>
    </w:p>
    <w:p w14:paraId="57762043" w14:textId="77777777" w:rsidR="00497A39" w:rsidRPr="00497A39" w:rsidRDefault="00497A39" w:rsidP="00497A39">
      <w:pPr>
        <w:ind w:left="1440" w:right="1180"/>
        <w:rPr>
          <w:rFonts w:ascii="Arial" w:hAnsi="Arial" w:cs="Arial"/>
          <w:sz w:val="20"/>
        </w:rPr>
      </w:pPr>
      <w:r w:rsidRPr="00497A39">
        <w:rPr>
          <w:rFonts w:ascii="Arial" w:hAnsi="Arial" w:cs="Arial"/>
          <w:sz w:val="20"/>
        </w:rPr>
        <w:t>1- Procedure: Spinal Cord Stimulator Implant.</w:t>
      </w:r>
    </w:p>
    <w:p w14:paraId="69C082D4" w14:textId="170A99F6" w:rsidR="00497A39" w:rsidRPr="00497A39" w:rsidRDefault="00AC10A7" w:rsidP="00497A39">
      <w:pPr>
        <w:ind w:left="1440" w:right="1180"/>
        <w:rPr>
          <w:rFonts w:ascii="Arial" w:hAnsi="Arial" w:cs="Arial"/>
          <w:sz w:val="20"/>
        </w:rPr>
      </w:pPr>
      <w:r w:rsidRPr="00497A39">
        <w:rPr>
          <w:rFonts w:ascii="Arial" w:hAnsi="Arial" w:cs="Arial"/>
          <w:sz w:val="20"/>
        </w:rPr>
        <w:t>It’s a</w:t>
      </w:r>
      <w:r w:rsidR="00497A39" w:rsidRPr="00497A39">
        <w:rPr>
          <w:rFonts w:ascii="Arial" w:hAnsi="Arial" w:cs="Arial"/>
          <w:sz w:val="20"/>
        </w:rPr>
        <w:t xml:space="preserve"> surgical procedure (like a cardiac pacemaker) which involves implanting one or two leads in the spine, then tunneled under the skin and connected to a small battery. The procedure is meant to treat intractable back/leg pain.</w:t>
      </w:r>
    </w:p>
    <w:p w14:paraId="1967ECB7" w14:textId="77777777" w:rsidR="00497A39" w:rsidRPr="00497A39" w:rsidRDefault="00497A39" w:rsidP="00497A39">
      <w:pPr>
        <w:ind w:left="1440" w:right="1180"/>
        <w:rPr>
          <w:rFonts w:ascii="Arial" w:hAnsi="Arial" w:cs="Arial"/>
          <w:sz w:val="20"/>
        </w:rPr>
      </w:pPr>
    </w:p>
    <w:p w14:paraId="42F0D8F6" w14:textId="77777777" w:rsidR="00497A39" w:rsidRPr="00497A39" w:rsidRDefault="00497A39" w:rsidP="00497A39">
      <w:pPr>
        <w:ind w:left="1440" w:right="1180"/>
        <w:rPr>
          <w:rFonts w:ascii="Arial" w:hAnsi="Arial" w:cs="Arial"/>
          <w:sz w:val="20"/>
        </w:rPr>
      </w:pPr>
      <w:r w:rsidRPr="00497A39">
        <w:rPr>
          <w:rFonts w:ascii="Arial" w:hAnsi="Arial" w:cs="Arial"/>
          <w:sz w:val="20"/>
        </w:rPr>
        <w:t>The cost for the procedure in ASC is:$ 4,571.47 + $ 24,424.28= $ 28,995.75 Please see Exhibit# 9 A, Page 3 (highlighted in Yellow color)</w:t>
      </w:r>
    </w:p>
    <w:p w14:paraId="3A5481CC" w14:textId="1D1A8DED" w:rsidR="00B24D3B" w:rsidRDefault="00497A39" w:rsidP="00497A39">
      <w:pPr>
        <w:ind w:left="1440" w:right="1180"/>
        <w:rPr>
          <w:rFonts w:ascii="Arial" w:hAnsi="Arial" w:cs="Arial"/>
          <w:sz w:val="20"/>
        </w:rPr>
      </w:pPr>
      <w:r w:rsidRPr="00497A39">
        <w:rPr>
          <w:rFonts w:ascii="Arial" w:hAnsi="Arial" w:cs="Arial"/>
          <w:sz w:val="20"/>
        </w:rPr>
        <w:t>CPT Codes ( 63650 + 63685) is used for this procedure in ASC</w:t>
      </w:r>
    </w:p>
    <w:p w14:paraId="1EC36CE7" w14:textId="44B2C110" w:rsidR="00C23C5C" w:rsidRDefault="00C23C5C" w:rsidP="00497A39">
      <w:pPr>
        <w:ind w:left="1440" w:right="1180"/>
        <w:rPr>
          <w:rFonts w:ascii="Arial" w:hAnsi="Arial" w:cs="Arial"/>
          <w:sz w:val="20"/>
        </w:rPr>
      </w:pPr>
      <w:r>
        <w:rPr>
          <w:rFonts w:ascii="Arial" w:hAnsi="Arial" w:cs="Arial"/>
          <w:sz w:val="20"/>
        </w:rPr>
        <w:t xml:space="preserve">However, </w:t>
      </w:r>
      <w:r w:rsidR="008B0B6C">
        <w:rPr>
          <w:rFonts w:ascii="Arial" w:hAnsi="Arial" w:cs="Arial"/>
          <w:sz w:val="20"/>
        </w:rPr>
        <w:t>the cost for doing the same procedure in the Hospital is $6,295.5 + $30,063.5 = $36,359. Please see Exhibit #9B, Page</w:t>
      </w:r>
      <w:r w:rsidR="00AC10A7">
        <w:rPr>
          <w:rFonts w:ascii="Arial" w:hAnsi="Arial" w:cs="Arial"/>
          <w:sz w:val="20"/>
        </w:rPr>
        <w:t xml:space="preserve"> 3</w:t>
      </w:r>
    </w:p>
    <w:p w14:paraId="18A555C3" w14:textId="19D7D03E" w:rsidR="00AC10A7" w:rsidRDefault="00AC10A7" w:rsidP="00497A39">
      <w:pPr>
        <w:ind w:left="1440" w:right="1180"/>
        <w:rPr>
          <w:rFonts w:ascii="Arial" w:hAnsi="Arial" w:cs="Arial"/>
          <w:sz w:val="20"/>
        </w:rPr>
      </w:pPr>
    </w:p>
    <w:p w14:paraId="58784E65" w14:textId="77777777" w:rsidR="00AC10A7" w:rsidRPr="00AC10A7" w:rsidRDefault="00AC10A7" w:rsidP="00AC10A7">
      <w:pPr>
        <w:ind w:left="1440" w:right="1180"/>
        <w:rPr>
          <w:rFonts w:ascii="Arial" w:hAnsi="Arial" w:cs="Arial"/>
          <w:sz w:val="20"/>
        </w:rPr>
      </w:pPr>
      <w:r w:rsidRPr="00AC10A7">
        <w:rPr>
          <w:rFonts w:ascii="Arial" w:hAnsi="Arial" w:cs="Arial"/>
          <w:sz w:val="20"/>
        </w:rPr>
        <w:t>A net saving of ($7,363.25) or cost reduction by% 20.25</w:t>
      </w:r>
    </w:p>
    <w:p w14:paraId="1A646ABC" w14:textId="77777777" w:rsidR="00AC10A7" w:rsidRPr="00AC10A7" w:rsidRDefault="00AC10A7" w:rsidP="00AC10A7">
      <w:pPr>
        <w:ind w:left="1440" w:right="1180"/>
        <w:rPr>
          <w:rFonts w:ascii="Arial" w:hAnsi="Arial" w:cs="Arial"/>
          <w:sz w:val="20"/>
        </w:rPr>
      </w:pPr>
    </w:p>
    <w:p w14:paraId="195F734F" w14:textId="77777777" w:rsidR="00AC10A7" w:rsidRPr="00AC10A7" w:rsidRDefault="00AC10A7" w:rsidP="00AC10A7">
      <w:pPr>
        <w:ind w:left="1440" w:right="1180"/>
        <w:rPr>
          <w:rFonts w:ascii="Arial" w:hAnsi="Arial" w:cs="Arial"/>
          <w:sz w:val="20"/>
        </w:rPr>
      </w:pPr>
      <w:r w:rsidRPr="00AC10A7">
        <w:rPr>
          <w:rFonts w:ascii="Arial" w:hAnsi="Arial" w:cs="Arial"/>
          <w:sz w:val="20"/>
        </w:rPr>
        <w:lastRenderedPageBreak/>
        <w:t>2- Paravertebral facet joint nerve Ablation; US, single level</w:t>
      </w:r>
    </w:p>
    <w:p w14:paraId="7DD75C56" w14:textId="77777777" w:rsidR="00AC10A7" w:rsidRPr="00AC10A7" w:rsidRDefault="00AC10A7" w:rsidP="00AC10A7">
      <w:pPr>
        <w:ind w:left="1440" w:right="1180"/>
        <w:rPr>
          <w:rFonts w:ascii="Arial" w:hAnsi="Arial" w:cs="Arial"/>
          <w:sz w:val="20"/>
        </w:rPr>
      </w:pPr>
      <w:r w:rsidRPr="00AC10A7">
        <w:rPr>
          <w:rFonts w:ascii="Arial" w:hAnsi="Arial" w:cs="Arial"/>
          <w:sz w:val="20"/>
        </w:rPr>
        <w:t>This procedure is meant to treat intractable back pain as a result of diffuse arthritis in the spine. Most patients require light sedation as it could be painful.</w:t>
      </w:r>
    </w:p>
    <w:p w14:paraId="49FE49C0" w14:textId="77777777" w:rsidR="00AC10A7" w:rsidRPr="00AC10A7" w:rsidRDefault="00AC10A7" w:rsidP="00AC10A7">
      <w:pPr>
        <w:ind w:left="1440" w:right="1180"/>
        <w:rPr>
          <w:rFonts w:ascii="Arial" w:hAnsi="Arial" w:cs="Arial"/>
          <w:sz w:val="20"/>
        </w:rPr>
      </w:pPr>
      <w:r w:rsidRPr="00AC10A7">
        <w:rPr>
          <w:rFonts w:ascii="Arial" w:hAnsi="Arial" w:cs="Arial"/>
          <w:sz w:val="20"/>
        </w:rPr>
        <w:t>Procedure CPT Code 64635, Exhibits# 9A for ASC and 98 for Hospital, Page 5 The reimbursement rate for ASC is$ $825.71</w:t>
      </w:r>
    </w:p>
    <w:p w14:paraId="3B6023FD" w14:textId="77777777" w:rsidR="00AC10A7" w:rsidRPr="00AC10A7" w:rsidRDefault="00AC10A7" w:rsidP="00AC10A7">
      <w:pPr>
        <w:ind w:left="1440" w:right="1180"/>
        <w:rPr>
          <w:rFonts w:ascii="Arial" w:hAnsi="Arial" w:cs="Arial"/>
          <w:sz w:val="20"/>
        </w:rPr>
      </w:pPr>
      <w:r w:rsidRPr="00AC10A7">
        <w:rPr>
          <w:rFonts w:ascii="Arial" w:hAnsi="Arial" w:cs="Arial"/>
          <w:sz w:val="20"/>
        </w:rPr>
        <w:t>The reimbursement rate for Hospital is$ $1,793.3</w:t>
      </w:r>
    </w:p>
    <w:p w14:paraId="7251878F" w14:textId="77777777" w:rsidR="00AC10A7" w:rsidRPr="00AC10A7" w:rsidRDefault="00AC10A7" w:rsidP="00AC10A7">
      <w:pPr>
        <w:ind w:left="1440" w:right="1180"/>
        <w:rPr>
          <w:rFonts w:ascii="Arial" w:hAnsi="Arial" w:cs="Arial"/>
          <w:sz w:val="20"/>
        </w:rPr>
      </w:pPr>
    </w:p>
    <w:p w14:paraId="075C890F" w14:textId="3CCA734F" w:rsidR="00AC10A7" w:rsidRDefault="00AC10A7" w:rsidP="00AC10A7">
      <w:pPr>
        <w:ind w:left="1440" w:right="1180"/>
        <w:rPr>
          <w:rFonts w:ascii="Arial" w:hAnsi="Arial" w:cs="Arial"/>
          <w:sz w:val="20"/>
        </w:rPr>
      </w:pPr>
      <w:r w:rsidRPr="00AC10A7">
        <w:rPr>
          <w:rFonts w:ascii="Arial" w:hAnsi="Arial" w:cs="Arial"/>
          <w:sz w:val="20"/>
        </w:rPr>
        <w:t>A net saving of: ($967.59) or cost reduction by 54%</w:t>
      </w:r>
    </w:p>
    <w:p w14:paraId="5C079195" w14:textId="77777777" w:rsidR="00B24D3B" w:rsidRPr="00A45DCA" w:rsidRDefault="00B24D3B" w:rsidP="0036267B">
      <w:pPr>
        <w:ind w:left="1440" w:right="1180"/>
        <w:rPr>
          <w:rFonts w:ascii="Arial" w:hAnsi="Arial" w:cs="Arial"/>
          <w:sz w:val="20"/>
          <w:szCs w:val="12"/>
        </w:rPr>
      </w:pPr>
    </w:p>
    <w:p w14:paraId="03067476" w14:textId="77777777" w:rsidR="0036267B" w:rsidRPr="00A45DCA" w:rsidRDefault="0036267B" w:rsidP="0036267B">
      <w:pPr>
        <w:ind w:left="720" w:right="1180"/>
        <w:rPr>
          <w:rStyle w:val="Strong"/>
          <w:rFonts w:ascii="Arial" w:hAnsi="Arial" w:cs="Arial"/>
          <w:b w:val="0"/>
          <w:bCs w:val="0"/>
          <w:sz w:val="20"/>
        </w:rPr>
      </w:pPr>
      <w:r w:rsidRPr="00C432AB">
        <w:rPr>
          <w:rStyle w:val="Strong"/>
          <w:rFonts w:ascii="Arial" w:hAnsi="Arial" w:cs="Arial"/>
          <w:b w:val="0"/>
          <w:bCs w:val="0"/>
          <w:sz w:val="20"/>
        </w:rPr>
        <w:t>F1.b.i</w:t>
      </w:r>
      <w:r w:rsidRPr="00A45DCA">
        <w:rPr>
          <w:rStyle w:val="Strong"/>
          <w:rFonts w:ascii="Arial" w:hAnsi="Arial" w:cs="Arial"/>
          <w:sz w:val="20"/>
        </w:rPr>
        <w:t xml:space="preserve"> </w:t>
      </w:r>
      <w:r w:rsidRPr="00A45DCA">
        <w:rPr>
          <w:rStyle w:val="Strong"/>
          <w:rFonts w:ascii="Arial" w:hAnsi="Arial" w:cs="Arial"/>
          <w:sz w:val="20"/>
        </w:rPr>
        <w:tab/>
        <w:t>Public Health Value /Evidence-Based:</w:t>
      </w:r>
    </w:p>
    <w:p w14:paraId="6BD0D245" w14:textId="77777777" w:rsidR="008E2E08" w:rsidRDefault="0036267B" w:rsidP="008E2E08">
      <w:pPr>
        <w:ind w:left="1440" w:right="1180"/>
        <w:rPr>
          <w:rFonts w:ascii="Arial" w:hAnsi="Arial" w:cs="Arial"/>
          <w:sz w:val="20"/>
        </w:rPr>
      </w:pPr>
      <w:r w:rsidRPr="00A45DCA">
        <w:rPr>
          <w:rFonts w:ascii="Arial" w:hAnsi="Arial" w:cs="Arial"/>
          <w:sz w:val="20"/>
          <w:szCs w:val="8"/>
        </w:rPr>
        <w:t xml:space="preserve">Provide information on the evidence-base for the Proposed Project. That is, how does the Proposed Project address the Need that Applicant has identified: </w:t>
      </w:r>
    </w:p>
    <w:p w14:paraId="45D15BF4" w14:textId="2A006D19" w:rsidR="0027770D" w:rsidRDefault="0027770D" w:rsidP="0027770D">
      <w:pPr>
        <w:ind w:left="1440" w:right="1180"/>
        <w:rPr>
          <w:rFonts w:ascii="Arial" w:hAnsi="Arial" w:cs="Arial"/>
          <w:sz w:val="20"/>
        </w:rPr>
      </w:pPr>
    </w:p>
    <w:p w14:paraId="07B41157" w14:textId="77777777" w:rsidR="00627E0D" w:rsidRPr="00627E0D" w:rsidRDefault="00627E0D" w:rsidP="00627E0D">
      <w:pPr>
        <w:ind w:left="1440" w:right="1180"/>
        <w:rPr>
          <w:rFonts w:ascii="Arial" w:hAnsi="Arial" w:cs="Arial"/>
          <w:sz w:val="20"/>
        </w:rPr>
      </w:pPr>
      <w:r w:rsidRPr="00627E0D">
        <w:rPr>
          <w:rFonts w:ascii="Arial" w:hAnsi="Arial" w:cs="Arial"/>
          <w:sz w:val="20"/>
        </w:rPr>
        <w:t>- ASC Clinical and Operational Efficiencies:</w:t>
      </w:r>
    </w:p>
    <w:p w14:paraId="2209F732" w14:textId="77777777" w:rsidR="00627E0D" w:rsidRPr="00627E0D" w:rsidRDefault="00627E0D" w:rsidP="00627E0D">
      <w:pPr>
        <w:ind w:left="1440" w:right="1180"/>
        <w:rPr>
          <w:rFonts w:ascii="Arial" w:hAnsi="Arial" w:cs="Arial"/>
          <w:sz w:val="20"/>
        </w:rPr>
      </w:pPr>
      <w:r w:rsidRPr="00627E0D">
        <w:rPr>
          <w:rFonts w:ascii="Arial" w:hAnsi="Arial" w:cs="Arial"/>
          <w:sz w:val="20"/>
        </w:rPr>
        <w:t>ASCs offer greater clinical and operational efficiencies over traditional hospital outpatient surgery departments as the focus of an ASC is on performing a narrow subset of surgical procedures in a limited number of medical specialties. ASCs are designed to provide care for specific categories of lower-acuity surgical cases and for patients who have less risk for any complications following surgery. In the case of the Applicant, the proposed ASC will be limited to offering pain management procedures. The types of pain surgical procedures that may be performed in an ASC continues to increase over time, with estimates indicating approximately one third of outpatient surgeries now are performed in ASCs. The migration of pain surgical procedures to the ASC setting is associated with demonstrated clinical and operational advantages.</w:t>
      </w:r>
    </w:p>
    <w:p w14:paraId="735D02AA" w14:textId="77777777" w:rsidR="00627E0D" w:rsidRPr="00627E0D" w:rsidRDefault="00627E0D" w:rsidP="00627E0D">
      <w:pPr>
        <w:ind w:left="1440" w:right="1180"/>
        <w:rPr>
          <w:rFonts w:ascii="Arial" w:hAnsi="Arial" w:cs="Arial"/>
          <w:sz w:val="20"/>
        </w:rPr>
      </w:pPr>
    </w:p>
    <w:p w14:paraId="523C3B3A" w14:textId="77777777" w:rsidR="00627E0D" w:rsidRPr="00627E0D" w:rsidRDefault="00627E0D" w:rsidP="00627E0D">
      <w:pPr>
        <w:ind w:left="1440" w:right="1180"/>
        <w:rPr>
          <w:rFonts w:ascii="Arial" w:hAnsi="Arial" w:cs="Arial"/>
          <w:sz w:val="20"/>
        </w:rPr>
      </w:pPr>
      <w:r w:rsidRPr="00627E0D">
        <w:rPr>
          <w:rFonts w:ascii="Arial" w:hAnsi="Arial" w:cs="Arial"/>
          <w:sz w:val="20"/>
        </w:rPr>
        <w:t>ASCs achieve efficiencies from the ability to tailor services to a smaller offering of low acuity surgical procedures. Hospital operating rooms, including those dedicated to outpatient surgery, must be designed with enough space to handle a wide range of procedures in multiple clinical specialties. Hospital-based operating rooms must be flexible enough to handle the range in services provided, with equipment to handle anything from a routine elective procedure to an emergency room patient in need of immediate invasive surgery.</w:t>
      </w:r>
    </w:p>
    <w:p w14:paraId="6BB9097E" w14:textId="77777777" w:rsidR="00627E0D" w:rsidRPr="00627E0D" w:rsidRDefault="00627E0D" w:rsidP="00627E0D">
      <w:pPr>
        <w:ind w:left="1440" w:right="1180"/>
        <w:rPr>
          <w:rFonts w:ascii="Arial" w:hAnsi="Arial" w:cs="Arial"/>
          <w:sz w:val="20"/>
        </w:rPr>
      </w:pPr>
      <w:r w:rsidRPr="00627E0D">
        <w:rPr>
          <w:rFonts w:ascii="Arial" w:hAnsi="Arial" w:cs="Arial"/>
          <w:sz w:val="20"/>
        </w:rPr>
        <w:t>In contrast, ASCs are designed to accommodate specific surgical specialties, with the operating rooms appropriately sized to</w:t>
      </w:r>
    </w:p>
    <w:p w14:paraId="34AE166B" w14:textId="77777777" w:rsidR="00627E0D" w:rsidRPr="00627E0D" w:rsidRDefault="00627E0D" w:rsidP="00627E0D">
      <w:pPr>
        <w:ind w:left="1440" w:right="1180"/>
        <w:rPr>
          <w:rFonts w:ascii="Arial" w:hAnsi="Arial" w:cs="Arial"/>
          <w:sz w:val="20"/>
        </w:rPr>
      </w:pPr>
      <w:r w:rsidRPr="00627E0D">
        <w:rPr>
          <w:rFonts w:ascii="Arial" w:hAnsi="Arial" w:cs="Arial"/>
          <w:sz w:val="20"/>
        </w:rPr>
        <w:t>meet such needs. ASC operating rooms are equipped specifically for the types of procedures to be performed, with operating rooms frequently being used for the same type of surgery on a continuous basis each day.</w:t>
      </w:r>
    </w:p>
    <w:p w14:paraId="159ED33A" w14:textId="77777777" w:rsidR="00627E0D" w:rsidRPr="00627E0D" w:rsidRDefault="00627E0D" w:rsidP="00627E0D">
      <w:pPr>
        <w:ind w:left="1440" w:right="1180"/>
        <w:rPr>
          <w:rFonts w:ascii="Arial" w:hAnsi="Arial" w:cs="Arial"/>
          <w:sz w:val="20"/>
        </w:rPr>
      </w:pPr>
      <w:r w:rsidRPr="00627E0D">
        <w:rPr>
          <w:rFonts w:ascii="Arial" w:hAnsi="Arial" w:cs="Arial"/>
          <w:sz w:val="20"/>
        </w:rPr>
        <w:t>Hospital operating rooms schedules are subject to disruption when an operating room is needed for an emergency room or emergent inpatient surgery, leading to delays in all subsequent surgeries scheduled for the day. ASCs only accommodate routine, scheduled procedures and are not hampered by the schedule disruptions associated with a hospital surgical department. Patients and staff benefit from the operational efficiencies of ASCs, with procedures performed in ASCs taking less time on average when compared to procedures performed in a hospital. Patients experience improved procedure scheduling and shorter wait times when an outpatient procedure is performed in an ASC. Recovery times for procedures performed in the ASC are typically shorter, which is also attributable to the evolution of medical devices and pharmaceuticals administered in connection with surgery. Patients spend almost a quarter less time in an ASC versus in a hospital outpatient surgical department for the same procedure.</w:t>
      </w:r>
    </w:p>
    <w:p w14:paraId="091A0F12" w14:textId="77777777" w:rsidR="00627E0D" w:rsidRPr="00627E0D" w:rsidRDefault="00627E0D" w:rsidP="00627E0D">
      <w:pPr>
        <w:ind w:left="1440" w:right="1180"/>
        <w:rPr>
          <w:rFonts w:ascii="Arial" w:hAnsi="Arial" w:cs="Arial"/>
          <w:sz w:val="20"/>
        </w:rPr>
      </w:pPr>
    </w:p>
    <w:p w14:paraId="47C0E574" w14:textId="77777777" w:rsidR="00627E0D" w:rsidRPr="00627E0D" w:rsidRDefault="00627E0D" w:rsidP="00627E0D">
      <w:pPr>
        <w:ind w:left="1440" w:right="1180"/>
        <w:rPr>
          <w:rFonts w:ascii="Arial" w:hAnsi="Arial" w:cs="Arial"/>
          <w:sz w:val="20"/>
        </w:rPr>
      </w:pPr>
      <w:r w:rsidRPr="00627E0D">
        <w:rPr>
          <w:rFonts w:ascii="Arial" w:hAnsi="Arial" w:cs="Arial"/>
          <w:sz w:val="20"/>
        </w:rPr>
        <w:t>ASCs provide a lower cost alternative to hospital outpatient surgery departments. On average, ASCs are approximately 47% less expensive than a hospital. In one instance, a comparison of hospital outpatient department and ASC costs resulted in the finding that procedures performed in an ASC are 84% of the cost of the same procedure performed in the hospital outpatient department. Some of the savings is the result of not requiring the same overhead as a hospital surgical service, such as fewer nursing, staffing, laboratory, medication, and imaging costs. Variation associated with the need for a hospital to be able to adapt to provide care within different specialties and for varying case complexities increases overall costs for hospital outpatient surgical departments. Additional ASC savings are derived from the elimination of an overnight patient stay. Overall, the ASC setting is associated with efficiencies that also reduce costs.</w:t>
      </w:r>
    </w:p>
    <w:p w14:paraId="4E2F6AA8" w14:textId="77777777" w:rsidR="00627E0D" w:rsidRPr="00627E0D" w:rsidRDefault="00627E0D" w:rsidP="00627E0D">
      <w:pPr>
        <w:ind w:left="1440" w:right="1180"/>
        <w:rPr>
          <w:rFonts w:ascii="Arial" w:hAnsi="Arial" w:cs="Arial"/>
          <w:sz w:val="20"/>
        </w:rPr>
      </w:pPr>
    </w:p>
    <w:p w14:paraId="0C1B8EDE" w14:textId="77777777" w:rsidR="00627E0D" w:rsidRPr="00627E0D" w:rsidRDefault="00627E0D" w:rsidP="00627E0D">
      <w:pPr>
        <w:ind w:left="1440" w:right="1180"/>
        <w:rPr>
          <w:rFonts w:ascii="Arial" w:hAnsi="Arial" w:cs="Arial"/>
          <w:sz w:val="20"/>
        </w:rPr>
      </w:pPr>
      <w:r w:rsidRPr="00627E0D">
        <w:rPr>
          <w:rFonts w:ascii="Arial" w:hAnsi="Arial" w:cs="Arial"/>
          <w:sz w:val="20"/>
        </w:rPr>
        <w:t>Provision of High Quality Surgical Services:</w:t>
      </w:r>
    </w:p>
    <w:p w14:paraId="18449A57" w14:textId="77777777" w:rsidR="00627E0D" w:rsidRPr="00627E0D" w:rsidRDefault="00627E0D" w:rsidP="00627E0D">
      <w:pPr>
        <w:ind w:left="1440" w:right="1180"/>
        <w:rPr>
          <w:rFonts w:ascii="Arial" w:hAnsi="Arial" w:cs="Arial"/>
          <w:sz w:val="20"/>
        </w:rPr>
      </w:pPr>
      <w:r w:rsidRPr="00627E0D">
        <w:rPr>
          <w:rFonts w:ascii="Arial" w:hAnsi="Arial" w:cs="Arial"/>
          <w:sz w:val="20"/>
        </w:rPr>
        <w:t>Patients who undergo surgery in the ASC setting experience a number of benefits associated with high quality surgical services. Rates of revisit to the hospital one week post-surgery are lower for ASC patients. Infection rates for procedures performed in ASCs</w:t>
      </w:r>
    </w:p>
    <w:p w14:paraId="0A6B616C" w14:textId="5BC350E3" w:rsidR="001A53B2" w:rsidRPr="001A53B2" w:rsidRDefault="00627E0D" w:rsidP="001A53B2">
      <w:pPr>
        <w:ind w:left="1440" w:right="1180"/>
        <w:rPr>
          <w:rFonts w:ascii="Arial" w:hAnsi="Arial" w:cs="Arial"/>
          <w:sz w:val="20"/>
        </w:rPr>
      </w:pPr>
      <w:r w:rsidRPr="00627E0D">
        <w:rPr>
          <w:rFonts w:ascii="Arial" w:hAnsi="Arial" w:cs="Arial"/>
          <w:sz w:val="20"/>
        </w:rPr>
        <w:t xml:space="preserve">are half that for the same procedures performed in the hospital setting. Patients experience improved </w:t>
      </w:r>
      <w:r w:rsidRPr="00627E0D">
        <w:rPr>
          <w:rFonts w:ascii="Arial" w:hAnsi="Arial" w:cs="Arial"/>
          <w:sz w:val="20"/>
        </w:rPr>
        <w:lastRenderedPageBreak/>
        <w:t>pain levels and less nausea when receiving surgery in an ASC. There also are better thirty day outcomes, including reductions in pneumonia, renal failure, and sepsis as well as no demonstrated increase in morbidity, mortality, or readmission . In fact, major morbidity and mortality following ASC</w:t>
      </w:r>
      <w:r w:rsidR="001A53B2">
        <w:rPr>
          <w:rFonts w:ascii="Arial" w:hAnsi="Arial" w:cs="Arial"/>
          <w:sz w:val="20"/>
        </w:rPr>
        <w:t xml:space="preserve"> </w:t>
      </w:r>
      <w:r w:rsidR="001A53B2" w:rsidRPr="001A53B2">
        <w:rPr>
          <w:rFonts w:ascii="Arial" w:hAnsi="Arial" w:cs="Arial"/>
          <w:sz w:val="20"/>
        </w:rPr>
        <w:t>proce</w:t>
      </w:r>
      <w:r w:rsidR="001A53B2">
        <w:rPr>
          <w:rFonts w:ascii="Arial" w:hAnsi="Arial" w:cs="Arial"/>
          <w:sz w:val="20"/>
        </w:rPr>
        <w:t>d</w:t>
      </w:r>
      <w:r w:rsidR="001A53B2" w:rsidRPr="001A53B2">
        <w:rPr>
          <w:rFonts w:ascii="Arial" w:hAnsi="Arial" w:cs="Arial"/>
          <w:sz w:val="20"/>
        </w:rPr>
        <w:t>ures are extreme</w:t>
      </w:r>
      <w:r w:rsidR="00FE5D24">
        <w:rPr>
          <w:rFonts w:ascii="Arial" w:hAnsi="Arial" w:cs="Arial"/>
          <w:sz w:val="20"/>
        </w:rPr>
        <w:t>l</w:t>
      </w:r>
      <w:r w:rsidR="001A53B2" w:rsidRPr="001A53B2">
        <w:rPr>
          <w:rFonts w:ascii="Arial" w:hAnsi="Arial" w:cs="Arial"/>
          <w:sz w:val="20"/>
        </w:rPr>
        <w:t>y rare.</w:t>
      </w:r>
      <w:r w:rsidR="00FE5D24">
        <w:rPr>
          <w:rFonts w:ascii="Arial" w:hAnsi="Arial" w:cs="Arial"/>
          <w:sz w:val="20"/>
        </w:rPr>
        <w:t xml:space="preserve"> These are all factors associated with high quality surgical service delivery.</w:t>
      </w:r>
    </w:p>
    <w:p w14:paraId="548533A4" w14:textId="77777777" w:rsidR="001A53B2" w:rsidRPr="001A53B2" w:rsidRDefault="001A53B2" w:rsidP="001A53B2">
      <w:pPr>
        <w:ind w:left="1440" w:right="1180"/>
        <w:rPr>
          <w:rFonts w:ascii="Arial" w:hAnsi="Arial" w:cs="Arial"/>
          <w:sz w:val="20"/>
        </w:rPr>
      </w:pPr>
    </w:p>
    <w:p w14:paraId="151AF864" w14:textId="77777777" w:rsidR="001A53B2" w:rsidRPr="001A53B2" w:rsidRDefault="001A53B2" w:rsidP="001A53B2">
      <w:pPr>
        <w:ind w:left="1440" w:right="1180"/>
        <w:rPr>
          <w:rFonts w:ascii="Arial" w:hAnsi="Arial" w:cs="Arial"/>
          <w:sz w:val="20"/>
        </w:rPr>
      </w:pPr>
      <w:r w:rsidRPr="001A53B2">
        <w:rPr>
          <w:rFonts w:ascii="Arial" w:hAnsi="Arial" w:cs="Arial"/>
          <w:sz w:val="20"/>
        </w:rPr>
        <w:t>Individualized Patient Care:</w:t>
      </w:r>
    </w:p>
    <w:p w14:paraId="46B7D7B0" w14:textId="77777777" w:rsidR="001A53B2" w:rsidRPr="001A53B2" w:rsidRDefault="001A53B2" w:rsidP="001A53B2">
      <w:pPr>
        <w:ind w:left="1440" w:right="1180"/>
        <w:rPr>
          <w:rFonts w:ascii="Arial" w:hAnsi="Arial" w:cs="Arial"/>
          <w:sz w:val="20"/>
        </w:rPr>
      </w:pPr>
      <w:r w:rsidRPr="001A53B2">
        <w:rPr>
          <w:rFonts w:ascii="Arial" w:hAnsi="Arial" w:cs="Arial"/>
          <w:sz w:val="20"/>
        </w:rPr>
        <w:t>With the increasing availability of ASCs, patients have greater options to choose from when selecting an appropriate setting for outpatient surgical services. Growth in minimally invasive or non-invasive procedures has led to an increase in the ability to perform surgery on an outpatient basis. These surgeries are considered lower acuity and have less complexities than other types of procedures, such as fewer surgical cuts or incisions and decreased blood loss.</w:t>
      </w:r>
    </w:p>
    <w:p w14:paraId="6D6615D2" w14:textId="15DA6018" w:rsidR="00AC10A7" w:rsidRDefault="001A53B2" w:rsidP="001A53B2">
      <w:pPr>
        <w:ind w:left="1440" w:right="1180"/>
        <w:rPr>
          <w:rFonts w:ascii="Arial" w:hAnsi="Arial" w:cs="Arial"/>
          <w:sz w:val="20"/>
        </w:rPr>
      </w:pPr>
      <w:r w:rsidRPr="001A53B2">
        <w:rPr>
          <w:rFonts w:ascii="Arial" w:hAnsi="Arial" w:cs="Arial"/>
          <w:sz w:val="20"/>
        </w:rPr>
        <w:t>Anesthesia needs for these low acuity procedures can be met in an ASC due to ongoing developments in the delivery of anesthetics.46 As more low acuity surgeries are performed in the outpatient setting, patients are able to select outpatient centers that will meet their individual needs.</w:t>
      </w:r>
    </w:p>
    <w:p w14:paraId="7FDBDE3E" w14:textId="77777777" w:rsidR="00AC10A7" w:rsidRPr="0027770D" w:rsidRDefault="00AC10A7" w:rsidP="0027770D">
      <w:pPr>
        <w:ind w:left="1440" w:right="1180"/>
        <w:rPr>
          <w:rFonts w:ascii="Arial" w:hAnsi="Arial" w:cs="Arial"/>
          <w:sz w:val="20"/>
        </w:rPr>
      </w:pPr>
    </w:p>
    <w:p w14:paraId="284D852B" w14:textId="77777777" w:rsidR="0036267B" w:rsidRPr="00A45DCA" w:rsidRDefault="0036267B" w:rsidP="0036267B">
      <w:pPr>
        <w:ind w:left="720" w:right="1180"/>
        <w:rPr>
          <w:rStyle w:val="Strong"/>
          <w:rFonts w:ascii="Arial" w:hAnsi="Arial" w:cs="Arial"/>
          <w:b w:val="0"/>
          <w:bCs w:val="0"/>
          <w:sz w:val="20"/>
        </w:rPr>
      </w:pPr>
      <w:r w:rsidRPr="00C432AB">
        <w:rPr>
          <w:rStyle w:val="Strong"/>
          <w:rFonts w:ascii="Arial" w:hAnsi="Arial" w:cs="Arial"/>
          <w:b w:val="0"/>
          <w:bCs w:val="0"/>
          <w:sz w:val="20"/>
        </w:rPr>
        <w:t>F1.b.ii</w:t>
      </w:r>
      <w:r w:rsidRPr="00A45DCA">
        <w:rPr>
          <w:rStyle w:val="Strong"/>
          <w:rFonts w:ascii="Arial" w:hAnsi="Arial" w:cs="Arial"/>
          <w:sz w:val="20"/>
        </w:rPr>
        <w:t xml:space="preserve"> </w:t>
      </w:r>
      <w:r w:rsidRPr="00A45DCA">
        <w:rPr>
          <w:rStyle w:val="Strong"/>
          <w:rFonts w:ascii="Arial" w:hAnsi="Arial" w:cs="Arial"/>
          <w:sz w:val="20"/>
        </w:rPr>
        <w:tab/>
        <w:t>Public Health Value /Outcome-Oriented:</w:t>
      </w:r>
    </w:p>
    <w:p w14:paraId="1F715C21" w14:textId="77777777" w:rsidR="00627E87" w:rsidRDefault="0036267B" w:rsidP="00627E87">
      <w:pPr>
        <w:ind w:left="1440" w:right="1180"/>
        <w:rPr>
          <w:rFonts w:ascii="Arial" w:hAnsi="Arial" w:cs="Arial"/>
          <w:sz w:val="20"/>
          <w:szCs w:val="4"/>
        </w:rPr>
      </w:pPr>
      <w:r w:rsidRPr="00A45DCA">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p>
    <w:p w14:paraId="00EB0D10" w14:textId="1C25DADB" w:rsidR="008215E8" w:rsidRDefault="008215E8" w:rsidP="0036267B">
      <w:pPr>
        <w:ind w:left="1440" w:right="1180"/>
        <w:rPr>
          <w:rFonts w:ascii="Arial" w:hAnsi="Arial" w:cs="Arial"/>
          <w:sz w:val="20"/>
          <w:szCs w:val="4"/>
        </w:rPr>
      </w:pPr>
    </w:p>
    <w:p w14:paraId="7770A698"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Improving Health Outcomes and Quality of Life</w:t>
      </w:r>
    </w:p>
    <w:p w14:paraId="37B415A6"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The Applicant anticipates that the Proposed Project will provide the Applicant's patients with improved health outcomes and improved quality of life through additional access to high quality pain surgical services by expanding capacity in the community setting. As more fully discussed in Factor F.1.b.i., shifting patients to an ambulatory setting allows for high-quality, lower-cost care</w:t>
      </w:r>
    </w:p>
    <w:p w14:paraId="12AF41AC"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closer to home. The Proposed Project will offer greater throughput pre- and post-surgery, ensuring an expedited, patient-centered experience for patients.</w:t>
      </w:r>
    </w:p>
    <w:p w14:paraId="68771815"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The Proposed Project is designed to utilize industry-defined best practices for quality, efficiency and effectiveness. High quality care is achieved in the following ways:</w:t>
      </w:r>
    </w:p>
    <w:p w14:paraId="3BE3CB1A" w14:textId="468A5E98" w:rsidR="00BF4E0A" w:rsidRPr="00BF4E0A" w:rsidRDefault="00BF4E0A" w:rsidP="00BF4E0A">
      <w:pPr>
        <w:ind w:left="1440" w:right="1180"/>
        <w:rPr>
          <w:rFonts w:ascii="Arial" w:hAnsi="Arial" w:cs="Arial"/>
          <w:sz w:val="20"/>
          <w:szCs w:val="4"/>
        </w:rPr>
      </w:pPr>
      <w:r w:rsidRPr="00BF4E0A">
        <w:rPr>
          <w:rFonts w:ascii="Arial" w:hAnsi="Arial" w:cs="Arial"/>
          <w:sz w:val="20"/>
          <w:szCs w:val="4"/>
        </w:rPr>
        <w:t>1)</w:t>
      </w:r>
      <w:r w:rsidRPr="00BF4E0A">
        <w:rPr>
          <w:rFonts w:ascii="Arial" w:hAnsi="Arial" w:cs="Arial"/>
          <w:sz w:val="20"/>
          <w:szCs w:val="4"/>
        </w:rPr>
        <w:tab/>
        <w:t>Placing a focus on specific specialties and their associated surgeries, physicians are able to provide efficient, expert care to patients.</w:t>
      </w:r>
    </w:p>
    <w:p w14:paraId="2CF36662"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2)</w:t>
      </w:r>
      <w:r w:rsidRPr="00BF4E0A">
        <w:rPr>
          <w:rFonts w:ascii="Arial" w:hAnsi="Arial" w:cs="Arial"/>
          <w:sz w:val="20"/>
          <w:szCs w:val="4"/>
        </w:rPr>
        <w:tab/>
        <w:t>Maximizing process improvement initiatives; given that the Proposed Project will focus on specific specialty and associated surgeries, clinical staff will develop and implement a robust program for reviewing quality of care outcomes, identifying best practices</w:t>
      </w:r>
    </w:p>
    <w:p w14:paraId="10AB9173"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and implementing performance improvement initiatives.</w:t>
      </w:r>
    </w:p>
    <w:p w14:paraId="20F7A612"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3)</w:t>
      </w:r>
      <w:r w:rsidRPr="00BF4E0A">
        <w:rPr>
          <w:rFonts w:ascii="Arial" w:hAnsi="Arial" w:cs="Arial"/>
          <w:sz w:val="20"/>
          <w:szCs w:val="4"/>
        </w:rPr>
        <w:tab/>
        <w:t>Transforming the care experience for patients in the ASC setting; clinical and administrative staff have the ability to narrow their focus to the noted specialties, which allows these staff to more effectively control scheduling, thereby eliminating delays, backlogs and rescheduled procedures. Consequently, ASCs have less unpredictability than a hospital based outpatient departments in regard to scheduling. Together these care components will transform the care process for patients, providing improved quality of life and leading to higher quality outcomes.</w:t>
      </w:r>
    </w:p>
    <w:p w14:paraId="57AACA58"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The Applicant also will implement amenities that assist in creating a higher level of patient satisfaction. These tools include an online pre-registration system that will allow patients to register from the comfort of their homes, rather than waiting prolonged periods of time in a clinical setting. This technology platform is available in over 70 languages to ensure all patients within the community have access to pre-registration capabilities. The Applicant also will implement price transparency tools, allowing patients to estimate prices for their procedures, as well as online payment portals, offering greater communication between administrative staff and patients.</w:t>
      </w:r>
    </w:p>
    <w:p w14:paraId="4E216896"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These tools provide transparent, expedited administrative processes for patients unlike more complicated hospital based outpatient departments.</w:t>
      </w:r>
    </w:p>
    <w:p w14:paraId="72B61B6E" w14:textId="77777777" w:rsidR="00BF4E0A" w:rsidRPr="00BF4E0A" w:rsidRDefault="00BF4E0A" w:rsidP="00BF4E0A">
      <w:pPr>
        <w:ind w:left="1440" w:right="1180"/>
        <w:rPr>
          <w:rFonts w:ascii="Arial" w:hAnsi="Arial" w:cs="Arial"/>
          <w:sz w:val="20"/>
          <w:szCs w:val="4"/>
        </w:rPr>
      </w:pPr>
      <w:r w:rsidRPr="00BF4E0A">
        <w:rPr>
          <w:rFonts w:ascii="Arial" w:hAnsi="Arial" w:cs="Arial"/>
          <w:sz w:val="20"/>
          <w:szCs w:val="4"/>
        </w:rPr>
        <w:t>Furthermore, the Applicant selected the location of the Proposed Project based on accessibility and convenience to patients. Situated in close proximity to major thoroughfares, the site for the Proposed Project will offer ample parking improving patient experience.</w:t>
      </w:r>
    </w:p>
    <w:p w14:paraId="7349C664" w14:textId="4F473C1A" w:rsidR="00BF4E0A" w:rsidRDefault="00BF4E0A" w:rsidP="00BF4E0A">
      <w:pPr>
        <w:ind w:left="1440" w:right="1180"/>
        <w:rPr>
          <w:rFonts w:ascii="Arial" w:hAnsi="Arial" w:cs="Arial"/>
          <w:sz w:val="20"/>
          <w:szCs w:val="4"/>
        </w:rPr>
      </w:pPr>
      <w:r w:rsidRPr="00BF4E0A">
        <w:rPr>
          <w:rFonts w:ascii="Arial" w:hAnsi="Arial" w:cs="Arial"/>
          <w:sz w:val="20"/>
          <w:szCs w:val="4"/>
        </w:rPr>
        <w:t>Accordingly, these combined care tools will ultimately lead to improved patient experience and higher quality process and clinical outcomes.</w:t>
      </w:r>
    </w:p>
    <w:p w14:paraId="20E213FF" w14:textId="77777777" w:rsidR="00BF4E0A" w:rsidRPr="00A45DCA" w:rsidRDefault="00BF4E0A" w:rsidP="0036267B">
      <w:pPr>
        <w:ind w:left="1440" w:right="1180"/>
        <w:rPr>
          <w:rFonts w:ascii="Arial" w:hAnsi="Arial" w:cs="Arial"/>
          <w:sz w:val="20"/>
          <w:szCs w:val="4"/>
        </w:rPr>
      </w:pPr>
    </w:p>
    <w:p w14:paraId="68AA740A" w14:textId="77777777" w:rsidR="0036267B" w:rsidRPr="00A45DCA" w:rsidRDefault="0036267B" w:rsidP="0036267B">
      <w:pPr>
        <w:ind w:left="720" w:right="1180"/>
        <w:rPr>
          <w:rStyle w:val="Strong"/>
          <w:rFonts w:ascii="Arial" w:hAnsi="Arial" w:cs="Arial"/>
          <w:b w:val="0"/>
          <w:bCs w:val="0"/>
          <w:sz w:val="20"/>
        </w:rPr>
      </w:pPr>
      <w:r w:rsidRPr="00C432AB">
        <w:rPr>
          <w:rStyle w:val="Strong"/>
          <w:rFonts w:ascii="Arial" w:hAnsi="Arial" w:cs="Arial"/>
          <w:b w:val="0"/>
          <w:bCs w:val="0"/>
          <w:sz w:val="20"/>
        </w:rPr>
        <w:t>F1.b.iii</w:t>
      </w:r>
      <w:r w:rsidRPr="00A45DCA">
        <w:rPr>
          <w:rStyle w:val="Strong"/>
          <w:rFonts w:ascii="Arial" w:hAnsi="Arial" w:cs="Arial"/>
          <w:sz w:val="20"/>
        </w:rPr>
        <w:t xml:space="preserve"> </w:t>
      </w:r>
      <w:r w:rsidRPr="00A45DCA">
        <w:rPr>
          <w:rStyle w:val="Strong"/>
          <w:rFonts w:ascii="Arial" w:hAnsi="Arial" w:cs="Arial"/>
          <w:sz w:val="20"/>
        </w:rPr>
        <w:tab/>
        <w:t>Public Health Value /Health Equity-Focused:</w:t>
      </w:r>
    </w:p>
    <w:p w14:paraId="358842D7" w14:textId="77777777" w:rsidR="00EE5636" w:rsidRDefault="0036267B" w:rsidP="00EE5636">
      <w:pPr>
        <w:ind w:left="1440" w:right="1180"/>
        <w:rPr>
          <w:rFonts w:ascii="Arial" w:hAnsi="Arial" w:cs="Arial"/>
          <w:sz w:val="20"/>
        </w:rPr>
      </w:pPr>
      <w:r w:rsidRPr="00A45DCA">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w:t>
      </w:r>
      <w:r w:rsidRPr="00A45DCA">
        <w:rPr>
          <w:rFonts w:ascii="Arial" w:hAnsi="Arial" w:cs="Arial"/>
          <w:sz w:val="20"/>
          <w:szCs w:val="4"/>
        </w:rPr>
        <w:lastRenderedPageBreak/>
        <w:t xml:space="preserve">Applicant is and will take to ensure equal access to the health benefits created by the Proposed Project and how these actions will promote health equity: </w:t>
      </w:r>
    </w:p>
    <w:p w14:paraId="075EA982" w14:textId="17B0A559" w:rsidR="00C65078" w:rsidRDefault="00C65078" w:rsidP="0036267B">
      <w:pPr>
        <w:ind w:left="1440" w:right="1180"/>
        <w:rPr>
          <w:rFonts w:ascii="Arial" w:hAnsi="Arial" w:cs="Arial"/>
          <w:sz w:val="20"/>
          <w:szCs w:val="4"/>
        </w:rPr>
      </w:pPr>
    </w:p>
    <w:p w14:paraId="60E1E6AE" w14:textId="77777777" w:rsidR="00FB1D5D" w:rsidRPr="00FB1D5D" w:rsidRDefault="00FB1D5D" w:rsidP="00FB1D5D">
      <w:pPr>
        <w:ind w:left="1440" w:right="1180"/>
        <w:rPr>
          <w:rFonts w:ascii="Arial" w:hAnsi="Arial" w:cs="Arial"/>
          <w:sz w:val="20"/>
          <w:szCs w:val="4"/>
        </w:rPr>
      </w:pPr>
      <w:r w:rsidRPr="00FB1D5D">
        <w:rPr>
          <w:rFonts w:ascii="Arial" w:hAnsi="Arial" w:cs="Arial"/>
          <w:sz w:val="20"/>
          <w:szCs w:val="4"/>
        </w:rPr>
        <w:t>To ensure health equity to all populations, including those deemed underserved, the Proposed Project will not adversely affect accessibility of the Applicant's services for poor, medically indigent, and/or Medicaid eligible individuals. The Applicant will not discriminate based on ability to pay or payer source following implementation of the Proposed Project. As further detailed throughout this narrative, the proposed Project will increase access to high quality surgical services for all patients by offering a low-cost alternative in the community setting.</w:t>
      </w:r>
    </w:p>
    <w:p w14:paraId="555B8251" w14:textId="77777777" w:rsidR="00FB1D5D" w:rsidRPr="00FB1D5D" w:rsidRDefault="00FB1D5D" w:rsidP="00FB1D5D">
      <w:pPr>
        <w:ind w:left="1440" w:right="1180"/>
        <w:rPr>
          <w:rFonts w:ascii="Arial" w:hAnsi="Arial" w:cs="Arial"/>
          <w:sz w:val="20"/>
          <w:szCs w:val="4"/>
        </w:rPr>
      </w:pPr>
      <w:r w:rsidRPr="00FB1D5D">
        <w:rPr>
          <w:rFonts w:ascii="Arial" w:hAnsi="Arial" w:cs="Arial"/>
          <w:sz w:val="20"/>
          <w:szCs w:val="4"/>
        </w:rPr>
        <w:t>As detailed in the definition of the patient panel, the population of the Proposed Project reflects moderate diversity that necessitates implementation of culturally appropriate support services to ensure improved patient experience and higher quality outcomes.</w:t>
      </w:r>
    </w:p>
    <w:p w14:paraId="6EC40DD6" w14:textId="066F5ADE" w:rsidR="003328EA" w:rsidRDefault="00FB1D5D" w:rsidP="00FB1D5D">
      <w:pPr>
        <w:ind w:left="1440" w:right="1180"/>
        <w:rPr>
          <w:rFonts w:ascii="Arial" w:hAnsi="Arial" w:cs="Arial"/>
          <w:sz w:val="20"/>
          <w:szCs w:val="4"/>
        </w:rPr>
      </w:pPr>
      <w:r w:rsidRPr="00FB1D5D">
        <w:rPr>
          <w:rFonts w:ascii="Arial" w:hAnsi="Arial" w:cs="Arial"/>
          <w:sz w:val="20"/>
          <w:szCs w:val="4"/>
        </w:rPr>
        <w:t>Accordingly, the Applicant will employ culturally competent staff and plans to develop a robust translation services program. The Applicant will offer multiple tools to address language barriers, including Language Line and InDemand interpreting to provide multiple options for translation services. Language Line provides quality phone and video interpretation services from highly trained professional linguists in more than 240 languages 24 hours a day, 7 days a week, facilitating more than 35 million interactions a year.</w:t>
      </w:r>
    </w:p>
    <w:p w14:paraId="5DF64B2B" w14:textId="77777777" w:rsidR="00433FF5" w:rsidRPr="00433FF5" w:rsidRDefault="00433FF5" w:rsidP="00433FF5">
      <w:pPr>
        <w:ind w:left="1440" w:right="1180"/>
        <w:rPr>
          <w:rFonts w:ascii="Arial" w:hAnsi="Arial" w:cs="Arial"/>
          <w:sz w:val="20"/>
          <w:szCs w:val="4"/>
        </w:rPr>
      </w:pPr>
      <w:r>
        <w:rPr>
          <w:rFonts w:ascii="Arial" w:hAnsi="Arial" w:cs="Arial"/>
          <w:sz w:val="20"/>
          <w:szCs w:val="4"/>
        </w:rPr>
        <w:t xml:space="preserve">InDemand offers leading-edge medical interpreting solutions, such as video interpretations, allowing clinicians to provide their </w:t>
      </w:r>
      <w:r w:rsidRPr="00433FF5">
        <w:rPr>
          <w:rFonts w:ascii="Arial" w:hAnsi="Arial" w:cs="Arial"/>
          <w:sz w:val="20"/>
          <w:szCs w:val="4"/>
        </w:rPr>
        <w:t>English proficient, Deaf and hard of hearing patients with access to the highest quality healthcare.</w:t>
      </w:r>
    </w:p>
    <w:p w14:paraId="78FDA5A0" w14:textId="4CAEA715" w:rsidR="00433FF5" w:rsidRDefault="00433FF5" w:rsidP="00433FF5">
      <w:pPr>
        <w:ind w:left="1440" w:right="1180"/>
        <w:rPr>
          <w:rFonts w:ascii="Arial" w:hAnsi="Arial" w:cs="Arial"/>
          <w:sz w:val="20"/>
          <w:szCs w:val="4"/>
        </w:rPr>
      </w:pPr>
      <w:r w:rsidRPr="00433FF5">
        <w:rPr>
          <w:rFonts w:ascii="Arial" w:hAnsi="Arial" w:cs="Arial"/>
          <w:sz w:val="20"/>
          <w:szCs w:val="4"/>
        </w:rPr>
        <w:t>Together, these solutions will eliminate language barriers for patients and ensure culturally appropriate care. Furthermore, as previously discussed, the Applicant will offer price transparency tools to ensure that all patients have access to current pricing information. By providing this information patients may determine if specific procedures are affordable. The Applicant also will provide financial counselors for assistance in understanding insurance benefits.</w:t>
      </w:r>
    </w:p>
    <w:p w14:paraId="132D5CA2" w14:textId="77777777" w:rsidR="003328EA" w:rsidRPr="00A45DCA" w:rsidRDefault="003328EA" w:rsidP="0036267B">
      <w:pPr>
        <w:ind w:left="1440" w:right="1180"/>
        <w:rPr>
          <w:rFonts w:ascii="Arial" w:hAnsi="Arial" w:cs="Arial"/>
          <w:sz w:val="20"/>
          <w:szCs w:val="4"/>
        </w:rPr>
      </w:pPr>
    </w:p>
    <w:p w14:paraId="16136FAA" w14:textId="3DDF422C" w:rsidR="003C7690" w:rsidRDefault="0036267B" w:rsidP="003C7690">
      <w:pPr>
        <w:ind w:left="1440" w:right="1180" w:hanging="720"/>
        <w:rPr>
          <w:rFonts w:ascii="Arial" w:hAnsi="Arial" w:cs="Arial"/>
          <w:sz w:val="20"/>
          <w:szCs w:val="4"/>
        </w:rPr>
      </w:pPr>
      <w:r w:rsidRPr="00C432AB">
        <w:rPr>
          <w:rStyle w:val="Strong"/>
          <w:rFonts w:ascii="Arial" w:hAnsi="Arial" w:cs="Arial"/>
          <w:b w:val="0"/>
          <w:bCs w:val="0"/>
          <w:sz w:val="20"/>
        </w:rPr>
        <w:t>F1.b.iv</w:t>
      </w:r>
      <w:r w:rsidRPr="00A45DCA">
        <w:rPr>
          <w:rStyle w:val="Strong"/>
          <w:rFonts w:ascii="Arial" w:hAnsi="Arial" w:cs="Arial"/>
          <w:sz w:val="20"/>
        </w:rPr>
        <w:t xml:space="preserve"> </w:t>
      </w:r>
      <w:r w:rsidRPr="00A45DCA">
        <w:rPr>
          <w:rStyle w:val="Strong"/>
          <w:rFonts w:ascii="Arial" w:hAnsi="Arial" w:cs="Arial"/>
          <w:sz w:val="20"/>
        </w:rPr>
        <w:tab/>
      </w:r>
      <w:r w:rsidRPr="00A45DCA">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p>
    <w:p w14:paraId="38FA5A5E" w14:textId="27649C05" w:rsidR="00996410" w:rsidRDefault="00996410" w:rsidP="003C7690">
      <w:pPr>
        <w:ind w:left="1440" w:right="1180" w:hanging="720"/>
        <w:rPr>
          <w:rFonts w:ascii="Arial" w:hAnsi="Arial" w:cs="Arial"/>
          <w:sz w:val="20"/>
          <w:szCs w:val="4"/>
        </w:rPr>
      </w:pPr>
      <w:r>
        <w:rPr>
          <w:rFonts w:ascii="Arial" w:hAnsi="Arial" w:cs="Arial"/>
          <w:sz w:val="20"/>
          <w:szCs w:val="4"/>
        </w:rPr>
        <w:tab/>
      </w:r>
    </w:p>
    <w:p w14:paraId="59C22F7A" w14:textId="44A0AE3D" w:rsidR="00996410" w:rsidRDefault="00996410" w:rsidP="003C7690">
      <w:pPr>
        <w:ind w:left="1440" w:right="1180" w:hanging="720"/>
        <w:rPr>
          <w:rFonts w:ascii="Arial" w:hAnsi="Arial" w:cs="Arial"/>
          <w:sz w:val="20"/>
        </w:rPr>
      </w:pPr>
      <w:r>
        <w:rPr>
          <w:rFonts w:ascii="Arial" w:hAnsi="Arial" w:cs="Arial"/>
          <w:sz w:val="20"/>
          <w:szCs w:val="4"/>
        </w:rPr>
        <w:tab/>
      </w:r>
      <w:r w:rsidRPr="00996410">
        <w:rPr>
          <w:rFonts w:ascii="Arial" w:hAnsi="Arial" w:cs="Arial"/>
          <w:sz w:val="20"/>
          <w:szCs w:val="4"/>
        </w:rPr>
        <w:t>The Proposed Project will allow for the expansion of lower-cost pain surgical services in the community setting. This alternative point of access, which boasts similar quality outcomes as outpatient hospital surgical services, is in a more convenient setting reducing travel time for patients and offering more convenient parking options. The Applicant also plans to implement numerous amenities, including patient access tools, such as pre-registration functionality and a cost transparency application, to improve patient experience and ensure high rates of patient satisfaction.</w:t>
      </w:r>
    </w:p>
    <w:p w14:paraId="2C1B80DB" w14:textId="77777777" w:rsidR="00A0062B" w:rsidRDefault="00A0062B" w:rsidP="0036267B">
      <w:pPr>
        <w:ind w:left="1440" w:right="1180" w:hanging="720"/>
        <w:rPr>
          <w:rFonts w:ascii="Arial" w:hAnsi="Arial" w:cs="Arial"/>
          <w:sz w:val="20"/>
        </w:rPr>
      </w:pPr>
    </w:p>
    <w:p w14:paraId="23464E25" w14:textId="0006B110" w:rsidR="00A0062B" w:rsidRPr="00A45DCA" w:rsidRDefault="00A0062B" w:rsidP="0036267B">
      <w:pPr>
        <w:ind w:left="1440" w:right="1180" w:hanging="720"/>
        <w:rPr>
          <w:rStyle w:val="Strong"/>
          <w:rFonts w:ascii="Arial" w:hAnsi="Arial" w:cs="Arial"/>
          <w:b w:val="0"/>
          <w:bCs w:val="0"/>
          <w:sz w:val="20"/>
        </w:rPr>
        <w:sectPr w:rsidR="00A0062B" w:rsidRPr="00A45DCA" w:rsidSect="008F639D">
          <w:footerReference w:type="default" r:id="rId8"/>
          <w:pgSz w:w="12240" w:h="15840"/>
          <w:pgMar w:top="360" w:right="20" w:bottom="1260" w:left="240" w:header="0" w:footer="639" w:gutter="0"/>
          <w:pgNumType w:start="1"/>
          <w:cols w:space="720"/>
        </w:sectPr>
      </w:pPr>
    </w:p>
    <w:p w14:paraId="397BF27C" w14:textId="77777777" w:rsidR="00A843FB" w:rsidRDefault="0036267B" w:rsidP="00A843FB">
      <w:pPr>
        <w:ind w:left="270" w:right="-720" w:hanging="720"/>
        <w:rPr>
          <w:rFonts w:ascii="Arial" w:hAnsi="Arial" w:cs="Arial"/>
          <w:sz w:val="20"/>
        </w:rPr>
      </w:pPr>
      <w:r w:rsidRPr="00E00B84">
        <w:rPr>
          <w:rStyle w:val="Strong"/>
          <w:rFonts w:ascii="Arial" w:hAnsi="Arial" w:cs="Arial"/>
          <w:b w:val="0"/>
          <w:bCs w:val="0"/>
          <w:sz w:val="20"/>
        </w:rPr>
        <w:t xml:space="preserve">F1.c </w:t>
      </w:r>
      <w:r w:rsidRPr="00E00B84">
        <w:rPr>
          <w:rStyle w:val="Strong"/>
          <w:rFonts w:ascii="Arial" w:hAnsi="Arial" w:cs="Arial"/>
          <w:b w:val="0"/>
          <w:bCs w:val="0"/>
          <w:sz w:val="20"/>
        </w:rPr>
        <w:tab/>
      </w:r>
      <w:r w:rsidRPr="00FB6F30">
        <w:rPr>
          <w:rStyle w:val="Strong"/>
          <w:rFonts w:ascii="Arial" w:hAnsi="Arial" w:cs="Arial"/>
          <w:b w:val="0"/>
          <w:bCs w:val="0"/>
          <w:sz w:val="20"/>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p>
    <w:p w14:paraId="7538E84A" w14:textId="6B73E570" w:rsidR="00FB6F30" w:rsidRDefault="00FB6F30" w:rsidP="0036267B">
      <w:pPr>
        <w:ind w:left="270" w:right="-720" w:hanging="720"/>
        <w:rPr>
          <w:rStyle w:val="Strong"/>
          <w:rFonts w:ascii="Arial" w:hAnsi="Arial" w:cs="Arial"/>
          <w:b w:val="0"/>
          <w:bCs w:val="0"/>
          <w:sz w:val="20"/>
        </w:rPr>
      </w:pPr>
    </w:p>
    <w:p w14:paraId="6B9BA635" w14:textId="77777777" w:rsidR="009E58BA" w:rsidRDefault="00715DD5" w:rsidP="009E58BA">
      <w:pPr>
        <w:ind w:left="270" w:right="-720" w:hanging="720"/>
        <w:rPr>
          <w:rStyle w:val="Strong"/>
          <w:rFonts w:ascii="Arial" w:hAnsi="Arial" w:cs="Arial"/>
          <w:b w:val="0"/>
          <w:bCs w:val="0"/>
          <w:sz w:val="20"/>
        </w:rPr>
      </w:pPr>
      <w:r>
        <w:rPr>
          <w:rStyle w:val="Strong"/>
          <w:rFonts w:ascii="Arial" w:hAnsi="Arial" w:cs="Arial"/>
          <w:b w:val="0"/>
          <w:bCs w:val="0"/>
          <w:sz w:val="20"/>
        </w:rPr>
        <w:tab/>
      </w:r>
      <w:r w:rsidRPr="00715DD5">
        <w:rPr>
          <w:rStyle w:val="Strong"/>
          <w:rFonts w:ascii="Arial" w:hAnsi="Arial" w:cs="Arial"/>
          <w:b w:val="0"/>
          <w:bCs w:val="0"/>
          <w:sz w:val="20"/>
        </w:rPr>
        <w:t>Through the Proposed Project, the Applicant will combine physician engagement with a strong technology infrastructure to ensure continuity of care, improved health outcomes and care efficiencies. The technology infrastructure for the Proposed Project encompasses streamlined patient access tools that offer pre-registration functionality. These tools interface with an electronic medical record ("EMR") system to amalgamate necessary patient health information, such as medical history, allergies and medications that is reviewed by surgeons and anesthesiologists. EMR functionality also allows surgeons to share operative notes and post-operative discharge instructions with primary care physicians ("PCPs"). so both physicians may track a patient's progress post-discharge. The EMR also tracks a patient's preoperative medications to ensure appropriate dosing, as well as necessary prescriptions. While a strong technology foundation is the first step in providing coordinated care, the Applicant's administrative leaders will carry out other processes to ensure continuity of care, including engaging surgeons in developing policies and procedures that assist in increasing</w:t>
      </w:r>
      <w:r w:rsidR="009E58BA">
        <w:rPr>
          <w:rStyle w:val="Strong"/>
          <w:rFonts w:ascii="Arial" w:hAnsi="Arial" w:cs="Arial"/>
          <w:b w:val="0"/>
          <w:bCs w:val="0"/>
          <w:sz w:val="20"/>
        </w:rPr>
        <w:t xml:space="preserve"> </w:t>
      </w:r>
      <w:r w:rsidRPr="00715DD5">
        <w:rPr>
          <w:rStyle w:val="Strong"/>
          <w:rFonts w:ascii="Arial" w:hAnsi="Arial" w:cs="Arial"/>
          <w:b w:val="0"/>
          <w:bCs w:val="0"/>
          <w:sz w:val="20"/>
        </w:rPr>
        <w:t>communication with PCPs. For example, in the event that a patient is unable to have a pain surgical procedure</w:t>
      </w:r>
      <w:r w:rsidR="009E58BA">
        <w:rPr>
          <w:rStyle w:val="Strong"/>
          <w:rFonts w:ascii="Arial" w:hAnsi="Arial" w:cs="Arial"/>
          <w:b w:val="0"/>
          <w:bCs w:val="0"/>
          <w:sz w:val="20"/>
        </w:rPr>
        <w:t xml:space="preserve"> </w:t>
      </w:r>
      <w:r w:rsidRPr="00715DD5">
        <w:rPr>
          <w:rStyle w:val="Strong"/>
          <w:rFonts w:ascii="Arial" w:hAnsi="Arial" w:cs="Arial"/>
          <w:b w:val="0"/>
          <w:bCs w:val="0"/>
          <w:sz w:val="20"/>
        </w:rPr>
        <w:t>because they have failed to follow instructions, communication between the pain physician and PCP may address the issue, so the patient is aware of appropriate preparation for procedure. Developing strategies for timely communication amongst providers ensures higher quality outcomes for patients, especially those with co-morbidities that struggle with psycho-social support needs. An assigned care manager will follow-up with the patient to determine if he/she has any needs post- discharge. Accordingly, these efforts will ensure patients have efficient and coordinated care.</w:t>
      </w:r>
    </w:p>
    <w:p w14:paraId="4C3814CA" w14:textId="77777777" w:rsidR="009E58BA" w:rsidRDefault="009E58BA" w:rsidP="009E58BA">
      <w:pPr>
        <w:ind w:left="270" w:right="-720" w:hanging="720"/>
        <w:rPr>
          <w:rStyle w:val="Strong"/>
          <w:rFonts w:ascii="Arial" w:hAnsi="Arial" w:cs="Arial"/>
          <w:b w:val="0"/>
          <w:bCs w:val="0"/>
          <w:sz w:val="20"/>
        </w:rPr>
      </w:pPr>
    </w:p>
    <w:p w14:paraId="5835F492" w14:textId="17C1A31E" w:rsidR="00715DD5" w:rsidRDefault="00715DD5" w:rsidP="00ED3CC0">
      <w:pPr>
        <w:ind w:left="270" w:right="-720"/>
        <w:rPr>
          <w:rStyle w:val="Strong"/>
          <w:rFonts w:ascii="Arial" w:hAnsi="Arial" w:cs="Arial"/>
          <w:b w:val="0"/>
          <w:bCs w:val="0"/>
          <w:sz w:val="20"/>
        </w:rPr>
      </w:pPr>
      <w:r w:rsidRPr="00715DD5">
        <w:rPr>
          <w:rStyle w:val="Strong"/>
          <w:rFonts w:ascii="Arial" w:hAnsi="Arial" w:cs="Arial"/>
          <w:b w:val="0"/>
          <w:bCs w:val="0"/>
          <w:sz w:val="20"/>
        </w:rPr>
        <w:t xml:space="preserve">Furthermore, in an effort to improve care efficiencies and coordination, upon discharge a nurse manager will </w:t>
      </w:r>
      <w:r w:rsidRPr="00715DD5">
        <w:rPr>
          <w:rStyle w:val="Strong"/>
          <w:rFonts w:ascii="Arial" w:hAnsi="Arial" w:cs="Arial"/>
          <w:b w:val="0"/>
          <w:bCs w:val="0"/>
          <w:sz w:val="20"/>
        </w:rPr>
        <w:lastRenderedPageBreak/>
        <w:t xml:space="preserve">provide appropriate discharge instructions for all patients. Specifically, all patients will receive detailed written discharge instructions from their care team. A nurse will review the instructions with the patient and the family at the time of discharge. Each patient will receive a brightly colored folder to ensure the patient cannot misplace the instructions. Additionally, the surgeon has the ability to record the post-operative message, which details the surgery and post-operative instructions. This video will be embedded into electronic postoperative instructions along with the same hard-copy information the patient received at the </w:t>
      </w:r>
      <w:r w:rsidR="00ED3CC0" w:rsidRPr="00715DD5">
        <w:rPr>
          <w:rStyle w:val="Strong"/>
          <w:rFonts w:ascii="Arial" w:hAnsi="Arial" w:cs="Arial"/>
          <w:b w:val="0"/>
          <w:bCs w:val="0"/>
          <w:sz w:val="20"/>
        </w:rPr>
        <w:t>facility. The</w:t>
      </w:r>
      <w:r w:rsidRPr="00715DD5">
        <w:rPr>
          <w:rStyle w:val="Strong"/>
          <w:rFonts w:ascii="Arial" w:hAnsi="Arial" w:cs="Arial"/>
          <w:b w:val="0"/>
          <w:bCs w:val="0"/>
          <w:sz w:val="20"/>
        </w:rPr>
        <w:t xml:space="preserve"> electronic information will also be emailed, using HIPPAA-compliant protocols, so in the event that the patient or family misplaces the hard copy, they will have the same instructions in their email inbox. This affords the ASC and the surgeon the opportunity to guarantee the patient is armed with the appropriate discharge information and ensures a safe and speedy recovery. This double-pronged approach has proven to be successful at other ASCs, and facilitates continuous communication with the patient, thereby improving patient</w:t>
      </w:r>
      <w:r w:rsidR="00ED3CC0">
        <w:rPr>
          <w:rStyle w:val="Strong"/>
          <w:rFonts w:ascii="Arial" w:hAnsi="Arial" w:cs="Arial"/>
          <w:b w:val="0"/>
          <w:bCs w:val="0"/>
          <w:sz w:val="20"/>
        </w:rPr>
        <w:t xml:space="preserve"> </w:t>
      </w:r>
      <w:r w:rsidRPr="00715DD5">
        <w:rPr>
          <w:rStyle w:val="Strong"/>
          <w:rFonts w:ascii="Arial" w:hAnsi="Arial" w:cs="Arial"/>
          <w:b w:val="0"/>
          <w:bCs w:val="0"/>
          <w:sz w:val="20"/>
        </w:rPr>
        <w:t>satisfaction and quality of care. The ASCs EMR will allow for the perioperative record</w:t>
      </w:r>
    </w:p>
    <w:p w14:paraId="4147B6A7" w14:textId="77777777" w:rsidR="00715DD5" w:rsidRPr="00A45DCA" w:rsidRDefault="00715DD5" w:rsidP="0036267B">
      <w:pPr>
        <w:ind w:left="270" w:right="-720" w:hanging="720"/>
        <w:rPr>
          <w:rStyle w:val="Strong"/>
          <w:rFonts w:ascii="Arial" w:hAnsi="Arial" w:cs="Arial"/>
          <w:b w:val="0"/>
          <w:bCs w:val="0"/>
          <w:sz w:val="20"/>
        </w:rPr>
      </w:pPr>
    </w:p>
    <w:p w14:paraId="62ADC1BC" w14:textId="77777777" w:rsidR="0094373F" w:rsidRDefault="0036267B" w:rsidP="0094373F">
      <w:pPr>
        <w:ind w:left="270" w:right="-720" w:hanging="720"/>
        <w:rPr>
          <w:rStyle w:val="Strong"/>
          <w:rFonts w:ascii="Arial" w:hAnsi="Arial" w:cs="Arial"/>
          <w:b w:val="0"/>
          <w:bCs w:val="0"/>
          <w:sz w:val="20"/>
        </w:rPr>
      </w:pPr>
      <w:r w:rsidRPr="00E00B84">
        <w:rPr>
          <w:rStyle w:val="Strong"/>
          <w:rFonts w:ascii="Arial" w:hAnsi="Arial" w:cs="Arial"/>
          <w:b w:val="0"/>
          <w:bCs w:val="0"/>
          <w:sz w:val="20"/>
        </w:rPr>
        <w:t xml:space="preserve">F1.d </w:t>
      </w:r>
      <w:r w:rsidRPr="00E00B84">
        <w:rPr>
          <w:rStyle w:val="Strong"/>
          <w:rFonts w:ascii="Arial" w:hAnsi="Arial" w:cs="Arial"/>
          <w:b w:val="0"/>
          <w:bCs w:val="0"/>
          <w:sz w:val="20"/>
        </w:rPr>
        <w:tab/>
        <w:t xml:space="preserve">Provide evidence of consultation, both prior to and after the Filing Date, with all Government Agencies with relevant licensure, certification, or other regulatory oversight of the Applicant or-the Proposed Project: </w:t>
      </w:r>
    </w:p>
    <w:p w14:paraId="42B2905E" w14:textId="77777777" w:rsidR="0094373F" w:rsidRDefault="006378F9" w:rsidP="0094373F">
      <w:pPr>
        <w:ind w:left="270" w:right="-720"/>
        <w:rPr>
          <w:rStyle w:val="Strong"/>
          <w:rFonts w:ascii="Arial" w:hAnsi="Arial" w:cs="Arial"/>
          <w:b w:val="0"/>
          <w:bCs w:val="0"/>
          <w:sz w:val="20"/>
        </w:rPr>
      </w:pPr>
      <w:r w:rsidRPr="006378F9">
        <w:rPr>
          <w:rStyle w:val="Strong"/>
          <w:rFonts w:ascii="Arial" w:hAnsi="Arial" w:cs="Arial"/>
          <w:b w:val="0"/>
          <w:bCs w:val="0"/>
          <w:sz w:val="20"/>
        </w:rPr>
        <w:t>The following individuals were provided with notice of the Proposed Project:</w:t>
      </w:r>
    </w:p>
    <w:p w14:paraId="34549413" w14:textId="77777777" w:rsidR="0094373F" w:rsidRDefault="006378F9" w:rsidP="0094373F">
      <w:pPr>
        <w:ind w:left="270" w:right="-720"/>
        <w:rPr>
          <w:rStyle w:val="Strong"/>
          <w:rFonts w:ascii="Arial" w:hAnsi="Arial" w:cs="Arial"/>
          <w:b w:val="0"/>
          <w:bCs w:val="0"/>
          <w:sz w:val="20"/>
        </w:rPr>
      </w:pPr>
      <w:r w:rsidRPr="006378F9">
        <w:rPr>
          <w:rStyle w:val="Strong"/>
          <w:rFonts w:ascii="Arial" w:hAnsi="Arial" w:cs="Arial"/>
          <w:b w:val="0"/>
          <w:bCs w:val="0"/>
          <w:sz w:val="20"/>
        </w:rPr>
        <w:t>Department of Public Health: Mr. Dennis Renaud, Director, Determination of Need Program</w:t>
      </w:r>
    </w:p>
    <w:p w14:paraId="70E7F60C" w14:textId="77777777" w:rsidR="0008342F" w:rsidRDefault="0008342F" w:rsidP="0008342F">
      <w:pPr>
        <w:tabs>
          <w:tab w:val="left" w:pos="2880"/>
        </w:tabs>
        <w:ind w:left="270" w:right="-720" w:firstLine="450"/>
        <w:rPr>
          <w:rStyle w:val="Strong"/>
          <w:rFonts w:ascii="Arial" w:hAnsi="Arial" w:cs="Arial"/>
          <w:b w:val="0"/>
          <w:bCs w:val="0"/>
          <w:sz w:val="20"/>
        </w:rPr>
      </w:pPr>
      <w:r>
        <w:rPr>
          <w:rStyle w:val="Strong"/>
          <w:rFonts w:ascii="Arial" w:hAnsi="Arial" w:cs="Arial"/>
          <w:b w:val="0"/>
          <w:bCs w:val="0"/>
          <w:sz w:val="20"/>
        </w:rPr>
        <w:tab/>
      </w:r>
      <w:r w:rsidR="006378F9" w:rsidRPr="006378F9">
        <w:rPr>
          <w:rStyle w:val="Strong"/>
          <w:rFonts w:ascii="Arial" w:hAnsi="Arial" w:cs="Arial"/>
          <w:b w:val="0"/>
          <w:bCs w:val="0"/>
          <w:sz w:val="20"/>
        </w:rPr>
        <w:t>Ms. Lucy Clarke, Analyst, DoN Program</w:t>
      </w:r>
    </w:p>
    <w:p w14:paraId="43E38AC1" w14:textId="0DD72791" w:rsidR="00414E11" w:rsidRDefault="0008342F" w:rsidP="0008342F">
      <w:pPr>
        <w:tabs>
          <w:tab w:val="left" w:pos="2880"/>
        </w:tabs>
        <w:ind w:left="2880" w:right="-720" w:hanging="2160"/>
        <w:rPr>
          <w:rStyle w:val="Strong"/>
          <w:rFonts w:ascii="Arial" w:hAnsi="Arial" w:cs="Arial"/>
          <w:b w:val="0"/>
          <w:bCs w:val="0"/>
          <w:sz w:val="20"/>
        </w:rPr>
      </w:pPr>
      <w:r>
        <w:rPr>
          <w:rStyle w:val="Strong"/>
          <w:rFonts w:ascii="Arial" w:hAnsi="Arial" w:cs="Arial"/>
          <w:b w:val="0"/>
          <w:bCs w:val="0"/>
          <w:sz w:val="20"/>
        </w:rPr>
        <w:tab/>
      </w:r>
      <w:r w:rsidR="006378F9" w:rsidRPr="006378F9">
        <w:rPr>
          <w:rStyle w:val="Strong"/>
          <w:rFonts w:ascii="Arial" w:hAnsi="Arial" w:cs="Arial"/>
          <w:b w:val="0"/>
          <w:bCs w:val="0"/>
          <w:sz w:val="20"/>
        </w:rPr>
        <w:t>Ms. Jennica Allen, Director, Office of Community Health Planning and Engagement.</w:t>
      </w:r>
    </w:p>
    <w:p w14:paraId="6C1159BA" w14:textId="77777777" w:rsidR="00414E11" w:rsidRPr="00E00B84" w:rsidRDefault="00414E11" w:rsidP="0036267B">
      <w:pPr>
        <w:ind w:left="270" w:right="-720" w:hanging="720"/>
        <w:rPr>
          <w:rStyle w:val="Strong"/>
          <w:rFonts w:ascii="Arial" w:hAnsi="Arial" w:cs="Arial"/>
          <w:b w:val="0"/>
          <w:bCs w:val="0"/>
          <w:sz w:val="20"/>
        </w:rPr>
      </w:pPr>
    </w:p>
    <w:p w14:paraId="07B41AEB" w14:textId="77777777" w:rsidR="00774DC0" w:rsidRDefault="0036267B" w:rsidP="00774DC0">
      <w:pPr>
        <w:ind w:left="270" w:right="-720" w:hanging="720"/>
        <w:rPr>
          <w:rStyle w:val="Strong"/>
          <w:rFonts w:ascii="Arial" w:hAnsi="Arial" w:cs="Arial"/>
          <w:b w:val="0"/>
          <w:bCs w:val="0"/>
          <w:sz w:val="20"/>
        </w:rPr>
      </w:pPr>
      <w:r w:rsidRPr="00E00B84">
        <w:rPr>
          <w:rStyle w:val="Strong"/>
          <w:rFonts w:ascii="Arial" w:hAnsi="Arial" w:cs="Arial"/>
          <w:b w:val="0"/>
          <w:bCs w:val="0"/>
          <w:sz w:val="20"/>
        </w:rPr>
        <w:t xml:space="preserve">F1.e.i </w:t>
      </w:r>
      <w:r w:rsidRPr="00E00B84">
        <w:rPr>
          <w:rStyle w:val="Strong"/>
          <w:rFonts w:ascii="Arial" w:hAnsi="Arial" w:cs="Arial"/>
          <w:b w:val="0"/>
          <w:bCs w:val="0"/>
          <w:sz w:val="20"/>
        </w:rPr>
        <w:tab/>
        <w:t xml:space="preserve">Process for Determining Need/Evidence of Community Engagement: For assistance in responding to this portion of the Application, Applicant is encouraged to review </w:t>
      </w:r>
      <w:r w:rsidRPr="00E00B84">
        <w:rPr>
          <w:rStyle w:val="Strong"/>
          <w:rFonts w:ascii="Arial" w:hAnsi="Arial" w:cs="Arial"/>
          <w:b w:val="0"/>
          <w:bCs w:val="0"/>
          <w:i/>
          <w:iCs/>
          <w:sz w:val="20"/>
        </w:rPr>
        <w:t>Community Engagement Standards for Community Health Planning Guideline</w:t>
      </w:r>
      <w:r w:rsidRPr="00E00B84">
        <w:rPr>
          <w:rStyle w:val="Strong"/>
          <w:rFonts w:ascii="Arial" w:hAnsi="Arial" w:cs="Arial"/>
          <w:b w:val="0"/>
          <w:bCs w:val="0"/>
          <w:sz w:val="20"/>
        </w:rPr>
        <w:t>. With respect to the existing Patient Panel, please describe the process through which Applicant determined the need for the Proposed Project</w:t>
      </w:r>
      <w:r w:rsidR="0008342F">
        <w:rPr>
          <w:rStyle w:val="Strong"/>
          <w:rFonts w:ascii="Arial" w:hAnsi="Arial" w:cs="Arial"/>
          <w:b w:val="0"/>
          <w:bCs w:val="0"/>
          <w:sz w:val="20"/>
        </w:rPr>
        <w:t>:</w:t>
      </w:r>
    </w:p>
    <w:p w14:paraId="25B3B1EB" w14:textId="1333F152" w:rsidR="0008342F" w:rsidRDefault="0008342F" w:rsidP="0036267B">
      <w:pPr>
        <w:ind w:left="270" w:right="-720" w:hanging="720"/>
        <w:rPr>
          <w:rStyle w:val="Strong"/>
          <w:rFonts w:ascii="Arial" w:hAnsi="Arial" w:cs="Arial"/>
          <w:b w:val="0"/>
          <w:bCs w:val="0"/>
          <w:sz w:val="20"/>
        </w:rPr>
      </w:pPr>
    </w:p>
    <w:p w14:paraId="3B68F5D4" w14:textId="77777777" w:rsidR="00E55CD7" w:rsidRDefault="00636B12" w:rsidP="00E55CD7">
      <w:pPr>
        <w:ind w:left="270" w:right="-720" w:hanging="720"/>
        <w:rPr>
          <w:rStyle w:val="Strong"/>
          <w:rFonts w:ascii="Arial" w:hAnsi="Arial" w:cs="Arial"/>
          <w:b w:val="0"/>
          <w:bCs w:val="0"/>
          <w:sz w:val="20"/>
        </w:rPr>
      </w:pPr>
      <w:r>
        <w:rPr>
          <w:rStyle w:val="Strong"/>
          <w:rFonts w:ascii="Arial" w:hAnsi="Arial" w:cs="Arial"/>
          <w:b w:val="0"/>
          <w:bCs w:val="0"/>
          <w:sz w:val="20"/>
        </w:rPr>
        <w:tab/>
      </w:r>
      <w:r w:rsidRPr="00636B12">
        <w:rPr>
          <w:rStyle w:val="Strong"/>
          <w:rFonts w:ascii="Arial" w:hAnsi="Arial" w:cs="Arial"/>
          <w:b w:val="0"/>
          <w:bCs w:val="0"/>
          <w:sz w:val="20"/>
        </w:rPr>
        <w:t>The Applicant identified the need to establish an appropriate, community-based setting where patients can obtain low-acuity outpatient pain surgical services. It was determined that the establishment of a freestanding ASC would improve access to outpatient pain management surgical services. The Applicant engaged the community in order to more fully involve patients and families regarding the proposed ASC.</w:t>
      </w:r>
    </w:p>
    <w:p w14:paraId="0363314D" w14:textId="77777777" w:rsidR="00E55CD7" w:rsidRDefault="00E55CD7" w:rsidP="00E55CD7">
      <w:pPr>
        <w:ind w:left="270" w:right="-720" w:hanging="720"/>
        <w:rPr>
          <w:rStyle w:val="Strong"/>
          <w:rFonts w:ascii="Arial" w:hAnsi="Arial" w:cs="Arial"/>
          <w:b w:val="0"/>
          <w:bCs w:val="0"/>
          <w:sz w:val="20"/>
        </w:rPr>
      </w:pPr>
    </w:p>
    <w:p w14:paraId="4BC22DCF" w14:textId="77777777" w:rsidR="003F4B8A" w:rsidRPr="003F4B8A" w:rsidRDefault="00636B12" w:rsidP="003F4B8A">
      <w:pPr>
        <w:ind w:left="270" w:right="-720"/>
        <w:rPr>
          <w:rStyle w:val="Strong"/>
          <w:rFonts w:ascii="Arial" w:hAnsi="Arial" w:cs="Arial"/>
          <w:b w:val="0"/>
          <w:bCs w:val="0"/>
          <w:sz w:val="20"/>
        </w:rPr>
      </w:pPr>
      <w:r w:rsidRPr="00636B12">
        <w:rPr>
          <w:rStyle w:val="Strong"/>
          <w:rFonts w:ascii="Arial" w:hAnsi="Arial" w:cs="Arial"/>
          <w:b w:val="0"/>
          <w:bCs w:val="0"/>
          <w:sz w:val="20"/>
        </w:rPr>
        <w:t>To meet the Community Engagement Standards set forth by the Department of Public Health, the Applicant and the</w:t>
      </w:r>
      <w:r w:rsidR="003F4B8A">
        <w:rPr>
          <w:rStyle w:val="Strong"/>
          <w:rFonts w:ascii="Arial" w:hAnsi="Arial" w:cs="Arial"/>
          <w:b w:val="0"/>
          <w:bCs w:val="0"/>
          <w:sz w:val="20"/>
        </w:rPr>
        <w:t xml:space="preserve"> Participating physician has been conducting informational sessions/community forums. These presentations sought to inform </w:t>
      </w:r>
      <w:r w:rsidR="003F4B8A" w:rsidRPr="003F4B8A">
        <w:rPr>
          <w:rStyle w:val="Strong"/>
          <w:rFonts w:ascii="Arial" w:hAnsi="Arial" w:cs="Arial"/>
          <w:b w:val="0"/>
          <w:bCs w:val="0"/>
          <w:sz w:val="20"/>
        </w:rPr>
        <w:t>community members about the ongoing global shift from inpatient to outpatient procedures as part of the evolving health care delivery landscape. Information was presented on the benefits of having pain surgical procedures in an ASC setting, including the convenience and cost-efficiencies that this setting affords patients.</w:t>
      </w:r>
    </w:p>
    <w:p w14:paraId="4ABDA0E5" w14:textId="473B5B73" w:rsidR="00636B12" w:rsidRDefault="003F4B8A" w:rsidP="003F4B8A">
      <w:pPr>
        <w:ind w:left="270" w:right="-720"/>
        <w:rPr>
          <w:rStyle w:val="Strong"/>
          <w:rFonts w:ascii="Arial" w:hAnsi="Arial" w:cs="Arial"/>
          <w:b w:val="0"/>
          <w:bCs w:val="0"/>
          <w:sz w:val="20"/>
        </w:rPr>
      </w:pPr>
      <w:r w:rsidRPr="003F4B8A">
        <w:rPr>
          <w:rStyle w:val="Strong"/>
          <w:rFonts w:ascii="Arial" w:hAnsi="Arial" w:cs="Arial"/>
          <w:b w:val="0"/>
          <w:bCs w:val="0"/>
          <w:sz w:val="20"/>
        </w:rPr>
        <w:t>The presentations offered an overview of the proposed ASC project. Details included the plans for a second story, 5,000 SF construction project to be located at 386 Merrimack St in Methuen, MA directly adjacent to multiple medical offices. It was explained that the ASC will be built to the specifications of advanced technology and resources, resulting in a state-of the-art facility. The discussion also demonstrated how the ASC setting is a lower cost care center than a HOPD, which reduces costs for patients. The participants were also informed about the nature of the ASC as a collaboration among the joint venture partners to strengthen care within the community to meet needs.</w:t>
      </w:r>
    </w:p>
    <w:p w14:paraId="07873B40" w14:textId="77777777" w:rsidR="00636B12" w:rsidRPr="00E00B84" w:rsidRDefault="00636B12" w:rsidP="0036267B">
      <w:pPr>
        <w:ind w:left="270" w:right="-720" w:hanging="720"/>
        <w:rPr>
          <w:rStyle w:val="Strong"/>
          <w:rFonts w:ascii="Arial" w:hAnsi="Arial" w:cs="Arial"/>
          <w:b w:val="0"/>
          <w:bCs w:val="0"/>
          <w:sz w:val="20"/>
        </w:rPr>
      </w:pPr>
    </w:p>
    <w:p w14:paraId="59DFCB9C" w14:textId="77777777" w:rsidR="00997668" w:rsidRDefault="0036267B" w:rsidP="00997668">
      <w:pPr>
        <w:ind w:left="270" w:right="-720" w:hanging="720"/>
        <w:rPr>
          <w:rStyle w:val="Strong"/>
          <w:rFonts w:ascii="Arial" w:hAnsi="Arial" w:cs="Arial"/>
          <w:b w:val="0"/>
          <w:bCs w:val="0"/>
          <w:sz w:val="20"/>
        </w:rPr>
      </w:pPr>
      <w:r w:rsidRPr="00E00B84">
        <w:rPr>
          <w:rStyle w:val="Strong"/>
          <w:rFonts w:ascii="Arial" w:hAnsi="Arial" w:cs="Arial"/>
          <w:b w:val="0"/>
          <w:bCs w:val="0"/>
          <w:sz w:val="20"/>
        </w:rPr>
        <w:t xml:space="preserve">F1.e.ii </w:t>
      </w:r>
      <w:r w:rsidRPr="00E00B84">
        <w:rPr>
          <w:rStyle w:val="Strong"/>
          <w:rFonts w:ascii="Arial" w:hAnsi="Arial" w:cs="Arial"/>
          <w:b w:val="0"/>
          <w:bCs w:val="0"/>
          <w:sz w:val="20"/>
        </w:rPr>
        <w:tab/>
        <w:t>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DoN Project in response to "Patient Panel" need; and Linking the Proposed Project to "Public Health Value"</w:t>
      </w:r>
      <w:r w:rsidR="00997668">
        <w:rPr>
          <w:rStyle w:val="Strong"/>
          <w:rFonts w:ascii="Arial" w:hAnsi="Arial" w:cs="Arial"/>
          <w:b w:val="0"/>
          <w:bCs w:val="0"/>
          <w:sz w:val="20"/>
        </w:rPr>
        <w:t xml:space="preserve">: </w:t>
      </w:r>
    </w:p>
    <w:p w14:paraId="3D99C97A" w14:textId="74EB077B" w:rsidR="00E53B3C" w:rsidRDefault="00997668" w:rsidP="00E53B3C">
      <w:pPr>
        <w:ind w:left="270" w:right="-720"/>
        <w:rPr>
          <w:rStyle w:val="Strong"/>
          <w:rFonts w:ascii="Arial" w:hAnsi="Arial" w:cs="Arial"/>
          <w:b w:val="0"/>
          <w:bCs w:val="0"/>
          <w:sz w:val="20"/>
        </w:rPr>
      </w:pPr>
      <w:r w:rsidRPr="00997668">
        <w:rPr>
          <w:rStyle w:val="Strong"/>
          <w:rFonts w:ascii="Arial" w:hAnsi="Arial" w:cs="Arial"/>
          <w:b w:val="0"/>
          <w:bCs w:val="0"/>
          <w:sz w:val="20"/>
        </w:rPr>
        <w:t>To date, the Applicant and its Participating Physician have conducted the following</w:t>
      </w:r>
      <w:r>
        <w:rPr>
          <w:rStyle w:val="Strong"/>
          <w:rFonts w:ascii="Arial" w:hAnsi="Arial" w:cs="Arial"/>
          <w:b w:val="0"/>
          <w:bCs w:val="0"/>
          <w:sz w:val="20"/>
        </w:rPr>
        <w:t xml:space="preserve"> </w:t>
      </w:r>
      <w:r w:rsidRPr="00997668">
        <w:rPr>
          <w:rStyle w:val="Strong"/>
          <w:rFonts w:ascii="Arial" w:hAnsi="Arial" w:cs="Arial"/>
          <w:b w:val="0"/>
          <w:bCs w:val="0"/>
          <w:sz w:val="20"/>
        </w:rPr>
        <w:t>engagement activities:</w:t>
      </w:r>
    </w:p>
    <w:p w14:paraId="778AFA7B" w14:textId="77777777" w:rsidR="00E27E38" w:rsidRDefault="00E27E38" w:rsidP="00E53B3C">
      <w:pPr>
        <w:ind w:left="270" w:right="-720"/>
        <w:rPr>
          <w:rStyle w:val="Strong"/>
          <w:rFonts w:ascii="Arial" w:hAnsi="Arial" w:cs="Arial"/>
          <w:b w:val="0"/>
          <w:bCs w:val="0"/>
          <w:sz w:val="20"/>
        </w:rPr>
      </w:pPr>
    </w:p>
    <w:p w14:paraId="36293E27" w14:textId="77777777" w:rsidR="00E53B3C" w:rsidRDefault="00997668" w:rsidP="00E53B3C">
      <w:pPr>
        <w:pStyle w:val="ListParagraph"/>
        <w:numPr>
          <w:ilvl w:val="0"/>
          <w:numId w:val="7"/>
        </w:numPr>
        <w:ind w:right="-720"/>
        <w:rPr>
          <w:rStyle w:val="Strong"/>
          <w:rFonts w:ascii="Arial" w:hAnsi="Arial" w:cs="Arial"/>
          <w:b w:val="0"/>
          <w:bCs w:val="0"/>
          <w:sz w:val="20"/>
        </w:rPr>
      </w:pPr>
      <w:r w:rsidRPr="00E53B3C">
        <w:rPr>
          <w:rStyle w:val="Strong"/>
          <w:rFonts w:ascii="Arial" w:hAnsi="Arial" w:cs="Arial"/>
          <w:b w:val="0"/>
          <w:bCs w:val="0"/>
          <w:sz w:val="20"/>
        </w:rPr>
        <w:t>MVPMA held an informational session to inform patients about the Proposed Project on</w:t>
      </w:r>
      <w:r w:rsidR="00E53B3C">
        <w:rPr>
          <w:rStyle w:val="Strong"/>
          <w:rFonts w:ascii="Arial" w:hAnsi="Arial" w:cs="Arial"/>
          <w:b w:val="0"/>
          <w:bCs w:val="0"/>
          <w:sz w:val="20"/>
        </w:rPr>
        <w:t xml:space="preserve"> </w:t>
      </w:r>
      <w:r w:rsidRPr="00E53B3C">
        <w:rPr>
          <w:rStyle w:val="Strong"/>
          <w:rFonts w:ascii="Arial" w:hAnsi="Arial" w:cs="Arial"/>
          <w:b w:val="0"/>
          <w:bCs w:val="0"/>
          <w:sz w:val="20"/>
        </w:rPr>
        <w:t>9/9/2022.</w:t>
      </w:r>
    </w:p>
    <w:p w14:paraId="5CFCD690" w14:textId="29B84A2E" w:rsidR="00E53B3C" w:rsidRDefault="00997668" w:rsidP="00E53B3C">
      <w:pPr>
        <w:pStyle w:val="ListParagraph"/>
        <w:numPr>
          <w:ilvl w:val="0"/>
          <w:numId w:val="7"/>
        </w:numPr>
        <w:ind w:right="-720"/>
        <w:rPr>
          <w:rStyle w:val="Strong"/>
          <w:rFonts w:ascii="Arial" w:hAnsi="Arial" w:cs="Arial"/>
          <w:b w:val="0"/>
          <w:bCs w:val="0"/>
          <w:sz w:val="20"/>
        </w:rPr>
      </w:pPr>
      <w:r w:rsidRPr="00E53B3C">
        <w:rPr>
          <w:rStyle w:val="Strong"/>
          <w:rFonts w:ascii="Arial" w:hAnsi="Arial" w:cs="Arial"/>
          <w:b w:val="0"/>
          <w:bCs w:val="0"/>
          <w:sz w:val="20"/>
        </w:rPr>
        <w:t>MVP MA held an informational session to inform patients about the Proposed Project on</w:t>
      </w:r>
      <w:r w:rsidR="00E53B3C">
        <w:rPr>
          <w:rStyle w:val="Strong"/>
          <w:rFonts w:ascii="Arial" w:hAnsi="Arial" w:cs="Arial"/>
          <w:b w:val="0"/>
          <w:bCs w:val="0"/>
          <w:sz w:val="20"/>
        </w:rPr>
        <w:t xml:space="preserve"> </w:t>
      </w:r>
      <w:r w:rsidRPr="00E53B3C">
        <w:rPr>
          <w:rStyle w:val="Strong"/>
          <w:rFonts w:ascii="Arial" w:hAnsi="Arial" w:cs="Arial"/>
          <w:b w:val="0"/>
          <w:bCs w:val="0"/>
          <w:sz w:val="20"/>
        </w:rPr>
        <w:t>9/16/2022</w:t>
      </w:r>
    </w:p>
    <w:p w14:paraId="1E02862D" w14:textId="77777777" w:rsidR="00E27E38" w:rsidRDefault="00E27E38" w:rsidP="001F0872">
      <w:pPr>
        <w:pStyle w:val="ListParagraph"/>
        <w:ind w:left="630" w:right="-720"/>
        <w:rPr>
          <w:rStyle w:val="Strong"/>
          <w:rFonts w:ascii="Arial" w:hAnsi="Arial" w:cs="Arial"/>
          <w:b w:val="0"/>
          <w:bCs w:val="0"/>
          <w:sz w:val="20"/>
        </w:rPr>
      </w:pPr>
    </w:p>
    <w:p w14:paraId="188E09B1" w14:textId="2B99A9CE" w:rsidR="00997668" w:rsidRPr="00E53B3C" w:rsidRDefault="00997668" w:rsidP="00E53B3C">
      <w:pPr>
        <w:ind w:left="270" w:right="-720"/>
        <w:rPr>
          <w:rStyle w:val="Strong"/>
          <w:rFonts w:ascii="Arial" w:hAnsi="Arial" w:cs="Arial"/>
          <w:b w:val="0"/>
          <w:bCs w:val="0"/>
          <w:sz w:val="20"/>
        </w:rPr>
      </w:pPr>
      <w:r w:rsidRPr="00E53B3C">
        <w:rPr>
          <w:rStyle w:val="Strong"/>
          <w:rFonts w:ascii="Arial" w:hAnsi="Arial" w:cs="Arial"/>
          <w:b w:val="0"/>
          <w:bCs w:val="0"/>
          <w:sz w:val="20"/>
        </w:rPr>
        <w:lastRenderedPageBreak/>
        <w:t>Please see Exhibit# 10 + 11</w:t>
      </w:r>
    </w:p>
    <w:p w14:paraId="76E9390B" w14:textId="77777777" w:rsidR="0036267B" w:rsidRPr="009F5CCE" w:rsidRDefault="0036267B" w:rsidP="0036267B">
      <w:pPr>
        <w:ind w:left="270" w:right="-720" w:hanging="720"/>
        <w:rPr>
          <w:rStyle w:val="Strong"/>
          <w:rFonts w:ascii="Arial" w:hAnsi="Arial" w:cs="Arial"/>
          <w:b w:val="0"/>
          <w:bCs w:val="0"/>
          <w:sz w:val="20"/>
        </w:rPr>
      </w:pPr>
    </w:p>
    <w:p w14:paraId="6C3E464B" w14:textId="77777777" w:rsidR="0036267B" w:rsidRPr="009F5CCE" w:rsidRDefault="0036267B" w:rsidP="0036267B">
      <w:pPr>
        <w:ind w:left="270" w:right="-720" w:hanging="720"/>
        <w:rPr>
          <w:rStyle w:val="Strong"/>
          <w:rFonts w:ascii="Arial" w:hAnsi="Arial" w:cs="Arial"/>
          <w:sz w:val="20"/>
        </w:rPr>
      </w:pPr>
      <w:r w:rsidRPr="009F5CCE">
        <w:rPr>
          <w:rStyle w:val="Strong"/>
          <w:rFonts w:ascii="Arial" w:hAnsi="Arial" w:cs="Arial"/>
          <w:sz w:val="20"/>
        </w:rPr>
        <w:t>Factor 2: Health Priorities</w:t>
      </w:r>
    </w:p>
    <w:p w14:paraId="2C1B8948" w14:textId="77777777" w:rsidR="0036267B" w:rsidRPr="00E27E38" w:rsidRDefault="0036267B" w:rsidP="0036267B">
      <w:pPr>
        <w:ind w:left="-450" w:right="-720"/>
        <w:rPr>
          <w:rStyle w:val="Strong"/>
          <w:rFonts w:ascii="Arial" w:hAnsi="Arial" w:cs="Arial"/>
          <w:b w:val="0"/>
          <w:bCs w:val="0"/>
          <w:sz w:val="20"/>
        </w:rPr>
      </w:pPr>
      <w:r w:rsidRPr="00E27E38">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376E677F" w14:textId="77777777" w:rsidR="0036267B" w:rsidRPr="009F5CCE" w:rsidRDefault="0036267B" w:rsidP="0036267B">
      <w:pPr>
        <w:pStyle w:val="RHDPara12D"/>
        <w:spacing w:after="0" w:line="240" w:lineRule="auto"/>
        <w:ind w:left="270" w:right="-720" w:hanging="720"/>
        <w:rPr>
          <w:rStyle w:val="Strong"/>
          <w:rFonts w:ascii="Arial" w:hAnsi="Arial" w:cs="Arial"/>
          <w:sz w:val="20"/>
        </w:rPr>
      </w:pPr>
      <w:r w:rsidRPr="00E27E38">
        <w:rPr>
          <w:rStyle w:val="Strong"/>
          <w:rFonts w:ascii="Arial" w:hAnsi="Arial" w:cs="Arial"/>
          <w:b w:val="0"/>
          <w:bCs w:val="0"/>
          <w:sz w:val="20"/>
        </w:rPr>
        <w:t>F2.a</w:t>
      </w:r>
      <w:r w:rsidRPr="00E27E38">
        <w:rPr>
          <w:rStyle w:val="Strong"/>
          <w:rFonts w:ascii="Arial" w:hAnsi="Arial" w:cs="Arial"/>
          <w:b w:val="0"/>
          <w:bCs w:val="0"/>
          <w:sz w:val="20"/>
        </w:rPr>
        <w:tab/>
      </w:r>
      <w:r w:rsidRPr="009F5CCE">
        <w:rPr>
          <w:rStyle w:val="Strong"/>
          <w:rFonts w:ascii="Arial" w:hAnsi="Arial" w:cs="Arial"/>
          <w:sz w:val="20"/>
        </w:rPr>
        <w:t>Cost Containment</w:t>
      </w:r>
    </w:p>
    <w:p w14:paraId="218552E6" w14:textId="0C3BE7BF" w:rsidR="0036267B" w:rsidRDefault="0036267B" w:rsidP="0036267B">
      <w:pPr>
        <w:ind w:left="270" w:right="-720"/>
        <w:rPr>
          <w:rStyle w:val="Strong"/>
          <w:rFonts w:ascii="Arial" w:hAnsi="Arial" w:cs="Arial"/>
          <w:b w:val="0"/>
          <w:bCs w:val="0"/>
          <w:sz w:val="20"/>
          <w:szCs w:val="20"/>
        </w:rPr>
      </w:pPr>
      <w:r w:rsidRPr="005A0F5F">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r w:rsidR="005A0F5F">
        <w:rPr>
          <w:rStyle w:val="Strong"/>
          <w:rFonts w:ascii="Arial" w:hAnsi="Arial" w:cs="Arial"/>
          <w:b w:val="0"/>
          <w:bCs w:val="0"/>
          <w:sz w:val="20"/>
          <w:szCs w:val="20"/>
        </w:rPr>
        <w:t>:</w:t>
      </w:r>
    </w:p>
    <w:p w14:paraId="0705BF1D" w14:textId="395BF03B" w:rsidR="00C66DB2" w:rsidRDefault="00C66DB2" w:rsidP="0036267B">
      <w:pPr>
        <w:ind w:left="270" w:right="-720"/>
        <w:rPr>
          <w:rStyle w:val="Strong"/>
          <w:rFonts w:ascii="Arial" w:hAnsi="Arial" w:cs="Arial"/>
          <w:b w:val="0"/>
          <w:bCs w:val="0"/>
          <w:sz w:val="20"/>
          <w:szCs w:val="20"/>
        </w:rPr>
      </w:pPr>
    </w:p>
    <w:p w14:paraId="25A9DD44" w14:textId="77777777" w:rsidR="00A442EC" w:rsidRPr="00A442EC" w:rsidRDefault="00A442EC" w:rsidP="00A442EC">
      <w:pPr>
        <w:ind w:left="270" w:right="-720"/>
        <w:rPr>
          <w:rStyle w:val="Strong"/>
          <w:rFonts w:ascii="Arial" w:hAnsi="Arial" w:cs="Arial"/>
          <w:b w:val="0"/>
          <w:bCs w:val="0"/>
          <w:sz w:val="20"/>
          <w:szCs w:val="20"/>
        </w:rPr>
      </w:pPr>
      <w:r w:rsidRPr="00A442EC">
        <w:rPr>
          <w:rStyle w:val="Strong"/>
          <w:rFonts w:ascii="Arial" w:hAnsi="Arial" w:cs="Arial"/>
          <w:b w:val="0"/>
          <w:bCs w:val="0"/>
          <w:sz w:val="20"/>
          <w:szCs w:val="20"/>
        </w:rPr>
        <w:t>The goals for cost containment in Massachusetts center on providing low-cost care alternatives without sacrificing high quality. The Massachusetts Health Policy Commission ("HPC"), an independent state agency charged with monitoring health care spending growth in Massachusetts and providing data-driven policy recommendations regarding health care delivery and payment system reform set the following goal for cost containment: Better health and better care- at a lower cost- across the Commonwealth. Consequently, the proposed project meets this goal by providing qualifying lower-acuity patients with high quality pain surgical services in a cost-effective setting. As previously discussed, ASC reimbursement rates are 48% of the amount paid to HOPDs. Studies provide that if half of the eligible pain surgical procedures were shifted from HOPDs to ASCs, Medicare would save an additional $2.5 billion annually. Similarly, Medicaid, other insurers and patients benefit from lower prices for services performed in the ASC setting given lower levels of reimbursement and less co-insurance payments.</w:t>
      </w:r>
    </w:p>
    <w:p w14:paraId="009A45D6" w14:textId="77777777" w:rsidR="00A442EC" w:rsidRPr="00A442EC" w:rsidRDefault="00A442EC" w:rsidP="00A442EC">
      <w:pPr>
        <w:ind w:left="270" w:right="-720"/>
        <w:rPr>
          <w:rStyle w:val="Strong"/>
          <w:rFonts w:ascii="Arial" w:hAnsi="Arial" w:cs="Arial"/>
          <w:b w:val="0"/>
          <w:bCs w:val="0"/>
          <w:sz w:val="20"/>
          <w:szCs w:val="20"/>
        </w:rPr>
      </w:pPr>
    </w:p>
    <w:p w14:paraId="171BE82B" w14:textId="3975C4D6" w:rsidR="00A442EC" w:rsidRDefault="00A442EC" w:rsidP="00A442EC">
      <w:pPr>
        <w:ind w:left="270" w:right="-720"/>
        <w:rPr>
          <w:rStyle w:val="Strong"/>
          <w:rFonts w:ascii="Arial" w:hAnsi="Arial" w:cs="Arial"/>
          <w:b w:val="0"/>
          <w:bCs w:val="0"/>
          <w:sz w:val="20"/>
          <w:szCs w:val="20"/>
        </w:rPr>
      </w:pPr>
      <w:r w:rsidRPr="00A442EC">
        <w:rPr>
          <w:rStyle w:val="Strong"/>
          <w:rFonts w:ascii="Arial" w:hAnsi="Arial" w:cs="Arial"/>
          <w:b w:val="0"/>
          <w:bCs w:val="0"/>
          <w:sz w:val="20"/>
          <w:szCs w:val="20"/>
        </w:rPr>
        <w:t>Patients receiving surgical services through the proposed ASC also will have access to experienced, expert surgeons and clinical staff. This expertise leads to care and cost efficiencies, leading to overall reduced provider price, costs and TME. Accordingly, the proposed project will lower price and in turn costs for the noted surgical services, leading to overall reduced TME and total healthcare expenditures.</w:t>
      </w:r>
    </w:p>
    <w:p w14:paraId="229128C7" w14:textId="77777777" w:rsidR="00A442EC" w:rsidRPr="005A0F5F" w:rsidRDefault="00A442EC" w:rsidP="0036267B">
      <w:pPr>
        <w:ind w:left="270" w:right="-720"/>
        <w:rPr>
          <w:rStyle w:val="Strong"/>
          <w:rFonts w:ascii="Arial" w:hAnsi="Arial" w:cs="Arial"/>
          <w:b w:val="0"/>
          <w:bCs w:val="0"/>
          <w:sz w:val="20"/>
          <w:szCs w:val="20"/>
        </w:rPr>
      </w:pPr>
    </w:p>
    <w:p w14:paraId="12C9FA47" w14:textId="77777777" w:rsidR="0036267B" w:rsidRPr="009F5CCE" w:rsidRDefault="0036267B" w:rsidP="0036267B">
      <w:pPr>
        <w:ind w:left="270" w:right="-720" w:hanging="720"/>
        <w:rPr>
          <w:rStyle w:val="Strong"/>
          <w:rFonts w:ascii="Arial" w:hAnsi="Arial" w:cs="Arial"/>
          <w:b w:val="0"/>
          <w:bCs w:val="0"/>
          <w:sz w:val="20"/>
          <w:szCs w:val="20"/>
        </w:rPr>
      </w:pPr>
      <w:r w:rsidRPr="000275A8">
        <w:rPr>
          <w:rStyle w:val="Strong"/>
          <w:rFonts w:ascii="Arial" w:hAnsi="Arial" w:cs="Arial"/>
          <w:b w:val="0"/>
          <w:bCs w:val="0"/>
          <w:sz w:val="20"/>
          <w:szCs w:val="20"/>
        </w:rPr>
        <w:t>F2.b</w:t>
      </w:r>
      <w:r w:rsidRPr="009F5CCE">
        <w:rPr>
          <w:rStyle w:val="Strong"/>
          <w:rFonts w:ascii="Arial" w:hAnsi="Arial" w:cs="Arial"/>
          <w:sz w:val="20"/>
          <w:szCs w:val="20"/>
        </w:rPr>
        <w:t xml:space="preserve"> </w:t>
      </w:r>
      <w:r w:rsidRPr="009F5CCE">
        <w:rPr>
          <w:rStyle w:val="Strong"/>
          <w:rFonts w:ascii="Arial" w:hAnsi="Arial" w:cs="Arial"/>
          <w:sz w:val="20"/>
          <w:szCs w:val="20"/>
        </w:rPr>
        <w:tab/>
        <w:t>Public Health Outcomes:</w:t>
      </w:r>
    </w:p>
    <w:p w14:paraId="69933C86" w14:textId="6AAACF01" w:rsidR="0036267B" w:rsidRDefault="0036267B" w:rsidP="0036267B">
      <w:pPr>
        <w:ind w:left="270" w:right="-720"/>
        <w:rPr>
          <w:rStyle w:val="Strong"/>
          <w:rFonts w:ascii="Arial" w:hAnsi="Arial" w:cs="Arial"/>
          <w:b w:val="0"/>
          <w:bCs w:val="0"/>
          <w:sz w:val="20"/>
          <w:szCs w:val="20"/>
        </w:rPr>
      </w:pPr>
      <w:r w:rsidRPr="000275A8">
        <w:rPr>
          <w:rStyle w:val="Strong"/>
          <w:rFonts w:ascii="Arial" w:hAnsi="Arial" w:cs="Arial"/>
          <w:b w:val="0"/>
          <w:bCs w:val="0"/>
          <w:sz w:val="20"/>
          <w:szCs w:val="20"/>
        </w:rPr>
        <w:t>Describe, as relevant, for each new or expanded service, how the Proposed Project will improve public health outcomes</w:t>
      </w:r>
      <w:r w:rsidR="000275A8">
        <w:rPr>
          <w:rStyle w:val="Strong"/>
          <w:rFonts w:ascii="Arial" w:hAnsi="Arial" w:cs="Arial"/>
          <w:b w:val="0"/>
          <w:bCs w:val="0"/>
          <w:sz w:val="20"/>
          <w:szCs w:val="20"/>
        </w:rPr>
        <w:t>.:</w:t>
      </w:r>
    </w:p>
    <w:p w14:paraId="6895DFF3" w14:textId="5EA48608" w:rsidR="000275A8" w:rsidRDefault="000275A8" w:rsidP="0036267B">
      <w:pPr>
        <w:ind w:left="270" w:right="-720"/>
        <w:rPr>
          <w:rStyle w:val="Strong"/>
          <w:rFonts w:ascii="Arial" w:hAnsi="Arial" w:cs="Arial"/>
          <w:b w:val="0"/>
          <w:bCs w:val="0"/>
          <w:sz w:val="20"/>
          <w:szCs w:val="20"/>
        </w:rPr>
      </w:pPr>
    </w:p>
    <w:p w14:paraId="68B6C72E" w14:textId="14FFC2D5" w:rsidR="00A708C3" w:rsidRDefault="00A708C3" w:rsidP="0036267B">
      <w:pPr>
        <w:ind w:left="270" w:right="-720"/>
        <w:rPr>
          <w:rStyle w:val="Strong"/>
          <w:rFonts w:ascii="Arial" w:hAnsi="Arial" w:cs="Arial"/>
          <w:b w:val="0"/>
          <w:bCs w:val="0"/>
          <w:sz w:val="20"/>
          <w:szCs w:val="20"/>
        </w:rPr>
      </w:pPr>
      <w:r w:rsidRPr="00A708C3">
        <w:rPr>
          <w:rStyle w:val="Strong"/>
          <w:rFonts w:ascii="Arial" w:hAnsi="Arial" w:cs="Arial"/>
          <w:b w:val="0"/>
          <w:bCs w:val="0"/>
          <w:sz w:val="20"/>
          <w:szCs w:val="20"/>
        </w:rPr>
        <w:t>Providing access to expedited, expert surgical care in the community setting will improve public health outcomes and patient experience. First, clinical staff, including surgeons providing surgical services in ASCs focus on specific specialty surgeries annually. Consequently, studies have shown that this narrow focus leads to greater expertise among clinical staff and creates care efficiencies that lead to improvement in process and clinical outcomes, as well as patient experience. Second, patient experience will be improved through convenient access to the facility, ample parking, and expedited scheduling of procedures. The ASC will also offer patient centered technology, such as pre-registration system and cost transparency tools. When patients receive timely care, in the appropriate setting and achieve cost savings both the healthcare market and patients benefit.</w:t>
      </w:r>
    </w:p>
    <w:p w14:paraId="0655D9B1" w14:textId="77777777" w:rsidR="00A708C3" w:rsidRPr="000275A8" w:rsidRDefault="00A708C3" w:rsidP="0036267B">
      <w:pPr>
        <w:ind w:left="270" w:right="-720"/>
        <w:rPr>
          <w:rStyle w:val="Strong"/>
          <w:rFonts w:ascii="Arial" w:hAnsi="Arial" w:cs="Arial"/>
          <w:b w:val="0"/>
          <w:bCs w:val="0"/>
          <w:sz w:val="20"/>
          <w:szCs w:val="20"/>
        </w:rPr>
      </w:pPr>
    </w:p>
    <w:p w14:paraId="5085CC80" w14:textId="77777777" w:rsidR="0036267B" w:rsidRPr="009F5CCE" w:rsidRDefault="0036267B" w:rsidP="0036267B">
      <w:pPr>
        <w:ind w:left="270" w:right="-720" w:hanging="720"/>
        <w:rPr>
          <w:rStyle w:val="Strong"/>
          <w:rFonts w:ascii="Arial" w:hAnsi="Arial" w:cs="Arial"/>
          <w:b w:val="0"/>
          <w:bCs w:val="0"/>
          <w:sz w:val="20"/>
          <w:szCs w:val="20"/>
        </w:rPr>
      </w:pPr>
      <w:r w:rsidRPr="00CA48C3">
        <w:rPr>
          <w:rStyle w:val="Strong"/>
          <w:rFonts w:ascii="Arial" w:hAnsi="Arial" w:cs="Arial"/>
          <w:b w:val="0"/>
          <w:bCs w:val="0"/>
          <w:sz w:val="20"/>
          <w:szCs w:val="20"/>
        </w:rPr>
        <w:t xml:space="preserve">F2.c </w:t>
      </w:r>
      <w:r w:rsidRPr="00CA48C3">
        <w:rPr>
          <w:rStyle w:val="Strong"/>
          <w:rFonts w:ascii="Arial" w:hAnsi="Arial" w:cs="Arial"/>
          <w:b w:val="0"/>
          <w:bCs w:val="0"/>
          <w:sz w:val="20"/>
          <w:szCs w:val="20"/>
        </w:rPr>
        <w:tab/>
      </w:r>
      <w:r w:rsidRPr="009F5CCE">
        <w:rPr>
          <w:rStyle w:val="Strong"/>
          <w:rFonts w:ascii="Arial" w:hAnsi="Arial" w:cs="Arial"/>
          <w:sz w:val="20"/>
          <w:szCs w:val="20"/>
        </w:rPr>
        <w:t>Delivery System Transformation:</w:t>
      </w:r>
    </w:p>
    <w:p w14:paraId="380332F3" w14:textId="3F2B97C8" w:rsidR="0036267B" w:rsidRDefault="0036267B" w:rsidP="0036267B">
      <w:pPr>
        <w:tabs>
          <w:tab w:val="left" w:pos="10800"/>
        </w:tabs>
        <w:ind w:left="270" w:right="-720"/>
        <w:rPr>
          <w:rStyle w:val="Strong"/>
          <w:rFonts w:ascii="Arial" w:hAnsi="Arial" w:cs="Arial"/>
          <w:b w:val="0"/>
          <w:bCs w:val="0"/>
          <w:sz w:val="20"/>
          <w:szCs w:val="20"/>
        </w:rPr>
      </w:pPr>
      <w:r w:rsidRPr="00CA48C3">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00CA48C3">
        <w:rPr>
          <w:rStyle w:val="Strong"/>
          <w:rFonts w:ascii="Arial" w:hAnsi="Arial" w:cs="Arial"/>
          <w:b w:val="0"/>
          <w:bCs w:val="0"/>
          <w:sz w:val="20"/>
          <w:szCs w:val="20"/>
        </w:rPr>
        <w:t>.:</w:t>
      </w:r>
    </w:p>
    <w:p w14:paraId="70CF25AA" w14:textId="220BC83F" w:rsidR="00CA48C3" w:rsidRDefault="00CA48C3" w:rsidP="0036267B">
      <w:pPr>
        <w:tabs>
          <w:tab w:val="left" w:pos="10800"/>
        </w:tabs>
        <w:ind w:left="270" w:right="-720"/>
        <w:rPr>
          <w:rStyle w:val="Strong"/>
          <w:rFonts w:ascii="Arial" w:hAnsi="Arial" w:cs="Arial"/>
          <w:b w:val="0"/>
          <w:bCs w:val="0"/>
          <w:sz w:val="20"/>
          <w:szCs w:val="20"/>
        </w:rPr>
      </w:pPr>
    </w:p>
    <w:p w14:paraId="390DD0EF" w14:textId="54E7D12E" w:rsidR="002B7985" w:rsidRDefault="002B7985" w:rsidP="0036267B">
      <w:pPr>
        <w:tabs>
          <w:tab w:val="left" w:pos="10800"/>
        </w:tabs>
        <w:ind w:left="270" w:right="-720"/>
        <w:rPr>
          <w:rStyle w:val="Strong"/>
          <w:rFonts w:ascii="Arial" w:hAnsi="Arial" w:cs="Arial"/>
          <w:b w:val="0"/>
          <w:bCs w:val="0"/>
          <w:sz w:val="20"/>
          <w:szCs w:val="20"/>
        </w:rPr>
      </w:pPr>
      <w:r w:rsidRPr="002B7985">
        <w:rPr>
          <w:rStyle w:val="Strong"/>
          <w:rFonts w:ascii="Arial" w:hAnsi="Arial" w:cs="Arial"/>
          <w:b w:val="0"/>
          <w:bCs w:val="0"/>
          <w:sz w:val="20"/>
          <w:szCs w:val="20"/>
        </w:rPr>
        <w:t>Through the Proposed Project, patients will be provided with linkages to the social determinants of health. As further discussed in Section F.1.c., patients will be provided with access to care management services in two ways. First, prior to discharge, patients will meet with a case manager that will screen patients for social determinant of health needs.If after screening a patient needs additional services, the individual will be linked to a care manager, who will help the individual access local resources. To facilitate these referrals the care manager will develop relationships with primary care practices and social work resources within the ACOs that refer patients to the ASC. Accordingly, these efforts will ensure patients are linked with appropriate community resources to address social determinant of health needs.</w:t>
      </w:r>
    </w:p>
    <w:p w14:paraId="62B4E639" w14:textId="77777777" w:rsidR="002B7985" w:rsidRPr="00CA48C3" w:rsidRDefault="002B7985" w:rsidP="0036267B">
      <w:pPr>
        <w:tabs>
          <w:tab w:val="left" w:pos="10800"/>
        </w:tabs>
        <w:ind w:left="270" w:right="-720"/>
        <w:rPr>
          <w:rStyle w:val="Strong"/>
          <w:rFonts w:ascii="Arial" w:hAnsi="Arial" w:cs="Arial"/>
          <w:b w:val="0"/>
          <w:bCs w:val="0"/>
          <w:sz w:val="20"/>
        </w:rPr>
      </w:pPr>
    </w:p>
    <w:p w14:paraId="6DC6760E" w14:textId="77777777" w:rsidR="0036267B" w:rsidRPr="009F5CCE" w:rsidRDefault="0036267B" w:rsidP="0036267B">
      <w:pPr>
        <w:tabs>
          <w:tab w:val="left" w:pos="10800"/>
        </w:tabs>
        <w:ind w:left="-450" w:right="1180"/>
        <w:rPr>
          <w:rStyle w:val="Strong"/>
          <w:rFonts w:ascii="Arial" w:hAnsi="Arial" w:cs="Arial"/>
          <w:b w:val="0"/>
          <w:bCs w:val="0"/>
          <w:sz w:val="20"/>
        </w:rPr>
      </w:pPr>
    </w:p>
    <w:p w14:paraId="71ABF8DC" w14:textId="77777777" w:rsidR="0036267B" w:rsidRPr="009F5CCE" w:rsidRDefault="0036267B" w:rsidP="0036267B">
      <w:pPr>
        <w:tabs>
          <w:tab w:val="left" w:pos="10800"/>
        </w:tabs>
        <w:ind w:left="-450" w:right="1180"/>
        <w:rPr>
          <w:rStyle w:val="Strong"/>
          <w:rFonts w:ascii="Arial" w:hAnsi="Arial" w:cs="Arial"/>
          <w:b w:val="0"/>
          <w:bCs w:val="0"/>
          <w:sz w:val="20"/>
        </w:rPr>
      </w:pPr>
      <w:r w:rsidRPr="009F5CCE">
        <w:rPr>
          <w:rStyle w:val="Strong"/>
          <w:rFonts w:ascii="Arial" w:hAnsi="Arial" w:cs="Arial"/>
          <w:sz w:val="20"/>
        </w:rPr>
        <w:t>Factor 3: Compliance</w:t>
      </w:r>
    </w:p>
    <w:p w14:paraId="6D7700D6" w14:textId="77777777" w:rsidR="0036267B" w:rsidRPr="009F5CCE" w:rsidRDefault="0036267B" w:rsidP="0036267B">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096807C2" w14:textId="77777777" w:rsidR="0036267B" w:rsidRPr="009F5CCE" w:rsidRDefault="0036267B" w:rsidP="0036267B">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F3.a</w:t>
      </w:r>
      <w:r w:rsidRPr="009F5CCE">
        <w:rPr>
          <w:rFonts w:ascii="Arial" w:hAnsi="Arial" w:cs="Arial"/>
          <w:sz w:val="20"/>
          <w:szCs w:val="18"/>
        </w:rPr>
        <w:tab/>
        <w:t>Please list all previously issued Notices of Determination of Need</w:t>
      </w:r>
    </w:p>
    <w:p w14:paraId="76FE543F" w14:textId="77777777" w:rsidR="0036267B" w:rsidRPr="00AE6C3C" w:rsidRDefault="0036267B" w:rsidP="0036267B">
      <w:pPr>
        <w:pStyle w:val="RHDPara12D"/>
        <w:tabs>
          <w:tab w:val="left" w:pos="270"/>
        </w:tabs>
        <w:spacing w:after="0" w:line="240" w:lineRule="auto"/>
        <w:ind w:left="-450" w:firstLine="0"/>
        <w:rPr>
          <w:rFonts w:ascii="Arial" w:hAnsi="Arial" w:cs="Arial"/>
          <w:sz w:val="20"/>
          <w:szCs w:val="18"/>
        </w:rPr>
      </w:pPr>
    </w:p>
    <w:tbl>
      <w:tblPr>
        <w:tblStyle w:val="TableGrid"/>
        <w:tblW w:w="8722" w:type="dxa"/>
        <w:tblInd w:w="-5" w:type="dxa"/>
        <w:tblLook w:val="04A0" w:firstRow="1" w:lastRow="0" w:firstColumn="1" w:lastColumn="0" w:noHBand="0" w:noVBand="1"/>
      </w:tblPr>
      <w:tblGrid>
        <w:gridCol w:w="1088"/>
        <w:gridCol w:w="1304"/>
        <w:gridCol w:w="1284"/>
        <w:gridCol w:w="3184"/>
        <w:gridCol w:w="1862"/>
      </w:tblGrid>
      <w:tr w:rsidR="0036267B" w:rsidRPr="00AE6C3C" w14:paraId="2005E59C" w14:textId="77777777" w:rsidTr="00774A58">
        <w:trPr>
          <w:cantSplit/>
          <w:trHeight w:val="627"/>
          <w:tblHeader/>
        </w:trPr>
        <w:tc>
          <w:tcPr>
            <w:tcW w:w="1088" w:type="dxa"/>
          </w:tcPr>
          <w:p w14:paraId="15F2ECA0" w14:textId="77777777" w:rsidR="0036267B" w:rsidRPr="00AE6C3C" w:rsidRDefault="0036267B" w:rsidP="00774A58">
            <w:pPr>
              <w:pStyle w:val="RBBasic"/>
              <w:rPr>
                <w:rFonts w:ascii="Arial" w:hAnsi="Arial" w:cs="Arial"/>
                <w:sz w:val="20"/>
              </w:rPr>
            </w:pPr>
            <w:r w:rsidRPr="00AE6C3C">
              <w:rPr>
                <w:rFonts w:ascii="Arial" w:hAnsi="Arial" w:cs="Arial"/>
                <w:sz w:val="20"/>
              </w:rPr>
              <w:t>Add/Del Rows</w:t>
            </w:r>
          </w:p>
        </w:tc>
        <w:tc>
          <w:tcPr>
            <w:tcW w:w="1304" w:type="dxa"/>
          </w:tcPr>
          <w:p w14:paraId="236C73CB" w14:textId="77777777" w:rsidR="0036267B" w:rsidRPr="00AE6C3C" w:rsidRDefault="0036267B" w:rsidP="00774A58">
            <w:pPr>
              <w:pStyle w:val="RBBasic"/>
              <w:rPr>
                <w:rFonts w:ascii="Arial" w:hAnsi="Arial" w:cs="Arial"/>
                <w:sz w:val="20"/>
              </w:rPr>
            </w:pPr>
            <w:r w:rsidRPr="00AE6C3C">
              <w:rPr>
                <w:rFonts w:ascii="Arial" w:hAnsi="Arial" w:cs="Arial"/>
                <w:sz w:val="20"/>
              </w:rPr>
              <w:t>Project Number</w:t>
            </w:r>
          </w:p>
        </w:tc>
        <w:tc>
          <w:tcPr>
            <w:tcW w:w="1284" w:type="dxa"/>
          </w:tcPr>
          <w:p w14:paraId="12A2F908" w14:textId="77777777" w:rsidR="0036267B" w:rsidRPr="00AE6C3C" w:rsidRDefault="0036267B" w:rsidP="00774A58">
            <w:pPr>
              <w:pStyle w:val="RBBasic"/>
              <w:rPr>
                <w:rFonts w:ascii="Arial" w:hAnsi="Arial" w:cs="Arial"/>
                <w:sz w:val="20"/>
              </w:rPr>
            </w:pPr>
            <w:r w:rsidRPr="00AE6C3C">
              <w:rPr>
                <w:rFonts w:ascii="Arial" w:hAnsi="Arial" w:cs="Arial"/>
                <w:sz w:val="20"/>
              </w:rPr>
              <w:t>Date Approved</w:t>
            </w:r>
          </w:p>
        </w:tc>
        <w:tc>
          <w:tcPr>
            <w:tcW w:w="3184" w:type="dxa"/>
          </w:tcPr>
          <w:p w14:paraId="113869EC" w14:textId="77777777" w:rsidR="0036267B" w:rsidRPr="00AE6C3C" w:rsidRDefault="0036267B" w:rsidP="00774A58">
            <w:pPr>
              <w:pStyle w:val="RBBasic"/>
              <w:rPr>
                <w:rFonts w:ascii="Arial" w:hAnsi="Arial" w:cs="Arial"/>
                <w:sz w:val="20"/>
              </w:rPr>
            </w:pPr>
            <w:r w:rsidRPr="00AE6C3C">
              <w:rPr>
                <w:rFonts w:ascii="Arial" w:hAnsi="Arial" w:cs="Arial"/>
                <w:sz w:val="20"/>
              </w:rPr>
              <w:t>Type of Notification</w:t>
            </w:r>
          </w:p>
        </w:tc>
        <w:tc>
          <w:tcPr>
            <w:tcW w:w="1862" w:type="dxa"/>
          </w:tcPr>
          <w:p w14:paraId="3C44372F" w14:textId="77777777" w:rsidR="0036267B" w:rsidRPr="00AE6C3C" w:rsidRDefault="0036267B" w:rsidP="00774A58">
            <w:pPr>
              <w:pStyle w:val="RBBasic"/>
              <w:rPr>
                <w:rFonts w:ascii="Arial" w:hAnsi="Arial" w:cs="Arial"/>
                <w:sz w:val="20"/>
              </w:rPr>
            </w:pPr>
            <w:r w:rsidRPr="00AE6C3C">
              <w:rPr>
                <w:rFonts w:ascii="Arial" w:hAnsi="Arial" w:cs="Arial"/>
                <w:sz w:val="20"/>
              </w:rPr>
              <w:t>Facility Name</w:t>
            </w:r>
          </w:p>
        </w:tc>
      </w:tr>
      <w:tr w:rsidR="0036267B" w:rsidRPr="00AE6C3C" w14:paraId="690F11FC" w14:textId="77777777" w:rsidTr="00774A58">
        <w:trPr>
          <w:cantSplit/>
          <w:trHeight w:val="501"/>
        </w:trPr>
        <w:tc>
          <w:tcPr>
            <w:tcW w:w="1088" w:type="dxa"/>
          </w:tcPr>
          <w:p w14:paraId="1D465BDA" w14:textId="77777777" w:rsidR="0036267B" w:rsidRPr="009A79FB" w:rsidRDefault="0036267B" w:rsidP="00774A58">
            <w:pPr>
              <w:pStyle w:val="RBBasic"/>
              <w:rPr>
                <w:rFonts w:ascii="Arial" w:hAnsi="Arial" w:cs="Arial"/>
                <w:sz w:val="18"/>
                <w:szCs w:val="18"/>
              </w:rPr>
            </w:pPr>
            <w:r w:rsidRPr="009A79FB">
              <w:rPr>
                <w:rFonts w:ascii="Arial" w:hAnsi="Arial" w:cs="Arial"/>
                <w:sz w:val="18"/>
                <w:szCs w:val="18"/>
              </w:rPr>
              <w:t>+/-</w:t>
            </w:r>
          </w:p>
        </w:tc>
        <w:tc>
          <w:tcPr>
            <w:tcW w:w="1304" w:type="dxa"/>
          </w:tcPr>
          <w:p w14:paraId="2F3E8D4B" w14:textId="52E1ACD1" w:rsidR="0036267B" w:rsidRPr="005C6D55" w:rsidRDefault="009A5633" w:rsidP="00774A58">
            <w:pPr>
              <w:pStyle w:val="RBBasic"/>
              <w:rPr>
                <w:rFonts w:ascii="Arial" w:hAnsi="Arial" w:cs="Arial"/>
                <w:sz w:val="18"/>
                <w:szCs w:val="18"/>
              </w:rPr>
            </w:pPr>
            <w:r>
              <w:rPr>
                <w:rFonts w:ascii="Arial" w:hAnsi="Arial" w:cs="Arial"/>
                <w:sz w:val="18"/>
                <w:szCs w:val="18"/>
              </w:rPr>
              <w:t>N</w:t>
            </w:r>
            <w:r>
              <w:rPr>
                <w:rFonts w:ascii="Arial" w:hAnsi="Arial"/>
                <w:sz w:val="18"/>
                <w:szCs w:val="18"/>
              </w:rPr>
              <w:t>/A</w:t>
            </w:r>
          </w:p>
        </w:tc>
        <w:tc>
          <w:tcPr>
            <w:tcW w:w="1284" w:type="dxa"/>
          </w:tcPr>
          <w:p w14:paraId="0DBF3A96" w14:textId="77777777" w:rsidR="0036267B" w:rsidRPr="005C6D55" w:rsidRDefault="0036267B" w:rsidP="00774A58">
            <w:pPr>
              <w:pStyle w:val="RBBasic"/>
              <w:rPr>
                <w:rFonts w:ascii="Arial" w:hAnsi="Arial" w:cs="Arial"/>
                <w:sz w:val="18"/>
                <w:szCs w:val="18"/>
              </w:rPr>
            </w:pPr>
          </w:p>
        </w:tc>
        <w:tc>
          <w:tcPr>
            <w:tcW w:w="3184" w:type="dxa"/>
          </w:tcPr>
          <w:p w14:paraId="7C3732C7" w14:textId="77777777" w:rsidR="0036267B" w:rsidRPr="005C6D55" w:rsidRDefault="0036267B" w:rsidP="00774A58">
            <w:pPr>
              <w:pStyle w:val="RBBasic"/>
              <w:rPr>
                <w:rFonts w:ascii="Arial" w:hAnsi="Arial" w:cs="Arial"/>
                <w:sz w:val="18"/>
                <w:szCs w:val="18"/>
              </w:rPr>
            </w:pPr>
          </w:p>
        </w:tc>
        <w:tc>
          <w:tcPr>
            <w:tcW w:w="1862" w:type="dxa"/>
          </w:tcPr>
          <w:p w14:paraId="6CA3F586" w14:textId="77777777" w:rsidR="0036267B" w:rsidRPr="005C6D55" w:rsidRDefault="0036267B" w:rsidP="00774A58">
            <w:pPr>
              <w:pStyle w:val="RBBasic"/>
              <w:rPr>
                <w:rFonts w:ascii="Arial" w:hAnsi="Arial" w:cs="Arial"/>
                <w:sz w:val="18"/>
                <w:szCs w:val="18"/>
              </w:rPr>
            </w:pPr>
          </w:p>
        </w:tc>
      </w:tr>
    </w:tbl>
    <w:p w14:paraId="0231D794" w14:textId="77777777" w:rsidR="0036267B" w:rsidRDefault="0036267B" w:rsidP="0036267B">
      <w:pPr>
        <w:pStyle w:val="RHDPara12D"/>
        <w:spacing w:after="0" w:line="240" w:lineRule="auto"/>
        <w:ind w:left="-450" w:firstLine="0"/>
        <w:rPr>
          <w:rStyle w:val="Strong"/>
          <w:rFonts w:ascii="Arial" w:hAnsi="Arial" w:cs="Arial"/>
          <w:sz w:val="20"/>
        </w:rPr>
      </w:pPr>
    </w:p>
    <w:p w14:paraId="4D27F2E0" w14:textId="77777777" w:rsidR="0036267B" w:rsidRPr="00EF3D96" w:rsidRDefault="0036267B" w:rsidP="0036267B">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109D585E" w14:textId="77777777" w:rsidR="0036267B" w:rsidRDefault="0036267B" w:rsidP="0036267B">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7F53C238" w14:textId="77777777" w:rsidR="0036267B" w:rsidRPr="00AE6C3C" w:rsidRDefault="0036267B" w:rsidP="0036267B">
      <w:pPr>
        <w:pStyle w:val="RBBasic"/>
        <w:tabs>
          <w:tab w:val="left" w:pos="270"/>
        </w:tabs>
        <w:spacing w:after="0"/>
        <w:ind w:left="-450"/>
        <w:rPr>
          <w:rFonts w:ascii="Arial" w:hAnsi="Arial" w:cs="Arial"/>
          <w:sz w:val="20"/>
        </w:rPr>
      </w:pPr>
      <w:r w:rsidRPr="00AE6C3C">
        <w:rPr>
          <w:rFonts w:ascii="Arial" w:hAnsi="Arial" w:cs="Arial"/>
          <w:sz w:val="20"/>
        </w:rPr>
        <w:t>F4.a.i</w:t>
      </w:r>
      <w:r w:rsidRPr="00AE6C3C">
        <w:rPr>
          <w:rFonts w:ascii="Arial" w:hAnsi="Arial" w:cs="Arial"/>
          <w:sz w:val="20"/>
        </w:rPr>
        <w:tab/>
        <w:t>Capital Costs Chart:</w:t>
      </w:r>
    </w:p>
    <w:p w14:paraId="4B4EE7C3" w14:textId="77777777" w:rsidR="0036267B" w:rsidRPr="00AE6C3C" w:rsidRDefault="0036267B" w:rsidP="0036267B">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2D1E02C7" w14:textId="77777777" w:rsidR="0036267B" w:rsidRPr="00AE6C3C" w:rsidRDefault="0036267B" w:rsidP="0036267B">
      <w:pPr>
        <w:pStyle w:val="RBBasic"/>
        <w:spacing w:after="0"/>
        <w:rPr>
          <w:rFonts w:ascii="Arial" w:hAnsi="Arial" w:cs="Arial"/>
          <w:sz w:val="20"/>
        </w:rPr>
        <w:sectPr w:rsidR="0036267B" w:rsidRPr="00AE6C3C" w:rsidSect="00AF0FC4">
          <w:footerReference w:type="default" r:id="rId9"/>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36267B" w:rsidRPr="00AE6C3C" w14:paraId="20892BC2" w14:textId="77777777" w:rsidTr="00774A58">
        <w:trPr>
          <w:cantSplit/>
          <w:trHeight w:val="1736"/>
          <w:tblHeader/>
        </w:trPr>
        <w:tc>
          <w:tcPr>
            <w:tcW w:w="2875" w:type="dxa"/>
            <w:gridSpan w:val="2"/>
            <w:vAlign w:val="center"/>
          </w:tcPr>
          <w:p w14:paraId="735D4516" w14:textId="77777777" w:rsidR="0036267B" w:rsidRPr="00104880" w:rsidRDefault="0036267B" w:rsidP="00774A58">
            <w:pPr>
              <w:pStyle w:val="RBBasic"/>
              <w:spacing w:after="120"/>
              <w:jc w:val="center"/>
              <w:rPr>
                <w:rFonts w:ascii="Arial" w:hAnsi="Arial" w:cs="Arial"/>
                <w:sz w:val="16"/>
                <w:szCs w:val="16"/>
              </w:rPr>
            </w:pPr>
          </w:p>
        </w:tc>
        <w:tc>
          <w:tcPr>
            <w:tcW w:w="1463" w:type="dxa"/>
            <w:gridSpan w:val="2"/>
            <w:vAlign w:val="center"/>
          </w:tcPr>
          <w:p w14:paraId="5C30510E"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44A26DDD"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265D80B7"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6C1FC69E"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1A1388F2"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7A7974F7" w14:textId="77777777" w:rsidR="0036267B" w:rsidRPr="00104880" w:rsidRDefault="0036267B" w:rsidP="00774A58">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36267B" w:rsidRPr="00AE6C3C" w14:paraId="1C619A09" w14:textId="77777777" w:rsidTr="00774A58">
        <w:trPr>
          <w:cantSplit/>
          <w:trHeight w:val="434"/>
          <w:tblHeader/>
        </w:trPr>
        <w:tc>
          <w:tcPr>
            <w:tcW w:w="625" w:type="dxa"/>
          </w:tcPr>
          <w:p w14:paraId="4960670D"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125E32B2"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42CB8964"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15629A0C"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02BC743D"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2C3EC47"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014C2868"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1B6C245"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B47BC84"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4A17E506"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11BA058D"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2873BB0E"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7ADBD0D7"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DE7B041"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Renovation</w:t>
            </w:r>
          </w:p>
        </w:tc>
      </w:tr>
      <w:tr w:rsidR="0036267B" w:rsidRPr="00AE6C3C" w14:paraId="21720BC3" w14:textId="77777777" w:rsidTr="00774A58">
        <w:trPr>
          <w:cantSplit/>
          <w:trHeight w:val="434"/>
        </w:trPr>
        <w:tc>
          <w:tcPr>
            <w:tcW w:w="625" w:type="dxa"/>
          </w:tcPr>
          <w:p w14:paraId="675F1EBD"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472B1FD6" w14:textId="75E2BB5E" w:rsidR="0036267B" w:rsidRPr="00E36E58" w:rsidRDefault="00A328A9" w:rsidP="00774A58">
            <w:pPr>
              <w:rPr>
                <w:rFonts w:ascii="Arial" w:hAnsi="Arial" w:cs="Arial"/>
              </w:rPr>
            </w:pPr>
            <w:r>
              <w:rPr>
                <w:rFonts w:ascii="Arial" w:hAnsi="Arial" w:cs="Arial"/>
              </w:rPr>
              <w:t>[table blank]</w:t>
            </w:r>
          </w:p>
        </w:tc>
        <w:tc>
          <w:tcPr>
            <w:tcW w:w="563" w:type="dxa"/>
          </w:tcPr>
          <w:p w14:paraId="5C713327" w14:textId="77777777" w:rsidR="0036267B" w:rsidRPr="00AD68B3" w:rsidRDefault="0036267B" w:rsidP="00774A58">
            <w:pPr>
              <w:pStyle w:val="RBBasic"/>
              <w:rPr>
                <w:rFonts w:ascii="Arial" w:hAnsi="Arial" w:cs="Arial"/>
                <w:sz w:val="18"/>
                <w:szCs w:val="18"/>
              </w:rPr>
            </w:pPr>
          </w:p>
        </w:tc>
        <w:tc>
          <w:tcPr>
            <w:tcW w:w="900" w:type="dxa"/>
          </w:tcPr>
          <w:p w14:paraId="7DC433E9" w14:textId="77777777" w:rsidR="0036267B" w:rsidRPr="00AD68B3" w:rsidRDefault="0036267B" w:rsidP="00774A58">
            <w:pPr>
              <w:pStyle w:val="RBBasic"/>
              <w:jc w:val="center"/>
              <w:rPr>
                <w:rFonts w:ascii="Arial" w:hAnsi="Arial" w:cs="Arial"/>
                <w:sz w:val="18"/>
                <w:szCs w:val="18"/>
              </w:rPr>
            </w:pPr>
          </w:p>
        </w:tc>
        <w:tc>
          <w:tcPr>
            <w:tcW w:w="787" w:type="dxa"/>
          </w:tcPr>
          <w:p w14:paraId="6B085C31" w14:textId="77777777" w:rsidR="0036267B" w:rsidRPr="00AD68B3" w:rsidRDefault="0036267B" w:rsidP="00774A58">
            <w:pPr>
              <w:pStyle w:val="RBBasic"/>
              <w:jc w:val="center"/>
              <w:rPr>
                <w:rFonts w:ascii="Arial" w:hAnsi="Arial" w:cs="Arial"/>
                <w:spacing w:val="-4"/>
                <w:w w:val="90"/>
                <w:sz w:val="18"/>
                <w:szCs w:val="18"/>
              </w:rPr>
            </w:pPr>
          </w:p>
        </w:tc>
        <w:tc>
          <w:tcPr>
            <w:tcW w:w="810" w:type="dxa"/>
          </w:tcPr>
          <w:p w14:paraId="3AC5A908" w14:textId="77777777" w:rsidR="0036267B" w:rsidRPr="00AD68B3" w:rsidRDefault="0036267B" w:rsidP="00774A58">
            <w:pPr>
              <w:pStyle w:val="RBBasic"/>
              <w:jc w:val="center"/>
              <w:rPr>
                <w:rFonts w:ascii="Arial" w:hAnsi="Arial" w:cs="Arial"/>
                <w:spacing w:val="-4"/>
                <w:w w:val="90"/>
                <w:sz w:val="18"/>
                <w:szCs w:val="18"/>
              </w:rPr>
            </w:pPr>
          </w:p>
        </w:tc>
        <w:tc>
          <w:tcPr>
            <w:tcW w:w="743" w:type="dxa"/>
          </w:tcPr>
          <w:p w14:paraId="4BF25AAB" w14:textId="77777777" w:rsidR="0036267B" w:rsidRPr="00AD68B3" w:rsidRDefault="0036267B" w:rsidP="00774A58">
            <w:pPr>
              <w:pStyle w:val="RBBasic"/>
              <w:jc w:val="center"/>
              <w:rPr>
                <w:rFonts w:ascii="Arial" w:hAnsi="Arial" w:cs="Arial"/>
                <w:sz w:val="18"/>
                <w:szCs w:val="18"/>
              </w:rPr>
            </w:pPr>
          </w:p>
        </w:tc>
        <w:tc>
          <w:tcPr>
            <w:tcW w:w="810" w:type="dxa"/>
          </w:tcPr>
          <w:p w14:paraId="2B8D25E4" w14:textId="77777777" w:rsidR="0036267B" w:rsidRPr="00AD68B3" w:rsidRDefault="0036267B" w:rsidP="00774A58">
            <w:pPr>
              <w:pStyle w:val="RBBasic"/>
              <w:jc w:val="center"/>
              <w:rPr>
                <w:rFonts w:ascii="Arial" w:hAnsi="Arial" w:cs="Arial"/>
                <w:sz w:val="18"/>
                <w:szCs w:val="18"/>
              </w:rPr>
            </w:pPr>
          </w:p>
        </w:tc>
        <w:tc>
          <w:tcPr>
            <w:tcW w:w="1080" w:type="dxa"/>
          </w:tcPr>
          <w:p w14:paraId="60F37883" w14:textId="77777777" w:rsidR="0036267B" w:rsidRPr="00AD68B3" w:rsidRDefault="0036267B" w:rsidP="00774A58">
            <w:pPr>
              <w:pStyle w:val="RBBasic"/>
              <w:jc w:val="center"/>
              <w:rPr>
                <w:rFonts w:ascii="Arial" w:hAnsi="Arial" w:cs="Arial"/>
                <w:sz w:val="18"/>
                <w:szCs w:val="18"/>
              </w:rPr>
            </w:pPr>
          </w:p>
        </w:tc>
        <w:tc>
          <w:tcPr>
            <w:tcW w:w="967" w:type="dxa"/>
          </w:tcPr>
          <w:p w14:paraId="77632DE0" w14:textId="77777777" w:rsidR="0036267B" w:rsidRPr="00AD68B3" w:rsidRDefault="0036267B" w:rsidP="00774A58">
            <w:pPr>
              <w:pStyle w:val="RBBasic"/>
              <w:jc w:val="center"/>
              <w:rPr>
                <w:rFonts w:ascii="Arial" w:hAnsi="Arial" w:cs="Arial"/>
                <w:sz w:val="18"/>
                <w:szCs w:val="18"/>
              </w:rPr>
            </w:pPr>
          </w:p>
        </w:tc>
        <w:tc>
          <w:tcPr>
            <w:tcW w:w="1350" w:type="dxa"/>
          </w:tcPr>
          <w:p w14:paraId="32E3E6FB" w14:textId="77777777" w:rsidR="0036267B" w:rsidRPr="00AD68B3" w:rsidRDefault="0036267B" w:rsidP="00774A58">
            <w:pPr>
              <w:pStyle w:val="RBBasic"/>
              <w:jc w:val="center"/>
              <w:rPr>
                <w:rFonts w:ascii="Arial" w:hAnsi="Arial" w:cs="Arial"/>
                <w:sz w:val="18"/>
                <w:szCs w:val="18"/>
              </w:rPr>
            </w:pPr>
          </w:p>
        </w:tc>
        <w:tc>
          <w:tcPr>
            <w:tcW w:w="1440" w:type="dxa"/>
          </w:tcPr>
          <w:p w14:paraId="6C2107B8" w14:textId="77777777" w:rsidR="0036267B" w:rsidRPr="00AD68B3" w:rsidRDefault="0036267B" w:rsidP="00774A58">
            <w:pPr>
              <w:pStyle w:val="RBBasic"/>
              <w:jc w:val="center"/>
              <w:rPr>
                <w:rFonts w:ascii="Arial" w:hAnsi="Arial" w:cs="Arial"/>
                <w:sz w:val="18"/>
                <w:szCs w:val="18"/>
              </w:rPr>
            </w:pPr>
          </w:p>
        </w:tc>
        <w:tc>
          <w:tcPr>
            <w:tcW w:w="1170" w:type="dxa"/>
          </w:tcPr>
          <w:p w14:paraId="4A320432" w14:textId="77777777" w:rsidR="0036267B" w:rsidRPr="00AD68B3" w:rsidRDefault="0036267B" w:rsidP="00774A58">
            <w:pPr>
              <w:pStyle w:val="RBBasic"/>
              <w:jc w:val="center"/>
              <w:rPr>
                <w:rFonts w:ascii="Arial" w:hAnsi="Arial" w:cs="Arial"/>
                <w:sz w:val="18"/>
                <w:szCs w:val="18"/>
              </w:rPr>
            </w:pPr>
          </w:p>
        </w:tc>
        <w:tc>
          <w:tcPr>
            <w:tcW w:w="1062" w:type="dxa"/>
          </w:tcPr>
          <w:p w14:paraId="7BD7D0CC" w14:textId="77777777" w:rsidR="0036267B" w:rsidRPr="00AD68B3" w:rsidRDefault="0036267B" w:rsidP="00774A58">
            <w:pPr>
              <w:pStyle w:val="RBBasic"/>
              <w:jc w:val="center"/>
              <w:rPr>
                <w:rFonts w:ascii="Arial" w:hAnsi="Arial" w:cs="Arial"/>
                <w:sz w:val="18"/>
                <w:szCs w:val="18"/>
              </w:rPr>
            </w:pPr>
          </w:p>
        </w:tc>
      </w:tr>
      <w:tr w:rsidR="0036267B" w:rsidRPr="00AE6C3C" w14:paraId="05419948" w14:textId="77777777" w:rsidTr="00774A58">
        <w:trPr>
          <w:cantSplit/>
          <w:trHeight w:val="434"/>
        </w:trPr>
        <w:tc>
          <w:tcPr>
            <w:tcW w:w="625" w:type="dxa"/>
          </w:tcPr>
          <w:p w14:paraId="2F39EFD0" w14:textId="77777777" w:rsidR="0036267B" w:rsidRPr="00104880" w:rsidRDefault="0036267B" w:rsidP="00774A5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5CB1CC56" w14:textId="77777777" w:rsidR="0036267B" w:rsidRPr="00E36E58" w:rsidRDefault="0036267B" w:rsidP="00774A58">
            <w:pPr>
              <w:rPr>
                <w:rFonts w:ascii="Arial" w:hAnsi="Arial" w:cs="Arial"/>
                <w:sz w:val="18"/>
                <w:szCs w:val="18"/>
              </w:rPr>
            </w:pPr>
          </w:p>
        </w:tc>
        <w:tc>
          <w:tcPr>
            <w:tcW w:w="563" w:type="dxa"/>
          </w:tcPr>
          <w:p w14:paraId="2BF8EDEA" w14:textId="77777777" w:rsidR="0036267B" w:rsidRPr="00AD68B3" w:rsidRDefault="0036267B" w:rsidP="00774A58">
            <w:pPr>
              <w:pStyle w:val="RBBasic"/>
              <w:rPr>
                <w:rFonts w:ascii="Arial" w:hAnsi="Arial" w:cs="Arial"/>
                <w:sz w:val="18"/>
                <w:szCs w:val="18"/>
              </w:rPr>
            </w:pPr>
          </w:p>
        </w:tc>
        <w:tc>
          <w:tcPr>
            <w:tcW w:w="900" w:type="dxa"/>
          </w:tcPr>
          <w:p w14:paraId="07CBE85A" w14:textId="77777777" w:rsidR="0036267B" w:rsidRDefault="0036267B" w:rsidP="00774A58">
            <w:pPr>
              <w:pStyle w:val="RBBasic"/>
              <w:jc w:val="center"/>
              <w:rPr>
                <w:rFonts w:ascii="Arial" w:hAnsi="Arial" w:cs="Arial"/>
                <w:sz w:val="18"/>
                <w:szCs w:val="18"/>
              </w:rPr>
            </w:pPr>
          </w:p>
        </w:tc>
        <w:tc>
          <w:tcPr>
            <w:tcW w:w="787" w:type="dxa"/>
          </w:tcPr>
          <w:p w14:paraId="349D7CF8" w14:textId="77777777" w:rsidR="0036267B" w:rsidRPr="00AD68B3" w:rsidRDefault="0036267B" w:rsidP="00774A58">
            <w:pPr>
              <w:pStyle w:val="RBBasic"/>
              <w:jc w:val="center"/>
              <w:rPr>
                <w:rFonts w:ascii="Arial" w:hAnsi="Arial" w:cs="Arial"/>
                <w:spacing w:val="-4"/>
                <w:w w:val="90"/>
                <w:sz w:val="18"/>
                <w:szCs w:val="18"/>
              </w:rPr>
            </w:pPr>
          </w:p>
        </w:tc>
        <w:tc>
          <w:tcPr>
            <w:tcW w:w="810" w:type="dxa"/>
          </w:tcPr>
          <w:p w14:paraId="18CFF962" w14:textId="77777777" w:rsidR="0036267B" w:rsidRPr="00AD68B3" w:rsidRDefault="0036267B" w:rsidP="00774A58">
            <w:pPr>
              <w:pStyle w:val="RBBasic"/>
              <w:jc w:val="center"/>
              <w:rPr>
                <w:rFonts w:ascii="Arial" w:hAnsi="Arial" w:cs="Arial"/>
                <w:spacing w:val="-4"/>
                <w:w w:val="90"/>
                <w:sz w:val="18"/>
                <w:szCs w:val="18"/>
              </w:rPr>
            </w:pPr>
          </w:p>
        </w:tc>
        <w:tc>
          <w:tcPr>
            <w:tcW w:w="743" w:type="dxa"/>
          </w:tcPr>
          <w:p w14:paraId="7D9EDC6B" w14:textId="77777777" w:rsidR="0036267B" w:rsidRPr="00AD68B3" w:rsidRDefault="0036267B" w:rsidP="00774A58">
            <w:pPr>
              <w:pStyle w:val="RBBasic"/>
              <w:jc w:val="center"/>
              <w:rPr>
                <w:rFonts w:ascii="Arial" w:hAnsi="Arial" w:cs="Arial"/>
                <w:sz w:val="18"/>
                <w:szCs w:val="18"/>
              </w:rPr>
            </w:pPr>
          </w:p>
        </w:tc>
        <w:tc>
          <w:tcPr>
            <w:tcW w:w="810" w:type="dxa"/>
          </w:tcPr>
          <w:p w14:paraId="527B0170" w14:textId="77777777" w:rsidR="0036267B" w:rsidRPr="00AD68B3" w:rsidRDefault="0036267B" w:rsidP="00774A58">
            <w:pPr>
              <w:pStyle w:val="RBBasic"/>
              <w:jc w:val="center"/>
              <w:rPr>
                <w:rFonts w:ascii="Arial" w:hAnsi="Arial" w:cs="Arial"/>
                <w:sz w:val="18"/>
                <w:szCs w:val="18"/>
              </w:rPr>
            </w:pPr>
          </w:p>
        </w:tc>
        <w:tc>
          <w:tcPr>
            <w:tcW w:w="1080" w:type="dxa"/>
          </w:tcPr>
          <w:p w14:paraId="53F2F63C" w14:textId="77777777" w:rsidR="0036267B" w:rsidRPr="00AD68B3" w:rsidRDefault="0036267B" w:rsidP="00774A58">
            <w:pPr>
              <w:pStyle w:val="RBBasic"/>
              <w:jc w:val="center"/>
              <w:rPr>
                <w:rFonts w:ascii="Arial" w:hAnsi="Arial" w:cs="Arial"/>
                <w:sz w:val="18"/>
                <w:szCs w:val="18"/>
              </w:rPr>
            </w:pPr>
          </w:p>
        </w:tc>
        <w:tc>
          <w:tcPr>
            <w:tcW w:w="967" w:type="dxa"/>
          </w:tcPr>
          <w:p w14:paraId="2ADD3FC1" w14:textId="77777777" w:rsidR="0036267B" w:rsidRPr="00AD68B3" w:rsidRDefault="0036267B" w:rsidP="00774A58">
            <w:pPr>
              <w:pStyle w:val="RBBasic"/>
              <w:jc w:val="center"/>
              <w:rPr>
                <w:rFonts w:ascii="Arial" w:hAnsi="Arial" w:cs="Arial"/>
                <w:sz w:val="18"/>
                <w:szCs w:val="18"/>
              </w:rPr>
            </w:pPr>
          </w:p>
        </w:tc>
        <w:tc>
          <w:tcPr>
            <w:tcW w:w="1350" w:type="dxa"/>
          </w:tcPr>
          <w:p w14:paraId="04E38E6E" w14:textId="77777777" w:rsidR="0036267B" w:rsidRPr="00AD68B3" w:rsidRDefault="0036267B" w:rsidP="00774A58">
            <w:pPr>
              <w:pStyle w:val="RBBasic"/>
              <w:jc w:val="center"/>
              <w:rPr>
                <w:rFonts w:ascii="Arial" w:hAnsi="Arial" w:cs="Arial"/>
                <w:sz w:val="18"/>
                <w:szCs w:val="18"/>
              </w:rPr>
            </w:pPr>
          </w:p>
        </w:tc>
        <w:tc>
          <w:tcPr>
            <w:tcW w:w="1440" w:type="dxa"/>
          </w:tcPr>
          <w:p w14:paraId="28DBD818" w14:textId="77777777" w:rsidR="0036267B" w:rsidRPr="00AD68B3" w:rsidRDefault="0036267B" w:rsidP="00774A58">
            <w:pPr>
              <w:pStyle w:val="RBBasic"/>
              <w:jc w:val="center"/>
              <w:rPr>
                <w:rFonts w:ascii="Arial" w:hAnsi="Arial" w:cs="Arial"/>
                <w:sz w:val="18"/>
                <w:szCs w:val="18"/>
              </w:rPr>
            </w:pPr>
          </w:p>
        </w:tc>
        <w:tc>
          <w:tcPr>
            <w:tcW w:w="1170" w:type="dxa"/>
          </w:tcPr>
          <w:p w14:paraId="14FDEB29" w14:textId="77777777" w:rsidR="0036267B" w:rsidRPr="00AD68B3" w:rsidRDefault="0036267B" w:rsidP="00774A58">
            <w:pPr>
              <w:pStyle w:val="RBBasic"/>
              <w:jc w:val="center"/>
              <w:rPr>
                <w:rFonts w:ascii="Arial" w:hAnsi="Arial" w:cs="Arial"/>
                <w:sz w:val="18"/>
                <w:szCs w:val="18"/>
              </w:rPr>
            </w:pPr>
          </w:p>
        </w:tc>
        <w:tc>
          <w:tcPr>
            <w:tcW w:w="1062" w:type="dxa"/>
          </w:tcPr>
          <w:p w14:paraId="6C334096" w14:textId="77777777" w:rsidR="0036267B" w:rsidRPr="00AD68B3" w:rsidRDefault="0036267B" w:rsidP="00774A58">
            <w:pPr>
              <w:pStyle w:val="RBBasic"/>
              <w:jc w:val="center"/>
              <w:rPr>
                <w:rFonts w:ascii="Arial" w:hAnsi="Arial" w:cs="Arial"/>
                <w:sz w:val="18"/>
                <w:szCs w:val="18"/>
              </w:rPr>
            </w:pPr>
          </w:p>
        </w:tc>
      </w:tr>
      <w:tr w:rsidR="0036267B" w:rsidRPr="00AE6C3C" w14:paraId="7D77C58F" w14:textId="77777777" w:rsidTr="00774A58">
        <w:trPr>
          <w:cantSplit/>
          <w:trHeight w:val="434"/>
        </w:trPr>
        <w:tc>
          <w:tcPr>
            <w:tcW w:w="625" w:type="dxa"/>
            <w:shd w:val="clear" w:color="auto" w:fill="BDC7DF"/>
          </w:tcPr>
          <w:p w14:paraId="40A20A17" w14:textId="77777777" w:rsidR="0036267B" w:rsidRPr="00104880" w:rsidRDefault="0036267B" w:rsidP="00774A58">
            <w:pPr>
              <w:pStyle w:val="RBBasic"/>
              <w:spacing w:after="120"/>
              <w:jc w:val="center"/>
              <w:rPr>
                <w:rFonts w:ascii="Arial" w:hAnsi="Arial" w:cs="Arial"/>
                <w:sz w:val="16"/>
                <w:szCs w:val="16"/>
              </w:rPr>
            </w:pPr>
          </w:p>
        </w:tc>
        <w:tc>
          <w:tcPr>
            <w:tcW w:w="2250" w:type="dxa"/>
            <w:shd w:val="clear" w:color="auto" w:fill="BDC7DF"/>
          </w:tcPr>
          <w:p w14:paraId="2369F145" w14:textId="77777777" w:rsidR="0036267B" w:rsidRPr="00104880" w:rsidRDefault="0036267B" w:rsidP="00774A58">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3259A089" w14:textId="77777777" w:rsidR="0036267B" w:rsidRPr="009A75B0" w:rsidRDefault="0036267B" w:rsidP="00774A58">
            <w:pPr>
              <w:pStyle w:val="RBBasic"/>
              <w:jc w:val="center"/>
              <w:rPr>
                <w:rFonts w:ascii="Arial" w:hAnsi="Arial" w:cs="Arial"/>
                <w:spacing w:val="-2"/>
                <w:sz w:val="18"/>
                <w:szCs w:val="18"/>
              </w:rPr>
            </w:pPr>
          </w:p>
        </w:tc>
        <w:tc>
          <w:tcPr>
            <w:tcW w:w="900" w:type="dxa"/>
            <w:shd w:val="clear" w:color="auto" w:fill="BDC7DF"/>
          </w:tcPr>
          <w:p w14:paraId="337071A6" w14:textId="77777777" w:rsidR="0036267B" w:rsidRPr="009A75B0" w:rsidRDefault="0036267B" w:rsidP="00774A58">
            <w:pPr>
              <w:pStyle w:val="RBBasic"/>
              <w:jc w:val="center"/>
              <w:rPr>
                <w:rFonts w:ascii="Arial" w:hAnsi="Arial" w:cs="Arial"/>
                <w:spacing w:val="-2"/>
                <w:sz w:val="18"/>
                <w:szCs w:val="18"/>
              </w:rPr>
            </w:pPr>
          </w:p>
        </w:tc>
        <w:tc>
          <w:tcPr>
            <w:tcW w:w="787" w:type="dxa"/>
            <w:shd w:val="clear" w:color="auto" w:fill="BDC7DF"/>
          </w:tcPr>
          <w:p w14:paraId="7BC4CAE3" w14:textId="77777777" w:rsidR="0036267B" w:rsidRPr="009A75B0" w:rsidRDefault="0036267B" w:rsidP="00774A58">
            <w:pPr>
              <w:pStyle w:val="RBBasic"/>
              <w:jc w:val="center"/>
              <w:rPr>
                <w:rFonts w:ascii="Arial" w:hAnsi="Arial" w:cs="Arial"/>
                <w:spacing w:val="-2"/>
                <w:sz w:val="18"/>
                <w:szCs w:val="18"/>
              </w:rPr>
            </w:pPr>
          </w:p>
        </w:tc>
        <w:tc>
          <w:tcPr>
            <w:tcW w:w="810" w:type="dxa"/>
            <w:shd w:val="clear" w:color="auto" w:fill="BDC7DF"/>
          </w:tcPr>
          <w:p w14:paraId="47A861A6" w14:textId="77777777" w:rsidR="0036267B" w:rsidRPr="009A75B0" w:rsidRDefault="0036267B" w:rsidP="00774A58">
            <w:pPr>
              <w:pStyle w:val="RBBasic"/>
              <w:jc w:val="center"/>
              <w:rPr>
                <w:rFonts w:ascii="Arial" w:hAnsi="Arial" w:cs="Arial"/>
                <w:spacing w:val="-2"/>
                <w:sz w:val="18"/>
                <w:szCs w:val="18"/>
              </w:rPr>
            </w:pPr>
          </w:p>
        </w:tc>
        <w:tc>
          <w:tcPr>
            <w:tcW w:w="743" w:type="dxa"/>
            <w:shd w:val="clear" w:color="auto" w:fill="BDC7DF"/>
          </w:tcPr>
          <w:p w14:paraId="21B6E876" w14:textId="77777777" w:rsidR="0036267B" w:rsidRPr="009A75B0" w:rsidRDefault="0036267B" w:rsidP="00774A58">
            <w:pPr>
              <w:pStyle w:val="RBBasic"/>
              <w:jc w:val="center"/>
              <w:rPr>
                <w:rFonts w:ascii="Arial" w:hAnsi="Arial" w:cs="Arial"/>
                <w:spacing w:val="-2"/>
                <w:sz w:val="18"/>
                <w:szCs w:val="18"/>
              </w:rPr>
            </w:pPr>
          </w:p>
        </w:tc>
        <w:tc>
          <w:tcPr>
            <w:tcW w:w="810" w:type="dxa"/>
            <w:shd w:val="clear" w:color="auto" w:fill="BDC7DF"/>
          </w:tcPr>
          <w:p w14:paraId="0100B177" w14:textId="77777777" w:rsidR="0036267B" w:rsidRPr="009A75B0" w:rsidRDefault="0036267B" w:rsidP="00774A58">
            <w:pPr>
              <w:pStyle w:val="RBBasic"/>
              <w:jc w:val="center"/>
              <w:rPr>
                <w:rFonts w:ascii="Arial" w:hAnsi="Arial" w:cs="Arial"/>
                <w:spacing w:val="-2"/>
                <w:sz w:val="18"/>
                <w:szCs w:val="18"/>
              </w:rPr>
            </w:pPr>
          </w:p>
        </w:tc>
        <w:tc>
          <w:tcPr>
            <w:tcW w:w="1080" w:type="dxa"/>
            <w:shd w:val="clear" w:color="auto" w:fill="BDC7DF"/>
          </w:tcPr>
          <w:p w14:paraId="12A4D75C" w14:textId="77777777" w:rsidR="0036267B" w:rsidRPr="009A75B0" w:rsidRDefault="0036267B" w:rsidP="00774A58">
            <w:pPr>
              <w:pStyle w:val="RBBasic"/>
              <w:jc w:val="center"/>
              <w:rPr>
                <w:rFonts w:ascii="Arial" w:hAnsi="Arial" w:cs="Arial"/>
                <w:spacing w:val="-2"/>
                <w:sz w:val="18"/>
                <w:szCs w:val="18"/>
              </w:rPr>
            </w:pPr>
          </w:p>
        </w:tc>
        <w:tc>
          <w:tcPr>
            <w:tcW w:w="967" w:type="dxa"/>
            <w:shd w:val="clear" w:color="auto" w:fill="BDC7DF"/>
          </w:tcPr>
          <w:p w14:paraId="58E68F95" w14:textId="77777777" w:rsidR="0036267B" w:rsidRPr="009A75B0" w:rsidRDefault="0036267B" w:rsidP="00774A58">
            <w:pPr>
              <w:pStyle w:val="RBBasic"/>
              <w:jc w:val="center"/>
              <w:rPr>
                <w:rFonts w:ascii="Arial" w:hAnsi="Arial" w:cs="Arial"/>
                <w:spacing w:val="-2"/>
                <w:sz w:val="18"/>
                <w:szCs w:val="18"/>
              </w:rPr>
            </w:pPr>
          </w:p>
        </w:tc>
        <w:tc>
          <w:tcPr>
            <w:tcW w:w="1350" w:type="dxa"/>
            <w:shd w:val="clear" w:color="auto" w:fill="BDC7DF"/>
          </w:tcPr>
          <w:p w14:paraId="201F1E16" w14:textId="77777777" w:rsidR="0036267B" w:rsidRPr="009A75B0" w:rsidRDefault="0036267B" w:rsidP="00774A58">
            <w:pPr>
              <w:pStyle w:val="RBBasic"/>
              <w:spacing w:after="120"/>
              <w:jc w:val="center"/>
              <w:rPr>
                <w:rFonts w:ascii="Arial" w:hAnsi="Arial" w:cs="Arial"/>
                <w:sz w:val="18"/>
                <w:szCs w:val="18"/>
              </w:rPr>
            </w:pPr>
          </w:p>
        </w:tc>
        <w:tc>
          <w:tcPr>
            <w:tcW w:w="1440" w:type="dxa"/>
            <w:shd w:val="clear" w:color="auto" w:fill="BDC7DF"/>
          </w:tcPr>
          <w:p w14:paraId="64D1F0C8" w14:textId="77777777" w:rsidR="0036267B" w:rsidRPr="009A75B0" w:rsidRDefault="0036267B" w:rsidP="00774A58">
            <w:pPr>
              <w:pStyle w:val="RBBasic"/>
              <w:spacing w:after="120"/>
              <w:jc w:val="center"/>
              <w:rPr>
                <w:rFonts w:ascii="Arial" w:hAnsi="Arial" w:cs="Arial"/>
                <w:sz w:val="18"/>
                <w:szCs w:val="18"/>
              </w:rPr>
            </w:pPr>
          </w:p>
        </w:tc>
        <w:tc>
          <w:tcPr>
            <w:tcW w:w="1170" w:type="dxa"/>
            <w:shd w:val="clear" w:color="auto" w:fill="BDC7DF"/>
          </w:tcPr>
          <w:p w14:paraId="650F0ABC" w14:textId="77777777" w:rsidR="0036267B" w:rsidRPr="009A75B0" w:rsidRDefault="0036267B" w:rsidP="00774A58">
            <w:pPr>
              <w:pStyle w:val="RBBasic"/>
              <w:spacing w:after="120"/>
              <w:rPr>
                <w:rFonts w:ascii="Arial" w:hAnsi="Arial" w:cs="Arial"/>
                <w:sz w:val="18"/>
                <w:szCs w:val="18"/>
              </w:rPr>
            </w:pPr>
          </w:p>
        </w:tc>
        <w:tc>
          <w:tcPr>
            <w:tcW w:w="1062" w:type="dxa"/>
            <w:shd w:val="clear" w:color="auto" w:fill="BDC7DF"/>
          </w:tcPr>
          <w:p w14:paraId="0D1BC596" w14:textId="77777777" w:rsidR="0036267B" w:rsidRPr="009A75B0" w:rsidRDefault="0036267B" w:rsidP="00774A58">
            <w:pPr>
              <w:pStyle w:val="RBBasic"/>
              <w:spacing w:after="120"/>
              <w:jc w:val="center"/>
              <w:rPr>
                <w:rFonts w:ascii="Arial" w:hAnsi="Arial" w:cs="Arial"/>
                <w:sz w:val="18"/>
                <w:szCs w:val="18"/>
              </w:rPr>
            </w:pPr>
          </w:p>
        </w:tc>
      </w:tr>
    </w:tbl>
    <w:p w14:paraId="76E2F662" w14:textId="77777777" w:rsidR="0036267B" w:rsidRPr="00AE6C3C" w:rsidRDefault="0036267B" w:rsidP="0036267B">
      <w:pPr>
        <w:rPr>
          <w:sz w:val="2"/>
          <w:szCs w:val="2"/>
        </w:rPr>
        <w:sectPr w:rsidR="0036267B" w:rsidRPr="00AE6C3C" w:rsidSect="00D9738D">
          <w:pgSz w:w="15840" w:h="12240" w:orient="landscape"/>
          <w:pgMar w:top="240" w:right="360" w:bottom="240" w:left="700" w:header="0" w:footer="501" w:gutter="0"/>
          <w:cols w:space="720"/>
          <w:docGrid w:linePitch="299"/>
        </w:sectPr>
      </w:pPr>
    </w:p>
    <w:p w14:paraId="7C12FC1E" w14:textId="77777777" w:rsidR="0036267B" w:rsidRPr="005940F3" w:rsidRDefault="0036267B" w:rsidP="0036267B">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36267B" w:rsidRPr="005940F3" w14:paraId="62657147" w14:textId="77777777" w:rsidTr="00774A58">
        <w:trPr>
          <w:cantSplit/>
          <w:trHeight w:val="566"/>
          <w:tblHeader/>
        </w:trPr>
        <w:tc>
          <w:tcPr>
            <w:tcW w:w="942" w:type="dxa"/>
          </w:tcPr>
          <w:p w14:paraId="7F5F081A" w14:textId="77777777" w:rsidR="0036267B" w:rsidRPr="00EC0616" w:rsidRDefault="0036267B" w:rsidP="00774A58">
            <w:pPr>
              <w:pStyle w:val="RBBasic"/>
              <w:spacing w:after="60"/>
              <w:jc w:val="center"/>
              <w:rPr>
                <w:rFonts w:ascii="Arial" w:hAnsi="Arial" w:cs="Arial"/>
                <w:sz w:val="18"/>
                <w:szCs w:val="18"/>
              </w:rPr>
            </w:pPr>
          </w:p>
        </w:tc>
        <w:tc>
          <w:tcPr>
            <w:tcW w:w="3794" w:type="dxa"/>
          </w:tcPr>
          <w:p w14:paraId="7BC6BB5D" w14:textId="77777777" w:rsidR="0036267B" w:rsidRPr="00EC0616" w:rsidRDefault="0036267B" w:rsidP="00774A58">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120ECA9C" w14:textId="77777777" w:rsidR="0036267B" w:rsidRPr="00EC0616" w:rsidRDefault="0036267B" w:rsidP="00774A58">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5C7F84D5" w14:textId="77777777" w:rsidR="0036267B" w:rsidRPr="00EC0616" w:rsidRDefault="0036267B" w:rsidP="00774A58">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2317C821" w14:textId="77777777" w:rsidR="0036267B" w:rsidRPr="00EC0616" w:rsidRDefault="0036267B" w:rsidP="00774A58">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36267B" w:rsidRPr="005940F3" w14:paraId="7C3F77D8" w14:textId="77777777" w:rsidTr="00774A58">
        <w:trPr>
          <w:cantSplit/>
          <w:trHeight w:val="305"/>
        </w:trPr>
        <w:tc>
          <w:tcPr>
            <w:tcW w:w="942" w:type="dxa"/>
          </w:tcPr>
          <w:p w14:paraId="68B7A215" w14:textId="77777777" w:rsidR="0036267B" w:rsidRPr="00EC0616" w:rsidRDefault="0036267B" w:rsidP="00774A58">
            <w:pPr>
              <w:pStyle w:val="RBBasic"/>
              <w:spacing w:after="60"/>
              <w:rPr>
                <w:rFonts w:ascii="Arial" w:hAnsi="Arial" w:cs="Arial"/>
                <w:sz w:val="18"/>
                <w:szCs w:val="18"/>
              </w:rPr>
            </w:pPr>
          </w:p>
        </w:tc>
        <w:tc>
          <w:tcPr>
            <w:tcW w:w="7622" w:type="dxa"/>
            <w:gridSpan w:val="6"/>
          </w:tcPr>
          <w:p w14:paraId="67D1F20B" w14:textId="77777777" w:rsidR="0036267B" w:rsidRPr="00EC0616" w:rsidRDefault="0036267B" w:rsidP="00774A58">
            <w:pPr>
              <w:pStyle w:val="RBBasic"/>
              <w:spacing w:after="60"/>
              <w:rPr>
                <w:rFonts w:ascii="Arial" w:hAnsi="Arial" w:cs="Arial"/>
                <w:b/>
                <w:sz w:val="18"/>
                <w:szCs w:val="18"/>
              </w:rPr>
            </w:pPr>
            <w:r w:rsidRPr="00EC0616">
              <w:rPr>
                <w:rFonts w:ascii="Arial" w:hAnsi="Arial" w:cs="Arial"/>
                <w:b/>
                <w:sz w:val="18"/>
                <w:szCs w:val="18"/>
              </w:rPr>
              <w:t>Land Costs</w:t>
            </w:r>
          </w:p>
        </w:tc>
      </w:tr>
      <w:tr w:rsidR="0036267B" w:rsidRPr="005940F3" w14:paraId="46FC5244" w14:textId="77777777" w:rsidTr="00774A58">
        <w:trPr>
          <w:cantSplit/>
          <w:trHeight w:val="305"/>
        </w:trPr>
        <w:tc>
          <w:tcPr>
            <w:tcW w:w="942" w:type="dxa"/>
          </w:tcPr>
          <w:p w14:paraId="29E5903B" w14:textId="77777777" w:rsidR="0036267B" w:rsidRPr="00EC0616" w:rsidRDefault="0036267B" w:rsidP="00774A58">
            <w:pPr>
              <w:pStyle w:val="RBBasic"/>
              <w:spacing w:after="60"/>
              <w:rPr>
                <w:rFonts w:ascii="Arial" w:hAnsi="Arial" w:cs="Arial"/>
                <w:sz w:val="18"/>
                <w:szCs w:val="18"/>
              </w:rPr>
            </w:pPr>
          </w:p>
        </w:tc>
        <w:tc>
          <w:tcPr>
            <w:tcW w:w="3794" w:type="dxa"/>
          </w:tcPr>
          <w:p w14:paraId="66DAFD86"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7A3CF291" w14:textId="0AC14F93" w:rsidR="0036267B" w:rsidRPr="00EC0616" w:rsidRDefault="0037500F" w:rsidP="00774A58">
            <w:pPr>
              <w:pStyle w:val="RBBasic"/>
              <w:spacing w:after="60"/>
              <w:jc w:val="right"/>
              <w:rPr>
                <w:rFonts w:ascii="Arial" w:hAnsi="Arial" w:cs="Arial"/>
                <w:sz w:val="18"/>
                <w:szCs w:val="18"/>
              </w:rPr>
            </w:pPr>
            <w:r>
              <w:rPr>
                <w:rFonts w:ascii="Arial" w:hAnsi="Arial" w:cs="Arial"/>
                <w:sz w:val="18"/>
                <w:szCs w:val="18"/>
              </w:rPr>
              <w:t>[table blank]</w:t>
            </w:r>
          </w:p>
        </w:tc>
        <w:tc>
          <w:tcPr>
            <w:tcW w:w="1284" w:type="dxa"/>
            <w:gridSpan w:val="3"/>
          </w:tcPr>
          <w:p w14:paraId="0F328C4E"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213D47E8" w14:textId="6132F606" w:rsidR="0036267B" w:rsidRPr="00EC0616" w:rsidRDefault="0036267B" w:rsidP="00774A58">
            <w:pPr>
              <w:pStyle w:val="RBBasic"/>
              <w:spacing w:after="60"/>
              <w:jc w:val="right"/>
              <w:rPr>
                <w:rFonts w:ascii="Arial" w:hAnsi="Arial" w:cs="Arial"/>
                <w:sz w:val="18"/>
                <w:szCs w:val="18"/>
              </w:rPr>
            </w:pPr>
          </w:p>
        </w:tc>
      </w:tr>
      <w:tr w:rsidR="0036267B" w:rsidRPr="005940F3" w14:paraId="5D448D29" w14:textId="77777777" w:rsidTr="00774A58">
        <w:trPr>
          <w:cantSplit/>
          <w:trHeight w:val="305"/>
        </w:trPr>
        <w:tc>
          <w:tcPr>
            <w:tcW w:w="942" w:type="dxa"/>
          </w:tcPr>
          <w:p w14:paraId="58ECE360" w14:textId="77777777" w:rsidR="0036267B" w:rsidRPr="00EC0616" w:rsidRDefault="0036267B" w:rsidP="00774A58">
            <w:pPr>
              <w:pStyle w:val="RBBasic"/>
              <w:spacing w:after="60"/>
              <w:rPr>
                <w:rFonts w:ascii="Arial" w:hAnsi="Arial" w:cs="Arial"/>
                <w:sz w:val="18"/>
                <w:szCs w:val="18"/>
              </w:rPr>
            </w:pPr>
          </w:p>
        </w:tc>
        <w:tc>
          <w:tcPr>
            <w:tcW w:w="3794" w:type="dxa"/>
          </w:tcPr>
          <w:p w14:paraId="12DBD091"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5DCF35D" w14:textId="02CC7189" w:rsidR="0036267B" w:rsidRPr="00EC0616" w:rsidRDefault="0036267B" w:rsidP="00774A58">
            <w:pPr>
              <w:pStyle w:val="RBBasic"/>
              <w:spacing w:after="60"/>
              <w:jc w:val="right"/>
              <w:rPr>
                <w:rFonts w:ascii="Arial" w:hAnsi="Arial" w:cs="Arial"/>
                <w:sz w:val="18"/>
                <w:szCs w:val="18"/>
              </w:rPr>
            </w:pPr>
          </w:p>
        </w:tc>
        <w:tc>
          <w:tcPr>
            <w:tcW w:w="1284" w:type="dxa"/>
            <w:gridSpan w:val="3"/>
          </w:tcPr>
          <w:p w14:paraId="58710276"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0278543E" w14:textId="785227C4" w:rsidR="0036267B" w:rsidRPr="00EC0616" w:rsidRDefault="0036267B" w:rsidP="00774A58">
            <w:pPr>
              <w:pStyle w:val="RBBasic"/>
              <w:spacing w:after="60"/>
              <w:jc w:val="right"/>
              <w:rPr>
                <w:rFonts w:ascii="Arial" w:hAnsi="Arial" w:cs="Arial"/>
                <w:sz w:val="18"/>
                <w:szCs w:val="18"/>
              </w:rPr>
            </w:pPr>
          </w:p>
        </w:tc>
      </w:tr>
      <w:tr w:rsidR="0036267B" w:rsidRPr="005940F3" w14:paraId="1119D78B" w14:textId="77777777" w:rsidTr="00774A58">
        <w:trPr>
          <w:cantSplit/>
          <w:trHeight w:val="305"/>
        </w:trPr>
        <w:tc>
          <w:tcPr>
            <w:tcW w:w="942" w:type="dxa"/>
            <w:tcBorders>
              <w:bottom w:val="single" w:sz="4" w:space="0" w:color="auto"/>
            </w:tcBorders>
          </w:tcPr>
          <w:p w14:paraId="29E85868" w14:textId="77777777" w:rsidR="0036267B" w:rsidRPr="00EC0616" w:rsidRDefault="0036267B" w:rsidP="00774A58">
            <w:pPr>
              <w:pStyle w:val="RBBasic"/>
              <w:spacing w:after="60"/>
              <w:rPr>
                <w:rFonts w:ascii="Arial" w:hAnsi="Arial" w:cs="Arial"/>
                <w:sz w:val="18"/>
                <w:szCs w:val="18"/>
              </w:rPr>
            </w:pPr>
          </w:p>
        </w:tc>
        <w:tc>
          <w:tcPr>
            <w:tcW w:w="3794" w:type="dxa"/>
            <w:tcBorders>
              <w:bottom w:val="single" w:sz="4" w:space="0" w:color="auto"/>
            </w:tcBorders>
          </w:tcPr>
          <w:p w14:paraId="51945796"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42F0EC1C" w14:textId="52E58CB4" w:rsidR="0036267B" w:rsidRPr="00EC0616" w:rsidRDefault="0036267B" w:rsidP="00774A58">
            <w:pPr>
              <w:pStyle w:val="RBBasic"/>
              <w:spacing w:after="60"/>
              <w:jc w:val="right"/>
              <w:rPr>
                <w:rFonts w:ascii="Arial" w:hAnsi="Arial" w:cs="Arial"/>
                <w:sz w:val="18"/>
                <w:szCs w:val="18"/>
              </w:rPr>
            </w:pPr>
          </w:p>
        </w:tc>
        <w:tc>
          <w:tcPr>
            <w:tcW w:w="1284" w:type="dxa"/>
            <w:gridSpan w:val="3"/>
            <w:tcBorders>
              <w:bottom w:val="single" w:sz="4" w:space="0" w:color="auto"/>
            </w:tcBorders>
          </w:tcPr>
          <w:p w14:paraId="2F9EC71D" w14:textId="77777777" w:rsidR="0036267B" w:rsidRPr="00EC0616" w:rsidRDefault="0036267B" w:rsidP="00774A58">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79496E4F" w14:textId="782C3476" w:rsidR="0036267B" w:rsidRPr="00EC0616" w:rsidRDefault="0036267B" w:rsidP="00774A58">
            <w:pPr>
              <w:pStyle w:val="RBBasic"/>
              <w:spacing w:after="60"/>
              <w:jc w:val="right"/>
              <w:rPr>
                <w:rFonts w:ascii="Arial" w:hAnsi="Arial" w:cs="Arial"/>
                <w:sz w:val="18"/>
                <w:szCs w:val="18"/>
              </w:rPr>
            </w:pPr>
          </w:p>
        </w:tc>
      </w:tr>
      <w:tr w:rsidR="0036267B" w:rsidRPr="005940F3" w14:paraId="63BF93A4" w14:textId="77777777" w:rsidTr="00774A58">
        <w:trPr>
          <w:cantSplit/>
          <w:trHeight w:val="305"/>
        </w:trPr>
        <w:tc>
          <w:tcPr>
            <w:tcW w:w="942" w:type="dxa"/>
            <w:tcBorders>
              <w:bottom w:val="double" w:sz="4" w:space="0" w:color="auto"/>
            </w:tcBorders>
            <w:shd w:val="clear" w:color="auto" w:fill="FFFFFF" w:themeFill="background1"/>
          </w:tcPr>
          <w:p w14:paraId="276EB94D" w14:textId="77777777" w:rsidR="0036267B" w:rsidRPr="00EC0616" w:rsidRDefault="0036267B" w:rsidP="00774A58">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5DC79597"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4CC29ACB" w14:textId="642B7F77" w:rsidR="0036267B" w:rsidRPr="00EC0616" w:rsidRDefault="0036267B" w:rsidP="00774A58">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60B94EE3" w14:textId="77777777" w:rsidR="0036267B" w:rsidRPr="00EC0616" w:rsidRDefault="0036267B" w:rsidP="00774A58">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40143EF2" w14:textId="4B53AD48" w:rsidR="0036267B" w:rsidRPr="00EC0616" w:rsidRDefault="0036267B" w:rsidP="00774A58">
            <w:pPr>
              <w:pStyle w:val="RBBasic"/>
              <w:spacing w:after="60"/>
              <w:jc w:val="right"/>
              <w:rPr>
                <w:rFonts w:ascii="Arial" w:hAnsi="Arial" w:cs="Arial"/>
                <w:sz w:val="18"/>
                <w:szCs w:val="18"/>
              </w:rPr>
            </w:pPr>
          </w:p>
        </w:tc>
      </w:tr>
      <w:tr w:rsidR="0036267B" w:rsidRPr="005940F3" w14:paraId="3FD5DAC6" w14:textId="77777777" w:rsidTr="00774A58">
        <w:trPr>
          <w:cantSplit/>
          <w:trHeight w:val="305"/>
        </w:trPr>
        <w:tc>
          <w:tcPr>
            <w:tcW w:w="942" w:type="dxa"/>
            <w:tcBorders>
              <w:top w:val="double" w:sz="4" w:space="0" w:color="auto"/>
            </w:tcBorders>
          </w:tcPr>
          <w:p w14:paraId="478FF097" w14:textId="77777777" w:rsidR="0036267B" w:rsidRPr="00EC0616" w:rsidRDefault="0036267B" w:rsidP="00774A58">
            <w:pPr>
              <w:pStyle w:val="RBBasic"/>
              <w:spacing w:after="60"/>
              <w:rPr>
                <w:rFonts w:ascii="Arial" w:hAnsi="Arial" w:cs="Arial"/>
                <w:sz w:val="18"/>
                <w:szCs w:val="18"/>
              </w:rPr>
            </w:pPr>
          </w:p>
        </w:tc>
        <w:tc>
          <w:tcPr>
            <w:tcW w:w="7622" w:type="dxa"/>
            <w:gridSpan w:val="6"/>
            <w:tcBorders>
              <w:top w:val="double" w:sz="4" w:space="0" w:color="auto"/>
            </w:tcBorders>
          </w:tcPr>
          <w:p w14:paraId="780DADEA" w14:textId="77777777" w:rsidR="0036267B" w:rsidRPr="00EC0616" w:rsidRDefault="0036267B" w:rsidP="00774A58">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6267B" w:rsidRPr="005940F3" w14:paraId="180AD4A7" w14:textId="77777777" w:rsidTr="00774A58">
        <w:trPr>
          <w:cantSplit/>
          <w:trHeight w:val="305"/>
        </w:trPr>
        <w:tc>
          <w:tcPr>
            <w:tcW w:w="942" w:type="dxa"/>
          </w:tcPr>
          <w:p w14:paraId="0A36C602" w14:textId="77777777" w:rsidR="0036267B" w:rsidRPr="00EC0616" w:rsidRDefault="0036267B" w:rsidP="00774A58">
            <w:pPr>
              <w:pStyle w:val="RBBasic"/>
              <w:spacing w:after="60"/>
              <w:rPr>
                <w:rFonts w:ascii="Arial" w:hAnsi="Arial" w:cs="Arial"/>
                <w:sz w:val="18"/>
                <w:szCs w:val="18"/>
              </w:rPr>
            </w:pPr>
          </w:p>
        </w:tc>
        <w:tc>
          <w:tcPr>
            <w:tcW w:w="3794" w:type="dxa"/>
          </w:tcPr>
          <w:p w14:paraId="7256F9AA"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0DB4DEC7" w14:textId="0B969A7C" w:rsidR="0036267B" w:rsidRPr="00EC0616" w:rsidRDefault="0036267B" w:rsidP="00774A58">
            <w:pPr>
              <w:pStyle w:val="RBBasic"/>
              <w:spacing w:after="60"/>
              <w:jc w:val="right"/>
              <w:rPr>
                <w:rFonts w:ascii="Arial" w:hAnsi="Arial" w:cs="Arial"/>
                <w:sz w:val="18"/>
                <w:szCs w:val="18"/>
              </w:rPr>
            </w:pPr>
          </w:p>
        </w:tc>
        <w:tc>
          <w:tcPr>
            <w:tcW w:w="1284" w:type="dxa"/>
            <w:gridSpan w:val="3"/>
          </w:tcPr>
          <w:p w14:paraId="6ED3410C"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39735183" w14:textId="73C5F00A" w:rsidR="0036267B" w:rsidRPr="00EC0616" w:rsidRDefault="0036267B" w:rsidP="00774A58">
            <w:pPr>
              <w:pStyle w:val="RBBasic"/>
              <w:spacing w:after="60"/>
              <w:jc w:val="right"/>
              <w:rPr>
                <w:rFonts w:ascii="Arial" w:hAnsi="Arial" w:cs="Arial"/>
                <w:sz w:val="18"/>
                <w:szCs w:val="18"/>
              </w:rPr>
            </w:pPr>
          </w:p>
        </w:tc>
      </w:tr>
      <w:tr w:rsidR="0036267B" w:rsidRPr="005940F3" w14:paraId="60C9426A" w14:textId="77777777" w:rsidTr="00774A58">
        <w:trPr>
          <w:cantSplit/>
          <w:trHeight w:val="321"/>
        </w:trPr>
        <w:tc>
          <w:tcPr>
            <w:tcW w:w="942" w:type="dxa"/>
          </w:tcPr>
          <w:p w14:paraId="728CB7C6" w14:textId="77777777" w:rsidR="0036267B" w:rsidRPr="00EC0616" w:rsidRDefault="0036267B" w:rsidP="00774A58">
            <w:pPr>
              <w:pStyle w:val="RBBasic"/>
              <w:spacing w:after="60"/>
              <w:rPr>
                <w:rFonts w:ascii="Arial" w:hAnsi="Arial" w:cs="Arial"/>
                <w:sz w:val="18"/>
                <w:szCs w:val="18"/>
              </w:rPr>
            </w:pPr>
          </w:p>
        </w:tc>
        <w:tc>
          <w:tcPr>
            <w:tcW w:w="3794" w:type="dxa"/>
          </w:tcPr>
          <w:p w14:paraId="1B730E1C"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7F1004C" w14:textId="494176CD" w:rsidR="0036267B" w:rsidRPr="00EC0616" w:rsidRDefault="0036267B" w:rsidP="00774A58">
            <w:pPr>
              <w:pStyle w:val="RBBasic"/>
              <w:spacing w:after="60"/>
              <w:jc w:val="right"/>
              <w:rPr>
                <w:rFonts w:ascii="Arial" w:hAnsi="Arial" w:cs="Arial"/>
                <w:sz w:val="18"/>
                <w:szCs w:val="18"/>
              </w:rPr>
            </w:pPr>
          </w:p>
        </w:tc>
        <w:tc>
          <w:tcPr>
            <w:tcW w:w="1284" w:type="dxa"/>
            <w:gridSpan w:val="3"/>
          </w:tcPr>
          <w:p w14:paraId="63A518F5"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4FBB556E" w14:textId="2BB13B6C" w:rsidR="0036267B" w:rsidRPr="00EC0616" w:rsidRDefault="0036267B" w:rsidP="00774A58">
            <w:pPr>
              <w:pStyle w:val="RBBasic"/>
              <w:spacing w:after="60"/>
              <w:jc w:val="right"/>
              <w:rPr>
                <w:rFonts w:ascii="Arial" w:hAnsi="Arial" w:cs="Arial"/>
                <w:sz w:val="18"/>
                <w:szCs w:val="18"/>
              </w:rPr>
            </w:pPr>
          </w:p>
        </w:tc>
      </w:tr>
      <w:tr w:rsidR="0036267B" w:rsidRPr="005940F3" w14:paraId="76114A34" w14:textId="77777777" w:rsidTr="00774A58">
        <w:trPr>
          <w:cantSplit/>
          <w:trHeight w:val="305"/>
        </w:trPr>
        <w:tc>
          <w:tcPr>
            <w:tcW w:w="942" w:type="dxa"/>
          </w:tcPr>
          <w:p w14:paraId="2405B41A" w14:textId="77777777" w:rsidR="0036267B" w:rsidRPr="00EC0616" w:rsidRDefault="0036267B" w:rsidP="00774A58">
            <w:pPr>
              <w:pStyle w:val="RBBasic"/>
              <w:spacing w:after="60"/>
              <w:rPr>
                <w:rFonts w:ascii="Arial" w:hAnsi="Arial" w:cs="Arial"/>
                <w:sz w:val="18"/>
                <w:szCs w:val="18"/>
              </w:rPr>
            </w:pPr>
          </w:p>
        </w:tc>
        <w:tc>
          <w:tcPr>
            <w:tcW w:w="3794" w:type="dxa"/>
          </w:tcPr>
          <w:p w14:paraId="09DB09E3"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33170509" w14:textId="5261D2A6" w:rsidR="0036267B" w:rsidRPr="00EC0616" w:rsidRDefault="0036267B" w:rsidP="00774A58">
            <w:pPr>
              <w:pStyle w:val="RBBasic"/>
              <w:spacing w:after="60"/>
              <w:jc w:val="right"/>
              <w:rPr>
                <w:rFonts w:ascii="Arial" w:hAnsi="Arial" w:cs="Arial"/>
                <w:sz w:val="18"/>
                <w:szCs w:val="18"/>
              </w:rPr>
            </w:pPr>
          </w:p>
        </w:tc>
        <w:tc>
          <w:tcPr>
            <w:tcW w:w="1284" w:type="dxa"/>
            <w:gridSpan w:val="3"/>
          </w:tcPr>
          <w:p w14:paraId="1528ED42"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5E22BF49" w14:textId="6F7764C5" w:rsidR="0036267B" w:rsidRPr="00EC0616" w:rsidRDefault="0036267B" w:rsidP="00774A58">
            <w:pPr>
              <w:pStyle w:val="RBBasic"/>
              <w:spacing w:after="60"/>
              <w:jc w:val="right"/>
              <w:rPr>
                <w:rFonts w:ascii="Arial" w:hAnsi="Arial" w:cs="Arial"/>
                <w:sz w:val="18"/>
                <w:szCs w:val="18"/>
              </w:rPr>
            </w:pPr>
          </w:p>
        </w:tc>
      </w:tr>
      <w:tr w:rsidR="0036267B" w:rsidRPr="005940F3" w14:paraId="29FD0911" w14:textId="77777777" w:rsidTr="00774A58">
        <w:trPr>
          <w:cantSplit/>
          <w:trHeight w:val="305"/>
        </w:trPr>
        <w:tc>
          <w:tcPr>
            <w:tcW w:w="942" w:type="dxa"/>
          </w:tcPr>
          <w:p w14:paraId="1058A24E" w14:textId="77777777" w:rsidR="0036267B" w:rsidRPr="00EC0616" w:rsidRDefault="0036267B" w:rsidP="00774A58">
            <w:pPr>
              <w:pStyle w:val="RBBasic"/>
              <w:spacing w:after="60"/>
              <w:rPr>
                <w:rFonts w:ascii="Arial" w:hAnsi="Arial" w:cs="Arial"/>
                <w:sz w:val="18"/>
                <w:szCs w:val="18"/>
              </w:rPr>
            </w:pPr>
          </w:p>
        </w:tc>
        <w:tc>
          <w:tcPr>
            <w:tcW w:w="3794" w:type="dxa"/>
          </w:tcPr>
          <w:p w14:paraId="33575617"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388E7C55" w14:textId="2948ADF0" w:rsidR="0036267B" w:rsidRPr="00EC0616" w:rsidRDefault="0036267B" w:rsidP="00774A58">
            <w:pPr>
              <w:pStyle w:val="RBBasic"/>
              <w:spacing w:after="60"/>
              <w:jc w:val="right"/>
              <w:rPr>
                <w:rFonts w:ascii="Arial" w:hAnsi="Arial" w:cs="Arial"/>
                <w:sz w:val="18"/>
                <w:szCs w:val="18"/>
              </w:rPr>
            </w:pPr>
          </w:p>
        </w:tc>
        <w:tc>
          <w:tcPr>
            <w:tcW w:w="1284" w:type="dxa"/>
            <w:gridSpan w:val="3"/>
          </w:tcPr>
          <w:p w14:paraId="4D44A9C3"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5E31725C" w14:textId="0DDB1887" w:rsidR="0036267B" w:rsidRPr="00EC0616" w:rsidRDefault="0036267B" w:rsidP="00774A58">
            <w:pPr>
              <w:pStyle w:val="RBBasic"/>
              <w:spacing w:after="60"/>
              <w:jc w:val="right"/>
              <w:rPr>
                <w:rFonts w:ascii="Arial" w:hAnsi="Arial" w:cs="Arial"/>
                <w:sz w:val="18"/>
                <w:szCs w:val="18"/>
              </w:rPr>
            </w:pPr>
          </w:p>
        </w:tc>
      </w:tr>
      <w:tr w:rsidR="0036267B" w:rsidRPr="005940F3" w14:paraId="3EE10B58" w14:textId="77777777" w:rsidTr="00774A58">
        <w:trPr>
          <w:cantSplit/>
          <w:trHeight w:val="550"/>
        </w:trPr>
        <w:tc>
          <w:tcPr>
            <w:tcW w:w="942" w:type="dxa"/>
          </w:tcPr>
          <w:p w14:paraId="6B519C40" w14:textId="77777777" w:rsidR="0036267B" w:rsidRPr="00EC0616" w:rsidRDefault="0036267B" w:rsidP="00774A58">
            <w:pPr>
              <w:pStyle w:val="RBBasic"/>
              <w:spacing w:after="60"/>
              <w:rPr>
                <w:rFonts w:ascii="Arial" w:hAnsi="Arial" w:cs="Arial"/>
                <w:sz w:val="18"/>
                <w:szCs w:val="18"/>
              </w:rPr>
            </w:pPr>
          </w:p>
        </w:tc>
        <w:tc>
          <w:tcPr>
            <w:tcW w:w="3794" w:type="dxa"/>
          </w:tcPr>
          <w:p w14:paraId="34E4439A"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34024AA1" w14:textId="5E456F79" w:rsidR="0036267B" w:rsidRPr="00EC0616" w:rsidRDefault="0036267B" w:rsidP="00774A58">
            <w:pPr>
              <w:pStyle w:val="RBBasic"/>
              <w:spacing w:after="60"/>
              <w:jc w:val="right"/>
              <w:rPr>
                <w:rFonts w:ascii="Arial" w:hAnsi="Arial" w:cs="Arial"/>
                <w:sz w:val="18"/>
                <w:szCs w:val="18"/>
              </w:rPr>
            </w:pPr>
          </w:p>
        </w:tc>
        <w:tc>
          <w:tcPr>
            <w:tcW w:w="1284" w:type="dxa"/>
            <w:gridSpan w:val="3"/>
          </w:tcPr>
          <w:p w14:paraId="56F5DA9A"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30D0372A" w14:textId="6445A12F" w:rsidR="0036267B" w:rsidRPr="00EC0616" w:rsidRDefault="0036267B" w:rsidP="00774A58">
            <w:pPr>
              <w:pStyle w:val="RBBasic"/>
              <w:spacing w:after="60"/>
              <w:jc w:val="right"/>
              <w:rPr>
                <w:rFonts w:ascii="Arial" w:hAnsi="Arial" w:cs="Arial"/>
                <w:sz w:val="18"/>
                <w:szCs w:val="18"/>
              </w:rPr>
            </w:pPr>
          </w:p>
        </w:tc>
      </w:tr>
      <w:tr w:rsidR="0036267B" w:rsidRPr="005940F3" w14:paraId="256C9B5E" w14:textId="77777777" w:rsidTr="00774A58">
        <w:trPr>
          <w:cantSplit/>
          <w:trHeight w:val="305"/>
        </w:trPr>
        <w:tc>
          <w:tcPr>
            <w:tcW w:w="942" w:type="dxa"/>
          </w:tcPr>
          <w:p w14:paraId="5A7CF493" w14:textId="77777777" w:rsidR="0036267B" w:rsidRPr="00EC0616" w:rsidRDefault="0036267B" w:rsidP="00774A58">
            <w:pPr>
              <w:pStyle w:val="RBBasic"/>
              <w:spacing w:after="60"/>
              <w:rPr>
                <w:rFonts w:ascii="Arial" w:hAnsi="Arial" w:cs="Arial"/>
                <w:sz w:val="18"/>
                <w:szCs w:val="18"/>
              </w:rPr>
            </w:pPr>
          </w:p>
        </w:tc>
        <w:tc>
          <w:tcPr>
            <w:tcW w:w="3794" w:type="dxa"/>
          </w:tcPr>
          <w:p w14:paraId="06BFA1CB"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00AE9BED" w14:textId="2AF70DD0" w:rsidR="0036267B" w:rsidRPr="00EC0616" w:rsidRDefault="0036267B" w:rsidP="00774A58">
            <w:pPr>
              <w:pStyle w:val="RBBasic"/>
              <w:spacing w:after="60"/>
              <w:jc w:val="right"/>
              <w:rPr>
                <w:rFonts w:ascii="Arial" w:hAnsi="Arial" w:cs="Arial"/>
                <w:sz w:val="18"/>
                <w:szCs w:val="18"/>
              </w:rPr>
            </w:pPr>
          </w:p>
        </w:tc>
        <w:tc>
          <w:tcPr>
            <w:tcW w:w="1284" w:type="dxa"/>
            <w:gridSpan w:val="3"/>
          </w:tcPr>
          <w:p w14:paraId="45A088E5"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3AB0A311" w14:textId="28D26846" w:rsidR="0036267B" w:rsidRPr="00EC0616" w:rsidRDefault="0036267B" w:rsidP="00774A58">
            <w:pPr>
              <w:pStyle w:val="RBBasic"/>
              <w:spacing w:after="60"/>
              <w:jc w:val="right"/>
              <w:rPr>
                <w:rFonts w:ascii="Arial" w:hAnsi="Arial" w:cs="Arial"/>
                <w:sz w:val="18"/>
                <w:szCs w:val="18"/>
              </w:rPr>
            </w:pPr>
          </w:p>
        </w:tc>
      </w:tr>
      <w:tr w:rsidR="0036267B" w:rsidRPr="005940F3" w14:paraId="424D1A3D" w14:textId="77777777" w:rsidTr="00774A58">
        <w:trPr>
          <w:cantSplit/>
          <w:trHeight w:val="305"/>
        </w:trPr>
        <w:tc>
          <w:tcPr>
            <w:tcW w:w="942" w:type="dxa"/>
          </w:tcPr>
          <w:p w14:paraId="529136F8" w14:textId="77777777" w:rsidR="0036267B" w:rsidRPr="00EC0616" w:rsidRDefault="0036267B" w:rsidP="00774A58">
            <w:pPr>
              <w:pStyle w:val="RBBasic"/>
              <w:spacing w:after="60"/>
              <w:rPr>
                <w:rFonts w:ascii="Arial" w:hAnsi="Arial" w:cs="Arial"/>
                <w:sz w:val="18"/>
                <w:szCs w:val="18"/>
              </w:rPr>
            </w:pPr>
          </w:p>
        </w:tc>
        <w:tc>
          <w:tcPr>
            <w:tcW w:w="3794" w:type="dxa"/>
          </w:tcPr>
          <w:p w14:paraId="27F6AF6C"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3DB48838" w14:textId="5356AA86" w:rsidR="0036267B" w:rsidRPr="00EC0616" w:rsidRDefault="0036267B" w:rsidP="00774A58">
            <w:pPr>
              <w:pStyle w:val="RBBasic"/>
              <w:spacing w:after="60"/>
              <w:jc w:val="right"/>
              <w:rPr>
                <w:rFonts w:ascii="Arial" w:hAnsi="Arial" w:cs="Arial"/>
                <w:sz w:val="18"/>
                <w:szCs w:val="18"/>
              </w:rPr>
            </w:pPr>
          </w:p>
        </w:tc>
        <w:tc>
          <w:tcPr>
            <w:tcW w:w="1284" w:type="dxa"/>
            <w:gridSpan w:val="3"/>
          </w:tcPr>
          <w:p w14:paraId="51DA98D8" w14:textId="77777777" w:rsidR="0036267B" w:rsidRPr="00EC0616" w:rsidRDefault="0036267B" w:rsidP="00774A58">
            <w:pPr>
              <w:pStyle w:val="RBBasic"/>
              <w:spacing w:after="60"/>
              <w:jc w:val="right"/>
              <w:rPr>
                <w:rFonts w:ascii="Arial" w:hAnsi="Arial" w:cs="Arial"/>
                <w:sz w:val="18"/>
                <w:szCs w:val="18"/>
              </w:rPr>
            </w:pPr>
          </w:p>
        </w:tc>
        <w:tc>
          <w:tcPr>
            <w:tcW w:w="1268" w:type="dxa"/>
            <w:shd w:val="clear" w:color="auto" w:fill="D9D9D9" w:themeFill="background1" w:themeFillShade="D9"/>
          </w:tcPr>
          <w:p w14:paraId="4A2681C4" w14:textId="62D9A9DF" w:rsidR="0036267B" w:rsidRPr="00EC0616" w:rsidRDefault="0036267B" w:rsidP="00774A58">
            <w:pPr>
              <w:pStyle w:val="RBBasic"/>
              <w:spacing w:after="60"/>
              <w:jc w:val="right"/>
              <w:rPr>
                <w:rFonts w:ascii="Arial" w:hAnsi="Arial" w:cs="Arial"/>
                <w:sz w:val="18"/>
                <w:szCs w:val="18"/>
              </w:rPr>
            </w:pPr>
          </w:p>
        </w:tc>
      </w:tr>
      <w:tr w:rsidR="0036267B" w:rsidRPr="005940F3" w14:paraId="42A9CD2C" w14:textId="77777777" w:rsidTr="00774A58">
        <w:trPr>
          <w:cantSplit/>
          <w:trHeight w:val="550"/>
        </w:trPr>
        <w:tc>
          <w:tcPr>
            <w:tcW w:w="942" w:type="dxa"/>
          </w:tcPr>
          <w:p w14:paraId="22F46E6E" w14:textId="77777777" w:rsidR="0036267B" w:rsidRPr="00EC0616" w:rsidRDefault="0036267B" w:rsidP="00774A58">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163D2464" w14:textId="77777777" w:rsidR="0036267B" w:rsidRPr="00EC0616" w:rsidRDefault="0036267B" w:rsidP="00774A58">
            <w:pPr>
              <w:pStyle w:val="RBBasic"/>
              <w:spacing w:after="60"/>
              <w:rPr>
                <w:rFonts w:ascii="Arial" w:hAnsi="Arial" w:cs="Arial"/>
                <w:sz w:val="18"/>
                <w:szCs w:val="18"/>
              </w:rPr>
            </w:pPr>
            <w:r w:rsidRPr="00EC0616">
              <w:rPr>
                <w:rFonts w:ascii="Arial" w:hAnsi="Arial" w:cs="Arial"/>
                <w:sz w:val="18"/>
                <w:szCs w:val="18"/>
              </w:rPr>
              <w:t>Other (specify)</w:t>
            </w:r>
          </w:p>
        </w:tc>
      </w:tr>
      <w:tr w:rsidR="0036267B" w:rsidRPr="005940F3" w14:paraId="06EFA46F" w14:textId="77777777" w:rsidTr="00774A58">
        <w:trPr>
          <w:cantSplit/>
          <w:trHeight w:val="221"/>
        </w:trPr>
        <w:tc>
          <w:tcPr>
            <w:tcW w:w="942" w:type="dxa"/>
            <w:tcBorders>
              <w:bottom w:val="single" w:sz="4" w:space="0" w:color="auto"/>
            </w:tcBorders>
          </w:tcPr>
          <w:p w14:paraId="0730D759" w14:textId="77777777" w:rsidR="0036267B" w:rsidRPr="00EC0616" w:rsidRDefault="0036267B" w:rsidP="00774A58">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77C213F2" w14:textId="77777777" w:rsidR="0036267B" w:rsidRPr="00EC0616" w:rsidRDefault="0036267B" w:rsidP="00774A58">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6B8427F8" w14:textId="77777777" w:rsidR="0036267B" w:rsidRPr="00EC0616" w:rsidRDefault="0036267B" w:rsidP="00774A58">
            <w:pPr>
              <w:spacing w:after="60"/>
              <w:rPr>
                <w:rFonts w:ascii="Arial" w:hAnsi="Arial" w:cs="Arial"/>
                <w:sz w:val="18"/>
                <w:szCs w:val="18"/>
              </w:rPr>
            </w:pPr>
          </w:p>
        </w:tc>
        <w:tc>
          <w:tcPr>
            <w:tcW w:w="1284" w:type="dxa"/>
            <w:gridSpan w:val="3"/>
            <w:tcBorders>
              <w:bottom w:val="single" w:sz="4" w:space="0" w:color="auto"/>
            </w:tcBorders>
          </w:tcPr>
          <w:p w14:paraId="47FE3514" w14:textId="77777777" w:rsidR="0036267B" w:rsidRPr="00EC0616" w:rsidRDefault="0036267B" w:rsidP="00774A58">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7E470DF6" w14:textId="77777777" w:rsidR="0036267B" w:rsidRPr="00EC0616" w:rsidRDefault="0036267B" w:rsidP="00774A58">
            <w:pPr>
              <w:spacing w:after="60"/>
              <w:rPr>
                <w:rFonts w:ascii="Arial" w:hAnsi="Arial" w:cs="Arial"/>
                <w:sz w:val="18"/>
                <w:szCs w:val="18"/>
              </w:rPr>
            </w:pPr>
          </w:p>
        </w:tc>
      </w:tr>
      <w:tr w:rsidR="0036267B" w:rsidRPr="005940F3" w14:paraId="07683915" w14:textId="77777777" w:rsidTr="00774A58">
        <w:trPr>
          <w:cantSplit/>
          <w:trHeight w:val="428"/>
        </w:trPr>
        <w:tc>
          <w:tcPr>
            <w:tcW w:w="942" w:type="dxa"/>
            <w:tcBorders>
              <w:bottom w:val="double" w:sz="4" w:space="0" w:color="auto"/>
            </w:tcBorders>
          </w:tcPr>
          <w:p w14:paraId="3283F8C9" w14:textId="77777777" w:rsidR="0036267B" w:rsidRPr="00EC0616" w:rsidRDefault="0036267B" w:rsidP="00774A58">
            <w:pPr>
              <w:tabs>
                <w:tab w:val="left" w:pos="432"/>
              </w:tabs>
              <w:spacing w:after="60"/>
              <w:rPr>
                <w:rFonts w:ascii="Arial" w:hAnsi="Arial" w:cs="Arial"/>
                <w:sz w:val="18"/>
                <w:szCs w:val="18"/>
              </w:rPr>
            </w:pPr>
          </w:p>
        </w:tc>
        <w:tc>
          <w:tcPr>
            <w:tcW w:w="3794" w:type="dxa"/>
            <w:tcBorders>
              <w:bottom w:val="double" w:sz="4" w:space="0" w:color="auto"/>
            </w:tcBorders>
          </w:tcPr>
          <w:p w14:paraId="0BEC1548"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7AF931F6" w14:textId="1C65940E" w:rsidR="0036267B" w:rsidRPr="00EC0616" w:rsidRDefault="0036267B" w:rsidP="00774A58">
            <w:pPr>
              <w:spacing w:after="60"/>
              <w:jc w:val="right"/>
              <w:rPr>
                <w:rFonts w:ascii="Arial" w:hAnsi="Arial" w:cs="Arial"/>
                <w:spacing w:val="-2"/>
                <w:sz w:val="18"/>
                <w:szCs w:val="18"/>
              </w:rPr>
            </w:pPr>
          </w:p>
        </w:tc>
        <w:tc>
          <w:tcPr>
            <w:tcW w:w="1284" w:type="dxa"/>
            <w:gridSpan w:val="3"/>
            <w:tcBorders>
              <w:bottom w:val="double" w:sz="4" w:space="0" w:color="auto"/>
            </w:tcBorders>
          </w:tcPr>
          <w:p w14:paraId="44FE9D28" w14:textId="77777777" w:rsidR="0036267B" w:rsidRPr="00EC0616" w:rsidRDefault="0036267B" w:rsidP="00774A58">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76DFEBDB" w14:textId="3ED8C0B4" w:rsidR="0036267B" w:rsidRPr="00EC0616" w:rsidRDefault="0036267B" w:rsidP="00774A58">
            <w:pPr>
              <w:spacing w:after="60"/>
              <w:jc w:val="right"/>
              <w:rPr>
                <w:rFonts w:ascii="Arial" w:hAnsi="Arial" w:cs="Arial"/>
                <w:spacing w:val="-2"/>
                <w:sz w:val="18"/>
                <w:szCs w:val="18"/>
              </w:rPr>
            </w:pPr>
          </w:p>
        </w:tc>
      </w:tr>
      <w:tr w:rsidR="0036267B" w:rsidRPr="005940F3" w14:paraId="34B91DB6" w14:textId="77777777" w:rsidTr="00774A58">
        <w:trPr>
          <w:cantSplit/>
          <w:trHeight w:val="428"/>
        </w:trPr>
        <w:tc>
          <w:tcPr>
            <w:tcW w:w="942" w:type="dxa"/>
            <w:tcBorders>
              <w:bottom w:val="double" w:sz="4" w:space="0" w:color="auto"/>
            </w:tcBorders>
          </w:tcPr>
          <w:p w14:paraId="44628C4E" w14:textId="77777777" w:rsidR="0036267B" w:rsidRPr="00EC0616" w:rsidRDefault="0036267B" w:rsidP="00774A58">
            <w:pPr>
              <w:tabs>
                <w:tab w:val="left" w:pos="432"/>
              </w:tabs>
              <w:spacing w:after="60"/>
              <w:rPr>
                <w:rFonts w:ascii="Arial" w:hAnsi="Arial" w:cs="Arial"/>
                <w:sz w:val="18"/>
                <w:szCs w:val="18"/>
              </w:rPr>
            </w:pPr>
          </w:p>
        </w:tc>
        <w:tc>
          <w:tcPr>
            <w:tcW w:w="3794" w:type="dxa"/>
            <w:tcBorders>
              <w:bottom w:val="double" w:sz="4" w:space="0" w:color="auto"/>
            </w:tcBorders>
          </w:tcPr>
          <w:p w14:paraId="13AD7696"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00AB21B4" w14:textId="5C5341FE" w:rsidR="0036267B" w:rsidRPr="00EC0616" w:rsidRDefault="0036267B" w:rsidP="00774A58">
            <w:pPr>
              <w:spacing w:after="60"/>
              <w:jc w:val="right"/>
              <w:rPr>
                <w:rFonts w:ascii="Arial" w:hAnsi="Arial" w:cs="Arial"/>
                <w:spacing w:val="-2"/>
                <w:sz w:val="18"/>
                <w:szCs w:val="18"/>
              </w:rPr>
            </w:pPr>
          </w:p>
        </w:tc>
        <w:tc>
          <w:tcPr>
            <w:tcW w:w="1284" w:type="dxa"/>
            <w:gridSpan w:val="3"/>
            <w:tcBorders>
              <w:bottom w:val="double" w:sz="4" w:space="0" w:color="auto"/>
            </w:tcBorders>
          </w:tcPr>
          <w:p w14:paraId="40389543" w14:textId="77777777" w:rsidR="0036267B" w:rsidRPr="00EC0616" w:rsidRDefault="0036267B" w:rsidP="00774A58">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55C2FEE3" w14:textId="7FEDAEAE" w:rsidR="0036267B" w:rsidRPr="00EC0616" w:rsidRDefault="0036267B" w:rsidP="00774A58">
            <w:pPr>
              <w:spacing w:after="60"/>
              <w:jc w:val="right"/>
              <w:rPr>
                <w:rFonts w:ascii="Arial" w:hAnsi="Arial" w:cs="Arial"/>
                <w:spacing w:val="-2"/>
                <w:sz w:val="18"/>
                <w:szCs w:val="18"/>
              </w:rPr>
            </w:pPr>
          </w:p>
        </w:tc>
      </w:tr>
      <w:tr w:rsidR="0036267B" w:rsidRPr="005940F3" w14:paraId="74CDC623" w14:textId="77777777" w:rsidTr="00774A58">
        <w:trPr>
          <w:cantSplit/>
          <w:trHeight w:val="428"/>
        </w:trPr>
        <w:tc>
          <w:tcPr>
            <w:tcW w:w="942" w:type="dxa"/>
            <w:tcBorders>
              <w:bottom w:val="double" w:sz="4" w:space="0" w:color="auto"/>
            </w:tcBorders>
          </w:tcPr>
          <w:p w14:paraId="3CB5A164" w14:textId="77777777" w:rsidR="0036267B" w:rsidRPr="00EC0616" w:rsidRDefault="0036267B" w:rsidP="00774A58">
            <w:pPr>
              <w:tabs>
                <w:tab w:val="left" w:pos="432"/>
              </w:tabs>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1EFD3DBD"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74364F47" w14:textId="03477FEE" w:rsidR="0036267B" w:rsidRPr="00EC0616" w:rsidRDefault="0036267B" w:rsidP="00774A58">
            <w:pPr>
              <w:spacing w:after="60"/>
              <w:jc w:val="right"/>
              <w:rPr>
                <w:rFonts w:ascii="Arial" w:hAnsi="Arial" w:cs="Arial"/>
                <w:spacing w:val="-2"/>
                <w:sz w:val="18"/>
                <w:szCs w:val="18"/>
              </w:rPr>
            </w:pPr>
          </w:p>
        </w:tc>
        <w:tc>
          <w:tcPr>
            <w:tcW w:w="1284" w:type="dxa"/>
            <w:gridSpan w:val="3"/>
            <w:tcBorders>
              <w:bottom w:val="double" w:sz="4" w:space="0" w:color="auto"/>
            </w:tcBorders>
            <w:shd w:val="clear" w:color="auto" w:fill="D9D9D9" w:themeFill="background1" w:themeFillShade="D9"/>
          </w:tcPr>
          <w:p w14:paraId="628C4BE7" w14:textId="77777777" w:rsidR="0036267B" w:rsidRPr="00EC0616" w:rsidRDefault="0036267B" w:rsidP="00774A58">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3B48D986" w14:textId="0117A5FD" w:rsidR="0036267B" w:rsidRPr="00EC0616" w:rsidRDefault="0036267B" w:rsidP="00774A58">
            <w:pPr>
              <w:spacing w:after="60"/>
              <w:jc w:val="right"/>
              <w:rPr>
                <w:rFonts w:ascii="Arial" w:hAnsi="Arial" w:cs="Arial"/>
                <w:spacing w:val="-2"/>
                <w:sz w:val="18"/>
                <w:szCs w:val="18"/>
              </w:rPr>
            </w:pPr>
          </w:p>
        </w:tc>
      </w:tr>
      <w:tr w:rsidR="0036267B" w:rsidRPr="005940F3" w14:paraId="3502CC2B" w14:textId="77777777" w:rsidTr="00774A58">
        <w:trPr>
          <w:cantSplit/>
          <w:trHeight w:val="305"/>
        </w:trPr>
        <w:tc>
          <w:tcPr>
            <w:tcW w:w="942" w:type="dxa"/>
            <w:tcBorders>
              <w:top w:val="double" w:sz="4" w:space="0" w:color="auto"/>
              <w:bottom w:val="double" w:sz="4" w:space="0" w:color="auto"/>
            </w:tcBorders>
          </w:tcPr>
          <w:p w14:paraId="15373277" w14:textId="77777777" w:rsidR="0036267B" w:rsidRPr="00EC0616" w:rsidRDefault="0036267B" w:rsidP="00774A58">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0197BB8D" w14:textId="77777777" w:rsidR="0036267B" w:rsidRPr="00EC0616" w:rsidRDefault="0036267B" w:rsidP="00774A58">
            <w:pPr>
              <w:spacing w:after="60"/>
              <w:rPr>
                <w:rFonts w:ascii="Arial" w:hAnsi="Arial" w:cs="Arial"/>
                <w:sz w:val="18"/>
                <w:szCs w:val="18"/>
              </w:rPr>
            </w:pPr>
            <w:r w:rsidRPr="00EC0616">
              <w:rPr>
                <w:rFonts w:ascii="Arial" w:hAnsi="Arial" w:cs="Arial"/>
                <w:b/>
                <w:bCs/>
                <w:sz w:val="18"/>
                <w:szCs w:val="18"/>
              </w:rPr>
              <w:t>Financing Costs:</w:t>
            </w:r>
          </w:p>
        </w:tc>
      </w:tr>
      <w:tr w:rsidR="0036267B" w:rsidRPr="005940F3" w14:paraId="740C6137" w14:textId="77777777" w:rsidTr="00774A58">
        <w:trPr>
          <w:cantSplit/>
          <w:trHeight w:val="566"/>
        </w:trPr>
        <w:tc>
          <w:tcPr>
            <w:tcW w:w="942" w:type="dxa"/>
            <w:tcBorders>
              <w:top w:val="double" w:sz="4" w:space="0" w:color="auto"/>
              <w:bottom w:val="double" w:sz="4" w:space="0" w:color="auto"/>
            </w:tcBorders>
          </w:tcPr>
          <w:p w14:paraId="475F4D16" w14:textId="77777777" w:rsidR="0036267B" w:rsidRPr="00EC0616" w:rsidRDefault="0036267B" w:rsidP="00774A58">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2E1D2491"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2F10891F" w14:textId="44E9A635" w:rsidR="0036267B" w:rsidRPr="00EC0616" w:rsidRDefault="0036267B" w:rsidP="00774A58">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286937D0" w14:textId="77777777" w:rsidR="0036267B" w:rsidRPr="00EC0616" w:rsidRDefault="0036267B" w:rsidP="00774A58">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678F0053" w14:textId="69037698" w:rsidR="0036267B" w:rsidRPr="00EC0616" w:rsidRDefault="0036267B" w:rsidP="00774A58">
            <w:pPr>
              <w:spacing w:after="60"/>
              <w:rPr>
                <w:rFonts w:ascii="Arial" w:hAnsi="Arial" w:cs="Arial"/>
                <w:spacing w:val="-2"/>
                <w:sz w:val="18"/>
                <w:szCs w:val="18"/>
              </w:rPr>
            </w:pPr>
          </w:p>
        </w:tc>
      </w:tr>
      <w:tr w:rsidR="0036267B" w:rsidRPr="005940F3" w14:paraId="613B51EE" w14:textId="77777777" w:rsidTr="00774A58">
        <w:trPr>
          <w:cantSplit/>
          <w:trHeight w:val="305"/>
        </w:trPr>
        <w:tc>
          <w:tcPr>
            <w:tcW w:w="942" w:type="dxa"/>
            <w:tcBorders>
              <w:top w:val="double" w:sz="4" w:space="0" w:color="auto"/>
              <w:bottom w:val="double" w:sz="4" w:space="0" w:color="auto"/>
            </w:tcBorders>
          </w:tcPr>
          <w:p w14:paraId="19FA7EDB" w14:textId="77777777" w:rsidR="0036267B" w:rsidRPr="00EC0616" w:rsidRDefault="0036267B" w:rsidP="00774A58">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39E16569"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16FC3C6C" w14:textId="77777777" w:rsidR="0036267B" w:rsidRPr="00EC0616" w:rsidRDefault="0036267B" w:rsidP="00774A58">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65A6B574" w14:textId="77777777" w:rsidR="0036267B" w:rsidRPr="00EC0616" w:rsidRDefault="0036267B" w:rsidP="00774A58">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78C0226" w14:textId="77777777" w:rsidR="0036267B" w:rsidRPr="00EC0616" w:rsidRDefault="0036267B" w:rsidP="00774A58">
            <w:pPr>
              <w:spacing w:after="60"/>
              <w:rPr>
                <w:rFonts w:ascii="Arial" w:hAnsi="Arial" w:cs="Arial"/>
                <w:sz w:val="18"/>
                <w:szCs w:val="18"/>
              </w:rPr>
            </w:pPr>
          </w:p>
        </w:tc>
      </w:tr>
      <w:tr w:rsidR="0036267B" w:rsidRPr="005940F3" w14:paraId="5736FEB0" w14:textId="77777777" w:rsidTr="00774A58">
        <w:trPr>
          <w:cantSplit/>
          <w:trHeight w:val="321"/>
        </w:trPr>
        <w:tc>
          <w:tcPr>
            <w:tcW w:w="942" w:type="dxa"/>
            <w:tcBorders>
              <w:top w:val="double" w:sz="4" w:space="0" w:color="auto"/>
              <w:bottom w:val="double" w:sz="4" w:space="0" w:color="auto"/>
            </w:tcBorders>
          </w:tcPr>
          <w:p w14:paraId="3BC30768" w14:textId="77777777" w:rsidR="0036267B" w:rsidRPr="00EC0616" w:rsidRDefault="0036267B" w:rsidP="00774A58">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43FFE27E" w14:textId="77777777" w:rsidR="0036267B" w:rsidRPr="00EC0616" w:rsidRDefault="0036267B" w:rsidP="00774A58">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4AA0E113" w14:textId="77777777" w:rsidR="0036267B" w:rsidRPr="00EC0616" w:rsidRDefault="0036267B" w:rsidP="00774A58">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18E785EC" w14:textId="77777777" w:rsidR="0036267B" w:rsidRPr="00EC0616" w:rsidRDefault="0036267B" w:rsidP="00774A58">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0509776B" w14:textId="77777777" w:rsidR="0036267B" w:rsidRPr="00EC0616" w:rsidRDefault="0036267B" w:rsidP="00774A58">
            <w:pPr>
              <w:spacing w:after="60"/>
              <w:rPr>
                <w:rFonts w:ascii="Arial" w:hAnsi="Arial" w:cs="Arial"/>
                <w:sz w:val="18"/>
                <w:szCs w:val="18"/>
              </w:rPr>
            </w:pPr>
          </w:p>
        </w:tc>
      </w:tr>
      <w:tr w:rsidR="0036267B" w:rsidRPr="005940F3" w14:paraId="67A45F59" w14:textId="77777777" w:rsidTr="00774A58">
        <w:trPr>
          <w:cantSplit/>
          <w:trHeight w:val="428"/>
        </w:trPr>
        <w:tc>
          <w:tcPr>
            <w:tcW w:w="942" w:type="dxa"/>
            <w:tcBorders>
              <w:top w:val="double" w:sz="4" w:space="0" w:color="auto"/>
              <w:bottom w:val="double" w:sz="4" w:space="0" w:color="auto"/>
            </w:tcBorders>
          </w:tcPr>
          <w:p w14:paraId="73D59654" w14:textId="77777777" w:rsidR="0036267B" w:rsidRPr="00EC0616" w:rsidRDefault="0036267B" w:rsidP="00774A58">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top w:val="double" w:sz="4" w:space="0" w:color="auto"/>
              <w:bottom w:val="double" w:sz="4" w:space="0" w:color="auto"/>
            </w:tcBorders>
          </w:tcPr>
          <w:p w14:paraId="63F50009" w14:textId="77777777" w:rsidR="0036267B" w:rsidRPr="00EC0616" w:rsidRDefault="0036267B" w:rsidP="00774A58">
            <w:pPr>
              <w:spacing w:after="60"/>
              <w:rPr>
                <w:rFonts w:ascii="Arial" w:hAnsi="Arial" w:cs="Arial"/>
                <w:sz w:val="18"/>
                <w:szCs w:val="18"/>
              </w:rPr>
            </w:pPr>
          </w:p>
        </w:tc>
        <w:tc>
          <w:tcPr>
            <w:tcW w:w="1276" w:type="dxa"/>
            <w:tcBorders>
              <w:top w:val="double" w:sz="4" w:space="0" w:color="auto"/>
              <w:bottom w:val="double" w:sz="4" w:space="0" w:color="auto"/>
            </w:tcBorders>
          </w:tcPr>
          <w:p w14:paraId="490F4C49" w14:textId="77777777" w:rsidR="0036267B" w:rsidRPr="005A0E9D" w:rsidRDefault="0036267B" w:rsidP="00774A58">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6AEE5F63" w14:textId="77777777" w:rsidR="0036267B" w:rsidRPr="00EC0616" w:rsidRDefault="0036267B" w:rsidP="00774A58">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55CE551F" w14:textId="77777777" w:rsidR="0036267B" w:rsidRPr="005A0E9D" w:rsidRDefault="0036267B" w:rsidP="00774A58">
            <w:pPr>
              <w:spacing w:after="60"/>
              <w:rPr>
                <w:rFonts w:ascii="Arial" w:hAnsi="Arial" w:cs="Arial"/>
                <w:spacing w:val="-2"/>
                <w:sz w:val="18"/>
                <w:szCs w:val="18"/>
              </w:rPr>
            </w:pPr>
          </w:p>
        </w:tc>
      </w:tr>
      <w:tr w:rsidR="0036267B" w:rsidRPr="005940F3" w14:paraId="0C34DD06" w14:textId="77777777" w:rsidTr="00774A58">
        <w:trPr>
          <w:cantSplit/>
          <w:trHeight w:val="428"/>
        </w:trPr>
        <w:tc>
          <w:tcPr>
            <w:tcW w:w="942" w:type="dxa"/>
            <w:tcBorders>
              <w:top w:val="double" w:sz="4" w:space="0" w:color="auto"/>
              <w:bottom w:val="double" w:sz="4" w:space="0" w:color="auto"/>
            </w:tcBorders>
          </w:tcPr>
          <w:p w14:paraId="27EAD86A" w14:textId="77777777" w:rsidR="0036267B" w:rsidRPr="00EC0616" w:rsidRDefault="0036267B" w:rsidP="00774A58">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shd w:val="clear" w:color="auto" w:fill="D9D9D9" w:themeFill="background1" w:themeFillShade="D9"/>
          </w:tcPr>
          <w:p w14:paraId="777D1061" w14:textId="77777777" w:rsidR="0036267B" w:rsidRPr="00EC0616" w:rsidRDefault="0036267B" w:rsidP="00774A58">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13EA4A15" w14:textId="7A6E7A28" w:rsidR="0036267B" w:rsidRPr="00EC0616" w:rsidRDefault="0036267B" w:rsidP="00774A58">
            <w:pPr>
              <w:spacing w:after="60"/>
              <w:rPr>
                <w:rFonts w:ascii="Arial" w:hAnsi="Arial" w:cs="Arial"/>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E28D063" w14:textId="77777777" w:rsidR="0036267B" w:rsidRPr="00EC0616" w:rsidRDefault="0036267B" w:rsidP="00774A58">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ECF27C1" w14:textId="529A0995" w:rsidR="0036267B" w:rsidRPr="00EC0616" w:rsidRDefault="0036267B" w:rsidP="00774A58">
            <w:pPr>
              <w:spacing w:after="60"/>
              <w:rPr>
                <w:rFonts w:ascii="Arial" w:hAnsi="Arial" w:cs="Arial"/>
                <w:spacing w:val="-2"/>
                <w:sz w:val="18"/>
                <w:szCs w:val="18"/>
              </w:rPr>
            </w:pPr>
          </w:p>
        </w:tc>
      </w:tr>
      <w:tr w:rsidR="0036267B" w:rsidRPr="005940F3" w14:paraId="7885FAEB" w14:textId="77777777" w:rsidTr="00774A58">
        <w:trPr>
          <w:cantSplit/>
          <w:trHeight w:val="413"/>
        </w:trPr>
        <w:tc>
          <w:tcPr>
            <w:tcW w:w="942" w:type="dxa"/>
            <w:tcBorders>
              <w:top w:val="double" w:sz="4" w:space="0" w:color="auto"/>
            </w:tcBorders>
          </w:tcPr>
          <w:p w14:paraId="630FF4B6" w14:textId="77777777" w:rsidR="0036267B" w:rsidRPr="00EC0616" w:rsidRDefault="0036267B" w:rsidP="00774A58">
            <w:pPr>
              <w:tabs>
                <w:tab w:val="left" w:pos="432"/>
              </w:tabs>
              <w:spacing w:after="60"/>
              <w:rPr>
                <w:rFonts w:ascii="Arial" w:hAnsi="Arial" w:cs="Arial"/>
                <w:sz w:val="18"/>
                <w:szCs w:val="18"/>
              </w:rPr>
            </w:pPr>
          </w:p>
        </w:tc>
        <w:tc>
          <w:tcPr>
            <w:tcW w:w="3794" w:type="dxa"/>
            <w:tcBorders>
              <w:top w:val="double" w:sz="4" w:space="0" w:color="auto"/>
            </w:tcBorders>
            <w:shd w:val="clear" w:color="auto" w:fill="D9D9D9" w:themeFill="background1" w:themeFillShade="D9"/>
          </w:tcPr>
          <w:p w14:paraId="762BD988" w14:textId="77777777" w:rsidR="0036267B" w:rsidRPr="00EC0616" w:rsidRDefault="0036267B" w:rsidP="00774A58">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0B453A6F" w14:textId="7ADD9F3E" w:rsidR="0036267B" w:rsidRPr="00EC0616" w:rsidRDefault="0036267B" w:rsidP="00774A58">
            <w:pPr>
              <w:spacing w:after="60"/>
              <w:rPr>
                <w:rFonts w:ascii="Arial" w:hAnsi="Arial" w:cs="Arial"/>
                <w:spacing w:val="-2"/>
                <w:sz w:val="18"/>
                <w:szCs w:val="18"/>
              </w:rPr>
            </w:pPr>
          </w:p>
        </w:tc>
        <w:tc>
          <w:tcPr>
            <w:tcW w:w="1284" w:type="dxa"/>
            <w:gridSpan w:val="3"/>
            <w:tcBorders>
              <w:top w:val="double" w:sz="4" w:space="0" w:color="auto"/>
            </w:tcBorders>
            <w:shd w:val="clear" w:color="auto" w:fill="D9D9D9" w:themeFill="background1" w:themeFillShade="D9"/>
          </w:tcPr>
          <w:p w14:paraId="79DF69E5" w14:textId="77777777" w:rsidR="0036267B" w:rsidRPr="00EC0616" w:rsidRDefault="0036267B" w:rsidP="00774A58">
            <w:pPr>
              <w:spacing w:after="60"/>
              <w:rPr>
                <w:rFonts w:ascii="Arial" w:hAnsi="Arial" w:cs="Arial"/>
                <w:spacing w:val="-2"/>
                <w:sz w:val="18"/>
                <w:szCs w:val="18"/>
              </w:rPr>
            </w:pPr>
          </w:p>
        </w:tc>
        <w:tc>
          <w:tcPr>
            <w:tcW w:w="1268" w:type="dxa"/>
            <w:tcBorders>
              <w:top w:val="double" w:sz="4" w:space="0" w:color="auto"/>
            </w:tcBorders>
            <w:shd w:val="clear" w:color="auto" w:fill="D9D9D9" w:themeFill="background1" w:themeFillShade="D9"/>
          </w:tcPr>
          <w:p w14:paraId="0AEE7187" w14:textId="7B515959" w:rsidR="0036267B" w:rsidRPr="00EC0616" w:rsidRDefault="0036267B" w:rsidP="00774A58">
            <w:pPr>
              <w:spacing w:after="60"/>
              <w:rPr>
                <w:rFonts w:ascii="Arial" w:hAnsi="Arial" w:cs="Arial"/>
                <w:spacing w:val="-2"/>
                <w:sz w:val="18"/>
                <w:szCs w:val="18"/>
              </w:rPr>
            </w:pPr>
          </w:p>
        </w:tc>
      </w:tr>
    </w:tbl>
    <w:p w14:paraId="46F7F006" w14:textId="77777777" w:rsidR="0036267B" w:rsidRPr="00410739" w:rsidRDefault="0036267B" w:rsidP="0036267B">
      <w:pPr>
        <w:ind w:left="720" w:right="940"/>
        <w:rPr>
          <w:sz w:val="20"/>
          <w:szCs w:val="20"/>
        </w:rPr>
      </w:pPr>
    </w:p>
    <w:p w14:paraId="30BFEA53" w14:textId="77777777" w:rsidR="0036267B" w:rsidRPr="003F4C40" w:rsidRDefault="0036267B" w:rsidP="0036267B">
      <w:pPr>
        <w:rPr>
          <w:rFonts w:ascii="Arial" w:hAnsi="Arial" w:cs="Arial"/>
        </w:rPr>
      </w:pPr>
    </w:p>
    <w:p w14:paraId="4D8D4B51" w14:textId="77777777" w:rsidR="0036267B" w:rsidRPr="003F4C40" w:rsidRDefault="0036267B" w:rsidP="0036267B">
      <w:pPr>
        <w:ind w:left="720"/>
        <w:rPr>
          <w:rFonts w:ascii="Arial" w:hAnsi="Arial" w:cs="Arial"/>
          <w:b/>
          <w:bCs/>
          <w:sz w:val="20"/>
          <w:szCs w:val="20"/>
        </w:rPr>
      </w:pPr>
      <w:r w:rsidRPr="003F4C40">
        <w:rPr>
          <w:rFonts w:ascii="Arial" w:hAnsi="Arial" w:cs="Arial"/>
          <w:b/>
          <w:bCs/>
          <w:sz w:val="20"/>
          <w:szCs w:val="20"/>
        </w:rPr>
        <w:t>Factor 5: Relative Merit</w:t>
      </w:r>
    </w:p>
    <w:p w14:paraId="408F421C" w14:textId="77777777" w:rsidR="0036267B" w:rsidRPr="003F4C40" w:rsidRDefault="0036267B" w:rsidP="0036267B">
      <w:pPr>
        <w:ind w:left="1260" w:hanging="540"/>
        <w:rPr>
          <w:rFonts w:ascii="Arial" w:hAnsi="Arial" w:cs="Arial"/>
          <w:sz w:val="20"/>
          <w:szCs w:val="20"/>
        </w:rPr>
      </w:pPr>
      <w:r w:rsidRPr="003F4C40">
        <w:rPr>
          <w:rFonts w:ascii="Arial" w:hAnsi="Arial" w:cs="Arial"/>
          <w:sz w:val="20"/>
          <w:szCs w:val="20"/>
        </w:rPr>
        <w:t xml:space="preserve">F5.a.i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w:t>
      </w:r>
      <w:r w:rsidRPr="003F4C40">
        <w:rPr>
          <w:rFonts w:ascii="Arial" w:hAnsi="Arial" w:cs="Arial"/>
          <w:sz w:val="20"/>
          <w:szCs w:val="20"/>
        </w:rPr>
        <w:lastRenderedPageBreak/>
        <w:t>shall take into account, at a minimum, the quality, efficiency, and capital and operating costs of the Proposed Project relative to potential alternatives or substitutes, including alternative evidence-based strategies and public health interventions.</w:t>
      </w:r>
    </w:p>
    <w:p w14:paraId="1B174DCD" w14:textId="77777777" w:rsidR="00B06E94" w:rsidRDefault="0036267B" w:rsidP="00B06E94">
      <w:pPr>
        <w:ind w:left="2160" w:hanging="450"/>
        <w:rPr>
          <w:rFonts w:ascii="Arial" w:hAnsi="Arial" w:cs="Arial"/>
          <w:sz w:val="20"/>
          <w:szCs w:val="20"/>
        </w:rPr>
      </w:pPr>
      <w:r w:rsidRPr="003F4C40">
        <w:rPr>
          <w:rFonts w:ascii="Arial" w:hAnsi="Arial" w:cs="Arial"/>
          <w:sz w:val="20"/>
          <w:szCs w:val="20"/>
        </w:rPr>
        <w:t xml:space="preserve">Proposal: </w:t>
      </w:r>
      <w:r w:rsidR="00B43D69" w:rsidRPr="00B43D69">
        <w:rPr>
          <w:rFonts w:ascii="Arial" w:hAnsi="Arial" w:cs="Arial"/>
          <w:sz w:val="20"/>
          <w:szCs w:val="20"/>
        </w:rPr>
        <w:t>To construct a freestanding ASC with tow (2) operating rooms at 386</w:t>
      </w:r>
      <w:r w:rsidR="00015C78">
        <w:rPr>
          <w:rFonts w:ascii="Arial" w:hAnsi="Arial" w:cs="Arial"/>
          <w:sz w:val="20"/>
          <w:szCs w:val="20"/>
        </w:rPr>
        <w:t xml:space="preserve"> </w:t>
      </w:r>
      <w:r w:rsidR="00B43D69" w:rsidRPr="00B43D69">
        <w:rPr>
          <w:rFonts w:ascii="Arial" w:hAnsi="Arial" w:cs="Arial"/>
          <w:sz w:val="20"/>
          <w:szCs w:val="20"/>
        </w:rPr>
        <w:t>Merrimack St, Suite# D,</w:t>
      </w:r>
      <w:r w:rsidR="00015C78">
        <w:rPr>
          <w:rFonts w:ascii="Arial" w:hAnsi="Arial" w:cs="Arial"/>
          <w:sz w:val="20"/>
          <w:szCs w:val="20"/>
        </w:rPr>
        <w:t xml:space="preserve"> </w:t>
      </w:r>
      <w:r w:rsidR="00B43D69" w:rsidRPr="00B43D69">
        <w:rPr>
          <w:rFonts w:ascii="Arial" w:hAnsi="Arial" w:cs="Arial"/>
          <w:sz w:val="20"/>
          <w:szCs w:val="20"/>
        </w:rPr>
        <w:t>Methuen, MA 01844</w:t>
      </w:r>
    </w:p>
    <w:p w14:paraId="1B9930EA" w14:textId="77777777" w:rsidR="00B06E94" w:rsidRDefault="0036267B" w:rsidP="00B06E94">
      <w:pPr>
        <w:ind w:left="2160" w:hanging="450"/>
        <w:rPr>
          <w:rFonts w:ascii="Arial" w:hAnsi="Arial" w:cs="Arial"/>
          <w:sz w:val="20"/>
          <w:szCs w:val="20"/>
        </w:rPr>
      </w:pPr>
      <w:r w:rsidRPr="003F4C40">
        <w:rPr>
          <w:rFonts w:ascii="Arial" w:hAnsi="Arial" w:cs="Arial"/>
          <w:sz w:val="20"/>
          <w:szCs w:val="20"/>
        </w:rPr>
        <w:t xml:space="preserve">Quality: </w:t>
      </w:r>
      <w:r w:rsidR="00B06E94" w:rsidRPr="00B06E94">
        <w:rPr>
          <w:rFonts w:ascii="Arial" w:hAnsi="Arial" w:cs="Arial"/>
          <w:sz w:val="20"/>
          <w:szCs w:val="20"/>
        </w:rPr>
        <w:t>Pain Surgical services and related care provided in an ASC are high quality, with clinical</w:t>
      </w:r>
      <w:r w:rsidR="00B06E94">
        <w:rPr>
          <w:rFonts w:ascii="Arial" w:hAnsi="Arial" w:cs="Arial"/>
          <w:sz w:val="20"/>
          <w:szCs w:val="20"/>
        </w:rPr>
        <w:t xml:space="preserve"> </w:t>
      </w:r>
      <w:r w:rsidR="00B06E94" w:rsidRPr="00B06E94">
        <w:rPr>
          <w:rFonts w:ascii="Arial" w:hAnsi="Arial" w:cs="Arial"/>
          <w:sz w:val="20"/>
          <w:szCs w:val="20"/>
        </w:rPr>
        <w:t>outcomes that are equal to or better than HOPD surgical departments for the same</w:t>
      </w:r>
      <w:r w:rsidR="00B06E94">
        <w:rPr>
          <w:rFonts w:ascii="Arial" w:hAnsi="Arial" w:cs="Arial"/>
          <w:sz w:val="20"/>
          <w:szCs w:val="20"/>
        </w:rPr>
        <w:t xml:space="preserve"> </w:t>
      </w:r>
      <w:r w:rsidR="00B06E94" w:rsidRPr="00B06E94">
        <w:rPr>
          <w:rFonts w:ascii="Arial" w:hAnsi="Arial" w:cs="Arial"/>
          <w:sz w:val="20"/>
          <w:szCs w:val="20"/>
        </w:rPr>
        <w:t>procedures.</w:t>
      </w:r>
    </w:p>
    <w:p w14:paraId="67EFCED8" w14:textId="77777777" w:rsidR="00407D26" w:rsidRDefault="0036267B" w:rsidP="00407D26">
      <w:pPr>
        <w:ind w:left="2160" w:hanging="450"/>
        <w:rPr>
          <w:rFonts w:ascii="Arial" w:hAnsi="Arial" w:cs="Arial"/>
          <w:sz w:val="20"/>
          <w:szCs w:val="20"/>
        </w:rPr>
      </w:pPr>
      <w:r w:rsidRPr="003F4C40">
        <w:rPr>
          <w:rFonts w:ascii="Arial" w:hAnsi="Arial" w:cs="Arial"/>
          <w:sz w:val="20"/>
          <w:szCs w:val="20"/>
        </w:rPr>
        <w:t xml:space="preserve">Efficiency: </w:t>
      </w:r>
      <w:r w:rsidR="007873BC" w:rsidRPr="007873BC">
        <w:rPr>
          <w:rFonts w:ascii="Arial" w:hAnsi="Arial" w:cs="Arial"/>
          <w:sz w:val="20"/>
          <w:szCs w:val="20"/>
        </w:rPr>
        <w:t>The specialization of services offered at the ASC will allow the Applicant to achieve</w:t>
      </w:r>
      <w:r w:rsidR="007873BC">
        <w:rPr>
          <w:rFonts w:ascii="Arial" w:hAnsi="Arial" w:cs="Arial"/>
          <w:sz w:val="20"/>
          <w:szCs w:val="20"/>
        </w:rPr>
        <w:t xml:space="preserve"> </w:t>
      </w:r>
      <w:r w:rsidR="007873BC" w:rsidRPr="007873BC">
        <w:rPr>
          <w:rFonts w:ascii="Arial" w:hAnsi="Arial" w:cs="Arial"/>
          <w:sz w:val="20"/>
          <w:szCs w:val="20"/>
        </w:rPr>
        <w:t>clinical and operational efficiencies. Lower acuity cases can be shifted from hospital outpatient</w:t>
      </w:r>
      <w:r w:rsidR="007873BC">
        <w:rPr>
          <w:rFonts w:ascii="Arial" w:hAnsi="Arial" w:cs="Arial"/>
          <w:sz w:val="20"/>
          <w:szCs w:val="20"/>
        </w:rPr>
        <w:t xml:space="preserve"> </w:t>
      </w:r>
      <w:r w:rsidR="007873BC" w:rsidRPr="007873BC">
        <w:rPr>
          <w:rFonts w:ascii="Arial" w:hAnsi="Arial" w:cs="Arial"/>
          <w:sz w:val="20"/>
          <w:szCs w:val="20"/>
        </w:rPr>
        <w:t>surgical departments to the ASC, which will achieve cost savings. Clinical efficiencies will</w:t>
      </w:r>
      <w:r w:rsidR="00407D26">
        <w:rPr>
          <w:rFonts w:ascii="Arial" w:hAnsi="Arial" w:cs="Arial"/>
          <w:sz w:val="20"/>
          <w:szCs w:val="20"/>
        </w:rPr>
        <w:t xml:space="preserve"> </w:t>
      </w:r>
      <w:r w:rsidR="007873BC" w:rsidRPr="007873BC">
        <w:rPr>
          <w:rFonts w:ascii="Arial" w:hAnsi="Arial" w:cs="Arial"/>
          <w:sz w:val="20"/>
          <w:szCs w:val="20"/>
        </w:rPr>
        <w:t>be achieved through the use of highly trained staff and the ability to maintain a more uniform</w:t>
      </w:r>
      <w:r w:rsidR="00407D26">
        <w:rPr>
          <w:rFonts w:ascii="Arial" w:hAnsi="Arial" w:cs="Arial"/>
          <w:sz w:val="20"/>
          <w:szCs w:val="20"/>
        </w:rPr>
        <w:t xml:space="preserve"> </w:t>
      </w:r>
      <w:r w:rsidR="007873BC" w:rsidRPr="007873BC">
        <w:rPr>
          <w:rFonts w:ascii="Arial" w:hAnsi="Arial" w:cs="Arial"/>
          <w:sz w:val="20"/>
          <w:szCs w:val="20"/>
        </w:rPr>
        <w:t>schedule, allowing for high quality patient outcomes.</w:t>
      </w:r>
    </w:p>
    <w:p w14:paraId="0A4E7EC5" w14:textId="77777777" w:rsidR="00D24C37" w:rsidRDefault="0036267B" w:rsidP="00D24C37">
      <w:pPr>
        <w:ind w:left="2160" w:hanging="450"/>
        <w:rPr>
          <w:rFonts w:ascii="Arial" w:hAnsi="Arial" w:cs="Arial"/>
          <w:sz w:val="20"/>
          <w:szCs w:val="20"/>
        </w:rPr>
      </w:pPr>
      <w:r w:rsidRPr="003F4C40">
        <w:rPr>
          <w:rFonts w:ascii="Arial" w:hAnsi="Arial" w:cs="Arial"/>
          <w:sz w:val="20"/>
          <w:szCs w:val="20"/>
        </w:rPr>
        <w:t xml:space="preserve">Capital Expense: </w:t>
      </w:r>
      <w:r w:rsidR="00D24C37" w:rsidRPr="00D24C37">
        <w:rPr>
          <w:rFonts w:ascii="Arial" w:hAnsi="Arial" w:cs="Arial"/>
          <w:sz w:val="20"/>
          <w:szCs w:val="20"/>
        </w:rPr>
        <w:t>Establishment of the ASC will result in a one-time capital expense to</w:t>
      </w:r>
      <w:r w:rsidR="00D24C37">
        <w:rPr>
          <w:rFonts w:ascii="Arial" w:hAnsi="Arial" w:cs="Arial"/>
          <w:sz w:val="20"/>
          <w:szCs w:val="20"/>
        </w:rPr>
        <w:t xml:space="preserve"> </w:t>
      </w:r>
      <w:r w:rsidR="00D24C37" w:rsidRPr="00D24C37">
        <w:rPr>
          <w:rFonts w:ascii="Arial" w:hAnsi="Arial" w:cs="Arial"/>
          <w:sz w:val="20"/>
          <w:szCs w:val="20"/>
        </w:rPr>
        <w:t>construct an energy efficient ASC building.</w:t>
      </w:r>
    </w:p>
    <w:p w14:paraId="3764808D" w14:textId="77777777" w:rsidR="004D2429" w:rsidRDefault="0036267B" w:rsidP="004D2429">
      <w:pPr>
        <w:ind w:left="2160" w:hanging="450"/>
        <w:rPr>
          <w:rFonts w:ascii="Arial" w:hAnsi="Arial" w:cs="Arial"/>
          <w:sz w:val="20"/>
          <w:szCs w:val="20"/>
        </w:rPr>
      </w:pPr>
      <w:r w:rsidRPr="003F4C40">
        <w:rPr>
          <w:rFonts w:ascii="Arial" w:hAnsi="Arial" w:cs="Arial"/>
          <w:sz w:val="20"/>
          <w:szCs w:val="20"/>
        </w:rPr>
        <w:t xml:space="preserve">Operating Costs: </w:t>
      </w:r>
      <w:r w:rsidR="004D2429" w:rsidRPr="004D2429">
        <w:rPr>
          <w:rFonts w:ascii="Arial" w:hAnsi="Arial" w:cs="Arial"/>
          <w:sz w:val="20"/>
          <w:szCs w:val="20"/>
        </w:rPr>
        <w:t>The operating expenses anticipated for Year 1, the first full year of</w:t>
      </w:r>
      <w:r w:rsidR="004D2429">
        <w:rPr>
          <w:rFonts w:ascii="Arial" w:hAnsi="Arial" w:cs="Arial"/>
          <w:sz w:val="20"/>
          <w:szCs w:val="20"/>
        </w:rPr>
        <w:t xml:space="preserve"> </w:t>
      </w:r>
      <w:r w:rsidR="004D2429" w:rsidRPr="004D2429">
        <w:rPr>
          <w:rFonts w:ascii="Arial" w:hAnsi="Arial" w:cs="Arial"/>
          <w:sz w:val="20"/>
          <w:szCs w:val="20"/>
        </w:rPr>
        <w:t>operation</w:t>
      </w:r>
      <w:r w:rsidR="004D2429">
        <w:rPr>
          <w:rFonts w:ascii="Arial" w:hAnsi="Arial" w:cs="Arial"/>
          <w:sz w:val="20"/>
          <w:szCs w:val="20"/>
        </w:rPr>
        <w:t xml:space="preserve"> </w:t>
      </w:r>
      <w:r w:rsidR="004D2429" w:rsidRPr="004D2429">
        <w:rPr>
          <w:rFonts w:ascii="Arial" w:hAnsi="Arial" w:cs="Arial"/>
          <w:sz w:val="20"/>
          <w:szCs w:val="20"/>
        </w:rPr>
        <w:t>of the ASC, are expected to be $600,000.</w:t>
      </w:r>
    </w:p>
    <w:p w14:paraId="7F74E3F1" w14:textId="77777777" w:rsidR="00B51790" w:rsidRDefault="0036267B" w:rsidP="00B51790">
      <w:pPr>
        <w:ind w:left="1890" w:hanging="450"/>
        <w:rPr>
          <w:rFonts w:ascii="Arial" w:hAnsi="Arial" w:cs="Arial"/>
          <w:sz w:val="20"/>
          <w:szCs w:val="20"/>
        </w:rPr>
      </w:pPr>
      <w:r w:rsidRPr="003F4C40">
        <w:rPr>
          <w:rFonts w:ascii="Arial" w:hAnsi="Arial" w:cs="Arial"/>
          <w:sz w:val="20"/>
          <w:szCs w:val="20"/>
        </w:rPr>
        <w:t>List alternative options for the Proposed Project:</w:t>
      </w:r>
    </w:p>
    <w:p w14:paraId="7306A858" w14:textId="77777777" w:rsidR="001D78C7" w:rsidRDefault="0036267B" w:rsidP="001D78C7">
      <w:pPr>
        <w:ind w:left="2160" w:hanging="450"/>
        <w:rPr>
          <w:rFonts w:ascii="Arial" w:hAnsi="Arial" w:cs="Arial"/>
          <w:sz w:val="20"/>
          <w:szCs w:val="20"/>
        </w:rPr>
      </w:pPr>
      <w:r w:rsidRPr="003F4C40">
        <w:rPr>
          <w:rFonts w:ascii="Arial" w:hAnsi="Arial" w:cs="Arial"/>
          <w:sz w:val="20"/>
          <w:szCs w:val="20"/>
        </w:rPr>
        <w:t xml:space="preserve">Alternative Proposal: </w:t>
      </w:r>
      <w:r w:rsidR="00B51790" w:rsidRPr="00B51790">
        <w:rPr>
          <w:rFonts w:ascii="Arial" w:hAnsi="Arial" w:cs="Arial"/>
          <w:sz w:val="20"/>
          <w:szCs w:val="20"/>
        </w:rPr>
        <w:t>Do not establish an ASC and continue serving patients through</w:t>
      </w:r>
      <w:r w:rsidR="00B51790">
        <w:rPr>
          <w:rFonts w:ascii="Arial" w:hAnsi="Arial" w:cs="Arial"/>
          <w:sz w:val="20"/>
          <w:szCs w:val="20"/>
        </w:rPr>
        <w:t xml:space="preserve"> </w:t>
      </w:r>
      <w:r w:rsidR="00B51790" w:rsidRPr="00B51790">
        <w:rPr>
          <w:rFonts w:ascii="Arial" w:hAnsi="Arial" w:cs="Arial"/>
          <w:sz w:val="20"/>
          <w:szCs w:val="20"/>
        </w:rPr>
        <w:t>the existing operating rooms at their current site of care (i.e. Hospital</w:t>
      </w:r>
      <w:r w:rsidR="00B51790">
        <w:rPr>
          <w:rFonts w:ascii="Arial" w:hAnsi="Arial" w:cs="Arial"/>
          <w:sz w:val="20"/>
          <w:szCs w:val="20"/>
        </w:rPr>
        <w:t xml:space="preserve"> </w:t>
      </w:r>
      <w:r w:rsidR="00B51790" w:rsidRPr="00B51790">
        <w:rPr>
          <w:rFonts w:ascii="Arial" w:hAnsi="Arial" w:cs="Arial"/>
          <w:sz w:val="20"/>
          <w:szCs w:val="20"/>
        </w:rPr>
        <w:t>Outpatient Departments) or at far distant ASCs</w:t>
      </w:r>
    </w:p>
    <w:p w14:paraId="2B53AE7F" w14:textId="77777777" w:rsidR="00000631" w:rsidRDefault="0036267B" w:rsidP="00000631">
      <w:pPr>
        <w:ind w:left="2160" w:hanging="450"/>
        <w:rPr>
          <w:rFonts w:ascii="Arial" w:hAnsi="Arial" w:cs="Arial"/>
          <w:sz w:val="20"/>
          <w:szCs w:val="20"/>
        </w:rPr>
      </w:pPr>
      <w:r w:rsidRPr="003F4C40">
        <w:rPr>
          <w:rFonts w:ascii="Arial" w:hAnsi="Arial" w:cs="Arial"/>
          <w:sz w:val="20"/>
          <w:szCs w:val="20"/>
        </w:rPr>
        <w:t xml:space="preserve">Alternative Quality: </w:t>
      </w:r>
      <w:r w:rsidR="005A67DA" w:rsidRPr="005A67DA">
        <w:rPr>
          <w:rFonts w:ascii="Arial" w:hAnsi="Arial" w:cs="Arial"/>
          <w:sz w:val="20"/>
          <w:szCs w:val="20"/>
        </w:rPr>
        <w:t>This alternative is not sufficient to meet the combined patient panel's need for low cost and high quality outpatient surgical services in</w:t>
      </w:r>
      <w:r w:rsidR="005A67DA">
        <w:rPr>
          <w:rFonts w:ascii="Arial" w:hAnsi="Arial" w:cs="Arial"/>
          <w:sz w:val="20"/>
          <w:szCs w:val="20"/>
        </w:rPr>
        <w:t xml:space="preserve"> </w:t>
      </w:r>
      <w:r w:rsidR="005A67DA" w:rsidRPr="005A67DA">
        <w:rPr>
          <w:rFonts w:ascii="Arial" w:hAnsi="Arial" w:cs="Arial"/>
          <w:sz w:val="20"/>
          <w:szCs w:val="20"/>
        </w:rPr>
        <w:t>the community. As frequently, navigating a HOPD is challenging for many patients, especially those within the 65+ age cohort. An ASC</w:t>
      </w:r>
      <w:r w:rsidR="005A67DA">
        <w:rPr>
          <w:rFonts w:ascii="Arial" w:hAnsi="Arial" w:cs="Arial"/>
          <w:sz w:val="20"/>
          <w:szCs w:val="20"/>
        </w:rPr>
        <w:t xml:space="preserve"> </w:t>
      </w:r>
      <w:r w:rsidR="005A67DA" w:rsidRPr="005A67DA">
        <w:rPr>
          <w:rFonts w:ascii="Arial" w:hAnsi="Arial" w:cs="Arial"/>
          <w:sz w:val="20"/>
          <w:szCs w:val="20"/>
        </w:rPr>
        <w:t>will provide high quality care in a more manageable setting.</w:t>
      </w:r>
    </w:p>
    <w:p w14:paraId="06F7BC58" w14:textId="77777777" w:rsidR="00061722" w:rsidRDefault="0036267B" w:rsidP="00061722">
      <w:pPr>
        <w:ind w:left="2160" w:hanging="450"/>
        <w:rPr>
          <w:rFonts w:ascii="Arial" w:hAnsi="Arial" w:cs="Arial"/>
          <w:sz w:val="20"/>
          <w:szCs w:val="20"/>
        </w:rPr>
      </w:pPr>
      <w:r w:rsidRPr="003F4C40">
        <w:rPr>
          <w:rFonts w:ascii="Arial" w:hAnsi="Arial" w:cs="Arial"/>
          <w:sz w:val="20"/>
          <w:szCs w:val="20"/>
        </w:rPr>
        <w:t xml:space="preserve">Alternative Efficiency: </w:t>
      </w:r>
      <w:r w:rsidR="00000631" w:rsidRPr="00000631">
        <w:rPr>
          <w:rFonts w:ascii="Arial" w:hAnsi="Arial" w:cs="Arial"/>
          <w:sz w:val="20"/>
          <w:szCs w:val="20"/>
        </w:rPr>
        <w:t>Not establishing an ASC will result in continued clinical and operational inefficiencies due to the limitation in providing on-time surgical services in a hospital setting with increased patients dissatisfaction</w:t>
      </w:r>
    </w:p>
    <w:p w14:paraId="590CE501" w14:textId="77777777" w:rsidR="00061722" w:rsidRDefault="0036267B" w:rsidP="00061722">
      <w:pPr>
        <w:ind w:left="2160" w:hanging="450"/>
        <w:rPr>
          <w:rFonts w:ascii="Arial" w:hAnsi="Arial" w:cs="Arial"/>
          <w:sz w:val="20"/>
        </w:rPr>
      </w:pPr>
      <w:r w:rsidRPr="003F4C40">
        <w:rPr>
          <w:rFonts w:ascii="Arial" w:hAnsi="Arial" w:cs="Arial"/>
          <w:sz w:val="20"/>
          <w:szCs w:val="20"/>
        </w:rPr>
        <w:t xml:space="preserve">Alternative Capital Expense: </w:t>
      </w:r>
      <w:r w:rsidR="00061722" w:rsidRPr="00061722">
        <w:rPr>
          <w:rFonts w:ascii="Arial" w:hAnsi="Arial" w:cs="Arial"/>
          <w:sz w:val="20"/>
        </w:rPr>
        <w:t>Capital expenses initially would not change under this alternative but would increase in the future in order to renovate the existing</w:t>
      </w:r>
      <w:r w:rsidR="00061722">
        <w:rPr>
          <w:rFonts w:ascii="Arial" w:hAnsi="Arial" w:cs="Arial"/>
          <w:sz w:val="20"/>
        </w:rPr>
        <w:t xml:space="preserve"> </w:t>
      </w:r>
      <w:r w:rsidR="00061722" w:rsidRPr="00061722">
        <w:rPr>
          <w:rFonts w:ascii="Arial" w:hAnsi="Arial" w:cs="Arial"/>
          <w:sz w:val="20"/>
        </w:rPr>
        <w:t>operating rooms where care is currently provided.</w:t>
      </w:r>
    </w:p>
    <w:p w14:paraId="46CE563D" w14:textId="77777777" w:rsidR="00492D83" w:rsidRDefault="0036267B" w:rsidP="00492D83">
      <w:pPr>
        <w:ind w:left="2160" w:hanging="450"/>
        <w:rPr>
          <w:rFonts w:ascii="Arial" w:hAnsi="Arial" w:cs="Arial"/>
          <w:sz w:val="20"/>
        </w:rPr>
      </w:pPr>
      <w:r w:rsidRPr="003F4C40">
        <w:rPr>
          <w:rFonts w:ascii="Arial" w:hAnsi="Arial" w:cs="Arial"/>
          <w:sz w:val="20"/>
          <w:szCs w:val="20"/>
        </w:rPr>
        <w:t xml:space="preserve">Alternative Operating Costs: </w:t>
      </w:r>
      <w:r w:rsidR="00492D83" w:rsidRPr="00492D83">
        <w:rPr>
          <w:rFonts w:ascii="Arial" w:hAnsi="Arial" w:cs="Arial"/>
          <w:sz w:val="20"/>
        </w:rPr>
        <w:t>Taking no action to establish an ASC and continuing to offer low acuity surgical procedures in the hospital outpatient department and</w:t>
      </w:r>
      <w:r w:rsidR="00492D83">
        <w:rPr>
          <w:rFonts w:ascii="Arial" w:hAnsi="Arial" w:cs="Arial"/>
          <w:sz w:val="20"/>
        </w:rPr>
        <w:t xml:space="preserve"> </w:t>
      </w:r>
      <w:r w:rsidR="00492D83" w:rsidRPr="00492D83">
        <w:rPr>
          <w:rFonts w:ascii="Arial" w:hAnsi="Arial" w:cs="Arial"/>
          <w:sz w:val="20"/>
        </w:rPr>
        <w:t>other distant ASCs, ultimately would result in increased patients suffering due lack/ delayed scheduling, patients dissatisfaction by</w:t>
      </w:r>
      <w:r w:rsidR="00492D83">
        <w:rPr>
          <w:rFonts w:ascii="Arial" w:hAnsi="Arial" w:cs="Arial"/>
          <w:sz w:val="20"/>
        </w:rPr>
        <w:t xml:space="preserve"> </w:t>
      </w:r>
      <w:r w:rsidR="00492D83" w:rsidRPr="00492D83">
        <w:rPr>
          <w:rFonts w:ascii="Arial" w:hAnsi="Arial" w:cs="Arial"/>
          <w:sz w:val="20"/>
        </w:rPr>
        <w:t>going to Hospital OR where they could be subject to contracting diseases, operating costs and ultimate higher TME for patients served</w:t>
      </w:r>
      <w:r w:rsidR="00492D83">
        <w:rPr>
          <w:rFonts w:ascii="Arial" w:hAnsi="Arial" w:cs="Arial"/>
          <w:sz w:val="20"/>
        </w:rPr>
        <w:t xml:space="preserve"> </w:t>
      </w:r>
      <w:r w:rsidR="00492D83" w:rsidRPr="00492D83">
        <w:rPr>
          <w:rFonts w:ascii="Arial" w:hAnsi="Arial" w:cs="Arial"/>
          <w:sz w:val="20"/>
        </w:rPr>
        <w:t>in the market.</w:t>
      </w:r>
    </w:p>
    <w:p w14:paraId="3B43AC7D" w14:textId="1D970CAF" w:rsidR="0036267B" w:rsidRPr="00492D83" w:rsidRDefault="0036267B" w:rsidP="00492D83">
      <w:pPr>
        <w:ind w:left="2160" w:hanging="450"/>
        <w:rPr>
          <w:rFonts w:ascii="Arial" w:hAnsi="Arial" w:cs="Arial"/>
          <w:sz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2E3D05A3" w14:textId="45E6311F" w:rsidR="0036267B" w:rsidRPr="003F4C40" w:rsidRDefault="0036267B" w:rsidP="0036267B">
      <w:pPr>
        <w:ind w:left="1350" w:hanging="630"/>
        <w:rPr>
          <w:rFonts w:ascii="Arial" w:hAnsi="Arial" w:cs="Arial"/>
          <w:sz w:val="20"/>
          <w:szCs w:val="20"/>
        </w:rPr>
      </w:pPr>
      <w:r w:rsidRPr="003F4C40">
        <w:rPr>
          <w:rFonts w:ascii="Arial" w:hAnsi="Arial" w:cs="Arial"/>
          <w:sz w:val="20"/>
          <w:szCs w:val="20"/>
        </w:rPr>
        <w:t xml:space="preserve">F5.a.ii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take into account, at a minimum, the quality, efficiency, and capital and operating costs of the Proposed Project relative to potential alternatives or substitutes, including alternative evidence-based strategies and public health interventions: </w:t>
      </w:r>
      <w:r w:rsidR="0069499F">
        <w:rPr>
          <w:rFonts w:ascii="Arial" w:hAnsi="Arial" w:cs="Arial"/>
          <w:sz w:val="20"/>
        </w:rPr>
        <w:t>[blank]</w:t>
      </w:r>
    </w:p>
    <w:p w14:paraId="760E09F7" w14:textId="77777777" w:rsidR="0036267B" w:rsidRDefault="0036267B" w:rsidP="0036267B">
      <w:pPr>
        <w:ind w:left="1350" w:hanging="630"/>
        <w:rPr>
          <w:rFonts w:ascii="Arial" w:hAnsi="Arial" w:cs="Arial"/>
          <w:sz w:val="20"/>
          <w:szCs w:val="20"/>
        </w:rPr>
      </w:pPr>
    </w:p>
    <w:p w14:paraId="04B23E8B" w14:textId="77777777" w:rsidR="0036267B" w:rsidRPr="003F4C40" w:rsidRDefault="0036267B" w:rsidP="0036267B">
      <w:pPr>
        <w:pStyle w:val="RHDPara12D"/>
        <w:spacing w:after="0" w:line="240" w:lineRule="auto"/>
        <w:ind w:left="720" w:right="940" w:firstLine="0"/>
        <w:rPr>
          <w:rStyle w:val="Strong"/>
          <w:rFonts w:ascii="Arial" w:hAnsi="Arial" w:cs="Arial"/>
          <w:sz w:val="20"/>
        </w:rPr>
      </w:pPr>
      <w:r w:rsidRPr="003F4C40">
        <w:rPr>
          <w:rStyle w:val="Strong"/>
          <w:rFonts w:ascii="Arial" w:hAnsi="Arial" w:cs="Arial"/>
          <w:sz w:val="20"/>
        </w:rPr>
        <w:t>Documentation Check List</w:t>
      </w:r>
    </w:p>
    <w:p w14:paraId="4515FFF6"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The Check List below will assist you in keeping track of additional documentation needed for your application.</w:t>
      </w:r>
    </w:p>
    <w:p w14:paraId="7809534F"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 xml:space="preserve">Once you have completed this Application Form the additional documents needed for your </w:t>
      </w:r>
      <w:r w:rsidRPr="00BB7115">
        <w:rPr>
          <w:rFonts w:ascii="Arial" w:hAnsi="Arial" w:cs="Arial"/>
          <w:sz w:val="20"/>
          <w:szCs w:val="20"/>
        </w:rPr>
        <w:t xml:space="preserve">application will be on this list. E-mail the documents as an attachment to: </w:t>
      </w:r>
      <w:hyperlink r:id="rId10" w:history="1">
        <w:r w:rsidRPr="00BB7115">
          <w:rPr>
            <w:rStyle w:val="Hyperlink"/>
            <w:rFonts w:ascii="Arial" w:hAnsi="Arial" w:cs="Arial"/>
            <w:sz w:val="20"/>
            <w:szCs w:val="20"/>
          </w:rPr>
          <w:t>DPH.DON@state.ma.us</w:t>
        </w:r>
      </w:hyperlink>
    </w:p>
    <w:p w14:paraId="18CE00D4" w14:textId="77777777" w:rsidR="0036267B" w:rsidRPr="003F4C40" w:rsidRDefault="0036267B" w:rsidP="0036267B">
      <w:pPr>
        <w:ind w:left="720" w:right="940"/>
        <w:rPr>
          <w:rFonts w:ascii="Arial" w:hAnsi="Arial" w:cs="Arial"/>
          <w:sz w:val="20"/>
          <w:szCs w:val="20"/>
        </w:rPr>
      </w:pPr>
    </w:p>
    <w:p w14:paraId="320273B2"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lastRenderedPageBreak/>
        <w:t xml:space="preserve">Copy of Notice of Intent: </w:t>
      </w:r>
      <w:r>
        <w:rPr>
          <w:rFonts w:ascii="Arial" w:hAnsi="Arial" w:cs="Arial"/>
          <w:sz w:val="20"/>
          <w:szCs w:val="20"/>
        </w:rPr>
        <w:t>check</w:t>
      </w:r>
    </w:p>
    <w:p w14:paraId="231D53B9"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Affidavit of Truthfulness Form: </w:t>
      </w:r>
      <w:r>
        <w:rPr>
          <w:rFonts w:ascii="Arial" w:hAnsi="Arial" w:cs="Arial"/>
          <w:sz w:val="20"/>
          <w:szCs w:val="20"/>
        </w:rPr>
        <w:t>check</w:t>
      </w:r>
    </w:p>
    <w:p w14:paraId="3721B4CD" w14:textId="05C2746A"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Scanned copy of Application Fee Check: </w:t>
      </w:r>
      <w:r>
        <w:rPr>
          <w:rFonts w:ascii="Arial" w:hAnsi="Arial" w:cs="Arial"/>
          <w:sz w:val="20"/>
          <w:szCs w:val="20"/>
        </w:rPr>
        <w:t>check</w:t>
      </w:r>
    </w:p>
    <w:p w14:paraId="2321F916" w14:textId="275643D2"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Affiliated Parties Table Question 1.9: </w:t>
      </w:r>
      <w:r w:rsidR="00823C58">
        <w:rPr>
          <w:rFonts w:ascii="Arial" w:hAnsi="Arial" w:cs="Arial"/>
          <w:sz w:val="20"/>
          <w:szCs w:val="20"/>
        </w:rPr>
        <w:t>unchecked</w:t>
      </w:r>
    </w:p>
    <w:p w14:paraId="695D87F2" w14:textId="556DDCF9"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Change in Service Tables Question 2.2 and 2.3: </w:t>
      </w:r>
      <w:r w:rsidR="00823C58">
        <w:rPr>
          <w:rFonts w:ascii="Arial" w:hAnsi="Arial" w:cs="Arial"/>
          <w:sz w:val="20"/>
          <w:szCs w:val="20"/>
        </w:rPr>
        <w:t>unchecked</w:t>
      </w:r>
    </w:p>
    <w:p w14:paraId="44354FA4" w14:textId="77777777" w:rsidR="0036267B" w:rsidRDefault="0036267B" w:rsidP="0036267B">
      <w:pPr>
        <w:ind w:left="720" w:right="940"/>
        <w:rPr>
          <w:rFonts w:ascii="Arial" w:hAnsi="Arial" w:cs="Arial"/>
          <w:sz w:val="20"/>
          <w:szCs w:val="20"/>
        </w:rPr>
      </w:pPr>
      <w:r w:rsidRPr="003F4C40">
        <w:rPr>
          <w:rFonts w:ascii="Arial" w:hAnsi="Arial" w:cs="Arial"/>
          <w:sz w:val="20"/>
          <w:szCs w:val="20"/>
        </w:rPr>
        <w:t xml:space="preserve">Certification from an independent Certified Public Accountant: </w:t>
      </w:r>
      <w:r>
        <w:rPr>
          <w:rFonts w:ascii="Arial" w:hAnsi="Arial" w:cs="Arial"/>
          <w:sz w:val="20"/>
          <w:szCs w:val="20"/>
        </w:rPr>
        <w:t>check</w:t>
      </w:r>
    </w:p>
    <w:p w14:paraId="6067B6A9"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Current IRS Form, 990 Schedule H CHNA/CHIP and/or Current CHNA/CHIP submitted to Massachusetts AGO's Office: </w:t>
      </w:r>
      <w:r>
        <w:rPr>
          <w:rFonts w:ascii="Arial" w:hAnsi="Arial" w:cs="Arial"/>
          <w:sz w:val="20"/>
          <w:szCs w:val="20"/>
        </w:rPr>
        <w:t>unchecked</w:t>
      </w:r>
    </w:p>
    <w:p w14:paraId="05D7689C"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Community Engagement-Stakeholder Assessment form: </w:t>
      </w:r>
      <w:r>
        <w:rPr>
          <w:rFonts w:ascii="Arial" w:hAnsi="Arial" w:cs="Arial"/>
          <w:sz w:val="20"/>
          <w:szCs w:val="20"/>
        </w:rPr>
        <w:t>un</w:t>
      </w:r>
      <w:r w:rsidRPr="003F4C40">
        <w:rPr>
          <w:rFonts w:ascii="Arial" w:hAnsi="Arial" w:cs="Arial"/>
          <w:sz w:val="20"/>
          <w:szCs w:val="20"/>
        </w:rPr>
        <w:t>check</w:t>
      </w:r>
      <w:r>
        <w:rPr>
          <w:rFonts w:ascii="Arial" w:hAnsi="Arial" w:cs="Arial"/>
          <w:sz w:val="20"/>
          <w:szCs w:val="20"/>
        </w:rPr>
        <w:t>ed</w:t>
      </w:r>
    </w:p>
    <w:p w14:paraId="33D4DBC6"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Community Engagement-Self Assessment form: </w:t>
      </w:r>
      <w:r>
        <w:rPr>
          <w:rFonts w:ascii="Arial" w:hAnsi="Arial" w:cs="Arial"/>
          <w:sz w:val="20"/>
          <w:szCs w:val="20"/>
        </w:rPr>
        <w:t>unchecked</w:t>
      </w:r>
    </w:p>
    <w:p w14:paraId="08001020" w14:textId="77777777" w:rsidR="0036267B" w:rsidRPr="003F4C40" w:rsidRDefault="0036267B" w:rsidP="0036267B">
      <w:pPr>
        <w:ind w:left="720" w:right="940"/>
        <w:rPr>
          <w:rFonts w:ascii="Arial" w:hAnsi="Arial" w:cs="Arial"/>
          <w:sz w:val="20"/>
          <w:szCs w:val="20"/>
        </w:rPr>
      </w:pPr>
      <w:r w:rsidRPr="003F4C40">
        <w:rPr>
          <w:rFonts w:ascii="Arial" w:hAnsi="Arial" w:cs="Arial"/>
          <w:sz w:val="20"/>
          <w:szCs w:val="20"/>
        </w:rPr>
        <w:t xml:space="preserve"> </w:t>
      </w:r>
    </w:p>
    <w:p w14:paraId="05776343" w14:textId="77777777" w:rsidR="0036267B" w:rsidRPr="003F4C40" w:rsidRDefault="0036267B" w:rsidP="0036267B">
      <w:pPr>
        <w:pStyle w:val="RHDPara12D"/>
        <w:spacing w:after="0" w:line="240" w:lineRule="auto"/>
        <w:ind w:left="720" w:right="940" w:firstLine="0"/>
        <w:rPr>
          <w:rFonts w:ascii="Arial" w:hAnsi="Arial" w:cs="Arial"/>
          <w:b/>
          <w:bCs/>
          <w:sz w:val="20"/>
        </w:rPr>
      </w:pPr>
      <w:r w:rsidRPr="003F4C40">
        <w:rPr>
          <w:rFonts w:ascii="Arial" w:hAnsi="Arial" w:cs="Arial"/>
          <w:b/>
          <w:bCs/>
          <w:sz w:val="20"/>
        </w:rPr>
        <w:t>Documentation Ready for Filing</w:t>
      </w:r>
    </w:p>
    <w:p w14:paraId="5027A754"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When document is complete click on “document is ready to file”. This will lock in the responses and date and time stamp the form.</w:t>
      </w:r>
    </w:p>
    <w:p w14:paraId="1C4B1EE1"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To make changes to the document un-check the “document is ready to file” box. Edit document then lock file and submit</w:t>
      </w:r>
    </w:p>
    <w:p w14:paraId="08EC5DA8"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Keep a copy for your records. Click on the “Save” button at the bottom of the page.</w:t>
      </w:r>
    </w:p>
    <w:p w14:paraId="6ED1A72F" w14:textId="77777777" w:rsidR="0036267B" w:rsidRPr="003F4C40" w:rsidRDefault="0036267B" w:rsidP="0036267B">
      <w:pPr>
        <w:ind w:left="720"/>
        <w:rPr>
          <w:rFonts w:ascii="Arial" w:hAnsi="Arial" w:cs="Arial"/>
          <w:sz w:val="20"/>
          <w:szCs w:val="20"/>
        </w:rPr>
      </w:pPr>
      <w:r w:rsidRPr="003F4C40">
        <w:rPr>
          <w:rFonts w:ascii="Arial" w:hAnsi="Arial" w:cs="Arial"/>
          <w:sz w:val="20"/>
          <w:szCs w:val="20"/>
        </w:rPr>
        <w:t>To submit the application electronically, click on the “E-mail submission to Determination of Need” button.</w:t>
      </w:r>
    </w:p>
    <w:p w14:paraId="7C0795E7" w14:textId="77777777" w:rsidR="0036267B" w:rsidRPr="003F4C40" w:rsidRDefault="0036267B" w:rsidP="0036267B">
      <w:pPr>
        <w:ind w:left="720" w:right="940"/>
        <w:rPr>
          <w:rFonts w:ascii="Arial" w:hAnsi="Arial" w:cs="Arial"/>
          <w:sz w:val="20"/>
          <w:szCs w:val="20"/>
        </w:rPr>
      </w:pPr>
    </w:p>
    <w:p w14:paraId="4A0ECB69" w14:textId="03F1CF27" w:rsidR="0036267B" w:rsidRPr="003F4C40" w:rsidRDefault="0036267B" w:rsidP="0036267B">
      <w:pPr>
        <w:ind w:left="720" w:right="540"/>
        <w:jc w:val="center"/>
        <w:rPr>
          <w:rFonts w:ascii="Arial" w:hAnsi="Arial" w:cs="Arial"/>
          <w:sz w:val="20"/>
          <w:szCs w:val="20"/>
        </w:rPr>
      </w:pPr>
      <w:r w:rsidRPr="003F4C40">
        <w:rPr>
          <w:rFonts w:ascii="Arial" w:hAnsi="Arial" w:cs="Arial"/>
          <w:sz w:val="20"/>
          <w:szCs w:val="20"/>
        </w:rPr>
        <w:t xml:space="preserve">This document is ready to file? </w:t>
      </w:r>
      <w:r>
        <w:rPr>
          <w:rFonts w:ascii="Arial" w:hAnsi="Arial" w:cs="Arial"/>
          <w:sz w:val="20"/>
          <w:szCs w:val="20"/>
        </w:rPr>
        <w:t>Yes</w:t>
      </w:r>
      <w:r w:rsidRPr="003F4C40">
        <w:rPr>
          <w:rFonts w:ascii="Arial" w:hAnsi="Arial" w:cs="Arial"/>
          <w:sz w:val="20"/>
          <w:szCs w:val="20"/>
        </w:rPr>
        <w:tab/>
        <w:t xml:space="preserve">Date/time Stamp: </w:t>
      </w:r>
      <w:r w:rsidR="00A10E9A" w:rsidRPr="00A10E9A">
        <w:rPr>
          <w:rFonts w:ascii="Arial" w:hAnsi="Arial" w:cs="Arial"/>
          <w:sz w:val="20"/>
          <w:szCs w:val="20"/>
        </w:rPr>
        <w:t>11/17/2022 4:31 pm</w:t>
      </w:r>
    </w:p>
    <w:p w14:paraId="349E44CD" w14:textId="77777777" w:rsidR="0036267B" w:rsidRPr="003F4C40" w:rsidRDefault="0036267B" w:rsidP="0036267B">
      <w:pPr>
        <w:ind w:left="720" w:right="940"/>
        <w:rPr>
          <w:rFonts w:ascii="Arial" w:hAnsi="Arial" w:cs="Arial"/>
          <w:sz w:val="20"/>
          <w:szCs w:val="20"/>
        </w:rPr>
      </w:pPr>
    </w:p>
    <w:p w14:paraId="36C23527" w14:textId="77777777" w:rsidR="0036267B" w:rsidRPr="003F4C40" w:rsidRDefault="0036267B" w:rsidP="0036267B">
      <w:pPr>
        <w:ind w:left="720" w:right="940"/>
        <w:jc w:val="center"/>
        <w:rPr>
          <w:rFonts w:ascii="Arial" w:hAnsi="Arial" w:cs="Arial"/>
          <w:sz w:val="20"/>
          <w:szCs w:val="20"/>
        </w:rPr>
      </w:pPr>
      <w:r w:rsidRPr="003F4C40">
        <w:rPr>
          <w:rFonts w:ascii="Arial" w:hAnsi="Arial" w:cs="Arial"/>
          <w:sz w:val="20"/>
          <w:szCs w:val="20"/>
        </w:rPr>
        <w:t>E-mail submission to Determination of Need</w:t>
      </w:r>
    </w:p>
    <w:p w14:paraId="537DFA59" w14:textId="77777777" w:rsidR="0036267B" w:rsidRPr="003F4C40" w:rsidRDefault="0036267B" w:rsidP="0036267B">
      <w:pPr>
        <w:ind w:left="720" w:right="940"/>
        <w:jc w:val="center"/>
        <w:rPr>
          <w:rFonts w:ascii="Arial" w:hAnsi="Arial" w:cs="Arial"/>
          <w:b/>
          <w:sz w:val="20"/>
          <w:szCs w:val="20"/>
        </w:rPr>
      </w:pPr>
    </w:p>
    <w:p w14:paraId="22FA18BA" w14:textId="2D2BED67" w:rsidR="0036267B" w:rsidRDefault="0036267B" w:rsidP="0036267B">
      <w:pPr>
        <w:ind w:left="720" w:right="940"/>
        <w:jc w:val="center"/>
        <w:rPr>
          <w:rFonts w:ascii="Arial" w:hAnsi="Arial" w:cs="Arial"/>
          <w:b/>
          <w:sz w:val="20"/>
          <w:szCs w:val="20"/>
        </w:rPr>
      </w:pPr>
      <w:r w:rsidRPr="003F4C40">
        <w:rPr>
          <w:rFonts w:ascii="Arial" w:hAnsi="Arial" w:cs="Arial"/>
          <w:b/>
          <w:sz w:val="20"/>
          <w:szCs w:val="20"/>
        </w:rPr>
        <w:t xml:space="preserve">Application Number: </w:t>
      </w:r>
      <w:bookmarkStart w:id="0" w:name="_Hlk121907070"/>
      <w:r w:rsidR="00A66B9A" w:rsidRPr="00A66B9A">
        <w:rPr>
          <w:rFonts w:ascii="Arial" w:hAnsi="Arial" w:cs="Arial"/>
          <w:b/>
          <w:sz w:val="20"/>
          <w:szCs w:val="20"/>
        </w:rPr>
        <w:t>ESC-22101909-AS</w:t>
      </w:r>
      <w:bookmarkEnd w:id="0"/>
    </w:p>
    <w:p w14:paraId="6F935CBA" w14:textId="77777777" w:rsidR="0036267B" w:rsidRDefault="0036267B" w:rsidP="0036267B">
      <w:pPr>
        <w:ind w:left="720" w:right="940"/>
        <w:jc w:val="center"/>
        <w:rPr>
          <w:rFonts w:ascii="Arial" w:hAnsi="Arial" w:cs="Arial"/>
          <w:b/>
          <w:sz w:val="20"/>
          <w:szCs w:val="20"/>
        </w:rPr>
      </w:pPr>
    </w:p>
    <w:p w14:paraId="03593E84" w14:textId="77777777" w:rsidR="0036267B" w:rsidRPr="003F4C40" w:rsidRDefault="0036267B" w:rsidP="0036267B">
      <w:pPr>
        <w:ind w:left="720" w:right="940"/>
        <w:jc w:val="center"/>
        <w:rPr>
          <w:rFonts w:ascii="Arial" w:hAnsi="Arial" w:cs="Arial"/>
          <w:b/>
          <w:sz w:val="20"/>
          <w:szCs w:val="20"/>
        </w:rPr>
      </w:pPr>
      <w:r w:rsidRPr="003F4C40">
        <w:rPr>
          <w:rFonts w:ascii="Arial" w:hAnsi="Arial" w:cs="Arial"/>
          <w:b/>
          <w:sz w:val="20"/>
          <w:szCs w:val="20"/>
        </w:rPr>
        <w:t>Use this number on all communications regarding this application.</w:t>
      </w:r>
    </w:p>
    <w:p w14:paraId="11BFF3A5" w14:textId="77777777" w:rsidR="0036267B" w:rsidRDefault="0036267B" w:rsidP="0036267B">
      <w:pPr>
        <w:ind w:left="720" w:right="940"/>
        <w:jc w:val="center"/>
        <w:rPr>
          <w:rFonts w:ascii="Arial" w:hAnsi="Arial" w:cs="Arial"/>
          <w:b/>
          <w:sz w:val="20"/>
          <w:szCs w:val="20"/>
        </w:rPr>
      </w:pPr>
    </w:p>
    <w:p w14:paraId="0BF2C26F" w14:textId="77777777" w:rsidR="0036267B" w:rsidRDefault="0036267B" w:rsidP="0036267B">
      <w:pPr>
        <w:ind w:left="720" w:right="940"/>
        <w:jc w:val="center"/>
        <w:rPr>
          <w:rFonts w:ascii="Arial" w:hAnsi="Arial" w:cs="Arial"/>
          <w:b/>
          <w:sz w:val="20"/>
          <w:szCs w:val="20"/>
        </w:rPr>
      </w:pPr>
    </w:p>
    <w:p w14:paraId="08613634" w14:textId="77777777" w:rsidR="00D762C4" w:rsidRDefault="00D762C4" w:rsidP="0036267B">
      <w:pPr>
        <w:sectPr w:rsidR="00D762C4">
          <w:pgSz w:w="12240" w:h="15840"/>
          <w:pgMar w:top="1440" w:right="1440" w:bottom="1440" w:left="1440" w:header="720" w:footer="720" w:gutter="0"/>
          <w:cols w:space="720"/>
          <w:docGrid w:linePitch="360"/>
        </w:sectPr>
      </w:pPr>
    </w:p>
    <w:p w14:paraId="227CCB07" w14:textId="77777777" w:rsidR="00D762C4" w:rsidRPr="00AE6C3C" w:rsidRDefault="00D762C4" w:rsidP="00D762C4">
      <w:pPr>
        <w:pStyle w:val="RBBasic"/>
        <w:tabs>
          <w:tab w:val="left" w:pos="270"/>
        </w:tabs>
        <w:spacing w:after="0"/>
        <w:ind w:left="-450"/>
        <w:rPr>
          <w:rFonts w:ascii="Arial" w:hAnsi="Arial" w:cs="Arial"/>
          <w:sz w:val="20"/>
        </w:rPr>
      </w:pPr>
      <w:r w:rsidRPr="00AE6C3C">
        <w:rPr>
          <w:rFonts w:ascii="Arial" w:hAnsi="Arial" w:cs="Arial"/>
          <w:sz w:val="20"/>
        </w:rPr>
        <w:lastRenderedPageBreak/>
        <w:t>F4.a.i</w:t>
      </w:r>
      <w:r w:rsidRPr="00AE6C3C">
        <w:rPr>
          <w:rFonts w:ascii="Arial" w:hAnsi="Arial" w:cs="Arial"/>
          <w:sz w:val="20"/>
        </w:rPr>
        <w:tab/>
        <w:t>Capital Costs Chart:</w:t>
      </w:r>
    </w:p>
    <w:p w14:paraId="288583F8" w14:textId="77777777" w:rsidR="00D762C4" w:rsidRPr="00AE6C3C" w:rsidRDefault="00D762C4" w:rsidP="00D762C4">
      <w:pPr>
        <w:pStyle w:val="RBBasic"/>
        <w:spacing w:after="0"/>
        <w:ind w:left="270"/>
        <w:rPr>
          <w:rFonts w:ascii="Arial" w:hAnsi="Arial" w:cs="Arial"/>
          <w:sz w:val="20"/>
        </w:rPr>
      </w:pPr>
      <w:r w:rsidRPr="00AE6C3C">
        <w:rPr>
          <w:rFonts w:ascii="Arial" w:hAnsi="Arial" w:cs="Arial"/>
          <w:sz w:val="20"/>
        </w:rPr>
        <w:t>For each Functional Area document the square footage and costs for New Construction and/or Renovations.</w:t>
      </w:r>
    </w:p>
    <w:p w14:paraId="252482F5" w14:textId="77777777" w:rsidR="00D762C4" w:rsidRPr="00AE6C3C" w:rsidRDefault="00D762C4" w:rsidP="00D762C4">
      <w:pPr>
        <w:pStyle w:val="RBBasic"/>
        <w:spacing w:after="0"/>
        <w:rPr>
          <w:rFonts w:ascii="Arial" w:hAnsi="Arial" w:cs="Arial"/>
          <w:sz w:val="20"/>
        </w:rPr>
        <w:sectPr w:rsidR="00D762C4" w:rsidRPr="00AE6C3C" w:rsidSect="00D762C4">
          <w:footerReference w:type="default" r:id="rId11"/>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D762C4" w:rsidRPr="00AE6C3C" w14:paraId="0A0DEDA2" w14:textId="77777777" w:rsidTr="007A2081">
        <w:trPr>
          <w:cantSplit/>
          <w:trHeight w:val="1736"/>
          <w:tblHeader/>
        </w:trPr>
        <w:tc>
          <w:tcPr>
            <w:tcW w:w="2875" w:type="dxa"/>
            <w:gridSpan w:val="2"/>
            <w:vAlign w:val="center"/>
          </w:tcPr>
          <w:p w14:paraId="04C0BDE2" w14:textId="77777777" w:rsidR="00D762C4" w:rsidRPr="00104880" w:rsidRDefault="00D762C4" w:rsidP="007A2081">
            <w:pPr>
              <w:pStyle w:val="RBBasic"/>
              <w:spacing w:after="120"/>
              <w:jc w:val="center"/>
              <w:rPr>
                <w:rFonts w:ascii="Arial" w:hAnsi="Arial" w:cs="Arial"/>
                <w:sz w:val="16"/>
                <w:szCs w:val="16"/>
              </w:rPr>
            </w:pPr>
          </w:p>
        </w:tc>
        <w:tc>
          <w:tcPr>
            <w:tcW w:w="1463" w:type="dxa"/>
            <w:gridSpan w:val="2"/>
            <w:vAlign w:val="center"/>
          </w:tcPr>
          <w:p w14:paraId="71414883"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087B961"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21DFBEBE"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1FA54648"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22860808"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0AEEE683" w14:textId="77777777" w:rsidR="00D762C4" w:rsidRPr="00104880" w:rsidRDefault="00D762C4" w:rsidP="007A2081">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D762C4" w:rsidRPr="00AE6C3C" w14:paraId="64A1DA71" w14:textId="77777777" w:rsidTr="007A2081">
        <w:trPr>
          <w:cantSplit/>
          <w:trHeight w:val="434"/>
          <w:tblHeader/>
        </w:trPr>
        <w:tc>
          <w:tcPr>
            <w:tcW w:w="625" w:type="dxa"/>
          </w:tcPr>
          <w:p w14:paraId="5362229D"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76D6B4CD"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25E31F86"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153D25AF"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5DB616B"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C354494"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12949B2A"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6A1152FA"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35A92DEB"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365355D5"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6108E77"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34364D03"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22354781"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7104EA6A"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Renovation</w:t>
            </w:r>
          </w:p>
        </w:tc>
      </w:tr>
      <w:tr w:rsidR="00D762C4" w:rsidRPr="00AE6C3C" w14:paraId="294B37A3" w14:textId="77777777" w:rsidTr="007A2081">
        <w:trPr>
          <w:cantSplit/>
          <w:trHeight w:val="434"/>
        </w:trPr>
        <w:tc>
          <w:tcPr>
            <w:tcW w:w="625" w:type="dxa"/>
          </w:tcPr>
          <w:p w14:paraId="30461DA8"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0CEC927F" w14:textId="1F966FC1" w:rsidR="00D762C4" w:rsidRPr="006741E0" w:rsidRDefault="00866B62" w:rsidP="007A2081">
            <w:pPr>
              <w:rPr>
                <w:rFonts w:asciiTheme="minorHAnsi" w:hAnsiTheme="minorHAnsi" w:cstheme="minorHAnsi"/>
                <w:sz w:val="20"/>
                <w:szCs w:val="20"/>
              </w:rPr>
            </w:pPr>
            <w:r w:rsidRPr="00DD21C2">
              <w:rPr>
                <w:rFonts w:asciiTheme="minorHAnsi" w:hAnsiTheme="minorHAnsi" w:cstheme="minorHAnsi"/>
                <w:sz w:val="20"/>
                <w:szCs w:val="20"/>
              </w:rPr>
              <w:t>PATIENTS WAITING AREA</w:t>
            </w:r>
          </w:p>
        </w:tc>
        <w:tc>
          <w:tcPr>
            <w:tcW w:w="563" w:type="dxa"/>
          </w:tcPr>
          <w:p w14:paraId="6ABCCB28" w14:textId="77777777" w:rsidR="00D762C4" w:rsidRPr="00AD68B3" w:rsidRDefault="00D762C4" w:rsidP="007A2081">
            <w:pPr>
              <w:pStyle w:val="RBBasic"/>
              <w:rPr>
                <w:rFonts w:ascii="Arial" w:hAnsi="Arial" w:cs="Arial"/>
                <w:sz w:val="18"/>
                <w:szCs w:val="18"/>
              </w:rPr>
            </w:pPr>
          </w:p>
        </w:tc>
        <w:tc>
          <w:tcPr>
            <w:tcW w:w="900" w:type="dxa"/>
          </w:tcPr>
          <w:p w14:paraId="67CAA023" w14:textId="77777777" w:rsidR="00D762C4" w:rsidRPr="00AD68B3" w:rsidRDefault="00D762C4" w:rsidP="007A2081">
            <w:pPr>
              <w:pStyle w:val="RBBasic"/>
              <w:jc w:val="center"/>
              <w:rPr>
                <w:rFonts w:ascii="Arial" w:hAnsi="Arial" w:cs="Arial"/>
                <w:sz w:val="18"/>
                <w:szCs w:val="18"/>
              </w:rPr>
            </w:pPr>
          </w:p>
        </w:tc>
        <w:tc>
          <w:tcPr>
            <w:tcW w:w="787" w:type="dxa"/>
          </w:tcPr>
          <w:p w14:paraId="636E3A0D" w14:textId="1203CC6A" w:rsidR="00D762C4" w:rsidRPr="00AD68B3" w:rsidRDefault="00DB367D" w:rsidP="007A2081">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810" w:type="dxa"/>
          </w:tcPr>
          <w:p w14:paraId="16B5EEAD" w14:textId="04BB7C4F" w:rsidR="00D762C4" w:rsidRPr="00AD68B3" w:rsidRDefault="00DB367D" w:rsidP="007A2081">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743" w:type="dxa"/>
          </w:tcPr>
          <w:p w14:paraId="5C92102E" w14:textId="77777777" w:rsidR="00D762C4" w:rsidRPr="00AD68B3" w:rsidRDefault="00D762C4" w:rsidP="007A2081">
            <w:pPr>
              <w:pStyle w:val="RBBasic"/>
              <w:jc w:val="center"/>
              <w:rPr>
                <w:rFonts w:ascii="Arial" w:hAnsi="Arial" w:cs="Arial"/>
                <w:sz w:val="18"/>
                <w:szCs w:val="18"/>
              </w:rPr>
            </w:pPr>
          </w:p>
        </w:tc>
        <w:tc>
          <w:tcPr>
            <w:tcW w:w="810" w:type="dxa"/>
          </w:tcPr>
          <w:p w14:paraId="6A838A6D" w14:textId="77777777" w:rsidR="00D762C4" w:rsidRPr="00AD68B3" w:rsidRDefault="00D762C4" w:rsidP="007A2081">
            <w:pPr>
              <w:pStyle w:val="RBBasic"/>
              <w:jc w:val="center"/>
              <w:rPr>
                <w:rFonts w:ascii="Arial" w:hAnsi="Arial" w:cs="Arial"/>
                <w:sz w:val="18"/>
                <w:szCs w:val="18"/>
              </w:rPr>
            </w:pPr>
          </w:p>
        </w:tc>
        <w:tc>
          <w:tcPr>
            <w:tcW w:w="1080" w:type="dxa"/>
          </w:tcPr>
          <w:p w14:paraId="53627002" w14:textId="0ACAF557" w:rsidR="00D762C4" w:rsidRPr="00AD68B3" w:rsidRDefault="00C92488" w:rsidP="007A2081">
            <w:pPr>
              <w:pStyle w:val="RBBasic"/>
              <w:jc w:val="center"/>
              <w:rPr>
                <w:rFonts w:ascii="Arial" w:hAnsi="Arial" w:cs="Arial"/>
                <w:sz w:val="18"/>
                <w:szCs w:val="18"/>
              </w:rPr>
            </w:pPr>
            <w:r w:rsidRPr="00C92488">
              <w:rPr>
                <w:rFonts w:ascii="Arial" w:hAnsi="Arial" w:cs="Arial"/>
                <w:sz w:val="18"/>
                <w:szCs w:val="18"/>
              </w:rPr>
              <w:t xml:space="preserve">300 </w:t>
            </w:r>
          </w:p>
        </w:tc>
        <w:tc>
          <w:tcPr>
            <w:tcW w:w="967" w:type="dxa"/>
          </w:tcPr>
          <w:p w14:paraId="026FD299" w14:textId="2732D29E" w:rsidR="00D762C4" w:rsidRPr="00AD68B3" w:rsidRDefault="00C92488" w:rsidP="007A2081">
            <w:pPr>
              <w:pStyle w:val="RBBasic"/>
              <w:jc w:val="center"/>
              <w:rPr>
                <w:rFonts w:ascii="Arial" w:hAnsi="Arial" w:cs="Arial"/>
                <w:sz w:val="18"/>
                <w:szCs w:val="18"/>
              </w:rPr>
            </w:pPr>
            <w:r w:rsidRPr="00C92488">
              <w:rPr>
                <w:rFonts w:ascii="Arial" w:hAnsi="Arial" w:cs="Arial"/>
                <w:sz w:val="18"/>
                <w:szCs w:val="18"/>
              </w:rPr>
              <w:t>300</w:t>
            </w:r>
          </w:p>
        </w:tc>
        <w:tc>
          <w:tcPr>
            <w:tcW w:w="1350" w:type="dxa"/>
          </w:tcPr>
          <w:p w14:paraId="16EEF134" w14:textId="3A2351D1" w:rsidR="00D762C4" w:rsidRPr="00AD68B3" w:rsidRDefault="00CD7366" w:rsidP="007A2081">
            <w:pPr>
              <w:pStyle w:val="RBBasic"/>
              <w:jc w:val="center"/>
              <w:rPr>
                <w:rFonts w:ascii="Arial" w:hAnsi="Arial" w:cs="Arial"/>
                <w:sz w:val="18"/>
                <w:szCs w:val="18"/>
              </w:rPr>
            </w:pPr>
            <w:r>
              <w:rPr>
                <w:rFonts w:ascii="Arial" w:hAnsi="Arial" w:cs="Arial"/>
                <w:sz w:val="18"/>
                <w:szCs w:val="18"/>
              </w:rPr>
              <w:t>$</w:t>
            </w:r>
            <w:r w:rsidR="00C92488" w:rsidRPr="00C92488">
              <w:rPr>
                <w:rFonts w:ascii="Arial" w:hAnsi="Arial" w:cs="Arial"/>
                <w:sz w:val="18"/>
                <w:szCs w:val="18"/>
              </w:rPr>
              <w:t>33,000.00</w:t>
            </w:r>
          </w:p>
        </w:tc>
        <w:tc>
          <w:tcPr>
            <w:tcW w:w="1440" w:type="dxa"/>
          </w:tcPr>
          <w:p w14:paraId="67A82584" w14:textId="77777777" w:rsidR="00D762C4" w:rsidRPr="00AD68B3" w:rsidRDefault="00D762C4" w:rsidP="007A2081">
            <w:pPr>
              <w:pStyle w:val="RBBasic"/>
              <w:jc w:val="center"/>
              <w:rPr>
                <w:rFonts w:ascii="Arial" w:hAnsi="Arial" w:cs="Arial"/>
                <w:sz w:val="18"/>
                <w:szCs w:val="18"/>
              </w:rPr>
            </w:pPr>
          </w:p>
        </w:tc>
        <w:tc>
          <w:tcPr>
            <w:tcW w:w="1170" w:type="dxa"/>
          </w:tcPr>
          <w:p w14:paraId="38B430B0" w14:textId="46016105" w:rsidR="00D762C4" w:rsidRPr="00AD68B3" w:rsidRDefault="00D465C2" w:rsidP="007A2081">
            <w:pPr>
              <w:pStyle w:val="RBBasic"/>
              <w:jc w:val="center"/>
              <w:rPr>
                <w:rFonts w:ascii="Arial" w:hAnsi="Arial" w:cs="Arial"/>
                <w:sz w:val="18"/>
                <w:szCs w:val="18"/>
              </w:rPr>
            </w:pPr>
            <w:r>
              <w:rPr>
                <w:rFonts w:ascii="Arial" w:hAnsi="Arial" w:cs="Arial"/>
                <w:sz w:val="18"/>
                <w:szCs w:val="18"/>
              </w:rPr>
              <w:t>$110.00</w:t>
            </w:r>
          </w:p>
        </w:tc>
        <w:tc>
          <w:tcPr>
            <w:tcW w:w="1062" w:type="dxa"/>
          </w:tcPr>
          <w:p w14:paraId="73BCB3D0" w14:textId="77777777" w:rsidR="00D762C4" w:rsidRPr="00AD68B3" w:rsidRDefault="00D762C4" w:rsidP="007A2081">
            <w:pPr>
              <w:pStyle w:val="RBBasic"/>
              <w:jc w:val="center"/>
              <w:rPr>
                <w:rFonts w:ascii="Arial" w:hAnsi="Arial" w:cs="Arial"/>
                <w:sz w:val="18"/>
                <w:szCs w:val="18"/>
              </w:rPr>
            </w:pPr>
          </w:p>
        </w:tc>
      </w:tr>
      <w:tr w:rsidR="00D762C4" w:rsidRPr="00AE6C3C" w14:paraId="7E33D00D" w14:textId="77777777" w:rsidTr="007A2081">
        <w:trPr>
          <w:cantSplit/>
          <w:trHeight w:val="434"/>
        </w:trPr>
        <w:tc>
          <w:tcPr>
            <w:tcW w:w="625" w:type="dxa"/>
          </w:tcPr>
          <w:p w14:paraId="45A23278" w14:textId="77777777" w:rsidR="00D762C4" w:rsidRPr="00104880" w:rsidRDefault="00D762C4" w:rsidP="007A2081">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7A76FFA8" w14:textId="562B6E2C" w:rsidR="00D762C4" w:rsidRPr="006741E0" w:rsidRDefault="00866B62" w:rsidP="007A2081">
            <w:pPr>
              <w:rPr>
                <w:rFonts w:asciiTheme="minorHAnsi" w:hAnsiTheme="minorHAnsi" w:cstheme="minorHAnsi"/>
                <w:sz w:val="20"/>
                <w:szCs w:val="20"/>
              </w:rPr>
            </w:pPr>
            <w:r w:rsidRPr="007541FE">
              <w:rPr>
                <w:rFonts w:asciiTheme="minorHAnsi" w:hAnsiTheme="minorHAnsi" w:cstheme="minorHAnsi"/>
                <w:sz w:val="20"/>
                <w:szCs w:val="20"/>
              </w:rPr>
              <w:t>PATIENTS PRE-OP AREA</w:t>
            </w:r>
          </w:p>
        </w:tc>
        <w:tc>
          <w:tcPr>
            <w:tcW w:w="563" w:type="dxa"/>
          </w:tcPr>
          <w:p w14:paraId="423AB69C" w14:textId="77777777" w:rsidR="00D762C4" w:rsidRPr="00AD68B3" w:rsidRDefault="00D762C4" w:rsidP="007A2081">
            <w:pPr>
              <w:pStyle w:val="RBBasic"/>
              <w:rPr>
                <w:rFonts w:ascii="Arial" w:hAnsi="Arial" w:cs="Arial"/>
                <w:sz w:val="18"/>
                <w:szCs w:val="18"/>
              </w:rPr>
            </w:pPr>
          </w:p>
        </w:tc>
        <w:tc>
          <w:tcPr>
            <w:tcW w:w="900" w:type="dxa"/>
          </w:tcPr>
          <w:p w14:paraId="617C4BC5" w14:textId="77777777" w:rsidR="00D762C4" w:rsidRDefault="00D762C4" w:rsidP="007A2081">
            <w:pPr>
              <w:pStyle w:val="RBBasic"/>
              <w:jc w:val="center"/>
              <w:rPr>
                <w:rFonts w:ascii="Arial" w:hAnsi="Arial" w:cs="Arial"/>
                <w:sz w:val="18"/>
                <w:szCs w:val="18"/>
              </w:rPr>
            </w:pPr>
          </w:p>
        </w:tc>
        <w:tc>
          <w:tcPr>
            <w:tcW w:w="787" w:type="dxa"/>
          </w:tcPr>
          <w:p w14:paraId="7873C13E" w14:textId="508BC8EC" w:rsidR="00D762C4" w:rsidRPr="00AD68B3" w:rsidRDefault="001B139B" w:rsidP="007A2081">
            <w:pPr>
              <w:pStyle w:val="RBBasic"/>
              <w:jc w:val="center"/>
              <w:rPr>
                <w:rFonts w:ascii="Arial" w:hAnsi="Arial" w:cs="Arial"/>
                <w:spacing w:val="-4"/>
                <w:w w:val="90"/>
                <w:sz w:val="18"/>
                <w:szCs w:val="18"/>
              </w:rPr>
            </w:pPr>
            <w:r w:rsidRPr="001B139B">
              <w:rPr>
                <w:rFonts w:ascii="Arial" w:hAnsi="Arial" w:cs="Arial"/>
                <w:spacing w:val="-4"/>
                <w:w w:val="90"/>
                <w:sz w:val="18"/>
                <w:szCs w:val="18"/>
              </w:rPr>
              <w:t>350</w:t>
            </w:r>
          </w:p>
        </w:tc>
        <w:tc>
          <w:tcPr>
            <w:tcW w:w="810" w:type="dxa"/>
          </w:tcPr>
          <w:p w14:paraId="0BC97152" w14:textId="09260F5D" w:rsidR="00D762C4" w:rsidRPr="00AD68B3" w:rsidRDefault="001B139B" w:rsidP="007A2081">
            <w:pPr>
              <w:pStyle w:val="RBBasic"/>
              <w:jc w:val="center"/>
              <w:rPr>
                <w:rFonts w:ascii="Arial" w:hAnsi="Arial" w:cs="Arial"/>
                <w:spacing w:val="-4"/>
                <w:w w:val="90"/>
                <w:sz w:val="18"/>
                <w:szCs w:val="18"/>
              </w:rPr>
            </w:pPr>
            <w:r w:rsidRPr="001B139B">
              <w:rPr>
                <w:rFonts w:ascii="Arial" w:hAnsi="Arial" w:cs="Arial"/>
                <w:spacing w:val="-4"/>
                <w:w w:val="90"/>
                <w:sz w:val="18"/>
                <w:szCs w:val="18"/>
              </w:rPr>
              <w:t>350</w:t>
            </w:r>
          </w:p>
        </w:tc>
        <w:tc>
          <w:tcPr>
            <w:tcW w:w="743" w:type="dxa"/>
          </w:tcPr>
          <w:p w14:paraId="4A0D0BC3" w14:textId="77777777" w:rsidR="00D762C4" w:rsidRPr="00AD68B3" w:rsidRDefault="00D762C4" w:rsidP="007A2081">
            <w:pPr>
              <w:pStyle w:val="RBBasic"/>
              <w:jc w:val="center"/>
              <w:rPr>
                <w:rFonts w:ascii="Arial" w:hAnsi="Arial" w:cs="Arial"/>
                <w:sz w:val="18"/>
                <w:szCs w:val="18"/>
              </w:rPr>
            </w:pPr>
          </w:p>
        </w:tc>
        <w:tc>
          <w:tcPr>
            <w:tcW w:w="810" w:type="dxa"/>
          </w:tcPr>
          <w:p w14:paraId="718921C9" w14:textId="77777777" w:rsidR="00D762C4" w:rsidRPr="00AD68B3" w:rsidRDefault="00D762C4" w:rsidP="007A2081">
            <w:pPr>
              <w:pStyle w:val="RBBasic"/>
              <w:jc w:val="center"/>
              <w:rPr>
                <w:rFonts w:ascii="Arial" w:hAnsi="Arial" w:cs="Arial"/>
                <w:sz w:val="18"/>
                <w:szCs w:val="18"/>
              </w:rPr>
            </w:pPr>
          </w:p>
        </w:tc>
        <w:tc>
          <w:tcPr>
            <w:tcW w:w="1080" w:type="dxa"/>
          </w:tcPr>
          <w:p w14:paraId="34E21614" w14:textId="13E65E01" w:rsidR="00D762C4" w:rsidRPr="00AD68B3" w:rsidRDefault="007C388E" w:rsidP="007A2081">
            <w:pPr>
              <w:pStyle w:val="RBBasic"/>
              <w:jc w:val="center"/>
              <w:rPr>
                <w:rFonts w:ascii="Arial" w:hAnsi="Arial" w:cs="Arial"/>
                <w:sz w:val="18"/>
                <w:szCs w:val="18"/>
              </w:rPr>
            </w:pPr>
            <w:r w:rsidRPr="007C388E">
              <w:rPr>
                <w:rFonts w:ascii="Arial" w:hAnsi="Arial" w:cs="Arial"/>
                <w:sz w:val="18"/>
                <w:szCs w:val="18"/>
              </w:rPr>
              <w:t xml:space="preserve">350 </w:t>
            </w:r>
          </w:p>
        </w:tc>
        <w:tc>
          <w:tcPr>
            <w:tcW w:w="967" w:type="dxa"/>
          </w:tcPr>
          <w:p w14:paraId="6075D30F" w14:textId="07B0F940" w:rsidR="00D762C4" w:rsidRPr="00AD68B3" w:rsidRDefault="007C388E" w:rsidP="007A2081">
            <w:pPr>
              <w:pStyle w:val="RBBasic"/>
              <w:jc w:val="center"/>
              <w:rPr>
                <w:rFonts w:ascii="Arial" w:hAnsi="Arial" w:cs="Arial"/>
                <w:sz w:val="18"/>
                <w:szCs w:val="18"/>
              </w:rPr>
            </w:pPr>
            <w:r w:rsidRPr="007C388E">
              <w:rPr>
                <w:rFonts w:ascii="Arial" w:hAnsi="Arial" w:cs="Arial"/>
                <w:sz w:val="18"/>
                <w:szCs w:val="18"/>
              </w:rPr>
              <w:t>350</w:t>
            </w:r>
          </w:p>
        </w:tc>
        <w:tc>
          <w:tcPr>
            <w:tcW w:w="1350" w:type="dxa"/>
          </w:tcPr>
          <w:p w14:paraId="232EBF77" w14:textId="50398F07" w:rsidR="00D762C4" w:rsidRPr="00AD68B3" w:rsidRDefault="007C388E" w:rsidP="007A2081">
            <w:pPr>
              <w:pStyle w:val="RBBasic"/>
              <w:jc w:val="center"/>
              <w:rPr>
                <w:rFonts w:ascii="Arial" w:hAnsi="Arial" w:cs="Arial"/>
                <w:sz w:val="18"/>
                <w:szCs w:val="18"/>
              </w:rPr>
            </w:pPr>
            <w:r w:rsidRPr="007C388E">
              <w:rPr>
                <w:rFonts w:ascii="Arial" w:hAnsi="Arial" w:cs="Arial"/>
                <w:sz w:val="18"/>
                <w:szCs w:val="18"/>
              </w:rPr>
              <w:t>$49,000.00</w:t>
            </w:r>
          </w:p>
        </w:tc>
        <w:tc>
          <w:tcPr>
            <w:tcW w:w="1440" w:type="dxa"/>
          </w:tcPr>
          <w:p w14:paraId="537409FA" w14:textId="77777777" w:rsidR="00D762C4" w:rsidRPr="00AD68B3" w:rsidRDefault="00D762C4" w:rsidP="007A2081">
            <w:pPr>
              <w:pStyle w:val="RBBasic"/>
              <w:jc w:val="center"/>
              <w:rPr>
                <w:rFonts w:ascii="Arial" w:hAnsi="Arial" w:cs="Arial"/>
                <w:sz w:val="18"/>
                <w:szCs w:val="18"/>
              </w:rPr>
            </w:pPr>
          </w:p>
        </w:tc>
        <w:tc>
          <w:tcPr>
            <w:tcW w:w="1170" w:type="dxa"/>
          </w:tcPr>
          <w:p w14:paraId="25AF9C2E" w14:textId="2C04274E" w:rsidR="00D762C4" w:rsidRPr="00AD68B3" w:rsidRDefault="00E72E05" w:rsidP="007A2081">
            <w:pPr>
              <w:pStyle w:val="RBBasic"/>
              <w:jc w:val="center"/>
              <w:rPr>
                <w:rFonts w:ascii="Arial" w:hAnsi="Arial" w:cs="Arial"/>
                <w:sz w:val="18"/>
                <w:szCs w:val="18"/>
              </w:rPr>
            </w:pPr>
            <w:r>
              <w:rPr>
                <w:rFonts w:ascii="Arial" w:hAnsi="Arial" w:cs="Arial"/>
                <w:sz w:val="18"/>
                <w:szCs w:val="18"/>
              </w:rPr>
              <w:t>$140.00</w:t>
            </w:r>
          </w:p>
        </w:tc>
        <w:tc>
          <w:tcPr>
            <w:tcW w:w="1062" w:type="dxa"/>
          </w:tcPr>
          <w:p w14:paraId="5D075AD0" w14:textId="77777777" w:rsidR="00D762C4" w:rsidRPr="00AD68B3" w:rsidRDefault="00D762C4" w:rsidP="007A2081">
            <w:pPr>
              <w:pStyle w:val="RBBasic"/>
              <w:jc w:val="center"/>
              <w:rPr>
                <w:rFonts w:ascii="Arial" w:hAnsi="Arial" w:cs="Arial"/>
                <w:sz w:val="18"/>
                <w:szCs w:val="18"/>
              </w:rPr>
            </w:pPr>
          </w:p>
        </w:tc>
      </w:tr>
      <w:tr w:rsidR="005E2369" w:rsidRPr="00AE6C3C" w14:paraId="7949A6A4" w14:textId="77777777" w:rsidTr="007A2081">
        <w:trPr>
          <w:cantSplit/>
          <w:trHeight w:val="434"/>
        </w:trPr>
        <w:tc>
          <w:tcPr>
            <w:tcW w:w="625" w:type="dxa"/>
          </w:tcPr>
          <w:p w14:paraId="7723623D" w14:textId="77777777" w:rsidR="005E2369" w:rsidRPr="00104880" w:rsidRDefault="005E2369" w:rsidP="007A2081">
            <w:pPr>
              <w:pStyle w:val="RBBasic"/>
              <w:jc w:val="center"/>
              <w:rPr>
                <w:rFonts w:ascii="Arial" w:hAnsi="Arial" w:cs="Arial"/>
                <w:sz w:val="16"/>
                <w:szCs w:val="16"/>
              </w:rPr>
            </w:pPr>
          </w:p>
        </w:tc>
        <w:tc>
          <w:tcPr>
            <w:tcW w:w="2250" w:type="dxa"/>
          </w:tcPr>
          <w:p w14:paraId="237CB765" w14:textId="42F1716A" w:rsidR="005E2369" w:rsidRPr="006741E0" w:rsidRDefault="00866B62" w:rsidP="007A2081">
            <w:pPr>
              <w:rPr>
                <w:rFonts w:asciiTheme="minorHAnsi" w:hAnsiTheme="minorHAnsi" w:cstheme="minorHAnsi"/>
                <w:sz w:val="20"/>
                <w:szCs w:val="20"/>
              </w:rPr>
            </w:pPr>
            <w:r w:rsidRPr="00733AD1">
              <w:rPr>
                <w:rFonts w:asciiTheme="minorHAnsi" w:hAnsiTheme="minorHAnsi" w:cstheme="minorHAnsi"/>
                <w:sz w:val="20"/>
                <w:szCs w:val="20"/>
              </w:rPr>
              <w:t>OR</w:t>
            </w:r>
            <w:r>
              <w:rPr>
                <w:rFonts w:asciiTheme="minorHAnsi" w:hAnsiTheme="minorHAnsi" w:cstheme="minorHAnsi"/>
                <w:sz w:val="20"/>
                <w:szCs w:val="20"/>
              </w:rPr>
              <w:t xml:space="preserve"> 1</w:t>
            </w:r>
          </w:p>
        </w:tc>
        <w:tc>
          <w:tcPr>
            <w:tcW w:w="563" w:type="dxa"/>
          </w:tcPr>
          <w:p w14:paraId="029473A3" w14:textId="77777777" w:rsidR="005E2369" w:rsidRPr="00AD68B3" w:rsidRDefault="005E2369" w:rsidP="007A2081">
            <w:pPr>
              <w:pStyle w:val="RBBasic"/>
              <w:rPr>
                <w:rFonts w:ascii="Arial" w:hAnsi="Arial" w:cs="Arial"/>
                <w:sz w:val="18"/>
                <w:szCs w:val="18"/>
              </w:rPr>
            </w:pPr>
          </w:p>
        </w:tc>
        <w:tc>
          <w:tcPr>
            <w:tcW w:w="900" w:type="dxa"/>
          </w:tcPr>
          <w:p w14:paraId="1424F4CE" w14:textId="77777777" w:rsidR="005E2369" w:rsidRDefault="005E2369" w:rsidP="007A2081">
            <w:pPr>
              <w:pStyle w:val="RBBasic"/>
              <w:jc w:val="center"/>
              <w:rPr>
                <w:rFonts w:ascii="Arial" w:hAnsi="Arial" w:cs="Arial"/>
                <w:sz w:val="18"/>
                <w:szCs w:val="18"/>
              </w:rPr>
            </w:pPr>
          </w:p>
        </w:tc>
        <w:tc>
          <w:tcPr>
            <w:tcW w:w="787" w:type="dxa"/>
          </w:tcPr>
          <w:p w14:paraId="68D04C57" w14:textId="73C0E4AC" w:rsidR="005E2369" w:rsidRPr="00AD68B3" w:rsidRDefault="001B139B" w:rsidP="007A2081">
            <w:pPr>
              <w:pStyle w:val="RBBasic"/>
              <w:jc w:val="center"/>
              <w:rPr>
                <w:rFonts w:ascii="Arial" w:hAnsi="Arial" w:cs="Arial"/>
                <w:spacing w:val="-4"/>
                <w:w w:val="90"/>
                <w:sz w:val="18"/>
                <w:szCs w:val="18"/>
              </w:rPr>
            </w:pPr>
            <w:r w:rsidRPr="001B139B">
              <w:rPr>
                <w:rFonts w:ascii="Arial" w:hAnsi="Arial" w:cs="Arial"/>
                <w:spacing w:val="-4"/>
                <w:w w:val="90"/>
                <w:sz w:val="18"/>
                <w:szCs w:val="18"/>
              </w:rPr>
              <w:t>450</w:t>
            </w:r>
          </w:p>
        </w:tc>
        <w:tc>
          <w:tcPr>
            <w:tcW w:w="810" w:type="dxa"/>
          </w:tcPr>
          <w:p w14:paraId="1A0D9DB8" w14:textId="1EA89595" w:rsidR="005E2369" w:rsidRPr="00AD68B3" w:rsidRDefault="001B139B" w:rsidP="007A2081">
            <w:pPr>
              <w:pStyle w:val="RBBasic"/>
              <w:jc w:val="center"/>
              <w:rPr>
                <w:rFonts w:ascii="Arial" w:hAnsi="Arial" w:cs="Arial"/>
                <w:spacing w:val="-4"/>
                <w:w w:val="90"/>
                <w:sz w:val="18"/>
                <w:szCs w:val="18"/>
              </w:rPr>
            </w:pPr>
            <w:r w:rsidRPr="001B139B">
              <w:rPr>
                <w:rFonts w:ascii="Arial" w:hAnsi="Arial" w:cs="Arial"/>
                <w:spacing w:val="-4"/>
                <w:w w:val="90"/>
                <w:sz w:val="18"/>
                <w:szCs w:val="18"/>
              </w:rPr>
              <w:t>450</w:t>
            </w:r>
          </w:p>
        </w:tc>
        <w:tc>
          <w:tcPr>
            <w:tcW w:w="743" w:type="dxa"/>
          </w:tcPr>
          <w:p w14:paraId="176855D7" w14:textId="77777777" w:rsidR="005E2369" w:rsidRPr="00AD68B3" w:rsidRDefault="005E2369" w:rsidP="007A2081">
            <w:pPr>
              <w:pStyle w:val="RBBasic"/>
              <w:jc w:val="center"/>
              <w:rPr>
                <w:rFonts w:ascii="Arial" w:hAnsi="Arial" w:cs="Arial"/>
                <w:sz w:val="18"/>
                <w:szCs w:val="18"/>
              </w:rPr>
            </w:pPr>
          </w:p>
        </w:tc>
        <w:tc>
          <w:tcPr>
            <w:tcW w:w="810" w:type="dxa"/>
          </w:tcPr>
          <w:p w14:paraId="18B1E336" w14:textId="77777777" w:rsidR="005E2369" w:rsidRPr="00AD68B3" w:rsidRDefault="005E2369" w:rsidP="007A2081">
            <w:pPr>
              <w:pStyle w:val="RBBasic"/>
              <w:jc w:val="center"/>
              <w:rPr>
                <w:rFonts w:ascii="Arial" w:hAnsi="Arial" w:cs="Arial"/>
                <w:sz w:val="18"/>
                <w:szCs w:val="18"/>
              </w:rPr>
            </w:pPr>
          </w:p>
        </w:tc>
        <w:tc>
          <w:tcPr>
            <w:tcW w:w="1080" w:type="dxa"/>
          </w:tcPr>
          <w:p w14:paraId="7B665ABE" w14:textId="513D9492" w:rsidR="005E2369" w:rsidRPr="00AD68B3" w:rsidRDefault="007C388E" w:rsidP="007A2081">
            <w:pPr>
              <w:pStyle w:val="RBBasic"/>
              <w:jc w:val="center"/>
              <w:rPr>
                <w:rFonts w:ascii="Arial" w:hAnsi="Arial" w:cs="Arial"/>
                <w:sz w:val="18"/>
                <w:szCs w:val="18"/>
              </w:rPr>
            </w:pPr>
            <w:r w:rsidRPr="007C388E">
              <w:rPr>
                <w:rFonts w:ascii="Arial" w:hAnsi="Arial" w:cs="Arial"/>
                <w:sz w:val="18"/>
                <w:szCs w:val="18"/>
              </w:rPr>
              <w:t xml:space="preserve">450 </w:t>
            </w:r>
          </w:p>
        </w:tc>
        <w:tc>
          <w:tcPr>
            <w:tcW w:w="967" w:type="dxa"/>
          </w:tcPr>
          <w:p w14:paraId="20B419D8" w14:textId="42798300" w:rsidR="005E2369" w:rsidRPr="00AD68B3" w:rsidRDefault="007C388E" w:rsidP="007A2081">
            <w:pPr>
              <w:pStyle w:val="RBBasic"/>
              <w:jc w:val="center"/>
              <w:rPr>
                <w:rFonts w:ascii="Arial" w:hAnsi="Arial" w:cs="Arial"/>
                <w:sz w:val="18"/>
                <w:szCs w:val="18"/>
              </w:rPr>
            </w:pPr>
            <w:r w:rsidRPr="007C388E">
              <w:rPr>
                <w:rFonts w:ascii="Arial" w:hAnsi="Arial" w:cs="Arial"/>
                <w:sz w:val="18"/>
                <w:szCs w:val="18"/>
              </w:rPr>
              <w:t>450</w:t>
            </w:r>
          </w:p>
        </w:tc>
        <w:tc>
          <w:tcPr>
            <w:tcW w:w="1350" w:type="dxa"/>
          </w:tcPr>
          <w:p w14:paraId="38503FD2" w14:textId="7C8ECB3D" w:rsidR="005E2369" w:rsidRPr="00AD68B3" w:rsidRDefault="007C388E" w:rsidP="007A2081">
            <w:pPr>
              <w:pStyle w:val="RBBasic"/>
              <w:jc w:val="center"/>
              <w:rPr>
                <w:rFonts w:ascii="Arial" w:hAnsi="Arial" w:cs="Arial"/>
                <w:sz w:val="18"/>
                <w:szCs w:val="18"/>
              </w:rPr>
            </w:pPr>
            <w:r>
              <w:rPr>
                <w:rFonts w:ascii="Arial" w:hAnsi="Arial" w:cs="Arial"/>
                <w:sz w:val="18"/>
                <w:szCs w:val="18"/>
              </w:rPr>
              <w:t>$</w:t>
            </w:r>
            <w:r w:rsidRPr="007C388E">
              <w:rPr>
                <w:rFonts w:ascii="Arial" w:hAnsi="Arial" w:cs="Arial"/>
                <w:sz w:val="18"/>
                <w:szCs w:val="18"/>
              </w:rPr>
              <w:t>78,750.00</w:t>
            </w:r>
          </w:p>
        </w:tc>
        <w:tc>
          <w:tcPr>
            <w:tcW w:w="1440" w:type="dxa"/>
          </w:tcPr>
          <w:p w14:paraId="79AD38A6" w14:textId="77777777" w:rsidR="005E2369" w:rsidRPr="00AD68B3" w:rsidRDefault="005E2369" w:rsidP="007A2081">
            <w:pPr>
              <w:pStyle w:val="RBBasic"/>
              <w:jc w:val="center"/>
              <w:rPr>
                <w:rFonts w:ascii="Arial" w:hAnsi="Arial" w:cs="Arial"/>
                <w:sz w:val="18"/>
                <w:szCs w:val="18"/>
              </w:rPr>
            </w:pPr>
          </w:p>
        </w:tc>
        <w:tc>
          <w:tcPr>
            <w:tcW w:w="1170" w:type="dxa"/>
          </w:tcPr>
          <w:p w14:paraId="05631E96" w14:textId="3DB62ED2" w:rsidR="005E2369" w:rsidRPr="00AD68B3" w:rsidRDefault="00E72E05" w:rsidP="007A2081">
            <w:pPr>
              <w:pStyle w:val="RBBasic"/>
              <w:jc w:val="center"/>
              <w:rPr>
                <w:rFonts w:ascii="Arial" w:hAnsi="Arial" w:cs="Arial"/>
                <w:sz w:val="18"/>
                <w:szCs w:val="18"/>
              </w:rPr>
            </w:pPr>
            <w:r>
              <w:rPr>
                <w:rFonts w:ascii="Arial" w:hAnsi="Arial" w:cs="Arial"/>
                <w:sz w:val="18"/>
                <w:szCs w:val="18"/>
              </w:rPr>
              <w:t>$1</w:t>
            </w:r>
            <w:r w:rsidR="00766382">
              <w:rPr>
                <w:rFonts w:ascii="Arial" w:hAnsi="Arial" w:cs="Arial"/>
                <w:sz w:val="18"/>
                <w:szCs w:val="18"/>
              </w:rPr>
              <w:t>75</w:t>
            </w:r>
            <w:r>
              <w:rPr>
                <w:rFonts w:ascii="Arial" w:hAnsi="Arial" w:cs="Arial"/>
                <w:sz w:val="18"/>
                <w:szCs w:val="18"/>
              </w:rPr>
              <w:t>.00</w:t>
            </w:r>
          </w:p>
        </w:tc>
        <w:tc>
          <w:tcPr>
            <w:tcW w:w="1062" w:type="dxa"/>
          </w:tcPr>
          <w:p w14:paraId="469911B8" w14:textId="77777777" w:rsidR="005E2369" w:rsidRPr="00AD68B3" w:rsidRDefault="005E2369" w:rsidP="007A2081">
            <w:pPr>
              <w:pStyle w:val="RBBasic"/>
              <w:jc w:val="center"/>
              <w:rPr>
                <w:rFonts w:ascii="Arial" w:hAnsi="Arial" w:cs="Arial"/>
                <w:sz w:val="18"/>
                <w:szCs w:val="18"/>
              </w:rPr>
            </w:pPr>
          </w:p>
        </w:tc>
      </w:tr>
      <w:tr w:rsidR="00766382" w:rsidRPr="00AE6C3C" w14:paraId="34F58DDF" w14:textId="77777777" w:rsidTr="007A2081">
        <w:trPr>
          <w:cantSplit/>
          <w:trHeight w:val="434"/>
        </w:trPr>
        <w:tc>
          <w:tcPr>
            <w:tcW w:w="625" w:type="dxa"/>
          </w:tcPr>
          <w:p w14:paraId="198AE9E0" w14:textId="77777777" w:rsidR="00766382" w:rsidRPr="00104880" w:rsidRDefault="00766382" w:rsidP="00766382">
            <w:pPr>
              <w:pStyle w:val="RBBasic"/>
              <w:jc w:val="center"/>
              <w:rPr>
                <w:rFonts w:ascii="Arial" w:hAnsi="Arial" w:cs="Arial"/>
                <w:sz w:val="16"/>
                <w:szCs w:val="16"/>
              </w:rPr>
            </w:pPr>
          </w:p>
        </w:tc>
        <w:tc>
          <w:tcPr>
            <w:tcW w:w="2250" w:type="dxa"/>
          </w:tcPr>
          <w:p w14:paraId="013AF971" w14:textId="7878ED4C" w:rsidR="00766382" w:rsidRPr="006741E0" w:rsidRDefault="00866B62" w:rsidP="00766382">
            <w:pPr>
              <w:rPr>
                <w:rFonts w:asciiTheme="minorHAnsi" w:hAnsiTheme="minorHAnsi" w:cstheme="minorHAnsi"/>
                <w:sz w:val="20"/>
                <w:szCs w:val="20"/>
              </w:rPr>
            </w:pPr>
            <w:r w:rsidRPr="004D7F2E">
              <w:rPr>
                <w:rFonts w:asciiTheme="minorHAnsi" w:hAnsiTheme="minorHAnsi" w:cstheme="minorHAnsi"/>
                <w:sz w:val="20"/>
                <w:szCs w:val="20"/>
              </w:rPr>
              <w:t>OR</w:t>
            </w:r>
            <w:r>
              <w:rPr>
                <w:rFonts w:asciiTheme="minorHAnsi" w:hAnsiTheme="minorHAnsi" w:cstheme="minorHAnsi"/>
                <w:sz w:val="20"/>
                <w:szCs w:val="20"/>
              </w:rPr>
              <w:t xml:space="preserve"> </w:t>
            </w:r>
            <w:r w:rsidRPr="004D7F2E">
              <w:rPr>
                <w:rFonts w:asciiTheme="minorHAnsi" w:hAnsiTheme="minorHAnsi" w:cstheme="minorHAnsi"/>
                <w:sz w:val="20"/>
                <w:szCs w:val="20"/>
              </w:rPr>
              <w:t>2</w:t>
            </w:r>
          </w:p>
        </w:tc>
        <w:tc>
          <w:tcPr>
            <w:tcW w:w="563" w:type="dxa"/>
          </w:tcPr>
          <w:p w14:paraId="4E8006F8" w14:textId="77777777" w:rsidR="00766382" w:rsidRPr="00AD68B3" w:rsidRDefault="00766382" w:rsidP="00766382">
            <w:pPr>
              <w:pStyle w:val="RBBasic"/>
              <w:rPr>
                <w:rFonts w:ascii="Arial" w:hAnsi="Arial" w:cs="Arial"/>
                <w:sz w:val="18"/>
                <w:szCs w:val="18"/>
              </w:rPr>
            </w:pPr>
          </w:p>
        </w:tc>
        <w:tc>
          <w:tcPr>
            <w:tcW w:w="900" w:type="dxa"/>
          </w:tcPr>
          <w:p w14:paraId="2098244D" w14:textId="77777777" w:rsidR="00766382" w:rsidRDefault="00766382" w:rsidP="00766382">
            <w:pPr>
              <w:pStyle w:val="RBBasic"/>
              <w:jc w:val="center"/>
              <w:rPr>
                <w:rFonts w:ascii="Arial" w:hAnsi="Arial" w:cs="Arial"/>
                <w:sz w:val="18"/>
                <w:szCs w:val="18"/>
              </w:rPr>
            </w:pPr>
          </w:p>
        </w:tc>
        <w:tc>
          <w:tcPr>
            <w:tcW w:w="787" w:type="dxa"/>
          </w:tcPr>
          <w:p w14:paraId="07B55280" w14:textId="505C3B55" w:rsidR="00766382" w:rsidRPr="00AD68B3" w:rsidRDefault="00766382" w:rsidP="00766382">
            <w:pPr>
              <w:pStyle w:val="RBBasic"/>
              <w:jc w:val="center"/>
              <w:rPr>
                <w:rFonts w:ascii="Arial" w:hAnsi="Arial" w:cs="Arial"/>
                <w:spacing w:val="-4"/>
                <w:w w:val="90"/>
                <w:sz w:val="18"/>
                <w:szCs w:val="18"/>
              </w:rPr>
            </w:pPr>
            <w:r w:rsidRPr="001B139B">
              <w:rPr>
                <w:rFonts w:ascii="Arial" w:hAnsi="Arial" w:cs="Arial"/>
                <w:spacing w:val="-4"/>
                <w:w w:val="90"/>
                <w:sz w:val="18"/>
                <w:szCs w:val="18"/>
              </w:rPr>
              <w:t>450</w:t>
            </w:r>
          </w:p>
        </w:tc>
        <w:tc>
          <w:tcPr>
            <w:tcW w:w="810" w:type="dxa"/>
          </w:tcPr>
          <w:p w14:paraId="522AB8A3" w14:textId="5A1BC3AB" w:rsidR="00766382" w:rsidRPr="00AD68B3" w:rsidRDefault="00766382" w:rsidP="00766382">
            <w:pPr>
              <w:pStyle w:val="RBBasic"/>
              <w:jc w:val="center"/>
              <w:rPr>
                <w:rFonts w:ascii="Arial" w:hAnsi="Arial" w:cs="Arial"/>
                <w:spacing w:val="-4"/>
                <w:w w:val="90"/>
                <w:sz w:val="18"/>
                <w:szCs w:val="18"/>
              </w:rPr>
            </w:pPr>
            <w:r w:rsidRPr="001B139B">
              <w:rPr>
                <w:rFonts w:ascii="Arial" w:hAnsi="Arial" w:cs="Arial"/>
                <w:spacing w:val="-4"/>
                <w:w w:val="90"/>
                <w:sz w:val="18"/>
                <w:szCs w:val="18"/>
              </w:rPr>
              <w:t>450</w:t>
            </w:r>
          </w:p>
        </w:tc>
        <w:tc>
          <w:tcPr>
            <w:tcW w:w="743" w:type="dxa"/>
          </w:tcPr>
          <w:p w14:paraId="4BFA31A3" w14:textId="77777777" w:rsidR="00766382" w:rsidRPr="00AD68B3" w:rsidRDefault="00766382" w:rsidP="00766382">
            <w:pPr>
              <w:pStyle w:val="RBBasic"/>
              <w:jc w:val="center"/>
              <w:rPr>
                <w:rFonts w:ascii="Arial" w:hAnsi="Arial" w:cs="Arial"/>
                <w:sz w:val="18"/>
                <w:szCs w:val="18"/>
              </w:rPr>
            </w:pPr>
          </w:p>
        </w:tc>
        <w:tc>
          <w:tcPr>
            <w:tcW w:w="810" w:type="dxa"/>
          </w:tcPr>
          <w:p w14:paraId="584F0DAF" w14:textId="77777777" w:rsidR="00766382" w:rsidRPr="00AD68B3" w:rsidRDefault="00766382" w:rsidP="00766382">
            <w:pPr>
              <w:pStyle w:val="RBBasic"/>
              <w:jc w:val="center"/>
              <w:rPr>
                <w:rFonts w:ascii="Arial" w:hAnsi="Arial" w:cs="Arial"/>
                <w:sz w:val="18"/>
                <w:szCs w:val="18"/>
              </w:rPr>
            </w:pPr>
          </w:p>
        </w:tc>
        <w:tc>
          <w:tcPr>
            <w:tcW w:w="1080" w:type="dxa"/>
          </w:tcPr>
          <w:p w14:paraId="6BCCD9C0" w14:textId="10E51E53" w:rsidR="00766382" w:rsidRPr="00AD68B3" w:rsidRDefault="00766382" w:rsidP="00766382">
            <w:pPr>
              <w:pStyle w:val="RBBasic"/>
              <w:jc w:val="center"/>
              <w:rPr>
                <w:rFonts w:ascii="Arial" w:hAnsi="Arial" w:cs="Arial"/>
                <w:sz w:val="18"/>
                <w:szCs w:val="18"/>
              </w:rPr>
            </w:pPr>
            <w:r w:rsidRPr="000C39A6">
              <w:rPr>
                <w:rFonts w:ascii="Arial" w:hAnsi="Arial" w:cs="Arial"/>
                <w:sz w:val="18"/>
                <w:szCs w:val="18"/>
              </w:rPr>
              <w:t xml:space="preserve">450 </w:t>
            </w:r>
          </w:p>
        </w:tc>
        <w:tc>
          <w:tcPr>
            <w:tcW w:w="967" w:type="dxa"/>
          </w:tcPr>
          <w:p w14:paraId="2CCA7929" w14:textId="40C9194A" w:rsidR="00766382" w:rsidRPr="00AD68B3" w:rsidRDefault="00766382" w:rsidP="00766382">
            <w:pPr>
              <w:pStyle w:val="RBBasic"/>
              <w:jc w:val="center"/>
              <w:rPr>
                <w:rFonts w:ascii="Arial" w:hAnsi="Arial" w:cs="Arial"/>
                <w:sz w:val="18"/>
                <w:szCs w:val="18"/>
              </w:rPr>
            </w:pPr>
            <w:r w:rsidRPr="000C39A6">
              <w:rPr>
                <w:rFonts w:ascii="Arial" w:hAnsi="Arial" w:cs="Arial"/>
                <w:sz w:val="18"/>
                <w:szCs w:val="18"/>
              </w:rPr>
              <w:t>450</w:t>
            </w:r>
          </w:p>
        </w:tc>
        <w:tc>
          <w:tcPr>
            <w:tcW w:w="1350" w:type="dxa"/>
          </w:tcPr>
          <w:p w14:paraId="6E96EEA3" w14:textId="2DFBF716"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0C39A6">
              <w:rPr>
                <w:rFonts w:ascii="Arial" w:hAnsi="Arial" w:cs="Arial"/>
                <w:sz w:val="18"/>
                <w:szCs w:val="18"/>
              </w:rPr>
              <w:t>74,750.00</w:t>
            </w:r>
          </w:p>
        </w:tc>
        <w:tc>
          <w:tcPr>
            <w:tcW w:w="1440" w:type="dxa"/>
          </w:tcPr>
          <w:p w14:paraId="2F4DCDC4" w14:textId="77777777" w:rsidR="00766382" w:rsidRPr="00AD68B3" w:rsidRDefault="00766382" w:rsidP="00766382">
            <w:pPr>
              <w:pStyle w:val="RBBasic"/>
              <w:jc w:val="center"/>
              <w:rPr>
                <w:rFonts w:ascii="Arial" w:hAnsi="Arial" w:cs="Arial"/>
                <w:sz w:val="18"/>
                <w:szCs w:val="18"/>
              </w:rPr>
            </w:pPr>
          </w:p>
        </w:tc>
        <w:tc>
          <w:tcPr>
            <w:tcW w:w="1170" w:type="dxa"/>
          </w:tcPr>
          <w:p w14:paraId="56DB9711" w14:textId="003338A8" w:rsidR="00766382" w:rsidRPr="00AD68B3" w:rsidRDefault="00766382" w:rsidP="00766382">
            <w:pPr>
              <w:pStyle w:val="RBBasic"/>
              <w:jc w:val="center"/>
              <w:rPr>
                <w:rFonts w:ascii="Arial" w:hAnsi="Arial" w:cs="Arial"/>
                <w:sz w:val="18"/>
                <w:szCs w:val="18"/>
              </w:rPr>
            </w:pPr>
            <w:r>
              <w:rPr>
                <w:rFonts w:ascii="Arial" w:hAnsi="Arial" w:cs="Arial"/>
                <w:sz w:val="18"/>
                <w:szCs w:val="18"/>
              </w:rPr>
              <w:t>$175.00</w:t>
            </w:r>
          </w:p>
        </w:tc>
        <w:tc>
          <w:tcPr>
            <w:tcW w:w="1062" w:type="dxa"/>
          </w:tcPr>
          <w:p w14:paraId="413F503A" w14:textId="77777777" w:rsidR="00766382" w:rsidRPr="00AD68B3" w:rsidRDefault="00766382" w:rsidP="00766382">
            <w:pPr>
              <w:pStyle w:val="RBBasic"/>
              <w:jc w:val="center"/>
              <w:rPr>
                <w:rFonts w:ascii="Arial" w:hAnsi="Arial" w:cs="Arial"/>
                <w:sz w:val="18"/>
                <w:szCs w:val="18"/>
              </w:rPr>
            </w:pPr>
          </w:p>
        </w:tc>
      </w:tr>
      <w:tr w:rsidR="00766382" w:rsidRPr="00AE6C3C" w14:paraId="07828F42" w14:textId="77777777" w:rsidTr="007A2081">
        <w:trPr>
          <w:cantSplit/>
          <w:trHeight w:val="434"/>
        </w:trPr>
        <w:tc>
          <w:tcPr>
            <w:tcW w:w="625" w:type="dxa"/>
          </w:tcPr>
          <w:p w14:paraId="71C9A74C" w14:textId="77777777" w:rsidR="00766382" w:rsidRPr="00104880" w:rsidRDefault="00766382" w:rsidP="00766382">
            <w:pPr>
              <w:pStyle w:val="RBBasic"/>
              <w:jc w:val="center"/>
              <w:rPr>
                <w:rFonts w:ascii="Arial" w:hAnsi="Arial" w:cs="Arial"/>
                <w:sz w:val="16"/>
                <w:szCs w:val="16"/>
              </w:rPr>
            </w:pPr>
          </w:p>
        </w:tc>
        <w:tc>
          <w:tcPr>
            <w:tcW w:w="2250" w:type="dxa"/>
          </w:tcPr>
          <w:p w14:paraId="60240538" w14:textId="3EBCB651" w:rsidR="00766382" w:rsidRPr="006741E0" w:rsidRDefault="00866B62" w:rsidP="00766382">
            <w:pPr>
              <w:rPr>
                <w:rFonts w:asciiTheme="minorHAnsi" w:hAnsiTheme="minorHAnsi" w:cstheme="minorHAnsi"/>
                <w:sz w:val="20"/>
                <w:szCs w:val="20"/>
              </w:rPr>
            </w:pPr>
            <w:r w:rsidRPr="004D7F2E">
              <w:rPr>
                <w:rFonts w:asciiTheme="minorHAnsi" w:hAnsiTheme="minorHAnsi" w:cstheme="minorHAnsi"/>
                <w:sz w:val="20"/>
                <w:szCs w:val="20"/>
              </w:rPr>
              <w:t>PATIENTS POST-OP AREA</w:t>
            </w:r>
          </w:p>
        </w:tc>
        <w:tc>
          <w:tcPr>
            <w:tcW w:w="563" w:type="dxa"/>
          </w:tcPr>
          <w:p w14:paraId="60E923DC" w14:textId="77777777" w:rsidR="00766382" w:rsidRPr="00AD68B3" w:rsidRDefault="00766382" w:rsidP="00766382">
            <w:pPr>
              <w:pStyle w:val="RBBasic"/>
              <w:rPr>
                <w:rFonts w:ascii="Arial" w:hAnsi="Arial" w:cs="Arial"/>
                <w:sz w:val="18"/>
                <w:szCs w:val="18"/>
              </w:rPr>
            </w:pPr>
          </w:p>
        </w:tc>
        <w:tc>
          <w:tcPr>
            <w:tcW w:w="900" w:type="dxa"/>
          </w:tcPr>
          <w:p w14:paraId="6B11AC0D" w14:textId="77777777" w:rsidR="00766382" w:rsidRDefault="00766382" w:rsidP="00766382">
            <w:pPr>
              <w:pStyle w:val="RBBasic"/>
              <w:jc w:val="center"/>
              <w:rPr>
                <w:rFonts w:ascii="Arial" w:hAnsi="Arial" w:cs="Arial"/>
                <w:sz w:val="18"/>
                <w:szCs w:val="18"/>
              </w:rPr>
            </w:pPr>
          </w:p>
        </w:tc>
        <w:tc>
          <w:tcPr>
            <w:tcW w:w="787" w:type="dxa"/>
          </w:tcPr>
          <w:p w14:paraId="2002559A" w14:textId="2A07F67A" w:rsidR="00766382" w:rsidRPr="00AD68B3" w:rsidRDefault="00766382" w:rsidP="00766382">
            <w:pPr>
              <w:pStyle w:val="RBBasic"/>
              <w:jc w:val="center"/>
              <w:rPr>
                <w:rFonts w:ascii="Arial" w:hAnsi="Arial" w:cs="Arial"/>
                <w:spacing w:val="-4"/>
                <w:w w:val="90"/>
                <w:sz w:val="18"/>
                <w:szCs w:val="18"/>
              </w:rPr>
            </w:pPr>
            <w:r w:rsidRPr="001B139B">
              <w:rPr>
                <w:rFonts w:ascii="Arial" w:hAnsi="Arial" w:cs="Arial"/>
                <w:spacing w:val="-4"/>
                <w:w w:val="90"/>
                <w:sz w:val="18"/>
                <w:szCs w:val="18"/>
              </w:rPr>
              <w:t>350</w:t>
            </w:r>
          </w:p>
        </w:tc>
        <w:tc>
          <w:tcPr>
            <w:tcW w:w="810" w:type="dxa"/>
          </w:tcPr>
          <w:p w14:paraId="149AB78F" w14:textId="0E875F6B" w:rsidR="00766382" w:rsidRPr="00AD68B3" w:rsidRDefault="00766382" w:rsidP="00766382">
            <w:pPr>
              <w:pStyle w:val="RBBasic"/>
              <w:jc w:val="center"/>
              <w:rPr>
                <w:rFonts w:ascii="Arial" w:hAnsi="Arial" w:cs="Arial"/>
                <w:spacing w:val="-4"/>
                <w:w w:val="90"/>
                <w:sz w:val="18"/>
                <w:szCs w:val="18"/>
              </w:rPr>
            </w:pPr>
            <w:r w:rsidRPr="001B139B">
              <w:rPr>
                <w:rFonts w:ascii="Arial" w:hAnsi="Arial" w:cs="Arial"/>
                <w:spacing w:val="-4"/>
                <w:w w:val="90"/>
                <w:sz w:val="18"/>
                <w:szCs w:val="18"/>
              </w:rPr>
              <w:t>350</w:t>
            </w:r>
          </w:p>
        </w:tc>
        <w:tc>
          <w:tcPr>
            <w:tcW w:w="743" w:type="dxa"/>
          </w:tcPr>
          <w:p w14:paraId="0E80AEC9" w14:textId="77777777" w:rsidR="00766382" w:rsidRPr="00AD68B3" w:rsidRDefault="00766382" w:rsidP="00766382">
            <w:pPr>
              <w:pStyle w:val="RBBasic"/>
              <w:jc w:val="center"/>
              <w:rPr>
                <w:rFonts w:ascii="Arial" w:hAnsi="Arial" w:cs="Arial"/>
                <w:sz w:val="18"/>
                <w:szCs w:val="18"/>
              </w:rPr>
            </w:pPr>
          </w:p>
        </w:tc>
        <w:tc>
          <w:tcPr>
            <w:tcW w:w="810" w:type="dxa"/>
          </w:tcPr>
          <w:p w14:paraId="79BE1395" w14:textId="77777777" w:rsidR="00766382" w:rsidRPr="00AD68B3" w:rsidRDefault="00766382" w:rsidP="00766382">
            <w:pPr>
              <w:pStyle w:val="RBBasic"/>
              <w:jc w:val="center"/>
              <w:rPr>
                <w:rFonts w:ascii="Arial" w:hAnsi="Arial" w:cs="Arial"/>
                <w:sz w:val="18"/>
                <w:szCs w:val="18"/>
              </w:rPr>
            </w:pPr>
          </w:p>
        </w:tc>
        <w:tc>
          <w:tcPr>
            <w:tcW w:w="1080" w:type="dxa"/>
          </w:tcPr>
          <w:p w14:paraId="0C022EAC" w14:textId="55E78EEC" w:rsidR="00766382" w:rsidRPr="00AD68B3" w:rsidRDefault="00766382" w:rsidP="00766382">
            <w:pPr>
              <w:pStyle w:val="RBBasic"/>
              <w:jc w:val="center"/>
              <w:rPr>
                <w:rFonts w:ascii="Arial" w:hAnsi="Arial" w:cs="Arial"/>
                <w:sz w:val="18"/>
                <w:szCs w:val="18"/>
              </w:rPr>
            </w:pPr>
            <w:r w:rsidRPr="000C39A6">
              <w:rPr>
                <w:rFonts w:ascii="Arial" w:hAnsi="Arial" w:cs="Arial"/>
                <w:sz w:val="18"/>
                <w:szCs w:val="18"/>
              </w:rPr>
              <w:t xml:space="preserve">350 </w:t>
            </w:r>
          </w:p>
        </w:tc>
        <w:tc>
          <w:tcPr>
            <w:tcW w:w="967" w:type="dxa"/>
          </w:tcPr>
          <w:p w14:paraId="4AC5338E" w14:textId="2F62D059" w:rsidR="00766382" w:rsidRPr="00AD68B3" w:rsidRDefault="00766382" w:rsidP="00766382">
            <w:pPr>
              <w:pStyle w:val="RBBasic"/>
              <w:jc w:val="center"/>
              <w:rPr>
                <w:rFonts w:ascii="Arial" w:hAnsi="Arial" w:cs="Arial"/>
                <w:sz w:val="18"/>
                <w:szCs w:val="18"/>
              </w:rPr>
            </w:pPr>
            <w:r w:rsidRPr="000C39A6">
              <w:rPr>
                <w:rFonts w:ascii="Arial" w:hAnsi="Arial" w:cs="Arial"/>
                <w:sz w:val="18"/>
                <w:szCs w:val="18"/>
              </w:rPr>
              <w:t>350</w:t>
            </w:r>
          </w:p>
        </w:tc>
        <w:tc>
          <w:tcPr>
            <w:tcW w:w="1350" w:type="dxa"/>
          </w:tcPr>
          <w:p w14:paraId="0A57BBD6" w14:textId="47190D8D"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0C39A6">
              <w:rPr>
                <w:rFonts w:ascii="Arial" w:hAnsi="Arial" w:cs="Arial"/>
                <w:sz w:val="18"/>
                <w:szCs w:val="18"/>
              </w:rPr>
              <w:t>49,000.00</w:t>
            </w:r>
          </w:p>
        </w:tc>
        <w:tc>
          <w:tcPr>
            <w:tcW w:w="1440" w:type="dxa"/>
          </w:tcPr>
          <w:p w14:paraId="62CDADC6" w14:textId="77777777" w:rsidR="00766382" w:rsidRPr="00AD68B3" w:rsidRDefault="00766382" w:rsidP="00766382">
            <w:pPr>
              <w:pStyle w:val="RBBasic"/>
              <w:jc w:val="center"/>
              <w:rPr>
                <w:rFonts w:ascii="Arial" w:hAnsi="Arial" w:cs="Arial"/>
                <w:sz w:val="18"/>
                <w:szCs w:val="18"/>
              </w:rPr>
            </w:pPr>
          </w:p>
        </w:tc>
        <w:tc>
          <w:tcPr>
            <w:tcW w:w="1170" w:type="dxa"/>
          </w:tcPr>
          <w:p w14:paraId="07906524" w14:textId="446F87AB" w:rsidR="00766382" w:rsidRPr="00AD68B3" w:rsidRDefault="00766382" w:rsidP="00766382">
            <w:pPr>
              <w:pStyle w:val="RBBasic"/>
              <w:jc w:val="center"/>
              <w:rPr>
                <w:rFonts w:ascii="Arial" w:hAnsi="Arial" w:cs="Arial"/>
                <w:sz w:val="18"/>
                <w:szCs w:val="18"/>
              </w:rPr>
            </w:pPr>
            <w:r>
              <w:rPr>
                <w:rFonts w:ascii="Arial" w:hAnsi="Arial" w:cs="Arial"/>
                <w:sz w:val="18"/>
                <w:szCs w:val="18"/>
              </w:rPr>
              <w:t>$140.00</w:t>
            </w:r>
          </w:p>
        </w:tc>
        <w:tc>
          <w:tcPr>
            <w:tcW w:w="1062" w:type="dxa"/>
          </w:tcPr>
          <w:p w14:paraId="4984D23F" w14:textId="77777777" w:rsidR="00766382" w:rsidRPr="00AD68B3" w:rsidRDefault="00766382" w:rsidP="00766382">
            <w:pPr>
              <w:pStyle w:val="RBBasic"/>
              <w:jc w:val="center"/>
              <w:rPr>
                <w:rFonts w:ascii="Arial" w:hAnsi="Arial" w:cs="Arial"/>
                <w:sz w:val="18"/>
                <w:szCs w:val="18"/>
              </w:rPr>
            </w:pPr>
          </w:p>
        </w:tc>
      </w:tr>
      <w:tr w:rsidR="00766382" w:rsidRPr="00AE6C3C" w14:paraId="71CD81BC" w14:textId="77777777" w:rsidTr="007A2081">
        <w:trPr>
          <w:cantSplit/>
          <w:trHeight w:val="434"/>
        </w:trPr>
        <w:tc>
          <w:tcPr>
            <w:tcW w:w="625" w:type="dxa"/>
          </w:tcPr>
          <w:p w14:paraId="36BE9EAF" w14:textId="77777777" w:rsidR="00766382" w:rsidRPr="00104880" w:rsidRDefault="00766382" w:rsidP="00766382">
            <w:pPr>
              <w:pStyle w:val="RBBasic"/>
              <w:jc w:val="center"/>
              <w:rPr>
                <w:rFonts w:ascii="Arial" w:hAnsi="Arial" w:cs="Arial"/>
                <w:sz w:val="16"/>
                <w:szCs w:val="16"/>
              </w:rPr>
            </w:pPr>
          </w:p>
        </w:tc>
        <w:tc>
          <w:tcPr>
            <w:tcW w:w="2250" w:type="dxa"/>
          </w:tcPr>
          <w:p w14:paraId="49DA72E5" w14:textId="04AF8EFF" w:rsidR="00766382" w:rsidRPr="006741E0" w:rsidRDefault="00866B62" w:rsidP="00766382">
            <w:pPr>
              <w:rPr>
                <w:rFonts w:asciiTheme="minorHAnsi" w:hAnsiTheme="minorHAnsi" w:cstheme="minorHAnsi"/>
                <w:sz w:val="20"/>
                <w:szCs w:val="20"/>
              </w:rPr>
            </w:pPr>
            <w:r w:rsidRPr="00913063">
              <w:rPr>
                <w:rFonts w:asciiTheme="minorHAnsi" w:hAnsiTheme="minorHAnsi" w:cstheme="minorHAnsi"/>
                <w:sz w:val="20"/>
                <w:szCs w:val="20"/>
              </w:rPr>
              <w:t>PATIENTS LOCKER ROOM</w:t>
            </w:r>
          </w:p>
        </w:tc>
        <w:tc>
          <w:tcPr>
            <w:tcW w:w="563" w:type="dxa"/>
          </w:tcPr>
          <w:p w14:paraId="5C76946E" w14:textId="77777777" w:rsidR="00766382" w:rsidRPr="00AD68B3" w:rsidRDefault="00766382" w:rsidP="00766382">
            <w:pPr>
              <w:pStyle w:val="RBBasic"/>
              <w:rPr>
                <w:rFonts w:ascii="Arial" w:hAnsi="Arial" w:cs="Arial"/>
                <w:sz w:val="18"/>
                <w:szCs w:val="18"/>
              </w:rPr>
            </w:pPr>
          </w:p>
        </w:tc>
        <w:tc>
          <w:tcPr>
            <w:tcW w:w="900" w:type="dxa"/>
          </w:tcPr>
          <w:p w14:paraId="4C29269D" w14:textId="77777777" w:rsidR="00766382" w:rsidRDefault="00766382" w:rsidP="00766382">
            <w:pPr>
              <w:pStyle w:val="RBBasic"/>
              <w:jc w:val="center"/>
              <w:rPr>
                <w:rFonts w:ascii="Arial" w:hAnsi="Arial" w:cs="Arial"/>
                <w:sz w:val="18"/>
                <w:szCs w:val="18"/>
              </w:rPr>
            </w:pPr>
          </w:p>
        </w:tc>
        <w:tc>
          <w:tcPr>
            <w:tcW w:w="787" w:type="dxa"/>
          </w:tcPr>
          <w:p w14:paraId="61BB2907" w14:textId="2F01B93E"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1B139B">
              <w:rPr>
                <w:rFonts w:ascii="Arial" w:hAnsi="Arial" w:cs="Arial"/>
                <w:spacing w:val="-4"/>
                <w:w w:val="90"/>
                <w:sz w:val="18"/>
                <w:szCs w:val="18"/>
              </w:rPr>
              <w:t>50</w:t>
            </w:r>
          </w:p>
        </w:tc>
        <w:tc>
          <w:tcPr>
            <w:tcW w:w="810" w:type="dxa"/>
          </w:tcPr>
          <w:p w14:paraId="6421E322" w14:textId="04DA703C"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1B139B">
              <w:rPr>
                <w:rFonts w:ascii="Arial" w:hAnsi="Arial" w:cs="Arial"/>
                <w:spacing w:val="-4"/>
                <w:w w:val="90"/>
                <w:sz w:val="18"/>
                <w:szCs w:val="18"/>
              </w:rPr>
              <w:t>50</w:t>
            </w:r>
          </w:p>
        </w:tc>
        <w:tc>
          <w:tcPr>
            <w:tcW w:w="743" w:type="dxa"/>
          </w:tcPr>
          <w:p w14:paraId="03137748" w14:textId="77777777" w:rsidR="00766382" w:rsidRPr="00AD68B3" w:rsidRDefault="00766382" w:rsidP="00766382">
            <w:pPr>
              <w:pStyle w:val="RBBasic"/>
              <w:jc w:val="center"/>
              <w:rPr>
                <w:rFonts w:ascii="Arial" w:hAnsi="Arial" w:cs="Arial"/>
                <w:sz w:val="18"/>
                <w:szCs w:val="18"/>
              </w:rPr>
            </w:pPr>
          </w:p>
        </w:tc>
        <w:tc>
          <w:tcPr>
            <w:tcW w:w="810" w:type="dxa"/>
          </w:tcPr>
          <w:p w14:paraId="1CD3B629" w14:textId="77777777" w:rsidR="00766382" w:rsidRPr="00AD68B3" w:rsidRDefault="00766382" w:rsidP="00766382">
            <w:pPr>
              <w:pStyle w:val="RBBasic"/>
              <w:jc w:val="center"/>
              <w:rPr>
                <w:rFonts w:ascii="Arial" w:hAnsi="Arial" w:cs="Arial"/>
                <w:sz w:val="18"/>
                <w:szCs w:val="18"/>
              </w:rPr>
            </w:pPr>
          </w:p>
        </w:tc>
        <w:tc>
          <w:tcPr>
            <w:tcW w:w="1080" w:type="dxa"/>
          </w:tcPr>
          <w:p w14:paraId="010014CC" w14:textId="72004673" w:rsidR="00766382" w:rsidRPr="00AD68B3" w:rsidRDefault="00766382" w:rsidP="00766382">
            <w:pPr>
              <w:pStyle w:val="RBBasic"/>
              <w:jc w:val="center"/>
              <w:rPr>
                <w:rFonts w:ascii="Arial" w:hAnsi="Arial" w:cs="Arial"/>
                <w:sz w:val="18"/>
                <w:szCs w:val="18"/>
              </w:rPr>
            </w:pPr>
            <w:r w:rsidRPr="00CD7366">
              <w:rPr>
                <w:rFonts w:ascii="Arial" w:hAnsi="Arial" w:cs="Arial"/>
                <w:sz w:val="18"/>
                <w:szCs w:val="18"/>
              </w:rPr>
              <w:t xml:space="preserve">150 </w:t>
            </w:r>
          </w:p>
        </w:tc>
        <w:tc>
          <w:tcPr>
            <w:tcW w:w="967" w:type="dxa"/>
          </w:tcPr>
          <w:p w14:paraId="7B2A8EAD" w14:textId="0F9B9CDF" w:rsidR="00766382" w:rsidRPr="00AD68B3" w:rsidRDefault="00766382" w:rsidP="00766382">
            <w:pPr>
              <w:pStyle w:val="RBBasic"/>
              <w:jc w:val="center"/>
              <w:rPr>
                <w:rFonts w:ascii="Arial" w:hAnsi="Arial" w:cs="Arial"/>
                <w:sz w:val="18"/>
                <w:szCs w:val="18"/>
              </w:rPr>
            </w:pPr>
            <w:r w:rsidRPr="00CD7366">
              <w:rPr>
                <w:rFonts w:ascii="Arial" w:hAnsi="Arial" w:cs="Arial"/>
                <w:sz w:val="18"/>
                <w:szCs w:val="18"/>
              </w:rPr>
              <w:t>150</w:t>
            </w:r>
          </w:p>
        </w:tc>
        <w:tc>
          <w:tcPr>
            <w:tcW w:w="1350" w:type="dxa"/>
          </w:tcPr>
          <w:p w14:paraId="2AB0885F" w14:textId="3A4F1E49"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CD7366">
              <w:rPr>
                <w:rFonts w:ascii="Arial" w:hAnsi="Arial" w:cs="Arial"/>
                <w:sz w:val="18"/>
                <w:szCs w:val="18"/>
              </w:rPr>
              <w:t>15,000.00</w:t>
            </w:r>
          </w:p>
        </w:tc>
        <w:tc>
          <w:tcPr>
            <w:tcW w:w="1440" w:type="dxa"/>
          </w:tcPr>
          <w:p w14:paraId="516C7DC0" w14:textId="77777777" w:rsidR="00766382" w:rsidRPr="00AD68B3" w:rsidRDefault="00766382" w:rsidP="00766382">
            <w:pPr>
              <w:pStyle w:val="RBBasic"/>
              <w:jc w:val="center"/>
              <w:rPr>
                <w:rFonts w:ascii="Arial" w:hAnsi="Arial" w:cs="Arial"/>
                <w:sz w:val="18"/>
                <w:szCs w:val="18"/>
              </w:rPr>
            </w:pPr>
          </w:p>
        </w:tc>
        <w:tc>
          <w:tcPr>
            <w:tcW w:w="1170" w:type="dxa"/>
          </w:tcPr>
          <w:p w14:paraId="4A211567" w14:textId="1F40C8DB" w:rsidR="00766382" w:rsidRPr="00AD68B3" w:rsidRDefault="00766382" w:rsidP="00766382">
            <w:pPr>
              <w:pStyle w:val="RBBasic"/>
              <w:jc w:val="center"/>
              <w:rPr>
                <w:rFonts w:ascii="Arial" w:hAnsi="Arial" w:cs="Arial"/>
                <w:sz w:val="18"/>
                <w:szCs w:val="18"/>
              </w:rPr>
            </w:pPr>
            <w:r w:rsidRPr="002A75F8">
              <w:rPr>
                <w:rFonts w:ascii="Arial" w:hAnsi="Arial" w:cs="Arial"/>
                <w:sz w:val="18"/>
                <w:szCs w:val="18"/>
              </w:rPr>
              <w:t>$100.00</w:t>
            </w:r>
          </w:p>
        </w:tc>
        <w:tc>
          <w:tcPr>
            <w:tcW w:w="1062" w:type="dxa"/>
          </w:tcPr>
          <w:p w14:paraId="723EE469" w14:textId="77777777" w:rsidR="00766382" w:rsidRPr="00AD68B3" w:rsidRDefault="00766382" w:rsidP="00766382">
            <w:pPr>
              <w:pStyle w:val="RBBasic"/>
              <w:jc w:val="center"/>
              <w:rPr>
                <w:rFonts w:ascii="Arial" w:hAnsi="Arial" w:cs="Arial"/>
                <w:sz w:val="18"/>
                <w:szCs w:val="18"/>
              </w:rPr>
            </w:pPr>
          </w:p>
        </w:tc>
      </w:tr>
      <w:tr w:rsidR="00766382" w:rsidRPr="00AE6C3C" w14:paraId="1695FDBB" w14:textId="77777777" w:rsidTr="007A2081">
        <w:trPr>
          <w:cantSplit/>
          <w:trHeight w:val="434"/>
        </w:trPr>
        <w:tc>
          <w:tcPr>
            <w:tcW w:w="625" w:type="dxa"/>
          </w:tcPr>
          <w:p w14:paraId="73F6F138" w14:textId="77777777" w:rsidR="00766382" w:rsidRPr="00104880" w:rsidRDefault="00766382" w:rsidP="00766382">
            <w:pPr>
              <w:pStyle w:val="RBBasic"/>
              <w:jc w:val="center"/>
              <w:rPr>
                <w:rFonts w:ascii="Arial" w:hAnsi="Arial" w:cs="Arial"/>
                <w:sz w:val="16"/>
                <w:szCs w:val="16"/>
              </w:rPr>
            </w:pPr>
          </w:p>
        </w:tc>
        <w:tc>
          <w:tcPr>
            <w:tcW w:w="2250" w:type="dxa"/>
          </w:tcPr>
          <w:p w14:paraId="6390EF26" w14:textId="449A257F" w:rsidR="00766382" w:rsidRPr="006741E0" w:rsidRDefault="00866B62" w:rsidP="00766382">
            <w:pPr>
              <w:rPr>
                <w:rFonts w:asciiTheme="minorHAnsi" w:hAnsiTheme="minorHAnsi" w:cstheme="minorHAnsi"/>
                <w:sz w:val="20"/>
                <w:szCs w:val="20"/>
              </w:rPr>
            </w:pPr>
            <w:r w:rsidRPr="0035058A">
              <w:rPr>
                <w:rFonts w:asciiTheme="minorHAnsi" w:hAnsiTheme="minorHAnsi" w:cstheme="minorHAnsi"/>
                <w:sz w:val="20"/>
                <w:szCs w:val="20"/>
              </w:rPr>
              <w:t>STAFF LOCKER ROOM</w:t>
            </w:r>
          </w:p>
        </w:tc>
        <w:tc>
          <w:tcPr>
            <w:tcW w:w="563" w:type="dxa"/>
          </w:tcPr>
          <w:p w14:paraId="4A335DBF" w14:textId="77777777" w:rsidR="00766382" w:rsidRPr="00AD68B3" w:rsidRDefault="00766382" w:rsidP="00766382">
            <w:pPr>
              <w:pStyle w:val="RBBasic"/>
              <w:rPr>
                <w:rFonts w:ascii="Arial" w:hAnsi="Arial" w:cs="Arial"/>
                <w:sz w:val="18"/>
                <w:szCs w:val="18"/>
              </w:rPr>
            </w:pPr>
          </w:p>
        </w:tc>
        <w:tc>
          <w:tcPr>
            <w:tcW w:w="900" w:type="dxa"/>
          </w:tcPr>
          <w:p w14:paraId="2FA0332B" w14:textId="77777777" w:rsidR="00766382" w:rsidRDefault="00766382" w:rsidP="00766382">
            <w:pPr>
              <w:pStyle w:val="RBBasic"/>
              <w:jc w:val="center"/>
              <w:rPr>
                <w:rFonts w:ascii="Arial" w:hAnsi="Arial" w:cs="Arial"/>
                <w:sz w:val="18"/>
                <w:szCs w:val="18"/>
              </w:rPr>
            </w:pPr>
          </w:p>
        </w:tc>
        <w:tc>
          <w:tcPr>
            <w:tcW w:w="787" w:type="dxa"/>
          </w:tcPr>
          <w:p w14:paraId="2FD7B6BD" w14:textId="5983715B"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1B139B">
              <w:rPr>
                <w:rFonts w:ascii="Arial" w:hAnsi="Arial" w:cs="Arial"/>
                <w:spacing w:val="-4"/>
                <w:w w:val="90"/>
                <w:sz w:val="18"/>
                <w:szCs w:val="18"/>
              </w:rPr>
              <w:t>50</w:t>
            </w:r>
          </w:p>
        </w:tc>
        <w:tc>
          <w:tcPr>
            <w:tcW w:w="810" w:type="dxa"/>
          </w:tcPr>
          <w:p w14:paraId="018A3A65" w14:textId="22A08F4B"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1B139B">
              <w:rPr>
                <w:rFonts w:ascii="Arial" w:hAnsi="Arial" w:cs="Arial"/>
                <w:spacing w:val="-4"/>
                <w:w w:val="90"/>
                <w:sz w:val="18"/>
                <w:szCs w:val="18"/>
              </w:rPr>
              <w:t>50</w:t>
            </w:r>
          </w:p>
        </w:tc>
        <w:tc>
          <w:tcPr>
            <w:tcW w:w="743" w:type="dxa"/>
          </w:tcPr>
          <w:p w14:paraId="2EEEDDFA" w14:textId="77777777" w:rsidR="00766382" w:rsidRPr="00AD68B3" w:rsidRDefault="00766382" w:rsidP="00766382">
            <w:pPr>
              <w:pStyle w:val="RBBasic"/>
              <w:jc w:val="center"/>
              <w:rPr>
                <w:rFonts w:ascii="Arial" w:hAnsi="Arial" w:cs="Arial"/>
                <w:sz w:val="18"/>
                <w:szCs w:val="18"/>
              </w:rPr>
            </w:pPr>
          </w:p>
        </w:tc>
        <w:tc>
          <w:tcPr>
            <w:tcW w:w="810" w:type="dxa"/>
          </w:tcPr>
          <w:p w14:paraId="1CC69CE3" w14:textId="77777777" w:rsidR="00766382" w:rsidRPr="00AD68B3" w:rsidRDefault="00766382" w:rsidP="00766382">
            <w:pPr>
              <w:pStyle w:val="RBBasic"/>
              <w:jc w:val="center"/>
              <w:rPr>
                <w:rFonts w:ascii="Arial" w:hAnsi="Arial" w:cs="Arial"/>
                <w:sz w:val="18"/>
                <w:szCs w:val="18"/>
              </w:rPr>
            </w:pPr>
          </w:p>
        </w:tc>
        <w:tc>
          <w:tcPr>
            <w:tcW w:w="1080" w:type="dxa"/>
          </w:tcPr>
          <w:p w14:paraId="0A7D6003" w14:textId="13C36BCA" w:rsidR="00766382" w:rsidRPr="00AD68B3" w:rsidRDefault="00766382" w:rsidP="00766382">
            <w:pPr>
              <w:pStyle w:val="RBBasic"/>
              <w:jc w:val="center"/>
              <w:rPr>
                <w:rFonts w:ascii="Arial" w:hAnsi="Arial" w:cs="Arial"/>
                <w:sz w:val="18"/>
                <w:szCs w:val="18"/>
              </w:rPr>
            </w:pPr>
            <w:r w:rsidRPr="00CD7366">
              <w:rPr>
                <w:rFonts w:ascii="Arial" w:hAnsi="Arial" w:cs="Arial"/>
                <w:sz w:val="18"/>
                <w:szCs w:val="18"/>
              </w:rPr>
              <w:t xml:space="preserve">150 </w:t>
            </w:r>
          </w:p>
        </w:tc>
        <w:tc>
          <w:tcPr>
            <w:tcW w:w="967" w:type="dxa"/>
          </w:tcPr>
          <w:p w14:paraId="06D8FD04" w14:textId="4B0ADEFA" w:rsidR="00766382" w:rsidRPr="00AD68B3" w:rsidRDefault="00766382" w:rsidP="00766382">
            <w:pPr>
              <w:pStyle w:val="RBBasic"/>
              <w:jc w:val="center"/>
              <w:rPr>
                <w:rFonts w:ascii="Arial" w:hAnsi="Arial" w:cs="Arial"/>
                <w:sz w:val="18"/>
                <w:szCs w:val="18"/>
              </w:rPr>
            </w:pPr>
            <w:r w:rsidRPr="00CD7366">
              <w:rPr>
                <w:rFonts w:ascii="Arial" w:hAnsi="Arial" w:cs="Arial"/>
                <w:sz w:val="18"/>
                <w:szCs w:val="18"/>
              </w:rPr>
              <w:t>150</w:t>
            </w:r>
          </w:p>
        </w:tc>
        <w:tc>
          <w:tcPr>
            <w:tcW w:w="1350" w:type="dxa"/>
          </w:tcPr>
          <w:p w14:paraId="4D6F3AD6" w14:textId="7B18F84E"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CD7366">
              <w:rPr>
                <w:rFonts w:ascii="Arial" w:hAnsi="Arial" w:cs="Arial"/>
                <w:sz w:val="18"/>
                <w:szCs w:val="18"/>
              </w:rPr>
              <w:t>15,000.00</w:t>
            </w:r>
          </w:p>
        </w:tc>
        <w:tc>
          <w:tcPr>
            <w:tcW w:w="1440" w:type="dxa"/>
          </w:tcPr>
          <w:p w14:paraId="3F3104AA" w14:textId="77777777" w:rsidR="00766382" w:rsidRPr="00AD68B3" w:rsidRDefault="00766382" w:rsidP="00766382">
            <w:pPr>
              <w:pStyle w:val="RBBasic"/>
              <w:jc w:val="center"/>
              <w:rPr>
                <w:rFonts w:ascii="Arial" w:hAnsi="Arial" w:cs="Arial"/>
                <w:sz w:val="18"/>
                <w:szCs w:val="18"/>
              </w:rPr>
            </w:pPr>
          </w:p>
        </w:tc>
        <w:tc>
          <w:tcPr>
            <w:tcW w:w="1170" w:type="dxa"/>
          </w:tcPr>
          <w:p w14:paraId="568CB28A" w14:textId="13662D56" w:rsidR="00766382" w:rsidRPr="00AD68B3" w:rsidRDefault="00766382" w:rsidP="00766382">
            <w:pPr>
              <w:pStyle w:val="RBBasic"/>
              <w:jc w:val="center"/>
              <w:rPr>
                <w:rFonts w:ascii="Arial" w:hAnsi="Arial" w:cs="Arial"/>
                <w:sz w:val="18"/>
                <w:szCs w:val="18"/>
              </w:rPr>
            </w:pPr>
            <w:r w:rsidRPr="002A75F8">
              <w:rPr>
                <w:rFonts w:ascii="Arial" w:hAnsi="Arial" w:cs="Arial"/>
                <w:sz w:val="18"/>
                <w:szCs w:val="18"/>
              </w:rPr>
              <w:t>$100.00</w:t>
            </w:r>
          </w:p>
        </w:tc>
        <w:tc>
          <w:tcPr>
            <w:tcW w:w="1062" w:type="dxa"/>
          </w:tcPr>
          <w:p w14:paraId="6EAA4E98" w14:textId="77777777" w:rsidR="00766382" w:rsidRPr="00AD68B3" w:rsidRDefault="00766382" w:rsidP="00766382">
            <w:pPr>
              <w:pStyle w:val="RBBasic"/>
              <w:jc w:val="center"/>
              <w:rPr>
                <w:rFonts w:ascii="Arial" w:hAnsi="Arial" w:cs="Arial"/>
                <w:sz w:val="18"/>
                <w:szCs w:val="18"/>
              </w:rPr>
            </w:pPr>
          </w:p>
        </w:tc>
      </w:tr>
      <w:tr w:rsidR="00766382" w:rsidRPr="00AE6C3C" w14:paraId="5029E25A" w14:textId="77777777" w:rsidTr="007A2081">
        <w:trPr>
          <w:cantSplit/>
          <w:trHeight w:val="434"/>
        </w:trPr>
        <w:tc>
          <w:tcPr>
            <w:tcW w:w="625" w:type="dxa"/>
          </w:tcPr>
          <w:p w14:paraId="1333A09D" w14:textId="77777777" w:rsidR="00766382" w:rsidRPr="00104880" w:rsidRDefault="00766382" w:rsidP="00766382">
            <w:pPr>
              <w:pStyle w:val="RBBasic"/>
              <w:jc w:val="center"/>
              <w:rPr>
                <w:rFonts w:ascii="Arial" w:hAnsi="Arial" w:cs="Arial"/>
                <w:sz w:val="16"/>
                <w:szCs w:val="16"/>
              </w:rPr>
            </w:pPr>
          </w:p>
        </w:tc>
        <w:tc>
          <w:tcPr>
            <w:tcW w:w="2250" w:type="dxa"/>
          </w:tcPr>
          <w:p w14:paraId="3EA56AEC" w14:textId="06B5F158" w:rsidR="00766382" w:rsidRPr="006741E0" w:rsidRDefault="00DB20BC" w:rsidP="00766382">
            <w:pPr>
              <w:rPr>
                <w:rFonts w:asciiTheme="minorHAnsi" w:hAnsiTheme="minorHAnsi" w:cstheme="minorHAnsi"/>
                <w:sz w:val="20"/>
                <w:szCs w:val="20"/>
              </w:rPr>
            </w:pPr>
            <w:r w:rsidRPr="0035058A">
              <w:rPr>
                <w:rFonts w:asciiTheme="minorHAnsi" w:hAnsiTheme="minorHAnsi" w:cstheme="minorHAnsi"/>
                <w:sz w:val="20"/>
                <w:szCs w:val="20"/>
              </w:rPr>
              <w:t>STERLIZATION AREA</w:t>
            </w:r>
          </w:p>
        </w:tc>
        <w:tc>
          <w:tcPr>
            <w:tcW w:w="563" w:type="dxa"/>
          </w:tcPr>
          <w:p w14:paraId="6B03A8F0" w14:textId="77777777" w:rsidR="00766382" w:rsidRPr="00AD68B3" w:rsidRDefault="00766382" w:rsidP="00766382">
            <w:pPr>
              <w:pStyle w:val="RBBasic"/>
              <w:rPr>
                <w:rFonts w:ascii="Arial" w:hAnsi="Arial" w:cs="Arial"/>
                <w:sz w:val="18"/>
                <w:szCs w:val="18"/>
              </w:rPr>
            </w:pPr>
          </w:p>
        </w:tc>
        <w:tc>
          <w:tcPr>
            <w:tcW w:w="900" w:type="dxa"/>
          </w:tcPr>
          <w:p w14:paraId="0674EACA" w14:textId="77777777" w:rsidR="00766382" w:rsidRDefault="00766382" w:rsidP="00766382">
            <w:pPr>
              <w:pStyle w:val="RBBasic"/>
              <w:jc w:val="center"/>
              <w:rPr>
                <w:rFonts w:ascii="Arial" w:hAnsi="Arial" w:cs="Arial"/>
                <w:sz w:val="18"/>
                <w:szCs w:val="18"/>
              </w:rPr>
            </w:pPr>
          </w:p>
        </w:tc>
        <w:tc>
          <w:tcPr>
            <w:tcW w:w="787" w:type="dxa"/>
          </w:tcPr>
          <w:p w14:paraId="4E5FF490" w14:textId="3228078F"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810" w:type="dxa"/>
          </w:tcPr>
          <w:p w14:paraId="52362675" w14:textId="30E7F2FA"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743" w:type="dxa"/>
          </w:tcPr>
          <w:p w14:paraId="026E30CC" w14:textId="77777777" w:rsidR="00766382" w:rsidRPr="00AD68B3" w:rsidRDefault="00766382" w:rsidP="00766382">
            <w:pPr>
              <w:pStyle w:val="RBBasic"/>
              <w:jc w:val="center"/>
              <w:rPr>
                <w:rFonts w:ascii="Arial" w:hAnsi="Arial" w:cs="Arial"/>
                <w:sz w:val="18"/>
                <w:szCs w:val="18"/>
              </w:rPr>
            </w:pPr>
          </w:p>
        </w:tc>
        <w:tc>
          <w:tcPr>
            <w:tcW w:w="810" w:type="dxa"/>
          </w:tcPr>
          <w:p w14:paraId="5852B0DD" w14:textId="77777777" w:rsidR="00766382" w:rsidRPr="00AD68B3" w:rsidRDefault="00766382" w:rsidP="00766382">
            <w:pPr>
              <w:pStyle w:val="RBBasic"/>
              <w:jc w:val="center"/>
              <w:rPr>
                <w:rFonts w:ascii="Arial" w:hAnsi="Arial" w:cs="Arial"/>
                <w:sz w:val="18"/>
                <w:szCs w:val="18"/>
              </w:rPr>
            </w:pPr>
          </w:p>
        </w:tc>
        <w:tc>
          <w:tcPr>
            <w:tcW w:w="1080" w:type="dxa"/>
          </w:tcPr>
          <w:p w14:paraId="7757F550" w14:textId="49595150"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967" w:type="dxa"/>
          </w:tcPr>
          <w:p w14:paraId="046AE58B" w14:textId="02914554"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1350" w:type="dxa"/>
          </w:tcPr>
          <w:p w14:paraId="13F4B321" w14:textId="0D5F23F1"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5128EF">
              <w:rPr>
                <w:rFonts w:ascii="Arial" w:hAnsi="Arial" w:cs="Arial"/>
                <w:sz w:val="18"/>
                <w:szCs w:val="18"/>
              </w:rPr>
              <w:t>22,000.00</w:t>
            </w:r>
          </w:p>
        </w:tc>
        <w:tc>
          <w:tcPr>
            <w:tcW w:w="1440" w:type="dxa"/>
          </w:tcPr>
          <w:p w14:paraId="2D88C438" w14:textId="77777777" w:rsidR="00766382" w:rsidRPr="00AD68B3" w:rsidRDefault="00766382" w:rsidP="00766382">
            <w:pPr>
              <w:pStyle w:val="RBBasic"/>
              <w:jc w:val="center"/>
              <w:rPr>
                <w:rFonts w:ascii="Arial" w:hAnsi="Arial" w:cs="Arial"/>
                <w:sz w:val="18"/>
                <w:szCs w:val="18"/>
              </w:rPr>
            </w:pPr>
          </w:p>
        </w:tc>
        <w:tc>
          <w:tcPr>
            <w:tcW w:w="1170" w:type="dxa"/>
          </w:tcPr>
          <w:p w14:paraId="72DC59E7" w14:textId="374EDB88" w:rsidR="00766382" w:rsidRPr="00AD68B3" w:rsidRDefault="00766382" w:rsidP="00766382">
            <w:pPr>
              <w:pStyle w:val="RBBasic"/>
              <w:jc w:val="center"/>
              <w:rPr>
                <w:rFonts w:ascii="Arial" w:hAnsi="Arial" w:cs="Arial"/>
                <w:sz w:val="18"/>
                <w:szCs w:val="18"/>
              </w:rPr>
            </w:pPr>
            <w:r>
              <w:rPr>
                <w:rFonts w:ascii="Arial" w:hAnsi="Arial" w:cs="Arial"/>
                <w:sz w:val="18"/>
                <w:szCs w:val="18"/>
              </w:rPr>
              <w:t>$110.00</w:t>
            </w:r>
          </w:p>
        </w:tc>
        <w:tc>
          <w:tcPr>
            <w:tcW w:w="1062" w:type="dxa"/>
          </w:tcPr>
          <w:p w14:paraId="0A71F0A7" w14:textId="77777777" w:rsidR="00766382" w:rsidRPr="00AD68B3" w:rsidRDefault="00766382" w:rsidP="00766382">
            <w:pPr>
              <w:pStyle w:val="RBBasic"/>
              <w:jc w:val="center"/>
              <w:rPr>
                <w:rFonts w:ascii="Arial" w:hAnsi="Arial" w:cs="Arial"/>
                <w:sz w:val="18"/>
                <w:szCs w:val="18"/>
              </w:rPr>
            </w:pPr>
          </w:p>
        </w:tc>
      </w:tr>
      <w:tr w:rsidR="00766382" w:rsidRPr="00AE6C3C" w14:paraId="54C5D4F8" w14:textId="77777777" w:rsidTr="006741E0">
        <w:trPr>
          <w:cantSplit/>
          <w:trHeight w:val="70"/>
        </w:trPr>
        <w:tc>
          <w:tcPr>
            <w:tcW w:w="625" w:type="dxa"/>
          </w:tcPr>
          <w:p w14:paraId="560A987E" w14:textId="77777777" w:rsidR="00766382" w:rsidRPr="00104880" w:rsidRDefault="00766382" w:rsidP="00766382">
            <w:pPr>
              <w:pStyle w:val="RBBasic"/>
              <w:jc w:val="center"/>
              <w:rPr>
                <w:rFonts w:ascii="Arial" w:hAnsi="Arial" w:cs="Arial"/>
                <w:sz w:val="16"/>
                <w:szCs w:val="16"/>
              </w:rPr>
            </w:pPr>
          </w:p>
        </w:tc>
        <w:tc>
          <w:tcPr>
            <w:tcW w:w="2250" w:type="dxa"/>
          </w:tcPr>
          <w:p w14:paraId="6F88F901" w14:textId="31BF59EF" w:rsidR="00766382" w:rsidRPr="006741E0" w:rsidRDefault="00DB20BC" w:rsidP="00766382">
            <w:pPr>
              <w:rPr>
                <w:rFonts w:asciiTheme="minorHAnsi" w:hAnsiTheme="minorHAnsi" w:cstheme="minorHAnsi"/>
                <w:sz w:val="20"/>
                <w:szCs w:val="20"/>
              </w:rPr>
            </w:pPr>
            <w:r w:rsidRPr="004C4631">
              <w:rPr>
                <w:rFonts w:asciiTheme="minorHAnsi" w:hAnsiTheme="minorHAnsi" w:cstheme="minorHAnsi"/>
                <w:sz w:val="20"/>
                <w:szCs w:val="20"/>
              </w:rPr>
              <w:t>STORAGE 1</w:t>
            </w:r>
          </w:p>
        </w:tc>
        <w:tc>
          <w:tcPr>
            <w:tcW w:w="563" w:type="dxa"/>
          </w:tcPr>
          <w:p w14:paraId="74C59665" w14:textId="77777777" w:rsidR="00766382" w:rsidRPr="00AD68B3" w:rsidRDefault="00766382" w:rsidP="00766382">
            <w:pPr>
              <w:pStyle w:val="RBBasic"/>
              <w:rPr>
                <w:rFonts w:ascii="Arial" w:hAnsi="Arial" w:cs="Arial"/>
                <w:sz w:val="18"/>
                <w:szCs w:val="18"/>
              </w:rPr>
            </w:pPr>
          </w:p>
        </w:tc>
        <w:tc>
          <w:tcPr>
            <w:tcW w:w="900" w:type="dxa"/>
          </w:tcPr>
          <w:p w14:paraId="5B27846B" w14:textId="77777777" w:rsidR="00766382" w:rsidRDefault="00766382" w:rsidP="00766382">
            <w:pPr>
              <w:pStyle w:val="RBBasic"/>
              <w:jc w:val="center"/>
              <w:rPr>
                <w:rFonts w:ascii="Arial" w:hAnsi="Arial" w:cs="Arial"/>
                <w:sz w:val="18"/>
                <w:szCs w:val="18"/>
              </w:rPr>
            </w:pPr>
          </w:p>
        </w:tc>
        <w:tc>
          <w:tcPr>
            <w:tcW w:w="787" w:type="dxa"/>
          </w:tcPr>
          <w:p w14:paraId="160FF416" w14:textId="0E724D38" w:rsidR="00766382" w:rsidRPr="00AD68B3" w:rsidRDefault="00766382" w:rsidP="00766382">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810" w:type="dxa"/>
          </w:tcPr>
          <w:p w14:paraId="7D13A317" w14:textId="52091670" w:rsidR="00766382" w:rsidRPr="00AD68B3" w:rsidRDefault="00766382" w:rsidP="00766382">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743" w:type="dxa"/>
          </w:tcPr>
          <w:p w14:paraId="7564A4E9" w14:textId="77777777" w:rsidR="00766382" w:rsidRPr="00AD68B3" w:rsidRDefault="00766382" w:rsidP="00766382">
            <w:pPr>
              <w:pStyle w:val="RBBasic"/>
              <w:jc w:val="center"/>
              <w:rPr>
                <w:rFonts w:ascii="Arial" w:hAnsi="Arial" w:cs="Arial"/>
                <w:sz w:val="18"/>
                <w:szCs w:val="18"/>
              </w:rPr>
            </w:pPr>
          </w:p>
        </w:tc>
        <w:tc>
          <w:tcPr>
            <w:tcW w:w="810" w:type="dxa"/>
          </w:tcPr>
          <w:p w14:paraId="31176CB7" w14:textId="77777777" w:rsidR="00766382" w:rsidRPr="00AD68B3" w:rsidRDefault="00766382" w:rsidP="00766382">
            <w:pPr>
              <w:pStyle w:val="RBBasic"/>
              <w:jc w:val="center"/>
              <w:rPr>
                <w:rFonts w:ascii="Arial" w:hAnsi="Arial" w:cs="Arial"/>
                <w:sz w:val="18"/>
                <w:szCs w:val="18"/>
              </w:rPr>
            </w:pPr>
          </w:p>
        </w:tc>
        <w:tc>
          <w:tcPr>
            <w:tcW w:w="1080" w:type="dxa"/>
          </w:tcPr>
          <w:p w14:paraId="6AB27BE0" w14:textId="7DAA41F5" w:rsidR="00766382" w:rsidRPr="00AD68B3" w:rsidRDefault="00766382" w:rsidP="00766382">
            <w:pPr>
              <w:pStyle w:val="RBBasic"/>
              <w:jc w:val="center"/>
              <w:rPr>
                <w:rFonts w:ascii="Arial" w:hAnsi="Arial" w:cs="Arial"/>
                <w:sz w:val="18"/>
                <w:szCs w:val="18"/>
              </w:rPr>
            </w:pPr>
            <w:r w:rsidRPr="00DB367D">
              <w:rPr>
                <w:rFonts w:ascii="Arial" w:hAnsi="Arial" w:cs="Arial"/>
                <w:spacing w:val="-4"/>
                <w:w w:val="90"/>
                <w:sz w:val="18"/>
                <w:szCs w:val="18"/>
              </w:rPr>
              <w:t>300</w:t>
            </w:r>
          </w:p>
        </w:tc>
        <w:tc>
          <w:tcPr>
            <w:tcW w:w="967" w:type="dxa"/>
          </w:tcPr>
          <w:p w14:paraId="5C472095" w14:textId="07B156E8" w:rsidR="00766382" w:rsidRPr="00AD68B3" w:rsidRDefault="00766382" w:rsidP="00766382">
            <w:pPr>
              <w:pStyle w:val="RBBasic"/>
              <w:jc w:val="center"/>
              <w:rPr>
                <w:rFonts w:ascii="Arial" w:hAnsi="Arial" w:cs="Arial"/>
                <w:sz w:val="18"/>
                <w:szCs w:val="18"/>
              </w:rPr>
            </w:pPr>
            <w:r w:rsidRPr="00DB367D">
              <w:rPr>
                <w:rFonts w:ascii="Arial" w:hAnsi="Arial" w:cs="Arial"/>
                <w:spacing w:val="-4"/>
                <w:w w:val="90"/>
                <w:sz w:val="18"/>
                <w:szCs w:val="18"/>
              </w:rPr>
              <w:t>300</w:t>
            </w:r>
          </w:p>
        </w:tc>
        <w:tc>
          <w:tcPr>
            <w:tcW w:w="1350" w:type="dxa"/>
          </w:tcPr>
          <w:p w14:paraId="2FB9D6A9" w14:textId="6CACA452" w:rsidR="00766382" w:rsidRPr="00AD68B3" w:rsidRDefault="00766382" w:rsidP="00766382">
            <w:pPr>
              <w:pStyle w:val="RBBasic"/>
              <w:jc w:val="center"/>
              <w:rPr>
                <w:rFonts w:ascii="Arial" w:hAnsi="Arial" w:cs="Arial"/>
                <w:sz w:val="18"/>
                <w:szCs w:val="18"/>
              </w:rPr>
            </w:pPr>
            <w:r w:rsidRPr="005128EF">
              <w:rPr>
                <w:rFonts w:ascii="Arial" w:hAnsi="Arial" w:cs="Arial"/>
                <w:sz w:val="18"/>
                <w:szCs w:val="18"/>
              </w:rPr>
              <w:t>$30,000.00</w:t>
            </w:r>
          </w:p>
        </w:tc>
        <w:tc>
          <w:tcPr>
            <w:tcW w:w="1440" w:type="dxa"/>
          </w:tcPr>
          <w:p w14:paraId="076CE5C4" w14:textId="77777777" w:rsidR="00766382" w:rsidRPr="00AD68B3" w:rsidRDefault="00766382" w:rsidP="00766382">
            <w:pPr>
              <w:pStyle w:val="RBBasic"/>
              <w:jc w:val="center"/>
              <w:rPr>
                <w:rFonts w:ascii="Arial" w:hAnsi="Arial" w:cs="Arial"/>
                <w:sz w:val="18"/>
                <w:szCs w:val="18"/>
              </w:rPr>
            </w:pPr>
          </w:p>
        </w:tc>
        <w:tc>
          <w:tcPr>
            <w:tcW w:w="1170" w:type="dxa"/>
          </w:tcPr>
          <w:p w14:paraId="77B757E8" w14:textId="1C86869A" w:rsidR="00766382" w:rsidRPr="00AD68B3" w:rsidRDefault="00766382" w:rsidP="00766382">
            <w:pPr>
              <w:pStyle w:val="RBBasic"/>
              <w:jc w:val="center"/>
              <w:rPr>
                <w:rFonts w:ascii="Arial" w:hAnsi="Arial" w:cs="Arial"/>
                <w:sz w:val="18"/>
                <w:szCs w:val="18"/>
              </w:rPr>
            </w:pPr>
            <w:r>
              <w:rPr>
                <w:rFonts w:ascii="Arial" w:hAnsi="Arial" w:cs="Arial"/>
                <w:sz w:val="18"/>
                <w:szCs w:val="18"/>
              </w:rPr>
              <w:t>$100.00</w:t>
            </w:r>
          </w:p>
        </w:tc>
        <w:tc>
          <w:tcPr>
            <w:tcW w:w="1062" w:type="dxa"/>
          </w:tcPr>
          <w:p w14:paraId="4FB458F7" w14:textId="77777777" w:rsidR="00766382" w:rsidRPr="00AD68B3" w:rsidRDefault="00766382" w:rsidP="00766382">
            <w:pPr>
              <w:pStyle w:val="RBBasic"/>
              <w:jc w:val="center"/>
              <w:rPr>
                <w:rFonts w:ascii="Arial" w:hAnsi="Arial" w:cs="Arial"/>
                <w:sz w:val="18"/>
                <w:szCs w:val="18"/>
              </w:rPr>
            </w:pPr>
          </w:p>
        </w:tc>
      </w:tr>
      <w:tr w:rsidR="00766382" w:rsidRPr="00AE6C3C" w14:paraId="2F2436A7" w14:textId="77777777" w:rsidTr="007A2081">
        <w:trPr>
          <w:cantSplit/>
          <w:trHeight w:val="434"/>
        </w:trPr>
        <w:tc>
          <w:tcPr>
            <w:tcW w:w="625" w:type="dxa"/>
          </w:tcPr>
          <w:p w14:paraId="448814BF" w14:textId="77777777" w:rsidR="00766382" w:rsidRPr="00104880" w:rsidRDefault="00766382" w:rsidP="00766382">
            <w:pPr>
              <w:pStyle w:val="RBBasic"/>
              <w:jc w:val="center"/>
              <w:rPr>
                <w:rFonts w:ascii="Arial" w:hAnsi="Arial" w:cs="Arial"/>
                <w:sz w:val="16"/>
                <w:szCs w:val="16"/>
              </w:rPr>
            </w:pPr>
          </w:p>
        </w:tc>
        <w:tc>
          <w:tcPr>
            <w:tcW w:w="2250" w:type="dxa"/>
          </w:tcPr>
          <w:p w14:paraId="3390B762" w14:textId="6C47995D" w:rsidR="00766382" w:rsidRPr="006741E0" w:rsidRDefault="00DB20BC" w:rsidP="00766382">
            <w:pPr>
              <w:rPr>
                <w:rFonts w:asciiTheme="minorHAnsi" w:hAnsiTheme="minorHAnsi" w:cstheme="minorHAnsi"/>
                <w:sz w:val="20"/>
                <w:szCs w:val="20"/>
              </w:rPr>
            </w:pPr>
            <w:r w:rsidRPr="004C4631">
              <w:rPr>
                <w:rFonts w:asciiTheme="minorHAnsi" w:hAnsiTheme="minorHAnsi" w:cstheme="minorHAnsi"/>
                <w:sz w:val="20"/>
                <w:szCs w:val="20"/>
              </w:rPr>
              <w:t>STORAGE 2</w:t>
            </w:r>
          </w:p>
        </w:tc>
        <w:tc>
          <w:tcPr>
            <w:tcW w:w="563" w:type="dxa"/>
          </w:tcPr>
          <w:p w14:paraId="51D7F5D4" w14:textId="77777777" w:rsidR="00766382" w:rsidRPr="00AD68B3" w:rsidRDefault="00766382" w:rsidP="00766382">
            <w:pPr>
              <w:pStyle w:val="RBBasic"/>
              <w:rPr>
                <w:rFonts w:ascii="Arial" w:hAnsi="Arial" w:cs="Arial"/>
                <w:sz w:val="18"/>
                <w:szCs w:val="18"/>
              </w:rPr>
            </w:pPr>
          </w:p>
        </w:tc>
        <w:tc>
          <w:tcPr>
            <w:tcW w:w="900" w:type="dxa"/>
          </w:tcPr>
          <w:p w14:paraId="64FEADF0" w14:textId="77777777" w:rsidR="00766382" w:rsidRDefault="00766382" w:rsidP="00766382">
            <w:pPr>
              <w:pStyle w:val="RBBasic"/>
              <w:jc w:val="center"/>
              <w:rPr>
                <w:rFonts w:ascii="Arial" w:hAnsi="Arial" w:cs="Arial"/>
                <w:sz w:val="18"/>
                <w:szCs w:val="18"/>
              </w:rPr>
            </w:pPr>
          </w:p>
        </w:tc>
        <w:tc>
          <w:tcPr>
            <w:tcW w:w="787" w:type="dxa"/>
          </w:tcPr>
          <w:p w14:paraId="1963CDEB" w14:textId="2B9E5FE5" w:rsidR="00766382" w:rsidRPr="00AD68B3" w:rsidRDefault="00766382" w:rsidP="00766382">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810" w:type="dxa"/>
          </w:tcPr>
          <w:p w14:paraId="24DF8245" w14:textId="75D1A290" w:rsidR="00766382" w:rsidRPr="00AD68B3" w:rsidRDefault="00766382" w:rsidP="00766382">
            <w:pPr>
              <w:pStyle w:val="RBBasic"/>
              <w:jc w:val="center"/>
              <w:rPr>
                <w:rFonts w:ascii="Arial" w:hAnsi="Arial" w:cs="Arial"/>
                <w:spacing w:val="-4"/>
                <w:w w:val="90"/>
                <w:sz w:val="18"/>
                <w:szCs w:val="18"/>
              </w:rPr>
            </w:pPr>
            <w:r w:rsidRPr="00DB367D">
              <w:rPr>
                <w:rFonts w:ascii="Arial" w:hAnsi="Arial" w:cs="Arial"/>
                <w:spacing w:val="-4"/>
                <w:w w:val="90"/>
                <w:sz w:val="18"/>
                <w:szCs w:val="18"/>
              </w:rPr>
              <w:t>300</w:t>
            </w:r>
          </w:p>
        </w:tc>
        <w:tc>
          <w:tcPr>
            <w:tcW w:w="743" w:type="dxa"/>
          </w:tcPr>
          <w:p w14:paraId="2D955900" w14:textId="77777777" w:rsidR="00766382" w:rsidRPr="00AD68B3" w:rsidRDefault="00766382" w:rsidP="00766382">
            <w:pPr>
              <w:pStyle w:val="RBBasic"/>
              <w:jc w:val="center"/>
              <w:rPr>
                <w:rFonts w:ascii="Arial" w:hAnsi="Arial" w:cs="Arial"/>
                <w:sz w:val="18"/>
                <w:szCs w:val="18"/>
              </w:rPr>
            </w:pPr>
          </w:p>
        </w:tc>
        <w:tc>
          <w:tcPr>
            <w:tcW w:w="810" w:type="dxa"/>
          </w:tcPr>
          <w:p w14:paraId="558416DC" w14:textId="77777777" w:rsidR="00766382" w:rsidRPr="00AD68B3" w:rsidRDefault="00766382" w:rsidP="00766382">
            <w:pPr>
              <w:pStyle w:val="RBBasic"/>
              <w:jc w:val="center"/>
              <w:rPr>
                <w:rFonts w:ascii="Arial" w:hAnsi="Arial" w:cs="Arial"/>
                <w:sz w:val="18"/>
                <w:szCs w:val="18"/>
              </w:rPr>
            </w:pPr>
          </w:p>
        </w:tc>
        <w:tc>
          <w:tcPr>
            <w:tcW w:w="1080" w:type="dxa"/>
          </w:tcPr>
          <w:p w14:paraId="476DE929" w14:textId="1824ADEB" w:rsidR="00766382" w:rsidRPr="00AD68B3" w:rsidRDefault="00766382" w:rsidP="00766382">
            <w:pPr>
              <w:pStyle w:val="RBBasic"/>
              <w:jc w:val="center"/>
              <w:rPr>
                <w:rFonts w:ascii="Arial" w:hAnsi="Arial" w:cs="Arial"/>
                <w:sz w:val="18"/>
                <w:szCs w:val="18"/>
              </w:rPr>
            </w:pPr>
            <w:r w:rsidRPr="00DB367D">
              <w:rPr>
                <w:rFonts w:ascii="Arial" w:hAnsi="Arial" w:cs="Arial"/>
                <w:spacing w:val="-4"/>
                <w:w w:val="90"/>
                <w:sz w:val="18"/>
                <w:szCs w:val="18"/>
              </w:rPr>
              <w:t>300</w:t>
            </w:r>
          </w:p>
        </w:tc>
        <w:tc>
          <w:tcPr>
            <w:tcW w:w="967" w:type="dxa"/>
          </w:tcPr>
          <w:p w14:paraId="5E96B1AB" w14:textId="5230C8A4" w:rsidR="00766382" w:rsidRPr="00AD68B3" w:rsidRDefault="00766382" w:rsidP="00766382">
            <w:pPr>
              <w:pStyle w:val="RBBasic"/>
              <w:jc w:val="center"/>
              <w:rPr>
                <w:rFonts w:ascii="Arial" w:hAnsi="Arial" w:cs="Arial"/>
                <w:sz w:val="18"/>
                <w:szCs w:val="18"/>
              </w:rPr>
            </w:pPr>
            <w:r w:rsidRPr="00DB367D">
              <w:rPr>
                <w:rFonts w:ascii="Arial" w:hAnsi="Arial" w:cs="Arial"/>
                <w:spacing w:val="-4"/>
                <w:w w:val="90"/>
                <w:sz w:val="18"/>
                <w:szCs w:val="18"/>
              </w:rPr>
              <w:t>300</w:t>
            </w:r>
          </w:p>
        </w:tc>
        <w:tc>
          <w:tcPr>
            <w:tcW w:w="1350" w:type="dxa"/>
          </w:tcPr>
          <w:p w14:paraId="562ADCEA" w14:textId="348E253A" w:rsidR="00766382" w:rsidRPr="00AD68B3" w:rsidRDefault="00766382" w:rsidP="00766382">
            <w:pPr>
              <w:pStyle w:val="RBBasic"/>
              <w:jc w:val="center"/>
              <w:rPr>
                <w:rFonts w:ascii="Arial" w:hAnsi="Arial" w:cs="Arial"/>
                <w:sz w:val="18"/>
                <w:szCs w:val="18"/>
              </w:rPr>
            </w:pPr>
            <w:r w:rsidRPr="005128EF">
              <w:rPr>
                <w:rFonts w:ascii="Arial" w:hAnsi="Arial" w:cs="Arial"/>
                <w:sz w:val="18"/>
                <w:szCs w:val="18"/>
              </w:rPr>
              <w:t>$30,000.00</w:t>
            </w:r>
          </w:p>
        </w:tc>
        <w:tc>
          <w:tcPr>
            <w:tcW w:w="1440" w:type="dxa"/>
          </w:tcPr>
          <w:p w14:paraId="4569D726" w14:textId="77777777" w:rsidR="00766382" w:rsidRPr="00AD68B3" w:rsidRDefault="00766382" w:rsidP="00766382">
            <w:pPr>
              <w:pStyle w:val="RBBasic"/>
              <w:jc w:val="center"/>
              <w:rPr>
                <w:rFonts w:ascii="Arial" w:hAnsi="Arial" w:cs="Arial"/>
                <w:sz w:val="18"/>
                <w:szCs w:val="18"/>
              </w:rPr>
            </w:pPr>
          </w:p>
        </w:tc>
        <w:tc>
          <w:tcPr>
            <w:tcW w:w="1170" w:type="dxa"/>
          </w:tcPr>
          <w:p w14:paraId="086F93FE" w14:textId="0E1711D6"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3B8D19D1" w14:textId="77777777" w:rsidR="00766382" w:rsidRPr="00AD68B3" w:rsidRDefault="00766382" w:rsidP="00766382">
            <w:pPr>
              <w:pStyle w:val="RBBasic"/>
              <w:jc w:val="center"/>
              <w:rPr>
                <w:rFonts w:ascii="Arial" w:hAnsi="Arial" w:cs="Arial"/>
                <w:sz w:val="18"/>
                <w:szCs w:val="18"/>
              </w:rPr>
            </w:pPr>
          </w:p>
        </w:tc>
      </w:tr>
      <w:tr w:rsidR="00766382" w:rsidRPr="00AE6C3C" w14:paraId="285C96E3" w14:textId="77777777" w:rsidTr="007A2081">
        <w:trPr>
          <w:cantSplit/>
          <w:trHeight w:val="434"/>
        </w:trPr>
        <w:tc>
          <w:tcPr>
            <w:tcW w:w="625" w:type="dxa"/>
          </w:tcPr>
          <w:p w14:paraId="1B516256" w14:textId="77777777" w:rsidR="00766382" w:rsidRPr="00104880" w:rsidRDefault="00766382" w:rsidP="00766382">
            <w:pPr>
              <w:pStyle w:val="RBBasic"/>
              <w:jc w:val="center"/>
              <w:rPr>
                <w:rFonts w:ascii="Arial" w:hAnsi="Arial" w:cs="Arial"/>
                <w:sz w:val="16"/>
                <w:szCs w:val="16"/>
              </w:rPr>
            </w:pPr>
          </w:p>
        </w:tc>
        <w:tc>
          <w:tcPr>
            <w:tcW w:w="2250" w:type="dxa"/>
          </w:tcPr>
          <w:p w14:paraId="1C364387" w14:textId="78A206AC" w:rsidR="00766382" w:rsidRPr="006741E0" w:rsidRDefault="00DB20BC" w:rsidP="00766382">
            <w:pPr>
              <w:rPr>
                <w:rFonts w:asciiTheme="minorHAnsi" w:hAnsiTheme="minorHAnsi" w:cstheme="minorHAnsi"/>
                <w:sz w:val="20"/>
                <w:szCs w:val="20"/>
              </w:rPr>
            </w:pPr>
            <w:r w:rsidRPr="004C4631">
              <w:rPr>
                <w:rFonts w:asciiTheme="minorHAnsi" w:hAnsiTheme="minorHAnsi" w:cstheme="minorHAnsi"/>
                <w:sz w:val="20"/>
                <w:szCs w:val="20"/>
              </w:rPr>
              <w:t>DOCTOR'S OFFICE</w:t>
            </w:r>
          </w:p>
        </w:tc>
        <w:tc>
          <w:tcPr>
            <w:tcW w:w="563" w:type="dxa"/>
          </w:tcPr>
          <w:p w14:paraId="68C9540D" w14:textId="77777777" w:rsidR="00766382" w:rsidRPr="00AD68B3" w:rsidRDefault="00766382" w:rsidP="00766382">
            <w:pPr>
              <w:pStyle w:val="RBBasic"/>
              <w:rPr>
                <w:rFonts w:ascii="Arial" w:hAnsi="Arial" w:cs="Arial"/>
                <w:sz w:val="18"/>
                <w:szCs w:val="18"/>
              </w:rPr>
            </w:pPr>
          </w:p>
        </w:tc>
        <w:tc>
          <w:tcPr>
            <w:tcW w:w="900" w:type="dxa"/>
          </w:tcPr>
          <w:p w14:paraId="0EAA77E7" w14:textId="77777777" w:rsidR="00766382" w:rsidRDefault="00766382" w:rsidP="00766382">
            <w:pPr>
              <w:pStyle w:val="RBBasic"/>
              <w:jc w:val="center"/>
              <w:rPr>
                <w:rFonts w:ascii="Arial" w:hAnsi="Arial" w:cs="Arial"/>
                <w:sz w:val="18"/>
                <w:szCs w:val="18"/>
              </w:rPr>
            </w:pPr>
          </w:p>
        </w:tc>
        <w:tc>
          <w:tcPr>
            <w:tcW w:w="787" w:type="dxa"/>
          </w:tcPr>
          <w:p w14:paraId="3CC69217" w14:textId="4427CCC9"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DB367D">
              <w:rPr>
                <w:rFonts w:ascii="Arial" w:hAnsi="Arial" w:cs="Arial"/>
                <w:spacing w:val="-4"/>
                <w:w w:val="90"/>
                <w:sz w:val="18"/>
                <w:szCs w:val="18"/>
              </w:rPr>
              <w:t>00</w:t>
            </w:r>
          </w:p>
        </w:tc>
        <w:tc>
          <w:tcPr>
            <w:tcW w:w="810" w:type="dxa"/>
          </w:tcPr>
          <w:p w14:paraId="28DF4689" w14:textId="63340265"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w:t>
            </w:r>
            <w:r w:rsidRPr="00DB367D">
              <w:rPr>
                <w:rFonts w:ascii="Arial" w:hAnsi="Arial" w:cs="Arial"/>
                <w:spacing w:val="-4"/>
                <w:w w:val="90"/>
                <w:sz w:val="18"/>
                <w:szCs w:val="18"/>
              </w:rPr>
              <w:t>00</w:t>
            </w:r>
          </w:p>
        </w:tc>
        <w:tc>
          <w:tcPr>
            <w:tcW w:w="743" w:type="dxa"/>
          </w:tcPr>
          <w:p w14:paraId="18A1C8DE" w14:textId="77777777" w:rsidR="00766382" w:rsidRPr="00AD68B3" w:rsidRDefault="00766382" w:rsidP="00766382">
            <w:pPr>
              <w:pStyle w:val="RBBasic"/>
              <w:jc w:val="center"/>
              <w:rPr>
                <w:rFonts w:ascii="Arial" w:hAnsi="Arial" w:cs="Arial"/>
                <w:sz w:val="18"/>
                <w:szCs w:val="18"/>
              </w:rPr>
            </w:pPr>
          </w:p>
        </w:tc>
        <w:tc>
          <w:tcPr>
            <w:tcW w:w="810" w:type="dxa"/>
          </w:tcPr>
          <w:p w14:paraId="11A3B0FC" w14:textId="77777777" w:rsidR="00766382" w:rsidRPr="00AD68B3" w:rsidRDefault="00766382" w:rsidP="00766382">
            <w:pPr>
              <w:pStyle w:val="RBBasic"/>
              <w:jc w:val="center"/>
              <w:rPr>
                <w:rFonts w:ascii="Arial" w:hAnsi="Arial" w:cs="Arial"/>
                <w:sz w:val="18"/>
                <w:szCs w:val="18"/>
              </w:rPr>
            </w:pPr>
          </w:p>
        </w:tc>
        <w:tc>
          <w:tcPr>
            <w:tcW w:w="1080" w:type="dxa"/>
          </w:tcPr>
          <w:p w14:paraId="4FC98033" w14:textId="0F450112"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1</w:t>
            </w:r>
            <w:r w:rsidRPr="00DB367D">
              <w:rPr>
                <w:rFonts w:ascii="Arial" w:hAnsi="Arial" w:cs="Arial"/>
                <w:spacing w:val="-4"/>
                <w:w w:val="90"/>
                <w:sz w:val="18"/>
                <w:szCs w:val="18"/>
              </w:rPr>
              <w:t>00</w:t>
            </w:r>
          </w:p>
        </w:tc>
        <w:tc>
          <w:tcPr>
            <w:tcW w:w="967" w:type="dxa"/>
          </w:tcPr>
          <w:p w14:paraId="0047F767" w14:textId="6546D9CB"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1</w:t>
            </w:r>
            <w:r w:rsidRPr="00DB367D">
              <w:rPr>
                <w:rFonts w:ascii="Arial" w:hAnsi="Arial" w:cs="Arial"/>
                <w:spacing w:val="-4"/>
                <w:w w:val="90"/>
                <w:sz w:val="18"/>
                <w:szCs w:val="18"/>
              </w:rPr>
              <w:t>00</w:t>
            </w:r>
          </w:p>
        </w:tc>
        <w:tc>
          <w:tcPr>
            <w:tcW w:w="1350" w:type="dxa"/>
          </w:tcPr>
          <w:p w14:paraId="63EAD9D9" w14:textId="45F8E829" w:rsidR="00766382" w:rsidRPr="00AD68B3" w:rsidRDefault="00766382" w:rsidP="00766382">
            <w:pPr>
              <w:pStyle w:val="RBBasic"/>
              <w:jc w:val="center"/>
              <w:rPr>
                <w:rFonts w:ascii="Arial" w:hAnsi="Arial" w:cs="Arial"/>
                <w:sz w:val="18"/>
                <w:szCs w:val="18"/>
              </w:rPr>
            </w:pPr>
            <w:r w:rsidRPr="005128EF">
              <w:rPr>
                <w:rFonts w:ascii="Arial" w:hAnsi="Arial" w:cs="Arial"/>
                <w:sz w:val="18"/>
                <w:szCs w:val="18"/>
              </w:rPr>
              <w:t>$</w:t>
            </w:r>
            <w:r>
              <w:rPr>
                <w:rFonts w:ascii="Arial" w:hAnsi="Arial" w:cs="Arial"/>
                <w:sz w:val="18"/>
                <w:szCs w:val="18"/>
              </w:rPr>
              <w:t>1</w:t>
            </w:r>
            <w:r w:rsidRPr="005128EF">
              <w:rPr>
                <w:rFonts w:ascii="Arial" w:hAnsi="Arial" w:cs="Arial"/>
                <w:sz w:val="18"/>
                <w:szCs w:val="18"/>
              </w:rPr>
              <w:t>0,000.00</w:t>
            </w:r>
          </w:p>
        </w:tc>
        <w:tc>
          <w:tcPr>
            <w:tcW w:w="1440" w:type="dxa"/>
          </w:tcPr>
          <w:p w14:paraId="43B432D9" w14:textId="77777777" w:rsidR="00766382" w:rsidRPr="00AD68B3" w:rsidRDefault="00766382" w:rsidP="00766382">
            <w:pPr>
              <w:pStyle w:val="RBBasic"/>
              <w:jc w:val="center"/>
              <w:rPr>
                <w:rFonts w:ascii="Arial" w:hAnsi="Arial" w:cs="Arial"/>
                <w:sz w:val="18"/>
                <w:szCs w:val="18"/>
              </w:rPr>
            </w:pPr>
          </w:p>
        </w:tc>
        <w:tc>
          <w:tcPr>
            <w:tcW w:w="1170" w:type="dxa"/>
          </w:tcPr>
          <w:p w14:paraId="730F8EF6" w14:textId="261401A8"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36EC754B" w14:textId="77777777" w:rsidR="00766382" w:rsidRPr="00AD68B3" w:rsidRDefault="00766382" w:rsidP="00766382">
            <w:pPr>
              <w:pStyle w:val="RBBasic"/>
              <w:jc w:val="center"/>
              <w:rPr>
                <w:rFonts w:ascii="Arial" w:hAnsi="Arial" w:cs="Arial"/>
                <w:sz w:val="18"/>
                <w:szCs w:val="18"/>
              </w:rPr>
            </w:pPr>
          </w:p>
        </w:tc>
      </w:tr>
      <w:tr w:rsidR="00766382" w:rsidRPr="00AE6C3C" w14:paraId="305138CA" w14:textId="77777777" w:rsidTr="007A2081">
        <w:trPr>
          <w:cantSplit/>
          <w:trHeight w:val="434"/>
        </w:trPr>
        <w:tc>
          <w:tcPr>
            <w:tcW w:w="625" w:type="dxa"/>
          </w:tcPr>
          <w:p w14:paraId="2AA6FCA7" w14:textId="77777777" w:rsidR="00766382" w:rsidRPr="00104880" w:rsidRDefault="00766382" w:rsidP="00766382">
            <w:pPr>
              <w:pStyle w:val="RBBasic"/>
              <w:jc w:val="center"/>
              <w:rPr>
                <w:rFonts w:ascii="Arial" w:hAnsi="Arial" w:cs="Arial"/>
                <w:sz w:val="16"/>
                <w:szCs w:val="16"/>
              </w:rPr>
            </w:pPr>
          </w:p>
        </w:tc>
        <w:tc>
          <w:tcPr>
            <w:tcW w:w="2250" w:type="dxa"/>
          </w:tcPr>
          <w:p w14:paraId="63376EFA" w14:textId="0AF22258" w:rsidR="00766382" w:rsidRPr="004C4631" w:rsidRDefault="00DB20BC" w:rsidP="00766382">
            <w:pPr>
              <w:rPr>
                <w:rFonts w:asciiTheme="minorHAnsi" w:hAnsiTheme="minorHAnsi" w:cstheme="minorHAnsi"/>
                <w:sz w:val="20"/>
                <w:szCs w:val="20"/>
              </w:rPr>
            </w:pPr>
            <w:r w:rsidRPr="004C4631">
              <w:rPr>
                <w:rFonts w:asciiTheme="minorHAnsi" w:hAnsiTheme="minorHAnsi" w:cstheme="minorHAnsi"/>
                <w:sz w:val="20"/>
                <w:szCs w:val="20"/>
              </w:rPr>
              <w:t>OFFICE</w:t>
            </w:r>
          </w:p>
        </w:tc>
        <w:tc>
          <w:tcPr>
            <w:tcW w:w="563" w:type="dxa"/>
          </w:tcPr>
          <w:p w14:paraId="60A964A1" w14:textId="77777777" w:rsidR="00766382" w:rsidRPr="00AD68B3" w:rsidRDefault="00766382" w:rsidP="00766382">
            <w:pPr>
              <w:pStyle w:val="RBBasic"/>
              <w:rPr>
                <w:rFonts w:ascii="Arial" w:hAnsi="Arial" w:cs="Arial"/>
                <w:sz w:val="18"/>
                <w:szCs w:val="18"/>
              </w:rPr>
            </w:pPr>
          </w:p>
        </w:tc>
        <w:tc>
          <w:tcPr>
            <w:tcW w:w="900" w:type="dxa"/>
          </w:tcPr>
          <w:p w14:paraId="5D865F56" w14:textId="77777777" w:rsidR="00766382" w:rsidRDefault="00766382" w:rsidP="00766382">
            <w:pPr>
              <w:pStyle w:val="RBBasic"/>
              <w:jc w:val="center"/>
              <w:rPr>
                <w:rFonts w:ascii="Arial" w:hAnsi="Arial" w:cs="Arial"/>
                <w:sz w:val="18"/>
                <w:szCs w:val="18"/>
              </w:rPr>
            </w:pPr>
          </w:p>
        </w:tc>
        <w:tc>
          <w:tcPr>
            <w:tcW w:w="787" w:type="dxa"/>
          </w:tcPr>
          <w:p w14:paraId="070440D6" w14:textId="6BB04D34" w:rsidR="00766382"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125</w:t>
            </w:r>
          </w:p>
        </w:tc>
        <w:tc>
          <w:tcPr>
            <w:tcW w:w="810" w:type="dxa"/>
          </w:tcPr>
          <w:p w14:paraId="4937F602" w14:textId="658EC597" w:rsidR="00766382"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125</w:t>
            </w:r>
          </w:p>
        </w:tc>
        <w:tc>
          <w:tcPr>
            <w:tcW w:w="743" w:type="dxa"/>
          </w:tcPr>
          <w:p w14:paraId="02E58146" w14:textId="77777777" w:rsidR="00766382" w:rsidRPr="00AD68B3" w:rsidRDefault="00766382" w:rsidP="00766382">
            <w:pPr>
              <w:pStyle w:val="RBBasic"/>
              <w:jc w:val="center"/>
              <w:rPr>
                <w:rFonts w:ascii="Arial" w:hAnsi="Arial" w:cs="Arial"/>
                <w:sz w:val="18"/>
                <w:szCs w:val="18"/>
              </w:rPr>
            </w:pPr>
          </w:p>
        </w:tc>
        <w:tc>
          <w:tcPr>
            <w:tcW w:w="810" w:type="dxa"/>
          </w:tcPr>
          <w:p w14:paraId="399D060A" w14:textId="77777777" w:rsidR="00766382" w:rsidRPr="00AD68B3" w:rsidRDefault="00766382" w:rsidP="00766382">
            <w:pPr>
              <w:pStyle w:val="RBBasic"/>
              <w:jc w:val="center"/>
              <w:rPr>
                <w:rFonts w:ascii="Arial" w:hAnsi="Arial" w:cs="Arial"/>
                <w:sz w:val="18"/>
                <w:szCs w:val="18"/>
              </w:rPr>
            </w:pPr>
          </w:p>
        </w:tc>
        <w:tc>
          <w:tcPr>
            <w:tcW w:w="1080" w:type="dxa"/>
          </w:tcPr>
          <w:p w14:paraId="57FD7C89" w14:textId="74306414" w:rsidR="00766382" w:rsidRPr="00AD68B3" w:rsidRDefault="00766382" w:rsidP="00766382">
            <w:pPr>
              <w:pStyle w:val="RBBasic"/>
              <w:jc w:val="center"/>
              <w:rPr>
                <w:rFonts w:ascii="Arial" w:hAnsi="Arial" w:cs="Arial"/>
                <w:sz w:val="18"/>
                <w:szCs w:val="18"/>
              </w:rPr>
            </w:pPr>
            <w:r w:rsidRPr="00F14A3A">
              <w:rPr>
                <w:rFonts w:ascii="Arial" w:hAnsi="Arial" w:cs="Arial"/>
                <w:sz w:val="18"/>
                <w:szCs w:val="18"/>
              </w:rPr>
              <w:t xml:space="preserve">125 </w:t>
            </w:r>
          </w:p>
        </w:tc>
        <w:tc>
          <w:tcPr>
            <w:tcW w:w="967" w:type="dxa"/>
          </w:tcPr>
          <w:p w14:paraId="329F6884" w14:textId="7F7C42D5" w:rsidR="00766382" w:rsidRPr="00AD68B3" w:rsidRDefault="00766382" w:rsidP="00766382">
            <w:pPr>
              <w:pStyle w:val="RBBasic"/>
              <w:jc w:val="center"/>
              <w:rPr>
                <w:rFonts w:ascii="Arial" w:hAnsi="Arial" w:cs="Arial"/>
                <w:sz w:val="18"/>
                <w:szCs w:val="18"/>
              </w:rPr>
            </w:pPr>
            <w:r w:rsidRPr="00F14A3A">
              <w:rPr>
                <w:rFonts w:ascii="Arial" w:hAnsi="Arial" w:cs="Arial"/>
                <w:sz w:val="18"/>
                <w:szCs w:val="18"/>
              </w:rPr>
              <w:t>125</w:t>
            </w:r>
          </w:p>
        </w:tc>
        <w:tc>
          <w:tcPr>
            <w:tcW w:w="1350" w:type="dxa"/>
          </w:tcPr>
          <w:p w14:paraId="28795424" w14:textId="192F4720"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F14A3A">
              <w:rPr>
                <w:rFonts w:ascii="Arial" w:hAnsi="Arial" w:cs="Arial"/>
                <w:sz w:val="18"/>
                <w:szCs w:val="18"/>
              </w:rPr>
              <w:t>12,500.00</w:t>
            </w:r>
          </w:p>
        </w:tc>
        <w:tc>
          <w:tcPr>
            <w:tcW w:w="1440" w:type="dxa"/>
          </w:tcPr>
          <w:p w14:paraId="519DA7CB" w14:textId="77777777" w:rsidR="00766382" w:rsidRPr="00AD68B3" w:rsidRDefault="00766382" w:rsidP="00766382">
            <w:pPr>
              <w:pStyle w:val="RBBasic"/>
              <w:jc w:val="center"/>
              <w:rPr>
                <w:rFonts w:ascii="Arial" w:hAnsi="Arial" w:cs="Arial"/>
                <w:sz w:val="18"/>
                <w:szCs w:val="18"/>
              </w:rPr>
            </w:pPr>
          </w:p>
        </w:tc>
        <w:tc>
          <w:tcPr>
            <w:tcW w:w="1170" w:type="dxa"/>
          </w:tcPr>
          <w:p w14:paraId="283AF1DC" w14:textId="6890455F"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785D59F6" w14:textId="77777777" w:rsidR="00766382" w:rsidRPr="00AD68B3" w:rsidRDefault="00766382" w:rsidP="00766382">
            <w:pPr>
              <w:pStyle w:val="RBBasic"/>
              <w:jc w:val="center"/>
              <w:rPr>
                <w:rFonts w:ascii="Arial" w:hAnsi="Arial" w:cs="Arial"/>
                <w:sz w:val="18"/>
                <w:szCs w:val="18"/>
              </w:rPr>
            </w:pPr>
          </w:p>
        </w:tc>
      </w:tr>
      <w:tr w:rsidR="00766382" w:rsidRPr="00AE6C3C" w14:paraId="3CFFD255" w14:textId="77777777" w:rsidTr="007A2081">
        <w:trPr>
          <w:cantSplit/>
          <w:trHeight w:val="434"/>
        </w:trPr>
        <w:tc>
          <w:tcPr>
            <w:tcW w:w="625" w:type="dxa"/>
          </w:tcPr>
          <w:p w14:paraId="6FDA0E7E" w14:textId="77777777" w:rsidR="00766382" w:rsidRPr="00104880" w:rsidRDefault="00766382" w:rsidP="00766382">
            <w:pPr>
              <w:pStyle w:val="RBBasic"/>
              <w:jc w:val="center"/>
              <w:rPr>
                <w:rFonts w:ascii="Arial" w:hAnsi="Arial" w:cs="Arial"/>
                <w:sz w:val="16"/>
                <w:szCs w:val="16"/>
              </w:rPr>
            </w:pPr>
          </w:p>
        </w:tc>
        <w:tc>
          <w:tcPr>
            <w:tcW w:w="2250" w:type="dxa"/>
          </w:tcPr>
          <w:p w14:paraId="1B6AFB5A" w14:textId="04571120" w:rsidR="00766382" w:rsidRPr="006741E0" w:rsidRDefault="00DB20BC" w:rsidP="00766382">
            <w:pPr>
              <w:rPr>
                <w:rFonts w:asciiTheme="minorHAnsi" w:hAnsiTheme="minorHAnsi" w:cstheme="minorHAnsi"/>
                <w:sz w:val="20"/>
                <w:szCs w:val="20"/>
              </w:rPr>
            </w:pPr>
            <w:r w:rsidRPr="004C4631">
              <w:rPr>
                <w:rFonts w:asciiTheme="minorHAnsi" w:hAnsiTheme="minorHAnsi" w:cstheme="minorHAnsi"/>
                <w:sz w:val="20"/>
                <w:szCs w:val="20"/>
              </w:rPr>
              <w:t>OFFICE</w:t>
            </w:r>
          </w:p>
        </w:tc>
        <w:tc>
          <w:tcPr>
            <w:tcW w:w="563" w:type="dxa"/>
          </w:tcPr>
          <w:p w14:paraId="72395DAB" w14:textId="77777777" w:rsidR="00766382" w:rsidRPr="00AD68B3" w:rsidRDefault="00766382" w:rsidP="00766382">
            <w:pPr>
              <w:pStyle w:val="RBBasic"/>
              <w:rPr>
                <w:rFonts w:ascii="Arial" w:hAnsi="Arial" w:cs="Arial"/>
                <w:sz w:val="18"/>
                <w:szCs w:val="18"/>
              </w:rPr>
            </w:pPr>
          </w:p>
        </w:tc>
        <w:tc>
          <w:tcPr>
            <w:tcW w:w="900" w:type="dxa"/>
          </w:tcPr>
          <w:p w14:paraId="1DCB6F3F" w14:textId="77777777" w:rsidR="00766382" w:rsidRDefault="00766382" w:rsidP="00766382">
            <w:pPr>
              <w:pStyle w:val="RBBasic"/>
              <w:jc w:val="center"/>
              <w:rPr>
                <w:rFonts w:ascii="Arial" w:hAnsi="Arial" w:cs="Arial"/>
                <w:sz w:val="18"/>
                <w:szCs w:val="18"/>
              </w:rPr>
            </w:pPr>
          </w:p>
        </w:tc>
        <w:tc>
          <w:tcPr>
            <w:tcW w:w="787" w:type="dxa"/>
          </w:tcPr>
          <w:p w14:paraId="20777CC2" w14:textId="10D6476D"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125</w:t>
            </w:r>
          </w:p>
        </w:tc>
        <w:tc>
          <w:tcPr>
            <w:tcW w:w="810" w:type="dxa"/>
          </w:tcPr>
          <w:p w14:paraId="22F9F326" w14:textId="0B965919"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125</w:t>
            </w:r>
          </w:p>
        </w:tc>
        <w:tc>
          <w:tcPr>
            <w:tcW w:w="743" w:type="dxa"/>
          </w:tcPr>
          <w:p w14:paraId="69F1B605" w14:textId="77777777" w:rsidR="00766382" w:rsidRPr="00AD68B3" w:rsidRDefault="00766382" w:rsidP="00766382">
            <w:pPr>
              <w:pStyle w:val="RBBasic"/>
              <w:jc w:val="center"/>
              <w:rPr>
                <w:rFonts w:ascii="Arial" w:hAnsi="Arial" w:cs="Arial"/>
                <w:sz w:val="18"/>
                <w:szCs w:val="18"/>
              </w:rPr>
            </w:pPr>
          </w:p>
        </w:tc>
        <w:tc>
          <w:tcPr>
            <w:tcW w:w="810" w:type="dxa"/>
          </w:tcPr>
          <w:p w14:paraId="78E0C703" w14:textId="77777777" w:rsidR="00766382" w:rsidRPr="00AD68B3" w:rsidRDefault="00766382" w:rsidP="00766382">
            <w:pPr>
              <w:pStyle w:val="RBBasic"/>
              <w:jc w:val="center"/>
              <w:rPr>
                <w:rFonts w:ascii="Arial" w:hAnsi="Arial" w:cs="Arial"/>
                <w:sz w:val="18"/>
                <w:szCs w:val="18"/>
              </w:rPr>
            </w:pPr>
          </w:p>
        </w:tc>
        <w:tc>
          <w:tcPr>
            <w:tcW w:w="1080" w:type="dxa"/>
          </w:tcPr>
          <w:p w14:paraId="623FBF31" w14:textId="073434E0" w:rsidR="00766382" w:rsidRPr="00AD68B3" w:rsidRDefault="00766382" w:rsidP="00766382">
            <w:pPr>
              <w:pStyle w:val="RBBasic"/>
              <w:jc w:val="center"/>
              <w:rPr>
                <w:rFonts w:ascii="Arial" w:hAnsi="Arial" w:cs="Arial"/>
                <w:sz w:val="18"/>
                <w:szCs w:val="18"/>
              </w:rPr>
            </w:pPr>
            <w:r w:rsidRPr="00F14A3A">
              <w:rPr>
                <w:rFonts w:ascii="Arial" w:hAnsi="Arial" w:cs="Arial"/>
                <w:sz w:val="18"/>
                <w:szCs w:val="18"/>
              </w:rPr>
              <w:t xml:space="preserve">125 </w:t>
            </w:r>
          </w:p>
        </w:tc>
        <w:tc>
          <w:tcPr>
            <w:tcW w:w="967" w:type="dxa"/>
          </w:tcPr>
          <w:p w14:paraId="42969371" w14:textId="78DD2D0B" w:rsidR="00766382" w:rsidRPr="00AD68B3" w:rsidRDefault="00766382" w:rsidP="00766382">
            <w:pPr>
              <w:pStyle w:val="RBBasic"/>
              <w:jc w:val="center"/>
              <w:rPr>
                <w:rFonts w:ascii="Arial" w:hAnsi="Arial" w:cs="Arial"/>
                <w:sz w:val="18"/>
                <w:szCs w:val="18"/>
              </w:rPr>
            </w:pPr>
            <w:r w:rsidRPr="00F14A3A">
              <w:rPr>
                <w:rFonts w:ascii="Arial" w:hAnsi="Arial" w:cs="Arial"/>
                <w:sz w:val="18"/>
                <w:szCs w:val="18"/>
              </w:rPr>
              <w:t>125</w:t>
            </w:r>
          </w:p>
        </w:tc>
        <w:tc>
          <w:tcPr>
            <w:tcW w:w="1350" w:type="dxa"/>
          </w:tcPr>
          <w:p w14:paraId="25A32B52" w14:textId="5815FDA0" w:rsidR="00766382" w:rsidRPr="00AD68B3" w:rsidRDefault="00766382" w:rsidP="00766382">
            <w:pPr>
              <w:pStyle w:val="RBBasic"/>
              <w:jc w:val="center"/>
              <w:rPr>
                <w:rFonts w:ascii="Arial" w:hAnsi="Arial" w:cs="Arial"/>
                <w:sz w:val="18"/>
                <w:szCs w:val="18"/>
              </w:rPr>
            </w:pPr>
            <w:r>
              <w:rPr>
                <w:rFonts w:ascii="Arial" w:hAnsi="Arial" w:cs="Arial"/>
                <w:sz w:val="18"/>
                <w:szCs w:val="18"/>
              </w:rPr>
              <w:t>$</w:t>
            </w:r>
            <w:r w:rsidRPr="00F14A3A">
              <w:rPr>
                <w:rFonts w:ascii="Arial" w:hAnsi="Arial" w:cs="Arial"/>
                <w:sz w:val="18"/>
                <w:szCs w:val="18"/>
              </w:rPr>
              <w:t>12,500.00</w:t>
            </w:r>
          </w:p>
        </w:tc>
        <w:tc>
          <w:tcPr>
            <w:tcW w:w="1440" w:type="dxa"/>
          </w:tcPr>
          <w:p w14:paraId="7FC1B763" w14:textId="77777777" w:rsidR="00766382" w:rsidRPr="00AD68B3" w:rsidRDefault="00766382" w:rsidP="00766382">
            <w:pPr>
              <w:pStyle w:val="RBBasic"/>
              <w:jc w:val="center"/>
              <w:rPr>
                <w:rFonts w:ascii="Arial" w:hAnsi="Arial" w:cs="Arial"/>
                <w:sz w:val="18"/>
                <w:szCs w:val="18"/>
              </w:rPr>
            </w:pPr>
          </w:p>
        </w:tc>
        <w:tc>
          <w:tcPr>
            <w:tcW w:w="1170" w:type="dxa"/>
          </w:tcPr>
          <w:p w14:paraId="45A53F8F" w14:textId="01C24853"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6F842EAF" w14:textId="77777777" w:rsidR="00766382" w:rsidRPr="00AD68B3" w:rsidRDefault="00766382" w:rsidP="00766382">
            <w:pPr>
              <w:pStyle w:val="RBBasic"/>
              <w:jc w:val="center"/>
              <w:rPr>
                <w:rFonts w:ascii="Arial" w:hAnsi="Arial" w:cs="Arial"/>
                <w:sz w:val="18"/>
                <w:szCs w:val="18"/>
              </w:rPr>
            </w:pPr>
          </w:p>
        </w:tc>
      </w:tr>
      <w:tr w:rsidR="00766382" w:rsidRPr="00AE6C3C" w14:paraId="51ED2F18" w14:textId="77777777" w:rsidTr="007A2081">
        <w:trPr>
          <w:cantSplit/>
          <w:trHeight w:val="434"/>
        </w:trPr>
        <w:tc>
          <w:tcPr>
            <w:tcW w:w="625" w:type="dxa"/>
          </w:tcPr>
          <w:p w14:paraId="3D34C9F1" w14:textId="77777777" w:rsidR="00766382" w:rsidRPr="00104880" w:rsidRDefault="00766382" w:rsidP="00766382">
            <w:pPr>
              <w:pStyle w:val="RBBasic"/>
              <w:jc w:val="center"/>
              <w:rPr>
                <w:rFonts w:ascii="Arial" w:hAnsi="Arial" w:cs="Arial"/>
                <w:sz w:val="16"/>
                <w:szCs w:val="16"/>
              </w:rPr>
            </w:pPr>
          </w:p>
        </w:tc>
        <w:tc>
          <w:tcPr>
            <w:tcW w:w="2250" w:type="dxa"/>
          </w:tcPr>
          <w:p w14:paraId="2D33EBD5" w14:textId="674EFD34" w:rsidR="00766382" w:rsidRPr="006741E0" w:rsidRDefault="00DB20BC" w:rsidP="00766382">
            <w:pPr>
              <w:rPr>
                <w:rFonts w:asciiTheme="minorHAnsi" w:hAnsiTheme="minorHAnsi" w:cstheme="minorHAnsi"/>
                <w:sz w:val="20"/>
                <w:szCs w:val="20"/>
              </w:rPr>
            </w:pPr>
            <w:r>
              <w:rPr>
                <w:rFonts w:asciiTheme="minorHAnsi" w:hAnsiTheme="minorHAnsi" w:cstheme="minorHAnsi"/>
                <w:sz w:val="20"/>
                <w:szCs w:val="20"/>
              </w:rPr>
              <w:t>CONFERENCE/STAFF REST AREA</w:t>
            </w:r>
          </w:p>
        </w:tc>
        <w:tc>
          <w:tcPr>
            <w:tcW w:w="563" w:type="dxa"/>
          </w:tcPr>
          <w:p w14:paraId="3BEB1695" w14:textId="77777777" w:rsidR="00766382" w:rsidRPr="00AD68B3" w:rsidRDefault="00766382" w:rsidP="00766382">
            <w:pPr>
              <w:pStyle w:val="RBBasic"/>
              <w:rPr>
                <w:rFonts w:ascii="Arial" w:hAnsi="Arial" w:cs="Arial"/>
                <w:sz w:val="18"/>
                <w:szCs w:val="18"/>
              </w:rPr>
            </w:pPr>
          </w:p>
        </w:tc>
        <w:tc>
          <w:tcPr>
            <w:tcW w:w="900" w:type="dxa"/>
          </w:tcPr>
          <w:p w14:paraId="44CE218E" w14:textId="77777777" w:rsidR="00766382" w:rsidRDefault="00766382" w:rsidP="00766382">
            <w:pPr>
              <w:pStyle w:val="RBBasic"/>
              <w:jc w:val="center"/>
              <w:rPr>
                <w:rFonts w:ascii="Arial" w:hAnsi="Arial" w:cs="Arial"/>
                <w:sz w:val="18"/>
                <w:szCs w:val="18"/>
              </w:rPr>
            </w:pPr>
          </w:p>
        </w:tc>
        <w:tc>
          <w:tcPr>
            <w:tcW w:w="787" w:type="dxa"/>
          </w:tcPr>
          <w:p w14:paraId="32EA0CBE" w14:textId="1B185855"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250</w:t>
            </w:r>
          </w:p>
        </w:tc>
        <w:tc>
          <w:tcPr>
            <w:tcW w:w="810" w:type="dxa"/>
          </w:tcPr>
          <w:p w14:paraId="57F7ABCA" w14:textId="78BFABFE"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250</w:t>
            </w:r>
          </w:p>
        </w:tc>
        <w:tc>
          <w:tcPr>
            <w:tcW w:w="743" w:type="dxa"/>
          </w:tcPr>
          <w:p w14:paraId="53864B42" w14:textId="77777777" w:rsidR="00766382" w:rsidRPr="00AD68B3" w:rsidRDefault="00766382" w:rsidP="00766382">
            <w:pPr>
              <w:pStyle w:val="RBBasic"/>
              <w:jc w:val="center"/>
              <w:rPr>
                <w:rFonts w:ascii="Arial" w:hAnsi="Arial" w:cs="Arial"/>
                <w:sz w:val="18"/>
                <w:szCs w:val="18"/>
              </w:rPr>
            </w:pPr>
          </w:p>
        </w:tc>
        <w:tc>
          <w:tcPr>
            <w:tcW w:w="810" w:type="dxa"/>
          </w:tcPr>
          <w:p w14:paraId="62020BE0" w14:textId="77777777" w:rsidR="00766382" w:rsidRPr="00AD68B3" w:rsidRDefault="00766382" w:rsidP="00766382">
            <w:pPr>
              <w:pStyle w:val="RBBasic"/>
              <w:jc w:val="center"/>
              <w:rPr>
                <w:rFonts w:ascii="Arial" w:hAnsi="Arial" w:cs="Arial"/>
                <w:sz w:val="18"/>
                <w:szCs w:val="18"/>
              </w:rPr>
            </w:pPr>
          </w:p>
        </w:tc>
        <w:tc>
          <w:tcPr>
            <w:tcW w:w="1080" w:type="dxa"/>
          </w:tcPr>
          <w:p w14:paraId="038E759B" w14:textId="0CA86BBB"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250</w:t>
            </w:r>
          </w:p>
        </w:tc>
        <w:tc>
          <w:tcPr>
            <w:tcW w:w="967" w:type="dxa"/>
          </w:tcPr>
          <w:p w14:paraId="0B427E00" w14:textId="34398B13"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250</w:t>
            </w:r>
          </w:p>
        </w:tc>
        <w:tc>
          <w:tcPr>
            <w:tcW w:w="1350" w:type="dxa"/>
          </w:tcPr>
          <w:p w14:paraId="10E86C71" w14:textId="71AB6F3E" w:rsidR="00766382" w:rsidRPr="00AD68B3" w:rsidRDefault="00766382" w:rsidP="00766382">
            <w:pPr>
              <w:pStyle w:val="RBBasic"/>
              <w:rPr>
                <w:rFonts w:ascii="Arial" w:hAnsi="Arial" w:cs="Arial"/>
                <w:sz w:val="18"/>
                <w:szCs w:val="18"/>
              </w:rPr>
            </w:pPr>
            <w:r>
              <w:rPr>
                <w:rFonts w:ascii="Arial" w:hAnsi="Arial" w:cs="Arial"/>
                <w:sz w:val="18"/>
                <w:szCs w:val="18"/>
              </w:rPr>
              <w:t>$</w:t>
            </w:r>
            <w:r w:rsidRPr="003B5857">
              <w:rPr>
                <w:rFonts w:ascii="Arial" w:hAnsi="Arial" w:cs="Arial"/>
                <w:sz w:val="18"/>
                <w:szCs w:val="18"/>
              </w:rPr>
              <w:t>25,000.00</w:t>
            </w:r>
          </w:p>
        </w:tc>
        <w:tc>
          <w:tcPr>
            <w:tcW w:w="1440" w:type="dxa"/>
          </w:tcPr>
          <w:p w14:paraId="3F94E57F" w14:textId="77777777" w:rsidR="00766382" w:rsidRPr="00AD68B3" w:rsidRDefault="00766382" w:rsidP="00766382">
            <w:pPr>
              <w:pStyle w:val="RBBasic"/>
              <w:jc w:val="center"/>
              <w:rPr>
                <w:rFonts w:ascii="Arial" w:hAnsi="Arial" w:cs="Arial"/>
                <w:sz w:val="18"/>
                <w:szCs w:val="18"/>
              </w:rPr>
            </w:pPr>
          </w:p>
        </w:tc>
        <w:tc>
          <w:tcPr>
            <w:tcW w:w="1170" w:type="dxa"/>
          </w:tcPr>
          <w:p w14:paraId="4E3506B0" w14:textId="155D4077"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634E67B3" w14:textId="77777777" w:rsidR="00766382" w:rsidRPr="00AD68B3" w:rsidRDefault="00766382" w:rsidP="00766382">
            <w:pPr>
              <w:pStyle w:val="RBBasic"/>
              <w:jc w:val="center"/>
              <w:rPr>
                <w:rFonts w:ascii="Arial" w:hAnsi="Arial" w:cs="Arial"/>
                <w:sz w:val="18"/>
                <w:szCs w:val="18"/>
              </w:rPr>
            </w:pPr>
          </w:p>
        </w:tc>
      </w:tr>
      <w:tr w:rsidR="00766382" w:rsidRPr="00AE6C3C" w14:paraId="6EE37715" w14:textId="77777777" w:rsidTr="007A2081">
        <w:trPr>
          <w:cantSplit/>
          <w:trHeight w:val="434"/>
        </w:trPr>
        <w:tc>
          <w:tcPr>
            <w:tcW w:w="625" w:type="dxa"/>
          </w:tcPr>
          <w:p w14:paraId="1334893B" w14:textId="77777777" w:rsidR="00766382" w:rsidRPr="00104880" w:rsidRDefault="00766382" w:rsidP="00766382">
            <w:pPr>
              <w:pStyle w:val="RBBasic"/>
              <w:jc w:val="center"/>
              <w:rPr>
                <w:rFonts w:ascii="Arial" w:hAnsi="Arial" w:cs="Arial"/>
                <w:sz w:val="16"/>
                <w:szCs w:val="16"/>
              </w:rPr>
            </w:pPr>
          </w:p>
        </w:tc>
        <w:tc>
          <w:tcPr>
            <w:tcW w:w="2250" w:type="dxa"/>
          </w:tcPr>
          <w:p w14:paraId="61816A48" w14:textId="34EA784B" w:rsidR="00766382" w:rsidRPr="006741E0" w:rsidRDefault="00DB20BC" w:rsidP="00766382">
            <w:pPr>
              <w:rPr>
                <w:rFonts w:asciiTheme="minorHAnsi" w:hAnsiTheme="minorHAnsi" w:cstheme="minorHAnsi"/>
                <w:sz w:val="20"/>
                <w:szCs w:val="20"/>
              </w:rPr>
            </w:pPr>
            <w:r w:rsidRPr="00606988">
              <w:rPr>
                <w:rFonts w:asciiTheme="minorHAnsi" w:hAnsiTheme="minorHAnsi" w:cstheme="minorHAnsi"/>
                <w:sz w:val="20"/>
                <w:szCs w:val="20"/>
              </w:rPr>
              <w:t>STATION AREA</w:t>
            </w:r>
          </w:p>
        </w:tc>
        <w:tc>
          <w:tcPr>
            <w:tcW w:w="563" w:type="dxa"/>
          </w:tcPr>
          <w:p w14:paraId="3CD741CB" w14:textId="77777777" w:rsidR="00766382" w:rsidRPr="00AD68B3" w:rsidRDefault="00766382" w:rsidP="00766382">
            <w:pPr>
              <w:pStyle w:val="RBBasic"/>
              <w:rPr>
                <w:rFonts w:ascii="Arial" w:hAnsi="Arial" w:cs="Arial"/>
                <w:sz w:val="18"/>
                <w:szCs w:val="18"/>
              </w:rPr>
            </w:pPr>
          </w:p>
        </w:tc>
        <w:tc>
          <w:tcPr>
            <w:tcW w:w="900" w:type="dxa"/>
          </w:tcPr>
          <w:p w14:paraId="2903E955" w14:textId="77777777" w:rsidR="00766382" w:rsidRDefault="00766382" w:rsidP="00766382">
            <w:pPr>
              <w:pStyle w:val="RBBasic"/>
              <w:jc w:val="center"/>
              <w:rPr>
                <w:rFonts w:ascii="Arial" w:hAnsi="Arial" w:cs="Arial"/>
                <w:sz w:val="18"/>
                <w:szCs w:val="18"/>
              </w:rPr>
            </w:pPr>
          </w:p>
        </w:tc>
        <w:tc>
          <w:tcPr>
            <w:tcW w:w="787" w:type="dxa"/>
          </w:tcPr>
          <w:p w14:paraId="161B1A87" w14:textId="48D2E68B"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810" w:type="dxa"/>
          </w:tcPr>
          <w:p w14:paraId="28D56CCF" w14:textId="70D68930"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743" w:type="dxa"/>
          </w:tcPr>
          <w:p w14:paraId="1EBC0AC8" w14:textId="77777777" w:rsidR="00766382" w:rsidRPr="00AD68B3" w:rsidRDefault="00766382" w:rsidP="00766382">
            <w:pPr>
              <w:pStyle w:val="RBBasic"/>
              <w:jc w:val="center"/>
              <w:rPr>
                <w:rFonts w:ascii="Arial" w:hAnsi="Arial" w:cs="Arial"/>
                <w:sz w:val="18"/>
                <w:szCs w:val="18"/>
              </w:rPr>
            </w:pPr>
          </w:p>
        </w:tc>
        <w:tc>
          <w:tcPr>
            <w:tcW w:w="810" w:type="dxa"/>
          </w:tcPr>
          <w:p w14:paraId="2EF65C5F" w14:textId="77777777" w:rsidR="00766382" w:rsidRPr="00AD68B3" w:rsidRDefault="00766382" w:rsidP="00766382">
            <w:pPr>
              <w:pStyle w:val="RBBasic"/>
              <w:jc w:val="center"/>
              <w:rPr>
                <w:rFonts w:ascii="Arial" w:hAnsi="Arial" w:cs="Arial"/>
                <w:sz w:val="18"/>
                <w:szCs w:val="18"/>
              </w:rPr>
            </w:pPr>
          </w:p>
        </w:tc>
        <w:tc>
          <w:tcPr>
            <w:tcW w:w="1080" w:type="dxa"/>
          </w:tcPr>
          <w:p w14:paraId="3C426774" w14:textId="3601AB2A"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967" w:type="dxa"/>
          </w:tcPr>
          <w:p w14:paraId="5A8796CB" w14:textId="79104764"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1350" w:type="dxa"/>
          </w:tcPr>
          <w:p w14:paraId="1EB0D8CB" w14:textId="603B442B" w:rsidR="00766382" w:rsidRPr="00AD68B3" w:rsidRDefault="00766382" w:rsidP="00766382">
            <w:pPr>
              <w:pStyle w:val="RBBasic"/>
              <w:jc w:val="center"/>
              <w:rPr>
                <w:rFonts w:ascii="Arial" w:hAnsi="Arial" w:cs="Arial"/>
                <w:sz w:val="18"/>
                <w:szCs w:val="18"/>
              </w:rPr>
            </w:pPr>
            <w:r w:rsidRPr="005128EF">
              <w:rPr>
                <w:rFonts w:ascii="Arial" w:hAnsi="Arial" w:cs="Arial"/>
                <w:sz w:val="18"/>
                <w:szCs w:val="18"/>
              </w:rPr>
              <w:t>$</w:t>
            </w:r>
            <w:r>
              <w:rPr>
                <w:rFonts w:ascii="Arial" w:hAnsi="Arial" w:cs="Arial"/>
                <w:sz w:val="18"/>
                <w:szCs w:val="18"/>
              </w:rPr>
              <w:t>2</w:t>
            </w:r>
            <w:r w:rsidRPr="005128EF">
              <w:rPr>
                <w:rFonts w:ascii="Arial" w:hAnsi="Arial" w:cs="Arial"/>
                <w:sz w:val="18"/>
                <w:szCs w:val="18"/>
              </w:rPr>
              <w:t>0,000.00</w:t>
            </w:r>
          </w:p>
        </w:tc>
        <w:tc>
          <w:tcPr>
            <w:tcW w:w="1440" w:type="dxa"/>
          </w:tcPr>
          <w:p w14:paraId="01799E92" w14:textId="77777777" w:rsidR="00766382" w:rsidRPr="00AD68B3" w:rsidRDefault="00766382" w:rsidP="00766382">
            <w:pPr>
              <w:pStyle w:val="RBBasic"/>
              <w:jc w:val="center"/>
              <w:rPr>
                <w:rFonts w:ascii="Arial" w:hAnsi="Arial" w:cs="Arial"/>
                <w:sz w:val="18"/>
                <w:szCs w:val="18"/>
              </w:rPr>
            </w:pPr>
          </w:p>
        </w:tc>
        <w:tc>
          <w:tcPr>
            <w:tcW w:w="1170" w:type="dxa"/>
          </w:tcPr>
          <w:p w14:paraId="31C4EAB5" w14:textId="357EE46F"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6A6CE6E9" w14:textId="77777777" w:rsidR="00766382" w:rsidRPr="00AD68B3" w:rsidRDefault="00766382" w:rsidP="00766382">
            <w:pPr>
              <w:pStyle w:val="RBBasic"/>
              <w:jc w:val="center"/>
              <w:rPr>
                <w:rFonts w:ascii="Arial" w:hAnsi="Arial" w:cs="Arial"/>
                <w:sz w:val="18"/>
                <w:szCs w:val="18"/>
              </w:rPr>
            </w:pPr>
          </w:p>
        </w:tc>
      </w:tr>
      <w:tr w:rsidR="00766382" w:rsidRPr="00AE6C3C" w14:paraId="1A31C240" w14:textId="77777777" w:rsidTr="007A2081">
        <w:trPr>
          <w:cantSplit/>
          <w:trHeight w:val="434"/>
        </w:trPr>
        <w:tc>
          <w:tcPr>
            <w:tcW w:w="625" w:type="dxa"/>
          </w:tcPr>
          <w:p w14:paraId="275C6182" w14:textId="77777777" w:rsidR="00766382" w:rsidRPr="00104880" w:rsidRDefault="00766382" w:rsidP="00766382">
            <w:pPr>
              <w:pStyle w:val="RBBasic"/>
              <w:jc w:val="center"/>
              <w:rPr>
                <w:rFonts w:ascii="Arial" w:hAnsi="Arial" w:cs="Arial"/>
                <w:sz w:val="16"/>
                <w:szCs w:val="16"/>
              </w:rPr>
            </w:pPr>
          </w:p>
        </w:tc>
        <w:tc>
          <w:tcPr>
            <w:tcW w:w="2250" w:type="dxa"/>
          </w:tcPr>
          <w:p w14:paraId="1E157BE4" w14:textId="6AEBA189" w:rsidR="00766382" w:rsidRPr="006741E0" w:rsidRDefault="00DB20BC" w:rsidP="00766382">
            <w:pPr>
              <w:rPr>
                <w:rFonts w:asciiTheme="minorHAnsi" w:hAnsiTheme="minorHAnsi" w:cstheme="minorHAnsi"/>
                <w:sz w:val="20"/>
                <w:szCs w:val="20"/>
              </w:rPr>
            </w:pPr>
            <w:r>
              <w:rPr>
                <w:rFonts w:asciiTheme="minorHAnsi" w:hAnsiTheme="minorHAnsi" w:cstheme="minorHAnsi"/>
                <w:sz w:val="20"/>
                <w:szCs w:val="20"/>
              </w:rPr>
              <w:t>EQUIPMENT</w:t>
            </w:r>
            <w:r w:rsidRPr="00BA3B47">
              <w:rPr>
                <w:rFonts w:asciiTheme="minorHAnsi" w:hAnsiTheme="minorHAnsi" w:cstheme="minorHAnsi"/>
                <w:sz w:val="20"/>
                <w:szCs w:val="20"/>
              </w:rPr>
              <w:t xml:space="preserve"> ROOM</w:t>
            </w:r>
          </w:p>
        </w:tc>
        <w:tc>
          <w:tcPr>
            <w:tcW w:w="563" w:type="dxa"/>
          </w:tcPr>
          <w:p w14:paraId="393E8E21" w14:textId="77777777" w:rsidR="00766382" w:rsidRPr="00AD68B3" w:rsidRDefault="00766382" w:rsidP="00766382">
            <w:pPr>
              <w:pStyle w:val="RBBasic"/>
              <w:rPr>
                <w:rFonts w:ascii="Arial" w:hAnsi="Arial" w:cs="Arial"/>
                <w:sz w:val="18"/>
                <w:szCs w:val="18"/>
              </w:rPr>
            </w:pPr>
          </w:p>
        </w:tc>
        <w:tc>
          <w:tcPr>
            <w:tcW w:w="900" w:type="dxa"/>
          </w:tcPr>
          <w:p w14:paraId="2FDF5996" w14:textId="77777777" w:rsidR="00766382" w:rsidRDefault="00766382" w:rsidP="00766382">
            <w:pPr>
              <w:pStyle w:val="RBBasic"/>
              <w:jc w:val="center"/>
              <w:rPr>
                <w:rFonts w:ascii="Arial" w:hAnsi="Arial" w:cs="Arial"/>
                <w:sz w:val="18"/>
                <w:szCs w:val="18"/>
              </w:rPr>
            </w:pPr>
          </w:p>
        </w:tc>
        <w:tc>
          <w:tcPr>
            <w:tcW w:w="787" w:type="dxa"/>
          </w:tcPr>
          <w:p w14:paraId="267CA1EA" w14:textId="6A1948EA"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810" w:type="dxa"/>
          </w:tcPr>
          <w:p w14:paraId="165C605B" w14:textId="670F32EA"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743" w:type="dxa"/>
          </w:tcPr>
          <w:p w14:paraId="70E94E6F" w14:textId="77777777" w:rsidR="00766382" w:rsidRPr="00AD68B3" w:rsidRDefault="00766382" w:rsidP="00766382">
            <w:pPr>
              <w:pStyle w:val="RBBasic"/>
              <w:jc w:val="center"/>
              <w:rPr>
                <w:rFonts w:ascii="Arial" w:hAnsi="Arial" w:cs="Arial"/>
                <w:sz w:val="18"/>
                <w:szCs w:val="18"/>
              </w:rPr>
            </w:pPr>
          </w:p>
        </w:tc>
        <w:tc>
          <w:tcPr>
            <w:tcW w:w="810" w:type="dxa"/>
          </w:tcPr>
          <w:p w14:paraId="4172EE30" w14:textId="77777777" w:rsidR="00766382" w:rsidRPr="00AD68B3" w:rsidRDefault="00766382" w:rsidP="00766382">
            <w:pPr>
              <w:pStyle w:val="RBBasic"/>
              <w:jc w:val="center"/>
              <w:rPr>
                <w:rFonts w:ascii="Arial" w:hAnsi="Arial" w:cs="Arial"/>
                <w:sz w:val="18"/>
                <w:szCs w:val="18"/>
              </w:rPr>
            </w:pPr>
          </w:p>
        </w:tc>
        <w:tc>
          <w:tcPr>
            <w:tcW w:w="1080" w:type="dxa"/>
          </w:tcPr>
          <w:p w14:paraId="712876A2" w14:textId="651A2442"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967" w:type="dxa"/>
          </w:tcPr>
          <w:p w14:paraId="385C24D4" w14:textId="36EDED64"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200</w:t>
            </w:r>
          </w:p>
        </w:tc>
        <w:tc>
          <w:tcPr>
            <w:tcW w:w="1350" w:type="dxa"/>
          </w:tcPr>
          <w:p w14:paraId="41FDBC25" w14:textId="60B8E101" w:rsidR="00766382" w:rsidRPr="00AD68B3" w:rsidRDefault="00766382" w:rsidP="00766382">
            <w:pPr>
              <w:pStyle w:val="RBBasic"/>
              <w:jc w:val="center"/>
              <w:rPr>
                <w:rFonts w:ascii="Arial" w:hAnsi="Arial" w:cs="Arial"/>
                <w:sz w:val="18"/>
                <w:szCs w:val="18"/>
              </w:rPr>
            </w:pPr>
            <w:r w:rsidRPr="005128EF">
              <w:rPr>
                <w:rFonts w:ascii="Arial" w:hAnsi="Arial" w:cs="Arial"/>
                <w:sz w:val="18"/>
                <w:szCs w:val="18"/>
              </w:rPr>
              <w:t>$</w:t>
            </w:r>
            <w:r>
              <w:rPr>
                <w:rFonts w:ascii="Arial" w:hAnsi="Arial" w:cs="Arial"/>
                <w:sz w:val="18"/>
                <w:szCs w:val="18"/>
              </w:rPr>
              <w:t>2</w:t>
            </w:r>
            <w:r w:rsidRPr="005128EF">
              <w:rPr>
                <w:rFonts w:ascii="Arial" w:hAnsi="Arial" w:cs="Arial"/>
                <w:sz w:val="18"/>
                <w:szCs w:val="18"/>
              </w:rPr>
              <w:t>0,000.00</w:t>
            </w:r>
          </w:p>
        </w:tc>
        <w:tc>
          <w:tcPr>
            <w:tcW w:w="1440" w:type="dxa"/>
          </w:tcPr>
          <w:p w14:paraId="3E27BD32" w14:textId="77777777" w:rsidR="00766382" w:rsidRPr="00AD68B3" w:rsidRDefault="00766382" w:rsidP="00766382">
            <w:pPr>
              <w:pStyle w:val="RBBasic"/>
              <w:jc w:val="center"/>
              <w:rPr>
                <w:rFonts w:ascii="Arial" w:hAnsi="Arial" w:cs="Arial"/>
                <w:sz w:val="18"/>
                <w:szCs w:val="18"/>
              </w:rPr>
            </w:pPr>
          </w:p>
        </w:tc>
        <w:tc>
          <w:tcPr>
            <w:tcW w:w="1170" w:type="dxa"/>
          </w:tcPr>
          <w:p w14:paraId="1591F445" w14:textId="600E4094"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1B54AB06" w14:textId="77777777" w:rsidR="00766382" w:rsidRPr="00AD68B3" w:rsidRDefault="00766382" w:rsidP="00766382">
            <w:pPr>
              <w:pStyle w:val="RBBasic"/>
              <w:jc w:val="center"/>
              <w:rPr>
                <w:rFonts w:ascii="Arial" w:hAnsi="Arial" w:cs="Arial"/>
                <w:sz w:val="18"/>
                <w:szCs w:val="18"/>
              </w:rPr>
            </w:pPr>
          </w:p>
        </w:tc>
      </w:tr>
      <w:tr w:rsidR="00766382" w:rsidRPr="00AE6C3C" w14:paraId="61F5F369" w14:textId="77777777" w:rsidTr="007A2081">
        <w:trPr>
          <w:cantSplit/>
          <w:trHeight w:val="434"/>
        </w:trPr>
        <w:tc>
          <w:tcPr>
            <w:tcW w:w="625" w:type="dxa"/>
          </w:tcPr>
          <w:p w14:paraId="29F13DFB" w14:textId="77777777" w:rsidR="00766382" w:rsidRPr="00104880" w:rsidRDefault="00766382" w:rsidP="00766382">
            <w:pPr>
              <w:pStyle w:val="RBBasic"/>
              <w:jc w:val="center"/>
              <w:rPr>
                <w:rFonts w:ascii="Arial" w:hAnsi="Arial" w:cs="Arial"/>
                <w:sz w:val="16"/>
                <w:szCs w:val="16"/>
              </w:rPr>
            </w:pPr>
          </w:p>
        </w:tc>
        <w:tc>
          <w:tcPr>
            <w:tcW w:w="2250" w:type="dxa"/>
          </w:tcPr>
          <w:p w14:paraId="26E37E32" w14:textId="749F8BE6" w:rsidR="00766382" w:rsidRPr="006741E0" w:rsidRDefault="00DB20BC" w:rsidP="00766382">
            <w:pPr>
              <w:rPr>
                <w:rFonts w:asciiTheme="minorHAnsi" w:hAnsiTheme="minorHAnsi" w:cstheme="minorHAnsi"/>
                <w:sz w:val="20"/>
                <w:szCs w:val="20"/>
              </w:rPr>
            </w:pPr>
            <w:r w:rsidRPr="00BA3B47">
              <w:rPr>
                <w:rFonts w:asciiTheme="minorHAnsi" w:hAnsiTheme="minorHAnsi" w:cstheme="minorHAnsi"/>
                <w:sz w:val="20"/>
                <w:szCs w:val="20"/>
              </w:rPr>
              <w:t>BATHROOM/PATIENT</w:t>
            </w:r>
          </w:p>
        </w:tc>
        <w:tc>
          <w:tcPr>
            <w:tcW w:w="563" w:type="dxa"/>
          </w:tcPr>
          <w:p w14:paraId="006D023F" w14:textId="77777777" w:rsidR="00766382" w:rsidRPr="00AD68B3" w:rsidRDefault="00766382" w:rsidP="00766382">
            <w:pPr>
              <w:pStyle w:val="RBBasic"/>
              <w:rPr>
                <w:rFonts w:ascii="Arial" w:hAnsi="Arial" w:cs="Arial"/>
                <w:sz w:val="18"/>
                <w:szCs w:val="18"/>
              </w:rPr>
            </w:pPr>
          </w:p>
        </w:tc>
        <w:tc>
          <w:tcPr>
            <w:tcW w:w="900" w:type="dxa"/>
          </w:tcPr>
          <w:p w14:paraId="70FBDDF3" w14:textId="77777777" w:rsidR="00766382" w:rsidRDefault="00766382" w:rsidP="00766382">
            <w:pPr>
              <w:pStyle w:val="RBBasic"/>
              <w:jc w:val="center"/>
              <w:rPr>
                <w:rFonts w:ascii="Arial" w:hAnsi="Arial" w:cs="Arial"/>
                <w:sz w:val="18"/>
                <w:szCs w:val="18"/>
              </w:rPr>
            </w:pPr>
          </w:p>
        </w:tc>
        <w:tc>
          <w:tcPr>
            <w:tcW w:w="787" w:type="dxa"/>
          </w:tcPr>
          <w:p w14:paraId="097E982C" w14:textId="47858A86"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75</w:t>
            </w:r>
          </w:p>
        </w:tc>
        <w:tc>
          <w:tcPr>
            <w:tcW w:w="810" w:type="dxa"/>
          </w:tcPr>
          <w:p w14:paraId="58A091FF" w14:textId="0EAACA0B"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75</w:t>
            </w:r>
          </w:p>
        </w:tc>
        <w:tc>
          <w:tcPr>
            <w:tcW w:w="743" w:type="dxa"/>
          </w:tcPr>
          <w:p w14:paraId="230DBE74" w14:textId="77777777" w:rsidR="00766382" w:rsidRPr="00AD68B3" w:rsidRDefault="00766382" w:rsidP="00766382">
            <w:pPr>
              <w:pStyle w:val="RBBasic"/>
              <w:jc w:val="center"/>
              <w:rPr>
                <w:rFonts w:ascii="Arial" w:hAnsi="Arial" w:cs="Arial"/>
                <w:sz w:val="18"/>
                <w:szCs w:val="18"/>
              </w:rPr>
            </w:pPr>
          </w:p>
        </w:tc>
        <w:tc>
          <w:tcPr>
            <w:tcW w:w="810" w:type="dxa"/>
          </w:tcPr>
          <w:p w14:paraId="6150214F" w14:textId="77777777" w:rsidR="00766382" w:rsidRPr="00AD68B3" w:rsidRDefault="00766382" w:rsidP="00766382">
            <w:pPr>
              <w:pStyle w:val="RBBasic"/>
              <w:jc w:val="center"/>
              <w:rPr>
                <w:rFonts w:ascii="Arial" w:hAnsi="Arial" w:cs="Arial"/>
                <w:sz w:val="18"/>
                <w:szCs w:val="18"/>
              </w:rPr>
            </w:pPr>
          </w:p>
        </w:tc>
        <w:tc>
          <w:tcPr>
            <w:tcW w:w="1080" w:type="dxa"/>
          </w:tcPr>
          <w:p w14:paraId="5A1AC43E" w14:textId="290A229D"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75</w:t>
            </w:r>
          </w:p>
        </w:tc>
        <w:tc>
          <w:tcPr>
            <w:tcW w:w="967" w:type="dxa"/>
          </w:tcPr>
          <w:p w14:paraId="4FE7519E" w14:textId="04DEB063"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75</w:t>
            </w:r>
          </w:p>
        </w:tc>
        <w:tc>
          <w:tcPr>
            <w:tcW w:w="1350" w:type="dxa"/>
          </w:tcPr>
          <w:p w14:paraId="78330518" w14:textId="4754FF91" w:rsidR="00766382" w:rsidRPr="00AD68B3" w:rsidRDefault="00766382" w:rsidP="00766382">
            <w:pPr>
              <w:pStyle w:val="RBBasic"/>
              <w:jc w:val="center"/>
              <w:rPr>
                <w:rFonts w:ascii="Arial" w:hAnsi="Arial" w:cs="Arial"/>
                <w:sz w:val="18"/>
                <w:szCs w:val="18"/>
              </w:rPr>
            </w:pPr>
            <w:r>
              <w:rPr>
                <w:rFonts w:ascii="Arial" w:hAnsi="Arial" w:cs="Arial"/>
                <w:sz w:val="18"/>
                <w:szCs w:val="18"/>
              </w:rPr>
              <w:t>$7</w:t>
            </w:r>
            <w:r w:rsidRPr="00F14A3A">
              <w:rPr>
                <w:rFonts w:ascii="Arial" w:hAnsi="Arial" w:cs="Arial"/>
                <w:sz w:val="18"/>
                <w:szCs w:val="18"/>
              </w:rPr>
              <w:t>,500.00</w:t>
            </w:r>
          </w:p>
        </w:tc>
        <w:tc>
          <w:tcPr>
            <w:tcW w:w="1440" w:type="dxa"/>
          </w:tcPr>
          <w:p w14:paraId="58575CBC" w14:textId="77777777" w:rsidR="00766382" w:rsidRPr="00AD68B3" w:rsidRDefault="00766382" w:rsidP="00766382">
            <w:pPr>
              <w:pStyle w:val="RBBasic"/>
              <w:jc w:val="center"/>
              <w:rPr>
                <w:rFonts w:ascii="Arial" w:hAnsi="Arial" w:cs="Arial"/>
                <w:sz w:val="18"/>
                <w:szCs w:val="18"/>
              </w:rPr>
            </w:pPr>
          </w:p>
        </w:tc>
        <w:tc>
          <w:tcPr>
            <w:tcW w:w="1170" w:type="dxa"/>
          </w:tcPr>
          <w:p w14:paraId="2A8D6B3E" w14:textId="1DD047D5"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0E58064A" w14:textId="77777777" w:rsidR="00766382" w:rsidRPr="00AD68B3" w:rsidRDefault="00766382" w:rsidP="00766382">
            <w:pPr>
              <w:pStyle w:val="RBBasic"/>
              <w:jc w:val="center"/>
              <w:rPr>
                <w:rFonts w:ascii="Arial" w:hAnsi="Arial" w:cs="Arial"/>
                <w:sz w:val="18"/>
                <w:szCs w:val="18"/>
              </w:rPr>
            </w:pPr>
          </w:p>
        </w:tc>
      </w:tr>
      <w:tr w:rsidR="00766382" w:rsidRPr="00AE6C3C" w14:paraId="0A468327" w14:textId="77777777" w:rsidTr="007A2081">
        <w:trPr>
          <w:cantSplit/>
          <w:trHeight w:val="434"/>
        </w:trPr>
        <w:tc>
          <w:tcPr>
            <w:tcW w:w="625" w:type="dxa"/>
          </w:tcPr>
          <w:p w14:paraId="3387FBA1" w14:textId="77777777" w:rsidR="00766382" w:rsidRPr="00104880" w:rsidRDefault="00766382" w:rsidP="00766382">
            <w:pPr>
              <w:pStyle w:val="RBBasic"/>
              <w:jc w:val="center"/>
              <w:rPr>
                <w:rFonts w:ascii="Arial" w:hAnsi="Arial" w:cs="Arial"/>
                <w:sz w:val="16"/>
                <w:szCs w:val="16"/>
              </w:rPr>
            </w:pPr>
          </w:p>
        </w:tc>
        <w:tc>
          <w:tcPr>
            <w:tcW w:w="2250" w:type="dxa"/>
          </w:tcPr>
          <w:p w14:paraId="02CD2C54" w14:textId="17E6B75D" w:rsidR="00766382" w:rsidRPr="006741E0" w:rsidRDefault="00DB20BC" w:rsidP="00766382">
            <w:pPr>
              <w:rPr>
                <w:rFonts w:asciiTheme="minorHAnsi" w:hAnsiTheme="minorHAnsi" w:cstheme="minorHAnsi"/>
                <w:sz w:val="20"/>
                <w:szCs w:val="20"/>
              </w:rPr>
            </w:pPr>
            <w:r w:rsidRPr="0046388C">
              <w:rPr>
                <w:rFonts w:asciiTheme="minorHAnsi" w:hAnsiTheme="minorHAnsi" w:cstheme="minorHAnsi"/>
                <w:sz w:val="20"/>
                <w:szCs w:val="20"/>
              </w:rPr>
              <w:t>BATHROOM/STAFF</w:t>
            </w:r>
          </w:p>
        </w:tc>
        <w:tc>
          <w:tcPr>
            <w:tcW w:w="563" w:type="dxa"/>
          </w:tcPr>
          <w:p w14:paraId="142A4804" w14:textId="77777777" w:rsidR="00766382" w:rsidRPr="00AD68B3" w:rsidRDefault="00766382" w:rsidP="00766382">
            <w:pPr>
              <w:pStyle w:val="RBBasic"/>
              <w:rPr>
                <w:rFonts w:ascii="Arial" w:hAnsi="Arial" w:cs="Arial"/>
                <w:sz w:val="18"/>
                <w:szCs w:val="18"/>
              </w:rPr>
            </w:pPr>
          </w:p>
        </w:tc>
        <w:tc>
          <w:tcPr>
            <w:tcW w:w="900" w:type="dxa"/>
          </w:tcPr>
          <w:p w14:paraId="35198F75" w14:textId="77777777" w:rsidR="00766382" w:rsidRDefault="00766382" w:rsidP="00766382">
            <w:pPr>
              <w:pStyle w:val="RBBasic"/>
              <w:jc w:val="center"/>
              <w:rPr>
                <w:rFonts w:ascii="Arial" w:hAnsi="Arial" w:cs="Arial"/>
                <w:sz w:val="18"/>
                <w:szCs w:val="18"/>
              </w:rPr>
            </w:pPr>
          </w:p>
        </w:tc>
        <w:tc>
          <w:tcPr>
            <w:tcW w:w="787" w:type="dxa"/>
          </w:tcPr>
          <w:p w14:paraId="30A1495B" w14:textId="37B3496C"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75</w:t>
            </w:r>
          </w:p>
        </w:tc>
        <w:tc>
          <w:tcPr>
            <w:tcW w:w="810" w:type="dxa"/>
          </w:tcPr>
          <w:p w14:paraId="3687F755" w14:textId="4EB74043" w:rsidR="00766382" w:rsidRPr="00AD68B3" w:rsidRDefault="00766382" w:rsidP="00766382">
            <w:pPr>
              <w:pStyle w:val="RBBasic"/>
              <w:jc w:val="center"/>
              <w:rPr>
                <w:rFonts w:ascii="Arial" w:hAnsi="Arial" w:cs="Arial"/>
                <w:spacing w:val="-4"/>
                <w:w w:val="90"/>
                <w:sz w:val="18"/>
                <w:szCs w:val="18"/>
              </w:rPr>
            </w:pPr>
            <w:r>
              <w:rPr>
                <w:rFonts w:ascii="Arial" w:hAnsi="Arial" w:cs="Arial"/>
                <w:spacing w:val="-4"/>
                <w:w w:val="90"/>
                <w:sz w:val="18"/>
                <w:szCs w:val="18"/>
              </w:rPr>
              <w:t>75</w:t>
            </w:r>
          </w:p>
        </w:tc>
        <w:tc>
          <w:tcPr>
            <w:tcW w:w="743" w:type="dxa"/>
          </w:tcPr>
          <w:p w14:paraId="19285877" w14:textId="77777777" w:rsidR="00766382" w:rsidRPr="00AD68B3" w:rsidRDefault="00766382" w:rsidP="00766382">
            <w:pPr>
              <w:pStyle w:val="RBBasic"/>
              <w:jc w:val="center"/>
              <w:rPr>
                <w:rFonts w:ascii="Arial" w:hAnsi="Arial" w:cs="Arial"/>
                <w:sz w:val="18"/>
                <w:szCs w:val="18"/>
              </w:rPr>
            </w:pPr>
          </w:p>
        </w:tc>
        <w:tc>
          <w:tcPr>
            <w:tcW w:w="810" w:type="dxa"/>
          </w:tcPr>
          <w:p w14:paraId="3BD685E0" w14:textId="77777777" w:rsidR="00766382" w:rsidRPr="00AD68B3" w:rsidRDefault="00766382" w:rsidP="00766382">
            <w:pPr>
              <w:pStyle w:val="RBBasic"/>
              <w:jc w:val="center"/>
              <w:rPr>
                <w:rFonts w:ascii="Arial" w:hAnsi="Arial" w:cs="Arial"/>
                <w:sz w:val="18"/>
                <w:szCs w:val="18"/>
              </w:rPr>
            </w:pPr>
          </w:p>
        </w:tc>
        <w:tc>
          <w:tcPr>
            <w:tcW w:w="1080" w:type="dxa"/>
          </w:tcPr>
          <w:p w14:paraId="2FDAC881" w14:textId="564B9B73"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75</w:t>
            </w:r>
          </w:p>
        </w:tc>
        <w:tc>
          <w:tcPr>
            <w:tcW w:w="967" w:type="dxa"/>
          </w:tcPr>
          <w:p w14:paraId="774AC671" w14:textId="2D975EC6" w:rsidR="00766382" w:rsidRPr="00AD68B3" w:rsidRDefault="00766382" w:rsidP="00766382">
            <w:pPr>
              <w:pStyle w:val="RBBasic"/>
              <w:jc w:val="center"/>
              <w:rPr>
                <w:rFonts w:ascii="Arial" w:hAnsi="Arial" w:cs="Arial"/>
                <w:sz w:val="18"/>
                <w:szCs w:val="18"/>
              </w:rPr>
            </w:pPr>
            <w:r>
              <w:rPr>
                <w:rFonts w:ascii="Arial" w:hAnsi="Arial" w:cs="Arial"/>
                <w:spacing w:val="-4"/>
                <w:w w:val="90"/>
                <w:sz w:val="18"/>
                <w:szCs w:val="18"/>
              </w:rPr>
              <w:t>75</w:t>
            </w:r>
          </w:p>
        </w:tc>
        <w:tc>
          <w:tcPr>
            <w:tcW w:w="1350" w:type="dxa"/>
          </w:tcPr>
          <w:p w14:paraId="0AABC521" w14:textId="231B9D29" w:rsidR="00766382" w:rsidRPr="00AD68B3" w:rsidRDefault="00766382" w:rsidP="00766382">
            <w:pPr>
              <w:pStyle w:val="RBBasic"/>
              <w:jc w:val="center"/>
              <w:rPr>
                <w:rFonts w:ascii="Arial" w:hAnsi="Arial" w:cs="Arial"/>
                <w:sz w:val="18"/>
                <w:szCs w:val="18"/>
              </w:rPr>
            </w:pPr>
            <w:r>
              <w:rPr>
                <w:rFonts w:ascii="Arial" w:hAnsi="Arial" w:cs="Arial"/>
                <w:sz w:val="18"/>
                <w:szCs w:val="18"/>
              </w:rPr>
              <w:t>$7</w:t>
            </w:r>
            <w:r w:rsidRPr="00F14A3A">
              <w:rPr>
                <w:rFonts w:ascii="Arial" w:hAnsi="Arial" w:cs="Arial"/>
                <w:sz w:val="18"/>
                <w:szCs w:val="18"/>
              </w:rPr>
              <w:t>,500.00</w:t>
            </w:r>
          </w:p>
        </w:tc>
        <w:tc>
          <w:tcPr>
            <w:tcW w:w="1440" w:type="dxa"/>
          </w:tcPr>
          <w:p w14:paraId="7AB64200" w14:textId="77777777" w:rsidR="00766382" w:rsidRPr="00AD68B3" w:rsidRDefault="00766382" w:rsidP="00766382">
            <w:pPr>
              <w:pStyle w:val="RBBasic"/>
              <w:jc w:val="center"/>
              <w:rPr>
                <w:rFonts w:ascii="Arial" w:hAnsi="Arial" w:cs="Arial"/>
                <w:sz w:val="18"/>
                <w:szCs w:val="18"/>
              </w:rPr>
            </w:pPr>
          </w:p>
        </w:tc>
        <w:tc>
          <w:tcPr>
            <w:tcW w:w="1170" w:type="dxa"/>
          </w:tcPr>
          <w:p w14:paraId="3D0EF0FD" w14:textId="5A607697" w:rsidR="00766382" w:rsidRPr="00AD68B3" w:rsidRDefault="00766382" w:rsidP="00766382">
            <w:pPr>
              <w:pStyle w:val="RBBasic"/>
              <w:jc w:val="center"/>
              <w:rPr>
                <w:rFonts w:ascii="Arial" w:hAnsi="Arial" w:cs="Arial"/>
                <w:sz w:val="18"/>
                <w:szCs w:val="18"/>
              </w:rPr>
            </w:pPr>
            <w:r w:rsidRPr="008E1F36">
              <w:rPr>
                <w:rFonts w:ascii="Arial" w:hAnsi="Arial" w:cs="Arial"/>
                <w:sz w:val="18"/>
                <w:szCs w:val="18"/>
              </w:rPr>
              <w:t>$100.00</w:t>
            </w:r>
          </w:p>
        </w:tc>
        <w:tc>
          <w:tcPr>
            <w:tcW w:w="1062" w:type="dxa"/>
          </w:tcPr>
          <w:p w14:paraId="013FDE79" w14:textId="77777777" w:rsidR="00766382" w:rsidRPr="00AD68B3" w:rsidRDefault="00766382" w:rsidP="00766382">
            <w:pPr>
              <w:pStyle w:val="RBBasic"/>
              <w:jc w:val="center"/>
              <w:rPr>
                <w:rFonts w:ascii="Arial" w:hAnsi="Arial" w:cs="Arial"/>
                <w:sz w:val="18"/>
                <w:szCs w:val="18"/>
              </w:rPr>
            </w:pPr>
          </w:p>
        </w:tc>
      </w:tr>
      <w:tr w:rsidR="00FA015B" w:rsidRPr="00AE6C3C" w14:paraId="71A33A79" w14:textId="77777777" w:rsidTr="007A2081">
        <w:trPr>
          <w:cantSplit/>
          <w:trHeight w:val="434"/>
        </w:trPr>
        <w:tc>
          <w:tcPr>
            <w:tcW w:w="625" w:type="dxa"/>
          </w:tcPr>
          <w:p w14:paraId="4E2235AD" w14:textId="77777777" w:rsidR="00FA015B" w:rsidRPr="00104880" w:rsidRDefault="00FA015B" w:rsidP="00FA015B">
            <w:pPr>
              <w:pStyle w:val="RBBasic"/>
              <w:jc w:val="center"/>
              <w:rPr>
                <w:rFonts w:ascii="Arial" w:hAnsi="Arial" w:cs="Arial"/>
                <w:sz w:val="16"/>
                <w:szCs w:val="16"/>
              </w:rPr>
            </w:pPr>
          </w:p>
        </w:tc>
        <w:tc>
          <w:tcPr>
            <w:tcW w:w="2250" w:type="dxa"/>
          </w:tcPr>
          <w:p w14:paraId="11721045" w14:textId="0FCFAA1F" w:rsidR="00FA015B" w:rsidRPr="006741E0" w:rsidRDefault="00FA015B" w:rsidP="00FA015B">
            <w:pPr>
              <w:rPr>
                <w:rFonts w:asciiTheme="minorHAnsi" w:hAnsiTheme="minorHAnsi" w:cstheme="minorHAnsi"/>
                <w:sz w:val="20"/>
                <w:szCs w:val="20"/>
              </w:rPr>
            </w:pPr>
            <w:r w:rsidRPr="0046388C">
              <w:rPr>
                <w:rFonts w:asciiTheme="minorHAnsi" w:hAnsiTheme="minorHAnsi" w:cstheme="minorHAnsi"/>
                <w:sz w:val="20"/>
                <w:szCs w:val="20"/>
              </w:rPr>
              <w:t xml:space="preserve">CHART STORAGE </w:t>
            </w:r>
            <w:r>
              <w:rPr>
                <w:rFonts w:asciiTheme="minorHAnsi" w:hAnsiTheme="minorHAnsi" w:cstheme="minorHAnsi"/>
                <w:sz w:val="20"/>
                <w:szCs w:val="20"/>
              </w:rPr>
              <w:t>ROOM</w:t>
            </w:r>
          </w:p>
        </w:tc>
        <w:tc>
          <w:tcPr>
            <w:tcW w:w="563" w:type="dxa"/>
          </w:tcPr>
          <w:p w14:paraId="5FE6DDC3" w14:textId="77777777" w:rsidR="00FA015B" w:rsidRPr="00AD68B3" w:rsidRDefault="00FA015B" w:rsidP="00FA015B">
            <w:pPr>
              <w:pStyle w:val="RBBasic"/>
              <w:rPr>
                <w:rFonts w:ascii="Arial" w:hAnsi="Arial" w:cs="Arial"/>
                <w:sz w:val="18"/>
                <w:szCs w:val="18"/>
              </w:rPr>
            </w:pPr>
          </w:p>
        </w:tc>
        <w:tc>
          <w:tcPr>
            <w:tcW w:w="900" w:type="dxa"/>
          </w:tcPr>
          <w:p w14:paraId="36D6729C" w14:textId="77777777" w:rsidR="00FA015B" w:rsidRDefault="00FA015B" w:rsidP="00FA015B">
            <w:pPr>
              <w:pStyle w:val="RBBasic"/>
              <w:jc w:val="center"/>
              <w:rPr>
                <w:rFonts w:ascii="Arial" w:hAnsi="Arial" w:cs="Arial"/>
                <w:sz w:val="18"/>
                <w:szCs w:val="18"/>
              </w:rPr>
            </w:pPr>
          </w:p>
        </w:tc>
        <w:tc>
          <w:tcPr>
            <w:tcW w:w="787" w:type="dxa"/>
          </w:tcPr>
          <w:p w14:paraId="5BF78C4F" w14:textId="0C9BF282" w:rsidR="00FA015B" w:rsidRPr="00AD68B3" w:rsidRDefault="00FA015B" w:rsidP="00FA015B">
            <w:pPr>
              <w:pStyle w:val="RBBasic"/>
              <w:jc w:val="center"/>
              <w:rPr>
                <w:rFonts w:ascii="Arial" w:hAnsi="Arial" w:cs="Arial"/>
                <w:spacing w:val="-4"/>
                <w:w w:val="90"/>
                <w:sz w:val="18"/>
                <w:szCs w:val="18"/>
              </w:rPr>
            </w:pPr>
            <w:r>
              <w:rPr>
                <w:rFonts w:ascii="Arial" w:hAnsi="Arial" w:cs="Arial"/>
                <w:spacing w:val="-4"/>
                <w:w w:val="90"/>
                <w:sz w:val="18"/>
                <w:szCs w:val="18"/>
              </w:rPr>
              <w:t>450</w:t>
            </w:r>
          </w:p>
        </w:tc>
        <w:tc>
          <w:tcPr>
            <w:tcW w:w="810" w:type="dxa"/>
          </w:tcPr>
          <w:p w14:paraId="42CE9109" w14:textId="363D9658" w:rsidR="00FA015B" w:rsidRPr="00AD68B3" w:rsidRDefault="00FA015B" w:rsidP="00FA015B">
            <w:pPr>
              <w:pStyle w:val="RBBasic"/>
              <w:jc w:val="center"/>
              <w:rPr>
                <w:rFonts w:ascii="Arial" w:hAnsi="Arial" w:cs="Arial"/>
                <w:spacing w:val="-4"/>
                <w:w w:val="90"/>
                <w:sz w:val="18"/>
                <w:szCs w:val="18"/>
              </w:rPr>
            </w:pPr>
            <w:r>
              <w:rPr>
                <w:rFonts w:ascii="Arial" w:hAnsi="Arial" w:cs="Arial"/>
                <w:spacing w:val="-4"/>
                <w:w w:val="90"/>
                <w:sz w:val="18"/>
                <w:szCs w:val="18"/>
              </w:rPr>
              <w:t>450</w:t>
            </w:r>
          </w:p>
        </w:tc>
        <w:tc>
          <w:tcPr>
            <w:tcW w:w="743" w:type="dxa"/>
          </w:tcPr>
          <w:p w14:paraId="099ED40C" w14:textId="77777777" w:rsidR="00FA015B" w:rsidRPr="00AD68B3" w:rsidRDefault="00FA015B" w:rsidP="00FA015B">
            <w:pPr>
              <w:pStyle w:val="RBBasic"/>
              <w:jc w:val="center"/>
              <w:rPr>
                <w:rFonts w:ascii="Arial" w:hAnsi="Arial" w:cs="Arial"/>
                <w:sz w:val="18"/>
                <w:szCs w:val="18"/>
              </w:rPr>
            </w:pPr>
          </w:p>
        </w:tc>
        <w:tc>
          <w:tcPr>
            <w:tcW w:w="810" w:type="dxa"/>
          </w:tcPr>
          <w:p w14:paraId="2D3998AB" w14:textId="77777777" w:rsidR="00FA015B" w:rsidRPr="00AD68B3" w:rsidRDefault="00FA015B" w:rsidP="00FA015B">
            <w:pPr>
              <w:pStyle w:val="RBBasic"/>
              <w:jc w:val="center"/>
              <w:rPr>
                <w:rFonts w:ascii="Arial" w:hAnsi="Arial" w:cs="Arial"/>
                <w:sz w:val="18"/>
                <w:szCs w:val="18"/>
              </w:rPr>
            </w:pPr>
          </w:p>
        </w:tc>
        <w:tc>
          <w:tcPr>
            <w:tcW w:w="1080" w:type="dxa"/>
          </w:tcPr>
          <w:p w14:paraId="15A29677" w14:textId="3469E912" w:rsidR="00FA015B" w:rsidRPr="00AD68B3" w:rsidRDefault="00FA015B" w:rsidP="00FA015B">
            <w:pPr>
              <w:pStyle w:val="RBBasic"/>
              <w:jc w:val="center"/>
              <w:rPr>
                <w:rFonts w:ascii="Arial" w:hAnsi="Arial" w:cs="Arial"/>
                <w:sz w:val="18"/>
                <w:szCs w:val="18"/>
              </w:rPr>
            </w:pPr>
            <w:r>
              <w:rPr>
                <w:rFonts w:ascii="Arial" w:hAnsi="Arial" w:cs="Arial"/>
                <w:spacing w:val="-4"/>
                <w:w w:val="90"/>
                <w:sz w:val="18"/>
                <w:szCs w:val="18"/>
              </w:rPr>
              <w:t>450</w:t>
            </w:r>
          </w:p>
        </w:tc>
        <w:tc>
          <w:tcPr>
            <w:tcW w:w="967" w:type="dxa"/>
          </w:tcPr>
          <w:p w14:paraId="19730B81" w14:textId="73EF9D50" w:rsidR="00FA015B" w:rsidRPr="00AD68B3" w:rsidRDefault="00FA015B" w:rsidP="00FA015B">
            <w:pPr>
              <w:pStyle w:val="RBBasic"/>
              <w:jc w:val="center"/>
              <w:rPr>
                <w:rFonts w:ascii="Arial" w:hAnsi="Arial" w:cs="Arial"/>
                <w:sz w:val="18"/>
                <w:szCs w:val="18"/>
              </w:rPr>
            </w:pPr>
            <w:r>
              <w:rPr>
                <w:rFonts w:ascii="Arial" w:hAnsi="Arial" w:cs="Arial"/>
                <w:spacing w:val="-4"/>
                <w:w w:val="90"/>
                <w:sz w:val="18"/>
                <w:szCs w:val="18"/>
              </w:rPr>
              <w:t>450</w:t>
            </w:r>
          </w:p>
        </w:tc>
        <w:tc>
          <w:tcPr>
            <w:tcW w:w="1350" w:type="dxa"/>
          </w:tcPr>
          <w:p w14:paraId="6D8D1725" w14:textId="3931B680" w:rsidR="00FA015B" w:rsidRPr="00AD68B3" w:rsidRDefault="00FA015B" w:rsidP="00FA015B">
            <w:pPr>
              <w:pStyle w:val="RBBasic"/>
              <w:jc w:val="center"/>
              <w:rPr>
                <w:rFonts w:ascii="Arial" w:hAnsi="Arial" w:cs="Arial"/>
                <w:sz w:val="18"/>
                <w:szCs w:val="18"/>
              </w:rPr>
            </w:pPr>
            <w:r w:rsidRPr="005128EF">
              <w:rPr>
                <w:rFonts w:ascii="Arial" w:hAnsi="Arial" w:cs="Arial"/>
                <w:sz w:val="18"/>
                <w:szCs w:val="18"/>
              </w:rPr>
              <w:t>$</w:t>
            </w:r>
            <w:r>
              <w:rPr>
                <w:rFonts w:ascii="Arial" w:hAnsi="Arial" w:cs="Arial"/>
                <w:sz w:val="18"/>
                <w:szCs w:val="18"/>
              </w:rPr>
              <w:t>45</w:t>
            </w:r>
            <w:r w:rsidRPr="005128EF">
              <w:rPr>
                <w:rFonts w:ascii="Arial" w:hAnsi="Arial" w:cs="Arial"/>
                <w:sz w:val="18"/>
                <w:szCs w:val="18"/>
              </w:rPr>
              <w:t>,000.00</w:t>
            </w:r>
          </w:p>
        </w:tc>
        <w:tc>
          <w:tcPr>
            <w:tcW w:w="1440" w:type="dxa"/>
          </w:tcPr>
          <w:p w14:paraId="58BDEAFD" w14:textId="77777777" w:rsidR="00FA015B" w:rsidRPr="00AD68B3" w:rsidRDefault="00FA015B" w:rsidP="00FA015B">
            <w:pPr>
              <w:pStyle w:val="RBBasic"/>
              <w:jc w:val="center"/>
              <w:rPr>
                <w:rFonts w:ascii="Arial" w:hAnsi="Arial" w:cs="Arial"/>
                <w:sz w:val="18"/>
                <w:szCs w:val="18"/>
              </w:rPr>
            </w:pPr>
          </w:p>
        </w:tc>
        <w:tc>
          <w:tcPr>
            <w:tcW w:w="1170" w:type="dxa"/>
          </w:tcPr>
          <w:p w14:paraId="08ECD231" w14:textId="5F3884F2" w:rsidR="00FA015B" w:rsidRPr="00AD68B3" w:rsidRDefault="00FA015B" w:rsidP="00FA015B">
            <w:pPr>
              <w:pStyle w:val="RBBasic"/>
              <w:jc w:val="center"/>
              <w:rPr>
                <w:rFonts w:ascii="Arial" w:hAnsi="Arial" w:cs="Arial"/>
                <w:sz w:val="18"/>
                <w:szCs w:val="18"/>
              </w:rPr>
            </w:pPr>
            <w:r w:rsidRPr="00A9143A">
              <w:rPr>
                <w:rFonts w:ascii="Arial" w:hAnsi="Arial" w:cs="Arial"/>
                <w:sz w:val="18"/>
                <w:szCs w:val="18"/>
              </w:rPr>
              <w:t>$100.00</w:t>
            </w:r>
          </w:p>
        </w:tc>
        <w:tc>
          <w:tcPr>
            <w:tcW w:w="1062" w:type="dxa"/>
          </w:tcPr>
          <w:p w14:paraId="004852F5" w14:textId="77777777" w:rsidR="00FA015B" w:rsidRPr="00AD68B3" w:rsidRDefault="00FA015B" w:rsidP="00FA015B">
            <w:pPr>
              <w:pStyle w:val="RBBasic"/>
              <w:jc w:val="center"/>
              <w:rPr>
                <w:rFonts w:ascii="Arial" w:hAnsi="Arial" w:cs="Arial"/>
                <w:sz w:val="18"/>
                <w:szCs w:val="18"/>
              </w:rPr>
            </w:pPr>
          </w:p>
        </w:tc>
      </w:tr>
      <w:tr w:rsidR="00FA015B" w:rsidRPr="00AE6C3C" w14:paraId="563A376E" w14:textId="77777777" w:rsidTr="007A2081">
        <w:trPr>
          <w:cantSplit/>
          <w:trHeight w:val="434"/>
        </w:trPr>
        <w:tc>
          <w:tcPr>
            <w:tcW w:w="625" w:type="dxa"/>
          </w:tcPr>
          <w:p w14:paraId="39778D56" w14:textId="77777777" w:rsidR="00FA015B" w:rsidRPr="00104880" w:rsidRDefault="00FA015B" w:rsidP="00FA015B">
            <w:pPr>
              <w:pStyle w:val="RBBasic"/>
              <w:jc w:val="center"/>
              <w:rPr>
                <w:rFonts w:ascii="Arial" w:hAnsi="Arial" w:cs="Arial"/>
                <w:sz w:val="16"/>
                <w:szCs w:val="16"/>
              </w:rPr>
            </w:pPr>
          </w:p>
        </w:tc>
        <w:tc>
          <w:tcPr>
            <w:tcW w:w="2250" w:type="dxa"/>
          </w:tcPr>
          <w:p w14:paraId="3A75F136" w14:textId="12A1C705" w:rsidR="00FA015B" w:rsidRPr="006741E0" w:rsidRDefault="00FA015B" w:rsidP="00FA015B">
            <w:pPr>
              <w:rPr>
                <w:rFonts w:asciiTheme="minorHAnsi" w:hAnsiTheme="minorHAnsi" w:cstheme="minorHAnsi"/>
                <w:sz w:val="20"/>
                <w:szCs w:val="20"/>
              </w:rPr>
            </w:pPr>
            <w:r w:rsidRPr="0046388C">
              <w:rPr>
                <w:rFonts w:asciiTheme="minorHAnsi" w:hAnsiTheme="minorHAnsi" w:cstheme="minorHAnsi"/>
                <w:sz w:val="20"/>
                <w:szCs w:val="20"/>
              </w:rPr>
              <w:t xml:space="preserve">EXTRA SPACE </w:t>
            </w:r>
          </w:p>
        </w:tc>
        <w:tc>
          <w:tcPr>
            <w:tcW w:w="563" w:type="dxa"/>
          </w:tcPr>
          <w:p w14:paraId="59B37DB5" w14:textId="77777777" w:rsidR="00FA015B" w:rsidRPr="00AD68B3" w:rsidRDefault="00FA015B" w:rsidP="00FA015B">
            <w:pPr>
              <w:pStyle w:val="RBBasic"/>
              <w:rPr>
                <w:rFonts w:ascii="Arial" w:hAnsi="Arial" w:cs="Arial"/>
                <w:sz w:val="18"/>
                <w:szCs w:val="18"/>
              </w:rPr>
            </w:pPr>
          </w:p>
        </w:tc>
        <w:tc>
          <w:tcPr>
            <w:tcW w:w="900" w:type="dxa"/>
          </w:tcPr>
          <w:p w14:paraId="55EA6178" w14:textId="77777777" w:rsidR="00FA015B" w:rsidRDefault="00FA015B" w:rsidP="00FA015B">
            <w:pPr>
              <w:pStyle w:val="RBBasic"/>
              <w:jc w:val="center"/>
              <w:rPr>
                <w:rFonts w:ascii="Arial" w:hAnsi="Arial" w:cs="Arial"/>
                <w:sz w:val="18"/>
                <w:szCs w:val="18"/>
              </w:rPr>
            </w:pPr>
          </w:p>
        </w:tc>
        <w:tc>
          <w:tcPr>
            <w:tcW w:w="787" w:type="dxa"/>
          </w:tcPr>
          <w:p w14:paraId="1BAA14D5" w14:textId="7BAEC653" w:rsidR="00FA015B" w:rsidRPr="00AD68B3" w:rsidRDefault="00FA015B" w:rsidP="00FA015B">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810" w:type="dxa"/>
          </w:tcPr>
          <w:p w14:paraId="66EDF9DB" w14:textId="2C6235FD" w:rsidR="00FA015B" w:rsidRPr="00AD68B3" w:rsidRDefault="00FA015B" w:rsidP="00FA015B">
            <w:pPr>
              <w:pStyle w:val="RBBasic"/>
              <w:jc w:val="center"/>
              <w:rPr>
                <w:rFonts w:ascii="Arial" w:hAnsi="Arial" w:cs="Arial"/>
                <w:spacing w:val="-4"/>
                <w:w w:val="90"/>
                <w:sz w:val="18"/>
                <w:szCs w:val="18"/>
              </w:rPr>
            </w:pPr>
            <w:r>
              <w:rPr>
                <w:rFonts w:ascii="Arial" w:hAnsi="Arial" w:cs="Arial"/>
                <w:spacing w:val="-4"/>
                <w:w w:val="90"/>
                <w:sz w:val="18"/>
                <w:szCs w:val="18"/>
              </w:rPr>
              <w:t>200</w:t>
            </w:r>
          </w:p>
        </w:tc>
        <w:tc>
          <w:tcPr>
            <w:tcW w:w="743" w:type="dxa"/>
          </w:tcPr>
          <w:p w14:paraId="52973587" w14:textId="77777777" w:rsidR="00FA015B" w:rsidRPr="00AD68B3" w:rsidRDefault="00FA015B" w:rsidP="00FA015B">
            <w:pPr>
              <w:pStyle w:val="RBBasic"/>
              <w:jc w:val="center"/>
              <w:rPr>
                <w:rFonts w:ascii="Arial" w:hAnsi="Arial" w:cs="Arial"/>
                <w:sz w:val="18"/>
                <w:szCs w:val="18"/>
              </w:rPr>
            </w:pPr>
          </w:p>
        </w:tc>
        <w:tc>
          <w:tcPr>
            <w:tcW w:w="810" w:type="dxa"/>
          </w:tcPr>
          <w:p w14:paraId="0DED5643" w14:textId="77777777" w:rsidR="00FA015B" w:rsidRPr="00AD68B3" w:rsidRDefault="00FA015B" w:rsidP="00FA015B">
            <w:pPr>
              <w:pStyle w:val="RBBasic"/>
              <w:jc w:val="center"/>
              <w:rPr>
                <w:rFonts w:ascii="Arial" w:hAnsi="Arial" w:cs="Arial"/>
                <w:sz w:val="18"/>
                <w:szCs w:val="18"/>
              </w:rPr>
            </w:pPr>
          </w:p>
        </w:tc>
        <w:tc>
          <w:tcPr>
            <w:tcW w:w="1080" w:type="dxa"/>
          </w:tcPr>
          <w:p w14:paraId="6512F020" w14:textId="6CFB5050" w:rsidR="00FA015B" w:rsidRPr="00AD68B3" w:rsidRDefault="00FA015B" w:rsidP="00FA015B">
            <w:pPr>
              <w:pStyle w:val="RBBasic"/>
              <w:jc w:val="center"/>
              <w:rPr>
                <w:rFonts w:ascii="Arial" w:hAnsi="Arial" w:cs="Arial"/>
                <w:sz w:val="18"/>
                <w:szCs w:val="18"/>
              </w:rPr>
            </w:pPr>
            <w:r>
              <w:rPr>
                <w:rFonts w:ascii="Arial" w:hAnsi="Arial" w:cs="Arial"/>
                <w:spacing w:val="-4"/>
                <w:w w:val="90"/>
                <w:sz w:val="18"/>
                <w:szCs w:val="18"/>
              </w:rPr>
              <w:t>200</w:t>
            </w:r>
          </w:p>
        </w:tc>
        <w:tc>
          <w:tcPr>
            <w:tcW w:w="967" w:type="dxa"/>
          </w:tcPr>
          <w:p w14:paraId="2292E6C6" w14:textId="3776F946" w:rsidR="00FA015B" w:rsidRPr="00AD68B3" w:rsidRDefault="00FA015B" w:rsidP="00FA015B">
            <w:pPr>
              <w:pStyle w:val="RBBasic"/>
              <w:jc w:val="center"/>
              <w:rPr>
                <w:rFonts w:ascii="Arial" w:hAnsi="Arial" w:cs="Arial"/>
                <w:sz w:val="18"/>
                <w:szCs w:val="18"/>
              </w:rPr>
            </w:pPr>
            <w:r>
              <w:rPr>
                <w:rFonts w:ascii="Arial" w:hAnsi="Arial" w:cs="Arial"/>
                <w:spacing w:val="-4"/>
                <w:w w:val="90"/>
                <w:sz w:val="18"/>
                <w:szCs w:val="18"/>
              </w:rPr>
              <w:t>200</w:t>
            </w:r>
          </w:p>
        </w:tc>
        <w:tc>
          <w:tcPr>
            <w:tcW w:w="1350" w:type="dxa"/>
          </w:tcPr>
          <w:p w14:paraId="78AC0A06" w14:textId="62F8051B" w:rsidR="00FA015B" w:rsidRPr="00AD68B3" w:rsidRDefault="00FA015B" w:rsidP="00FA015B">
            <w:pPr>
              <w:pStyle w:val="RBBasic"/>
              <w:jc w:val="center"/>
              <w:rPr>
                <w:rFonts w:ascii="Arial" w:hAnsi="Arial" w:cs="Arial"/>
                <w:sz w:val="18"/>
                <w:szCs w:val="18"/>
              </w:rPr>
            </w:pPr>
            <w:r w:rsidRPr="005128EF">
              <w:rPr>
                <w:rFonts w:ascii="Arial" w:hAnsi="Arial" w:cs="Arial"/>
                <w:sz w:val="18"/>
                <w:szCs w:val="18"/>
              </w:rPr>
              <w:t>$</w:t>
            </w:r>
            <w:r>
              <w:rPr>
                <w:rFonts w:ascii="Arial" w:hAnsi="Arial" w:cs="Arial"/>
                <w:sz w:val="18"/>
                <w:szCs w:val="18"/>
              </w:rPr>
              <w:t>20</w:t>
            </w:r>
            <w:r w:rsidRPr="005128EF">
              <w:rPr>
                <w:rFonts w:ascii="Arial" w:hAnsi="Arial" w:cs="Arial"/>
                <w:sz w:val="18"/>
                <w:szCs w:val="18"/>
              </w:rPr>
              <w:t>,000.00</w:t>
            </w:r>
          </w:p>
        </w:tc>
        <w:tc>
          <w:tcPr>
            <w:tcW w:w="1440" w:type="dxa"/>
          </w:tcPr>
          <w:p w14:paraId="7B098F0C" w14:textId="77777777" w:rsidR="00FA015B" w:rsidRPr="00AD68B3" w:rsidRDefault="00FA015B" w:rsidP="00FA015B">
            <w:pPr>
              <w:pStyle w:val="RBBasic"/>
              <w:jc w:val="center"/>
              <w:rPr>
                <w:rFonts w:ascii="Arial" w:hAnsi="Arial" w:cs="Arial"/>
                <w:sz w:val="18"/>
                <w:szCs w:val="18"/>
              </w:rPr>
            </w:pPr>
          </w:p>
        </w:tc>
        <w:tc>
          <w:tcPr>
            <w:tcW w:w="1170" w:type="dxa"/>
          </w:tcPr>
          <w:p w14:paraId="38C1BDC4" w14:textId="1651108F" w:rsidR="00FA015B" w:rsidRPr="00AD68B3" w:rsidRDefault="00FA015B" w:rsidP="00FA015B">
            <w:pPr>
              <w:pStyle w:val="RBBasic"/>
              <w:jc w:val="center"/>
              <w:rPr>
                <w:rFonts w:ascii="Arial" w:hAnsi="Arial" w:cs="Arial"/>
                <w:sz w:val="18"/>
                <w:szCs w:val="18"/>
              </w:rPr>
            </w:pPr>
            <w:r w:rsidRPr="00A9143A">
              <w:rPr>
                <w:rFonts w:ascii="Arial" w:hAnsi="Arial" w:cs="Arial"/>
                <w:sz w:val="18"/>
                <w:szCs w:val="18"/>
              </w:rPr>
              <w:t>$100.00</w:t>
            </w:r>
          </w:p>
        </w:tc>
        <w:tc>
          <w:tcPr>
            <w:tcW w:w="1062" w:type="dxa"/>
          </w:tcPr>
          <w:p w14:paraId="7B99CC29" w14:textId="77777777" w:rsidR="00FA015B" w:rsidRPr="00AD68B3" w:rsidRDefault="00FA015B" w:rsidP="00FA015B">
            <w:pPr>
              <w:pStyle w:val="RBBasic"/>
              <w:jc w:val="center"/>
              <w:rPr>
                <w:rFonts w:ascii="Arial" w:hAnsi="Arial" w:cs="Arial"/>
                <w:sz w:val="18"/>
                <w:szCs w:val="18"/>
              </w:rPr>
            </w:pPr>
          </w:p>
        </w:tc>
      </w:tr>
      <w:tr w:rsidR="00766382" w:rsidRPr="00AE6C3C" w14:paraId="1CBF402F" w14:textId="77777777" w:rsidTr="007A2081">
        <w:trPr>
          <w:cantSplit/>
          <w:trHeight w:val="434"/>
        </w:trPr>
        <w:tc>
          <w:tcPr>
            <w:tcW w:w="625" w:type="dxa"/>
          </w:tcPr>
          <w:p w14:paraId="126D5E97" w14:textId="77777777" w:rsidR="00766382" w:rsidRPr="00104880" w:rsidRDefault="00766382" w:rsidP="00766382">
            <w:pPr>
              <w:pStyle w:val="RBBasic"/>
              <w:jc w:val="center"/>
              <w:rPr>
                <w:rFonts w:ascii="Arial" w:hAnsi="Arial" w:cs="Arial"/>
                <w:sz w:val="16"/>
                <w:szCs w:val="16"/>
              </w:rPr>
            </w:pPr>
          </w:p>
        </w:tc>
        <w:tc>
          <w:tcPr>
            <w:tcW w:w="2250" w:type="dxa"/>
          </w:tcPr>
          <w:p w14:paraId="08D2825A" w14:textId="77777777" w:rsidR="00766382" w:rsidRPr="006741E0" w:rsidRDefault="00766382" w:rsidP="00766382">
            <w:pPr>
              <w:rPr>
                <w:rFonts w:asciiTheme="minorHAnsi" w:hAnsiTheme="minorHAnsi" w:cstheme="minorHAnsi"/>
                <w:sz w:val="20"/>
                <w:szCs w:val="20"/>
              </w:rPr>
            </w:pPr>
          </w:p>
        </w:tc>
        <w:tc>
          <w:tcPr>
            <w:tcW w:w="563" w:type="dxa"/>
          </w:tcPr>
          <w:p w14:paraId="0EDF72B7" w14:textId="77777777" w:rsidR="00766382" w:rsidRPr="00AD68B3" w:rsidRDefault="00766382" w:rsidP="00766382">
            <w:pPr>
              <w:pStyle w:val="RBBasic"/>
              <w:rPr>
                <w:rFonts w:ascii="Arial" w:hAnsi="Arial" w:cs="Arial"/>
                <w:sz w:val="18"/>
                <w:szCs w:val="18"/>
              </w:rPr>
            </w:pPr>
          </w:p>
        </w:tc>
        <w:tc>
          <w:tcPr>
            <w:tcW w:w="900" w:type="dxa"/>
          </w:tcPr>
          <w:p w14:paraId="2D409CEA" w14:textId="77777777" w:rsidR="00766382" w:rsidRDefault="00766382" w:rsidP="00766382">
            <w:pPr>
              <w:pStyle w:val="RBBasic"/>
              <w:jc w:val="center"/>
              <w:rPr>
                <w:rFonts w:ascii="Arial" w:hAnsi="Arial" w:cs="Arial"/>
                <w:sz w:val="18"/>
                <w:szCs w:val="18"/>
              </w:rPr>
            </w:pPr>
          </w:p>
        </w:tc>
        <w:tc>
          <w:tcPr>
            <w:tcW w:w="787" w:type="dxa"/>
          </w:tcPr>
          <w:p w14:paraId="22D08CF5" w14:textId="77777777" w:rsidR="00766382" w:rsidRPr="00AD68B3" w:rsidRDefault="00766382" w:rsidP="00766382">
            <w:pPr>
              <w:pStyle w:val="RBBasic"/>
              <w:jc w:val="center"/>
              <w:rPr>
                <w:rFonts w:ascii="Arial" w:hAnsi="Arial" w:cs="Arial"/>
                <w:spacing w:val="-4"/>
                <w:w w:val="90"/>
                <w:sz w:val="18"/>
                <w:szCs w:val="18"/>
              </w:rPr>
            </w:pPr>
          </w:p>
        </w:tc>
        <w:tc>
          <w:tcPr>
            <w:tcW w:w="810" w:type="dxa"/>
          </w:tcPr>
          <w:p w14:paraId="35BC6593" w14:textId="77777777" w:rsidR="00766382" w:rsidRPr="00AD68B3" w:rsidRDefault="00766382" w:rsidP="00766382">
            <w:pPr>
              <w:pStyle w:val="RBBasic"/>
              <w:jc w:val="center"/>
              <w:rPr>
                <w:rFonts w:ascii="Arial" w:hAnsi="Arial" w:cs="Arial"/>
                <w:spacing w:val="-4"/>
                <w:w w:val="90"/>
                <w:sz w:val="18"/>
                <w:szCs w:val="18"/>
              </w:rPr>
            </w:pPr>
          </w:p>
        </w:tc>
        <w:tc>
          <w:tcPr>
            <w:tcW w:w="743" w:type="dxa"/>
          </w:tcPr>
          <w:p w14:paraId="179198B0" w14:textId="77777777" w:rsidR="00766382" w:rsidRPr="00AD68B3" w:rsidRDefault="00766382" w:rsidP="00766382">
            <w:pPr>
              <w:pStyle w:val="RBBasic"/>
              <w:jc w:val="center"/>
              <w:rPr>
                <w:rFonts w:ascii="Arial" w:hAnsi="Arial" w:cs="Arial"/>
                <w:sz w:val="18"/>
                <w:szCs w:val="18"/>
              </w:rPr>
            </w:pPr>
          </w:p>
        </w:tc>
        <w:tc>
          <w:tcPr>
            <w:tcW w:w="810" w:type="dxa"/>
          </w:tcPr>
          <w:p w14:paraId="479B5B13" w14:textId="77777777" w:rsidR="00766382" w:rsidRPr="00AD68B3" w:rsidRDefault="00766382" w:rsidP="00766382">
            <w:pPr>
              <w:pStyle w:val="RBBasic"/>
              <w:jc w:val="center"/>
              <w:rPr>
                <w:rFonts w:ascii="Arial" w:hAnsi="Arial" w:cs="Arial"/>
                <w:sz w:val="18"/>
                <w:szCs w:val="18"/>
              </w:rPr>
            </w:pPr>
          </w:p>
        </w:tc>
        <w:tc>
          <w:tcPr>
            <w:tcW w:w="1080" w:type="dxa"/>
          </w:tcPr>
          <w:p w14:paraId="2E01B827" w14:textId="77777777" w:rsidR="00766382" w:rsidRPr="00AD68B3" w:rsidRDefault="00766382" w:rsidP="00766382">
            <w:pPr>
              <w:pStyle w:val="RBBasic"/>
              <w:jc w:val="center"/>
              <w:rPr>
                <w:rFonts w:ascii="Arial" w:hAnsi="Arial" w:cs="Arial"/>
                <w:sz w:val="18"/>
                <w:szCs w:val="18"/>
              </w:rPr>
            </w:pPr>
          </w:p>
        </w:tc>
        <w:tc>
          <w:tcPr>
            <w:tcW w:w="967" w:type="dxa"/>
          </w:tcPr>
          <w:p w14:paraId="13027841" w14:textId="77777777" w:rsidR="00766382" w:rsidRPr="00AD68B3" w:rsidRDefault="00766382" w:rsidP="00766382">
            <w:pPr>
              <w:pStyle w:val="RBBasic"/>
              <w:jc w:val="center"/>
              <w:rPr>
                <w:rFonts w:ascii="Arial" w:hAnsi="Arial" w:cs="Arial"/>
                <w:sz w:val="18"/>
                <w:szCs w:val="18"/>
              </w:rPr>
            </w:pPr>
          </w:p>
        </w:tc>
        <w:tc>
          <w:tcPr>
            <w:tcW w:w="1350" w:type="dxa"/>
          </w:tcPr>
          <w:p w14:paraId="60CBFF0C" w14:textId="77777777" w:rsidR="00766382" w:rsidRPr="00AD68B3" w:rsidRDefault="00766382" w:rsidP="00766382">
            <w:pPr>
              <w:pStyle w:val="RBBasic"/>
              <w:jc w:val="center"/>
              <w:rPr>
                <w:rFonts w:ascii="Arial" w:hAnsi="Arial" w:cs="Arial"/>
                <w:sz w:val="18"/>
                <w:szCs w:val="18"/>
              </w:rPr>
            </w:pPr>
          </w:p>
        </w:tc>
        <w:tc>
          <w:tcPr>
            <w:tcW w:w="1440" w:type="dxa"/>
          </w:tcPr>
          <w:p w14:paraId="0D045A5C" w14:textId="77777777" w:rsidR="00766382" w:rsidRPr="00AD68B3" w:rsidRDefault="00766382" w:rsidP="00766382">
            <w:pPr>
              <w:pStyle w:val="RBBasic"/>
              <w:jc w:val="center"/>
              <w:rPr>
                <w:rFonts w:ascii="Arial" w:hAnsi="Arial" w:cs="Arial"/>
                <w:sz w:val="18"/>
                <w:szCs w:val="18"/>
              </w:rPr>
            </w:pPr>
          </w:p>
        </w:tc>
        <w:tc>
          <w:tcPr>
            <w:tcW w:w="1170" w:type="dxa"/>
          </w:tcPr>
          <w:p w14:paraId="7B0B3D95" w14:textId="77777777" w:rsidR="00766382" w:rsidRPr="00AD68B3" w:rsidRDefault="00766382" w:rsidP="00766382">
            <w:pPr>
              <w:pStyle w:val="RBBasic"/>
              <w:jc w:val="center"/>
              <w:rPr>
                <w:rFonts w:ascii="Arial" w:hAnsi="Arial" w:cs="Arial"/>
                <w:sz w:val="18"/>
                <w:szCs w:val="18"/>
              </w:rPr>
            </w:pPr>
          </w:p>
        </w:tc>
        <w:tc>
          <w:tcPr>
            <w:tcW w:w="1062" w:type="dxa"/>
          </w:tcPr>
          <w:p w14:paraId="794665E0" w14:textId="77777777" w:rsidR="00766382" w:rsidRPr="00AD68B3" w:rsidRDefault="00766382" w:rsidP="00766382">
            <w:pPr>
              <w:pStyle w:val="RBBasic"/>
              <w:jc w:val="center"/>
              <w:rPr>
                <w:rFonts w:ascii="Arial" w:hAnsi="Arial" w:cs="Arial"/>
                <w:sz w:val="18"/>
                <w:szCs w:val="18"/>
              </w:rPr>
            </w:pPr>
          </w:p>
        </w:tc>
      </w:tr>
      <w:tr w:rsidR="00142D68" w:rsidRPr="00AE6C3C" w14:paraId="1C7BCDA3" w14:textId="77777777" w:rsidTr="007A2081">
        <w:trPr>
          <w:cantSplit/>
          <w:trHeight w:val="434"/>
        </w:trPr>
        <w:tc>
          <w:tcPr>
            <w:tcW w:w="625" w:type="dxa"/>
            <w:shd w:val="clear" w:color="auto" w:fill="BDC7DF"/>
          </w:tcPr>
          <w:p w14:paraId="24C1718B" w14:textId="77777777" w:rsidR="00142D68" w:rsidRPr="00104880" w:rsidRDefault="00142D68" w:rsidP="00142D68">
            <w:pPr>
              <w:pStyle w:val="RBBasic"/>
              <w:spacing w:after="120"/>
              <w:jc w:val="center"/>
              <w:rPr>
                <w:rFonts w:ascii="Arial" w:hAnsi="Arial" w:cs="Arial"/>
                <w:sz w:val="16"/>
                <w:szCs w:val="16"/>
              </w:rPr>
            </w:pPr>
          </w:p>
        </w:tc>
        <w:tc>
          <w:tcPr>
            <w:tcW w:w="2250" w:type="dxa"/>
            <w:shd w:val="clear" w:color="auto" w:fill="BDC7DF"/>
          </w:tcPr>
          <w:p w14:paraId="2C2DADD9" w14:textId="77777777" w:rsidR="00142D68" w:rsidRPr="00104880" w:rsidRDefault="00142D68" w:rsidP="00142D68">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6F733B31" w14:textId="77777777" w:rsidR="00142D68" w:rsidRPr="009A75B0" w:rsidRDefault="00142D68" w:rsidP="00142D68">
            <w:pPr>
              <w:pStyle w:val="RBBasic"/>
              <w:jc w:val="center"/>
              <w:rPr>
                <w:rFonts w:ascii="Arial" w:hAnsi="Arial" w:cs="Arial"/>
                <w:spacing w:val="-2"/>
                <w:sz w:val="18"/>
                <w:szCs w:val="18"/>
              </w:rPr>
            </w:pPr>
          </w:p>
        </w:tc>
        <w:tc>
          <w:tcPr>
            <w:tcW w:w="900" w:type="dxa"/>
            <w:shd w:val="clear" w:color="auto" w:fill="BDC7DF"/>
          </w:tcPr>
          <w:p w14:paraId="32B2AD14" w14:textId="77777777" w:rsidR="00142D68" w:rsidRPr="009A75B0" w:rsidRDefault="00142D68" w:rsidP="00142D68">
            <w:pPr>
              <w:pStyle w:val="RBBasic"/>
              <w:jc w:val="center"/>
              <w:rPr>
                <w:rFonts w:ascii="Arial" w:hAnsi="Arial" w:cs="Arial"/>
                <w:spacing w:val="-2"/>
                <w:sz w:val="18"/>
                <w:szCs w:val="18"/>
              </w:rPr>
            </w:pPr>
          </w:p>
        </w:tc>
        <w:tc>
          <w:tcPr>
            <w:tcW w:w="787" w:type="dxa"/>
            <w:shd w:val="clear" w:color="auto" w:fill="BDC7DF"/>
          </w:tcPr>
          <w:p w14:paraId="0BA6AFDC" w14:textId="29B4B89F" w:rsidR="00142D68" w:rsidRPr="00E418DF" w:rsidRDefault="00142D68" w:rsidP="00142D68">
            <w:pPr>
              <w:pStyle w:val="RBBasic"/>
              <w:jc w:val="center"/>
              <w:rPr>
                <w:rFonts w:ascii="Arial" w:hAnsi="Arial" w:cs="Arial"/>
                <w:b/>
                <w:bCs/>
                <w:spacing w:val="-2"/>
                <w:sz w:val="18"/>
                <w:szCs w:val="18"/>
              </w:rPr>
            </w:pPr>
            <w:r w:rsidRPr="00E418DF">
              <w:rPr>
                <w:rFonts w:ascii="Arial" w:hAnsi="Arial" w:cs="Arial"/>
                <w:b/>
                <w:bCs/>
                <w:spacing w:val="-2"/>
                <w:sz w:val="18"/>
                <w:szCs w:val="18"/>
              </w:rPr>
              <w:t>4,800</w:t>
            </w:r>
          </w:p>
        </w:tc>
        <w:tc>
          <w:tcPr>
            <w:tcW w:w="810" w:type="dxa"/>
            <w:shd w:val="clear" w:color="auto" w:fill="BDC7DF"/>
          </w:tcPr>
          <w:p w14:paraId="14B54B5D" w14:textId="39652595" w:rsidR="00142D68" w:rsidRPr="00E418DF" w:rsidRDefault="00142D68" w:rsidP="00142D68">
            <w:pPr>
              <w:pStyle w:val="RBBasic"/>
              <w:jc w:val="center"/>
              <w:rPr>
                <w:rFonts w:ascii="Arial" w:hAnsi="Arial" w:cs="Arial"/>
                <w:b/>
                <w:bCs/>
                <w:spacing w:val="-2"/>
                <w:sz w:val="18"/>
                <w:szCs w:val="18"/>
              </w:rPr>
            </w:pPr>
            <w:r w:rsidRPr="00E418DF">
              <w:rPr>
                <w:rFonts w:ascii="Arial" w:hAnsi="Arial" w:cs="Arial"/>
                <w:b/>
                <w:bCs/>
                <w:spacing w:val="-2"/>
                <w:sz w:val="18"/>
                <w:szCs w:val="18"/>
              </w:rPr>
              <w:t>4,800</w:t>
            </w:r>
          </w:p>
        </w:tc>
        <w:tc>
          <w:tcPr>
            <w:tcW w:w="743" w:type="dxa"/>
            <w:shd w:val="clear" w:color="auto" w:fill="BDC7DF"/>
          </w:tcPr>
          <w:p w14:paraId="0A18EA5B" w14:textId="77777777" w:rsidR="00142D68" w:rsidRPr="009A75B0" w:rsidRDefault="00142D68" w:rsidP="00142D68">
            <w:pPr>
              <w:pStyle w:val="RBBasic"/>
              <w:jc w:val="center"/>
              <w:rPr>
                <w:rFonts w:ascii="Arial" w:hAnsi="Arial" w:cs="Arial"/>
                <w:spacing w:val="-2"/>
                <w:sz w:val="18"/>
                <w:szCs w:val="18"/>
              </w:rPr>
            </w:pPr>
          </w:p>
        </w:tc>
        <w:tc>
          <w:tcPr>
            <w:tcW w:w="810" w:type="dxa"/>
            <w:shd w:val="clear" w:color="auto" w:fill="BDC7DF"/>
          </w:tcPr>
          <w:p w14:paraId="78E3680B" w14:textId="77777777" w:rsidR="00142D68" w:rsidRPr="009A75B0" w:rsidRDefault="00142D68" w:rsidP="00142D68">
            <w:pPr>
              <w:pStyle w:val="RBBasic"/>
              <w:jc w:val="center"/>
              <w:rPr>
                <w:rFonts w:ascii="Arial" w:hAnsi="Arial" w:cs="Arial"/>
                <w:spacing w:val="-2"/>
                <w:sz w:val="18"/>
                <w:szCs w:val="18"/>
              </w:rPr>
            </w:pPr>
          </w:p>
        </w:tc>
        <w:tc>
          <w:tcPr>
            <w:tcW w:w="1080" w:type="dxa"/>
            <w:shd w:val="clear" w:color="auto" w:fill="BDC7DF"/>
          </w:tcPr>
          <w:p w14:paraId="471B56AC" w14:textId="74625588" w:rsidR="00142D68" w:rsidRPr="009A75B0" w:rsidRDefault="00142D68" w:rsidP="00142D68">
            <w:pPr>
              <w:pStyle w:val="RBBasic"/>
              <w:jc w:val="center"/>
              <w:rPr>
                <w:rFonts w:ascii="Arial" w:hAnsi="Arial" w:cs="Arial"/>
                <w:spacing w:val="-2"/>
                <w:sz w:val="18"/>
                <w:szCs w:val="18"/>
              </w:rPr>
            </w:pPr>
            <w:r w:rsidRPr="00E418DF">
              <w:rPr>
                <w:rFonts w:ascii="Arial" w:hAnsi="Arial" w:cs="Arial"/>
                <w:b/>
                <w:bCs/>
                <w:spacing w:val="-2"/>
                <w:sz w:val="18"/>
                <w:szCs w:val="18"/>
              </w:rPr>
              <w:t>4,800</w:t>
            </w:r>
          </w:p>
        </w:tc>
        <w:tc>
          <w:tcPr>
            <w:tcW w:w="967" w:type="dxa"/>
            <w:shd w:val="clear" w:color="auto" w:fill="BDC7DF"/>
          </w:tcPr>
          <w:p w14:paraId="7ED8D4E1" w14:textId="7B782DB3" w:rsidR="00142D68" w:rsidRPr="009A75B0" w:rsidRDefault="00142D68" w:rsidP="00142D68">
            <w:pPr>
              <w:pStyle w:val="RBBasic"/>
              <w:jc w:val="center"/>
              <w:rPr>
                <w:rFonts w:ascii="Arial" w:hAnsi="Arial" w:cs="Arial"/>
                <w:spacing w:val="-2"/>
                <w:sz w:val="18"/>
                <w:szCs w:val="18"/>
              </w:rPr>
            </w:pPr>
            <w:r w:rsidRPr="00E418DF">
              <w:rPr>
                <w:rFonts w:ascii="Arial" w:hAnsi="Arial" w:cs="Arial"/>
                <w:b/>
                <w:bCs/>
                <w:spacing w:val="-2"/>
                <w:sz w:val="18"/>
                <w:szCs w:val="18"/>
              </w:rPr>
              <w:t>4,800</w:t>
            </w:r>
          </w:p>
        </w:tc>
        <w:tc>
          <w:tcPr>
            <w:tcW w:w="1350" w:type="dxa"/>
            <w:shd w:val="clear" w:color="auto" w:fill="BDC7DF"/>
          </w:tcPr>
          <w:p w14:paraId="5F6BB81E" w14:textId="307CC95D" w:rsidR="00142D68" w:rsidRPr="00CB783B" w:rsidRDefault="005F36D0" w:rsidP="00142D68">
            <w:pPr>
              <w:pStyle w:val="RBBasic"/>
              <w:spacing w:after="120"/>
              <w:jc w:val="center"/>
              <w:rPr>
                <w:rFonts w:ascii="Arial" w:hAnsi="Arial" w:cs="Arial"/>
                <w:b/>
                <w:bCs/>
                <w:sz w:val="18"/>
                <w:szCs w:val="18"/>
              </w:rPr>
            </w:pPr>
            <w:r>
              <w:rPr>
                <w:rFonts w:ascii="Arial" w:hAnsi="Arial" w:cs="Arial"/>
                <w:b/>
                <w:bCs/>
                <w:sz w:val="18"/>
                <w:szCs w:val="18"/>
              </w:rPr>
              <w:t>$576,500.00</w:t>
            </w:r>
          </w:p>
        </w:tc>
        <w:tc>
          <w:tcPr>
            <w:tcW w:w="1440" w:type="dxa"/>
            <w:shd w:val="clear" w:color="auto" w:fill="BDC7DF"/>
          </w:tcPr>
          <w:p w14:paraId="428344D2" w14:textId="77777777" w:rsidR="00142D68" w:rsidRPr="009A75B0" w:rsidRDefault="00142D68" w:rsidP="00142D68">
            <w:pPr>
              <w:pStyle w:val="RBBasic"/>
              <w:spacing w:after="120"/>
              <w:jc w:val="center"/>
              <w:rPr>
                <w:rFonts w:ascii="Arial" w:hAnsi="Arial" w:cs="Arial"/>
                <w:sz w:val="18"/>
                <w:szCs w:val="18"/>
              </w:rPr>
            </w:pPr>
          </w:p>
        </w:tc>
        <w:tc>
          <w:tcPr>
            <w:tcW w:w="1170" w:type="dxa"/>
            <w:shd w:val="clear" w:color="auto" w:fill="BDC7DF"/>
          </w:tcPr>
          <w:p w14:paraId="40F3F1AC" w14:textId="2E803286" w:rsidR="00142D68" w:rsidRPr="009A75B0" w:rsidRDefault="00142D68" w:rsidP="00142D68">
            <w:pPr>
              <w:pStyle w:val="RBBasic"/>
              <w:spacing w:after="120"/>
              <w:rPr>
                <w:rFonts w:ascii="Arial" w:hAnsi="Arial" w:cs="Arial"/>
                <w:sz w:val="18"/>
                <w:szCs w:val="18"/>
              </w:rPr>
            </w:pPr>
            <w:r>
              <w:rPr>
                <w:rFonts w:ascii="Arial" w:hAnsi="Arial" w:cs="Arial"/>
                <w:sz w:val="18"/>
                <w:szCs w:val="18"/>
              </w:rPr>
              <w:t>$2,250.00</w:t>
            </w:r>
          </w:p>
        </w:tc>
        <w:tc>
          <w:tcPr>
            <w:tcW w:w="1062" w:type="dxa"/>
            <w:shd w:val="clear" w:color="auto" w:fill="BDC7DF"/>
          </w:tcPr>
          <w:p w14:paraId="698B34F7" w14:textId="77777777" w:rsidR="00142D68" w:rsidRPr="009A75B0" w:rsidRDefault="00142D68" w:rsidP="00142D68">
            <w:pPr>
              <w:pStyle w:val="RBBasic"/>
              <w:spacing w:after="120"/>
              <w:jc w:val="center"/>
              <w:rPr>
                <w:rFonts w:ascii="Arial" w:hAnsi="Arial" w:cs="Arial"/>
                <w:sz w:val="18"/>
                <w:szCs w:val="18"/>
              </w:rPr>
            </w:pPr>
          </w:p>
        </w:tc>
      </w:tr>
    </w:tbl>
    <w:p w14:paraId="548C9AE3" w14:textId="77777777" w:rsidR="00D762C4" w:rsidRPr="00AE6C3C" w:rsidRDefault="00D762C4" w:rsidP="00D762C4">
      <w:pPr>
        <w:rPr>
          <w:sz w:val="2"/>
          <w:szCs w:val="2"/>
        </w:rPr>
        <w:sectPr w:rsidR="00D762C4" w:rsidRPr="00AE6C3C" w:rsidSect="00D9738D">
          <w:pgSz w:w="15840" w:h="12240" w:orient="landscape"/>
          <w:pgMar w:top="240" w:right="360" w:bottom="240" w:left="700" w:header="0" w:footer="501" w:gutter="0"/>
          <w:cols w:space="720"/>
          <w:docGrid w:linePitch="299"/>
        </w:sectPr>
      </w:pPr>
    </w:p>
    <w:p w14:paraId="311EEAE8" w14:textId="77777777" w:rsidR="00D762C4" w:rsidRPr="005940F3" w:rsidRDefault="00D762C4" w:rsidP="00D762C4">
      <w:pPr>
        <w:pStyle w:val="RBBasic"/>
        <w:ind w:left="720" w:right="1260"/>
        <w:rPr>
          <w:rFonts w:ascii="Arial" w:hAnsi="Arial" w:cs="Arial"/>
          <w:sz w:val="18"/>
          <w:szCs w:val="18"/>
        </w:rPr>
      </w:pPr>
      <w:r w:rsidRPr="00846ABD">
        <w:rPr>
          <w:rFonts w:ascii="Arial" w:hAnsi="Arial" w:cs="Arial"/>
          <w:sz w:val="20"/>
        </w:rPr>
        <w:lastRenderedPageBreak/>
        <w:t>F4.a.ii</w:t>
      </w:r>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D762C4" w:rsidRPr="005940F3" w14:paraId="12D3AEFF" w14:textId="77777777" w:rsidTr="007A2081">
        <w:trPr>
          <w:cantSplit/>
          <w:trHeight w:val="566"/>
          <w:tblHeader/>
        </w:trPr>
        <w:tc>
          <w:tcPr>
            <w:tcW w:w="942" w:type="dxa"/>
          </w:tcPr>
          <w:p w14:paraId="0A26841A" w14:textId="77777777" w:rsidR="00D762C4" w:rsidRPr="00EC0616" w:rsidRDefault="00D762C4" w:rsidP="007A2081">
            <w:pPr>
              <w:pStyle w:val="RBBasic"/>
              <w:spacing w:after="60"/>
              <w:jc w:val="center"/>
              <w:rPr>
                <w:rFonts w:ascii="Arial" w:hAnsi="Arial" w:cs="Arial"/>
                <w:sz w:val="18"/>
                <w:szCs w:val="18"/>
              </w:rPr>
            </w:pPr>
          </w:p>
        </w:tc>
        <w:tc>
          <w:tcPr>
            <w:tcW w:w="3794" w:type="dxa"/>
          </w:tcPr>
          <w:p w14:paraId="02A6874E" w14:textId="77777777" w:rsidR="00D762C4" w:rsidRPr="00EC0616" w:rsidRDefault="00D762C4" w:rsidP="007A2081">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49A1751B" w14:textId="77777777" w:rsidR="00D762C4" w:rsidRPr="00EC0616" w:rsidRDefault="00D762C4" w:rsidP="007A2081">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5216685F" w14:textId="77777777" w:rsidR="00D762C4" w:rsidRPr="00EC0616" w:rsidRDefault="00D762C4" w:rsidP="007A2081">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40AEF401" w14:textId="77777777" w:rsidR="00D762C4" w:rsidRPr="00EC0616" w:rsidRDefault="00D762C4" w:rsidP="007A2081">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D762C4" w:rsidRPr="005940F3" w14:paraId="2E612DD1" w14:textId="77777777" w:rsidTr="007A2081">
        <w:trPr>
          <w:cantSplit/>
          <w:trHeight w:val="305"/>
        </w:trPr>
        <w:tc>
          <w:tcPr>
            <w:tcW w:w="942" w:type="dxa"/>
          </w:tcPr>
          <w:p w14:paraId="5DED1DF0" w14:textId="77777777" w:rsidR="00D762C4" w:rsidRPr="00EC0616" w:rsidRDefault="00D762C4" w:rsidP="007A2081">
            <w:pPr>
              <w:pStyle w:val="RBBasic"/>
              <w:spacing w:after="60"/>
              <w:rPr>
                <w:rFonts w:ascii="Arial" w:hAnsi="Arial" w:cs="Arial"/>
                <w:sz w:val="18"/>
                <w:szCs w:val="18"/>
              </w:rPr>
            </w:pPr>
          </w:p>
        </w:tc>
        <w:tc>
          <w:tcPr>
            <w:tcW w:w="7622" w:type="dxa"/>
            <w:gridSpan w:val="6"/>
          </w:tcPr>
          <w:p w14:paraId="6CA26DF4" w14:textId="77777777" w:rsidR="00D762C4" w:rsidRPr="00EC0616" w:rsidRDefault="00D762C4" w:rsidP="007A2081">
            <w:pPr>
              <w:pStyle w:val="RBBasic"/>
              <w:spacing w:after="60"/>
              <w:rPr>
                <w:rFonts w:ascii="Arial" w:hAnsi="Arial" w:cs="Arial"/>
                <w:b/>
                <w:sz w:val="18"/>
                <w:szCs w:val="18"/>
              </w:rPr>
            </w:pPr>
            <w:r w:rsidRPr="00EC0616">
              <w:rPr>
                <w:rFonts w:ascii="Arial" w:hAnsi="Arial" w:cs="Arial"/>
                <w:b/>
                <w:sz w:val="18"/>
                <w:szCs w:val="18"/>
              </w:rPr>
              <w:t>Land Costs</w:t>
            </w:r>
          </w:p>
        </w:tc>
      </w:tr>
      <w:tr w:rsidR="00D762C4" w:rsidRPr="005940F3" w14:paraId="7DD36686" w14:textId="77777777" w:rsidTr="007A2081">
        <w:trPr>
          <w:cantSplit/>
          <w:trHeight w:val="305"/>
        </w:trPr>
        <w:tc>
          <w:tcPr>
            <w:tcW w:w="942" w:type="dxa"/>
          </w:tcPr>
          <w:p w14:paraId="61276E49" w14:textId="77777777" w:rsidR="00D762C4" w:rsidRPr="00EC0616" w:rsidRDefault="00D762C4" w:rsidP="007A2081">
            <w:pPr>
              <w:pStyle w:val="RBBasic"/>
              <w:spacing w:after="60"/>
              <w:rPr>
                <w:rFonts w:ascii="Arial" w:hAnsi="Arial" w:cs="Arial"/>
                <w:sz w:val="18"/>
                <w:szCs w:val="18"/>
              </w:rPr>
            </w:pPr>
          </w:p>
        </w:tc>
        <w:tc>
          <w:tcPr>
            <w:tcW w:w="3794" w:type="dxa"/>
          </w:tcPr>
          <w:p w14:paraId="40BECBAC"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72986790" w14:textId="1C3CF5F6" w:rsidR="00D762C4" w:rsidRPr="00EC0616" w:rsidRDefault="002E3A61" w:rsidP="007A2081">
            <w:pPr>
              <w:pStyle w:val="RBBasic"/>
              <w:spacing w:after="60"/>
              <w:jc w:val="right"/>
              <w:rPr>
                <w:rFonts w:ascii="Arial" w:hAnsi="Arial" w:cs="Arial"/>
                <w:sz w:val="18"/>
                <w:szCs w:val="18"/>
              </w:rPr>
            </w:pPr>
            <w:r>
              <w:rPr>
                <w:rFonts w:ascii="Arial" w:hAnsi="Arial" w:cs="Arial"/>
                <w:sz w:val="18"/>
                <w:szCs w:val="18"/>
              </w:rPr>
              <w:t>$0</w:t>
            </w:r>
          </w:p>
        </w:tc>
        <w:tc>
          <w:tcPr>
            <w:tcW w:w="1284" w:type="dxa"/>
            <w:gridSpan w:val="3"/>
          </w:tcPr>
          <w:p w14:paraId="5BC9F699"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6E062C03" w14:textId="52A75679" w:rsidR="00D762C4" w:rsidRPr="00EC0616" w:rsidRDefault="002E3A61" w:rsidP="007A2081">
            <w:pPr>
              <w:pStyle w:val="RBBasic"/>
              <w:spacing w:after="60"/>
              <w:jc w:val="right"/>
              <w:rPr>
                <w:rFonts w:ascii="Arial" w:hAnsi="Arial" w:cs="Arial"/>
                <w:sz w:val="18"/>
                <w:szCs w:val="18"/>
              </w:rPr>
            </w:pPr>
            <w:r>
              <w:rPr>
                <w:rFonts w:ascii="Arial" w:hAnsi="Arial" w:cs="Arial"/>
                <w:sz w:val="18"/>
                <w:szCs w:val="18"/>
              </w:rPr>
              <w:t>$0</w:t>
            </w:r>
          </w:p>
        </w:tc>
      </w:tr>
      <w:tr w:rsidR="00D762C4" w:rsidRPr="005940F3" w14:paraId="2CCE61AF" w14:textId="77777777" w:rsidTr="007A2081">
        <w:trPr>
          <w:cantSplit/>
          <w:trHeight w:val="305"/>
        </w:trPr>
        <w:tc>
          <w:tcPr>
            <w:tcW w:w="942" w:type="dxa"/>
          </w:tcPr>
          <w:p w14:paraId="32111133" w14:textId="77777777" w:rsidR="00D762C4" w:rsidRPr="00EC0616" w:rsidRDefault="00D762C4" w:rsidP="007A2081">
            <w:pPr>
              <w:pStyle w:val="RBBasic"/>
              <w:spacing w:after="60"/>
              <w:rPr>
                <w:rFonts w:ascii="Arial" w:hAnsi="Arial" w:cs="Arial"/>
                <w:sz w:val="18"/>
                <w:szCs w:val="18"/>
              </w:rPr>
            </w:pPr>
          </w:p>
        </w:tc>
        <w:tc>
          <w:tcPr>
            <w:tcW w:w="3794" w:type="dxa"/>
          </w:tcPr>
          <w:p w14:paraId="53CDA85E"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13C10BFF" w14:textId="77777777" w:rsidR="00D762C4" w:rsidRPr="00EC0616" w:rsidRDefault="00D762C4" w:rsidP="007A2081">
            <w:pPr>
              <w:pStyle w:val="RBBasic"/>
              <w:spacing w:after="60"/>
              <w:jc w:val="right"/>
              <w:rPr>
                <w:rFonts w:ascii="Arial" w:hAnsi="Arial" w:cs="Arial"/>
                <w:sz w:val="18"/>
                <w:szCs w:val="18"/>
              </w:rPr>
            </w:pPr>
          </w:p>
        </w:tc>
        <w:tc>
          <w:tcPr>
            <w:tcW w:w="1284" w:type="dxa"/>
            <w:gridSpan w:val="3"/>
          </w:tcPr>
          <w:p w14:paraId="6FF5F40D"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49A07C53" w14:textId="77777777" w:rsidR="00D762C4" w:rsidRPr="00EC0616" w:rsidRDefault="00D762C4" w:rsidP="007A2081">
            <w:pPr>
              <w:pStyle w:val="RBBasic"/>
              <w:spacing w:after="60"/>
              <w:jc w:val="right"/>
              <w:rPr>
                <w:rFonts w:ascii="Arial" w:hAnsi="Arial" w:cs="Arial"/>
                <w:sz w:val="18"/>
                <w:szCs w:val="18"/>
              </w:rPr>
            </w:pPr>
          </w:p>
        </w:tc>
      </w:tr>
      <w:tr w:rsidR="00D762C4" w:rsidRPr="005940F3" w14:paraId="4772E625" w14:textId="77777777" w:rsidTr="007A2081">
        <w:trPr>
          <w:cantSplit/>
          <w:trHeight w:val="305"/>
        </w:trPr>
        <w:tc>
          <w:tcPr>
            <w:tcW w:w="942" w:type="dxa"/>
            <w:tcBorders>
              <w:bottom w:val="single" w:sz="4" w:space="0" w:color="auto"/>
            </w:tcBorders>
          </w:tcPr>
          <w:p w14:paraId="04862EC6" w14:textId="77777777" w:rsidR="00D762C4" w:rsidRPr="00EC0616" w:rsidRDefault="00D762C4" w:rsidP="007A2081">
            <w:pPr>
              <w:pStyle w:val="RBBasic"/>
              <w:spacing w:after="60"/>
              <w:rPr>
                <w:rFonts w:ascii="Arial" w:hAnsi="Arial" w:cs="Arial"/>
                <w:sz w:val="18"/>
                <w:szCs w:val="18"/>
              </w:rPr>
            </w:pPr>
          </w:p>
        </w:tc>
        <w:tc>
          <w:tcPr>
            <w:tcW w:w="3794" w:type="dxa"/>
            <w:tcBorders>
              <w:bottom w:val="single" w:sz="4" w:space="0" w:color="auto"/>
            </w:tcBorders>
          </w:tcPr>
          <w:p w14:paraId="2ABD1E40"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343E3932" w14:textId="77777777" w:rsidR="00D762C4" w:rsidRPr="00EC0616" w:rsidRDefault="00D762C4" w:rsidP="007A2081">
            <w:pPr>
              <w:pStyle w:val="RBBasic"/>
              <w:spacing w:after="60"/>
              <w:jc w:val="right"/>
              <w:rPr>
                <w:rFonts w:ascii="Arial" w:hAnsi="Arial" w:cs="Arial"/>
                <w:sz w:val="18"/>
                <w:szCs w:val="18"/>
              </w:rPr>
            </w:pPr>
          </w:p>
        </w:tc>
        <w:tc>
          <w:tcPr>
            <w:tcW w:w="1284" w:type="dxa"/>
            <w:gridSpan w:val="3"/>
            <w:tcBorders>
              <w:bottom w:val="single" w:sz="4" w:space="0" w:color="auto"/>
            </w:tcBorders>
          </w:tcPr>
          <w:p w14:paraId="5224F2A1" w14:textId="77777777" w:rsidR="00D762C4" w:rsidRPr="00EC0616" w:rsidRDefault="00D762C4" w:rsidP="007A2081">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E7CDE8E" w14:textId="77777777" w:rsidR="00D762C4" w:rsidRPr="00EC0616" w:rsidRDefault="00D762C4" w:rsidP="007A2081">
            <w:pPr>
              <w:pStyle w:val="RBBasic"/>
              <w:spacing w:after="60"/>
              <w:jc w:val="right"/>
              <w:rPr>
                <w:rFonts w:ascii="Arial" w:hAnsi="Arial" w:cs="Arial"/>
                <w:sz w:val="18"/>
                <w:szCs w:val="18"/>
              </w:rPr>
            </w:pPr>
          </w:p>
        </w:tc>
      </w:tr>
      <w:tr w:rsidR="00D762C4" w:rsidRPr="005940F3" w14:paraId="47541420" w14:textId="77777777" w:rsidTr="007A2081">
        <w:trPr>
          <w:cantSplit/>
          <w:trHeight w:val="305"/>
        </w:trPr>
        <w:tc>
          <w:tcPr>
            <w:tcW w:w="942" w:type="dxa"/>
            <w:tcBorders>
              <w:bottom w:val="double" w:sz="4" w:space="0" w:color="auto"/>
            </w:tcBorders>
            <w:shd w:val="clear" w:color="auto" w:fill="FFFFFF" w:themeFill="background1"/>
          </w:tcPr>
          <w:p w14:paraId="1DF3FD53" w14:textId="77777777" w:rsidR="00D762C4" w:rsidRPr="00EC0616" w:rsidRDefault="00D762C4" w:rsidP="007A2081">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344A1180"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188E25C2" w14:textId="3848D372" w:rsidR="00D762C4" w:rsidRPr="00EC0616" w:rsidRDefault="002E3A61" w:rsidP="007A2081">
            <w:pPr>
              <w:pStyle w:val="RBBasic"/>
              <w:spacing w:after="60"/>
              <w:jc w:val="right"/>
              <w:rPr>
                <w:rFonts w:ascii="Arial" w:hAnsi="Arial" w:cs="Arial"/>
                <w:sz w:val="18"/>
                <w:szCs w:val="18"/>
              </w:rPr>
            </w:pPr>
            <w:r>
              <w:rPr>
                <w:rFonts w:ascii="Arial" w:hAnsi="Arial" w:cs="Arial"/>
                <w:sz w:val="18"/>
                <w:szCs w:val="18"/>
              </w:rPr>
              <w:t>$0</w:t>
            </w:r>
          </w:p>
        </w:tc>
        <w:tc>
          <w:tcPr>
            <w:tcW w:w="1284" w:type="dxa"/>
            <w:gridSpan w:val="3"/>
            <w:tcBorders>
              <w:bottom w:val="double" w:sz="4" w:space="0" w:color="auto"/>
            </w:tcBorders>
            <w:shd w:val="clear" w:color="auto" w:fill="D9D9D9" w:themeFill="background1" w:themeFillShade="D9"/>
          </w:tcPr>
          <w:p w14:paraId="204B372E" w14:textId="77777777" w:rsidR="00D762C4" w:rsidRPr="00EC0616" w:rsidRDefault="00D762C4" w:rsidP="007A2081">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00909FEE" w14:textId="27CE8173" w:rsidR="00D762C4" w:rsidRPr="00EC0616" w:rsidRDefault="002E3A61" w:rsidP="007A2081">
            <w:pPr>
              <w:pStyle w:val="RBBasic"/>
              <w:spacing w:after="60"/>
              <w:jc w:val="right"/>
              <w:rPr>
                <w:rFonts w:ascii="Arial" w:hAnsi="Arial" w:cs="Arial"/>
                <w:sz w:val="18"/>
                <w:szCs w:val="18"/>
              </w:rPr>
            </w:pPr>
            <w:r>
              <w:rPr>
                <w:rFonts w:ascii="Arial" w:hAnsi="Arial" w:cs="Arial"/>
                <w:sz w:val="18"/>
                <w:szCs w:val="18"/>
              </w:rPr>
              <w:t>$0</w:t>
            </w:r>
          </w:p>
        </w:tc>
      </w:tr>
      <w:tr w:rsidR="00D762C4" w:rsidRPr="005940F3" w14:paraId="281B99E8" w14:textId="77777777" w:rsidTr="007A2081">
        <w:trPr>
          <w:cantSplit/>
          <w:trHeight w:val="305"/>
        </w:trPr>
        <w:tc>
          <w:tcPr>
            <w:tcW w:w="942" w:type="dxa"/>
            <w:tcBorders>
              <w:top w:val="double" w:sz="4" w:space="0" w:color="auto"/>
            </w:tcBorders>
          </w:tcPr>
          <w:p w14:paraId="7F94DEF9" w14:textId="77777777" w:rsidR="00D762C4" w:rsidRPr="00EC0616" w:rsidRDefault="00D762C4" w:rsidP="007A2081">
            <w:pPr>
              <w:pStyle w:val="RBBasic"/>
              <w:spacing w:after="60"/>
              <w:rPr>
                <w:rFonts w:ascii="Arial" w:hAnsi="Arial" w:cs="Arial"/>
                <w:sz w:val="18"/>
                <w:szCs w:val="18"/>
              </w:rPr>
            </w:pPr>
          </w:p>
        </w:tc>
        <w:tc>
          <w:tcPr>
            <w:tcW w:w="7622" w:type="dxa"/>
            <w:gridSpan w:val="6"/>
            <w:tcBorders>
              <w:top w:val="double" w:sz="4" w:space="0" w:color="auto"/>
            </w:tcBorders>
          </w:tcPr>
          <w:p w14:paraId="0D3AE97A" w14:textId="77777777" w:rsidR="00D762C4" w:rsidRPr="00EC0616" w:rsidRDefault="00D762C4" w:rsidP="007A2081">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D762C4" w:rsidRPr="005940F3" w14:paraId="67B26DF5" w14:textId="77777777" w:rsidTr="007A2081">
        <w:trPr>
          <w:cantSplit/>
          <w:trHeight w:val="305"/>
        </w:trPr>
        <w:tc>
          <w:tcPr>
            <w:tcW w:w="942" w:type="dxa"/>
          </w:tcPr>
          <w:p w14:paraId="45EC0FAE" w14:textId="77777777" w:rsidR="00D762C4" w:rsidRPr="00EC0616" w:rsidRDefault="00D762C4" w:rsidP="007A2081">
            <w:pPr>
              <w:pStyle w:val="RBBasic"/>
              <w:spacing w:after="60"/>
              <w:rPr>
                <w:rFonts w:ascii="Arial" w:hAnsi="Arial" w:cs="Arial"/>
                <w:sz w:val="18"/>
                <w:szCs w:val="18"/>
              </w:rPr>
            </w:pPr>
          </w:p>
        </w:tc>
        <w:tc>
          <w:tcPr>
            <w:tcW w:w="3794" w:type="dxa"/>
          </w:tcPr>
          <w:p w14:paraId="0C225B1C"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D0DECEF" w14:textId="3661D031" w:rsidR="00D762C4" w:rsidRPr="00EC0616" w:rsidRDefault="009A7DF1" w:rsidP="007A2081">
            <w:pPr>
              <w:pStyle w:val="RBBasic"/>
              <w:spacing w:after="60"/>
              <w:jc w:val="right"/>
              <w:rPr>
                <w:rFonts w:ascii="Arial" w:hAnsi="Arial" w:cs="Arial"/>
                <w:sz w:val="18"/>
                <w:szCs w:val="18"/>
              </w:rPr>
            </w:pPr>
            <w:r w:rsidRPr="009A7DF1">
              <w:rPr>
                <w:rFonts w:ascii="Arial" w:hAnsi="Arial" w:cs="Arial"/>
                <w:sz w:val="18"/>
                <w:szCs w:val="18"/>
              </w:rPr>
              <w:t>$0</w:t>
            </w:r>
          </w:p>
        </w:tc>
        <w:tc>
          <w:tcPr>
            <w:tcW w:w="1284" w:type="dxa"/>
            <w:gridSpan w:val="3"/>
          </w:tcPr>
          <w:p w14:paraId="3A47434C"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5AED9678" w14:textId="5CE49EDE" w:rsidR="00D762C4" w:rsidRPr="00EC0616" w:rsidRDefault="002E3A61" w:rsidP="007A2081">
            <w:pPr>
              <w:pStyle w:val="RBBasic"/>
              <w:spacing w:after="60"/>
              <w:jc w:val="right"/>
              <w:rPr>
                <w:rFonts w:ascii="Arial" w:hAnsi="Arial" w:cs="Arial"/>
                <w:sz w:val="18"/>
                <w:szCs w:val="18"/>
              </w:rPr>
            </w:pPr>
            <w:r>
              <w:rPr>
                <w:rFonts w:ascii="Arial" w:hAnsi="Arial" w:cs="Arial"/>
                <w:sz w:val="18"/>
                <w:szCs w:val="18"/>
              </w:rPr>
              <w:t>$0</w:t>
            </w:r>
          </w:p>
        </w:tc>
      </w:tr>
      <w:tr w:rsidR="00D762C4" w:rsidRPr="005940F3" w14:paraId="2F6414C4" w14:textId="77777777" w:rsidTr="007A2081">
        <w:trPr>
          <w:cantSplit/>
          <w:trHeight w:val="321"/>
        </w:trPr>
        <w:tc>
          <w:tcPr>
            <w:tcW w:w="942" w:type="dxa"/>
          </w:tcPr>
          <w:p w14:paraId="43312D37" w14:textId="77777777" w:rsidR="00D762C4" w:rsidRPr="00EC0616" w:rsidRDefault="00D762C4" w:rsidP="007A2081">
            <w:pPr>
              <w:pStyle w:val="RBBasic"/>
              <w:spacing w:after="60"/>
              <w:rPr>
                <w:rFonts w:ascii="Arial" w:hAnsi="Arial" w:cs="Arial"/>
                <w:sz w:val="18"/>
                <w:szCs w:val="18"/>
              </w:rPr>
            </w:pPr>
          </w:p>
        </w:tc>
        <w:tc>
          <w:tcPr>
            <w:tcW w:w="3794" w:type="dxa"/>
          </w:tcPr>
          <w:p w14:paraId="50A06F52"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35DB7C8C" w14:textId="055906F0" w:rsidR="00D762C4" w:rsidRPr="00EC0616" w:rsidRDefault="009A7DF1" w:rsidP="007A2081">
            <w:pPr>
              <w:pStyle w:val="RBBasic"/>
              <w:spacing w:after="60"/>
              <w:jc w:val="right"/>
              <w:rPr>
                <w:rFonts w:ascii="Arial" w:hAnsi="Arial" w:cs="Arial"/>
                <w:sz w:val="18"/>
                <w:szCs w:val="18"/>
              </w:rPr>
            </w:pPr>
            <w:r w:rsidRPr="009A7DF1">
              <w:rPr>
                <w:rFonts w:ascii="Arial" w:eastAsiaTheme="minorHAnsi" w:hAnsi="Arial" w:cs="Arial"/>
                <w:color w:val="2E2E2E"/>
                <w:sz w:val="17"/>
                <w:szCs w:val="17"/>
              </w:rPr>
              <w:t>$439000.</w:t>
            </w:r>
          </w:p>
        </w:tc>
        <w:tc>
          <w:tcPr>
            <w:tcW w:w="1284" w:type="dxa"/>
            <w:gridSpan w:val="3"/>
          </w:tcPr>
          <w:p w14:paraId="4045E5F2"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54933BA5" w14:textId="66714AA8" w:rsidR="00D762C4" w:rsidRPr="00EC0616" w:rsidRDefault="009A7DF1" w:rsidP="007A2081">
            <w:pPr>
              <w:pStyle w:val="RBBasic"/>
              <w:spacing w:after="60"/>
              <w:jc w:val="right"/>
              <w:rPr>
                <w:rFonts w:ascii="Arial" w:hAnsi="Arial" w:cs="Arial"/>
                <w:sz w:val="18"/>
                <w:szCs w:val="18"/>
              </w:rPr>
            </w:pPr>
            <w:r w:rsidRPr="009A7DF1">
              <w:rPr>
                <w:rFonts w:ascii="Arial" w:hAnsi="Arial" w:cs="Arial"/>
                <w:sz w:val="18"/>
                <w:szCs w:val="18"/>
              </w:rPr>
              <w:t>$439000.</w:t>
            </w:r>
          </w:p>
        </w:tc>
      </w:tr>
      <w:tr w:rsidR="00D762C4" w:rsidRPr="005940F3" w14:paraId="4435F2D9" w14:textId="77777777" w:rsidTr="007A2081">
        <w:trPr>
          <w:cantSplit/>
          <w:trHeight w:val="305"/>
        </w:trPr>
        <w:tc>
          <w:tcPr>
            <w:tcW w:w="942" w:type="dxa"/>
          </w:tcPr>
          <w:p w14:paraId="2D7D654B" w14:textId="77777777" w:rsidR="00D762C4" w:rsidRPr="00EC0616" w:rsidRDefault="00D762C4" w:rsidP="007A2081">
            <w:pPr>
              <w:pStyle w:val="RBBasic"/>
              <w:spacing w:after="60"/>
              <w:rPr>
                <w:rFonts w:ascii="Arial" w:hAnsi="Arial" w:cs="Arial"/>
                <w:sz w:val="18"/>
                <w:szCs w:val="18"/>
              </w:rPr>
            </w:pPr>
          </w:p>
        </w:tc>
        <w:tc>
          <w:tcPr>
            <w:tcW w:w="3794" w:type="dxa"/>
          </w:tcPr>
          <w:p w14:paraId="3EA3A9AA"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B0BA2C" w14:textId="0B016416"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$576500.</w:t>
            </w:r>
          </w:p>
        </w:tc>
        <w:tc>
          <w:tcPr>
            <w:tcW w:w="1284" w:type="dxa"/>
            <w:gridSpan w:val="3"/>
          </w:tcPr>
          <w:p w14:paraId="41E2F48A"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3ACC21B5" w14:textId="6EBEB0B6"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$576500.</w:t>
            </w:r>
          </w:p>
        </w:tc>
      </w:tr>
      <w:tr w:rsidR="00D762C4" w:rsidRPr="005940F3" w14:paraId="605E155D" w14:textId="77777777" w:rsidTr="007A2081">
        <w:trPr>
          <w:cantSplit/>
          <w:trHeight w:val="305"/>
        </w:trPr>
        <w:tc>
          <w:tcPr>
            <w:tcW w:w="942" w:type="dxa"/>
          </w:tcPr>
          <w:p w14:paraId="64B23D5B" w14:textId="77777777" w:rsidR="00D762C4" w:rsidRPr="00EC0616" w:rsidRDefault="00D762C4" w:rsidP="007A2081">
            <w:pPr>
              <w:pStyle w:val="RBBasic"/>
              <w:spacing w:after="60"/>
              <w:rPr>
                <w:rFonts w:ascii="Arial" w:hAnsi="Arial" w:cs="Arial"/>
                <w:sz w:val="18"/>
                <w:szCs w:val="18"/>
              </w:rPr>
            </w:pPr>
          </w:p>
        </w:tc>
        <w:tc>
          <w:tcPr>
            <w:tcW w:w="3794" w:type="dxa"/>
          </w:tcPr>
          <w:p w14:paraId="24E8B3B0"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0E42226F" w14:textId="73DF96D6"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$50000.</w:t>
            </w:r>
          </w:p>
        </w:tc>
        <w:tc>
          <w:tcPr>
            <w:tcW w:w="1284" w:type="dxa"/>
            <w:gridSpan w:val="3"/>
          </w:tcPr>
          <w:p w14:paraId="1A2FB858"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33BFCE67" w14:textId="5C540F55"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$50000.</w:t>
            </w:r>
          </w:p>
        </w:tc>
      </w:tr>
      <w:tr w:rsidR="00D762C4" w:rsidRPr="005940F3" w14:paraId="6D00A173" w14:textId="77777777" w:rsidTr="007A2081">
        <w:trPr>
          <w:cantSplit/>
          <w:trHeight w:val="550"/>
        </w:trPr>
        <w:tc>
          <w:tcPr>
            <w:tcW w:w="942" w:type="dxa"/>
          </w:tcPr>
          <w:p w14:paraId="146689B9" w14:textId="77777777" w:rsidR="00D762C4" w:rsidRPr="00EC0616" w:rsidRDefault="00D762C4" w:rsidP="007A2081">
            <w:pPr>
              <w:pStyle w:val="RBBasic"/>
              <w:spacing w:after="60"/>
              <w:rPr>
                <w:rFonts w:ascii="Arial" w:hAnsi="Arial" w:cs="Arial"/>
                <w:sz w:val="18"/>
                <w:szCs w:val="18"/>
              </w:rPr>
            </w:pPr>
          </w:p>
        </w:tc>
        <w:tc>
          <w:tcPr>
            <w:tcW w:w="3794" w:type="dxa"/>
          </w:tcPr>
          <w:p w14:paraId="3CBE3821"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687C0D1F" w14:textId="2284619A"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$70000.</w:t>
            </w:r>
          </w:p>
        </w:tc>
        <w:tc>
          <w:tcPr>
            <w:tcW w:w="1284" w:type="dxa"/>
            <w:gridSpan w:val="3"/>
          </w:tcPr>
          <w:p w14:paraId="7A1054DF"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5F94DD74" w14:textId="746A0965" w:rsidR="00D762C4" w:rsidRPr="00EC0616" w:rsidRDefault="00527D02" w:rsidP="007A2081">
            <w:pPr>
              <w:pStyle w:val="RBBasic"/>
              <w:spacing w:after="60"/>
              <w:jc w:val="right"/>
              <w:rPr>
                <w:rFonts w:ascii="Arial" w:hAnsi="Arial" w:cs="Arial"/>
                <w:sz w:val="18"/>
                <w:szCs w:val="18"/>
              </w:rPr>
            </w:pPr>
            <w:r w:rsidRPr="00527D02">
              <w:rPr>
                <w:rFonts w:ascii="Arial" w:hAnsi="Arial" w:cs="Arial"/>
                <w:sz w:val="18"/>
                <w:szCs w:val="18"/>
              </w:rPr>
              <w:t>$70000.</w:t>
            </w:r>
          </w:p>
        </w:tc>
      </w:tr>
      <w:tr w:rsidR="00D762C4" w:rsidRPr="005940F3" w14:paraId="1761DE31" w14:textId="77777777" w:rsidTr="007A2081">
        <w:trPr>
          <w:cantSplit/>
          <w:trHeight w:val="305"/>
        </w:trPr>
        <w:tc>
          <w:tcPr>
            <w:tcW w:w="942" w:type="dxa"/>
          </w:tcPr>
          <w:p w14:paraId="4C3EB1B6" w14:textId="77777777" w:rsidR="00D762C4" w:rsidRPr="00EC0616" w:rsidRDefault="00D762C4" w:rsidP="007A2081">
            <w:pPr>
              <w:pStyle w:val="RBBasic"/>
              <w:spacing w:after="60"/>
              <w:rPr>
                <w:rFonts w:ascii="Arial" w:hAnsi="Arial" w:cs="Arial"/>
                <w:sz w:val="18"/>
                <w:szCs w:val="18"/>
              </w:rPr>
            </w:pPr>
          </w:p>
        </w:tc>
        <w:tc>
          <w:tcPr>
            <w:tcW w:w="3794" w:type="dxa"/>
          </w:tcPr>
          <w:p w14:paraId="1C34738D"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2341B94C" w14:textId="0651868B" w:rsidR="00D762C4" w:rsidRPr="00EC0616" w:rsidRDefault="009369EF" w:rsidP="007A2081">
            <w:pPr>
              <w:pStyle w:val="RBBasic"/>
              <w:spacing w:after="60"/>
              <w:jc w:val="right"/>
              <w:rPr>
                <w:rFonts w:ascii="Arial" w:hAnsi="Arial" w:cs="Arial"/>
                <w:sz w:val="18"/>
                <w:szCs w:val="18"/>
              </w:rPr>
            </w:pPr>
            <w:r w:rsidRPr="009369EF">
              <w:rPr>
                <w:rFonts w:ascii="Arial" w:hAnsi="Arial" w:cs="Arial"/>
                <w:sz w:val="18"/>
                <w:szCs w:val="18"/>
              </w:rPr>
              <w:t>$10000.</w:t>
            </w:r>
          </w:p>
        </w:tc>
        <w:tc>
          <w:tcPr>
            <w:tcW w:w="1284" w:type="dxa"/>
            <w:gridSpan w:val="3"/>
          </w:tcPr>
          <w:p w14:paraId="2B6E609E"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447D563B" w14:textId="2F3D856D" w:rsidR="00D762C4" w:rsidRPr="00EC0616" w:rsidRDefault="009369EF" w:rsidP="007A2081">
            <w:pPr>
              <w:pStyle w:val="RBBasic"/>
              <w:spacing w:after="60"/>
              <w:jc w:val="right"/>
              <w:rPr>
                <w:rFonts w:ascii="Arial" w:hAnsi="Arial" w:cs="Arial"/>
                <w:sz w:val="18"/>
                <w:szCs w:val="18"/>
              </w:rPr>
            </w:pPr>
            <w:r w:rsidRPr="009369EF">
              <w:rPr>
                <w:rFonts w:ascii="Arial" w:hAnsi="Arial" w:cs="Arial"/>
                <w:sz w:val="18"/>
                <w:szCs w:val="18"/>
              </w:rPr>
              <w:t>$10000.</w:t>
            </w:r>
          </w:p>
        </w:tc>
      </w:tr>
      <w:tr w:rsidR="00D762C4" w:rsidRPr="005940F3" w14:paraId="7FAF22DD" w14:textId="77777777" w:rsidTr="007A2081">
        <w:trPr>
          <w:cantSplit/>
          <w:trHeight w:val="305"/>
        </w:trPr>
        <w:tc>
          <w:tcPr>
            <w:tcW w:w="942" w:type="dxa"/>
          </w:tcPr>
          <w:p w14:paraId="2095BF97" w14:textId="77777777" w:rsidR="00D762C4" w:rsidRPr="00EC0616" w:rsidRDefault="00D762C4" w:rsidP="007A2081">
            <w:pPr>
              <w:pStyle w:val="RBBasic"/>
              <w:spacing w:after="60"/>
              <w:rPr>
                <w:rFonts w:ascii="Arial" w:hAnsi="Arial" w:cs="Arial"/>
                <w:sz w:val="18"/>
                <w:szCs w:val="18"/>
              </w:rPr>
            </w:pPr>
          </w:p>
        </w:tc>
        <w:tc>
          <w:tcPr>
            <w:tcW w:w="3794" w:type="dxa"/>
          </w:tcPr>
          <w:p w14:paraId="2BE3C9C4"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5CC029BC" w14:textId="43CD6F67" w:rsidR="00D762C4" w:rsidRPr="00EC0616" w:rsidRDefault="005015C2" w:rsidP="007A2081">
            <w:pPr>
              <w:pStyle w:val="RBBasic"/>
              <w:spacing w:after="60"/>
              <w:jc w:val="right"/>
              <w:rPr>
                <w:rFonts w:ascii="Arial" w:hAnsi="Arial" w:cs="Arial"/>
                <w:sz w:val="18"/>
                <w:szCs w:val="18"/>
              </w:rPr>
            </w:pPr>
            <w:r w:rsidRPr="005015C2">
              <w:rPr>
                <w:rFonts w:ascii="Arial" w:hAnsi="Arial" w:cs="Arial"/>
                <w:sz w:val="18"/>
                <w:szCs w:val="18"/>
              </w:rPr>
              <w:t>$12500.</w:t>
            </w:r>
          </w:p>
        </w:tc>
        <w:tc>
          <w:tcPr>
            <w:tcW w:w="1284" w:type="dxa"/>
            <w:gridSpan w:val="3"/>
          </w:tcPr>
          <w:p w14:paraId="530E00B7" w14:textId="77777777" w:rsidR="00D762C4" w:rsidRPr="00EC0616" w:rsidRDefault="00D762C4" w:rsidP="007A2081">
            <w:pPr>
              <w:pStyle w:val="RBBasic"/>
              <w:spacing w:after="60"/>
              <w:jc w:val="right"/>
              <w:rPr>
                <w:rFonts w:ascii="Arial" w:hAnsi="Arial" w:cs="Arial"/>
                <w:sz w:val="18"/>
                <w:szCs w:val="18"/>
              </w:rPr>
            </w:pPr>
          </w:p>
        </w:tc>
        <w:tc>
          <w:tcPr>
            <w:tcW w:w="1268" w:type="dxa"/>
            <w:shd w:val="clear" w:color="auto" w:fill="D9D9D9" w:themeFill="background1" w:themeFillShade="D9"/>
          </w:tcPr>
          <w:p w14:paraId="5B3E4A24" w14:textId="6A168DC3" w:rsidR="00D762C4" w:rsidRPr="00EC0616" w:rsidRDefault="005015C2" w:rsidP="007A2081">
            <w:pPr>
              <w:pStyle w:val="RBBasic"/>
              <w:spacing w:after="60"/>
              <w:jc w:val="right"/>
              <w:rPr>
                <w:rFonts w:ascii="Arial" w:hAnsi="Arial" w:cs="Arial"/>
                <w:sz w:val="18"/>
                <w:szCs w:val="18"/>
              </w:rPr>
            </w:pPr>
            <w:r w:rsidRPr="005015C2">
              <w:rPr>
                <w:rFonts w:ascii="Arial" w:hAnsi="Arial" w:cs="Arial"/>
                <w:sz w:val="18"/>
                <w:szCs w:val="18"/>
              </w:rPr>
              <w:t>$12500.</w:t>
            </w:r>
          </w:p>
        </w:tc>
      </w:tr>
      <w:tr w:rsidR="00D762C4" w:rsidRPr="005940F3" w14:paraId="21C19D8A" w14:textId="77777777" w:rsidTr="007A2081">
        <w:trPr>
          <w:cantSplit/>
          <w:trHeight w:val="550"/>
        </w:trPr>
        <w:tc>
          <w:tcPr>
            <w:tcW w:w="942" w:type="dxa"/>
          </w:tcPr>
          <w:p w14:paraId="7CD965AD" w14:textId="77777777" w:rsidR="00D762C4" w:rsidRPr="00EC0616" w:rsidRDefault="00D762C4" w:rsidP="007A2081">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3B1EA58B" w14:textId="77777777" w:rsidR="00D762C4" w:rsidRPr="00EC0616" w:rsidRDefault="00D762C4" w:rsidP="007A2081">
            <w:pPr>
              <w:pStyle w:val="RBBasic"/>
              <w:spacing w:after="60"/>
              <w:rPr>
                <w:rFonts w:ascii="Arial" w:hAnsi="Arial" w:cs="Arial"/>
                <w:sz w:val="18"/>
                <w:szCs w:val="18"/>
              </w:rPr>
            </w:pPr>
            <w:r w:rsidRPr="00EC0616">
              <w:rPr>
                <w:rFonts w:ascii="Arial" w:hAnsi="Arial" w:cs="Arial"/>
                <w:sz w:val="18"/>
                <w:szCs w:val="18"/>
              </w:rPr>
              <w:t>Other (specify)</w:t>
            </w:r>
          </w:p>
        </w:tc>
      </w:tr>
      <w:tr w:rsidR="005941B7" w:rsidRPr="005940F3" w14:paraId="239D5FDE" w14:textId="77777777" w:rsidTr="007A2081">
        <w:trPr>
          <w:cantSplit/>
          <w:trHeight w:val="221"/>
        </w:trPr>
        <w:tc>
          <w:tcPr>
            <w:tcW w:w="942" w:type="dxa"/>
            <w:tcBorders>
              <w:bottom w:val="single" w:sz="4" w:space="0" w:color="auto"/>
            </w:tcBorders>
          </w:tcPr>
          <w:p w14:paraId="48C0072E" w14:textId="609D6BB3" w:rsidR="005941B7" w:rsidRPr="00EC0616" w:rsidRDefault="005941B7" w:rsidP="005941B7">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09E053BE" w14:textId="77777777" w:rsidR="005941B7" w:rsidRPr="00EC0616" w:rsidRDefault="005941B7" w:rsidP="005941B7">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7DF9664D" w14:textId="77777777" w:rsidR="005941B7" w:rsidRPr="00EC0616" w:rsidRDefault="005941B7" w:rsidP="005941B7">
            <w:pPr>
              <w:spacing w:after="60"/>
              <w:rPr>
                <w:rFonts w:ascii="Arial" w:hAnsi="Arial" w:cs="Arial"/>
                <w:sz w:val="18"/>
                <w:szCs w:val="18"/>
              </w:rPr>
            </w:pPr>
          </w:p>
        </w:tc>
        <w:tc>
          <w:tcPr>
            <w:tcW w:w="1284" w:type="dxa"/>
            <w:gridSpan w:val="3"/>
            <w:tcBorders>
              <w:bottom w:val="single" w:sz="4" w:space="0" w:color="auto"/>
            </w:tcBorders>
          </w:tcPr>
          <w:p w14:paraId="63D6A6B6" w14:textId="77777777" w:rsidR="005941B7" w:rsidRPr="00EC0616" w:rsidRDefault="005941B7" w:rsidP="005941B7">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3CC66F01" w14:textId="77777777" w:rsidR="005941B7" w:rsidRPr="00EC0616" w:rsidRDefault="005941B7" w:rsidP="005941B7">
            <w:pPr>
              <w:spacing w:after="60"/>
              <w:rPr>
                <w:rFonts w:ascii="Arial" w:hAnsi="Arial" w:cs="Arial"/>
                <w:sz w:val="18"/>
                <w:szCs w:val="18"/>
              </w:rPr>
            </w:pPr>
          </w:p>
        </w:tc>
      </w:tr>
      <w:tr w:rsidR="005941B7" w:rsidRPr="005940F3" w14:paraId="125FEC3D" w14:textId="77777777" w:rsidTr="007A2081">
        <w:trPr>
          <w:cantSplit/>
          <w:trHeight w:val="221"/>
        </w:trPr>
        <w:tc>
          <w:tcPr>
            <w:tcW w:w="942" w:type="dxa"/>
            <w:tcBorders>
              <w:bottom w:val="single" w:sz="4" w:space="0" w:color="auto"/>
            </w:tcBorders>
          </w:tcPr>
          <w:p w14:paraId="1BC57B05" w14:textId="77777777" w:rsidR="005941B7" w:rsidRPr="00EC0616" w:rsidRDefault="005941B7" w:rsidP="005941B7">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bottom w:val="single" w:sz="4" w:space="0" w:color="auto"/>
            </w:tcBorders>
          </w:tcPr>
          <w:p w14:paraId="020D3807" w14:textId="38D99D98" w:rsidR="005941B7" w:rsidRPr="00EC0616" w:rsidRDefault="005941B7" w:rsidP="005941B7">
            <w:pPr>
              <w:pStyle w:val="TableParagraph"/>
              <w:spacing w:before="9" w:line="247" w:lineRule="auto"/>
              <w:ind w:left="56" w:right="42"/>
              <w:rPr>
                <w:rFonts w:ascii="Arial" w:hAnsi="Arial" w:cs="Arial"/>
                <w:sz w:val="18"/>
                <w:szCs w:val="18"/>
              </w:rPr>
            </w:pPr>
            <w:r w:rsidRPr="005941B7">
              <w:rPr>
                <w:rFonts w:ascii="Arial" w:hAnsi="Arial" w:cs="Arial"/>
                <w:sz w:val="18"/>
                <w:szCs w:val="18"/>
              </w:rPr>
              <w:t>Futniture</w:t>
            </w:r>
          </w:p>
        </w:tc>
        <w:tc>
          <w:tcPr>
            <w:tcW w:w="1276" w:type="dxa"/>
            <w:tcBorders>
              <w:bottom w:val="single" w:sz="4" w:space="0" w:color="auto"/>
            </w:tcBorders>
          </w:tcPr>
          <w:p w14:paraId="502B036A" w14:textId="0E22BDC0" w:rsidR="005941B7" w:rsidRPr="00EC0616" w:rsidRDefault="00C62B77" w:rsidP="005941B7">
            <w:pPr>
              <w:spacing w:after="60"/>
              <w:rPr>
                <w:rFonts w:ascii="Arial" w:hAnsi="Arial" w:cs="Arial"/>
                <w:sz w:val="18"/>
                <w:szCs w:val="18"/>
              </w:rPr>
            </w:pPr>
            <w:r w:rsidRPr="00C62B77">
              <w:rPr>
                <w:rFonts w:ascii="Arial" w:hAnsi="Arial" w:cs="Arial"/>
                <w:sz w:val="18"/>
                <w:szCs w:val="18"/>
              </w:rPr>
              <w:t>$15000.</w:t>
            </w:r>
          </w:p>
        </w:tc>
        <w:tc>
          <w:tcPr>
            <w:tcW w:w="1284" w:type="dxa"/>
            <w:gridSpan w:val="3"/>
            <w:tcBorders>
              <w:bottom w:val="single" w:sz="4" w:space="0" w:color="auto"/>
            </w:tcBorders>
          </w:tcPr>
          <w:p w14:paraId="1D2ECD0F" w14:textId="77777777" w:rsidR="005941B7" w:rsidRPr="00EC0616" w:rsidRDefault="005941B7" w:rsidP="005941B7">
            <w:pPr>
              <w:spacing w:after="60"/>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277D70DF" w14:textId="725A5D3E" w:rsidR="005941B7" w:rsidRPr="00EC0616" w:rsidRDefault="00C62B77" w:rsidP="005941B7">
            <w:pPr>
              <w:spacing w:after="60"/>
              <w:rPr>
                <w:rFonts w:ascii="Arial" w:hAnsi="Arial" w:cs="Arial"/>
                <w:sz w:val="18"/>
                <w:szCs w:val="18"/>
              </w:rPr>
            </w:pPr>
            <w:r w:rsidRPr="00C62B77">
              <w:rPr>
                <w:rFonts w:ascii="Arial" w:hAnsi="Arial" w:cs="Arial"/>
                <w:sz w:val="18"/>
                <w:szCs w:val="18"/>
              </w:rPr>
              <w:t>$15000.</w:t>
            </w:r>
          </w:p>
        </w:tc>
      </w:tr>
      <w:tr w:rsidR="005941B7" w:rsidRPr="005940F3" w14:paraId="14853812" w14:textId="77777777" w:rsidTr="007A2081">
        <w:trPr>
          <w:cantSplit/>
          <w:trHeight w:val="428"/>
        </w:trPr>
        <w:tc>
          <w:tcPr>
            <w:tcW w:w="942" w:type="dxa"/>
            <w:tcBorders>
              <w:bottom w:val="double" w:sz="4" w:space="0" w:color="auto"/>
            </w:tcBorders>
          </w:tcPr>
          <w:p w14:paraId="04F68FBE" w14:textId="77777777" w:rsidR="005941B7" w:rsidRPr="00EC0616" w:rsidRDefault="005941B7" w:rsidP="005941B7">
            <w:pPr>
              <w:tabs>
                <w:tab w:val="left" w:pos="432"/>
              </w:tabs>
              <w:spacing w:after="60"/>
              <w:rPr>
                <w:rFonts w:ascii="Arial" w:hAnsi="Arial" w:cs="Arial"/>
                <w:sz w:val="18"/>
                <w:szCs w:val="18"/>
              </w:rPr>
            </w:pPr>
          </w:p>
        </w:tc>
        <w:tc>
          <w:tcPr>
            <w:tcW w:w="3794" w:type="dxa"/>
            <w:tcBorders>
              <w:bottom w:val="double" w:sz="4" w:space="0" w:color="auto"/>
            </w:tcBorders>
          </w:tcPr>
          <w:p w14:paraId="01F52C9E"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Net Interest Expensed During Construction</w:t>
            </w:r>
          </w:p>
        </w:tc>
        <w:tc>
          <w:tcPr>
            <w:tcW w:w="1276" w:type="dxa"/>
            <w:tcBorders>
              <w:bottom w:val="double" w:sz="4" w:space="0" w:color="auto"/>
            </w:tcBorders>
          </w:tcPr>
          <w:p w14:paraId="35BD4C8A" w14:textId="5ED62530" w:rsidR="005941B7" w:rsidRPr="00EC0616" w:rsidRDefault="00C62B77" w:rsidP="005941B7">
            <w:pPr>
              <w:spacing w:after="60"/>
              <w:jc w:val="right"/>
              <w:rPr>
                <w:rFonts w:ascii="Arial" w:hAnsi="Arial" w:cs="Arial"/>
                <w:spacing w:val="-2"/>
                <w:sz w:val="18"/>
                <w:szCs w:val="18"/>
              </w:rPr>
            </w:pPr>
            <w:r w:rsidRPr="00C62B77">
              <w:rPr>
                <w:rFonts w:ascii="Arial" w:hAnsi="Arial" w:cs="Arial"/>
                <w:spacing w:val="-2"/>
                <w:sz w:val="18"/>
                <w:szCs w:val="18"/>
              </w:rPr>
              <w:t>$5000.</w:t>
            </w:r>
          </w:p>
        </w:tc>
        <w:tc>
          <w:tcPr>
            <w:tcW w:w="1284" w:type="dxa"/>
            <w:gridSpan w:val="3"/>
            <w:tcBorders>
              <w:bottom w:val="double" w:sz="4" w:space="0" w:color="auto"/>
            </w:tcBorders>
          </w:tcPr>
          <w:p w14:paraId="3A2E2B3E" w14:textId="77777777" w:rsidR="005941B7" w:rsidRPr="00EC0616" w:rsidRDefault="005941B7" w:rsidP="005941B7">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183DC397" w14:textId="3122033A" w:rsidR="005941B7" w:rsidRPr="00EC0616" w:rsidRDefault="00C62B77" w:rsidP="005941B7">
            <w:pPr>
              <w:spacing w:after="60"/>
              <w:jc w:val="right"/>
              <w:rPr>
                <w:rFonts w:ascii="Arial" w:hAnsi="Arial" w:cs="Arial"/>
                <w:spacing w:val="-2"/>
                <w:sz w:val="18"/>
                <w:szCs w:val="18"/>
              </w:rPr>
            </w:pPr>
            <w:r w:rsidRPr="00C62B77">
              <w:rPr>
                <w:rFonts w:ascii="Arial" w:hAnsi="Arial" w:cs="Arial"/>
                <w:spacing w:val="-2"/>
                <w:sz w:val="18"/>
                <w:szCs w:val="18"/>
              </w:rPr>
              <w:t>$5000.</w:t>
            </w:r>
          </w:p>
        </w:tc>
      </w:tr>
      <w:tr w:rsidR="005941B7" w:rsidRPr="005940F3" w14:paraId="3786C196" w14:textId="77777777" w:rsidTr="007A2081">
        <w:trPr>
          <w:cantSplit/>
          <w:trHeight w:val="428"/>
        </w:trPr>
        <w:tc>
          <w:tcPr>
            <w:tcW w:w="942" w:type="dxa"/>
            <w:tcBorders>
              <w:bottom w:val="double" w:sz="4" w:space="0" w:color="auto"/>
            </w:tcBorders>
          </w:tcPr>
          <w:p w14:paraId="55C4D790" w14:textId="77777777" w:rsidR="005941B7" w:rsidRPr="00EC0616" w:rsidRDefault="005941B7" w:rsidP="005941B7">
            <w:pPr>
              <w:tabs>
                <w:tab w:val="left" w:pos="432"/>
              </w:tabs>
              <w:spacing w:after="60"/>
              <w:rPr>
                <w:rFonts w:ascii="Arial" w:hAnsi="Arial" w:cs="Arial"/>
                <w:sz w:val="18"/>
                <w:szCs w:val="18"/>
              </w:rPr>
            </w:pPr>
          </w:p>
        </w:tc>
        <w:tc>
          <w:tcPr>
            <w:tcW w:w="3794" w:type="dxa"/>
            <w:tcBorders>
              <w:bottom w:val="double" w:sz="4" w:space="0" w:color="auto"/>
            </w:tcBorders>
          </w:tcPr>
          <w:p w14:paraId="7B8EA506"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Major Movable Equipment</w:t>
            </w:r>
          </w:p>
        </w:tc>
        <w:tc>
          <w:tcPr>
            <w:tcW w:w="1276" w:type="dxa"/>
            <w:tcBorders>
              <w:bottom w:val="double" w:sz="4" w:space="0" w:color="auto"/>
            </w:tcBorders>
          </w:tcPr>
          <w:p w14:paraId="2A5DBEBB" w14:textId="7BD15F7D" w:rsidR="005941B7" w:rsidRPr="00EC0616" w:rsidRDefault="00C62B77" w:rsidP="005941B7">
            <w:pPr>
              <w:spacing w:after="60"/>
              <w:jc w:val="right"/>
              <w:rPr>
                <w:rFonts w:ascii="Arial" w:hAnsi="Arial" w:cs="Arial"/>
                <w:spacing w:val="-2"/>
                <w:sz w:val="18"/>
                <w:szCs w:val="18"/>
              </w:rPr>
            </w:pPr>
            <w:r w:rsidRPr="00C62B77">
              <w:rPr>
                <w:rFonts w:ascii="Arial" w:hAnsi="Arial" w:cs="Arial"/>
                <w:spacing w:val="-2"/>
                <w:sz w:val="18"/>
                <w:szCs w:val="18"/>
              </w:rPr>
              <w:t>$10000.</w:t>
            </w:r>
          </w:p>
        </w:tc>
        <w:tc>
          <w:tcPr>
            <w:tcW w:w="1284" w:type="dxa"/>
            <w:gridSpan w:val="3"/>
            <w:tcBorders>
              <w:bottom w:val="double" w:sz="4" w:space="0" w:color="auto"/>
            </w:tcBorders>
          </w:tcPr>
          <w:p w14:paraId="696AE6F8" w14:textId="77777777" w:rsidR="005941B7" w:rsidRPr="00EC0616" w:rsidRDefault="005941B7" w:rsidP="005941B7">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452BAC88" w14:textId="2F46D45B" w:rsidR="005941B7" w:rsidRPr="00EC0616" w:rsidRDefault="00C62B77" w:rsidP="005941B7">
            <w:pPr>
              <w:spacing w:after="60"/>
              <w:jc w:val="right"/>
              <w:rPr>
                <w:rFonts w:ascii="Arial" w:hAnsi="Arial" w:cs="Arial"/>
                <w:spacing w:val="-2"/>
                <w:sz w:val="18"/>
                <w:szCs w:val="18"/>
              </w:rPr>
            </w:pPr>
            <w:r w:rsidRPr="00C62B77">
              <w:rPr>
                <w:rFonts w:ascii="Arial" w:hAnsi="Arial" w:cs="Arial"/>
                <w:spacing w:val="-2"/>
                <w:sz w:val="18"/>
                <w:szCs w:val="18"/>
              </w:rPr>
              <w:t>$10000.</w:t>
            </w:r>
          </w:p>
        </w:tc>
      </w:tr>
      <w:tr w:rsidR="005941B7" w:rsidRPr="005940F3" w14:paraId="4DCB9295" w14:textId="77777777" w:rsidTr="007A2081">
        <w:trPr>
          <w:cantSplit/>
          <w:trHeight w:val="428"/>
        </w:trPr>
        <w:tc>
          <w:tcPr>
            <w:tcW w:w="942" w:type="dxa"/>
            <w:tcBorders>
              <w:bottom w:val="double" w:sz="4" w:space="0" w:color="auto"/>
            </w:tcBorders>
          </w:tcPr>
          <w:p w14:paraId="47BD6BB6" w14:textId="77777777" w:rsidR="005941B7" w:rsidRPr="00EC0616" w:rsidRDefault="005941B7" w:rsidP="005941B7">
            <w:pPr>
              <w:tabs>
                <w:tab w:val="left" w:pos="432"/>
              </w:tabs>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48DA0540"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Total Construction Costs</w:t>
            </w:r>
          </w:p>
        </w:tc>
        <w:tc>
          <w:tcPr>
            <w:tcW w:w="1276" w:type="dxa"/>
            <w:tcBorders>
              <w:bottom w:val="double" w:sz="4" w:space="0" w:color="auto"/>
            </w:tcBorders>
            <w:shd w:val="clear" w:color="auto" w:fill="D9D9D9" w:themeFill="background1" w:themeFillShade="D9"/>
          </w:tcPr>
          <w:p w14:paraId="6F0843CF" w14:textId="68F9F0BC" w:rsidR="005941B7" w:rsidRPr="00EC0616" w:rsidRDefault="000821B8" w:rsidP="005941B7">
            <w:pPr>
              <w:spacing w:after="60"/>
              <w:jc w:val="right"/>
              <w:rPr>
                <w:rFonts w:ascii="Arial" w:hAnsi="Arial" w:cs="Arial"/>
                <w:spacing w:val="-2"/>
                <w:sz w:val="18"/>
                <w:szCs w:val="18"/>
              </w:rPr>
            </w:pPr>
            <w:r w:rsidRPr="000821B8">
              <w:rPr>
                <w:rFonts w:ascii="Arial" w:hAnsi="Arial" w:cs="Arial"/>
                <w:spacing w:val="-2"/>
                <w:sz w:val="18"/>
                <w:szCs w:val="18"/>
              </w:rPr>
              <w:t>$1188000.</w:t>
            </w:r>
          </w:p>
        </w:tc>
        <w:tc>
          <w:tcPr>
            <w:tcW w:w="1284" w:type="dxa"/>
            <w:gridSpan w:val="3"/>
            <w:tcBorders>
              <w:bottom w:val="double" w:sz="4" w:space="0" w:color="auto"/>
            </w:tcBorders>
            <w:shd w:val="clear" w:color="auto" w:fill="D9D9D9" w:themeFill="background1" w:themeFillShade="D9"/>
          </w:tcPr>
          <w:p w14:paraId="2B1E5B0E" w14:textId="77777777" w:rsidR="005941B7" w:rsidRPr="00EC0616" w:rsidRDefault="005941B7" w:rsidP="005941B7">
            <w:pPr>
              <w:spacing w:after="60"/>
              <w:jc w:val="right"/>
              <w:rPr>
                <w:rFonts w:ascii="Arial" w:hAnsi="Arial" w:cs="Arial"/>
                <w:spacing w:val="-2"/>
                <w:sz w:val="18"/>
                <w:szCs w:val="18"/>
              </w:rPr>
            </w:pPr>
          </w:p>
        </w:tc>
        <w:tc>
          <w:tcPr>
            <w:tcW w:w="1268" w:type="dxa"/>
            <w:tcBorders>
              <w:bottom w:val="double" w:sz="4" w:space="0" w:color="auto"/>
            </w:tcBorders>
            <w:shd w:val="clear" w:color="auto" w:fill="D9D9D9" w:themeFill="background1" w:themeFillShade="D9"/>
          </w:tcPr>
          <w:p w14:paraId="4697EF7E" w14:textId="75779520" w:rsidR="005941B7" w:rsidRPr="00EC0616" w:rsidRDefault="000821B8" w:rsidP="005941B7">
            <w:pPr>
              <w:spacing w:after="60"/>
              <w:jc w:val="right"/>
              <w:rPr>
                <w:rFonts w:ascii="Arial" w:hAnsi="Arial" w:cs="Arial"/>
                <w:spacing w:val="-2"/>
                <w:sz w:val="18"/>
                <w:szCs w:val="18"/>
              </w:rPr>
            </w:pPr>
            <w:r w:rsidRPr="000821B8">
              <w:rPr>
                <w:rFonts w:ascii="Arial" w:hAnsi="Arial" w:cs="Arial"/>
                <w:spacing w:val="-2"/>
                <w:sz w:val="18"/>
                <w:szCs w:val="18"/>
              </w:rPr>
              <w:t>$1188000.</w:t>
            </w:r>
          </w:p>
        </w:tc>
      </w:tr>
      <w:tr w:rsidR="005941B7" w:rsidRPr="005940F3" w14:paraId="78C54769" w14:textId="77777777" w:rsidTr="007A2081">
        <w:trPr>
          <w:cantSplit/>
          <w:trHeight w:val="305"/>
        </w:trPr>
        <w:tc>
          <w:tcPr>
            <w:tcW w:w="942" w:type="dxa"/>
            <w:tcBorders>
              <w:top w:val="double" w:sz="4" w:space="0" w:color="auto"/>
              <w:bottom w:val="double" w:sz="4" w:space="0" w:color="auto"/>
            </w:tcBorders>
          </w:tcPr>
          <w:p w14:paraId="15C347DB" w14:textId="77777777" w:rsidR="005941B7" w:rsidRPr="00EC0616" w:rsidRDefault="005941B7" w:rsidP="005941B7">
            <w:pPr>
              <w:tabs>
                <w:tab w:val="left" w:pos="432"/>
              </w:tabs>
              <w:spacing w:after="60"/>
              <w:rPr>
                <w:rFonts w:ascii="Arial" w:hAnsi="Arial" w:cs="Arial"/>
                <w:sz w:val="18"/>
                <w:szCs w:val="18"/>
              </w:rPr>
            </w:pPr>
          </w:p>
        </w:tc>
        <w:tc>
          <w:tcPr>
            <w:tcW w:w="7622" w:type="dxa"/>
            <w:gridSpan w:val="6"/>
            <w:tcBorders>
              <w:top w:val="double" w:sz="4" w:space="0" w:color="auto"/>
              <w:bottom w:val="double" w:sz="4" w:space="0" w:color="auto"/>
            </w:tcBorders>
          </w:tcPr>
          <w:p w14:paraId="7FA85B58" w14:textId="77777777" w:rsidR="005941B7" w:rsidRPr="00EC0616" w:rsidRDefault="005941B7" w:rsidP="005941B7">
            <w:pPr>
              <w:spacing w:after="60"/>
              <w:rPr>
                <w:rFonts w:ascii="Arial" w:hAnsi="Arial" w:cs="Arial"/>
                <w:sz w:val="18"/>
                <w:szCs w:val="18"/>
              </w:rPr>
            </w:pPr>
            <w:r w:rsidRPr="00EC0616">
              <w:rPr>
                <w:rFonts w:ascii="Arial" w:hAnsi="Arial" w:cs="Arial"/>
                <w:b/>
                <w:bCs/>
                <w:sz w:val="18"/>
                <w:szCs w:val="18"/>
              </w:rPr>
              <w:t>Financing Costs:</w:t>
            </w:r>
          </w:p>
        </w:tc>
      </w:tr>
      <w:tr w:rsidR="005941B7" w:rsidRPr="005940F3" w14:paraId="4E379EF5" w14:textId="77777777" w:rsidTr="007A2081">
        <w:trPr>
          <w:cantSplit/>
          <w:trHeight w:val="566"/>
        </w:trPr>
        <w:tc>
          <w:tcPr>
            <w:tcW w:w="942" w:type="dxa"/>
            <w:tcBorders>
              <w:top w:val="double" w:sz="4" w:space="0" w:color="auto"/>
              <w:bottom w:val="double" w:sz="4" w:space="0" w:color="auto"/>
            </w:tcBorders>
          </w:tcPr>
          <w:p w14:paraId="43517E81" w14:textId="77777777" w:rsidR="005941B7" w:rsidRPr="00EC0616" w:rsidRDefault="005941B7" w:rsidP="005941B7">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286F0257"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Cost of Securing Financing (legal, administrative, feasibility studies, mortgage insurance, printing, etc</w:t>
            </w:r>
          </w:p>
        </w:tc>
        <w:tc>
          <w:tcPr>
            <w:tcW w:w="1276" w:type="dxa"/>
            <w:tcBorders>
              <w:top w:val="double" w:sz="4" w:space="0" w:color="auto"/>
              <w:bottom w:val="double" w:sz="4" w:space="0" w:color="auto"/>
            </w:tcBorders>
          </w:tcPr>
          <w:p w14:paraId="45B99786" w14:textId="2D71BAA3" w:rsidR="005941B7" w:rsidRPr="00EC0616" w:rsidRDefault="000821B8" w:rsidP="005941B7">
            <w:pPr>
              <w:spacing w:after="60"/>
              <w:rPr>
                <w:rFonts w:ascii="Arial" w:hAnsi="Arial" w:cs="Arial"/>
                <w:spacing w:val="-2"/>
                <w:sz w:val="18"/>
                <w:szCs w:val="18"/>
              </w:rPr>
            </w:pPr>
            <w:r w:rsidRPr="000821B8">
              <w:rPr>
                <w:rFonts w:ascii="Arial" w:hAnsi="Arial" w:cs="Arial"/>
                <w:spacing w:val="-2"/>
                <w:sz w:val="18"/>
                <w:szCs w:val="18"/>
              </w:rPr>
              <w:t>$12000.</w:t>
            </w:r>
          </w:p>
        </w:tc>
        <w:tc>
          <w:tcPr>
            <w:tcW w:w="1284" w:type="dxa"/>
            <w:gridSpan w:val="3"/>
            <w:tcBorders>
              <w:top w:val="double" w:sz="4" w:space="0" w:color="auto"/>
              <w:bottom w:val="double" w:sz="4" w:space="0" w:color="auto"/>
            </w:tcBorders>
          </w:tcPr>
          <w:p w14:paraId="7BF6DA4D" w14:textId="77777777" w:rsidR="005941B7" w:rsidRPr="00EC0616" w:rsidRDefault="005941B7" w:rsidP="005941B7">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4821A805" w14:textId="4B9E55FE" w:rsidR="005941B7" w:rsidRPr="00EC0616" w:rsidRDefault="000821B8" w:rsidP="005941B7">
            <w:pPr>
              <w:spacing w:after="60"/>
              <w:rPr>
                <w:rFonts w:ascii="Arial" w:hAnsi="Arial" w:cs="Arial"/>
                <w:spacing w:val="-2"/>
                <w:sz w:val="18"/>
                <w:szCs w:val="18"/>
              </w:rPr>
            </w:pPr>
            <w:r w:rsidRPr="000821B8">
              <w:rPr>
                <w:rFonts w:ascii="Arial" w:hAnsi="Arial" w:cs="Arial"/>
                <w:spacing w:val="-2"/>
                <w:sz w:val="18"/>
                <w:szCs w:val="18"/>
              </w:rPr>
              <w:t>$12000.</w:t>
            </w:r>
          </w:p>
        </w:tc>
      </w:tr>
      <w:tr w:rsidR="005941B7" w:rsidRPr="005940F3" w14:paraId="0FFA2BF7" w14:textId="77777777" w:rsidTr="007A2081">
        <w:trPr>
          <w:cantSplit/>
          <w:trHeight w:val="305"/>
        </w:trPr>
        <w:tc>
          <w:tcPr>
            <w:tcW w:w="942" w:type="dxa"/>
            <w:tcBorders>
              <w:top w:val="double" w:sz="4" w:space="0" w:color="auto"/>
              <w:bottom w:val="double" w:sz="4" w:space="0" w:color="auto"/>
            </w:tcBorders>
          </w:tcPr>
          <w:p w14:paraId="46DA005C" w14:textId="77777777" w:rsidR="005941B7" w:rsidRPr="00EC0616" w:rsidRDefault="005941B7" w:rsidP="005941B7">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tcPr>
          <w:p w14:paraId="344C9DB8"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Bond Discount</w:t>
            </w:r>
          </w:p>
        </w:tc>
        <w:tc>
          <w:tcPr>
            <w:tcW w:w="1276" w:type="dxa"/>
            <w:tcBorders>
              <w:top w:val="double" w:sz="4" w:space="0" w:color="auto"/>
              <w:bottom w:val="double" w:sz="4" w:space="0" w:color="auto"/>
            </w:tcBorders>
          </w:tcPr>
          <w:p w14:paraId="7A4B5C94" w14:textId="77777777" w:rsidR="005941B7" w:rsidRPr="00EC0616" w:rsidRDefault="005941B7" w:rsidP="005941B7">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382B9792" w14:textId="77777777" w:rsidR="005941B7" w:rsidRPr="00EC0616" w:rsidRDefault="005941B7" w:rsidP="005941B7">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7B6294FA" w14:textId="77777777" w:rsidR="005941B7" w:rsidRPr="00EC0616" w:rsidRDefault="005941B7" w:rsidP="005941B7">
            <w:pPr>
              <w:spacing w:after="60"/>
              <w:rPr>
                <w:rFonts w:ascii="Arial" w:hAnsi="Arial" w:cs="Arial"/>
                <w:sz w:val="18"/>
                <w:szCs w:val="18"/>
              </w:rPr>
            </w:pPr>
          </w:p>
        </w:tc>
      </w:tr>
      <w:tr w:rsidR="005941B7" w:rsidRPr="005940F3" w14:paraId="6AD75299" w14:textId="77777777" w:rsidTr="007A2081">
        <w:trPr>
          <w:cantSplit/>
          <w:trHeight w:val="321"/>
        </w:trPr>
        <w:tc>
          <w:tcPr>
            <w:tcW w:w="942" w:type="dxa"/>
            <w:tcBorders>
              <w:top w:val="double" w:sz="4" w:space="0" w:color="auto"/>
              <w:bottom w:val="double" w:sz="4" w:space="0" w:color="auto"/>
            </w:tcBorders>
          </w:tcPr>
          <w:p w14:paraId="0B756100" w14:textId="77777777" w:rsidR="005941B7" w:rsidRPr="00EC0616" w:rsidRDefault="005941B7" w:rsidP="005941B7">
            <w:pPr>
              <w:tabs>
                <w:tab w:val="left" w:pos="432"/>
              </w:tabs>
              <w:spacing w:after="60"/>
              <w:rPr>
                <w:rFonts w:ascii="Arial" w:hAnsi="Arial" w:cs="Arial"/>
                <w:sz w:val="18"/>
                <w:szCs w:val="18"/>
              </w:rPr>
            </w:pPr>
            <w:r w:rsidRPr="00EC0616">
              <w:rPr>
                <w:rFonts w:ascii="Arial" w:hAnsi="Arial" w:cs="Arial"/>
                <w:sz w:val="18"/>
                <w:szCs w:val="18"/>
              </w:rPr>
              <w:t>Add/Del Rows</w:t>
            </w:r>
          </w:p>
        </w:tc>
        <w:tc>
          <w:tcPr>
            <w:tcW w:w="3794" w:type="dxa"/>
            <w:tcBorders>
              <w:top w:val="double" w:sz="4" w:space="0" w:color="auto"/>
              <w:bottom w:val="double" w:sz="4" w:space="0" w:color="auto"/>
            </w:tcBorders>
          </w:tcPr>
          <w:p w14:paraId="3116EE4E" w14:textId="77777777" w:rsidR="005941B7" w:rsidRPr="00EC0616" w:rsidRDefault="005941B7" w:rsidP="005941B7">
            <w:pPr>
              <w:spacing w:after="60"/>
              <w:rPr>
                <w:rFonts w:ascii="Arial" w:hAnsi="Arial" w:cs="Arial"/>
                <w:sz w:val="18"/>
                <w:szCs w:val="18"/>
              </w:rPr>
            </w:pPr>
            <w:r w:rsidRPr="00EC0616">
              <w:rPr>
                <w:rFonts w:ascii="Arial" w:hAnsi="Arial" w:cs="Arial"/>
                <w:sz w:val="18"/>
                <w:szCs w:val="18"/>
              </w:rPr>
              <w:t>Other (specify</w:t>
            </w:r>
          </w:p>
        </w:tc>
        <w:tc>
          <w:tcPr>
            <w:tcW w:w="1276" w:type="dxa"/>
            <w:tcBorders>
              <w:top w:val="double" w:sz="4" w:space="0" w:color="auto"/>
              <w:bottom w:val="double" w:sz="4" w:space="0" w:color="auto"/>
            </w:tcBorders>
          </w:tcPr>
          <w:p w14:paraId="57C0EDBE" w14:textId="77777777" w:rsidR="005941B7" w:rsidRPr="00EC0616" w:rsidRDefault="005941B7" w:rsidP="005941B7">
            <w:pPr>
              <w:spacing w:after="60"/>
              <w:rPr>
                <w:rFonts w:ascii="Arial" w:hAnsi="Arial" w:cs="Arial"/>
                <w:sz w:val="18"/>
                <w:szCs w:val="18"/>
              </w:rPr>
            </w:pPr>
          </w:p>
        </w:tc>
        <w:tc>
          <w:tcPr>
            <w:tcW w:w="1284" w:type="dxa"/>
            <w:gridSpan w:val="3"/>
            <w:tcBorders>
              <w:top w:val="double" w:sz="4" w:space="0" w:color="auto"/>
              <w:bottom w:val="double" w:sz="4" w:space="0" w:color="auto"/>
            </w:tcBorders>
          </w:tcPr>
          <w:p w14:paraId="1F6D6FD6" w14:textId="77777777" w:rsidR="005941B7" w:rsidRPr="00EC0616" w:rsidRDefault="005941B7" w:rsidP="005941B7">
            <w:pPr>
              <w:spacing w:after="60"/>
              <w:rPr>
                <w:rFonts w:ascii="Arial" w:hAnsi="Arial" w:cs="Arial"/>
                <w:sz w:val="18"/>
                <w:szCs w:val="18"/>
              </w:rPr>
            </w:pPr>
          </w:p>
        </w:tc>
        <w:tc>
          <w:tcPr>
            <w:tcW w:w="1268" w:type="dxa"/>
            <w:tcBorders>
              <w:top w:val="double" w:sz="4" w:space="0" w:color="auto"/>
              <w:bottom w:val="double" w:sz="4" w:space="0" w:color="auto"/>
            </w:tcBorders>
            <w:shd w:val="clear" w:color="auto" w:fill="D9D9D9" w:themeFill="background1" w:themeFillShade="D9"/>
          </w:tcPr>
          <w:p w14:paraId="4468281A" w14:textId="77777777" w:rsidR="005941B7" w:rsidRPr="00EC0616" w:rsidRDefault="005941B7" w:rsidP="005941B7">
            <w:pPr>
              <w:spacing w:after="60"/>
              <w:rPr>
                <w:rFonts w:ascii="Arial" w:hAnsi="Arial" w:cs="Arial"/>
                <w:sz w:val="18"/>
                <w:szCs w:val="18"/>
              </w:rPr>
            </w:pPr>
          </w:p>
        </w:tc>
      </w:tr>
      <w:tr w:rsidR="005941B7" w:rsidRPr="005940F3" w14:paraId="598F7D11" w14:textId="77777777" w:rsidTr="007A2081">
        <w:trPr>
          <w:cantSplit/>
          <w:trHeight w:val="428"/>
        </w:trPr>
        <w:tc>
          <w:tcPr>
            <w:tcW w:w="942" w:type="dxa"/>
            <w:tcBorders>
              <w:top w:val="double" w:sz="4" w:space="0" w:color="auto"/>
              <w:bottom w:val="double" w:sz="4" w:space="0" w:color="auto"/>
            </w:tcBorders>
          </w:tcPr>
          <w:p w14:paraId="618899A9" w14:textId="77777777" w:rsidR="005941B7" w:rsidRPr="00EC0616" w:rsidRDefault="005941B7" w:rsidP="005941B7">
            <w:pPr>
              <w:tabs>
                <w:tab w:val="left" w:pos="432"/>
              </w:tabs>
              <w:spacing w:after="60"/>
              <w:rPr>
                <w:rFonts w:ascii="Arial" w:hAnsi="Arial" w:cs="Arial"/>
                <w:sz w:val="18"/>
                <w:szCs w:val="18"/>
              </w:rPr>
            </w:pPr>
            <w:r w:rsidRPr="00EC0616">
              <w:rPr>
                <w:rFonts w:ascii="Arial" w:hAnsi="Arial" w:cs="Arial"/>
                <w:sz w:val="18"/>
                <w:szCs w:val="18"/>
              </w:rPr>
              <w:t>+/-</w:t>
            </w:r>
          </w:p>
        </w:tc>
        <w:tc>
          <w:tcPr>
            <w:tcW w:w="3794" w:type="dxa"/>
            <w:tcBorders>
              <w:top w:val="double" w:sz="4" w:space="0" w:color="auto"/>
              <w:bottom w:val="double" w:sz="4" w:space="0" w:color="auto"/>
            </w:tcBorders>
          </w:tcPr>
          <w:p w14:paraId="507BDFC1" w14:textId="77777777" w:rsidR="005941B7" w:rsidRPr="00EC0616" w:rsidRDefault="005941B7" w:rsidP="005941B7">
            <w:pPr>
              <w:spacing w:after="60"/>
              <w:rPr>
                <w:rFonts w:ascii="Arial" w:hAnsi="Arial" w:cs="Arial"/>
                <w:sz w:val="18"/>
                <w:szCs w:val="18"/>
              </w:rPr>
            </w:pPr>
          </w:p>
        </w:tc>
        <w:tc>
          <w:tcPr>
            <w:tcW w:w="1276" w:type="dxa"/>
            <w:tcBorders>
              <w:top w:val="double" w:sz="4" w:space="0" w:color="auto"/>
              <w:bottom w:val="double" w:sz="4" w:space="0" w:color="auto"/>
            </w:tcBorders>
          </w:tcPr>
          <w:p w14:paraId="3B43D684" w14:textId="77777777" w:rsidR="005941B7" w:rsidRPr="005A0E9D" w:rsidRDefault="005941B7" w:rsidP="005941B7">
            <w:pPr>
              <w:spacing w:after="60"/>
              <w:rPr>
                <w:rFonts w:ascii="Arial" w:hAnsi="Arial" w:cs="Arial"/>
                <w:spacing w:val="-2"/>
                <w:sz w:val="18"/>
                <w:szCs w:val="18"/>
              </w:rPr>
            </w:pPr>
          </w:p>
        </w:tc>
        <w:tc>
          <w:tcPr>
            <w:tcW w:w="1284" w:type="dxa"/>
            <w:gridSpan w:val="3"/>
            <w:tcBorders>
              <w:top w:val="double" w:sz="4" w:space="0" w:color="auto"/>
              <w:bottom w:val="double" w:sz="4" w:space="0" w:color="auto"/>
            </w:tcBorders>
          </w:tcPr>
          <w:p w14:paraId="348952E8" w14:textId="77777777" w:rsidR="005941B7" w:rsidRPr="00EC0616" w:rsidRDefault="005941B7" w:rsidP="005941B7">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133E56AA" w14:textId="77777777" w:rsidR="005941B7" w:rsidRPr="005A0E9D" w:rsidRDefault="005941B7" w:rsidP="005941B7">
            <w:pPr>
              <w:spacing w:after="60"/>
              <w:rPr>
                <w:rFonts w:ascii="Arial" w:hAnsi="Arial" w:cs="Arial"/>
                <w:spacing w:val="-2"/>
                <w:sz w:val="18"/>
                <w:szCs w:val="18"/>
              </w:rPr>
            </w:pPr>
          </w:p>
        </w:tc>
      </w:tr>
      <w:tr w:rsidR="005941B7" w:rsidRPr="005940F3" w14:paraId="68B83611" w14:textId="77777777" w:rsidTr="007A2081">
        <w:trPr>
          <w:cantSplit/>
          <w:trHeight w:val="428"/>
        </w:trPr>
        <w:tc>
          <w:tcPr>
            <w:tcW w:w="942" w:type="dxa"/>
            <w:tcBorders>
              <w:top w:val="double" w:sz="4" w:space="0" w:color="auto"/>
              <w:bottom w:val="double" w:sz="4" w:space="0" w:color="auto"/>
            </w:tcBorders>
          </w:tcPr>
          <w:p w14:paraId="70BDCFB0" w14:textId="77777777" w:rsidR="005941B7" w:rsidRPr="00EC0616" w:rsidRDefault="005941B7" w:rsidP="005941B7">
            <w:pPr>
              <w:tabs>
                <w:tab w:val="left" w:pos="432"/>
              </w:tabs>
              <w:spacing w:after="60"/>
              <w:rPr>
                <w:rFonts w:ascii="Arial" w:hAnsi="Arial" w:cs="Arial"/>
                <w:sz w:val="18"/>
                <w:szCs w:val="18"/>
              </w:rPr>
            </w:pPr>
          </w:p>
        </w:tc>
        <w:tc>
          <w:tcPr>
            <w:tcW w:w="3794" w:type="dxa"/>
            <w:tcBorders>
              <w:top w:val="double" w:sz="4" w:space="0" w:color="auto"/>
              <w:bottom w:val="double" w:sz="4" w:space="0" w:color="auto"/>
            </w:tcBorders>
            <w:shd w:val="clear" w:color="auto" w:fill="D9D9D9" w:themeFill="background1" w:themeFillShade="D9"/>
          </w:tcPr>
          <w:p w14:paraId="3CD57CF6" w14:textId="77777777" w:rsidR="005941B7" w:rsidRPr="00EC0616" w:rsidRDefault="005941B7" w:rsidP="005941B7">
            <w:pPr>
              <w:spacing w:after="60"/>
              <w:rPr>
                <w:rFonts w:ascii="Arial" w:hAnsi="Arial" w:cs="Arial"/>
                <w:b/>
                <w:sz w:val="18"/>
                <w:szCs w:val="18"/>
              </w:rPr>
            </w:pPr>
            <w:r w:rsidRPr="00EC0616">
              <w:rPr>
                <w:rFonts w:ascii="Arial" w:hAnsi="Arial" w:cs="Arial"/>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6527C41A" w14:textId="2028E143" w:rsidR="005941B7" w:rsidRPr="00EC0616" w:rsidRDefault="00993DC0" w:rsidP="005941B7">
            <w:pPr>
              <w:spacing w:after="60"/>
              <w:rPr>
                <w:rFonts w:ascii="Arial" w:hAnsi="Arial" w:cs="Arial"/>
                <w:spacing w:val="-2"/>
                <w:sz w:val="18"/>
                <w:szCs w:val="18"/>
              </w:rPr>
            </w:pPr>
            <w:r w:rsidRPr="00993DC0">
              <w:rPr>
                <w:rFonts w:ascii="Arial" w:hAnsi="Arial" w:cs="Arial"/>
                <w:spacing w:val="-2"/>
                <w:sz w:val="18"/>
                <w:szCs w:val="18"/>
              </w:rPr>
              <w:t>$12000.</w:t>
            </w:r>
          </w:p>
        </w:tc>
        <w:tc>
          <w:tcPr>
            <w:tcW w:w="1284" w:type="dxa"/>
            <w:gridSpan w:val="3"/>
            <w:tcBorders>
              <w:top w:val="double" w:sz="4" w:space="0" w:color="auto"/>
              <w:bottom w:val="double" w:sz="4" w:space="0" w:color="auto"/>
            </w:tcBorders>
            <w:shd w:val="clear" w:color="auto" w:fill="D9D9D9" w:themeFill="background1" w:themeFillShade="D9"/>
          </w:tcPr>
          <w:p w14:paraId="419B1860" w14:textId="77777777" w:rsidR="005941B7" w:rsidRPr="00EC0616" w:rsidRDefault="005941B7" w:rsidP="005941B7">
            <w:pPr>
              <w:spacing w:after="60"/>
              <w:rPr>
                <w:rFonts w:ascii="Arial" w:hAnsi="Arial" w:cs="Arial"/>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7602E92C" w14:textId="2C9363DC" w:rsidR="005941B7" w:rsidRPr="00EC0616" w:rsidRDefault="00993DC0" w:rsidP="005941B7">
            <w:pPr>
              <w:spacing w:after="60"/>
              <w:rPr>
                <w:rFonts w:ascii="Arial" w:hAnsi="Arial" w:cs="Arial"/>
                <w:spacing w:val="-2"/>
                <w:sz w:val="18"/>
                <w:szCs w:val="18"/>
              </w:rPr>
            </w:pPr>
            <w:r w:rsidRPr="00993DC0">
              <w:rPr>
                <w:rFonts w:ascii="Arial" w:hAnsi="Arial" w:cs="Arial"/>
                <w:spacing w:val="-2"/>
                <w:sz w:val="18"/>
                <w:szCs w:val="18"/>
              </w:rPr>
              <w:t>$12000.</w:t>
            </w:r>
          </w:p>
        </w:tc>
      </w:tr>
      <w:tr w:rsidR="005941B7" w:rsidRPr="005940F3" w14:paraId="7B5D53A9" w14:textId="77777777" w:rsidTr="007A2081">
        <w:trPr>
          <w:cantSplit/>
          <w:trHeight w:val="413"/>
        </w:trPr>
        <w:tc>
          <w:tcPr>
            <w:tcW w:w="942" w:type="dxa"/>
            <w:tcBorders>
              <w:top w:val="double" w:sz="4" w:space="0" w:color="auto"/>
            </w:tcBorders>
          </w:tcPr>
          <w:p w14:paraId="7DFF1864" w14:textId="77777777" w:rsidR="005941B7" w:rsidRPr="00EC0616" w:rsidRDefault="005941B7" w:rsidP="005941B7">
            <w:pPr>
              <w:tabs>
                <w:tab w:val="left" w:pos="432"/>
              </w:tabs>
              <w:spacing w:after="60"/>
              <w:rPr>
                <w:rFonts w:ascii="Arial" w:hAnsi="Arial" w:cs="Arial"/>
                <w:sz w:val="18"/>
                <w:szCs w:val="18"/>
              </w:rPr>
            </w:pPr>
          </w:p>
        </w:tc>
        <w:tc>
          <w:tcPr>
            <w:tcW w:w="3794" w:type="dxa"/>
            <w:tcBorders>
              <w:top w:val="double" w:sz="4" w:space="0" w:color="auto"/>
            </w:tcBorders>
            <w:shd w:val="clear" w:color="auto" w:fill="D9D9D9" w:themeFill="background1" w:themeFillShade="D9"/>
          </w:tcPr>
          <w:p w14:paraId="3E57BBF3" w14:textId="77777777" w:rsidR="005941B7" w:rsidRPr="00EC0616" w:rsidRDefault="005941B7" w:rsidP="005941B7">
            <w:pPr>
              <w:spacing w:after="60"/>
              <w:rPr>
                <w:rFonts w:ascii="Arial" w:hAnsi="Arial" w:cs="Arial"/>
                <w:b/>
                <w:sz w:val="18"/>
                <w:szCs w:val="18"/>
              </w:rPr>
            </w:pPr>
            <w:r w:rsidRPr="00EC0616">
              <w:rPr>
                <w:rFonts w:ascii="Arial" w:hAnsi="Arial" w:cs="Arial"/>
                <w:b/>
                <w:sz w:val="18"/>
                <w:szCs w:val="18"/>
              </w:rPr>
              <w:t>Estimated Total Capital Expenditure</w:t>
            </w:r>
          </w:p>
        </w:tc>
        <w:tc>
          <w:tcPr>
            <w:tcW w:w="1276" w:type="dxa"/>
            <w:tcBorders>
              <w:top w:val="double" w:sz="4" w:space="0" w:color="auto"/>
            </w:tcBorders>
            <w:shd w:val="clear" w:color="auto" w:fill="D9D9D9" w:themeFill="background1" w:themeFillShade="D9"/>
          </w:tcPr>
          <w:p w14:paraId="46D22A6D" w14:textId="19E8057B" w:rsidR="005941B7" w:rsidRPr="00EC0616" w:rsidRDefault="00993DC0" w:rsidP="005941B7">
            <w:pPr>
              <w:spacing w:after="60"/>
              <w:rPr>
                <w:rFonts w:ascii="Arial" w:hAnsi="Arial" w:cs="Arial"/>
                <w:spacing w:val="-2"/>
                <w:sz w:val="18"/>
                <w:szCs w:val="18"/>
              </w:rPr>
            </w:pPr>
            <w:r w:rsidRPr="00993DC0">
              <w:rPr>
                <w:rFonts w:ascii="Arial" w:hAnsi="Arial" w:cs="Arial"/>
                <w:spacing w:val="-2"/>
                <w:sz w:val="18"/>
                <w:szCs w:val="18"/>
              </w:rPr>
              <w:t>$1200000.</w:t>
            </w:r>
          </w:p>
        </w:tc>
        <w:tc>
          <w:tcPr>
            <w:tcW w:w="1284" w:type="dxa"/>
            <w:gridSpan w:val="3"/>
            <w:tcBorders>
              <w:top w:val="double" w:sz="4" w:space="0" w:color="auto"/>
            </w:tcBorders>
            <w:shd w:val="clear" w:color="auto" w:fill="D9D9D9" w:themeFill="background1" w:themeFillShade="D9"/>
          </w:tcPr>
          <w:p w14:paraId="07B26693" w14:textId="77777777" w:rsidR="005941B7" w:rsidRPr="00EC0616" w:rsidRDefault="005941B7" w:rsidP="005941B7">
            <w:pPr>
              <w:spacing w:after="60"/>
              <w:rPr>
                <w:rFonts w:ascii="Arial" w:hAnsi="Arial" w:cs="Arial"/>
                <w:spacing w:val="-2"/>
                <w:sz w:val="18"/>
                <w:szCs w:val="18"/>
              </w:rPr>
            </w:pPr>
          </w:p>
        </w:tc>
        <w:tc>
          <w:tcPr>
            <w:tcW w:w="1268" w:type="dxa"/>
            <w:tcBorders>
              <w:top w:val="double" w:sz="4" w:space="0" w:color="auto"/>
            </w:tcBorders>
            <w:shd w:val="clear" w:color="auto" w:fill="D9D9D9" w:themeFill="background1" w:themeFillShade="D9"/>
          </w:tcPr>
          <w:p w14:paraId="6215DA1C" w14:textId="27BD8F34" w:rsidR="005941B7" w:rsidRPr="00EC0616" w:rsidRDefault="00993DC0" w:rsidP="005941B7">
            <w:pPr>
              <w:spacing w:after="60"/>
              <w:rPr>
                <w:rFonts w:ascii="Arial" w:hAnsi="Arial" w:cs="Arial"/>
                <w:spacing w:val="-2"/>
                <w:sz w:val="18"/>
                <w:szCs w:val="18"/>
              </w:rPr>
            </w:pPr>
            <w:r w:rsidRPr="00993DC0">
              <w:rPr>
                <w:rFonts w:ascii="Arial" w:hAnsi="Arial" w:cs="Arial"/>
                <w:spacing w:val="-2"/>
                <w:sz w:val="18"/>
                <w:szCs w:val="18"/>
              </w:rPr>
              <w:t>$1200000.</w:t>
            </w:r>
          </w:p>
        </w:tc>
      </w:tr>
    </w:tbl>
    <w:p w14:paraId="7B19C65B" w14:textId="77777777" w:rsidR="0036267B" w:rsidRDefault="0036267B" w:rsidP="0036267B"/>
    <w:p w14:paraId="7F54E3D3" w14:textId="77777777" w:rsidR="008B0E71" w:rsidRDefault="008B0E71"/>
    <w:sectPr w:rsidR="008B0E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EDC80" w14:textId="77777777" w:rsidR="001C414C" w:rsidRDefault="001C414C">
      <w:r>
        <w:separator/>
      </w:r>
    </w:p>
  </w:endnote>
  <w:endnote w:type="continuationSeparator" w:id="0">
    <w:p w14:paraId="0330F66E" w14:textId="77777777" w:rsidR="001C414C" w:rsidRDefault="001C4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76395403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33F75FFD" w14:textId="5060B586" w:rsidR="001E2389" w:rsidRPr="00514125" w:rsidRDefault="0036267B" w:rsidP="007B0E60">
            <w:pPr>
              <w:spacing w:before="15"/>
              <w:ind w:left="720" w:right="-540"/>
              <w:rPr>
                <w:rFonts w:ascii="Arial" w:hAnsi="Arial" w:cs="Arial"/>
                <w:sz w:val="18"/>
                <w:szCs w:val="18"/>
              </w:rPr>
            </w:pPr>
            <w:r w:rsidRPr="00514125">
              <w:rPr>
                <w:rFonts w:ascii="Arial" w:hAnsi="Arial" w:cs="Arial"/>
                <w:color w:val="050505"/>
                <w:w w:val="95"/>
                <w:sz w:val="18"/>
                <w:szCs w:val="18"/>
              </w:rPr>
              <w:t xml:space="preserve">Application Form </w:t>
            </w:r>
            <w:r w:rsidR="00990885" w:rsidRPr="00990885">
              <w:rPr>
                <w:rFonts w:ascii="Arial" w:hAnsi="Arial" w:cs="Arial"/>
                <w:color w:val="050505"/>
                <w:w w:val="95"/>
                <w:sz w:val="18"/>
                <w:szCs w:val="18"/>
              </w:rPr>
              <w:t>EXCEL SURGERY CENTER, LLC</w:t>
            </w:r>
            <w:r w:rsidRPr="00514125">
              <w:rPr>
                <w:rFonts w:ascii="Arial" w:hAnsi="Arial" w:cs="Arial"/>
                <w:color w:val="050505"/>
                <w:w w:val="95"/>
                <w:sz w:val="18"/>
                <w:szCs w:val="18"/>
              </w:rPr>
              <w:tab/>
            </w:r>
            <w:r w:rsidR="00990885" w:rsidRPr="00990885">
              <w:rPr>
                <w:rFonts w:ascii="Arial" w:hAnsi="Arial" w:cs="Arial"/>
                <w:color w:val="050505"/>
                <w:w w:val="95"/>
                <w:sz w:val="18"/>
                <w:szCs w:val="18"/>
              </w:rPr>
              <w:t>ESC-22101909-AS</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D6765D">
              <w:rPr>
                <w:rFonts w:ascii="Arial" w:hAnsi="Arial" w:cs="Arial"/>
                <w:color w:val="050505"/>
                <w:w w:val="95"/>
                <w:sz w:val="18"/>
                <w:szCs w:val="18"/>
              </w:rPr>
              <w:t>21</w:t>
            </w:r>
          </w:p>
        </w:sdtContent>
      </w:sdt>
    </w:sdtContent>
  </w:sdt>
  <w:p w14:paraId="342A31B2" w14:textId="77777777" w:rsidR="001E2389" w:rsidRDefault="001C414C">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917971075"/>
      <w:docPartObj>
        <w:docPartGallery w:val="Page Numbers (Bottom of Page)"/>
        <w:docPartUnique/>
      </w:docPartObj>
    </w:sdtPr>
    <w:sdtEndPr/>
    <w:sdtContent>
      <w:sdt>
        <w:sdtPr>
          <w:rPr>
            <w:rFonts w:ascii="Arial" w:hAnsi="Arial" w:cs="Arial"/>
            <w:sz w:val="18"/>
            <w:szCs w:val="18"/>
          </w:rPr>
          <w:id w:val="387695716"/>
          <w:docPartObj>
            <w:docPartGallery w:val="Page Numbers (Top of Page)"/>
            <w:docPartUnique/>
          </w:docPartObj>
        </w:sdtPr>
        <w:sdtEndPr/>
        <w:sdtContent>
          <w:p w14:paraId="7F379E58" w14:textId="41B02C05" w:rsidR="001E2389" w:rsidRPr="00514125" w:rsidRDefault="0036267B"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00990885" w:rsidRPr="00990885">
              <w:rPr>
                <w:rFonts w:ascii="Arial" w:hAnsi="Arial" w:cs="Arial"/>
                <w:color w:val="050505"/>
                <w:w w:val="95"/>
                <w:sz w:val="18"/>
                <w:szCs w:val="18"/>
              </w:rPr>
              <w:t>EXCEL SURGERY CENTER, LLC</w:t>
            </w:r>
            <w:r w:rsidRPr="00514125">
              <w:rPr>
                <w:rFonts w:ascii="Arial" w:hAnsi="Arial" w:cs="Arial"/>
                <w:color w:val="050505"/>
                <w:w w:val="95"/>
                <w:sz w:val="18"/>
                <w:szCs w:val="18"/>
              </w:rPr>
              <w:tab/>
            </w:r>
            <w:r w:rsidR="00086714" w:rsidRPr="00086714">
              <w:rPr>
                <w:rFonts w:ascii="Arial" w:hAnsi="Arial" w:cs="Arial"/>
                <w:color w:val="050505"/>
                <w:w w:val="95"/>
                <w:sz w:val="18"/>
                <w:szCs w:val="18"/>
              </w:rPr>
              <w:t>ESC-22101909-AS</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0C1A93">
              <w:rPr>
                <w:rFonts w:ascii="Arial" w:hAnsi="Arial" w:cs="Arial"/>
                <w:color w:val="050505"/>
                <w:w w:val="95"/>
                <w:sz w:val="18"/>
                <w:szCs w:val="18"/>
              </w:rPr>
              <w:t>21</w:t>
            </w:r>
          </w:p>
        </w:sdtContent>
      </w:sdt>
    </w:sdtContent>
  </w:sdt>
  <w:p w14:paraId="13C29460" w14:textId="77777777" w:rsidR="001E2389" w:rsidRDefault="001C414C">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85211180"/>
      <w:docPartObj>
        <w:docPartGallery w:val="Page Numbers (Bottom of Page)"/>
        <w:docPartUnique/>
      </w:docPartObj>
    </w:sdtPr>
    <w:sdtEndPr/>
    <w:sdtContent>
      <w:sdt>
        <w:sdtPr>
          <w:rPr>
            <w:rFonts w:ascii="Arial" w:hAnsi="Arial" w:cs="Arial"/>
            <w:sz w:val="18"/>
            <w:szCs w:val="18"/>
          </w:rPr>
          <w:id w:val="-1340462553"/>
          <w:docPartObj>
            <w:docPartGallery w:val="Page Numbers (Top of Page)"/>
            <w:docPartUnique/>
          </w:docPartObj>
        </w:sdtPr>
        <w:sdtEndPr/>
        <w:sdtContent>
          <w:p w14:paraId="3A0218DD" w14:textId="5D057C5B" w:rsidR="00D762C4" w:rsidRPr="00514125" w:rsidRDefault="00D762C4" w:rsidP="009B5A21">
            <w:pPr>
              <w:spacing w:before="15"/>
              <w:ind w:right="-540"/>
              <w:rPr>
                <w:rFonts w:ascii="Arial" w:hAnsi="Arial" w:cs="Arial"/>
                <w:sz w:val="18"/>
                <w:szCs w:val="18"/>
              </w:rPr>
            </w:pPr>
            <w:r w:rsidRPr="00514125">
              <w:rPr>
                <w:rFonts w:ascii="Arial" w:hAnsi="Arial" w:cs="Arial"/>
                <w:color w:val="050505"/>
                <w:w w:val="95"/>
                <w:sz w:val="18"/>
                <w:szCs w:val="18"/>
              </w:rPr>
              <w:t xml:space="preserve">Application Form </w:t>
            </w:r>
            <w:r w:rsidRPr="00990885">
              <w:rPr>
                <w:rFonts w:ascii="Arial" w:hAnsi="Arial" w:cs="Arial"/>
                <w:color w:val="050505"/>
                <w:w w:val="95"/>
                <w:sz w:val="18"/>
                <w:szCs w:val="18"/>
              </w:rPr>
              <w:t>EXCEL SURGERY CENTER, LLC</w:t>
            </w:r>
            <w:r w:rsidRPr="00514125">
              <w:rPr>
                <w:rFonts w:ascii="Arial" w:hAnsi="Arial" w:cs="Arial"/>
                <w:color w:val="050505"/>
                <w:w w:val="95"/>
                <w:sz w:val="18"/>
                <w:szCs w:val="18"/>
              </w:rPr>
              <w:tab/>
            </w:r>
            <w:r w:rsidRPr="00086714">
              <w:rPr>
                <w:rFonts w:ascii="Arial" w:hAnsi="Arial" w:cs="Arial"/>
                <w:color w:val="050505"/>
                <w:w w:val="95"/>
                <w:sz w:val="18"/>
                <w:szCs w:val="18"/>
              </w:rPr>
              <w:t>ESC-22101909-AS</w:t>
            </w:r>
            <w:r w:rsidRPr="00514125">
              <w:rPr>
                <w:rFonts w:ascii="Arial" w:hAnsi="Arial" w:cs="Arial"/>
                <w:color w:val="050505"/>
                <w:w w:val="95"/>
                <w:sz w:val="18"/>
                <w:szCs w:val="18"/>
              </w:rPr>
              <w:tab/>
            </w:r>
            <w:r w:rsidRPr="00514125">
              <w:rPr>
                <w:rFonts w:ascii="Arial" w:hAnsi="Arial" w:cs="Arial"/>
                <w:color w:val="050505"/>
                <w:w w:val="95"/>
                <w:sz w:val="18"/>
                <w:szCs w:val="18"/>
              </w:rPr>
              <w:tab/>
              <w:t xml:space="preserve">Page </w:t>
            </w:r>
            <w:r w:rsidRPr="00514125">
              <w:rPr>
                <w:rFonts w:ascii="Arial" w:hAnsi="Arial" w:cs="Arial"/>
                <w:color w:val="050505"/>
                <w:w w:val="95"/>
                <w:sz w:val="18"/>
                <w:szCs w:val="18"/>
              </w:rPr>
              <w:fldChar w:fldCharType="begin"/>
            </w:r>
            <w:r w:rsidRPr="00514125">
              <w:rPr>
                <w:rFonts w:ascii="Arial" w:hAnsi="Arial" w:cs="Arial"/>
                <w:color w:val="050505"/>
                <w:w w:val="95"/>
                <w:sz w:val="18"/>
                <w:szCs w:val="18"/>
              </w:rPr>
              <w:instrText xml:space="preserve"> PAGE </w:instrText>
            </w:r>
            <w:r w:rsidRPr="00514125">
              <w:rPr>
                <w:rFonts w:ascii="Arial" w:hAnsi="Arial" w:cs="Arial"/>
                <w:color w:val="050505"/>
                <w:w w:val="95"/>
                <w:sz w:val="18"/>
                <w:szCs w:val="18"/>
              </w:rPr>
              <w:fldChar w:fldCharType="separate"/>
            </w:r>
            <w:r w:rsidRPr="00514125">
              <w:rPr>
                <w:rFonts w:ascii="Arial" w:hAnsi="Arial" w:cs="Arial"/>
                <w:color w:val="050505"/>
                <w:w w:val="95"/>
                <w:sz w:val="18"/>
                <w:szCs w:val="18"/>
              </w:rPr>
              <w:t>2</w:t>
            </w:r>
            <w:r w:rsidRPr="00514125">
              <w:rPr>
                <w:rFonts w:ascii="Arial" w:hAnsi="Arial" w:cs="Arial"/>
                <w:color w:val="050505"/>
                <w:w w:val="95"/>
                <w:sz w:val="18"/>
                <w:szCs w:val="18"/>
              </w:rPr>
              <w:fldChar w:fldCharType="end"/>
            </w:r>
            <w:r w:rsidRPr="00514125">
              <w:rPr>
                <w:rFonts w:ascii="Arial" w:hAnsi="Arial" w:cs="Arial"/>
                <w:color w:val="050505"/>
                <w:w w:val="95"/>
                <w:sz w:val="18"/>
                <w:szCs w:val="18"/>
              </w:rPr>
              <w:t xml:space="preserve"> of </w:t>
            </w:r>
            <w:r w:rsidR="000C1A93">
              <w:rPr>
                <w:rFonts w:ascii="Arial" w:hAnsi="Arial" w:cs="Arial"/>
                <w:color w:val="050505"/>
                <w:w w:val="95"/>
                <w:sz w:val="18"/>
                <w:szCs w:val="18"/>
              </w:rPr>
              <w:t>21</w:t>
            </w:r>
          </w:p>
        </w:sdtContent>
      </w:sdt>
    </w:sdtContent>
  </w:sdt>
  <w:p w14:paraId="7D80A75B" w14:textId="77777777" w:rsidR="00D762C4" w:rsidRDefault="00D762C4">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D0B31" w14:textId="77777777" w:rsidR="001C414C" w:rsidRDefault="001C414C">
      <w:r>
        <w:separator/>
      </w:r>
    </w:p>
  </w:footnote>
  <w:footnote w:type="continuationSeparator" w:id="0">
    <w:p w14:paraId="6311DF8A" w14:textId="77777777" w:rsidR="001C414C" w:rsidRDefault="001C4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E51D4"/>
    <w:multiLevelType w:val="hybridMultilevel"/>
    <w:tmpl w:val="07B2955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E740051C">
      <w:numFmt w:val="bullet"/>
      <w:lvlText w:val="-"/>
      <w:lvlJc w:val="left"/>
      <w:pPr>
        <w:ind w:left="2880" w:hanging="360"/>
      </w:pPr>
      <w:rPr>
        <w:rFonts w:ascii="Calibri" w:eastAsia="Calibri" w:hAnsi="Calibri" w:cs="Calibri" w:hint="default"/>
        <w:b w:val="0"/>
        <w:bCs w:val="0"/>
        <w:i w:val="0"/>
        <w:iCs w:val="0"/>
        <w:w w:val="110"/>
        <w:sz w:val="16"/>
        <w:szCs w:val="16"/>
        <w:lang w:val="en-US" w:eastAsia="en-US" w:bidi="ar-SA"/>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02274B"/>
    <w:multiLevelType w:val="hybridMultilevel"/>
    <w:tmpl w:val="466ADA6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 w15:restartNumberingAfterBreak="0">
    <w:nsid w:val="0ED11281"/>
    <w:multiLevelType w:val="hybridMultilevel"/>
    <w:tmpl w:val="FFAE7CEE"/>
    <w:lvl w:ilvl="0" w:tplc="B1708586">
      <w:numFmt w:val="bullet"/>
      <w:lvlText w:val="•"/>
      <w:lvlJc w:val="left"/>
      <w:pPr>
        <w:ind w:left="-90" w:hanging="360"/>
      </w:pPr>
      <w:rPr>
        <w:rFonts w:ascii="Arial" w:eastAsia="Calibri" w:hAnsi="Arial" w:cs="Aria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3" w15:restartNumberingAfterBreak="0">
    <w:nsid w:val="20E77D04"/>
    <w:multiLevelType w:val="hybridMultilevel"/>
    <w:tmpl w:val="BBAC2D76"/>
    <w:lvl w:ilvl="0" w:tplc="B1708586">
      <w:numFmt w:val="bullet"/>
      <w:lvlText w:val="•"/>
      <w:lvlJc w:val="left"/>
      <w:pPr>
        <w:ind w:left="63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33282"/>
    <w:multiLevelType w:val="hybridMultilevel"/>
    <w:tmpl w:val="AB987DC8"/>
    <w:lvl w:ilvl="0" w:tplc="2DF8EA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BFA1ADA"/>
    <w:multiLevelType w:val="hybridMultilevel"/>
    <w:tmpl w:val="97704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B7153A"/>
    <w:multiLevelType w:val="hybridMultilevel"/>
    <w:tmpl w:val="BC186D1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13996207">
    <w:abstractNumId w:val="5"/>
  </w:num>
  <w:num w:numId="2" w16cid:durableId="1817381307">
    <w:abstractNumId w:val="0"/>
  </w:num>
  <w:num w:numId="3" w16cid:durableId="120002781">
    <w:abstractNumId w:val="6"/>
  </w:num>
  <w:num w:numId="4" w16cid:durableId="1890071635">
    <w:abstractNumId w:val="4"/>
  </w:num>
  <w:num w:numId="5" w16cid:durableId="1747191664">
    <w:abstractNumId w:val="1"/>
  </w:num>
  <w:num w:numId="6" w16cid:durableId="1043797095">
    <w:abstractNumId w:val="2"/>
  </w:num>
  <w:num w:numId="7" w16cid:durableId="1469006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7B"/>
    <w:rsid w:val="00000631"/>
    <w:rsid w:val="000034DD"/>
    <w:rsid w:val="000074E4"/>
    <w:rsid w:val="0000797E"/>
    <w:rsid w:val="00015C78"/>
    <w:rsid w:val="00016494"/>
    <w:rsid w:val="000267AE"/>
    <w:rsid w:val="000275A8"/>
    <w:rsid w:val="000333F1"/>
    <w:rsid w:val="000402EE"/>
    <w:rsid w:val="00046672"/>
    <w:rsid w:val="00050382"/>
    <w:rsid w:val="00054D17"/>
    <w:rsid w:val="00061722"/>
    <w:rsid w:val="0006354D"/>
    <w:rsid w:val="000821B8"/>
    <w:rsid w:val="0008342F"/>
    <w:rsid w:val="00086714"/>
    <w:rsid w:val="000A1889"/>
    <w:rsid w:val="000B1624"/>
    <w:rsid w:val="000C1A44"/>
    <w:rsid w:val="000C1A93"/>
    <w:rsid w:val="000C39A6"/>
    <w:rsid w:val="00100858"/>
    <w:rsid w:val="00105EC2"/>
    <w:rsid w:val="00142D68"/>
    <w:rsid w:val="001579A3"/>
    <w:rsid w:val="00164F35"/>
    <w:rsid w:val="00167A87"/>
    <w:rsid w:val="00182C13"/>
    <w:rsid w:val="00187526"/>
    <w:rsid w:val="001A53B2"/>
    <w:rsid w:val="001B139B"/>
    <w:rsid w:val="001B41FF"/>
    <w:rsid w:val="001B7920"/>
    <w:rsid w:val="001C17C7"/>
    <w:rsid w:val="001C17D8"/>
    <w:rsid w:val="001C414C"/>
    <w:rsid w:val="001D78C7"/>
    <w:rsid w:val="001F0872"/>
    <w:rsid w:val="001F3B83"/>
    <w:rsid w:val="001F6E90"/>
    <w:rsid w:val="00201F90"/>
    <w:rsid w:val="00207016"/>
    <w:rsid w:val="00213A06"/>
    <w:rsid w:val="00246D68"/>
    <w:rsid w:val="00273724"/>
    <w:rsid w:val="0027770D"/>
    <w:rsid w:val="002829A1"/>
    <w:rsid w:val="00284E49"/>
    <w:rsid w:val="002B2632"/>
    <w:rsid w:val="002B3FF2"/>
    <w:rsid w:val="002B4923"/>
    <w:rsid w:val="002B49F2"/>
    <w:rsid w:val="002B7985"/>
    <w:rsid w:val="002E0FCF"/>
    <w:rsid w:val="002E3A61"/>
    <w:rsid w:val="002F47B7"/>
    <w:rsid w:val="002F4E4D"/>
    <w:rsid w:val="00302307"/>
    <w:rsid w:val="00305A63"/>
    <w:rsid w:val="00321F9A"/>
    <w:rsid w:val="0032356D"/>
    <w:rsid w:val="003328EA"/>
    <w:rsid w:val="003342C7"/>
    <w:rsid w:val="00342F6B"/>
    <w:rsid w:val="0035058A"/>
    <w:rsid w:val="0036105F"/>
    <w:rsid w:val="00361214"/>
    <w:rsid w:val="0036267B"/>
    <w:rsid w:val="0036453F"/>
    <w:rsid w:val="0037500F"/>
    <w:rsid w:val="00375CE0"/>
    <w:rsid w:val="00385535"/>
    <w:rsid w:val="003A13FC"/>
    <w:rsid w:val="003B3940"/>
    <w:rsid w:val="003B5857"/>
    <w:rsid w:val="003C309D"/>
    <w:rsid w:val="003C5A83"/>
    <w:rsid w:val="003C7690"/>
    <w:rsid w:val="003D6FE9"/>
    <w:rsid w:val="003F4B8A"/>
    <w:rsid w:val="00407D26"/>
    <w:rsid w:val="00414E11"/>
    <w:rsid w:val="00433FF5"/>
    <w:rsid w:val="004464E0"/>
    <w:rsid w:val="00450C3F"/>
    <w:rsid w:val="00457602"/>
    <w:rsid w:val="004600D6"/>
    <w:rsid w:val="0046388C"/>
    <w:rsid w:val="00492D83"/>
    <w:rsid w:val="004957F1"/>
    <w:rsid w:val="00497A39"/>
    <w:rsid w:val="004C4631"/>
    <w:rsid w:val="004D2429"/>
    <w:rsid w:val="004D7F2E"/>
    <w:rsid w:val="004F0CFE"/>
    <w:rsid w:val="004F243D"/>
    <w:rsid w:val="005015C2"/>
    <w:rsid w:val="00501F79"/>
    <w:rsid w:val="00502A00"/>
    <w:rsid w:val="005041BD"/>
    <w:rsid w:val="0050501B"/>
    <w:rsid w:val="005128EF"/>
    <w:rsid w:val="00520930"/>
    <w:rsid w:val="00527D02"/>
    <w:rsid w:val="00534671"/>
    <w:rsid w:val="00536D22"/>
    <w:rsid w:val="00592A70"/>
    <w:rsid w:val="005941B7"/>
    <w:rsid w:val="00596900"/>
    <w:rsid w:val="005A0F5F"/>
    <w:rsid w:val="005A67DA"/>
    <w:rsid w:val="005C427C"/>
    <w:rsid w:val="005E2369"/>
    <w:rsid w:val="005F36D0"/>
    <w:rsid w:val="005F4919"/>
    <w:rsid w:val="00606988"/>
    <w:rsid w:val="006078C0"/>
    <w:rsid w:val="00625A9C"/>
    <w:rsid w:val="00627E0D"/>
    <w:rsid w:val="00627E87"/>
    <w:rsid w:val="006351A3"/>
    <w:rsid w:val="00636B12"/>
    <w:rsid w:val="006378F9"/>
    <w:rsid w:val="00641585"/>
    <w:rsid w:val="00641C12"/>
    <w:rsid w:val="006446AD"/>
    <w:rsid w:val="006741E0"/>
    <w:rsid w:val="00675BF9"/>
    <w:rsid w:val="00682459"/>
    <w:rsid w:val="0069499F"/>
    <w:rsid w:val="006A0C07"/>
    <w:rsid w:val="006A3E8A"/>
    <w:rsid w:val="006A57C5"/>
    <w:rsid w:val="006C1EB9"/>
    <w:rsid w:val="006C4EF0"/>
    <w:rsid w:val="006D00A7"/>
    <w:rsid w:val="006F13CF"/>
    <w:rsid w:val="007065AD"/>
    <w:rsid w:val="00715DD5"/>
    <w:rsid w:val="007334FC"/>
    <w:rsid w:val="00733AD1"/>
    <w:rsid w:val="0074496A"/>
    <w:rsid w:val="007464F7"/>
    <w:rsid w:val="007541FE"/>
    <w:rsid w:val="00766382"/>
    <w:rsid w:val="007704E6"/>
    <w:rsid w:val="00774DC0"/>
    <w:rsid w:val="007873BC"/>
    <w:rsid w:val="007A2781"/>
    <w:rsid w:val="007A2D6D"/>
    <w:rsid w:val="007B0A4C"/>
    <w:rsid w:val="007B3DA5"/>
    <w:rsid w:val="007C388E"/>
    <w:rsid w:val="007C561A"/>
    <w:rsid w:val="007D22F6"/>
    <w:rsid w:val="007F0CCD"/>
    <w:rsid w:val="007F53AF"/>
    <w:rsid w:val="008168A3"/>
    <w:rsid w:val="008215E8"/>
    <w:rsid w:val="00823C58"/>
    <w:rsid w:val="00832116"/>
    <w:rsid w:val="00851EAA"/>
    <w:rsid w:val="00866B62"/>
    <w:rsid w:val="0088039C"/>
    <w:rsid w:val="00883A45"/>
    <w:rsid w:val="008A71F5"/>
    <w:rsid w:val="008B0B6C"/>
    <w:rsid w:val="008B0E71"/>
    <w:rsid w:val="008D1A5E"/>
    <w:rsid w:val="008E114B"/>
    <w:rsid w:val="008E2E08"/>
    <w:rsid w:val="008E622F"/>
    <w:rsid w:val="00913063"/>
    <w:rsid w:val="009369EF"/>
    <w:rsid w:val="00937919"/>
    <w:rsid w:val="0094373F"/>
    <w:rsid w:val="00955F9E"/>
    <w:rsid w:val="0096097B"/>
    <w:rsid w:val="00963E6C"/>
    <w:rsid w:val="00980874"/>
    <w:rsid w:val="00985CAB"/>
    <w:rsid w:val="00990885"/>
    <w:rsid w:val="00993DC0"/>
    <w:rsid w:val="00996410"/>
    <w:rsid w:val="00997668"/>
    <w:rsid w:val="009A5633"/>
    <w:rsid w:val="009A7DF1"/>
    <w:rsid w:val="009B6BC4"/>
    <w:rsid w:val="009E58BA"/>
    <w:rsid w:val="009F6519"/>
    <w:rsid w:val="00A0062B"/>
    <w:rsid w:val="00A07DCE"/>
    <w:rsid w:val="00A10E9A"/>
    <w:rsid w:val="00A13FF4"/>
    <w:rsid w:val="00A328A9"/>
    <w:rsid w:val="00A36B22"/>
    <w:rsid w:val="00A442EC"/>
    <w:rsid w:val="00A448C5"/>
    <w:rsid w:val="00A57803"/>
    <w:rsid w:val="00A6014E"/>
    <w:rsid w:val="00A609D6"/>
    <w:rsid w:val="00A66B9A"/>
    <w:rsid w:val="00A708C3"/>
    <w:rsid w:val="00A7442D"/>
    <w:rsid w:val="00A80B0B"/>
    <w:rsid w:val="00A80EC4"/>
    <w:rsid w:val="00A843FB"/>
    <w:rsid w:val="00A91FF4"/>
    <w:rsid w:val="00AA6188"/>
    <w:rsid w:val="00AC10A7"/>
    <w:rsid w:val="00AC1E9E"/>
    <w:rsid w:val="00AE72E3"/>
    <w:rsid w:val="00B0612C"/>
    <w:rsid w:val="00B06E94"/>
    <w:rsid w:val="00B14664"/>
    <w:rsid w:val="00B24D3B"/>
    <w:rsid w:val="00B37522"/>
    <w:rsid w:val="00B43D69"/>
    <w:rsid w:val="00B51790"/>
    <w:rsid w:val="00B662CB"/>
    <w:rsid w:val="00B80F28"/>
    <w:rsid w:val="00BA0AE9"/>
    <w:rsid w:val="00BA3B47"/>
    <w:rsid w:val="00BC60AC"/>
    <w:rsid w:val="00BD24A9"/>
    <w:rsid w:val="00BD3B08"/>
    <w:rsid w:val="00BE3497"/>
    <w:rsid w:val="00BF4E0A"/>
    <w:rsid w:val="00C0608E"/>
    <w:rsid w:val="00C15271"/>
    <w:rsid w:val="00C23C5C"/>
    <w:rsid w:val="00C2598D"/>
    <w:rsid w:val="00C3172E"/>
    <w:rsid w:val="00C432AB"/>
    <w:rsid w:val="00C62B77"/>
    <w:rsid w:val="00C65078"/>
    <w:rsid w:val="00C66DB2"/>
    <w:rsid w:val="00C7203C"/>
    <w:rsid w:val="00C92488"/>
    <w:rsid w:val="00CA48C3"/>
    <w:rsid w:val="00CB31CF"/>
    <w:rsid w:val="00CB783B"/>
    <w:rsid w:val="00CD1409"/>
    <w:rsid w:val="00CD7366"/>
    <w:rsid w:val="00CF5493"/>
    <w:rsid w:val="00D14F59"/>
    <w:rsid w:val="00D24C37"/>
    <w:rsid w:val="00D27711"/>
    <w:rsid w:val="00D443B6"/>
    <w:rsid w:val="00D465C2"/>
    <w:rsid w:val="00D54F0D"/>
    <w:rsid w:val="00D62B1E"/>
    <w:rsid w:val="00D63136"/>
    <w:rsid w:val="00D6765D"/>
    <w:rsid w:val="00D762C4"/>
    <w:rsid w:val="00DA426F"/>
    <w:rsid w:val="00DA7621"/>
    <w:rsid w:val="00DB20BC"/>
    <w:rsid w:val="00DB367D"/>
    <w:rsid w:val="00DD21C2"/>
    <w:rsid w:val="00DE2384"/>
    <w:rsid w:val="00E00B84"/>
    <w:rsid w:val="00E27E38"/>
    <w:rsid w:val="00E418DF"/>
    <w:rsid w:val="00E46AE4"/>
    <w:rsid w:val="00E53B3C"/>
    <w:rsid w:val="00E55CD7"/>
    <w:rsid w:val="00E62120"/>
    <w:rsid w:val="00E703B9"/>
    <w:rsid w:val="00E72E05"/>
    <w:rsid w:val="00E862DF"/>
    <w:rsid w:val="00EB1CAB"/>
    <w:rsid w:val="00EB68FB"/>
    <w:rsid w:val="00ED003A"/>
    <w:rsid w:val="00ED183E"/>
    <w:rsid w:val="00ED3CC0"/>
    <w:rsid w:val="00EE5636"/>
    <w:rsid w:val="00EE6D98"/>
    <w:rsid w:val="00F14A3A"/>
    <w:rsid w:val="00F1776A"/>
    <w:rsid w:val="00F24FE1"/>
    <w:rsid w:val="00F64A72"/>
    <w:rsid w:val="00F77024"/>
    <w:rsid w:val="00F81B6C"/>
    <w:rsid w:val="00F9341D"/>
    <w:rsid w:val="00FA015B"/>
    <w:rsid w:val="00FA14F3"/>
    <w:rsid w:val="00FB1D5D"/>
    <w:rsid w:val="00FB6F30"/>
    <w:rsid w:val="00FC104E"/>
    <w:rsid w:val="00FC21BB"/>
    <w:rsid w:val="00FC62E1"/>
    <w:rsid w:val="00FE5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1241F"/>
  <w15:chartTrackingRefBased/>
  <w15:docId w15:val="{AF6B9DBE-0C4F-453A-936C-1FB8A991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67B"/>
    <w:pPr>
      <w:widowControl w:val="0"/>
      <w:autoSpaceDE w:val="0"/>
      <w:autoSpaceDN w:val="0"/>
      <w:spacing w:after="0" w:line="240" w:lineRule="auto"/>
    </w:pPr>
    <w:rPr>
      <w:rFonts w:ascii="Calibri" w:eastAsia="Calibri" w:hAnsi="Calibri" w:cs="Calibri"/>
    </w:rPr>
  </w:style>
  <w:style w:type="paragraph" w:styleId="Heading2">
    <w:name w:val="heading 2"/>
    <w:basedOn w:val="Normal"/>
    <w:link w:val="Heading2Char"/>
    <w:uiPriority w:val="9"/>
    <w:unhideWhenUsed/>
    <w:qFormat/>
    <w:rsid w:val="0036267B"/>
    <w:pPr>
      <w:ind w:left="199"/>
      <w:outlineLvl w:val="1"/>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267B"/>
    <w:rPr>
      <w:rFonts w:ascii="Times New Roman" w:eastAsia="Times New Roman" w:hAnsi="Times New Roman" w:cs="Times New Roman"/>
    </w:rPr>
  </w:style>
  <w:style w:type="paragraph" w:styleId="BodyText">
    <w:name w:val="Body Text"/>
    <w:basedOn w:val="Normal"/>
    <w:link w:val="BodyTextChar"/>
    <w:uiPriority w:val="1"/>
    <w:qFormat/>
    <w:rsid w:val="0036267B"/>
    <w:rPr>
      <w:sz w:val="24"/>
      <w:szCs w:val="24"/>
    </w:rPr>
  </w:style>
  <w:style w:type="character" w:customStyle="1" w:styleId="BodyTextChar">
    <w:name w:val="Body Text Char"/>
    <w:basedOn w:val="DefaultParagraphFont"/>
    <w:link w:val="BodyText"/>
    <w:uiPriority w:val="1"/>
    <w:rsid w:val="0036267B"/>
    <w:rPr>
      <w:rFonts w:ascii="Calibri" w:eastAsia="Calibri" w:hAnsi="Calibri" w:cs="Calibri"/>
      <w:sz w:val="24"/>
      <w:szCs w:val="24"/>
    </w:rPr>
  </w:style>
  <w:style w:type="paragraph" w:customStyle="1" w:styleId="TableParagraph">
    <w:name w:val="Table Paragraph"/>
    <w:basedOn w:val="Normal"/>
    <w:uiPriority w:val="1"/>
    <w:qFormat/>
    <w:rsid w:val="0036267B"/>
    <w:pPr>
      <w:spacing w:before="6"/>
    </w:pPr>
  </w:style>
  <w:style w:type="table" w:styleId="TableGrid">
    <w:name w:val="Table Grid"/>
    <w:basedOn w:val="TableNormal"/>
    <w:uiPriority w:val="39"/>
    <w:rsid w:val="0036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267B"/>
    <w:rPr>
      <w:color w:val="0000FF"/>
      <w:u w:val="single"/>
    </w:rPr>
  </w:style>
  <w:style w:type="paragraph" w:styleId="Header">
    <w:name w:val="header"/>
    <w:basedOn w:val="Normal"/>
    <w:link w:val="HeaderChar"/>
    <w:uiPriority w:val="99"/>
    <w:unhideWhenUsed/>
    <w:rsid w:val="0036267B"/>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6267B"/>
    <w:rPr>
      <w:rFonts w:ascii="Times New Roman" w:eastAsia="Times New Roman" w:hAnsi="Times New Roman" w:cs="Times New Roman"/>
      <w:sz w:val="24"/>
      <w:szCs w:val="24"/>
    </w:rPr>
  </w:style>
  <w:style w:type="paragraph" w:customStyle="1" w:styleId="RHDPara12D">
    <w:name w:val="RHD Para 1/2&quot; D"/>
    <w:basedOn w:val="Normal"/>
    <w:rsid w:val="0036267B"/>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36267B"/>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36267B"/>
    <w:rPr>
      <w:b/>
      <w:bCs/>
    </w:rPr>
  </w:style>
  <w:style w:type="paragraph" w:customStyle="1" w:styleId="RBBasic">
    <w:name w:val="RB Basic"/>
    <w:basedOn w:val="Normal"/>
    <w:qFormat/>
    <w:rsid w:val="0036267B"/>
    <w:pPr>
      <w:widowControl/>
      <w:autoSpaceDE/>
      <w:autoSpaceDN/>
      <w:snapToGrid w:val="0"/>
      <w:spacing w:after="240"/>
    </w:pPr>
    <w:rPr>
      <w:rFonts w:asciiTheme="minorHAnsi" w:hAnsiTheme="minorHAnsi" w:cs="Times New Roman"/>
      <w:szCs w:val="20"/>
    </w:rPr>
  </w:style>
  <w:style w:type="paragraph" w:styleId="ListParagraph">
    <w:name w:val="List Paragraph"/>
    <w:basedOn w:val="Normal"/>
    <w:uiPriority w:val="34"/>
    <w:qFormat/>
    <w:rsid w:val="00B0612C"/>
    <w:pPr>
      <w:ind w:left="720"/>
      <w:contextualSpacing/>
    </w:pPr>
  </w:style>
  <w:style w:type="paragraph" w:styleId="Footer">
    <w:name w:val="footer"/>
    <w:basedOn w:val="Normal"/>
    <w:link w:val="FooterChar"/>
    <w:uiPriority w:val="99"/>
    <w:unhideWhenUsed/>
    <w:rsid w:val="00086714"/>
    <w:pPr>
      <w:tabs>
        <w:tab w:val="center" w:pos="4680"/>
        <w:tab w:val="right" w:pos="9360"/>
      </w:tabs>
    </w:pPr>
  </w:style>
  <w:style w:type="character" w:customStyle="1" w:styleId="FooterChar">
    <w:name w:val="Footer Char"/>
    <w:basedOn w:val="DefaultParagraphFont"/>
    <w:link w:val="Footer"/>
    <w:uiPriority w:val="99"/>
    <w:rsid w:val="00086714"/>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DPH.DON@state.ma.us"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21</Pages>
  <Words>9563</Words>
  <Characters>54511</Characters>
  <Application>Microsoft Office Word</Application>
  <DocSecurity>0</DocSecurity>
  <Lines>454</Lines>
  <Paragraphs>127</Paragraphs>
  <ScaleCrop>false</ScaleCrop>
  <Company/>
  <LinksUpToDate>false</LinksUpToDate>
  <CharactersWithSpaces>63947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288</cp:revision>
  <dcterms:created xsi:type="dcterms:W3CDTF">2022-12-13T13:24:00Z</dcterms:created>
  <dcterms:modified xsi:type="dcterms:W3CDTF">2023-02-08T13:25:00Z</dcterms:modified>
</cp:coreProperties>
</file>