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774DDC" w14:textId="7B946AB6" w:rsidR="00E558AA" w:rsidRDefault="00016CCE">
      <w:pPr>
        <w:spacing w:before="128"/>
        <w:ind w:left="1214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C91C1" wp14:editId="037A0813">
                <wp:simplePos x="0" y="0"/>
                <wp:positionH relativeFrom="page">
                  <wp:posOffset>1134110</wp:posOffset>
                </wp:positionH>
                <wp:positionV relativeFrom="paragraph">
                  <wp:posOffset>280670</wp:posOffset>
                </wp:positionV>
                <wp:extent cx="6199505" cy="27305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9505" cy="2730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61E7FB" id="docshape1" o:spid="_x0000_s1026" style="position:absolute;margin-left:89.3pt;margin-top:22.1pt;width:488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" fillcolor="#099" stroked="f">
                <w10:wrap type="topAndBottom"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32608D8E" wp14:editId="3D233E8D">
            <wp:simplePos x="0" y="0"/>
            <wp:positionH relativeFrom="page">
              <wp:posOffset>507682</wp:posOffset>
            </wp:positionH>
            <wp:positionV relativeFrom="paragraph">
              <wp:posOffset>-5345</wp:posOffset>
            </wp:positionV>
            <wp:extent cx="493394" cy="2900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4" cy="29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5"/>
        </w:rPr>
        <w:t>Application</w:t>
      </w:r>
      <w:r>
        <w:rPr>
          <w:rFonts w:ascii="Arial"/>
          <w:b/>
          <w:spacing w:val="-2"/>
          <w:sz w:val="25"/>
        </w:rPr>
        <w:t xml:space="preserve"> </w:t>
      </w:r>
      <w:r>
        <w:rPr>
          <w:rFonts w:ascii="Arial"/>
          <w:b/>
          <w:sz w:val="25"/>
        </w:rPr>
        <w:t>for</w:t>
      </w:r>
      <w:r>
        <w:rPr>
          <w:rFonts w:ascii="Arial"/>
          <w:b/>
          <w:spacing w:val="-3"/>
          <w:sz w:val="25"/>
        </w:rPr>
        <w:t xml:space="preserve"> </w:t>
      </w:r>
      <w:r>
        <w:rPr>
          <w:rFonts w:ascii="Arial"/>
          <w:b/>
          <w:sz w:val="25"/>
        </w:rPr>
        <w:t>Health</w:t>
      </w:r>
      <w:r>
        <w:rPr>
          <w:rFonts w:ascii="Arial"/>
          <w:b/>
          <w:spacing w:val="-1"/>
          <w:sz w:val="25"/>
        </w:rPr>
        <w:t xml:space="preserve"> </w:t>
      </w:r>
      <w:r>
        <w:rPr>
          <w:rFonts w:ascii="Arial"/>
          <w:b/>
          <w:sz w:val="25"/>
        </w:rPr>
        <w:t>Safety</w:t>
      </w:r>
      <w:r>
        <w:rPr>
          <w:rFonts w:ascii="Arial"/>
          <w:b/>
          <w:spacing w:val="-9"/>
          <w:sz w:val="25"/>
        </w:rPr>
        <w:t xml:space="preserve"> </w:t>
      </w:r>
      <w:r>
        <w:rPr>
          <w:rFonts w:ascii="Arial"/>
          <w:b/>
          <w:sz w:val="25"/>
        </w:rPr>
        <w:t>Net</w:t>
      </w:r>
      <w:r>
        <w:rPr>
          <w:rFonts w:ascii="Arial"/>
          <w:b/>
          <w:spacing w:val="-1"/>
          <w:sz w:val="25"/>
        </w:rPr>
        <w:t xml:space="preserve"> </w:t>
      </w:r>
      <w:r>
        <w:rPr>
          <w:rFonts w:ascii="Arial"/>
          <w:b/>
          <w:sz w:val="25"/>
        </w:rPr>
        <w:t>(HSN)</w:t>
      </w:r>
      <w:r>
        <w:rPr>
          <w:rFonts w:ascii="Arial"/>
          <w:b/>
          <w:spacing w:val="-1"/>
          <w:sz w:val="25"/>
        </w:rPr>
        <w:t xml:space="preserve"> </w:t>
      </w:r>
      <w:r>
        <w:rPr>
          <w:rFonts w:ascii="Arial"/>
          <w:b/>
          <w:sz w:val="25"/>
        </w:rPr>
        <w:t>Presumptive</w:t>
      </w:r>
      <w:r>
        <w:rPr>
          <w:rFonts w:ascii="Arial"/>
          <w:b/>
          <w:spacing w:val="-2"/>
          <w:sz w:val="25"/>
        </w:rPr>
        <w:t xml:space="preserve"> </w:t>
      </w:r>
      <w:r>
        <w:rPr>
          <w:rFonts w:ascii="Arial"/>
          <w:b/>
          <w:sz w:val="25"/>
        </w:rPr>
        <w:t>Determination</w:t>
      </w:r>
    </w:p>
    <w:p w14:paraId="12F298C9" w14:textId="77777777" w:rsidR="00E558AA" w:rsidRDefault="00E558AA">
      <w:pPr>
        <w:pStyle w:val="BodyText"/>
        <w:rPr>
          <w:rFonts w:ascii="Arial"/>
          <w:b/>
          <w:sz w:val="22"/>
        </w:rPr>
      </w:pPr>
    </w:p>
    <w:p w14:paraId="7FDC22C5" w14:textId="77777777" w:rsidR="00E558AA" w:rsidRDefault="00016CCE">
      <w:pPr>
        <w:pStyle w:val="BodyText"/>
        <w:tabs>
          <w:tab w:val="left" w:pos="10969"/>
        </w:tabs>
        <w:spacing w:line="255" w:lineRule="exact"/>
        <w:ind w:left="6803"/>
        <w:rPr>
          <w:rFonts w:ascii="Times New Roman"/>
        </w:rPr>
      </w:pPr>
      <w:r>
        <w:t>Application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2ED1E8" w14:textId="77777777" w:rsidR="00E558AA" w:rsidRDefault="00016CCE">
      <w:pPr>
        <w:pStyle w:val="Heading2"/>
        <w:spacing w:line="255" w:lineRule="exact"/>
        <w:ind w:left="0" w:right="158"/>
        <w:jc w:val="right"/>
      </w:pPr>
      <w:r>
        <w:t>FOR</w:t>
      </w:r>
      <w:r>
        <w:rPr>
          <w:spacing w:val="-3"/>
        </w:rPr>
        <w:t xml:space="preserve"> </w:t>
      </w:r>
      <w:r>
        <w:t>MASSHEALTH USE</w:t>
      </w:r>
      <w:r>
        <w:rPr>
          <w:spacing w:val="-3"/>
        </w:rPr>
        <w:t xml:space="preserve"> </w:t>
      </w:r>
      <w:r>
        <w:t>ONLY</w:t>
      </w:r>
    </w:p>
    <w:p w14:paraId="0E379251" w14:textId="77777777" w:rsidR="00E558AA" w:rsidRDefault="00E558AA">
      <w:pPr>
        <w:pStyle w:val="BodyText"/>
        <w:spacing w:before="11"/>
        <w:rPr>
          <w:b/>
        </w:rPr>
      </w:pPr>
    </w:p>
    <w:p w14:paraId="04F4E986" w14:textId="77777777" w:rsidR="00E558AA" w:rsidRDefault="00016CCE">
      <w:pPr>
        <w:pStyle w:val="Title"/>
      </w:pPr>
      <w:r>
        <w:t>Instructions</w:t>
      </w:r>
    </w:p>
    <w:p w14:paraId="42AF60B8" w14:textId="77777777" w:rsidR="00E558AA" w:rsidRDefault="00016CCE">
      <w:pPr>
        <w:pStyle w:val="BodyText"/>
        <w:spacing w:before="2"/>
        <w:ind w:left="119" w:right="189"/>
      </w:pPr>
      <w:r>
        <w:t>Temporary Health Safety Net (HSN) through presumptive determination is time-limited and based on an applicant’s responses</w:t>
      </w:r>
      <w:r>
        <w:rPr>
          <w:spacing w:val="-45"/>
        </w:rPr>
        <w:t xml:space="preserve"> </w:t>
      </w:r>
      <w:r>
        <w:t>to the questions below. If approved, the determination will last until the end of the month after it was approved or the date a</w:t>
      </w:r>
      <w:r>
        <w:rPr>
          <w:spacing w:val="1"/>
        </w:rPr>
        <w:t xml:space="preserve"> </w:t>
      </w:r>
      <w:r>
        <w:t xml:space="preserve">determination is made based on a full application, whichever is earlier. Temporary HSN may also end if </w:t>
      </w:r>
      <w:proofErr w:type="spellStart"/>
      <w:r>
        <w:t>MassHealth</w:t>
      </w:r>
      <w:proofErr w:type="spellEnd"/>
      <w:r>
        <w:t>, upon</w:t>
      </w:r>
      <w:r>
        <w:rPr>
          <w:spacing w:val="1"/>
        </w:rPr>
        <w:t xml:space="preserve"> </w:t>
      </w:r>
      <w:r>
        <w:t>receiving this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 Health</w:t>
      </w:r>
      <w:r>
        <w:rPr>
          <w:spacing w:val="1"/>
        </w:rPr>
        <w:t xml:space="preserve"> </w:t>
      </w:r>
      <w:r>
        <w:t>Safety Net Presumptive</w:t>
      </w:r>
      <w:r>
        <w:rPr>
          <w:spacing w:val="3"/>
        </w:rPr>
        <w:t xml:space="preserve"> </w:t>
      </w:r>
      <w:r>
        <w:t>Determination,</w:t>
      </w:r>
      <w:r>
        <w:rPr>
          <w:spacing w:val="2"/>
        </w:rPr>
        <w:t xml:space="preserve"> </w:t>
      </w:r>
      <w:r>
        <w:t>determines that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does not</w:t>
      </w:r>
      <w:r>
        <w:rPr>
          <w:spacing w:val="1"/>
        </w:rPr>
        <w:t xml:space="preserve"> </w:t>
      </w:r>
      <w:r>
        <w:t>qualify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HSN.</w:t>
      </w:r>
    </w:p>
    <w:p w14:paraId="5D1E3EAB" w14:textId="77777777" w:rsidR="00E558AA" w:rsidRDefault="00E558AA">
      <w:pPr>
        <w:pStyle w:val="BodyText"/>
        <w:spacing w:before="10"/>
        <w:rPr>
          <w:sz w:val="20"/>
        </w:rPr>
      </w:pPr>
    </w:p>
    <w:p w14:paraId="6C571F6D" w14:textId="77777777" w:rsidR="00E558AA" w:rsidRDefault="00016CCE">
      <w:pPr>
        <w:pStyle w:val="BodyText"/>
        <w:ind w:left="119" w:right="284" w:hanging="1"/>
      </w:pPr>
      <w:r>
        <w:t>An applicant must submit a full application (ACA-3 or SACA-2) in order to determine if the services provided to the applicant</w:t>
      </w:r>
      <w:r>
        <w:rPr>
          <w:spacing w:val="1"/>
        </w:rPr>
        <w:t xml:space="preserve"> </w:t>
      </w:r>
      <w:r>
        <w:t xml:space="preserve">will continue to be eligible for payment by the Health Safety Net, or if he or she is eligible for benefits through </w:t>
      </w:r>
      <w:proofErr w:type="spellStart"/>
      <w:r>
        <w:t>MassHealth</w:t>
      </w:r>
      <w:proofErr w:type="spellEnd"/>
      <w:r>
        <w:t xml:space="preserve"> or</w:t>
      </w:r>
      <w:r>
        <w:rPr>
          <w:spacing w:val="-45"/>
        </w:rPr>
        <w:t xml:space="preserve"> </w:t>
      </w:r>
      <w:r>
        <w:t>the Massachusetts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Connector.</w:t>
      </w:r>
    </w:p>
    <w:p w14:paraId="655D9BB8" w14:textId="77777777" w:rsidR="00E558AA" w:rsidRDefault="00E558AA">
      <w:pPr>
        <w:pStyle w:val="BodyText"/>
        <w:spacing w:before="6"/>
        <w:rPr>
          <w:sz w:val="26"/>
        </w:rPr>
      </w:pPr>
    </w:p>
    <w:p w14:paraId="532BDD40" w14:textId="77777777" w:rsidR="00E558AA" w:rsidRDefault="00016CCE">
      <w:pPr>
        <w:pStyle w:val="BodyText"/>
        <w:ind w:left="119" w:right="651"/>
      </w:pPr>
      <w:r>
        <w:t>Unless otherwise indicated, the representative from the hospital/community health center identified below (“Facility</w:t>
      </w:r>
      <w:r>
        <w:rPr>
          <w:spacing w:val="1"/>
        </w:rPr>
        <w:t xml:space="preserve"> </w:t>
      </w:r>
      <w:r>
        <w:t>Representative”) is required to complete all parts of this application in order to confirm the applicant’s HSN presumptive</w:t>
      </w:r>
      <w:r>
        <w:rPr>
          <w:spacing w:val="-45"/>
        </w:rPr>
        <w:t xml:space="preserve"> </w:t>
      </w:r>
      <w:r>
        <w:t>determination.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rPr>
          <w:b/>
        </w:rPr>
        <w:t>one</w:t>
      </w:r>
      <w:r>
        <w:rPr>
          <w:b/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applicant.</w:t>
      </w:r>
    </w:p>
    <w:p w14:paraId="54D3C04F" w14:textId="77777777" w:rsidR="00E558AA" w:rsidRDefault="00E558AA">
      <w:pPr>
        <w:pStyle w:val="BodyText"/>
        <w:spacing w:before="11"/>
        <w:rPr>
          <w:sz w:val="20"/>
        </w:rPr>
      </w:pPr>
    </w:p>
    <w:p w14:paraId="5A856B4B" w14:textId="77777777" w:rsidR="00E558AA" w:rsidRDefault="00016CCE">
      <w:pPr>
        <w:pStyle w:val="BodyText"/>
        <w:ind w:left="120" w:right="152"/>
      </w:pPr>
      <w:r>
        <w:t>If the Facility Representative is providing assistance via telephone, the Facility Representative may sign this application with</w:t>
      </w:r>
      <w:r>
        <w:rPr>
          <w:spacing w:val="1"/>
        </w:rPr>
        <w:t xml:space="preserve"> </w:t>
      </w:r>
      <w:r>
        <w:t>the applicant’s verbal consent received via telephone. The Facility Representative should sign his or her name on the signature</w:t>
      </w:r>
      <w:r>
        <w:rPr>
          <w:spacing w:val="-45"/>
        </w:rPr>
        <w:t xml:space="preserve"> </w:t>
      </w:r>
      <w:r>
        <w:t xml:space="preserve">line below with a notation that documents the consent as follows: “Facility Representative </w:t>
      </w:r>
      <w:proofErr w:type="gramStart"/>
      <w:r>
        <w:t>name</w:t>
      </w:r>
      <w:proofErr w:type="gramEnd"/>
      <w:r>
        <w:t xml:space="preserve"> is signing for individual’s</w:t>
      </w:r>
      <w:r>
        <w:rPr>
          <w:spacing w:val="1"/>
        </w:rPr>
        <w:t xml:space="preserve"> </w:t>
      </w:r>
      <w:r>
        <w:t>name 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authorization provided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individual’s name</w:t>
      </w:r>
      <w:r>
        <w:rPr>
          <w:spacing w:val="-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(xx/xx/2021)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(timestamp).”</w:t>
      </w:r>
    </w:p>
    <w:p w14:paraId="4B71F8DB" w14:textId="77777777" w:rsidR="00E558AA" w:rsidRDefault="00E558AA">
      <w:pPr>
        <w:pStyle w:val="BodyText"/>
        <w:spacing w:before="10"/>
        <w:rPr>
          <w:sz w:val="19"/>
        </w:rPr>
      </w:pPr>
    </w:p>
    <w:p w14:paraId="6E64D6E0" w14:textId="77777777" w:rsidR="00E558AA" w:rsidRDefault="00016CCE">
      <w:pPr>
        <w:pStyle w:val="BodyText"/>
        <w:ind w:left="120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HSN,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must</w:t>
      </w:r>
    </w:p>
    <w:p w14:paraId="2D94501A" w14:textId="77777777" w:rsidR="00E558AA" w:rsidRDefault="00016CCE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2" w:line="267" w:lineRule="exact"/>
        <w:ind w:hanging="361"/>
        <w:rPr>
          <w:sz w:val="21"/>
        </w:rPr>
      </w:pP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-3"/>
          <w:sz w:val="21"/>
        </w:rPr>
        <w:t xml:space="preserve"> </w:t>
      </w:r>
      <w:r>
        <w:rPr>
          <w:sz w:val="21"/>
        </w:rPr>
        <w:t>resident</w:t>
      </w:r>
    </w:p>
    <w:p w14:paraId="2DD1D1AF" w14:textId="77777777" w:rsidR="00E558AA" w:rsidRDefault="00016CCE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line="267" w:lineRule="exact"/>
        <w:ind w:hanging="361"/>
        <w:rPr>
          <w:sz w:val="21"/>
        </w:rPr>
      </w:pPr>
      <w:r>
        <w:rPr>
          <w:sz w:val="21"/>
        </w:rPr>
        <w:t>Meet</w:t>
      </w:r>
      <w:r>
        <w:rPr>
          <w:spacing w:val="-5"/>
          <w:sz w:val="21"/>
        </w:rPr>
        <w:t xml:space="preserve"> </w:t>
      </w:r>
      <w:r>
        <w:rPr>
          <w:sz w:val="21"/>
        </w:rPr>
        <w:t>certain</w:t>
      </w:r>
      <w:r>
        <w:rPr>
          <w:spacing w:val="-4"/>
          <w:sz w:val="21"/>
        </w:rPr>
        <w:t xml:space="preserve"> </w:t>
      </w:r>
      <w:r>
        <w:rPr>
          <w:sz w:val="21"/>
        </w:rPr>
        <w:t>income</w:t>
      </w:r>
      <w:r>
        <w:rPr>
          <w:spacing w:val="-3"/>
          <w:sz w:val="21"/>
        </w:rPr>
        <w:t xml:space="preserve"> </w:t>
      </w:r>
      <w:r>
        <w:rPr>
          <w:sz w:val="21"/>
        </w:rPr>
        <w:t>criteria</w:t>
      </w:r>
    </w:p>
    <w:p w14:paraId="6565F10D" w14:textId="77777777" w:rsidR="00E558AA" w:rsidRDefault="00016CCE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1"/>
        <w:ind w:right="179"/>
        <w:rPr>
          <w:sz w:val="21"/>
        </w:rPr>
      </w:pPr>
      <w:r>
        <w:rPr>
          <w:sz w:val="21"/>
        </w:rPr>
        <w:t xml:space="preserve">Not have current subsidized benefits through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>, Children’s Medical Security Plan, the Massachusetts Health</w:t>
      </w:r>
      <w:r>
        <w:rPr>
          <w:spacing w:val="-45"/>
          <w:sz w:val="21"/>
        </w:rPr>
        <w:t xml:space="preserve"> </w:t>
      </w:r>
      <w:r>
        <w:rPr>
          <w:sz w:val="21"/>
        </w:rPr>
        <w:t>Connector,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another</w:t>
      </w:r>
      <w:r>
        <w:rPr>
          <w:spacing w:val="-1"/>
          <w:sz w:val="21"/>
        </w:rPr>
        <w:t xml:space="preserve"> </w:t>
      </w:r>
      <w:r>
        <w:rPr>
          <w:sz w:val="21"/>
        </w:rPr>
        <w:t>Health Safety</w:t>
      </w:r>
      <w:r>
        <w:rPr>
          <w:spacing w:val="-2"/>
          <w:sz w:val="21"/>
        </w:rPr>
        <w:t xml:space="preserve"> </w:t>
      </w:r>
      <w:r>
        <w:rPr>
          <w:sz w:val="21"/>
        </w:rPr>
        <w:t>Net</w:t>
      </w:r>
      <w:r>
        <w:rPr>
          <w:spacing w:val="-1"/>
          <w:sz w:val="21"/>
        </w:rPr>
        <w:t xml:space="preserve"> </w:t>
      </w:r>
      <w:r>
        <w:rPr>
          <w:sz w:val="21"/>
        </w:rPr>
        <w:t>determination</w:t>
      </w:r>
    </w:p>
    <w:p w14:paraId="12DD6EB2" w14:textId="77777777" w:rsidR="00E558AA" w:rsidRDefault="00E558AA">
      <w:pPr>
        <w:pStyle w:val="BodyText"/>
        <w:spacing w:before="11"/>
        <w:rPr>
          <w:sz w:val="20"/>
        </w:rPr>
      </w:pPr>
    </w:p>
    <w:p w14:paraId="53EC5683" w14:textId="77777777" w:rsidR="00E558AA" w:rsidRDefault="00016CCE">
      <w:pPr>
        <w:pStyle w:val="BodyText"/>
        <w:ind w:left="120" w:right="363"/>
      </w:pPr>
      <w:r>
        <w:t>During the COVID-19 public health crisis, HSN has waived the requirement that an individual must not have received an HSN</w:t>
      </w:r>
      <w:r>
        <w:rPr>
          <w:spacing w:val="-45"/>
        </w:rPr>
        <w:t xml:space="preserve"> </w:t>
      </w:r>
      <w:r>
        <w:t>presumptive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within the</w:t>
      </w:r>
      <w:r>
        <w:rPr>
          <w:spacing w:val="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months.</w:t>
      </w:r>
    </w:p>
    <w:p w14:paraId="2CBFD41B" w14:textId="77777777" w:rsidR="00E558AA" w:rsidRDefault="00E558AA">
      <w:pPr>
        <w:pStyle w:val="BodyText"/>
        <w:spacing w:before="9"/>
      </w:pPr>
    </w:p>
    <w:p w14:paraId="5638D497" w14:textId="77777777" w:rsidR="00E558AA" w:rsidRDefault="00016CCE">
      <w:pPr>
        <w:pStyle w:val="Heading1"/>
        <w:tabs>
          <w:tab w:val="left" w:pos="10948"/>
        </w:tabs>
        <w:spacing w:before="57"/>
      </w:pPr>
      <w:r>
        <w:rPr>
          <w:b/>
          <w:color w:val="000000"/>
          <w:shd w:val="clear" w:color="auto" w:fill="DDD9C3"/>
        </w:rPr>
        <w:t>PART</w:t>
      </w:r>
      <w:r>
        <w:rPr>
          <w:b/>
          <w:color w:val="000000"/>
          <w:spacing w:val="-1"/>
          <w:shd w:val="clear" w:color="auto" w:fill="DDD9C3"/>
        </w:rPr>
        <w:t xml:space="preserve"> </w:t>
      </w:r>
      <w:r>
        <w:rPr>
          <w:b/>
          <w:color w:val="000000"/>
          <w:shd w:val="clear" w:color="auto" w:fill="DDD9C3"/>
        </w:rPr>
        <w:t>A:</w:t>
      </w:r>
      <w:r>
        <w:rPr>
          <w:b/>
          <w:color w:val="000000"/>
          <w:spacing w:val="75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HOSPITAL/COMMUNITY</w:t>
      </w:r>
      <w:r>
        <w:rPr>
          <w:color w:val="000000"/>
          <w:spacing w:val="-4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HEALTH</w:t>
      </w:r>
      <w:r>
        <w:rPr>
          <w:color w:val="000000"/>
          <w:spacing w:val="-3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CENTER</w:t>
      </w:r>
      <w:r>
        <w:rPr>
          <w:color w:val="000000"/>
          <w:spacing w:val="-2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INFORMATION</w:t>
      </w:r>
      <w:r>
        <w:rPr>
          <w:color w:val="000000"/>
          <w:shd w:val="clear" w:color="auto" w:fill="DDD9C3"/>
        </w:rPr>
        <w:tab/>
      </w:r>
    </w:p>
    <w:p w14:paraId="5D409B51" w14:textId="77777777" w:rsidR="00E558AA" w:rsidRDefault="00E558AA">
      <w:pPr>
        <w:pStyle w:val="BodyText"/>
        <w:spacing w:before="3"/>
        <w:rPr>
          <w:rFonts w:ascii="Arial"/>
          <w:sz w:val="22"/>
        </w:rPr>
      </w:pPr>
    </w:p>
    <w:p w14:paraId="129352F0" w14:textId="77777777" w:rsidR="00E558AA" w:rsidRDefault="00016CCE">
      <w:pPr>
        <w:pStyle w:val="BodyText"/>
        <w:tabs>
          <w:tab w:val="left" w:pos="7957"/>
        </w:tabs>
        <w:spacing w:before="1"/>
        <w:ind w:left="120"/>
        <w:rPr>
          <w:rFonts w:ascii="Times New Roman"/>
        </w:rPr>
      </w:pPr>
      <w:r>
        <w:t>Facility</w:t>
      </w:r>
      <w:r>
        <w:rPr>
          <w:spacing w:val="-1"/>
        </w:rPr>
        <w:t xml:space="preserve"> </w:t>
      </w:r>
      <w:r>
        <w:t>Name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E172DE" w14:textId="77777777" w:rsidR="00E558AA" w:rsidRDefault="00E558AA">
      <w:pPr>
        <w:pStyle w:val="BodyText"/>
        <w:spacing w:before="5"/>
        <w:rPr>
          <w:rFonts w:ascii="Times New Roman"/>
          <w:sz w:val="14"/>
        </w:rPr>
      </w:pPr>
    </w:p>
    <w:p w14:paraId="3C007289" w14:textId="77777777" w:rsidR="00E558AA" w:rsidRDefault="00016CCE">
      <w:pPr>
        <w:pStyle w:val="BodyText"/>
        <w:tabs>
          <w:tab w:val="left" w:pos="7904"/>
        </w:tabs>
        <w:spacing w:before="88"/>
        <w:ind w:left="120"/>
        <w:rPr>
          <w:rFonts w:ascii="Times New Roman"/>
        </w:rPr>
      </w:pPr>
      <w:r>
        <w:t>Facility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Name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36BAF9" w14:textId="77777777" w:rsidR="00E558AA" w:rsidRDefault="00E558AA">
      <w:pPr>
        <w:pStyle w:val="BodyText"/>
        <w:spacing w:before="8"/>
        <w:rPr>
          <w:rFonts w:ascii="Times New Roman"/>
          <w:sz w:val="14"/>
        </w:rPr>
      </w:pPr>
    </w:p>
    <w:p w14:paraId="66AFCE0D" w14:textId="77777777" w:rsidR="00E558AA" w:rsidRDefault="00016CCE">
      <w:pPr>
        <w:pStyle w:val="BodyText"/>
        <w:tabs>
          <w:tab w:val="left" w:pos="7729"/>
        </w:tabs>
        <w:spacing w:before="89"/>
        <w:ind w:left="120"/>
        <w:rPr>
          <w:rFonts w:ascii="Times New Roman"/>
        </w:rPr>
      </w:pPr>
      <w:r>
        <w:t>Facility</w:t>
      </w:r>
      <w:r>
        <w:rPr>
          <w:spacing w:val="-3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Name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80C2A3" w14:textId="77777777" w:rsidR="00E558AA" w:rsidRDefault="00E558AA">
      <w:pPr>
        <w:pStyle w:val="BodyText"/>
        <w:spacing w:before="8"/>
        <w:rPr>
          <w:rFonts w:ascii="Times New Roman"/>
          <w:sz w:val="14"/>
        </w:rPr>
      </w:pPr>
    </w:p>
    <w:p w14:paraId="43B788A2" w14:textId="77777777" w:rsidR="00E558AA" w:rsidRDefault="00016CCE">
      <w:pPr>
        <w:pStyle w:val="BodyText"/>
        <w:tabs>
          <w:tab w:val="left" w:pos="7796"/>
        </w:tabs>
        <w:spacing w:before="88"/>
        <w:ind w:left="120"/>
        <w:rPr>
          <w:rFonts w:ascii="Times New Roman"/>
        </w:rPr>
      </w:pPr>
      <w:proofErr w:type="gramStart"/>
      <w:r>
        <w:t>Facility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No.</w:t>
      </w:r>
      <w:proofErr w:type="gramEnd"/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018923" w14:textId="77777777" w:rsidR="00E558AA" w:rsidRDefault="00E558AA">
      <w:pPr>
        <w:pStyle w:val="BodyText"/>
        <w:spacing w:before="5"/>
        <w:rPr>
          <w:rFonts w:ascii="Times New Roman"/>
          <w:sz w:val="14"/>
        </w:rPr>
      </w:pPr>
    </w:p>
    <w:p w14:paraId="1CF70AAA" w14:textId="77777777" w:rsidR="00E558AA" w:rsidRDefault="00016CCE">
      <w:pPr>
        <w:pStyle w:val="BodyText"/>
        <w:tabs>
          <w:tab w:val="left" w:pos="8590"/>
        </w:tabs>
        <w:spacing w:before="89"/>
        <w:ind w:left="120"/>
        <w:rPr>
          <w:rFonts w:ascii="Times New Roman"/>
        </w:rPr>
      </w:pPr>
      <w:r>
        <w:t>Health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(required)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60D47A" w14:textId="77777777" w:rsidR="00E558AA" w:rsidRDefault="00E558AA">
      <w:pPr>
        <w:pStyle w:val="BodyText"/>
        <w:spacing w:before="8"/>
        <w:rPr>
          <w:rFonts w:ascii="Times New Roman"/>
          <w:sz w:val="14"/>
        </w:rPr>
      </w:pPr>
    </w:p>
    <w:p w14:paraId="39C4396B" w14:textId="77777777" w:rsidR="00E558AA" w:rsidRDefault="00016CCE">
      <w:pPr>
        <w:pStyle w:val="Heading2"/>
        <w:tabs>
          <w:tab w:val="left" w:pos="4906"/>
        </w:tabs>
        <w:spacing w:before="88"/>
        <w:rPr>
          <w:rFonts w:ascii="Times New Roman" w:hAnsi="Times New Roman"/>
          <w:b w:val="0"/>
        </w:rPr>
      </w:pPr>
      <w:r>
        <w:t>Today’s Date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37DB8355" w14:textId="77777777" w:rsidR="00E558AA" w:rsidRDefault="00E558AA">
      <w:pPr>
        <w:pStyle w:val="BodyText"/>
        <w:spacing w:before="3"/>
        <w:rPr>
          <w:rFonts w:ascii="Times New Roman"/>
          <w:sz w:val="17"/>
        </w:rPr>
      </w:pPr>
    </w:p>
    <w:p w14:paraId="7B4A15F6" w14:textId="77777777" w:rsidR="00E558AA" w:rsidRDefault="00016CCE">
      <w:pPr>
        <w:pStyle w:val="BodyText"/>
        <w:spacing w:before="59"/>
        <w:ind w:left="120" w:right="174"/>
      </w:pPr>
      <w:r>
        <w:t>By checking the box below, the Facility Representative filling out this application and whose name appears above attests that</w:t>
      </w:r>
      <w:r>
        <w:rPr>
          <w:spacing w:val="1"/>
        </w:rPr>
        <w:t xml:space="preserve"> </w:t>
      </w:r>
      <w:r>
        <w:t>he or she is trained and qualified to grant temporary Health Safety Net status through a presumptive determination (HSN-PD);</w:t>
      </w:r>
      <w:r>
        <w:rPr>
          <w:spacing w:val="-46"/>
        </w:rPr>
        <w:t xml:space="preserve"> </w:t>
      </w:r>
      <w:r>
        <w:t xml:space="preserve">has the permission of the applicant to submit this application to </w:t>
      </w:r>
      <w:proofErr w:type="spellStart"/>
      <w:r>
        <w:t>MassHealth</w:t>
      </w:r>
      <w:proofErr w:type="spellEnd"/>
      <w:r>
        <w:t xml:space="preserve">, receive limited information from </w:t>
      </w:r>
      <w:proofErr w:type="spellStart"/>
      <w:r>
        <w:t>MassHealth</w:t>
      </w:r>
      <w:proofErr w:type="spellEnd"/>
      <w:r>
        <w:rPr>
          <w:spacing w:val="1"/>
        </w:rPr>
        <w:t xml:space="preserve"> </w:t>
      </w:r>
      <w:r>
        <w:t xml:space="preserve">about this application, and contact the applicant on related matters; will read the Rights and Responsibilities in </w:t>
      </w:r>
      <w:r>
        <w:rPr>
          <w:b/>
        </w:rPr>
        <w:t xml:space="preserve">Part E </w:t>
      </w:r>
      <w:r>
        <w:t>to the</w:t>
      </w:r>
      <w:r>
        <w:rPr>
          <w:spacing w:val="1"/>
        </w:rPr>
        <w:t xml:space="preserve"> </w:t>
      </w:r>
      <w:r>
        <w:t>applicant; and</w:t>
      </w:r>
      <w:r>
        <w:rPr>
          <w:spacing w:val="-1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any information that the</w:t>
      </w:r>
      <w:r>
        <w:rPr>
          <w:spacing w:val="1"/>
        </w:rPr>
        <w:t xml:space="preserve"> </w:t>
      </w:r>
      <w:r>
        <w:t>Facility Representative</w:t>
      </w:r>
      <w:r>
        <w:rPr>
          <w:spacing w:val="1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false.</w:t>
      </w:r>
    </w:p>
    <w:p w14:paraId="64398683" w14:textId="77777777" w:rsidR="00E558AA" w:rsidRDefault="00016CCE">
      <w:pPr>
        <w:ind w:left="119" w:right="965"/>
        <w:rPr>
          <w:sz w:val="20"/>
        </w:rPr>
      </w:pPr>
      <w:r>
        <w:rPr>
          <w:sz w:val="56"/>
        </w:rPr>
        <w:t xml:space="preserve">□ </w:t>
      </w:r>
      <w:r>
        <w:rPr>
          <w:sz w:val="20"/>
        </w:rPr>
        <w:t>I, the Facility Representative, have read the information above and agree to the terms and conditions set forth in this</w:t>
      </w:r>
      <w:r>
        <w:rPr>
          <w:spacing w:val="-43"/>
          <w:sz w:val="20"/>
        </w:rPr>
        <w:t xml:space="preserve"> </w:t>
      </w:r>
      <w:r>
        <w:rPr>
          <w:sz w:val="20"/>
        </w:rPr>
        <w:t>application.</w:t>
      </w:r>
    </w:p>
    <w:p w14:paraId="0DEA2B15" w14:textId="77777777" w:rsidR="00E558AA" w:rsidRDefault="00E558AA">
      <w:pPr>
        <w:rPr>
          <w:sz w:val="20"/>
        </w:rPr>
        <w:sectPr w:rsidR="00E558AA">
          <w:type w:val="continuous"/>
          <w:pgSz w:w="12240" w:h="15840"/>
          <w:pgMar w:top="300" w:right="560" w:bottom="280" w:left="600" w:header="720" w:footer="720" w:gutter="0"/>
          <w:cols w:space="720"/>
        </w:sectPr>
      </w:pPr>
    </w:p>
    <w:p w14:paraId="6B836FC9" w14:textId="77777777" w:rsidR="00E558AA" w:rsidRDefault="00016CCE">
      <w:pPr>
        <w:tabs>
          <w:tab w:val="left" w:pos="10948"/>
        </w:tabs>
        <w:spacing w:before="42"/>
        <w:ind w:left="119"/>
        <w:rPr>
          <w:rFonts w:ascii="Arial"/>
          <w:sz w:val="28"/>
        </w:rPr>
      </w:pPr>
      <w:r>
        <w:rPr>
          <w:rFonts w:ascii="Arial"/>
          <w:b/>
          <w:color w:val="000000"/>
          <w:sz w:val="28"/>
          <w:shd w:val="clear" w:color="auto" w:fill="DDD9C3"/>
        </w:rPr>
        <w:lastRenderedPageBreak/>
        <w:t>PART</w:t>
      </w:r>
      <w:r>
        <w:rPr>
          <w:rFonts w:ascii="Arial"/>
          <w:b/>
          <w:color w:val="000000"/>
          <w:spacing w:val="-2"/>
          <w:sz w:val="28"/>
          <w:shd w:val="clear" w:color="auto" w:fill="DDD9C3"/>
        </w:rPr>
        <w:t xml:space="preserve"> </w:t>
      </w:r>
      <w:r>
        <w:rPr>
          <w:rFonts w:ascii="Arial"/>
          <w:b/>
          <w:color w:val="000000"/>
          <w:sz w:val="28"/>
          <w:shd w:val="clear" w:color="auto" w:fill="DDD9C3"/>
        </w:rPr>
        <w:t>B:</w:t>
      </w:r>
      <w:r>
        <w:rPr>
          <w:rFonts w:ascii="Arial"/>
          <w:b/>
          <w:color w:val="000000"/>
          <w:spacing w:val="74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APPLICANT</w:t>
      </w:r>
      <w:r>
        <w:rPr>
          <w:rFonts w:ascii="Arial"/>
          <w:color w:val="000000"/>
          <w:spacing w:val="-2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INFORMATION</w:t>
      </w:r>
      <w:r>
        <w:rPr>
          <w:rFonts w:ascii="Arial"/>
          <w:color w:val="000000"/>
          <w:sz w:val="28"/>
          <w:shd w:val="clear" w:color="auto" w:fill="DDD9C3"/>
        </w:rPr>
        <w:tab/>
      </w:r>
    </w:p>
    <w:p w14:paraId="2C6463D6" w14:textId="77777777" w:rsidR="00E558AA" w:rsidRDefault="00E558AA">
      <w:pPr>
        <w:pStyle w:val="BodyText"/>
        <w:spacing w:before="2"/>
        <w:rPr>
          <w:rFonts w:ascii="Arial"/>
          <w:sz w:val="24"/>
        </w:rPr>
      </w:pPr>
    </w:p>
    <w:p w14:paraId="2256DF49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</w:tabs>
        <w:ind w:hanging="213"/>
        <w:rPr>
          <w:b/>
          <w:sz w:val="21"/>
        </w:rPr>
      </w:pPr>
      <w:r>
        <w:rPr>
          <w:sz w:val="21"/>
        </w:rPr>
        <w:t>Basic</w:t>
      </w:r>
      <w:r>
        <w:rPr>
          <w:spacing w:val="-4"/>
          <w:sz w:val="21"/>
        </w:rPr>
        <w:t xml:space="preserve"> </w:t>
      </w:r>
      <w:r>
        <w:rPr>
          <w:sz w:val="21"/>
        </w:rPr>
        <w:t>Information</w:t>
      </w:r>
    </w:p>
    <w:p w14:paraId="79C0C57D" w14:textId="77777777" w:rsidR="00E558AA" w:rsidRDefault="00E558AA">
      <w:pPr>
        <w:pStyle w:val="BodyText"/>
        <w:spacing w:before="6"/>
        <w:rPr>
          <w:sz w:val="19"/>
        </w:rPr>
      </w:pPr>
    </w:p>
    <w:p w14:paraId="736541AC" w14:textId="77777777" w:rsidR="00E558AA" w:rsidRDefault="00016CCE">
      <w:pPr>
        <w:pStyle w:val="BodyText"/>
        <w:tabs>
          <w:tab w:val="left" w:pos="4280"/>
          <w:tab w:val="left" w:pos="8458"/>
        </w:tabs>
        <w:ind w:left="119"/>
        <w:rPr>
          <w:rFonts w:ascii="Times New Roman"/>
        </w:rPr>
      </w:pPr>
      <w:r>
        <w:t>First</w:t>
      </w:r>
      <w:r>
        <w:rPr>
          <w:spacing w:val="-2"/>
        </w:rPr>
        <w:t xml:space="preserve"> </w:t>
      </w:r>
      <w:r>
        <w:t>Name</w:t>
      </w:r>
      <w:r>
        <w:rPr>
          <w:rFonts w:ascii="Times New Roman"/>
          <w:u w:val="single"/>
        </w:rPr>
        <w:tab/>
      </w:r>
      <w:r>
        <w:t>Last</w:t>
      </w:r>
      <w:r>
        <w:rPr>
          <w:spacing w:val="-2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9547AB" w14:textId="77777777" w:rsidR="00E558AA" w:rsidRDefault="00E558AA">
      <w:pPr>
        <w:pStyle w:val="BodyText"/>
        <w:spacing w:before="10"/>
        <w:rPr>
          <w:rFonts w:ascii="Times New Roman"/>
          <w:sz w:val="12"/>
        </w:rPr>
      </w:pPr>
    </w:p>
    <w:p w14:paraId="0FEB190E" w14:textId="77777777" w:rsidR="00E558AA" w:rsidRDefault="00016CCE">
      <w:pPr>
        <w:pStyle w:val="BodyText"/>
        <w:tabs>
          <w:tab w:val="left" w:pos="2721"/>
          <w:tab w:val="left" w:pos="4186"/>
          <w:tab w:val="left" w:pos="8515"/>
        </w:tabs>
        <w:spacing w:before="88"/>
        <w:ind w:left="119"/>
        <w:rPr>
          <w:rFonts w:ascii="Times New Roman"/>
        </w:rPr>
      </w:pPr>
      <w:proofErr w:type="gramStart"/>
      <w:r>
        <w:t>Date of</w:t>
      </w:r>
      <w:r>
        <w:rPr>
          <w:spacing w:val="-1"/>
        </w:rPr>
        <w:t xml:space="preserve"> </w:t>
      </w:r>
      <w:r>
        <w:t>Birth</w:t>
      </w:r>
      <w:r>
        <w:rPr>
          <w:rFonts w:ascii="Times New Roman"/>
          <w:u w:val="single"/>
        </w:rPr>
        <w:tab/>
      </w:r>
      <w:r>
        <w:t>Gender</w:t>
      </w:r>
      <w:r>
        <w:rPr>
          <w:rFonts w:ascii="Times New Roman"/>
          <w:u w:val="single"/>
        </w:rPr>
        <w:tab/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No.</w:t>
      </w:r>
      <w:proofErr w:type="gramEnd"/>
      <w:r>
        <w:rPr>
          <w:spacing w:val="-6"/>
        </w:rPr>
        <w:t xml:space="preserve"> </w:t>
      </w:r>
      <w:r>
        <w:t>(</w:t>
      </w:r>
      <w:proofErr w:type="gramStart"/>
      <w:r>
        <w:t>if</w:t>
      </w:r>
      <w:proofErr w:type="gramEnd"/>
      <w:r>
        <w:rPr>
          <w:spacing w:val="-3"/>
        </w:rPr>
        <w:t xml:space="preserve"> </w:t>
      </w:r>
      <w:r>
        <w:t>available)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2CEED3" w14:textId="77777777" w:rsidR="00E558AA" w:rsidRDefault="00E558AA">
      <w:pPr>
        <w:pStyle w:val="BodyText"/>
        <w:spacing w:before="8"/>
        <w:rPr>
          <w:rFonts w:ascii="Times New Roman"/>
          <w:sz w:val="14"/>
        </w:rPr>
      </w:pPr>
    </w:p>
    <w:p w14:paraId="5BD2EC18" w14:textId="77777777" w:rsidR="00E558AA" w:rsidRDefault="00016CCE">
      <w:pPr>
        <w:pStyle w:val="BodyText"/>
        <w:tabs>
          <w:tab w:val="left" w:pos="7798"/>
        </w:tabs>
        <w:spacing w:before="88"/>
        <w:ind w:left="119"/>
        <w:rPr>
          <w:rFonts w:ascii="Times New Roman"/>
        </w:rPr>
      </w:pPr>
      <w:proofErr w:type="gramStart"/>
      <w:r>
        <w:t>Phone No.</w:t>
      </w:r>
      <w:proofErr w:type="gramEnd"/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B82D95" w14:textId="77777777" w:rsidR="00E558AA" w:rsidRDefault="00E558AA">
      <w:pPr>
        <w:pStyle w:val="BodyText"/>
        <w:spacing w:before="1"/>
        <w:rPr>
          <w:rFonts w:ascii="Times New Roman"/>
          <w:sz w:val="17"/>
        </w:rPr>
      </w:pPr>
    </w:p>
    <w:p w14:paraId="45B9974D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</w:tabs>
        <w:spacing w:before="59"/>
        <w:ind w:hanging="213"/>
        <w:rPr>
          <w:b/>
          <w:sz w:val="21"/>
        </w:rPr>
      </w:pPr>
      <w:r>
        <w:rPr>
          <w:sz w:val="21"/>
        </w:rPr>
        <w:t>Residential</w:t>
      </w:r>
      <w:r>
        <w:rPr>
          <w:spacing w:val="-4"/>
          <w:sz w:val="21"/>
        </w:rPr>
        <w:t xml:space="preserve"> </w:t>
      </w:r>
      <w:r>
        <w:rPr>
          <w:sz w:val="21"/>
        </w:rPr>
        <w:t>Address</w:t>
      </w:r>
    </w:p>
    <w:p w14:paraId="7BEE4D92" w14:textId="77777777" w:rsidR="00E558AA" w:rsidRDefault="00E558AA">
      <w:pPr>
        <w:pStyle w:val="BodyText"/>
      </w:pPr>
    </w:p>
    <w:p w14:paraId="0022C9C3" w14:textId="77777777" w:rsidR="00E558AA" w:rsidRDefault="00016CCE">
      <w:pPr>
        <w:pStyle w:val="BodyText"/>
        <w:tabs>
          <w:tab w:val="left" w:pos="8098"/>
        </w:tabs>
        <w:spacing w:before="1"/>
        <w:ind w:left="119"/>
        <w:rPr>
          <w:rFonts w:ascii="Times New Roman"/>
        </w:rPr>
      </w:pPr>
      <w:r>
        <w:t>Address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1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1A2EAB9" w14:textId="77777777" w:rsidR="00E558AA" w:rsidRDefault="00E558AA">
      <w:pPr>
        <w:pStyle w:val="BodyText"/>
        <w:spacing w:before="7"/>
        <w:rPr>
          <w:rFonts w:ascii="Times New Roman"/>
          <w:sz w:val="14"/>
        </w:rPr>
      </w:pPr>
    </w:p>
    <w:p w14:paraId="72138D7A" w14:textId="77777777" w:rsidR="00E558AA" w:rsidRDefault="00016CCE">
      <w:pPr>
        <w:pStyle w:val="BodyText"/>
        <w:tabs>
          <w:tab w:val="left" w:pos="8098"/>
        </w:tabs>
        <w:spacing w:before="89"/>
        <w:ind w:left="119"/>
        <w:rPr>
          <w:rFonts w:ascii="Times New Roman"/>
        </w:rPr>
      </w:pPr>
      <w:r>
        <w:t>Address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2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277A7A" w14:textId="77777777" w:rsidR="00E558AA" w:rsidRDefault="00E558AA">
      <w:pPr>
        <w:pStyle w:val="BodyText"/>
        <w:spacing w:before="5"/>
        <w:rPr>
          <w:rFonts w:ascii="Times New Roman"/>
          <w:sz w:val="14"/>
        </w:rPr>
      </w:pPr>
    </w:p>
    <w:p w14:paraId="4C928F95" w14:textId="77777777" w:rsidR="00E558AA" w:rsidRDefault="00016CCE">
      <w:pPr>
        <w:pStyle w:val="BodyText"/>
        <w:tabs>
          <w:tab w:val="left" w:pos="3840"/>
          <w:tab w:val="left" w:pos="5422"/>
          <w:tab w:val="left" w:pos="8350"/>
        </w:tabs>
        <w:spacing w:before="89"/>
        <w:ind w:left="119"/>
        <w:rPr>
          <w:rFonts w:ascii="Times New Roman"/>
        </w:rPr>
      </w:pPr>
      <w:r>
        <w:t>City</w:t>
      </w:r>
      <w:r>
        <w:rPr>
          <w:rFonts w:ascii="Times New Roman"/>
          <w:u w:val="single"/>
        </w:rPr>
        <w:tab/>
      </w:r>
      <w:r>
        <w:t>State</w:t>
      </w:r>
      <w:r>
        <w:rPr>
          <w:rFonts w:ascii="Times New Roman"/>
          <w:u w:val="single"/>
        </w:rPr>
        <w:tab/>
      </w:r>
      <w:r>
        <w:t>Zip</w:t>
      </w:r>
      <w:r>
        <w:rPr>
          <w:spacing w:val="-2"/>
        </w:rPr>
        <w:t xml:space="preserve"> </w:t>
      </w:r>
      <w:r>
        <w:t>Code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9B2B4F" w14:textId="77777777" w:rsidR="00E558AA" w:rsidRDefault="00E558AA">
      <w:pPr>
        <w:pStyle w:val="BodyText"/>
        <w:spacing w:before="3"/>
        <w:rPr>
          <w:rFonts w:ascii="Times New Roman"/>
          <w:sz w:val="17"/>
        </w:rPr>
      </w:pPr>
    </w:p>
    <w:p w14:paraId="34D949EB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</w:tabs>
        <w:spacing w:before="58"/>
        <w:ind w:left="120" w:right="321" w:firstLine="0"/>
        <w:rPr>
          <w:b/>
          <w:sz w:val="21"/>
        </w:rPr>
      </w:pPr>
      <w:r>
        <w:rPr>
          <w:sz w:val="21"/>
        </w:rPr>
        <w:t>Mailing Address – If the applicant’s mailing address is different from her/his residential address, please provide it below. If</w:t>
      </w:r>
      <w:r>
        <w:rPr>
          <w:spacing w:val="-45"/>
          <w:sz w:val="21"/>
        </w:rPr>
        <w:t xml:space="preserve"> </w:t>
      </w:r>
      <w:r>
        <w:rPr>
          <w:sz w:val="21"/>
        </w:rPr>
        <w:t>not, skip to</w:t>
      </w:r>
      <w:r>
        <w:rPr>
          <w:spacing w:val="-1"/>
          <w:sz w:val="21"/>
        </w:rPr>
        <w:t xml:space="preserve"> </w:t>
      </w:r>
      <w:r>
        <w:rPr>
          <w:sz w:val="21"/>
        </w:rPr>
        <w:t>question 4.</w:t>
      </w:r>
    </w:p>
    <w:p w14:paraId="0EF59C82" w14:textId="77777777" w:rsidR="00E558AA" w:rsidRDefault="00E558AA">
      <w:pPr>
        <w:pStyle w:val="BodyText"/>
        <w:spacing w:before="11"/>
        <w:rPr>
          <w:sz w:val="20"/>
        </w:rPr>
      </w:pPr>
    </w:p>
    <w:p w14:paraId="7F81DC6C" w14:textId="77777777" w:rsidR="00E558AA" w:rsidRDefault="00016CCE">
      <w:pPr>
        <w:pStyle w:val="BodyText"/>
        <w:tabs>
          <w:tab w:val="left" w:pos="8098"/>
        </w:tabs>
        <w:spacing w:before="1"/>
        <w:ind w:left="120"/>
        <w:rPr>
          <w:rFonts w:ascii="Times New Roman"/>
        </w:rPr>
      </w:pPr>
      <w:r>
        <w:t>Address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1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F21A17" w14:textId="77777777" w:rsidR="00E558AA" w:rsidRDefault="00E558AA">
      <w:pPr>
        <w:pStyle w:val="BodyText"/>
        <w:spacing w:before="7"/>
        <w:rPr>
          <w:rFonts w:ascii="Times New Roman"/>
          <w:sz w:val="14"/>
        </w:rPr>
      </w:pPr>
    </w:p>
    <w:p w14:paraId="69DFABC3" w14:textId="77777777" w:rsidR="00E558AA" w:rsidRDefault="00016CCE">
      <w:pPr>
        <w:pStyle w:val="BodyText"/>
        <w:tabs>
          <w:tab w:val="left" w:pos="8098"/>
        </w:tabs>
        <w:spacing w:before="89"/>
        <w:ind w:left="120"/>
        <w:rPr>
          <w:rFonts w:ascii="Times New Roman"/>
        </w:rPr>
      </w:pPr>
      <w:r>
        <w:t>Address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2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CD35A6" w14:textId="77777777" w:rsidR="00E558AA" w:rsidRDefault="00E558AA">
      <w:pPr>
        <w:pStyle w:val="BodyText"/>
        <w:spacing w:before="8"/>
        <w:rPr>
          <w:rFonts w:ascii="Times New Roman"/>
          <w:sz w:val="14"/>
        </w:rPr>
      </w:pPr>
    </w:p>
    <w:p w14:paraId="0F900B08" w14:textId="77777777" w:rsidR="00E558AA" w:rsidRDefault="00016CCE">
      <w:pPr>
        <w:pStyle w:val="BodyText"/>
        <w:tabs>
          <w:tab w:val="left" w:pos="3840"/>
          <w:tab w:val="left" w:pos="5422"/>
          <w:tab w:val="left" w:pos="8350"/>
        </w:tabs>
        <w:spacing w:before="88"/>
        <w:ind w:left="120"/>
        <w:rPr>
          <w:rFonts w:ascii="Times New Roman"/>
        </w:rPr>
      </w:pPr>
      <w:r>
        <w:t>City</w:t>
      </w:r>
      <w:r>
        <w:rPr>
          <w:rFonts w:ascii="Times New Roman"/>
          <w:u w:val="single"/>
        </w:rPr>
        <w:tab/>
      </w:r>
      <w:r>
        <w:t>State</w:t>
      </w:r>
      <w:r>
        <w:rPr>
          <w:rFonts w:ascii="Times New Roman"/>
          <w:u w:val="single"/>
        </w:rPr>
        <w:tab/>
      </w:r>
      <w:r>
        <w:t>Zip</w:t>
      </w:r>
      <w:r>
        <w:rPr>
          <w:spacing w:val="-2"/>
        </w:rPr>
        <w:t xml:space="preserve"> </w:t>
      </w:r>
      <w:r>
        <w:t>Code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03F0B3" w14:textId="77777777" w:rsidR="00E558AA" w:rsidRDefault="00E558AA">
      <w:pPr>
        <w:pStyle w:val="BodyText"/>
        <w:spacing w:before="6"/>
        <w:rPr>
          <w:rFonts w:ascii="Times New Roman"/>
          <w:sz w:val="14"/>
        </w:rPr>
      </w:pPr>
    </w:p>
    <w:p w14:paraId="4635BEBF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  <w:tab w:val="left" w:pos="3347"/>
          <w:tab w:val="left" w:pos="4196"/>
        </w:tabs>
        <w:spacing w:before="88"/>
        <w:rPr>
          <w:b/>
          <w:sz w:val="21"/>
        </w:rPr>
      </w:pP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homeless?</w:t>
      </w:r>
      <w:r>
        <w:rPr>
          <w:spacing w:val="-4"/>
          <w:sz w:val="21"/>
        </w:rPr>
        <w:t xml:space="preserve"> </w:t>
      </w:r>
      <w:r>
        <w:rPr>
          <w:sz w:val="21"/>
        </w:rPr>
        <w:t>(optional)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Yes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No</w:t>
      </w:r>
    </w:p>
    <w:p w14:paraId="16E37650" w14:textId="77777777" w:rsidR="00E558AA" w:rsidRDefault="00E558AA">
      <w:pPr>
        <w:pStyle w:val="BodyText"/>
        <w:spacing w:before="1"/>
      </w:pPr>
    </w:p>
    <w:p w14:paraId="2F3E9522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  <w:tab w:val="left" w:pos="6405"/>
          <w:tab w:val="left" w:pos="7160"/>
        </w:tabs>
        <w:spacing w:line="477" w:lineRule="auto"/>
        <w:ind w:left="120" w:right="3668" w:firstLine="0"/>
        <w:rPr>
          <w:b/>
          <w:sz w:val="21"/>
        </w:rPr>
      </w:pPr>
      <w:r>
        <w:rPr>
          <w:sz w:val="21"/>
        </w:rPr>
        <w:t>Residency:</w:t>
      </w:r>
      <w:r>
        <w:rPr>
          <w:spacing w:val="46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living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planning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stay?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Yes</w:t>
      </w:r>
      <w:r>
        <w:rPr>
          <w:rFonts w:ascii="Times New Roman"/>
          <w:sz w:val="21"/>
          <w:u w:val="single"/>
        </w:rPr>
        <w:tab/>
      </w:r>
      <w:r>
        <w:rPr>
          <w:spacing w:val="-1"/>
          <w:sz w:val="21"/>
        </w:rPr>
        <w:t>No</w:t>
      </w:r>
      <w:r>
        <w:rPr>
          <w:spacing w:val="-45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the answer to</w:t>
      </w:r>
      <w:r>
        <w:rPr>
          <w:spacing w:val="-2"/>
          <w:sz w:val="21"/>
        </w:rPr>
        <w:t xml:space="preserve"> </w:t>
      </w:r>
      <w:r>
        <w:rPr>
          <w:sz w:val="21"/>
        </w:rPr>
        <w:t>question</w:t>
      </w:r>
      <w:r>
        <w:rPr>
          <w:spacing w:val="-1"/>
          <w:sz w:val="21"/>
        </w:rPr>
        <w:t xml:space="preserve"> </w:t>
      </w:r>
      <w:r>
        <w:rPr>
          <w:sz w:val="21"/>
        </w:rPr>
        <w:t>5 is</w:t>
      </w:r>
      <w:r>
        <w:rPr>
          <w:spacing w:val="-2"/>
          <w:sz w:val="21"/>
        </w:rPr>
        <w:t xml:space="preserve"> </w:t>
      </w:r>
      <w:r>
        <w:rPr>
          <w:sz w:val="21"/>
        </w:rPr>
        <w:t>no,</w:t>
      </w:r>
      <w:r>
        <w:rPr>
          <w:spacing w:val="-1"/>
          <w:sz w:val="21"/>
        </w:rPr>
        <w:t xml:space="preserve"> </w:t>
      </w:r>
      <w:r>
        <w:rPr>
          <w:sz w:val="21"/>
        </w:rPr>
        <w:t>then</w:t>
      </w:r>
      <w:r>
        <w:rPr>
          <w:spacing w:val="-1"/>
          <w:sz w:val="21"/>
        </w:rPr>
        <w:t xml:space="preserve"> </w:t>
      </w:r>
      <w:r>
        <w:rPr>
          <w:sz w:val="21"/>
        </w:rPr>
        <w:t>the patient</w:t>
      </w:r>
      <w:r>
        <w:rPr>
          <w:spacing w:val="-1"/>
          <w:sz w:val="21"/>
        </w:rPr>
        <w:t xml:space="preserve"> </w:t>
      </w:r>
      <w:r>
        <w:rPr>
          <w:sz w:val="21"/>
        </w:rPr>
        <w:t>does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qualify for</w:t>
      </w:r>
      <w:r>
        <w:rPr>
          <w:spacing w:val="-2"/>
          <w:sz w:val="21"/>
        </w:rPr>
        <w:t xml:space="preserve"> </w:t>
      </w:r>
      <w:r>
        <w:rPr>
          <w:sz w:val="21"/>
        </w:rPr>
        <w:t>HSN-PD.</w:t>
      </w:r>
    </w:p>
    <w:p w14:paraId="0EEC0A6D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  <w:tab w:val="left" w:pos="6548"/>
          <w:tab w:val="left" w:pos="7302"/>
        </w:tabs>
        <w:spacing w:before="4"/>
        <w:ind w:left="120" w:right="310" w:firstLine="0"/>
        <w:rPr>
          <w:b/>
          <w:sz w:val="21"/>
        </w:rPr>
      </w:pP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currently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subsidized</w:t>
      </w:r>
      <w:r>
        <w:rPr>
          <w:spacing w:val="-3"/>
          <w:sz w:val="21"/>
        </w:rPr>
        <w:t xml:space="preserve"> </w:t>
      </w:r>
      <w:r>
        <w:rPr>
          <w:sz w:val="21"/>
        </w:rPr>
        <w:t>benefits</w:t>
      </w:r>
      <w:r>
        <w:rPr>
          <w:spacing w:val="-4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Children’s</w:t>
      </w:r>
      <w:r>
        <w:rPr>
          <w:spacing w:val="-6"/>
          <w:sz w:val="21"/>
        </w:rPr>
        <w:t xml:space="preserve"> </w:t>
      </w:r>
      <w:r>
        <w:rPr>
          <w:sz w:val="21"/>
        </w:rPr>
        <w:t>Medical</w:t>
      </w:r>
      <w:r>
        <w:rPr>
          <w:spacing w:val="-3"/>
          <w:sz w:val="21"/>
        </w:rPr>
        <w:t xml:space="preserve"> </w:t>
      </w:r>
      <w:r>
        <w:rPr>
          <w:sz w:val="21"/>
        </w:rPr>
        <w:t>Security</w:t>
      </w:r>
      <w:r>
        <w:rPr>
          <w:spacing w:val="-3"/>
          <w:sz w:val="21"/>
        </w:rPr>
        <w:t xml:space="preserve"> </w:t>
      </w:r>
      <w:r>
        <w:rPr>
          <w:sz w:val="21"/>
        </w:rPr>
        <w:t>Plan,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Massachusetts</w:t>
      </w:r>
      <w:r>
        <w:rPr>
          <w:spacing w:val="1"/>
          <w:sz w:val="21"/>
        </w:rPr>
        <w:t xml:space="preserve"> </w:t>
      </w:r>
      <w:r>
        <w:rPr>
          <w:sz w:val="21"/>
        </w:rPr>
        <w:t>Health</w:t>
      </w:r>
      <w:r>
        <w:rPr>
          <w:spacing w:val="-3"/>
          <w:sz w:val="21"/>
        </w:rPr>
        <w:t xml:space="preserve"> </w:t>
      </w:r>
      <w:r>
        <w:rPr>
          <w:sz w:val="21"/>
        </w:rPr>
        <w:t>Connector,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another</w:t>
      </w:r>
      <w:r>
        <w:rPr>
          <w:spacing w:val="-2"/>
          <w:sz w:val="21"/>
        </w:rPr>
        <w:t xml:space="preserve"> </w:t>
      </w:r>
      <w:r>
        <w:rPr>
          <w:sz w:val="21"/>
        </w:rPr>
        <w:t>Health</w:t>
      </w:r>
      <w:r>
        <w:rPr>
          <w:spacing w:val="-2"/>
          <w:sz w:val="21"/>
        </w:rPr>
        <w:t xml:space="preserve"> </w:t>
      </w:r>
      <w:r>
        <w:rPr>
          <w:sz w:val="21"/>
        </w:rPr>
        <w:t>Safety</w:t>
      </w:r>
      <w:r>
        <w:rPr>
          <w:spacing w:val="-4"/>
          <w:sz w:val="21"/>
        </w:rPr>
        <w:t xml:space="preserve"> </w:t>
      </w:r>
      <w:r>
        <w:rPr>
          <w:sz w:val="21"/>
        </w:rPr>
        <w:t>Net</w:t>
      </w:r>
      <w:r>
        <w:rPr>
          <w:spacing w:val="-3"/>
          <w:sz w:val="21"/>
        </w:rPr>
        <w:t xml:space="preserve"> </w:t>
      </w:r>
      <w:r>
        <w:rPr>
          <w:sz w:val="21"/>
        </w:rPr>
        <w:t>Determination?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Yes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No</w:t>
      </w:r>
    </w:p>
    <w:p w14:paraId="1058BF9B" w14:textId="77777777" w:rsidR="00E558AA" w:rsidRDefault="00E558AA">
      <w:pPr>
        <w:pStyle w:val="BodyText"/>
        <w:spacing w:before="11"/>
        <w:rPr>
          <w:sz w:val="20"/>
        </w:rPr>
      </w:pPr>
    </w:p>
    <w:p w14:paraId="37BB6624" w14:textId="77777777" w:rsidR="00E558AA" w:rsidRDefault="00016CCE">
      <w:pPr>
        <w:pStyle w:val="BodyText"/>
        <w:spacing w:before="1"/>
        <w:ind w:left="120" w:right="517"/>
      </w:pPr>
      <w:r>
        <w:t>Please check EVS and ask the applicant about her/his health insurance coverage to make sure applicant does not currently</w:t>
      </w:r>
      <w:r>
        <w:rPr>
          <w:spacing w:val="-45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 any of</w:t>
      </w:r>
      <w:r>
        <w:rPr>
          <w:spacing w:val="-1"/>
        </w:rPr>
        <w:t xml:space="preserve"> </w:t>
      </w:r>
      <w:r>
        <w:t>the above</w:t>
      </w:r>
      <w:r>
        <w:rPr>
          <w:spacing w:val="-4"/>
        </w:rPr>
        <w:t xml:space="preserve"> </w:t>
      </w:r>
      <w:r>
        <w:t>programs.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 to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HSN-PD.</w:t>
      </w:r>
    </w:p>
    <w:p w14:paraId="2B4A3BD6" w14:textId="77777777" w:rsidR="00E558AA" w:rsidRDefault="00E558AA">
      <w:pPr>
        <w:pStyle w:val="BodyText"/>
        <w:spacing w:before="1"/>
      </w:pPr>
    </w:p>
    <w:p w14:paraId="59E64287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  <w:tab w:val="left" w:pos="5065"/>
          <w:tab w:val="left" w:pos="5753"/>
        </w:tabs>
        <w:rPr>
          <w:b/>
          <w:sz w:val="21"/>
        </w:rPr>
      </w:pPr>
      <w:r>
        <w:rPr>
          <w:sz w:val="21"/>
        </w:rPr>
        <w:t>Citizenship:</w:t>
      </w:r>
      <w:r>
        <w:rPr>
          <w:spacing w:val="46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U.S.</w:t>
      </w:r>
      <w:r>
        <w:rPr>
          <w:spacing w:val="-3"/>
          <w:sz w:val="21"/>
        </w:rPr>
        <w:t xml:space="preserve"> </w:t>
      </w:r>
      <w:r>
        <w:rPr>
          <w:sz w:val="21"/>
        </w:rPr>
        <w:t>Citizen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U.S.</w:t>
      </w:r>
      <w:r>
        <w:rPr>
          <w:spacing w:val="-3"/>
          <w:sz w:val="21"/>
        </w:rPr>
        <w:t xml:space="preserve"> </w:t>
      </w:r>
      <w:r>
        <w:rPr>
          <w:sz w:val="21"/>
        </w:rPr>
        <w:t>National?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Yes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No</w:t>
      </w:r>
    </w:p>
    <w:p w14:paraId="71932150" w14:textId="77777777" w:rsidR="00E558AA" w:rsidRDefault="00E558AA">
      <w:pPr>
        <w:pStyle w:val="BodyText"/>
        <w:spacing w:before="10"/>
        <w:rPr>
          <w:sz w:val="13"/>
        </w:rPr>
      </w:pPr>
    </w:p>
    <w:p w14:paraId="3471E5F6" w14:textId="77777777" w:rsidR="00E558AA" w:rsidRDefault="00016CCE">
      <w:pPr>
        <w:pStyle w:val="ListParagraph"/>
        <w:numPr>
          <w:ilvl w:val="0"/>
          <w:numId w:val="3"/>
        </w:numPr>
        <w:tabs>
          <w:tab w:val="left" w:pos="332"/>
          <w:tab w:val="left" w:pos="5557"/>
          <w:tab w:val="left" w:pos="5879"/>
          <w:tab w:val="left" w:pos="9454"/>
        </w:tabs>
        <w:spacing w:before="89"/>
        <w:rPr>
          <w:b/>
          <w:sz w:val="21"/>
        </w:rPr>
      </w:pPr>
      <w:r>
        <w:rPr>
          <w:sz w:val="21"/>
        </w:rPr>
        <w:t>Languages</w:t>
      </w:r>
      <w:r>
        <w:rPr>
          <w:spacing w:val="-4"/>
          <w:sz w:val="21"/>
        </w:rPr>
        <w:t xml:space="preserve"> </w:t>
      </w:r>
      <w:r>
        <w:rPr>
          <w:sz w:val="21"/>
        </w:rPr>
        <w:t>(optional)</w:t>
      </w:r>
      <w:r>
        <w:rPr>
          <w:spacing w:val="-5"/>
          <w:sz w:val="21"/>
        </w:rPr>
        <w:t xml:space="preserve"> </w:t>
      </w:r>
      <w:r>
        <w:rPr>
          <w:sz w:val="21"/>
        </w:rPr>
        <w:t>Preferred</w:t>
      </w:r>
      <w:r>
        <w:rPr>
          <w:spacing w:val="-2"/>
          <w:sz w:val="21"/>
        </w:rPr>
        <w:t xml:space="preserve"> </w:t>
      </w:r>
      <w:r>
        <w:rPr>
          <w:sz w:val="21"/>
        </w:rPr>
        <w:t>Written</w:t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z w:val="21"/>
        </w:rPr>
        <w:t>Preferred</w:t>
      </w:r>
      <w:r>
        <w:rPr>
          <w:spacing w:val="-2"/>
          <w:sz w:val="21"/>
        </w:rPr>
        <w:t xml:space="preserve"> </w:t>
      </w:r>
      <w:r>
        <w:rPr>
          <w:sz w:val="21"/>
        </w:rPr>
        <w:t>Spoken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08FD76D" w14:textId="77777777" w:rsidR="00E558AA" w:rsidRDefault="00E558AA">
      <w:pPr>
        <w:pStyle w:val="BodyText"/>
        <w:spacing w:before="11"/>
        <w:rPr>
          <w:rFonts w:ascii="Times New Roman"/>
          <w:sz w:val="17"/>
        </w:rPr>
      </w:pPr>
    </w:p>
    <w:p w14:paraId="794827E4" w14:textId="77777777" w:rsidR="00E558AA" w:rsidRDefault="00016CCE">
      <w:pPr>
        <w:pStyle w:val="ListParagraph"/>
        <w:numPr>
          <w:ilvl w:val="0"/>
          <w:numId w:val="3"/>
        </w:numPr>
        <w:tabs>
          <w:tab w:val="left" w:pos="368"/>
        </w:tabs>
        <w:spacing w:before="65" w:line="242" w:lineRule="auto"/>
        <w:ind w:left="120" w:right="611" w:firstLine="0"/>
        <w:rPr>
          <w:rFonts w:ascii="Arial" w:hAnsi="Arial"/>
          <w:b/>
        </w:rPr>
      </w:pPr>
      <w:r>
        <w:rPr>
          <w:rFonts w:ascii="Arial" w:hAnsi="Arial"/>
        </w:rPr>
        <w:t>Parent/Guardian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Information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If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applicant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is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younger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than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age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19,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please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provide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custodial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parent/guardian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information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below</w:t>
      </w:r>
    </w:p>
    <w:p w14:paraId="602F57FA" w14:textId="77777777" w:rsidR="00E558AA" w:rsidRDefault="00E558AA">
      <w:pPr>
        <w:pStyle w:val="BodyText"/>
        <w:rPr>
          <w:rFonts w:ascii="Arial"/>
          <w:sz w:val="22"/>
        </w:rPr>
      </w:pPr>
    </w:p>
    <w:p w14:paraId="134EFF4B" w14:textId="77777777" w:rsidR="00E558AA" w:rsidRDefault="00016CCE">
      <w:pPr>
        <w:pStyle w:val="BodyText"/>
        <w:tabs>
          <w:tab w:val="left" w:pos="4175"/>
          <w:tab w:val="left" w:pos="8259"/>
        </w:tabs>
        <w:spacing w:before="1"/>
        <w:ind w:left="119"/>
        <w:rPr>
          <w:rFonts w:ascii="Times New Roman"/>
        </w:rPr>
      </w:pPr>
      <w:r>
        <w:t>First</w:t>
      </w:r>
      <w:r>
        <w:rPr>
          <w:spacing w:val="-2"/>
        </w:rPr>
        <w:t xml:space="preserve"> </w:t>
      </w:r>
      <w:r>
        <w:t>Name</w:t>
      </w:r>
      <w:r>
        <w:rPr>
          <w:rFonts w:ascii="Times New Roman"/>
          <w:u w:val="single"/>
        </w:rPr>
        <w:tab/>
      </w:r>
      <w:r>
        <w:t>Last</w:t>
      </w:r>
      <w:r>
        <w:rPr>
          <w:spacing w:val="-2"/>
        </w:rPr>
        <w:t xml:space="preserve"> </w:t>
      </w:r>
      <w:r>
        <w:t>Name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A4A22F" w14:textId="77777777" w:rsidR="00E558AA" w:rsidRDefault="00E558AA">
      <w:pPr>
        <w:pStyle w:val="BodyText"/>
        <w:spacing w:before="3"/>
        <w:rPr>
          <w:rFonts w:ascii="Times New Roman"/>
          <w:sz w:val="17"/>
        </w:rPr>
      </w:pPr>
    </w:p>
    <w:p w14:paraId="3EEEB8EB" w14:textId="77777777" w:rsidR="00E558AA" w:rsidRDefault="00016CCE">
      <w:pPr>
        <w:pStyle w:val="BodyText"/>
        <w:tabs>
          <w:tab w:val="left" w:pos="2769"/>
          <w:tab w:val="left" w:pos="4186"/>
          <w:tab w:val="left" w:pos="8467"/>
        </w:tabs>
        <w:spacing w:before="58"/>
        <w:ind w:left="119"/>
        <w:rPr>
          <w:rFonts w:ascii="Times New Roman"/>
        </w:rPr>
      </w:pPr>
      <w:proofErr w:type="gramStart"/>
      <w:r>
        <w:t>Date of</w:t>
      </w:r>
      <w:r>
        <w:rPr>
          <w:spacing w:val="-1"/>
        </w:rPr>
        <w:t xml:space="preserve"> </w:t>
      </w:r>
      <w:r>
        <w:t>Birth</w:t>
      </w:r>
      <w:r>
        <w:rPr>
          <w:rFonts w:ascii="Times New Roman"/>
          <w:u w:val="single"/>
        </w:rPr>
        <w:tab/>
      </w:r>
      <w:r>
        <w:t>Gender</w:t>
      </w:r>
      <w:r>
        <w:rPr>
          <w:rFonts w:ascii="Times New Roman"/>
          <w:u w:val="single"/>
        </w:rPr>
        <w:tab/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No.</w:t>
      </w:r>
      <w:proofErr w:type="gramEnd"/>
      <w:r>
        <w:rPr>
          <w:spacing w:val="-6"/>
        </w:rPr>
        <w:t xml:space="preserve"> </w:t>
      </w:r>
      <w:r>
        <w:t>(</w:t>
      </w:r>
      <w:proofErr w:type="gramStart"/>
      <w:r>
        <w:t>if</w:t>
      </w:r>
      <w:proofErr w:type="gramEnd"/>
      <w:r>
        <w:rPr>
          <w:spacing w:val="-3"/>
        </w:rPr>
        <w:t xml:space="preserve"> </w:t>
      </w:r>
      <w:r>
        <w:t>available)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38F306" w14:textId="77777777" w:rsidR="00E558AA" w:rsidRDefault="00E558AA">
      <w:pPr>
        <w:rPr>
          <w:rFonts w:ascii="Times New Roman"/>
        </w:rPr>
        <w:sectPr w:rsidR="00E558AA">
          <w:pgSz w:w="12240" w:h="15840"/>
          <w:pgMar w:top="900" w:right="560" w:bottom="280" w:left="600" w:header="720" w:footer="720" w:gutter="0"/>
          <w:cols w:space="720"/>
        </w:sectPr>
      </w:pPr>
    </w:p>
    <w:p w14:paraId="0ED01D5A" w14:textId="77777777" w:rsidR="00E558AA" w:rsidRDefault="00016CCE">
      <w:pPr>
        <w:pStyle w:val="Heading1"/>
        <w:tabs>
          <w:tab w:val="left" w:pos="10948"/>
        </w:tabs>
      </w:pPr>
      <w:r>
        <w:rPr>
          <w:b/>
          <w:color w:val="000000"/>
          <w:shd w:val="clear" w:color="auto" w:fill="DDD9C3"/>
        </w:rPr>
        <w:lastRenderedPageBreak/>
        <w:t>PART</w:t>
      </w:r>
      <w:r>
        <w:rPr>
          <w:b/>
          <w:color w:val="000000"/>
          <w:spacing w:val="-2"/>
          <w:shd w:val="clear" w:color="auto" w:fill="DDD9C3"/>
        </w:rPr>
        <w:t xml:space="preserve"> </w:t>
      </w:r>
      <w:r>
        <w:rPr>
          <w:b/>
          <w:color w:val="000000"/>
          <w:shd w:val="clear" w:color="auto" w:fill="DDD9C3"/>
        </w:rPr>
        <w:t>C:</w:t>
      </w:r>
      <w:r>
        <w:rPr>
          <w:b/>
          <w:color w:val="000000"/>
          <w:spacing w:val="74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DETERMINE HOUSEHOLD</w:t>
      </w:r>
      <w:r>
        <w:rPr>
          <w:color w:val="000000"/>
          <w:spacing w:val="-2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SIZE</w:t>
      </w:r>
      <w:r>
        <w:rPr>
          <w:color w:val="000000"/>
          <w:spacing w:val="-3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AND</w:t>
      </w:r>
      <w:r>
        <w:rPr>
          <w:color w:val="000000"/>
          <w:spacing w:val="-1"/>
          <w:shd w:val="clear" w:color="auto" w:fill="DDD9C3"/>
        </w:rPr>
        <w:t xml:space="preserve"> </w:t>
      </w:r>
      <w:r>
        <w:rPr>
          <w:color w:val="000000"/>
          <w:shd w:val="clear" w:color="auto" w:fill="DDD9C3"/>
        </w:rPr>
        <w:t>INCOME</w:t>
      </w:r>
      <w:r>
        <w:rPr>
          <w:color w:val="000000"/>
          <w:shd w:val="clear" w:color="auto" w:fill="DDD9C3"/>
        </w:rPr>
        <w:tab/>
      </w:r>
    </w:p>
    <w:p w14:paraId="6102B5F3" w14:textId="77777777" w:rsidR="00E558AA" w:rsidRDefault="00E558AA">
      <w:pPr>
        <w:pStyle w:val="BodyText"/>
        <w:spacing w:before="3"/>
        <w:rPr>
          <w:rFonts w:ascii="Arial"/>
          <w:sz w:val="22"/>
        </w:rPr>
      </w:pPr>
    </w:p>
    <w:p w14:paraId="400B0438" w14:textId="77777777" w:rsidR="00E558AA" w:rsidRDefault="00016CCE">
      <w:pPr>
        <w:pStyle w:val="ListParagraph"/>
        <w:numPr>
          <w:ilvl w:val="0"/>
          <w:numId w:val="3"/>
        </w:numPr>
        <w:tabs>
          <w:tab w:val="left" w:pos="437"/>
        </w:tabs>
        <w:ind w:left="436" w:hanging="317"/>
        <w:rPr>
          <w:b/>
          <w:sz w:val="21"/>
        </w:rPr>
      </w:pPr>
      <w:r>
        <w:rPr>
          <w:sz w:val="21"/>
        </w:rPr>
        <w:t>Household</w:t>
      </w:r>
      <w:r>
        <w:rPr>
          <w:spacing w:val="-3"/>
          <w:sz w:val="21"/>
        </w:rPr>
        <w:t xml:space="preserve"> </w:t>
      </w:r>
      <w:r>
        <w:rPr>
          <w:sz w:val="21"/>
        </w:rPr>
        <w:t>Size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Income</w:t>
      </w:r>
    </w:p>
    <w:p w14:paraId="01ADA320" w14:textId="77777777" w:rsidR="00E558AA" w:rsidRDefault="00E558AA">
      <w:pPr>
        <w:pStyle w:val="BodyText"/>
        <w:spacing w:before="1"/>
      </w:pPr>
    </w:p>
    <w:p w14:paraId="7D57C0BD" w14:textId="77777777" w:rsidR="00E558AA" w:rsidRDefault="00016CCE">
      <w:pPr>
        <w:pStyle w:val="ListParagraph"/>
        <w:numPr>
          <w:ilvl w:val="1"/>
          <w:numId w:val="3"/>
        </w:numPr>
        <w:tabs>
          <w:tab w:val="left" w:pos="840"/>
          <w:tab w:val="left" w:pos="9125"/>
        </w:tabs>
        <w:ind w:hanging="361"/>
        <w:rPr>
          <w:rFonts w:ascii="Times New Roman"/>
          <w:sz w:val="21"/>
        </w:rPr>
      </w:pPr>
      <w:r>
        <w:rPr>
          <w:b/>
          <w:sz w:val="21"/>
        </w:rPr>
        <w:t>How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many people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are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your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household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(including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yourself)?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2A8A02C2" w14:textId="77777777" w:rsidR="00E558AA" w:rsidRDefault="00016CCE">
      <w:pPr>
        <w:spacing w:before="2" w:line="252" w:lineRule="exact"/>
        <w:ind w:left="840"/>
        <w:rPr>
          <w:rFonts w:ascii="Arial"/>
        </w:rPr>
      </w:pPr>
      <w:r>
        <w:rPr>
          <w:rFonts w:ascii="Arial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include:</w:t>
      </w:r>
    </w:p>
    <w:p w14:paraId="0B988CD8" w14:textId="77777777" w:rsidR="00E558AA" w:rsidRDefault="00016CCE">
      <w:pPr>
        <w:pStyle w:val="ListParagraph"/>
        <w:numPr>
          <w:ilvl w:val="2"/>
          <w:numId w:val="3"/>
        </w:numPr>
        <w:tabs>
          <w:tab w:val="left" w:pos="1561"/>
        </w:tabs>
        <w:spacing w:before="12" w:line="223" w:lineRule="auto"/>
        <w:ind w:right="184"/>
        <w:rPr>
          <w:rFonts w:ascii="Arial" w:hAnsi="Arial"/>
        </w:rPr>
      </w:pPr>
      <w:r>
        <w:rPr>
          <w:rFonts w:ascii="Arial" w:hAnsi="Arial"/>
        </w:rPr>
        <w:t>Parents (natural, step, or adoptive) who live together with a child younger than age 19, including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parents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who are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mutually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responsible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one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more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children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who live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them.</w:t>
      </w:r>
    </w:p>
    <w:p w14:paraId="765FEF11" w14:textId="77777777" w:rsidR="00E558AA" w:rsidRDefault="00016CCE">
      <w:pPr>
        <w:pStyle w:val="ListParagraph"/>
        <w:numPr>
          <w:ilvl w:val="2"/>
          <w:numId w:val="3"/>
        </w:numPr>
        <w:tabs>
          <w:tab w:val="left" w:pos="1561"/>
        </w:tabs>
        <w:spacing w:before="11" w:line="230" w:lineRule="auto"/>
        <w:ind w:left="1559" w:right="466"/>
        <w:rPr>
          <w:rFonts w:ascii="Arial" w:hAnsi="Arial"/>
        </w:rPr>
      </w:pPr>
      <w:r>
        <w:rPr>
          <w:rFonts w:ascii="Arial" w:hAnsi="Arial"/>
        </w:rPr>
        <w:t>Caretaker Relatives: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Any adult who is the primary caregiver for a child and is related to the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child by blood, adoption, or marriage and lives in the same home as that child. Neither parent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may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living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home.</w:t>
      </w:r>
    </w:p>
    <w:p w14:paraId="59634CA5" w14:textId="77777777" w:rsidR="00E558AA" w:rsidRDefault="00016CCE">
      <w:pPr>
        <w:pStyle w:val="ListParagraph"/>
        <w:numPr>
          <w:ilvl w:val="2"/>
          <w:numId w:val="3"/>
        </w:numPr>
        <w:tabs>
          <w:tab w:val="left" w:pos="1560"/>
        </w:tabs>
        <w:spacing w:before="3" w:line="262" w:lineRule="exact"/>
        <w:ind w:left="1559" w:hanging="361"/>
        <w:rPr>
          <w:rFonts w:ascii="Arial" w:hAnsi="Arial"/>
        </w:rPr>
      </w:pPr>
      <w:r>
        <w:rPr>
          <w:rFonts w:ascii="Arial" w:hAnsi="Arial"/>
        </w:rPr>
        <w:t>Children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younger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age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19,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including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those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who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absent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from home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attend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school.</w:t>
      </w:r>
    </w:p>
    <w:p w14:paraId="51803E51" w14:textId="77777777" w:rsidR="00E558AA" w:rsidRDefault="00016CCE">
      <w:pPr>
        <w:pStyle w:val="ListParagraph"/>
        <w:numPr>
          <w:ilvl w:val="2"/>
          <w:numId w:val="3"/>
        </w:numPr>
        <w:tabs>
          <w:tab w:val="left" w:pos="1560"/>
        </w:tabs>
        <w:spacing w:before="3" w:line="223" w:lineRule="auto"/>
        <w:ind w:left="1559" w:right="358"/>
        <w:rPr>
          <w:rFonts w:ascii="Arial" w:hAnsi="Arial"/>
        </w:rPr>
      </w:pPr>
      <w:r>
        <w:rPr>
          <w:rFonts w:ascii="Arial" w:hAnsi="Arial"/>
        </w:rPr>
        <w:t>Siblings younger than age 19, including any of their children who live together, even if no adult</w:t>
      </w:r>
      <w:r>
        <w:rPr>
          <w:rFonts w:ascii="Arial" w:hAnsi="Arial"/>
          <w:spacing w:val="-60"/>
        </w:rPr>
        <w:t xml:space="preserve"> </w:t>
      </w:r>
      <w:r>
        <w:rPr>
          <w:rFonts w:ascii="Arial" w:hAnsi="Arial"/>
        </w:rPr>
        <w:t>is present.</w:t>
      </w:r>
    </w:p>
    <w:p w14:paraId="3FE3843D" w14:textId="77777777" w:rsidR="00E558AA" w:rsidRDefault="00016CCE">
      <w:pPr>
        <w:pStyle w:val="ListParagraph"/>
        <w:numPr>
          <w:ilvl w:val="2"/>
          <w:numId w:val="3"/>
        </w:numPr>
        <w:tabs>
          <w:tab w:val="left" w:pos="1560"/>
        </w:tabs>
        <w:spacing w:before="3"/>
        <w:ind w:left="1559" w:hanging="361"/>
        <w:rPr>
          <w:rFonts w:ascii="Arial" w:hAnsi="Arial"/>
        </w:rPr>
      </w:pPr>
      <w:r>
        <w:rPr>
          <w:rFonts w:ascii="Arial" w:hAnsi="Arial"/>
        </w:rPr>
        <w:t>Any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unborn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children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 any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countable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family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member.</w:t>
      </w:r>
    </w:p>
    <w:p w14:paraId="1654F7B2" w14:textId="77777777" w:rsidR="00E558AA" w:rsidRDefault="00E558AA">
      <w:pPr>
        <w:pStyle w:val="BodyText"/>
        <w:rPr>
          <w:rFonts w:ascii="Arial"/>
          <w:sz w:val="38"/>
        </w:rPr>
      </w:pPr>
    </w:p>
    <w:p w14:paraId="54AF31D8" w14:textId="77777777" w:rsidR="00E558AA" w:rsidRDefault="00016CCE">
      <w:pPr>
        <w:pStyle w:val="ListParagraph"/>
        <w:numPr>
          <w:ilvl w:val="1"/>
          <w:numId w:val="3"/>
        </w:numPr>
        <w:tabs>
          <w:tab w:val="left" w:pos="840"/>
          <w:tab w:val="left" w:pos="9238"/>
        </w:tabs>
        <w:rPr>
          <w:rFonts w:ascii="Times New Roman" w:hAnsi="Times New Roman"/>
          <w:sz w:val="21"/>
        </w:rPr>
      </w:pPr>
      <w:r>
        <w:rPr>
          <w:b/>
          <w:sz w:val="21"/>
        </w:rPr>
        <w:t>What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your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household’s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total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gross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monthly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income? </w:t>
      </w:r>
      <w:r>
        <w:rPr>
          <w:b/>
          <w:sz w:val="21"/>
          <w:u w:val="single"/>
        </w:rPr>
        <w:t xml:space="preserve">   </w:t>
      </w:r>
      <w:r>
        <w:rPr>
          <w:b/>
          <w:spacing w:val="19"/>
          <w:sz w:val="21"/>
          <w:u w:val="single"/>
        </w:rPr>
        <w:t xml:space="preserve"> </w:t>
      </w:r>
      <w:r>
        <w:rPr>
          <w:sz w:val="21"/>
        </w:rPr>
        <w:t>$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6017FE90" w14:textId="77777777" w:rsidR="00E558AA" w:rsidRDefault="00016CCE">
      <w:pPr>
        <w:spacing w:before="2"/>
        <w:ind w:left="840"/>
        <w:rPr>
          <w:rFonts w:ascii="Arial"/>
        </w:rPr>
      </w:pPr>
      <w:r>
        <w:rPr>
          <w:rFonts w:ascii="Arial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should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include:</w:t>
      </w:r>
    </w:p>
    <w:p w14:paraId="138DC503" w14:textId="77777777" w:rsidR="00E558AA" w:rsidRDefault="00016CCE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before="58"/>
        <w:ind w:left="1560" w:hanging="361"/>
        <w:rPr>
          <w:rFonts w:ascii="Arial" w:hAnsi="Arial"/>
        </w:rPr>
      </w:pPr>
      <w:r>
        <w:rPr>
          <w:rFonts w:ascii="Arial" w:hAnsi="Arial"/>
        </w:rPr>
        <w:t>Earned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Income: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All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income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from employment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family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members.</w:t>
      </w:r>
    </w:p>
    <w:p w14:paraId="40CBD0BE" w14:textId="77777777" w:rsidR="00E558AA" w:rsidRDefault="00016CCE">
      <w:pPr>
        <w:pStyle w:val="ListParagraph"/>
        <w:numPr>
          <w:ilvl w:val="0"/>
          <w:numId w:val="2"/>
        </w:numPr>
        <w:tabs>
          <w:tab w:val="left" w:pos="1559"/>
          <w:tab w:val="left" w:pos="1561"/>
        </w:tabs>
        <w:spacing w:before="64" w:line="235" w:lineRule="auto"/>
        <w:ind w:right="223"/>
        <w:rPr>
          <w:rFonts w:ascii="Arial" w:hAnsi="Arial"/>
        </w:rPr>
      </w:pPr>
      <w:r>
        <w:rPr>
          <w:rFonts w:ascii="Arial" w:hAnsi="Arial"/>
        </w:rPr>
        <w:t>Non-Working Income: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All income received from retirement, social security, or other income that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is not from 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job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</w:rPr>
        <w:t>count TAFDC,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EAEDC, </w:t>
      </w:r>
      <w:proofErr w:type="gramStart"/>
      <w:r>
        <w:rPr>
          <w:rFonts w:ascii="Arial" w:hAnsi="Arial"/>
        </w:rPr>
        <w:t>SSI</w:t>
      </w:r>
      <w:proofErr w:type="gramEnd"/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income).</w:t>
      </w:r>
    </w:p>
    <w:p w14:paraId="6613DBE4" w14:textId="77777777" w:rsidR="00E558AA" w:rsidRDefault="00016CCE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64"/>
        <w:ind w:hanging="361"/>
        <w:rPr>
          <w:rFonts w:ascii="Arial" w:hAnsi="Arial"/>
        </w:rPr>
      </w:pPr>
      <w:r>
        <w:rPr>
          <w:rFonts w:ascii="Arial" w:hAnsi="Arial"/>
        </w:rPr>
        <w:t>Net Rental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Income: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Total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amount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gross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rental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income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received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less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deductions.</w:t>
      </w:r>
    </w:p>
    <w:p w14:paraId="22E7B5FD" w14:textId="77777777" w:rsidR="00E558AA" w:rsidRDefault="00E558AA">
      <w:pPr>
        <w:pStyle w:val="BodyText"/>
        <w:spacing w:before="4"/>
        <w:rPr>
          <w:rFonts w:ascii="Arial"/>
          <w:sz w:val="22"/>
        </w:rPr>
      </w:pPr>
    </w:p>
    <w:p w14:paraId="2E3D5D90" w14:textId="77777777" w:rsidR="00E558AA" w:rsidRDefault="00016CCE">
      <w:pPr>
        <w:tabs>
          <w:tab w:val="left" w:pos="10948"/>
        </w:tabs>
        <w:spacing w:before="56"/>
        <w:ind w:left="120"/>
        <w:rPr>
          <w:rFonts w:ascii="Arial"/>
          <w:sz w:val="28"/>
        </w:rPr>
      </w:pPr>
      <w:r>
        <w:rPr>
          <w:rFonts w:ascii="Arial"/>
          <w:b/>
          <w:color w:val="000000"/>
          <w:sz w:val="28"/>
          <w:shd w:val="clear" w:color="auto" w:fill="DDD9C3"/>
        </w:rPr>
        <w:t>PART</w:t>
      </w:r>
      <w:r>
        <w:rPr>
          <w:rFonts w:ascii="Arial"/>
          <w:b/>
          <w:color w:val="000000"/>
          <w:spacing w:val="-2"/>
          <w:sz w:val="28"/>
          <w:shd w:val="clear" w:color="auto" w:fill="DDD9C3"/>
        </w:rPr>
        <w:t xml:space="preserve"> </w:t>
      </w:r>
      <w:r>
        <w:rPr>
          <w:rFonts w:ascii="Arial"/>
          <w:b/>
          <w:color w:val="000000"/>
          <w:sz w:val="28"/>
          <w:shd w:val="clear" w:color="auto" w:fill="DDD9C3"/>
        </w:rPr>
        <w:t>D:</w:t>
      </w:r>
      <w:r>
        <w:rPr>
          <w:rFonts w:ascii="Arial"/>
          <w:b/>
          <w:color w:val="000000"/>
          <w:spacing w:val="75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HSN</w:t>
      </w:r>
      <w:r>
        <w:rPr>
          <w:rFonts w:ascii="Arial"/>
          <w:color w:val="000000"/>
          <w:spacing w:val="-2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PRESUMPTIVE DETERMINATION</w:t>
      </w:r>
      <w:r>
        <w:rPr>
          <w:rFonts w:ascii="Arial"/>
          <w:color w:val="000000"/>
          <w:sz w:val="28"/>
          <w:shd w:val="clear" w:color="auto" w:fill="DDD9C3"/>
        </w:rPr>
        <w:tab/>
      </w:r>
    </w:p>
    <w:p w14:paraId="033B2F10" w14:textId="77777777" w:rsidR="00E558AA" w:rsidRDefault="00E558AA">
      <w:pPr>
        <w:pStyle w:val="BodyText"/>
        <w:spacing w:before="2"/>
        <w:rPr>
          <w:rFonts w:ascii="Arial"/>
          <w:sz w:val="22"/>
        </w:rPr>
      </w:pPr>
    </w:p>
    <w:p w14:paraId="108932CF" w14:textId="77777777" w:rsidR="00E558AA" w:rsidRDefault="00016CCE">
      <w:pPr>
        <w:ind w:left="120" w:right="940"/>
        <w:rPr>
          <w:rFonts w:ascii="Arial" w:hAnsi="Arial"/>
          <w:b/>
        </w:rPr>
      </w:pPr>
      <w:r>
        <w:rPr>
          <w:rFonts w:ascii="Arial" w:hAnsi="Arial"/>
          <w:b/>
        </w:rPr>
        <w:t>Use the applicant’s household size and gross monthly income from questions 10a and 10b, and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determine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applicant’s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FPL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using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the chart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below.</w:t>
      </w:r>
    </w:p>
    <w:p w14:paraId="7A6EF94D" w14:textId="77777777" w:rsidR="00E558AA" w:rsidRDefault="00E558AA">
      <w:pPr>
        <w:pStyle w:val="BodyText"/>
        <w:spacing w:before="4" w:after="1"/>
        <w:rPr>
          <w:rFonts w:ascii="Arial"/>
          <w:b/>
          <w:sz w:val="22"/>
        </w:rPr>
      </w:pPr>
    </w:p>
    <w:tbl>
      <w:tblPr>
        <w:tblW w:w="0" w:type="auto"/>
        <w:tblInd w:w="16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2589"/>
        <w:gridCol w:w="2589"/>
      </w:tblGrid>
      <w:tr w:rsidR="00E558AA" w14:paraId="6ED4A30E" w14:textId="77777777">
        <w:trPr>
          <w:trHeight w:val="475"/>
        </w:trPr>
        <w:tc>
          <w:tcPr>
            <w:tcW w:w="7880" w:type="dxa"/>
            <w:gridSpan w:val="3"/>
            <w:shd w:val="clear" w:color="auto" w:fill="B2B2B2"/>
          </w:tcPr>
          <w:p w14:paraId="0E5F0878" w14:textId="77777777" w:rsidR="00E558AA" w:rsidRDefault="00016CCE">
            <w:pPr>
              <w:pStyle w:val="TableParagraph"/>
              <w:spacing w:before="107"/>
              <w:ind w:left="1611" w:right="1580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MassHealth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Poverty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</w:p>
        </w:tc>
      </w:tr>
      <w:tr w:rsidR="00E558AA" w14:paraId="0B3497AA" w14:textId="77777777">
        <w:trPr>
          <w:trHeight w:val="1674"/>
        </w:trPr>
        <w:tc>
          <w:tcPr>
            <w:tcW w:w="2702" w:type="dxa"/>
            <w:tcBorders>
              <w:bottom w:val="nil"/>
            </w:tcBorders>
            <w:shd w:val="clear" w:color="auto" w:fill="DDDDDD"/>
          </w:tcPr>
          <w:p w14:paraId="6E804A84" w14:textId="77777777" w:rsidR="00E558AA" w:rsidRDefault="00E558A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4AB7A2AA" w14:textId="77777777" w:rsidR="00E558AA" w:rsidRDefault="00E558A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1E81F37" w14:textId="77777777" w:rsidR="00E558AA" w:rsidRDefault="00016CCE">
            <w:pPr>
              <w:pStyle w:val="TableParagraph"/>
              <w:spacing w:before="182"/>
              <w:ind w:left="511" w:right="468"/>
              <w:rPr>
                <w:b/>
              </w:rPr>
            </w:pPr>
            <w:r>
              <w:rPr>
                <w:b/>
              </w:rPr>
              <w:t>Household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Size</w:t>
            </w:r>
          </w:p>
        </w:tc>
        <w:tc>
          <w:tcPr>
            <w:tcW w:w="2589" w:type="dxa"/>
            <w:tcBorders>
              <w:bottom w:val="nil"/>
            </w:tcBorders>
            <w:shd w:val="clear" w:color="auto" w:fill="DDDDDD"/>
          </w:tcPr>
          <w:p w14:paraId="41023116" w14:textId="77777777" w:rsidR="00E558AA" w:rsidRDefault="00016CCE">
            <w:pPr>
              <w:pStyle w:val="TableParagraph"/>
              <w:spacing w:before="104" w:line="276" w:lineRule="auto"/>
              <w:ind w:left="138" w:right="90"/>
              <w:rPr>
                <w:b/>
              </w:rPr>
            </w:pPr>
            <w:r>
              <w:rPr>
                <w:b/>
              </w:rPr>
              <w:t>Household is less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equal to 150% Federal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Poverty Level 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monthly income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than 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to:</w:t>
            </w:r>
          </w:p>
        </w:tc>
        <w:tc>
          <w:tcPr>
            <w:tcW w:w="2589" w:type="dxa"/>
            <w:tcBorders>
              <w:bottom w:val="nil"/>
            </w:tcBorders>
            <w:shd w:val="clear" w:color="auto" w:fill="DDDDDD"/>
          </w:tcPr>
          <w:p w14:paraId="0C21E400" w14:textId="77777777" w:rsidR="00E558AA" w:rsidRDefault="00016CCE">
            <w:pPr>
              <w:pStyle w:val="TableParagraph"/>
              <w:spacing w:before="104" w:line="276" w:lineRule="auto"/>
              <w:ind w:left="138" w:right="89"/>
              <w:rPr>
                <w:b/>
              </w:rPr>
            </w:pPr>
            <w:r>
              <w:rPr>
                <w:b/>
              </w:rPr>
              <w:t>Household is less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equal to 300% Federal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Poverty Level 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monthly income 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than 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to:</w:t>
            </w:r>
          </w:p>
        </w:tc>
      </w:tr>
      <w:tr w:rsidR="00E558AA" w14:paraId="1CB196F3" w14:textId="77777777">
        <w:trPr>
          <w:trHeight w:val="326"/>
        </w:trPr>
        <w:tc>
          <w:tcPr>
            <w:tcW w:w="2702" w:type="dxa"/>
            <w:tcBorders>
              <w:top w:val="nil"/>
              <w:bottom w:val="nil"/>
            </w:tcBorders>
          </w:tcPr>
          <w:p w14:paraId="7BAB090E" w14:textId="77777777" w:rsidR="00E558AA" w:rsidRDefault="00016CCE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6B87560B" w14:textId="77777777" w:rsidR="00E558AA" w:rsidRDefault="00016CCE">
            <w:pPr>
              <w:pStyle w:val="TableParagraph"/>
              <w:spacing w:before="21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$1,610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1FCDCDB" w14:textId="77777777" w:rsidR="00E558AA" w:rsidRDefault="00016CCE">
            <w:pPr>
              <w:pStyle w:val="TableParagraph"/>
              <w:spacing w:before="0" w:line="260" w:lineRule="exact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$3,220</w:t>
            </w:r>
          </w:p>
        </w:tc>
      </w:tr>
      <w:tr w:rsidR="00E558AA" w14:paraId="0935E6C3" w14:textId="77777777">
        <w:trPr>
          <w:trHeight w:val="341"/>
        </w:trPr>
        <w:tc>
          <w:tcPr>
            <w:tcW w:w="2702" w:type="dxa"/>
            <w:tcBorders>
              <w:top w:val="nil"/>
              <w:bottom w:val="nil"/>
            </w:tcBorders>
          </w:tcPr>
          <w:p w14:paraId="63F8B680" w14:textId="77777777" w:rsidR="00E558AA" w:rsidRDefault="00016CC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577E3E9D" w14:textId="77777777" w:rsidR="00E558AA" w:rsidRDefault="00016CCE">
            <w:pPr>
              <w:pStyle w:val="TableParagraph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$2,178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2134FF61" w14:textId="77777777" w:rsidR="00E558AA" w:rsidRDefault="00016CCE">
            <w:pPr>
              <w:pStyle w:val="TableParagraph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$4,355</w:t>
            </w:r>
          </w:p>
        </w:tc>
      </w:tr>
      <w:tr w:rsidR="00E558AA" w14:paraId="3BC488A8" w14:textId="77777777">
        <w:trPr>
          <w:trHeight w:val="347"/>
        </w:trPr>
        <w:tc>
          <w:tcPr>
            <w:tcW w:w="2702" w:type="dxa"/>
            <w:tcBorders>
              <w:top w:val="nil"/>
              <w:bottom w:val="nil"/>
            </w:tcBorders>
          </w:tcPr>
          <w:p w14:paraId="73E274FE" w14:textId="77777777" w:rsidR="00E558AA" w:rsidRDefault="00016CCE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51AF3047" w14:textId="77777777" w:rsidR="00E558AA" w:rsidRDefault="00016CCE">
            <w:pPr>
              <w:pStyle w:val="TableParagraph"/>
              <w:spacing w:before="19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$2,745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8DC054F" w14:textId="77777777" w:rsidR="00E558AA" w:rsidRDefault="00016CCE">
            <w:pPr>
              <w:pStyle w:val="TableParagraph"/>
              <w:spacing w:before="19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$5,490</w:t>
            </w:r>
          </w:p>
        </w:tc>
      </w:tr>
      <w:tr w:rsidR="00E558AA" w14:paraId="57D0826A" w14:textId="77777777">
        <w:trPr>
          <w:trHeight w:val="352"/>
        </w:trPr>
        <w:tc>
          <w:tcPr>
            <w:tcW w:w="2702" w:type="dxa"/>
            <w:tcBorders>
              <w:top w:val="nil"/>
              <w:bottom w:val="nil"/>
            </w:tcBorders>
          </w:tcPr>
          <w:p w14:paraId="7DBB7084" w14:textId="77777777" w:rsidR="00E558AA" w:rsidRDefault="00016CCE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1AD86FD7" w14:textId="77777777" w:rsidR="00E558AA" w:rsidRDefault="00016CCE">
            <w:pPr>
              <w:pStyle w:val="TableParagraph"/>
              <w:spacing w:before="47"/>
              <w:ind w:left="128" w:right="90"/>
              <w:rPr>
                <w:rFonts w:ascii="Arial Nova"/>
              </w:rPr>
            </w:pPr>
            <w:r>
              <w:t>$</w:t>
            </w:r>
            <w:r>
              <w:rPr>
                <w:rFonts w:ascii="Arial Nova"/>
              </w:rPr>
              <w:t>3,313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7C47568E" w14:textId="77777777" w:rsidR="00E558AA" w:rsidRDefault="00016CCE">
            <w:pPr>
              <w:pStyle w:val="TableParagraph"/>
              <w:spacing w:before="19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$6,625</w:t>
            </w:r>
          </w:p>
        </w:tc>
      </w:tr>
      <w:tr w:rsidR="00E558AA" w14:paraId="21FE5328" w14:textId="77777777">
        <w:trPr>
          <w:trHeight w:val="341"/>
        </w:trPr>
        <w:tc>
          <w:tcPr>
            <w:tcW w:w="2702" w:type="dxa"/>
            <w:tcBorders>
              <w:top w:val="nil"/>
              <w:bottom w:val="nil"/>
            </w:tcBorders>
          </w:tcPr>
          <w:p w14:paraId="75280E05" w14:textId="77777777" w:rsidR="00E558AA" w:rsidRDefault="00016CC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1CAEDD24" w14:textId="77777777" w:rsidR="00E558AA" w:rsidRDefault="00016CCE">
            <w:pPr>
              <w:pStyle w:val="TableParagraph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$3,880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7B666359" w14:textId="77777777" w:rsidR="00E558AA" w:rsidRDefault="00016CCE">
            <w:pPr>
              <w:pStyle w:val="TableParagraph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$7,760</w:t>
            </w:r>
          </w:p>
        </w:tc>
      </w:tr>
      <w:tr w:rsidR="00E558AA" w14:paraId="777B739F" w14:textId="77777777">
        <w:trPr>
          <w:trHeight w:val="352"/>
        </w:trPr>
        <w:tc>
          <w:tcPr>
            <w:tcW w:w="2702" w:type="dxa"/>
            <w:tcBorders>
              <w:top w:val="nil"/>
              <w:bottom w:val="nil"/>
            </w:tcBorders>
          </w:tcPr>
          <w:p w14:paraId="34C8E8E5" w14:textId="77777777" w:rsidR="00E558AA" w:rsidRDefault="00016CCE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1A9B57FC" w14:textId="77777777" w:rsidR="00E558AA" w:rsidRDefault="00016CCE">
            <w:pPr>
              <w:pStyle w:val="TableParagraph"/>
              <w:spacing w:before="19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$4,448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548B1A44" w14:textId="77777777" w:rsidR="00E558AA" w:rsidRDefault="00016CCE">
            <w:pPr>
              <w:pStyle w:val="TableParagraph"/>
              <w:spacing w:before="47"/>
              <w:ind w:left="957"/>
              <w:jc w:val="left"/>
              <w:rPr>
                <w:rFonts w:ascii="Arial Nova"/>
              </w:rPr>
            </w:pPr>
            <w:r>
              <w:t>$</w:t>
            </w:r>
            <w:r>
              <w:rPr>
                <w:rFonts w:ascii="Arial Nova"/>
              </w:rPr>
              <w:t>8,895</w:t>
            </w:r>
          </w:p>
        </w:tc>
      </w:tr>
      <w:tr w:rsidR="00E558AA" w14:paraId="13A33629" w14:textId="77777777">
        <w:trPr>
          <w:trHeight w:val="341"/>
        </w:trPr>
        <w:tc>
          <w:tcPr>
            <w:tcW w:w="2702" w:type="dxa"/>
            <w:tcBorders>
              <w:top w:val="nil"/>
              <w:bottom w:val="nil"/>
            </w:tcBorders>
          </w:tcPr>
          <w:p w14:paraId="560FA18F" w14:textId="77777777" w:rsidR="00E558AA" w:rsidRDefault="00016CCE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30B5BC19" w14:textId="77777777" w:rsidR="00E558AA" w:rsidRDefault="00016CCE">
            <w:pPr>
              <w:pStyle w:val="TableParagraph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$5,015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46FDDA0E" w14:textId="77777777" w:rsidR="00E558AA" w:rsidRDefault="00016CCE">
            <w:pPr>
              <w:pStyle w:val="TableParagraph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$10,030</w:t>
            </w:r>
          </w:p>
        </w:tc>
      </w:tr>
      <w:tr w:rsidR="00E558AA" w14:paraId="0D052E01" w14:textId="77777777">
        <w:trPr>
          <w:trHeight w:val="386"/>
        </w:trPr>
        <w:tc>
          <w:tcPr>
            <w:tcW w:w="2702" w:type="dxa"/>
            <w:tcBorders>
              <w:top w:val="nil"/>
              <w:bottom w:val="nil"/>
            </w:tcBorders>
          </w:tcPr>
          <w:p w14:paraId="77618C06" w14:textId="77777777" w:rsidR="00E558AA" w:rsidRDefault="00016CCE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7445A6CE" w14:textId="77777777" w:rsidR="00E558AA" w:rsidRDefault="00016CCE">
            <w:pPr>
              <w:pStyle w:val="TableParagraph"/>
              <w:spacing w:before="19"/>
              <w:ind w:left="129" w:right="90"/>
              <w:rPr>
                <w:rFonts w:ascii="Arial Nova"/>
              </w:rPr>
            </w:pPr>
            <w:r>
              <w:rPr>
                <w:rFonts w:ascii="Arial Nova"/>
              </w:rPr>
              <w:t>$5,583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14:paraId="2F1D2AF1" w14:textId="77777777" w:rsidR="00E558AA" w:rsidRDefault="00016CCE">
            <w:pPr>
              <w:pStyle w:val="TableParagraph"/>
              <w:spacing w:before="19"/>
              <w:ind w:left="964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$11,165</w:t>
            </w:r>
          </w:p>
        </w:tc>
      </w:tr>
      <w:tr w:rsidR="00E558AA" w14:paraId="2AAF8541" w14:textId="77777777">
        <w:trPr>
          <w:trHeight w:val="696"/>
        </w:trPr>
        <w:tc>
          <w:tcPr>
            <w:tcW w:w="2702" w:type="dxa"/>
            <w:tcBorders>
              <w:top w:val="nil"/>
            </w:tcBorders>
          </w:tcPr>
          <w:p w14:paraId="1AC296A9" w14:textId="77777777" w:rsidR="00E558AA" w:rsidRDefault="00016CCE">
            <w:pPr>
              <w:pStyle w:val="TableParagraph"/>
              <w:spacing w:before="44" w:line="278" w:lineRule="auto"/>
              <w:ind w:left="757" w:right="281" w:hanging="418"/>
              <w:jc w:val="left"/>
              <w:rPr>
                <w:b/>
              </w:rPr>
            </w:pPr>
            <w:r>
              <w:rPr>
                <w:b/>
              </w:rPr>
              <w:t>For each additional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person add</w:t>
            </w:r>
          </w:p>
        </w:tc>
        <w:tc>
          <w:tcPr>
            <w:tcW w:w="2589" w:type="dxa"/>
            <w:tcBorders>
              <w:top w:val="nil"/>
            </w:tcBorders>
          </w:tcPr>
          <w:p w14:paraId="361A9102" w14:textId="77777777" w:rsidR="00E558AA" w:rsidRDefault="00016CCE">
            <w:pPr>
              <w:pStyle w:val="TableParagraph"/>
              <w:spacing w:before="161"/>
              <w:ind w:left="136" w:right="90"/>
              <w:rPr>
                <w:rFonts w:ascii="Arial Nova"/>
              </w:rPr>
            </w:pPr>
            <w:r>
              <w:rPr>
                <w:rFonts w:ascii="Arial Nova"/>
              </w:rPr>
              <w:t>$568</w:t>
            </w:r>
          </w:p>
        </w:tc>
        <w:tc>
          <w:tcPr>
            <w:tcW w:w="2589" w:type="dxa"/>
            <w:tcBorders>
              <w:top w:val="nil"/>
            </w:tcBorders>
          </w:tcPr>
          <w:p w14:paraId="3439DBBC" w14:textId="77777777" w:rsidR="00E558AA" w:rsidRDefault="00016CCE">
            <w:pPr>
              <w:pStyle w:val="TableParagraph"/>
              <w:spacing w:before="161"/>
              <w:ind w:left="957"/>
              <w:jc w:val="left"/>
              <w:rPr>
                <w:rFonts w:ascii="Arial Nova"/>
              </w:rPr>
            </w:pPr>
            <w:r>
              <w:rPr>
                <w:rFonts w:ascii="Arial Nova"/>
              </w:rPr>
              <w:t>$1,135</w:t>
            </w:r>
          </w:p>
        </w:tc>
      </w:tr>
    </w:tbl>
    <w:p w14:paraId="2A97CCCE" w14:textId="77777777" w:rsidR="00E558AA" w:rsidRDefault="00E558AA">
      <w:pPr>
        <w:rPr>
          <w:rFonts w:ascii="Arial Nova"/>
        </w:rPr>
        <w:sectPr w:rsidR="00E558AA">
          <w:pgSz w:w="12240" w:h="15840"/>
          <w:pgMar w:top="880" w:right="560" w:bottom="280" w:left="600" w:header="720" w:footer="720" w:gutter="0"/>
          <w:cols w:space="720"/>
        </w:sectPr>
      </w:pPr>
    </w:p>
    <w:p w14:paraId="1C98CB89" w14:textId="77777777" w:rsidR="00E558AA" w:rsidRDefault="00016CCE">
      <w:pPr>
        <w:pStyle w:val="Heading2"/>
        <w:spacing w:before="42"/>
        <w:ind w:right="323"/>
      </w:pPr>
      <w:r>
        <w:lastRenderedPageBreak/>
        <w:t>Based on the information supplied by the applicant, the Facility Representative named on page 1 has determined that the</w:t>
      </w:r>
      <w:r>
        <w:rPr>
          <w:spacing w:val="-45"/>
        </w:rPr>
        <w:t xml:space="preserve"> </w:t>
      </w:r>
      <w:r>
        <w:t>applicant can receive Temporary Health Safety Net through a Presumptive Determination (HSN-PD) because (check the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FPL below)</w:t>
      </w:r>
    </w:p>
    <w:p w14:paraId="2CC5124C" w14:textId="77777777" w:rsidR="00E558AA" w:rsidRDefault="00E558AA">
      <w:pPr>
        <w:pStyle w:val="BodyText"/>
        <w:spacing w:before="9"/>
        <w:rPr>
          <w:b/>
          <w:sz w:val="13"/>
        </w:rPr>
      </w:pPr>
    </w:p>
    <w:p w14:paraId="1F5BCB0C" w14:textId="77777777" w:rsidR="00E558AA" w:rsidRDefault="00016CCE">
      <w:pPr>
        <w:pStyle w:val="BodyText"/>
        <w:tabs>
          <w:tab w:val="left" w:pos="378"/>
        </w:tabs>
        <w:spacing w:before="88"/>
        <w:ind w:left="1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Income is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150%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FPL</w:t>
      </w:r>
    </w:p>
    <w:p w14:paraId="1F89523E" w14:textId="77777777" w:rsidR="00E558AA" w:rsidRDefault="00E558AA">
      <w:pPr>
        <w:pStyle w:val="BodyText"/>
        <w:spacing w:before="1"/>
        <w:rPr>
          <w:sz w:val="16"/>
        </w:rPr>
      </w:pPr>
    </w:p>
    <w:p w14:paraId="7224E7EA" w14:textId="77777777" w:rsidR="00E558AA" w:rsidRDefault="00016CCE">
      <w:pPr>
        <w:pStyle w:val="BodyText"/>
        <w:tabs>
          <w:tab w:val="left" w:pos="378"/>
        </w:tabs>
        <w:spacing w:before="59"/>
        <w:ind w:left="1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Size,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Income is</w:t>
      </w:r>
      <w:r>
        <w:rPr>
          <w:spacing w:val="-2"/>
        </w:rPr>
        <w:t xml:space="preserve"> </w:t>
      </w:r>
      <w:r>
        <w:t>more than</w:t>
      </w:r>
      <w:r>
        <w:rPr>
          <w:spacing w:val="-5"/>
        </w:rPr>
        <w:t xml:space="preserve"> </w:t>
      </w:r>
      <w:r>
        <w:t>150%</w:t>
      </w:r>
      <w:r>
        <w:rPr>
          <w:spacing w:val="-3"/>
        </w:rPr>
        <w:t xml:space="preserve"> </w:t>
      </w:r>
      <w:r>
        <w:t>FPL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FPL</w:t>
      </w:r>
    </w:p>
    <w:p w14:paraId="0CE20295" w14:textId="77777777" w:rsidR="00E558AA" w:rsidRDefault="00E558AA">
      <w:pPr>
        <w:sectPr w:rsidR="00E558AA">
          <w:pgSz w:w="12240" w:h="15840"/>
          <w:pgMar w:top="900" w:right="560" w:bottom="280" w:left="600" w:header="720" w:footer="720" w:gutter="0"/>
          <w:cols w:space="720"/>
        </w:sectPr>
      </w:pPr>
    </w:p>
    <w:p w14:paraId="5589CA4C" w14:textId="77777777" w:rsidR="00E558AA" w:rsidRDefault="00016CCE">
      <w:pPr>
        <w:tabs>
          <w:tab w:val="left" w:pos="10228"/>
        </w:tabs>
        <w:spacing w:before="45"/>
        <w:ind w:left="840"/>
        <w:rPr>
          <w:rFonts w:ascii="Arial"/>
          <w:sz w:val="28"/>
        </w:rPr>
      </w:pPr>
      <w:r>
        <w:rPr>
          <w:rFonts w:ascii="Arial"/>
          <w:b/>
          <w:color w:val="000000"/>
          <w:sz w:val="28"/>
          <w:shd w:val="clear" w:color="auto" w:fill="DDD9C3"/>
        </w:rPr>
        <w:lastRenderedPageBreak/>
        <w:t>PART</w:t>
      </w:r>
      <w:r>
        <w:rPr>
          <w:rFonts w:ascii="Arial"/>
          <w:b/>
          <w:color w:val="000000"/>
          <w:spacing w:val="-1"/>
          <w:sz w:val="28"/>
          <w:shd w:val="clear" w:color="auto" w:fill="DDD9C3"/>
        </w:rPr>
        <w:t xml:space="preserve"> </w:t>
      </w:r>
      <w:r>
        <w:rPr>
          <w:rFonts w:ascii="Arial"/>
          <w:b/>
          <w:color w:val="000000"/>
          <w:sz w:val="28"/>
          <w:shd w:val="clear" w:color="auto" w:fill="DDD9C3"/>
        </w:rPr>
        <w:t>E:</w:t>
      </w:r>
      <w:r>
        <w:rPr>
          <w:rFonts w:ascii="Arial"/>
          <w:b/>
          <w:color w:val="000000"/>
          <w:spacing w:val="75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RIGHTS</w:t>
      </w:r>
      <w:r>
        <w:rPr>
          <w:rFonts w:ascii="Arial"/>
          <w:color w:val="000000"/>
          <w:spacing w:val="-2"/>
          <w:sz w:val="28"/>
          <w:shd w:val="clear" w:color="auto" w:fill="DDD9C3"/>
        </w:rPr>
        <w:t xml:space="preserve"> </w:t>
      </w:r>
      <w:r>
        <w:rPr>
          <w:rFonts w:ascii="Arial"/>
          <w:color w:val="000000"/>
          <w:sz w:val="28"/>
          <w:shd w:val="clear" w:color="auto" w:fill="DDD9C3"/>
        </w:rPr>
        <w:t>AND RESPONSIBILITIES</w:t>
      </w:r>
      <w:r>
        <w:rPr>
          <w:rFonts w:ascii="Arial"/>
          <w:color w:val="000000"/>
          <w:sz w:val="28"/>
          <w:shd w:val="clear" w:color="auto" w:fill="DDD9C3"/>
        </w:rPr>
        <w:tab/>
      </w:r>
    </w:p>
    <w:p w14:paraId="222299FB" w14:textId="77777777" w:rsidR="00E558AA" w:rsidRDefault="00E558AA">
      <w:pPr>
        <w:pStyle w:val="BodyText"/>
        <w:rPr>
          <w:rFonts w:ascii="Arial"/>
          <w:sz w:val="24"/>
        </w:rPr>
      </w:pPr>
    </w:p>
    <w:p w14:paraId="2479F9E4" w14:textId="77777777" w:rsidR="00E558AA" w:rsidRDefault="00016CCE">
      <w:pPr>
        <w:pStyle w:val="BodyText"/>
        <w:ind w:left="840" w:right="965" w:hanging="1"/>
      </w:pPr>
      <w:r>
        <w:t>Facility</w:t>
      </w:r>
      <w:r>
        <w:rPr>
          <w:spacing w:val="-2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For purposes of this application, references to “</w:t>
      </w:r>
      <w:proofErr w:type="spellStart"/>
      <w:r>
        <w:t>MassHealth</w:t>
      </w:r>
      <w:proofErr w:type="spellEnd"/>
      <w:r>
        <w:t>” means the Office of Medicaid, in which the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housed.</w:t>
      </w:r>
    </w:p>
    <w:p w14:paraId="76747325" w14:textId="77777777" w:rsidR="00E558AA" w:rsidRDefault="00E558AA">
      <w:pPr>
        <w:pStyle w:val="BodyText"/>
        <w:spacing w:before="11"/>
        <w:rPr>
          <w:sz w:val="20"/>
        </w:rPr>
      </w:pPr>
    </w:p>
    <w:p w14:paraId="6C72520B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spacing w:before="1"/>
        <w:ind w:right="932"/>
        <w:rPr>
          <w:sz w:val="21"/>
        </w:rPr>
      </w:pPr>
      <w:r>
        <w:rPr>
          <w:sz w:val="21"/>
        </w:rPr>
        <w:t xml:space="preserve">Employers of eligible persons may be notified and billed in accordance with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regulations</w:t>
      </w:r>
      <w:r>
        <w:rPr>
          <w:spacing w:val="1"/>
          <w:sz w:val="21"/>
        </w:rPr>
        <w:t xml:space="preserve"> </w:t>
      </w:r>
      <w:r>
        <w:rPr>
          <w:sz w:val="21"/>
        </w:rPr>
        <w:t>for any services that hospitals or community health centers provide to such persons that are paid for</w:t>
      </w:r>
      <w:r>
        <w:rPr>
          <w:spacing w:val="-45"/>
          <w:sz w:val="21"/>
        </w:rPr>
        <w:t xml:space="preserve"> </w:t>
      </w:r>
      <w:r>
        <w:rPr>
          <w:sz w:val="21"/>
        </w:rPr>
        <w:t>by the</w:t>
      </w:r>
      <w:r>
        <w:rPr>
          <w:spacing w:val="-2"/>
          <w:sz w:val="21"/>
        </w:rPr>
        <w:t xml:space="preserve"> </w:t>
      </w:r>
      <w:r>
        <w:rPr>
          <w:sz w:val="21"/>
        </w:rPr>
        <w:t>Health Safety</w:t>
      </w:r>
      <w:r>
        <w:rPr>
          <w:spacing w:val="1"/>
          <w:sz w:val="21"/>
        </w:rPr>
        <w:t xml:space="preserve"> </w:t>
      </w:r>
      <w:r>
        <w:rPr>
          <w:sz w:val="21"/>
        </w:rPr>
        <w:t>Net.</w:t>
      </w:r>
    </w:p>
    <w:p w14:paraId="78C256B8" w14:textId="77777777" w:rsidR="00E558AA" w:rsidRDefault="00E558AA">
      <w:pPr>
        <w:pStyle w:val="BodyText"/>
        <w:spacing w:before="1"/>
      </w:pPr>
    </w:p>
    <w:p w14:paraId="5285D23E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right="945"/>
        <w:rPr>
          <w:sz w:val="21"/>
        </w:rPr>
      </w:pP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has the right to pursue and get money from third parties who may be obligated to pay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for health services provided to eligible persons enrolled in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programs. These third parties</w:t>
      </w:r>
      <w:r>
        <w:rPr>
          <w:spacing w:val="-45"/>
          <w:sz w:val="21"/>
        </w:rPr>
        <w:t xml:space="preserve"> </w:t>
      </w:r>
      <w:r>
        <w:rPr>
          <w:sz w:val="21"/>
        </w:rPr>
        <w:t>may include other health insurers, spouses, or parents obligated to pay for medical support, or</w:t>
      </w:r>
      <w:r>
        <w:rPr>
          <w:spacing w:val="1"/>
          <w:sz w:val="21"/>
        </w:rPr>
        <w:t xml:space="preserve"> </w:t>
      </w:r>
      <w:r>
        <w:rPr>
          <w:sz w:val="21"/>
        </w:rPr>
        <w:t>individuals obligated to pay under accident settlements. Eligible persons must cooperate with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in establishing third party support and obtaining third-party payments for themselves</w:t>
      </w:r>
      <w:r>
        <w:rPr>
          <w:spacing w:val="1"/>
          <w:sz w:val="21"/>
        </w:rPr>
        <w:t xml:space="preserve"> </w:t>
      </w:r>
      <w:r>
        <w:rPr>
          <w:sz w:val="21"/>
        </w:rPr>
        <w:t>and anyone whose rights they can legally assign. Eligible persons may be exempted from this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obligation if they believe and tell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that cooperation could result in harm to them or</w:t>
      </w:r>
      <w:r>
        <w:rPr>
          <w:spacing w:val="1"/>
          <w:sz w:val="21"/>
        </w:rPr>
        <w:t xml:space="preserve"> </w:t>
      </w:r>
      <w:r>
        <w:rPr>
          <w:sz w:val="21"/>
        </w:rPr>
        <w:t>anyone</w:t>
      </w:r>
      <w:r>
        <w:rPr>
          <w:spacing w:val="-3"/>
          <w:sz w:val="21"/>
        </w:rPr>
        <w:t xml:space="preserve"> </w:t>
      </w:r>
      <w:r>
        <w:rPr>
          <w:sz w:val="21"/>
        </w:rPr>
        <w:t>whose</w:t>
      </w:r>
      <w:r>
        <w:rPr>
          <w:spacing w:val="1"/>
          <w:sz w:val="21"/>
        </w:rPr>
        <w:t xml:space="preserve"> </w:t>
      </w:r>
      <w:r>
        <w:rPr>
          <w:sz w:val="21"/>
        </w:rPr>
        <w:t>rights</w:t>
      </w:r>
      <w:r>
        <w:rPr>
          <w:spacing w:val="-1"/>
          <w:sz w:val="21"/>
        </w:rPr>
        <w:t xml:space="preserve"> </w:t>
      </w:r>
      <w:r>
        <w:rPr>
          <w:sz w:val="21"/>
        </w:rPr>
        <w:t>they</w:t>
      </w:r>
      <w:r>
        <w:rPr>
          <w:spacing w:val="-2"/>
          <w:sz w:val="21"/>
        </w:rPr>
        <w:t xml:space="preserve"> </w:t>
      </w:r>
      <w:r>
        <w:rPr>
          <w:sz w:val="21"/>
        </w:rPr>
        <w:t>can legally</w:t>
      </w:r>
      <w:r>
        <w:rPr>
          <w:spacing w:val="1"/>
          <w:sz w:val="21"/>
        </w:rPr>
        <w:t xml:space="preserve"> </w:t>
      </w:r>
      <w:r>
        <w:rPr>
          <w:sz w:val="21"/>
        </w:rPr>
        <w:t>assign.</w:t>
      </w:r>
    </w:p>
    <w:p w14:paraId="72DF8909" w14:textId="77777777" w:rsidR="00E558AA" w:rsidRDefault="00E558AA">
      <w:pPr>
        <w:pStyle w:val="BodyText"/>
      </w:pPr>
    </w:p>
    <w:p w14:paraId="0499096C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left="1559" w:right="1189"/>
        <w:rPr>
          <w:sz w:val="21"/>
        </w:rPr>
      </w:pPr>
      <w:r>
        <w:rPr>
          <w:sz w:val="21"/>
        </w:rPr>
        <w:t>Eligible persons who are injured in an accident, or in some other way, and get money from a third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party because of that accident or injury must use that money to repay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for certain</w:t>
      </w:r>
      <w:r>
        <w:rPr>
          <w:spacing w:val="1"/>
          <w:sz w:val="21"/>
        </w:rPr>
        <w:t xml:space="preserve"> </w:t>
      </w:r>
      <w:r>
        <w:rPr>
          <w:sz w:val="21"/>
        </w:rPr>
        <w:t>services</w:t>
      </w:r>
      <w:r>
        <w:rPr>
          <w:spacing w:val="-2"/>
          <w:sz w:val="21"/>
        </w:rPr>
        <w:t xml:space="preserve"> </w:t>
      </w:r>
      <w:r>
        <w:rPr>
          <w:sz w:val="21"/>
        </w:rPr>
        <w:t>provided.</w:t>
      </w:r>
    </w:p>
    <w:p w14:paraId="7E0B1E1E" w14:textId="77777777" w:rsidR="00E558AA" w:rsidRDefault="00E558AA">
      <w:pPr>
        <w:pStyle w:val="BodyText"/>
        <w:spacing w:before="1"/>
        <w:rPr>
          <w:sz w:val="24"/>
        </w:rPr>
      </w:pPr>
    </w:p>
    <w:p w14:paraId="0B8F5359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left="1559" w:right="1308"/>
        <w:rPr>
          <w:sz w:val="21"/>
        </w:rPr>
      </w:pPr>
      <w:r>
        <w:rPr>
          <w:sz w:val="21"/>
        </w:rPr>
        <w:t xml:space="preserve">Eligible persons must tell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>, in writing, within 10 calendar days, or as soon as possible,</w:t>
      </w:r>
      <w:r>
        <w:rPr>
          <w:spacing w:val="-45"/>
          <w:sz w:val="21"/>
        </w:rPr>
        <w:t xml:space="preserve"> </w:t>
      </w:r>
      <w:r>
        <w:rPr>
          <w:sz w:val="21"/>
        </w:rPr>
        <w:t>about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insurance</w:t>
      </w:r>
      <w:r>
        <w:rPr>
          <w:spacing w:val="-3"/>
          <w:sz w:val="21"/>
        </w:rPr>
        <w:t xml:space="preserve"> </w:t>
      </w:r>
      <w:r>
        <w:rPr>
          <w:sz w:val="21"/>
        </w:rPr>
        <w:t>claims</w:t>
      </w:r>
      <w:r>
        <w:rPr>
          <w:spacing w:val="-3"/>
          <w:sz w:val="21"/>
        </w:rPr>
        <w:t xml:space="preserve"> </w:t>
      </w:r>
      <w:r>
        <w:rPr>
          <w:sz w:val="21"/>
        </w:rPr>
        <w:t>or lawsuits</w:t>
      </w:r>
      <w:r>
        <w:rPr>
          <w:spacing w:val="-1"/>
          <w:sz w:val="21"/>
        </w:rPr>
        <w:t xml:space="preserve"> </w:t>
      </w:r>
      <w:r>
        <w:rPr>
          <w:sz w:val="21"/>
        </w:rPr>
        <w:t>filed</w:t>
      </w:r>
      <w:r>
        <w:rPr>
          <w:spacing w:val="-1"/>
          <w:sz w:val="21"/>
        </w:rPr>
        <w:t xml:space="preserve"> </w:t>
      </w:r>
      <w:r>
        <w:rPr>
          <w:sz w:val="21"/>
        </w:rPr>
        <w:t>because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an accident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injury.</w:t>
      </w:r>
    </w:p>
    <w:p w14:paraId="147D26EC" w14:textId="77777777" w:rsidR="00E558AA" w:rsidRDefault="00E558AA">
      <w:pPr>
        <w:pStyle w:val="BodyText"/>
        <w:spacing w:before="3"/>
        <w:rPr>
          <w:sz w:val="24"/>
        </w:rPr>
      </w:pPr>
    </w:p>
    <w:p w14:paraId="204AD7F2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left="1559" w:right="911"/>
        <w:rPr>
          <w:sz w:val="21"/>
        </w:rPr>
      </w:pPr>
      <w:r>
        <w:rPr>
          <w:sz w:val="21"/>
        </w:rPr>
        <w:t>The status of this application may be shared with a hospital, community health center, other medical</w:t>
      </w:r>
      <w:r>
        <w:rPr>
          <w:spacing w:val="-45"/>
          <w:sz w:val="21"/>
        </w:rPr>
        <w:t xml:space="preserve"> </w:t>
      </w:r>
      <w:r>
        <w:rPr>
          <w:sz w:val="21"/>
        </w:rPr>
        <w:t>provider, or federal or state agencies when necessary for treatment, payment, operations, or the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administration</w:t>
      </w:r>
      <w:r>
        <w:rPr>
          <w:spacing w:val="-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programs</w:t>
      </w:r>
      <w:r>
        <w:rPr>
          <w:spacing w:val="-1"/>
          <w:sz w:val="21"/>
        </w:rPr>
        <w:t xml:space="preserve"> </w:t>
      </w:r>
      <w:r>
        <w:rPr>
          <w:sz w:val="21"/>
        </w:rPr>
        <w:t>listed above.</w:t>
      </w:r>
    </w:p>
    <w:p w14:paraId="724B18D5" w14:textId="77777777" w:rsidR="00E558AA" w:rsidRDefault="00E558AA">
      <w:pPr>
        <w:pStyle w:val="BodyText"/>
        <w:spacing w:before="1"/>
        <w:rPr>
          <w:sz w:val="24"/>
        </w:rPr>
      </w:pPr>
    </w:p>
    <w:p w14:paraId="46048CE1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left="1559" w:right="892"/>
        <w:rPr>
          <w:sz w:val="21"/>
        </w:rPr>
      </w:pP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may obtain from eligible person’s current and former health insurers all 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about health insurance coverage for these persons. This includes, but is not limited to, 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about policies, premiums, coinsurance, deductibles, and covered benefits that are, may be, or should</w:t>
      </w:r>
      <w:r>
        <w:rPr>
          <w:spacing w:val="-45"/>
          <w:sz w:val="21"/>
        </w:rPr>
        <w:t xml:space="preserve"> </w:t>
      </w:r>
      <w:r>
        <w:rPr>
          <w:sz w:val="21"/>
        </w:rPr>
        <w:t>have been</w:t>
      </w:r>
      <w:r>
        <w:rPr>
          <w:spacing w:val="-3"/>
          <w:sz w:val="21"/>
        </w:rPr>
        <w:t xml:space="preserve"> </w:t>
      </w:r>
      <w:r>
        <w:rPr>
          <w:sz w:val="21"/>
        </w:rPr>
        <w:t>available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these</w:t>
      </w:r>
      <w:r>
        <w:rPr>
          <w:spacing w:val="-2"/>
          <w:sz w:val="21"/>
        </w:rPr>
        <w:t xml:space="preserve"> </w:t>
      </w:r>
      <w:r>
        <w:rPr>
          <w:sz w:val="21"/>
        </w:rPr>
        <w:t>persons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members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their</w:t>
      </w:r>
      <w:r>
        <w:rPr>
          <w:spacing w:val="1"/>
          <w:sz w:val="21"/>
        </w:rPr>
        <w:t xml:space="preserve"> </w:t>
      </w:r>
      <w:r>
        <w:rPr>
          <w:sz w:val="21"/>
        </w:rPr>
        <w:t>household.</w:t>
      </w:r>
    </w:p>
    <w:p w14:paraId="379D63FD" w14:textId="77777777" w:rsidR="00E558AA" w:rsidRDefault="00E558AA">
      <w:pPr>
        <w:pStyle w:val="BodyText"/>
        <w:spacing w:before="2"/>
        <w:rPr>
          <w:sz w:val="24"/>
        </w:rPr>
      </w:pPr>
    </w:p>
    <w:p w14:paraId="2C11A8FE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1"/>
        </w:tabs>
        <w:ind w:left="1559" w:right="1202"/>
        <w:rPr>
          <w:sz w:val="21"/>
        </w:rPr>
      </w:pP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may get any records or data about persons listed on this application to document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medical services claimed or provided to them. </w:t>
      </w:r>
      <w:proofErr w:type="spellStart"/>
      <w:r>
        <w:rPr>
          <w:sz w:val="21"/>
        </w:rPr>
        <w:t>MassHealth</w:t>
      </w:r>
      <w:proofErr w:type="spellEnd"/>
      <w:r>
        <w:rPr>
          <w:sz w:val="21"/>
        </w:rPr>
        <w:t xml:space="preserve"> will keep such information private and</w:t>
      </w:r>
      <w:r>
        <w:rPr>
          <w:spacing w:val="-45"/>
          <w:sz w:val="21"/>
        </w:rPr>
        <w:t xml:space="preserve"> </w:t>
      </w:r>
      <w:r>
        <w:rPr>
          <w:sz w:val="21"/>
        </w:rPr>
        <w:t>only use</w:t>
      </w:r>
      <w:r>
        <w:rPr>
          <w:spacing w:val="1"/>
          <w:sz w:val="21"/>
        </w:rPr>
        <w:t xml:space="preserve"> </w:t>
      </w:r>
      <w:r>
        <w:rPr>
          <w:sz w:val="21"/>
        </w:rPr>
        <w:t>and disclose</w:t>
      </w:r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in accordance</w:t>
      </w:r>
      <w:r>
        <w:rPr>
          <w:spacing w:val="-2"/>
          <w:sz w:val="21"/>
        </w:rPr>
        <w:t xml:space="preserve"> </w:t>
      </w:r>
      <w:r>
        <w:rPr>
          <w:sz w:val="21"/>
        </w:rPr>
        <w:t>with applicable law.</w:t>
      </w:r>
    </w:p>
    <w:p w14:paraId="3C8CE813" w14:textId="77777777" w:rsidR="00E558AA" w:rsidRDefault="00E558AA">
      <w:pPr>
        <w:pStyle w:val="BodyText"/>
        <w:spacing w:before="1"/>
        <w:rPr>
          <w:sz w:val="24"/>
        </w:rPr>
      </w:pPr>
    </w:p>
    <w:p w14:paraId="04AFE58A" w14:textId="77777777" w:rsidR="00E558AA" w:rsidRDefault="00016CCE">
      <w:pPr>
        <w:pStyle w:val="ListParagraph"/>
        <w:numPr>
          <w:ilvl w:val="0"/>
          <w:numId w:val="1"/>
        </w:numPr>
        <w:tabs>
          <w:tab w:val="left" w:pos="1560"/>
        </w:tabs>
        <w:ind w:left="1559" w:right="1234"/>
      </w:pPr>
      <w:r>
        <w:rPr>
          <w:sz w:val="21"/>
        </w:rPr>
        <w:t>Under federal law, discrimination is not permitted on the basis of race, color, national origin, sex,</w:t>
      </w:r>
      <w:r>
        <w:rPr>
          <w:spacing w:val="-45"/>
          <w:sz w:val="21"/>
        </w:rPr>
        <w:t xml:space="preserve"> </w:t>
      </w:r>
      <w:r>
        <w:rPr>
          <w:sz w:val="21"/>
        </w:rPr>
        <w:t>age, sexual orientation, gender identity, or disability. The applicant can file a complaint of</w:t>
      </w:r>
      <w:r>
        <w:rPr>
          <w:spacing w:val="1"/>
          <w:sz w:val="21"/>
        </w:rPr>
        <w:t xml:space="preserve"> </w:t>
      </w:r>
      <w:r>
        <w:rPr>
          <w:sz w:val="21"/>
        </w:rPr>
        <w:t>discrimination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z w:val="21"/>
        </w:rPr>
        <w:t>going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color w:val="0000FF"/>
          <w:sz w:val="21"/>
        </w:rPr>
        <w:t xml:space="preserve"> </w:t>
      </w:r>
      <w:hyperlink r:id="rId7">
        <w:r>
          <w:rPr>
            <w:color w:val="0000FF"/>
            <w:sz w:val="21"/>
            <w:u w:val="single" w:color="0000FF"/>
          </w:rPr>
          <w:t>www.hhs.gov/ocr/office/file</w:t>
        </w:r>
        <w:r>
          <w:rPr>
            <w:sz w:val="21"/>
          </w:rPr>
          <w:t>.</w:t>
        </w:r>
      </w:hyperlink>
    </w:p>
    <w:p w14:paraId="6B05A14B" w14:textId="77777777" w:rsidR="00E558AA" w:rsidRDefault="00E558AA">
      <w:pPr>
        <w:pStyle w:val="BodyText"/>
        <w:rPr>
          <w:sz w:val="20"/>
        </w:rPr>
      </w:pPr>
    </w:p>
    <w:p w14:paraId="5209A2FF" w14:textId="77777777" w:rsidR="00E558AA" w:rsidRDefault="00E558AA">
      <w:pPr>
        <w:pStyle w:val="BodyText"/>
        <w:rPr>
          <w:sz w:val="20"/>
        </w:rPr>
      </w:pPr>
    </w:p>
    <w:p w14:paraId="56BEE814" w14:textId="77777777" w:rsidR="00E558AA" w:rsidRDefault="00E558AA">
      <w:pPr>
        <w:pStyle w:val="BodyText"/>
        <w:rPr>
          <w:sz w:val="20"/>
        </w:rPr>
      </w:pPr>
    </w:p>
    <w:p w14:paraId="74DA2021" w14:textId="77777777" w:rsidR="00E558AA" w:rsidRDefault="00E558AA">
      <w:pPr>
        <w:pStyle w:val="BodyText"/>
        <w:rPr>
          <w:sz w:val="20"/>
        </w:rPr>
      </w:pPr>
    </w:p>
    <w:p w14:paraId="6F0F7C29" w14:textId="3118E710" w:rsidR="00E558AA" w:rsidRDefault="00016CCE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38962" wp14:editId="61310851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306133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3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21"/>
                            <a:gd name="T2" fmla="+- 0 6260 1440"/>
                            <a:gd name="T3" fmla="*/ T2 w 48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1">
                              <a:moveTo>
                                <a:pt x="0" y="0"/>
                              </a:moveTo>
                              <a:lnTo>
                                <a:pt x="482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8A476" id="docshape2" o:spid="_x0000_s1026" style="position:absolute;margin-left:1in;margin-top:14.1pt;width:241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" path="m,l4820,e" filled="f" strokeweight=".25242mm">
                <v:path arrowok="t" o:connecttype="custom" o:connectlocs="0,0;3060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5A2621" wp14:editId="2AE39CCC">
                <wp:simplePos x="0" y="0"/>
                <wp:positionH relativeFrom="page">
                  <wp:posOffset>4571365</wp:posOffset>
                </wp:positionH>
                <wp:positionV relativeFrom="paragraph">
                  <wp:posOffset>179070</wp:posOffset>
                </wp:positionV>
                <wp:extent cx="1115695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>
                            <a:gd name="T0" fmla="+- 0 7199 7199"/>
                            <a:gd name="T1" fmla="*/ T0 w 1757"/>
                            <a:gd name="T2" fmla="+- 0 8956 7199"/>
                            <a:gd name="T3" fmla="*/ T2 w 17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57">
                              <a:moveTo>
                                <a:pt x="0" y="0"/>
                              </a:moveTo>
                              <a:lnTo>
                                <a:pt x="1757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4697B" id="docshape3" o:spid="_x0000_s1026" style="position:absolute;margin-left:359.95pt;margin-top:14.1pt;width:87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" path="m,l1757,e" filled="f" strokeweight=".25242mm">
                <v:path arrowok="t" o:connecttype="custom" o:connectlocs="0,0;1115695,0" o:connectangles="0,0"/>
                <w10:wrap type="topAndBottom" anchorx="page"/>
              </v:shape>
            </w:pict>
          </mc:Fallback>
        </mc:AlternateContent>
      </w:r>
    </w:p>
    <w:p w14:paraId="401B1992" w14:textId="77777777" w:rsidR="00E558AA" w:rsidRDefault="00016CCE">
      <w:pPr>
        <w:pStyle w:val="BodyText"/>
        <w:tabs>
          <w:tab w:val="left" w:pos="7319"/>
        </w:tabs>
        <w:spacing w:before="20"/>
        <w:ind w:left="840"/>
      </w:pPr>
      <w:proofErr w:type="gramStart"/>
      <w:r>
        <w:t>signature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guardian</w:t>
      </w:r>
      <w:r>
        <w:rPr>
          <w:rFonts w:ascii="Times New Roman"/>
        </w:rPr>
        <w:tab/>
      </w:r>
      <w:r>
        <w:t>date</w:t>
      </w:r>
    </w:p>
    <w:p w14:paraId="6AB0C66F" w14:textId="77777777" w:rsidR="00E558AA" w:rsidRDefault="00E558AA">
      <w:pPr>
        <w:pStyle w:val="BodyText"/>
        <w:rPr>
          <w:sz w:val="20"/>
        </w:rPr>
      </w:pPr>
    </w:p>
    <w:p w14:paraId="1AB98CB5" w14:textId="3126F045" w:rsidR="00E558AA" w:rsidRDefault="00016CCE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759C4C" wp14:editId="1188335B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2922905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03"/>
                            <a:gd name="T2" fmla="+- 0 6042 1440"/>
                            <a:gd name="T3" fmla="*/ T2 w 4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3">
                              <a:moveTo>
                                <a:pt x="0" y="0"/>
                              </a:moveTo>
                              <a:lnTo>
                                <a:pt x="4602" y="0"/>
                              </a:lnTo>
                            </a:path>
                          </a:pathLst>
                        </a:custGeom>
                        <a:noFill/>
                        <a:ln w="86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E9ACF0" id="docshape4" o:spid="_x0000_s1026" style="position:absolute;margin-left:1in;margin-top:12.05pt;width:23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" path="m,l4602,e" filled="f" strokeweight=".24144mm">
                <v:path arrowok="t" o:connecttype="custom" o:connectlocs="0,0;2922270,0" o:connectangles="0,0"/>
                <w10:wrap type="topAndBottom" anchorx="page"/>
              </v:shape>
            </w:pict>
          </mc:Fallback>
        </mc:AlternateContent>
      </w:r>
    </w:p>
    <w:p w14:paraId="5B57C34F" w14:textId="77777777" w:rsidR="00E558AA" w:rsidRDefault="00016CCE">
      <w:pPr>
        <w:pStyle w:val="BodyText"/>
        <w:spacing w:before="19"/>
        <w:ind w:left="839"/>
      </w:pPr>
      <w:proofErr w:type="gramStart"/>
      <w:r>
        <w:t>printed</w:t>
      </w:r>
      <w:proofErr w:type="gramEnd"/>
      <w:r>
        <w:rPr>
          <w:spacing w:val="-2"/>
        </w:rPr>
        <w:t xml:space="preserve"> </w:t>
      </w:r>
      <w:r>
        <w:t>name</w:t>
      </w:r>
    </w:p>
    <w:p w14:paraId="50EC9972" w14:textId="77777777" w:rsidR="00E558AA" w:rsidRDefault="00E558AA">
      <w:pPr>
        <w:pStyle w:val="BodyText"/>
        <w:rPr>
          <w:sz w:val="20"/>
        </w:rPr>
      </w:pPr>
    </w:p>
    <w:p w14:paraId="1FC78BE6" w14:textId="36B13533" w:rsidR="00E558AA" w:rsidRDefault="00016CCE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FA076B" wp14:editId="3948BE16">
                <wp:simplePos x="0" y="0"/>
                <wp:positionH relativeFrom="page">
                  <wp:posOffset>895985</wp:posOffset>
                </wp:positionH>
                <wp:positionV relativeFrom="paragraph">
                  <wp:posOffset>144780</wp:posOffset>
                </wp:positionV>
                <wp:extent cx="5980430" cy="635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84735" id="docshape5" o:spid="_x0000_s1026" style="position:absolute;margin-left:70.55pt;margin-top:11.4pt;width:470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54EB618" w14:textId="77777777" w:rsidR="00E558AA" w:rsidRDefault="00016CCE">
      <w:pPr>
        <w:spacing w:before="18"/>
        <w:ind w:left="840"/>
      </w:pPr>
      <w:r>
        <w:t>HSN-PD</w:t>
      </w:r>
      <w:r>
        <w:rPr>
          <w:spacing w:val="-3"/>
        </w:rPr>
        <w:t xml:space="preserve"> </w:t>
      </w:r>
      <w:r>
        <w:t>05/2021</w:t>
      </w:r>
    </w:p>
    <w:sectPr w:rsidR="00E558AA">
      <w:pgSz w:w="12240" w:h="15840"/>
      <w:pgMar w:top="9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2D97"/>
    <w:multiLevelType w:val="hybridMultilevel"/>
    <w:tmpl w:val="616CDEE6"/>
    <w:lvl w:ilvl="0" w:tplc="CF9AF2B6">
      <w:start w:val="1"/>
      <w:numFmt w:val="decimal"/>
      <w:lvlText w:val="%1."/>
      <w:lvlJc w:val="left"/>
      <w:pPr>
        <w:ind w:left="1560" w:hanging="360"/>
        <w:jc w:val="left"/>
      </w:pPr>
      <w:rPr>
        <w:rFonts w:hint="default"/>
        <w:spacing w:val="0"/>
        <w:w w:val="100"/>
      </w:rPr>
    </w:lvl>
    <w:lvl w:ilvl="1" w:tplc="F056BF82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5DDA0C7E">
      <w:numFmt w:val="bullet"/>
      <w:lvlText w:val="•"/>
      <w:lvlJc w:val="left"/>
      <w:pPr>
        <w:ind w:left="3464" w:hanging="360"/>
      </w:pPr>
      <w:rPr>
        <w:rFonts w:hint="default"/>
      </w:rPr>
    </w:lvl>
    <w:lvl w:ilvl="3" w:tplc="9EFC97DE">
      <w:numFmt w:val="bullet"/>
      <w:lvlText w:val="•"/>
      <w:lvlJc w:val="left"/>
      <w:pPr>
        <w:ind w:left="4416" w:hanging="360"/>
      </w:pPr>
      <w:rPr>
        <w:rFonts w:hint="default"/>
      </w:rPr>
    </w:lvl>
    <w:lvl w:ilvl="4" w:tplc="CD1C5772">
      <w:numFmt w:val="bullet"/>
      <w:lvlText w:val="•"/>
      <w:lvlJc w:val="left"/>
      <w:pPr>
        <w:ind w:left="5368" w:hanging="360"/>
      </w:pPr>
      <w:rPr>
        <w:rFonts w:hint="default"/>
      </w:rPr>
    </w:lvl>
    <w:lvl w:ilvl="5" w:tplc="426C9A08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C8FAAA2A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969A3D72">
      <w:numFmt w:val="bullet"/>
      <w:lvlText w:val="•"/>
      <w:lvlJc w:val="left"/>
      <w:pPr>
        <w:ind w:left="8224" w:hanging="360"/>
      </w:pPr>
      <w:rPr>
        <w:rFonts w:hint="default"/>
      </w:rPr>
    </w:lvl>
    <w:lvl w:ilvl="8" w:tplc="AD6A7232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1">
    <w:nsid w:val="37335553"/>
    <w:multiLevelType w:val="hybridMultilevel"/>
    <w:tmpl w:val="514AEA34"/>
    <w:lvl w:ilvl="0" w:tplc="4C12AB0E">
      <w:start w:val="1"/>
      <w:numFmt w:val="decimal"/>
      <w:lvlText w:val="%1."/>
      <w:lvlJc w:val="left"/>
      <w:pPr>
        <w:ind w:left="331" w:hanging="212"/>
        <w:jc w:val="left"/>
      </w:pPr>
      <w:rPr>
        <w:rFonts w:hint="default"/>
        <w:spacing w:val="0"/>
        <w:w w:val="100"/>
      </w:rPr>
    </w:lvl>
    <w:lvl w:ilvl="1" w:tplc="D10C6F92">
      <w:start w:val="1"/>
      <w:numFmt w:val="lowerLetter"/>
      <w:lvlText w:val="%2)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1"/>
        <w:szCs w:val="21"/>
      </w:rPr>
    </w:lvl>
    <w:lvl w:ilvl="2" w:tplc="99061F8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3" w:tplc="7F346AA2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409E6B4E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091837B8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DBCA4DD6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793A2BE4">
      <w:numFmt w:val="bullet"/>
      <w:lvlText w:val="•"/>
      <w:lvlJc w:val="left"/>
      <w:pPr>
        <w:ind w:left="7510" w:hanging="360"/>
      </w:pPr>
      <w:rPr>
        <w:rFonts w:hint="default"/>
      </w:rPr>
    </w:lvl>
    <w:lvl w:ilvl="8" w:tplc="17D0EE16">
      <w:numFmt w:val="bullet"/>
      <w:lvlText w:val="•"/>
      <w:lvlJc w:val="left"/>
      <w:pPr>
        <w:ind w:left="8700" w:hanging="360"/>
      </w:pPr>
      <w:rPr>
        <w:rFonts w:hint="default"/>
      </w:rPr>
    </w:lvl>
  </w:abstractNum>
  <w:abstractNum w:abstractNumId="2">
    <w:nsid w:val="40DB4CFA"/>
    <w:multiLevelType w:val="hybridMultilevel"/>
    <w:tmpl w:val="9260FC16"/>
    <w:lvl w:ilvl="0" w:tplc="6BEA6D0C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8082ADE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F1445D0E">
      <w:numFmt w:val="bullet"/>
      <w:lvlText w:val="•"/>
      <w:lvlJc w:val="left"/>
      <w:pPr>
        <w:ind w:left="3464" w:hanging="360"/>
      </w:pPr>
      <w:rPr>
        <w:rFonts w:hint="default"/>
      </w:rPr>
    </w:lvl>
    <w:lvl w:ilvl="3" w:tplc="6CEE540A">
      <w:numFmt w:val="bullet"/>
      <w:lvlText w:val="•"/>
      <w:lvlJc w:val="left"/>
      <w:pPr>
        <w:ind w:left="4416" w:hanging="360"/>
      </w:pPr>
      <w:rPr>
        <w:rFonts w:hint="default"/>
      </w:rPr>
    </w:lvl>
    <w:lvl w:ilvl="4" w:tplc="85F69C7E">
      <w:numFmt w:val="bullet"/>
      <w:lvlText w:val="•"/>
      <w:lvlJc w:val="left"/>
      <w:pPr>
        <w:ind w:left="5368" w:hanging="360"/>
      </w:pPr>
      <w:rPr>
        <w:rFonts w:hint="default"/>
      </w:rPr>
    </w:lvl>
    <w:lvl w:ilvl="5" w:tplc="15ACC6A6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78DE4F18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AF527C7C">
      <w:numFmt w:val="bullet"/>
      <w:lvlText w:val="•"/>
      <w:lvlJc w:val="left"/>
      <w:pPr>
        <w:ind w:left="8224" w:hanging="360"/>
      </w:pPr>
      <w:rPr>
        <w:rFonts w:hint="default"/>
      </w:rPr>
    </w:lvl>
    <w:lvl w:ilvl="8" w:tplc="00A29046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3">
    <w:nsid w:val="4449696E"/>
    <w:multiLevelType w:val="hybridMultilevel"/>
    <w:tmpl w:val="E34C7EB4"/>
    <w:lvl w:ilvl="0" w:tplc="4B8CC75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1" w:tplc="4F001D14"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E0C0C898"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E38C17E6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589838C6"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709A34DC"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5BDC8C5A"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D7684E4A">
      <w:numFmt w:val="bullet"/>
      <w:lvlText w:val="•"/>
      <w:lvlJc w:val="left"/>
      <w:pPr>
        <w:ind w:left="8008" w:hanging="360"/>
      </w:pPr>
      <w:rPr>
        <w:rFonts w:hint="default"/>
      </w:rPr>
    </w:lvl>
    <w:lvl w:ilvl="8" w:tplc="FA24CD50">
      <w:numFmt w:val="bullet"/>
      <w:lvlText w:val="•"/>
      <w:lvlJc w:val="left"/>
      <w:pPr>
        <w:ind w:left="903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AA"/>
    <w:rsid w:val="00016CCE"/>
    <w:rsid w:val="007654B5"/>
    <w:rsid w:val="00E5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1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2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5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41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2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5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41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hsn-pd-application</vt:lpstr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hsn-pd-application</dc:title>
  <dc:creator>PSousa</dc:creator>
  <cp:lastModifiedBy>EHS</cp:lastModifiedBy>
  <cp:revision>2</cp:revision>
  <dcterms:created xsi:type="dcterms:W3CDTF">2021-05-04T18:50:00Z</dcterms:created>
  <dcterms:modified xsi:type="dcterms:W3CDTF">2021-05-04T18:50:00Z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2021-05-04T00:00:00Z</vt:filetime>
  </property>
</Properties>
</file>