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CCDE" w14:textId="237B6691" w:rsidR="00F93FB5" w:rsidRDefault="004B002F">
      <w:pPr>
        <w:spacing w:before="150" w:line="414" w:lineRule="exact"/>
        <w:ind w:left="2423"/>
        <w:rPr>
          <w:sz w:val="36"/>
        </w:rPr>
      </w:pPr>
      <w:bookmarkStart w:id="0" w:name="_GoBack"/>
      <w:bookmarkEnd w:id="0"/>
      <w:r>
        <w:rPr>
          <w:w w:val="110"/>
          <w:sz w:val="36"/>
        </w:rPr>
        <w:t>The Commonwealth of Massachusetts</w:t>
      </w:r>
    </w:p>
    <w:p w14:paraId="5D9A1DCA" w14:textId="6BB6F9A7" w:rsidR="00F93FB5" w:rsidRDefault="004B002F">
      <w:pPr>
        <w:pStyle w:val="Heading1"/>
      </w:pPr>
      <w:r>
        <w:rPr>
          <w:w w:val="110"/>
        </w:rPr>
        <w:t>Executive Office of Health and Human Services Department of Public Health</w:t>
      </w:r>
    </w:p>
    <w:p w14:paraId="7C75B09D" w14:textId="65947E7E" w:rsidR="00F93FB5" w:rsidRDefault="006D375D">
      <w:pPr>
        <w:spacing w:before="1"/>
        <w:ind w:left="2497" w:right="1693"/>
        <w:jc w:val="center"/>
        <w:rPr>
          <w:sz w:val="28"/>
        </w:rPr>
      </w:pPr>
      <w:r>
        <w:rPr>
          <w:noProof/>
        </w:rPr>
        <w:drawing>
          <wp:inline distT="0" distB="0" distL="0" distR="0" wp14:anchorId="0CC5874F" wp14:editId="0E5A3B15">
            <wp:extent cx="890493" cy="1064414"/>
            <wp:effectExtent l="0" t="0" r="5080" b="2540"/>
            <wp:docPr id="1" name="image1.pn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93" cy="106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02F">
        <w:rPr>
          <w:w w:val="105"/>
          <w:sz w:val="28"/>
        </w:rPr>
        <w:t xml:space="preserve">Bureau of Health Care Safety and Quality Determination </w:t>
      </w:r>
      <w:r w:rsidR="004B002F">
        <w:rPr>
          <w:spacing w:val="-3"/>
          <w:w w:val="105"/>
          <w:sz w:val="28"/>
        </w:rPr>
        <w:t xml:space="preserve">of </w:t>
      </w:r>
      <w:r w:rsidR="004B002F">
        <w:rPr>
          <w:w w:val="105"/>
          <w:sz w:val="28"/>
        </w:rPr>
        <w:t>Need</w:t>
      </w:r>
      <w:r w:rsidR="004B002F">
        <w:rPr>
          <w:spacing w:val="57"/>
          <w:w w:val="105"/>
          <w:sz w:val="28"/>
        </w:rPr>
        <w:t xml:space="preserve"> </w:t>
      </w:r>
      <w:r w:rsidR="004B002F">
        <w:rPr>
          <w:w w:val="105"/>
          <w:sz w:val="28"/>
        </w:rPr>
        <w:t>Program</w:t>
      </w:r>
    </w:p>
    <w:p w14:paraId="4A05615C" w14:textId="77777777" w:rsidR="00F93FB5" w:rsidRDefault="004B002F">
      <w:pPr>
        <w:spacing w:line="321" w:lineRule="exact"/>
        <w:ind w:left="2501" w:right="1693"/>
        <w:jc w:val="center"/>
        <w:rPr>
          <w:sz w:val="28"/>
        </w:rPr>
      </w:pPr>
      <w:r>
        <w:rPr>
          <w:w w:val="110"/>
          <w:sz w:val="28"/>
        </w:rPr>
        <w:t>250 Washington Street, Boston MA 02511</w:t>
      </w:r>
    </w:p>
    <w:p w14:paraId="4B74D6AB" w14:textId="77777777" w:rsidR="00F93FB5" w:rsidRDefault="00F93FB5">
      <w:pPr>
        <w:pStyle w:val="BodyText"/>
        <w:ind w:left="0"/>
        <w:rPr>
          <w:sz w:val="20"/>
        </w:rPr>
      </w:pPr>
    </w:p>
    <w:p w14:paraId="5C5C4C90" w14:textId="77777777" w:rsidR="00F93FB5" w:rsidRDefault="00F93FB5">
      <w:pPr>
        <w:pStyle w:val="BodyText"/>
        <w:ind w:left="0"/>
        <w:rPr>
          <w:sz w:val="20"/>
        </w:rPr>
      </w:pPr>
    </w:p>
    <w:p w14:paraId="73BADAF4" w14:textId="6AC2ED49" w:rsidR="00F93FB5" w:rsidRDefault="00F93FB5">
      <w:pPr>
        <w:rPr>
          <w:sz w:val="21"/>
        </w:rPr>
        <w:sectPr w:rsidR="00F93FB5">
          <w:type w:val="continuous"/>
          <w:pgSz w:w="12240" w:h="15840"/>
          <w:pgMar w:top="560" w:right="1220" w:bottom="280" w:left="860" w:header="720" w:footer="720" w:gutter="0"/>
          <w:cols w:space="720"/>
        </w:sectPr>
      </w:pPr>
    </w:p>
    <w:p w14:paraId="626EAB2A" w14:textId="77777777" w:rsidR="00F93FB5" w:rsidRDefault="00F93FB5">
      <w:pPr>
        <w:pStyle w:val="BodyText"/>
        <w:spacing w:before="3"/>
        <w:ind w:left="0"/>
        <w:rPr>
          <w:sz w:val="15"/>
        </w:rPr>
      </w:pPr>
    </w:p>
    <w:p w14:paraId="4AA95315" w14:textId="77777777" w:rsidR="00F93FB5" w:rsidRDefault="004B002F">
      <w:pPr>
        <w:ind w:left="423"/>
        <w:rPr>
          <w:sz w:val="16"/>
        </w:rPr>
      </w:pPr>
      <w:r>
        <w:rPr>
          <w:w w:val="110"/>
          <w:sz w:val="16"/>
        </w:rPr>
        <w:t>CHARLES D. BAKER</w:t>
      </w:r>
    </w:p>
    <w:p w14:paraId="5CE52AE3" w14:textId="77777777" w:rsidR="00F93FB5" w:rsidRDefault="004B002F">
      <w:pPr>
        <w:spacing w:before="3"/>
        <w:ind w:left="880" w:right="2982"/>
        <w:jc w:val="center"/>
        <w:rPr>
          <w:sz w:val="14"/>
        </w:rPr>
      </w:pPr>
      <w:r>
        <w:rPr>
          <w:w w:val="120"/>
          <w:sz w:val="14"/>
        </w:rPr>
        <w:t>Governor</w:t>
      </w:r>
    </w:p>
    <w:p w14:paraId="5EAB33A2" w14:textId="77777777" w:rsidR="00F93FB5" w:rsidRDefault="004B002F">
      <w:pPr>
        <w:spacing w:before="120"/>
        <w:ind w:left="515"/>
        <w:rPr>
          <w:sz w:val="16"/>
        </w:rPr>
      </w:pPr>
      <w:r>
        <w:rPr>
          <w:w w:val="105"/>
          <w:sz w:val="16"/>
        </w:rPr>
        <w:t>KARYN E.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POLITO</w:t>
      </w:r>
    </w:p>
    <w:p w14:paraId="68E8C0A4" w14:textId="77777777" w:rsidR="00F93FB5" w:rsidRDefault="004B002F">
      <w:pPr>
        <w:spacing w:before="3"/>
        <w:ind w:left="520"/>
        <w:rPr>
          <w:sz w:val="14"/>
        </w:rPr>
      </w:pPr>
      <w:r>
        <w:rPr>
          <w:w w:val="120"/>
          <w:sz w:val="14"/>
        </w:rPr>
        <w:t>Lieutenant</w:t>
      </w:r>
      <w:r>
        <w:rPr>
          <w:spacing w:val="-7"/>
          <w:w w:val="120"/>
          <w:sz w:val="14"/>
        </w:rPr>
        <w:t xml:space="preserve"> </w:t>
      </w:r>
      <w:r>
        <w:rPr>
          <w:w w:val="120"/>
          <w:sz w:val="14"/>
        </w:rPr>
        <w:t>Governor</w:t>
      </w:r>
    </w:p>
    <w:p w14:paraId="443337E8" w14:textId="77777777" w:rsidR="008113D8" w:rsidRDefault="004B002F">
      <w:pPr>
        <w:pStyle w:val="BodyText"/>
        <w:spacing w:before="62" w:line="808" w:lineRule="exact"/>
        <w:ind w:right="2268"/>
      </w:pPr>
      <w:r>
        <w:t xml:space="preserve"> </w:t>
      </w:r>
    </w:p>
    <w:p w14:paraId="7BF4A16F" w14:textId="0022C12C" w:rsidR="008113D8" w:rsidRDefault="00357B09" w:rsidP="005E4B87">
      <w:pPr>
        <w:pStyle w:val="BodyText"/>
        <w:ind w:left="490"/>
      </w:pPr>
      <w:r>
        <w:t xml:space="preserve">June </w:t>
      </w:r>
      <w:r w:rsidR="00B37B8B">
        <w:t>9</w:t>
      </w:r>
      <w:r>
        <w:t>, 2021</w:t>
      </w:r>
    </w:p>
    <w:p w14:paraId="67959326" w14:textId="77777777" w:rsidR="008113D8" w:rsidRDefault="008113D8" w:rsidP="005E4B87">
      <w:pPr>
        <w:pStyle w:val="BodyText"/>
        <w:ind w:left="490"/>
      </w:pPr>
    </w:p>
    <w:p w14:paraId="6FEBFB3D" w14:textId="0EC1A494" w:rsidR="00B14D96" w:rsidRDefault="00357B09" w:rsidP="00B14D96">
      <w:pPr>
        <w:pStyle w:val="BodyText"/>
        <w:ind w:left="490"/>
        <w:rPr>
          <w:w w:val="95"/>
        </w:rPr>
      </w:pPr>
      <w:r>
        <w:t>Kathleen E. Walsh</w:t>
      </w:r>
    </w:p>
    <w:p w14:paraId="16C65BDA" w14:textId="28A6F8F7" w:rsidR="00B14D96" w:rsidRPr="00B14D96" w:rsidRDefault="00357B09" w:rsidP="00B14D96">
      <w:pPr>
        <w:pStyle w:val="BodyText"/>
        <w:ind w:left="490"/>
      </w:pPr>
      <w:r>
        <w:rPr>
          <w:w w:val="95"/>
        </w:rPr>
        <w:t>President and Chief Executive Officer</w:t>
      </w:r>
    </w:p>
    <w:p w14:paraId="073C376A" w14:textId="682C9275" w:rsidR="00F93FB5" w:rsidRPr="00B14D96" w:rsidRDefault="00357B09">
      <w:pPr>
        <w:pStyle w:val="BodyText"/>
        <w:spacing w:before="1" w:line="235" w:lineRule="auto"/>
        <w:ind w:right="1527"/>
      </w:pPr>
      <w:r>
        <w:t>BMC Health System, In</w:t>
      </w:r>
      <w:r w:rsidR="002D1B43">
        <w:t>c</w:t>
      </w:r>
      <w:r>
        <w:t xml:space="preserve">. </w:t>
      </w:r>
    </w:p>
    <w:p w14:paraId="2C26A4FE" w14:textId="5F15BFC5" w:rsidR="00F93FB5" w:rsidRDefault="00357B09">
      <w:pPr>
        <w:pStyle w:val="BodyText"/>
        <w:spacing w:line="271" w:lineRule="exact"/>
      </w:pPr>
      <w:r>
        <w:t>One Boston Medical Center Place</w:t>
      </w:r>
    </w:p>
    <w:p w14:paraId="606AE3BF" w14:textId="5C58CE1B" w:rsidR="00357B09" w:rsidRDefault="00357B09">
      <w:pPr>
        <w:pStyle w:val="BodyText"/>
        <w:spacing w:line="271" w:lineRule="exact"/>
      </w:pPr>
      <w:r>
        <w:t>Boston, MA 02118</w:t>
      </w:r>
    </w:p>
    <w:p w14:paraId="74FF381C" w14:textId="23F3E7F1" w:rsidR="00357B09" w:rsidRPr="00B14D96" w:rsidRDefault="00357B09" w:rsidP="00357B09">
      <w:pPr>
        <w:pStyle w:val="BodyText"/>
        <w:spacing w:line="271" w:lineRule="exact"/>
        <w:ind w:left="0"/>
      </w:pPr>
    </w:p>
    <w:p w14:paraId="619462B0" w14:textId="77777777" w:rsidR="00F93FB5" w:rsidRDefault="004B002F">
      <w:pPr>
        <w:spacing w:before="94"/>
        <w:ind w:left="389" w:right="70"/>
        <w:jc w:val="center"/>
        <w:rPr>
          <w:sz w:val="16"/>
        </w:rPr>
      </w:pPr>
      <w:r>
        <w:br w:type="column"/>
      </w:r>
      <w:r>
        <w:rPr>
          <w:w w:val="105"/>
          <w:sz w:val="16"/>
        </w:rPr>
        <w:t>MARYLOU SUDDERS</w:t>
      </w:r>
    </w:p>
    <w:p w14:paraId="149ADF8B" w14:textId="77777777" w:rsidR="00F93FB5" w:rsidRDefault="004B002F">
      <w:pPr>
        <w:spacing w:before="3"/>
        <w:ind w:left="386" w:right="70"/>
        <w:jc w:val="center"/>
        <w:rPr>
          <w:sz w:val="14"/>
        </w:rPr>
      </w:pPr>
      <w:r>
        <w:rPr>
          <w:w w:val="125"/>
          <w:sz w:val="14"/>
        </w:rPr>
        <w:t>Secretary</w:t>
      </w:r>
    </w:p>
    <w:p w14:paraId="147E96AA" w14:textId="77777777" w:rsidR="00F93FB5" w:rsidRDefault="004B002F">
      <w:pPr>
        <w:spacing w:before="120"/>
        <w:ind w:left="390" w:right="70"/>
        <w:jc w:val="center"/>
        <w:rPr>
          <w:sz w:val="16"/>
        </w:rPr>
      </w:pPr>
      <w:r>
        <w:rPr>
          <w:w w:val="105"/>
          <w:sz w:val="16"/>
        </w:rPr>
        <w:t>MONICA BHAREL, MD, MPH</w:t>
      </w:r>
    </w:p>
    <w:p w14:paraId="5766AFF4" w14:textId="77777777" w:rsidR="00F93FB5" w:rsidRDefault="004B002F">
      <w:pPr>
        <w:spacing w:before="3"/>
        <w:ind w:left="384" w:right="70"/>
        <w:jc w:val="center"/>
        <w:rPr>
          <w:sz w:val="14"/>
        </w:rPr>
      </w:pPr>
      <w:r>
        <w:rPr>
          <w:w w:val="120"/>
          <w:sz w:val="14"/>
        </w:rPr>
        <w:t>Commissioner</w:t>
      </w:r>
    </w:p>
    <w:p w14:paraId="19790653" w14:textId="77777777" w:rsidR="00F93FB5" w:rsidRDefault="00F93FB5">
      <w:pPr>
        <w:pStyle w:val="BodyText"/>
        <w:spacing w:before="10"/>
        <w:ind w:left="0"/>
        <w:rPr>
          <w:sz w:val="13"/>
        </w:rPr>
      </w:pPr>
    </w:p>
    <w:p w14:paraId="52F45A18" w14:textId="77777777" w:rsidR="00F93FB5" w:rsidRDefault="004B002F">
      <w:pPr>
        <w:spacing w:before="1"/>
        <w:ind w:left="383" w:right="70"/>
        <w:jc w:val="center"/>
        <w:rPr>
          <w:sz w:val="14"/>
        </w:rPr>
      </w:pPr>
      <w:r>
        <w:rPr>
          <w:w w:val="110"/>
          <w:sz w:val="14"/>
        </w:rPr>
        <w:t>Tel: 617-624-6000</w:t>
      </w:r>
    </w:p>
    <w:p w14:paraId="0331308D" w14:textId="03A8DC21" w:rsidR="00F93FB5" w:rsidRDefault="006D5FD2">
      <w:pPr>
        <w:ind w:left="385" w:right="70"/>
        <w:jc w:val="center"/>
        <w:rPr>
          <w:sz w:val="14"/>
        </w:rPr>
      </w:pPr>
      <w:hyperlink r:id="rId8">
        <w:r w:rsidR="00623153">
          <w:rPr>
            <w:w w:val="115"/>
            <w:sz w:val="14"/>
          </w:rPr>
          <w:t>Massachusetts Department of Health Website</w:t>
        </w:r>
      </w:hyperlink>
    </w:p>
    <w:p w14:paraId="11203EEF" w14:textId="77777777" w:rsidR="00F93FB5" w:rsidRDefault="00F93FB5" w:rsidP="00B14D96">
      <w:pPr>
        <w:rPr>
          <w:sz w:val="14"/>
        </w:rPr>
        <w:sectPr w:rsidR="00F93FB5">
          <w:type w:val="continuous"/>
          <w:pgSz w:w="12240" w:h="15840"/>
          <w:pgMar w:top="560" w:right="1220" w:bottom="280" w:left="860" w:header="720" w:footer="720" w:gutter="0"/>
          <w:cols w:num="2" w:space="720" w:equalWidth="0">
            <w:col w:w="4546" w:space="2915"/>
            <w:col w:w="2699"/>
          </w:cols>
        </w:sectPr>
      </w:pPr>
    </w:p>
    <w:p w14:paraId="3041E1D7" w14:textId="786F6F81" w:rsidR="001F315E" w:rsidRPr="00BC013D" w:rsidRDefault="004B002F" w:rsidP="00BC013D">
      <w:pPr>
        <w:pStyle w:val="BodyText"/>
        <w:tabs>
          <w:tab w:val="left" w:pos="879"/>
        </w:tabs>
        <w:kinsoku w:val="0"/>
        <w:overflowPunct w:val="0"/>
        <w:spacing w:line="216" w:lineRule="auto"/>
        <w:ind w:left="885" w:right="598" w:hanging="722"/>
        <w:rPr>
          <w:color w:val="2D2D2F"/>
          <w:w w:val="105"/>
        </w:rPr>
      </w:pPr>
      <w:r w:rsidRPr="001F315E">
        <w:rPr>
          <w:w w:val="105"/>
        </w:rPr>
        <w:t>RE:</w:t>
      </w:r>
      <w:r>
        <w:rPr>
          <w:w w:val="105"/>
        </w:rPr>
        <w:t xml:space="preserve"> </w:t>
      </w:r>
      <w:r w:rsidR="00105521">
        <w:rPr>
          <w:color w:val="3F3F41"/>
          <w:spacing w:val="-6"/>
          <w:u w:val="single"/>
        </w:rPr>
        <w:t>BMC Health System, Inc.</w:t>
      </w:r>
      <w:r w:rsidR="00105521">
        <w:rPr>
          <w:color w:val="2D2D2F"/>
          <w:u w:val="single"/>
        </w:rPr>
        <w:t xml:space="preserve"> </w:t>
      </w:r>
      <w:r w:rsidR="00105521">
        <w:rPr>
          <w:color w:val="3F3F41"/>
          <w:u w:val="single"/>
        </w:rPr>
        <w:t xml:space="preserve">– Request to Add Inpatient </w:t>
      </w:r>
      <w:r w:rsidR="00105521">
        <w:rPr>
          <w:color w:val="3F3F41"/>
          <w:spacing w:val="-3"/>
          <w:u w:val="single"/>
        </w:rPr>
        <w:t>Psyc</w:t>
      </w:r>
      <w:r w:rsidR="00105521">
        <w:rPr>
          <w:color w:val="1F1F1F"/>
          <w:spacing w:val="-3"/>
          <w:u w:val="single"/>
        </w:rPr>
        <w:t>hi</w:t>
      </w:r>
      <w:r w:rsidR="00105521">
        <w:rPr>
          <w:color w:val="3F3F41"/>
          <w:spacing w:val="-3"/>
          <w:u w:val="single"/>
        </w:rPr>
        <w:t>atr</w:t>
      </w:r>
      <w:r w:rsidR="00105521">
        <w:rPr>
          <w:color w:val="1F1F1F"/>
          <w:spacing w:val="-3"/>
          <w:u w:val="single"/>
        </w:rPr>
        <w:t xml:space="preserve">y and Substance Use Disorder Beds Pursuant </w:t>
      </w:r>
      <w:r w:rsidR="00105521">
        <w:rPr>
          <w:color w:val="2D2D2F"/>
          <w:u w:val="single"/>
        </w:rPr>
        <w:t xml:space="preserve">to the Order of the Commissioner of Public Health Regarding Determination of Need Approvals Related to </w:t>
      </w:r>
      <w:r w:rsidR="00105521">
        <w:rPr>
          <w:color w:val="3F3F41"/>
          <w:u w:val="single"/>
        </w:rPr>
        <w:t>COVID</w:t>
      </w:r>
      <w:r w:rsidR="00105521">
        <w:rPr>
          <w:color w:val="1F1F1F"/>
          <w:u w:val="single"/>
        </w:rPr>
        <w:t>-19</w:t>
      </w:r>
    </w:p>
    <w:p w14:paraId="6A81C3C7" w14:textId="77777777" w:rsidR="00F93FB5" w:rsidRDefault="00F93FB5">
      <w:pPr>
        <w:pStyle w:val="BodyText"/>
        <w:ind w:left="0"/>
        <w:rPr>
          <w:sz w:val="23"/>
        </w:rPr>
      </w:pPr>
    </w:p>
    <w:p w14:paraId="0F409EDC" w14:textId="0A0A8366" w:rsidR="00F93FB5" w:rsidRDefault="004B002F" w:rsidP="005F6550">
      <w:pPr>
        <w:pStyle w:val="BodyText"/>
        <w:ind w:left="0"/>
      </w:pPr>
      <w:r>
        <w:t xml:space="preserve">Dear </w:t>
      </w:r>
      <w:r w:rsidR="00357B09">
        <w:t>Ms. Walsh</w:t>
      </w:r>
      <w:r>
        <w:t>:</w:t>
      </w:r>
    </w:p>
    <w:p w14:paraId="3D1B112C" w14:textId="77777777" w:rsidR="00F93FB5" w:rsidRDefault="00F93FB5">
      <w:pPr>
        <w:pStyle w:val="BodyText"/>
        <w:spacing w:before="4"/>
        <w:ind w:left="0"/>
        <w:rPr>
          <w:sz w:val="23"/>
        </w:rPr>
      </w:pPr>
    </w:p>
    <w:p w14:paraId="49A106C2" w14:textId="172D5DB8" w:rsidR="00945337" w:rsidRDefault="004B002F" w:rsidP="005F6550">
      <w:pPr>
        <w:pStyle w:val="BodyText"/>
        <w:spacing w:line="235" w:lineRule="auto"/>
        <w:ind w:left="0" w:right="271"/>
      </w:pPr>
      <w:r>
        <w:t>The</w:t>
      </w:r>
      <w:r>
        <w:rPr>
          <w:spacing w:val="-23"/>
        </w:rPr>
        <w:t xml:space="preserve"> </w:t>
      </w:r>
      <w:r>
        <w:t>Department</w:t>
      </w:r>
      <w:r>
        <w:rPr>
          <w:spacing w:val="-23"/>
        </w:rPr>
        <w:t xml:space="preserve"> </w:t>
      </w:r>
      <w:r>
        <w:t>received</w:t>
      </w:r>
      <w:r>
        <w:rPr>
          <w:spacing w:val="-2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notification</w:t>
      </w:r>
      <w:r>
        <w:rPr>
          <w:spacing w:val="-23"/>
        </w:rPr>
        <w:t xml:space="preserve"> </w:t>
      </w:r>
      <w:r>
        <w:t>above</w:t>
      </w:r>
      <w:r>
        <w:rPr>
          <w:spacing w:val="-21"/>
        </w:rPr>
        <w:t xml:space="preserve"> </w:t>
      </w:r>
      <w:r>
        <w:t>on</w:t>
      </w:r>
      <w:r>
        <w:rPr>
          <w:spacing w:val="-24"/>
        </w:rPr>
        <w:t xml:space="preserve"> </w:t>
      </w:r>
      <w:r w:rsidR="00357B09">
        <w:t xml:space="preserve">May 27, </w:t>
      </w:r>
      <w:r w:rsidR="00BC013D">
        <w:t>2021</w:t>
      </w:r>
      <w:r>
        <w:rPr>
          <w:spacing w:val="-22"/>
        </w:rPr>
        <w:t xml:space="preserve"> </w:t>
      </w:r>
      <w:r>
        <w:t>to</w:t>
      </w:r>
      <w:r>
        <w:rPr>
          <w:spacing w:val="-24"/>
        </w:rPr>
        <w:t xml:space="preserve"> </w:t>
      </w:r>
      <w:r w:rsidR="00945337">
        <w:rPr>
          <w:color w:val="262626"/>
        </w:rPr>
        <w:t xml:space="preserve">add </w:t>
      </w:r>
      <w:r w:rsidR="00357B09">
        <w:rPr>
          <w:color w:val="3F3F41"/>
          <w:w w:val="105"/>
        </w:rPr>
        <w:t xml:space="preserve">fifty-six (56) inpatient adult </w:t>
      </w:r>
      <w:r w:rsidR="00BC013D">
        <w:rPr>
          <w:color w:val="2D2D2F"/>
          <w:w w:val="105"/>
        </w:rPr>
        <w:t>psychiatr</w:t>
      </w:r>
      <w:r w:rsidR="00357B09">
        <w:rPr>
          <w:color w:val="2D2D2F"/>
          <w:w w:val="105"/>
        </w:rPr>
        <w:t>y</w:t>
      </w:r>
      <w:r w:rsidR="00BC013D">
        <w:rPr>
          <w:color w:val="2D2D2F"/>
          <w:w w:val="105"/>
        </w:rPr>
        <w:t xml:space="preserve"> </w:t>
      </w:r>
      <w:r w:rsidR="00BC013D">
        <w:rPr>
          <w:color w:val="3F3F41"/>
          <w:w w:val="105"/>
        </w:rPr>
        <w:t xml:space="preserve">beds </w:t>
      </w:r>
      <w:r w:rsidR="00357B09">
        <w:rPr>
          <w:color w:val="3F3F41"/>
          <w:w w:val="105"/>
        </w:rPr>
        <w:t xml:space="preserve">to be co-located with a twenty-six (26) bed clinical stabilization service unit at a new site </w:t>
      </w:r>
      <w:r w:rsidR="006615E7">
        <w:rPr>
          <w:color w:val="2D2D2F"/>
          <w:w w:val="105"/>
        </w:rPr>
        <w:t>at 34 North Pearl Street in Brockton, MA,</w:t>
      </w:r>
      <w:r w:rsidR="006615E7">
        <w:rPr>
          <w:color w:val="3F3F41"/>
          <w:w w:val="105"/>
        </w:rPr>
        <w:t xml:space="preserve"> </w:t>
      </w:r>
      <w:r w:rsidR="00357B09">
        <w:rPr>
          <w:color w:val="3F3F41"/>
          <w:w w:val="105"/>
        </w:rPr>
        <w:t xml:space="preserve">to be established as a satellite location of Boston Medical Center </w:t>
      </w:r>
      <w:r w:rsidR="00342187">
        <w:rPr>
          <w:color w:val="3F3F41"/>
          <w:w w:val="105"/>
        </w:rPr>
        <w:t>(BMC)</w:t>
      </w:r>
      <w:r w:rsidR="00357B09">
        <w:rPr>
          <w:color w:val="2D2D2F"/>
          <w:w w:val="105"/>
        </w:rPr>
        <w:t>.</w:t>
      </w:r>
    </w:p>
    <w:p w14:paraId="5B65BC0C" w14:textId="77777777" w:rsidR="00945337" w:rsidRDefault="00945337" w:rsidP="00945337">
      <w:pPr>
        <w:pStyle w:val="BodyText"/>
        <w:spacing w:line="235" w:lineRule="auto"/>
        <w:ind w:right="271"/>
      </w:pPr>
    </w:p>
    <w:p w14:paraId="2CEBCADC" w14:textId="435A704E" w:rsidR="00342187" w:rsidRDefault="00BC013D" w:rsidP="005F6550">
      <w:pPr>
        <w:pStyle w:val="BodyText"/>
        <w:spacing w:line="235" w:lineRule="auto"/>
        <w:ind w:left="0" w:right="271"/>
        <w:rPr>
          <w:color w:val="262626"/>
        </w:rPr>
      </w:pPr>
      <w:r w:rsidRPr="00BC013D">
        <w:rPr>
          <w:color w:val="262626"/>
        </w:rPr>
        <w:t xml:space="preserve">The Applicant </w:t>
      </w:r>
      <w:bookmarkStart w:id="1" w:name="_Hlk63157672"/>
      <w:r w:rsidR="00357B09">
        <w:rPr>
          <w:color w:val="262626"/>
        </w:rPr>
        <w:t xml:space="preserve">states that among its patient panel there </w:t>
      </w:r>
      <w:r w:rsidR="006615E7">
        <w:rPr>
          <w:color w:val="262626"/>
        </w:rPr>
        <w:t xml:space="preserve">is </w:t>
      </w:r>
      <w:r w:rsidR="00357B09">
        <w:rPr>
          <w:color w:val="262626"/>
        </w:rPr>
        <w:t>a disproportionate volume of behavioral health conditions</w:t>
      </w:r>
      <w:r w:rsidR="00342187">
        <w:rPr>
          <w:color w:val="262626"/>
        </w:rPr>
        <w:t>. The COVID pandemic has exacerbated the length of boarding times in the Emergency Department</w:t>
      </w:r>
      <w:r w:rsidR="006615E7">
        <w:rPr>
          <w:color w:val="262626"/>
        </w:rPr>
        <w:t>,</w:t>
      </w:r>
      <w:r w:rsidR="00342187">
        <w:rPr>
          <w:color w:val="262626"/>
        </w:rPr>
        <w:t xml:space="preserve"> and regional and statewide demand for psychiatric beds far exceeded available beds during the pandemic. In addition, the pandemic also exacerbated the need for substance use disorder treatment services. </w:t>
      </w:r>
      <w:bookmarkEnd w:id="1"/>
      <w:r w:rsidR="00342187">
        <w:rPr>
          <w:color w:val="262626"/>
        </w:rPr>
        <w:t>Among inpatients at BMC who test positive for COVID-19, approximately 30% also had a behavioral health diagnosis.</w:t>
      </w:r>
    </w:p>
    <w:p w14:paraId="524A48DD" w14:textId="77777777" w:rsidR="00342187" w:rsidRDefault="00342187" w:rsidP="005F6550">
      <w:pPr>
        <w:pStyle w:val="BodyText"/>
        <w:spacing w:line="235" w:lineRule="auto"/>
        <w:ind w:left="0" w:right="271"/>
        <w:rPr>
          <w:color w:val="262626"/>
        </w:rPr>
      </w:pPr>
    </w:p>
    <w:p w14:paraId="11AD5C89" w14:textId="5E5D3362" w:rsidR="005F6550" w:rsidRDefault="00342187" w:rsidP="00342187">
      <w:pPr>
        <w:pStyle w:val="BodyText"/>
        <w:spacing w:line="235" w:lineRule="auto"/>
        <w:ind w:left="0" w:right="271"/>
        <w:rPr>
          <w:color w:val="262626"/>
        </w:rPr>
      </w:pPr>
      <w:r>
        <w:rPr>
          <w:color w:val="262626"/>
        </w:rPr>
        <w:t xml:space="preserve">The Applicant has determined that a significant need for inpatient psychiatric beds and more clinically intense levels of substance use disorder care will exist post-pandemic as many patients delayed needed medical care during the COVID-19 surges. The Applicant has noted that the type of care that its patients have put off includes care for ongoing or new behavioral health issues. </w:t>
      </w:r>
    </w:p>
    <w:p w14:paraId="61FD02BA" w14:textId="425E761B" w:rsidR="00454953" w:rsidRDefault="00454953" w:rsidP="00BC013D">
      <w:pPr>
        <w:pStyle w:val="BodyText"/>
        <w:spacing w:line="235" w:lineRule="auto"/>
        <w:ind w:right="271"/>
        <w:rPr>
          <w:color w:val="262626"/>
        </w:rPr>
      </w:pPr>
    </w:p>
    <w:p w14:paraId="7347C74A" w14:textId="3AEEB5D6" w:rsidR="00454953" w:rsidRPr="00454953" w:rsidRDefault="00454953" w:rsidP="005F6550">
      <w:pPr>
        <w:pStyle w:val="BodyText"/>
        <w:spacing w:line="235" w:lineRule="auto"/>
        <w:ind w:left="0" w:right="271"/>
        <w:rPr>
          <w:color w:val="262626"/>
        </w:rPr>
      </w:pPr>
      <w:r w:rsidRPr="00454953">
        <w:rPr>
          <w:color w:val="262626"/>
        </w:rPr>
        <w:t xml:space="preserve">Accordingly, to address the needs of its patient panel, the Applicant seeks to </w:t>
      </w:r>
      <w:r w:rsidR="00342187">
        <w:rPr>
          <w:color w:val="262626"/>
        </w:rPr>
        <w:t xml:space="preserve">create this new location </w:t>
      </w:r>
      <w:r w:rsidR="00342187">
        <w:rPr>
          <w:color w:val="262626"/>
        </w:rPr>
        <w:lastRenderedPageBreak/>
        <w:t xml:space="preserve">to serve adult </w:t>
      </w:r>
      <w:r w:rsidRPr="00454953">
        <w:rPr>
          <w:color w:val="262626"/>
        </w:rPr>
        <w:t xml:space="preserve">inpatient </w:t>
      </w:r>
      <w:r w:rsidR="00342187">
        <w:rPr>
          <w:color w:val="262626"/>
        </w:rPr>
        <w:t xml:space="preserve">psychiatric and substance use disorder needs. The projected costs for the Project are $21,000,000, to renovate an existing building and outfit it for the 56 inpatient psychiatry beds and 26 clinical stabilization service beds. </w:t>
      </w:r>
    </w:p>
    <w:p w14:paraId="56BEEBB2" w14:textId="77777777" w:rsidR="004617C3" w:rsidRDefault="004617C3" w:rsidP="005F6550">
      <w:pPr>
        <w:pStyle w:val="BodyText"/>
        <w:spacing w:line="235" w:lineRule="auto"/>
        <w:ind w:left="0" w:right="271"/>
      </w:pPr>
    </w:p>
    <w:p w14:paraId="5255045C" w14:textId="77777777" w:rsidR="00D1674E" w:rsidRDefault="004B002F" w:rsidP="00D1674E">
      <w:pPr>
        <w:pStyle w:val="BodyText"/>
        <w:spacing w:line="235" w:lineRule="auto"/>
        <w:ind w:left="0" w:right="236"/>
        <w:rPr>
          <w:spacing w:val="23"/>
        </w:rPr>
      </w:pPr>
      <w:r>
        <w:t>After review, DPH has determined the need for the Proposed Project relates to the State of Emergency</w:t>
      </w:r>
      <w:r w:rsidR="00B472F7">
        <w:t xml:space="preserve"> and </w:t>
      </w:r>
      <w:r w:rsidR="00B472F7" w:rsidRPr="00E7306F">
        <w:t>therefore the DoN approval requirement is waived pursuant to the COVID-19 order.</w:t>
      </w:r>
      <w:r w:rsidR="00B472F7" w:rsidRPr="00E7306F">
        <w:rPr>
          <w:spacing w:val="25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result,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commence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Proposed</w:t>
      </w:r>
      <w:r>
        <w:rPr>
          <w:spacing w:val="-19"/>
        </w:rPr>
        <w:t xml:space="preserve"> </w:t>
      </w:r>
      <w:r>
        <w:t>Project.</w:t>
      </w:r>
    </w:p>
    <w:p w14:paraId="3ED8C897" w14:textId="0C6D25EF" w:rsidR="00F93FB5" w:rsidRDefault="00D1674E" w:rsidP="00D1674E">
      <w:pPr>
        <w:pStyle w:val="BodyText"/>
        <w:spacing w:line="235" w:lineRule="auto"/>
        <w:ind w:left="0" w:right="236"/>
        <w:rPr>
          <w:sz w:val="23"/>
        </w:rPr>
      </w:pPr>
      <w:r>
        <w:rPr>
          <w:sz w:val="23"/>
        </w:rPr>
        <w:t xml:space="preserve"> </w:t>
      </w:r>
    </w:p>
    <w:p w14:paraId="1D94228C" w14:textId="77777777" w:rsidR="00F93FB5" w:rsidRDefault="004B002F" w:rsidP="005F6550">
      <w:pPr>
        <w:pStyle w:val="BodyText"/>
        <w:spacing w:after="14"/>
        <w:ind w:left="0"/>
      </w:pPr>
      <w:r>
        <w:t>Sincerely,</w:t>
      </w:r>
    </w:p>
    <w:p w14:paraId="56FE1898" w14:textId="77777777" w:rsidR="00F93FB5" w:rsidRDefault="005E4B87" w:rsidP="005F6550">
      <w:pPr>
        <w:pStyle w:val="BodyText"/>
        <w:ind w:left="0"/>
        <w:rPr>
          <w:sz w:val="20"/>
        </w:rPr>
      </w:pPr>
      <w:r w:rsidRPr="005E4B87">
        <w:rPr>
          <w:noProof/>
          <w:sz w:val="20"/>
        </w:rPr>
        <w:drawing>
          <wp:inline distT="0" distB="0" distL="0" distR="0" wp14:anchorId="0247E275" wp14:editId="57219CED">
            <wp:extent cx="1101359" cy="431113"/>
            <wp:effectExtent l="0" t="0" r="3810" b="7620"/>
            <wp:docPr id="2" name="Picture 2" descr="Lara Szent-Gyorgyi signature" title="Lara Szent-Gyorgyi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704" cy="45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60D9" w14:textId="77777777" w:rsidR="00F93FB5" w:rsidRDefault="004B002F" w:rsidP="005F6550">
      <w:pPr>
        <w:pStyle w:val="BodyText"/>
        <w:spacing w:line="257" w:lineRule="exact"/>
        <w:ind w:left="0"/>
      </w:pPr>
      <w:r>
        <w:t>Lara Szent-Gyorgyi</w:t>
      </w:r>
    </w:p>
    <w:p w14:paraId="0F4A58AD" w14:textId="77777777" w:rsidR="00F93FB5" w:rsidRDefault="004B002F" w:rsidP="005F6550">
      <w:pPr>
        <w:pStyle w:val="BodyText"/>
        <w:spacing w:line="272" w:lineRule="exact"/>
        <w:ind w:left="0"/>
      </w:pPr>
      <w:r>
        <w:t>Director, Determination of Need</w:t>
      </w:r>
    </w:p>
    <w:p w14:paraId="3238916E" w14:textId="77777777" w:rsidR="00F93FB5" w:rsidRDefault="00F93FB5">
      <w:pPr>
        <w:pStyle w:val="BodyText"/>
        <w:spacing w:before="4"/>
        <w:ind w:left="0"/>
        <w:rPr>
          <w:sz w:val="23"/>
        </w:rPr>
      </w:pPr>
    </w:p>
    <w:p w14:paraId="3F3005B9" w14:textId="6937E186" w:rsidR="00F93FB5" w:rsidRDefault="005F6550" w:rsidP="005F6550">
      <w:pPr>
        <w:pStyle w:val="BodyText"/>
        <w:tabs>
          <w:tab w:val="left" w:pos="851"/>
        </w:tabs>
        <w:spacing w:line="235" w:lineRule="auto"/>
        <w:ind w:left="720" w:right="1479" w:hanging="720"/>
      </w:pPr>
      <w:r>
        <w:t>c</w:t>
      </w:r>
      <w:r w:rsidR="004B002F">
        <w:t>c:</w:t>
      </w:r>
      <w:r w:rsidR="004B002F">
        <w:tab/>
        <w:t>Sherman</w:t>
      </w:r>
      <w:r w:rsidR="004B002F">
        <w:rPr>
          <w:spacing w:val="-31"/>
        </w:rPr>
        <w:t xml:space="preserve"> </w:t>
      </w:r>
      <w:r w:rsidR="004B002F">
        <w:t>Lohnes,</w:t>
      </w:r>
      <w:r w:rsidR="004B002F">
        <w:rPr>
          <w:spacing w:val="-28"/>
        </w:rPr>
        <w:t xml:space="preserve"> </w:t>
      </w:r>
      <w:r w:rsidR="004B002F">
        <w:t>Division</w:t>
      </w:r>
      <w:r w:rsidR="004B002F">
        <w:rPr>
          <w:spacing w:val="-30"/>
        </w:rPr>
        <w:t xml:space="preserve"> </w:t>
      </w:r>
      <w:r w:rsidR="004B002F">
        <w:t>of</w:t>
      </w:r>
      <w:r w:rsidR="004B002F">
        <w:rPr>
          <w:spacing w:val="-30"/>
        </w:rPr>
        <w:t xml:space="preserve"> </w:t>
      </w:r>
      <w:r w:rsidR="004B002F">
        <w:t>Health</w:t>
      </w:r>
      <w:r w:rsidR="004B002F">
        <w:rPr>
          <w:spacing w:val="-30"/>
        </w:rPr>
        <w:t xml:space="preserve"> </w:t>
      </w:r>
      <w:r w:rsidR="004B002F">
        <w:t>Care</w:t>
      </w:r>
      <w:r w:rsidR="004B002F">
        <w:rPr>
          <w:spacing w:val="-29"/>
        </w:rPr>
        <w:t xml:space="preserve"> </w:t>
      </w:r>
      <w:r w:rsidR="004B002F">
        <w:t>Facility</w:t>
      </w:r>
      <w:r w:rsidR="004B002F">
        <w:rPr>
          <w:spacing w:val="-31"/>
        </w:rPr>
        <w:t xml:space="preserve"> </w:t>
      </w:r>
      <w:r w:rsidR="004B002F">
        <w:t>Licensure</w:t>
      </w:r>
      <w:r w:rsidR="004B002F">
        <w:rPr>
          <w:spacing w:val="-30"/>
        </w:rPr>
        <w:t xml:space="preserve"> </w:t>
      </w:r>
      <w:r w:rsidR="004B002F">
        <w:t>and</w:t>
      </w:r>
      <w:r w:rsidR="004B002F">
        <w:rPr>
          <w:spacing w:val="-31"/>
        </w:rPr>
        <w:t xml:space="preserve"> </w:t>
      </w:r>
      <w:r w:rsidR="004B002F">
        <w:t>Certification,</w:t>
      </w:r>
      <w:r w:rsidR="004B002F">
        <w:rPr>
          <w:spacing w:val="-29"/>
        </w:rPr>
        <w:t xml:space="preserve"> </w:t>
      </w:r>
      <w:r w:rsidR="004B002F">
        <w:t>DPH Rebecca Rodman, Senior Deputy General Counsel,</w:t>
      </w:r>
      <w:r w:rsidR="004B002F">
        <w:rPr>
          <w:spacing w:val="-23"/>
        </w:rPr>
        <w:t xml:space="preserve"> </w:t>
      </w:r>
      <w:r w:rsidR="004B002F">
        <w:t>DPH</w:t>
      </w:r>
    </w:p>
    <w:p w14:paraId="30585F1A" w14:textId="09CB56CB" w:rsidR="00F93FB5" w:rsidRPr="004B6C72" w:rsidRDefault="004B002F" w:rsidP="005F6550">
      <w:pPr>
        <w:pStyle w:val="BodyText"/>
        <w:spacing w:line="271" w:lineRule="exact"/>
        <w:ind w:firstLine="229"/>
      </w:pPr>
      <w:r>
        <w:t xml:space="preserve">Elizabeth Kelley, Director </w:t>
      </w:r>
      <w:r w:rsidRPr="004B6C72">
        <w:t>Bureau of Health Care Safety and Quality, DPH</w:t>
      </w:r>
    </w:p>
    <w:p w14:paraId="58CD617E" w14:textId="29FFA375" w:rsidR="007E6C9C" w:rsidRDefault="007E6C9C" w:rsidP="005F6550">
      <w:pPr>
        <w:pStyle w:val="BodyText"/>
        <w:spacing w:line="271" w:lineRule="exact"/>
        <w:ind w:firstLine="229"/>
      </w:pPr>
      <w:r w:rsidRPr="004B6C72">
        <w:t xml:space="preserve">Margret Cooke, </w:t>
      </w:r>
      <w:r w:rsidR="001246A3" w:rsidRPr="004B6C72">
        <w:t>Deputy Commissioner</w:t>
      </w:r>
      <w:r w:rsidR="001246A3">
        <w:t>, DPH</w:t>
      </w:r>
    </w:p>
    <w:p w14:paraId="131A63D2" w14:textId="4EAEEBAC" w:rsidR="007E6C9C" w:rsidRDefault="007E6C9C" w:rsidP="005F6550">
      <w:pPr>
        <w:pStyle w:val="BodyText"/>
        <w:spacing w:line="271" w:lineRule="exact"/>
        <w:ind w:firstLine="229"/>
      </w:pPr>
      <w:r>
        <w:t>Janet Ross, DMH</w:t>
      </w:r>
    </w:p>
    <w:sectPr w:rsidR="007E6C9C">
      <w:type w:val="continuous"/>
      <w:pgSz w:w="12240" w:h="15840"/>
      <w:pgMar w:top="560" w:right="12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34741" w14:textId="77777777" w:rsidR="00C72DB9" w:rsidRDefault="00C72DB9" w:rsidP="005F6550">
      <w:r>
        <w:separator/>
      </w:r>
    </w:p>
  </w:endnote>
  <w:endnote w:type="continuationSeparator" w:id="0">
    <w:p w14:paraId="53E1671A" w14:textId="77777777" w:rsidR="00C72DB9" w:rsidRDefault="00C72DB9" w:rsidP="005F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9D544" w14:textId="77777777" w:rsidR="00C72DB9" w:rsidRDefault="00C72DB9" w:rsidP="005F6550">
      <w:r>
        <w:separator/>
      </w:r>
    </w:p>
  </w:footnote>
  <w:footnote w:type="continuationSeparator" w:id="0">
    <w:p w14:paraId="23E25ED5" w14:textId="77777777" w:rsidR="00C72DB9" w:rsidRDefault="00C72DB9" w:rsidP="005F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B5"/>
    <w:rsid w:val="0000238E"/>
    <w:rsid w:val="000666A5"/>
    <w:rsid w:val="00105521"/>
    <w:rsid w:val="001246A3"/>
    <w:rsid w:val="001D0197"/>
    <w:rsid w:val="001F315E"/>
    <w:rsid w:val="00260975"/>
    <w:rsid w:val="00295B9C"/>
    <w:rsid w:val="002D1B43"/>
    <w:rsid w:val="00342187"/>
    <w:rsid w:val="00357B09"/>
    <w:rsid w:val="003D420E"/>
    <w:rsid w:val="003E16DF"/>
    <w:rsid w:val="00454953"/>
    <w:rsid w:val="004617C3"/>
    <w:rsid w:val="004B002F"/>
    <w:rsid w:val="004B6C72"/>
    <w:rsid w:val="005E4B87"/>
    <w:rsid w:val="005F6550"/>
    <w:rsid w:val="00623153"/>
    <w:rsid w:val="006615E7"/>
    <w:rsid w:val="006D2292"/>
    <w:rsid w:val="006D375D"/>
    <w:rsid w:val="006D5FD2"/>
    <w:rsid w:val="00732363"/>
    <w:rsid w:val="00753B6B"/>
    <w:rsid w:val="0076449F"/>
    <w:rsid w:val="007E6C9C"/>
    <w:rsid w:val="008113D8"/>
    <w:rsid w:val="008E4396"/>
    <w:rsid w:val="00945337"/>
    <w:rsid w:val="00960AC5"/>
    <w:rsid w:val="00AE6BAD"/>
    <w:rsid w:val="00B14D96"/>
    <w:rsid w:val="00B37B8B"/>
    <w:rsid w:val="00B472F7"/>
    <w:rsid w:val="00BC013D"/>
    <w:rsid w:val="00BC3FDF"/>
    <w:rsid w:val="00C2645B"/>
    <w:rsid w:val="00C72DB9"/>
    <w:rsid w:val="00C979F5"/>
    <w:rsid w:val="00CD1FDB"/>
    <w:rsid w:val="00D1674E"/>
    <w:rsid w:val="00D30AD7"/>
    <w:rsid w:val="00E7306F"/>
    <w:rsid w:val="00F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EE02"/>
  <w15:docId w15:val="{B0DFA8E3-A5CF-4C9C-AF2E-FB4898A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01" w:right="1693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1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1F31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C3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F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F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D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655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55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65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55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EE16-B057-495A-A05D-861FA9C0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DON Approval CHA Under State of Emergency 41520</vt:lpstr>
    </vt:vector>
  </TitlesOfParts>
  <Company>Commonwealth of Massachusetts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DON Approval CHA Under State of Emergency 41520</dc:title>
  <dc:creator>margo</dc:creator>
  <cp:lastModifiedBy>Cioffari-Macphee, Diana (DPH)</cp:lastModifiedBy>
  <cp:revision>6</cp:revision>
  <dcterms:created xsi:type="dcterms:W3CDTF">2021-08-06T14:32:00Z</dcterms:created>
  <dcterms:modified xsi:type="dcterms:W3CDTF">2021-08-06T18:02:00Z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2020-12-21T00:00:00Z</vt:filetime>
  </property>
  <property fmtid="{D5CDD505-2E9C-101B-9397-08002B2CF9AE}" pid="4" name="_MarkAsFinal">
    <vt:bool>true</vt:bool>
  </property>
</Properties>
</file>