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545"/>
      </w:tblGrid>
      <w:tr w:rsidR="00B425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</w:trPr>
        <w:tc>
          <w:tcPr>
            <w:tcW w:w="10545" w:type="dxa"/>
          </w:tcPr>
          <w:p w:rsidR="00B4259D" w:rsidRDefault="00B4259D">
            <w:pPr>
              <w:pStyle w:val="EmptyLayoutCell"/>
            </w:pPr>
            <w:bookmarkStart w:id="0" w:name="_GoBack"/>
            <w:bookmarkEnd w:id="0"/>
          </w:p>
        </w:tc>
      </w:tr>
      <w:tr w:rsidR="00B4259D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545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244"/>
              <w:gridCol w:w="3719"/>
              <w:gridCol w:w="1410"/>
              <w:gridCol w:w="4170"/>
            </w:tblGrid>
            <w:tr w:rsidR="00B425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22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b/>
                      <w:color w:val="000000"/>
                    </w:rPr>
                    <w:t>License No.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b/>
                      <w:color w:val="000000"/>
                    </w:rPr>
                    <w:t>Physician's Name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b/>
                      <w:color w:val="000000"/>
                    </w:rPr>
                    <w:t>License Class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b/>
                      <w:color w:val="000000"/>
                    </w:rPr>
                    <w:t>Training Institution</w:t>
                  </w:r>
                </w:p>
              </w:tc>
            </w:tr>
            <w:tr w:rsidR="00B425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275272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Abarintos, Ray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425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273993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Al-Louzi, Omar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425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276045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Amirneni, Amulya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425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274700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Armstrong, Michael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425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274240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Barciona Guzman, Maria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425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276411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Barry, Kathleen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425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276669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Boatman Dray, Jessica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425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276554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Bosworth, Michael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425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275224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Bouchard, Chad P.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425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274442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Bowling, Adam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425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275196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Brown, Elinor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425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274468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Burnham, Shannon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425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276275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Cagney, Daniel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425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274809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Carlson, Lucas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425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276895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Chandran, Arun Kumar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425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276670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Chaudhary, Neha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425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274755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Chiang, David Y.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425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275118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Connolly, Brian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425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275403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Cooley, John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425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275404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Cooper, Colin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425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275160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Dansey, Kirsten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425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274478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De Borja, Celina Francesca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425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275102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De Similien, Ralph H.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425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275146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Devkota, Ashok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425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275045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Devlin, Elizabeth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425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276530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Dong, Jian W.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425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276413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Dosoretz, Arie P.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425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276497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Duncan, Alison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425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275547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Enumah, Samuel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425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274521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Fantes, Francisco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425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275372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Fernandes, Neil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425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274927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Filler, Elizabeth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425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275048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Fiore, Madeline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425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277025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Friedlander, David F.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425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275018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Gemmato, Courtney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425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276599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Ghaznavi, Sana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425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275092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Gibson, Meghan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425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275123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Gilani, Sarah F.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425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275229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Gipson, Keith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425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276673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Hannan, Mary K.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425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275148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Harden, Stephen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425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274247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 xml:space="preserve">Heshmat, Samy 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425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276498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Holick, Emily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425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276558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Hoover, Paul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425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275304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Huang, Donna S.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425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270438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Irvine, Henry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425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276560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Jacob, Mridula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425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275579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Jafri, Syed Hammad H.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425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274383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Jia, Haixia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425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275106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Kalaydjian, Antranig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425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275108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Kass, Alexandra P.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425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275002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Kehlenbrink Oh, Sylvia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425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277010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Kim, June-Ho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425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275307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Kisat, Mehreen T.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425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273248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Klass, Evan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425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274082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Kole, Martha B.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425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276793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Kooistra, Tristan G.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425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275932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Lally, Kate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425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275128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Lazow, Stefanie P.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425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273532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Levy, Philip T.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425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275241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Mahowald, Michael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425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274859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Malana, Geraldine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425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274891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Malone, Molly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425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274548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Martinez-Ramirez, Sergi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425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274010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McIntyre, Norah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425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274649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Meghana Mahendransinh, Chudasama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425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275453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Najjar, Majed Y.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425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276754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Nesrallah, Mona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425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274364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Odonkor, Charles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425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275010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Ogawa, Mitsugu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425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274773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Paci, Gabrielle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425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274735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Patel, Ankit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425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274314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Patel, Jay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425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275580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Poole , Brian 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425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275454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Pruzan, Noelle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425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274736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Rago, Amanda E.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425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277014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Rambachan, Aksharananda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425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276897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Reese , Zachary 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425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275455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Robinson, Diana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425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276987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Rucci, Justin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425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275280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Sandler, Courtney N.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425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274509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Shangguan, Siyi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425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274818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Singh, Shubhangi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425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274862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Siva, Kirubakaran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425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274911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Sloane, Kelly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425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275179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Sterne, Eric F.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425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275457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Talat, Arslan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425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276755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Thaniyavarn, Tany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425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276048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Traver, Jessica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425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276283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Treasure, Carolyn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425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276756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Vantzelfde, Swapna P.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425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275248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Veneris, Jennifer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425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275182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Webb, Blake F.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425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276990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Wilcox, Hayley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425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276416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Wishart, Brian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425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274174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Wong, Stephanie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425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274953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Zhang, Wei Wei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425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274915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Zheng, Anna K.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425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275344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Zhou, Youqin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FULL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 xml:space="preserve"> </w:t>
                  </w:r>
                </w:p>
              </w:tc>
            </w:tr>
            <w:tr w:rsidR="00B425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276819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Aghajafari, Pouya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Baystate Medical Center</w:t>
                  </w:r>
                </w:p>
              </w:tc>
            </w:tr>
            <w:tr w:rsidR="00B425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276337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Chapagain, Bikash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Baystate Medical Center</w:t>
                  </w:r>
                </w:p>
              </w:tc>
            </w:tr>
            <w:tr w:rsidR="00B425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276193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Hameed, Ayesha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Baystate Medical Center</w:t>
                  </w:r>
                </w:p>
              </w:tc>
            </w:tr>
            <w:tr w:rsidR="00B425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277135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Likki, Snigdha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Baystate Medical Center</w:t>
                  </w:r>
                </w:p>
              </w:tc>
            </w:tr>
            <w:tr w:rsidR="00B425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276831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Patino Gonzalez, Angelica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Baystate Medical Center</w:t>
                  </w:r>
                </w:p>
              </w:tc>
            </w:tr>
            <w:tr w:rsidR="00B425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276520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Sherwani, Kamran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Baystate Medical Center</w:t>
                  </w:r>
                </w:p>
              </w:tc>
            </w:tr>
            <w:tr w:rsidR="00B425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276528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Uddin, Quazi K.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Baystate Medical Center</w:t>
                  </w:r>
                </w:p>
              </w:tc>
            </w:tr>
            <w:tr w:rsidR="00B425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277111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Atesok, Kivanc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B425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277051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Borsinger, Tracy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B425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277231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Brenes Bastos, Andres R.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B425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277255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Brodeur, Tia Y.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B425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275319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Moussa, Marwan H.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B425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276878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Steely, Andrea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B425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276743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Tabah, Nicolas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Beth Israel Deaconess Medical Center</w:t>
                  </w:r>
                </w:p>
              </w:tc>
            </w:tr>
            <w:tr w:rsidR="00B425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276973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Angela, Tan Yun June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B425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276745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Arcadi, Jane K.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B425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276645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Grossmann, Liron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B425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275226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Mathew, Stephen T.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B425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275902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Moreno-Galvan, Anna L.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B425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276759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Oanea, Michael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Boston Children's Hospital</w:t>
                  </w:r>
                </w:p>
              </w:tc>
            </w:tr>
            <w:tr w:rsidR="00B425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276030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Ibrahim, Michel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B425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277153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Nwajei, Felix I.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B425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275288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Zhang, Jeanette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Boston Medical Center</w:t>
                  </w:r>
                </w:p>
              </w:tc>
            </w:tr>
            <w:tr w:rsidR="00B425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275658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Bilgi, Zeynep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Brigham &amp; Women's Hospital</w:t>
                  </w:r>
                </w:p>
              </w:tc>
            </w:tr>
            <w:tr w:rsidR="00B425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275665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Hickey-Gillis, Cindy Lynn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Dana Farber Cancer Institute</w:t>
                  </w:r>
                </w:p>
              </w:tc>
            </w:tr>
            <w:tr w:rsidR="00B425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276947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Parenteau, Michael A.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Harvard School of Public Health</w:t>
                  </w:r>
                </w:p>
              </w:tc>
            </w:tr>
            <w:tr w:rsidR="00B425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276201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Abraham, Mark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B425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275156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Anidi, Ifeanyichukwu U.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B425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lastRenderedPageBreak/>
                    <w:t>275788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Berchmans, Gloria N.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B425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275194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Couture, Etienne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B425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276057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Hodell, Evan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B425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276593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Menon, Vijay G.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B425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276751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Pyle, David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B425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277006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Smibert, Olivia C.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B425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276583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Velez, Christopher D.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Massachusetts General Hospital</w:t>
                  </w:r>
                </w:p>
              </w:tc>
            </w:tr>
            <w:tr w:rsidR="00B425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276941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Singh, Harpreet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Mount Auburn Hospital</w:t>
                  </w:r>
                </w:p>
              </w:tc>
            </w:tr>
            <w:tr w:rsidR="00B425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276467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Almardeeni, Diala T.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Steward St. Elizabeth's Medical Center of Boston</w:t>
                  </w:r>
                </w:p>
              </w:tc>
            </w:tr>
            <w:tr w:rsidR="00B425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276958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Binnetoglu, Adem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Steward St. Elizabeth's Medical Center of Boston</w:t>
                  </w:r>
                </w:p>
              </w:tc>
            </w:tr>
            <w:tr w:rsidR="00B425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275425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Dhaifallah, Daniah G.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Steward St. Elizabeth's Medical Center of Boston</w:t>
                  </w:r>
                </w:p>
              </w:tc>
            </w:tr>
            <w:tr w:rsidR="00B425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275155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Anderson, Caitlin F.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Tufts Medical Center</w:t>
                  </w:r>
                </w:p>
              </w:tc>
            </w:tr>
            <w:tr w:rsidR="00B425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276544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Brill, Benjamin J.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B425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276972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Ellis, Clayton T.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B425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277136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Gakwaya, Robert B.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B425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276358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Gottbrecht, Matthew F.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B425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277022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Kifer, Jaden M.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B425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276309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Madhav, Sindha T.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B425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276982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Nigim, Fares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  <w:tr w:rsidR="00B4259D">
              <w:tblPrEx>
                <w:tblCellMar>
                  <w:top w:w="0" w:type="dxa"/>
                  <w:left w:w="0" w:type="dxa"/>
                  <w:bottom w:w="0" w:type="dxa"/>
                  <w:right w:w="0" w:type="dxa"/>
                </w:tblCellMar>
              </w:tblPrEx>
              <w:trPr>
                <w:trHeight w:val="237"/>
              </w:trPr>
              <w:tc>
                <w:tcPr>
                  <w:tcW w:w="1244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277019</w:t>
                  </w:r>
                </w:p>
              </w:tc>
              <w:tc>
                <w:tcPr>
                  <w:tcW w:w="3719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Soliman Abdalla, Ahmed</w:t>
                  </w:r>
                </w:p>
              </w:tc>
              <w:tc>
                <w:tcPr>
                  <w:tcW w:w="141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LIMITED</w:t>
                  </w:r>
                </w:p>
              </w:tc>
              <w:tc>
                <w:tcPr>
                  <w:tcW w:w="4170" w:type="dxa"/>
                  <w:tcMar>
                    <w:top w:w="40" w:type="dxa"/>
                    <w:left w:w="40" w:type="dxa"/>
                    <w:bottom w:w="40" w:type="dxa"/>
                    <w:right w:w="40" w:type="dxa"/>
                  </w:tcMar>
                </w:tcPr>
                <w:p w:rsidR="00B4259D" w:rsidRDefault="00B4259D">
                  <w:r>
                    <w:rPr>
                      <w:rFonts w:ascii="Arial" w:eastAsia="Arial" w:hAnsi="Arial"/>
                      <w:color w:val="000000"/>
                    </w:rPr>
                    <w:t>UMass Memorial Medical Center</w:t>
                  </w:r>
                </w:p>
              </w:tc>
            </w:tr>
          </w:tbl>
          <w:p w:rsidR="00B4259D" w:rsidRDefault="00B4259D"/>
        </w:tc>
      </w:tr>
    </w:tbl>
    <w:p w:rsidR="00ED2E00" w:rsidRDefault="00ED2E00"/>
    <w:sectPr w:rsidR="00ED2E00">
      <w:headerReference w:type="default" r:id="rId7"/>
      <w:footerReference w:type="default" r:id="rId8"/>
      <w:pgSz w:w="12240" w:h="15840"/>
      <w:pgMar w:top="720" w:right="720" w:bottom="360" w:left="7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259D" w:rsidRDefault="00B4259D">
      <w:r>
        <w:separator/>
      </w:r>
    </w:p>
  </w:endnote>
  <w:endnote w:type="continuationSeparator" w:id="0">
    <w:p w:rsidR="00B4259D" w:rsidRDefault="00B42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94"/>
      <w:gridCol w:w="3555"/>
      <w:gridCol w:w="3494"/>
    </w:tblGrid>
    <w:tr w:rsidR="00B4259D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94" w:type="dxa"/>
        </w:tcPr>
        <w:p w:rsidR="00B4259D" w:rsidRDefault="00B4259D">
          <w:pPr>
            <w:pStyle w:val="EmptyLayoutCell"/>
          </w:pPr>
        </w:p>
      </w:tc>
      <w:tc>
        <w:tcPr>
          <w:tcW w:w="3555" w:type="dxa"/>
        </w:tcPr>
        <w:p w:rsidR="00B4259D" w:rsidRDefault="00B4259D">
          <w:pPr>
            <w:pStyle w:val="EmptyLayoutCell"/>
          </w:pPr>
        </w:p>
      </w:tc>
      <w:tc>
        <w:tcPr>
          <w:tcW w:w="3494" w:type="dxa"/>
        </w:tcPr>
        <w:p w:rsidR="00B4259D" w:rsidRDefault="00B4259D">
          <w:pPr>
            <w:pStyle w:val="EmptyLayoutCell"/>
          </w:pPr>
        </w:p>
      </w:tc>
    </w:tr>
    <w:tr w:rsidR="00B4259D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9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3494"/>
          </w:tblGrid>
          <w:tr w:rsidR="00B4259D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280"/>
            </w:trPr>
            <w:tc>
              <w:tcPr>
                <w:tcW w:w="3494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B4259D" w:rsidRDefault="00B4259D">
                <w:r>
                  <w:rPr>
                    <w:rFonts w:ascii="Arial" w:eastAsia="Arial" w:hAnsi="Arial"/>
                    <w:color w:val="000000"/>
                    <w:sz w:val="16"/>
                  </w:rPr>
                  <w:t>7/19/2018 3:26:16 PM</w:t>
                </w:r>
              </w:p>
            </w:tc>
          </w:tr>
        </w:tbl>
        <w:p w:rsidR="00B4259D" w:rsidRDefault="00B4259D"/>
      </w:tc>
      <w:tc>
        <w:tcPr>
          <w:tcW w:w="3555" w:type="dxa"/>
        </w:tcPr>
        <w:p w:rsidR="00B4259D" w:rsidRDefault="00B4259D">
          <w:pPr>
            <w:pStyle w:val="EmptyLayoutCell"/>
          </w:pPr>
        </w:p>
      </w:tc>
      <w:tc>
        <w:tcPr>
          <w:tcW w:w="3494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3494"/>
          </w:tblGrid>
          <w:tr w:rsidR="00B4259D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280"/>
            </w:trPr>
            <w:tc>
              <w:tcPr>
                <w:tcW w:w="3494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B4259D" w:rsidRDefault="00B4259D">
                <w:pPr>
                  <w:jc w:val="right"/>
                </w:pPr>
                <w:r>
                  <w:rPr>
                    <w:rFonts w:ascii="Arial" w:eastAsia="Arial" w:hAnsi="Arial"/>
                    <w:color w:val="000000"/>
                    <w:sz w:val="16"/>
                  </w:rPr>
                  <w:t xml:space="preserve">Page 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separate"/>
                </w:r>
                <w:r w:rsidR="00F553F7">
                  <w:rPr>
                    <w:rFonts w:ascii="Arial" w:eastAsia="Arial" w:hAnsi="Arial"/>
                    <w:noProof/>
                    <w:color w:val="000000"/>
                    <w:sz w:val="16"/>
                  </w:rPr>
                  <w:t>1</w:t>
                </w:r>
                <w:r>
                  <w:rPr>
                    <w:rFonts w:ascii="Arial" w:eastAsia="Arial" w:hAnsi="Arial"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B4259D" w:rsidRDefault="00B4259D"/>
      </w:tc>
    </w:tr>
    <w:tr w:rsidR="00B4259D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94" w:type="dxa"/>
        </w:tcPr>
        <w:p w:rsidR="00B4259D" w:rsidRDefault="00B4259D">
          <w:pPr>
            <w:pStyle w:val="EmptyLayoutCell"/>
          </w:pPr>
        </w:p>
      </w:tc>
      <w:tc>
        <w:tcPr>
          <w:tcW w:w="3555" w:type="dxa"/>
        </w:tcPr>
        <w:p w:rsidR="00B4259D" w:rsidRDefault="00B4259D">
          <w:pPr>
            <w:pStyle w:val="EmptyLayoutCell"/>
          </w:pPr>
        </w:p>
      </w:tc>
      <w:tc>
        <w:tcPr>
          <w:tcW w:w="3494" w:type="dxa"/>
        </w:tcPr>
        <w:p w:rsidR="00B4259D" w:rsidRDefault="00B4259D">
          <w:pPr>
            <w:pStyle w:val="EmptyLayoutCell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259D" w:rsidRDefault="00B4259D">
      <w:r>
        <w:separator/>
      </w:r>
    </w:p>
  </w:footnote>
  <w:footnote w:type="continuationSeparator" w:id="0">
    <w:p w:rsidR="00B4259D" w:rsidRDefault="00B425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05"/>
      <w:gridCol w:w="1410"/>
      <w:gridCol w:w="397"/>
      <w:gridCol w:w="6382"/>
      <w:gridCol w:w="2325"/>
    </w:tblGrid>
    <w:tr w:rsidR="00B4259D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B4259D" w:rsidRDefault="00B4259D">
          <w:pPr>
            <w:pStyle w:val="EmptyLayoutCell"/>
          </w:pPr>
        </w:p>
      </w:tc>
      <w:tc>
        <w:tcPr>
          <w:tcW w:w="1334" w:type="dxa"/>
        </w:tcPr>
        <w:p w:rsidR="00B4259D" w:rsidRDefault="00B4259D">
          <w:pPr>
            <w:pStyle w:val="EmptyLayoutCell"/>
          </w:pPr>
        </w:p>
      </w:tc>
      <w:tc>
        <w:tcPr>
          <w:tcW w:w="397" w:type="dxa"/>
        </w:tcPr>
        <w:p w:rsidR="00B4259D" w:rsidRDefault="00B4259D">
          <w:pPr>
            <w:pStyle w:val="EmptyLayoutCell"/>
          </w:pPr>
        </w:p>
      </w:tc>
      <w:tc>
        <w:tcPr>
          <w:tcW w:w="6382" w:type="dxa"/>
        </w:tcPr>
        <w:p w:rsidR="00B4259D" w:rsidRDefault="00B4259D">
          <w:pPr>
            <w:pStyle w:val="EmptyLayoutCell"/>
          </w:pPr>
        </w:p>
      </w:tc>
      <w:tc>
        <w:tcPr>
          <w:tcW w:w="2325" w:type="dxa"/>
        </w:tcPr>
        <w:p w:rsidR="00B4259D" w:rsidRDefault="00B4259D">
          <w:pPr>
            <w:pStyle w:val="EmptyLayoutCell"/>
          </w:pPr>
        </w:p>
      </w:tc>
    </w:tr>
    <w:tr w:rsidR="00B4259D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B4259D" w:rsidRDefault="00B4259D">
          <w:pPr>
            <w:pStyle w:val="EmptyLayoutCell"/>
          </w:pPr>
        </w:p>
      </w:tc>
      <w:tc>
        <w:tcPr>
          <w:tcW w:w="1334" w:type="dxa"/>
        </w:tcPr>
        <w:p w:rsidR="00B4259D" w:rsidRDefault="00B4259D">
          <w:pPr>
            <w:pStyle w:val="EmptyLayoutCell"/>
          </w:pPr>
        </w:p>
      </w:tc>
      <w:tc>
        <w:tcPr>
          <w:tcW w:w="397" w:type="dxa"/>
        </w:tcPr>
        <w:p w:rsidR="00B4259D" w:rsidRDefault="00B4259D">
          <w:pPr>
            <w:pStyle w:val="EmptyLayoutCell"/>
          </w:pPr>
        </w:p>
      </w:tc>
      <w:tc>
        <w:tcPr>
          <w:tcW w:w="6382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382"/>
          </w:tblGrid>
          <w:tr w:rsidR="00B4259D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687"/>
            </w:trPr>
            <w:tc>
              <w:tcPr>
                <w:tcW w:w="6382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B4259D" w:rsidRDefault="00B4259D">
                <w:pPr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  <w:sz w:val="28"/>
                  </w:rPr>
                  <w:t>Commonwealth of Massachusetts</w:t>
                </w:r>
              </w:p>
              <w:p w:rsidR="00B4259D" w:rsidRDefault="00B4259D">
                <w:pPr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Board of Registration in Medicine</w:t>
                </w:r>
              </w:p>
            </w:tc>
          </w:tr>
        </w:tbl>
        <w:p w:rsidR="00B4259D" w:rsidRDefault="00B4259D"/>
      </w:tc>
      <w:tc>
        <w:tcPr>
          <w:tcW w:w="2325" w:type="dxa"/>
        </w:tcPr>
        <w:p w:rsidR="00B4259D" w:rsidRDefault="00B4259D">
          <w:pPr>
            <w:pStyle w:val="EmptyLayoutCell"/>
          </w:pPr>
        </w:p>
      </w:tc>
    </w:tr>
    <w:tr w:rsidR="00B4259D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B4259D" w:rsidRDefault="00B4259D">
          <w:pPr>
            <w:pStyle w:val="EmptyLayoutCell"/>
          </w:pPr>
        </w:p>
      </w:tc>
      <w:tc>
        <w:tcPr>
          <w:tcW w:w="1334" w:type="dxa"/>
          <w:vMerge w:val="restart"/>
          <w:tcMar>
            <w:top w:w="0" w:type="dxa"/>
            <w:left w:w="0" w:type="dxa"/>
            <w:bottom w:w="0" w:type="dxa"/>
            <w:right w:w="0" w:type="dxa"/>
          </w:tcMar>
        </w:tcPr>
        <w:p w:rsidR="00B4259D" w:rsidRDefault="00F553F7">
          <w:r>
            <w:rPr>
              <w:noProof/>
            </w:rPr>
            <w:drawing>
              <wp:inline distT="0" distB="0" distL="0" distR="0">
                <wp:extent cx="847725" cy="866775"/>
                <wp:effectExtent l="19050" t="19050" r="28575" b="28575"/>
                <wp:docPr id="1" name="Picture 1" descr="b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7725" cy="866775"/>
                        </a:xfrm>
                        <a:prstGeom prst="rect">
                          <a:avLst/>
                        </a:prstGeom>
                        <a:noFill/>
                        <a:ln w="0" cmpd="sng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7" w:type="dxa"/>
          <w:tcMar>
            <w:top w:w="0" w:type="dxa"/>
            <w:left w:w="0" w:type="dxa"/>
            <w:bottom w:w="0" w:type="dxa"/>
            <w:right w:w="0" w:type="dxa"/>
          </w:tcMar>
        </w:tcPr>
        <w:p w:rsidR="00B4259D" w:rsidRDefault="00B4259D">
          <w:pPr>
            <w:pStyle w:val="EmptyLayoutCell"/>
          </w:pPr>
        </w:p>
      </w:tc>
      <w:tc>
        <w:tcPr>
          <w:tcW w:w="6382" w:type="dxa"/>
          <w:vMerge/>
          <w:tcMar>
            <w:top w:w="0" w:type="dxa"/>
            <w:left w:w="0" w:type="dxa"/>
            <w:bottom w:w="0" w:type="dxa"/>
            <w:right w:w="0" w:type="dxa"/>
          </w:tcMar>
        </w:tcPr>
        <w:p w:rsidR="00B4259D" w:rsidRDefault="00B4259D">
          <w:pPr>
            <w:pStyle w:val="EmptyLayoutCell"/>
          </w:pPr>
        </w:p>
      </w:tc>
      <w:tc>
        <w:tcPr>
          <w:tcW w:w="2325" w:type="dxa"/>
          <w:tcMar>
            <w:top w:w="0" w:type="dxa"/>
            <w:left w:w="0" w:type="dxa"/>
            <w:bottom w:w="0" w:type="dxa"/>
            <w:right w:w="0" w:type="dxa"/>
          </w:tcMar>
        </w:tcPr>
        <w:p w:rsidR="00B4259D" w:rsidRDefault="00B4259D">
          <w:pPr>
            <w:pStyle w:val="EmptyLayoutCell"/>
          </w:pPr>
        </w:p>
      </w:tc>
    </w:tr>
    <w:tr w:rsidR="00B4259D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B4259D" w:rsidRDefault="00B4259D">
          <w:pPr>
            <w:pStyle w:val="EmptyLayoutCell"/>
          </w:pPr>
        </w:p>
      </w:tc>
      <w:tc>
        <w:tcPr>
          <w:tcW w:w="1334" w:type="dxa"/>
          <w:vMerge/>
        </w:tcPr>
        <w:p w:rsidR="00B4259D" w:rsidRDefault="00B4259D">
          <w:pPr>
            <w:pStyle w:val="EmptyLayoutCell"/>
          </w:pPr>
        </w:p>
      </w:tc>
      <w:tc>
        <w:tcPr>
          <w:tcW w:w="397" w:type="dxa"/>
        </w:tcPr>
        <w:p w:rsidR="00B4259D" w:rsidRDefault="00B4259D">
          <w:pPr>
            <w:pStyle w:val="EmptyLayoutCell"/>
          </w:pPr>
        </w:p>
      </w:tc>
      <w:tc>
        <w:tcPr>
          <w:tcW w:w="6382" w:type="dxa"/>
        </w:tcPr>
        <w:p w:rsidR="00B4259D" w:rsidRDefault="00B4259D">
          <w:pPr>
            <w:pStyle w:val="EmptyLayoutCell"/>
          </w:pPr>
        </w:p>
      </w:tc>
      <w:tc>
        <w:tcPr>
          <w:tcW w:w="2325" w:type="dxa"/>
        </w:tcPr>
        <w:p w:rsidR="00B4259D" w:rsidRDefault="00B4259D">
          <w:pPr>
            <w:pStyle w:val="EmptyLayoutCell"/>
          </w:pPr>
        </w:p>
      </w:tc>
    </w:tr>
    <w:tr w:rsidR="00B4259D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B4259D" w:rsidRDefault="00B4259D">
          <w:pPr>
            <w:pStyle w:val="EmptyLayoutCell"/>
          </w:pPr>
        </w:p>
      </w:tc>
      <w:tc>
        <w:tcPr>
          <w:tcW w:w="1334" w:type="dxa"/>
          <w:vMerge/>
        </w:tcPr>
        <w:p w:rsidR="00B4259D" w:rsidRDefault="00B4259D">
          <w:pPr>
            <w:pStyle w:val="EmptyLayoutCell"/>
          </w:pPr>
        </w:p>
      </w:tc>
      <w:tc>
        <w:tcPr>
          <w:tcW w:w="397" w:type="dxa"/>
        </w:tcPr>
        <w:p w:rsidR="00B4259D" w:rsidRDefault="00B4259D">
          <w:pPr>
            <w:pStyle w:val="EmptyLayoutCell"/>
          </w:pPr>
        </w:p>
      </w:tc>
      <w:tc>
        <w:tcPr>
          <w:tcW w:w="6382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382"/>
          </w:tblGrid>
          <w:tr w:rsidR="00B4259D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282"/>
            </w:trPr>
            <w:tc>
              <w:tcPr>
                <w:tcW w:w="6382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B4259D" w:rsidRDefault="00B4259D">
                <w:pPr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</w:rPr>
                  <w:t xml:space="preserve">Approved Licenses </w:t>
                </w:r>
              </w:p>
            </w:tc>
          </w:tr>
        </w:tbl>
        <w:p w:rsidR="00B4259D" w:rsidRDefault="00B4259D"/>
      </w:tc>
      <w:tc>
        <w:tcPr>
          <w:tcW w:w="2325" w:type="dxa"/>
        </w:tcPr>
        <w:p w:rsidR="00B4259D" w:rsidRDefault="00B4259D">
          <w:pPr>
            <w:pStyle w:val="EmptyLayoutCell"/>
          </w:pPr>
        </w:p>
      </w:tc>
    </w:tr>
    <w:tr w:rsidR="00B4259D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B4259D" w:rsidRDefault="00B4259D">
          <w:pPr>
            <w:pStyle w:val="EmptyLayoutCell"/>
          </w:pPr>
        </w:p>
      </w:tc>
      <w:tc>
        <w:tcPr>
          <w:tcW w:w="1334" w:type="dxa"/>
          <w:vMerge/>
        </w:tcPr>
        <w:p w:rsidR="00B4259D" w:rsidRDefault="00B4259D">
          <w:pPr>
            <w:pStyle w:val="EmptyLayoutCell"/>
          </w:pPr>
        </w:p>
      </w:tc>
      <w:tc>
        <w:tcPr>
          <w:tcW w:w="397" w:type="dxa"/>
        </w:tcPr>
        <w:p w:rsidR="00B4259D" w:rsidRDefault="00B4259D">
          <w:pPr>
            <w:pStyle w:val="EmptyLayoutCell"/>
          </w:pPr>
        </w:p>
      </w:tc>
      <w:tc>
        <w:tcPr>
          <w:tcW w:w="6382" w:type="dxa"/>
        </w:tcPr>
        <w:p w:rsidR="00B4259D" w:rsidRDefault="00B4259D">
          <w:pPr>
            <w:pStyle w:val="EmptyLayoutCell"/>
          </w:pPr>
        </w:p>
      </w:tc>
      <w:tc>
        <w:tcPr>
          <w:tcW w:w="2325" w:type="dxa"/>
        </w:tcPr>
        <w:p w:rsidR="00B4259D" w:rsidRDefault="00B4259D">
          <w:pPr>
            <w:pStyle w:val="EmptyLayoutCell"/>
          </w:pPr>
        </w:p>
      </w:tc>
    </w:tr>
    <w:tr w:rsidR="00B4259D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B4259D" w:rsidRDefault="00B4259D">
          <w:pPr>
            <w:pStyle w:val="EmptyLayoutCell"/>
          </w:pPr>
        </w:p>
      </w:tc>
      <w:tc>
        <w:tcPr>
          <w:tcW w:w="1334" w:type="dxa"/>
          <w:vMerge/>
        </w:tcPr>
        <w:p w:rsidR="00B4259D" w:rsidRDefault="00B4259D">
          <w:pPr>
            <w:pStyle w:val="EmptyLayoutCell"/>
          </w:pPr>
        </w:p>
      </w:tc>
      <w:tc>
        <w:tcPr>
          <w:tcW w:w="397" w:type="dxa"/>
        </w:tcPr>
        <w:p w:rsidR="00B4259D" w:rsidRDefault="00B4259D">
          <w:pPr>
            <w:pStyle w:val="EmptyLayoutCell"/>
          </w:pPr>
        </w:p>
      </w:tc>
      <w:tc>
        <w:tcPr>
          <w:tcW w:w="6382" w:type="dxa"/>
          <w:vMerge w:val="restart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6382"/>
          </w:tblGrid>
          <w:tr w:rsidR="00B4259D">
            <w:tblPrEx>
              <w:tblCellMar>
                <w:top w:w="0" w:type="dxa"/>
                <w:left w:w="0" w:type="dxa"/>
                <w:bottom w:w="0" w:type="dxa"/>
                <w:right w:w="0" w:type="dxa"/>
              </w:tblCellMar>
            </w:tblPrEx>
            <w:trPr>
              <w:trHeight w:val="282"/>
            </w:trPr>
            <w:tc>
              <w:tcPr>
                <w:tcW w:w="6382" w:type="dxa"/>
                <w:tcMar>
                  <w:top w:w="40" w:type="dxa"/>
                  <w:left w:w="40" w:type="dxa"/>
                  <w:bottom w:w="40" w:type="dxa"/>
                  <w:right w:w="40" w:type="dxa"/>
                </w:tcMar>
              </w:tcPr>
              <w:p w:rsidR="00B4259D" w:rsidRDefault="00B4259D">
                <w:pPr>
                  <w:jc w:val="center"/>
                </w:pPr>
                <w:r>
                  <w:rPr>
                    <w:rFonts w:ascii="Arial" w:eastAsia="Arial" w:hAnsi="Arial"/>
                    <w:b/>
                    <w:color w:val="000000"/>
                  </w:rPr>
                  <w:t>Board Date: 7/19/2018</w:t>
                </w:r>
              </w:p>
            </w:tc>
          </w:tr>
        </w:tbl>
        <w:p w:rsidR="00B4259D" w:rsidRDefault="00B4259D"/>
      </w:tc>
      <w:tc>
        <w:tcPr>
          <w:tcW w:w="2325" w:type="dxa"/>
        </w:tcPr>
        <w:p w:rsidR="00B4259D" w:rsidRDefault="00B4259D">
          <w:pPr>
            <w:pStyle w:val="EmptyLayoutCell"/>
          </w:pPr>
        </w:p>
      </w:tc>
    </w:tr>
    <w:tr w:rsidR="00B4259D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B4259D" w:rsidRDefault="00B4259D">
          <w:pPr>
            <w:pStyle w:val="EmptyLayoutCell"/>
          </w:pPr>
        </w:p>
      </w:tc>
      <w:tc>
        <w:tcPr>
          <w:tcW w:w="1334" w:type="dxa"/>
        </w:tcPr>
        <w:p w:rsidR="00B4259D" w:rsidRDefault="00B4259D">
          <w:pPr>
            <w:pStyle w:val="EmptyLayoutCell"/>
          </w:pPr>
        </w:p>
      </w:tc>
      <w:tc>
        <w:tcPr>
          <w:tcW w:w="397" w:type="dxa"/>
        </w:tcPr>
        <w:p w:rsidR="00B4259D" w:rsidRDefault="00B4259D">
          <w:pPr>
            <w:pStyle w:val="EmptyLayoutCell"/>
          </w:pPr>
        </w:p>
      </w:tc>
      <w:tc>
        <w:tcPr>
          <w:tcW w:w="6382" w:type="dxa"/>
          <w:vMerge/>
        </w:tcPr>
        <w:p w:rsidR="00B4259D" w:rsidRDefault="00B4259D">
          <w:pPr>
            <w:pStyle w:val="EmptyLayoutCell"/>
          </w:pPr>
        </w:p>
      </w:tc>
      <w:tc>
        <w:tcPr>
          <w:tcW w:w="2325" w:type="dxa"/>
        </w:tcPr>
        <w:p w:rsidR="00B4259D" w:rsidRDefault="00B4259D">
          <w:pPr>
            <w:pStyle w:val="EmptyLayoutCell"/>
          </w:pPr>
        </w:p>
      </w:tc>
    </w:tr>
    <w:tr w:rsidR="00B4259D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105" w:type="dxa"/>
        </w:tcPr>
        <w:p w:rsidR="00B4259D" w:rsidRDefault="00B4259D">
          <w:pPr>
            <w:pStyle w:val="EmptyLayoutCell"/>
          </w:pPr>
        </w:p>
      </w:tc>
      <w:tc>
        <w:tcPr>
          <w:tcW w:w="1334" w:type="dxa"/>
        </w:tcPr>
        <w:p w:rsidR="00B4259D" w:rsidRDefault="00B4259D">
          <w:pPr>
            <w:pStyle w:val="EmptyLayoutCell"/>
          </w:pPr>
        </w:p>
      </w:tc>
      <w:tc>
        <w:tcPr>
          <w:tcW w:w="397" w:type="dxa"/>
        </w:tcPr>
        <w:p w:rsidR="00B4259D" w:rsidRDefault="00B4259D">
          <w:pPr>
            <w:pStyle w:val="EmptyLayoutCell"/>
          </w:pPr>
        </w:p>
      </w:tc>
      <w:tc>
        <w:tcPr>
          <w:tcW w:w="6382" w:type="dxa"/>
        </w:tcPr>
        <w:p w:rsidR="00B4259D" w:rsidRDefault="00B4259D">
          <w:pPr>
            <w:pStyle w:val="EmptyLayoutCell"/>
          </w:pPr>
        </w:p>
      </w:tc>
      <w:tc>
        <w:tcPr>
          <w:tcW w:w="2325" w:type="dxa"/>
        </w:tcPr>
        <w:p w:rsidR="00B4259D" w:rsidRDefault="00B4259D">
          <w:pPr>
            <w:pStyle w:val="EmptyLayoutCell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022C"/>
    <w:rsid w:val="0081608C"/>
    <w:rsid w:val="00A108DD"/>
    <w:rsid w:val="00B4259D"/>
    <w:rsid w:val="00ED2A0E"/>
    <w:rsid w:val="00ED2E00"/>
    <w:rsid w:val="00F553F7"/>
    <w:rsid w:val="00FF0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022C"/>
    <w:rPr>
      <w:rFonts w:ascii="Tahoma" w:hAnsi="Tahoma" w:cs="Tahoma"/>
      <w:sz w:val="16"/>
      <w:szCs w:val="16"/>
    </w:rPr>
  </w:style>
  <w:style w:type="paragraph" w:customStyle="1" w:styleId="EmptyLayoutCell">
    <w:name w:val="EmptyLayoutCell"/>
    <w:basedOn w:val="Normal"/>
    <w:rPr>
      <w:sz w:val="2"/>
    </w:rPr>
  </w:style>
  <w:style w:type="character" w:customStyle="1" w:styleId="BalloonTextChar">
    <w:name w:val="Balloon Text Char"/>
    <w:link w:val="BalloonText"/>
    <w:uiPriority w:val="99"/>
    <w:semiHidden/>
    <w:rsid w:val="00FF02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F022C"/>
    <w:rPr>
      <w:rFonts w:ascii="Tahoma" w:hAnsi="Tahoma" w:cs="Tahoma"/>
      <w:sz w:val="16"/>
      <w:szCs w:val="16"/>
    </w:rPr>
  </w:style>
  <w:style w:type="paragraph" w:customStyle="1" w:styleId="EmptyLayoutCell">
    <w:name w:val="EmptyLayoutCell"/>
    <w:basedOn w:val="Normal"/>
    <w:rPr>
      <w:sz w:val="2"/>
    </w:rPr>
  </w:style>
  <w:style w:type="character" w:customStyle="1" w:styleId="BalloonTextChar">
    <w:name w:val="Balloon Text Char"/>
    <w:link w:val="BalloonText"/>
    <w:uiPriority w:val="99"/>
    <w:semiHidden/>
    <w:rsid w:val="00FF02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970</Words>
  <Characters>5530</Characters>
  <Application>Microsoft Office Word</Application>
  <DocSecurity>4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Approved Licenses For Mass.gov</vt:lpstr>
    </vt:vector>
  </TitlesOfParts>
  <Company>EOHHS</Company>
  <LinksUpToDate>false</LinksUpToDate>
  <CharactersWithSpaces>6488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Approved Licenses For Mass.gov</dc:title>
  <dc:creator>Taite, Carolyn (MED)</dc:creator>
  <dc:description>Please export to Word</dc:description>
  <cp:lastModifiedBy> </cp:lastModifiedBy>
  <cp:revision>2</cp:revision>
  <cp:lastPrinted>2018-07-19T19:26:00Z</cp:lastPrinted>
  <dcterms:created xsi:type="dcterms:W3CDTF">2018-07-19T19:56:00Z</dcterms:created>
  <dcterms:modified xsi:type="dcterms:W3CDTF">2018-07-19T19:56:00Z</dcterms:modified>
</cp:coreProperties>
</file>