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5"/>
      </w:tblGrid>
      <w:tr w:rsidR="00982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10545" w:type="dxa"/>
          </w:tcPr>
          <w:p w:rsidR="00982972" w:rsidRDefault="00982972">
            <w:pPr>
              <w:pStyle w:val="EmptyLayoutCell"/>
            </w:pPr>
            <w:bookmarkStart w:id="0" w:name="_GoBack"/>
            <w:bookmarkEnd w:id="0"/>
          </w:p>
        </w:tc>
      </w:tr>
      <w:tr w:rsidR="00982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44"/>
              <w:gridCol w:w="3719"/>
              <w:gridCol w:w="1410"/>
              <w:gridCol w:w="4170"/>
            </w:tblGrid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b/>
                      <w:color w:val="000000"/>
                    </w:rPr>
                    <w:t>License Class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b/>
                      <w:color w:val="000000"/>
                    </w:rPr>
                    <w:t>Training Institution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274114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Abdul Gaffar, Majida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273540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Amede, Francis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276916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Andoni, Alda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277102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Ankomah, Peter O.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277520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Augusto, Sandra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277327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Avraham, Ron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274964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Ayala, Nina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277235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Basu, Sankha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277423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Bennett, Christopher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277228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Bojdani, Ermal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274721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Borden, Neil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277057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Brady, John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277326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Cagnina, Rebecca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277058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Chang, Joon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277263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Chanler-Berat, Jordan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277223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Chen, Debbie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277539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Chen, Gina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277479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Chipidza, Fallon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277399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Connett, Jessica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276933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Cruz, Maireni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273831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Cuda, Amanda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277380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Dahlin , Jameson 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277258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Desai, Dhruv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277065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DeSimone, Ariadne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277157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Eizember, Stephanie Rico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276278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Erisson, Shay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277391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Fan, Amy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277124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Fernando, Judith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277331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Fynan, Thomas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277257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George-Reynolds, Argilla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277252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Ghimire, Raghunandan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275374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Hackl, Florian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273513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Hellinger, Deborah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277384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Higgins, Luke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277295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Hittinger, Scott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277398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Holzwanger, Erik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277305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Hu, Wei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277133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Ibrahim, Aalamgeer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277297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Ishihara, Emiko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277071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Japa, Sohan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277191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Jarnagin, Lisa N.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277362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Jasrasaria, Rashmi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277419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Jee, Sung Bae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277267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Johnson, Benjamin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277505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Jolissaint , Joshua 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277450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Kaplan, Alyson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277462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Kazi, Dhruv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275127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Kenger, Mara E.S.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277251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Khalid, Fatima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277418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King, Joseph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277011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Kistler, Emmett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277181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Knell, Jamie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277370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Kobialka, Adam E.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271960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Koshy, Matthew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277329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Kozak, Benjamin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277118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Lander, Bradley S.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277383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Laskiewicz, Lisa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273846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Ledermann, Eric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277427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Leichtman, Asha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276535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Luzic, Amar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277294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Maglione, Paul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277293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Malin, Edward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276986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Martin, Lila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277347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McKinnon, William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275131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Meade, Sarah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277463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Monsen, Craig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276563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Montejo, Julia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274882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Morales, Ariel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277165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Nudel, Jacob D.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277339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O'Neill, Maeve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277503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Ojutalayo, Oluwadamilola F.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277474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Olufadeji, Ayobami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277340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Ostrem, Bridget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277501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Pantel, Haddon J.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277040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Patel, Siddharth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265437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Penalver, Alberto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275623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Persaud, Andre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277516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Pipilas, Alexandra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277004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Qualls, David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277386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Rao, Karthik T.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277396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Raufi, Ariana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276995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Rawson, James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276685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Ridella, Maricel L.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277147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Robinson, Daniela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277307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Rosenfeld, Lisa C.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273021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Salvatore, Jaime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277108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Shah, Asha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276989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Shariff, Zahra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277304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Simh, Deetu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276899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Skolnik, Aaron V.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275381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Solomon, Deena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277343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Son, Maya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277246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Suchdev, Kushak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277349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Sunkin, Jonathan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277288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Taleb, Mona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277407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Tran, Kathy M.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277077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Velasco, John-Paul B.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275570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Wainright, Sharon A.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275183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Wigneswaran, John R.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277134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Wu, Emily K.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277281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Yu, Jennifer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FULL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277364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Kim, Tae W.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Boston Children's Hospital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277298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Alexander, Justin P.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Brigham &amp; Women's Hospital</w:t>
                  </w:r>
                </w:p>
              </w:tc>
            </w:tr>
            <w:tr w:rsidR="0098297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24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277628</w:t>
                  </w:r>
                </w:p>
              </w:tc>
              <w:tc>
                <w:tcPr>
                  <w:tcW w:w="371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Migdady, Ibrahim</w:t>
                  </w:r>
                </w:p>
              </w:tc>
              <w:tc>
                <w:tcPr>
                  <w:tcW w:w="14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LIMITED</w:t>
                  </w:r>
                </w:p>
              </w:tc>
              <w:tc>
                <w:tcPr>
                  <w:tcW w:w="41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82972" w:rsidRDefault="00982972">
                  <w:r>
                    <w:rPr>
                      <w:rFonts w:ascii="Arial" w:eastAsia="Arial" w:hAnsi="Arial"/>
                      <w:color w:val="000000"/>
                    </w:rPr>
                    <w:t>Massachusetts General Hospital</w:t>
                  </w:r>
                </w:p>
              </w:tc>
            </w:tr>
          </w:tbl>
          <w:p w:rsidR="00982972" w:rsidRDefault="00982972"/>
        </w:tc>
      </w:tr>
    </w:tbl>
    <w:p w:rsidR="00AD46E2" w:rsidRDefault="00AD46E2"/>
    <w:sectPr w:rsidR="00AD46E2">
      <w:headerReference w:type="default" r:id="rId7"/>
      <w:footerReference w:type="default" r:id="rId8"/>
      <w:pgSz w:w="12240" w:h="15840"/>
      <w:pgMar w:top="72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972" w:rsidRDefault="00982972">
      <w:r>
        <w:separator/>
      </w:r>
    </w:p>
  </w:endnote>
  <w:endnote w:type="continuationSeparator" w:id="0">
    <w:p w:rsidR="00982972" w:rsidRDefault="0098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3555"/>
      <w:gridCol w:w="3494"/>
    </w:tblGrid>
    <w:tr w:rsidR="0098297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982972" w:rsidRDefault="00982972">
          <w:pPr>
            <w:pStyle w:val="EmptyLayoutCell"/>
          </w:pPr>
        </w:p>
      </w:tc>
      <w:tc>
        <w:tcPr>
          <w:tcW w:w="3555" w:type="dxa"/>
        </w:tcPr>
        <w:p w:rsidR="00982972" w:rsidRDefault="00982972">
          <w:pPr>
            <w:pStyle w:val="EmptyLayoutCell"/>
          </w:pPr>
        </w:p>
      </w:tc>
      <w:tc>
        <w:tcPr>
          <w:tcW w:w="3494" w:type="dxa"/>
        </w:tcPr>
        <w:p w:rsidR="00982972" w:rsidRDefault="00982972">
          <w:pPr>
            <w:pStyle w:val="EmptyLayoutCell"/>
          </w:pPr>
        </w:p>
      </w:tc>
    </w:tr>
    <w:tr w:rsidR="0098297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98297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82972" w:rsidRDefault="00982972">
                <w:r>
                  <w:rPr>
                    <w:rFonts w:ascii="Arial" w:eastAsia="Arial" w:hAnsi="Arial"/>
                    <w:color w:val="000000"/>
                    <w:sz w:val="16"/>
                  </w:rPr>
                  <w:t>10/11/2018 1:03:26 PM</w:t>
                </w:r>
              </w:p>
            </w:tc>
          </w:tr>
        </w:tbl>
        <w:p w:rsidR="00982972" w:rsidRDefault="00982972"/>
      </w:tc>
      <w:tc>
        <w:tcPr>
          <w:tcW w:w="3555" w:type="dxa"/>
        </w:tcPr>
        <w:p w:rsidR="00982972" w:rsidRDefault="00982972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98297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82972" w:rsidRDefault="00982972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9D532E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982972" w:rsidRDefault="00982972"/>
      </w:tc>
    </w:tr>
    <w:tr w:rsidR="0098297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982972" w:rsidRDefault="00982972">
          <w:pPr>
            <w:pStyle w:val="EmptyLayoutCell"/>
          </w:pPr>
        </w:p>
      </w:tc>
      <w:tc>
        <w:tcPr>
          <w:tcW w:w="3555" w:type="dxa"/>
        </w:tcPr>
        <w:p w:rsidR="00982972" w:rsidRDefault="00982972">
          <w:pPr>
            <w:pStyle w:val="EmptyLayoutCell"/>
          </w:pPr>
        </w:p>
      </w:tc>
      <w:tc>
        <w:tcPr>
          <w:tcW w:w="3494" w:type="dxa"/>
        </w:tcPr>
        <w:p w:rsidR="00982972" w:rsidRDefault="00982972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972" w:rsidRDefault="00982972">
      <w:r>
        <w:separator/>
      </w:r>
    </w:p>
  </w:footnote>
  <w:footnote w:type="continuationSeparator" w:id="0">
    <w:p w:rsidR="00982972" w:rsidRDefault="00982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2325"/>
    </w:tblGrid>
    <w:tr w:rsidR="0098297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82972" w:rsidRDefault="00982972">
          <w:pPr>
            <w:pStyle w:val="EmptyLayoutCell"/>
          </w:pPr>
        </w:p>
      </w:tc>
      <w:tc>
        <w:tcPr>
          <w:tcW w:w="1334" w:type="dxa"/>
        </w:tcPr>
        <w:p w:rsidR="00982972" w:rsidRDefault="00982972">
          <w:pPr>
            <w:pStyle w:val="EmptyLayoutCell"/>
          </w:pPr>
        </w:p>
      </w:tc>
      <w:tc>
        <w:tcPr>
          <w:tcW w:w="397" w:type="dxa"/>
        </w:tcPr>
        <w:p w:rsidR="00982972" w:rsidRDefault="00982972">
          <w:pPr>
            <w:pStyle w:val="EmptyLayoutCell"/>
          </w:pPr>
        </w:p>
      </w:tc>
      <w:tc>
        <w:tcPr>
          <w:tcW w:w="6382" w:type="dxa"/>
        </w:tcPr>
        <w:p w:rsidR="00982972" w:rsidRDefault="00982972">
          <w:pPr>
            <w:pStyle w:val="EmptyLayoutCell"/>
          </w:pPr>
        </w:p>
      </w:tc>
      <w:tc>
        <w:tcPr>
          <w:tcW w:w="2325" w:type="dxa"/>
        </w:tcPr>
        <w:p w:rsidR="00982972" w:rsidRDefault="00982972">
          <w:pPr>
            <w:pStyle w:val="EmptyLayoutCell"/>
          </w:pPr>
        </w:p>
      </w:tc>
    </w:tr>
    <w:tr w:rsidR="0098297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82972" w:rsidRDefault="00982972">
          <w:pPr>
            <w:pStyle w:val="EmptyLayoutCell"/>
          </w:pPr>
        </w:p>
      </w:tc>
      <w:tc>
        <w:tcPr>
          <w:tcW w:w="1334" w:type="dxa"/>
        </w:tcPr>
        <w:p w:rsidR="00982972" w:rsidRDefault="00982972">
          <w:pPr>
            <w:pStyle w:val="EmptyLayoutCell"/>
          </w:pPr>
        </w:p>
      </w:tc>
      <w:tc>
        <w:tcPr>
          <w:tcW w:w="397" w:type="dxa"/>
        </w:tcPr>
        <w:p w:rsidR="00982972" w:rsidRDefault="00982972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98297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82972" w:rsidRDefault="00982972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982972" w:rsidRDefault="00982972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982972" w:rsidRDefault="00982972"/>
      </w:tc>
      <w:tc>
        <w:tcPr>
          <w:tcW w:w="2325" w:type="dxa"/>
        </w:tcPr>
        <w:p w:rsidR="00982972" w:rsidRDefault="00982972">
          <w:pPr>
            <w:pStyle w:val="EmptyLayoutCell"/>
          </w:pPr>
        </w:p>
      </w:tc>
    </w:tr>
    <w:tr w:rsidR="0098297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82972" w:rsidRDefault="00982972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982972" w:rsidRDefault="009D532E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982972" w:rsidRDefault="00982972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982972" w:rsidRDefault="00982972">
          <w:pPr>
            <w:pStyle w:val="EmptyLayoutCell"/>
          </w:pPr>
        </w:p>
      </w:tc>
      <w:tc>
        <w:tcPr>
          <w:tcW w:w="2325" w:type="dxa"/>
          <w:tcMar>
            <w:top w:w="0" w:type="dxa"/>
            <w:left w:w="0" w:type="dxa"/>
            <w:bottom w:w="0" w:type="dxa"/>
            <w:right w:w="0" w:type="dxa"/>
          </w:tcMar>
        </w:tcPr>
        <w:p w:rsidR="00982972" w:rsidRDefault="00982972">
          <w:pPr>
            <w:pStyle w:val="EmptyLayoutCell"/>
          </w:pPr>
        </w:p>
      </w:tc>
    </w:tr>
    <w:tr w:rsidR="0098297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82972" w:rsidRDefault="00982972">
          <w:pPr>
            <w:pStyle w:val="EmptyLayoutCell"/>
          </w:pPr>
        </w:p>
      </w:tc>
      <w:tc>
        <w:tcPr>
          <w:tcW w:w="1334" w:type="dxa"/>
          <w:vMerge/>
        </w:tcPr>
        <w:p w:rsidR="00982972" w:rsidRDefault="00982972">
          <w:pPr>
            <w:pStyle w:val="EmptyLayoutCell"/>
          </w:pPr>
        </w:p>
      </w:tc>
      <w:tc>
        <w:tcPr>
          <w:tcW w:w="397" w:type="dxa"/>
        </w:tcPr>
        <w:p w:rsidR="00982972" w:rsidRDefault="00982972">
          <w:pPr>
            <w:pStyle w:val="EmptyLayoutCell"/>
          </w:pPr>
        </w:p>
      </w:tc>
      <w:tc>
        <w:tcPr>
          <w:tcW w:w="6382" w:type="dxa"/>
        </w:tcPr>
        <w:p w:rsidR="00982972" w:rsidRDefault="00982972">
          <w:pPr>
            <w:pStyle w:val="EmptyLayoutCell"/>
          </w:pPr>
        </w:p>
      </w:tc>
      <w:tc>
        <w:tcPr>
          <w:tcW w:w="2325" w:type="dxa"/>
        </w:tcPr>
        <w:p w:rsidR="00982972" w:rsidRDefault="00982972">
          <w:pPr>
            <w:pStyle w:val="EmptyLayoutCell"/>
          </w:pPr>
        </w:p>
      </w:tc>
    </w:tr>
    <w:tr w:rsidR="0098297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82972" w:rsidRDefault="00982972">
          <w:pPr>
            <w:pStyle w:val="EmptyLayoutCell"/>
          </w:pPr>
        </w:p>
      </w:tc>
      <w:tc>
        <w:tcPr>
          <w:tcW w:w="1334" w:type="dxa"/>
          <w:vMerge/>
        </w:tcPr>
        <w:p w:rsidR="00982972" w:rsidRDefault="00982972">
          <w:pPr>
            <w:pStyle w:val="EmptyLayoutCell"/>
          </w:pPr>
        </w:p>
      </w:tc>
      <w:tc>
        <w:tcPr>
          <w:tcW w:w="397" w:type="dxa"/>
        </w:tcPr>
        <w:p w:rsidR="00982972" w:rsidRDefault="00982972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98297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82972" w:rsidRDefault="00982972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Approved Licenses </w:t>
                </w:r>
              </w:p>
            </w:tc>
          </w:tr>
        </w:tbl>
        <w:p w:rsidR="00982972" w:rsidRDefault="00982972"/>
      </w:tc>
      <w:tc>
        <w:tcPr>
          <w:tcW w:w="2325" w:type="dxa"/>
        </w:tcPr>
        <w:p w:rsidR="00982972" w:rsidRDefault="00982972">
          <w:pPr>
            <w:pStyle w:val="EmptyLayoutCell"/>
          </w:pPr>
        </w:p>
      </w:tc>
    </w:tr>
    <w:tr w:rsidR="0098297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82972" w:rsidRDefault="00982972">
          <w:pPr>
            <w:pStyle w:val="EmptyLayoutCell"/>
          </w:pPr>
        </w:p>
      </w:tc>
      <w:tc>
        <w:tcPr>
          <w:tcW w:w="1334" w:type="dxa"/>
          <w:vMerge/>
        </w:tcPr>
        <w:p w:rsidR="00982972" w:rsidRDefault="00982972">
          <w:pPr>
            <w:pStyle w:val="EmptyLayoutCell"/>
          </w:pPr>
        </w:p>
      </w:tc>
      <w:tc>
        <w:tcPr>
          <w:tcW w:w="397" w:type="dxa"/>
        </w:tcPr>
        <w:p w:rsidR="00982972" w:rsidRDefault="00982972">
          <w:pPr>
            <w:pStyle w:val="EmptyLayoutCell"/>
          </w:pPr>
        </w:p>
      </w:tc>
      <w:tc>
        <w:tcPr>
          <w:tcW w:w="6382" w:type="dxa"/>
        </w:tcPr>
        <w:p w:rsidR="00982972" w:rsidRDefault="00982972">
          <w:pPr>
            <w:pStyle w:val="EmptyLayoutCell"/>
          </w:pPr>
        </w:p>
      </w:tc>
      <w:tc>
        <w:tcPr>
          <w:tcW w:w="2325" w:type="dxa"/>
        </w:tcPr>
        <w:p w:rsidR="00982972" w:rsidRDefault="00982972">
          <w:pPr>
            <w:pStyle w:val="EmptyLayoutCell"/>
          </w:pPr>
        </w:p>
      </w:tc>
    </w:tr>
    <w:tr w:rsidR="0098297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82972" w:rsidRDefault="00982972">
          <w:pPr>
            <w:pStyle w:val="EmptyLayoutCell"/>
          </w:pPr>
        </w:p>
      </w:tc>
      <w:tc>
        <w:tcPr>
          <w:tcW w:w="1334" w:type="dxa"/>
          <w:vMerge/>
        </w:tcPr>
        <w:p w:rsidR="00982972" w:rsidRDefault="00982972">
          <w:pPr>
            <w:pStyle w:val="EmptyLayoutCell"/>
          </w:pPr>
        </w:p>
      </w:tc>
      <w:tc>
        <w:tcPr>
          <w:tcW w:w="397" w:type="dxa"/>
        </w:tcPr>
        <w:p w:rsidR="00982972" w:rsidRDefault="00982972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982972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82972" w:rsidRDefault="00982972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10/11/2018</w:t>
                </w:r>
              </w:p>
            </w:tc>
          </w:tr>
        </w:tbl>
        <w:p w:rsidR="00982972" w:rsidRDefault="00982972"/>
      </w:tc>
      <w:tc>
        <w:tcPr>
          <w:tcW w:w="2325" w:type="dxa"/>
        </w:tcPr>
        <w:p w:rsidR="00982972" w:rsidRDefault="00982972">
          <w:pPr>
            <w:pStyle w:val="EmptyLayoutCell"/>
          </w:pPr>
        </w:p>
      </w:tc>
    </w:tr>
    <w:tr w:rsidR="0098297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82972" w:rsidRDefault="00982972">
          <w:pPr>
            <w:pStyle w:val="EmptyLayoutCell"/>
          </w:pPr>
        </w:p>
      </w:tc>
      <w:tc>
        <w:tcPr>
          <w:tcW w:w="1334" w:type="dxa"/>
        </w:tcPr>
        <w:p w:rsidR="00982972" w:rsidRDefault="00982972">
          <w:pPr>
            <w:pStyle w:val="EmptyLayoutCell"/>
          </w:pPr>
        </w:p>
      </w:tc>
      <w:tc>
        <w:tcPr>
          <w:tcW w:w="397" w:type="dxa"/>
        </w:tcPr>
        <w:p w:rsidR="00982972" w:rsidRDefault="00982972">
          <w:pPr>
            <w:pStyle w:val="EmptyLayoutCell"/>
          </w:pPr>
        </w:p>
      </w:tc>
      <w:tc>
        <w:tcPr>
          <w:tcW w:w="6382" w:type="dxa"/>
          <w:vMerge/>
        </w:tcPr>
        <w:p w:rsidR="00982972" w:rsidRDefault="00982972">
          <w:pPr>
            <w:pStyle w:val="EmptyLayoutCell"/>
          </w:pPr>
        </w:p>
      </w:tc>
      <w:tc>
        <w:tcPr>
          <w:tcW w:w="2325" w:type="dxa"/>
        </w:tcPr>
        <w:p w:rsidR="00982972" w:rsidRDefault="00982972">
          <w:pPr>
            <w:pStyle w:val="EmptyLayoutCell"/>
          </w:pPr>
        </w:p>
      </w:tc>
    </w:tr>
    <w:tr w:rsidR="0098297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982972" w:rsidRDefault="00982972">
          <w:pPr>
            <w:pStyle w:val="EmptyLayoutCell"/>
          </w:pPr>
        </w:p>
      </w:tc>
      <w:tc>
        <w:tcPr>
          <w:tcW w:w="1334" w:type="dxa"/>
        </w:tcPr>
        <w:p w:rsidR="00982972" w:rsidRDefault="00982972">
          <w:pPr>
            <w:pStyle w:val="EmptyLayoutCell"/>
          </w:pPr>
        </w:p>
      </w:tc>
      <w:tc>
        <w:tcPr>
          <w:tcW w:w="397" w:type="dxa"/>
        </w:tcPr>
        <w:p w:rsidR="00982972" w:rsidRDefault="00982972">
          <w:pPr>
            <w:pStyle w:val="EmptyLayoutCell"/>
          </w:pPr>
        </w:p>
      </w:tc>
      <w:tc>
        <w:tcPr>
          <w:tcW w:w="6382" w:type="dxa"/>
        </w:tcPr>
        <w:p w:rsidR="00982972" w:rsidRDefault="00982972">
          <w:pPr>
            <w:pStyle w:val="EmptyLayoutCell"/>
          </w:pPr>
        </w:p>
      </w:tc>
      <w:tc>
        <w:tcPr>
          <w:tcW w:w="2325" w:type="dxa"/>
        </w:tcPr>
        <w:p w:rsidR="00982972" w:rsidRDefault="00982972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BE2"/>
    <w:rsid w:val="00343BE2"/>
    <w:rsid w:val="00982972"/>
    <w:rsid w:val="009D532E"/>
    <w:rsid w:val="00AD46E2"/>
    <w:rsid w:val="00C7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BE2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343B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BE2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Normal"/>
    <w:rPr>
      <w:sz w:val="2"/>
    </w:rPr>
  </w:style>
  <w:style w:type="character" w:customStyle="1" w:styleId="BalloonTextChar">
    <w:name w:val="Balloon Text Char"/>
    <w:link w:val="BalloonText"/>
    <w:uiPriority w:val="99"/>
    <w:semiHidden/>
    <w:rsid w:val="00343B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Licenses For Mass.gov</vt:lpstr>
    </vt:vector>
  </TitlesOfParts>
  <Company>EOHHS</Company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Licenses For Mass.gov</dc:title>
  <dc:creator>LaPointe, Donald (MED)</dc:creator>
  <dc:description>Please export to Word</dc:description>
  <cp:lastModifiedBy> </cp:lastModifiedBy>
  <cp:revision>2</cp:revision>
  <cp:lastPrinted>2018-10-11T17:04:00Z</cp:lastPrinted>
  <dcterms:created xsi:type="dcterms:W3CDTF">2018-10-11T17:09:00Z</dcterms:created>
  <dcterms:modified xsi:type="dcterms:W3CDTF">2018-10-11T17:09:00Z</dcterms:modified>
</cp:coreProperties>
</file>