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F6AA" w14:textId="113AB7E9" w:rsidR="008E04F6" w:rsidRPr="00AC0136" w:rsidRDefault="32A83B61" w:rsidP="5F25E425">
      <w:pPr>
        <w:pStyle w:val="NoSpacing"/>
        <w:jc w:val="center"/>
        <w:rPr>
          <w:rFonts w:ascii="Gill Sans MT" w:hAnsi="Gill Sans MT"/>
          <w:b/>
          <w:bCs/>
          <w:sz w:val="28"/>
          <w:szCs w:val="28"/>
        </w:rPr>
      </w:pPr>
      <w:r w:rsidRPr="5F25E425">
        <w:rPr>
          <w:rFonts w:ascii="Gill Sans MT" w:hAnsi="Gill Sans MT"/>
          <w:b/>
          <w:bCs/>
          <w:sz w:val="28"/>
          <w:szCs w:val="28"/>
        </w:rPr>
        <w:t>OCA Nominating Committee</w:t>
      </w:r>
    </w:p>
    <w:p w14:paraId="5A99CD3E" w14:textId="77777777" w:rsidR="008E04F6" w:rsidRDefault="008E04F6" w:rsidP="008E04F6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5963BC88" w14:textId="77777777" w:rsidR="008E04F6" w:rsidRPr="00AC0136" w:rsidRDefault="008E04F6" w:rsidP="008E04F6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624494A8" w14:textId="78DACC8C" w:rsidR="008E04F6" w:rsidRDefault="008E04F6" w:rsidP="008E04F6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October 29, 2025</w:t>
      </w:r>
    </w:p>
    <w:p w14:paraId="7C07D668" w14:textId="72735167" w:rsidR="008E04F6" w:rsidRPr="004D4739" w:rsidRDefault="260AF643" w:rsidP="7FDC7CF0">
      <w:pPr>
        <w:pStyle w:val="NoSpacing"/>
        <w:ind w:left="-360"/>
        <w:jc w:val="center"/>
        <w:rPr>
          <w:rFonts w:ascii="Gill Sans MT" w:hAnsi="Gill Sans MT"/>
          <w:b/>
          <w:bCs/>
          <w:sz w:val="28"/>
          <w:szCs w:val="28"/>
        </w:rPr>
      </w:pPr>
      <w:r w:rsidRPr="7FDC7CF0">
        <w:rPr>
          <w:rFonts w:ascii="Gill Sans MT" w:hAnsi="Gill Sans MT"/>
        </w:rPr>
        <w:t>5</w:t>
      </w:r>
      <w:r w:rsidR="2A495BD9" w:rsidRPr="7FDC7CF0">
        <w:rPr>
          <w:rFonts w:ascii="Gill Sans MT" w:hAnsi="Gill Sans MT"/>
        </w:rPr>
        <w:t>:00</w:t>
      </w:r>
      <w:r w:rsidRPr="7FDC7CF0">
        <w:rPr>
          <w:rFonts w:ascii="Gill Sans MT" w:hAnsi="Gill Sans MT"/>
        </w:rPr>
        <w:t xml:space="preserve"> </w:t>
      </w:r>
      <w:r w:rsidR="664F90BC" w:rsidRPr="7FDC7CF0">
        <w:rPr>
          <w:rFonts w:ascii="Gill Sans MT" w:hAnsi="Gill Sans MT"/>
        </w:rPr>
        <w:t xml:space="preserve">– </w:t>
      </w:r>
      <w:r w:rsidRPr="7FDC7CF0">
        <w:rPr>
          <w:rFonts w:ascii="Gill Sans MT" w:hAnsi="Gill Sans MT"/>
        </w:rPr>
        <w:t>7</w:t>
      </w:r>
      <w:r w:rsidR="2A495BD9" w:rsidRPr="7FDC7CF0">
        <w:rPr>
          <w:rFonts w:ascii="Gill Sans MT" w:hAnsi="Gill Sans MT"/>
        </w:rPr>
        <w:t>:00</w:t>
      </w:r>
      <w:r w:rsidR="664F90BC" w:rsidRPr="7FDC7CF0">
        <w:rPr>
          <w:rFonts w:ascii="Gill Sans MT" w:hAnsi="Gill Sans MT"/>
        </w:rPr>
        <w:t xml:space="preserve"> pm</w:t>
      </w:r>
    </w:p>
    <w:p w14:paraId="53B94AC4" w14:textId="77777777" w:rsidR="008E04F6" w:rsidRPr="00AC0136" w:rsidRDefault="008E04F6" w:rsidP="008E04F6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06762C21" w14:textId="77777777" w:rsidR="008E04F6" w:rsidRPr="00AC013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7E87A92E" w14:textId="71CB41EE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F817E1">
        <w:rPr>
          <w:rFonts w:ascii="Gill Sans MT" w:hAnsi="Gill Sans MT"/>
        </w:rPr>
        <w:t>Wednesday, October 29, 2025</w:t>
      </w:r>
    </w:p>
    <w:p w14:paraId="35723695" w14:textId="1D0B4B38" w:rsidR="008E04F6" w:rsidRPr="005C6AE5" w:rsidRDefault="008E04F6" w:rsidP="008E04F6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3E0D6D">
        <w:rPr>
          <w:rFonts w:ascii="Gill Sans MT" w:hAnsi="Gill Sans MT"/>
        </w:rPr>
        <w:t>5:00</w:t>
      </w:r>
      <w:r w:rsidRPr="005C6AE5">
        <w:rPr>
          <w:rFonts w:ascii="Gill Sans MT" w:hAnsi="Gill Sans MT"/>
        </w:rPr>
        <w:t xml:space="preserve"> </w:t>
      </w:r>
      <w:r w:rsidR="003E0D6D">
        <w:rPr>
          <w:rFonts w:ascii="Gill Sans MT" w:hAnsi="Gill Sans MT"/>
        </w:rPr>
        <w:t>pm</w:t>
      </w:r>
    </w:p>
    <w:p w14:paraId="79A4C91E" w14:textId="672C3E61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3E0D6D">
        <w:rPr>
          <w:rFonts w:ascii="Gill Sans MT" w:hAnsi="Gill Sans MT"/>
        </w:rPr>
        <w:t>7:00</w:t>
      </w:r>
      <w:r w:rsidRPr="005C6AE5">
        <w:rPr>
          <w:rFonts w:ascii="Gill Sans MT" w:hAnsi="Gill Sans MT"/>
        </w:rPr>
        <w:t xml:space="preserve"> </w:t>
      </w:r>
      <w:r w:rsidR="003E0D6D">
        <w:rPr>
          <w:rFonts w:ascii="Gill Sans MT" w:hAnsi="Gill Sans MT"/>
        </w:rPr>
        <w:t>pm</w:t>
      </w:r>
    </w:p>
    <w:p w14:paraId="41C47FAE" w14:textId="77777777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Virtual Meeting (Zoom)</w:t>
      </w:r>
    </w:p>
    <w:p w14:paraId="2A6312C0" w14:textId="77777777" w:rsidR="008E04F6" w:rsidRDefault="008E04F6" w:rsidP="008E04F6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8010"/>
        <w:gridCol w:w="990"/>
        <w:gridCol w:w="990"/>
      </w:tblGrid>
      <w:tr w:rsidR="008E04F6" w:rsidRPr="00791080" w14:paraId="4567ED98" w14:textId="77777777" w:rsidTr="5F25E425">
        <w:trPr>
          <w:trHeight w:val="432"/>
        </w:trPr>
        <w:tc>
          <w:tcPr>
            <w:tcW w:w="8527" w:type="dxa"/>
            <w:gridSpan w:val="2"/>
            <w:shd w:val="clear" w:color="auto" w:fill="B7D4EF"/>
            <w:vAlign w:val="center"/>
          </w:tcPr>
          <w:p w14:paraId="35D30FBD" w14:textId="77777777" w:rsidR="008E04F6" w:rsidRPr="00791080" w:rsidRDefault="008E04F6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90" w:type="dxa"/>
            <w:shd w:val="clear" w:color="auto" w:fill="B7D4EF"/>
            <w:vAlign w:val="center"/>
          </w:tcPr>
          <w:p w14:paraId="7D0FA424" w14:textId="77777777" w:rsidR="008E04F6" w:rsidRPr="0079108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90" w:type="dxa"/>
            <w:shd w:val="clear" w:color="auto" w:fill="B7D4EF"/>
            <w:vAlign w:val="center"/>
          </w:tcPr>
          <w:p w14:paraId="5C18FB27" w14:textId="77777777" w:rsidR="008E04F6" w:rsidRPr="00791080" w:rsidRDefault="008E04F6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</w:tr>
      <w:tr w:rsidR="008E04F6" w:rsidRPr="00791080" w14:paraId="5C3CA423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3F12C5AC" w14:textId="77777777" w:rsidR="008E04F6" w:rsidRPr="004C5670" w:rsidRDefault="008E04F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10" w:type="dxa"/>
            <w:vAlign w:val="center"/>
          </w:tcPr>
          <w:p w14:paraId="4E362F13" w14:textId="19C73C38" w:rsidR="008E04F6" w:rsidRPr="004C5670" w:rsidRDefault="260AF643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Kiame Mahaniah</w:t>
            </w:r>
            <w:r w:rsidR="25381D41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Pr="7FDC7CF0">
              <w:rPr>
                <w:rFonts w:ascii="Gill Sans MT" w:hAnsi="Gill Sans MT"/>
              </w:rPr>
              <w:t xml:space="preserve">– </w:t>
            </w:r>
            <w:r w:rsidR="25381D41" w:rsidRPr="7FDC7CF0">
              <w:rPr>
                <w:rFonts w:ascii="Gill Sans MT" w:hAnsi="Gill Sans MT"/>
              </w:rPr>
              <w:t xml:space="preserve">Secretary of the </w:t>
            </w:r>
            <w:r w:rsidRPr="7FDC7CF0">
              <w:rPr>
                <w:rFonts w:ascii="Gill Sans MT" w:hAnsi="Gill Sans MT"/>
              </w:rPr>
              <w:t xml:space="preserve">Executive Office of Health and Human Services (EOHHS) </w:t>
            </w:r>
            <w:r w:rsidRPr="7FDC7CF0">
              <w:rPr>
                <w:rFonts w:ascii="Gill Sans MT" w:hAnsi="Gill Sans MT"/>
                <w:i/>
                <w:iCs/>
              </w:rPr>
              <w:t>(Chair)</w:t>
            </w:r>
          </w:p>
        </w:tc>
        <w:tc>
          <w:tcPr>
            <w:tcW w:w="990" w:type="dxa"/>
            <w:vAlign w:val="center"/>
          </w:tcPr>
          <w:p w14:paraId="0FB8D2B5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0782552" w14:textId="6496D3AE" w:rsidR="008E04F6" w:rsidRPr="004C5670" w:rsidRDefault="78BEF4E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5F25E425">
              <w:rPr>
                <w:rFonts w:ascii="Gill Sans MT" w:hAnsi="Gill Sans MT"/>
              </w:rPr>
              <w:t>X</w:t>
            </w:r>
          </w:p>
        </w:tc>
      </w:tr>
      <w:tr w:rsidR="008E04F6" w:rsidRPr="00791080" w14:paraId="2FB5E3B1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1D71BB64" w14:textId="77777777" w:rsidR="008E04F6" w:rsidRPr="004C5670" w:rsidRDefault="008E04F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10" w:type="dxa"/>
            <w:vAlign w:val="center"/>
          </w:tcPr>
          <w:p w14:paraId="2F2EBBA7" w14:textId="4E0B9D00" w:rsidR="008E04F6" w:rsidRPr="004C5670" w:rsidRDefault="260AF643" w:rsidP="20A7DFD6">
            <w:pPr>
              <w:rPr>
                <w:rFonts w:ascii="Gill Sans MT" w:hAnsi="Gill Sans MT"/>
              </w:rPr>
            </w:pPr>
            <w:proofErr w:type="spellStart"/>
            <w:r w:rsidRPr="7FDC7CF0">
              <w:rPr>
                <w:rFonts w:ascii="Gill Sans MT" w:hAnsi="Gill Sans MT"/>
                <w:b/>
                <w:bCs/>
              </w:rPr>
              <w:t>Staverne</w:t>
            </w:r>
            <w:proofErr w:type="spellEnd"/>
            <w:r w:rsidRPr="7FDC7CF0">
              <w:rPr>
                <w:rFonts w:ascii="Gill Sans MT" w:hAnsi="Gill Sans MT"/>
                <w:b/>
                <w:bCs/>
              </w:rPr>
              <w:t xml:space="preserve"> Miller</w:t>
            </w:r>
            <w:r w:rsidR="25381D41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Pr="7FDC7CF0">
              <w:rPr>
                <w:rFonts w:ascii="Gill Sans MT" w:hAnsi="Gill Sans MT"/>
              </w:rPr>
              <w:t xml:space="preserve">– </w:t>
            </w:r>
            <w:r w:rsidR="25381D41" w:rsidRPr="7FDC7CF0">
              <w:rPr>
                <w:rFonts w:ascii="Gill Sans MT" w:hAnsi="Gill Sans MT"/>
              </w:rPr>
              <w:t>Department of Children and Families (</w:t>
            </w:r>
            <w:r w:rsidRPr="7FDC7CF0">
              <w:rPr>
                <w:rFonts w:ascii="Gill Sans MT" w:hAnsi="Gill Sans MT"/>
              </w:rPr>
              <w:t>DCF</w:t>
            </w:r>
            <w:r w:rsidR="25381D41" w:rsidRPr="7FDC7CF0">
              <w:rPr>
                <w:rFonts w:ascii="Gill Sans MT" w:hAnsi="Gill Sans MT"/>
              </w:rPr>
              <w:t>)</w:t>
            </w:r>
            <w:r w:rsidR="6766EBD1" w:rsidRPr="7FDC7CF0">
              <w:rPr>
                <w:rFonts w:ascii="Gill Sans MT" w:hAnsi="Gill Sans MT"/>
              </w:rPr>
              <w:t xml:space="preserve"> Commissioner</w:t>
            </w:r>
          </w:p>
        </w:tc>
        <w:tc>
          <w:tcPr>
            <w:tcW w:w="990" w:type="dxa"/>
            <w:vAlign w:val="center"/>
          </w:tcPr>
          <w:p w14:paraId="2EE1C4B8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6449286" w14:textId="5FE852D3" w:rsidR="008E04F6" w:rsidRPr="004C5670" w:rsidRDefault="004F021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3426B" w:rsidRPr="00791080" w14:paraId="3C0DA77A" w14:textId="77777777" w:rsidTr="5F25E425">
        <w:trPr>
          <w:trHeight w:val="300"/>
        </w:trPr>
        <w:tc>
          <w:tcPr>
            <w:tcW w:w="517" w:type="dxa"/>
            <w:vAlign w:val="center"/>
          </w:tcPr>
          <w:p w14:paraId="7A23BF6F" w14:textId="72DEC870" w:rsidR="0013426B" w:rsidRPr="004C5670" w:rsidRDefault="0013426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10" w:type="dxa"/>
            <w:vAlign w:val="center"/>
          </w:tcPr>
          <w:p w14:paraId="4873F0EC" w14:textId="506AB52C" w:rsidR="0013426B" w:rsidRPr="00250857" w:rsidRDefault="56B5DC5F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Cecely Reardon</w:t>
            </w:r>
            <w:r w:rsidR="16DFE5C5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="16DFE5C5" w:rsidRPr="7FDC7CF0">
              <w:rPr>
                <w:rFonts w:ascii="Gill Sans MT" w:hAnsi="Gill Sans MT"/>
              </w:rPr>
              <w:t xml:space="preserve">– </w:t>
            </w:r>
            <w:r w:rsidR="6A6322DD" w:rsidRPr="7FDC7CF0">
              <w:rPr>
                <w:rFonts w:ascii="Gill Sans MT" w:hAnsi="Gill Sans MT"/>
              </w:rPr>
              <w:t>Department of Youth Services (</w:t>
            </w:r>
            <w:r w:rsidRPr="7FDC7CF0">
              <w:rPr>
                <w:rFonts w:ascii="Gill Sans MT" w:hAnsi="Gill Sans MT"/>
              </w:rPr>
              <w:t>DYS</w:t>
            </w:r>
            <w:r w:rsidR="6A6322DD" w:rsidRPr="7FDC7CF0">
              <w:rPr>
                <w:rFonts w:ascii="Gill Sans MT" w:hAnsi="Gill Sans MT"/>
              </w:rPr>
              <w:t>)</w:t>
            </w:r>
            <w:r w:rsidR="16DFE5C5" w:rsidRPr="7FDC7CF0">
              <w:rPr>
                <w:rFonts w:ascii="Gill Sans MT" w:hAnsi="Gill Sans MT"/>
              </w:rPr>
              <w:t xml:space="preserve"> Commissioner</w:t>
            </w:r>
          </w:p>
        </w:tc>
        <w:tc>
          <w:tcPr>
            <w:tcW w:w="990" w:type="dxa"/>
            <w:vAlign w:val="center"/>
          </w:tcPr>
          <w:p w14:paraId="22EE6148" w14:textId="49F2063F" w:rsidR="0013426B" w:rsidRPr="004C5670" w:rsidRDefault="00735828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E16CEF0" w14:textId="7C601206" w:rsidR="0013426B" w:rsidRPr="004C5670" w:rsidRDefault="004F021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3426B" w:rsidRPr="00791080" w14:paraId="4CA6917A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0C3EE044" w14:textId="2D27C2CC" w:rsidR="0013426B" w:rsidRPr="004C5670" w:rsidRDefault="0013426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10" w:type="dxa"/>
            <w:vAlign w:val="center"/>
          </w:tcPr>
          <w:p w14:paraId="632E38B7" w14:textId="7D36169F" w:rsidR="0013426B" w:rsidRPr="0013426B" w:rsidRDefault="56B5DC5F">
            <w:pPr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Beth Lucas </w:t>
            </w:r>
            <w:r w:rsidR="47B47034" w:rsidRPr="7FDC7CF0">
              <w:rPr>
                <w:rFonts w:ascii="Gill Sans MT" w:hAnsi="Gill Sans MT"/>
              </w:rPr>
              <w:t>–</w:t>
            </w:r>
            <w:r w:rsidRPr="7FDC7CF0">
              <w:rPr>
                <w:rFonts w:ascii="Gill Sans MT" w:hAnsi="Gill Sans MT"/>
              </w:rPr>
              <w:t xml:space="preserve"> </w:t>
            </w:r>
            <w:r w:rsidR="6A6322DD" w:rsidRPr="7FDC7CF0">
              <w:rPr>
                <w:rFonts w:ascii="Gill Sans MT" w:hAnsi="Gill Sans MT"/>
              </w:rPr>
              <w:t>Department of Mental Health (</w:t>
            </w:r>
            <w:r w:rsidR="386C3D94" w:rsidRPr="7FDC7CF0">
              <w:rPr>
                <w:rFonts w:ascii="Gill Sans MT" w:hAnsi="Gill Sans MT"/>
              </w:rPr>
              <w:t>DMH</w:t>
            </w:r>
            <w:r w:rsidR="6A6322DD" w:rsidRPr="7FDC7CF0">
              <w:rPr>
                <w:rFonts w:ascii="Gill Sans MT" w:hAnsi="Gill Sans MT"/>
              </w:rPr>
              <w:t>)</w:t>
            </w:r>
            <w:r w:rsidR="386C3D94" w:rsidRPr="7FDC7CF0">
              <w:rPr>
                <w:rFonts w:ascii="Gill Sans MT" w:hAnsi="Gill Sans MT"/>
              </w:rPr>
              <w:t xml:space="preserve"> </w:t>
            </w:r>
            <w:r w:rsidR="47B47034" w:rsidRPr="7FDC7CF0">
              <w:rPr>
                <w:rFonts w:ascii="Gill Sans MT" w:hAnsi="Gill Sans MT"/>
              </w:rPr>
              <w:t xml:space="preserve">Acting/Interim Commissioner </w:t>
            </w:r>
          </w:p>
        </w:tc>
        <w:tc>
          <w:tcPr>
            <w:tcW w:w="990" w:type="dxa"/>
            <w:vAlign w:val="center"/>
          </w:tcPr>
          <w:p w14:paraId="7F429E2B" w14:textId="0A7C0310" w:rsidR="0013426B" w:rsidRPr="004C5670" w:rsidRDefault="60935E08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9BAC1B8" w14:textId="3D47EB96" w:rsidR="0013426B" w:rsidRPr="004C5670" w:rsidRDefault="60935E08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-</w:t>
            </w:r>
          </w:p>
        </w:tc>
      </w:tr>
      <w:tr w:rsidR="008E04F6" w:rsidRPr="00791080" w14:paraId="29F4762F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6FECBBF0" w14:textId="0061E7BB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10" w:type="dxa"/>
            <w:vAlign w:val="center"/>
          </w:tcPr>
          <w:p w14:paraId="67F2E0B1" w14:textId="235B1301" w:rsidR="008E04F6" w:rsidRPr="004C5670" w:rsidRDefault="260AF643" w:rsidP="20A7DFD6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Jennifer Valenzuela </w:t>
            </w:r>
            <w:r w:rsidRPr="7FDC7CF0">
              <w:rPr>
                <w:rFonts w:ascii="Gill Sans MT" w:hAnsi="Gill Sans MT"/>
              </w:rPr>
              <w:t>– Children’s Trus</w:t>
            </w:r>
            <w:r w:rsidR="66DF2719" w:rsidRPr="7FDC7CF0">
              <w:rPr>
                <w:rFonts w:ascii="Gill Sans MT" w:hAnsi="Gill Sans MT"/>
              </w:rPr>
              <w:t>t</w:t>
            </w:r>
            <w:r w:rsidR="3A18143C" w:rsidRPr="7FDC7CF0">
              <w:rPr>
                <w:rFonts w:ascii="Gill Sans MT" w:hAnsi="Gill Sans MT"/>
              </w:rPr>
              <w:t>, Executive Director</w:t>
            </w:r>
          </w:p>
        </w:tc>
        <w:tc>
          <w:tcPr>
            <w:tcW w:w="990" w:type="dxa"/>
            <w:vAlign w:val="center"/>
          </w:tcPr>
          <w:p w14:paraId="6BA2E5E7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35AB591" w14:textId="6EBE3F58" w:rsidR="008E04F6" w:rsidRPr="004C5670" w:rsidRDefault="004F021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E04F6" w:rsidRPr="00791080" w14:paraId="153E036B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2266C23E" w14:textId="71964404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10" w:type="dxa"/>
            <w:vAlign w:val="center"/>
          </w:tcPr>
          <w:p w14:paraId="5B367DD8" w14:textId="26AFC2F8" w:rsidR="008E04F6" w:rsidRPr="004C5670" w:rsidRDefault="260AF643" w:rsidP="20A7DFD6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Linda Sagor</w:t>
            </w:r>
            <w:r w:rsidRPr="7FDC7CF0">
              <w:rPr>
                <w:rFonts w:ascii="Gill Sans MT" w:hAnsi="Gill Sans MT"/>
              </w:rPr>
              <w:t xml:space="preserve"> –</w:t>
            </w:r>
            <w:r w:rsidR="3C566D6F" w:rsidRPr="7FDC7CF0">
              <w:rPr>
                <w:rFonts w:ascii="Gill Sans MT" w:eastAsia="Aptos" w:hAnsi="Gill Sans MT"/>
                <w:color w:val="000000" w:themeColor="text1"/>
              </w:rPr>
              <w:t xml:space="preserve"> Pediatrician experienced in treating victims of child abuse, designated by the Mass </w:t>
            </w:r>
            <w:r w:rsidR="3FCF9266" w:rsidRPr="7FDC7CF0">
              <w:rPr>
                <w:rFonts w:ascii="Gill Sans MT" w:eastAsia="Aptos" w:hAnsi="Gill Sans MT"/>
                <w:color w:val="000000" w:themeColor="text1"/>
              </w:rPr>
              <w:t xml:space="preserve">Chapter of the </w:t>
            </w:r>
            <w:r w:rsidR="3C566D6F" w:rsidRPr="7FDC7CF0">
              <w:rPr>
                <w:rFonts w:ascii="Gill Sans MT" w:eastAsia="Aptos" w:hAnsi="Gill Sans MT"/>
                <w:color w:val="000000" w:themeColor="text1"/>
              </w:rPr>
              <w:t>American Academy of Pediatrics</w:t>
            </w:r>
            <w:r w:rsidRPr="7FDC7CF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4869F95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BA50858" w14:textId="46BB41FA" w:rsidR="008E04F6" w:rsidRPr="004C5670" w:rsidRDefault="00250857" w:rsidP="20A7DFD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</w:tr>
      <w:tr w:rsidR="008E04F6" w:rsidRPr="00791080" w14:paraId="64DD2086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0715E57C" w14:textId="4A530D5F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10" w:type="dxa"/>
            <w:vAlign w:val="center"/>
          </w:tcPr>
          <w:p w14:paraId="6E116FB4" w14:textId="5F6A516B" w:rsidR="008E04F6" w:rsidRPr="004C5670" w:rsidRDefault="260AF643" w:rsidP="20A7DFD6">
            <w:pPr>
              <w:rPr>
                <w:rFonts w:ascii="Gill Sans MT" w:eastAsia="Aptos" w:hAnsi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Neha Sharma</w:t>
            </w:r>
            <w:r w:rsidRPr="7FDC7CF0">
              <w:rPr>
                <w:rFonts w:ascii="Gill Sans MT" w:hAnsi="Gill Sans MT"/>
              </w:rPr>
              <w:t xml:space="preserve"> – </w:t>
            </w:r>
            <w:r w:rsidR="782D724D" w:rsidRPr="7FDC7CF0">
              <w:rPr>
                <w:rFonts w:ascii="Gill Sans MT" w:eastAsia="Aptos" w:hAnsi="Gill Sans MT"/>
                <w:color w:val="000000" w:themeColor="text1"/>
              </w:rPr>
              <w:t>Child Psychiatrist, designated by Mass. Psychiatric Society</w:t>
            </w:r>
          </w:p>
        </w:tc>
        <w:tc>
          <w:tcPr>
            <w:tcW w:w="990" w:type="dxa"/>
            <w:vAlign w:val="center"/>
          </w:tcPr>
          <w:p w14:paraId="2DF74C4B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336B57D" w14:textId="18DEF933" w:rsidR="008E04F6" w:rsidRPr="004C5670" w:rsidRDefault="0025085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123F9" w:rsidRPr="00791080" w14:paraId="5F828EBC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4D5FBFB6" w14:textId="629D8C30" w:rsidR="001123F9" w:rsidRDefault="400C13C1" w:rsidP="7FDC7CF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bCs/>
              </w:rPr>
            </w:pPr>
            <w:r w:rsidRPr="5F25E425">
              <w:rPr>
                <w:rFonts w:ascii="Gill Sans MT" w:hAnsi="Gill Sans MT"/>
                <w:b/>
                <w:bCs/>
              </w:rPr>
              <w:t>8</w:t>
            </w:r>
          </w:p>
        </w:tc>
        <w:tc>
          <w:tcPr>
            <w:tcW w:w="8010" w:type="dxa"/>
            <w:vAlign w:val="center"/>
          </w:tcPr>
          <w:p w14:paraId="6D4A819B" w14:textId="0EBE2F32" w:rsidR="001123F9" w:rsidRPr="20A7DFD6" w:rsidRDefault="400C13C1" w:rsidP="001123F9">
            <w:pPr>
              <w:rPr>
                <w:rFonts w:ascii="Gill Sans MT" w:hAnsi="Gill Sans MT"/>
                <w:b/>
                <w:bCs/>
              </w:rPr>
            </w:pPr>
            <w:r w:rsidRPr="5F25E425">
              <w:rPr>
                <w:rFonts w:ascii="Gill Sans MT" w:hAnsi="Gill Sans MT"/>
                <w:b/>
                <w:bCs/>
              </w:rPr>
              <w:t xml:space="preserve">Margo Townsley – </w:t>
            </w:r>
            <w:r w:rsidRPr="5F25E425">
              <w:rPr>
                <w:rFonts w:ascii="Gill Sans MT" w:eastAsia="Aptos" w:hAnsi="Gill Sans MT" w:cs="Aptos"/>
                <w:color w:val="000000" w:themeColor="text1"/>
              </w:rPr>
              <w:t>Child Psychologist, designated Mass. Psychological Association</w:t>
            </w:r>
          </w:p>
        </w:tc>
        <w:tc>
          <w:tcPr>
            <w:tcW w:w="990" w:type="dxa"/>
            <w:vAlign w:val="center"/>
          </w:tcPr>
          <w:p w14:paraId="5E5B0501" w14:textId="31253DE6" w:rsidR="001123F9" w:rsidRPr="004C5670" w:rsidRDefault="2C0203E8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4DBCE34" w14:textId="7CC464E3" w:rsidR="001123F9" w:rsidRDefault="2C0203E8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</w:rPr>
              <w:t>X</w:t>
            </w:r>
          </w:p>
        </w:tc>
      </w:tr>
      <w:tr w:rsidR="001123F9" w:rsidRPr="00791080" w14:paraId="57369896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1235A3A7" w14:textId="17036824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10" w:type="dxa"/>
            <w:vAlign w:val="center"/>
          </w:tcPr>
          <w:p w14:paraId="2ED40886" w14:textId="32F5B895" w:rsidR="001123F9" w:rsidRPr="004C5670" w:rsidRDefault="2C0203E8" w:rsidP="001123F9">
            <w:pPr>
              <w:rPr>
                <w:rFonts w:ascii="Gill Sans MT" w:hAnsi="Gill Sans MT" w:cs="Arial"/>
              </w:rPr>
            </w:pPr>
            <w:r w:rsidRPr="7FDC7CF0">
              <w:rPr>
                <w:rFonts w:ascii="Gill Sans MT" w:hAnsi="Gill Sans MT"/>
                <w:b/>
                <w:bCs/>
              </w:rPr>
              <w:t>Meri Viano</w:t>
            </w:r>
            <w:r w:rsidRPr="7FDC7CF0">
              <w:rPr>
                <w:rFonts w:ascii="Gill Sans MT" w:hAnsi="Gill Sans MT"/>
              </w:rPr>
              <w:t xml:space="preserve"> – Associate Director of the Parent/Professional Advocacy League (PPAL);</w:t>
            </w:r>
            <w:r w:rsidRPr="7FDC7CF0">
              <w:rPr>
                <w:rFonts w:ascii="Gill Sans MT" w:eastAsia="Aptos" w:hAnsi="Gill Sans MT"/>
                <w:color w:val="000000" w:themeColor="text1"/>
              </w:rPr>
              <w:t xml:space="preserve"> Representative from Massachusetts Association for Mental Health (MAMH)</w:t>
            </w:r>
            <w:r w:rsidRPr="7FDC7CF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757C1C4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CB141D0" w14:textId="3AC26865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123F9" w:rsidRPr="00791080" w14:paraId="36E1B59E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64888C08" w14:textId="21B76D77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8010" w:type="dxa"/>
            <w:vAlign w:val="center"/>
          </w:tcPr>
          <w:p w14:paraId="6570EB11" w14:textId="2C27DF12" w:rsidR="001123F9" w:rsidRPr="00991640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Rachel Gwatlney</w:t>
            </w:r>
            <w:r w:rsidRPr="7FDC7CF0">
              <w:rPr>
                <w:rFonts w:ascii="Gill Sans MT" w:hAnsi="Gill Sans MT"/>
              </w:rPr>
              <w:t xml:space="preserve"> –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 xml:space="preserve"> Representative of organization that advocates for children at risk of abuse designated by Children’s League of Mass (CLM)</w:t>
            </w:r>
          </w:p>
        </w:tc>
        <w:tc>
          <w:tcPr>
            <w:tcW w:w="990" w:type="dxa"/>
            <w:vAlign w:val="center"/>
          </w:tcPr>
          <w:p w14:paraId="37F6D50D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3582074" w14:textId="0379E08A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 xml:space="preserve"> X</w:t>
            </w:r>
          </w:p>
        </w:tc>
      </w:tr>
      <w:tr w:rsidR="001123F9" w:rsidRPr="00791080" w14:paraId="7D152046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0C014013" w14:textId="7482A6B2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8010" w:type="dxa"/>
            <w:vAlign w:val="center"/>
          </w:tcPr>
          <w:p w14:paraId="2703CBEE" w14:textId="051F7CDD" w:rsidR="001123F9" w:rsidRPr="009B2078" w:rsidRDefault="2C0203E8" w:rsidP="001123F9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Daniel Mahoney</w:t>
            </w:r>
            <w:r w:rsidRPr="7FDC7CF0">
              <w:rPr>
                <w:rFonts w:ascii="Gill Sans MT" w:hAnsi="Gill Sans MT"/>
              </w:rPr>
              <w:t xml:space="preserve"> –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Attorney experienced in care and protection cases designated by the Mass. Bar Association</w:t>
            </w:r>
            <w:r w:rsidRPr="7FDC7CF0"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7B337AF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16C26B1" w14:textId="3D0AEA27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123F9" w:rsidRPr="00791080" w14:paraId="69B812D7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2E8424AD" w14:textId="608D9F68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8010" w:type="dxa"/>
            <w:vAlign w:val="center"/>
          </w:tcPr>
          <w:p w14:paraId="1E7FD572" w14:textId="55F76D6E" w:rsidR="001123F9" w:rsidRPr="009B2078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Sandra Best Bailly</w:t>
            </w:r>
            <w:r w:rsidRPr="7FDC7CF0">
              <w:rPr>
                <w:rFonts w:ascii="Gill Sans MT" w:hAnsi="Gill Sans MT"/>
              </w:rPr>
              <w:t xml:space="preserve"> –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Social Worker designated by the Mass Chapter of the National Association of Social Workers</w:t>
            </w:r>
          </w:p>
        </w:tc>
        <w:tc>
          <w:tcPr>
            <w:tcW w:w="990" w:type="dxa"/>
            <w:vAlign w:val="center"/>
          </w:tcPr>
          <w:p w14:paraId="292C2CAA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EBA3CB8" w14:textId="3CAE0CBF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123F9" w:rsidRPr="00791080" w14:paraId="0209113F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47233E87" w14:textId="06C066B2" w:rsidR="001123F9" w:rsidRPr="004C5670" w:rsidRDefault="001123F9" w:rsidP="001123F9">
            <w:pPr>
              <w:pStyle w:val="NoSpacing"/>
              <w:ind w:left="-378" w:right="-442"/>
              <w:jc w:val="center"/>
            </w:pPr>
            <w:r w:rsidRPr="20A7DFD6">
              <w:rPr>
                <w:rFonts w:ascii="Gill Sans MT" w:hAnsi="Gill Sans MT"/>
                <w:b/>
                <w:bCs/>
              </w:rPr>
              <w:t>1</w:t>
            </w: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010" w:type="dxa"/>
            <w:vAlign w:val="center"/>
          </w:tcPr>
          <w:p w14:paraId="2E22A66C" w14:textId="483E3407" w:rsidR="001123F9" w:rsidRPr="009B2078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Kate Shea -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Representative of organized labor designated by the president of a collective bargaining unit that represents social workers (SEIU 509)</w:t>
            </w:r>
          </w:p>
        </w:tc>
        <w:tc>
          <w:tcPr>
            <w:tcW w:w="990" w:type="dxa"/>
            <w:vAlign w:val="center"/>
          </w:tcPr>
          <w:p w14:paraId="02574DDC" w14:textId="15123FF5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A52B57B" w14:textId="6FA67520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1123F9" w:rsidRPr="00791080" w14:paraId="61C4E797" w14:textId="77777777" w:rsidTr="5F25E425">
        <w:trPr>
          <w:trHeight w:val="504"/>
        </w:trPr>
        <w:tc>
          <w:tcPr>
            <w:tcW w:w="517" w:type="dxa"/>
            <w:vAlign w:val="center"/>
          </w:tcPr>
          <w:p w14:paraId="3EF8C313" w14:textId="12E0464A" w:rsidR="001123F9" w:rsidRPr="004C5670" w:rsidRDefault="001123F9" w:rsidP="001123F9">
            <w:pPr>
              <w:pStyle w:val="NoSpacing"/>
              <w:ind w:left="-378" w:right="-442"/>
              <w:jc w:val="center"/>
            </w:pPr>
            <w:r w:rsidRPr="20A7DFD6">
              <w:rPr>
                <w:rFonts w:ascii="Gill Sans MT" w:hAnsi="Gill Sans MT"/>
                <w:b/>
                <w:bCs/>
              </w:rPr>
              <w:t>1</w:t>
            </w: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010" w:type="dxa"/>
            <w:vAlign w:val="center"/>
          </w:tcPr>
          <w:p w14:paraId="68607642" w14:textId="267CB499" w:rsidR="001123F9" w:rsidRPr="009B2078" w:rsidRDefault="2C0203E8" w:rsidP="001123F9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Amy </w:t>
            </w:r>
            <w:proofErr w:type="spellStart"/>
            <w:r w:rsidRPr="7FDC7CF0">
              <w:rPr>
                <w:rFonts w:ascii="Gill Sans MT" w:hAnsi="Gill Sans MT"/>
                <w:b/>
                <w:bCs/>
              </w:rPr>
              <w:t>Nechtem</w:t>
            </w:r>
            <w:proofErr w:type="spellEnd"/>
            <w:r w:rsidRPr="7FDC7CF0">
              <w:rPr>
                <w:rFonts w:ascii="Gill Sans MT" w:hAnsi="Gill Sans MT"/>
              </w:rPr>
              <w:t xml:space="preserve"> –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 xml:space="preserve"> Person with experience in the juvenile justice system designated by the Chief Justice of the Juvenile Court Department </w:t>
            </w:r>
            <w:r w:rsidRPr="7FDC7CF0"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7A5B152" w14:textId="2B75511D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A906D7C" w14:textId="5DA96602" w:rsidR="001123F9" w:rsidRPr="004C5670" w:rsidRDefault="001123F9" w:rsidP="001123F9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</w:tbl>
    <w:p w14:paraId="55B7C48E" w14:textId="77777777" w:rsidR="008E04F6" w:rsidRDefault="008E04F6" w:rsidP="008E04F6">
      <w:pPr>
        <w:pStyle w:val="NoSpacing"/>
        <w:ind w:left="-360"/>
        <w:rPr>
          <w:rFonts w:ascii="Gill Sans MT" w:hAnsi="Gill Sans MT"/>
          <w:u w:val="single"/>
        </w:rPr>
      </w:pPr>
    </w:p>
    <w:p w14:paraId="05FC5E7F" w14:textId="77777777" w:rsidR="008E04F6" w:rsidRPr="004F4440" w:rsidRDefault="008E04F6" w:rsidP="008E04F6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3DC1D89F" w14:textId="77777777" w:rsidR="008E04F6" w:rsidRDefault="008E04F6" w:rsidP="008E04F6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50A0253A" w14:textId="779A2C79" w:rsidR="008E04F6" w:rsidRDefault="008E04F6" w:rsidP="008E04F6">
      <w:pPr>
        <w:pStyle w:val="NoSpacing"/>
        <w:ind w:left="-360"/>
        <w:rPr>
          <w:rFonts w:ascii="Gill Sans MT" w:hAnsi="Gill Sans MT"/>
          <w:b/>
          <w:u w:val="single"/>
        </w:rPr>
      </w:pPr>
      <w:r w:rsidRPr="008E04F6">
        <w:rPr>
          <w:noProof/>
          <w14:ligatures w14:val="standardContextual"/>
        </w:rPr>
        <w:t xml:space="preserve"> </w:t>
      </w:r>
    </w:p>
    <w:p w14:paraId="2AC0F744" w14:textId="77777777" w:rsidR="008E04F6" w:rsidRDefault="008E04F6" w:rsidP="008E04F6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1F9E432F" w14:textId="410EE7BD" w:rsidR="008E04F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0849C7BE" w14:textId="73044D2B" w:rsidR="008E04F6" w:rsidRDefault="260AF643" w:rsidP="008E04F6">
      <w:pPr>
        <w:pStyle w:val="NoSpacing"/>
        <w:ind w:left="-360"/>
        <w:rPr>
          <w:rFonts w:ascii="Gill Sans MT" w:hAnsi="Gill Sans MT"/>
        </w:rPr>
      </w:pPr>
      <w:r w:rsidRPr="7FDC7CF0">
        <w:rPr>
          <w:rFonts w:ascii="Gill Sans MT" w:hAnsi="Gill Sans MT"/>
        </w:rPr>
        <w:t xml:space="preserve">Secretary </w:t>
      </w:r>
      <w:proofErr w:type="spellStart"/>
      <w:r w:rsidRPr="7FDC7CF0">
        <w:rPr>
          <w:rFonts w:ascii="Gill Sans MT" w:hAnsi="Gill Sans MT"/>
        </w:rPr>
        <w:t>Mahaniah</w:t>
      </w:r>
      <w:proofErr w:type="spellEnd"/>
      <w:r w:rsidRPr="7FDC7CF0">
        <w:rPr>
          <w:rFonts w:ascii="Gill Sans MT" w:hAnsi="Gill Sans MT"/>
        </w:rPr>
        <w:t xml:space="preserve"> called the meeting to order at 5:</w:t>
      </w:r>
      <w:r w:rsidR="0C7FA2F6" w:rsidRPr="7FDC7CF0">
        <w:rPr>
          <w:rFonts w:ascii="Gill Sans MT" w:hAnsi="Gill Sans MT"/>
        </w:rPr>
        <w:t>0</w:t>
      </w:r>
      <w:r w:rsidR="1AAB7E55" w:rsidRPr="7FDC7CF0">
        <w:rPr>
          <w:rFonts w:ascii="Gill Sans MT" w:hAnsi="Gill Sans MT"/>
        </w:rPr>
        <w:t>0</w:t>
      </w:r>
      <w:r w:rsidR="0C7FA2F6" w:rsidRPr="7FDC7CF0">
        <w:rPr>
          <w:rFonts w:ascii="Gill Sans MT" w:hAnsi="Gill Sans MT"/>
        </w:rPr>
        <w:t xml:space="preserve"> pm. He welcomed members and</w:t>
      </w:r>
      <w:r w:rsidR="15A4CA8A" w:rsidRPr="7FDC7CF0">
        <w:rPr>
          <w:rFonts w:ascii="Gill Sans MT" w:hAnsi="Gill Sans MT"/>
        </w:rPr>
        <w:t xml:space="preserve"> thanked them for</w:t>
      </w:r>
      <w:r w:rsidR="33CCB260" w:rsidRPr="7FDC7CF0">
        <w:rPr>
          <w:rFonts w:ascii="Gill Sans MT" w:hAnsi="Gill Sans MT"/>
        </w:rPr>
        <w:t xml:space="preserve"> </w:t>
      </w:r>
      <w:r w:rsidR="15A4CA8A" w:rsidRPr="7FDC7CF0">
        <w:rPr>
          <w:rFonts w:ascii="Gill Sans MT" w:hAnsi="Gill Sans MT"/>
        </w:rPr>
        <w:t xml:space="preserve">their willingness to participate in the nominating process. </w:t>
      </w:r>
      <w:r w:rsidR="7D17CA73" w:rsidRPr="7FDC7CF0">
        <w:rPr>
          <w:rFonts w:ascii="Gill Sans MT" w:hAnsi="Gill Sans MT"/>
        </w:rPr>
        <w:t>He</w:t>
      </w:r>
      <w:r w:rsidR="0C7FA2F6" w:rsidRPr="7FDC7CF0">
        <w:rPr>
          <w:rFonts w:ascii="Gill Sans MT" w:hAnsi="Gill Sans MT"/>
        </w:rPr>
        <w:t xml:space="preserve"> informed the Committee members are </w:t>
      </w:r>
      <w:r w:rsidR="4D8FBD72" w:rsidRPr="7FDC7CF0">
        <w:rPr>
          <w:rFonts w:ascii="Gill Sans MT" w:hAnsi="Gill Sans MT"/>
        </w:rPr>
        <w:t>subject to the Open Meeting Law (OML) and that any votes taken during the meeting would be conducted via roll-call vote.</w:t>
      </w:r>
    </w:p>
    <w:p w14:paraId="0E1CF620" w14:textId="7F653747" w:rsidR="46238772" w:rsidRDefault="46238772" w:rsidP="46238772">
      <w:pPr>
        <w:pStyle w:val="NoSpacing"/>
        <w:ind w:left="-360"/>
        <w:rPr>
          <w:rFonts w:ascii="Gill Sans MT" w:hAnsi="Gill Sans MT"/>
        </w:rPr>
      </w:pPr>
    </w:p>
    <w:p w14:paraId="4BDD90E0" w14:textId="55684DCA" w:rsidR="175A073F" w:rsidRDefault="175A073F" w:rsidP="46238772">
      <w:pPr>
        <w:pStyle w:val="NoSpacing"/>
        <w:ind w:left="-360"/>
        <w:rPr>
          <w:rFonts w:ascii="Gill Sans MT" w:hAnsi="Gill Sans MT"/>
        </w:rPr>
      </w:pPr>
      <w:r w:rsidRPr="46238772">
        <w:rPr>
          <w:rFonts w:ascii="Gill Sans MT" w:hAnsi="Gill Sans MT"/>
        </w:rPr>
        <w:t>Instructions were provided for managing Zoom logistics:</w:t>
      </w:r>
    </w:p>
    <w:p w14:paraId="43F6D743" w14:textId="469E1C19" w:rsidR="46238772" w:rsidRDefault="46238772" w:rsidP="46238772">
      <w:pPr>
        <w:pStyle w:val="NoSpacing"/>
        <w:ind w:left="-360"/>
        <w:rPr>
          <w:rFonts w:ascii="Gill Sans MT" w:hAnsi="Gill Sans MT"/>
        </w:rPr>
      </w:pPr>
    </w:p>
    <w:p w14:paraId="388E8079" w14:textId="53C7075F" w:rsidR="175A073F" w:rsidRDefault="175A073F" w:rsidP="46238772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46238772">
        <w:rPr>
          <w:rFonts w:ascii="Gill Sans MT" w:hAnsi="Gill Sans MT"/>
        </w:rPr>
        <w:t>Keep microphones muted unless speaking</w:t>
      </w:r>
    </w:p>
    <w:p w14:paraId="0B309E7B" w14:textId="27861DBF" w:rsidR="175A073F" w:rsidRDefault="175A073F" w:rsidP="46238772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46238772">
        <w:rPr>
          <w:rFonts w:ascii="Gill Sans MT" w:hAnsi="Gill Sans MT"/>
        </w:rPr>
        <w:t>Locate and use raise hand feature to indicate a desire to speak</w:t>
      </w:r>
    </w:p>
    <w:p w14:paraId="314FC295" w14:textId="77777777" w:rsidR="008E04F6" w:rsidRPr="00D151EB" w:rsidRDefault="008E04F6" w:rsidP="003744E6">
      <w:pPr>
        <w:pStyle w:val="NoSpacing"/>
        <w:rPr>
          <w:rFonts w:ascii="Gill Sans MT" w:hAnsi="Gill Sans MT"/>
        </w:rPr>
      </w:pPr>
    </w:p>
    <w:p w14:paraId="5BE88E0B" w14:textId="60C5821F" w:rsidR="008E04F6" w:rsidRDefault="32A83B61" w:rsidP="008E04F6">
      <w:pPr>
        <w:pStyle w:val="NoSpacing"/>
        <w:ind w:left="-360"/>
        <w:rPr>
          <w:rFonts w:ascii="Gill Sans MT" w:hAnsi="Gill Sans MT"/>
        </w:rPr>
      </w:pPr>
      <w:r w:rsidRPr="5F25E425">
        <w:rPr>
          <w:rFonts w:ascii="Gill Sans MT" w:hAnsi="Gill Sans MT"/>
        </w:rPr>
        <w:t xml:space="preserve">Gabriel Cohen and </w:t>
      </w:r>
      <w:r w:rsidR="3BD23B89" w:rsidRPr="5F25E425">
        <w:rPr>
          <w:rFonts w:ascii="Gill Sans MT" w:hAnsi="Gill Sans MT"/>
        </w:rPr>
        <w:t>Casey Chamberl</w:t>
      </w:r>
      <w:r w:rsidR="7BA808D9" w:rsidRPr="5F25E425">
        <w:rPr>
          <w:rFonts w:ascii="Gill Sans MT" w:hAnsi="Gill Sans MT"/>
        </w:rPr>
        <w:t xml:space="preserve">ain </w:t>
      </w:r>
      <w:r w:rsidRPr="5F25E425">
        <w:rPr>
          <w:rFonts w:ascii="Gill Sans MT" w:hAnsi="Gill Sans MT"/>
        </w:rPr>
        <w:t>with EOHHS administered the oath of office to members.</w:t>
      </w:r>
    </w:p>
    <w:p w14:paraId="0328D105" w14:textId="77777777" w:rsidR="00F817E1" w:rsidRDefault="00F817E1" w:rsidP="008E04F6">
      <w:pPr>
        <w:pStyle w:val="NoSpacing"/>
        <w:ind w:left="-360"/>
        <w:rPr>
          <w:rFonts w:ascii="Gill Sans MT" w:hAnsi="Gill Sans MT"/>
        </w:rPr>
      </w:pPr>
    </w:p>
    <w:p w14:paraId="48A33D53" w14:textId="6389E46E" w:rsidR="00F817E1" w:rsidRDefault="00F817E1" w:rsidP="46238772">
      <w:pPr>
        <w:pStyle w:val="NoSpacing"/>
        <w:ind w:left="-360"/>
        <w:rPr>
          <w:rFonts w:ascii="Gill Sans MT" w:hAnsi="Gill Sans MT"/>
        </w:rPr>
      </w:pPr>
      <w:r w:rsidRPr="46238772">
        <w:rPr>
          <w:rFonts w:ascii="Gill Sans MT" w:hAnsi="Gill Sans MT"/>
        </w:rPr>
        <w:t xml:space="preserve">After a round of introductions, </w:t>
      </w:r>
      <w:r w:rsidR="47DA37EE" w:rsidRPr="46238772">
        <w:rPr>
          <w:rFonts w:ascii="Gill Sans MT" w:hAnsi="Gill Sans MT"/>
        </w:rPr>
        <w:t>two presentations were delivered:</w:t>
      </w:r>
    </w:p>
    <w:p w14:paraId="039E1384" w14:textId="77777777" w:rsidR="008E04F6" w:rsidRPr="00D151EB" w:rsidRDefault="008E04F6" w:rsidP="008E04F6">
      <w:pPr>
        <w:pStyle w:val="NoSpacing"/>
        <w:ind w:left="-360"/>
        <w:rPr>
          <w:rFonts w:ascii="Gill Sans MT" w:hAnsi="Gill Sans MT"/>
        </w:rPr>
      </w:pPr>
    </w:p>
    <w:p w14:paraId="131F81EA" w14:textId="347DCC1D" w:rsidR="00B305A3" w:rsidRDefault="63D282F8" w:rsidP="00B305A3">
      <w:pPr>
        <w:pStyle w:val="NoSpacing"/>
        <w:ind w:left="-360"/>
        <w:rPr>
          <w:rFonts w:ascii="Gill Sans MT" w:hAnsi="Gill Sans MT"/>
        </w:rPr>
      </w:pPr>
      <w:r w:rsidRPr="5F25E425">
        <w:rPr>
          <w:rFonts w:ascii="Gill Sans MT" w:hAnsi="Gill Sans MT"/>
        </w:rPr>
        <w:t>Don Siriani</w:t>
      </w:r>
      <w:r w:rsidR="7570B550" w:rsidRPr="5F25E425">
        <w:rPr>
          <w:rFonts w:ascii="Gill Sans MT" w:hAnsi="Gill Sans MT"/>
        </w:rPr>
        <w:t>, Chief of the Public Education and Communications Division at</w:t>
      </w:r>
      <w:r w:rsidR="59468A2A" w:rsidRPr="5F25E425">
        <w:rPr>
          <w:rFonts w:ascii="Gill Sans MT" w:hAnsi="Gill Sans MT"/>
        </w:rPr>
        <w:t xml:space="preserve"> the State Ethics Commission</w:t>
      </w:r>
      <w:r w:rsidR="339DCC48" w:rsidRPr="5F25E425">
        <w:rPr>
          <w:rFonts w:ascii="Gill Sans MT" w:hAnsi="Gill Sans MT"/>
        </w:rPr>
        <w:t>,</w:t>
      </w:r>
      <w:r w:rsidRPr="5F25E425">
        <w:rPr>
          <w:rFonts w:ascii="Gill Sans MT" w:hAnsi="Gill Sans MT"/>
        </w:rPr>
        <w:t xml:space="preserve"> provided the Nominating Committee with a brief overview of the State’s </w:t>
      </w:r>
      <w:r w:rsidR="041302E6" w:rsidRPr="5F25E425">
        <w:rPr>
          <w:rFonts w:ascii="Gill Sans MT" w:hAnsi="Gill Sans MT"/>
        </w:rPr>
        <w:t>C</w:t>
      </w:r>
      <w:r w:rsidRPr="5F25E425">
        <w:rPr>
          <w:rFonts w:ascii="Gill Sans MT" w:hAnsi="Gill Sans MT"/>
        </w:rPr>
        <w:t>onflict of</w:t>
      </w:r>
      <w:r w:rsidR="13F80F33" w:rsidRPr="5F25E425">
        <w:rPr>
          <w:rFonts w:ascii="Gill Sans MT" w:hAnsi="Gill Sans MT"/>
        </w:rPr>
        <w:t xml:space="preserve"> I</w:t>
      </w:r>
      <w:r w:rsidRPr="5F25E425">
        <w:rPr>
          <w:rFonts w:ascii="Gill Sans MT" w:hAnsi="Gill Sans MT"/>
        </w:rPr>
        <w:t>nterest</w:t>
      </w:r>
      <w:r w:rsidR="5613D638" w:rsidRPr="5F25E425">
        <w:rPr>
          <w:rFonts w:ascii="Gill Sans MT" w:hAnsi="Gill Sans MT"/>
        </w:rPr>
        <w:t xml:space="preserve"> Law</w:t>
      </w:r>
      <w:r w:rsidRPr="5F25E425">
        <w:rPr>
          <w:rFonts w:ascii="Gill Sans MT" w:hAnsi="Gill Sans MT"/>
        </w:rPr>
        <w:t xml:space="preserve"> and ethics regulations. He </w:t>
      </w:r>
      <w:r w:rsidR="1778CF0E" w:rsidRPr="5F25E425">
        <w:rPr>
          <w:rFonts w:ascii="Gill Sans MT" w:hAnsi="Gill Sans MT"/>
        </w:rPr>
        <w:t xml:space="preserve">covered </w:t>
      </w:r>
      <w:proofErr w:type="gramStart"/>
      <w:r w:rsidR="1778CF0E" w:rsidRPr="5F25E425">
        <w:rPr>
          <w:rFonts w:ascii="Gill Sans MT" w:hAnsi="Gill Sans MT"/>
        </w:rPr>
        <w:t>ethics principles</w:t>
      </w:r>
      <w:proofErr w:type="gramEnd"/>
      <w:r w:rsidR="1778CF0E" w:rsidRPr="5F25E425">
        <w:rPr>
          <w:rFonts w:ascii="Gill Sans MT" w:hAnsi="Gill Sans MT"/>
        </w:rPr>
        <w:t>, conflict of interest, disclosure and recusal obligations, gift rules, confidentiality requirements, and restrictions on political ac</w:t>
      </w:r>
      <w:r w:rsidR="1B1B0873" w:rsidRPr="5F25E425">
        <w:rPr>
          <w:rFonts w:ascii="Gill Sans MT" w:hAnsi="Gill Sans MT"/>
        </w:rPr>
        <w:t xml:space="preserve">tivity and </w:t>
      </w:r>
      <w:r w:rsidR="1EF58686" w:rsidRPr="5F25E425">
        <w:rPr>
          <w:rFonts w:ascii="Gill Sans MT" w:hAnsi="Gill Sans MT"/>
        </w:rPr>
        <w:t>misuse</w:t>
      </w:r>
      <w:r w:rsidR="1B1B0873" w:rsidRPr="5F25E425">
        <w:rPr>
          <w:rFonts w:ascii="Gill Sans MT" w:hAnsi="Gill Sans MT"/>
        </w:rPr>
        <w:t xml:space="preserve"> of office.</w:t>
      </w:r>
      <w:r w:rsidRPr="5F25E425">
        <w:rPr>
          <w:rFonts w:ascii="Gill Sans MT" w:hAnsi="Gill Sans MT"/>
        </w:rPr>
        <w:t xml:space="preserve"> </w:t>
      </w:r>
      <w:r w:rsidR="287590A7" w:rsidRPr="5F25E425">
        <w:rPr>
          <w:rFonts w:ascii="Gill Sans MT" w:hAnsi="Gill Sans MT"/>
        </w:rPr>
        <w:t>He</w:t>
      </w:r>
      <w:r w:rsidRPr="5F25E425">
        <w:rPr>
          <w:rFonts w:ascii="Gill Sans MT" w:hAnsi="Gill Sans MT"/>
        </w:rPr>
        <w:t xml:space="preserve"> stressed that members should view the State Ethics Commission as a resource and </w:t>
      </w:r>
      <w:r w:rsidR="3BDE9AD8" w:rsidRPr="5F25E425">
        <w:rPr>
          <w:rFonts w:ascii="Gill Sans MT" w:hAnsi="Gill Sans MT"/>
        </w:rPr>
        <w:t xml:space="preserve">to </w:t>
      </w:r>
      <w:r w:rsidRPr="5F25E425">
        <w:rPr>
          <w:rFonts w:ascii="Gill Sans MT" w:hAnsi="Gill Sans MT"/>
        </w:rPr>
        <w:t>reach out directly with questions or concerns related to potential conflicts of interest.</w:t>
      </w:r>
    </w:p>
    <w:p w14:paraId="4945BAE3" w14:textId="77777777" w:rsidR="00B305A3" w:rsidRDefault="00B305A3" w:rsidP="008E04F6">
      <w:pPr>
        <w:pStyle w:val="NoSpacing"/>
        <w:ind w:left="-360" w:right="-90"/>
        <w:rPr>
          <w:rFonts w:ascii="Gill Sans MT" w:hAnsi="Gill Sans MT"/>
        </w:rPr>
      </w:pPr>
    </w:p>
    <w:p w14:paraId="2C63CF30" w14:textId="5375EA0A" w:rsidR="008E04F6" w:rsidRDefault="008E04F6" w:rsidP="46238772">
      <w:pPr>
        <w:pStyle w:val="NoSpacing"/>
        <w:ind w:left="-360" w:right="-90"/>
        <w:rPr>
          <w:rFonts w:ascii="Gill Sans MT" w:hAnsi="Gill Sans MT"/>
        </w:rPr>
      </w:pPr>
      <w:r w:rsidRPr="46238772">
        <w:rPr>
          <w:rFonts w:ascii="Gill Sans MT" w:hAnsi="Gill Sans MT"/>
        </w:rPr>
        <w:t>Lauren Cleary, Associate General Counsel with EOHHS, provided an overview of the O</w:t>
      </w:r>
      <w:r w:rsidR="2AF630DA" w:rsidRPr="46238772">
        <w:rPr>
          <w:rFonts w:ascii="Gill Sans MT" w:hAnsi="Gill Sans MT"/>
        </w:rPr>
        <w:t>pen Meeting Law</w:t>
      </w:r>
      <w:r w:rsidRPr="46238772">
        <w:rPr>
          <w:rFonts w:ascii="Gill Sans MT" w:hAnsi="Gill Sans MT"/>
        </w:rPr>
        <w:t xml:space="preserve"> as it relates to the work of the </w:t>
      </w:r>
      <w:r w:rsidR="7B2A9D69" w:rsidRPr="46238772">
        <w:rPr>
          <w:rFonts w:ascii="Gill Sans MT" w:hAnsi="Gill Sans MT"/>
        </w:rPr>
        <w:t xml:space="preserve">Nominating </w:t>
      </w:r>
      <w:r w:rsidR="1E538007" w:rsidRPr="46238772">
        <w:rPr>
          <w:rFonts w:ascii="Gill Sans MT" w:hAnsi="Gill Sans MT"/>
        </w:rPr>
        <w:t>Committee</w:t>
      </w:r>
      <w:r w:rsidRPr="46238772">
        <w:rPr>
          <w:rFonts w:ascii="Gill Sans MT" w:hAnsi="Gill Sans MT"/>
        </w:rPr>
        <w:t xml:space="preserve">. She </w:t>
      </w:r>
      <w:r w:rsidR="23B3AD1A" w:rsidRPr="46238772">
        <w:rPr>
          <w:rFonts w:ascii="Gill Sans MT" w:hAnsi="Gill Sans MT"/>
        </w:rPr>
        <w:t>explained the requirements for public access,</w:t>
      </w:r>
      <w:r w:rsidR="2BCAF6B5" w:rsidRPr="46238772">
        <w:rPr>
          <w:rFonts w:ascii="Gill Sans MT" w:hAnsi="Gill Sans MT"/>
        </w:rPr>
        <w:t xml:space="preserve"> quorum definition (a simple majority of 8 members), </w:t>
      </w:r>
      <w:r w:rsidRPr="46238772">
        <w:rPr>
          <w:rFonts w:ascii="Gill Sans MT" w:hAnsi="Gill Sans MT"/>
        </w:rPr>
        <w:t xml:space="preserve">emphasized the importance of transparency in how the </w:t>
      </w:r>
      <w:r w:rsidR="6958F953" w:rsidRPr="46238772">
        <w:rPr>
          <w:rFonts w:ascii="Gill Sans MT" w:hAnsi="Gill Sans MT"/>
        </w:rPr>
        <w:t>Nominating Committee</w:t>
      </w:r>
      <w:r w:rsidRPr="46238772">
        <w:rPr>
          <w:rFonts w:ascii="Gill Sans MT" w:hAnsi="Gill Sans MT"/>
        </w:rPr>
        <w:t xml:space="preserve"> conducts its work and explained the specific limitations related to members’ communications (via email, text, and otherwise) outside of a formal meeting on matters which might pertain to the work of the </w:t>
      </w:r>
      <w:r w:rsidR="5C34A807" w:rsidRPr="46238772">
        <w:rPr>
          <w:rFonts w:ascii="Gill Sans MT" w:hAnsi="Gill Sans MT"/>
        </w:rPr>
        <w:t>Nominating Committee. She also reviewed executive session criteria and public record obligations.</w:t>
      </w:r>
    </w:p>
    <w:p w14:paraId="0135DD4A" w14:textId="77777777" w:rsidR="008E04F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14A3B6AE" w14:textId="1CD3F3DB" w:rsidR="008E04F6" w:rsidRDefault="28A779E4" w:rsidP="46238772">
      <w:pPr>
        <w:pStyle w:val="NoSpacing"/>
        <w:ind w:left="-360"/>
        <w:rPr>
          <w:rFonts w:ascii="Gill Sans MT" w:hAnsi="Gill Sans MT"/>
        </w:rPr>
      </w:pPr>
      <w:r w:rsidRPr="5F25E425">
        <w:rPr>
          <w:rFonts w:ascii="Gill Sans MT" w:hAnsi="Gill Sans MT"/>
        </w:rPr>
        <w:t>Sec</w:t>
      </w:r>
      <w:r w:rsidR="2AB40B4E" w:rsidRPr="5F25E425">
        <w:rPr>
          <w:rFonts w:ascii="Gill Sans MT" w:hAnsi="Gill Sans MT"/>
        </w:rPr>
        <w:t xml:space="preserve">retary </w:t>
      </w:r>
      <w:proofErr w:type="spellStart"/>
      <w:r w:rsidR="2AB40B4E" w:rsidRPr="5F25E425">
        <w:rPr>
          <w:rFonts w:ascii="Gill Sans MT" w:hAnsi="Gill Sans MT"/>
        </w:rPr>
        <w:t>Mahaniah</w:t>
      </w:r>
      <w:proofErr w:type="spellEnd"/>
      <w:r w:rsidR="2AB40B4E" w:rsidRPr="5F25E425">
        <w:rPr>
          <w:rFonts w:ascii="Gill Sans MT" w:hAnsi="Gill Sans MT"/>
        </w:rPr>
        <w:t xml:space="preserve"> </w:t>
      </w:r>
      <w:r w:rsidRPr="5F25E425">
        <w:rPr>
          <w:rFonts w:ascii="Gill Sans MT" w:hAnsi="Gill Sans MT"/>
        </w:rPr>
        <w:t>spoke about</w:t>
      </w:r>
      <w:r w:rsidR="6824AF9E" w:rsidRPr="5F25E425">
        <w:rPr>
          <w:rFonts w:ascii="Gill Sans MT" w:hAnsi="Gill Sans MT"/>
        </w:rPr>
        <w:t xml:space="preserve"> the current </w:t>
      </w:r>
      <w:r w:rsidR="0438B8F8" w:rsidRPr="5F25E425">
        <w:rPr>
          <w:rFonts w:ascii="Gill Sans MT" w:hAnsi="Gill Sans MT"/>
        </w:rPr>
        <w:t>C</w:t>
      </w:r>
      <w:r w:rsidR="6824AF9E" w:rsidRPr="5F25E425">
        <w:rPr>
          <w:rFonts w:ascii="Gill Sans MT" w:hAnsi="Gill Sans MT"/>
        </w:rPr>
        <w:t xml:space="preserve">hild </w:t>
      </w:r>
      <w:r w:rsidR="0438B8F8" w:rsidRPr="5F25E425">
        <w:rPr>
          <w:rFonts w:ascii="Gill Sans MT" w:hAnsi="Gill Sans MT"/>
        </w:rPr>
        <w:t>A</w:t>
      </w:r>
      <w:r w:rsidR="6824AF9E" w:rsidRPr="5F25E425">
        <w:rPr>
          <w:rFonts w:ascii="Gill Sans MT" w:hAnsi="Gill Sans MT"/>
        </w:rPr>
        <w:t>dvocate,</w:t>
      </w:r>
      <w:r w:rsidRPr="5F25E425">
        <w:rPr>
          <w:rFonts w:ascii="Gill Sans MT" w:hAnsi="Gill Sans MT"/>
        </w:rPr>
        <w:t xml:space="preserve"> Maria</w:t>
      </w:r>
      <w:r w:rsidR="19DA0435" w:rsidRPr="5F25E425">
        <w:rPr>
          <w:rFonts w:ascii="Gill Sans MT" w:hAnsi="Gill Sans MT"/>
        </w:rPr>
        <w:t xml:space="preserve"> Mossaides,</w:t>
      </w:r>
      <w:r w:rsidRPr="5F25E425">
        <w:rPr>
          <w:rFonts w:ascii="Gill Sans MT" w:hAnsi="Gill Sans MT"/>
        </w:rPr>
        <w:t xml:space="preserve"> </w:t>
      </w:r>
      <w:r w:rsidR="4D680773" w:rsidRPr="5F25E425">
        <w:rPr>
          <w:rFonts w:ascii="Gill Sans MT" w:hAnsi="Gill Sans MT"/>
        </w:rPr>
        <w:t xml:space="preserve">who </w:t>
      </w:r>
      <w:r w:rsidR="6FD62D63" w:rsidRPr="5F25E425">
        <w:rPr>
          <w:rFonts w:ascii="Gill Sans MT" w:hAnsi="Gill Sans MT"/>
        </w:rPr>
        <w:t xml:space="preserve">has </w:t>
      </w:r>
      <w:r w:rsidR="4D680773" w:rsidRPr="5F25E425">
        <w:rPr>
          <w:rFonts w:ascii="Gill Sans MT" w:hAnsi="Gill Sans MT"/>
        </w:rPr>
        <w:t xml:space="preserve">served about 10 years as a dedicated, effective, and passionate advocate for </w:t>
      </w:r>
      <w:r w:rsidR="228E401E" w:rsidRPr="5F25E425">
        <w:rPr>
          <w:rFonts w:ascii="Gill Sans MT" w:hAnsi="Gill Sans MT"/>
        </w:rPr>
        <w:t>vulnerable</w:t>
      </w:r>
      <w:r w:rsidR="4D680773" w:rsidRPr="5F25E425">
        <w:rPr>
          <w:rFonts w:ascii="Gill Sans MT" w:hAnsi="Gill Sans MT"/>
        </w:rPr>
        <w:t xml:space="preserve"> children. He expressed hope that the Nominating Committee could rise to the level of her aspirations and </w:t>
      </w:r>
      <w:r w:rsidR="4007B835" w:rsidRPr="5F25E425">
        <w:rPr>
          <w:rFonts w:ascii="Gill Sans MT" w:hAnsi="Gill Sans MT"/>
        </w:rPr>
        <w:t>continue building on her legacy.</w:t>
      </w:r>
      <w:r w:rsidR="0E325B34" w:rsidRPr="5F25E425">
        <w:rPr>
          <w:rFonts w:ascii="Gill Sans MT" w:hAnsi="Gill Sans MT"/>
        </w:rPr>
        <w:t xml:space="preserve"> </w:t>
      </w:r>
    </w:p>
    <w:p w14:paraId="5FE097F4" w14:textId="53C95DB1" w:rsidR="008E04F6" w:rsidRDefault="008E04F6" w:rsidP="46238772">
      <w:pPr>
        <w:pStyle w:val="NoSpacing"/>
        <w:ind w:left="-360"/>
        <w:rPr>
          <w:rFonts w:ascii="Gill Sans MT" w:hAnsi="Gill Sans MT"/>
        </w:rPr>
      </w:pPr>
    </w:p>
    <w:p w14:paraId="177327F9" w14:textId="3D0B5A32" w:rsidR="008E04F6" w:rsidRDefault="5A7732DB" w:rsidP="008E04F6">
      <w:pPr>
        <w:pStyle w:val="NoSpacing"/>
        <w:ind w:left="-360"/>
        <w:rPr>
          <w:rFonts w:ascii="Gill Sans MT" w:hAnsi="Gill Sans MT"/>
        </w:rPr>
      </w:pPr>
      <w:r w:rsidRPr="7FDC7CF0">
        <w:rPr>
          <w:rFonts w:ascii="Gill Sans MT" w:hAnsi="Gill Sans MT"/>
        </w:rPr>
        <w:t xml:space="preserve">Secretary </w:t>
      </w:r>
      <w:proofErr w:type="spellStart"/>
      <w:r w:rsidRPr="7FDC7CF0">
        <w:rPr>
          <w:rFonts w:ascii="Gill Sans MT" w:hAnsi="Gill Sans MT"/>
        </w:rPr>
        <w:t>Mahaniah</w:t>
      </w:r>
      <w:proofErr w:type="spellEnd"/>
      <w:r w:rsidRPr="7FDC7CF0">
        <w:rPr>
          <w:rFonts w:ascii="Gill Sans MT" w:hAnsi="Gill Sans MT"/>
        </w:rPr>
        <w:t xml:space="preserve"> explained that t</w:t>
      </w:r>
      <w:r w:rsidR="27D8D27C" w:rsidRPr="7FDC7CF0">
        <w:rPr>
          <w:rFonts w:ascii="Gill Sans MT" w:hAnsi="Gill Sans MT"/>
        </w:rPr>
        <w:t>he Nominating Commi</w:t>
      </w:r>
      <w:r w:rsidR="02DF1C7E" w:rsidRPr="7FDC7CF0">
        <w:rPr>
          <w:rFonts w:ascii="Gill Sans MT" w:hAnsi="Gill Sans MT"/>
        </w:rPr>
        <w:t>t</w:t>
      </w:r>
      <w:r w:rsidR="27D8D27C" w:rsidRPr="7FDC7CF0">
        <w:rPr>
          <w:rFonts w:ascii="Gill Sans MT" w:hAnsi="Gill Sans MT"/>
        </w:rPr>
        <w:t xml:space="preserve">tee’s work will be supported by </w:t>
      </w:r>
      <w:r w:rsidR="3CA224EF" w:rsidRPr="7FDC7CF0">
        <w:rPr>
          <w:rFonts w:ascii="Gill Sans MT" w:hAnsi="Gill Sans MT"/>
        </w:rPr>
        <w:t xml:space="preserve">staff from </w:t>
      </w:r>
      <w:r w:rsidR="27D8D27C" w:rsidRPr="7FDC7CF0">
        <w:rPr>
          <w:rFonts w:ascii="Gill Sans MT" w:hAnsi="Gill Sans MT"/>
        </w:rPr>
        <w:t>the Executive Office of Health and Human Services</w:t>
      </w:r>
      <w:r w:rsidR="3CA224EF" w:rsidRPr="7FDC7CF0">
        <w:rPr>
          <w:rFonts w:ascii="Gill Sans MT" w:hAnsi="Gill Sans MT"/>
        </w:rPr>
        <w:t>,</w:t>
      </w:r>
      <w:r w:rsidR="27D8D27C" w:rsidRPr="7FDC7CF0">
        <w:rPr>
          <w:rFonts w:ascii="Gill Sans MT" w:hAnsi="Gill Sans MT"/>
        </w:rPr>
        <w:t xml:space="preserve"> who are not voting members.</w:t>
      </w:r>
      <w:r w:rsidR="3CA224EF" w:rsidRPr="7FDC7CF0">
        <w:rPr>
          <w:rFonts w:ascii="Gill Sans MT" w:hAnsi="Gill Sans MT"/>
        </w:rPr>
        <w:t xml:space="preserve"> </w:t>
      </w:r>
      <w:r w:rsidR="692CDB6D" w:rsidRPr="7FDC7CF0">
        <w:rPr>
          <w:rFonts w:ascii="Gill Sans MT" w:hAnsi="Gill Sans MT"/>
        </w:rPr>
        <w:t>He then</w:t>
      </w:r>
      <w:r w:rsidR="14EE05E6" w:rsidRPr="7FDC7CF0">
        <w:rPr>
          <w:rFonts w:ascii="Gill Sans MT" w:hAnsi="Gill Sans MT"/>
        </w:rPr>
        <w:t xml:space="preserve"> </w:t>
      </w:r>
      <w:r w:rsidR="39606364" w:rsidRPr="7FDC7CF0">
        <w:rPr>
          <w:rFonts w:ascii="Gill Sans MT" w:hAnsi="Gill Sans MT"/>
        </w:rPr>
        <w:t>invited Undersecretary Mary McGeown to share an overview of the Office of the Child Advocate</w:t>
      </w:r>
      <w:r w:rsidR="7F8CECA8" w:rsidRPr="7FDC7CF0">
        <w:rPr>
          <w:rFonts w:ascii="Gill Sans MT" w:hAnsi="Gill Sans MT"/>
        </w:rPr>
        <w:t xml:space="preserve"> including its mission and core responsibilities</w:t>
      </w:r>
      <w:r w:rsidR="2A93BAD9" w:rsidRPr="7FDC7CF0">
        <w:rPr>
          <w:rFonts w:ascii="Gill Sans MT" w:hAnsi="Gill Sans MT"/>
        </w:rPr>
        <w:t xml:space="preserve"> and </w:t>
      </w:r>
      <w:r w:rsidR="773B90EC" w:rsidRPr="7FDC7CF0">
        <w:rPr>
          <w:rFonts w:ascii="Gill Sans MT" w:hAnsi="Gill Sans MT"/>
        </w:rPr>
        <w:t xml:space="preserve">an </w:t>
      </w:r>
      <w:r w:rsidR="6261B222" w:rsidRPr="7FDC7CF0">
        <w:rPr>
          <w:rFonts w:ascii="Gill Sans MT" w:hAnsi="Gill Sans MT"/>
        </w:rPr>
        <w:t>overview of the nominating process</w:t>
      </w:r>
      <w:r w:rsidR="5EB4F306" w:rsidRPr="7FDC7CF0">
        <w:rPr>
          <w:rFonts w:ascii="Gill Sans MT" w:hAnsi="Gill Sans MT"/>
        </w:rPr>
        <w:t xml:space="preserve">. </w:t>
      </w:r>
      <w:r w:rsidR="3CA224EF" w:rsidRPr="7FDC7CF0">
        <w:rPr>
          <w:rFonts w:ascii="Gill Sans MT" w:hAnsi="Gill Sans MT"/>
        </w:rPr>
        <w:t>She explained that t</w:t>
      </w:r>
      <w:r w:rsidR="5EB4F306" w:rsidRPr="7FDC7CF0">
        <w:rPr>
          <w:rFonts w:ascii="Gill Sans MT" w:hAnsi="Gill Sans MT"/>
        </w:rPr>
        <w:t xml:space="preserve">he Child Advocate is appointed by majority vote of the Governor, Attorney General, and State Auditor from a list of three finalists </w:t>
      </w:r>
      <w:r w:rsidR="5488E7D0" w:rsidRPr="7FDC7CF0">
        <w:rPr>
          <w:rFonts w:ascii="Gill Sans MT" w:hAnsi="Gill Sans MT"/>
        </w:rPr>
        <w:t>provided by</w:t>
      </w:r>
      <w:r w:rsidR="5EB4F306" w:rsidRPr="7FDC7CF0">
        <w:rPr>
          <w:rFonts w:ascii="Gill Sans MT" w:hAnsi="Gill Sans MT"/>
        </w:rPr>
        <w:t xml:space="preserve"> the Nominating Committee.</w:t>
      </w:r>
    </w:p>
    <w:p w14:paraId="293F714B" w14:textId="77777777" w:rsidR="009C53E3" w:rsidRDefault="009C53E3" w:rsidP="008E04F6">
      <w:pPr>
        <w:pStyle w:val="NoSpacing"/>
        <w:ind w:left="-360"/>
        <w:rPr>
          <w:rFonts w:ascii="Gill Sans MT" w:hAnsi="Gill Sans MT"/>
        </w:rPr>
      </w:pPr>
    </w:p>
    <w:p w14:paraId="72650180" w14:textId="40F7E8DA" w:rsidR="008E04F6" w:rsidRDefault="616854F7" w:rsidP="008E04F6">
      <w:pPr>
        <w:pStyle w:val="NoSpacing"/>
        <w:ind w:left="-360"/>
        <w:rPr>
          <w:rFonts w:ascii="Gill Sans MT" w:hAnsi="Gill Sans MT"/>
        </w:rPr>
      </w:pPr>
      <w:r w:rsidRPr="7FDC7CF0">
        <w:rPr>
          <w:rFonts w:ascii="Gill Sans MT" w:hAnsi="Gill Sans MT"/>
        </w:rPr>
        <w:t xml:space="preserve">She shared information about the </w:t>
      </w:r>
      <w:r w:rsidR="011F56F7" w:rsidRPr="7FDC7CF0">
        <w:rPr>
          <w:rFonts w:ascii="Gill Sans MT" w:hAnsi="Gill Sans MT"/>
        </w:rPr>
        <w:t xml:space="preserve">upcoming virtual </w:t>
      </w:r>
      <w:r w:rsidR="4B9A68BF" w:rsidRPr="7FDC7CF0">
        <w:rPr>
          <w:rFonts w:ascii="Gill Sans MT" w:hAnsi="Gill Sans MT"/>
        </w:rPr>
        <w:t xml:space="preserve">listening session to be held on Wednesday, November 5, </w:t>
      </w:r>
      <w:proofErr w:type="gramStart"/>
      <w:r w:rsidR="4B9A68BF" w:rsidRPr="7FDC7CF0">
        <w:rPr>
          <w:rFonts w:ascii="Gill Sans MT" w:hAnsi="Gill Sans MT"/>
        </w:rPr>
        <w:t>2025</w:t>
      </w:r>
      <w:proofErr w:type="gramEnd"/>
      <w:r w:rsidR="011F56F7" w:rsidRPr="7FDC7CF0">
        <w:rPr>
          <w:rFonts w:ascii="Gill Sans MT" w:hAnsi="Gill Sans MT"/>
        </w:rPr>
        <w:t xml:space="preserve"> from </w:t>
      </w:r>
      <w:r w:rsidR="4B9A68BF" w:rsidRPr="7FDC7CF0">
        <w:rPr>
          <w:rFonts w:ascii="Gill Sans MT" w:hAnsi="Gill Sans MT"/>
        </w:rPr>
        <w:t>6:00 p.m. – 7:30 p</w:t>
      </w:r>
      <w:r w:rsidR="5CA014D0" w:rsidRPr="7FDC7CF0">
        <w:rPr>
          <w:rFonts w:ascii="Gill Sans MT" w:hAnsi="Gill Sans MT"/>
        </w:rPr>
        <w:t>.m. to gather information from families, advocates, and service providers about their experiences and priorities for the next Child Advocate.</w:t>
      </w:r>
    </w:p>
    <w:p w14:paraId="159D0C30" w14:textId="3598E368" w:rsidR="46238772" w:rsidRDefault="46238772" w:rsidP="46238772">
      <w:pPr>
        <w:pStyle w:val="NoSpacing"/>
        <w:ind w:left="-360"/>
        <w:rPr>
          <w:rFonts w:ascii="Gill Sans MT" w:hAnsi="Gill Sans MT"/>
        </w:rPr>
      </w:pPr>
      <w:bookmarkStart w:id="0" w:name="_Hlk209607985"/>
    </w:p>
    <w:p w14:paraId="17723665" w14:textId="59A086F8" w:rsidR="003A5BB1" w:rsidRDefault="187F5571" w:rsidP="00967DA9">
      <w:pPr>
        <w:pStyle w:val="NoSpacing"/>
        <w:ind w:left="-360"/>
        <w:rPr>
          <w:rFonts w:ascii="Gill Sans MT" w:hAnsi="Gill Sans MT"/>
        </w:rPr>
      </w:pPr>
      <w:r w:rsidRPr="5F25E425">
        <w:rPr>
          <w:rFonts w:ascii="Gill Sans MT" w:hAnsi="Gill Sans MT"/>
        </w:rPr>
        <w:lastRenderedPageBreak/>
        <w:t xml:space="preserve">In response to </w:t>
      </w:r>
      <w:r w:rsidR="2283E902" w:rsidRPr="5F25E425">
        <w:rPr>
          <w:rFonts w:ascii="Gill Sans MT" w:hAnsi="Gill Sans MT"/>
        </w:rPr>
        <w:t>members’ questions about the process for selecting the Child Advocate,</w:t>
      </w:r>
      <w:r w:rsidRPr="5F25E425">
        <w:rPr>
          <w:rFonts w:ascii="Gill Sans MT" w:hAnsi="Gill Sans MT"/>
        </w:rPr>
        <w:t xml:space="preserve"> </w:t>
      </w:r>
      <w:r w:rsidR="6C1FF5EC" w:rsidRPr="5F25E425">
        <w:rPr>
          <w:rFonts w:ascii="Gill Sans MT" w:hAnsi="Gill Sans MT"/>
        </w:rPr>
        <w:t xml:space="preserve">Secretary </w:t>
      </w:r>
      <w:proofErr w:type="spellStart"/>
      <w:r w:rsidR="6C1FF5EC" w:rsidRPr="5F25E425">
        <w:rPr>
          <w:rFonts w:ascii="Gill Sans MT" w:hAnsi="Gill Sans MT"/>
        </w:rPr>
        <w:t>Mahaniah</w:t>
      </w:r>
      <w:proofErr w:type="spellEnd"/>
      <w:r w:rsidR="2283E902" w:rsidRPr="5F25E425">
        <w:rPr>
          <w:rFonts w:ascii="Gill Sans MT" w:hAnsi="Gill Sans MT"/>
        </w:rPr>
        <w:t xml:space="preserve"> explained that </w:t>
      </w:r>
      <w:r w:rsidR="4A7FAB38" w:rsidRPr="5F25E425">
        <w:rPr>
          <w:rFonts w:ascii="Gill Sans MT" w:hAnsi="Gill Sans MT"/>
        </w:rPr>
        <w:t xml:space="preserve">the next meeting </w:t>
      </w:r>
      <w:r w:rsidR="68138BF3" w:rsidRPr="5F25E425">
        <w:rPr>
          <w:rFonts w:ascii="Gill Sans MT" w:hAnsi="Gill Sans MT"/>
        </w:rPr>
        <w:t xml:space="preserve">would </w:t>
      </w:r>
      <w:r w:rsidR="2E0E928E" w:rsidRPr="5F25E425">
        <w:rPr>
          <w:rFonts w:ascii="Gill Sans MT" w:hAnsi="Gill Sans MT"/>
        </w:rPr>
        <w:t xml:space="preserve">be </w:t>
      </w:r>
      <w:r w:rsidR="4A7FAB38" w:rsidRPr="5F25E425">
        <w:rPr>
          <w:rFonts w:ascii="Gill Sans MT" w:hAnsi="Gill Sans MT"/>
        </w:rPr>
        <w:t>schedule</w:t>
      </w:r>
      <w:r w:rsidR="2B9AEC9F" w:rsidRPr="5F25E425">
        <w:rPr>
          <w:rFonts w:ascii="Gill Sans MT" w:hAnsi="Gill Sans MT"/>
        </w:rPr>
        <w:t>d</w:t>
      </w:r>
      <w:r w:rsidR="4A7FAB38" w:rsidRPr="5F25E425">
        <w:rPr>
          <w:rFonts w:ascii="Gill Sans MT" w:hAnsi="Gill Sans MT"/>
        </w:rPr>
        <w:t xml:space="preserve"> </w:t>
      </w:r>
      <w:r w:rsidR="68138BF3" w:rsidRPr="5F25E425">
        <w:rPr>
          <w:rFonts w:ascii="Gill Sans MT" w:hAnsi="Gill Sans MT"/>
        </w:rPr>
        <w:t>shortly and</w:t>
      </w:r>
      <w:r w:rsidR="6D15A9B0" w:rsidRPr="5F25E425">
        <w:rPr>
          <w:rFonts w:ascii="Gill Sans MT" w:hAnsi="Gill Sans MT"/>
        </w:rPr>
        <w:t xml:space="preserve"> there</w:t>
      </w:r>
      <w:r w:rsidR="68138BF3" w:rsidRPr="5F25E425">
        <w:rPr>
          <w:rFonts w:ascii="Gill Sans MT" w:hAnsi="Gill Sans MT"/>
        </w:rPr>
        <w:t xml:space="preserve"> </w:t>
      </w:r>
      <w:r w:rsidR="4A7FAB38" w:rsidRPr="5F25E425">
        <w:rPr>
          <w:rFonts w:ascii="Gill Sans MT" w:hAnsi="Gill Sans MT"/>
        </w:rPr>
        <w:t>will be an opportunity for members to discuss the selection process</w:t>
      </w:r>
      <w:r w:rsidR="2093A036" w:rsidRPr="5F25E425">
        <w:rPr>
          <w:rFonts w:ascii="Gill Sans MT" w:hAnsi="Gill Sans MT"/>
        </w:rPr>
        <w:t xml:space="preserve"> in greater detail</w:t>
      </w:r>
      <w:r w:rsidR="4A7FAB38" w:rsidRPr="5F25E425">
        <w:rPr>
          <w:rFonts w:ascii="Gill Sans MT" w:hAnsi="Gill Sans MT"/>
        </w:rPr>
        <w:t>.</w:t>
      </w:r>
    </w:p>
    <w:bookmarkEnd w:id="0"/>
    <w:p w14:paraId="4A197D9D" w14:textId="38D7A78C" w:rsidR="008E04F6" w:rsidRPr="00192F57" w:rsidRDefault="004C29A7" w:rsidP="20A7DFD6">
      <w:pPr>
        <w:pStyle w:val="NoSpacing"/>
        <w:ind w:left="-360"/>
        <w:rPr>
          <w:rFonts w:ascii="Gill Sans MT" w:hAnsi="Gill Sans MT"/>
        </w:rPr>
      </w:pPr>
      <w:r w:rsidRPr="46238772">
        <w:rPr>
          <w:rFonts w:ascii="Gill Sans MT" w:hAnsi="Gill Sans MT"/>
        </w:rPr>
        <w:t xml:space="preserve"> </w:t>
      </w:r>
    </w:p>
    <w:p w14:paraId="1DA42290" w14:textId="77777777" w:rsidR="008E04F6" w:rsidRDefault="008E04F6" w:rsidP="008E04F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CCEA22A" w14:textId="354229CC" w:rsidR="008E04F6" w:rsidRDefault="32A83B61" w:rsidP="008E04F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5F25E425">
        <w:rPr>
          <w:rFonts w:ascii="Gill Sans MT" w:hAnsi="Gill Sans MT"/>
          <w:b/>
          <w:bCs/>
          <w:u w:val="single"/>
        </w:rPr>
        <w:t>Vote 1 to adjourn the meeting:</w:t>
      </w:r>
      <w:r w:rsidRPr="5F25E425">
        <w:rPr>
          <w:rFonts w:ascii="Gill Sans MT" w:hAnsi="Gill Sans MT"/>
        </w:rPr>
        <w:t xml:space="preserve"> Secretary </w:t>
      </w:r>
      <w:proofErr w:type="spellStart"/>
      <w:r w:rsidRPr="5F25E425">
        <w:rPr>
          <w:rFonts w:ascii="Gill Sans MT" w:hAnsi="Gill Sans MT"/>
        </w:rPr>
        <w:t>Ma</w:t>
      </w:r>
      <w:r w:rsidR="3DB09334" w:rsidRPr="5F25E425">
        <w:rPr>
          <w:rFonts w:ascii="Gill Sans MT" w:hAnsi="Gill Sans MT"/>
        </w:rPr>
        <w:t>haniah</w:t>
      </w:r>
      <w:proofErr w:type="spellEnd"/>
      <w:r w:rsidR="3DB09334" w:rsidRPr="5F25E425">
        <w:rPr>
          <w:rFonts w:ascii="Gill Sans MT" w:hAnsi="Gill Sans MT"/>
        </w:rPr>
        <w:t xml:space="preserve"> </w:t>
      </w:r>
      <w:r w:rsidRPr="5F25E425">
        <w:rPr>
          <w:rFonts w:ascii="Gill Sans MT" w:hAnsi="Gill Sans MT"/>
        </w:rPr>
        <w:t xml:space="preserve">requested a motion to </w:t>
      </w:r>
      <w:proofErr w:type="gramStart"/>
      <w:r w:rsidRPr="5F25E425">
        <w:rPr>
          <w:rFonts w:ascii="Gill Sans MT" w:hAnsi="Gill Sans MT"/>
        </w:rPr>
        <w:t>adjourn</w:t>
      </w:r>
      <w:proofErr w:type="gramEnd"/>
      <w:r w:rsidR="0A1924E2" w:rsidRPr="5F25E425">
        <w:rPr>
          <w:rFonts w:ascii="Gill Sans MT" w:hAnsi="Gill Sans MT"/>
        </w:rPr>
        <w:t xml:space="preserve"> and the</w:t>
      </w:r>
      <w:r w:rsidR="318CE16C" w:rsidRPr="5F25E425">
        <w:rPr>
          <w:rFonts w:ascii="Gill Sans MT" w:hAnsi="Gill Sans MT"/>
        </w:rPr>
        <w:t xml:space="preserve"> motion was</w:t>
      </w:r>
      <w:r w:rsidRPr="5F25E425">
        <w:rPr>
          <w:rFonts w:ascii="Gill Sans MT" w:hAnsi="Gill Sans MT"/>
        </w:rPr>
        <w:t xml:space="preserve"> introduced</w:t>
      </w:r>
      <w:r w:rsidR="4CB156F8" w:rsidRPr="5F25E425">
        <w:rPr>
          <w:rFonts w:ascii="Gill Sans MT" w:hAnsi="Gill Sans MT"/>
        </w:rPr>
        <w:t xml:space="preserve"> </w:t>
      </w:r>
      <w:r w:rsidR="701ADF6F" w:rsidRPr="5F25E425">
        <w:rPr>
          <w:rFonts w:ascii="Gill Sans MT" w:hAnsi="Gill Sans MT"/>
        </w:rPr>
        <w:t xml:space="preserve">by a Committee Member </w:t>
      </w:r>
      <w:r w:rsidR="4CB156F8" w:rsidRPr="5F25E425">
        <w:rPr>
          <w:rFonts w:ascii="Gill Sans MT" w:hAnsi="Gill Sans MT"/>
        </w:rPr>
        <w:t xml:space="preserve">and </w:t>
      </w:r>
      <w:r w:rsidRPr="5F25E425">
        <w:rPr>
          <w:rFonts w:ascii="Gill Sans MT" w:hAnsi="Gill Sans MT"/>
        </w:rPr>
        <w:t>seconded</w:t>
      </w:r>
      <w:r w:rsidR="5CCF4BC6" w:rsidRPr="5F25E425">
        <w:rPr>
          <w:rFonts w:ascii="Gill Sans MT" w:hAnsi="Gill Sans MT"/>
        </w:rPr>
        <w:t xml:space="preserve"> by another Committee Member and</w:t>
      </w:r>
      <w:r w:rsidRPr="5F25E425">
        <w:rPr>
          <w:rFonts w:ascii="Gill Sans MT" w:hAnsi="Gill Sans MT"/>
        </w:rPr>
        <w:t xml:space="preserve"> approved by roll-call vote (see detailed record of votes above).</w:t>
      </w:r>
    </w:p>
    <w:p w14:paraId="5E2FF368" w14:textId="77777777" w:rsidR="008E04F6" w:rsidRPr="00391A93" w:rsidRDefault="008E04F6" w:rsidP="008E04F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697C58F" w14:textId="296F9626" w:rsidR="008E04F6" w:rsidRDefault="32A83B61" w:rsidP="20A7DFD6">
      <w:pPr>
        <w:pStyle w:val="NoSpacing"/>
        <w:ind w:left="-360"/>
        <w:rPr>
          <w:rFonts w:ascii="Gill Sans MT" w:hAnsi="Gill Sans MT"/>
        </w:rPr>
      </w:pPr>
      <w:r w:rsidRPr="5F25E425">
        <w:rPr>
          <w:rFonts w:ascii="Gill Sans MT" w:hAnsi="Gill Sans MT"/>
        </w:rPr>
        <w:t xml:space="preserve">The meeting was adjourned at </w:t>
      </w:r>
      <w:r w:rsidR="5E0546B3" w:rsidRPr="5F25E425">
        <w:rPr>
          <w:rFonts w:ascii="Gill Sans MT" w:hAnsi="Gill Sans MT"/>
        </w:rPr>
        <w:t>5:48 p.m.</w:t>
      </w:r>
    </w:p>
    <w:p w14:paraId="1782DF89" w14:textId="77777777" w:rsidR="008E04F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12C6436B" w14:textId="77777777" w:rsidR="008E04F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5B151FA2" w14:textId="77777777" w:rsidR="008E04F6" w:rsidRPr="00FE468B" w:rsidRDefault="008E04F6" w:rsidP="008E04F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546B79CB" w14:textId="6256208D" w:rsidR="008E04F6" w:rsidRDefault="00F817E1" w:rsidP="008E04F6">
      <w:pPr>
        <w:pStyle w:val="NoSpacing"/>
        <w:numPr>
          <w:ilvl w:val="0"/>
          <w:numId w:val="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Ethics Overview Slide Deck</w:t>
      </w:r>
    </w:p>
    <w:p w14:paraId="3A2C48D2" w14:textId="77777777" w:rsidR="008E04F6" w:rsidRPr="00510B98" w:rsidRDefault="008E04F6" w:rsidP="008E04F6">
      <w:pPr>
        <w:pStyle w:val="NoSpacing"/>
        <w:numPr>
          <w:ilvl w:val="0"/>
          <w:numId w:val="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Open Meeting Law guide</w:t>
      </w:r>
    </w:p>
    <w:p w14:paraId="688DBBA3" w14:textId="77777777" w:rsidR="008E04F6" w:rsidRDefault="008E04F6"/>
    <w:sectPr w:rsidR="008E04F6" w:rsidSect="008E04F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0254" w14:textId="77777777" w:rsidR="003642D3" w:rsidRDefault="003642D3" w:rsidP="00B3240C">
      <w:pPr>
        <w:spacing w:after="0" w:line="240" w:lineRule="auto"/>
      </w:pPr>
      <w:r>
        <w:separator/>
      </w:r>
    </w:p>
  </w:endnote>
  <w:endnote w:type="continuationSeparator" w:id="0">
    <w:p w14:paraId="7449F1B3" w14:textId="77777777" w:rsidR="003642D3" w:rsidRDefault="003642D3" w:rsidP="00B3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E3F" w14:textId="24E530EE" w:rsidR="008E04F6" w:rsidRPr="00AE1864" w:rsidRDefault="78176811" w:rsidP="20A7DFD6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  <w:szCs w:val="20"/>
      </w:rPr>
    </w:pPr>
    <w:r w:rsidRPr="78176811">
      <w:rPr>
        <w:rFonts w:ascii="Gill Sans MT" w:hAnsi="Gill Sans MT"/>
        <w:sz w:val="20"/>
        <w:szCs w:val="20"/>
      </w:rPr>
      <w:t>APPROVED</w:t>
    </w:r>
    <w:r w:rsidR="46238772">
      <w:tab/>
    </w:r>
    <w:r w:rsidR="46238772">
      <w:tab/>
    </w:r>
    <w:r w:rsidR="46238772">
      <w:tab/>
    </w:r>
    <w:r w:rsidR="46238772">
      <w:tab/>
    </w:r>
    <w:r w:rsidR="46238772">
      <w:tab/>
    </w:r>
    <w:r w:rsidR="46238772">
      <w:tab/>
    </w:r>
    <w:r w:rsidRPr="78176811">
      <w:rPr>
        <w:rFonts w:ascii="Gill Sans MT" w:hAnsi="Gill Sans MT"/>
        <w:sz w:val="20"/>
        <w:szCs w:val="20"/>
      </w:rPr>
      <w:t xml:space="preserve"> </w:t>
    </w:r>
    <w:r w:rsidR="46238772" w:rsidRPr="78176811">
      <w:rPr>
        <w:rFonts w:ascii="Gill Sans MT" w:hAnsi="Gill Sans MT"/>
        <w:noProof/>
        <w:sz w:val="20"/>
        <w:szCs w:val="20"/>
      </w:rPr>
      <w:fldChar w:fldCharType="begin"/>
    </w:r>
    <w:r w:rsidR="46238772" w:rsidRPr="78176811">
      <w:rPr>
        <w:rFonts w:ascii="Gill Sans MT" w:hAnsi="Gill Sans MT"/>
        <w:sz w:val="20"/>
        <w:szCs w:val="20"/>
      </w:rPr>
      <w:instrText xml:space="preserve"> PAGE   \* MERGEFORMAT </w:instrText>
    </w:r>
    <w:r w:rsidR="46238772" w:rsidRPr="78176811">
      <w:rPr>
        <w:rFonts w:ascii="Gill Sans MT" w:hAnsi="Gill Sans MT"/>
        <w:sz w:val="20"/>
        <w:szCs w:val="20"/>
      </w:rPr>
      <w:fldChar w:fldCharType="separate"/>
    </w:r>
    <w:r w:rsidRPr="78176811">
      <w:rPr>
        <w:rFonts w:ascii="Gill Sans MT" w:hAnsi="Gill Sans MT"/>
        <w:noProof/>
        <w:sz w:val="20"/>
        <w:szCs w:val="20"/>
      </w:rPr>
      <w:t>4</w:t>
    </w:r>
    <w:r w:rsidR="46238772" w:rsidRPr="78176811">
      <w:rPr>
        <w:rFonts w:ascii="Gill Sans MT" w:hAnsi="Gill Sans M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1157" w14:textId="77777777" w:rsidR="003642D3" w:rsidRDefault="003642D3" w:rsidP="00B3240C">
      <w:pPr>
        <w:spacing w:after="0" w:line="240" w:lineRule="auto"/>
      </w:pPr>
      <w:r>
        <w:separator/>
      </w:r>
    </w:p>
  </w:footnote>
  <w:footnote w:type="continuationSeparator" w:id="0">
    <w:p w14:paraId="2E711FCF" w14:textId="77777777" w:rsidR="003642D3" w:rsidRDefault="003642D3" w:rsidP="00B3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E1E0" w14:textId="52B6A208" w:rsidR="008E04F6" w:rsidRDefault="008E04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F28597" wp14:editId="577F88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0306939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05C8A" w14:textId="77777777" w:rsidR="008E04F6" w:rsidRDefault="008E04F6" w:rsidP="008E04F6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4FF28597">
              <v:stroke joinstyle="miter"/>
              <v:path gradientshapeok="t" o:connecttype="rect"/>
            </v:shapetype>
            <v:shape id="Text Box 1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8E04F6" w:rsidP="008E04F6" w:rsidRDefault="008E04F6" w14:paraId="1BD05C8A" w14:textId="77777777">
                    <w:pPr>
                      <w:jc w:val="center"/>
                      <w:rPr>
                        <w:rFonts w:ascii="Calibri" w:hAnsi="Calibri" w:eastAsia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eastAsia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5546" w14:textId="77777777" w:rsidR="008E04F6" w:rsidRDefault="008E0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32A4" w14:textId="77777777" w:rsidR="008E04F6" w:rsidRDefault="008E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0D5C"/>
    <w:multiLevelType w:val="hybridMultilevel"/>
    <w:tmpl w:val="FFFFFFFF"/>
    <w:lvl w:ilvl="0" w:tplc="A97C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AA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2D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0C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2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C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4D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C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AA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88442633">
    <w:abstractNumId w:val="0"/>
  </w:num>
  <w:num w:numId="2" w16cid:durableId="45903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F6"/>
    <w:rsid w:val="00020135"/>
    <w:rsid w:val="0002423F"/>
    <w:rsid w:val="000948A4"/>
    <w:rsid w:val="000F14B4"/>
    <w:rsid w:val="001123F9"/>
    <w:rsid w:val="0013426B"/>
    <w:rsid w:val="00155861"/>
    <w:rsid w:val="00172705"/>
    <w:rsid w:val="00180CFD"/>
    <w:rsid w:val="001B08A6"/>
    <w:rsid w:val="001D51BF"/>
    <w:rsid w:val="001E3B39"/>
    <w:rsid w:val="001F7840"/>
    <w:rsid w:val="00213F85"/>
    <w:rsid w:val="00250857"/>
    <w:rsid w:val="00266C36"/>
    <w:rsid w:val="00296CD5"/>
    <w:rsid w:val="002C1DEF"/>
    <w:rsid w:val="0034636E"/>
    <w:rsid w:val="00356E25"/>
    <w:rsid w:val="00360959"/>
    <w:rsid w:val="003642D3"/>
    <w:rsid w:val="003744E6"/>
    <w:rsid w:val="003A5BB1"/>
    <w:rsid w:val="003D7611"/>
    <w:rsid w:val="003E0D6D"/>
    <w:rsid w:val="003F773F"/>
    <w:rsid w:val="00402176"/>
    <w:rsid w:val="00475423"/>
    <w:rsid w:val="004C29A7"/>
    <w:rsid w:val="004D2EC5"/>
    <w:rsid w:val="004F0211"/>
    <w:rsid w:val="004F4D25"/>
    <w:rsid w:val="0050696D"/>
    <w:rsid w:val="00511FD7"/>
    <w:rsid w:val="005557E5"/>
    <w:rsid w:val="005648C9"/>
    <w:rsid w:val="00587C1A"/>
    <w:rsid w:val="005E43B4"/>
    <w:rsid w:val="005F1131"/>
    <w:rsid w:val="00627A97"/>
    <w:rsid w:val="006430A5"/>
    <w:rsid w:val="006D1226"/>
    <w:rsid w:val="006F30BE"/>
    <w:rsid w:val="00735828"/>
    <w:rsid w:val="00761442"/>
    <w:rsid w:val="007A6C1B"/>
    <w:rsid w:val="007C4AC0"/>
    <w:rsid w:val="00801DE1"/>
    <w:rsid w:val="008352B7"/>
    <w:rsid w:val="00896563"/>
    <w:rsid w:val="008E04F6"/>
    <w:rsid w:val="008E1C0C"/>
    <w:rsid w:val="008E5078"/>
    <w:rsid w:val="00967DA9"/>
    <w:rsid w:val="00991640"/>
    <w:rsid w:val="009B2078"/>
    <w:rsid w:val="009C53E3"/>
    <w:rsid w:val="009F3C5F"/>
    <w:rsid w:val="00A017A2"/>
    <w:rsid w:val="00A50C6C"/>
    <w:rsid w:val="00A7725D"/>
    <w:rsid w:val="00B304A2"/>
    <w:rsid w:val="00B305A3"/>
    <w:rsid w:val="00B3240C"/>
    <w:rsid w:val="00B377AF"/>
    <w:rsid w:val="00B57D1F"/>
    <w:rsid w:val="00B8482E"/>
    <w:rsid w:val="00C07AEB"/>
    <w:rsid w:val="00C550DD"/>
    <w:rsid w:val="00CB18E3"/>
    <w:rsid w:val="00CD6EAD"/>
    <w:rsid w:val="00D44F4B"/>
    <w:rsid w:val="00D61A93"/>
    <w:rsid w:val="00D778CA"/>
    <w:rsid w:val="00D838A0"/>
    <w:rsid w:val="00D93A91"/>
    <w:rsid w:val="00DB026D"/>
    <w:rsid w:val="00E16415"/>
    <w:rsid w:val="00E33198"/>
    <w:rsid w:val="00E46888"/>
    <w:rsid w:val="00E57CF3"/>
    <w:rsid w:val="00EB6036"/>
    <w:rsid w:val="00ED3800"/>
    <w:rsid w:val="00ED751F"/>
    <w:rsid w:val="00F14AD9"/>
    <w:rsid w:val="00F15541"/>
    <w:rsid w:val="00F27676"/>
    <w:rsid w:val="00F817E1"/>
    <w:rsid w:val="00FE1EC4"/>
    <w:rsid w:val="011F56F7"/>
    <w:rsid w:val="02561775"/>
    <w:rsid w:val="02DF1C7E"/>
    <w:rsid w:val="0373B1E3"/>
    <w:rsid w:val="03F1E9CE"/>
    <w:rsid w:val="041302E6"/>
    <w:rsid w:val="0438B8F8"/>
    <w:rsid w:val="045C142B"/>
    <w:rsid w:val="052E79F7"/>
    <w:rsid w:val="069505B4"/>
    <w:rsid w:val="06CA88EF"/>
    <w:rsid w:val="07FB12D7"/>
    <w:rsid w:val="087CB9B9"/>
    <w:rsid w:val="09056F72"/>
    <w:rsid w:val="0A1924E2"/>
    <w:rsid w:val="0A29BBF4"/>
    <w:rsid w:val="0A48F6FA"/>
    <w:rsid w:val="0ABD8B0A"/>
    <w:rsid w:val="0B0632BA"/>
    <w:rsid w:val="0C7FA2F6"/>
    <w:rsid w:val="0E325B34"/>
    <w:rsid w:val="0F74EF00"/>
    <w:rsid w:val="10C5ABD3"/>
    <w:rsid w:val="11C2F415"/>
    <w:rsid w:val="12346757"/>
    <w:rsid w:val="13F80F33"/>
    <w:rsid w:val="144D4BD0"/>
    <w:rsid w:val="14E4508E"/>
    <w:rsid w:val="14EE05E6"/>
    <w:rsid w:val="15A4CA8A"/>
    <w:rsid w:val="16DFE5C5"/>
    <w:rsid w:val="16FBB119"/>
    <w:rsid w:val="17237316"/>
    <w:rsid w:val="175A073F"/>
    <w:rsid w:val="1778CF0E"/>
    <w:rsid w:val="17B8CB9E"/>
    <w:rsid w:val="187F5571"/>
    <w:rsid w:val="18A65144"/>
    <w:rsid w:val="18DA1DA5"/>
    <w:rsid w:val="18E0216A"/>
    <w:rsid w:val="1933E45D"/>
    <w:rsid w:val="19DA0435"/>
    <w:rsid w:val="1A584FEA"/>
    <w:rsid w:val="1A89ED62"/>
    <w:rsid w:val="1AAB7E55"/>
    <w:rsid w:val="1B1B0873"/>
    <w:rsid w:val="1B912F6A"/>
    <w:rsid w:val="1D783174"/>
    <w:rsid w:val="1E538007"/>
    <w:rsid w:val="1EF58686"/>
    <w:rsid w:val="1FAE01F3"/>
    <w:rsid w:val="1FE1B456"/>
    <w:rsid w:val="2093A036"/>
    <w:rsid w:val="20A7DFD6"/>
    <w:rsid w:val="2283E902"/>
    <w:rsid w:val="228E401E"/>
    <w:rsid w:val="22C0BB91"/>
    <w:rsid w:val="22D00177"/>
    <w:rsid w:val="23B3AD1A"/>
    <w:rsid w:val="246B9224"/>
    <w:rsid w:val="25381D41"/>
    <w:rsid w:val="25C6B7C9"/>
    <w:rsid w:val="260AF643"/>
    <w:rsid w:val="26CE4710"/>
    <w:rsid w:val="27D8D27C"/>
    <w:rsid w:val="287590A7"/>
    <w:rsid w:val="28A779E4"/>
    <w:rsid w:val="29D7DCFE"/>
    <w:rsid w:val="2A495BD9"/>
    <w:rsid w:val="2A93BAD9"/>
    <w:rsid w:val="2AB40B4E"/>
    <w:rsid w:val="2AEEAD85"/>
    <w:rsid w:val="2AF630DA"/>
    <w:rsid w:val="2B9AEC9F"/>
    <w:rsid w:val="2BB38871"/>
    <w:rsid w:val="2BB8CF7B"/>
    <w:rsid w:val="2BCAF6B5"/>
    <w:rsid w:val="2C0203E8"/>
    <w:rsid w:val="2D823BCF"/>
    <w:rsid w:val="2E0E928E"/>
    <w:rsid w:val="318CE16C"/>
    <w:rsid w:val="32A83B61"/>
    <w:rsid w:val="32CA7DE6"/>
    <w:rsid w:val="339DCC48"/>
    <w:rsid w:val="33CCB260"/>
    <w:rsid w:val="356FB6DE"/>
    <w:rsid w:val="3695D74E"/>
    <w:rsid w:val="370BB3E5"/>
    <w:rsid w:val="386C3D94"/>
    <w:rsid w:val="38A46988"/>
    <w:rsid w:val="39606364"/>
    <w:rsid w:val="39D0DFF2"/>
    <w:rsid w:val="3A18143C"/>
    <w:rsid w:val="3BD23B89"/>
    <w:rsid w:val="3BDE9AD8"/>
    <w:rsid w:val="3C566D6F"/>
    <w:rsid w:val="3CA224EF"/>
    <w:rsid w:val="3CAFCFBB"/>
    <w:rsid w:val="3CB9F087"/>
    <w:rsid w:val="3DB09334"/>
    <w:rsid w:val="3E0D38C9"/>
    <w:rsid w:val="3E61E194"/>
    <w:rsid w:val="3FCF9266"/>
    <w:rsid w:val="4007B835"/>
    <w:rsid w:val="400C13C1"/>
    <w:rsid w:val="4062F62D"/>
    <w:rsid w:val="40D39463"/>
    <w:rsid w:val="42B6D4DD"/>
    <w:rsid w:val="44342438"/>
    <w:rsid w:val="45479067"/>
    <w:rsid w:val="45F8D414"/>
    <w:rsid w:val="46238772"/>
    <w:rsid w:val="47B47034"/>
    <w:rsid w:val="47DA37EE"/>
    <w:rsid w:val="48E66222"/>
    <w:rsid w:val="499F9EA3"/>
    <w:rsid w:val="4A7FAB38"/>
    <w:rsid w:val="4B9A68BF"/>
    <w:rsid w:val="4BD2A193"/>
    <w:rsid w:val="4C32954E"/>
    <w:rsid w:val="4CB156F8"/>
    <w:rsid w:val="4D680773"/>
    <w:rsid w:val="4D8FBD72"/>
    <w:rsid w:val="4EB54310"/>
    <w:rsid w:val="4FEB1EDD"/>
    <w:rsid w:val="515FA2BE"/>
    <w:rsid w:val="5283ACFD"/>
    <w:rsid w:val="52D22325"/>
    <w:rsid w:val="5488E7D0"/>
    <w:rsid w:val="55CD3BEE"/>
    <w:rsid w:val="5613D638"/>
    <w:rsid w:val="56B5DC5F"/>
    <w:rsid w:val="59119F50"/>
    <w:rsid w:val="5923C3D1"/>
    <w:rsid w:val="59468A2A"/>
    <w:rsid w:val="5A7732DB"/>
    <w:rsid w:val="5AB8DB6A"/>
    <w:rsid w:val="5C34A807"/>
    <w:rsid w:val="5CA014D0"/>
    <w:rsid w:val="5CCF4BC6"/>
    <w:rsid w:val="5E0546B3"/>
    <w:rsid w:val="5EB4F306"/>
    <w:rsid w:val="5F25E425"/>
    <w:rsid w:val="600222E0"/>
    <w:rsid w:val="60935E08"/>
    <w:rsid w:val="616854F7"/>
    <w:rsid w:val="6258CA6E"/>
    <w:rsid w:val="6261B222"/>
    <w:rsid w:val="6384F6EE"/>
    <w:rsid w:val="63D282F8"/>
    <w:rsid w:val="6429FE2A"/>
    <w:rsid w:val="647E4D5E"/>
    <w:rsid w:val="651C0A74"/>
    <w:rsid w:val="664F90BC"/>
    <w:rsid w:val="66A58A2A"/>
    <w:rsid w:val="66DF2719"/>
    <w:rsid w:val="6766EBD1"/>
    <w:rsid w:val="68138BF3"/>
    <w:rsid w:val="6824AF9E"/>
    <w:rsid w:val="689FAFB0"/>
    <w:rsid w:val="68C3A51D"/>
    <w:rsid w:val="690B1F73"/>
    <w:rsid w:val="692CDB6D"/>
    <w:rsid w:val="6958F953"/>
    <w:rsid w:val="6A326547"/>
    <w:rsid w:val="6A6322DD"/>
    <w:rsid w:val="6B905B1A"/>
    <w:rsid w:val="6BADABC8"/>
    <w:rsid w:val="6C1FF5EC"/>
    <w:rsid w:val="6C38D65F"/>
    <w:rsid w:val="6CD40F94"/>
    <w:rsid w:val="6D15A9B0"/>
    <w:rsid w:val="6D627501"/>
    <w:rsid w:val="6D899FF6"/>
    <w:rsid w:val="6E37ABF5"/>
    <w:rsid w:val="6F69E443"/>
    <w:rsid w:val="6FD62D63"/>
    <w:rsid w:val="701ADF6F"/>
    <w:rsid w:val="70E3208F"/>
    <w:rsid w:val="72767287"/>
    <w:rsid w:val="72E2B4B7"/>
    <w:rsid w:val="72F98011"/>
    <w:rsid w:val="74FAE743"/>
    <w:rsid w:val="7570B550"/>
    <w:rsid w:val="75863C78"/>
    <w:rsid w:val="759CC69E"/>
    <w:rsid w:val="769DDEC1"/>
    <w:rsid w:val="773B90EC"/>
    <w:rsid w:val="78176811"/>
    <w:rsid w:val="782D724D"/>
    <w:rsid w:val="78BEF4E0"/>
    <w:rsid w:val="7AA501BB"/>
    <w:rsid w:val="7B2A9D69"/>
    <w:rsid w:val="7B93AA92"/>
    <w:rsid w:val="7BA808D9"/>
    <w:rsid w:val="7CA6CCEB"/>
    <w:rsid w:val="7D17CA73"/>
    <w:rsid w:val="7F8CECA8"/>
    <w:rsid w:val="7FDC7CF0"/>
    <w:rsid w:val="7FE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BED0"/>
  <w15:chartTrackingRefBased/>
  <w15:docId w15:val="{909CECF2-8868-41AC-BF90-E64B6E04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4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04F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04F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F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F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E04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4AC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25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25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Arianne M (EHS)</dc:creator>
  <cp:keywords/>
  <dc:description/>
  <cp:lastModifiedBy>Sousa, Pam (EHS)</cp:lastModifiedBy>
  <cp:revision>2</cp:revision>
  <dcterms:created xsi:type="dcterms:W3CDTF">2025-12-16T15:59:00Z</dcterms:created>
  <dcterms:modified xsi:type="dcterms:W3CDTF">2025-12-16T15:59:00Z</dcterms:modified>
</cp:coreProperties>
</file>