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0A46B5" w14:textId="1E641F55" w:rsidR="00F00327" w:rsidRPr="009910BA" w:rsidRDefault="00F00327" w:rsidP="001A26E9">
      <w:pPr>
        <w:snapToGrid w:val="0"/>
        <w:spacing w:after="0" w:line="240" w:lineRule="auto"/>
        <w:contextualSpacing/>
        <w:jc w:val="center"/>
        <w:textAlignment w:val="baseline"/>
        <w:rPr>
          <w:rFonts w:eastAsiaTheme="minorEastAsia"/>
          <w:b/>
          <w:bCs/>
          <w:sz w:val="22"/>
          <w:szCs w:val="22"/>
        </w:rPr>
      </w:pPr>
      <w:r w:rsidRPr="289FADF1">
        <w:rPr>
          <w:rFonts w:eastAsiaTheme="minorEastAsia"/>
          <w:b/>
          <w:bCs/>
          <w:sz w:val="22"/>
          <w:szCs w:val="22"/>
        </w:rPr>
        <w:t>Opioid Recovery and Remediation Fund (ORRF) Advisory Council </w:t>
      </w:r>
    </w:p>
    <w:p w14:paraId="154754B7" w14:textId="77777777" w:rsidR="00F00327" w:rsidRPr="009910BA" w:rsidRDefault="00F00327" w:rsidP="001A26E9">
      <w:pPr>
        <w:snapToGrid w:val="0"/>
        <w:spacing w:after="0" w:line="240" w:lineRule="auto"/>
        <w:contextualSpacing/>
        <w:jc w:val="center"/>
        <w:textAlignment w:val="baseline"/>
        <w:rPr>
          <w:rFonts w:eastAsiaTheme="minorEastAsia"/>
          <w:sz w:val="22"/>
          <w:szCs w:val="22"/>
        </w:rPr>
      </w:pPr>
      <w:r w:rsidRPr="289FADF1">
        <w:rPr>
          <w:rFonts w:eastAsiaTheme="minorEastAsia"/>
          <w:sz w:val="22"/>
          <w:szCs w:val="22"/>
          <w:u w:val="single"/>
        </w:rPr>
        <w:t>Meeting Minutes</w:t>
      </w:r>
      <w:r w:rsidRPr="289FADF1">
        <w:rPr>
          <w:rFonts w:eastAsiaTheme="minorEastAsia"/>
          <w:sz w:val="22"/>
          <w:szCs w:val="22"/>
        </w:rPr>
        <w:t> </w:t>
      </w:r>
    </w:p>
    <w:p w14:paraId="6C89A47A" w14:textId="0FA11A6B" w:rsidR="00F00327" w:rsidRPr="009910BA" w:rsidRDefault="005B0500" w:rsidP="001A26E9">
      <w:pPr>
        <w:snapToGrid w:val="0"/>
        <w:spacing w:after="0" w:line="240" w:lineRule="auto"/>
        <w:contextualSpacing/>
        <w:jc w:val="center"/>
        <w:textAlignment w:val="baseline"/>
        <w:rPr>
          <w:rFonts w:eastAsiaTheme="minorEastAsia"/>
          <w:sz w:val="22"/>
          <w:szCs w:val="22"/>
        </w:rPr>
      </w:pPr>
      <w:r w:rsidRPr="289FADF1">
        <w:rPr>
          <w:rFonts w:eastAsiaTheme="minorEastAsia"/>
          <w:sz w:val="22"/>
          <w:szCs w:val="22"/>
        </w:rPr>
        <w:t xml:space="preserve">December </w:t>
      </w:r>
      <w:r w:rsidR="009D30CC" w:rsidRPr="289FADF1">
        <w:rPr>
          <w:rFonts w:eastAsiaTheme="minorEastAsia"/>
          <w:sz w:val="22"/>
          <w:szCs w:val="22"/>
        </w:rPr>
        <w:t>10</w:t>
      </w:r>
      <w:r w:rsidRPr="289FADF1">
        <w:rPr>
          <w:rFonts w:eastAsiaTheme="minorEastAsia"/>
          <w:sz w:val="22"/>
          <w:szCs w:val="22"/>
        </w:rPr>
        <w:t>,</w:t>
      </w:r>
      <w:r w:rsidR="009E3075" w:rsidRPr="289FADF1">
        <w:rPr>
          <w:rFonts w:eastAsiaTheme="minorEastAsia"/>
          <w:sz w:val="22"/>
          <w:szCs w:val="22"/>
        </w:rPr>
        <w:t xml:space="preserve"> 2025</w:t>
      </w:r>
    </w:p>
    <w:p w14:paraId="4CAA0E8C" w14:textId="22278F74" w:rsidR="00F00327" w:rsidRPr="009910BA" w:rsidRDefault="00F00327" w:rsidP="001A26E9">
      <w:pPr>
        <w:snapToGrid w:val="0"/>
        <w:spacing w:after="0" w:line="240" w:lineRule="auto"/>
        <w:contextualSpacing/>
        <w:jc w:val="center"/>
        <w:textAlignment w:val="baseline"/>
        <w:rPr>
          <w:rFonts w:eastAsiaTheme="minorEastAsia"/>
          <w:sz w:val="22"/>
          <w:szCs w:val="22"/>
        </w:rPr>
      </w:pPr>
      <w:r w:rsidRPr="289FADF1">
        <w:rPr>
          <w:rFonts w:eastAsiaTheme="minorEastAsia"/>
          <w:sz w:val="22"/>
          <w:szCs w:val="22"/>
        </w:rPr>
        <w:t>1</w:t>
      </w:r>
      <w:r w:rsidR="009D30CC" w:rsidRPr="289FADF1">
        <w:rPr>
          <w:rFonts w:eastAsiaTheme="minorEastAsia"/>
          <w:sz w:val="22"/>
          <w:szCs w:val="22"/>
        </w:rPr>
        <w:t>2</w:t>
      </w:r>
      <w:r w:rsidRPr="289FADF1">
        <w:rPr>
          <w:rFonts w:eastAsiaTheme="minorEastAsia"/>
          <w:sz w:val="22"/>
          <w:szCs w:val="22"/>
        </w:rPr>
        <w:t>:30 to 2:00 pm </w:t>
      </w:r>
    </w:p>
    <w:p w14:paraId="32FCE8C0" w14:textId="77777777" w:rsidR="00F00327" w:rsidRPr="009910BA" w:rsidRDefault="00F00327" w:rsidP="001A26E9">
      <w:pPr>
        <w:snapToGrid w:val="0"/>
        <w:spacing w:after="0" w:line="240" w:lineRule="auto"/>
        <w:contextualSpacing/>
        <w:jc w:val="center"/>
        <w:textAlignment w:val="baseline"/>
        <w:rPr>
          <w:rFonts w:eastAsiaTheme="minorEastAsia"/>
          <w:sz w:val="22"/>
          <w:szCs w:val="22"/>
        </w:rPr>
      </w:pPr>
      <w:r>
        <w:rPr>
          <w:noProof/>
        </w:rPr>
        <w:drawing>
          <wp:inline distT="0" distB="0" distL="0" distR="0" wp14:anchorId="03FD9873" wp14:editId="3C1ABC0A">
            <wp:extent cx="5943600" cy="41275"/>
            <wp:effectExtent l="0" t="0" r="0" b="0"/>
            <wp:docPr id="409822692" name="Picture 1" descr="Shap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hape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1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289FADF1">
        <w:rPr>
          <w:rFonts w:eastAsiaTheme="minorEastAsia"/>
          <w:sz w:val="22"/>
          <w:szCs w:val="22"/>
        </w:rPr>
        <w:t> </w:t>
      </w:r>
    </w:p>
    <w:p w14:paraId="2B79EA10" w14:textId="57307421" w:rsidR="00F00327" w:rsidRPr="009910BA" w:rsidRDefault="00F00327" w:rsidP="001A26E9">
      <w:pPr>
        <w:snapToGrid w:val="0"/>
        <w:spacing w:after="0" w:line="240" w:lineRule="auto"/>
        <w:ind w:left="735"/>
        <w:contextualSpacing/>
        <w:textAlignment w:val="baseline"/>
        <w:rPr>
          <w:rFonts w:eastAsiaTheme="minorEastAsia"/>
          <w:sz w:val="22"/>
          <w:szCs w:val="22"/>
        </w:rPr>
      </w:pPr>
      <w:r w:rsidRPr="289FADF1">
        <w:rPr>
          <w:rFonts w:eastAsiaTheme="minorEastAsia"/>
          <w:sz w:val="22"/>
          <w:szCs w:val="22"/>
          <w:u w:val="single"/>
        </w:rPr>
        <w:t>Date of meeting:</w:t>
      </w:r>
      <w:r w:rsidRPr="289FADF1">
        <w:rPr>
          <w:rFonts w:eastAsiaTheme="minorEastAsia"/>
          <w:sz w:val="22"/>
          <w:szCs w:val="22"/>
        </w:rPr>
        <w:t xml:space="preserve"> </w:t>
      </w:r>
      <w:r w:rsidR="005B0500" w:rsidRPr="289FADF1">
        <w:rPr>
          <w:rFonts w:eastAsiaTheme="minorEastAsia"/>
          <w:sz w:val="22"/>
          <w:szCs w:val="22"/>
        </w:rPr>
        <w:t xml:space="preserve">December </w:t>
      </w:r>
      <w:r w:rsidR="07605A8A" w:rsidRPr="289FADF1">
        <w:rPr>
          <w:rFonts w:eastAsiaTheme="minorEastAsia"/>
          <w:sz w:val="22"/>
          <w:szCs w:val="22"/>
        </w:rPr>
        <w:t>10</w:t>
      </w:r>
      <w:r w:rsidR="00303132" w:rsidRPr="289FADF1">
        <w:rPr>
          <w:rFonts w:eastAsiaTheme="minorEastAsia"/>
          <w:sz w:val="22"/>
          <w:szCs w:val="22"/>
        </w:rPr>
        <w:t>, 2025</w:t>
      </w:r>
      <w:r w:rsidRPr="289FADF1">
        <w:rPr>
          <w:rFonts w:eastAsiaTheme="minorEastAsia"/>
          <w:sz w:val="22"/>
          <w:szCs w:val="22"/>
        </w:rPr>
        <w:t> </w:t>
      </w:r>
    </w:p>
    <w:p w14:paraId="7F153942" w14:textId="74D24A98" w:rsidR="00F00327" w:rsidRPr="009910BA" w:rsidRDefault="00F00327" w:rsidP="001A26E9">
      <w:pPr>
        <w:snapToGrid w:val="0"/>
        <w:spacing w:after="0" w:line="240" w:lineRule="auto"/>
        <w:ind w:left="735"/>
        <w:contextualSpacing/>
        <w:textAlignment w:val="baseline"/>
        <w:rPr>
          <w:rFonts w:eastAsiaTheme="minorEastAsia"/>
          <w:sz w:val="22"/>
          <w:szCs w:val="22"/>
        </w:rPr>
      </w:pPr>
      <w:r w:rsidRPr="289FADF1">
        <w:rPr>
          <w:rFonts w:eastAsiaTheme="minorEastAsia"/>
          <w:sz w:val="22"/>
          <w:szCs w:val="22"/>
          <w:u w:val="single"/>
        </w:rPr>
        <w:t>Start time:</w:t>
      </w:r>
      <w:r w:rsidRPr="289FADF1">
        <w:rPr>
          <w:rFonts w:eastAsiaTheme="minorEastAsia"/>
          <w:sz w:val="22"/>
          <w:szCs w:val="22"/>
        </w:rPr>
        <w:t xml:space="preserve"> </w:t>
      </w:r>
      <w:r w:rsidR="00303132" w:rsidRPr="289FADF1">
        <w:rPr>
          <w:rFonts w:eastAsiaTheme="minorEastAsia"/>
          <w:sz w:val="22"/>
          <w:szCs w:val="22"/>
        </w:rPr>
        <w:t>1</w:t>
      </w:r>
      <w:r w:rsidR="009D30CC" w:rsidRPr="289FADF1">
        <w:rPr>
          <w:rFonts w:eastAsiaTheme="minorEastAsia"/>
          <w:sz w:val="22"/>
          <w:szCs w:val="22"/>
        </w:rPr>
        <w:t>2:</w:t>
      </w:r>
      <w:r w:rsidR="00303132" w:rsidRPr="289FADF1">
        <w:rPr>
          <w:rFonts w:eastAsiaTheme="minorEastAsia"/>
          <w:sz w:val="22"/>
          <w:szCs w:val="22"/>
        </w:rPr>
        <w:t>3</w:t>
      </w:r>
      <w:r w:rsidR="39D6EC5A" w:rsidRPr="289FADF1">
        <w:rPr>
          <w:rFonts w:eastAsiaTheme="minorEastAsia"/>
          <w:sz w:val="22"/>
          <w:szCs w:val="22"/>
        </w:rPr>
        <w:t>5</w:t>
      </w:r>
      <w:r w:rsidR="00303132" w:rsidRPr="289FADF1">
        <w:rPr>
          <w:rFonts w:eastAsiaTheme="minorEastAsia"/>
          <w:sz w:val="22"/>
          <w:szCs w:val="22"/>
        </w:rPr>
        <w:t xml:space="preserve"> </w:t>
      </w:r>
      <w:r w:rsidR="3B3D71C0" w:rsidRPr="289FADF1">
        <w:rPr>
          <w:rFonts w:eastAsiaTheme="minorEastAsia"/>
          <w:sz w:val="22"/>
          <w:szCs w:val="22"/>
        </w:rPr>
        <w:t>P</w:t>
      </w:r>
      <w:r w:rsidR="00303132" w:rsidRPr="289FADF1">
        <w:rPr>
          <w:rFonts w:eastAsiaTheme="minorEastAsia"/>
          <w:sz w:val="22"/>
          <w:szCs w:val="22"/>
        </w:rPr>
        <w:t>M</w:t>
      </w:r>
    </w:p>
    <w:p w14:paraId="6C4283D2" w14:textId="55590041" w:rsidR="00F00327" w:rsidRPr="009910BA" w:rsidRDefault="00F00327" w:rsidP="001A26E9">
      <w:pPr>
        <w:snapToGrid w:val="0"/>
        <w:spacing w:after="0" w:line="240" w:lineRule="auto"/>
        <w:ind w:left="735"/>
        <w:contextualSpacing/>
        <w:textAlignment w:val="baseline"/>
        <w:rPr>
          <w:rFonts w:eastAsiaTheme="minorEastAsia"/>
          <w:sz w:val="22"/>
          <w:szCs w:val="22"/>
        </w:rPr>
      </w:pPr>
      <w:r w:rsidRPr="289FADF1">
        <w:rPr>
          <w:rFonts w:eastAsiaTheme="minorEastAsia"/>
          <w:sz w:val="22"/>
          <w:szCs w:val="22"/>
          <w:u w:val="single"/>
        </w:rPr>
        <w:t>End time:</w:t>
      </w:r>
      <w:r w:rsidRPr="289FADF1">
        <w:rPr>
          <w:rFonts w:eastAsiaTheme="minorEastAsia"/>
          <w:sz w:val="22"/>
          <w:szCs w:val="22"/>
        </w:rPr>
        <w:t xml:space="preserve">   </w:t>
      </w:r>
      <w:r w:rsidR="005A52FE">
        <w:rPr>
          <w:rFonts w:eastAsiaTheme="minorEastAsia"/>
          <w:sz w:val="22"/>
          <w:szCs w:val="22"/>
        </w:rPr>
        <w:t>1:37</w:t>
      </w:r>
      <w:r w:rsidR="007940B8" w:rsidRPr="289FADF1">
        <w:rPr>
          <w:rFonts w:eastAsiaTheme="minorEastAsia"/>
          <w:sz w:val="22"/>
          <w:szCs w:val="22"/>
        </w:rPr>
        <w:t xml:space="preserve"> </w:t>
      </w:r>
      <w:r w:rsidR="1F0DE745" w:rsidRPr="289FADF1">
        <w:rPr>
          <w:rFonts w:eastAsiaTheme="minorEastAsia"/>
          <w:sz w:val="22"/>
          <w:szCs w:val="22"/>
        </w:rPr>
        <w:t>P</w:t>
      </w:r>
      <w:r w:rsidR="00303132" w:rsidRPr="289FADF1">
        <w:rPr>
          <w:rFonts w:eastAsiaTheme="minorEastAsia"/>
          <w:sz w:val="22"/>
          <w:szCs w:val="22"/>
        </w:rPr>
        <w:t>M</w:t>
      </w:r>
    </w:p>
    <w:p w14:paraId="4EC81064" w14:textId="6F4B004E" w:rsidR="00F00327" w:rsidRPr="009910BA" w:rsidRDefault="00F00327" w:rsidP="001A26E9">
      <w:pPr>
        <w:snapToGrid w:val="0"/>
        <w:spacing w:after="0" w:line="240" w:lineRule="auto"/>
        <w:ind w:left="735"/>
        <w:contextualSpacing/>
        <w:textAlignment w:val="baseline"/>
        <w:rPr>
          <w:rFonts w:eastAsiaTheme="minorEastAsia"/>
          <w:sz w:val="22"/>
          <w:szCs w:val="22"/>
        </w:rPr>
      </w:pPr>
      <w:r w:rsidRPr="289FADF1">
        <w:rPr>
          <w:rFonts w:eastAsiaTheme="minorEastAsia"/>
          <w:sz w:val="22"/>
          <w:szCs w:val="22"/>
          <w:u w:val="single"/>
        </w:rPr>
        <w:t>Location:</w:t>
      </w:r>
      <w:r w:rsidRPr="289FADF1">
        <w:rPr>
          <w:rFonts w:eastAsiaTheme="minorEastAsia"/>
          <w:sz w:val="22"/>
          <w:szCs w:val="22"/>
        </w:rPr>
        <w:t xml:space="preserve"> </w:t>
      </w:r>
      <w:r w:rsidR="00CB7EB4" w:rsidRPr="289FADF1">
        <w:rPr>
          <w:rFonts w:eastAsiaTheme="minorEastAsia"/>
          <w:sz w:val="22"/>
          <w:szCs w:val="22"/>
        </w:rPr>
        <w:t>Virtually</w:t>
      </w:r>
      <w:r w:rsidRPr="289FADF1">
        <w:rPr>
          <w:rFonts w:eastAsiaTheme="minorEastAsia"/>
          <w:sz w:val="22"/>
          <w:szCs w:val="22"/>
        </w:rPr>
        <w:t xml:space="preserve"> on Zoom</w:t>
      </w:r>
    </w:p>
    <w:p w14:paraId="6C29A4F7" w14:textId="77777777" w:rsidR="00F00327" w:rsidRPr="009910BA" w:rsidRDefault="00F00327" w:rsidP="001A26E9">
      <w:pPr>
        <w:snapToGrid w:val="0"/>
        <w:spacing w:after="0" w:line="240" w:lineRule="auto"/>
        <w:ind w:left="735"/>
        <w:contextualSpacing/>
        <w:textAlignment w:val="baseline"/>
        <w:rPr>
          <w:rFonts w:eastAsiaTheme="minorEastAsia"/>
          <w:sz w:val="22"/>
          <w:szCs w:val="22"/>
        </w:rPr>
      </w:pPr>
      <w:r w:rsidRPr="289FADF1">
        <w:rPr>
          <w:rFonts w:eastAsiaTheme="minorEastAsia"/>
          <w:sz w:val="22"/>
          <w:szCs w:val="22"/>
        </w:rPr>
        <w:t> </w:t>
      </w:r>
    </w:p>
    <w:tbl>
      <w:tblPr>
        <w:tblW w:w="8823" w:type="dxa"/>
        <w:tblInd w:w="69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3"/>
        <w:gridCol w:w="5921"/>
        <w:gridCol w:w="718"/>
        <w:gridCol w:w="749"/>
        <w:gridCol w:w="922"/>
      </w:tblGrid>
      <w:tr w:rsidR="005A52FE" w:rsidRPr="009910BA" w14:paraId="72669074" w14:textId="77777777" w:rsidTr="289FADF1">
        <w:trPr>
          <w:trHeight w:val="360"/>
        </w:trPr>
        <w:tc>
          <w:tcPr>
            <w:tcW w:w="6434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C5D9F0"/>
            <w:hideMark/>
          </w:tcPr>
          <w:p w14:paraId="14AA935D" w14:textId="77777777" w:rsidR="00F00327" w:rsidRPr="009910BA" w:rsidRDefault="00F00327" w:rsidP="001A26E9">
            <w:pPr>
              <w:snapToGrid w:val="0"/>
              <w:spacing w:after="0" w:line="240" w:lineRule="auto"/>
              <w:ind w:left="105"/>
              <w:contextualSpacing/>
              <w:textAlignment w:val="baseline"/>
              <w:rPr>
                <w:rFonts w:eastAsiaTheme="minorEastAsia"/>
                <w:b/>
                <w:bCs/>
                <w:sz w:val="22"/>
                <w:szCs w:val="22"/>
              </w:rPr>
            </w:pPr>
            <w:r w:rsidRPr="289FADF1">
              <w:rPr>
                <w:rFonts w:eastAsiaTheme="minorEastAsia"/>
                <w:b/>
                <w:bCs/>
                <w:sz w:val="22"/>
                <w:szCs w:val="22"/>
              </w:rPr>
              <w:t>Members participating remotely or in person</w:t>
            </w:r>
          </w:p>
        </w:tc>
        <w:tc>
          <w:tcPr>
            <w:tcW w:w="7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C5D9F0"/>
            <w:hideMark/>
          </w:tcPr>
          <w:p w14:paraId="6EE42588" w14:textId="77777777" w:rsidR="00F00327" w:rsidRPr="009910BA" w:rsidRDefault="00F00327" w:rsidP="001A26E9">
            <w:pPr>
              <w:snapToGrid w:val="0"/>
              <w:spacing w:after="0" w:line="240" w:lineRule="auto"/>
              <w:contextualSpacing/>
              <w:jc w:val="center"/>
              <w:textAlignment w:val="baseline"/>
              <w:rPr>
                <w:rFonts w:eastAsiaTheme="minorEastAsia"/>
                <w:sz w:val="22"/>
                <w:szCs w:val="22"/>
              </w:rPr>
            </w:pPr>
            <w:r w:rsidRPr="289FADF1">
              <w:rPr>
                <w:rFonts w:eastAsiaTheme="minorEastAsia"/>
                <w:b/>
                <w:bCs/>
                <w:sz w:val="22"/>
                <w:szCs w:val="22"/>
              </w:rPr>
              <w:t>Vote 1</w:t>
            </w:r>
          </w:p>
        </w:tc>
        <w:tc>
          <w:tcPr>
            <w:tcW w:w="74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C5D9F0"/>
            <w:hideMark/>
          </w:tcPr>
          <w:p w14:paraId="4180CEF0" w14:textId="77777777" w:rsidR="00F00327" w:rsidRPr="009910BA" w:rsidRDefault="00F00327" w:rsidP="001A26E9">
            <w:pPr>
              <w:snapToGrid w:val="0"/>
              <w:spacing w:after="0" w:line="240" w:lineRule="auto"/>
              <w:contextualSpacing/>
              <w:jc w:val="center"/>
              <w:textAlignment w:val="baseline"/>
              <w:rPr>
                <w:rFonts w:eastAsiaTheme="minorEastAsia"/>
                <w:sz w:val="22"/>
                <w:szCs w:val="22"/>
              </w:rPr>
            </w:pPr>
            <w:r w:rsidRPr="289FADF1">
              <w:rPr>
                <w:rFonts w:eastAsiaTheme="minorEastAsia"/>
                <w:b/>
                <w:bCs/>
                <w:sz w:val="22"/>
                <w:szCs w:val="22"/>
              </w:rPr>
              <w:t>Vote 2</w:t>
            </w:r>
          </w:p>
        </w:tc>
        <w:tc>
          <w:tcPr>
            <w:tcW w:w="92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C5D9F0"/>
            <w:hideMark/>
          </w:tcPr>
          <w:p w14:paraId="058FA2D6" w14:textId="77777777" w:rsidR="00F00327" w:rsidRPr="009910BA" w:rsidRDefault="00F00327" w:rsidP="001A26E9">
            <w:pPr>
              <w:snapToGrid w:val="0"/>
              <w:spacing w:after="0" w:line="240" w:lineRule="auto"/>
              <w:contextualSpacing/>
              <w:jc w:val="center"/>
              <w:textAlignment w:val="baseline"/>
              <w:rPr>
                <w:rFonts w:eastAsiaTheme="minorEastAsia"/>
                <w:sz w:val="22"/>
                <w:szCs w:val="22"/>
              </w:rPr>
            </w:pPr>
            <w:r w:rsidRPr="289FADF1">
              <w:rPr>
                <w:rFonts w:eastAsiaTheme="minorEastAsia"/>
                <w:b/>
                <w:bCs/>
                <w:sz w:val="22"/>
                <w:szCs w:val="22"/>
              </w:rPr>
              <w:t>Vote 3</w:t>
            </w:r>
          </w:p>
        </w:tc>
      </w:tr>
      <w:tr w:rsidR="00F00327" w:rsidRPr="009910BA" w14:paraId="60F70DA7" w14:textId="77777777" w:rsidTr="289FADF1">
        <w:trPr>
          <w:trHeight w:val="435"/>
        </w:trPr>
        <w:tc>
          <w:tcPr>
            <w:tcW w:w="51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63C0B27E" w14:textId="77777777" w:rsidR="00F00327" w:rsidRPr="009910BA" w:rsidRDefault="00F00327" w:rsidP="001A26E9">
            <w:pPr>
              <w:snapToGrid w:val="0"/>
              <w:spacing w:after="0" w:line="240" w:lineRule="auto"/>
              <w:ind w:left="225"/>
              <w:contextualSpacing/>
              <w:textAlignment w:val="baseline"/>
              <w:rPr>
                <w:rFonts w:eastAsiaTheme="minorEastAsia"/>
                <w:sz w:val="22"/>
                <w:szCs w:val="22"/>
              </w:rPr>
            </w:pPr>
            <w:r w:rsidRPr="289FADF1">
              <w:rPr>
                <w:rFonts w:eastAsiaTheme="minorEastAsia"/>
                <w:b/>
                <w:bCs/>
                <w:sz w:val="22"/>
                <w:szCs w:val="22"/>
              </w:rPr>
              <w:t>1</w:t>
            </w:r>
            <w:r w:rsidRPr="289FADF1">
              <w:rPr>
                <w:rFonts w:eastAsiaTheme="minorEastAsia"/>
                <w:sz w:val="22"/>
                <w:szCs w:val="22"/>
              </w:rPr>
              <w:t> </w:t>
            </w:r>
          </w:p>
        </w:tc>
        <w:tc>
          <w:tcPr>
            <w:tcW w:w="592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728C6B74" w14:textId="6A499CA3" w:rsidR="00F00327" w:rsidRPr="009910BA" w:rsidRDefault="00F6488C" w:rsidP="001A26E9">
            <w:pPr>
              <w:snapToGrid w:val="0"/>
              <w:spacing w:after="0" w:line="240" w:lineRule="auto"/>
              <w:ind w:left="105"/>
              <w:contextualSpacing/>
              <w:textAlignment w:val="baseline"/>
              <w:rPr>
                <w:rFonts w:eastAsiaTheme="minorEastAsia"/>
                <w:sz w:val="22"/>
                <w:szCs w:val="22"/>
              </w:rPr>
            </w:pPr>
            <w:r w:rsidRPr="289FADF1">
              <w:rPr>
                <w:rFonts w:eastAsiaTheme="minorEastAsia"/>
                <w:b/>
                <w:bCs/>
                <w:sz w:val="22"/>
                <w:szCs w:val="22"/>
              </w:rPr>
              <w:t>Joanne Marqusee</w:t>
            </w:r>
            <w:r w:rsidR="00F00327" w:rsidRPr="289FADF1">
              <w:rPr>
                <w:rFonts w:eastAsiaTheme="minorEastAsia"/>
                <w:b/>
                <w:bCs/>
                <w:sz w:val="22"/>
                <w:szCs w:val="22"/>
              </w:rPr>
              <w:t xml:space="preserve"> </w:t>
            </w:r>
            <w:r w:rsidR="00F00327" w:rsidRPr="289FADF1">
              <w:rPr>
                <w:rFonts w:eastAsiaTheme="minorEastAsia"/>
                <w:i/>
                <w:iCs/>
                <w:sz w:val="22"/>
                <w:szCs w:val="22"/>
              </w:rPr>
              <w:t xml:space="preserve">(non-voting chair designee) – </w:t>
            </w:r>
            <w:r w:rsidR="00F00327" w:rsidRPr="289FADF1">
              <w:rPr>
                <w:rFonts w:eastAsiaTheme="minorEastAsia"/>
                <w:sz w:val="22"/>
                <w:szCs w:val="22"/>
              </w:rPr>
              <w:t>Executive Office of Health and Human Services (EHS)</w:t>
            </w:r>
          </w:p>
        </w:tc>
        <w:tc>
          <w:tcPr>
            <w:tcW w:w="7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10033F9F" w14:textId="77777777" w:rsidR="00F00327" w:rsidRPr="009910BA" w:rsidRDefault="00F00327" w:rsidP="001A26E9">
            <w:pPr>
              <w:snapToGrid w:val="0"/>
              <w:spacing w:after="0" w:line="240" w:lineRule="auto"/>
              <w:contextualSpacing/>
              <w:jc w:val="center"/>
              <w:textAlignment w:val="baseline"/>
              <w:rPr>
                <w:rFonts w:eastAsiaTheme="minorEastAsia"/>
                <w:sz w:val="22"/>
                <w:szCs w:val="22"/>
              </w:rPr>
            </w:pPr>
            <w:r w:rsidRPr="289FADF1">
              <w:rPr>
                <w:rFonts w:eastAsiaTheme="minorEastAsia"/>
                <w:sz w:val="22"/>
                <w:szCs w:val="22"/>
              </w:rPr>
              <w:t>N/A </w:t>
            </w:r>
          </w:p>
        </w:tc>
        <w:tc>
          <w:tcPr>
            <w:tcW w:w="74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67AC819D" w14:textId="77777777" w:rsidR="00F00327" w:rsidRPr="009910BA" w:rsidRDefault="00F00327" w:rsidP="001A26E9">
            <w:pPr>
              <w:snapToGrid w:val="0"/>
              <w:spacing w:after="0" w:line="240" w:lineRule="auto"/>
              <w:contextualSpacing/>
              <w:jc w:val="center"/>
              <w:textAlignment w:val="baseline"/>
              <w:rPr>
                <w:rFonts w:eastAsiaTheme="minorEastAsia"/>
                <w:sz w:val="22"/>
                <w:szCs w:val="22"/>
              </w:rPr>
            </w:pPr>
            <w:r w:rsidRPr="289FADF1">
              <w:rPr>
                <w:rFonts w:eastAsiaTheme="minorEastAsia"/>
                <w:sz w:val="22"/>
                <w:szCs w:val="22"/>
              </w:rPr>
              <w:t>N/A </w:t>
            </w:r>
          </w:p>
        </w:tc>
        <w:tc>
          <w:tcPr>
            <w:tcW w:w="92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5FF54F7B" w14:textId="77777777" w:rsidR="00F00327" w:rsidRPr="009910BA" w:rsidRDefault="00F00327" w:rsidP="001A26E9">
            <w:pPr>
              <w:snapToGrid w:val="0"/>
              <w:spacing w:after="0" w:line="240" w:lineRule="auto"/>
              <w:contextualSpacing/>
              <w:jc w:val="center"/>
              <w:textAlignment w:val="baseline"/>
              <w:rPr>
                <w:rFonts w:eastAsiaTheme="minorEastAsia"/>
                <w:sz w:val="22"/>
                <w:szCs w:val="22"/>
              </w:rPr>
            </w:pPr>
            <w:r w:rsidRPr="289FADF1">
              <w:rPr>
                <w:rFonts w:eastAsiaTheme="minorEastAsia"/>
                <w:sz w:val="22"/>
                <w:szCs w:val="22"/>
              </w:rPr>
              <w:t>N/A </w:t>
            </w:r>
          </w:p>
        </w:tc>
      </w:tr>
      <w:tr w:rsidR="000A5747" w:rsidRPr="009910BA" w14:paraId="069F66FC" w14:textId="77777777" w:rsidTr="289FADF1">
        <w:trPr>
          <w:trHeight w:val="345"/>
        </w:trPr>
        <w:tc>
          <w:tcPr>
            <w:tcW w:w="51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00D3B60F" w14:textId="77777777" w:rsidR="000A5747" w:rsidRPr="009910BA" w:rsidRDefault="000A5747" w:rsidP="001A26E9">
            <w:pPr>
              <w:snapToGrid w:val="0"/>
              <w:spacing w:after="0" w:line="240" w:lineRule="auto"/>
              <w:ind w:left="225"/>
              <w:contextualSpacing/>
              <w:textAlignment w:val="baseline"/>
              <w:rPr>
                <w:rFonts w:eastAsiaTheme="minorEastAsia"/>
                <w:sz w:val="22"/>
                <w:szCs w:val="22"/>
              </w:rPr>
            </w:pPr>
            <w:r w:rsidRPr="289FADF1">
              <w:rPr>
                <w:rFonts w:eastAsiaTheme="minorEastAsia"/>
                <w:b/>
                <w:bCs/>
                <w:sz w:val="22"/>
                <w:szCs w:val="22"/>
              </w:rPr>
              <w:t>2</w:t>
            </w:r>
            <w:r w:rsidRPr="289FADF1">
              <w:rPr>
                <w:rFonts w:eastAsiaTheme="minorEastAsia"/>
                <w:sz w:val="22"/>
                <w:szCs w:val="22"/>
              </w:rPr>
              <w:t> </w:t>
            </w:r>
          </w:p>
        </w:tc>
        <w:tc>
          <w:tcPr>
            <w:tcW w:w="592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54FC10A0" w14:textId="77777777" w:rsidR="000A5747" w:rsidRPr="009910BA" w:rsidRDefault="000A5747" w:rsidP="001A26E9">
            <w:pPr>
              <w:snapToGrid w:val="0"/>
              <w:spacing w:after="0" w:line="240" w:lineRule="auto"/>
              <w:ind w:left="105"/>
              <w:contextualSpacing/>
              <w:textAlignment w:val="baseline"/>
              <w:rPr>
                <w:rFonts w:eastAsiaTheme="minorEastAsia"/>
                <w:sz w:val="22"/>
                <w:szCs w:val="22"/>
              </w:rPr>
            </w:pPr>
            <w:r w:rsidRPr="289FADF1">
              <w:rPr>
                <w:rFonts w:eastAsiaTheme="minorEastAsia"/>
                <w:b/>
                <w:bCs/>
                <w:sz w:val="22"/>
                <w:szCs w:val="22"/>
              </w:rPr>
              <w:t xml:space="preserve">Charles Anderson, MD, MPH, MBA </w:t>
            </w:r>
            <w:r w:rsidRPr="289FADF1">
              <w:rPr>
                <w:rFonts w:eastAsiaTheme="minorEastAsia"/>
                <w:sz w:val="22"/>
                <w:szCs w:val="22"/>
              </w:rPr>
              <w:t>– The Dimock Center </w:t>
            </w:r>
          </w:p>
        </w:tc>
        <w:tc>
          <w:tcPr>
            <w:tcW w:w="7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6516A649" w14:textId="5F2E62C5" w:rsidR="000A5747" w:rsidRPr="009910BA" w:rsidRDefault="006D5624" w:rsidP="001A26E9">
            <w:pPr>
              <w:snapToGrid w:val="0"/>
              <w:spacing w:after="0" w:line="240" w:lineRule="auto"/>
              <w:contextualSpacing/>
              <w:jc w:val="center"/>
              <w:textAlignment w:val="baseline"/>
              <w:rPr>
                <w:rFonts w:eastAsiaTheme="minorEastAsia"/>
                <w:sz w:val="22"/>
                <w:szCs w:val="22"/>
              </w:rPr>
            </w:pPr>
            <w:r w:rsidRPr="289FADF1">
              <w:rPr>
                <w:rFonts w:eastAsiaTheme="minorEastAsia"/>
                <w:sz w:val="22"/>
                <w:szCs w:val="22"/>
              </w:rPr>
              <w:t>x</w:t>
            </w:r>
          </w:p>
        </w:tc>
        <w:tc>
          <w:tcPr>
            <w:tcW w:w="74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30F633DC" w14:textId="076E1E50" w:rsidR="000A5747" w:rsidRPr="009910BA" w:rsidRDefault="000A5747" w:rsidP="001A26E9">
            <w:pPr>
              <w:snapToGrid w:val="0"/>
              <w:spacing w:after="0" w:line="240" w:lineRule="auto"/>
              <w:contextualSpacing/>
              <w:jc w:val="center"/>
              <w:textAlignment w:val="baseline"/>
              <w:rPr>
                <w:rFonts w:eastAsiaTheme="minorEastAsia"/>
                <w:sz w:val="22"/>
                <w:szCs w:val="22"/>
              </w:rPr>
            </w:pPr>
            <w:r w:rsidRPr="289FADF1">
              <w:rPr>
                <w:rFonts w:eastAsiaTheme="minorEastAsia"/>
                <w:sz w:val="22"/>
                <w:szCs w:val="22"/>
              </w:rPr>
              <w:t xml:space="preserve"> </w:t>
            </w:r>
            <w:r w:rsidR="2D2068B2" w:rsidRPr="289FADF1">
              <w:rPr>
                <w:rFonts w:eastAsiaTheme="minorEastAsia"/>
                <w:sz w:val="22"/>
                <w:szCs w:val="22"/>
              </w:rPr>
              <w:t>x</w:t>
            </w:r>
          </w:p>
        </w:tc>
        <w:tc>
          <w:tcPr>
            <w:tcW w:w="92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703043A1" w14:textId="5BDCDF48" w:rsidR="000A5747" w:rsidRPr="009910BA" w:rsidRDefault="2D2068B2" w:rsidP="001A26E9">
            <w:pPr>
              <w:snapToGrid w:val="0"/>
              <w:spacing w:after="0" w:line="240" w:lineRule="auto"/>
              <w:contextualSpacing/>
              <w:jc w:val="center"/>
              <w:textAlignment w:val="baseline"/>
              <w:rPr>
                <w:rFonts w:eastAsiaTheme="minorEastAsia"/>
                <w:sz w:val="22"/>
                <w:szCs w:val="22"/>
              </w:rPr>
            </w:pPr>
            <w:r w:rsidRPr="289FADF1">
              <w:rPr>
                <w:rFonts w:eastAsiaTheme="minorEastAsia"/>
                <w:sz w:val="22"/>
                <w:szCs w:val="22"/>
              </w:rPr>
              <w:t>x</w:t>
            </w:r>
          </w:p>
        </w:tc>
      </w:tr>
      <w:tr w:rsidR="00CB7EB4" w:rsidRPr="009910BA" w14:paraId="35B16403" w14:textId="77777777" w:rsidTr="289FADF1">
        <w:trPr>
          <w:trHeight w:val="345"/>
        </w:trPr>
        <w:tc>
          <w:tcPr>
            <w:tcW w:w="51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B9C3AF6" w14:textId="3E35F8EB" w:rsidR="00CB7EB4" w:rsidRPr="009910BA" w:rsidRDefault="00CB7EB4" w:rsidP="001A26E9">
            <w:pPr>
              <w:snapToGrid w:val="0"/>
              <w:spacing w:after="0" w:line="240" w:lineRule="auto"/>
              <w:ind w:left="225"/>
              <w:contextualSpacing/>
              <w:textAlignment w:val="baseline"/>
              <w:rPr>
                <w:rFonts w:eastAsiaTheme="minorEastAsia"/>
                <w:b/>
                <w:bCs/>
                <w:sz w:val="22"/>
                <w:szCs w:val="22"/>
              </w:rPr>
            </w:pPr>
            <w:r w:rsidRPr="289FADF1">
              <w:rPr>
                <w:rFonts w:eastAsiaTheme="minorEastAsia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592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38EE501" w14:textId="41E14861" w:rsidR="00CB7EB4" w:rsidRPr="009910BA" w:rsidRDefault="00CB7EB4" w:rsidP="001A26E9">
            <w:pPr>
              <w:snapToGrid w:val="0"/>
              <w:spacing w:after="0" w:line="240" w:lineRule="auto"/>
              <w:ind w:left="105"/>
              <w:contextualSpacing/>
              <w:textAlignment w:val="baseline"/>
              <w:rPr>
                <w:rFonts w:eastAsiaTheme="minorEastAsia"/>
                <w:b/>
                <w:bCs/>
                <w:sz w:val="22"/>
                <w:szCs w:val="22"/>
              </w:rPr>
            </w:pPr>
            <w:r w:rsidRPr="289FADF1">
              <w:rPr>
                <w:rFonts w:eastAsiaTheme="minorEastAsia"/>
                <w:b/>
                <w:bCs/>
                <w:sz w:val="22"/>
                <w:szCs w:val="22"/>
              </w:rPr>
              <w:t>Alex Ar</w:t>
            </w:r>
            <w:r w:rsidR="000713EB" w:rsidRPr="289FADF1">
              <w:rPr>
                <w:rFonts w:eastAsiaTheme="minorEastAsia"/>
                <w:b/>
                <w:bCs/>
                <w:sz w:val="22"/>
                <w:szCs w:val="22"/>
              </w:rPr>
              <w:t>r</w:t>
            </w:r>
            <w:r w:rsidRPr="289FADF1">
              <w:rPr>
                <w:rFonts w:eastAsiaTheme="minorEastAsia"/>
                <w:b/>
                <w:bCs/>
                <w:sz w:val="22"/>
                <w:szCs w:val="22"/>
              </w:rPr>
              <w:t xml:space="preserve">iaga – </w:t>
            </w:r>
            <w:r w:rsidRPr="289FADF1">
              <w:rPr>
                <w:rFonts w:eastAsiaTheme="minorEastAsia"/>
                <w:sz w:val="22"/>
                <w:szCs w:val="22"/>
              </w:rPr>
              <w:t>Worcester Department of Health and Human Services </w:t>
            </w:r>
          </w:p>
        </w:tc>
        <w:tc>
          <w:tcPr>
            <w:tcW w:w="7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BF43818" w14:textId="312F10CD" w:rsidR="00CB7EB4" w:rsidRPr="009910BA" w:rsidRDefault="00CC753B" w:rsidP="001A26E9">
            <w:pPr>
              <w:snapToGrid w:val="0"/>
              <w:spacing w:after="0" w:line="240" w:lineRule="auto"/>
              <w:contextualSpacing/>
              <w:jc w:val="center"/>
              <w:textAlignment w:val="baseline"/>
              <w:rPr>
                <w:rFonts w:eastAsiaTheme="minorEastAsia"/>
                <w:sz w:val="22"/>
                <w:szCs w:val="22"/>
              </w:rPr>
            </w:pPr>
            <w:r w:rsidRPr="289FADF1">
              <w:rPr>
                <w:rFonts w:eastAsiaTheme="minorEastAsia"/>
                <w:sz w:val="22"/>
                <w:szCs w:val="22"/>
              </w:rPr>
              <w:t>x</w:t>
            </w:r>
          </w:p>
        </w:tc>
        <w:tc>
          <w:tcPr>
            <w:tcW w:w="74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318DDAA" w14:textId="529FA1D4" w:rsidR="00CB7EB4" w:rsidRPr="009910BA" w:rsidRDefault="603F9C0B" w:rsidP="001A26E9">
            <w:pPr>
              <w:snapToGrid w:val="0"/>
              <w:spacing w:after="0" w:line="240" w:lineRule="auto"/>
              <w:contextualSpacing/>
              <w:jc w:val="center"/>
              <w:textAlignment w:val="baseline"/>
              <w:rPr>
                <w:rFonts w:eastAsiaTheme="minorEastAsia"/>
                <w:sz w:val="22"/>
                <w:szCs w:val="22"/>
              </w:rPr>
            </w:pPr>
            <w:r w:rsidRPr="289FADF1">
              <w:rPr>
                <w:rFonts w:eastAsiaTheme="minorEastAsia"/>
                <w:sz w:val="22"/>
                <w:szCs w:val="22"/>
              </w:rPr>
              <w:t>x</w:t>
            </w:r>
          </w:p>
        </w:tc>
        <w:tc>
          <w:tcPr>
            <w:tcW w:w="92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BFCA0CB" w14:textId="3CC16954" w:rsidR="00CB7EB4" w:rsidRPr="009910BA" w:rsidRDefault="603F9C0B" w:rsidP="001A26E9">
            <w:pPr>
              <w:snapToGrid w:val="0"/>
              <w:spacing w:after="0" w:line="240" w:lineRule="auto"/>
              <w:contextualSpacing/>
              <w:jc w:val="center"/>
              <w:textAlignment w:val="baseline"/>
              <w:rPr>
                <w:rFonts w:eastAsiaTheme="minorEastAsia"/>
                <w:sz w:val="22"/>
                <w:szCs w:val="22"/>
              </w:rPr>
            </w:pPr>
            <w:r w:rsidRPr="289FADF1">
              <w:rPr>
                <w:rFonts w:eastAsiaTheme="minorEastAsia"/>
                <w:sz w:val="22"/>
                <w:szCs w:val="22"/>
              </w:rPr>
              <w:t>x</w:t>
            </w:r>
          </w:p>
        </w:tc>
      </w:tr>
      <w:tr w:rsidR="000A5747" w:rsidRPr="009910BA" w14:paraId="165DCD6E" w14:textId="77777777" w:rsidTr="289FADF1">
        <w:trPr>
          <w:trHeight w:val="345"/>
        </w:trPr>
        <w:tc>
          <w:tcPr>
            <w:tcW w:w="51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5FE15169" w14:textId="02A7F6D0" w:rsidR="000A5747" w:rsidRPr="009910BA" w:rsidRDefault="0D5761BD" w:rsidP="001A26E9">
            <w:pPr>
              <w:snapToGrid w:val="0"/>
              <w:spacing w:after="0" w:line="240" w:lineRule="auto"/>
              <w:contextualSpacing/>
              <w:jc w:val="center"/>
              <w:textAlignment w:val="baseline"/>
              <w:rPr>
                <w:rFonts w:eastAsiaTheme="minorEastAsia"/>
                <w:b/>
                <w:bCs/>
                <w:sz w:val="22"/>
                <w:szCs w:val="22"/>
              </w:rPr>
            </w:pPr>
            <w:r w:rsidRPr="289FADF1">
              <w:rPr>
                <w:rFonts w:eastAsiaTheme="minorEastAsia"/>
                <w:b/>
                <w:bCs/>
                <w:sz w:val="22"/>
                <w:szCs w:val="22"/>
              </w:rPr>
              <w:t xml:space="preserve">  4</w:t>
            </w:r>
          </w:p>
        </w:tc>
        <w:tc>
          <w:tcPr>
            <w:tcW w:w="592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1FD0947" w14:textId="3A5436C0" w:rsidR="000A5747" w:rsidRPr="009910BA" w:rsidRDefault="000A5747" w:rsidP="001A26E9">
            <w:pPr>
              <w:snapToGrid w:val="0"/>
              <w:spacing w:after="0" w:line="240" w:lineRule="auto"/>
              <w:ind w:left="105"/>
              <w:contextualSpacing/>
              <w:textAlignment w:val="baseline"/>
              <w:rPr>
                <w:rFonts w:eastAsiaTheme="minorEastAsia"/>
                <w:b/>
                <w:bCs/>
                <w:sz w:val="22"/>
                <w:szCs w:val="22"/>
              </w:rPr>
            </w:pPr>
            <w:r w:rsidRPr="289FADF1">
              <w:rPr>
                <w:rFonts w:eastAsiaTheme="minorEastAsia"/>
                <w:b/>
                <w:bCs/>
                <w:sz w:val="22"/>
                <w:szCs w:val="22"/>
              </w:rPr>
              <w:t xml:space="preserve">Marci Bailey </w:t>
            </w:r>
            <w:r w:rsidRPr="289FADF1">
              <w:rPr>
                <w:rFonts w:eastAsiaTheme="minorEastAsia"/>
                <w:sz w:val="22"/>
                <w:szCs w:val="22"/>
              </w:rPr>
              <w:t>– North Reading Substance Use Prevention </w:t>
            </w:r>
          </w:p>
        </w:tc>
        <w:tc>
          <w:tcPr>
            <w:tcW w:w="7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359C45B" w14:textId="6161B9D7" w:rsidR="000A5747" w:rsidRPr="009910BA" w:rsidRDefault="00701207" w:rsidP="001A26E9">
            <w:pPr>
              <w:snapToGrid w:val="0"/>
              <w:spacing w:after="0" w:line="240" w:lineRule="auto"/>
              <w:contextualSpacing/>
              <w:jc w:val="center"/>
              <w:textAlignment w:val="baseline"/>
              <w:rPr>
                <w:rFonts w:eastAsiaTheme="minorEastAsia"/>
                <w:sz w:val="22"/>
                <w:szCs w:val="22"/>
              </w:rPr>
            </w:pPr>
            <w:r w:rsidRPr="289FADF1">
              <w:rPr>
                <w:rFonts w:eastAsiaTheme="minorEastAsia"/>
                <w:sz w:val="22"/>
                <w:szCs w:val="22"/>
              </w:rPr>
              <w:t>x</w:t>
            </w:r>
          </w:p>
        </w:tc>
        <w:tc>
          <w:tcPr>
            <w:tcW w:w="74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5CEAF8C" w14:textId="3803DF5F" w:rsidR="000A5747" w:rsidRPr="009910BA" w:rsidRDefault="2F149A94" w:rsidP="001A26E9">
            <w:pPr>
              <w:snapToGrid w:val="0"/>
              <w:spacing w:after="0" w:line="240" w:lineRule="auto"/>
              <w:contextualSpacing/>
              <w:jc w:val="center"/>
              <w:textAlignment w:val="baseline"/>
              <w:rPr>
                <w:rFonts w:eastAsiaTheme="minorEastAsia"/>
                <w:sz w:val="22"/>
                <w:szCs w:val="22"/>
              </w:rPr>
            </w:pPr>
            <w:r w:rsidRPr="289FADF1">
              <w:rPr>
                <w:rFonts w:eastAsiaTheme="minorEastAsia"/>
                <w:sz w:val="22"/>
                <w:szCs w:val="22"/>
              </w:rPr>
              <w:t>x</w:t>
            </w:r>
          </w:p>
        </w:tc>
        <w:tc>
          <w:tcPr>
            <w:tcW w:w="92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5317B8E" w14:textId="0BDAE188" w:rsidR="000A5747" w:rsidRPr="009910BA" w:rsidRDefault="2F149A94" w:rsidP="001A26E9">
            <w:pPr>
              <w:snapToGrid w:val="0"/>
              <w:spacing w:after="0" w:line="240" w:lineRule="auto"/>
              <w:contextualSpacing/>
              <w:jc w:val="center"/>
              <w:textAlignment w:val="baseline"/>
              <w:rPr>
                <w:rFonts w:eastAsiaTheme="minorEastAsia"/>
                <w:sz w:val="22"/>
                <w:szCs w:val="22"/>
              </w:rPr>
            </w:pPr>
            <w:r w:rsidRPr="289FADF1">
              <w:rPr>
                <w:rFonts w:eastAsiaTheme="minorEastAsia"/>
                <w:sz w:val="22"/>
                <w:szCs w:val="22"/>
              </w:rPr>
              <w:t>x</w:t>
            </w:r>
          </w:p>
        </w:tc>
      </w:tr>
      <w:tr w:rsidR="000A5747" w:rsidRPr="009910BA" w14:paraId="36D7DCDD" w14:textId="77777777" w:rsidTr="289FADF1">
        <w:trPr>
          <w:trHeight w:val="345"/>
        </w:trPr>
        <w:tc>
          <w:tcPr>
            <w:tcW w:w="51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F96D6F9" w14:textId="64C71CBF" w:rsidR="000A5747" w:rsidRPr="009910BA" w:rsidRDefault="000A5747" w:rsidP="001A26E9">
            <w:pPr>
              <w:snapToGrid w:val="0"/>
              <w:spacing w:after="0" w:line="240" w:lineRule="auto"/>
              <w:ind w:left="225"/>
              <w:contextualSpacing/>
              <w:textAlignment w:val="baseline"/>
              <w:rPr>
                <w:rFonts w:eastAsiaTheme="minorEastAsia"/>
                <w:sz w:val="22"/>
                <w:szCs w:val="22"/>
              </w:rPr>
            </w:pPr>
            <w:r w:rsidRPr="289FADF1">
              <w:rPr>
                <w:rFonts w:eastAsiaTheme="minorEastAsia"/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592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8C1F9E8" w14:textId="77777777" w:rsidR="000A5747" w:rsidRPr="009910BA" w:rsidRDefault="000A5747" w:rsidP="001A26E9">
            <w:pPr>
              <w:snapToGrid w:val="0"/>
              <w:spacing w:after="0" w:line="240" w:lineRule="auto"/>
              <w:ind w:left="105"/>
              <w:contextualSpacing/>
              <w:textAlignment w:val="baseline"/>
              <w:rPr>
                <w:rFonts w:eastAsiaTheme="minorEastAsia"/>
                <w:b/>
                <w:bCs/>
                <w:sz w:val="22"/>
                <w:szCs w:val="22"/>
              </w:rPr>
            </w:pPr>
            <w:r w:rsidRPr="289FADF1">
              <w:rPr>
                <w:rFonts w:eastAsiaTheme="minorEastAsia"/>
                <w:b/>
                <w:bCs/>
                <w:sz w:val="22"/>
                <w:szCs w:val="22"/>
              </w:rPr>
              <w:t xml:space="preserve">Michelle Clark </w:t>
            </w:r>
            <w:r w:rsidRPr="289FADF1">
              <w:rPr>
                <w:rFonts w:eastAsiaTheme="minorEastAsia"/>
                <w:sz w:val="22"/>
                <w:szCs w:val="22"/>
              </w:rPr>
              <w:t>– Boston Mayor's Office of Recovery Services </w:t>
            </w:r>
          </w:p>
        </w:tc>
        <w:tc>
          <w:tcPr>
            <w:tcW w:w="7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49CFF0B" w14:textId="13BA20B6" w:rsidR="000A5747" w:rsidRPr="009910BA" w:rsidRDefault="00995657" w:rsidP="001A26E9">
            <w:pPr>
              <w:snapToGrid w:val="0"/>
              <w:spacing w:after="0" w:line="240" w:lineRule="auto"/>
              <w:contextualSpacing/>
              <w:jc w:val="center"/>
              <w:textAlignment w:val="baseline"/>
              <w:rPr>
                <w:rFonts w:eastAsiaTheme="minorEastAsia"/>
                <w:sz w:val="22"/>
                <w:szCs w:val="22"/>
              </w:rPr>
            </w:pPr>
            <w:r w:rsidRPr="289FADF1">
              <w:rPr>
                <w:rFonts w:eastAsiaTheme="minorEastAsia"/>
                <w:sz w:val="22"/>
                <w:szCs w:val="22"/>
              </w:rPr>
              <w:t>-</w:t>
            </w:r>
          </w:p>
        </w:tc>
        <w:tc>
          <w:tcPr>
            <w:tcW w:w="74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5F10097" w14:textId="6685B05E" w:rsidR="000A5747" w:rsidRPr="009910BA" w:rsidRDefault="000A5747" w:rsidP="001A26E9">
            <w:pPr>
              <w:snapToGrid w:val="0"/>
              <w:spacing w:after="0" w:line="240" w:lineRule="auto"/>
              <w:contextualSpacing/>
              <w:jc w:val="center"/>
              <w:textAlignment w:val="baseline"/>
              <w:rPr>
                <w:rFonts w:eastAsiaTheme="minorEastAsia"/>
                <w:sz w:val="22"/>
                <w:szCs w:val="22"/>
              </w:rPr>
            </w:pPr>
            <w:r w:rsidRPr="289FADF1">
              <w:rPr>
                <w:rFonts w:eastAsiaTheme="minorEastAsia"/>
                <w:sz w:val="22"/>
                <w:szCs w:val="22"/>
              </w:rPr>
              <w:t xml:space="preserve"> </w:t>
            </w:r>
            <w:r w:rsidR="00995657" w:rsidRPr="289FADF1">
              <w:rPr>
                <w:rFonts w:eastAsiaTheme="minorEastAsia"/>
                <w:sz w:val="22"/>
                <w:szCs w:val="22"/>
              </w:rPr>
              <w:t>-</w:t>
            </w:r>
          </w:p>
        </w:tc>
        <w:tc>
          <w:tcPr>
            <w:tcW w:w="92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9B09884" w14:textId="31CC0694" w:rsidR="000A5747" w:rsidRPr="009910BA" w:rsidRDefault="000A5747" w:rsidP="001A26E9">
            <w:pPr>
              <w:snapToGrid w:val="0"/>
              <w:spacing w:after="0" w:line="240" w:lineRule="auto"/>
              <w:contextualSpacing/>
              <w:jc w:val="center"/>
              <w:textAlignment w:val="baseline"/>
              <w:rPr>
                <w:rFonts w:eastAsiaTheme="minorEastAsia"/>
                <w:sz w:val="22"/>
                <w:szCs w:val="22"/>
              </w:rPr>
            </w:pPr>
            <w:r w:rsidRPr="289FADF1">
              <w:rPr>
                <w:rFonts w:eastAsiaTheme="minorEastAsia"/>
                <w:sz w:val="22"/>
                <w:szCs w:val="22"/>
              </w:rPr>
              <w:t xml:space="preserve"> </w:t>
            </w:r>
            <w:r w:rsidR="00995657" w:rsidRPr="289FADF1">
              <w:rPr>
                <w:rFonts w:eastAsiaTheme="minorEastAsia"/>
                <w:sz w:val="22"/>
                <w:szCs w:val="22"/>
              </w:rPr>
              <w:t>-</w:t>
            </w:r>
          </w:p>
        </w:tc>
      </w:tr>
      <w:tr w:rsidR="289FADF1" w14:paraId="32078622" w14:textId="77777777" w:rsidTr="289FADF1">
        <w:trPr>
          <w:trHeight w:val="345"/>
        </w:trPr>
        <w:tc>
          <w:tcPr>
            <w:tcW w:w="51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E11071B" w14:textId="77777777" w:rsidR="289FADF1" w:rsidRDefault="289FADF1" w:rsidP="001A26E9">
            <w:pPr>
              <w:snapToGrid w:val="0"/>
              <w:spacing w:after="0" w:line="240" w:lineRule="auto"/>
              <w:ind w:left="225"/>
              <w:contextualSpacing/>
              <w:rPr>
                <w:rFonts w:eastAsiaTheme="minorEastAsia"/>
                <w:sz w:val="22"/>
                <w:szCs w:val="22"/>
              </w:rPr>
            </w:pPr>
            <w:r w:rsidRPr="289FADF1">
              <w:rPr>
                <w:rFonts w:eastAsiaTheme="minorEastAsia"/>
                <w:b/>
                <w:bCs/>
                <w:sz w:val="22"/>
                <w:szCs w:val="22"/>
              </w:rPr>
              <w:t>6</w:t>
            </w:r>
            <w:r w:rsidRPr="289FADF1">
              <w:rPr>
                <w:rFonts w:eastAsiaTheme="minorEastAsia"/>
                <w:sz w:val="22"/>
                <w:szCs w:val="22"/>
              </w:rPr>
              <w:t> </w:t>
            </w:r>
          </w:p>
        </w:tc>
        <w:tc>
          <w:tcPr>
            <w:tcW w:w="592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5F062D35" w14:textId="3E682E10" w:rsidR="59EE9ABD" w:rsidRDefault="59EE9ABD" w:rsidP="001A26E9">
            <w:pPr>
              <w:snapToGrid w:val="0"/>
              <w:spacing w:after="0" w:line="240" w:lineRule="auto"/>
              <w:ind w:left="105"/>
              <w:contextualSpacing/>
              <w:rPr>
                <w:rFonts w:eastAsiaTheme="minorEastAsia"/>
                <w:sz w:val="22"/>
                <w:szCs w:val="22"/>
              </w:rPr>
            </w:pPr>
            <w:r w:rsidRPr="289FADF1">
              <w:rPr>
                <w:rFonts w:eastAsiaTheme="minorEastAsia"/>
                <w:b/>
                <w:bCs/>
                <w:sz w:val="22"/>
                <w:szCs w:val="22"/>
              </w:rPr>
              <w:t xml:space="preserve">Tess Curran </w:t>
            </w:r>
            <w:r w:rsidRPr="289FADF1">
              <w:rPr>
                <w:rFonts w:eastAsiaTheme="minorEastAsia"/>
                <w:sz w:val="22"/>
                <w:szCs w:val="22"/>
              </w:rPr>
              <w:t>– Fall River Health Department </w:t>
            </w:r>
          </w:p>
        </w:tc>
        <w:tc>
          <w:tcPr>
            <w:tcW w:w="7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EE50CFA" w14:textId="0D8F478B" w:rsidR="59EE9ABD" w:rsidRDefault="59EE9ABD" w:rsidP="001A26E9">
            <w:pPr>
              <w:snapToGrid w:val="0"/>
              <w:spacing w:line="240" w:lineRule="auto"/>
              <w:contextualSpacing/>
              <w:jc w:val="center"/>
              <w:rPr>
                <w:rFonts w:eastAsiaTheme="minorEastAsia"/>
                <w:sz w:val="22"/>
                <w:szCs w:val="22"/>
              </w:rPr>
            </w:pPr>
            <w:r w:rsidRPr="289FADF1">
              <w:rPr>
                <w:rFonts w:eastAsiaTheme="minorEastAsia"/>
                <w:sz w:val="22"/>
                <w:szCs w:val="22"/>
              </w:rPr>
              <w:t>-</w:t>
            </w:r>
          </w:p>
        </w:tc>
        <w:tc>
          <w:tcPr>
            <w:tcW w:w="74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E673C93" w14:textId="50F18908" w:rsidR="59EE9ABD" w:rsidRDefault="59EE9ABD" w:rsidP="001A26E9">
            <w:pPr>
              <w:snapToGrid w:val="0"/>
              <w:spacing w:line="240" w:lineRule="auto"/>
              <w:contextualSpacing/>
              <w:jc w:val="center"/>
              <w:rPr>
                <w:rFonts w:eastAsiaTheme="minorEastAsia"/>
                <w:sz w:val="22"/>
                <w:szCs w:val="22"/>
              </w:rPr>
            </w:pPr>
            <w:r w:rsidRPr="289FADF1">
              <w:rPr>
                <w:rFonts w:eastAsiaTheme="minorEastAsia"/>
                <w:sz w:val="22"/>
                <w:szCs w:val="22"/>
              </w:rPr>
              <w:t>-</w:t>
            </w:r>
          </w:p>
        </w:tc>
        <w:tc>
          <w:tcPr>
            <w:tcW w:w="92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35A57EB3" w14:textId="3677382B" w:rsidR="59EE9ABD" w:rsidRDefault="59EE9ABD" w:rsidP="001A26E9">
            <w:pPr>
              <w:snapToGrid w:val="0"/>
              <w:spacing w:line="240" w:lineRule="auto"/>
              <w:contextualSpacing/>
              <w:jc w:val="center"/>
              <w:rPr>
                <w:rFonts w:eastAsiaTheme="minorEastAsia"/>
                <w:sz w:val="22"/>
                <w:szCs w:val="22"/>
              </w:rPr>
            </w:pPr>
            <w:r w:rsidRPr="289FADF1">
              <w:rPr>
                <w:rFonts w:eastAsiaTheme="minorEastAsia"/>
                <w:sz w:val="22"/>
                <w:szCs w:val="22"/>
              </w:rPr>
              <w:t>-</w:t>
            </w:r>
          </w:p>
        </w:tc>
      </w:tr>
      <w:tr w:rsidR="000A5747" w:rsidRPr="009910BA" w14:paraId="08A6037B" w14:textId="77777777" w:rsidTr="289FADF1">
        <w:trPr>
          <w:trHeight w:val="345"/>
        </w:trPr>
        <w:tc>
          <w:tcPr>
            <w:tcW w:w="51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49BF4C0" w14:textId="77777777" w:rsidR="289FADF1" w:rsidRDefault="289FADF1" w:rsidP="001A26E9">
            <w:pPr>
              <w:snapToGrid w:val="0"/>
              <w:spacing w:after="0" w:line="240" w:lineRule="auto"/>
              <w:ind w:left="225"/>
              <w:contextualSpacing/>
              <w:rPr>
                <w:rFonts w:eastAsiaTheme="minorEastAsia"/>
                <w:sz w:val="22"/>
                <w:szCs w:val="22"/>
              </w:rPr>
            </w:pPr>
            <w:r w:rsidRPr="289FADF1">
              <w:rPr>
                <w:rFonts w:eastAsiaTheme="minorEastAsia"/>
                <w:b/>
                <w:bCs/>
                <w:sz w:val="22"/>
                <w:szCs w:val="22"/>
              </w:rPr>
              <w:t>7</w:t>
            </w:r>
            <w:r w:rsidRPr="289FADF1">
              <w:rPr>
                <w:rFonts w:eastAsiaTheme="minorEastAsia"/>
                <w:sz w:val="22"/>
                <w:szCs w:val="22"/>
              </w:rPr>
              <w:t> </w:t>
            </w:r>
          </w:p>
        </w:tc>
        <w:tc>
          <w:tcPr>
            <w:tcW w:w="592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5FD561C7" w14:textId="77777777" w:rsidR="000A5747" w:rsidRPr="009910BA" w:rsidRDefault="000A5747" w:rsidP="001A26E9">
            <w:pPr>
              <w:snapToGrid w:val="0"/>
              <w:spacing w:after="0" w:line="240" w:lineRule="auto"/>
              <w:ind w:left="105"/>
              <w:contextualSpacing/>
              <w:textAlignment w:val="baseline"/>
              <w:rPr>
                <w:rFonts w:eastAsiaTheme="minorEastAsia"/>
                <w:sz w:val="22"/>
                <w:szCs w:val="22"/>
              </w:rPr>
            </w:pPr>
            <w:r w:rsidRPr="289FADF1">
              <w:rPr>
                <w:rFonts w:eastAsiaTheme="minorEastAsia"/>
                <w:b/>
                <w:bCs/>
                <w:sz w:val="22"/>
                <w:szCs w:val="22"/>
              </w:rPr>
              <w:t>Gabrielle Dean, LICSW</w:t>
            </w:r>
            <w:r w:rsidRPr="289FADF1">
              <w:rPr>
                <w:rFonts w:eastAsiaTheme="minorEastAsia"/>
                <w:sz w:val="22"/>
                <w:szCs w:val="22"/>
              </w:rPr>
              <w:t xml:space="preserve"> – Brookline Health Department </w:t>
            </w:r>
          </w:p>
        </w:tc>
        <w:tc>
          <w:tcPr>
            <w:tcW w:w="7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814ECE2" w14:textId="25DA36FD" w:rsidR="000A5747" w:rsidRPr="009910BA" w:rsidRDefault="00857447" w:rsidP="001A26E9">
            <w:pPr>
              <w:snapToGrid w:val="0"/>
              <w:spacing w:after="0" w:line="240" w:lineRule="auto"/>
              <w:contextualSpacing/>
              <w:jc w:val="center"/>
              <w:textAlignment w:val="baseline"/>
              <w:rPr>
                <w:rFonts w:eastAsiaTheme="minorEastAsia"/>
                <w:sz w:val="22"/>
                <w:szCs w:val="22"/>
              </w:rPr>
            </w:pPr>
            <w:r w:rsidRPr="289FADF1">
              <w:rPr>
                <w:rFonts w:eastAsiaTheme="minorEastAsia"/>
                <w:sz w:val="22"/>
                <w:szCs w:val="22"/>
              </w:rPr>
              <w:t>x</w:t>
            </w:r>
          </w:p>
        </w:tc>
        <w:tc>
          <w:tcPr>
            <w:tcW w:w="74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5D0488E" w14:textId="3F65F11C" w:rsidR="000A5747" w:rsidRPr="009910BA" w:rsidRDefault="0E24E8C0" w:rsidP="001A26E9">
            <w:pPr>
              <w:snapToGrid w:val="0"/>
              <w:spacing w:after="0" w:line="240" w:lineRule="auto"/>
              <w:contextualSpacing/>
              <w:jc w:val="center"/>
              <w:textAlignment w:val="baseline"/>
              <w:rPr>
                <w:rFonts w:eastAsiaTheme="minorEastAsia"/>
                <w:sz w:val="22"/>
                <w:szCs w:val="22"/>
              </w:rPr>
            </w:pPr>
            <w:r w:rsidRPr="289FADF1">
              <w:rPr>
                <w:rFonts w:eastAsiaTheme="minorEastAsia"/>
                <w:sz w:val="22"/>
                <w:szCs w:val="22"/>
              </w:rPr>
              <w:t>x</w:t>
            </w:r>
          </w:p>
        </w:tc>
        <w:tc>
          <w:tcPr>
            <w:tcW w:w="92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527C611A" w14:textId="38F1ACF7" w:rsidR="000A5747" w:rsidRPr="009910BA" w:rsidRDefault="000A5747" w:rsidP="001A26E9">
            <w:pPr>
              <w:snapToGrid w:val="0"/>
              <w:spacing w:after="0" w:line="240" w:lineRule="auto"/>
              <w:contextualSpacing/>
              <w:jc w:val="center"/>
              <w:textAlignment w:val="baseline"/>
              <w:rPr>
                <w:rFonts w:eastAsiaTheme="minorEastAsia"/>
                <w:sz w:val="22"/>
                <w:szCs w:val="22"/>
              </w:rPr>
            </w:pPr>
            <w:r w:rsidRPr="289FADF1">
              <w:rPr>
                <w:rFonts w:eastAsiaTheme="minorEastAsia"/>
                <w:sz w:val="22"/>
                <w:szCs w:val="22"/>
              </w:rPr>
              <w:t xml:space="preserve"> </w:t>
            </w:r>
            <w:r w:rsidR="03EDB71E" w:rsidRPr="289FADF1">
              <w:rPr>
                <w:rFonts w:eastAsiaTheme="minorEastAsia"/>
                <w:sz w:val="22"/>
                <w:szCs w:val="22"/>
              </w:rPr>
              <w:t>x</w:t>
            </w:r>
          </w:p>
        </w:tc>
      </w:tr>
      <w:tr w:rsidR="000A5747" w:rsidRPr="009910BA" w14:paraId="46B90A5A" w14:textId="77777777" w:rsidTr="289FADF1">
        <w:trPr>
          <w:trHeight w:val="345"/>
        </w:trPr>
        <w:tc>
          <w:tcPr>
            <w:tcW w:w="51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297F92AE" w14:textId="77777777" w:rsidR="289FADF1" w:rsidRDefault="289FADF1" w:rsidP="001A26E9">
            <w:pPr>
              <w:snapToGrid w:val="0"/>
              <w:spacing w:after="0" w:line="240" w:lineRule="auto"/>
              <w:ind w:left="225"/>
              <w:contextualSpacing/>
              <w:rPr>
                <w:rFonts w:eastAsiaTheme="minorEastAsia"/>
                <w:sz w:val="22"/>
                <w:szCs w:val="22"/>
              </w:rPr>
            </w:pPr>
            <w:r w:rsidRPr="289FADF1">
              <w:rPr>
                <w:rFonts w:eastAsiaTheme="minorEastAsia"/>
                <w:b/>
                <w:bCs/>
                <w:sz w:val="22"/>
                <w:szCs w:val="22"/>
              </w:rPr>
              <w:t>8</w:t>
            </w:r>
            <w:r w:rsidRPr="289FADF1">
              <w:rPr>
                <w:rFonts w:eastAsiaTheme="minorEastAsia"/>
                <w:sz w:val="22"/>
                <w:szCs w:val="22"/>
              </w:rPr>
              <w:t> </w:t>
            </w:r>
          </w:p>
        </w:tc>
        <w:tc>
          <w:tcPr>
            <w:tcW w:w="592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2D483CB2" w14:textId="77777777" w:rsidR="000A5747" w:rsidRPr="009910BA" w:rsidRDefault="000A5747" w:rsidP="001A26E9">
            <w:pPr>
              <w:snapToGrid w:val="0"/>
              <w:spacing w:after="0" w:line="240" w:lineRule="auto"/>
              <w:ind w:left="105"/>
              <w:contextualSpacing/>
              <w:textAlignment w:val="baseline"/>
              <w:rPr>
                <w:rFonts w:eastAsiaTheme="minorEastAsia"/>
                <w:sz w:val="22"/>
                <w:szCs w:val="22"/>
              </w:rPr>
            </w:pPr>
            <w:r w:rsidRPr="289FADF1">
              <w:rPr>
                <w:rFonts w:eastAsiaTheme="minorEastAsia"/>
                <w:b/>
                <w:bCs/>
                <w:sz w:val="22"/>
                <w:szCs w:val="22"/>
              </w:rPr>
              <w:t>Lisa Golden</w:t>
            </w:r>
            <w:r w:rsidRPr="289FADF1">
              <w:rPr>
                <w:rFonts w:eastAsiaTheme="minorEastAsia"/>
                <w:sz w:val="22"/>
                <w:szCs w:val="22"/>
              </w:rPr>
              <w:t xml:space="preserve"> – City of Lowell Department of Health and Human Services </w:t>
            </w:r>
          </w:p>
        </w:tc>
        <w:tc>
          <w:tcPr>
            <w:tcW w:w="7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74D447E" w14:textId="00632A9A" w:rsidR="000A5747" w:rsidRPr="009910BA" w:rsidRDefault="007A72DB" w:rsidP="001A26E9">
            <w:pPr>
              <w:snapToGrid w:val="0"/>
              <w:spacing w:after="0" w:line="240" w:lineRule="auto"/>
              <w:contextualSpacing/>
              <w:jc w:val="center"/>
              <w:textAlignment w:val="baseline"/>
              <w:rPr>
                <w:rFonts w:eastAsiaTheme="minorEastAsia"/>
                <w:sz w:val="22"/>
                <w:szCs w:val="22"/>
              </w:rPr>
            </w:pPr>
            <w:r w:rsidRPr="289FADF1">
              <w:rPr>
                <w:rFonts w:eastAsiaTheme="minorEastAsia"/>
                <w:sz w:val="22"/>
                <w:szCs w:val="22"/>
              </w:rPr>
              <w:t>x</w:t>
            </w:r>
          </w:p>
        </w:tc>
        <w:tc>
          <w:tcPr>
            <w:tcW w:w="74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A4968B7" w14:textId="3663F140" w:rsidR="000A5747" w:rsidRPr="009910BA" w:rsidRDefault="2D4DF943" w:rsidP="001A26E9">
            <w:pPr>
              <w:snapToGrid w:val="0"/>
              <w:spacing w:after="0" w:line="240" w:lineRule="auto"/>
              <w:contextualSpacing/>
              <w:jc w:val="center"/>
              <w:textAlignment w:val="baseline"/>
              <w:rPr>
                <w:rFonts w:eastAsiaTheme="minorEastAsia"/>
                <w:sz w:val="22"/>
                <w:szCs w:val="22"/>
              </w:rPr>
            </w:pPr>
            <w:r w:rsidRPr="289FADF1">
              <w:rPr>
                <w:rFonts w:eastAsiaTheme="minorEastAsia"/>
                <w:sz w:val="22"/>
                <w:szCs w:val="22"/>
              </w:rPr>
              <w:t>x</w:t>
            </w:r>
          </w:p>
        </w:tc>
        <w:tc>
          <w:tcPr>
            <w:tcW w:w="92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D43379A" w14:textId="43A3E2F5" w:rsidR="000A5747" w:rsidRPr="009910BA" w:rsidRDefault="5F8F5EAB" w:rsidP="001A26E9">
            <w:pPr>
              <w:snapToGrid w:val="0"/>
              <w:spacing w:after="0" w:line="240" w:lineRule="auto"/>
              <w:contextualSpacing/>
              <w:jc w:val="center"/>
              <w:textAlignment w:val="baseline"/>
              <w:rPr>
                <w:rFonts w:eastAsiaTheme="minorEastAsia"/>
                <w:sz w:val="22"/>
                <w:szCs w:val="22"/>
              </w:rPr>
            </w:pPr>
            <w:r w:rsidRPr="289FADF1">
              <w:rPr>
                <w:rFonts w:eastAsiaTheme="minorEastAsia"/>
                <w:sz w:val="22"/>
                <w:szCs w:val="22"/>
              </w:rPr>
              <w:t>x</w:t>
            </w:r>
          </w:p>
        </w:tc>
      </w:tr>
      <w:tr w:rsidR="000A5747" w:rsidRPr="009910BA" w14:paraId="086F05DF" w14:textId="77777777" w:rsidTr="289FADF1">
        <w:trPr>
          <w:trHeight w:val="360"/>
        </w:trPr>
        <w:tc>
          <w:tcPr>
            <w:tcW w:w="51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5BBAD479" w14:textId="77777777" w:rsidR="289FADF1" w:rsidRDefault="289FADF1" w:rsidP="001A26E9">
            <w:pPr>
              <w:snapToGrid w:val="0"/>
              <w:spacing w:after="0" w:line="240" w:lineRule="auto"/>
              <w:contextualSpacing/>
              <w:jc w:val="center"/>
              <w:rPr>
                <w:rFonts w:eastAsiaTheme="minorEastAsia"/>
                <w:sz w:val="22"/>
                <w:szCs w:val="22"/>
              </w:rPr>
            </w:pPr>
            <w:r w:rsidRPr="289FADF1">
              <w:rPr>
                <w:rFonts w:eastAsiaTheme="minorEastAsia"/>
                <w:b/>
                <w:bCs/>
                <w:sz w:val="22"/>
                <w:szCs w:val="22"/>
              </w:rPr>
              <w:t xml:space="preserve"> 9</w:t>
            </w:r>
          </w:p>
        </w:tc>
        <w:tc>
          <w:tcPr>
            <w:tcW w:w="592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712E693" w14:textId="6980A62D" w:rsidR="000A5747" w:rsidRPr="009910BA" w:rsidRDefault="000A5747" w:rsidP="001A26E9">
            <w:pPr>
              <w:snapToGrid w:val="0"/>
              <w:spacing w:after="0" w:line="240" w:lineRule="auto"/>
              <w:ind w:left="105"/>
              <w:contextualSpacing/>
              <w:textAlignment w:val="baseline"/>
              <w:rPr>
                <w:rFonts w:eastAsiaTheme="minorEastAsia"/>
                <w:sz w:val="22"/>
                <w:szCs w:val="22"/>
              </w:rPr>
            </w:pPr>
            <w:r w:rsidRPr="289FADF1">
              <w:rPr>
                <w:rFonts w:eastAsiaTheme="minorEastAsia"/>
                <w:b/>
                <w:bCs/>
                <w:sz w:val="22"/>
                <w:szCs w:val="22"/>
              </w:rPr>
              <w:t xml:space="preserve">Stephanie Tonelli </w:t>
            </w:r>
            <w:r w:rsidRPr="289FADF1">
              <w:rPr>
                <w:rFonts w:eastAsiaTheme="minorEastAsia"/>
                <w:sz w:val="22"/>
                <w:szCs w:val="22"/>
              </w:rPr>
              <w:t>– Springfield Police Dept. </w:t>
            </w:r>
          </w:p>
        </w:tc>
        <w:tc>
          <w:tcPr>
            <w:tcW w:w="7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2B249442" w14:textId="28121F17" w:rsidR="000A5747" w:rsidRPr="009910BA" w:rsidRDefault="00995657" w:rsidP="001A26E9">
            <w:pPr>
              <w:snapToGrid w:val="0"/>
              <w:spacing w:after="0" w:line="240" w:lineRule="auto"/>
              <w:contextualSpacing/>
              <w:jc w:val="center"/>
              <w:textAlignment w:val="baseline"/>
              <w:rPr>
                <w:rFonts w:eastAsiaTheme="minorEastAsia"/>
                <w:sz w:val="22"/>
                <w:szCs w:val="22"/>
              </w:rPr>
            </w:pPr>
            <w:r w:rsidRPr="289FADF1">
              <w:rPr>
                <w:rFonts w:eastAsiaTheme="minorEastAsia"/>
                <w:sz w:val="22"/>
                <w:szCs w:val="22"/>
              </w:rPr>
              <w:t>-</w:t>
            </w:r>
          </w:p>
        </w:tc>
        <w:tc>
          <w:tcPr>
            <w:tcW w:w="74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35586F62" w14:textId="045CDB2F" w:rsidR="000A5747" w:rsidRPr="009910BA" w:rsidRDefault="00995657" w:rsidP="001A26E9">
            <w:pPr>
              <w:snapToGrid w:val="0"/>
              <w:spacing w:after="0" w:line="240" w:lineRule="auto"/>
              <w:contextualSpacing/>
              <w:jc w:val="center"/>
              <w:textAlignment w:val="baseline"/>
              <w:rPr>
                <w:rFonts w:eastAsiaTheme="minorEastAsia"/>
                <w:sz w:val="22"/>
                <w:szCs w:val="22"/>
              </w:rPr>
            </w:pPr>
            <w:r w:rsidRPr="289FADF1">
              <w:rPr>
                <w:rFonts w:eastAsiaTheme="minorEastAsia"/>
                <w:sz w:val="22"/>
                <w:szCs w:val="22"/>
              </w:rPr>
              <w:t>-</w:t>
            </w:r>
          </w:p>
        </w:tc>
        <w:tc>
          <w:tcPr>
            <w:tcW w:w="92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CB5E06A" w14:textId="36EBDEAB" w:rsidR="000A5747" w:rsidRPr="009910BA" w:rsidRDefault="00995657" w:rsidP="001A26E9">
            <w:pPr>
              <w:snapToGrid w:val="0"/>
              <w:spacing w:after="0" w:line="240" w:lineRule="auto"/>
              <w:contextualSpacing/>
              <w:jc w:val="center"/>
              <w:textAlignment w:val="baseline"/>
              <w:rPr>
                <w:rFonts w:eastAsiaTheme="minorEastAsia"/>
                <w:sz w:val="22"/>
                <w:szCs w:val="22"/>
              </w:rPr>
            </w:pPr>
            <w:r w:rsidRPr="289FADF1">
              <w:rPr>
                <w:rFonts w:eastAsiaTheme="minorEastAsia"/>
                <w:sz w:val="22"/>
                <w:szCs w:val="22"/>
              </w:rPr>
              <w:t>-</w:t>
            </w:r>
            <w:r w:rsidR="000A5747" w:rsidRPr="289FADF1">
              <w:rPr>
                <w:rFonts w:eastAsiaTheme="minorEastAsia"/>
                <w:sz w:val="22"/>
                <w:szCs w:val="22"/>
              </w:rPr>
              <w:t xml:space="preserve"> </w:t>
            </w:r>
          </w:p>
        </w:tc>
      </w:tr>
      <w:tr w:rsidR="000A5747" w:rsidRPr="009910BA" w14:paraId="2FA3CE79" w14:textId="77777777" w:rsidTr="289FADF1">
        <w:trPr>
          <w:trHeight w:val="345"/>
        </w:trPr>
        <w:tc>
          <w:tcPr>
            <w:tcW w:w="51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0A97CA8" w14:textId="6CD8D789" w:rsidR="289FADF1" w:rsidRDefault="289FADF1" w:rsidP="001A26E9">
            <w:pPr>
              <w:snapToGrid w:val="0"/>
              <w:spacing w:after="0" w:line="240" w:lineRule="auto"/>
              <w:ind w:left="165"/>
              <w:contextualSpacing/>
              <w:rPr>
                <w:rFonts w:eastAsiaTheme="minorEastAsia"/>
                <w:b/>
                <w:bCs/>
                <w:sz w:val="22"/>
                <w:szCs w:val="22"/>
              </w:rPr>
            </w:pPr>
            <w:r w:rsidRPr="289FADF1">
              <w:rPr>
                <w:rFonts w:eastAsiaTheme="minorEastAsia"/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592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25E26C8E" w14:textId="77777777" w:rsidR="000A5747" w:rsidRPr="009910BA" w:rsidRDefault="000A5747" w:rsidP="001A26E9">
            <w:pPr>
              <w:snapToGrid w:val="0"/>
              <w:spacing w:after="0" w:line="240" w:lineRule="auto"/>
              <w:ind w:left="105"/>
              <w:contextualSpacing/>
              <w:textAlignment w:val="baseline"/>
              <w:rPr>
                <w:rFonts w:eastAsiaTheme="minorEastAsia"/>
                <w:sz w:val="22"/>
                <w:szCs w:val="22"/>
              </w:rPr>
            </w:pPr>
            <w:r w:rsidRPr="289FADF1">
              <w:rPr>
                <w:rFonts w:eastAsiaTheme="minorEastAsia"/>
                <w:b/>
                <w:bCs/>
                <w:sz w:val="22"/>
                <w:szCs w:val="22"/>
              </w:rPr>
              <w:t xml:space="preserve">Vaira Harik </w:t>
            </w:r>
            <w:r w:rsidRPr="289FADF1">
              <w:rPr>
                <w:rFonts w:eastAsiaTheme="minorEastAsia"/>
                <w:sz w:val="22"/>
                <w:szCs w:val="22"/>
              </w:rPr>
              <w:t>– Barnstable County Department of Human Services </w:t>
            </w:r>
          </w:p>
        </w:tc>
        <w:tc>
          <w:tcPr>
            <w:tcW w:w="7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A6B5481" w14:textId="6A8EF286" w:rsidR="000A5747" w:rsidRPr="009910BA" w:rsidRDefault="2359B882" w:rsidP="001A26E9">
            <w:pPr>
              <w:snapToGrid w:val="0"/>
              <w:spacing w:after="0" w:line="240" w:lineRule="auto"/>
              <w:contextualSpacing/>
              <w:jc w:val="center"/>
              <w:textAlignment w:val="baseline"/>
              <w:rPr>
                <w:rFonts w:eastAsiaTheme="minorEastAsia"/>
                <w:sz w:val="22"/>
                <w:szCs w:val="22"/>
              </w:rPr>
            </w:pPr>
            <w:r w:rsidRPr="289FADF1">
              <w:rPr>
                <w:rFonts w:eastAsiaTheme="minorEastAsia"/>
                <w:sz w:val="22"/>
                <w:szCs w:val="22"/>
              </w:rPr>
              <w:t>-</w:t>
            </w:r>
          </w:p>
        </w:tc>
        <w:tc>
          <w:tcPr>
            <w:tcW w:w="74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295DFAA" w14:textId="345645BA" w:rsidR="000A5747" w:rsidRPr="009910BA" w:rsidRDefault="000A5747" w:rsidP="001A26E9">
            <w:pPr>
              <w:snapToGrid w:val="0"/>
              <w:spacing w:after="0" w:line="240" w:lineRule="auto"/>
              <w:contextualSpacing/>
              <w:jc w:val="center"/>
              <w:textAlignment w:val="baseline"/>
              <w:rPr>
                <w:rFonts w:eastAsiaTheme="minorEastAsia"/>
                <w:sz w:val="22"/>
                <w:szCs w:val="22"/>
              </w:rPr>
            </w:pPr>
            <w:r w:rsidRPr="289FADF1">
              <w:rPr>
                <w:rFonts w:eastAsiaTheme="minorEastAsia"/>
                <w:sz w:val="22"/>
                <w:szCs w:val="22"/>
              </w:rPr>
              <w:t xml:space="preserve"> </w:t>
            </w:r>
            <w:r w:rsidR="2359B882" w:rsidRPr="289FADF1">
              <w:rPr>
                <w:rFonts w:eastAsiaTheme="minorEastAsia"/>
                <w:sz w:val="22"/>
                <w:szCs w:val="22"/>
              </w:rPr>
              <w:t>-</w:t>
            </w:r>
          </w:p>
        </w:tc>
        <w:tc>
          <w:tcPr>
            <w:tcW w:w="92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AB2278B" w14:textId="01EC09B7" w:rsidR="000A5747" w:rsidRPr="009910BA" w:rsidRDefault="2359B882" w:rsidP="001A26E9">
            <w:pPr>
              <w:snapToGrid w:val="0"/>
              <w:spacing w:after="0" w:line="240" w:lineRule="auto"/>
              <w:contextualSpacing/>
              <w:jc w:val="center"/>
              <w:textAlignment w:val="baseline"/>
              <w:rPr>
                <w:rFonts w:eastAsiaTheme="minorEastAsia"/>
                <w:sz w:val="22"/>
                <w:szCs w:val="22"/>
              </w:rPr>
            </w:pPr>
            <w:r w:rsidRPr="289FADF1">
              <w:rPr>
                <w:rFonts w:eastAsiaTheme="minorEastAsia"/>
                <w:sz w:val="22"/>
                <w:szCs w:val="22"/>
              </w:rPr>
              <w:t>x</w:t>
            </w:r>
            <w:r w:rsidR="000A5747" w:rsidRPr="289FADF1">
              <w:rPr>
                <w:rFonts w:eastAsiaTheme="minorEastAsia"/>
                <w:sz w:val="22"/>
                <w:szCs w:val="22"/>
              </w:rPr>
              <w:t xml:space="preserve"> </w:t>
            </w:r>
          </w:p>
        </w:tc>
      </w:tr>
      <w:tr w:rsidR="000A5747" w:rsidRPr="009910BA" w14:paraId="434937A1" w14:textId="77777777" w:rsidTr="289FADF1">
        <w:trPr>
          <w:trHeight w:val="360"/>
        </w:trPr>
        <w:tc>
          <w:tcPr>
            <w:tcW w:w="51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FA1EB3F" w14:textId="7763DA2D" w:rsidR="289FADF1" w:rsidRDefault="289FADF1" w:rsidP="001A26E9">
            <w:pPr>
              <w:snapToGrid w:val="0"/>
              <w:spacing w:after="0" w:line="240" w:lineRule="auto"/>
              <w:ind w:left="165"/>
              <w:contextualSpacing/>
              <w:rPr>
                <w:rFonts w:eastAsiaTheme="minorEastAsia"/>
                <w:b/>
                <w:bCs/>
                <w:sz w:val="22"/>
                <w:szCs w:val="22"/>
              </w:rPr>
            </w:pPr>
            <w:r w:rsidRPr="289FADF1">
              <w:rPr>
                <w:rFonts w:eastAsiaTheme="minorEastAsia"/>
                <w:b/>
                <w:bCs/>
                <w:sz w:val="22"/>
                <w:szCs w:val="22"/>
              </w:rPr>
              <w:t>11</w:t>
            </w:r>
          </w:p>
        </w:tc>
        <w:tc>
          <w:tcPr>
            <w:tcW w:w="592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9E0D99A" w14:textId="64C3AD18" w:rsidR="000A5747" w:rsidRPr="009910BA" w:rsidRDefault="000A5747" w:rsidP="001A26E9">
            <w:pPr>
              <w:snapToGrid w:val="0"/>
              <w:spacing w:line="240" w:lineRule="auto"/>
              <w:ind w:left="97"/>
              <w:contextualSpacing/>
              <w:rPr>
                <w:rFonts w:eastAsiaTheme="minorEastAsia"/>
                <w:sz w:val="22"/>
                <w:szCs w:val="22"/>
              </w:rPr>
            </w:pPr>
            <w:r w:rsidRPr="289FADF1">
              <w:rPr>
                <w:rFonts w:eastAsiaTheme="minorEastAsia"/>
                <w:b/>
                <w:bCs/>
                <w:sz w:val="22"/>
                <w:szCs w:val="22"/>
              </w:rPr>
              <w:t xml:space="preserve">Erika Hensel </w:t>
            </w:r>
            <w:r w:rsidRPr="289FADF1">
              <w:rPr>
                <w:rFonts w:eastAsiaTheme="minorEastAsia"/>
                <w:sz w:val="22"/>
                <w:szCs w:val="22"/>
              </w:rPr>
              <w:t>– Massachusetts Attorney General’s Office</w:t>
            </w:r>
          </w:p>
        </w:tc>
        <w:tc>
          <w:tcPr>
            <w:tcW w:w="7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78B6F79" w14:textId="25DA36FD" w:rsidR="289FADF1" w:rsidRDefault="289FADF1" w:rsidP="001A26E9">
            <w:pPr>
              <w:snapToGrid w:val="0"/>
              <w:spacing w:after="0" w:line="240" w:lineRule="auto"/>
              <w:contextualSpacing/>
              <w:jc w:val="center"/>
              <w:rPr>
                <w:rFonts w:eastAsiaTheme="minorEastAsia"/>
                <w:sz w:val="22"/>
                <w:szCs w:val="22"/>
              </w:rPr>
            </w:pPr>
            <w:r w:rsidRPr="289FADF1">
              <w:rPr>
                <w:rFonts w:eastAsiaTheme="minorEastAsia"/>
                <w:sz w:val="22"/>
                <w:szCs w:val="22"/>
              </w:rPr>
              <w:t>x</w:t>
            </w:r>
          </w:p>
        </w:tc>
        <w:tc>
          <w:tcPr>
            <w:tcW w:w="74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312F195" w14:textId="3F65F11C" w:rsidR="289FADF1" w:rsidRDefault="289FADF1" w:rsidP="001A26E9">
            <w:pPr>
              <w:snapToGrid w:val="0"/>
              <w:spacing w:after="0" w:line="240" w:lineRule="auto"/>
              <w:contextualSpacing/>
              <w:jc w:val="center"/>
              <w:rPr>
                <w:rFonts w:eastAsiaTheme="minorEastAsia"/>
                <w:sz w:val="22"/>
                <w:szCs w:val="22"/>
              </w:rPr>
            </w:pPr>
            <w:r w:rsidRPr="289FADF1">
              <w:rPr>
                <w:rFonts w:eastAsiaTheme="minorEastAsia"/>
                <w:sz w:val="22"/>
                <w:szCs w:val="22"/>
              </w:rPr>
              <w:t>x</w:t>
            </w:r>
          </w:p>
        </w:tc>
        <w:tc>
          <w:tcPr>
            <w:tcW w:w="92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518239D4" w14:textId="38F1ACF7" w:rsidR="289FADF1" w:rsidRDefault="289FADF1" w:rsidP="001A26E9">
            <w:pPr>
              <w:snapToGrid w:val="0"/>
              <w:spacing w:after="0" w:line="240" w:lineRule="auto"/>
              <w:contextualSpacing/>
              <w:jc w:val="center"/>
              <w:rPr>
                <w:rFonts w:eastAsiaTheme="minorEastAsia"/>
                <w:sz w:val="22"/>
                <w:szCs w:val="22"/>
              </w:rPr>
            </w:pPr>
            <w:r w:rsidRPr="289FADF1">
              <w:rPr>
                <w:rFonts w:eastAsiaTheme="minorEastAsia"/>
                <w:sz w:val="22"/>
                <w:szCs w:val="22"/>
              </w:rPr>
              <w:t xml:space="preserve"> x</w:t>
            </w:r>
          </w:p>
        </w:tc>
      </w:tr>
      <w:tr w:rsidR="000A5747" w:rsidRPr="009910BA" w14:paraId="00F88787" w14:textId="77777777" w:rsidTr="289FADF1">
        <w:trPr>
          <w:trHeight w:val="360"/>
        </w:trPr>
        <w:tc>
          <w:tcPr>
            <w:tcW w:w="51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3EC798E9" w14:textId="4CB5E982" w:rsidR="289FADF1" w:rsidRDefault="289FADF1" w:rsidP="001A26E9">
            <w:pPr>
              <w:snapToGrid w:val="0"/>
              <w:spacing w:after="0" w:line="240" w:lineRule="auto"/>
              <w:ind w:left="165"/>
              <w:contextualSpacing/>
              <w:rPr>
                <w:rFonts w:eastAsiaTheme="minorEastAsia"/>
                <w:b/>
                <w:bCs/>
                <w:sz w:val="22"/>
                <w:szCs w:val="22"/>
              </w:rPr>
            </w:pPr>
            <w:r w:rsidRPr="289FADF1">
              <w:rPr>
                <w:rFonts w:eastAsiaTheme="minorEastAsia"/>
                <w:b/>
                <w:bCs/>
                <w:sz w:val="22"/>
                <w:szCs w:val="22"/>
              </w:rPr>
              <w:t>12</w:t>
            </w:r>
          </w:p>
        </w:tc>
        <w:tc>
          <w:tcPr>
            <w:tcW w:w="592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7A92D8D" w14:textId="51BFF6F1" w:rsidR="000A5747" w:rsidRPr="009910BA" w:rsidRDefault="000A5747" w:rsidP="001A26E9">
            <w:pPr>
              <w:snapToGrid w:val="0"/>
              <w:spacing w:line="240" w:lineRule="auto"/>
              <w:ind w:left="97"/>
              <w:contextualSpacing/>
              <w:rPr>
                <w:rFonts w:eastAsiaTheme="minorEastAsia"/>
                <w:sz w:val="22"/>
                <w:szCs w:val="22"/>
              </w:rPr>
            </w:pPr>
            <w:r w:rsidRPr="289FADF1">
              <w:rPr>
                <w:rFonts w:eastAsiaTheme="minorEastAsia"/>
                <w:b/>
                <w:bCs/>
                <w:sz w:val="22"/>
                <w:szCs w:val="22"/>
              </w:rPr>
              <w:t>Adrian Madaro</w:t>
            </w:r>
            <w:r w:rsidRPr="289FADF1">
              <w:rPr>
                <w:rFonts w:eastAsiaTheme="minorEastAsia"/>
                <w:sz w:val="22"/>
                <w:szCs w:val="22"/>
              </w:rPr>
              <w:t xml:space="preserve"> – Massachusetts House of Representatives</w:t>
            </w:r>
          </w:p>
        </w:tc>
        <w:tc>
          <w:tcPr>
            <w:tcW w:w="7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50453950" w14:textId="22C18BC9" w:rsidR="000A5747" w:rsidRPr="009910BA" w:rsidRDefault="576E8DF1" w:rsidP="001A26E9">
            <w:pPr>
              <w:snapToGrid w:val="0"/>
              <w:spacing w:after="0" w:line="240" w:lineRule="auto"/>
              <w:contextualSpacing/>
              <w:jc w:val="center"/>
              <w:textAlignment w:val="baseline"/>
              <w:rPr>
                <w:rFonts w:eastAsiaTheme="minorEastAsia"/>
                <w:sz w:val="22"/>
                <w:szCs w:val="22"/>
              </w:rPr>
            </w:pPr>
            <w:r w:rsidRPr="289FADF1">
              <w:rPr>
                <w:rFonts w:eastAsiaTheme="minorEastAsia"/>
                <w:sz w:val="22"/>
                <w:szCs w:val="22"/>
              </w:rPr>
              <w:t>-</w:t>
            </w:r>
            <w:r w:rsidR="000A5747" w:rsidRPr="289FADF1">
              <w:rPr>
                <w:rFonts w:eastAsiaTheme="minorEastAsia"/>
                <w:sz w:val="22"/>
                <w:szCs w:val="22"/>
              </w:rPr>
              <w:t xml:space="preserve"> </w:t>
            </w:r>
          </w:p>
        </w:tc>
        <w:tc>
          <w:tcPr>
            <w:tcW w:w="74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AB489A8" w14:textId="48C44AB0" w:rsidR="000A5747" w:rsidRPr="009910BA" w:rsidRDefault="000A5747" w:rsidP="001A26E9">
            <w:pPr>
              <w:snapToGrid w:val="0"/>
              <w:spacing w:after="0" w:line="240" w:lineRule="auto"/>
              <w:contextualSpacing/>
              <w:jc w:val="center"/>
              <w:textAlignment w:val="baseline"/>
              <w:rPr>
                <w:rFonts w:eastAsiaTheme="minorEastAsia"/>
                <w:sz w:val="22"/>
                <w:szCs w:val="22"/>
              </w:rPr>
            </w:pPr>
            <w:r w:rsidRPr="289FADF1">
              <w:rPr>
                <w:rFonts w:eastAsiaTheme="minorEastAsia"/>
                <w:sz w:val="22"/>
                <w:szCs w:val="22"/>
              </w:rPr>
              <w:t xml:space="preserve"> </w:t>
            </w:r>
            <w:r w:rsidR="25927CD6" w:rsidRPr="289FADF1">
              <w:rPr>
                <w:rFonts w:eastAsiaTheme="minorEastAsia"/>
                <w:sz w:val="22"/>
                <w:szCs w:val="22"/>
              </w:rPr>
              <w:t>-</w:t>
            </w:r>
          </w:p>
        </w:tc>
        <w:tc>
          <w:tcPr>
            <w:tcW w:w="92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B11B278" w14:textId="692948CA" w:rsidR="000A5747" w:rsidRPr="009910BA" w:rsidRDefault="000A5747" w:rsidP="001A26E9">
            <w:pPr>
              <w:snapToGrid w:val="0"/>
              <w:spacing w:after="0" w:line="240" w:lineRule="auto"/>
              <w:contextualSpacing/>
              <w:jc w:val="center"/>
              <w:textAlignment w:val="baseline"/>
              <w:rPr>
                <w:rFonts w:eastAsiaTheme="minorEastAsia"/>
                <w:sz w:val="22"/>
                <w:szCs w:val="22"/>
              </w:rPr>
            </w:pPr>
            <w:r w:rsidRPr="289FADF1">
              <w:rPr>
                <w:rFonts w:eastAsiaTheme="minorEastAsia"/>
                <w:sz w:val="22"/>
                <w:szCs w:val="22"/>
              </w:rPr>
              <w:t xml:space="preserve"> </w:t>
            </w:r>
            <w:r w:rsidR="25927CD6" w:rsidRPr="289FADF1">
              <w:rPr>
                <w:rFonts w:eastAsiaTheme="minorEastAsia"/>
                <w:sz w:val="22"/>
                <w:szCs w:val="22"/>
              </w:rPr>
              <w:t>-</w:t>
            </w:r>
          </w:p>
        </w:tc>
      </w:tr>
      <w:tr w:rsidR="000A5747" w:rsidRPr="009910BA" w14:paraId="39A9A9CA" w14:textId="77777777" w:rsidTr="289FADF1">
        <w:trPr>
          <w:trHeight w:val="345"/>
        </w:trPr>
        <w:tc>
          <w:tcPr>
            <w:tcW w:w="51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5C38D9B" w14:textId="79CBEF1F" w:rsidR="289FADF1" w:rsidRDefault="289FADF1" w:rsidP="001A26E9">
            <w:pPr>
              <w:snapToGrid w:val="0"/>
              <w:spacing w:after="0" w:line="240" w:lineRule="auto"/>
              <w:ind w:left="165"/>
              <w:contextualSpacing/>
              <w:rPr>
                <w:rFonts w:eastAsiaTheme="minorEastAsia"/>
                <w:b/>
                <w:bCs/>
                <w:sz w:val="22"/>
                <w:szCs w:val="22"/>
              </w:rPr>
            </w:pPr>
            <w:r w:rsidRPr="289FADF1">
              <w:rPr>
                <w:rFonts w:eastAsiaTheme="minorEastAsia"/>
                <w:b/>
                <w:bCs/>
                <w:sz w:val="22"/>
                <w:szCs w:val="22"/>
              </w:rPr>
              <w:t>13</w:t>
            </w:r>
          </w:p>
        </w:tc>
        <w:tc>
          <w:tcPr>
            <w:tcW w:w="592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538B3A38" w14:textId="77777777" w:rsidR="000A5747" w:rsidRPr="009910BA" w:rsidRDefault="000A5747" w:rsidP="001A26E9">
            <w:pPr>
              <w:snapToGrid w:val="0"/>
              <w:spacing w:after="0" w:line="240" w:lineRule="auto"/>
              <w:contextualSpacing/>
              <w:textAlignment w:val="baseline"/>
              <w:rPr>
                <w:rFonts w:eastAsiaTheme="minorEastAsia"/>
                <w:sz w:val="22"/>
                <w:szCs w:val="22"/>
              </w:rPr>
            </w:pPr>
            <w:r w:rsidRPr="289FADF1">
              <w:rPr>
                <w:rFonts w:eastAsiaTheme="minorEastAsia"/>
                <w:b/>
                <w:bCs/>
                <w:sz w:val="22"/>
                <w:szCs w:val="22"/>
              </w:rPr>
              <w:t xml:space="preserve"> Candice McClory </w:t>
            </w:r>
            <w:r w:rsidRPr="289FADF1">
              <w:rPr>
                <w:rFonts w:eastAsiaTheme="minorEastAsia"/>
                <w:sz w:val="22"/>
                <w:szCs w:val="22"/>
              </w:rPr>
              <w:t>– Lynn Department of Public Health</w:t>
            </w:r>
          </w:p>
        </w:tc>
        <w:tc>
          <w:tcPr>
            <w:tcW w:w="7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8EBA9AC" w14:textId="25DA36FD" w:rsidR="289FADF1" w:rsidRDefault="289FADF1" w:rsidP="001A26E9">
            <w:pPr>
              <w:snapToGrid w:val="0"/>
              <w:spacing w:after="0" w:line="240" w:lineRule="auto"/>
              <w:contextualSpacing/>
              <w:jc w:val="center"/>
              <w:rPr>
                <w:rFonts w:eastAsiaTheme="minorEastAsia"/>
                <w:sz w:val="22"/>
                <w:szCs w:val="22"/>
              </w:rPr>
            </w:pPr>
            <w:r w:rsidRPr="289FADF1">
              <w:rPr>
                <w:rFonts w:eastAsiaTheme="minorEastAsia"/>
                <w:sz w:val="22"/>
                <w:szCs w:val="22"/>
              </w:rPr>
              <w:t>x</w:t>
            </w:r>
          </w:p>
        </w:tc>
        <w:tc>
          <w:tcPr>
            <w:tcW w:w="74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5128547A" w14:textId="3F65F11C" w:rsidR="289FADF1" w:rsidRDefault="289FADF1" w:rsidP="001A26E9">
            <w:pPr>
              <w:snapToGrid w:val="0"/>
              <w:spacing w:after="0" w:line="240" w:lineRule="auto"/>
              <w:contextualSpacing/>
              <w:jc w:val="center"/>
              <w:rPr>
                <w:rFonts w:eastAsiaTheme="minorEastAsia"/>
                <w:sz w:val="22"/>
                <w:szCs w:val="22"/>
              </w:rPr>
            </w:pPr>
            <w:r w:rsidRPr="289FADF1">
              <w:rPr>
                <w:rFonts w:eastAsiaTheme="minorEastAsia"/>
                <w:sz w:val="22"/>
                <w:szCs w:val="22"/>
              </w:rPr>
              <w:t>x</w:t>
            </w:r>
          </w:p>
        </w:tc>
        <w:tc>
          <w:tcPr>
            <w:tcW w:w="92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31143A48" w14:textId="38F1ACF7" w:rsidR="289FADF1" w:rsidRDefault="289FADF1" w:rsidP="001A26E9">
            <w:pPr>
              <w:snapToGrid w:val="0"/>
              <w:spacing w:after="0" w:line="240" w:lineRule="auto"/>
              <w:contextualSpacing/>
              <w:jc w:val="center"/>
              <w:rPr>
                <w:rFonts w:eastAsiaTheme="minorEastAsia"/>
                <w:sz w:val="22"/>
                <w:szCs w:val="22"/>
              </w:rPr>
            </w:pPr>
            <w:r w:rsidRPr="289FADF1">
              <w:rPr>
                <w:rFonts w:eastAsiaTheme="minorEastAsia"/>
                <w:sz w:val="22"/>
                <w:szCs w:val="22"/>
              </w:rPr>
              <w:t xml:space="preserve"> x</w:t>
            </w:r>
          </w:p>
        </w:tc>
      </w:tr>
      <w:tr w:rsidR="000A5747" w:rsidRPr="009910BA" w14:paraId="43041BA1" w14:textId="77777777" w:rsidTr="289FADF1">
        <w:trPr>
          <w:trHeight w:val="345"/>
        </w:trPr>
        <w:tc>
          <w:tcPr>
            <w:tcW w:w="51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99F3265" w14:textId="12210D30" w:rsidR="289FADF1" w:rsidRDefault="289FADF1" w:rsidP="001A26E9">
            <w:pPr>
              <w:snapToGrid w:val="0"/>
              <w:spacing w:after="0" w:line="240" w:lineRule="auto"/>
              <w:ind w:left="165"/>
              <w:contextualSpacing/>
              <w:rPr>
                <w:rFonts w:eastAsiaTheme="minorEastAsia"/>
                <w:b/>
                <w:bCs/>
                <w:sz w:val="22"/>
                <w:szCs w:val="22"/>
              </w:rPr>
            </w:pPr>
            <w:r w:rsidRPr="289FADF1">
              <w:rPr>
                <w:rFonts w:eastAsiaTheme="minorEastAsia"/>
                <w:b/>
                <w:bCs/>
                <w:sz w:val="22"/>
                <w:szCs w:val="22"/>
              </w:rPr>
              <w:t>14</w:t>
            </w:r>
          </w:p>
        </w:tc>
        <w:tc>
          <w:tcPr>
            <w:tcW w:w="592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00BE8B8D" w14:textId="70CDA6CF" w:rsidR="000A5747" w:rsidRPr="009910BA" w:rsidRDefault="000A5747" w:rsidP="001A26E9">
            <w:pPr>
              <w:snapToGrid w:val="0"/>
              <w:spacing w:after="0" w:line="240" w:lineRule="auto"/>
              <w:ind w:left="105"/>
              <w:contextualSpacing/>
              <w:textAlignment w:val="baseline"/>
              <w:rPr>
                <w:rFonts w:eastAsiaTheme="minorEastAsia"/>
                <w:sz w:val="22"/>
                <w:szCs w:val="22"/>
              </w:rPr>
            </w:pPr>
            <w:r w:rsidRPr="289FADF1">
              <w:rPr>
                <w:rFonts w:eastAsiaTheme="minorEastAsia"/>
                <w:b/>
                <w:bCs/>
                <w:sz w:val="22"/>
                <w:szCs w:val="22"/>
              </w:rPr>
              <w:t xml:space="preserve">John McGahan </w:t>
            </w:r>
            <w:r w:rsidRPr="289FADF1">
              <w:rPr>
                <w:rFonts w:eastAsiaTheme="minorEastAsia"/>
                <w:sz w:val="22"/>
                <w:szCs w:val="22"/>
              </w:rPr>
              <w:t>– Gavin Foundation</w:t>
            </w:r>
            <w:r w:rsidR="00482BFD" w:rsidRPr="289FADF1">
              <w:rPr>
                <w:rFonts w:eastAsiaTheme="minorEastAsia"/>
                <w:sz w:val="22"/>
                <w:szCs w:val="22"/>
              </w:rPr>
              <w:t>, retired</w:t>
            </w:r>
          </w:p>
        </w:tc>
        <w:tc>
          <w:tcPr>
            <w:tcW w:w="7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5ACE086B" w14:textId="25DA36FD" w:rsidR="289FADF1" w:rsidRDefault="289FADF1" w:rsidP="001A26E9">
            <w:pPr>
              <w:snapToGrid w:val="0"/>
              <w:spacing w:after="0" w:line="240" w:lineRule="auto"/>
              <w:contextualSpacing/>
              <w:jc w:val="center"/>
              <w:rPr>
                <w:rFonts w:eastAsiaTheme="minorEastAsia"/>
                <w:sz w:val="22"/>
                <w:szCs w:val="22"/>
              </w:rPr>
            </w:pPr>
            <w:r w:rsidRPr="289FADF1">
              <w:rPr>
                <w:rFonts w:eastAsiaTheme="minorEastAsia"/>
                <w:sz w:val="22"/>
                <w:szCs w:val="22"/>
              </w:rPr>
              <w:t>x</w:t>
            </w:r>
          </w:p>
        </w:tc>
        <w:tc>
          <w:tcPr>
            <w:tcW w:w="74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57BE0DC2" w14:textId="3F65F11C" w:rsidR="289FADF1" w:rsidRDefault="289FADF1" w:rsidP="001A26E9">
            <w:pPr>
              <w:snapToGrid w:val="0"/>
              <w:spacing w:after="0" w:line="240" w:lineRule="auto"/>
              <w:contextualSpacing/>
              <w:jc w:val="center"/>
              <w:rPr>
                <w:rFonts w:eastAsiaTheme="minorEastAsia"/>
                <w:sz w:val="22"/>
                <w:szCs w:val="22"/>
              </w:rPr>
            </w:pPr>
            <w:r w:rsidRPr="289FADF1">
              <w:rPr>
                <w:rFonts w:eastAsiaTheme="minorEastAsia"/>
                <w:sz w:val="22"/>
                <w:szCs w:val="22"/>
              </w:rPr>
              <w:t>x</w:t>
            </w:r>
          </w:p>
        </w:tc>
        <w:tc>
          <w:tcPr>
            <w:tcW w:w="92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011BFC4A" w14:textId="38F1ACF7" w:rsidR="289FADF1" w:rsidRDefault="289FADF1" w:rsidP="001A26E9">
            <w:pPr>
              <w:snapToGrid w:val="0"/>
              <w:spacing w:after="0" w:line="240" w:lineRule="auto"/>
              <w:contextualSpacing/>
              <w:jc w:val="center"/>
              <w:rPr>
                <w:rFonts w:eastAsiaTheme="minorEastAsia"/>
                <w:sz w:val="22"/>
                <w:szCs w:val="22"/>
              </w:rPr>
            </w:pPr>
            <w:r w:rsidRPr="289FADF1">
              <w:rPr>
                <w:rFonts w:eastAsiaTheme="minorEastAsia"/>
                <w:sz w:val="22"/>
                <w:szCs w:val="22"/>
              </w:rPr>
              <w:t xml:space="preserve"> x</w:t>
            </w:r>
          </w:p>
        </w:tc>
      </w:tr>
      <w:tr w:rsidR="000A5747" w:rsidRPr="009910BA" w14:paraId="3EB9E247" w14:textId="77777777" w:rsidTr="289FADF1">
        <w:trPr>
          <w:trHeight w:val="360"/>
        </w:trPr>
        <w:tc>
          <w:tcPr>
            <w:tcW w:w="51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0DA6127" w14:textId="1903A855" w:rsidR="289FADF1" w:rsidRDefault="289FADF1" w:rsidP="001A26E9">
            <w:pPr>
              <w:snapToGrid w:val="0"/>
              <w:spacing w:after="0" w:line="240" w:lineRule="auto"/>
              <w:ind w:left="165"/>
              <w:contextualSpacing/>
              <w:rPr>
                <w:rFonts w:eastAsiaTheme="minorEastAsia"/>
                <w:b/>
                <w:bCs/>
                <w:sz w:val="22"/>
                <w:szCs w:val="22"/>
              </w:rPr>
            </w:pPr>
            <w:r w:rsidRPr="289FADF1">
              <w:rPr>
                <w:rFonts w:eastAsiaTheme="minorEastAsia"/>
                <w:b/>
                <w:bCs/>
                <w:sz w:val="22"/>
                <w:szCs w:val="22"/>
              </w:rPr>
              <w:t>15</w:t>
            </w:r>
          </w:p>
        </w:tc>
        <w:tc>
          <w:tcPr>
            <w:tcW w:w="592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3E6ADD18" w14:textId="77777777" w:rsidR="000A5747" w:rsidRPr="009910BA" w:rsidRDefault="000A5747" w:rsidP="001A26E9">
            <w:pPr>
              <w:snapToGrid w:val="0"/>
              <w:spacing w:after="0" w:line="240" w:lineRule="auto"/>
              <w:ind w:left="105"/>
              <w:contextualSpacing/>
              <w:textAlignment w:val="baseline"/>
              <w:rPr>
                <w:rFonts w:eastAsiaTheme="minorEastAsia"/>
                <w:sz w:val="22"/>
                <w:szCs w:val="22"/>
              </w:rPr>
            </w:pPr>
            <w:r w:rsidRPr="289FADF1">
              <w:rPr>
                <w:rFonts w:eastAsiaTheme="minorEastAsia"/>
                <w:b/>
                <w:bCs/>
                <w:sz w:val="22"/>
                <w:szCs w:val="22"/>
              </w:rPr>
              <w:t>Carla B. Monteiro, MSW, LICSW</w:t>
            </w:r>
            <w:r w:rsidRPr="289FADF1">
              <w:rPr>
                <w:rFonts w:eastAsiaTheme="minorEastAsia"/>
                <w:sz w:val="22"/>
                <w:szCs w:val="22"/>
              </w:rPr>
              <w:t xml:space="preserve"> – </w:t>
            </w:r>
            <w:r w:rsidRPr="289FADF1">
              <w:rPr>
                <w:rFonts w:eastAsiaTheme="minorEastAsia"/>
                <w:color w:val="000000" w:themeColor="text1"/>
                <w:sz w:val="22"/>
                <w:szCs w:val="22"/>
              </w:rPr>
              <w:t>Grayken Center for Addiction at Boston Medical Center </w:t>
            </w:r>
          </w:p>
        </w:tc>
        <w:tc>
          <w:tcPr>
            <w:tcW w:w="7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5AD4B5E0" w14:textId="25DA36FD" w:rsidR="289FADF1" w:rsidRDefault="289FADF1" w:rsidP="001A26E9">
            <w:pPr>
              <w:snapToGrid w:val="0"/>
              <w:spacing w:after="0" w:line="240" w:lineRule="auto"/>
              <w:contextualSpacing/>
              <w:jc w:val="center"/>
              <w:rPr>
                <w:rFonts w:eastAsiaTheme="minorEastAsia"/>
                <w:sz w:val="22"/>
                <w:szCs w:val="22"/>
              </w:rPr>
            </w:pPr>
            <w:r w:rsidRPr="289FADF1">
              <w:rPr>
                <w:rFonts w:eastAsiaTheme="minorEastAsia"/>
                <w:sz w:val="22"/>
                <w:szCs w:val="22"/>
              </w:rPr>
              <w:t>x</w:t>
            </w:r>
          </w:p>
        </w:tc>
        <w:tc>
          <w:tcPr>
            <w:tcW w:w="74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1C56B800" w14:textId="3F65F11C" w:rsidR="289FADF1" w:rsidRDefault="289FADF1" w:rsidP="001A26E9">
            <w:pPr>
              <w:snapToGrid w:val="0"/>
              <w:spacing w:after="0" w:line="240" w:lineRule="auto"/>
              <w:contextualSpacing/>
              <w:jc w:val="center"/>
              <w:rPr>
                <w:rFonts w:eastAsiaTheme="minorEastAsia"/>
                <w:sz w:val="22"/>
                <w:szCs w:val="22"/>
              </w:rPr>
            </w:pPr>
            <w:r w:rsidRPr="289FADF1">
              <w:rPr>
                <w:rFonts w:eastAsiaTheme="minorEastAsia"/>
                <w:sz w:val="22"/>
                <w:szCs w:val="22"/>
              </w:rPr>
              <w:t>x</w:t>
            </w:r>
          </w:p>
        </w:tc>
        <w:tc>
          <w:tcPr>
            <w:tcW w:w="92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51053CB2" w14:textId="38F1ACF7" w:rsidR="289FADF1" w:rsidRDefault="289FADF1" w:rsidP="001A26E9">
            <w:pPr>
              <w:snapToGrid w:val="0"/>
              <w:spacing w:after="0" w:line="240" w:lineRule="auto"/>
              <w:contextualSpacing/>
              <w:jc w:val="center"/>
              <w:rPr>
                <w:rFonts w:eastAsiaTheme="minorEastAsia"/>
                <w:sz w:val="22"/>
                <w:szCs w:val="22"/>
              </w:rPr>
            </w:pPr>
            <w:r w:rsidRPr="289FADF1">
              <w:rPr>
                <w:rFonts w:eastAsiaTheme="minorEastAsia"/>
                <w:sz w:val="22"/>
                <w:szCs w:val="22"/>
              </w:rPr>
              <w:t xml:space="preserve"> x</w:t>
            </w:r>
          </w:p>
        </w:tc>
      </w:tr>
      <w:tr w:rsidR="000A5747" w:rsidRPr="009910BA" w14:paraId="0A8A42A1" w14:textId="77777777" w:rsidTr="289FADF1">
        <w:trPr>
          <w:trHeight w:val="345"/>
        </w:trPr>
        <w:tc>
          <w:tcPr>
            <w:tcW w:w="51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D1E5141" w14:textId="7B77A9C1" w:rsidR="289FADF1" w:rsidRDefault="289FADF1" w:rsidP="001A26E9">
            <w:pPr>
              <w:snapToGrid w:val="0"/>
              <w:spacing w:after="0" w:line="240" w:lineRule="auto"/>
              <w:ind w:left="165"/>
              <w:contextualSpacing/>
              <w:rPr>
                <w:rFonts w:eastAsiaTheme="minorEastAsia"/>
                <w:b/>
                <w:bCs/>
                <w:sz w:val="22"/>
                <w:szCs w:val="22"/>
              </w:rPr>
            </w:pPr>
            <w:r w:rsidRPr="289FADF1">
              <w:rPr>
                <w:rFonts w:eastAsiaTheme="minorEastAsia"/>
                <w:b/>
                <w:bCs/>
                <w:sz w:val="22"/>
                <w:szCs w:val="22"/>
              </w:rPr>
              <w:t>16</w:t>
            </w:r>
          </w:p>
        </w:tc>
        <w:tc>
          <w:tcPr>
            <w:tcW w:w="592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38AA89A" w14:textId="5E63E779" w:rsidR="000A5747" w:rsidRPr="009910BA" w:rsidRDefault="2EF8D99F" w:rsidP="001A26E9">
            <w:pPr>
              <w:snapToGrid w:val="0"/>
              <w:spacing w:after="0" w:line="240" w:lineRule="auto"/>
              <w:ind w:left="105"/>
              <w:contextualSpacing/>
              <w:textAlignment w:val="baseline"/>
              <w:rPr>
                <w:rFonts w:eastAsiaTheme="minorEastAsia"/>
                <w:b/>
                <w:bCs/>
                <w:sz w:val="22"/>
                <w:szCs w:val="22"/>
              </w:rPr>
            </w:pPr>
            <w:r w:rsidRPr="289FADF1">
              <w:rPr>
                <w:rFonts w:eastAsiaTheme="minorEastAsia"/>
                <w:b/>
                <w:bCs/>
                <w:sz w:val="22"/>
                <w:szCs w:val="22"/>
              </w:rPr>
              <w:t xml:space="preserve">Patrick </w:t>
            </w:r>
            <w:r w:rsidR="000A5747" w:rsidRPr="289FADF1">
              <w:rPr>
                <w:rFonts w:eastAsiaTheme="minorEastAsia"/>
                <w:b/>
                <w:bCs/>
                <w:sz w:val="22"/>
                <w:szCs w:val="22"/>
              </w:rPr>
              <w:t>O’Connor</w:t>
            </w:r>
            <w:r w:rsidR="000A5747" w:rsidRPr="289FADF1">
              <w:rPr>
                <w:rFonts w:eastAsiaTheme="minorEastAsia"/>
                <w:sz w:val="22"/>
                <w:szCs w:val="22"/>
              </w:rPr>
              <w:t> – Massachusetts Senate</w:t>
            </w:r>
          </w:p>
        </w:tc>
        <w:tc>
          <w:tcPr>
            <w:tcW w:w="7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972CD2C" w14:textId="3452EE1A" w:rsidR="000A5747" w:rsidRPr="009910BA" w:rsidRDefault="000A5747" w:rsidP="001A26E9">
            <w:pPr>
              <w:snapToGrid w:val="0"/>
              <w:spacing w:after="0" w:line="240" w:lineRule="auto"/>
              <w:contextualSpacing/>
              <w:jc w:val="center"/>
              <w:textAlignment w:val="baseline"/>
              <w:rPr>
                <w:rFonts w:eastAsiaTheme="minorEastAsia"/>
                <w:sz w:val="22"/>
                <w:szCs w:val="22"/>
              </w:rPr>
            </w:pPr>
            <w:r w:rsidRPr="289FADF1">
              <w:rPr>
                <w:rFonts w:eastAsiaTheme="minorEastAsia"/>
                <w:sz w:val="22"/>
                <w:szCs w:val="22"/>
              </w:rPr>
              <w:t xml:space="preserve"> </w:t>
            </w:r>
            <w:r w:rsidR="002C37C4" w:rsidRPr="289FADF1">
              <w:rPr>
                <w:rFonts w:eastAsiaTheme="minorEastAsia"/>
                <w:sz w:val="22"/>
                <w:szCs w:val="22"/>
              </w:rPr>
              <w:t>-</w:t>
            </w:r>
          </w:p>
        </w:tc>
        <w:tc>
          <w:tcPr>
            <w:tcW w:w="74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435F7C9" w14:textId="68F8AD31" w:rsidR="000A5747" w:rsidRPr="009910BA" w:rsidRDefault="002C37C4" w:rsidP="001A26E9">
            <w:pPr>
              <w:snapToGrid w:val="0"/>
              <w:spacing w:after="0" w:line="240" w:lineRule="auto"/>
              <w:contextualSpacing/>
              <w:jc w:val="center"/>
              <w:rPr>
                <w:rFonts w:eastAsiaTheme="minorEastAsia"/>
                <w:sz w:val="22"/>
                <w:szCs w:val="22"/>
              </w:rPr>
            </w:pPr>
            <w:r w:rsidRPr="289FADF1">
              <w:rPr>
                <w:rFonts w:eastAsiaTheme="minorEastAsia"/>
                <w:sz w:val="22"/>
                <w:szCs w:val="22"/>
              </w:rPr>
              <w:t>-</w:t>
            </w:r>
          </w:p>
        </w:tc>
        <w:tc>
          <w:tcPr>
            <w:tcW w:w="92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56FBBF3" w14:textId="4F18D592" w:rsidR="000A5747" w:rsidRPr="009910BA" w:rsidRDefault="002C37C4" w:rsidP="001A26E9">
            <w:pPr>
              <w:snapToGrid w:val="0"/>
              <w:spacing w:after="0" w:line="240" w:lineRule="auto"/>
              <w:contextualSpacing/>
              <w:jc w:val="center"/>
              <w:rPr>
                <w:rFonts w:eastAsiaTheme="minorEastAsia"/>
                <w:sz w:val="22"/>
                <w:szCs w:val="22"/>
              </w:rPr>
            </w:pPr>
            <w:r w:rsidRPr="289FADF1">
              <w:rPr>
                <w:rFonts w:eastAsiaTheme="minorEastAsia"/>
                <w:sz w:val="22"/>
                <w:szCs w:val="22"/>
              </w:rPr>
              <w:t>-</w:t>
            </w:r>
          </w:p>
        </w:tc>
      </w:tr>
      <w:tr w:rsidR="000A5747" w:rsidRPr="009910BA" w14:paraId="09E766AC" w14:textId="77777777" w:rsidTr="289FADF1">
        <w:trPr>
          <w:trHeight w:val="345"/>
        </w:trPr>
        <w:tc>
          <w:tcPr>
            <w:tcW w:w="51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3F446A84" w14:textId="3C5D79B4" w:rsidR="289FADF1" w:rsidRDefault="289FADF1" w:rsidP="001A26E9">
            <w:pPr>
              <w:snapToGrid w:val="0"/>
              <w:spacing w:after="0" w:line="240" w:lineRule="auto"/>
              <w:ind w:left="165"/>
              <w:contextualSpacing/>
              <w:rPr>
                <w:rFonts w:eastAsiaTheme="minorEastAsia"/>
                <w:b/>
                <w:bCs/>
                <w:sz w:val="22"/>
                <w:szCs w:val="22"/>
              </w:rPr>
            </w:pPr>
            <w:r w:rsidRPr="289FADF1">
              <w:rPr>
                <w:rFonts w:eastAsiaTheme="minorEastAsia"/>
                <w:b/>
                <w:bCs/>
                <w:sz w:val="22"/>
                <w:szCs w:val="22"/>
              </w:rPr>
              <w:t>17</w:t>
            </w:r>
          </w:p>
        </w:tc>
        <w:tc>
          <w:tcPr>
            <w:tcW w:w="592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0A0D87C2" w14:textId="1BD9B623" w:rsidR="000A5747" w:rsidRPr="009910BA" w:rsidRDefault="000A5747" w:rsidP="001A26E9">
            <w:pPr>
              <w:snapToGrid w:val="0"/>
              <w:spacing w:after="0" w:line="240" w:lineRule="auto"/>
              <w:ind w:left="105"/>
              <w:contextualSpacing/>
              <w:textAlignment w:val="baseline"/>
              <w:rPr>
                <w:rFonts w:eastAsiaTheme="minorEastAsia"/>
                <w:sz w:val="22"/>
                <w:szCs w:val="22"/>
              </w:rPr>
            </w:pPr>
            <w:r w:rsidRPr="289FADF1">
              <w:rPr>
                <w:rFonts w:eastAsiaTheme="minorEastAsia"/>
                <w:b/>
                <w:bCs/>
                <w:sz w:val="22"/>
                <w:szCs w:val="22"/>
              </w:rPr>
              <w:t xml:space="preserve">Taylor McAndrew </w:t>
            </w:r>
            <w:r w:rsidRPr="289FADF1">
              <w:rPr>
                <w:rFonts w:eastAsiaTheme="minorEastAsia"/>
                <w:sz w:val="22"/>
                <w:szCs w:val="22"/>
              </w:rPr>
              <w:t>– Northampton Health Department </w:t>
            </w:r>
          </w:p>
        </w:tc>
        <w:tc>
          <w:tcPr>
            <w:tcW w:w="7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055DD29C" w14:textId="25DA36FD" w:rsidR="289FADF1" w:rsidRDefault="289FADF1" w:rsidP="001A26E9">
            <w:pPr>
              <w:snapToGrid w:val="0"/>
              <w:spacing w:after="0" w:line="240" w:lineRule="auto"/>
              <w:contextualSpacing/>
              <w:jc w:val="center"/>
              <w:rPr>
                <w:rFonts w:eastAsiaTheme="minorEastAsia"/>
                <w:sz w:val="22"/>
                <w:szCs w:val="22"/>
              </w:rPr>
            </w:pPr>
            <w:r w:rsidRPr="289FADF1">
              <w:rPr>
                <w:rFonts w:eastAsiaTheme="minorEastAsia"/>
                <w:sz w:val="22"/>
                <w:szCs w:val="22"/>
              </w:rPr>
              <w:t>x</w:t>
            </w:r>
          </w:p>
        </w:tc>
        <w:tc>
          <w:tcPr>
            <w:tcW w:w="74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006393F5" w14:textId="3F65F11C" w:rsidR="289FADF1" w:rsidRDefault="289FADF1" w:rsidP="001A26E9">
            <w:pPr>
              <w:snapToGrid w:val="0"/>
              <w:spacing w:after="0" w:line="240" w:lineRule="auto"/>
              <w:contextualSpacing/>
              <w:jc w:val="center"/>
              <w:rPr>
                <w:rFonts w:eastAsiaTheme="minorEastAsia"/>
                <w:sz w:val="22"/>
                <w:szCs w:val="22"/>
              </w:rPr>
            </w:pPr>
            <w:r w:rsidRPr="289FADF1">
              <w:rPr>
                <w:rFonts w:eastAsiaTheme="minorEastAsia"/>
                <w:sz w:val="22"/>
                <w:szCs w:val="22"/>
              </w:rPr>
              <w:t>x</w:t>
            </w:r>
          </w:p>
        </w:tc>
        <w:tc>
          <w:tcPr>
            <w:tcW w:w="92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6845EF88" w14:textId="38F1ACF7" w:rsidR="289FADF1" w:rsidRDefault="289FADF1" w:rsidP="001A26E9">
            <w:pPr>
              <w:snapToGrid w:val="0"/>
              <w:spacing w:after="0" w:line="240" w:lineRule="auto"/>
              <w:contextualSpacing/>
              <w:jc w:val="center"/>
              <w:rPr>
                <w:rFonts w:eastAsiaTheme="minorEastAsia"/>
                <w:sz w:val="22"/>
                <w:szCs w:val="22"/>
              </w:rPr>
            </w:pPr>
            <w:r w:rsidRPr="289FADF1">
              <w:rPr>
                <w:rFonts w:eastAsiaTheme="minorEastAsia"/>
                <w:sz w:val="22"/>
                <w:szCs w:val="22"/>
              </w:rPr>
              <w:t xml:space="preserve"> x</w:t>
            </w:r>
          </w:p>
        </w:tc>
      </w:tr>
      <w:tr w:rsidR="000A5747" w:rsidRPr="009910BA" w14:paraId="12B1D7EE" w14:textId="77777777" w:rsidTr="289FADF1">
        <w:trPr>
          <w:trHeight w:val="345"/>
        </w:trPr>
        <w:tc>
          <w:tcPr>
            <w:tcW w:w="51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389FEDCC" w14:textId="7EDFEFCE" w:rsidR="289FADF1" w:rsidRDefault="289FADF1" w:rsidP="001A26E9">
            <w:pPr>
              <w:snapToGrid w:val="0"/>
              <w:spacing w:after="0" w:line="240" w:lineRule="auto"/>
              <w:ind w:left="165"/>
              <w:contextualSpacing/>
              <w:rPr>
                <w:rFonts w:eastAsiaTheme="minorEastAsia"/>
                <w:b/>
                <w:bCs/>
                <w:sz w:val="22"/>
                <w:szCs w:val="22"/>
              </w:rPr>
            </w:pPr>
            <w:r w:rsidRPr="289FADF1">
              <w:rPr>
                <w:rFonts w:eastAsiaTheme="minorEastAsia"/>
                <w:b/>
                <w:bCs/>
                <w:sz w:val="22"/>
                <w:szCs w:val="22"/>
              </w:rPr>
              <w:t>18</w:t>
            </w:r>
          </w:p>
        </w:tc>
        <w:tc>
          <w:tcPr>
            <w:tcW w:w="592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6832569A" w14:textId="77777777" w:rsidR="000A5747" w:rsidRPr="009910BA" w:rsidRDefault="000A5747" w:rsidP="001A26E9">
            <w:pPr>
              <w:snapToGrid w:val="0"/>
              <w:spacing w:after="0" w:line="240" w:lineRule="auto"/>
              <w:ind w:left="105"/>
              <w:contextualSpacing/>
              <w:textAlignment w:val="baseline"/>
              <w:rPr>
                <w:rFonts w:eastAsiaTheme="minorEastAsia"/>
                <w:sz w:val="22"/>
                <w:szCs w:val="22"/>
              </w:rPr>
            </w:pPr>
            <w:r w:rsidRPr="289FADF1">
              <w:rPr>
                <w:rFonts w:eastAsiaTheme="minorEastAsia"/>
                <w:b/>
                <w:bCs/>
                <w:sz w:val="22"/>
                <w:szCs w:val="22"/>
              </w:rPr>
              <w:t>Andy Ottoson</w:t>
            </w:r>
            <w:r w:rsidRPr="289FADF1">
              <w:rPr>
                <w:rFonts w:eastAsiaTheme="minorEastAsia"/>
                <w:sz w:val="22"/>
                <w:szCs w:val="22"/>
              </w:rPr>
              <w:t xml:space="preserve"> – Berkshire Regional Planning Commission </w:t>
            </w:r>
          </w:p>
        </w:tc>
        <w:tc>
          <w:tcPr>
            <w:tcW w:w="7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37D7E78D" w14:textId="25DA36FD" w:rsidR="289FADF1" w:rsidRDefault="289FADF1" w:rsidP="001A26E9">
            <w:pPr>
              <w:snapToGrid w:val="0"/>
              <w:spacing w:after="0" w:line="240" w:lineRule="auto"/>
              <w:contextualSpacing/>
              <w:jc w:val="center"/>
              <w:rPr>
                <w:rFonts w:eastAsiaTheme="minorEastAsia"/>
                <w:sz w:val="22"/>
                <w:szCs w:val="22"/>
              </w:rPr>
            </w:pPr>
            <w:r w:rsidRPr="289FADF1">
              <w:rPr>
                <w:rFonts w:eastAsiaTheme="minorEastAsia"/>
                <w:sz w:val="22"/>
                <w:szCs w:val="22"/>
              </w:rPr>
              <w:t>x</w:t>
            </w:r>
          </w:p>
        </w:tc>
        <w:tc>
          <w:tcPr>
            <w:tcW w:w="74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0A5BB149" w14:textId="3F65F11C" w:rsidR="289FADF1" w:rsidRDefault="289FADF1" w:rsidP="001A26E9">
            <w:pPr>
              <w:snapToGrid w:val="0"/>
              <w:spacing w:after="0" w:line="240" w:lineRule="auto"/>
              <w:contextualSpacing/>
              <w:jc w:val="center"/>
              <w:rPr>
                <w:rFonts w:eastAsiaTheme="minorEastAsia"/>
                <w:sz w:val="22"/>
                <w:szCs w:val="22"/>
              </w:rPr>
            </w:pPr>
            <w:r w:rsidRPr="289FADF1">
              <w:rPr>
                <w:rFonts w:eastAsiaTheme="minorEastAsia"/>
                <w:sz w:val="22"/>
                <w:szCs w:val="22"/>
              </w:rPr>
              <w:t>x</w:t>
            </w:r>
          </w:p>
        </w:tc>
        <w:tc>
          <w:tcPr>
            <w:tcW w:w="92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4AD34327" w14:textId="38F1ACF7" w:rsidR="289FADF1" w:rsidRDefault="289FADF1" w:rsidP="001A26E9">
            <w:pPr>
              <w:snapToGrid w:val="0"/>
              <w:spacing w:after="0" w:line="240" w:lineRule="auto"/>
              <w:contextualSpacing/>
              <w:jc w:val="center"/>
              <w:rPr>
                <w:rFonts w:eastAsiaTheme="minorEastAsia"/>
                <w:sz w:val="22"/>
                <w:szCs w:val="22"/>
              </w:rPr>
            </w:pPr>
            <w:r w:rsidRPr="289FADF1">
              <w:rPr>
                <w:rFonts w:eastAsiaTheme="minorEastAsia"/>
                <w:sz w:val="22"/>
                <w:szCs w:val="22"/>
              </w:rPr>
              <w:t xml:space="preserve"> x</w:t>
            </w:r>
          </w:p>
        </w:tc>
      </w:tr>
      <w:tr w:rsidR="000A5747" w:rsidRPr="009910BA" w14:paraId="008DFED8" w14:textId="77777777" w:rsidTr="289FADF1">
        <w:trPr>
          <w:trHeight w:val="345"/>
        </w:trPr>
        <w:tc>
          <w:tcPr>
            <w:tcW w:w="51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55A4D3CA" w14:textId="6912CA66" w:rsidR="289FADF1" w:rsidRDefault="289FADF1" w:rsidP="001A26E9">
            <w:pPr>
              <w:snapToGrid w:val="0"/>
              <w:spacing w:after="0" w:line="240" w:lineRule="auto"/>
              <w:ind w:left="165"/>
              <w:contextualSpacing/>
              <w:rPr>
                <w:rFonts w:eastAsiaTheme="minorEastAsia"/>
                <w:b/>
                <w:bCs/>
                <w:sz w:val="22"/>
                <w:szCs w:val="22"/>
              </w:rPr>
            </w:pPr>
            <w:r w:rsidRPr="289FADF1">
              <w:rPr>
                <w:rFonts w:eastAsiaTheme="minorEastAsia"/>
                <w:b/>
                <w:bCs/>
                <w:sz w:val="22"/>
                <w:szCs w:val="22"/>
              </w:rPr>
              <w:t>19</w:t>
            </w:r>
          </w:p>
        </w:tc>
        <w:tc>
          <w:tcPr>
            <w:tcW w:w="592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0EF85DD1" w14:textId="77777777" w:rsidR="000A5747" w:rsidRPr="009910BA" w:rsidRDefault="000A5747" w:rsidP="001A26E9">
            <w:pPr>
              <w:snapToGrid w:val="0"/>
              <w:spacing w:after="0" w:line="240" w:lineRule="auto"/>
              <w:ind w:left="105"/>
              <w:contextualSpacing/>
              <w:textAlignment w:val="baseline"/>
              <w:rPr>
                <w:rFonts w:eastAsiaTheme="minorEastAsia"/>
                <w:sz w:val="22"/>
                <w:szCs w:val="22"/>
              </w:rPr>
            </w:pPr>
            <w:r w:rsidRPr="289FADF1">
              <w:rPr>
                <w:rFonts w:eastAsiaTheme="minorEastAsia"/>
                <w:b/>
                <w:bCs/>
                <w:sz w:val="22"/>
                <w:szCs w:val="22"/>
              </w:rPr>
              <w:t xml:space="preserve">Alyssa Peterkin, MD </w:t>
            </w:r>
            <w:r w:rsidRPr="289FADF1">
              <w:rPr>
                <w:rFonts w:eastAsiaTheme="minorEastAsia"/>
                <w:sz w:val="22"/>
                <w:szCs w:val="22"/>
              </w:rPr>
              <w:t>– Grayken Center for Addiction at Boston Medical Center came late</w:t>
            </w:r>
          </w:p>
        </w:tc>
        <w:tc>
          <w:tcPr>
            <w:tcW w:w="7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6933C9AE" w14:textId="3A12E55D" w:rsidR="000A5747" w:rsidRPr="009910BA" w:rsidRDefault="5D6B6D76" w:rsidP="001A26E9">
            <w:pPr>
              <w:snapToGrid w:val="0"/>
              <w:spacing w:after="0" w:line="240" w:lineRule="auto"/>
              <w:contextualSpacing/>
              <w:jc w:val="center"/>
              <w:rPr>
                <w:rFonts w:eastAsiaTheme="minorEastAsia"/>
                <w:sz w:val="22"/>
                <w:szCs w:val="22"/>
              </w:rPr>
            </w:pPr>
            <w:r w:rsidRPr="289FADF1">
              <w:rPr>
                <w:rFonts w:eastAsiaTheme="minorEastAsia"/>
                <w:sz w:val="22"/>
                <w:szCs w:val="22"/>
              </w:rPr>
              <w:t>-</w:t>
            </w:r>
          </w:p>
        </w:tc>
        <w:tc>
          <w:tcPr>
            <w:tcW w:w="74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02CCFF3E" w14:textId="2BB0BC91" w:rsidR="000A5747" w:rsidRPr="009910BA" w:rsidRDefault="5D6B6D76" w:rsidP="001A26E9">
            <w:pPr>
              <w:snapToGrid w:val="0"/>
              <w:spacing w:after="0" w:line="240" w:lineRule="auto"/>
              <w:contextualSpacing/>
              <w:jc w:val="center"/>
              <w:rPr>
                <w:rFonts w:eastAsiaTheme="minorEastAsia"/>
                <w:sz w:val="22"/>
                <w:szCs w:val="22"/>
              </w:rPr>
            </w:pPr>
            <w:r w:rsidRPr="289FADF1">
              <w:rPr>
                <w:rFonts w:eastAsiaTheme="minorEastAsia"/>
                <w:sz w:val="22"/>
                <w:szCs w:val="22"/>
              </w:rPr>
              <w:t>x</w:t>
            </w:r>
          </w:p>
        </w:tc>
        <w:tc>
          <w:tcPr>
            <w:tcW w:w="92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0D6897A3" w14:textId="3174A638" w:rsidR="000A5747" w:rsidRPr="009910BA" w:rsidRDefault="00EA53EB" w:rsidP="001A26E9">
            <w:pPr>
              <w:snapToGrid w:val="0"/>
              <w:spacing w:after="0" w:line="240" w:lineRule="auto"/>
              <w:contextualSpacing/>
              <w:jc w:val="center"/>
              <w:textAlignment w:val="baseline"/>
              <w:rPr>
                <w:rFonts w:eastAsiaTheme="minorEastAsia"/>
                <w:sz w:val="22"/>
                <w:szCs w:val="22"/>
              </w:rPr>
            </w:pPr>
            <w:r w:rsidRPr="289FADF1">
              <w:rPr>
                <w:rFonts w:eastAsiaTheme="minorEastAsia"/>
                <w:sz w:val="22"/>
                <w:szCs w:val="22"/>
              </w:rPr>
              <w:t>x</w:t>
            </w:r>
            <w:r w:rsidR="000A5747" w:rsidRPr="289FADF1">
              <w:rPr>
                <w:rFonts w:eastAsiaTheme="minorEastAsia"/>
                <w:sz w:val="22"/>
                <w:szCs w:val="22"/>
              </w:rPr>
              <w:t xml:space="preserve"> </w:t>
            </w:r>
          </w:p>
        </w:tc>
      </w:tr>
      <w:tr w:rsidR="000A5747" w:rsidRPr="009910BA" w14:paraId="35E7CA12" w14:textId="77777777" w:rsidTr="289FADF1">
        <w:trPr>
          <w:trHeight w:val="345"/>
        </w:trPr>
        <w:tc>
          <w:tcPr>
            <w:tcW w:w="51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5FC3543E" w14:textId="77777777" w:rsidR="289FADF1" w:rsidRDefault="289FADF1" w:rsidP="001A26E9">
            <w:pPr>
              <w:snapToGrid w:val="0"/>
              <w:spacing w:after="0" w:line="240" w:lineRule="auto"/>
              <w:ind w:left="165"/>
              <w:contextualSpacing/>
              <w:rPr>
                <w:rFonts w:eastAsiaTheme="minorEastAsia"/>
                <w:b/>
                <w:bCs/>
                <w:sz w:val="22"/>
                <w:szCs w:val="22"/>
              </w:rPr>
            </w:pPr>
            <w:r w:rsidRPr="289FADF1">
              <w:rPr>
                <w:rFonts w:eastAsiaTheme="minorEastAsia"/>
                <w:b/>
                <w:bCs/>
                <w:sz w:val="22"/>
                <w:szCs w:val="22"/>
              </w:rPr>
              <w:t>20</w:t>
            </w:r>
          </w:p>
        </w:tc>
        <w:tc>
          <w:tcPr>
            <w:tcW w:w="592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58A62511" w14:textId="77777777" w:rsidR="000A5747" w:rsidRPr="009910BA" w:rsidRDefault="000A5747" w:rsidP="001A26E9">
            <w:pPr>
              <w:snapToGrid w:val="0"/>
              <w:spacing w:after="0" w:line="240" w:lineRule="auto"/>
              <w:ind w:left="105"/>
              <w:contextualSpacing/>
              <w:textAlignment w:val="baseline"/>
              <w:rPr>
                <w:rFonts w:eastAsiaTheme="minorEastAsia"/>
                <w:sz w:val="22"/>
                <w:szCs w:val="22"/>
              </w:rPr>
            </w:pPr>
            <w:r w:rsidRPr="289FADF1">
              <w:rPr>
                <w:rFonts w:eastAsiaTheme="minorEastAsia"/>
                <w:b/>
                <w:bCs/>
                <w:sz w:val="22"/>
                <w:szCs w:val="22"/>
              </w:rPr>
              <w:t xml:space="preserve">David Rosenbloom, PhD </w:t>
            </w:r>
            <w:r w:rsidRPr="289FADF1">
              <w:rPr>
                <w:rFonts w:eastAsiaTheme="minorEastAsia"/>
                <w:sz w:val="22"/>
                <w:szCs w:val="22"/>
              </w:rPr>
              <w:t>– Boston University School of Public Health </w:t>
            </w:r>
          </w:p>
        </w:tc>
        <w:tc>
          <w:tcPr>
            <w:tcW w:w="7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58048736" w14:textId="25DA36FD" w:rsidR="289FADF1" w:rsidRDefault="289FADF1" w:rsidP="001A26E9">
            <w:pPr>
              <w:snapToGrid w:val="0"/>
              <w:spacing w:after="0" w:line="240" w:lineRule="auto"/>
              <w:contextualSpacing/>
              <w:jc w:val="center"/>
              <w:rPr>
                <w:rFonts w:eastAsiaTheme="minorEastAsia"/>
                <w:sz w:val="22"/>
                <w:szCs w:val="22"/>
              </w:rPr>
            </w:pPr>
            <w:r w:rsidRPr="289FADF1">
              <w:rPr>
                <w:rFonts w:eastAsiaTheme="minorEastAsia"/>
                <w:sz w:val="22"/>
                <w:szCs w:val="22"/>
              </w:rPr>
              <w:t>x</w:t>
            </w:r>
          </w:p>
        </w:tc>
        <w:tc>
          <w:tcPr>
            <w:tcW w:w="74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6B805E98" w14:textId="3F65F11C" w:rsidR="289FADF1" w:rsidRDefault="289FADF1" w:rsidP="001A26E9">
            <w:pPr>
              <w:snapToGrid w:val="0"/>
              <w:spacing w:after="0" w:line="240" w:lineRule="auto"/>
              <w:contextualSpacing/>
              <w:jc w:val="center"/>
              <w:rPr>
                <w:rFonts w:eastAsiaTheme="minorEastAsia"/>
                <w:sz w:val="22"/>
                <w:szCs w:val="22"/>
              </w:rPr>
            </w:pPr>
            <w:r w:rsidRPr="289FADF1">
              <w:rPr>
                <w:rFonts w:eastAsiaTheme="minorEastAsia"/>
                <w:sz w:val="22"/>
                <w:szCs w:val="22"/>
              </w:rPr>
              <w:t>x</w:t>
            </w:r>
          </w:p>
        </w:tc>
        <w:tc>
          <w:tcPr>
            <w:tcW w:w="92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1D498491" w14:textId="38F1ACF7" w:rsidR="289FADF1" w:rsidRDefault="289FADF1" w:rsidP="001A26E9">
            <w:pPr>
              <w:snapToGrid w:val="0"/>
              <w:spacing w:after="0" w:line="240" w:lineRule="auto"/>
              <w:contextualSpacing/>
              <w:jc w:val="center"/>
              <w:rPr>
                <w:rFonts w:eastAsiaTheme="minorEastAsia"/>
                <w:sz w:val="22"/>
                <w:szCs w:val="22"/>
              </w:rPr>
            </w:pPr>
            <w:r w:rsidRPr="289FADF1">
              <w:rPr>
                <w:rFonts w:eastAsiaTheme="minorEastAsia"/>
                <w:sz w:val="22"/>
                <w:szCs w:val="22"/>
              </w:rPr>
              <w:t xml:space="preserve"> x</w:t>
            </w:r>
          </w:p>
        </w:tc>
      </w:tr>
      <w:tr w:rsidR="000A5747" w:rsidRPr="009910BA" w14:paraId="6A2603B5" w14:textId="77777777" w:rsidTr="289FADF1">
        <w:trPr>
          <w:trHeight w:val="345"/>
        </w:trPr>
        <w:tc>
          <w:tcPr>
            <w:tcW w:w="51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24151C07" w14:textId="3C3F52A2" w:rsidR="289FADF1" w:rsidRDefault="289FADF1" w:rsidP="001A26E9">
            <w:pPr>
              <w:snapToGrid w:val="0"/>
              <w:spacing w:after="0" w:line="240" w:lineRule="auto"/>
              <w:contextualSpacing/>
              <w:jc w:val="center"/>
              <w:rPr>
                <w:rFonts w:eastAsiaTheme="minorEastAsia"/>
                <w:b/>
                <w:bCs/>
                <w:sz w:val="22"/>
                <w:szCs w:val="22"/>
              </w:rPr>
            </w:pPr>
            <w:r w:rsidRPr="289FADF1">
              <w:rPr>
                <w:rFonts w:eastAsiaTheme="minorEastAsia"/>
                <w:b/>
                <w:bCs/>
                <w:sz w:val="22"/>
                <w:szCs w:val="22"/>
              </w:rPr>
              <w:t xml:space="preserve"> 21</w:t>
            </w:r>
          </w:p>
        </w:tc>
        <w:tc>
          <w:tcPr>
            <w:tcW w:w="592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733462C4" w14:textId="77777777" w:rsidR="289FADF1" w:rsidRDefault="289FADF1" w:rsidP="001A26E9">
            <w:pPr>
              <w:snapToGrid w:val="0"/>
              <w:spacing w:after="0" w:line="240" w:lineRule="auto"/>
              <w:contextualSpacing/>
              <w:rPr>
                <w:rFonts w:eastAsiaTheme="minorEastAsia"/>
                <w:sz w:val="22"/>
                <w:szCs w:val="22"/>
              </w:rPr>
            </w:pPr>
            <w:r w:rsidRPr="289FADF1">
              <w:rPr>
                <w:rFonts w:eastAsiaTheme="minorEastAsia"/>
                <w:b/>
                <w:bCs/>
                <w:sz w:val="22"/>
                <w:szCs w:val="22"/>
              </w:rPr>
              <w:t xml:space="preserve"> LaToya Whiteside </w:t>
            </w:r>
            <w:r w:rsidRPr="289FADF1">
              <w:rPr>
                <w:rFonts w:eastAsiaTheme="minorEastAsia"/>
                <w:sz w:val="22"/>
                <w:szCs w:val="22"/>
              </w:rPr>
              <w:t>– Prisoners’ Legal Services </w:t>
            </w:r>
          </w:p>
        </w:tc>
        <w:tc>
          <w:tcPr>
            <w:tcW w:w="7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3E0556F6" w14:textId="0A4A15CE" w:rsidR="289FADF1" w:rsidRDefault="289FADF1" w:rsidP="001A26E9">
            <w:pPr>
              <w:snapToGrid w:val="0"/>
              <w:spacing w:after="0" w:line="240" w:lineRule="auto"/>
              <w:contextualSpacing/>
              <w:jc w:val="center"/>
              <w:rPr>
                <w:rFonts w:eastAsiaTheme="minorEastAsia"/>
                <w:sz w:val="22"/>
                <w:szCs w:val="22"/>
              </w:rPr>
            </w:pPr>
            <w:r w:rsidRPr="289FADF1">
              <w:rPr>
                <w:rFonts w:eastAsiaTheme="minorEastAsia"/>
                <w:sz w:val="22"/>
                <w:szCs w:val="22"/>
              </w:rPr>
              <w:t>-</w:t>
            </w:r>
          </w:p>
        </w:tc>
        <w:tc>
          <w:tcPr>
            <w:tcW w:w="74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597DC174" w14:textId="1293EF05" w:rsidR="289FADF1" w:rsidRDefault="289FADF1" w:rsidP="001A26E9">
            <w:pPr>
              <w:snapToGrid w:val="0"/>
              <w:spacing w:after="0" w:line="240" w:lineRule="auto"/>
              <w:contextualSpacing/>
              <w:jc w:val="center"/>
              <w:rPr>
                <w:rFonts w:eastAsiaTheme="minorEastAsia"/>
                <w:sz w:val="22"/>
                <w:szCs w:val="22"/>
              </w:rPr>
            </w:pPr>
            <w:r w:rsidRPr="289FADF1">
              <w:rPr>
                <w:rFonts w:eastAsiaTheme="minorEastAsia"/>
                <w:sz w:val="22"/>
                <w:szCs w:val="22"/>
              </w:rPr>
              <w:t>x</w:t>
            </w:r>
          </w:p>
        </w:tc>
        <w:tc>
          <w:tcPr>
            <w:tcW w:w="92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51470609" w14:textId="069FF188" w:rsidR="289FADF1" w:rsidRDefault="289FADF1" w:rsidP="001A26E9">
            <w:pPr>
              <w:snapToGrid w:val="0"/>
              <w:spacing w:after="0" w:line="240" w:lineRule="auto"/>
              <w:contextualSpacing/>
              <w:jc w:val="center"/>
              <w:rPr>
                <w:rFonts w:eastAsiaTheme="minorEastAsia"/>
                <w:sz w:val="22"/>
                <w:szCs w:val="22"/>
              </w:rPr>
            </w:pPr>
            <w:r w:rsidRPr="289FADF1">
              <w:rPr>
                <w:rFonts w:eastAsiaTheme="minorEastAsia"/>
                <w:sz w:val="22"/>
                <w:szCs w:val="22"/>
              </w:rPr>
              <w:t>x</w:t>
            </w:r>
          </w:p>
        </w:tc>
      </w:tr>
    </w:tbl>
    <w:p w14:paraId="63924F8C" w14:textId="48692D10" w:rsidR="00F00327" w:rsidRPr="009910BA" w:rsidRDefault="00F00327" w:rsidP="001A26E9">
      <w:pPr>
        <w:snapToGrid w:val="0"/>
        <w:spacing w:after="0" w:line="240" w:lineRule="auto"/>
        <w:contextualSpacing/>
        <w:textAlignment w:val="baseline"/>
        <w:rPr>
          <w:rFonts w:eastAsiaTheme="minorEastAsia"/>
          <w:sz w:val="22"/>
          <w:szCs w:val="22"/>
        </w:rPr>
      </w:pPr>
      <w:r w:rsidRPr="289FADF1">
        <w:rPr>
          <w:rFonts w:eastAsiaTheme="minorEastAsia"/>
          <w:sz w:val="22"/>
          <w:szCs w:val="22"/>
        </w:rPr>
        <w:t> (X) Voted in favor; (O) Opposed; (A) Abstained from vote; (-) Absent from meeting or during vote </w:t>
      </w:r>
    </w:p>
    <w:p w14:paraId="7F02AA03" w14:textId="77777777" w:rsidR="00F00327" w:rsidRPr="009910BA" w:rsidRDefault="00F00327" w:rsidP="001A26E9">
      <w:pPr>
        <w:pStyle w:val="paragraph"/>
        <w:snapToGrid w:val="0"/>
        <w:spacing w:before="0" w:beforeAutospacing="0" w:after="0" w:afterAutospacing="0"/>
        <w:contextualSpacing/>
        <w:textAlignment w:val="baseline"/>
        <w:rPr>
          <w:rStyle w:val="normaltextrun"/>
          <w:rFonts w:asciiTheme="minorHAnsi" w:eastAsiaTheme="minorEastAsia" w:hAnsiTheme="minorHAnsi" w:cstheme="minorBidi"/>
          <w:b/>
          <w:bCs/>
          <w:sz w:val="22"/>
          <w:szCs w:val="22"/>
          <w:u w:val="single"/>
        </w:rPr>
      </w:pPr>
    </w:p>
    <w:p w14:paraId="7579E933" w14:textId="16BA1EF3" w:rsidR="289FADF1" w:rsidRDefault="289FADF1" w:rsidP="001A26E9">
      <w:pPr>
        <w:pStyle w:val="paragraph"/>
        <w:snapToGrid w:val="0"/>
        <w:spacing w:before="0" w:beforeAutospacing="0" w:after="0" w:afterAutospacing="0"/>
        <w:contextualSpacing/>
        <w:rPr>
          <w:rStyle w:val="normaltextrun"/>
          <w:rFonts w:asciiTheme="minorHAnsi" w:eastAsiaTheme="minorEastAsia" w:hAnsiTheme="minorHAnsi" w:cstheme="minorBidi"/>
          <w:b/>
          <w:bCs/>
          <w:sz w:val="22"/>
          <w:szCs w:val="22"/>
          <w:u w:val="single"/>
        </w:rPr>
      </w:pPr>
    </w:p>
    <w:p w14:paraId="24413478" w14:textId="77777777" w:rsidR="00F00327" w:rsidRPr="009910BA" w:rsidRDefault="00F00327" w:rsidP="001A26E9">
      <w:pPr>
        <w:pStyle w:val="paragraph"/>
        <w:snapToGrid w:val="0"/>
        <w:spacing w:before="0" w:beforeAutospacing="0" w:after="0" w:afterAutospacing="0"/>
        <w:contextualSpacing/>
        <w:textAlignment w:val="baseline"/>
        <w:rPr>
          <w:rFonts w:asciiTheme="minorHAnsi" w:eastAsiaTheme="minorEastAsia" w:hAnsiTheme="minorHAnsi" w:cstheme="minorBidi"/>
          <w:b/>
          <w:bCs/>
          <w:sz w:val="22"/>
          <w:szCs w:val="22"/>
        </w:rPr>
      </w:pPr>
      <w:r w:rsidRPr="289FADF1">
        <w:rPr>
          <w:rStyle w:val="normaltextrun"/>
          <w:rFonts w:asciiTheme="minorHAnsi" w:eastAsiaTheme="minorEastAsia" w:hAnsiTheme="minorHAnsi" w:cstheme="minorBidi"/>
          <w:b/>
          <w:bCs/>
          <w:sz w:val="22"/>
          <w:szCs w:val="22"/>
          <w:u w:val="single"/>
        </w:rPr>
        <w:t>Proceedings</w:t>
      </w:r>
      <w:r w:rsidRPr="289FADF1">
        <w:rPr>
          <w:rStyle w:val="eop"/>
          <w:rFonts w:asciiTheme="minorHAnsi" w:eastAsiaTheme="minorEastAsia" w:hAnsiTheme="minorHAnsi" w:cstheme="minorBidi"/>
          <w:b/>
          <w:bCs/>
          <w:sz w:val="22"/>
          <w:szCs w:val="22"/>
        </w:rPr>
        <w:t> </w:t>
      </w:r>
    </w:p>
    <w:p w14:paraId="7486B156" w14:textId="77777777" w:rsidR="00F00327" w:rsidRPr="009910BA" w:rsidRDefault="00F00327" w:rsidP="001A26E9">
      <w:pPr>
        <w:pStyle w:val="paragraph"/>
        <w:snapToGrid w:val="0"/>
        <w:spacing w:before="0" w:beforeAutospacing="0" w:after="0" w:afterAutospacing="0"/>
        <w:contextualSpacing/>
        <w:textAlignment w:val="baseline"/>
        <w:rPr>
          <w:rFonts w:asciiTheme="minorHAnsi" w:eastAsiaTheme="minorEastAsia" w:hAnsiTheme="minorHAnsi" w:cstheme="minorBidi"/>
          <w:sz w:val="22"/>
          <w:szCs w:val="22"/>
        </w:rPr>
      </w:pPr>
      <w:r w:rsidRPr="289FADF1">
        <w:rPr>
          <w:rStyle w:val="eop"/>
          <w:rFonts w:asciiTheme="minorHAnsi" w:eastAsiaTheme="minorEastAsia" w:hAnsiTheme="minorHAnsi" w:cstheme="minorBidi"/>
          <w:sz w:val="22"/>
          <w:szCs w:val="22"/>
        </w:rPr>
        <w:t> </w:t>
      </w:r>
    </w:p>
    <w:p w14:paraId="6E4E36F6" w14:textId="448E6883" w:rsidR="00F00327" w:rsidRPr="009910BA" w:rsidRDefault="00F00327" w:rsidP="001A26E9">
      <w:pPr>
        <w:pStyle w:val="paragraph"/>
        <w:snapToGrid w:val="0"/>
        <w:spacing w:before="0" w:beforeAutospacing="0" w:after="0" w:afterAutospacing="0"/>
        <w:contextualSpacing/>
        <w:textAlignment w:val="baseline"/>
        <w:rPr>
          <w:rFonts w:asciiTheme="minorHAnsi" w:eastAsiaTheme="minorEastAsia" w:hAnsiTheme="minorHAnsi" w:cstheme="minorBidi"/>
          <w:sz w:val="22"/>
          <w:szCs w:val="22"/>
        </w:rPr>
      </w:pPr>
      <w:r w:rsidRPr="289FADF1">
        <w:rPr>
          <w:rStyle w:val="normaltextrun"/>
          <w:rFonts w:asciiTheme="minorHAnsi" w:eastAsiaTheme="minorEastAsia" w:hAnsiTheme="minorHAnsi" w:cstheme="minorBidi"/>
          <w:b/>
          <w:bCs/>
          <w:sz w:val="22"/>
          <w:szCs w:val="22"/>
          <w:u w:val="single"/>
        </w:rPr>
        <w:t>Vote to Call to Order</w:t>
      </w:r>
      <w:r w:rsidRPr="289FADF1">
        <w:rPr>
          <w:rStyle w:val="normaltextrun"/>
          <w:rFonts w:asciiTheme="minorHAnsi" w:eastAsiaTheme="minorEastAsia" w:hAnsiTheme="minorHAnsi" w:cstheme="minorBidi"/>
          <w:sz w:val="22"/>
          <w:szCs w:val="22"/>
        </w:rPr>
        <w:t xml:space="preserve">: </w:t>
      </w:r>
      <w:r w:rsidR="44639A7D" w:rsidRPr="289FADF1">
        <w:rPr>
          <w:rFonts w:asciiTheme="minorHAnsi" w:eastAsiaTheme="minorEastAsia" w:hAnsiTheme="minorHAnsi" w:cstheme="minorBidi"/>
          <w:sz w:val="22"/>
          <w:szCs w:val="22"/>
        </w:rPr>
        <w:t xml:space="preserve">EOHHS Assistant Secretary Joanne Marqusee called the meeting to order with a roll call vote (see detailed record of votes above – Vote 1).  </w:t>
      </w:r>
    </w:p>
    <w:p w14:paraId="1D714EF2" w14:textId="77777777" w:rsidR="009E3075" w:rsidRPr="009910BA" w:rsidRDefault="009E3075" w:rsidP="001A26E9">
      <w:pPr>
        <w:pStyle w:val="paragraph"/>
        <w:snapToGrid w:val="0"/>
        <w:spacing w:before="0" w:beforeAutospacing="0" w:after="0" w:afterAutospacing="0"/>
        <w:contextualSpacing/>
        <w:textAlignment w:val="baseline"/>
        <w:rPr>
          <w:rStyle w:val="eop"/>
          <w:rFonts w:asciiTheme="minorHAnsi" w:eastAsiaTheme="minorEastAsia" w:hAnsiTheme="minorHAnsi" w:cstheme="minorBidi"/>
          <w:sz w:val="22"/>
          <w:szCs w:val="22"/>
        </w:rPr>
      </w:pPr>
    </w:p>
    <w:p w14:paraId="06964CDF" w14:textId="5B9E4B72" w:rsidR="44639A7D" w:rsidRDefault="44639A7D" w:rsidP="001A26E9">
      <w:pPr>
        <w:pStyle w:val="paragraph"/>
        <w:snapToGrid w:val="0"/>
        <w:spacing w:before="0" w:beforeAutospacing="0" w:after="0" w:afterAutospacing="0"/>
        <w:contextualSpacing/>
        <w:rPr>
          <w:rFonts w:asciiTheme="minorHAnsi" w:eastAsiaTheme="minorEastAsia" w:hAnsiTheme="minorHAnsi" w:cstheme="minorBidi"/>
          <w:sz w:val="22"/>
          <w:szCs w:val="22"/>
        </w:rPr>
      </w:pPr>
      <w:r w:rsidRPr="289FADF1">
        <w:rPr>
          <w:rFonts w:asciiTheme="minorHAnsi" w:eastAsiaTheme="minorEastAsia" w:hAnsiTheme="minorHAnsi" w:cstheme="minorBidi"/>
          <w:b/>
          <w:bCs/>
          <w:sz w:val="22"/>
          <w:szCs w:val="22"/>
          <w:u w:val="single"/>
        </w:rPr>
        <w:t>Introduction</w:t>
      </w:r>
      <w:r w:rsidR="00E6115C">
        <w:rPr>
          <w:rFonts w:asciiTheme="minorHAnsi" w:eastAsiaTheme="minorEastAsia" w:hAnsiTheme="minorHAnsi" w:cstheme="minorBidi"/>
          <w:b/>
          <w:bCs/>
          <w:sz w:val="22"/>
          <w:szCs w:val="22"/>
          <w:u w:val="single"/>
        </w:rPr>
        <w:t xml:space="preserve"> of New Council Member</w:t>
      </w:r>
      <w:r w:rsidRPr="289FADF1">
        <w:rPr>
          <w:rFonts w:asciiTheme="minorHAnsi" w:eastAsiaTheme="minorEastAsia" w:hAnsiTheme="minorHAnsi" w:cstheme="minorBidi"/>
          <w:b/>
          <w:bCs/>
          <w:sz w:val="22"/>
          <w:szCs w:val="22"/>
          <w:u w:val="single"/>
        </w:rPr>
        <w:t>:</w:t>
      </w:r>
      <w:r w:rsidRPr="289FADF1">
        <w:rPr>
          <w:rFonts w:asciiTheme="minorHAnsi" w:eastAsiaTheme="minorEastAsia" w:hAnsiTheme="minorHAnsi" w:cstheme="minorBidi"/>
          <w:b/>
          <w:bCs/>
          <w:sz w:val="22"/>
          <w:szCs w:val="22"/>
        </w:rPr>
        <w:t xml:space="preserve"> </w:t>
      </w:r>
      <w:r w:rsidR="4BEDB248" w:rsidRPr="289FADF1">
        <w:rPr>
          <w:rFonts w:asciiTheme="minorHAnsi" w:eastAsiaTheme="minorEastAsia" w:hAnsiTheme="minorHAnsi" w:cstheme="minorBidi"/>
          <w:sz w:val="22"/>
          <w:szCs w:val="22"/>
        </w:rPr>
        <w:t>Assistant Secretary Marqusee</w:t>
      </w:r>
      <w:r w:rsidRPr="289FADF1">
        <w:rPr>
          <w:rFonts w:asciiTheme="minorHAnsi" w:eastAsiaTheme="minorEastAsia" w:hAnsiTheme="minorHAnsi" w:cstheme="minorBidi"/>
          <w:sz w:val="22"/>
          <w:szCs w:val="22"/>
        </w:rPr>
        <w:t xml:space="preserve"> </w:t>
      </w:r>
      <w:r w:rsidR="5C228859" w:rsidRPr="289FADF1">
        <w:rPr>
          <w:rFonts w:asciiTheme="minorHAnsi" w:eastAsiaTheme="minorEastAsia" w:hAnsiTheme="minorHAnsi" w:cstheme="minorBidi"/>
          <w:sz w:val="22"/>
          <w:szCs w:val="22"/>
        </w:rPr>
        <w:t xml:space="preserve">welcomed Alex Arriaga from the Worcester Department of Health and Human Services to the ORRF Advisory Council. </w:t>
      </w:r>
    </w:p>
    <w:p w14:paraId="3D9D19BE" w14:textId="7BA04285" w:rsidR="289FADF1" w:rsidRDefault="289FADF1" w:rsidP="001A26E9">
      <w:pPr>
        <w:pStyle w:val="paragraph"/>
        <w:snapToGrid w:val="0"/>
        <w:spacing w:before="0" w:beforeAutospacing="0" w:after="0" w:afterAutospacing="0"/>
        <w:contextualSpacing/>
        <w:rPr>
          <w:rFonts w:asciiTheme="minorHAnsi" w:eastAsiaTheme="minorEastAsia" w:hAnsiTheme="minorHAnsi" w:cstheme="minorBidi"/>
          <w:sz w:val="22"/>
          <w:szCs w:val="22"/>
        </w:rPr>
      </w:pPr>
    </w:p>
    <w:p w14:paraId="640EE014" w14:textId="28B93E0B" w:rsidR="00C1259B" w:rsidRPr="009910BA" w:rsidRDefault="00C1259B" w:rsidP="001A26E9">
      <w:pPr>
        <w:pStyle w:val="paragraph"/>
        <w:snapToGrid w:val="0"/>
        <w:spacing w:before="0" w:beforeAutospacing="0" w:after="0" w:afterAutospacing="0"/>
        <w:contextualSpacing/>
        <w:textAlignment w:val="baseline"/>
        <w:rPr>
          <w:rFonts w:asciiTheme="minorHAnsi" w:eastAsiaTheme="minorEastAsia" w:hAnsiTheme="minorHAnsi" w:cstheme="minorBidi"/>
          <w:color w:val="000000" w:themeColor="text1"/>
          <w:sz w:val="22"/>
          <w:szCs w:val="22"/>
        </w:rPr>
      </w:pPr>
      <w:r w:rsidRPr="289FADF1">
        <w:rPr>
          <w:rStyle w:val="normaltextrun"/>
          <w:rFonts w:asciiTheme="minorHAnsi" w:eastAsiaTheme="minorEastAsia" w:hAnsiTheme="minorHAnsi" w:cstheme="minorBidi"/>
          <w:b/>
          <w:bCs/>
          <w:sz w:val="22"/>
          <w:szCs w:val="22"/>
          <w:u w:val="single"/>
        </w:rPr>
        <w:t xml:space="preserve">Vote to Approve September 10, </w:t>
      </w:r>
      <w:r w:rsidR="0077465C" w:rsidRPr="289FADF1">
        <w:rPr>
          <w:rStyle w:val="normaltextrun"/>
          <w:rFonts w:asciiTheme="minorHAnsi" w:eastAsiaTheme="minorEastAsia" w:hAnsiTheme="minorHAnsi" w:cstheme="minorBidi"/>
          <w:b/>
          <w:bCs/>
          <w:sz w:val="22"/>
          <w:szCs w:val="22"/>
          <w:u w:val="single"/>
        </w:rPr>
        <w:t>2025,</w:t>
      </w:r>
      <w:r w:rsidRPr="289FADF1">
        <w:rPr>
          <w:rStyle w:val="normaltextrun"/>
          <w:rFonts w:asciiTheme="minorHAnsi" w:eastAsiaTheme="minorEastAsia" w:hAnsiTheme="minorHAnsi" w:cstheme="minorBidi"/>
          <w:b/>
          <w:bCs/>
          <w:sz w:val="22"/>
          <w:szCs w:val="22"/>
          <w:u w:val="single"/>
        </w:rPr>
        <w:t xml:space="preserve"> Meeting Minutes</w:t>
      </w:r>
      <w:r w:rsidRPr="289FADF1">
        <w:rPr>
          <w:rStyle w:val="normaltextrun"/>
          <w:rFonts w:asciiTheme="minorHAnsi" w:eastAsiaTheme="minorEastAsia" w:hAnsiTheme="minorHAnsi" w:cstheme="minorBidi"/>
          <w:b/>
          <w:bCs/>
          <w:sz w:val="22"/>
          <w:szCs w:val="22"/>
        </w:rPr>
        <w:t xml:space="preserve">: </w:t>
      </w:r>
      <w:r w:rsidR="2C4D8269" w:rsidRPr="289FADF1">
        <w:rPr>
          <w:rFonts w:asciiTheme="minorHAnsi" w:eastAsiaTheme="minorEastAsia" w:hAnsiTheme="minorHAnsi" w:cstheme="minorBidi"/>
          <w:sz w:val="22"/>
          <w:szCs w:val="22"/>
        </w:rPr>
        <w:t xml:space="preserve">Assistant Secretary Marqusee asked if anyone had any edits to the draft minutes. Hearing none, she asked for a motion, made by </w:t>
      </w:r>
      <w:r w:rsidR="00E6115C">
        <w:rPr>
          <w:rFonts w:asciiTheme="minorHAnsi" w:eastAsiaTheme="minorEastAsia" w:hAnsiTheme="minorHAnsi" w:cstheme="minorBidi"/>
          <w:sz w:val="22"/>
          <w:szCs w:val="22"/>
        </w:rPr>
        <w:t>J</w:t>
      </w:r>
      <w:r w:rsidR="2C4D8269" w:rsidRPr="289FADF1">
        <w:rPr>
          <w:rFonts w:asciiTheme="minorHAnsi" w:eastAsiaTheme="minorEastAsia" w:hAnsiTheme="minorHAnsi" w:cstheme="minorBidi"/>
          <w:sz w:val="22"/>
          <w:szCs w:val="22"/>
        </w:rPr>
        <w:t>ohn McGahan and s</w:t>
      </w:r>
      <w:r w:rsidR="2C4D8269" w:rsidRPr="289FADF1">
        <w:rPr>
          <w:rFonts w:asciiTheme="minorHAnsi" w:eastAsiaTheme="minorEastAsia" w:hAnsiTheme="minorHAnsi" w:cstheme="minorBidi"/>
          <w:color w:val="000000" w:themeColor="text1"/>
          <w:sz w:val="22"/>
          <w:szCs w:val="22"/>
        </w:rPr>
        <w:t>econded by Carla B. Monteiro to approve the minutes. Motion carried (see detailed record of votes above – Vote 2).</w:t>
      </w:r>
    </w:p>
    <w:p w14:paraId="0E299CE7" w14:textId="483A5920" w:rsidR="289FADF1" w:rsidRDefault="289FADF1" w:rsidP="001A26E9">
      <w:pPr>
        <w:pStyle w:val="paragraph"/>
        <w:snapToGrid w:val="0"/>
        <w:spacing w:before="0" w:beforeAutospacing="0" w:after="0" w:afterAutospacing="0"/>
        <w:contextualSpacing/>
        <w:rPr>
          <w:rFonts w:asciiTheme="minorHAnsi" w:eastAsiaTheme="minorEastAsia" w:hAnsiTheme="minorHAnsi" w:cstheme="minorBidi"/>
          <w:color w:val="000000" w:themeColor="text1"/>
          <w:sz w:val="22"/>
          <w:szCs w:val="22"/>
        </w:rPr>
      </w:pPr>
    </w:p>
    <w:p w14:paraId="2EEE6A13" w14:textId="70A4EB3D" w:rsidR="003505B4" w:rsidRPr="009910BA" w:rsidRDefault="2C4D8269" w:rsidP="001A26E9">
      <w:pPr>
        <w:pStyle w:val="paragraph"/>
        <w:snapToGrid w:val="0"/>
        <w:spacing w:before="0" w:beforeAutospacing="0" w:after="0" w:afterAutospacing="0"/>
        <w:contextualSpacing/>
        <w:textAlignment w:val="baseline"/>
        <w:rPr>
          <w:rFonts w:asciiTheme="minorHAnsi" w:eastAsiaTheme="minorEastAsia" w:hAnsiTheme="minorHAnsi" w:cstheme="minorBidi"/>
          <w:color w:val="000000" w:themeColor="text1"/>
          <w:sz w:val="22"/>
          <w:szCs w:val="22"/>
        </w:rPr>
      </w:pPr>
      <w:r w:rsidRPr="289FADF1">
        <w:rPr>
          <w:rStyle w:val="eop"/>
          <w:rFonts w:asciiTheme="minorHAnsi" w:eastAsiaTheme="minorEastAsia" w:hAnsiTheme="minorHAnsi" w:cstheme="minorBidi"/>
          <w:b/>
          <w:bCs/>
          <w:sz w:val="22"/>
          <w:szCs w:val="22"/>
          <w:u w:val="single"/>
        </w:rPr>
        <w:t>Important Announcements:</w:t>
      </w:r>
      <w:r w:rsidRPr="289FADF1">
        <w:rPr>
          <w:rStyle w:val="eop"/>
          <w:rFonts w:asciiTheme="minorHAnsi" w:eastAsiaTheme="minorEastAsia" w:hAnsiTheme="minorHAnsi" w:cstheme="minorBidi"/>
          <w:sz w:val="22"/>
          <w:szCs w:val="22"/>
        </w:rPr>
        <w:t xml:space="preserve"> Bureau of Substance Addiction Services (BSAS) </w:t>
      </w:r>
      <w:r w:rsidRPr="289FADF1">
        <w:rPr>
          <w:rFonts w:asciiTheme="minorHAnsi" w:eastAsiaTheme="minorEastAsia" w:hAnsiTheme="minorHAnsi" w:cstheme="minorBidi"/>
          <w:color w:val="000000" w:themeColor="text1"/>
          <w:sz w:val="22"/>
          <w:szCs w:val="22"/>
        </w:rPr>
        <w:t>Director of Opioid Abatement Julia Newhall shared th</w:t>
      </w:r>
      <w:r w:rsidR="150D8566" w:rsidRPr="289FADF1">
        <w:rPr>
          <w:rFonts w:asciiTheme="minorHAnsi" w:eastAsiaTheme="minorEastAsia" w:hAnsiTheme="minorHAnsi" w:cstheme="minorBidi"/>
          <w:color w:val="000000" w:themeColor="text1"/>
          <w:sz w:val="22"/>
          <w:szCs w:val="22"/>
        </w:rPr>
        <w:t xml:space="preserve">at </w:t>
      </w:r>
      <w:r w:rsidRPr="289FADF1">
        <w:rPr>
          <w:rFonts w:asciiTheme="minorHAnsi" w:eastAsiaTheme="minorEastAsia" w:hAnsiTheme="minorHAnsi" w:cstheme="minorBidi"/>
          <w:color w:val="000000" w:themeColor="text1"/>
          <w:sz w:val="22"/>
          <w:szCs w:val="22"/>
        </w:rPr>
        <w:t xml:space="preserve">the ORRF is holding the next Regional Listening Session on March 12, </w:t>
      </w:r>
      <w:r w:rsidR="002304B1" w:rsidRPr="289FADF1">
        <w:rPr>
          <w:rFonts w:asciiTheme="minorHAnsi" w:eastAsiaTheme="minorEastAsia" w:hAnsiTheme="minorHAnsi" w:cstheme="minorBidi"/>
          <w:color w:val="000000" w:themeColor="text1"/>
          <w:sz w:val="22"/>
          <w:szCs w:val="22"/>
        </w:rPr>
        <w:t>2026,</w:t>
      </w:r>
      <w:r w:rsidRPr="289FADF1">
        <w:rPr>
          <w:rFonts w:asciiTheme="minorHAnsi" w:eastAsiaTheme="minorEastAsia" w:hAnsiTheme="minorHAnsi" w:cstheme="minorBidi"/>
          <w:color w:val="000000" w:themeColor="text1"/>
          <w:sz w:val="22"/>
          <w:szCs w:val="22"/>
        </w:rPr>
        <w:t xml:space="preserve"> in Berkshire Cou</w:t>
      </w:r>
      <w:r w:rsidR="452EB1E2" w:rsidRPr="289FADF1">
        <w:rPr>
          <w:rFonts w:asciiTheme="minorHAnsi" w:eastAsiaTheme="minorEastAsia" w:hAnsiTheme="minorHAnsi" w:cstheme="minorBidi"/>
          <w:color w:val="000000" w:themeColor="text1"/>
          <w:sz w:val="22"/>
          <w:szCs w:val="22"/>
        </w:rPr>
        <w:t xml:space="preserve">nty. </w:t>
      </w:r>
      <w:r w:rsidR="7D49830A" w:rsidRPr="289FADF1">
        <w:rPr>
          <w:rFonts w:asciiTheme="minorHAnsi" w:eastAsiaTheme="minorEastAsia" w:hAnsiTheme="minorHAnsi" w:cstheme="minorBidi"/>
          <w:color w:val="000000" w:themeColor="text1"/>
          <w:sz w:val="22"/>
          <w:szCs w:val="22"/>
        </w:rPr>
        <w:t>She also shared that the RIZE team will be hosting information sessions for the Advisory Council to better understand grantmaking and the training and technical assistance.</w:t>
      </w:r>
      <w:r w:rsidR="25E8DCFB" w:rsidRPr="289FADF1">
        <w:rPr>
          <w:rFonts w:asciiTheme="minorHAnsi" w:eastAsiaTheme="minorEastAsia" w:hAnsiTheme="minorHAnsi" w:cstheme="minorBidi"/>
          <w:color w:val="000000" w:themeColor="text1"/>
          <w:sz w:val="22"/>
          <w:szCs w:val="22"/>
        </w:rPr>
        <w:t xml:space="preserve"> </w:t>
      </w:r>
      <w:r w:rsidR="7D49830A" w:rsidRPr="289FADF1">
        <w:rPr>
          <w:rFonts w:asciiTheme="minorHAnsi" w:eastAsiaTheme="minorEastAsia" w:hAnsiTheme="minorHAnsi" w:cstheme="minorBidi"/>
          <w:color w:val="000000" w:themeColor="text1"/>
          <w:sz w:val="22"/>
          <w:szCs w:val="22"/>
        </w:rPr>
        <w:t xml:space="preserve">Lastly, Julia Newhall shared that the next ORRF Advisory Council meeting will be held in-person in March 2026 in Marlborough and will be a strategic planning session. </w:t>
      </w:r>
    </w:p>
    <w:p w14:paraId="7A928385" w14:textId="0F3F4599" w:rsidR="003505B4" w:rsidRPr="009910BA" w:rsidRDefault="003505B4" w:rsidP="001A26E9">
      <w:pPr>
        <w:pStyle w:val="paragraph"/>
        <w:snapToGrid w:val="0"/>
        <w:spacing w:before="0" w:beforeAutospacing="0" w:after="0" w:afterAutospacing="0"/>
        <w:contextualSpacing/>
        <w:textAlignment w:val="baseline"/>
        <w:rPr>
          <w:rStyle w:val="eop"/>
          <w:rFonts w:asciiTheme="minorHAnsi" w:eastAsiaTheme="minorEastAsia" w:hAnsiTheme="minorHAnsi" w:cstheme="minorBidi"/>
          <w:sz w:val="22"/>
          <w:szCs w:val="22"/>
        </w:rPr>
      </w:pPr>
    </w:p>
    <w:p w14:paraId="052E472C" w14:textId="2C97AB92" w:rsidR="003505B4" w:rsidRPr="009910BA" w:rsidRDefault="148B2B98" w:rsidP="001A26E9">
      <w:pPr>
        <w:pStyle w:val="paragraph"/>
        <w:snapToGrid w:val="0"/>
        <w:spacing w:before="0" w:beforeAutospacing="0" w:after="0" w:afterAutospacing="0"/>
        <w:contextualSpacing/>
        <w:textAlignment w:val="baseline"/>
        <w:rPr>
          <w:rStyle w:val="eop"/>
          <w:rFonts w:asciiTheme="minorHAnsi" w:eastAsiaTheme="minorEastAsia" w:hAnsiTheme="minorHAnsi" w:cstheme="minorBidi"/>
          <w:sz w:val="22"/>
          <w:szCs w:val="22"/>
        </w:rPr>
      </w:pPr>
      <w:r w:rsidRPr="289FADF1">
        <w:rPr>
          <w:rStyle w:val="eop"/>
          <w:rFonts w:asciiTheme="minorHAnsi" w:eastAsiaTheme="minorEastAsia" w:hAnsiTheme="minorHAnsi" w:cstheme="minorBidi"/>
          <w:b/>
          <w:bCs/>
          <w:sz w:val="22"/>
          <w:szCs w:val="22"/>
          <w:u w:val="single"/>
        </w:rPr>
        <w:t>Spotlight and Discussion: Shaping Path Forward Part II:</w:t>
      </w:r>
      <w:r w:rsidRPr="289FADF1">
        <w:rPr>
          <w:rStyle w:val="eop"/>
          <w:rFonts w:asciiTheme="minorHAnsi" w:eastAsiaTheme="minorEastAsia" w:hAnsiTheme="minorHAnsi" w:cstheme="minorBidi"/>
          <w:sz w:val="22"/>
          <w:szCs w:val="22"/>
        </w:rPr>
        <w:t xml:space="preserve"> BSAS Director Deirdre Calvert </w:t>
      </w:r>
      <w:r w:rsidR="4424A38A" w:rsidRPr="289FADF1">
        <w:rPr>
          <w:rStyle w:val="eop"/>
          <w:rFonts w:asciiTheme="minorHAnsi" w:eastAsiaTheme="minorEastAsia" w:hAnsiTheme="minorHAnsi" w:cstheme="minorBidi"/>
          <w:sz w:val="22"/>
          <w:szCs w:val="22"/>
        </w:rPr>
        <w:t>reviewed survey results from the September 2025 ORRF Advisory Council Meetin</w:t>
      </w:r>
      <w:r w:rsidR="67F16159" w:rsidRPr="289FADF1">
        <w:rPr>
          <w:rStyle w:val="eop"/>
          <w:rFonts w:asciiTheme="minorHAnsi" w:eastAsiaTheme="minorEastAsia" w:hAnsiTheme="minorHAnsi" w:cstheme="minorBidi"/>
          <w:sz w:val="22"/>
          <w:szCs w:val="22"/>
        </w:rPr>
        <w:t>g,</w:t>
      </w:r>
      <w:r w:rsidR="4424A38A" w:rsidRPr="289FADF1">
        <w:rPr>
          <w:rStyle w:val="eop"/>
          <w:rFonts w:asciiTheme="minorHAnsi" w:eastAsiaTheme="minorEastAsia" w:hAnsiTheme="minorHAnsi" w:cstheme="minorBidi"/>
          <w:sz w:val="22"/>
          <w:szCs w:val="22"/>
        </w:rPr>
        <w:t xml:space="preserve"> provided an overview of BSAS’s budget</w:t>
      </w:r>
      <w:r w:rsidR="65B2D54B" w:rsidRPr="289FADF1">
        <w:rPr>
          <w:rStyle w:val="eop"/>
          <w:rFonts w:asciiTheme="minorHAnsi" w:eastAsiaTheme="minorEastAsia" w:hAnsiTheme="minorHAnsi" w:cstheme="minorBidi"/>
          <w:sz w:val="22"/>
          <w:szCs w:val="22"/>
        </w:rPr>
        <w:t xml:space="preserve"> and services, and</w:t>
      </w:r>
      <w:r w:rsidR="1009F9F2" w:rsidRPr="289FADF1">
        <w:rPr>
          <w:rStyle w:val="eop"/>
          <w:rFonts w:asciiTheme="minorHAnsi" w:eastAsiaTheme="minorEastAsia" w:hAnsiTheme="minorHAnsi" w:cstheme="minorBidi"/>
          <w:sz w:val="22"/>
          <w:szCs w:val="22"/>
        </w:rPr>
        <w:t xml:space="preserve"> spoke about</w:t>
      </w:r>
      <w:r w:rsidR="65B2D54B" w:rsidRPr="289FADF1">
        <w:rPr>
          <w:rStyle w:val="eop"/>
          <w:rFonts w:asciiTheme="minorHAnsi" w:eastAsiaTheme="minorEastAsia" w:hAnsiTheme="minorHAnsi" w:cstheme="minorBidi"/>
          <w:sz w:val="22"/>
          <w:szCs w:val="22"/>
        </w:rPr>
        <w:t xml:space="preserve"> how t</w:t>
      </w:r>
      <w:r w:rsidR="1EEAF15C" w:rsidRPr="289FADF1">
        <w:rPr>
          <w:rStyle w:val="eop"/>
          <w:rFonts w:asciiTheme="minorHAnsi" w:eastAsiaTheme="minorEastAsia" w:hAnsiTheme="minorHAnsi" w:cstheme="minorBidi"/>
          <w:sz w:val="22"/>
          <w:szCs w:val="22"/>
        </w:rPr>
        <w:t xml:space="preserve">he ORRF fits into the agency’s budget. </w:t>
      </w:r>
      <w:r w:rsidRPr="289FADF1">
        <w:rPr>
          <w:rStyle w:val="eop"/>
          <w:rFonts w:asciiTheme="minorHAnsi" w:eastAsiaTheme="minorEastAsia" w:hAnsiTheme="minorHAnsi" w:cstheme="minorBidi"/>
          <w:sz w:val="22"/>
          <w:szCs w:val="22"/>
        </w:rPr>
        <w:t xml:space="preserve">See </w:t>
      </w:r>
      <w:hyperlink r:id="rId11">
        <w:r w:rsidRPr="289FADF1">
          <w:rPr>
            <w:rStyle w:val="Hyperlink"/>
            <w:rFonts w:asciiTheme="minorHAnsi" w:eastAsiaTheme="minorEastAsia" w:hAnsiTheme="minorHAnsi" w:cstheme="minorBidi"/>
            <w:sz w:val="22"/>
            <w:szCs w:val="22"/>
          </w:rPr>
          <w:t>meeting slides</w:t>
        </w:r>
      </w:hyperlink>
      <w:r w:rsidRPr="289FADF1">
        <w:rPr>
          <w:rStyle w:val="eop"/>
          <w:rFonts w:asciiTheme="minorHAnsi" w:eastAsiaTheme="minorEastAsia" w:hAnsiTheme="minorHAnsi" w:cstheme="minorBidi"/>
          <w:sz w:val="22"/>
          <w:szCs w:val="22"/>
        </w:rPr>
        <w:t xml:space="preserve"> for more information</w:t>
      </w:r>
      <w:r w:rsidR="548E4790" w:rsidRPr="289FADF1">
        <w:rPr>
          <w:rStyle w:val="eop"/>
          <w:rFonts w:asciiTheme="minorHAnsi" w:eastAsiaTheme="minorEastAsia" w:hAnsiTheme="minorHAnsi" w:cstheme="minorBidi"/>
          <w:sz w:val="22"/>
          <w:szCs w:val="22"/>
        </w:rPr>
        <w:t xml:space="preserve">. </w:t>
      </w:r>
    </w:p>
    <w:p w14:paraId="614BF48A" w14:textId="4511B745" w:rsidR="289FADF1" w:rsidRDefault="289FADF1" w:rsidP="001A26E9">
      <w:pPr>
        <w:pStyle w:val="paragraph"/>
        <w:snapToGrid w:val="0"/>
        <w:spacing w:before="0" w:beforeAutospacing="0" w:after="0" w:afterAutospacing="0"/>
        <w:contextualSpacing/>
        <w:rPr>
          <w:rStyle w:val="eop"/>
          <w:rFonts w:asciiTheme="minorHAnsi" w:eastAsiaTheme="minorEastAsia" w:hAnsiTheme="minorHAnsi" w:cstheme="minorBidi"/>
          <w:sz w:val="22"/>
          <w:szCs w:val="22"/>
        </w:rPr>
      </w:pPr>
    </w:p>
    <w:p w14:paraId="3C95FC24" w14:textId="4B9958F9" w:rsidR="548E4790" w:rsidRDefault="548E4790" w:rsidP="001A26E9">
      <w:pPr>
        <w:pStyle w:val="paragraph"/>
        <w:snapToGrid w:val="0"/>
        <w:spacing w:before="0" w:beforeAutospacing="0" w:after="0" w:afterAutospacing="0"/>
        <w:contextualSpacing/>
        <w:rPr>
          <w:rStyle w:val="eop"/>
          <w:rFonts w:asciiTheme="minorHAnsi" w:eastAsiaTheme="minorEastAsia" w:hAnsiTheme="minorHAnsi" w:cstheme="minorBidi"/>
          <w:sz w:val="22"/>
          <w:szCs w:val="22"/>
        </w:rPr>
      </w:pPr>
      <w:r w:rsidRPr="289FADF1">
        <w:rPr>
          <w:rStyle w:val="eop"/>
          <w:rFonts w:asciiTheme="minorHAnsi" w:eastAsiaTheme="minorEastAsia" w:hAnsiTheme="minorHAnsi" w:cstheme="minorBidi"/>
          <w:sz w:val="22"/>
          <w:szCs w:val="22"/>
        </w:rPr>
        <w:t xml:space="preserve">Deirdre Calvert </w:t>
      </w:r>
      <w:r w:rsidR="4FF0753B" w:rsidRPr="289FADF1">
        <w:rPr>
          <w:rStyle w:val="eop"/>
          <w:rFonts w:asciiTheme="minorHAnsi" w:eastAsiaTheme="minorEastAsia" w:hAnsiTheme="minorHAnsi" w:cstheme="minorBidi"/>
          <w:sz w:val="22"/>
          <w:szCs w:val="22"/>
        </w:rPr>
        <w:t>shared a proposed process for the March 2026 strategic planning ORRF Advisory Council meeting. Highlights from the ensuing discussion are summarized below:</w:t>
      </w:r>
    </w:p>
    <w:p w14:paraId="5E0F87EA" w14:textId="354D3E43" w:rsidR="4FF0753B" w:rsidRPr="001A26E9" w:rsidRDefault="4FF0753B" w:rsidP="001A26E9">
      <w:pPr>
        <w:pStyle w:val="ListParagraph"/>
        <w:numPr>
          <w:ilvl w:val="0"/>
          <w:numId w:val="1"/>
        </w:numPr>
        <w:snapToGrid w:val="0"/>
        <w:spacing w:before="240" w:after="240" w:line="240" w:lineRule="auto"/>
        <w:rPr>
          <w:rFonts w:eastAsiaTheme="minorEastAsia"/>
          <w:sz w:val="22"/>
          <w:szCs w:val="22"/>
        </w:rPr>
      </w:pPr>
      <w:r w:rsidRPr="001A26E9">
        <w:rPr>
          <w:rFonts w:eastAsiaTheme="minorEastAsia"/>
          <w:sz w:val="22"/>
          <w:szCs w:val="22"/>
        </w:rPr>
        <w:t>Joanne Marqusee: Emphasized the need to ensure continuity of funding, noting that contracts must be in place by July 2027 to avoid service disruptions.</w:t>
      </w:r>
    </w:p>
    <w:p w14:paraId="59116D85" w14:textId="6559B947" w:rsidR="4FF0753B" w:rsidRPr="001A26E9" w:rsidRDefault="4FF0753B" w:rsidP="001A26E9">
      <w:pPr>
        <w:pStyle w:val="ListParagraph"/>
        <w:numPr>
          <w:ilvl w:val="0"/>
          <w:numId w:val="1"/>
        </w:numPr>
        <w:snapToGrid w:val="0"/>
        <w:spacing w:before="240" w:after="240" w:line="240" w:lineRule="auto"/>
        <w:rPr>
          <w:rFonts w:eastAsiaTheme="minorEastAsia"/>
          <w:sz w:val="22"/>
          <w:szCs w:val="22"/>
        </w:rPr>
      </w:pPr>
      <w:r w:rsidRPr="001A26E9">
        <w:rPr>
          <w:rFonts w:eastAsiaTheme="minorEastAsia"/>
          <w:sz w:val="22"/>
          <w:szCs w:val="22"/>
        </w:rPr>
        <w:t>Marci Bailey: Asked about meeting logistics and whether substitutes are permitted.</w:t>
      </w:r>
    </w:p>
    <w:p w14:paraId="482CBE45" w14:textId="56578EF3" w:rsidR="4FF0753B" w:rsidRPr="001A26E9" w:rsidRDefault="4FF0753B" w:rsidP="001A26E9">
      <w:pPr>
        <w:pStyle w:val="ListParagraph"/>
        <w:numPr>
          <w:ilvl w:val="0"/>
          <w:numId w:val="1"/>
        </w:numPr>
        <w:snapToGrid w:val="0"/>
        <w:spacing w:before="240" w:after="240" w:line="240" w:lineRule="auto"/>
        <w:rPr>
          <w:rFonts w:eastAsiaTheme="minorEastAsia"/>
          <w:sz w:val="22"/>
          <w:szCs w:val="22"/>
        </w:rPr>
      </w:pPr>
      <w:r w:rsidRPr="001A26E9">
        <w:rPr>
          <w:rFonts w:eastAsiaTheme="minorEastAsia"/>
          <w:sz w:val="22"/>
          <w:szCs w:val="22"/>
        </w:rPr>
        <w:t>Joanne Marqusee: Clarified that members are appointed as individuals rather than organizational representatives and that this will be further reviewed.</w:t>
      </w:r>
    </w:p>
    <w:p w14:paraId="20F27AF1" w14:textId="61FBC15F" w:rsidR="4FF0753B" w:rsidRPr="001A26E9" w:rsidRDefault="4FF0753B" w:rsidP="001A26E9">
      <w:pPr>
        <w:pStyle w:val="ListParagraph"/>
        <w:numPr>
          <w:ilvl w:val="0"/>
          <w:numId w:val="1"/>
        </w:numPr>
        <w:snapToGrid w:val="0"/>
        <w:spacing w:before="240" w:after="240" w:line="240" w:lineRule="auto"/>
        <w:rPr>
          <w:rFonts w:eastAsiaTheme="minorEastAsia"/>
          <w:sz w:val="22"/>
          <w:szCs w:val="22"/>
        </w:rPr>
      </w:pPr>
      <w:r w:rsidRPr="001A26E9">
        <w:rPr>
          <w:rFonts w:eastAsiaTheme="minorEastAsia"/>
          <w:sz w:val="22"/>
          <w:szCs w:val="22"/>
        </w:rPr>
        <w:t>John McGahan: Requested information on program goals and outcomes to support evaluation efforts.</w:t>
      </w:r>
    </w:p>
    <w:p w14:paraId="7089BDA7" w14:textId="269B379D" w:rsidR="4FF0753B" w:rsidRPr="001A26E9" w:rsidRDefault="4FF0753B" w:rsidP="001A26E9">
      <w:pPr>
        <w:pStyle w:val="ListParagraph"/>
        <w:numPr>
          <w:ilvl w:val="0"/>
          <w:numId w:val="1"/>
        </w:numPr>
        <w:snapToGrid w:val="0"/>
        <w:spacing w:before="240" w:after="240" w:line="240" w:lineRule="auto"/>
        <w:rPr>
          <w:rFonts w:eastAsiaTheme="minorEastAsia"/>
          <w:sz w:val="22"/>
          <w:szCs w:val="22"/>
        </w:rPr>
      </w:pPr>
      <w:r w:rsidRPr="001A26E9">
        <w:rPr>
          <w:rFonts w:eastAsiaTheme="minorEastAsia"/>
          <w:sz w:val="22"/>
          <w:szCs w:val="22"/>
        </w:rPr>
        <w:t>Julia Newhall: Confirmed that program overviews and performance metrics will be shared in advance.</w:t>
      </w:r>
    </w:p>
    <w:p w14:paraId="4D3B6844" w14:textId="77726D28" w:rsidR="4FF0753B" w:rsidRPr="001A26E9" w:rsidRDefault="4FF0753B" w:rsidP="001A26E9">
      <w:pPr>
        <w:pStyle w:val="ListParagraph"/>
        <w:numPr>
          <w:ilvl w:val="0"/>
          <w:numId w:val="1"/>
        </w:numPr>
        <w:snapToGrid w:val="0"/>
        <w:spacing w:before="240" w:after="240" w:line="240" w:lineRule="auto"/>
        <w:rPr>
          <w:rFonts w:eastAsiaTheme="minorEastAsia"/>
          <w:sz w:val="22"/>
          <w:szCs w:val="22"/>
        </w:rPr>
      </w:pPr>
      <w:r w:rsidRPr="001A26E9">
        <w:rPr>
          <w:rFonts w:eastAsiaTheme="minorEastAsia"/>
          <w:sz w:val="22"/>
          <w:szCs w:val="22"/>
        </w:rPr>
        <w:t>Erika Hensel: Asked about decision-making processes and voting structure.</w:t>
      </w:r>
    </w:p>
    <w:p w14:paraId="1A335EF8" w14:textId="39AF6BA4" w:rsidR="4FF0753B" w:rsidRPr="001A26E9" w:rsidRDefault="4FF0753B" w:rsidP="001A26E9">
      <w:pPr>
        <w:pStyle w:val="ListParagraph"/>
        <w:numPr>
          <w:ilvl w:val="0"/>
          <w:numId w:val="1"/>
        </w:numPr>
        <w:snapToGrid w:val="0"/>
        <w:spacing w:before="240" w:after="240" w:line="240" w:lineRule="auto"/>
        <w:rPr>
          <w:rFonts w:eastAsiaTheme="minorEastAsia"/>
          <w:sz w:val="22"/>
          <w:szCs w:val="22"/>
        </w:rPr>
      </w:pPr>
      <w:r w:rsidRPr="001A26E9">
        <w:rPr>
          <w:rFonts w:eastAsiaTheme="minorEastAsia"/>
          <w:sz w:val="22"/>
          <w:szCs w:val="22"/>
        </w:rPr>
        <w:t>Julia Newhall: Clarified that the March meeting will focus on developing evaluation criteria, with further refinement anticipated at the June meeting.</w:t>
      </w:r>
    </w:p>
    <w:p w14:paraId="51CD2230" w14:textId="7B95D4D7" w:rsidR="4FF0753B" w:rsidRPr="001A26E9" w:rsidRDefault="4FF0753B" w:rsidP="001A26E9">
      <w:pPr>
        <w:pStyle w:val="ListParagraph"/>
        <w:numPr>
          <w:ilvl w:val="0"/>
          <w:numId w:val="1"/>
        </w:numPr>
        <w:snapToGrid w:val="0"/>
        <w:spacing w:before="240" w:after="240" w:line="240" w:lineRule="auto"/>
        <w:rPr>
          <w:rFonts w:eastAsiaTheme="minorEastAsia"/>
          <w:sz w:val="22"/>
          <w:szCs w:val="22"/>
        </w:rPr>
      </w:pPr>
      <w:r w:rsidRPr="001A26E9">
        <w:rPr>
          <w:rFonts w:eastAsiaTheme="minorEastAsia"/>
          <w:sz w:val="22"/>
          <w:szCs w:val="22"/>
        </w:rPr>
        <w:t>Andy Ottoson: Suggested exploring more frequent meetings to expedite the process.</w:t>
      </w:r>
    </w:p>
    <w:p w14:paraId="53A31CC2" w14:textId="23AC9BBE" w:rsidR="4FF0753B" w:rsidRPr="001A26E9" w:rsidRDefault="4FF0753B" w:rsidP="001A26E9">
      <w:pPr>
        <w:pStyle w:val="ListParagraph"/>
        <w:numPr>
          <w:ilvl w:val="0"/>
          <w:numId w:val="1"/>
        </w:numPr>
        <w:snapToGrid w:val="0"/>
        <w:spacing w:before="240" w:after="240" w:line="240" w:lineRule="auto"/>
        <w:rPr>
          <w:rFonts w:eastAsiaTheme="minorEastAsia"/>
          <w:sz w:val="22"/>
          <w:szCs w:val="22"/>
        </w:rPr>
      </w:pPr>
      <w:r w:rsidRPr="001A26E9">
        <w:rPr>
          <w:rFonts w:eastAsiaTheme="minorEastAsia"/>
          <w:sz w:val="22"/>
          <w:szCs w:val="22"/>
        </w:rPr>
        <w:t>Nicole Schmitt: Noted that decisions regarding program continuation and wind-down are expected by July 2026.</w:t>
      </w:r>
    </w:p>
    <w:p w14:paraId="56D247E3" w14:textId="2DC2675C" w:rsidR="4FF0753B" w:rsidRDefault="4FF0753B" w:rsidP="001A26E9">
      <w:pPr>
        <w:snapToGrid w:val="0"/>
        <w:spacing w:before="240" w:after="240" w:line="240" w:lineRule="auto"/>
        <w:contextualSpacing/>
        <w:rPr>
          <w:rFonts w:eastAsiaTheme="minorEastAsia"/>
          <w:sz w:val="22"/>
          <w:szCs w:val="22"/>
        </w:rPr>
      </w:pPr>
      <w:r w:rsidRPr="001A26E9">
        <w:rPr>
          <w:rFonts w:eastAsiaTheme="minorEastAsia"/>
          <w:sz w:val="22"/>
          <w:szCs w:val="22"/>
        </w:rPr>
        <w:lastRenderedPageBreak/>
        <w:t>Council members broadly expressed support for the proposed process and the emphasis on strategic, data-informed decision-making. Several members emphasized the importance of both qualitat</w:t>
      </w:r>
      <w:r w:rsidRPr="289FADF1">
        <w:rPr>
          <w:rFonts w:eastAsiaTheme="minorEastAsia"/>
          <w:sz w:val="22"/>
          <w:szCs w:val="22"/>
        </w:rPr>
        <w:t>ive and quantitative analysis, return on investment, and ensuring that funding decisions are aligned with demonstrated impact.</w:t>
      </w:r>
    </w:p>
    <w:p w14:paraId="5E0ADA11" w14:textId="77777777" w:rsidR="000402C8" w:rsidRDefault="000402C8" w:rsidP="001A26E9">
      <w:pPr>
        <w:snapToGrid w:val="0"/>
        <w:spacing w:before="240" w:after="240" w:line="240" w:lineRule="auto"/>
        <w:contextualSpacing/>
        <w:rPr>
          <w:rFonts w:eastAsiaTheme="minorEastAsia"/>
          <w:sz w:val="22"/>
          <w:szCs w:val="22"/>
        </w:rPr>
      </w:pPr>
    </w:p>
    <w:p w14:paraId="59B4BE69" w14:textId="519DD0A9" w:rsidR="01DD5BA6" w:rsidRDefault="01DD5BA6" w:rsidP="001A26E9">
      <w:pPr>
        <w:snapToGrid w:val="0"/>
        <w:spacing w:before="240" w:after="240" w:line="240" w:lineRule="auto"/>
        <w:contextualSpacing/>
        <w:rPr>
          <w:rFonts w:eastAsiaTheme="minorEastAsia"/>
          <w:sz w:val="22"/>
          <w:szCs w:val="22"/>
        </w:rPr>
      </w:pPr>
      <w:r w:rsidRPr="289FADF1">
        <w:rPr>
          <w:rFonts w:eastAsiaTheme="minorEastAsia"/>
          <w:sz w:val="22"/>
          <w:szCs w:val="22"/>
        </w:rPr>
        <w:t xml:space="preserve">Following the discussion, Deirdre Calvert presented an overview of BSAS’s continuum of care and how ORRF funds support these efforts. </w:t>
      </w:r>
      <w:r w:rsidR="000531F7" w:rsidRPr="289FADF1">
        <w:rPr>
          <w:rStyle w:val="eop"/>
          <w:rFonts w:eastAsiaTheme="minorEastAsia"/>
          <w:sz w:val="22"/>
          <w:szCs w:val="22"/>
        </w:rPr>
        <w:t xml:space="preserve">See </w:t>
      </w:r>
      <w:hyperlink r:id="rId12">
        <w:r w:rsidR="000531F7" w:rsidRPr="289FADF1">
          <w:rPr>
            <w:rStyle w:val="Hyperlink"/>
            <w:rFonts w:eastAsiaTheme="minorEastAsia"/>
            <w:sz w:val="22"/>
            <w:szCs w:val="22"/>
          </w:rPr>
          <w:t>meeting slides</w:t>
        </w:r>
      </w:hyperlink>
      <w:r w:rsidR="000531F7" w:rsidRPr="289FADF1">
        <w:rPr>
          <w:rStyle w:val="eop"/>
          <w:rFonts w:eastAsiaTheme="minorEastAsia"/>
          <w:sz w:val="22"/>
          <w:szCs w:val="22"/>
        </w:rPr>
        <w:t xml:space="preserve"> for more information. </w:t>
      </w:r>
      <w:r w:rsidRPr="289FADF1">
        <w:rPr>
          <w:rFonts w:eastAsiaTheme="minorEastAsia"/>
          <w:sz w:val="22"/>
          <w:szCs w:val="22"/>
        </w:rPr>
        <w:t>Council members expressed appreciation for the overview and emphasized the importance of aligning ORRF investments with broader BSAS strategies and demonstrated areas of impact.</w:t>
      </w:r>
    </w:p>
    <w:p w14:paraId="0E85ED1F" w14:textId="77777777" w:rsidR="000531F7" w:rsidRDefault="000531F7" w:rsidP="001A26E9">
      <w:pPr>
        <w:snapToGrid w:val="0"/>
        <w:spacing w:before="240" w:after="240" w:line="240" w:lineRule="auto"/>
        <w:contextualSpacing/>
        <w:rPr>
          <w:rFonts w:eastAsiaTheme="minorEastAsia"/>
          <w:b/>
          <w:bCs/>
          <w:sz w:val="22"/>
          <w:szCs w:val="22"/>
          <w:u w:val="single"/>
        </w:rPr>
      </w:pPr>
    </w:p>
    <w:p w14:paraId="298A8765" w14:textId="1F3C6806" w:rsidR="24FAB94A" w:rsidRDefault="24FAB94A" w:rsidP="001A26E9">
      <w:pPr>
        <w:snapToGrid w:val="0"/>
        <w:spacing w:before="240" w:after="240" w:line="240" w:lineRule="auto"/>
        <w:contextualSpacing/>
        <w:rPr>
          <w:rFonts w:eastAsiaTheme="minorEastAsia"/>
          <w:sz w:val="22"/>
          <w:szCs w:val="22"/>
        </w:rPr>
      </w:pPr>
      <w:r w:rsidRPr="289FADF1">
        <w:rPr>
          <w:rFonts w:eastAsiaTheme="minorEastAsia"/>
          <w:b/>
          <w:bCs/>
          <w:sz w:val="22"/>
          <w:szCs w:val="22"/>
          <w:u w:val="single"/>
        </w:rPr>
        <w:t>Vote to Adjourn:</w:t>
      </w:r>
      <w:r w:rsidRPr="004B1072">
        <w:rPr>
          <w:rFonts w:eastAsiaTheme="minorEastAsia"/>
          <w:b/>
          <w:bCs/>
          <w:sz w:val="22"/>
          <w:szCs w:val="22"/>
        </w:rPr>
        <w:t xml:space="preserve"> </w:t>
      </w:r>
      <w:r w:rsidRPr="289FADF1">
        <w:rPr>
          <w:rFonts w:eastAsiaTheme="minorEastAsia"/>
          <w:sz w:val="22"/>
          <w:szCs w:val="22"/>
        </w:rPr>
        <w:t>Assistant Secretary Marqusee requested a motion to adjourn, made by John McGahan and seconded by Vaira Harik. The meeting adjourned at 1:37 PM (see detailed record of votes above – Vote 3).</w:t>
      </w:r>
    </w:p>
    <w:p w14:paraId="070ACDAB" w14:textId="77777777" w:rsidR="00F00327" w:rsidRPr="009910BA" w:rsidRDefault="00F00327" w:rsidP="001A26E9">
      <w:pPr>
        <w:pStyle w:val="paragraph"/>
        <w:snapToGrid w:val="0"/>
        <w:spacing w:before="0" w:beforeAutospacing="0" w:after="0" w:afterAutospacing="0"/>
        <w:contextualSpacing/>
        <w:textAlignment w:val="baseline"/>
        <w:rPr>
          <w:rStyle w:val="eop"/>
          <w:rFonts w:asciiTheme="minorHAnsi" w:eastAsiaTheme="minorEastAsia" w:hAnsiTheme="minorHAnsi" w:cstheme="minorBidi"/>
          <w:color w:val="000000"/>
          <w:sz w:val="22"/>
          <w:szCs w:val="22"/>
          <w:shd w:val="clear" w:color="auto" w:fill="FFFFFF"/>
        </w:rPr>
      </w:pPr>
    </w:p>
    <w:p w14:paraId="4480D61D" w14:textId="77777777" w:rsidR="00F00327" w:rsidRPr="009910BA" w:rsidRDefault="00F00327" w:rsidP="001A26E9">
      <w:pPr>
        <w:pStyle w:val="paragraph"/>
        <w:snapToGrid w:val="0"/>
        <w:spacing w:before="0" w:beforeAutospacing="0" w:after="0" w:afterAutospacing="0"/>
        <w:contextualSpacing/>
        <w:textAlignment w:val="baseline"/>
        <w:rPr>
          <w:rStyle w:val="eop"/>
          <w:rFonts w:asciiTheme="minorHAnsi" w:eastAsiaTheme="minorEastAsia" w:hAnsiTheme="minorHAnsi" w:cstheme="minorBidi"/>
          <w:color w:val="000000"/>
          <w:sz w:val="22"/>
          <w:szCs w:val="22"/>
          <w:shd w:val="clear" w:color="auto" w:fill="FFFFFF"/>
        </w:rPr>
      </w:pPr>
    </w:p>
    <w:p w14:paraId="1DA2EAD5" w14:textId="77777777" w:rsidR="00F00327" w:rsidRPr="009910BA" w:rsidRDefault="00F00327" w:rsidP="001A26E9">
      <w:pPr>
        <w:pStyle w:val="paragraph"/>
        <w:snapToGrid w:val="0"/>
        <w:spacing w:before="0" w:beforeAutospacing="0" w:after="0" w:afterAutospacing="0"/>
        <w:contextualSpacing/>
        <w:textAlignment w:val="baseline"/>
        <w:rPr>
          <w:rStyle w:val="eop"/>
          <w:rFonts w:asciiTheme="minorHAnsi" w:eastAsiaTheme="minorEastAsia" w:hAnsiTheme="minorHAnsi" w:cstheme="minorBidi"/>
          <w:color w:val="000000"/>
          <w:sz w:val="22"/>
          <w:szCs w:val="22"/>
          <w:shd w:val="clear" w:color="auto" w:fill="FFFFFF"/>
        </w:rPr>
      </w:pPr>
    </w:p>
    <w:p w14:paraId="32DA83C3" w14:textId="77777777" w:rsidR="00F00327" w:rsidRPr="009910BA" w:rsidRDefault="00F00327" w:rsidP="001A26E9">
      <w:pPr>
        <w:pStyle w:val="paragraph"/>
        <w:snapToGrid w:val="0"/>
        <w:spacing w:before="0" w:beforeAutospacing="0" w:after="0" w:afterAutospacing="0"/>
        <w:contextualSpacing/>
        <w:textAlignment w:val="baseline"/>
        <w:rPr>
          <w:rFonts w:asciiTheme="minorHAnsi" w:eastAsiaTheme="minorEastAsia" w:hAnsiTheme="minorHAnsi" w:cstheme="minorBidi"/>
          <w:sz w:val="22"/>
          <w:szCs w:val="22"/>
        </w:rPr>
      </w:pPr>
    </w:p>
    <w:p w14:paraId="75C1136C" w14:textId="44BD8543" w:rsidR="00EF26AF" w:rsidRPr="009910BA" w:rsidRDefault="00EF26AF" w:rsidP="001A26E9">
      <w:pPr>
        <w:snapToGrid w:val="0"/>
        <w:spacing w:line="240" w:lineRule="auto"/>
        <w:contextualSpacing/>
        <w:rPr>
          <w:rFonts w:eastAsiaTheme="minorEastAsia"/>
          <w:sz w:val="22"/>
          <w:szCs w:val="22"/>
        </w:rPr>
      </w:pPr>
    </w:p>
    <w:sectPr w:rsidR="00EF26AF" w:rsidRPr="009910BA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A940F0" w14:textId="77777777" w:rsidR="00C93436" w:rsidRDefault="00C93436" w:rsidP="00BA4C05">
      <w:pPr>
        <w:spacing w:after="0" w:line="240" w:lineRule="auto"/>
      </w:pPr>
      <w:r>
        <w:separator/>
      </w:r>
    </w:p>
  </w:endnote>
  <w:endnote w:type="continuationSeparator" w:id="0">
    <w:p w14:paraId="77EA1494" w14:textId="77777777" w:rsidR="00C93436" w:rsidRDefault="00C93436" w:rsidP="00BA4C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panose1 w:val="02020400000000000000"/>
    <w:charset w:val="80"/>
    <w:family w:val="roman"/>
    <w:notTrueType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2AE63C" w14:textId="77777777" w:rsidR="00BA4C05" w:rsidRDefault="00BA4C0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9757A7" w14:textId="77777777" w:rsidR="00BA4C05" w:rsidRDefault="00BA4C0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D10AE4" w14:textId="77777777" w:rsidR="00BA4C05" w:rsidRDefault="00BA4C0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54FFC3" w14:textId="77777777" w:rsidR="00C93436" w:rsidRDefault="00C93436" w:rsidP="00BA4C05">
      <w:pPr>
        <w:spacing w:after="0" w:line="240" w:lineRule="auto"/>
      </w:pPr>
      <w:r>
        <w:separator/>
      </w:r>
    </w:p>
  </w:footnote>
  <w:footnote w:type="continuationSeparator" w:id="0">
    <w:p w14:paraId="607C35F9" w14:textId="77777777" w:rsidR="00C93436" w:rsidRDefault="00C93436" w:rsidP="00BA4C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DD44DF" w14:textId="77777777" w:rsidR="00BA4C05" w:rsidRDefault="00BA4C0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EB95E8" w14:textId="77777777" w:rsidR="00BA4C05" w:rsidRDefault="00BA4C0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4EBFAB" w14:textId="77777777" w:rsidR="00BA4C05" w:rsidRDefault="00BA4C0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2A530D"/>
    <w:multiLevelType w:val="hybridMultilevel"/>
    <w:tmpl w:val="37ECA8E6"/>
    <w:lvl w:ilvl="0" w:tplc="FF7CBD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37ED08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032089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2A032E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F40D8E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924D89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1CA8A5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950C09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A329C0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8C40CD"/>
    <w:multiLevelType w:val="hybridMultilevel"/>
    <w:tmpl w:val="644AF5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74A190"/>
    <w:multiLevelType w:val="hybridMultilevel"/>
    <w:tmpl w:val="99969516"/>
    <w:lvl w:ilvl="0" w:tplc="E0EEC4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D66193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9825DD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B1CCD0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1E608F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F2855D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DFA074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990920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A1E619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2FF7F3C"/>
    <w:multiLevelType w:val="hybridMultilevel"/>
    <w:tmpl w:val="FA9856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01276678">
    <w:abstractNumId w:val="0"/>
  </w:num>
  <w:num w:numId="2" w16cid:durableId="1564560747">
    <w:abstractNumId w:val="2"/>
  </w:num>
  <w:num w:numId="3" w16cid:durableId="471681512">
    <w:abstractNumId w:val="1"/>
  </w:num>
  <w:num w:numId="4" w16cid:durableId="105265772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26AF"/>
    <w:rsid w:val="00000710"/>
    <w:rsid w:val="00006AC2"/>
    <w:rsid w:val="00015849"/>
    <w:rsid w:val="00017698"/>
    <w:rsid w:val="0001772A"/>
    <w:rsid w:val="00022350"/>
    <w:rsid w:val="0002703F"/>
    <w:rsid w:val="00037CAD"/>
    <w:rsid w:val="000401F2"/>
    <w:rsid w:val="000402C8"/>
    <w:rsid w:val="000531F7"/>
    <w:rsid w:val="00054114"/>
    <w:rsid w:val="000713EB"/>
    <w:rsid w:val="0007428D"/>
    <w:rsid w:val="000836FE"/>
    <w:rsid w:val="000864CF"/>
    <w:rsid w:val="0008691B"/>
    <w:rsid w:val="00093050"/>
    <w:rsid w:val="00095CFD"/>
    <w:rsid w:val="000A5747"/>
    <w:rsid w:val="000B3D64"/>
    <w:rsid w:val="000D16F7"/>
    <w:rsid w:val="000E7A4F"/>
    <w:rsid w:val="000F25AF"/>
    <w:rsid w:val="000F4D64"/>
    <w:rsid w:val="000F7C9F"/>
    <w:rsid w:val="001114E9"/>
    <w:rsid w:val="00111FB7"/>
    <w:rsid w:val="00120DAD"/>
    <w:rsid w:val="00125EEE"/>
    <w:rsid w:val="00127EE2"/>
    <w:rsid w:val="00131A1E"/>
    <w:rsid w:val="00142A03"/>
    <w:rsid w:val="001459F2"/>
    <w:rsid w:val="001548D9"/>
    <w:rsid w:val="0016262B"/>
    <w:rsid w:val="001638D4"/>
    <w:rsid w:val="00170F5C"/>
    <w:rsid w:val="001942A2"/>
    <w:rsid w:val="001971EE"/>
    <w:rsid w:val="001A2285"/>
    <w:rsid w:val="001A2295"/>
    <w:rsid w:val="001A26E9"/>
    <w:rsid w:val="001A4870"/>
    <w:rsid w:val="001A5738"/>
    <w:rsid w:val="001B09E5"/>
    <w:rsid w:val="001D37DD"/>
    <w:rsid w:val="001D3E54"/>
    <w:rsid w:val="001D45D3"/>
    <w:rsid w:val="001E290B"/>
    <w:rsid w:val="001F075B"/>
    <w:rsid w:val="0021136D"/>
    <w:rsid w:val="0022108C"/>
    <w:rsid w:val="002304B1"/>
    <w:rsid w:val="00234048"/>
    <w:rsid w:val="00251228"/>
    <w:rsid w:val="00251DEC"/>
    <w:rsid w:val="00255316"/>
    <w:rsid w:val="00260737"/>
    <w:rsid w:val="00262EE0"/>
    <w:rsid w:val="00281980"/>
    <w:rsid w:val="002852E1"/>
    <w:rsid w:val="00295668"/>
    <w:rsid w:val="002B1D7A"/>
    <w:rsid w:val="002B4537"/>
    <w:rsid w:val="002B654C"/>
    <w:rsid w:val="002C37C4"/>
    <w:rsid w:val="002E044D"/>
    <w:rsid w:val="002F63B0"/>
    <w:rsid w:val="002F79FF"/>
    <w:rsid w:val="00302F77"/>
    <w:rsid w:val="00303132"/>
    <w:rsid w:val="00335CAE"/>
    <w:rsid w:val="003505B4"/>
    <w:rsid w:val="0035281E"/>
    <w:rsid w:val="00354FE3"/>
    <w:rsid w:val="00364867"/>
    <w:rsid w:val="00373B97"/>
    <w:rsid w:val="00376BCE"/>
    <w:rsid w:val="0038318B"/>
    <w:rsid w:val="00384CC7"/>
    <w:rsid w:val="00386D4D"/>
    <w:rsid w:val="003942FC"/>
    <w:rsid w:val="00396884"/>
    <w:rsid w:val="003A153A"/>
    <w:rsid w:val="003C076C"/>
    <w:rsid w:val="003E01DE"/>
    <w:rsid w:val="003E330D"/>
    <w:rsid w:val="003E6762"/>
    <w:rsid w:val="003E6C60"/>
    <w:rsid w:val="003E7B5E"/>
    <w:rsid w:val="004064D2"/>
    <w:rsid w:val="004125EC"/>
    <w:rsid w:val="0041277F"/>
    <w:rsid w:val="00412B43"/>
    <w:rsid w:val="00413ED2"/>
    <w:rsid w:val="00426FFE"/>
    <w:rsid w:val="00431A7D"/>
    <w:rsid w:val="00443C2B"/>
    <w:rsid w:val="0044484F"/>
    <w:rsid w:val="004533D0"/>
    <w:rsid w:val="0045437B"/>
    <w:rsid w:val="00461752"/>
    <w:rsid w:val="00463E16"/>
    <w:rsid w:val="00471BA1"/>
    <w:rsid w:val="00472EC8"/>
    <w:rsid w:val="004818A1"/>
    <w:rsid w:val="00482BFD"/>
    <w:rsid w:val="00493435"/>
    <w:rsid w:val="00497077"/>
    <w:rsid w:val="004A2608"/>
    <w:rsid w:val="004A47B2"/>
    <w:rsid w:val="004A6698"/>
    <w:rsid w:val="004B1072"/>
    <w:rsid w:val="004C03DA"/>
    <w:rsid w:val="004D01D6"/>
    <w:rsid w:val="004D2550"/>
    <w:rsid w:val="004D306B"/>
    <w:rsid w:val="004D3420"/>
    <w:rsid w:val="004D4E9C"/>
    <w:rsid w:val="004E0971"/>
    <w:rsid w:val="004E42F6"/>
    <w:rsid w:val="004F0778"/>
    <w:rsid w:val="005011FC"/>
    <w:rsid w:val="005447CC"/>
    <w:rsid w:val="00550258"/>
    <w:rsid w:val="00550688"/>
    <w:rsid w:val="00551F07"/>
    <w:rsid w:val="0055549F"/>
    <w:rsid w:val="00582986"/>
    <w:rsid w:val="0058576A"/>
    <w:rsid w:val="005A068B"/>
    <w:rsid w:val="005A52FE"/>
    <w:rsid w:val="005B0500"/>
    <w:rsid w:val="005C74FA"/>
    <w:rsid w:val="00601326"/>
    <w:rsid w:val="0060794F"/>
    <w:rsid w:val="0061772B"/>
    <w:rsid w:val="00623FCD"/>
    <w:rsid w:val="00632184"/>
    <w:rsid w:val="0063596A"/>
    <w:rsid w:val="00636935"/>
    <w:rsid w:val="00643083"/>
    <w:rsid w:val="00647B83"/>
    <w:rsid w:val="00652EDE"/>
    <w:rsid w:val="00663199"/>
    <w:rsid w:val="006670C1"/>
    <w:rsid w:val="00670F43"/>
    <w:rsid w:val="006870CE"/>
    <w:rsid w:val="00694468"/>
    <w:rsid w:val="006A638A"/>
    <w:rsid w:val="006B5F70"/>
    <w:rsid w:val="006C2F32"/>
    <w:rsid w:val="006C6836"/>
    <w:rsid w:val="006D509A"/>
    <w:rsid w:val="006D5624"/>
    <w:rsid w:val="006D6F83"/>
    <w:rsid w:val="006E03E7"/>
    <w:rsid w:val="006E4452"/>
    <w:rsid w:val="006E4F38"/>
    <w:rsid w:val="006E598F"/>
    <w:rsid w:val="00701013"/>
    <w:rsid w:val="00701207"/>
    <w:rsid w:val="00734156"/>
    <w:rsid w:val="007523F7"/>
    <w:rsid w:val="007551CE"/>
    <w:rsid w:val="0077465C"/>
    <w:rsid w:val="00777253"/>
    <w:rsid w:val="00787510"/>
    <w:rsid w:val="007940B8"/>
    <w:rsid w:val="007940E7"/>
    <w:rsid w:val="007A277A"/>
    <w:rsid w:val="007A299E"/>
    <w:rsid w:val="007A36D5"/>
    <w:rsid w:val="007A5233"/>
    <w:rsid w:val="007A72DB"/>
    <w:rsid w:val="007B20A4"/>
    <w:rsid w:val="007C7BCE"/>
    <w:rsid w:val="007D152E"/>
    <w:rsid w:val="007D2284"/>
    <w:rsid w:val="007D3FF5"/>
    <w:rsid w:val="008147C9"/>
    <w:rsid w:val="0082564F"/>
    <w:rsid w:val="00831A64"/>
    <w:rsid w:val="0084205B"/>
    <w:rsid w:val="008459F6"/>
    <w:rsid w:val="00857447"/>
    <w:rsid w:val="00867D5C"/>
    <w:rsid w:val="00873463"/>
    <w:rsid w:val="00880802"/>
    <w:rsid w:val="00885BAC"/>
    <w:rsid w:val="0089394D"/>
    <w:rsid w:val="008A40DC"/>
    <w:rsid w:val="008B3008"/>
    <w:rsid w:val="008C715F"/>
    <w:rsid w:val="008D43E8"/>
    <w:rsid w:val="008E52F1"/>
    <w:rsid w:val="00932268"/>
    <w:rsid w:val="0094489B"/>
    <w:rsid w:val="00951B51"/>
    <w:rsid w:val="0095528A"/>
    <w:rsid w:val="00965F5C"/>
    <w:rsid w:val="00974CF6"/>
    <w:rsid w:val="0098160D"/>
    <w:rsid w:val="009910BA"/>
    <w:rsid w:val="00995657"/>
    <w:rsid w:val="009A0F81"/>
    <w:rsid w:val="009A5010"/>
    <w:rsid w:val="009A7B7D"/>
    <w:rsid w:val="009B700D"/>
    <w:rsid w:val="009C375B"/>
    <w:rsid w:val="009C3EFB"/>
    <w:rsid w:val="009D30CC"/>
    <w:rsid w:val="009E3075"/>
    <w:rsid w:val="009F7109"/>
    <w:rsid w:val="00A01DBD"/>
    <w:rsid w:val="00A05068"/>
    <w:rsid w:val="00A15A83"/>
    <w:rsid w:val="00A235FC"/>
    <w:rsid w:val="00A31352"/>
    <w:rsid w:val="00A40175"/>
    <w:rsid w:val="00A40479"/>
    <w:rsid w:val="00A4773A"/>
    <w:rsid w:val="00A516E5"/>
    <w:rsid w:val="00A54C1B"/>
    <w:rsid w:val="00A6061D"/>
    <w:rsid w:val="00A76538"/>
    <w:rsid w:val="00A8618E"/>
    <w:rsid w:val="00AA3385"/>
    <w:rsid w:val="00AA3C92"/>
    <w:rsid w:val="00AA74F8"/>
    <w:rsid w:val="00AB4DA1"/>
    <w:rsid w:val="00AC752C"/>
    <w:rsid w:val="00AD2C4C"/>
    <w:rsid w:val="00AD3329"/>
    <w:rsid w:val="00AE1D76"/>
    <w:rsid w:val="00AE41AE"/>
    <w:rsid w:val="00AF01CD"/>
    <w:rsid w:val="00AF1E05"/>
    <w:rsid w:val="00AF4908"/>
    <w:rsid w:val="00AFBC42"/>
    <w:rsid w:val="00B003D4"/>
    <w:rsid w:val="00B06E8E"/>
    <w:rsid w:val="00B13281"/>
    <w:rsid w:val="00B23EB8"/>
    <w:rsid w:val="00B26E43"/>
    <w:rsid w:val="00B368AD"/>
    <w:rsid w:val="00B451C5"/>
    <w:rsid w:val="00B47EFC"/>
    <w:rsid w:val="00B50E42"/>
    <w:rsid w:val="00B605B3"/>
    <w:rsid w:val="00B62999"/>
    <w:rsid w:val="00B77700"/>
    <w:rsid w:val="00B80490"/>
    <w:rsid w:val="00BA4C05"/>
    <w:rsid w:val="00BA59AE"/>
    <w:rsid w:val="00BA7F42"/>
    <w:rsid w:val="00BB3003"/>
    <w:rsid w:val="00BB4962"/>
    <w:rsid w:val="00BD7178"/>
    <w:rsid w:val="00BE53F6"/>
    <w:rsid w:val="00BE79ED"/>
    <w:rsid w:val="00BF71F4"/>
    <w:rsid w:val="00C00E99"/>
    <w:rsid w:val="00C054AA"/>
    <w:rsid w:val="00C1259B"/>
    <w:rsid w:val="00C14B9E"/>
    <w:rsid w:val="00C201E0"/>
    <w:rsid w:val="00C451C0"/>
    <w:rsid w:val="00C46C2E"/>
    <w:rsid w:val="00C67C1E"/>
    <w:rsid w:val="00C81A20"/>
    <w:rsid w:val="00C82929"/>
    <w:rsid w:val="00C84184"/>
    <w:rsid w:val="00C931BA"/>
    <w:rsid w:val="00C93436"/>
    <w:rsid w:val="00C93524"/>
    <w:rsid w:val="00C93AE2"/>
    <w:rsid w:val="00CB3CA2"/>
    <w:rsid w:val="00CB5E51"/>
    <w:rsid w:val="00CB7EB4"/>
    <w:rsid w:val="00CC0F4A"/>
    <w:rsid w:val="00CC753B"/>
    <w:rsid w:val="00CF2064"/>
    <w:rsid w:val="00D012E5"/>
    <w:rsid w:val="00D06A38"/>
    <w:rsid w:val="00D1253E"/>
    <w:rsid w:val="00D213CF"/>
    <w:rsid w:val="00D214F1"/>
    <w:rsid w:val="00D22344"/>
    <w:rsid w:val="00D2276D"/>
    <w:rsid w:val="00D2730C"/>
    <w:rsid w:val="00D32AD6"/>
    <w:rsid w:val="00D3697E"/>
    <w:rsid w:val="00D37027"/>
    <w:rsid w:val="00D40B05"/>
    <w:rsid w:val="00D44AD7"/>
    <w:rsid w:val="00D455DF"/>
    <w:rsid w:val="00D65DE3"/>
    <w:rsid w:val="00D83A61"/>
    <w:rsid w:val="00D83ACE"/>
    <w:rsid w:val="00DB15E5"/>
    <w:rsid w:val="00DB1EDF"/>
    <w:rsid w:val="00DB7CA3"/>
    <w:rsid w:val="00DC00F2"/>
    <w:rsid w:val="00DC1782"/>
    <w:rsid w:val="00DC401E"/>
    <w:rsid w:val="00DC69B7"/>
    <w:rsid w:val="00DD7F7B"/>
    <w:rsid w:val="00DE2D9C"/>
    <w:rsid w:val="00DE5CA5"/>
    <w:rsid w:val="00E0077F"/>
    <w:rsid w:val="00E12BED"/>
    <w:rsid w:val="00E13B47"/>
    <w:rsid w:val="00E13C66"/>
    <w:rsid w:val="00E317E1"/>
    <w:rsid w:val="00E3507A"/>
    <w:rsid w:val="00E366CF"/>
    <w:rsid w:val="00E37F76"/>
    <w:rsid w:val="00E40DDA"/>
    <w:rsid w:val="00E44404"/>
    <w:rsid w:val="00E53412"/>
    <w:rsid w:val="00E56A3D"/>
    <w:rsid w:val="00E6115C"/>
    <w:rsid w:val="00E62607"/>
    <w:rsid w:val="00E72509"/>
    <w:rsid w:val="00E849C8"/>
    <w:rsid w:val="00E85FC5"/>
    <w:rsid w:val="00EA03CA"/>
    <w:rsid w:val="00EA2B0D"/>
    <w:rsid w:val="00EA4023"/>
    <w:rsid w:val="00EA53EB"/>
    <w:rsid w:val="00EB6E98"/>
    <w:rsid w:val="00EC6DCD"/>
    <w:rsid w:val="00ED7697"/>
    <w:rsid w:val="00EE089D"/>
    <w:rsid w:val="00EF26AF"/>
    <w:rsid w:val="00EF2C9F"/>
    <w:rsid w:val="00EF3E02"/>
    <w:rsid w:val="00EF5912"/>
    <w:rsid w:val="00F00327"/>
    <w:rsid w:val="00F31F3D"/>
    <w:rsid w:val="00F3348B"/>
    <w:rsid w:val="00F34171"/>
    <w:rsid w:val="00F37B46"/>
    <w:rsid w:val="00F5690A"/>
    <w:rsid w:val="00F6488C"/>
    <w:rsid w:val="00F71F14"/>
    <w:rsid w:val="00F740F0"/>
    <w:rsid w:val="00F8319B"/>
    <w:rsid w:val="00F95359"/>
    <w:rsid w:val="00F95830"/>
    <w:rsid w:val="00F96053"/>
    <w:rsid w:val="00FA6581"/>
    <w:rsid w:val="00FA78E9"/>
    <w:rsid w:val="00FC3E61"/>
    <w:rsid w:val="00FC71F3"/>
    <w:rsid w:val="00FD21AF"/>
    <w:rsid w:val="00FD77D4"/>
    <w:rsid w:val="00FF04EB"/>
    <w:rsid w:val="015F36DC"/>
    <w:rsid w:val="01DD5BA6"/>
    <w:rsid w:val="03EDB71E"/>
    <w:rsid w:val="04E7B3EF"/>
    <w:rsid w:val="063C833C"/>
    <w:rsid w:val="07605A8A"/>
    <w:rsid w:val="087AF4CA"/>
    <w:rsid w:val="089F037A"/>
    <w:rsid w:val="0AE6B852"/>
    <w:rsid w:val="0CDDD13A"/>
    <w:rsid w:val="0D5761BD"/>
    <w:rsid w:val="0E24E8C0"/>
    <w:rsid w:val="0ED923C3"/>
    <w:rsid w:val="1009F9F2"/>
    <w:rsid w:val="10A70E3A"/>
    <w:rsid w:val="148B2B98"/>
    <w:rsid w:val="150D8566"/>
    <w:rsid w:val="1C3C9EED"/>
    <w:rsid w:val="1DC322FA"/>
    <w:rsid w:val="1EEAF15C"/>
    <w:rsid w:val="1F0DE745"/>
    <w:rsid w:val="2359B882"/>
    <w:rsid w:val="23F145B3"/>
    <w:rsid w:val="24A3B9B6"/>
    <w:rsid w:val="24FAB94A"/>
    <w:rsid w:val="25927CD6"/>
    <w:rsid w:val="25E8DCFB"/>
    <w:rsid w:val="279061F0"/>
    <w:rsid w:val="289FADF1"/>
    <w:rsid w:val="28AC1E04"/>
    <w:rsid w:val="2A45638D"/>
    <w:rsid w:val="2C4D8269"/>
    <w:rsid w:val="2C5D5390"/>
    <w:rsid w:val="2D2068B2"/>
    <w:rsid w:val="2D4DF943"/>
    <w:rsid w:val="2EF8D99F"/>
    <w:rsid w:val="2F149A94"/>
    <w:rsid w:val="3430F06C"/>
    <w:rsid w:val="34FBB83E"/>
    <w:rsid w:val="356D9273"/>
    <w:rsid w:val="37A71833"/>
    <w:rsid w:val="39D6EC5A"/>
    <w:rsid w:val="3B3D71C0"/>
    <w:rsid w:val="4424A38A"/>
    <w:rsid w:val="44639A7D"/>
    <w:rsid w:val="44CFE533"/>
    <w:rsid w:val="452EB1E2"/>
    <w:rsid w:val="458035D1"/>
    <w:rsid w:val="463E0815"/>
    <w:rsid w:val="476A6B3A"/>
    <w:rsid w:val="478BA7C1"/>
    <w:rsid w:val="49305E74"/>
    <w:rsid w:val="4A2A54A1"/>
    <w:rsid w:val="4B2504E6"/>
    <w:rsid w:val="4BE89AEA"/>
    <w:rsid w:val="4BEDB248"/>
    <w:rsid w:val="4C6D5CA1"/>
    <w:rsid w:val="4E07B2FE"/>
    <w:rsid w:val="4FF0753B"/>
    <w:rsid w:val="527DF9EE"/>
    <w:rsid w:val="53428755"/>
    <w:rsid w:val="548E4790"/>
    <w:rsid w:val="56C6D628"/>
    <w:rsid w:val="576E8DF1"/>
    <w:rsid w:val="591EB7FA"/>
    <w:rsid w:val="5995269C"/>
    <w:rsid w:val="59C9C813"/>
    <w:rsid w:val="59EE9ABD"/>
    <w:rsid w:val="5BBE365B"/>
    <w:rsid w:val="5C228859"/>
    <w:rsid w:val="5D65E087"/>
    <w:rsid w:val="5D6B6D76"/>
    <w:rsid w:val="5F8F5EAB"/>
    <w:rsid w:val="603F9C0B"/>
    <w:rsid w:val="65B2D54B"/>
    <w:rsid w:val="67F16159"/>
    <w:rsid w:val="6885586B"/>
    <w:rsid w:val="7106E52D"/>
    <w:rsid w:val="726EEAAA"/>
    <w:rsid w:val="73E8463B"/>
    <w:rsid w:val="7803D3D8"/>
    <w:rsid w:val="79C7E037"/>
    <w:rsid w:val="7A3A7A26"/>
    <w:rsid w:val="7B0CF224"/>
    <w:rsid w:val="7C01FC7C"/>
    <w:rsid w:val="7D0801E1"/>
    <w:rsid w:val="7D49830A"/>
    <w:rsid w:val="7DFC4255"/>
    <w:rsid w:val="7F478CB4"/>
    <w:rsid w:val="7FECA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6B5829"/>
  <w15:chartTrackingRefBased/>
  <w15:docId w15:val="{521B1FD6-DD1F-4081-AAC8-C478F27A81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F26A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F26A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F26A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26A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F26A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F26A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F26A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F26A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F26A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F26A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F26A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F26A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26A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F26A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F26A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F26A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F26A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F26A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F26A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F26A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F26A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F26A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F26A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F26A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F26A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F26A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F26A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F26A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F26AF"/>
    <w:rPr>
      <w:b/>
      <w:bCs/>
      <w:smallCaps/>
      <w:color w:val="0F4761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652ED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52ED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52ED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52ED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52EDE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BA4C0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A4C05"/>
  </w:style>
  <w:style w:type="paragraph" w:styleId="Footer">
    <w:name w:val="footer"/>
    <w:basedOn w:val="Normal"/>
    <w:link w:val="FooterChar"/>
    <w:uiPriority w:val="99"/>
    <w:unhideWhenUsed/>
    <w:rsid w:val="00BA4C0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A4C05"/>
  </w:style>
  <w:style w:type="paragraph" w:customStyle="1" w:styleId="paragraph">
    <w:name w:val="paragraph"/>
    <w:basedOn w:val="Normal"/>
    <w:rsid w:val="00F003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normaltextrun">
    <w:name w:val="normaltextrun"/>
    <w:basedOn w:val="DefaultParagraphFont"/>
    <w:rsid w:val="00F00327"/>
  </w:style>
  <w:style w:type="character" w:customStyle="1" w:styleId="eop">
    <w:name w:val="eop"/>
    <w:basedOn w:val="DefaultParagraphFont"/>
    <w:rsid w:val="00F00327"/>
  </w:style>
  <w:style w:type="character" w:styleId="Hyperlink">
    <w:name w:val="Hyperlink"/>
    <w:basedOn w:val="DefaultParagraphFont"/>
    <w:uiPriority w:val="99"/>
    <w:unhideWhenUsed/>
    <w:rsid w:val="289FADF1"/>
    <w:rPr>
      <w:color w:val="467886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531F7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mass.gov/doc/orrf-meeting-presentation-december-10-2025-0/download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mass.gov/doc/orrf-meeting-presentation-december-10-2025-0/download" TargetMode="Externa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image" Target="media/image1.png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D1198CE6780C4AB0DC98B27A0894E8" ma:contentTypeVersion="17" ma:contentTypeDescription="Create a new document." ma:contentTypeScope="" ma:versionID="b759e079d778d2394275d6be94b83196">
  <xsd:schema xmlns:xsd="http://www.w3.org/2001/XMLSchema" xmlns:xs="http://www.w3.org/2001/XMLSchema" xmlns:p="http://schemas.microsoft.com/office/2006/metadata/properties" xmlns:ns2="84e97cf7-d201-4266-b669-9750d8c82d63" xmlns:ns3="3681058a-78c6-45c7-bc37-ed8082d13ab2" targetNamespace="http://schemas.microsoft.com/office/2006/metadata/properties" ma:root="true" ma:fieldsID="91600097b0721aff9b6f9cf5956637b2" ns2:_="" ns3:_="">
    <xsd:import namespace="84e97cf7-d201-4266-b669-9750d8c82d63"/>
    <xsd:import namespace="3681058a-78c6-45c7-bc37-ed8082d13ab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2:MediaServiceOCR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e97cf7-d201-4266-b669-9750d8c82d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81058a-78c6-45c7-bc37-ed8082d13ab2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4a19f566-ee1d-4e4a-87c4-124c0ff4fb44}" ma:internalName="TaxCatchAll" ma:showField="CatchAllData" ma:web="3681058a-78c6-45c7-bc37-ed8082d13ab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4e97cf7-d201-4266-b669-9750d8c82d63">
      <Terms xmlns="http://schemas.microsoft.com/office/infopath/2007/PartnerControls"/>
    </lcf76f155ced4ddcb4097134ff3c332f>
    <TaxCatchAll xmlns="3681058a-78c6-45c7-bc37-ed8082d13ab2" xsi:nil="true"/>
  </documentManagement>
</p:properties>
</file>

<file path=customXml/itemProps1.xml><?xml version="1.0" encoding="utf-8"?>
<ds:datastoreItem xmlns:ds="http://schemas.openxmlformats.org/officeDocument/2006/customXml" ds:itemID="{63EE0C28-F927-4BD1-93DC-C901C5EC929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e97cf7-d201-4266-b669-9750d8c82d63"/>
    <ds:schemaRef ds:uri="3681058a-78c6-45c7-bc37-ed8082d13ab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6BB92AF-8972-4CB8-A8F7-0E641543570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8AE0D94-AD7A-46D5-858B-E44C9A2F453C}">
  <ds:schemaRefs>
    <ds:schemaRef ds:uri="http://schemas.microsoft.com/office/2006/metadata/properties"/>
    <ds:schemaRef ds:uri="http://schemas.microsoft.com/office/infopath/2007/PartnerControls"/>
    <ds:schemaRef ds:uri="84e97cf7-d201-4266-b669-9750d8c82d63"/>
    <ds:schemaRef ds:uri="3681058a-78c6-45c7-bc37-ed8082d13ab2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846</Words>
  <Characters>4827</Characters>
  <Application>Microsoft Office Word</Application>
  <DocSecurity>0</DocSecurity>
  <Lines>40</Lines>
  <Paragraphs>11</Paragraphs>
  <ScaleCrop>false</ScaleCrop>
  <Company>Commonwealth of Massachusetts</Company>
  <LinksUpToDate>false</LinksUpToDate>
  <CharactersWithSpaces>5662</CharactersWithSpaces>
  <SharedDoc>false</SharedDoc>
  <HLinks>
    <vt:vector size="12" baseType="variant">
      <vt:variant>
        <vt:i4>3997815</vt:i4>
      </vt:variant>
      <vt:variant>
        <vt:i4>3</vt:i4>
      </vt:variant>
      <vt:variant>
        <vt:i4>0</vt:i4>
      </vt:variant>
      <vt:variant>
        <vt:i4>5</vt:i4>
      </vt:variant>
      <vt:variant>
        <vt:lpwstr>https://www.mass.gov/doc/orrf-meeting-presentation-december-10-2025-0/download</vt:lpwstr>
      </vt:variant>
      <vt:variant>
        <vt:lpwstr/>
      </vt:variant>
      <vt:variant>
        <vt:i4>3997815</vt:i4>
      </vt:variant>
      <vt:variant>
        <vt:i4>0</vt:i4>
      </vt:variant>
      <vt:variant>
        <vt:i4>0</vt:i4>
      </vt:variant>
      <vt:variant>
        <vt:i4>5</vt:i4>
      </vt:variant>
      <vt:variant>
        <vt:lpwstr>https://www.mass.gov/doc/orrf-meeting-presentation-december-10-2025-0/download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Weiss, Susan P (DPH)</dc:creator>
  <cp:keywords/>
  <dc:description/>
  <cp:lastModifiedBy>Bhatia, Millie (EHS)</cp:lastModifiedBy>
  <cp:revision>106</cp:revision>
  <dcterms:created xsi:type="dcterms:W3CDTF">2025-12-10T22:02:00Z</dcterms:created>
  <dcterms:modified xsi:type="dcterms:W3CDTF">2026-03-30T16:51:00Z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0x01010098D1198CE6780C4AB0DC98B27A0894E8</vt:lpwstr>
  </property>
  <property fmtid="{D5CDD505-2E9C-101B-9397-08002B2CF9AE}" pid="3" name="MediaServiceImageTags">
    <vt:lpwstr/>
  </property>
</Properties>
</file>