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F6AA" w14:textId="49025A3B" w:rsidR="008E04F6" w:rsidRPr="00AC0136" w:rsidRDefault="32A83B61" w:rsidP="5F25E425">
      <w:pPr>
        <w:pStyle w:val="NoSpacing"/>
        <w:jc w:val="center"/>
        <w:rPr>
          <w:rFonts w:ascii="Gill Sans MT" w:hAnsi="Gill Sans MT"/>
          <w:b/>
          <w:bCs/>
          <w:sz w:val="28"/>
          <w:szCs w:val="28"/>
        </w:rPr>
      </w:pPr>
      <w:r w:rsidRPr="39DB67BC">
        <w:rPr>
          <w:rFonts w:ascii="Gill Sans MT" w:hAnsi="Gill Sans MT"/>
          <w:b/>
          <w:bCs/>
          <w:sz w:val="28"/>
          <w:szCs w:val="28"/>
        </w:rPr>
        <w:t>OCA Nominating Committee</w:t>
      </w:r>
      <w:r w:rsidR="79CF67CA" w:rsidRPr="39DB67BC">
        <w:rPr>
          <w:rFonts w:ascii="Gill Sans MT" w:hAnsi="Gill Sans MT"/>
          <w:b/>
          <w:bCs/>
          <w:sz w:val="28"/>
          <w:szCs w:val="28"/>
        </w:rPr>
        <w:t xml:space="preserve"> Minutes</w:t>
      </w:r>
    </w:p>
    <w:p w14:paraId="5A99CD3E" w14:textId="77777777" w:rsidR="008E04F6" w:rsidRDefault="008E04F6" w:rsidP="008E04F6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5963BC88" w14:textId="77777777" w:rsidR="008E04F6" w:rsidRPr="00AC0136" w:rsidRDefault="008E04F6" w:rsidP="008E04F6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624494A8" w14:textId="7DF97080" w:rsidR="008E04F6" w:rsidRDefault="5BD528E1" w:rsidP="008E04F6">
      <w:pPr>
        <w:pStyle w:val="NoSpacing"/>
        <w:ind w:left="-360"/>
        <w:jc w:val="center"/>
        <w:rPr>
          <w:rFonts w:ascii="Gill Sans MT" w:hAnsi="Gill Sans MT"/>
        </w:rPr>
      </w:pPr>
      <w:r w:rsidRPr="486FCE5A">
        <w:rPr>
          <w:rFonts w:ascii="Gill Sans MT" w:hAnsi="Gill Sans MT"/>
        </w:rPr>
        <w:t>November 1</w:t>
      </w:r>
      <w:r w:rsidR="67E44278" w:rsidRPr="486FCE5A">
        <w:rPr>
          <w:rFonts w:ascii="Gill Sans MT" w:hAnsi="Gill Sans MT"/>
        </w:rPr>
        <w:t>8</w:t>
      </w:r>
      <w:r w:rsidR="008E04F6" w:rsidRPr="486FCE5A">
        <w:rPr>
          <w:rFonts w:ascii="Gill Sans MT" w:hAnsi="Gill Sans MT"/>
        </w:rPr>
        <w:t>, 2025</w:t>
      </w:r>
    </w:p>
    <w:p w14:paraId="7C07D668" w14:textId="0A3D6616" w:rsidR="008E04F6" w:rsidRPr="004D4739" w:rsidRDefault="260AF643" w:rsidP="7FDC7CF0">
      <w:pPr>
        <w:pStyle w:val="NoSpacing"/>
        <w:ind w:left="-360"/>
        <w:jc w:val="center"/>
        <w:rPr>
          <w:rFonts w:ascii="Gill Sans MT" w:hAnsi="Gill Sans MT"/>
          <w:b/>
          <w:bCs/>
          <w:sz w:val="28"/>
          <w:szCs w:val="28"/>
        </w:rPr>
      </w:pPr>
      <w:r w:rsidRPr="535FA584">
        <w:rPr>
          <w:rFonts w:ascii="Gill Sans MT" w:hAnsi="Gill Sans MT"/>
        </w:rPr>
        <w:t>5</w:t>
      </w:r>
      <w:r w:rsidR="2A495BD9" w:rsidRPr="535FA584">
        <w:rPr>
          <w:rFonts w:ascii="Gill Sans MT" w:hAnsi="Gill Sans MT"/>
        </w:rPr>
        <w:t>:00</w:t>
      </w:r>
      <w:r w:rsidRPr="535FA584">
        <w:rPr>
          <w:rFonts w:ascii="Gill Sans MT" w:hAnsi="Gill Sans MT"/>
        </w:rPr>
        <w:t xml:space="preserve"> </w:t>
      </w:r>
      <w:r w:rsidR="664F90BC" w:rsidRPr="535FA584">
        <w:rPr>
          <w:rFonts w:ascii="Gill Sans MT" w:hAnsi="Gill Sans MT"/>
        </w:rPr>
        <w:t xml:space="preserve">– </w:t>
      </w:r>
      <w:r w:rsidR="68B7AFAD" w:rsidRPr="535FA584">
        <w:rPr>
          <w:rFonts w:ascii="Gill Sans MT" w:hAnsi="Gill Sans MT"/>
        </w:rPr>
        <w:t>8</w:t>
      </w:r>
      <w:r w:rsidR="2A495BD9" w:rsidRPr="535FA584">
        <w:rPr>
          <w:rFonts w:ascii="Gill Sans MT" w:hAnsi="Gill Sans MT"/>
        </w:rPr>
        <w:t>:00</w:t>
      </w:r>
      <w:r w:rsidR="664F90BC" w:rsidRPr="535FA584">
        <w:rPr>
          <w:rFonts w:ascii="Gill Sans MT" w:hAnsi="Gill Sans MT"/>
        </w:rPr>
        <w:t xml:space="preserve"> pm</w:t>
      </w:r>
    </w:p>
    <w:p w14:paraId="53B94AC4" w14:textId="77777777" w:rsidR="008E04F6" w:rsidRPr="00AC0136" w:rsidRDefault="008E04F6" w:rsidP="008E04F6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06762C21" w14:textId="77777777" w:rsidR="008E04F6" w:rsidRPr="00AC0136" w:rsidRDefault="008E04F6" w:rsidP="008E04F6">
      <w:pPr>
        <w:pStyle w:val="NoSpacing"/>
        <w:ind w:left="-360"/>
        <w:rPr>
          <w:rFonts w:ascii="Gill Sans MT" w:hAnsi="Gill Sans MT"/>
        </w:rPr>
      </w:pPr>
    </w:p>
    <w:p w14:paraId="7E87A92E" w14:textId="389EFEDC" w:rsidR="008E04F6" w:rsidRPr="00421CBA" w:rsidRDefault="008E04F6" w:rsidP="008E04F6">
      <w:pPr>
        <w:pStyle w:val="NoSpacing"/>
        <w:ind w:left="-360"/>
        <w:rPr>
          <w:rFonts w:ascii="Gill Sans MT" w:hAnsi="Gill Sans MT"/>
        </w:rPr>
      </w:pPr>
      <w:r w:rsidRPr="486FCE5A">
        <w:rPr>
          <w:rFonts w:ascii="Gill Sans MT" w:hAnsi="Gill Sans MT"/>
          <w:u w:val="single"/>
        </w:rPr>
        <w:t>Date of meeting:</w:t>
      </w:r>
      <w:r w:rsidRPr="486FCE5A">
        <w:rPr>
          <w:rFonts w:ascii="Gill Sans MT" w:hAnsi="Gill Sans MT"/>
        </w:rPr>
        <w:t xml:space="preserve"> </w:t>
      </w:r>
      <w:r w:rsidR="3BA70604" w:rsidRPr="486FCE5A">
        <w:rPr>
          <w:rFonts w:ascii="Gill Sans MT" w:hAnsi="Gill Sans MT"/>
        </w:rPr>
        <w:t>Tuesday</w:t>
      </w:r>
      <w:r w:rsidR="00F817E1" w:rsidRPr="486FCE5A">
        <w:rPr>
          <w:rFonts w:ascii="Gill Sans MT" w:hAnsi="Gill Sans MT"/>
        </w:rPr>
        <w:t xml:space="preserve">, </w:t>
      </w:r>
      <w:r w:rsidR="2135A020" w:rsidRPr="486FCE5A">
        <w:rPr>
          <w:rFonts w:ascii="Gill Sans MT" w:hAnsi="Gill Sans MT"/>
        </w:rPr>
        <w:t>Novem</w:t>
      </w:r>
      <w:r w:rsidR="00F817E1" w:rsidRPr="486FCE5A">
        <w:rPr>
          <w:rFonts w:ascii="Gill Sans MT" w:hAnsi="Gill Sans MT"/>
        </w:rPr>
        <w:t xml:space="preserve">ber </w:t>
      </w:r>
      <w:r w:rsidR="5033ECB1" w:rsidRPr="486FCE5A">
        <w:rPr>
          <w:rFonts w:ascii="Gill Sans MT" w:hAnsi="Gill Sans MT"/>
        </w:rPr>
        <w:t>1</w:t>
      </w:r>
      <w:r w:rsidR="185F04D1" w:rsidRPr="486FCE5A">
        <w:rPr>
          <w:rFonts w:ascii="Gill Sans MT" w:hAnsi="Gill Sans MT"/>
        </w:rPr>
        <w:t>8</w:t>
      </w:r>
      <w:r w:rsidR="00F817E1" w:rsidRPr="486FCE5A">
        <w:rPr>
          <w:rFonts w:ascii="Gill Sans MT" w:hAnsi="Gill Sans MT"/>
        </w:rPr>
        <w:t>, 2025</w:t>
      </w:r>
    </w:p>
    <w:p w14:paraId="35723695" w14:textId="199EFBE7" w:rsidR="008E04F6" w:rsidRPr="005C6AE5" w:rsidRDefault="008E04F6" w:rsidP="008E04F6">
      <w:pPr>
        <w:pStyle w:val="NoSpacing"/>
        <w:ind w:left="-360"/>
        <w:rPr>
          <w:rFonts w:ascii="Gill Sans MT" w:hAnsi="Gill Sans MT"/>
        </w:rPr>
      </w:pPr>
      <w:r w:rsidRPr="4F04191B">
        <w:rPr>
          <w:rFonts w:ascii="Gill Sans MT" w:hAnsi="Gill Sans MT"/>
          <w:u w:val="single"/>
        </w:rPr>
        <w:t>Start time:</w:t>
      </w:r>
      <w:r w:rsidRPr="4F04191B">
        <w:rPr>
          <w:rFonts w:ascii="Gill Sans MT" w:hAnsi="Gill Sans MT"/>
        </w:rPr>
        <w:t xml:space="preserve"> </w:t>
      </w:r>
      <w:r w:rsidR="003E0D6D" w:rsidRPr="4F04191B">
        <w:rPr>
          <w:rFonts w:ascii="Gill Sans MT" w:hAnsi="Gill Sans MT"/>
        </w:rPr>
        <w:t>5:0</w:t>
      </w:r>
      <w:r w:rsidR="7E4829F7" w:rsidRPr="4F04191B">
        <w:rPr>
          <w:rFonts w:ascii="Gill Sans MT" w:hAnsi="Gill Sans MT"/>
        </w:rPr>
        <w:t>2</w:t>
      </w:r>
      <w:r w:rsidRPr="4F04191B">
        <w:rPr>
          <w:rFonts w:ascii="Gill Sans MT" w:hAnsi="Gill Sans MT"/>
        </w:rPr>
        <w:t xml:space="preserve"> </w:t>
      </w:r>
      <w:r w:rsidR="003E0D6D" w:rsidRPr="4F04191B">
        <w:rPr>
          <w:rFonts w:ascii="Gill Sans MT" w:hAnsi="Gill Sans MT"/>
        </w:rPr>
        <w:t>pm</w:t>
      </w:r>
    </w:p>
    <w:p w14:paraId="79A4C91E" w14:textId="504AD819" w:rsidR="008E04F6" w:rsidRPr="00421CBA" w:rsidRDefault="008E04F6" w:rsidP="008E04F6">
      <w:pPr>
        <w:pStyle w:val="NoSpacing"/>
        <w:ind w:left="-360"/>
        <w:rPr>
          <w:rFonts w:ascii="Gill Sans MT" w:hAnsi="Gill Sans MT"/>
        </w:rPr>
      </w:pPr>
      <w:r w:rsidRPr="4F04191B">
        <w:rPr>
          <w:rFonts w:ascii="Gill Sans MT" w:hAnsi="Gill Sans MT"/>
          <w:u w:val="single"/>
        </w:rPr>
        <w:t>End time:</w:t>
      </w:r>
      <w:r w:rsidRPr="4F04191B">
        <w:rPr>
          <w:rFonts w:ascii="Gill Sans MT" w:hAnsi="Gill Sans MT"/>
        </w:rPr>
        <w:t xml:space="preserve"> </w:t>
      </w:r>
      <w:r w:rsidR="6E3AFFAD" w:rsidRPr="4F04191B">
        <w:rPr>
          <w:rFonts w:ascii="Gill Sans MT" w:hAnsi="Gill Sans MT"/>
        </w:rPr>
        <w:t>5:22</w:t>
      </w:r>
      <w:r w:rsidRPr="4F04191B">
        <w:rPr>
          <w:rFonts w:ascii="Gill Sans MT" w:hAnsi="Gill Sans MT"/>
        </w:rPr>
        <w:t xml:space="preserve"> </w:t>
      </w:r>
      <w:r w:rsidR="003E0D6D" w:rsidRPr="4F04191B">
        <w:rPr>
          <w:rFonts w:ascii="Gill Sans MT" w:hAnsi="Gill Sans MT"/>
        </w:rPr>
        <w:t>pm</w:t>
      </w:r>
    </w:p>
    <w:p w14:paraId="41C47FAE" w14:textId="77777777" w:rsidR="008E04F6" w:rsidRPr="00421CBA" w:rsidRDefault="008E04F6" w:rsidP="008E04F6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Virtual Meeting (Zoom)</w:t>
      </w:r>
    </w:p>
    <w:p w14:paraId="2A6312C0" w14:textId="77777777" w:rsidR="008E04F6" w:rsidRDefault="008E04F6" w:rsidP="008E04F6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82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63"/>
        <w:gridCol w:w="5370"/>
        <w:gridCol w:w="955"/>
        <w:gridCol w:w="791"/>
        <w:gridCol w:w="791"/>
      </w:tblGrid>
      <w:tr w:rsidR="008E04F6" w:rsidRPr="00791080" w14:paraId="4567ED98" w14:textId="77777777" w:rsidTr="486FCE5A">
        <w:trPr>
          <w:trHeight w:val="432"/>
        </w:trPr>
        <w:tc>
          <w:tcPr>
            <w:tcW w:w="5733" w:type="dxa"/>
            <w:gridSpan w:val="2"/>
            <w:shd w:val="clear" w:color="auto" w:fill="B7D4EF"/>
            <w:vAlign w:val="center"/>
          </w:tcPr>
          <w:p w14:paraId="35D30FBD" w14:textId="77777777" w:rsidR="008E04F6" w:rsidRPr="00791080" w:rsidRDefault="008E04F6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Member Votes</w:t>
            </w:r>
          </w:p>
        </w:tc>
        <w:tc>
          <w:tcPr>
            <w:tcW w:w="955" w:type="dxa"/>
            <w:shd w:val="clear" w:color="auto" w:fill="B7D4EF"/>
            <w:vAlign w:val="center"/>
          </w:tcPr>
          <w:p w14:paraId="7D0FA424" w14:textId="77777777" w:rsidR="008E04F6" w:rsidRPr="00791080" w:rsidRDefault="008E04F6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Present</w:t>
            </w:r>
          </w:p>
        </w:tc>
        <w:tc>
          <w:tcPr>
            <w:tcW w:w="791" w:type="dxa"/>
            <w:shd w:val="clear" w:color="auto" w:fill="B7D4EF"/>
            <w:vAlign w:val="center"/>
          </w:tcPr>
          <w:p w14:paraId="5C18FB27" w14:textId="77777777" w:rsidR="008E04F6" w:rsidRPr="00791080" w:rsidRDefault="008E04F6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791" w:type="dxa"/>
            <w:shd w:val="clear" w:color="auto" w:fill="B7D4EF"/>
            <w:vAlign w:val="center"/>
          </w:tcPr>
          <w:p w14:paraId="3C53735B" w14:textId="3C72EC97" w:rsidR="2F786BF9" w:rsidRDefault="2F786BF9" w:rsidP="535FA584">
            <w:pPr>
              <w:pStyle w:val="NoSpacing"/>
              <w:jc w:val="center"/>
              <w:rPr>
                <w:rFonts w:ascii="Gill Sans MT" w:hAnsi="Gill Sans MT"/>
                <w:b/>
                <w:bCs/>
              </w:rPr>
            </w:pPr>
            <w:r w:rsidRPr="535FA584">
              <w:rPr>
                <w:rFonts w:ascii="Gill Sans MT" w:hAnsi="Gill Sans MT"/>
                <w:b/>
                <w:bCs/>
              </w:rPr>
              <w:t>Vote II</w:t>
            </w:r>
          </w:p>
        </w:tc>
      </w:tr>
      <w:tr w:rsidR="008E04F6" w:rsidRPr="00791080" w14:paraId="5C3CA423" w14:textId="77777777" w:rsidTr="486FCE5A">
        <w:trPr>
          <w:trHeight w:val="504"/>
        </w:trPr>
        <w:tc>
          <w:tcPr>
            <w:tcW w:w="363" w:type="dxa"/>
            <w:vAlign w:val="center"/>
          </w:tcPr>
          <w:p w14:paraId="3F12C5AC" w14:textId="77777777" w:rsidR="008E04F6" w:rsidRPr="004C5670" w:rsidRDefault="008E04F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5370" w:type="dxa"/>
            <w:vAlign w:val="center"/>
          </w:tcPr>
          <w:p w14:paraId="4E362F13" w14:textId="19C73C38" w:rsidR="008E04F6" w:rsidRPr="004C5670" w:rsidRDefault="260AF643">
            <w:pPr>
              <w:rPr>
                <w:rFonts w:ascii="Gill Sans MT" w:hAnsi="Gill Sans MT"/>
                <w:b/>
                <w:bCs/>
              </w:rPr>
            </w:pPr>
            <w:proofErr w:type="spellStart"/>
            <w:r w:rsidRPr="7FDC7CF0">
              <w:rPr>
                <w:rFonts w:ascii="Gill Sans MT" w:hAnsi="Gill Sans MT"/>
                <w:b/>
                <w:bCs/>
              </w:rPr>
              <w:t>Kiame</w:t>
            </w:r>
            <w:proofErr w:type="spellEnd"/>
            <w:r w:rsidRPr="7FDC7CF0">
              <w:rPr>
                <w:rFonts w:ascii="Gill Sans MT" w:hAnsi="Gill Sans MT"/>
                <w:b/>
                <w:bCs/>
              </w:rPr>
              <w:t xml:space="preserve"> </w:t>
            </w:r>
            <w:proofErr w:type="spellStart"/>
            <w:r w:rsidRPr="7FDC7CF0">
              <w:rPr>
                <w:rFonts w:ascii="Gill Sans MT" w:hAnsi="Gill Sans MT"/>
                <w:b/>
                <w:bCs/>
              </w:rPr>
              <w:t>Mahaniah</w:t>
            </w:r>
            <w:proofErr w:type="spellEnd"/>
            <w:r w:rsidR="25381D41" w:rsidRPr="7FDC7CF0">
              <w:rPr>
                <w:rFonts w:ascii="Gill Sans MT" w:hAnsi="Gill Sans MT"/>
                <w:b/>
                <w:bCs/>
              </w:rPr>
              <w:t xml:space="preserve"> </w:t>
            </w:r>
            <w:r w:rsidRPr="7FDC7CF0">
              <w:rPr>
                <w:rFonts w:ascii="Gill Sans MT" w:hAnsi="Gill Sans MT"/>
              </w:rPr>
              <w:t xml:space="preserve">– </w:t>
            </w:r>
            <w:r w:rsidR="25381D41" w:rsidRPr="7FDC7CF0">
              <w:rPr>
                <w:rFonts w:ascii="Gill Sans MT" w:hAnsi="Gill Sans MT"/>
              </w:rPr>
              <w:t xml:space="preserve">Secretary of the </w:t>
            </w:r>
            <w:r w:rsidRPr="7FDC7CF0">
              <w:rPr>
                <w:rFonts w:ascii="Gill Sans MT" w:hAnsi="Gill Sans MT"/>
              </w:rPr>
              <w:t xml:space="preserve">Executive Office of Health and Human Services (EOHHS) </w:t>
            </w:r>
            <w:r w:rsidRPr="7FDC7CF0">
              <w:rPr>
                <w:rFonts w:ascii="Gill Sans MT" w:hAnsi="Gill Sans MT"/>
                <w:i/>
                <w:iCs/>
              </w:rPr>
              <w:t>(Chair)</w:t>
            </w:r>
          </w:p>
        </w:tc>
        <w:tc>
          <w:tcPr>
            <w:tcW w:w="955" w:type="dxa"/>
            <w:vAlign w:val="center"/>
          </w:tcPr>
          <w:p w14:paraId="0FB8D2B5" w14:textId="446C8954" w:rsidR="008E04F6" w:rsidRPr="004C5670" w:rsidRDefault="2E9D3098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4A0FFD4E" w14:textId="446C8954" w:rsidR="151F5C15" w:rsidRDefault="151F5C15" w:rsidP="151F5C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4B112102" w14:textId="701C36F8" w:rsidR="16E318C1" w:rsidRDefault="1C8C5EEB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</w:tr>
      <w:tr w:rsidR="008E04F6" w:rsidRPr="00791080" w14:paraId="2FB5E3B1" w14:textId="77777777" w:rsidTr="486FCE5A">
        <w:trPr>
          <w:trHeight w:val="504"/>
        </w:trPr>
        <w:tc>
          <w:tcPr>
            <w:tcW w:w="363" w:type="dxa"/>
            <w:vAlign w:val="center"/>
          </w:tcPr>
          <w:p w14:paraId="1D71BB64" w14:textId="77777777" w:rsidR="008E04F6" w:rsidRPr="004C5670" w:rsidRDefault="008E04F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4C5670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5370" w:type="dxa"/>
            <w:vAlign w:val="center"/>
          </w:tcPr>
          <w:p w14:paraId="2F2EBBA7" w14:textId="4E0B9D00" w:rsidR="008E04F6" w:rsidRPr="004C5670" w:rsidRDefault="260AF643" w:rsidP="20A7DFD6">
            <w:pPr>
              <w:rPr>
                <w:rFonts w:ascii="Gill Sans MT" w:hAnsi="Gill Sans MT"/>
              </w:rPr>
            </w:pPr>
            <w:proofErr w:type="spellStart"/>
            <w:r w:rsidRPr="7FDC7CF0">
              <w:rPr>
                <w:rFonts w:ascii="Gill Sans MT" w:hAnsi="Gill Sans MT"/>
                <w:b/>
                <w:bCs/>
              </w:rPr>
              <w:t>Staverne</w:t>
            </w:r>
            <w:proofErr w:type="spellEnd"/>
            <w:r w:rsidRPr="7FDC7CF0">
              <w:rPr>
                <w:rFonts w:ascii="Gill Sans MT" w:hAnsi="Gill Sans MT"/>
                <w:b/>
                <w:bCs/>
              </w:rPr>
              <w:t xml:space="preserve"> Miller</w:t>
            </w:r>
            <w:r w:rsidR="25381D41" w:rsidRPr="7FDC7CF0">
              <w:rPr>
                <w:rFonts w:ascii="Gill Sans MT" w:hAnsi="Gill Sans MT"/>
                <w:b/>
                <w:bCs/>
              </w:rPr>
              <w:t xml:space="preserve"> </w:t>
            </w:r>
            <w:r w:rsidRPr="7FDC7CF0">
              <w:rPr>
                <w:rFonts w:ascii="Gill Sans MT" w:hAnsi="Gill Sans MT"/>
              </w:rPr>
              <w:t xml:space="preserve">– </w:t>
            </w:r>
            <w:r w:rsidR="25381D41" w:rsidRPr="7FDC7CF0">
              <w:rPr>
                <w:rFonts w:ascii="Gill Sans MT" w:hAnsi="Gill Sans MT"/>
              </w:rPr>
              <w:t>Department of Children and Families (</w:t>
            </w:r>
            <w:r w:rsidRPr="7FDC7CF0">
              <w:rPr>
                <w:rFonts w:ascii="Gill Sans MT" w:hAnsi="Gill Sans MT"/>
              </w:rPr>
              <w:t>DCF</w:t>
            </w:r>
            <w:r w:rsidR="25381D41" w:rsidRPr="7FDC7CF0">
              <w:rPr>
                <w:rFonts w:ascii="Gill Sans MT" w:hAnsi="Gill Sans MT"/>
              </w:rPr>
              <w:t>)</w:t>
            </w:r>
            <w:r w:rsidR="6766EBD1" w:rsidRPr="7FDC7CF0">
              <w:rPr>
                <w:rFonts w:ascii="Gill Sans MT" w:hAnsi="Gill Sans MT"/>
              </w:rPr>
              <w:t xml:space="preserve"> Commissioner</w:t>
            </w:r>
          </w:p>
        </w:tc>
        <w:tc>
          <w:tcPr>
            <w:tcW w:w="955" w:type="dxa"/>
            <w:vAlign w:val="center"/>
          </w:tcPr>
          <w:p w14:paraId="2EE1C4B8" w14:textId="6D06DBB3" w:rsidR="008E04F6" w:rsidRPr="004C5670" w:rsidRDefault="6A669EA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39FE5B53" w14:textId="6D06DBB3" w:rsidR="151F5C15" w:rsidRDefault="151F5C15" w:rsidP="151F5C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23AABDA6" w14:textId="29FD44E8" w:rsidR="7AB20551" w:rsidRDefault="796E69F0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</w:tr>
      <w:tr w:rsidR="0013426B" w:rsidRPr="00791080" w14:paraId="3C0DA77A" w14:textId="77777777" w:rsidTr="486FCE5A">
        <w:trPr>
          <w:trHeight w:val="300"/>
        </w:trPr>
        <w:tc>
          <w:tcPr>
            <w:tcW w:w="363" w:type="dxa"/>
            <w:vAlign w:val="center"/>
          </w:tcPr>
          <w:p w14:paraId="7A23BF6F" w14:textId="72DEC870" w:rsidR="0013426B" w:rsidRPr="004C5670" w:rsidRDefault="0013426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5370" w:type="dxa"/>
            <w:vAlign w:val="center"/>
          </w:tcPr>
          <w:p w14:paraId="4873F0EC" w14:textId="506AB52C" w:rsidR="0013426B" w:rsidRPr="00250857" w:rsidRDefault="56B5DC5F">
            <w:pPr>
              <w:rPr>
                <w:rFonts w:ascii="Gill Sans MT" w:hAnsi="Gill Sans MT"/>
                <w:b/>
                <w:bCs/>
              </w:rPr>
            </w:pPr>
            <w:proofErr w:type="spellStart"/>
            <w:r w:rsidRPr="7FDC7CF0">
              <w:rPr>
                <w:rFonts w:ascii="Gill Sans MT" w:hAnsi="Gill Sans MT"/>
                <w:b/>
                <w:bCs/>
              </w:rPr>
              <w:t>Cecely</w:t>
            </w:r>
            <w:proofErr w:type="spellEnd"/>
            <w:r w:rsidRPr="7FDC7CF0">
              <w:rPr>
                <w:rFonts w:ascii="Gill Sans MT" w:hAnsi="Gill Sans MT"/>
                <w:b/>
                <w:bCs/>
              </w:rPr>
              <w:t xml:space="preserve"> Reardon</w:t>
            </w:r>
            <w:r w:rsidR="16DFE5C5" w:rsidRPr="7FDC7CF0">
              <w:rPr>
                <w:rFonts w:ascii="Gill Sans MT" w:hAnsi="Gill Sans MT"/>
                <w:b/>
                <w:bCs/>
              </w:rPr>
              <w:t xml:space="preserve"> </w:t>
            </w:r>
            <w:r w:rsidR="16DFE5C5" w:rsidRPr="7FDC7CF0">
              <w:rPr>
                <w:rFonts w:ascii="Gill Sans MT" w:hAnsi="Gill Sans MT"/>
              </w:rPr>
              <w:t xml:space="preserve">– </w:t>
            </w:r>
            <w:r w:rsidR="6A6322DD" w:rsidRPr="7FDC7CF0">
              <w:rPr>
                <w:rFonts w:ascii="Gill Sans MT" w:hAnsi="Gill Sans MT"/>
              </w:rPr>
              <w:t>Department of Youth Services (</w:t>
            </w:r>
            <w:r w:rsidRPr="7FDC7CF0">
              <w:rPr>
                <w:rFonts w:ascii="Gill Sans MT" w:hAnsi="Gill Sans MT"/>
              </w:rPr>
              <w:t>DYS</w:t>
            </w:r>
            <w:r w:rsidR="6A6322DD" w:rsidRPr="7FDC7CF0">
              <w:rPr>
                <w:rFonts w:ascii="Gill Sans MT" w:hAnsi="Gill Sans MT"/>
              </w:rPr>
              <w:t>)</w:t>
            </w:r>
            <w:r w:rsidR="16DFE5C5" w:rsidRPr="7FDC7CF0">
              <w:rPr>
                <w:rFonts w:ascii="Gill Sans MT" w:hAnsi="Gill Sans MT"/>
              </w:rPr>
              <w:t xml:space="preserve"> Commissioner</w:t>
            </w:r>
          </w:p>
        </w:tc>
        <w:tc>
          <w:tcPr>
            <w:tcW w:w="955" w:type="dxa"/>
            <w:vAlign w:val="center"/>
          </w:tcPr>
          <w:p w14:paraId="22EE6148" w14:textId="270779E0" w:rsidR="0013426B" w:rsidRPr="004C5670" w:rsidRDefault="1EA7FC3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57531029" w14:textId="6BE057CB" w:rsidR="151F5C15" w:rsidRDefault="60EBF3BA" w:rsidP="151F5C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486FCE5A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15E8F2AD" w14:textId="3F247F25" w:rsidR="05D6183B" w:rsidRDefault="1D6D6985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</w:tr>
      <w:tr w:rsidR="0013426B" w:rsidRPr="00791080" w14:paraId="4CA6917A" w14:textId="77777777" w:rsidTr="486FCE5A">
        <w:trPr>
          <w:trHeight w:val="504"/>
        </w:trPr>
        <w:tc>
          <w:tcPr>
            <w:tcW w:w="363" w:type="dxa"/>
            <w:vAlign w:val="center"/>
          </w:tcPr>
          <w:p w14:paraId="0C3EE044" w14:textId="2D27C2CC" w:rsidR="0013426B" w:rsidRPr="004C5670" w:rsidRDefault="0013426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5370" w:type="dxa"/>
            <w:vAlign w:val="center"/>
          </w:tcPr>
          <w:p w14:paraId="632E38B7" w14:textId="7D36169F" w:rsidR="0013426B" w:rsidRPr="0013426B" w:rsidRDefault="56B5DC5F">
            <w:pPr>
              <w:rPr>
                <w:rFonts w:ascii="Gill Sans MT" w:hAnsi="Gill Sans MT"/>
              </w:rPr>
            </w:pPr>
            <w:r w:rsidRPr="7FDC7CF0">
              <w:rPr>
                <w:rFonts w:ascii="Gill Sans MT" w:hAnsi="Gill Sans MT"/>
                <w:b/>
                <w:bCs/>
              </w:rPr>
              <w:t xml:space="preserve">Beth Lucas </w:t>
            </w:r>
            <w:r w:rsidR="47B47034" w:rsidRPr="7FDC7CF0">
              <w:rPr>
                <w:rFonts w:ascii="Gill Sans MT" w:hAnsi="Gill Sans MT"/>
              </w:rPr>
              <w:t>–</w:t>
            </w:r>
            <w:r w:rsidRPr="7FDC7CF0">
              <w:rPr>
                <w:rFonts w:ascii="Gill Sans MT" w:hAnsi="Gill Sans MT"/>
              </w:rPr>
              <w:t xml:space="preserve"> </w:t>
            </w:r>
            <w:r w:rsidR="6A6322DD" w:rsidRPr="7FDC7CF0">
              <w:rPr>
                <w:rFonts w:ascii="Gill Sans MT" w:hAnsi="Gill Sans MT"/>
              </w:rPr>
              <w:t>Department of Mental Health (</w:t>
            </w:r>
            <w:r w:rsidR="386C3D94" w:rsidRPr="7FDC7CF0">
              <w:rPr>
                <w:rFonts w:ascii="Gill Sans MT" w:hAnsi="Gill Sans MT"/>
              </w:rPr>
              <w:t>DMH</w:t>
            </w:r>
            <w:r w:rsidR="6A6322DD" w:rsidRPr="7FDC7CF0">
              <w:rPr>
                <w:rFonts w:ascii="Gill Sans MT" w:hAnsi="Gill Sans MT"/>
              </w:rPr>
              <w:t>)</w:t>
            </w:r>
            <w:r w:rsidR="386C3D94" w:rsidRPr="7FDC7CF0">
              <w:rPr>
                <w:rFonts w:ascii="Gill Sans MT" w:hAnsi="Gill Sans MT"/>
              </w:rPr>
              <w:t xml:space="preserve"> </w:t>
            </w:r>
            <w:r w:rsidR="47B47034" w:rsidRPr="7FDC7CF0">
              <w:rPr>
                <w:rFonts w:ascii="Gill Sans MT" w:hAnsi="Gill Sans MT"/>
              </w:rPr>
              <w:t xml:space="preserve">Acting/Interim Commissioner </w:t>
            </w:r>
          </w:p>
        </w:tc>
        <w:tc>
          <w:tcPr>
            <w:tcW w:w="955" w:type="dxa"/>
            <w:vAlign w:val="center"/>
          </w:tcPr>
          <w:p w14:paraId="7F429E2B" w14:textId="5EEDEACE" w:rsidR="0013426B" w:rsidRPr="004C5670" w:rsidRDefault="4A7FA434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27FA098A" w14:textId="1BED066C" w:rsidR="151F5C15" w:rsidRDefault="7E1EBD34" w:rsidP="151F5C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486FCE5A">
              <w:rPr>
                <w:rFonts w:ascii="Gill Sans MT" w:hAnsi="Gill Sans MT"/>
              </w:rPr>
              <w:t>-</w:t>
            </w:r>
          </w:p>
        </w:tc>
        <w:tc>
          <w:tcPr>
            <w:tcW w:w="791" w:type="dxa"/>
            <w:vAlign w:val="center"/>
          </w:tcPr>
          <w:p w14:paraId="2CA889DD" w14:textId="48982009" w:rsidR="3004AF46" w:rsidRDefault="532A898B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486FCE5A">
              <w:rPr>
                <w:rFonts w:ascii="Gill Sans MT" w:hAnsi="Gill Sans MT"/>
              </w:rPr>
              <w:t>-</w:t>
            </w:r>
          </w:p>
        </w:tc>
      </w:tr>
      <w:tr w:rsidR="008E04F6" w:rsidRPr="00791080" w14:paraId="29F4762F" w14:textId="77777777" w:rsidTr="486FCE5A">
        <w:trPr>
          <w:trHeight w:val="504"/>
        </w:trPr>
        <w:tc>
          <w:tcPr>
            <w:tcW w:w="363" w:type="dxa"/>
            <w:vAlign w:val="center"/>
          </w:tcPr>
          <w:p w14:paraId="6FECBBF0" w14:textId="0061E7BB" w:rsidR="008E04F6" w:rsidRPr="004C5670" w:rsidRDefault="0025085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5370" w:type="dxa"/>
            <w:vAlign w:val="center"/>
          </w:tcPr>
          <w:p w14:paraId="67F2E0B1" w14:textId="235B1301" w:rsidR="008E04F6" w:rsidRPr="004C5670" w:rsidRDefault="260AF643" w:rsidP="20A7DFD6">
            <w:pPr>
              <w:rPr>
                <w:rFonts w:ascii="Gill Sans MT" w:hAnsi="Gill Sans MT" w:cs="Arial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 xml:space="preserve">Jennifer Valenzuela </w:t>
            </w:r>
            <w:r w:rsidRPr="7FDC7CF0">
              <w:rPr>
                <w:rFonts w:ascii="Gill Sans MT" w:hAnsi="Gill Sans MT"/>
              </w:rPr>
              <w:t>– Children’s Trus</w:t>
            </w:r>
            <w:r w:rsidR="66DF2719" w:rsidRPr="7FDC7CF0">
              <w:rPr>
                <w:rFonts w:ascii="Gill Sans MT" w:hAnsi="Gill Sans MT"/>
              </w:rPr>
              <w:t>t</w:t>
            </w:r>
            <w:r w:rsidR="3A18143C" w:rsidRPr="7FDC7CF0">
              <w:rPr>
                <w:rFonts w:ascii="Gill Sans MT" w:hAnsi="Gill Sans MT"/>
              </w:rPr>
              <w:t>, Executive Director</w:t>
            </w:r>
          </w:p>
        </w:tc>
        <w:tc>
          <w:tcPr>
            <w:tcW w:w="955" w:type="dxa"/>
            <w:vAlign w:val="center"/>
          </w:tcPr>
          <w:p w14:paraId="6BA2E5E7" w14:textId="77777777" w:rsidR="008E04F6" w:rsidRPr="004C5670" w:rsidRDefault="008E04F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7F9F29F4" w14:textId="77777777" w:rsidR="151F5C15" w:rsidRDefault="151F5C15" w:rsidP="151F5C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6A239C0F" w14:textId="1BF46F9C" w:rsidR="2772FF41" w:rsidRDefault="094A0D59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</w:tr>
      <w:tr w:rsidR="008E04F6" w:rsidRPr="00791080" w14:paraId="153E036B" w14:textId="77777777" w:rsidTr="486FCE5A">
        <w:trPr>
          <w:trHeight w:val="504"/>
        </w:trPr>
        <w:tc>
          <w:tcPr>
            <w:tcW w:w="363" w:type="dxa"/>
            <w:vAlign w:val="center"/>
          </w:tcPr>
          <w:p w14:paraId="2266C23E" w14:textId="71964404" w:rsidR="008E04F6" w:rsidRPr="004C5670" w:rsidRDefault="0025085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5370" w:type="dxa"/>
            <w:vAlign w:val="center"/>
          </w:tcPr>
          <w:p w14:paraId="5B367DD8" w14:textId="26AFC2F8" w:rsidR="008E04F6" w:rsidRPr="004C5670" w:rsidRDefault="260AF643" w:rsidP="20A7DFD6">
            <w:pPr>
              <w:rPr>
                <w:rFonts w:ascii="Gill Sans MT" w:hAnsi="Gill Sans MT" w:cs="Arial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 xml:space="preserve">Linda </w:t>
            </w:r>
            <w:proofErr w:type="spellStart"/>
            <w:r w:rsidRPr="7FDC7CF0">
              <w:rPr>
                <w:rFonts w:ascii="Gill Sans MT" w:hAnsi="Gill Sans MT"/>
                <w:b/>
                <w:bCs/>
              </w:rPr>
              <w:t>Sagor</w:t>
            </w:r>
            <w:proofErr w:type="spellEnd"/>
            <w:r w:rsidRPr="7FDC7CF0">
              <w:rPr>
                <w:rFonts w:ascii="Gill Sans MT" w:hAnsi="Gill Sans MT"/>
              </w:rPr>
              <w:t xml:space="preserve"> –</w:t>
            </w:r>
            <w:r w:rsidR="3C566D6F" w:rsidRPr="7FDC7CF0">
              <w:rPr>
                <w:rFonts w:ascii="Gill Sans MT" w:eastAsia="Aptos" w:hAnsi="Gill Sans MT"/>
                <w:color w:val="000000" w:themeColor="text1"/>
              </w:rPr>
              <w:t xml:space="preserve"> Pediatrician experienced in treating victims of child abuse, designated by the Mass </w:t>
            </w:r>
            <w:r w:rsidR="3FCF9266" w:rsidRPr="7FDC7CF0">
              <w:rPr>
                <w:rFonts w:ascii="Gill Sans MT" w:eastAsia="Aptos" w:hAnsi="Gill Sans MT"/>
                <w:color w:val="000000" w:themeColor="text1"/>
              </w:rPr>
              <w:t xml:space="preserve">Chapter of the </w:t>
            </w:r>
            <w:r w:rsidR="3C566D6F" w:rsidRPr="7FDC7CF0">
              <w:rPr>
                <w:rFonts w:ascii="Gill Sans MT" w:eastAsia="Aptos" w:hAnsi="Gill Sans MT"/>
                <w:color w:val="000000" w:themeColor="text1"/>
              </w:rPr>
              <w:t>American Academy of Pediatrics</w:t>
            </w:r>
            <w:r w:rsidRPr="7FDC7CF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955" w:type="dxa"/>
            <w:vAlign w:val="center"/>
          </w:tcPr>
          <w:p w14:paraId="54869F95" w14:textId="77777777" w:rsidR="008E04F6" w:rsidRPr="004C5670" w:rsidRDefault="008E04F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398C7690" w14:textId="77777777" w:rsidR="151F5C15" w:rsidRDefault="151F5C15" w:rsidP="151F5C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0D5768D0" w14:textId="08DD725D" w:rsidR="49B5401D" w:rsidRDefault="09347B97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</w:tr>
      <w:tr w:rsidR="008E04F6" w:rsidRPr="00791080" w14:paraId="64DD2086" w14:textId="77777777" w:rsidTr="486FCE5A">
        <w:trPr>
          <w:trHeight w:val="504"/>
        </w:trPr>
        <w:tc>
          <w:tcPr>
            <w:tcW w:w="363" w:type="dxa"/>
            <w:vAlign w:val="center"/>
          </w:tcPr>
          <w:p w14:paraId="0715E57C" w14:textId="4A530D5F" w:rsidR="008E04F6" w:rsidRPr="004C5670" w:rsidRDefault="0025085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5370" w:type="dxa"/>
            <w:vAlign w:val="center"/>
          </w:tcPr>
          <w:p w14:paraId="6E116FB4" w14:textId="5F6A516B" w:rsidR="008E04F6" w:rsidRPr="004C5670" w:rsidRDefault="260AF643" w:rsidP="20A7DFD6">
            <w:pPr>
              <w:rPr>
                <w:rFonts w:ascii="Gill Sans MT" w:eastAsia="Aptos" w:hAnsi="Gill Sans MT"/>
              </w:rPr>
            </w:pPr>
            <w:r w:rsidRPr="7FDC7CF0">
              <w:rPr>
                <w:rFonts w:ascii="Gill Sans MT" w:hAnsi="Gill Sans MT"/>
                <w:b/>
                <w:bCs/>
              </w:rPr>
              <w:t>Neha Sharma</w:t>
            </w:r>
            <w:r w:rsidRPr="7FDC7CF0">
              <w:rPr>
                <w:rFonts w:ascii="Gill Sans MT" w:hAnsi="Gill Sans MT"/>
              </w:rPr>
              <w:t xml:space="preserve"> – </w:t>
            </w:r>
            <w:r w:rsidR="782D724D" w:rsidRPr="7FDC7CF0">
              <w:rPr>
                <w:rFonts w:ascii="Gill Sans MT" w:eastAsia="Aptos" w:hAnsi="Gill Sans MT"/>
                <w:color w:val="000000" w:themeColor="text1"/>
              </w:rPr>
              <w:t>Child Psychiatrist, designated by Mass. Psychiatric Society</w:t>
            </w:r>
          </w:p>
        </w:tc>
        <w:tc>
          <w:tcPr>
            <w:tcW w:w="955" w:type="dxa"/>
            <w:vAlign w:val="center"/>
          </w:tcPr>
          <w:p w14:paraId="2DF74C4B" w14:textId="77777777" w:rsidR="008E04F6" w:rsidRPr="004C5670" w:rsidRDefault="008E04F6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5AA02442" w14:textId="262E34A3" w:rsidR="151F5C15" w:rsidRDefault="22C8F6D7" w:rsidP="151F5C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486FCE5A">
              <w:rPr>
                <w:rFonts w:ascii="Gill Sans MT" w:hAnsi="Gill Sans MT"/>
              </w:rPr>
              <w:t>-</w:t>
            </w:r>
          </w:p>
        </w:tc>
        <w:tc>
          <w:tcPr>
            <w:tcW w:w="791" w:type="dxa"/>
            <w:vAlign w:val="center"/>
          </w:tcPr>
          <w:p w14:paraId="24125EA7" w14:textId="1045B431" w:rsidR="0CA404BC" w:rsidRDefault="3CE63E9F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486FCE5A">
              <w:rPr>
                <w:rFonts w:ascii="Gill Sans MT" w:hAnsi="Gill Sans MT"/>
              </w:rPr>
              <w:t>-</w:t>
            </w:r>
          </w:p>
        </w:tc>
      </w:tr>
      <w:tr w:rsidR="001123F9" w:rsidRPr="00791080" w14:paraId="5F828EBC" w14:textId="77777777" w:rsidTr="486FCE5A">
        <w:trPr>
          <w:trHeight w:val="504"/>
        </w:trPr>
        <w:tc>
          <w:tcPr>
            <w:tcW w:w="363" w:type="dxa"/>
            <w:vAlign w:val="center"/>
          </w:tcPr>
          <w:p w14:paraId="4D5FBFB6" w14:textId="629D8C30" w:rsidR="001123F9" w:rsidRDefault="400C13C1" w:rsidP="7FDC7CF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bCs/>
              </w:rPr>
            </w:pPr>
            <w:r w:rsidRPr="5F25E425">
              <w:rPr>
                <w:rFonts w:ascii="Gill Sans MT" w:hAnsi="Gill Sans MT"/>
                <w:b/>
                <w:bCs/>
              </w:rPr>
              <w:t>8</w:t>
            </w:r>
          </w:p>
        </w:tc>
        <w:tc>
          <w:tcPr>
            <w:tcW w:w="5370" w:type="dxa"/>
            <w:vAlign w:val="center"/>
          </w:tcPr>
          <w:p w14:paraId="6D4A819B" w14:textId="0EBE2F32" w:rsidR="001123F9" w:rsidRPr="20A7DFD6" w:rsidRDefault="400C13C1" w:rsidP="001123F9">
            <w:pPr>
              <w:rPr>
                <w:rFonts w:ascii="Gill Sans MT" w:hAnsi="Gill Sans MT"/>
                <w:b/>
                <w:bCs/>
              </w:rPr>
            </w:pPr>
            <w:r w:rsidRPr="5F25E425">
              <w:rPr>
                <w:rFonts w:ascii="Gill Sans MT" w:hAnsi="Gill Sans MT"/>
                <w:b/>
                <w:bCs/>
              </w:rPr>
              <w:t xml:space="preserve">Margo </w:t>
            </w:r>
            <w:proofErr w:type="spellStart"/>
            <w:r w:rsidRPr="5F25E425">
              <w:rPr>
                <w:rFonts w:ascii="Gill Sans MT" w:hAnsi="Gill Sans MT"/>
                <w:b/>
                <w:bCs/>
              </w:rPr>
              <w:t>Townsley</w:t>
            </w:r>
            <w:proofErr w:type="spellEnd"/>
            <w:r w:rsidRPr="5F25E425">
              <w:rPr>
                <w:rFonts w:ascii="Gill Sans MT" w:hAnsi="Gill Sans MT"/>
                <w:b/>
                <w:bCs/>
              </w:rPr>
              <w:t xml:space="preserve"> – </w:t>
            </w:r>
            <w:r w:rsidRPr="5F25E425">
              <w:rPr>
                <w:rFonts w:ascii="Gill Sans MT" w:eastAsia="Aptos" w:hAnsi="Gill Sans MT" w:cs="Aptos"/>
                <w:color w:val="000000" w:themeColor="text1"/>
              </w:rPr>
              <w:t>Child Psychologist, designated Mass. Psychological Association</w:t>
            </w:r>
          </w:p>
        </w:tc>
        <w:tc>
          <w:tcPr>
            <w:tcW w:w="955" w:type="dxa"/>
            <w:vAlign w:val="center"/>
          </w:tcPr>
          <w:p w14:paraId="5E5B0501" w14:textId="31253DE6" w:rsidR="001123F9" w:rsidRPr="004C5670" w:rsidRDefault="2C0203E8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7FDC7CF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2252DEEC" w14:textId="31253DE6" w:rsidR="151F5C15" w:rsidRDefault="151F5C15" w:rsidP="151F5C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398FC8A5" w14:textId="4E896FF5" w:rsidR="5069728D" w:rsidRDefault="111F8B9A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</w:tr>
      <w:tr w:rsidR="001123F9" w:rsidRPr="00791080" w14:paraId="57369896" w14:textId="77777777" w:rsidTr="486FCE5A">
        <w:trPr>
          <w:trHeight w:val="504"/>
        </w:trPr>
        <w:tc>
          <w:tcPr>
            <w:tcW w:w="363" w:type="dxa"/>
            <w:vAlign w:val="center"/>
          </w:tcPr>
          <w:p w14:paraId="1235A3A7" w14:textId="17036824" w:rsidR="001123F9" w:rsidRPr="004C5670" w:rsidRDefault="001123F9" w:rsidP="001123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5370" w:type="dxa"/>
            <w:vAlign w:val="center"/>
          </w:tcPr>
          <w:p w14:paraId="2ED40886" w14:textId="32F5B895" w:rsidR="001123F9" w:rsidRPr="004C5670" w:rsidRDefault="2C0203E8" w:rsidP="001123F9">
            <w:pPr>
              <w:rPr>
                <w:rFonts w:ascii="Gill Sans MT" w:hAnsi="Gill Sans MT" w:cs="Arial"/>
              </w:rPr>
            </w:pPr>
            <w:r w:rsidRPr="7FDC7CF0">
              <w:rPr>
                <w:rFonts w:ascii="Gill Sans MT" w:hAnsi="Gill Sans MT"/>
                <w:b/>
                <w:bCs/>
              </w:rPr>
              <w:t xml:space="preserve">Meri </w:t>
            </w:r>
            <w:proofErr w:type="spellStart"/>
            <w:r w:rsidRPr="7FDC7CF0">
              <w:rPr>
                <w:rFonts w:ascii="Gill Sans MT" w:hAnsi="Gill Sans MT"/>
                <w:b/>
                <w:bCs/>
              </w:rPr>
              <w:t>Viano</w:t>
            </w:r>
            <w:proofErr w:type="spellEnd"/>
            <w:r w:rsidRPr="7FDC7CF0">
              <w:rPr>
                <w:rFonts w:ascii="Gill Sans MT" w:hAnsi="Gill Sans MT"/>
              </w:rPr>
              <w:t xml:space="preserve"> – Associate Director of the Parent/Professional Advocacy League (PPAL);</w:t>
            </w:r>
            <w:r w:rsidRPr="7FDC7CF0">
              <w:rPr>
                <w:rFonts w:ascii="Gill Sans MT" w:eastAsia="Aptos" w:hAnsi="Gill Sans MT"/>
                <w:color w:val="000000" w:themeColor="text1"/>
              </w:rPr>
              <w:t xml:space="preserve"> Representative from Massachusetts Association for Mental Health (MAMH)</w:t>
            </w:r>
            <w:r w:rsidRPr="7FDC7CF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955" w:type="dxa"/>
            <w:vAlign w:val="center"/>
          </w:tcPr>
          <w:p w14:paraId="1757C1C4" w14:textId="77777777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7ADF6ABA" w14:textId="77777777" w:rsidR="151F5C15" w:rsidRDefault="151F5C15" w:rsidP="151F5C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2AE63940" w14:textId="6E55EA04" w:rsidR="620038CF" w:rsidRDefault="056C425E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486FCE5A">
              <w:rPr>
                <w:rFonts w:ascii="Gill Sans MT" w:hAnsi="Gill Sans MT"/>
              </w:rPr>
              <w:t>-</w:t>
            </w:r>
          </w:p>
        </w:tc>
      </w:tr>
      <w:tr w:rsidR="001123F9" w:rsidRPr="00791080" w14:paraId="36E1B59E" w14:textId="77777777" w:rsidTr="486FCE5A">
        <w:trPr>
          <w:trHeight w:val="504"/>
        </w:trPr>
        <w:tc>
          <w:tcPr>
            <w:tcW w:w="363" w:type="dxa"/>
            <w:vAlign w:val="center"/>
          </w:tcPr>
          <w:p w14:paraId="64888C08" w14:textId="21B76D77" w:rsidR="001123F9" w:rsidRPr="004C5670" w:rsidRDefault="001123F9" w:rsidP="001123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5370" w:type="dxa"/>
            <w:vAlign w:val="center"/>
          </w:tcPr>
          <w:p w14:paraId="6570EB11" w14:textId="5D5BBD70" w:rsidR="001123F9" w:rsidRPr="00991640" w:rsidRDefault="2C0203E8" w:rsidP="535FA584">
            <w:pPr>
              <w:rPr>
                <w:rFonts w:ascii="Gill Sans MT" w:eastAsia="Gill Sans MT" w:hAnsi="Gill Sans MT" w:cs="Gill Sans MT"/>
              </w:rPr>
            </w:pPr>
            <w:r w:rsidRPr="535FA584">
              <w:rPr>
                <w:rFonts w:ascii="Gill Sans MT" w:hAnsi="Gill Sans MT"/>
                <w:b/>
                <w:bCs/>
              </w:rPr>
              <w:t xml:space="preserve">Rachel </w:t>
            </w:r>
            <w:r w:rsidR="55CAF78D" w:rsidRPr="535FA584">
              <w:rPr>
                <w:rFonts w:ascii="Gill Sans MT" w:eastAsia="Aptos" w:hAnsi="Gill Sans MT" w:cs="Arial"/>
                <w:b/>
                <w:bCs/>
              </w:rPr>
              <w:t xml:space="preserve">Gwaltney </w:t>
            </w:r>
            <w:r w:rsidRPr="535FA584">
              <w:rPr>
                <w:rFonts w:ascii="Gill Sans MT" w:hAnsi="Gill Sans MT"/>
              </w:rPr>
              <w:t>–</w:t>
            </w:r>
            <w:r w:rsidRPr="535FA584">
              <w:rPr>
                <w:rFonts w:ascii="Gill Sans MT" w:eastAsia="Aptos" w:hAnsi="Gill Sans MT" w:cs="Aptos"/>
                <w:color w:val="000000" w:themeColor="text1"/>
              </w:rPr>
              <w:t xml:space="preserve"> Representative of organization that advocates for children at risk of abuse designated by Children’s League of Mass (CLM)</w:t>
            </w:r>
          </w:p>
        </w:tc>
        <w:tc>
          <w:tcPr>
            <w:tcW w:w="955" w:type="dxa"/>
            <w:vAlign w:val="center"/>
          </w:tcPr>
          <w:p w14:paraId="37F6D50D" w14:textId="77777777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7C1FCDFA" w14:textId="77777777" w:rsidR="151F5C15" w:rsidRDefault="151F5C15" w:rsidP="151F5C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29209BB5" w14:textId="489A2EC8" w:rsidR="7A28AE2E" w:rsidRDefault="4A4A2F5C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486FCE5A">
              <w:rPr>
                <w:rFonts w:ascii="Gill Sans MT" w:hAnsi="Gill Sans MT"/>
              </w:rPr>
              <w:t>-</w:t>
            </w:r>
          </w:p>
        </w:tc>
      </w:tr>
      <w:tr w:rsidR="001123F9" w:rsidRPr="00791080" w14:paraId="7D152046" w14:textId="77777777" w:rsidTr="486FCE5A">
        <w:trPr>
          <w:trHeight w:val="504"/>
        </w:trPr>
        <w:tc>
          <w:tcPr>
            <w:tcW w:w="363" w:type="dxa"/>
            <w:vAlign w:val="center"/>
          </w:tcPr>
          <w:p w14:paraId="0C014013" w14:textId="7482A6B2" w:rsidR="001123F9" w:rsidRPr="004C5670" w:rsidRDefault="001123F9" w:rsidP="001123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lastRenderedPageBreak/>
              <w:t>11</w:t>
            </w:r>
          </w:p>
        </w:tc>
        <w:tc>
          <w:tcPr>
            <w:tcW w:w="5370" w:type="dxa"/>
            <w:vAlign w:val="center"/>
          </w:tcPr>
          <w:p w14:paraId="2703CBEE" w14:textId="051F7CDD" w:rsidR="001123F9" w:rsidRPr="009B2078" w:rsidRDefault="2C0203E8" w:rsidP="001123F9">
            <w:pPr>
              <w:rPr>
                <w:rFonts w:ascii="Gill Sans MT" w:hAnsi="Gill Sans MT" w:cs="Arial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>Daniel Mahoney</w:t>
            </w:r>
            <w:r w:rsidRPr="7FDC7CF0">
              <w:rPr>
                <w:rFonts w:ascii="Gill Sans MT" w:hAnsi="Gill Sans MT"/>
              </w:rPr>
              <w:t xml:space="preserve"> – </w:t>
            </w:r>
            <w:r w:rsidRPr="7FDC7CF0">
              <w:rPr>
                <w:rFonts w:ascii="Gill Sans MT" w:eastAsia="Aptos" w:hAnsi="Gill Sans MT" w:cs="Aptos"/>
                <w:color w:val="000000" w:themeColor="text1"/>
              </w:rPr>
              <w:t>Attorney experienced in care and protection cases designated by the Mass. Bar Association</w:t>
            </w:r>
            <w:r w:rsidRPr="7FDC7CF0">
              <w:rPr>
                <w:rFonts w:ascii="Gill Sans MT" w:eastAsia="Gill Sans MT" w:hAnsi="Gill Sans MT" w:cs="Gill Sans MT"/>
              </w:rPr>
              <w:t xml:space="preserve"> </w:t>
            </w:r>
          </w:p>
        </w:tc>
        <w:tc>
          <w:tcPr>
            <w:tcW w:w="955" w:type="dxa"/>
            <w:vAlign w:val="center"/>
          </w:tcPr>
          <w:p w14:paraId="57B337AF" w14:textId="77777777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4C5670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7F974633" w14:textId="77777777" w:rsidR="151F5C15" w:rsidRDefault="151F5C15" w:rsidP="151F5C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71EBB4D1" w14:textId="0821BECE" w:rsidR="61A41DBF" w:rsidRDefault="1972966B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</w:tr>
      <w:tr w:rsidR="001123F9" w:rsidRPr="00791080" w14:paraId="69B812D7" w14:textId="77777777" w:rsidTr="486FCE5A">
        <w:trPr>
          <w:trHeight w:val="504"/>
        </w:trPr>
        <w:tc>
          <w:tcPr>
            <w:tcW w:w="363" w:type="dxa"/>
            <w:vAlign w:val="center"/>
          </w:tcPr>
          <w:p w14:paraId="2E8424AD" w14:textId="608D9F68" w:rsidR="001123F9" w:rsidRPr="004C5670" w:rsidRDefault="001123F9" w:rsidP="001123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5370" w:type="dxa"/>
            <w:vAlign w:val="center"/>
          </w:tcPr>
          <w:p w14:paraId="1E7FD572" w14:textId="55F76D6E" w:rsidR="001123F9" w:rsidRPr="009B2078" w:rsidRDefault="2C0203E8" w:rsidP="001123F9">
            <w:pPr>
              <w:rPr>
                <w:rFonts w:ascii="Gill Sans MT" w:eastAsia="Gill Sans MT" w:hAnsi="Gill Sans MT" w:cs="Gill Sans MT"/>
              </w:rPr>
            </w:pPr>
            <w:r w:rsidRPr="7FDC7CF0">
              <w:rPr>
                <w:rFonts w:ascii="Gill Sans MT" w:hAnsi="Gill Sans MT"/>
                <w:b/>
                <w:bCs/>
              </w:rPr>
              <w:t>Sandra Best Bailly</w:t>
            </w:r>
            <w:r w:rsidRPr="7FDC7CF0">
              <w:rPr>
                <w:rFonts w:ascii="Gill Sans MT" w:hAnsi="Gill Sans MT"/>
              </w:rPr>
              <w:t xml:space="preserve"> – </w:t>
            </w:r>
            <w:r w:rsidRPr="7FDC7CF0">
              <w:rPr>
                <w:rFonts w:ascii="Gill Sans MT" w:eastAsia="Aptos" w:hAnsi="Gill Sans MT" w:cs="Aptos"/>
                <w:color w:val="000000" w:themeColor="text1"/>
              </w:rPr>
              <w:t>Social Worker designated by the Mass Chapter of the National Association of Social Workers</w:t>
            </w:r>
          </w:p>
        </w:tc>
        <w:tc>
          <w:tcPr>
            <w:tcW w:w="955" w:type="dxa"/>
            <w:vAlign w:val="center"/>
          </w:tcPr>
          <w:p w14:paraId="292C2CAA" w14:textId="0DF5C265" w:rsidR="001123F9" w:rsidRPr="004C5670" w:rsidRDefault="30B68A26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535FA584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2A7D9F4D" w14:textId="084E4E7A" w:rsidR="151F5C15" w:rsidRDefault="373F92BE" w:rsidP="151F5C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486FCE5A">
              <w:rPr>
                <w:rFonts w:ascii="Gill Sans MT" w:hAnsi="Gill Sans MT"/>
              </w:rPr>
              <w:t>-</w:t>
            </w:r>
          </w:p>
        </w:tc>
        <w:tc>
          <w:tcPr>
            <w:tcW w:w="791" w:type="dxa"/>
            <w:vAlign w:val="center"/>
          </w:tcPr>
          <w:p w14:paraId="02D576E6" w14:textId="2F0E6DEA" w:rsidR="36A24013" w:rsidRDefault="04C14823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486FCE5A">
              <w:rPr>
                <w:rFonts w:ascii="Gill Sans MT" w:hAnsi="Gill Sans MT"/>
              </w:rPr>
              <w:t>-</w:t>
            </w:r>
          </w:p>
        </w:tc>
      </w:tr>
      <w:tr w:rsidR="001123F9" w:rsidRPr="00791080" w14:paraId="0209113F" w14:textId="77777777" w:rsidTr="486FCE5A">
        <w:trPr>
          <w:trHeight w:val="504"/>
        </w:trPr>
        <w:tc>
          <w:tcPr>
            <w:tcW w:w="363" w:type="dxa"/>
            <w:vAlign w:val="center"/>
          </w:tcPr>
          <w:p w14:paraId="47233E87" w14:textId="06C066B2" w:rsidR="001123F9" w:rsidRPr="004C5670" w:rsidRDefault="001123F9" w:rsidP="001123F9">
            <w:pPr>
              <w:pStyle w:val="NoSpacing"/>
              <w:ind w:left="-378" w:right="-442"/>
              <w:jc w:val="center"/>
            </w:pPr>
            <w:r w:rsidRPr="20A7DFD6">
              <w:rPr>
                <w:rFonts w:ascii="Gill Sans MT" w:hAnsi="Gill Sans MT"/>
                <w:b/>
                <w:bCs/>
              </w:rPr>
              <w:t>1</w:t>
            </w:r>
            <w:r>
              <w:rPr>
                <w:rFonts w:ascii="Gill Sans MT" w:hAnsi="Gill Sans MT"/>
                <w:b/>
                <w:bCs/>
              </w:rPr>
              <w:t>3</w:t>
            </w:r>
          </w:p>
        </w:tc>
        <w:tc>
          <w:tcPr>
            <w:tcW w:w="5370" w:type="dxa"/>
            <w:vAlign w:val="center"/>
          </w:tcPr>
          <w:p w14:paraId="2E22A66C" w14:textId="483E3407" w:rsidR="001123F9" w:rsidRPr="009B2078" w:rsidRDefault="2C0203E8" w:rsidP="001123F9">
            <w:pPr>
              <w:rPr>
                <w:rFonts w:ascii="Gill Sans MT" w:eastAsia="Gill Sans MT" w:hAnsi="Gill Sans MT" w:cs="Gill Sans MT"/>
              </w:rPr>
            </w:pPr>
            <w:r w:rsidRPr="7FDC7CF0">
              <w:rPr>
                <w:rFonts w:ascii="Gill Sans MT" w:hAnsi="Gill Sans MT"/>
                <w:b/>
                <w:bCs/>
              </w:rPr>
              <w:t xml:space="preserve">Kate Shea - </w:t>
            </w:r>
            <w:r w:rsidRPr="7FDC7CF0">
              <w:rPr>
                <w:rFonts w:ascii="Gill Sans MT" w:eastAsia="Aptos" w:hAnsi="Gill Sans MT" w:cs="Aptos"/>
                <w:color w:val="000000" w:themeColor="text1"/>
              </w:rPr>
              <w:t>Representative of organized labor designated by the president of a collective bargaining unit that represents social workers (SEIU 509)</w:t>
            </w:r>
          </w:p>
        </w:tc>
        <w:tc>
          <w:tcPr>
            <w:tcW w:w="955" w:type="dxa"/>
            <w:vAlign w:val="center"/>
          </w:tcPr>
          <w:p w14:paraId="02574DDC" w14:textId="15123FF5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20A7DFD6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0C84EA4E" w14:textId="15123FF5" w:rsidR="151F5C15" w:rsidRDefault="151F5C15" w:rsidP="151F5C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688D297C" w14:textId="156964E9" w:rsidR="1058BD17" w:rsidRDefault="00C79F39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</w:tr>
      <w:tr w:rsidR="001123F9" w:rsidRPr="00791080" w14:paraId="61C4E797" w14:textId="77777777" w:rsidTr="486FCE5A">
        <w:trPr>
          <w:trHeight w:val="504"/>
        </w:trPr>
        <w:tc>
          <w:tcPr>
            <w:tcW w:w="363" w:type="dxa"/>
            <w:vAlign w:val="center"/>
          </w:tcPr>
          <w:p w14:paraId="3EF8C313" w14:textId="12E0464A" w:rsidR="001123F9" w:rsidRPr="004C5670" w:rsidRDefault="001123F9" w:rsidP="001123F9">
            <w:pPr>
              <w:pStyle w:val="NoSpacing"/>
              <w:ind w:left="-378" w:right="-442"/>
              <w:jc w:val="center"/>
            </w:pPr>
            <w:r w:rsidRPr="20A7DFD6">
              <w:rPr>
                <w:rFonts w:ascii="Gill Sans MT" w:hAnsi="Gill Sans MT"/>
                <w:b/>
                <w:bCs/>
              </w:rPr>
              <w:t>1</w:t>
            </w:r>
            <w:r>
              <w:rPr>
                <w:rFonts w:ascii="Gill Sans MT" w:hAnsi="Gill Sans MT"/>
                <w:b/>
                <w:bCs/>
              </w:rPr>
              <w:t>4</w:t>
            </w:r>
          </w:p>
        </w:tc>
        <w:tc>
          <w:tcPr>
            <w:tcW w:w="5370" w:type="dxa"/>
            <w:vAlign w:val="center"/>
          </w:tcPr>
          <w:p w14:paraId="68607642" w14:textId="267CB499" w:rsidR="001123F9" w:rsidRPr="009B2078" w:rsidRDefault="2C0203E8" w:rsidP="001123F9">
            <w:pPr>
              <w:rPr>
                <w:rFonts w:ascii="Gill Sans MT" w:hAnsi="Gill Sans MT"/>
                <w:b/>
                <w:bCs/>
              </w:rPr>
            </w:pPr>
            <w:r w:rsidRPr="7FDC7CF0">
              <w:rPr>
                <w:rFonts w:ascii="Gill Sans MT" w:hAnsi="Gill Sans MT"/>
                <w:b/>
                <w:bCs/>
              </w:rPr>
              <w:t xml:space="preserve">Amy </w:t>
            </w:r>
            <w:proofErr w:type="spellStart"/>
            <w:r w:rsidRPr="7FDC7CF0">
              <w:rPr>
                <w:rFonts w:ascii="Gill Sans MT" w:hAnsi="Gill Sans MT"/>
                <w:b/>
                <w:bCs/>
              </w:rPr>
              <w:t>Nechtem</w:t>
            </w:r>
            <w:proofErr w:type="spellEnd"/>
            <w:r w:rsidRPr="7FDC7CF0">
              <w:rPr>
                <w:rFonts w:ascii="Gill Sans MT" w:hAnsi="Gill Sans MT"/>
              </w:rPr>
              <w:t xml:space="preserve"> –</w:t>
            </w:r>
            <w:r w:rsidRPr="7FDC7CF0">
              <w:rPr>
                <w:rFonts w:ascii="Gill Sans MT" w:eastAsia="Aptos" w:hAnsi="Gill Sans MT" w:cs="Aptos"/>
                <w:color w:val="000000" w:themeColor="text1"/>
              </w:rPr>
              <w:t xml:space="preserve"> Person with experience in the juvenile justice system designated by the Chief Justice of the Juvenile Court Department </w:t>
            </w:r>
            <w:r w:rsidRPr="7FDC7CF0">
              <w:rPr>
                <w:rFonts w:ascii="Gill Sans MT" w:eastAsia="Gill Sans MT" w:hAnsi="Gill Sans MT" w:cs="Gill Sans MT"/>
              </w:rPr>
              <w:t xml:space="preserve"> </w:t>
            </w:r>
          </w:p>
        </w:tc>
        <w:tc>
          <w:tcPr>
            <w:tcW w:w="955" w:type="dxa"/>
            <w:vAlign w:val="center"/>
          </w:tcPr>
          <w:p w14:paraId="57A5B152" w14:textId="2B75511D" w:rsidR="001123F9" w:rsidRPr="004C5670" w:rsidRDefault="001123F9" w:rsidP="001123F9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20A7DFD6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6C50E674" w14:textId="2B75511D" w:rsidR="151F5C15" w:rsidRDefault="151F5C15" w:rsidP="151F5C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  <w:tc>
          <w:tcPr>
            <w:tcW w:w="791" w:type="dxa"/>
            <w:vAlign w:val="center"/>
          </w:tcPr>
          <w:p w14:paraId="73E5F942" w14:textId="4FCAB1B7" w:rsidR="19E64A7D" w:rsidRDefault="41D64F62" w:rsidP="535FA584">
            <w:pPr>
              <w:pStyle w:val="NoSpacing"/>
              <w:jc w:val="center"/>
              <w:rPr>
                <w:rFonts w:ascii="Gill Sans MT" w:hAnsi="Gill Sans MT"/>
              </w:rPr>
            </w:pPr>
            <w:r w:rsidRPr="151F5C15">
              <w:rPr>
                <w:rFonts w:ascii="Gill Sans MT" w:hAnsi="Gill Sans MT"/>
              </w:rPr>
              <w:t>X</w:t>
            </w:r>
          </w:p>
        </w:tc>
      </w:tr>
    </w:tbl>
    <w:p w14:paraId="55B7C48E" w14:textId="77777777" w:rsidR="008E04F6" w:rsidRDefault="008E04F6" w:rsidP="008E04F6">
      <w:pPr>
        <w:pStyle w:val="NoSpacing"/>
        <w:ind w:left="-360"/>
        <w:rPr>
          <w:rFonts w:ascii="Gill Sans MT" w:hAnsi="Gill Sans MT"/>
          <w:u w:val="single"/>
        </w:rPr>
      </w:pPr>
    </w:p>
    <w:p w14:paraId="05FC5E7F" w14:textId="77777777" w:rsidR="008E04F6" w:rsidRPr="004F4440" w:rsidRDefault="008E04F6" w:rsidP="008E04F6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394F8100" w14:textId="35AD5D8E" w:rsidR="535FA584" w:rsidRDefault="535FA584" w:rsidP="535FA584">
      <w:pPr>
        <w:pStyle w:val="NoSpacing"/>
        <w:ind w:left="-360"/>
        <w:rPr>
          <w:rFonts w:ascii="Gill Sans MT" w:hAnsi="Gill Sans MT"/>
          <w:b/>
          <w:bCs/>
          <w:u w:val="single"/>
        </w:rPr>
      </w:pPr>
    </w:p>
    <w:p w14:paraId="2B4B7DA3" w14:textId="661E5CF1" w:rsidR="07295FC3" w:rsidRDefault="07295FC3" w:rsidP="486FCE5A">
      <w:pPr>
        <w:pStyle w:val="NoSpacing"/>
        <w:ind w:left="-360"/>
        <w:rPr>
          <w:rFonts w:ascii="Gill Sans MT" w:eastAsia="Gill Sans MT" w:hAnsi="Gill Sans MT" w:cs="Gill Sans MT"/>
        </w:rPr>
      </w:pPr>
      <w:r w:rsidRPr="486FCE5A">
        <w:rPr>
          <w:rFonts w:ascii="Gill Sans MT" w:eastAsia="Gill Sans MT" w:hAnsi="Gill Sans MT" w:cs="Gill Sans MT"/>
        </w:rPr>
        <w:t>The Nominating Committee convened its third meeting to continue to work on the selection process for the next Child Advocate. A quorum was confirmed.</w:t>
      </w:r>
    </w:p>
    <w:p w14:paraId="667ADCF4" w14:textId="59570928" w:rsidR="486FCE5A" w:rsidRDefault="486FCE5A" w:rsidP="486FCE5A">
      <w:pPr>
        <w:pStyle w:val="NoSpacing"/>
        <w:ind w:left="-360"/>
        <w:rPr>
          <w:rFonts w:ascii="Gill Sans MT" w:eastAsia="Gill Sans MT" w:hAnsi="Gill Sans MT" w:cs="Gill Sans MT"/>
        </w:rPr>
      </w:pPr>
    </w:p>
    <w:p w14:paraId="1DEAABD6" w14:textId="2B2E94CD" w:rsidR="5942BE98" w:rsidRDefault="5942BE98" w:rsidP="151F5C15">
      <w:pPr>
        <w:tabs>
          <w:tab w:val="left" w:pos="1221"/>
        </w:tabs>
        <w:ind w:left="-360"/>
        <w:rPr>
          <w:rFonts w:ascii="Gill Sans MT" w:eastAsia="Gill Sans MT" w:hAnsi="Gill Sans MT" w:cs="Gill Sans MT"/>
        </w:rPr>
      </w:pPr>
      <w:r w:rsidRPr="486FCE5A">
        <w:rPr>
          <w:rFonts w:ascii="Gill Sans MT" w:eastAsia="Gill Sans MT" w:hAnsi="Gill Sans MT" w:cs="Gill Sans MT"/>
          <w:b/>
          <w:bCs/>
          <w:u w:val="single"/>
        </w:rPr>
        <w:t>Call to Order &amp; Approval of Minutes</w:t>
      </w:r>
      <w:r>
        <w:br/>
      </w:r>
      <w:r w:rsidRPr="486FCE5A">
        <w:rPr>
          <w:rFonts w:ascii="Gill Sans MT" w:eastAsia="Gill Sans MT" w:hAnsi="Gill Sans MT" w:cs="Gill Sans MT"/>
        </w:rPr>
        <w:t xml:space="preserve">Secretary </w:t>
      </w:r>
      <w:proofErr w:type="spellStart"/>
      <w:r w:rsidRPr="486FCE5A">
        <w:rPr>
          <w:rFonts w:ascii="Gill Sans MT" w:eastAsia="Gill Sans MT" w:hAnsi="Gill Sans MT" w:cs="Gill Sans MT"/>
        </w:rPr>
        <w:t>Mahaniah</w:t>
      </w:r>
      <w:proofErr w:type="spellEnd"/>
      <w:r w:rsidRPr="486FCE5A">
        <w:rPr>
          <w:rFonts w:ascii="Gill Sans MT" w:eastAsia="Gill Sans MT" w:hAnsi="Gill Sans MT" w:cs="Gill Sans MT"/>
        </w:rPr>
        <w:t xml:space="preserve"> called the meeting to order at 5:0</w:t>
      </w:r>
      <w:r w:rsidR="0EFC8E28" w:rsidRPr="486FCE5A">
        <w:rPr>
          <w:rFonts w:ascii="Gill Sans MT" w:eastAsia="Gill Sans MT" w:hAnsi="Gill Sans MT" w:cs="Gill Sans MT"/>
        </w:rPr>
        <w:t>2</w:t>
      </w:r>
      <w:r w:rsidRPr="486FCE5A">
        <w:rPr>
          <w:rFonts w:ascii="Gill Sans MT" w:eastAsia="Gill Sans MT" w:hAnsi="Gill Sans MT" w:cs="Gill Sans MT"/>
        </w:rPr>
        <w:t xml:space="preserve"> p.m. Meeting minutes from the prior session were approved</w:t>
      </w:r>
      <w:r w:rsidR="683852E1" w:rsidRPr="486FCE5A">
        <w:rPr>
          <w:rFonts w:ascii="Gill Sans MT" w:eastAsia="Gill Sans MT" w:hAnsi="Gill Sans MT" w:cs="Gill Sans MT"/>
        </w:rPr>
        <w:t xml:space="preserve"> by rollcall vote</w:t>
      </w:r>
      <w:r w:rsidRPr="486FCE5A">
        <w:rPr>
          <w:rFonts w:ascii="Gill Sans MT" w:eastAsia="Gill Sans MT" w:hAnsi="Gill Sans MT" w:cs="Gill Sans MT"/>
        </w:rPr>
        <w:t xml:space="preserve"> following a motion by </w:t>
      </w:r>
      <w:r w:rsidR="2AD077DD" w:rsidRPr="486FCE5A">
        <w:rPr>
          <w:rFonts w:ascii="Gill Sans MT" w:eastAsia="Gill Sans MT" w:hAnsi="Gill Sans MT" w:cs="Gill Sans MT"/>
        </w:rPr>
        <w:t>Commissioner Reardon</w:t>
      </w:r>
      <w:r w:rsidRPr="486FCE5A">
        <w:rPr>
          <w:rFonts w:ascii="Gill Sans MT" w:eastAsia="Gill Sans MT" w:hAnsi="Gill Sans MT" w:cs="Gill Sans MT"/>
        </w:rPr>
        <w:t xml:space="preserve"> and a second by </w:t>
      </w:r>
      <w:r w:rsidR="108C5A5A" w:rsidRPr="486FCE5A">
        <w:rPr>
          <w:rFonts w:ascii="Gill Sans MT" w:eastAsia="Gill Sans MT" w:hAnsi="Gill Sans MT" w:cs="Gill Sans MT"/>
        </w:rPr>
        <w:t xml:space="preserve">Linda </w:t>
      </w:r>
      <w:proofErr w:type="spellStart"/>
      <w:r w:rsidR="108C5A5A" w:rsidRPr="486FCE5A">
        <w:rPr>
          <w:rFonts w:ascii="Gill Sans MT" w:eastAsia="Gill Sans MT" w:hAnsi="Gill Sans MT" w:cs="Gill Sans MT"/>
        </w:rPr>
        <w:t>Sagor</w:t>
      </w:r>
      <w:proofErr w:type="spellEnd"/>
      <w:r w:rsidR="223C8943" w:rsidRPr="486FCE5A">
        <w:rPr>
          <w:rFonts w:ascii="Gill Sans MT" w:eastAsia="Gill Sans MT" w:hAnsi="Gill Sans MT" w:cs="Gill Sans MT"/>
        </w:rPr>
        <w:t>.</w:t>
      </w:r>
    </w:p>
    <w:p w14:paraId="3ED8D15E" w14:textId="1728C2E0" w:rsidR="1A85ECB7" w:rsidRDefault="1A85ECB7" w:rsidP="535FA584">
      <w:pPr>
        <w:tabs>
          <w:tab w:val="left" w:pos="1221"/>
        </w:tabs>
        <w:ind w:left="-360"/>
        <w:rPr>
          <w:rFonts w:ascii="Gill Sans MT" w:eastAsia="Gill Sans MT" w:hAnsi="Gill Sans MT" w:cs="Gill Sans MT"/>
        </w:rPr>
      </w:pPr>
      <w:r w:rsidRPr="151F5C15">
        <w:rPr>
          <w:rFonts w:ascii="Gill Sans MT" w:eastAsia="Gill Sans MT" w:hAnsi="Gill Sans MT" w:cs="Gill Sans MT"/>
          <w:b/>
          <w:bCs/>
          <w:u w:val="single"/>
        </w:rPr>
        <w:t>Proceedings</w:t>
      </w:r>
    </w:p>
    <w:p w14:paraId="246A0BA2" w14:textId="0F43059E" w:rsidR="62CBB689" w:rsidRDefault="62CBB689" w:rsidP="151F5C15">
      <w:pPr>
        <w:tabs>
          <w:tab w:val="left" w:pos="1221"/>
        </w:tabs>
        <w:ind w:left="-360"/>
      </w:pPr>
      <w:r w:rsidRPr="151F5C15">
        <w:rPr>
          <w:rFonts w:ascii="Gill Sans MT" w:eastAsia="Gill Sans MT" w:hAnsi="Gill Sans MT" w:cs="Gill Sans MT"/>
          <w:b/>
          <w:bCs/>
        </w:rPr>
        <w:t>Overview of the Interview Questions</w:t>
      </w:r>
    </w:p>
    <w:p w14:paraId="346AE5AC" w14:textId="56A4B9C1" w:rsidR="1F406ACE" w:rsidRDefault="1F0EDCD3" w:rsidP="486FCE5A">
      <w:pPr>
        <w:spacing w:before="240" w:after="240"/>
        <w:rPr>
          <w:rFonts w:ascii="Gill Sans MT" w:eastAsia="Gill Sans MT" w:hAnsi="Gill Sans MT" w:cs="Gill Sans MT"/>
        </w:rPr>
      </w:pPr>
      <w:r w:rsidRPr="486FCE5A">
        <w:rPr>
          <w:rFonts w:ascii="Gill Sans MT" w:eastAsia="Gill Sans MT" w:hAnsi="Gill Sans MT" w:cs="Gill Sans MT"/>
        </w:rPr>
        <w:t>T</w:t>
      </w:r>
      <w:r w:rsidR="62CBB689" w:rsidRPr="486FCE5A">
        <w:rPr>
          <w:rFonts w:ascii="Gill Sans MT" w:eastAsia="Gill Sans MT" w:hAnsi="Gill Sans MT" w:cs="Gill Sans MT"/>
        </w:rPr>
        <w:t xml:space="preserve">he submitted interview questions </w:t>
      </w:r>
      <w:r w:rsidR="4C508327" w:rsidRPr="486FCE5A">
        <w:rPr>
          <w:rFonts w:ascii="Gill Sans MT" w:eastAsia="Gill Sans MT" w:hAnsi="Gill Sans MT" w:cs="Gill Sans MT"/>
        </w:rPr>
        <w:t xml:space="preserve">were presented to the </w:t>
      </w:r>
      <w:r w:rsidR="1C718B1C" w:rsidRPr="486FCE5A">
        <w:rPr>
          <w:rFonts w:ascii="Gill Sans MT" w:eastAsia="Gill Sans MT" w:hAnsi="Gill Sans MT" w:cs="Gill Sans MT"/>
        </w:rPr>
        <w:t>Committee,</w:t>
      </w:r>
      <w:r w:rsidR="4C508327" w:rsidRPr="486FCE5A">
        <w:rPr>
          <w:rFonts w:ascii="Gill Sans MT" w:eastAsia="Gill Sans MT" w:hAnsi="Gill Sans MT" w:cs="Gill Sans MT"/>
        </w:rPr>
        <w:t xml:space="preserve"> and </w:t>
      </w:r>
      <w:r w:rsidR="4908B608" w:rsidRPr="486FCE5A">
        <w:rPr>
          <w:rFonts w:ascii="Gill Sans MT" w:eastAsia="Gill Sans MT" w:hAnsi="Gill Sans MT" w:cs="Gill Sans MT"/>
        </w:rPr>
        <w:t>Thomas McCartney from human resources organized the submitted questions under existing competency areas. M</w:t>
      </w:r>
      <w:r w:rsidR="4C508327" w:rsidRPr="486FCE5A">
        <w:rPr>
          <w:rFonts w:ascii="Gill Sans MT" w:eastAsia="Gill Sans MT" w:hAnsi="Gill Sans MT" w:cs="Gill Sans MT"/>
        </w:rPr>
        <w:t>embers were given tim</w:t>
      </w:r>
      <w:r w:rsidR="75FAB1AC" w:rsidRPr="486FCE5A">
        <w:rPr>
          <w:rFonts w:ascii="Gill Sans MT" w:eastAsia="Gill Sans MT" w:hAnsi="Gill Sans MT" w:cs="Gill Sans MT"/>
        </w:rPr>
        <w:t>e t</w:t>
      </w:r>
      <w:r w:rsidR="4C508327" w:rsidRPr="486FCE5A">
        <w:rPr>
          <w:rFonts w:ascii="Gill Sans MT" w:eastAsia="Gill Sans MT" w:hAnsi="Gill Sans MT" w:cs="Gill Sans MT"/>
        </w:rPr>
        <w:t xml:space="preserve">o </w:t>
      </w:r>
      <w:r w:rsidR="62CBB689" w:rsidRPr="486FCE5A">
        <w:rPr>
          <w:rFonts w:ascii="Gill Sans MT" w:eastAsia="Gill Sans MT" w:hAnsi="Gill Sans MT" w:cs="Gill Sans MT"/>
        </w:rPr>
        <w:t>read</w:t>
      </w:r>
      <w:r w:rsidR="6495A5E7" w:rsidRPr="486FCE5A">
        <w:rPr>
          <w:rFonts w:ascii="Gill Sans MT" w:eastAsia="Gill Sans MT" w:hAnsi="Gill Sans MT" w:cs="Gill Sans MT"/>
        </w:rPr>
        <w:t xml:space="preserve"> </w:t>
      </w:r>
      <w:r w:rsidR="62CBB689" w:rsidRPr="486FCE5A">
        <w:rPr>
          <w:rFonts w:ascii="Gill Sans MT" w:eastAsia="Gill Sans MT" w:hAnsi="Gill Sans MT" w:cs="Gill Sans MT"/>
        </w:rPr>
        <w:t xml:space="preserve">the slides. </w:t>
      </w:r>
    </w:p>
    <w:p w14:paraId="10F159F9" w14:textId="642E6CF9" w:rsidR="1F406ACE" w:rsidRDefault="1F406ACE" w:rsidP="151F5C15">
      <w:pPr>
        <w:spacing w:before="240" w:after="240"/>
        <w:rPr>
          <w:rFonts w:ascii="Gill Sans MT" w:eastAsia="Gill Sans MT" w:hAnsi="Gill Sans MT" w:cs="Gill Sans MT"/>
        </w:rPr>
      </w:pPr>
      <w:r w:rsidRPr="4F04191B">
        <w:rPr>
          <w:rFonts w:ascii="Gill Sans MT" w:eastAsia="Gill Sans MT" w:hAnsi="Gill Sans MT" w:cs="Gill Sans MT"/>
        </w:rPr>
        <w:t xml:space="preserve">Secretary </w:t>
      </w:r>
      <w:proofErr w:type="spellStart"/>
      <w:r w:rsidRPr="4F04191B">
        <w:rPr>
          <w:rFonts w:ascii="Gill Sans MT" w:eastAsia="Gill Sans MT" w:hAnsi="Gill Sans MT" w:cs="Gill Sans MT"/>
        </w:rPr>
        <w:t>Mahaniah</w:t>
      </w:r>
      <w:proofErr w:type="spellEnd"/>
      <w:r w:rsidRPr="4F04191B">
        <w:rPr>
          <w:rFonts w:ascii="Gill Sans MT" w:eastAsia="Gill Sans MT" w:hAnsi="Gill Sans MT" w:cs="Gill Sans MT"/>
        </w:rPr>
        <w:t xml:space="preserve"> addressed the Committe</w:t>
      </w:r>
      <w:r w:rsidR="30DB6E3C" w:rsidRPr="4F04191B">
        <w:rPr>
          <w:rFonts w:ascii="Gill Sans MT" w:eastAsia="Gill Sans MT" w:hAnsi="Gill Sans MT" w:cs="Gill Sans MT"/>
        </w:rPr>
        <w:t>e</w:t>
      </w:r>
      <w:r w:rsidRPr="4F04191B">
        <w:rPr>
          <w:rFonts w:ascii="Gill Sans MT" w:eastAsia="Gill Sans MT" w:hAnsi="Gill Sans MT" w:cs="Gill Sans MT"/>
        </w:rPr>
        <w:t xml:space="preserve"> sharing that now that the larger Nominating Committee has reviewed the submitted interview questions, </w:t>
      </w:r>
      <w:r w:rsidR="54E8F412" w:rsidRPr="4F04191B">
        <w:rPr>
          <w:rFonts w:ascii="Gill Sans MT" w:eastAsia="Gill Sans MT" w:hAnsi="Gill Sans MT" w:cs="Gill Sans MT"/>
        </w:rPr>
        <w:t>the meeting could adjourn and the subcommittee members would go into Executive Session.</w:t>
      </w:r>
    </w:p>
    <w:p w14:paraId="3E61F572" w14:textId="11D85289" w:rsidR="1F406ACE" w:rsidRDefault="1F406ACE" w:rsidP="151F5C15">
      <w:pPr>
        <w:spacing w:before="240" w:after="240"/>
        <w:rPr>
          <w:rFonts w:ascii="Gill Sans MT" w:eastAsia="Gill Sans MT" w:hAnsi="Gill Sans MT" w:cs="Gill Sans MT"/>
        </w:rPr>
      </w:pPr>
      <w:r w:rsidRPr="486FCE5A">
        <w:rPr>
          <w:rFonts w:ascii="Gill Sans MT" w:eastAsia="Gill Sans MT" w:hAnsi="Gill Sans MT" w:cs="Gill Sans MT"/>
        </w:rPr>
        <w:t xml:space="preserve">The two charges for </w:t>
      </w:r>
      <w:r w:rsidR="7489F3CB" w:rsidRPr="486FCE5A">
        <w:rPr>
          <w:rFonts w:ascii="Gill Sans MT" w:eastAsia="Gill Sans MT" w:hAnsi="Gill Sans MT" w:cs="Gill Sans MT"/>
        </w:rPr>
        <w:t>the subcommittee include discussion of</w:t>
      </w:r>
      <w:r w:rsidRPr="486FCE5A">
        <w:rPr>
          <w:rFonts w:ascii="Gill Sans MT" w:eastAsia="Gill Sans MT" w:hAnsi="Gill Sans MT" w:cs="Gill Sans MT"/>
        </w:rPr>
        <w:t xml:space="preserve"> candidates and </w:t>
      </w:r>
      <w:r w:rsidR="7540AE4B" w:rsidRPr="486FCE5A">
        <w:rPr>
          <w:rFonts w:ascii="Gill Sans MT" w:eastAsia="Gill Sans MT" w:hAnsi="Gill Sans MT" w:cs="Gill Sans MT"/>
        </w:rPr>
        <w:t xml:space="preserve">distilling the </w:t>
      </w:r>
      <w:r w:rsidRPr="486FCE5A">
        <w:rPr>
          <w:rFonts w:ascii="Gill Sans MT" w:eastAsia="Gill Sans MT" w:hAnsi="Gill Sans MT" w:cs="Gill Sans MT"/>
        </w:rPr>
        <w:t>interview questions</w:t>
      </w:r>
      <w:r w:rsidR="4E37516D" w:rsidRPr="486FCE5A">
        <w:rPr>
          <w:rFonts w:ascii="Gill Sans MT" w:eastAsia="Gill Sans MT" w:hAnsi="Gill Sans MT" w:cs="Gill Sans MT"/>
        </w:rPr>
        <w:t xml:space="preserve"> submitted by Committee members.</w:t>
      </w:r>
    </w:p>
    <w:p w14:paraId="6669DFF8" w14:textId="7A5CC52B" w:rsidR="4E37516D" w:rsidRDefault="4E37516D" w:rsidP="486FCE5A">
      <w:pPr>
        <w:spacing w:before="240" w:after="240"/>
        <w:rPr>
          <w:rFonts w:ascii="Gill Sans MT" w:eastAsia="Gill Sans MT" w:hAnsi="Gill Sans MT" w:cs="Gill Sans MT"/>
        </w:rPr>
      </w:pPr>
      <w:r w:rsidRPr="486FCE5A">
        <w:rPr>
          <w:rFonts w:ascii="Gill Sans MT" w:eastAsia="Gill Sans MT" w:hAnsi="Gill Sans MT" w:cs="Gill Sans MT"/>
        </w:rPr>
        <w:t>The date of the potential next meeting was shared as November 25, and additional information and the meeting agenda would be forthcoming.</w:t>
      </w:r>
    </w:p>
    <w:p w14:paraId="2D397CB1" w14:textId="10D56C33" w:rsidR="5942BE98" w:rsidRDefault="5942BE98" w:rsidP="535FA584">
      <w:pPr>
        <w:rPr>
          <w:rFonts w:ascii="Gill Sans MT" w:eastAsia="Gill Sans MT" w:hAnsi="Gill Sans MT" w:cs="Gill Sans MT"/>
          <w:b/>
          <w:bCs/>
          <w:u w:val="single"/>
        </w:rPr>
      </w:pPr>
      <w:r w:rsidRPr="535FA584">
        <w:rPr>
          <w:b/>
          <w:bCs/>
          <w:u w:val="single"/>
        </w:rPr>
        <w:t>Adjournment</w:t>
      </w:r>
    </w:p>
    <w:p w14:paraId="5B880F1A" w14:textId="7E983850" w:rsidR="535FA584" w:rsidRPr="00FC4797" w:rsidRDefault="5942BE98" w:rsidP="00FC4797">
      <w:pPr>
        <w:spacing w:before="240" w:after="240"/>
        <w:rPr>
          <w:rFonts w:ascii="Gill Sans MT" w:eastAsia="Gill Sans MT" w:hAnsi="Gill Sans MT" w:cs="Gill Sans MT"/>
        </w:rPr>
      </w:pPr>
      <w:r w:rsidRPr="4F04191B">
        <w:rPr>
          <w:rFonts w:ascii="Gill Sans MT" w:eastAsia="Gill Sans MT" w:hAnsi="Gill Sans MT" w:cs="Gill Sans MT"/>
        </w:rPr>
        <w:t xml:space="preserve">Secretary </w:t>
      </w:r>
      <w:proofErr w:type="spellStart"/>
      <w:r w:rsidRPr="4F04191B">
        <w:rPr>
          <w:rFonts w:ascii="Gill Sans MT" w:eastAsia="Gill Sans MT" w:hAnsi="Gill Sans MT" w:cs="Gill Sans MT"/>
        </w:rPr>
        <w:t>Mahaniah</w:t>
      </w:r>
      <w:proofErr w:type="spellEnd"/>
      <w:r w:rsidRPr="4F04191B">
        <w:rPr>
          <w:rFonts w:ascii="Gill Sans MT" w:eastAsia="Gill Sans MT" w:hAnsi="Gill Sans MT" w:cs="Gill Sans MT"/>
        </w:rPr>
        <w:t xml:space="preserve"> requested a motion to adjourn. </w:t>
      </w:r>
      <w:proofErr w:type="spellStart"/>
      <w:r w:rsidR="7B14B9C5" w:rsidRPr="4F04191B">
        <w:rPr>
          <w:rFonts w:ascii="Gill Sans MT" w:eastAsia="Gill Sans MT" w:hAnsi="Gill Sans MT" w:cs="Gill Sans MT"/>
        </w:rPr>
        <w:t>Dnaiel</w:t>
      </w:r>
      <w:proofErr w:type="spellEnd"/>
      <w:r w:rsidR="7B14B9C5" w:rsidRPr="4F04191B">
        <w:rPr>
          <w:rFonts w:ascii="Gill Sans MT" w:eastAsia="Gill Sans MT" w:hAnsi="Gill Sans MT" w:cs="Gill Sans MT"/>
        </w:rPr>
        <w:t xml:space="preserve"> Mahoney</w:t>
      </w:r>
      <w:r w:rsidR="6175838F" w:rsidRPr="4F04191B">
        <w:rPr>
          <w:rFonts w:ascii="Gill Sans MT" w:eastAsia="Gill Sans MT" w:hAnsi="Gill Sans MT" w:cs="Gill Sans MT"/>
        </w:rPr>
        <w:t xml:space="preserve"> made a motion</w:t>
      </w:r>
      <w:r w:rsidR="7B14B9C5" w:rsidRPr="4F04191B">
        <w:rPr>
          <w:rFonts w:ascii="Gill Sans MT" w:eastAsia="Gill Sans MT" w:hAnsi="Gill Sans MT" w:cs="Gill Sans MT"/>
        </w:rPr>
        <w:t xml:space="preserve"> and Jenn Val</w:t>
      </w:r>
      <w:r w:rsidR="323170C1" w:rsidRPr="4F04191B">
        <w:rPr>
          <w:rFonts w:ascii="Gill Sans MT" w:eastAsia="Gill Sans MT" w:hAnsi="Gill Sans MT" w:cs="Gill Sans MT"/>
        </w:rPr>
        <w:t>enzuela</w:t>
      </w:r>
      <w:r w:rsidR="76B0698A" w:rsidRPr="4F04191B">
        <w:rPr>
          <w:rFonts w:ascii="Gill Sans MT" w:eastAsia="Gill Sans MT" w:hAnsi="Gill Sans MT" w:cs="Gill Sans MT"/>
        </w:rPr>
        <w:t xml:space="preserve"> seconded the motion</w:t>
      </w:r>
      <w:r w:rsidR="323170C1" w:rsidRPr="4F04191B">
        <w:rPr>
          <w:rFonts w:ascii="Gill Sans MT" w:eastAsia="Gill Sans MT" w:hAnsi="Gill Sans MT" w:cs="Gill Sans MT"/>
        </w:rPr>
        <w:t xml:space="preserve"> </w:t>
      </w:r>
      <w:r w:rsidR="7B14B9C5" w:rsidRPr="4F04191B">
        <w:rPr>
          <w:rFonts w:ascii="Gill Sans MT" w:eastAsia="Gill Sans MT" w:hAnsi="Gill Sans MT" w:cs="Gill Sans MT"/>
        </w:rPr>
        <w:t xml:space="preserve">and </w:t>
      </w:r>
      <w:r w:rsidR="3AE7D888" w:rsidRPr="4F04191B">
        <w:rPr>
          <w:rFonts w:ascii="Gill Sans MT" w:eastAsia="Gill Sans MT" w:hAnsi="Gill Sans MT" w:cs="Gill Sans MT"/>
        </w:rPr>
        <w:t>approved by rollcall vote. The meeting was</w:t>
      </w:r>
      <w:r w:rsidR="647AB2C2" w:rsidRPr="4F04191B">
        <w:rPr>
          <w:rFonts w:ascii="Gill Sans MT" w:eastAsia="Gill Sans MT" w:hAnsi="Gill Sans MT" w:cs="Gill Sans MT"/>
        </w:rPr>
        <w:t xml:space="preserve"> adjourned</w:t>
      </w:r>
      <w:r w:rsidR="3AE7D888" w:rsidRPr="4F04191B">
        <w:rPr>
          <w:rFonts w:ascii="Gill Sans MT" w:eastAsia="Gill Sans MT" w:hAnsi="Gill Sans MT" w:cs="Gill Sans MT"/>
        </w:rPr>
        <w:t xml:space="preserve"> </w:t>
      </w:r>
      <w:r w:rsidRPr="4F04191B">
        <w:rPr>
          <w:rFonts w:ascii="Gill Sans MT" w:eastAsia="Gill Sans MT" w:hAnsi="Gill Sans MT" w:cs="Gill Sans MT"/>
        </w:rPr>
        <w:t xml:space="preserve">at </w:t>
      </w:r>
      <w:r w:rsidR="0734EBBE" w:rsidRPr="4F04191B">
        <w:rPr>
          <w:rFonts w:ascii="Gill Sans MT" w:eastAsia="Gill Sans MT" w:hAnsi="Gill Sans MT" w:cs="Gill Sans MT"/>
        </w:rPr>
        <w:t>5:22</w:t>
      </w:r>
      <w:r w:rsidRPr="4F04191B">
        <w:rPr>
          <w:rFonts w:ascii="Gill Sans MT" w:eastAsia="Gill Sans MT" w:hAnsi="Gill Sans MT" w:cs="Gill Sans MT"/>
          <w:b/>
          <w:bCs/>
        </w:rPr>
        <w:t xml:space="preserve"> p.m.</w:t>
      </w:r>
      <w:r w:rsidR="572BBB7E" w:rsidRPr="4F04191B">
        <w:rPr>
          <w:rFonts w:ascii="Gill Sans MT" w:eastAsia="Gill Sans MT" w:hAnsi="Gill Sans MT" w:cs="Gill Sans MT"/>
          <w:b/>
          <w:bCs/>
        </w:rPr>
        <w:t xml:space="preserve"> </w:t>
      </w:r>
      <w:r w:rsidR="572BBB7E" w:rsidRPr="4F04191B">
        <w:rPr>
          <w:rFonts w:ascii="Gill Sans MT" w:eastAsia="Gill Sans MT" w:hAnsi="Gill Sans MT" w:cs="Gill Sans MT"/>
        </w:rPr>
        <w:t>and the subcommittee went into Executive Session</w:t>
      </w:r>
    </w:p>
    <w:sectPr w:rsidR="535FA584" w:rsidRPr="00FC4797" w:rsidSect="008E04F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774F" w14:textId="77777777" w:rsidR="005C045C" w:rsidRDefault="005C045C" w:rsidP="00B3240C">
      <w:pPr>
        <w:spacing w:after="0" w:line="240" w:lineRule="auto"/>
      </w:pPr>
      <w:r>
        <w:separator/>
      </w:r>
    </w:p>
  </w:endnote>
  <w:endnote w:type="continuationSeparator" w:id="0">
    <w:p w14:paraId="775C2C66" w14:textId="77777777" w:rsidR="005C045C" w:rsidRDefault="005C045C" w:rsidP="00B3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3E3F" w14:textId="0AA58F47" w:rsidR="008E04F6" w:rsidRPr="00AE1864" w:rsidRDefault="39DB67BC" w:rsidP="20A7DFD6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  <w:szCs w:val="20"/>
      </w:rPr>
    </w:pPr>
    <w:r w:rsidRPr="39DB67BC">
      <w:rPr>
        <w:rFonts w:ascii="Gill Sans MT" w:hAnsi="Gill Sans MT"/>
        <w:sz w:val="20"/>
        <w:szCs w:val="20"/>
      </w:rPr>
      <w:t>APPROVED</w:t>
    </w:r>
    <w:r w:rsidR="46238772">
      <w:tab/>
    </w:r>
    <w:r w:rsidR="46238772">
      <w:tab/>
    </w:r>
    <w:r w:rsidR="46238772">
      <w:tab/>
    </w:r>
    <w:r w:rsidR="46238772">
      <w:tab/>
    </w:r>
    <w:r w:rsidR="46238772">
      <w:tab/>
    </w:r>
    <w:r w:rsidR="46238772">
      <w:tab/>
    </w:r>
    <w:r w:rsidRPr="39DB67BC">
      <w:rPr>
        <w:rFonts w:ascii="Gill Sans MT" w:hAnsi="Gill Sans MT"/>
        <w:sz w:val="20"/>
        <w:szCs w:val="20"/>
      </w:rPr>
      <w:t xml:space="preserve"> </w:t>
    </w:r>
    <w:r w:rsidR="46238772" w:rsidRPr="39DB67BC">
      <w:rPr>
        <w:rFonts w:ascii="Gill Sans MT" w:hAnsi="Gill Sans MT"/>
        <w:noProof/>
        <w:sz w:val="20"/>
        <w:szCs w:val="20"/>
      </w:rPr>
      <w:fldChar w:fldCharType="begin"/>
    </w:r>
    <w:r w:rsidR="46238772" w:rsidRPr="39DB67BC">
      <w:rPr>
        <w:rFonts w:ascii="Gill Sans MT" w:hAnsi="Gill Sans MT"/>
        <w:sz w:val="20"/>
        <w:szCs w:val="20"/>
      </w:rPr>
      <w:instrText xml:space="preserve"> PAGE   \* MERGEFORMAT </w:instrText>
    </w:r>
    <w:r w:rsidR="46238772" w:rsidRPr="39DB67BC">
      <w:rPr>
        <w:rFonts w:ascii="Gill Sans MT" w:hAnsi="Gill Sans MT"/>
        <w:sz w:val="20"/>
        <w:szCs w:val="20"/>
      </w:rPr>
      <w:fldChar w:fldCharType="separate"/>
    </w:r>
    <w:r w:rsidRPr="39DB67BC">
      <w:rPr>
        <w:rFonts w:ascii="Gill Sans MT" w:hAnsi="Gill Sans MT"/>
        <w:noProof/>
        <w:sz w:val="20"/>
        <w:szCs w:val="20"/>
      </w:rPr>
      <w:t>4</w:t>
    </w:r>
    <w:r w:rsidR="46238772" w:rsidRPr="39DB67BC">
      <w:rPr>
        <w:rFonts w:ascii="Gill Sans MT" w:hAnsi="Gill Sans MT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7EF4" w14:textId="77777777" w:rsidR="005C045C" w:rsidRDefault="005C045C" w:rsidP="00B3240C">
      <w:pPr>
        <w:spacing w:after="0" w:line="240" w:lineRule="auto"/>
      </w:pPr>
      <w:r>
        <w:separator/>
      </w:r>
    </w:p>
  </w:footnote>
  <w:footnote w:type="continuationSeparator" w:id="0">
    <w:p w14:paraId="0BACAE7A" w14:textId="77777777" w:rsidR="005C045C" w:rsidRDefault="005C045C" w:rsidP="00B3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E1E0" w14:textId="52B6A208" w:rsidR="008E04F6" w:rsidRDefault="008E04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FF28597" wp14:editId="577F88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0306939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05C8A" w14:textId="77777777" w:rsidR="008E04F6" w:rsidRDefault="008E04F6" w:rsidP="008E04F6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F285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" o:allowincell="f" filled="f" stroked="f">
              <v:stroke joinstyle="round"/>
              <o:lock v:ext="edit" shapetype="t"/>
              <v:textbox style="mso-fit-shape-to-text:t">
                <w:txbxContent>
                  <w:p w14:paraId="1BD05C8A" w14:textId="77777777" w:rsidR="008E04F6" w:rsidRDefault="008E04F6" w:rsidP="008E04F6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5546" w14:textId="77777777" w:rsidR="008E04F6" w:rsidRDefault="008E04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32A4" w14:textId="77777777" w:rsidR="008E04F6" w:rsidRDefault="008E0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2D5E"/>
    <w:multiLevelType w:val="hybridMultilevel"/>
    <w:tmpl w:val="DB4CA01A"/>
    <w:lvl w:ilvl="0" w:tplc="8E12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8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ED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83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2B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83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E6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E0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2D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60D5C"/>
    <w:multiLevelType w:val="hybridMultilevel"/>
    <w:tmpl w:val="FFFFFFFF"/>
    <w:lvl w:ilvl="0" w:tplc="A97C8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AA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2D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0C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82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C6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4D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0C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AA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BEBC3"/>
    <w:multiLevelType w:val="hybridMultilevel"/>
    <w:tmpl w:val="0F6C1906"/>
    <w:lvl w:ilvl="0" w:tplc="53A2BEB6">
      <w:start w:val="1"/>
      <w:numFmt w:val="decimal"/>
      <w:lvlText w:val="%1."/>
      <w:lvlJc w:val="left"/>
      <w:pPr>
        <w:ind w:left="720" w:hanging="360"/>
      </w:pPr>
    </w:lvl>
    <w:lvl w:ilvl="1" w:tplc="DD14F41C">
      <w:start w:val="1"/>
      <w:numFmt w:val="lowerLetter"/>
      <w:lvlText w:val="%2."/>
      <w:lvlJc w:val="left"/>
      <w:pPr>
        <w:ind w:left="1440" w:hanging="360"/>
      </w:pPr>
    </w:lvl>
    <w:lvl w:ilvl="2" w:tplc="9390988A">
      <w:start w:val="1"/>
      <w:numFmt w:val="lowerRoman"/>
      <w:lvlText w:val="%3."/>
      <w:lvlJc w:val="right"/>
      <w:pPr>
        <w:ind w:left="2160" w:hanging="180"/>
      </w:pPr>
    </w:lvl>
    <w:lvl w:ilvl="3" w:tplc="6798B74A">
      <w:start w:val="1"/>
      <w:numFmt w:val="decimal"/>
      <w:lvlText w:val="%4."/>
      <w:lvlJc w:val="left"/>
      <w:pPr>
        <w:ind w:left="2880" w:hanging="360"/>
      </w:pPr>
    </w:lvl>
    <w:lvl w:ilvl="4" w:tplc="0254CEB4">
      <w:start w:val="1"/>
      <w:numFmt w:val="lowerLetter"/>
      <w:lvlText w:val="%5."/>
      <w:lvlJc w:val="left"/>
      <w:pPr>
        <w:ind w:left="3600" w:hanging="360"/>
      </w:pPr>
    </w:lvl>
    <w:lvl w:ilvl="5" w:tplc="493E5878">
      <w:start w:val="1"/>
      <w:numFmt w:val="lowerRoman"/>
      <w:lvlText w:val="%6."/>
      <w:lvlJc w:val="right"/>
      <w:pPr>
        <w:ind w:left="4320" w:hanging="180"/>
      </w:pPr>
    </w:lvl>
    <w:lvl w:ilvl="6" w:tplc="904E946E">
      <w:start w:val="1"/>
      <w:numFmt w:val="decimal"/>
      <w:lvlText w:val="%7."/>
      <w:lvlJc w:val="left"/>
      <w:pPr>
        <w:ind w:left="5040" w:hanging="360"/>
      </w:pPr>
    </w:lvl>
    <w:lvl w:ilvl="7" w:tplc="B1964668">
      <w:start w:val="1"/>
      <w:numFmt w:val="lowerLetter"/>
      <w:lvlText w:val="%8."/>
      <w:lvlJc w:val="left"/>
      <w:pPr>
        <w:ind w:left="5760" w:hanging="360"/>
      </w:pPr>
    </w:lvl>
    <w:lvl w:ilvl="8" w:tplc="7C5C42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27A5C"/>
    <w:multiLevelType w:val="hybridMultilevel"/>
    <w:tmpl w:val="9C6ED376"/>
    <w:lvl w:ilvl="0" w:tplc="E996C6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9259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DC14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BAE8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B6F1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2EBE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E6F8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F2D6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0020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ACC6F6"/>
    <w:multiLevelType w:val="hybridMultilevel"/>
    <w:tmpl w:val="1EEEEE94"/>
    <w:lvl w:ilvl="0" w:tplc="605E8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46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EA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CC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6D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C1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6B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0A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0A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44DF9AF"/>
    <w:multiLevelType w:val="hybridMultilevel"/>
    <w:tmpl w:val="F55E973E"/>
    <w:lvl w:ilvl="0" w:tplc="BCF6C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EB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4C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60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6B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4C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23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07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C4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B9B0C"/>
    <w:multiLevelType w:val="hybridMultilevel"/>
    <w:tmpl w:val="937C7C36"/>
    <w:lvl w:ilvl="0" w:tplc="BEF42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A6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2A1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C2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4C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80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41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8D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8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54665"/>
    <w:multiLevelType w:val="hybridMultilevel"/>
    <w:tmpl w:val="B08EBEB0"/>
    <w:lvl w:ilvl="0" w:tplc="14F20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2E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64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CF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A9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C9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8B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ED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C02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869912">
    <w:abstractNumId w:val="4"/>
  </w:num>
  <w:num w:numId="2" w16cid:durableId="1068114828">
    <w:abstractNumId w:val="7"/>
  </w:num>
  <w:num w:numId="3" w16cid:durableId="833103550">
    <w:abstractNumId w:val="8"/>
  </w:num>
  <w:num w:numId="4" w16cid:durableId="69154348">
    <w:abstractNumId w:val="2"/>
  </w:num>
  <w:num w:numId="5" w16cid:durableId="1073238521">
    <w:abstractNumId w:val="0"/>
  </w:num>
  <w:num w:numId="6" w16cid:durableId="1905532170">
    <w:abstractNumId w:val="3"/>
  </w:num>
  <w:num w:numId="7" w16cid:durableId="1165825319">
    <w:abstractNumId w:val="6"/>
  </w:num>
  <w:num w:numId="8" w16cid:durableId="288442633">
    <w:abstractNumId w:val="1"/>
  </w:num>
  <w:num w:numId="9" w16cid:durableId="459036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F6"/>
    <w:rsid w:val="00020135"/>
    <w:rsid w:val="0002423F"/>
    <w:rsid w:val="000948A4"/>
    <w:rsid w:val="000F14B4"/>
    <w:rsid w:val="001123F9"/>
    <w:rsid w:val="0013426B"/>
    <w:rsid w:val="00155861"/>
    <w:rsid w:val="00180CFD"/>
    <w:rsid w:val="001B08A6"/>
    <w:rsid w:val="001D51BF"/>
    <w:rsid w:val="001E3B39"/>
    <w:rsid w:val="001F7840"/>
    <w:rsid w:val="00213F85"/>
    <w:rsid w:val="00250857"/>
    <w:rsid w:val="00266C36"/>
    <w:rsid w:val="00296CD5"/>
    <w:rsid w:val="002C1DEF"/>
    <w:rsid w:val="0034636E"/>
    <w:rsid w:val="00356E25"/>
    <w:rsid w:val="00360959"/>
    <w:rsid w:val="003642D3"/>
    <w:rsid w:val="003744E6"/>
    <w:rsid w:val="003A5BB1"/>
    <w:rsid w:val="003D7611"/>
    <w:rsid w:val="003E0D6D"/>
    <w:rsid w:val="003F773F"/>
    <w:rsid w:val="00402176"/>
    <w:rsid w:val="00475423"/>
    <w:rsid w:val="004C29A7"/>
    <w:rsid w:val="004D2EC5"/>
    <w:rsid w:val="004F0211"/>
    <w:rsid w:val="004F4D25"/>
    <w:rsid w:val="0050696D"/>
    <w:rsid w:val="00511FD7"/>
    <w:rsid w:val="005557E5"/>
    <w:rsid w:val="005648C9"/>
    <w:rsid w:val="00587C1A"/>
    <w:rsid w:val="005C045C"/>
    <w:rsid w:val="005E43B4"/>
    <w:rsid w:val="005F1131"/>
    <w:rsid w:val="00627A97"/>
    <w:rsid w:val="006430A5"/>
    <w:rsid w:val="006D1226"/>
    <w:rsid w:val="006F30BE"/>
    <w:rsid w:val="00735828"/>
    <w:rsid w:val="00761442"/>
    <w:rsid w:val="007A6C1B"/>
    <w:rsid w:val="007C4AC0"/>
    <w:rsid w:val="007C7284"/>
    <w:rsid w:val="00801DE1"/>
    <w:rsid w:val="008352B7"/>
    <w:rsid w:val="00896563"/>
    <w:rsid w:val="008E04F6"/>
    <w:rsid w:val="008E1C0C"/>
    <w:rsid w:val="008E5078"/>
    <w:rsid w:val="00967DA9"/>
    <w:rsid w:val="00991640"/>
    <w:rsid w:val="009B2078"/>
    <w:rsid w:val="009C53E3"/>
    <w:rsid w:val="009F3C5F"/>
    <w:rsid w:val="00A017A2"/>
    <w:rsid w:val="00A50C6C"/>
    <w:rsid w:val="00A7725D"/>
    <w:rsid w:val="00B304A2"/>
    <w:rsid w:val="00B305A3"/>
    <w:rsid w:val="00B3240C"/>
    <w:rsid w:val="00B377AF"/>
    <w:rsid w:val="00B57D1F"/>
    <w:rsid w:val="00B6C44D"/>
    <w:rsid w:val="00B8482E"/>
    <w:rsid w:val="00C07AEB"/>
    <w:rsid w:val="00C550DD"/>
    <w:rsid w:val="00C79F39"/>
    <w:rsid w:val="00CB18E3"/>
    <w:rsid w:val="00CD6EAD"/>
    <w:rsid w:val="00D44F4B"/>
    <w:rsid w:val="00D61A93"/>
    <w:rsid w:val="00D778CA"/>
    <w:rsid w:val="00D838A0"/>
    <w:rsid w:val="00D93A91"/>
    <w:rsid w:val="00DB026D"/>
    <w:rsid w:val="00E16415"/>
    <w:rsid w:val="00E33198"/>
    <w:rsid w:val="00E46888"/>
    <w:rsid w:val="00E57CF3"/>
    <w:rsid w:val="00EB6036"/>
    <w:rsid w:val="00ED3800"/>
    <w:rsid w:val="00ED751F"/>
    <w:rsid w:val="00F14AD9"/>
    <w:rsid w:val="00F27676"/>
    <w:rsid w:val="00F817E1"/>
    <w:rsid w:val="00FC4797"/>
    <w:rsid w:val="00FE1EC4"/>
    <w:rsid w:val="011F56F7"/>
    <w:rsid w:val="01B81708"/>
    <w:rsid w:val="01CBBD12"/>
    <w:rsid w:val="01F757D3"/>
    <w:rsid w:val="01FB50F5"/>
    <w:rsid w:val="0207A717"/>
    <w:rsid w:val="024D16A8"/>
    <w:rsid w:val="02561775"/>
    <w:rsid w:val="02830F43"/>
    <w:rsid w:val="02DF1C7E"/>
    <w:rsid w:val="02F08CCF"/>
    <w:rsid w:val="02FE6799"/>
    <w:rsid w:val="0328F983"/>
    <w:rsid w:val="0360423C"/>
    <w:rsid w:val="0373B1E3"/>
    <w:rsid w:val="03CBD9B3"/>
    <w:rsid w:val="03F1E9CE"/>
    <w:rsid w:val="041302E6"/>
    <w:rsid w:val="0438B8F8"/>
    <w:rsid w:val="045C142B"/>
    <w:rsid w:val="04A73B41"/>
    <w:rsid w:val="04C14823"/>
    <w:rsid w:val="04F00310"/>
    <w:rsid w:val="052E79F7"/>
    <w:rsid w:val="053B1F56"/>
    <w:rsid w:val="056C425E"/>
    <w:rsid w:val="05D6183B"/>
    <w:rsid w:val="05EAD9D8"/>
    <w:rsid w:val="0629C9C9"/>
    <w:rsid w:val="069505B4"/>
    <w:rsid w:val="06C3CB4B"/>
    <w:rsid w:val="06CA88EF"/>
    <w:rsid w:val="07081D4C"/>
    <w:rsid w:val="07295FC3"/>
    <w:rsid w:val="0734EBBE"/>
    <w:rsid w:val="077104DA"/>
    <w:rsid w:val="07C57E98"/>
    <w:rsid w:val="07FB12D7"/>
    <w:rsid w:val="087CB9B9"/>
    <w:rsid w:val="08959FE9"/>
    <w:rsid w:val="08CD188D"/>
    <w:rsid w:val="08D7F0C9"/>
    <w:rsid w:val="09056F72"/>
    <w:rsid w:val="09347B97"/>
    <w:rsid w:val="093A611C"/>
    <w:rsid w:val="094A0D59"/>
    <w:rsid w:val="09D94212"/>
    <w:rsid w:val="0A1924E2"/>
    <w:rsid w:val="0A29BBF4"/>
    <w:rsid w:val="0A48F6FA"/>
    <w:rsid w:val="0ABD8B0A"/>
    <w:rsid w:val="0B0632BA"/>
    <w:rsid w:val="0B0D24A9"/>
    <w:rsid w:val="0C37EB63"/>
    <w:rsid w:val="0C76CA27"/>
    <w:rsid w:val="0C7FA2F6"/>
    <w:rsid w:val="0CA404BC"/>
    <w:rsid w:val="0D294815"/>
    <w:rsid w:val="0DDBE0B4"/>
    <w:rsid w:val="0E325B34"/>
    <w:rsid w:val="0EB938C1"/>
    <w:rsid w:val="0EFC8E28"/>
    <w:rsid w:val="0F1BBE35"/>
    <w:rsid w:val="0F67D277"/>
    <w:rsid w:val="0F74EF00"/>
    <w:rsid w:val="0F970D41"/>
    <w:rsid w:val="0FD01F00"/>
    <w:rsid w:val="0FEC13BA"/>
    <w:rsid w:val="1058BD17"/>
    <w:rsid w:val="108C5A5A"/>
    <w:rsid w:val="109410D6"/>
    <w:rsid w:val="10C5ABD3"/>
    <w:rsid w:val="110705EF"/>
    <w:rsid w:val="1118DBBD"/>
    <w:rsid w:val="111F8B9A"/>
    <w:rsid w:val="117737AA"/>
    <w:rsid w:val="1179EE13"/>
    <w:rsid w:val="11B9AB4B"/>
    <w:rsid w:val="11C2F415"/>
    <w:rsid w:val="12346757"/>
    <w:rsid w:val="12FE8E88"/>
    <w:rsid w:val="13F80F33"/>
    <w:rsid w:val="1415CC87"/>
    <w:rsid w:val="144D4BD0"/>
    <w:rsid w:val="146DA69D"/>
    <w:rsid w:val="147EC47D"/>
    <w:rsid w:val="14E4508E"/>
    <w:rsid w:val="14EE05E6"/>
    <w:rsid w:val="151BC2C4"/>
    <w:rsid w:val="151F5C15"/>
    <w:rsid w:val="15A4CA8A"/>
    <w:rsid w:val="15BCD50B"/>
    <w:rsid w:val="160FD31C"/>
    <w:rsid w:val="16DFE5C5"/>
    <w:rsid w:val="16E318C1"/>
    <w:rsid w:val="16FBB119"/>
    <w:rsid w:val="17068F1E"/>
    <w:rsid w:val="17237316"/>
    <w:rsid w:val="175A073F"/>
    <w:rsid w:val="1778CF0E"/>
    <w:rsid w:val="17B8CB9E"/>
    <w:rsid w:val="185F04D1"/>
    <w:rsid w:val="18643597"/>
    <w:rsid w:val="187F5571"/>
    <w:rsid w:val="18A65144"/>
    <w:rsid w:val="18C08D0F"/>
    <w:rsid w:val="18DA1DA5"/>
    <w:rsid w:val="18E0216A"/>
    <w:rsid w:val="1933E45D"/>
    <w:rsid w:val="1972966B"/>
    <w:rsid w:val="19BAAAAE"/>
    <w:rsid w:val="19DA0435"/>
    <w:rsid w:val="19E64A7D"/>
    <w:rsid w:val="1A27659D"/>
    <w:rsid w:val="1A584FEA"/>
    <w:rsid w:val="1A85ECB7"/>
    <w:rsid w:val="1A89ED62"/>
    <w:rsid w:val="1AAB7E55"/>
    <w:rsid w:val="1AD81BF4"/>
    <w:rsid w:val="1AE7B726"/>
    <w:rsid w:val="1B1B0873"/>
    <w:rsid w:val="1B873A53"/>
    <w:rsid w:val="1B912F6A"/>
    <w:rsid w:val="1BDE131D"/>
    <w:rsid w:val="1C3B0CAA"/>
    <w:rsid w:val="1C718B1C"/>
    <w:rsid w:val="1C8C5EEB"/>
    <w:rsid w:val="1D0F8A2C"/>
    <w:rsid w:val="1D276ECA"/>
    <w:rsid w:val="1D5DA7CD"/>
    <w:rsid w:val="1D6D6985"/>
    <w:rsid w:val="1D783174"/>
    <w:rsid w:val="1DCBE077"/>
    <w:rsid w:val="1E538007"/>
    <w:rsid w:val="1E70C4B9"/>
    <w:rsid w:val="1E78749D"/>
    <w:rsid w:val="1E8F28D0"/>
    <w:rsid w:val="1EA7FC3B"/>
    <w:rsid w:val="1EF58686"/>
    <w:rsid w:val="1EFF95BF"/>
    <w:rsid w:val="1F0EDCD3"/>
    <w:rsid w:val="1F406ACE"/>
    <w:rsid w:val="1F92210E"/>
    <w:rsid w:val="1FAE01F3"/>
    <w:rsid w:val="1FCF5CDE"/>
    <w:rsid w:val="1FE1B456"/>
    <w:rsid w:val="2017DB88"/>
    <w:rsid w:val="20500ADB"/>
    <w:rsid w:val="20687C51"/>
    <w:rsid w:val="2093A036"/>
    <w:rsid w:val="20A434CD"/>
    <w:rsid w:val="20A7DFD6"/>
    <w:rsid w:val="20D6C5CE"/>
    <w:rsid w:val="20EE1D2D"/>
    <w:rsid w:val="2115F6FA"/>
    <w:rsid w:val="2135A020"/>
    <w:rsid w:val="216151A6"/>
    <w:rsid w:val="2197B370"/>
    <w:rsid w:val="21A0DFF5"/>
    <w:rsid w:val="223C8943"/>
    <w:rsid w:val="2264DBEA"/>
    <w:rsid w:val="226F46A1"/>
    <w:rsid w:val="226F8CC8"/>
    <w:rsid w:val="2279284F"/>
    <w:rsid w:val="2283E902"/>
    <w:rsid w:val="228E401E"/>
    <w:rsid w:val="22C0BB91"/>
    <w:rsid w:val="22C8F6D7"/>
    <w:rsid w:val="22D00177"/>
    <w:rsid w:val="234E6CB3"/>
    <w:rsid w:val="23B3AD1A"/>
    <w:rsid w:val="23DEDF43"/>
    <w:rsid w:val="24315859"/>
    <w:rsid w:val="246B9224"/>
    <w:rsid w:val="24B5A8F0"/>
    <w:rsid w:val="24D3ABD0"/>
    <w:rsid w:val="25381D41"/>
    <w:rsid w:val="2558DE45"/>
    <w:rsid w:val="25C6B7C9"/>
    <w:rsid w:val="25DCDC11"/>
    <w:rsid w:val="2607084D"/>
    <w:rsid w:val="260AF643"/>
    <w:rsid w:val="26CE4710"/>
    <w:rsid w:val="2721F363"/>
    <w:rsid w:val="273451FD"/>
    <w:rsid w:val="2737C020"/>
    <w:rsid w:val="27535797"/>
    <w:rsid w:val="2772FF41"/>
    <w:rsid w:val="27BAB66F"/>
    <w:rsid w:val="27D8D27C"/>
    <w:rsid w:val="283BECBA"/>
    <w:rsid w:val="287590A7"/>
    <w:rsid w:val="289927ED"/>
    <w:rsid w:val="28A779E4"/>
    <w:rsid w:val="29A0B39B"/>
    <w:rsid w:val="29D7DCFE"/>
    <w:rsid w:val="2A2D731D"/>
    <w:rsid w:val="2A495BD9"/>
    <w:rsid w:val="2A4A0358"/>
    <w:rsid w:val="2A6535D2"/>
    <w:rsid w:val="2A93BAD9"/>
    <w:rsid w:val="2AB40B4E"/>
    <w:rsid w:val="2AD077DD"/>
    <w:rsid w:val="2AEEAD85"/>
    <w:rsid w:val="2AF630DA"/>
    <w:rsid w:val="2B9AEC9F"/>
    <w:rsid w:val="2BB38871"/>
    <w:rsid w:val="2BB8CF7B"/>
    <w:rsid w:val="2BCAF6B5"/>
    <w:rsid w:val="2C0203E8"/>
    <w:rsid w:val="2C37BC1B"/>
    <w:rsid w:val="2CB9F7F1"/>
    <w:rsid w:val="2CD9F25F"/>
    <w:rsid w:val="2D0F6A1B"/>
    <w:rsid w:val="2D4DEA6B"/>
    <w:rsid w:val="2D5AA23F"/>
    <w:rsid w:val="2D823BCF"/>
    <w:rsid w:val="2DF9CFF5"/>
    <w:rsid w:val="2E0E928E"/>
    <w:rsid w:val="2E9D3098"/>
    <w:rsid w:val="2F14C540"/>
    <w:rsid w:val="2F4F2DED"/>
    <w:rsid w:val="2F786BF9"/>
    <w:rsid w:val="3004AF46"/>
    <w:rsid w:val="30B68A26"/>
    <w:rsid w:val="30DB6E3C"/>
    <w:rsid w:val="31531BCB"/>
    <w:rsid w:val="3188581B"/>
    <w:rsid w:val="318CE16C"/>
    <w:rsid w:val="3193AD69"/>
    <w:rsid w:val="31A1DF59"/>
    <w:rsid w:val="320F9163"/>
    <w:rsid w:val="323170C1"/>
    <w:rsid w:val="32A0849F"/>
    <w:rsid w:val="32A83B61"/>
    <w:rsid w:val="32CA7DE6"/>
    <w:rsid w:val="32E1A4EA"/>
    <w:rsid w:val="3313B690"/>
    <w:rsid w:val="332CA13B"/>
    <w:rsid w:val="335375C5"/>
    <w:rsid w:val="339DCC48"/>
    <w:rsid w:val="33CCB260"/>
    <w:rsid w:val="3537969C"/>
    <w:rsid w:val="355DBAAA"/>
    <w:rsid w:val="356FB6DE"/>
    <w:rsid w:val="35AC02E3"/>
    <w:rsid w:val="36152A85"/>
    <w:rsid w:val="361E227D"/>
    <w:rsid w:val="3695D74E"/>
    <w:rsid w:val="36A24013"/>
    <w:rsid w:val="370BB3E5"/>
    <w:rsid w:val="373F92BE"/>
    <w:rsid w:val="386C3D94"/>
    <w:rsid w:val="38A46988"/>
    <w:rsid w:val="3907DA20"/>
    <w:rsid w:val="391EAAA2"/>
    <w:rsid w:val="39423850"/>
    <w:rsid w:val="39606364"/>
    <w:rsid w:val="39D0DFF2"/>
    <w:rsid w:val="39DB67BC"/>
    <w:rsid w:val="3A18143C"/>
    <w:rsid w:val="3AB46BDC"/>
    <w:rsid w:val="3ABBFB15"/>
    <w:rsid w:val="3AE7D888"/>
    <w:rsid w:val="3B27070A"/>
    <w:rsid w:val="3B586684"/>
    <w:rsid w:val="3B956066"/>
    <w:rsid w:val="3BA4213C"/>
    <w:rsid w:val="3BA70604"/>
    <w:rsid w:val="3BBE21EE"/>
    <w:rsid w:val="3BD23B89"/>
    <w:rsid w:val="3BDE9AD8"/>
    <w:rsid w:val="3C566D6F"/>
    <w:rsid w:val="3CA224EF"/>
    <w:rsid w:val="3CAFCFBB"/>
    <w:rsid w:val="3CB9F087"/>
    <w:rsid w:val="3CC2614E"/>
    <w:rsid w:val="3CE63E9F"/>
    <w:rsid w:val="3D248467"/>
    <w:rsid w:val="3DA0944B"/>
    <w:rsid w:val="3DB09334"/>
    <w:rsid w:val="3DD863C8"/>
    <w:rsid w:val="3E0D38C9"/>
    <w:rsid w:val="3E245386"/>
    <w:rsid w:val="3E61E194"/>
    <w:rsid w:val="3EE987AA"/>
    <w:rsid w:val="3EFA0493"/>
    <w:rsid w:val="3F11DD2A"/>
    <w:rsid w:val="3FCF9266"/>
    <w:rsid w:val="4007B835"/>
    <w:rsid w:val="400C13C1"/>
    <w:rsid w:val="404C2A51"/>
    <w:rsid w:val="4062F62D"/>
    <w:rsid w:val="40D39463"/>
    <w:rsid w:val="412B78A3"/>
    <w:rsid w:val="41D64F62"/>
    <w:rsid w:val="42077D31"/>
    <w:rsid w:val="423434DF"/>
    <w:rsid w:val="4273401A"/>
    <w:rsid w:val="42963B3C"/>
    <w:rsid w:val="42B6D4DD"/>
    <w:rsid w:val="43646DD9"/>
    <w:rsid w:val="44342438"/>
    <w:rsid w:val="4462806E"/>
    <w:rsid w:val="4477EFF9"/>
    <w:rsid w:val="44B8FC48"/>
    <w:rsid w:val="44CDDDCE"/>
    <w:rsid w:val="44F08EA0"/>
    <w:rsid w:val="44F79077"/>
    <w:rsid w:val="45479067"/>
    <w:rsid w:val="45B4F0C1"/>
    <w:rsid w:val="45CC85FE"/>
    <w:rsid w:val="45F8D414"/>
    <w:rsid w:val="46238772"/>
    <w:rsid w:val="46556440"/>
    <w:rsid w:val="466F2A91"/>
    <w:rsid w:val="4701CF80"/>
    <w:rsid w:val="47020ADA"/>
    <w:rsid w:val="472A1540"/>
    <w:rsid w:val="47B47034"/>
    <w:rsid w:val="47DA37EE"/>
    <w:rsid w:val="47E0FB9B"/>
    <w:rsid w:val="485EA2F3"/>
    <w:rsid w:val="486FCE5A"/>
    <w:rsid w:val="48830CD7"/>
    <w:rsid w:val="48E66222"/>
    <w:rsid w:val="4908B608"/>
    <w:rsid w:val="49250279"/>
    <w:rsid w:val="499F9EA3"/>
    <w:rsid w:val="49B5401D"/>
    <w:rsid w:val="4A4A2F5C"/>
    <w:rsid w:val="4A7A9707"/>
    <w:rsid w:val="4A7FA434"/>
    <w:rsid w:val="4A7FAB38"/>
    <w:rsid w:val="4B52D970"/>
    <w:rsid w:val="4B9A68BF"/>
    <w:rsid w:val="4BB729F0"/>
    <w:rsid w:val="4BD2A193"/>
    <w:rsid w:val="4C062545"/>
    <w:rsid w:val="4C32954E"/>
    <w:rsid w:val="4C508327"/>
    <w:rsid w:val="4C6FB843"/>
    <w:rsid w:val="4CB156F8"/>
    <w:rsid w:val="4CC383A0"/>
    <w:rsid w:val="4D0A0E09"/>
    <w:rsid w:val="4D316E57"/>
    <w:rsid w:val="4D398A46"/>
    <w:rsid w:val="4D680773"/>
    <w:rsid w:val="4D875138"/>
    <w:rsid w:val="4D8FBD72"/>
    <w:rsid w:val="4E37516D"/>
    <w:rsid w:val="4E3E3364"/>
    <w:rsid w:val="4E3E5788"/>
    <w:rsid w:val="4EB54310"/>
    <w:rsid w:val="4F04191B"/>
    <w:rsid w:val="4F3A721F"/>
    <w:rsid w:val="4FCA8DBC"/>
    <w:rsid w:val="4FEB1EDD"/>
    <w:rsid w:val="5026655F"/>
    <w:rsid w:val="50290800"/>
    <w:rsid w:val="50294B30"/>
    <w:rsid w:val="5033ECB1"/>
    <w:rsid w:val="5069728D"/>
    <w:rsid w:val="50FC3753"/>
    <w:rsid w:val="515FA2BE"/>
    <w:rsid w:val="5168942F"/>
    <w:rsid w:val="521A9A14"/>
    <w:rsid w:val="5263E52C"/>
    <w:rsid w:val="5283ACFD"/>
    <w:rsid w:val="52D22325"/>
    <w:rsid w:val="532A898B"/>
    <w:rsid w:val="534BCB1B"/>
    <w:rsid w:val="535FA584"/>
    <w:rsid w:val="536553BE"/>
    <w:rsid w:val="5381DD08"/>
    <w:rsid w:val="53AE9D6F"/>
    <w:rsid w:val="5414C8DA"/>
    <w:rsid w:val="543B0FA7"/>
    <w:rsid w:val="5488E7D0"/>
    <w:rsid w:val="54E8F412"/>
    <w:rsid w:val="55A115F7"/>
    <w:rsid w:val="55CAF78D"/>
    <w:rsid w:val="55CD26F9"/>
    <w:rsid w:val="55CD3BEE"/>
    <w:rsid w:val="5613D638"/>
    <w:rsid w:val="5648A145"/>
    <w:rsid w:val="56AE3237"/>
    <w:rsid w:val="56AF9A0F"/>
    <w:rsid w:val="56B5DC5F"/>
    <w:rsid w:val="572BBB7E"/>
    <w:rsid w:val="57DEAC14"/>
    <w:rsid w:val="57FBFF81"/>
    <w:rsid w:val="57FF7FCA"/>
    <w:rsid w:val="59119F50"/>
    <w:rsid w:val="5923C3D1"/>
    <w:rsid w:val="5942BE98"/>
    <w:rsid w:val="59468A2A"/>
    <w:rsid w:val="59EC4449"/>
    <w:rsid w:val="5A01CC2B"/>
    <w:rsid w:val="5A27F99F"/>
    <w:rsid w:val="5A7732DB"/>
    <w:rsid w:val="5AB8DB6A"/>
    <w:rsid w:val="5BCCB1EC"/>
    <w:rsid w:val="5BD528E1"/>
    <w:rsid w:val="5C34A807"/>
    <w:rsid w:val="5CA014D0"/>
    <w:rsid w:val="5CCF4BC6"/>
    <w:rsid w:val="5DB2C342"/>
    <w:rsid w:val="5DF25B4D"/>
    <w:rsid w:val="5E0546B3"/>
    <w:rsid w:val="5E66BF8E"/>
    <w:rsid w:val="5EB4F306"/>
    <w:rsid w:val="5EE71CEA"/>
    <w:rsid w:val="5EEFC353"/>
    <w:rsid w:val="5F1CA031"/>
    <w:rsid w:val="5F25901A"/>
    <w:rsid w:val="5F25E425"/>
    <w:rsid w:val="5FE28C5B"/>
    <w:rsid w:val="5FF11843"/>
    <w:rsid w:val="600222E0"/>
    <w:rsid w:val="60935E08"/>
    <w:rsid w:val="60BD47F4"/>
    <w:rsid w:val="60EBF3BA"/>
    <w:rsid w:val="61642353"/>
    <w:rsid w:val="616854F7"/>
    <w:rsid w:val="6175838F"/>
    <w:rsid w:val="619AD1FE"/>
    <w:rsid w:val="61A41DBF"/>
    <w:rsid w:val="61C6ADBD"/>
    <w:rsid w:val="620038CF"/>
    <w:rsid w:val="6221C31D"/>
    <w:rsid w:val="6258CA6E"/>
    <w:rsid w:val="6261B222"/>
    <w:rsid w:val="62CBB689"/>
    <w:rsid w:val="630A4847"/>
    <w:rsid w:val="63332C69"/>
    <w:rsid w:val="63475668"/>
    <w:rsid w:val="6384F6EE"/>
    <w:rsid w:val="63D282F8"/>
    <w:rsid w:val="63ED6E29"/>
    <w:rsid w:val="6429FE2A"/>
    <w:rsid w:val="6467B9A6"/>
    <w:rsid w:val="647AB2C2"/>
    <w:rsid w:val="647E4D5E"/>
    <w:rsid w:val="648DF230"/>
    <w:rsid w:val="6495A5E7"/>
    <w:rsid w:val="64EFB06B"/>
    <w:rsid w:val="65031D08"/>
    <w:rsid w:val="650376DA"/>
    <w:rsid w:val="651C0A74"/>
    <w:rsid w:val="657D9AB2"/>
    <w:rsid w:val="6593E02C"/>
    <w:rsid w:val="664F90BC"/>
    <w:rsid w:val="66813937"/>
    <w:rsid w:val="66A58A2A"/>
    <w:rsid w:val="66C502FA"/>
    <w:rsid w:val="66DF2719"/>
    <w:rsid w:val="67154000"/>
    <w:rsid w:val="672C0843"/>
    <w:rsid w:val="6766EBD1"/>
    <w:rsid w:val="67C04FC2"/>
    <w:rsid w:val="67E44278"/>
    <w:rsid w:val="68138BF3"/>
    <w:rsid w:val="681B2463"/>
    <w:rsid w:val="6824AF9E"/>
    <w:rsid w:val="6829961B"/>
    <w:rsid w:val="683852E1"/>
    <w:rsid w:val="685957B9"/>
    <w:rsid w:val="689FAFB0"/>
    <w:rsid w:val="68B7AFAD"/>
    <w:rsid w:val="68BCD5B0"/>
    <w:rsid w:val="68C1AEBD"/>
    <w:rsid w:val="68C3A51D"/>
    <w:rsid w:val="690B1F73"/>
    <w:rsid w:val="692CDB6D"/>
    <w:rsid w:val="6958F953"/>
    <w:rsid w:val="698EAEE2"/>
    <w:rsid w:val="69D4991B"/>
    <w:rsid w:val="6A05C319"/>
    <w:rsid w:val="6A3200E2"/>
    <w:rsid w:val="6A326547"/>
    <w:rsid w:val="6A5E8472"/>
    <w:rsid w:val="6A6322DD"/>
    <w:rsid w:val="6A669EAB"/>
    <w:rsid w:val="6A71A77E"/>
    <w:rsid w:val="6AB844F0"/>
    <w:rsid w:val="6AD5F93F"/>
    <w:rsid w:val="6B79311D"/>
    <w:rsid w:val="6B905B1A"/>
    <w:rsid w:val="6B9E0DEF"/>
    <w:rsid w:val="6BADABC8"/>
    <w:rsid w:val="6C1FF5EC"/>
    <w:rsid w:val="6C38D65F"/>
    <w:rsid w:val="6C416FC0"/>
    <w:rsid w:val="6C70FE42"/>
    <w:rsid w:val="6C9DC066"/>
    <w:rsid w:val="6CD40F94"/>
    <w:rsid w:val="6D006592"/>
    <w:rsid w:val="6D15A9B0"/>
    <w:rsid w:val="6D399012"/>
    <w:rsid w:val="6D627501"/>
    <w:rsid w:val="6D899FF6"/>
    <w:rsid w:val="6E37ABF5"/>
    <w:rsid w:val="6E3AFFAD"/>
    <w:rsid w:val="6E41E0D6"/>
    <w:rsid w:val="6ECF1485"/>
    <w:rsid w:val="6F091F58"/>
    <w:rsid w:val="6F536181"/>
    <w:rsid w:val="6F69E443"/>
    <w:rsid w:val="6FC1E152"/>
    <w:rsid w:val="6FD62D63"/>
    <w:rsid w:val="701ADF6F"/>
    <w:rsid w:val="70C623C4"/>
    <w:rsid w:val="70E3208F"/>
    <w:rsid w:val="70FF3F0A"/>
    <w:rsid w:val="7107CBD5"/>
    <w:rsid w:val="7225A864"/>
    <w:rsid w:val="72767287"/>
    <w:rsid w:val="72E2B4B7"/>
    <w:rsid w:val="72F617C8"/>
    <w:rsid w:val="72F98011"/>
    <w:rsid w:val="733ABC8F"/>
    <w:rsid w:val="73667ADE"/>
    <w:rsid w:val="73DE5B85"/>
    <w:rsid w:val="740CFA35"/>
    <w:rsid w:val="7489F3CB"/>
    <w:rsid w:val="74F74F38"/>
    <w:rsid w:val="74FAE743"/>
    <w:rsid w:val="74FB9C70"/>
    <w:rsid w:val="7540AE4B"/>
    <w:rsid w:val="7570B550"/>
    <w:rsid w:val="75863C78"/>
    <w:rsid w:val="759CC69E"/>
    <w:rsid w:val="75B4C54B"/>
    <w:rsid w:val="75FAB1AC"/>
    <w:rsid w:val="7620FA75"/>
    <w:rsid w:val="7649F01F"/>
    <w:rsid w:val="765FF757"/>
    <w:rsid w:val="7682A233"/>
    <w:rsid w:val="769DDEC1"/>
    <w:rsid w:val="76A5F9D9"/>
    <w:rsid w:val="76AB29FC"/>
    <w:rsid w:val="76B0698A"/>
    <w:rsid w:val="76C87BF2"/>
    <w:rsid w:val="76FFD654"/>
    <w:rsid w:val="773B90EC"/>
    <w:rsid w:val="7750FCED"/>
    <w:rsid w:val="77C811FD"/>
    <w:rsid w:val="77D7F3B8"/>
    <w:rsid w:val="77DCA25A"/>
    <w:rsid w:val="78043C4F"/>
    <w:rsid w:val="782D724D"/>
    <w:rsid w:val="78BEF4E0"/>
    <w:rsid w:val="79368F9F"/>
    <w:rsid w:val="794BB6C2"/>
    <w:rsid w:val="796E69F0"/>
    <w:rsid w:val="79B312D3"/>
    <w:rsid w:val="79C912B2"/>
    <w:rsid w:val="79CF67CA"/>
    <w:rsid w:val="7A28AE2E"/>
    <w:rsid w:val="7A7C26BF"/>
    <w:rsid w:val="7A856922"/>
    <w:rsid w:val="7AA501BB"/>
    <w:rsid w:val="7AB20551"/>
    <w:rsid w:val="7B09AA72"/>
    <w:rsid w:val="7B14B9C5"/>
    <w:rsid w:val="7B2A9D69"/>
    <w:rsid w:val="7B399215"/>
    <w:rsid w:val="7B5E7DBD"/>
    <w:rsid w:val="7B93AA92"/>
    <w:rsid w:val="7BA808D9"/>
    <w:rsid w:val="7BDF9F45"/>
    <w:rsid w:val="7BF5CAC7"/>
    <w:rsid w:val="7C483377"/>
    <w:rsid w:val="7CA6CCEB"/>
    <w:rsid w:val="7D17CA73"/>
    <w:rsid w:val="7D6459B9"/>
    <w:rsid w:val="7DA69A86"/>
    <w:rsid w:val="7DE35290"/>
    <w:rsid w:val="7DFA55F0"/>
    <w:rsid w:val="7E04D2F0"/>
    <w:rsid w:val="7E127282"/>
    <w:rsid w:val="7E12C2B3"/>
    <w:rsid w:val="7E1EBD34"/>
    <w:rsid w:val="7E4829F7"/>
    <w:rsid w:val="7E5F20FC"/>
    <w:rsid w:val="7E80542C"/>
    <w:rsid w:val="7E9DE9DD"/>
    <w:rsid w:val="7ED33139"/>
    <w:rsid w:val="7F602F0C"/>
    <w:rsid w:val="7F7B8C69"/>
    <w:rsid w:val="7F8CECA8"/>
    <w:rsid w:val="7F99EE10"/>
    <w:rsid w:val="7FDC7CF0"/>
    <w:rsid w:val="7FEC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1BED0"/>
  <w15:chartTrackingRefBased/>
  <w15:docId w15:val="{909CECF2-8868-41AC-BF90-E64B6E04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4F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4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E04F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E04F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4F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4F6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8E04F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4AC0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77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25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25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Arianne M (EHS)</dc:creator>
  <cp:keywords/>
  <dc:description/>
  <cp:lastModifiedBy>Arianne Henry</cp:lastModifiedBy>
  <cp:revision>2</cp:revision>
  <dcterms:created xsi:type="dcterms:W3CDTF">2025-11-28T16:06:00Z</dcterms:created>
  <dcterms:modified xsi:type="dcterms:W3CDTF">2025-11-28T16:06:00Z</dcterms:modified>
</cp:coreProperties>
</file>