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7FB" w14:textId="77777777" w:rsidR="00FB362C" w:rsidRPr="00A63B5F" w:rsidRDefault="00FB362C" w:rsidP="00FB362C">
      <w:pPr>
        <w:pStyle w:val="Heading2"/>
        <w:ind w:left="720" w:right="946" w:firstLine="720"/>
      </w:pPr>
      <w:r>
        <w:rPr>
          <w:u w:val="thick"/>
        </w:rPr>
        <w:t>MINUTES</w:t>
      </w:r>
      <w:r w:rsidRPr="00A63B5F">
        <w:rPr>
          <w:u w:val="thick"/>
        </w:rPr>
        <w:t xml:space="preserve"> OF MEETING</w:t>
      </w:r>
    </w:p>
    <w:p w14:paraId="0D16C523" w14:textId="77777777" w:rsidR="00FB362C" w:rsidRPr="00A63B5F" w:rsidRDefault="00FB362C" w:rsidP="00FB362C">
      <w:pPr>
        <w:pStyle w:val="BodyText"/>
        <w:ind w:left="720" w:right="946"/>
        <w:jc w:val="center"/>
        <w:rPr>
          <w:b/>
        </w:rPr>
      </w:pPr>
    </w:p>
    <w:p w14:paraId="3D959819" w14:textId="562A61B9" w:rsidR="00FB362C" w:rsidRPr="00A63B5F" w:rsidRDefault="00CB504E" w:rsidP="00FB362C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MTRCC </w:t>
      </w:r>
      <w:r w:rsidR="00FB362C" w:rsidRPr="002B3D25">
        <w:rPr>
          <w:b/>
          <w:szCs w:val="24"/>
        </w:rPr>
        <w:t>Joint MEMBERSHIP &amp; TRAINING Sub</w:t>
      </w:r>
      <w:r w:rsidR="00B8689B">
        <w:rPr>
          <w:b/>
          <w:szCs w:val="24"/>
        </w:rPr>
        <w:t>c</w:t>
      </w:r>
      <w:r w:rsidR="00FB362C">
        <w:rPr>
          <w:b/>
          <w:szCs w:val="24"/>
        </w:rPr>
        <w:t>ommittee</w:t>
      </w:r>
      <w:r w:rsidR="00B8689B">
        <w:rPr>
          <w:b/>
          <w:szCs w:val="24"/>
        </w:rPr>
        <w:t>s</w:t>
      </w:r>
    </w:p>
    <w:p w14:paraId="2EF8BC64" w14:textId="77777777" w:rsidR="00FB362C" w:rsidRPr="002B3D25" w:rsidRDefault="00FB362C" w:rsidP="00FB362C">
      <w:pPr>
        <w:rPr>
          <w:rFonts w:ascii="Times New Roman" w:hAnsi="Times New Roman"/>
          <w:b/>
          <w:szCs w:val="24"/>
        </w:rPr>
      </w:pPr>
    </w:p>
    <w:p w14:paraId="176022D8" w14:textId="3C9FB8EE" w:rsidR="00FB362C" w:rsidRDefault="00FB362C" w:rsidP="00FB362C">
      <w:pPr>
        <w:pStyle w:val="Heading2"/>
        <w:ind w:left="0" w:right="946"/>
        <w:jc w:val="both"/>
        <w:rPr>
          <w:bCs w:val="0"/>
        </w:rPr>
      </w:pPr>
      <w:r w:rsidRPr="00CE4CFD">
        <w:rPr>
          <w:bCs w:val="0"/>
        </w:rPr>
        <w:t xml:space="preserve">The Massachusetts Technical Rescue Coordinating Council </w:t>
      </w:r>
      <w:r>
        <w:rPr>
          <w:bCs w:val="0"/>
        </w:rPr>
        <w:t>Membership and Training Sub</w:t>
      </w:r>
      <w:r w:rsidR="00B8689B">
        <w:rPr>
          <w:bCs w:val="0"/>
        </w:rPr>
        <w:t>c</w:t>
      </w:r>
      <w:r>
        <w:rPr>
          <w:bCs w:val="0"/>
        </w:rPr>
        <w:t xml:space="preserve">ommittees </w:t>
      </w:r>
      <w:r w:rsidRPr="00CE4CFD">
        <w:rPr>
          <w:bCs w:val="0"/>
        </w:rPr>
        <w:t xml:space="preserve">held a </w:t>
      </w:r>
      <w:r w:rsidR="00CB504E">
        <w:rPr>
          <w:bCs w:val="0"/>
        </w:rPr>
        <w:t>virtual</w:t>
      </w:r>
      <w:r>
        <w:rPr>
          <w:bCs w:val="0"/>
        </w:rPr>
        <w:t xml:space="preserve"> </w:t>
      </w:r>
      <w:r w:rsidRPr="00CE4CFD">
        <w:rPr>
          <w:bCs w:val="0"/>
        </w:rPr>
        <w:t>meeting</w:t>
      </w:r>
      <w:bookmarkStart w:id="0" w:name="_Hlk137752867"/>
      <w:r w:rsidRPr="00CE4CFD">
        <w:rPr>
          <w:bCs w:val="0"/>
        </w:rPr>
        <w:t xml:space="preserve"> in</w:t>
      </w:r>
      <w:r>
        <w:rPr>
          <w:bCs w:val="0"/>
        </w:rPr>
        <w:t xml:space="preserve"> </w:t>
      </w:r>
      <w:r w:rsidRPr="00CE4CFD">
        <w:rPr>
          <w:bCs w:val="0"/>
        </w:rPr>
        <w:t>accordance with the provisions of M.G.L. c. 30A § 20 on</w:t>
      </w:r>
      <w:bookmarkEnd w:id="0"/>
      <w:r w:rsidRPr="00CE4CFD">
        <w:rPr>
          <w:bCs w:val="0"/>
        </w:rPr>
        <w:t xml:space="preserve">, </w:t>
      </w:r>
      <w:r w:rsidR="001F7CF1">
        <w:rPr>
          <w:bCs w:val="0"/>
        </w:rPr>
        <w:t>October</w:t>
      </w:r>
      <w:r>
        <w:rPr>
          <w:bCs w:val="0"/>
        </w:rPr>
        <w:t xml:space="preserve"> </w:t>
      </w:r>
      <w:r w:rsidR="00B9308F">
        <w:rPr>
          <w:bCs w:val="0"/>
        </w:rPr>
        <w:t>16</w:t>
      </w:r>
      <w:r w:rsidRPr="00AC304E">
        <w:rPr>
          <w:bCs w:val="0"/>
          <w:vertAlign w:val="superscript"/>
        </w:rPr>
        <w:t>th</w:t>
      </w:r>
      <w:r w:rsidRPr="00CE4CFD">
        <w:rPr>
          <w:bCs w:val="0"/>
        </w:rPr>
        <w:t>, 202</w:t>
      </w:r>
      <w:r w:rsidR="00CB504E">
        <w:rPr>
          <w:bCs w:val="0"/>
        </w:rPr>
        <w:t>3</w:t>
      </w:r>
      <w:r w:rsidRPr="00CE4CFD">
        <w:rPr>
          <w:bCs w:val="0"/>
        </w:rPr>
        <w:t>, at</w:t>
      </w:r>
      <w:r>
        <w:rPr>
          <w:bCs w:val="0"/>
        </w:rPr>
        <w:t xml:space="preserve"> 1</w:t>
      </w:r>
      <w:r w:rsidR="002044DE">
        <w:rPr>
          <w:bCs w:val="0"/>
        </w:rPr>
        <w:t>1</w:t>
      </w:r>
      <w:r w:rsidRPr="00CE4CFD">
        <w:rPr>
          <w:bCs w:val="0"/>
        </w:rPr>
        <w:t>:</w:t>
      </w:r>
      <w:r w:rsidR="002044DE">
        <w:rPr>
          <w:bCs w:val="0"/>
        </w:rPr>
        <w:t>0</w:t>
      </w:r>
      <w:r w:rsidRPr="00CE4CFD">
        <w:rPr>
          <w:bCs w:val="0"/>
        </w:rPr>
        <w:t xml:space="preserve">0 </w:t>
      </w:r>
      <w:r w:rsidR="002044DE">
        <w:rPr>
          <w:bCs w:val="0"/>
        </w:rPr>
        <w:t>a</w:t>
      </w:r>
      <w:r w:rsidRPr="00CE4CFD">
        <w:rPr>
          <w:bCs w:val="0"/>
        </w:rPr>
        <w:t xml:space="preserve">.m.  </w:t>
      </w:r>
      <w:r w:rsidR="00CB504E">
        <w:rPr>
          <w:bCs w:val="0"/>
        </w:rPr>
        <w:t>T</w:t>
      </w:r>
      <w:r w:rsidRPr="00CE4CFD">
        <w:rPr>
          <w:bCs w:val="0"/>
        </w:rPr>
        <w:t>h</w:t>
      </w:r>
      <w:r w:rsidR="00CB504E">
        <w:rPr>
          <w:bCs w:val="0"/>
        </w:rPr>
        <w:t>is</w:t>
      </w:r>
      <w:r w:rsidRPr="00CE4CFD">
        <w:rPr>
          <w:bCs w:val="0"/>
        </w:rPr>
        <w:t xml:space="preserve"> public </w:t>
      </w:r>
      <w:r w:rsidR="00CB504E">
        <w:rPr>
          <w:bCs w:val="0"/>
        </w:rPr>
        <w:t xml:space="preserve">meeting was </w:t>
      </w:r>
      <w:r w:rsidR="00CB504E" w:rsidRPr="00CB504E">
        <w:rPr>
          <w:bCs w:val="0"/>
        </w:rPr>
        <w:t>conducted via video conference on Microsoft Office Teams:</w:t>
      </w:r>
    </w:p>
    <w:p w14:paraId="5E257C21" w14:textId="77777777" w:rsidR="00FB362C" w:rsidRPr="00CE4CFD" w:rsidRDefault="00FB362C" w:rsidP="00FB362C">
      <w:pPr>
        <w:pStyle w:val="Heading2"/>
        <w:ind w:left="0" w:right="946"/>
        <w:jc w:val="both"/>
        <w:rPr>
          <w:bCs w:val="0"/>
        </w:rPr>
      </w:pPr>
    </w:p>
    <w:p w14:paraId="5F17D8A6" w14:textId="26B10269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bookmarkStart w:id="1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</w:t>
      </w:r>
      <w:r w:rsidR="00B8689B">
        <w:rPr>
          <w:b w:val="0"/>
          <w:bCs w:val="0"/>
        </w:rPr>
        <w:t>c</w:t>
      </w:r>
      <w:r>
        <w:rPr>
          <w:b w:val="0"/>
          <w:bCs w:val="0"/>
        </w:rPr>
        <w:t>ommittee members:</w:t>
      </w:r>
    </w:p>
    <w:bookmarkEnd w:id="1"/>
    <w:p w14:paraId="30DF5044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C106A35" w14:textId="6C1D4BBA" w:rsidR="001576CC" w:rsidRDefault="00A72C63" w:rsidP="001576CC">
      <w:pPr>
        <w:pStyle w:val="Heading2"/>
        <w:ind w:left="0" w:right="946" w:firstLine="720"/>
        <w:jc w:val="left"/>
        <w:rPr>
          <w:b w:val="0"/>
          <w:bCs w:val="0"/>
        </w:rPr>
      </w:pPr>
      <w:bookmarkStart w:id="2" w:name="_Hlk119315300"/>
      <w:r>
        <w:rPr>
          <w:b w:val="0"/>
          <w:bCs w:val="0"/>
        </w:rPr>
        <w:t>Paul Betti</w:t>
      </w:r>
      <w:r>
        <w:rPr>
          <w:b w:val="0"/>
          <w:bCs w:val="0"/>
        </w:rPr>
        <w:tab/>
      </w:r>
      <w:r w:rsidR="001576CC">
        <w:rPr>
          <w:b w:val="0"/>
          <w:bCs w:val="0"/>
        </w:rPr>
        <w:tab/>
      </w:r>
      <w:r w:rsidR="001576CC">
        <w:rPr>
          <w:b w:val="0"/>
          <w:bCs w:val="0"/>
        </w:rPr>
        <w:tab/>
        <w:t>Department of Fire Services</w:t>
      </w:r>
    </w:p>
    <w:bookmarkEnd w:id="2"/>
    <w:p w14:paraId="32FE15F2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MTRCC Representative</w:t>
      </w:r>
    </w:p>
    <w:p w14:paraId="22FE4809" w14:textId="77777777" w:rsidR="002044DE" w:rsidRDefault="002044DE" w:rsidP="002044D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Shawn Simmons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1</w:t>
      </w:r>
    </w:p>
    <w:p w14:paraId="589CB862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1</w:t>
      </w:r>
    </w:p>
    <w:p w14:paraId="728B95AD" w14:textId="77777777" w:rsidR="007B37CF" w:rsidRDefault="007B37CF" w:rsidP="007B37C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Francis Otting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2</w:t>
      </w:r>
    </w:p>
    <w:p w14:paraId="22F6A2F0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Tom Rinoldo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3</w:t>
      </w:r>
      <w:r w:rsidRPr="00E0581F">
        <w:rPr>
          <w:b w:val="0"/>
          <w:bCs w:val="0"/>
        </w:rPr>
        <w:t xml:space="preserve"> </w:t>
      </w:r>
    </w:p>
    <w:p w14:paraId="63F62EFF" w14:textId="77777777" w:rsidR="007B37CF" w:rsidRDefault="007B37CF" w:rsidP="007B37C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RJ Pensivy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4</w:t>
      </w:r>
    </w:p>
    <w:p w14:paraId="1DB0B129" w14:textId="77777777" w:rsidR="002044DE" w:rsidRDefault="002044DE" w:rsidP="002044D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Paul </w:t>
      </w:r>
      <w:proofErr w:type="spellStart"/>
      <w:r>
        <w:rPr>
          <w:b w:val="0"/>
          <w:bCs w:val="0"/>
        </w:rPr>
        <w:t>Pronco</w:t>
      </w:r>
      <w:proofErr w:type="spellEnd"/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5</w:t>
      </w:r>
    </w:p>
    <w:p w14:paraId="33001C23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John Weir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5</w:t>
      </w:r>
    </w:p>
    <w:p w14:paraId="26442EE7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0C812A3" w14:textId="69D3D0FF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Absent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</w:t>
      </w:r>
      <w:r w:rsidR="00B8689B">
        <w:rPr>
          <w:b w:val="0"/>
          <w:bCs w:val="0"/>
        </w:rPr>
        <w:t>c</w:t>
      </w:r>
      <w:r>
        <w:rPr>
          <w:b w:val="0"/>
          <w:bCs w:val="0"/>
        </w:rPr>
        <w:t>ommittee members:</w:t>
      </w:r>
    </w:p>
    <w:p w14:paraId="367FABF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14:paraId="27BE18C8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Saunders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MTRCC Representative</w:t>
      </w:r>
    </w:p>
    <w:p w14:paraId="61EE1376" w14:textId="3FD15D4A" w:rsidR="00900DAE" w:rsidRDefault="00900DAE" w:rsidP="00900DA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Morrison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2</w:t>
      </w:r>
    </w:p>
    <w:p w14:paraId="75ECE7EB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Pat Sullivan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3</w:t>
      </w:r>
    </w:p>
    <w:p w14:paraId="690E0AAF" w14:textId="77777777" w:rsidR="001576CC" w:rsidRDefault="001576CC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Steven Chandler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4</w:t>
      </w:r>
    </w:p>
    <w:p w14:paraId="28E69BD5" w14:textId="66F08B42" w:rsidR="00E0581F" w:rsidRDefault="00E0581F" w:rsidP="00E0581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2C2BE75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2411450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4592E68E" w14:textId="79D073EC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E0581F">
        <w:rPr>
          <w:b w:val="0"/>
          <w:bCs w:val="0"/>
        </w:rPr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DFS WebEx Host</w:t>
      </w:r>
    </w:p>
    <w:p w14:paraId="332975D1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lastRenderedPageBreak/>
        <w:t>Other Attendees</w:t>
      </w:r>
      <w:r>
        <w:rPr>
          <w:b w:val="0"/>
          <w:bCs w:val="0"/>
        </w:rPr>
        <w:t>:</w:t>
      </w:r>
    </w:p>
    <w:p w14:paraId="5899A7B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19C5158B" w14:textId="04114E72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14:paraId="38D8301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8B9BDD7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Meeting Opening and</w:t>
      </w:r>
      <w:r w:rsidRPr="00A63B5F">
        <w:rPr>
          <w:spacing w:val="-9"/>
          <w:sz w:val="24"/>
          <w:szCs w:val="24"/>
        </w:rPr>
        <w:t xml:space="preserve"> </w:t>
      </w:r>
      <w:r w:rsidRPr="00A63B5F">
        <w:rPr>
          <w:sz w:val="24"/>
          <w:szCs w:val="24"/>
        </w:rPr>
        <w:t>Introductions</w:t>
      </w:r>
    </w:p>
    <w:p w14:paraId="68B4D8FD" w14:textId="1B1C83B6" w:rsidR="00FB362C" w:rsidRPr="00BE0FF0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 w:rsidR="00081D31" w:rsidRPr="00081D31">
        <w:rPr>
          <w:b/>
          <w:bCs/>
          <w:sz w:val="24"/>
          <w:szCs w:val="24"/>
        </w:rPr>
        <w:t>October</w:t>
      </w:r>
      <w:r w:rsidRPr="00AC304E">
        <w:rPr>
          <w:b/>
          <w:bCs/>
          <w:sz w:val="24"/>
          <w:szCs w:val="24"/>
        </w:rPr>
        <w:t xml:space="preserve"> </w:t>
      </w:r>
      <w:r w:rsidR="00081D31">
        <w:rPr>
          <w:b/>
          <w:bCs/>
          <w:sz w:val="24"/>
          <w:szCs w:val="24"/>
        </w:rPr>
        <w:t>16</w:t>
      </w:r>
      <w:r w:rsidRPr="00AC304E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 w:rsidR="00081D3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1:</w:t>
      </w:r>
      <w:r w:rsidR="00081D31">
        <w:rPr>
          <w:b/>
          <w:bCs/>
          <w:sz w:val="24"/>
          <w:szCs w:val="24"/>
        </w:rPr>
        <w:t>0</w:t>
      </w:r>
      <w:r w:rsidR="00006B93">
        <w:rPr>
          <w:b/>
          <w:bCs/>
          <w:sz w:val="24"/>
          <w:szCs w:val="24"/>
        </w:rPr>
        <w:t>6</w:t>
      </w:r>
      <w:r w:rsidRPr="00AC304E">
        <w:rPr>
          <w:b/>
          <w:bCs/>
          <w:sz w:val="24"/>
          <w:szCs w:val="24"/>
        </w:rPr>
        <w:t xml:space="preserve"> </w:t>
      </w:r>
      <w:r w:rsidR="00081D31">
        <w:rPr>
          <w:b/>
          <w:bCs/>
          <w:sz w:val="24"/>
          <w:szCs w:val="24"/>
        </w:rPr>
        <w:t>a</w:t>
      </w:r>
      <w:r w:rsidRPr="00AC304E">
        <w:rPr>
          <w:b/>
          <w:bCs/>
          <w:sz w:val="24"/>
          <w:szCs w:val="24"/>
        </w:rPr>
        <w:t>m</w:t>
      </w:r>
    </w:p>
    <w:p w14:paraId="7CF553B9" w14:textId="77777777" w:rsidR="00FB362C" w:rsidRPr="00A63B5F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Virtual Meeting attendance and all votes done as roll call</w:t>
      </w:r>
    </w:p>
    <w:p w14:paraId="6A99DD09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5DACA2E0" w14:textId="77777777" w:rsidR="00D865A6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Approval of the minutes of the previous meeting</w:t>
      </w:r>
      <w:r w:rsidR="00D865A6">
        <w:rPr>
          <w:sz w:val="24"/>
          <w:szCs w:val="24"/>
        </w:rPr>
        <w:t>:</w:t>
      </w:r>
    </w:p>
    <w:p w14:paraId="2BC193CA" w14:textId="4097F02D" w:rsidR="00FB362C" w:rsidRDefault="003549F3" w:rsidP="00D865A6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FB362C">
        <w:rPr>
          <w:sz w:val="24"/>
          <w:szCs w:val="24"/>
        </w:rPr>
        <w:t xml:space="preserve"> </w:t>
      </w:r>
      <w:r w:rsidR="007F1845">
        <w:rPr>
          <w:sz w:val="24"/>
          <w:szCs w:val="24"/>
        </w:rPr>
        <w:t>13</w:t>
      </w:r>
      <w:r w:rsidR="00FB362C" w:rsidRPr="00AE7129">
        <w:rPr>
          <w:sz w:val="24"/>
          <w:szCs w:val="24"/>
          <w:vertAlign w:val="superscript"/>
        </w:rPr>
        <w:t>th</w:t>
      </w:r>
      <w:r w:rsidR="00FB362C">
        <w:rPr>
          <w:sz w:val="24"/>
          <w:szCs w:val="24"/>
        </w:rPr>
        <w:t>, 202</w:t>
      </w:r>
      <w:r w:rsidR="00233345">
        <w:rPr>
          <w:sz w:val="24"/>
          <w:szCs w:val="24"/>
        </w:rPr>
        <w:t>3</w:t>
      </w:r>
      <w:r w:rsidR="001A0704">
        <w:rPr>
          <w:sz w:val="24"/>
          <w:szCs w:val="24"/>
        </w:rPr>
        <w:t xml:space="preserve"> Joint Membership, </w:t>
      </w:r>
      <w:r w:rsidR="004A783F">
        <w:rPr>
          <w:sz w:val="24"/>
          <w:szCs w:val="24"/>
        </w:rPr>
        <w:t xml:space="preserve">Training, &amp; </w:t>
      </w:r>
      <w:r w:rsidR="001A0704">
        <w:rPr>
          <w:sz w:val="24"/>
          <w:szCs w:val="24"/>
        </w:rPr>
        <w:t>Policy</w:t>
      </w:r>
    </w:p>
    <w:p w14:paraId="3C4F66FA" w14:textId="54F7ED0E" w:rsidR="00FB362C" w:rsidRPr="00AE7129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E7129">
        <w:rPr>
          <w:b/>
          <w:bCs/>
          <w:szCs w:val="24"/>
        </w:rPr>
        <w:t>Motion</w:t>
      </w:r>
      <w:r w:rsidRPr="00AE7129">
        <w:rPr>
          <w:szCs w:val="24"/>
        </w:rPr>
        <w:t>:</w:t>
      </w:r>
      <w:r>
        <w:rPr>
          <w:szCs w:val="24"/>
        </w:rPr>
        <w:t xml:space="preserve"> </w:t>
      </w:r>
      <w:r w:rsidR="00A72C63">
        <w:rPr>
          <w:szCs w:val="24"/>
        </w:rPr>
        <w:t>Jo</w:t>
      </w:r>
      <w:r w:rsidR="00D92490">
        <w:rPr>
          <w:szCs w:val="24"/>
        </w:rPr>
        <w:t>hn Weir</w:t>
      </w:r>
      <w:r w:rsidRPr="00AE7129">
        <w:rPr>
          <w:szCs w:val="24"/>
        </w:rPr>
        <w:t>,</w:t>
      </w:r>
      <w:r w:rsidR="009268A5">
        <w:rPr>
          <w:szCs w:val="24"/>
        </w:rPr>
        <w:t xml:space="preserve"> Paul </w:t>
      </w:r>
      <w:proofErr w:type="spellStart"/>
      <w:r w:rsidR="009268A5">
        <w:rPr>
          <w:szCs w:val="24"/>
        </w:rPr>
        <w:t>Pronco</w:t>
      </w:r>
      <w:proofErr w:type="spellEnd"/>
      <w:r w:rsidRPr="00AE7129">
        <w:rPr>
          <w:szCs w:val="24"/>
        </w:rPr>
        <w:t xml:space="preserve"> 2nd: </w:t>
      </w:r>
      <w:r w:rsidRPr="00AE7129">
        <w:rPr>
          <w:b/>
          <w:bCs/>
          <w:szCs w:val="24"/>
        </w:rPr>
        <w:t>Pass</w:t>
      </w:r>
      <w:r w:rsidR="00E962A2">
        <w:rPr>
          <w:b/>
          <w:bCs/>
          <w:szCs w:val="24"/>
        </w:rPr>
        <w:t>ed</w:t>
      </w:r>
      <w:r w:rsidRPr="00AE7129">
        <w:rPr>
          <w:szCs w:val="24"/>
        </w:rPr>
        <w:t xml:space="preserve"> </w:t>
      </w:r>
      <w:r w:rsidR="008952EC">
        <w:rPr>
          <w:szCs w:val="24"/>
        </w:rPr>
        <w:t>RJ</w:t>
      </w:r>
      <w:r w:rsidR="00E962A2">
        <w:rPr>
          <w:szCs w:val="24"/>
        </w:rPr>
        <w:t>: Abstained</w:t>
      </w:r>
    </w:p>
    <w:p w14:paraId="4D2E604F" w14:textId="77777777" w:rsidR="00FB362C" w:rsidRPr="00EC3C3B" w:rsidRDefault="00FB362C" w:rsidP="00FB362C">
      <w:pPr>
        <w:pStyle w:val="ListParagraph"/>
        <w:rPr>
          <w:i/>
          <w:sz w:val="24"/>
          <w:szCs w:val="24"/>
        </w:rPr>
      </w:pPr>
    </w:p>
    <w:p w14:paraId="0731883A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EC3C3B">
        <w:rPr>
          <w:sz w:val="24"/>
          <w:szCs w:val="24"/>
        </w:rPr>
        <w:t xml:space="preserve">Discuss Tech Rescue </w:t>
      </w:r>
      <w:r>
        <w:rPr>
          <w:sz w:val="24"/>
          <w:szCs w:val="24"/>
        </w:rPr>
        <w:t>Sub-</w:t>
      </w:r>
      <w:r w:rsidRPr="00EC3C3B">
        <w:rPr>
          <w:sz w:val="24"/>
          <w:szCs w:val="24"/>
        </w:rPr>
        <w:t xml:space="preserve">Committee Correspondence. </w:t>
      </w:r>
    </w:p>
    <w:p w14:paraId="1243BE2A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BE3015D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5EB817C9" w14:textId="77777777" w:rsidR="00FB362C" w:rsidRPr="00A63B5F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 w:rsidRPr="00A63B5F">
        <w:rPr>
          <w:b/>
          <w:sz w:val="24"/>
          <w:szCs w:val="24"/>
          <w:u w:val="single"/>
        </w:rPr>
        <w:t>Old</w:t>
      </w:r>
      <w:r w:rsidRPr="00A63B5F">
        <w:rPr>
          <w:b/>
          <w:spacing w:val="-5"/>
          <w:sz w:val="24"/>
          <w:szCs w:val="24"/>
          <w:u w:val="single"/>
        </w:rPr>
        <w:t xml:space="preserve"> </w:t>
      </w:r>
      <w:r w:rsidRPr="00A63B5F">
        <w:rPr>
          <w:b/>
          <w:sz w:val="24"/>
          <w:szCs w:val="24"/>
          <w:u w:val="single"/>
        </w:rPr>
        <w:t>Business</w:t>
      </w:r>
    </w:p>
    <w:p w14:paraId="57757367" w14:textId="77777777" w:rsidR="00FB362C" w:rsidRPr="00087B65" w:rsidRDefault="00FB362C" w:rsidP="00FB362C">
      <w:pPr>
        <w:tabs>
          <w:tab w:val="left" w:pos="1942"/>
        </w:tabs>
        <w:ind w:right="946"/>
        <w:rPr>
          <w:szCs w:val="24"/>
        </w:rPr>
      </w:pPr>
      <w:bookmarkStart w:id="3" w:name="_Hlk92284699"/>
    </w:p>
    <w:bookmarkEnd w:id="3"/>
    <w:p w14:paraId="0A01B5E8" w14:textId="77777777" w:rsidR="00D17264" w:rsidRPr="00B8689B" w:rsidRDefault="00D17264" w:rsidP="00D17264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B8689B">
        <w:rPr>
          <w:sz w:val="24"/>
          <w:szCs w:val="24"/>
        </w:rPr>
        <w:t>Discuss activation flyer and flow chart:  Otting, Weir, McCabe</w:t>
      </w:r>
    </w:p>
    <w:p w14:paraId="7EAC3A7A" w14:textId="4369A22A" w:rsidR="00D17264" w:rsidRPr="00B8689B" w:rsidRDefault="00D17264" w:rsidP="00D172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B8689B">
        <w:rPr>
          <w:sz w:val="24"/>
          <w:szCs w:val="24"/>
        </w:rPr>
        <w:t xml:space="preserve">Francis Otting </w:t>
      </w:r>
      <w:r w:rsidR="002A66EC" w:rsidRPr="00B8689B">
        <w:rPr>
          <w:sz w:val="24"/>
          <w:szCs w:val="24"/>
        </w:rPr>
        <w:t xml:space="preserve">presents draft or </w:t>
      </w:r>
      <w:r w:rsidR="00AA4061" w:rsidRPr="00B8689B">
        <w:rPr>
          <w:sz w:val="24"/>
          <w:szCs w:val="24"/>
        </w:rPr>
        <w:t>Dispatch Flyer</w:t>
      </w:r>
    </w:p>
    <w:p w14:paraId="0EEB0C54" w14:textId="216C9CC7" w:rsidR="00AA4061" w:rsidRPr="00B8689B" w:rsidRDefault="00AA4061" w:rsidP="00D17264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B8689B">
        <w:rPr>
          <w:sz w:val="24"/>
          <w:szCs w:val="24"/>
        </w:rPr>
        <w:t>Discussion around Tiers again</w:t>
      </w:r>
      <w:r w:rsidR="007B4447" w:rsidRPr="00B8689B">
        <w:rPr>
          <w:sz w:val="24"/>
          <w:szCs w:val="24"/>
        </w:rPr>
        <w:t xml:space="preserve">, specifically titles and </w:t>
      </w:r>
      <w:r w:rsidR="00DB10EE" w:rsidRPr="00B8689B">
        <w:rPr>
          <w:sz w:val="24"/>
          <w:szCs w:val="24"/>
        </w:rPr>
        <w:t xml:space="preserve">making document </w:t>
      </w:r>
      <w:proofErr w:type="gramStart"/>
      <w:r w:rsidR="00C74443" w:rsidRPr="00B8689B">
        <w:rPr>
          <w:sz w:val="24"/>
          <w:szCs w:val="24"/>
        </w:rPr>
        <w:t>similar to</w:t>
      </w:r>
      <w:proofErr w:type="gramEnd"/>
      <w:r w:rsidR="00C74443" w:rsidRPr="00B8689B">
        <w:rPr>
          <w:sz w:val="24"/>
          <w:szCs w:val="24"/>
        </w:rPr>
        <w:t xml:space="preserve"> Hazmat Tiers as a known entity.</w:t>
      </w:r>
    </w:p>
    <w:p w14:paraId="3EEE7F44" w14:textId="77777777" w:rsidR="00C06D82" w:rsidRPr="00B8689B" w:rsidRDefault="00797294" w:rsidP="00AA34A0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B8689B">
        <w:rPr>
          <w:sz w:val="24"/>
          <w:szCs w:val="24"/>
        </w:rPr>
        <w:t xml:space="preserve">Focus on keeping </w:t>
      </w:r>
      <w:r w:rsidR="00F01901" w:rsidRPr="00B8689B">
        <w:rPr>
          <w:sz w:val="24"/>
          <w:szCs w:val="24"/>
        </w:rPr>
        <w:t xml:space="preserve">flexible for </w:t>
      </w:r>
      <w:r w:rsidR="000265AD" w:rsidRPr="00B8689B">
        <w:rPr>
          <w:sz w:val="24"/>
          <w:szCs w:val="24"/>
        </w:rPr>
        <w:t xml:space="preserve">operation to </w:t>
      </w:r>
      <w:r w:rsidR="0018046C" w:rsidRPr="00B8689B">
        <w:rPr>
          <w:sz w:val="24"/>
          <w:szCs w:val="24"/>
        </w:rPr>
        <w:t xml:space="preserve">move through tiers as </w:t>
      </w:r>
      <w:proofErr w:type="gramStart"/>
      <w:r w:rsidR="0018046C" w:rsidRPr="00B8689B">
        <w:rPr>
          <w:sz w:val="24"/>
          <w:szCs w:val="24"/>
        </w:rPr>
        <w:t>needed</w:t>
      </w:r>
      <w:r w:rsidR="00AA34A0" w:rsidRPr="00B8689B">
        <w:rPr>
          <w:sz w:val="24"/>
          <w:szCs w:val="24"/>
        </w:rPr>
        <w:t>, but</w:t>
      </w:r>
      <w:proofErr w:type="gramEnd"/>
      <w:r w:rsidR="00AA34A0" w:rsidRPr="00B8689B">
        <w:rPr>
          <w:sz w:val="24"/>
          <w:szCs w:val="24"/>
        </w:rPr>
        <w:t xml:space="preserve"> </w:t>
      </w:r>
      <w:r w:rsidR="00C06D82" w:rsidRPr="00B8689B">
        <w:rPr>
          <w:sz w:val="24"/>
          <w:szCs w:val="24"/>
        </w:rPr>
        <w:t>maintaining</w:t>
      </w:r>
      <w:r w:rsidR="00AA34A0" w:rsidRPr="00B8689B">
        <w:rPr>
          <w:sz w:val="24"/>
          <w:szCs w:val="24"/>
        </w:rPr>
        <w:t xml:space="preserve"> minimum number of personnel and equipment </w:t>
      </w:r>
      <w:r w:rsidR="007E4851" w:rsidRPr="00B8689B">
        <w:rPr>
          <w:sz w:val="24"/>
          <w:szCs w:val="24"/>
        </w:rPr>
        <w:t xml:space="preserve">specific to each Tier initially based on type of rescue </w:t>
      </w:r>
      <w:r w:rsidR="00C06D82" w:rsidRPr="00B8689B">
        <w:rPr>
          <w:sz w:val="24"/>
          <w:szCs w:val="24"/>
        </w:rPr>
        <w:t>incident</w:t>
      </w:r>
      <w:r w:rsidR="007E4851" w:rsidRPr="00B8689B">
        <w:rPr>
          <w:sz w:val="24"/>
          <w:szCs w:val="24"/>
        </w:rPr>
        <w:t>.</w:t>
      </w:r>
    </w:p>
    <w:p w14:paraId="4731A4FB" w14:textId="2AFA7A94" w:rsidR="00D42DBD" w:rsidRPr="00B8689B" w:rsidRDefault="00A92ED5" w:rsidP="00AA34A0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B8689B">
        <w:rPr>
          <w:sz w:val="24"/>
          <w:szCs w:val="24"/>
        </w:rPr>
        <w:t>Edit to make Tier 2 Basic Technical Rescue and Tier 3 as a Complex Technical Rescue.</w:t>
      </w:r>
    </w:p>
    <w:p w14:paraId="23547CF7" w14:textId="77777777" w:rsidR="003170A7" w:rsidRPr="00B8689B" w:rsidRDefault="00A92ED5" w:rsidP="003170A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B8689B">
        <w:rPr>
          <w:sz w:val="24"/>
          <w:szCs w:val="24"/>
        </w:rPr>
        <w:t xml:space="preserve">Motion made to </w:t>
      </w:r>
      <w:r w:rsidR="00EA520C" w:rsidRPr="00B8689B">
        <w:rPr>
          <w:sz w:val="24"/>
          <w:szCs w:val="24"/>
        </w:rPr>
        <w:t>move this document to Policy Sub-Committee</w:t>
      </w:r>
      <w:r w:rsidR="0071422F" w:rsidRPr="00B8689B">
        <w:rPr>
          <w:sz w:val="24"/>
          <w:szCs w:val="24"/>
        </w:rPr>
        <w:t xml:space="preserve"> after 2 </w:t>
      </w:r>
      <w:proofErr w:type="gramStart"/>
      <w:r w:rsidR="0071422F" w:rsidRPr="00B8689B">
        <w:rPr>
          <w:sz w:val="24"/>
          <w:szCs w:val="24"/>
        </w:rPr>
        <w:t>week</w:t>
      </w:r>
      <w:proofErr w:type="gramEnd"/>
      <w:r w:rsidR="0071422F" w:rsidRPr="00B8689B">
        <w:rPr>
          <w:sz w:val="24"/>
          <w:szCs w:val="24"/>
        </w:rPr>
        <w:t xml:space="preserve"> edit period if anyone has further </w:t>
      </w:r>
      <w:r w:rsidR="001E4611" w:rsidRPr="00B8689B">
        <w:rPr>
          <w:sz w:val="24"/>
          <w:szCs w:val="24"/>
        </w:rPr>
        <w:t xml:space="preserve">modifications.  </w:t>
      </w:r>
      <w:r w:rsidR="001E4611" w:rsidRPr="00B8689B">
        <w:rPr>
          <w:b/>
          <w:bCs/>
          <w:sz w:val="24"/>
          <w:szCs w:val="24"/>
        </w:rPr>
        <w:t xml:space="preserve">Motion: </w:t>
      </w:r>
      <w:r w:rsidR="001E4611" w:rsidRPr="00B8689B">
        <w:rPr>
          <w:sz w:val="24"/>
          <w:szCs w:val="24"/>
        </w:rPr>
        <w:t>Francis Otting</w:t>
      </w:r>
      <w:r w:rsidR="00340BD7" w:rsidRPr="00B8689B">
        <w:rPr>
          <w:sz w:val="24"/>
          <w:szCs w:val="24"/>
        </w:rPr>
        <w:t xml:space="preserve">, </w:t>
      </w:r>
      <w:r w:rsidR="00FB3270" w:rsidRPr="00B8689B">
        <w:rPr>
          <w:sz w:val="24"/>
          <w:szCs w:val="24"/>
        </w:rPr>
        <w:t>Mark McCabe 2</w:t>
      </w:r>
      <w:r w:rsidR="00FB3270" w:rsidRPr="00B8689B">
        <w:rPr>
          <w:sz w:val="24"/>
          <w:szCs w:val="24"/>
          <w:vertAlign w:val="superscript"/>
        </w:rPr>
        <w:t>nd</w:t>
      </w:r>
      <w:r w:rsidR="00FB3270" w:rsidRPr="00B8689B">
        <w:rPr>
          <w:sz w:val="24"/>
          <w:szCs w:val="24"/>
        </w:rPr>
        <w:t xml:space="preserve"> </w:t>
      </w:r>
      <w:r w:rsidR="008C3146" w:rsidRPr="00B8689B">
        <w:rPr>
          <w:b/>
          <w:bCs/>
          <w:sz w:val="24"/>
          <w:szCs w:val="24"/>
        </w:rPr>
        <w:t xml:space="preserve">Passes </w:t>
      </w:r>
      <w:r w:rsidR="008C3146" w:rsidRPr="00B8689B">
        <w:rPr>
          <w:sz w:val="24"/>
          <w:szCs w:val="24"/>
        </w:rPr>
        <w:t>Unanimous.</w:t>
      </w:r>
    </w:p>
    <w:p w14:paraId="595B98A2" w14:textId="77777777" w:rsidR="003170A7" w:rsidRPr="00B8689B" w:rsidRDefault="003170A7" w:rsidP="003170A7">
      <w:pPr>
        <w:tabs>
          <w:tab w:val="left" w:pos="1942"/>
        </w:tabs>
        <w:ind w:right="946"/>
        <w:rPr>
          <w:szCs w:val="24"/>
        </w:rPr>
      </w:pPr>
    </w:p>
    <w:p w14:paraId="1A6EB787" w14:textId="76503444" w:rsidR="00946A22" w:rsidRPr="00B8689B" w:rsidRDefault="00946A22" w:rsidP="00946A2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B8689B">
        <w:rPr>
          <w:sz w:val="24"/>
          <w:szCs w:val="24"/>
        </w:rPr>
        <w:t>Training Sub-Committee build out specific training requirements</w:t>
      </w:r>
    </w:p>
    <w:p w14:paraId="0E209E98" w14:textId="5D968FA0" w:rsidR="003170A7" w:rsidRPr="00B8689B" w:rsidRDefault="003170A7" w:rsidP="003170A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B8689B">
        <w:rPr>
          <w:sz w:val="24"/>
          <w:szCs w:val="24"/>
        </w:rPr>
        <w:t xml:space="preserve">Chandler working to build out Draft on specifics under each discipline. </w:t>
      </w:r>
    </w:p>
    <w:p w14:paraId="566E29B0" w14:textId="77777777" w:rsidR="00507551" w:rsidRPr="00B8689B" w:rsidRDefault="00507551" w:rsidP="00507551">
      <w:pPr>
        <w:pStyle w:val="ListParagraph"/>
        <w:tabs>
          <w:tab w:val="left" w:pos="1942"/>
        </w:tabs>
        <w:ind w:left="2908" w:right="946" w:firstLine="0"/>
        <w:rPr>
          <w:b/>
          <w:sz w:val="24"/>
          <w:szCs w:val="24"/>
          <w:u w:val="single"/>
        </w:rPr>
      </w:pPr>
    </w:p>
    <w:p w14:paraId="52BC7712" w14:textId="3C30BF50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470D7274" w14:textId="77777777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74140703" w14:textId="77E83A72" w:rsidR="008663D9" w:rsidRDefault="00FB362C" w:rsidP="008663D9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 w:rsidRPr="00A63B5F">
        <w:rPr>
          <w:b/>
          <w:sz w:val="24"/>
          <w:szCs w:val="24"/>
          <w:u w:val="single"/>
        </w:rPr>
        <w:t>Business</w:t>
      </w:r>
    </w:p>
    <w:p w14:paraId="0F3DF707" w14:textId="77777777" w:rsidR="00550009" w:rsidRDefault="00550009" w:rsidP="00550009">
      <w:pPr>
        <w:pStyle w:val="ListParagraph"/>
        <w:tabs>
          <w:tab w:val="left" w:pos="1221"/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732CE5B" w14:textId="3D0F6AEC" w:rsidR="008663D9" w:rsidRPr="00550009" w:rsidRDefault="008663D9" w:rsidP="008663D9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 w:rsidRPr="00550009">
        <w:rPr>
          <w:bCs/>
          <w:sz w:val="24"/>
          <w:szCs w:val="24"/>
        </w:rPr>
        <w:t>None</w:t>
      </w:r>
    </w:p>
    <w:p w14:paraId="63936CC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528D5232" w14:textId="77777777" w:rsidR="00745E35" w:rsidRDefault="00745E35" w:rsidP="00745E35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2CB55E62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Any matters not reasonably anticipated by the</w:t>
      </w:r>
      <w:r w:rsidRPr="00A63B5F">
        <w:rPr>
          <w:spacing w:val="-15"/>
          <w:sz w:val="24"/>
          <w:szCs w:val="24"/>
        </w:rPr>
        <w:t xml:space="preserve"> </w:t>
      </w:r>
      <w:r w:rsidRPr="00A63B5F">
        <w:rPr>
          <w:sz w:val="24"/>
          <w:szCs w:val="24"/>
        </w:rPr>
        <w:t>Chair.</w:t>
      </w:r>
    </w:p>
    <w:p w14:paraId="2905A47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5883C8D1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lastRenderedPageBreak/>
        <w:t>Tasks/Assignments.</w:t>
      </w:r>
    </w:p>
    <w:p w14:paraId="0ACED6D8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C14D4E4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Future agenda</w:t>
      </w:r>
      <w:r w:rsidRPr="00A63B5F">
        <w:rPr>
          <w:spacing w:val="-7"/>
          <w:sz w:val="24"/>
          <w:szCs w:val="24"/>
        </w:rPr>
        <w:t xml:space="preserve"> </w:t>
      </w:r>
      <w:r w:rsidRPr="00A63B5F">
        <w:rPr>
          <w:sz w:val="24"/>
          <w:szCs w:val="24"/>
        </w:rPr>
        <w:t>items.</w:t>
      </w:r>
    </w:p>
    <w:p w14:paraId="5B2D08B5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9B3F79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Determination of future meeting</w:t>
      </w:r>
      <w:r w:rsidRPr="00A63B5F">
        <w:rPr>
          <w:spacing w:val="-13"/>
          <w:sz w:val="24"/>
          <w:szCs w:val="24"/>
        </w:rPr>
        <w:t xml:space="preserve"> </w:t>
      </w:r>
      <w:r w:rsidRPr="00A63B5F">
        <w:rPr>
          <w:sz w:val="24"/>
          <w:szCs w:val="24"/>
        </w:rPr>
        <w:t>date(s).</w:t>
      </w:r>
    </w:p>
    <w:p w14:paraId="382F6FDF" w14:textId="066C784C" w:rsidR="00FB362C" w:rsidRDefault="002B0BDA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  <w:r>
        <w:rPr>
          <w:sz w:val="24"/>
          <w:szCs w:val="24"/>
        </w:rPr>
        <w:t>Wednes</w:t>
      </w:r>
      <w:r w:rsidR="00CB504E">
        <w:rPr>
          <w:sz w:val="24"/>
          <w:szCs w:val="24"/>
        </w:rPr>
        <w:t>d</w:t>
      </w:r>
      <w:r w:rsidR="00FB362C" w:rsidRPr="007733C7">
        <w:rPr>
          <w:sz w:val="24"/>
          <w:szCs w:val="24"/>
        </w:rPr>
        <w:t xml:space="preserve">ay, </w:t>
      </w:r>
      <w:r w:rsidR="00550009">
        <w:rPr>
          <w:sz w:val="24"/>
          <w:szCs w:val="24"/>
        </w:rPr>
        <w:t>November</w:t>
      </w:r>
      <w:r w:rsidR="00FB362C" w:rsidRPr="007733C7">
        <w:rPr>
          <w:sz w:val="24"/>
          <w:szCs w:val="24"/>
        </w:rPr>
        <w:t xml:space="preserve"> </w:t>
      </w:r>
      <w:r w:rsidR="00CA4EF4">
        <w:rPr>
          <w:sz w:val="24"/>
          <w:szCs w:val="24"/>
        </w:rPr>
        <w:t>15</w:t>
      </w:r>
      <w:r w:rsidR="00CA4EF4" w:rsidRPr="00CA4EF4">
        <w:rPr>
          <w:sz w:val="24"/>
          <w:szCs w:val="24"/>
          <w:vertAlign w:val="superscript"/>
        </w:rPr>
        <w:t>th</w:t>
      </w:r>
      <w:r w:rsidR="00FB362C" w:rsidRPr="007733C7">
        <w:rPr>
          <w:sz w:val="24"/>
          <w:szCs w:val="24"/>
        </w:rPr>
        <w:t xml:space="preserve"> 1</w:t>
      </w:r>
      <w:r w:rsidR="005F2679">
        <w:rPr>
          <w:sz w:val="24"/>
          <w:szCs w:val="24"/>
        </w:rPr>
        <w:t>1</w:t>
      </w:r>
      <w:r w:rsidR="00FB362C">
        <w:rPr>
          <w:sz w:val="24"/>
          <w:szCs w:val="24"/>
        </w:rPr>
        <w:t>:</w:t>
      </w:r>
      <w:r w:rsidR="008378F4">
        <w:rPr>
          <w:sz w:val="24"/>
          <w:szCs w:val="24"/>
        </w:rPr>
        <w:t>0</w:t>
      </w:r>
      <w:r w:rsidR="00FB362C">
        <w:rPr>
          <w:sz w:val="24"/>
          <w:szCs w:val="24"/>
        </w:rPr>
        <w:t>0</w:t>
      </w:r>
      <w:r>
        <w:rPr>
          <w:sz w:val="24"/>
          <w:szCs w:val="24"/>
        </w:rPr>
        <w:t xml:space="preserve"> a</w:t>
      </w:r>
      <w:r w:rsidR="00FB362C" w:rsidRPr="007733C7">
        <w:rPr>
          <w:sz w:val="24"/>
          <w:szCs w:val="24"/>
        </w:rPr>
        <w:t>m Virtual Meeting</w:t>
      </w:r>
    </w:p>
    <w:p w14:paraId="0EE38113" w14:textId="77777777" w:rsidR="00FB362C" w:rsidRPr="007733C7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48DB7F2F" w14:textId="55287492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Meeting Adjourned:  </w:t>
      </w:r>
      <w:r w:rsidR="008378F4">
        <w:rPr>
          <w:b/>
          <w:bCs/>
          <w:sz w:val="24"/>
          <w:szCs w:val="24"/>
        </w:rPr>
        <w:t>October</w:t>
      </w:r>
      <w:r w:rsidRPr="00CB504E">
        <w:rPr>
          <w:b/>
          <w:bCs/>
          <w:sz w:val="24"/>
          <w:szCs w:val="24"/>
        </w:rPr>
        <w:t xml:space="preserve"> </w:t>
      </w:r>
      <w:r w:rsidR="005C16D0">
        <w:rPr>
          <w:b/>
          <w:bCs/>
          <w:sz w:val="24"/>
          <w:szCs w:val="24"/>
        </w:rPr>
        <w:t>16</w:t>
      </w:r>
      <w:r w:rsidRPr="00AC304E">
        <w:rPr>
          <w:b/>
          <w:bCs/>
          <w:sz w:val="24"/>
          <w:szCs w:val="24"/>
          <w:vertAlign w:val="superscript"/>
        </w:rPr>
        <w:t>th</w:t>
      </w:r>
      <w:r w:rsidRPr="00AC304E">
        <w:rPr>
          <w:b/>
          <w:bCs/>
          <w:sz w:val="24"/>
          <w:szCs w:val="24"/>
        </w:rPr>
        <w:t xml:space="preserve"> </w:t>
      </w:r>
      <w:r w:rsidR="005C16D0">
        <w:rPr>
          <w:b/>
          <w:bCs/>
          <w:sz w:val="24"/>
          <w:szCs w:val="24"/>
        </w:rPr>
        <w:t>11</w:t>
      </w:r>
      <w:r w:rsidR="00A6529E">
        <w:rPr>
          <w:b/>
          <w:bCs/>
          <w:sz w:val="24"/>
          <w:szCs w:val="24"/>
        </w:rPr>
        <w:t>:</w:t>
      </w:r>
      <w:r w:rsidR="001C27D7">
        <w:rPr>
          <w:b/>
          <w:bCs/>
          <w:sz w:val="24"/>
          <w:szCs w:val="24"/>
        </w:rPr>
        <w:t>4</w:t>
      </w:r>
      <w:r w:rsidR="0052530B">
        <w:rPr>
          <w:b/>
          <w:bCs/>
          <w:sz w:val="24"/>
          <w:szCs w:val="24"/>
        </w:rPr>
        <w:t>9</w:t>
      </w:r>
      <w:r w:rsidR="005C16D0">
        <w:rPr>
          <w:b/>
          <w:bCs/>
          <w:sz w:val="24"/>
          <w:szCs w:val="24"/>
        </w:rPr>
        <w:t xml:space="preserve"> a</w:t>
      </w:r>
      <w:r w:rsidRPr="00AC304E">
        <w:rPr>
          <w:b/>
          <w:bCs/>
          <w:sz w:val="24"/>
          <w:szCs w:val="24"/>
        </w:rPr>
        <w:t>m</w:t>
      </w:r>
    </w:p>
    <w:p w14:paraId="27AAFA47" w14:textId="77777777" w:rsidR="00FB362C" w:rsidRPr="00CA22F5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5504537" w14:textId="77777777" w:rsidR="00FB362C" w:rsidRPr="00CA22F5" w:rsidRDefault="00FB362C" w:rsidP="00FB362C">
      <w:pPr>
        <w:tabs>
          <w:tab w:val="left" w:pos="1221"/>
          <w:tab w:val="left" w:pos="1222"/>
        </w:tabs>
        <w:ind w:right="946"/>
        <w:rPr>
          <w:szCs w:val="24"/>
        </w:rPr>
      </w:pPr>
      <w:r>
        <w:rPr>
          <w:szCs w:val="24"/>
        </w:rPr>
        <w:t>Notated by Iain McGregor from notes and recorded video.</w:t>
      </w:r>
    </w:p>
    <w:p w14:paraId="1EB41F82" w14:textId="43723BF3" w:rsidR="002D0CC9" w:rsidRPr="00FB362C" w:rsidRDefault="002D0CC9" w:rsidP="00FB362C"/>
    <w:sectPr w:rsidR="002D0CC9" w:rsidRPr="00FB362C" w:rsidSect="00E33B56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C382" w14:textId="77777777" w:rsidR="00330E10" w:rsidRDefault="00330E10">
      <w:r>
        <w:separator/>
      </w:r>
    </w:p>
  </w:endnote>
  <w:endnote w:type="continuationSeparator" w:id="0">
    <w:p w14:paraId="5305494B" w14:textId="77777777" w:rsidR="00330E10" w:rsidRDefault="0033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61C2" w14:textId="77777777" w:rsidR="00330E10" w:rsidRDefault="00330E10">
      <w:r>
        <w:separator/>
      </w:r>
    </w:p>
  </w:footnote>
  <w:footnote w:type="continuationSeparator" w:id="0">
    <w:p w14:paraId="590D8C46" w14:textId="77777777" w:rsidR="00330E10" w:rsidRDefault="0033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4" w:name="_MON_979714113"/>
    <w:bookmarkStart w:id="5" w:name="_MON_979714216"/>
    <w:bookmarkEnd w:id="4"/>
    <w:bookmarkEnd w:id="5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1C28A68D" w:rsidR="005F0CAE" w:rsidRDefault="00093AA3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Matthew Belsito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2D2B2F2F" w:rsidR="001511B7" w:rsidRDefault="00093AA3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06B93"/>
    <w:rsid w:val="00020971"/>
    <w:rsid w:val="000265AD"/>
    <w:rsid w:val="00035290"/>
    <w:rsid w:val="00043882"/>
    <w:rsid w:val="00055017"/>
    <w:rsid w:val="00055E5F"/>
    <w:rsid w:val="0006548C"/>
    <w:rsid w:val="00081D31"/>
    <w:rsid w:val="00093AA3"/>
    <w:rsid w:val="000A5CF2"/>
    <w:rsid w:val="000C5424"/>
    <w:rsid w:val="000C5FE3"/>
    <w:rsid w:val="000F408D"/>
    <w:rsid w:val="000F7E6D"/>
    <w:rsid w:val="00104916"/>
    <w:rsid w:val="00104A57"/>
    <w:rsid w:val="001118DD"/>
    <w:rsid w:val="0013522F"/>
    <w:rsid w:val="001511B7"/>
    <w:rsid w:val="001576CC"/>
    <w:rsid w:val="001630B8"/>
    <w:rsid w:val="0018046C"/>
    <w:rsid w:val="00187D83"/>
    <w:rsid w:val="001A0704"/>
    <w:rsid w:val="001B0509"/>
    <w:rsid w:val="001C27D7"/>
    <w:rsid w:val="001E4611"/>
    <w:rsid w:val="001F7CF1"/>
    <w:rsid w:val="002020FB"/>
    <w:rsid w:val="002044DE"/>
    <w:rsid w:val="002064FF"/>
    <w:rsid w:val="0022448F"/>
    <w:rsid w:val="00233345"/>
    <w:rsid w:val="00243372"/>
    <w:rsid w:val="002573D0"/>
    <w:rsid w:val="00266B17"/>
    <w:rsid w:val="00282479"/>
    <w:rsid w:val="002A66EC"/>
    <w:rsid w:val="002B0989"/>
    <w:rsid w:val="002B0BDA"/>
    <w:rsid w:val="002C0E3A"/>
    <w:rsid w:val="002D0913"/>
    <w:rsid w:val="002D0CC9"/>
    <w:rsid w:val="00314942"/>
    <w:rsid w:val="003170A7"/>
    <w:rsid w:val="00330E10"/>
    <w:rsid w:val="00334A82"/>
    <w:rsid w:val="00340BD7"/>
    <w:rsid w:val="003447BF"/>
    <w:rsid w:val="003549F3"/>
    <w:rsid w:val="003A1421"/>
    <w:rsid w:val="003B3400"/>
    <w:rsid w:val="003C11A2"/>
    <w:rsid w:val="003C190C"/>
    <w:rsid w:val="003C35DF"/>
    <w:rsid w:val="003F0F28"/>
    <w:rsid w:val="003F1F1C"/>
    <w:rsid w:val="003F7AC2"/>
    <w:rsid w:val="004302CB"/>
    <w:rsid w:val="00432838"/>
    <w:rsid w:val="004A4C25"/>
    <w:rsid w:val="004A783F"/>
    <w:rsid w:val="004D4297"/>
    <w:rsid w:val="004E5E1E"/>
    <w:rsid w:val="00507551"/>
    <w:rsid w:val="005174D6"/>
    <w:rsid w:val="00524DB2"/>
    <w:rsid w:val="0052530B"/>
    <w:rsid w:val="00527B7C"/>
    <w:rsid w:val="00550009"/>
    <w:rsid w:val="00553E39"/>
    <w:rsid w:val="00575F0E"/>
    <w:rsid w:val="00582B46"/>
    <w:rsid w:val="005941BB"/>
    <w:rsid w:val="005C16D0"/>
    <w:rsid w:val="005D0BBD"/>
    <w:rsid w:val="005F0CAE"/>
    <w:rsid w:val="005F2679"/>
    <w:rsid w:val="005F2E22"/>
    <w:rsid w:val="005F7AE2"/>
    <w:rsid w:val="006162CB"/>
    <w:rsid w:val="006472CC"/>
    <w:rsid w:val="00652426"/>
    <w:rsid w:val="00657B79"/>
    <w:rsid w:val="006964D7"/>
    <w:rsid w:val="006B5886"/>
    <w:rsid w:val="006C2DE8"/>
    <w:rsid w:val="006D0C71"/>
    <w:rsid w:val="006E54ED"/>
    <w:rsid w:val="0071422F"/>
    <w:rsid w:val="007176CF"/>
    <w:rsid w:val="00720291"/>
    <w:rsid w:val="00745E35"/>
    <w:rsid w:val="007621A2"/>
    <w:rsid w:val="00781251"/>
    <w:rsid w:val="00797294"/>
    <w:rsid w:val="007B37CF"/>
    <w:rsid w:val="007B4447"/>
    <w:rsid w:val="007E2399"/>
    <w:rsid w:val="007E4851"/>
    <w:rsid w:val="007F1845"/>
    <w:rsid w:val="007F2664"/>
    <w:rsid w:val="008041E5"/>
    <w:rsid w:val="0082769D"/>
    <w:rsid w:val="008378F4"/>
    <w:rsid w:val="008457B4"/>
    <w:rsid w:val="008609A4"/>
    <w:rsid w:val="008663D9"/>
    <w:rsid w:val="00874747"/>
    <w:rsid w:val="00880017"/>
    <w:rsid w:val="008952EC"/>
    <w:rsid w:val="008973CA"/>
    <w:rsid w:val="008A0D73"/>
    <w:rsid w:val="008C029B"/>
    <w:rsid w:val="008C3146"/>
    <w:rsid w:val="008D3C7E"/>
    <w:rsid w:val="00900DAE"/>
    <w:rsid w:val="009268A5"/>
    <w:rsid w:val="00945A1B"/>
    <w:rsid w:val="00946A22"/>
    <w:rsid w:val="00952730"/>
    <w:rsid w:val="009600D8"/>
    <w:rsid w:val="009A1C87"/>
    <w:rsid w:val="009F6F04"/>
    <w:rsid w:val="009F7880"/>
    <w:rsid w:val="00A41109"/>
    <w:rsid w:val="00A474AB"/>
    <w:rsid w:val="00A60D3B"/>
    <w:rsid w:val="00A63B5F"/>
    <w:rsid w:val="00A6529E"/>
    <w:rsid w:val="00A72C63"/>
    <w:rsid w:val="00A92ED5"/>
    <w:rsid w:val="00AA34A0"/>
    <w:rsid w:val="00AA4061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8689B"/>
    <w:rsid w:val="00B9308F"/>
    <w:rsid w:val="00BC6B8E"/>
    <w:rsid w:val="00BD28C8"/>
    <w:rsid w:val="00C05555"/>
    <w:rsid w:val="00C06D82"/>
    <w:rsid w:val="00C20F7B"/>
    <w:rsid w:val="00C34B2C"/>
    <w:rsid w:val="00C51387"/>
    <w:rsid w:val="00C74443"/>
    <w:rsid w:val="00C800D8"/>
    <w:rsid w:val="00CA4EF4"/>
    <w:rsid w:val="00CB504E"/>
    <w:rsid w:val="00CB5BE4"/>
    <w:rsid w:val="00CC12B2"/>
    <w:rsid w:val="00D17264"/>
    <w:rsid w:val="00D31760"/>
    <w:rsid w:val="00D42DBD"/>
    <w:rsid w:val="00D446F7"/>
    <w:rsid w:val="00D64E5D"/>
    <w:rsid w:val="00D84051"/>
    <w:rsid w:val="00D865A6"/>
    <w:rsid w:val="00D92490"/>
    <w:rsid w:val="00DB10EE"/>
    <w:rsid w:val="00DF4639"/>
    <w:rsid w:val="00E0581F"/>
    <w:rsid w:val="00E33B56"/>
    <w:rsid w:val="00E662B6"/>
    <w:rsid w:val="00E77227"/>
    <w:rsid w:val="00E90E8E"/>
    <w:rsid w:val="00E962A2"/>
    <w:rsid w:val="00EA520C"/>
    <w:rsid w:val="00EA7082"/>
    <w:rsid w:val="00EB3739"/>
    <w:rsid w:val="00EC3C3B"/>
    <w:rsid w:val="00ED2BD1"/>
    <w:rsid w:val="00EE728F"/>
    <w:rsid w:val="00EE7DB6"/>
    <w:rsid w:val="00EF6D61"/>
    <w:rsid w:val="00F01901"/>
    <w:rsid w:val="00F334F2"/>
    <w:rsid w:val="00F47AB7"/>
    <w:rsid w:val="00F52AE9"/>
    <w:rsid w:val="00F66D67"/>
    <w:rsid w:val="00F66EA8"/>
    <w:rsid w:val="00F67C31"/>
    <w:rsid w:val="00F84E66"/>
    <w:rsid w:val="00F85E3A"/>
    <w:rsid w:val="00F911AD"/>
    <w:rsid w:val="00FB26F1"/>
    <w:rsid w:val="00FB3270"/>
    <w:rsid w:val="00F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2023-11-21T18:13:00Z</dcterms:created>
  <dcterms:modified xsi:type="dcterms:W3CDTF">2023-11-21T18:13:00Z</dcterms:modified>
</cp:coreProperties>
</file>