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4F" w:rsidRPr="000A2DAA" w:rsidRDefault="00392C4F" w:rsidP="00392C4F">
      <w:pPr>
        <w:spacing w:line="259" w:lineRule="auto"/>
        <w:ind w:left="720" w:right="1036"/>
        <w:jc w:val="center"/>
        <w:rPr>
          <w:b/>
          <w:szCs w:val="24"/>
        </w:rPr>
      </w:pPr>
      <w:r w:rsidRPr="000A2DAA">
        <w:rPr>
          <w:b/>
          <w:szCs w:val="24"/>
        </w:rPr>
        <w:t xml:space="preserve">MASSACHUSETTS TECHNICAL RESCUE </w:t>
      </w:r>
    </w:p>
    <w:p w:rsidR="00392C4F" w:rsidRPr="000A2DAA" w:rsidRDefault="00392C4F" w:rsidP="00392C4F">
      <w:pPr>
        <w:spacing w:line="259" w:lineRule="auto"/>
        <w:ind w:left="720" w:right="1036"/>
        <w:jc w:val="center"/>
        <w:rPr>
          <w:szCs w:val="24"/>
        </w:rPr>
      </w:pPr>
      <w:r w:rsidRPr="000A2DAA">
        <w:rPr>
          <w:b/>
          <w:szCs w:val="24"/>
        </w:rPr>
        <w:t>COORDINATING COUNCIL</w:t>
      </w:r>
    </w:p>
    <w:p w:rsidR="00392C4F" w:rsidRPr="000A2DAA" w:rsidRDefault="00392C4F" w:rsidP="00392C4F">
      <w:pPr>
        <w:spacing w:line="259" w:lineRule="auto"/>
        <w:ind w:left="720" w:right="1036"/>
        <w:jc w:val="center"/>
        <w:rPr>
          <w:szCs w:val="24"/>
        </w:rPr>
      </w:pPr>
      <w:r w:rsidRPr="000A2DAA">
        <w:rPr>
          <w:b/>
          <w:szCs w:val="24"/>
        </w:rPr>
        <w:t>September 19, 2019</w:t>
      </w:r>
    </w:p>
    <w:p w:rsidR="00392C4F" w:rsidRPr="000A2DAA" w:rsidRDefault="00392C4F" w:rsidP="00392C4F">
      <w:pPr>
        <w:spacing w:line="259" w:lineRule="auto"/>
        <w:ind w:left="720" w:right="1036"/>
        <w:jc w:val="center"/>
        <w:rPr>
          <w:szCs w:val="24"/>
        </w:rPr>
      </w:pPr>
      <w:r>
        <w:rPr>
          <w:b/>
          <w:szCs w:val="24"/>
        </w:rPr>
        <w:t>APPROVED</w:t>
      </w:r>
      <w:r w:rsidRPr="000A2DAA">
        <w:rPr>
          <w:b/>
          <w:szCs w:val="24"/>
        </w:rPr>
        <w:t xml:space="preserve"> MINUTES </w:t>
      </w:r>
    </w:p>
    <w:p w:rsidR="00392C4F" w:rsidRDefault="00392C4F" w:rsidP="00392C4F">
      <w:pPr>
        <w:spacing w:line="259" w:lineRule="auto"/>
        <w:ind w:left="720" w:right="1036"/>
        <w:jc w:val="center"/>
        <w:rPr>
          <w:szCs w:val="24"/>
        </w:rPr>
      </w:pPr>
    </w:p>
    <w:p w:rsidR="00392C4F" w:rsidRDefault="00392C4F" w:rsidP="00392C4F">
      <w:pPr>
        <w:pStyle w:val="Default"/>
      </w:pPr>
    </w:p>
    <w:p w:rsidR="00392C4F" w:rsidRDefault="00392C4F" w:rsidP="00392C4F">
      <w:pPr>
        <w:spacing w:line="259" w:lineRule="auto"/>
        <w:ind w:left="720" w:right="1036"/>
        <w:rPr>
          <w:sz w:val="23"/>
          <w:szCs w:val="23"/>
        </w:rPr>
      </w:pPr>
      <w:r>
        <w:rPr>
          <w:sz w:val="23"/>
          <w:szCs w:val="23"/>
        </w:rPr>
        <w:t>The Massachusetts Technical Rescue Coordinating Council held a meeting on Thursday, September 19, 2019 at 1:00 p.m. at the Department of Fire Services, Boards and Commissions Room, Stow, Massachusetts.</w:t>
      </w:r>
    </w:p>
    <w:p w:rsidR="00392C4F" w:rsidRPr="000A2DAA" w:rsidRDefault="00392C4F" w:rsidP="00392C4F">
      <w:pPr>
        <w:spacing w:line="259" w:lineRule="auto"/>
        <w:ind w:left="720" w:right="1036"/>
        <w:rPr>
          <w:szCs w:val="24"/>
        </w:rPr>
      </w:pPr>
    </w:p>
    <w:p w:rsidR="00392C4F" w:rsidRPr="000A2DAA" w:rsidRDefault="00392C4F" w:rsidP="00392C4F">
      <w:pPr>
        <w:ind w:left="720" w:right="1036"/>
        <w:rPr>
          <w:szCs w:val="24"/>
        </w:rPr>
      </w:pPr>
      <w:r w:rsidRPr="000A2DAA">
        <w:rPr>
          <w:b/>
          <w:bCs/>
          <w:szCs w:val="24"/>
          <w:u w:val="single"/>
        </w:rPr>
        <w:t>Present</w:t>
      </w:r>
      <w:r w:rsidRPr="000A2DAA">
        <w:rPr>
          <w:szCs w:val="24"/>
        </w:rPr>
        <w:t xml:space="preserve"> at the meeting were the following Council members:</w:t>
      </w:r>
    </w:p>
    <w:p w:rsidR="00392C4F" w:rsidRPr="000A2DAA" w:rsidRDefault="00392C4F" w:rsidP="00392C4F">
      <w:pPr>
        <w:spacing w:after="2" w:line="259" w:lineRule="auto"/>
        <w:ind w:left="720" w:right="1036"/>
        <w:rPr>
          <w:szCs w:val="24"/>
        </w:rPr>
      </w:pPr>
    </w:p>
    <w:p w:rsidR="00392C4F" w:rsidRPr="000A2DAA" w:rsidRDefault="00392C4F" w:rsidP="00392C4F">
      <w:pPr>
        <w:ind w:left="720" w:right="1036"/>
        <w:rPr>
          <w:szCs w:val="24"/>
        </w:rPr>
      </w:pPr>
      <w:proofErr w:type="gramStart"/>
      <w:r w:rsidRPr="000A2DAA">
        <w:rPr>
          <w:szCs w:val="24"/>
        </w:rPr>
        <w:t>Chief Kevin Nord</w:t>
      </w:r>
      <w:r>
        <w:rPr>
          <w:szCs w:val="24"/>
        </w:rPr>
        <w:tab/>
      </w:r>
      <w:r w:rsidRPr="000A2DAA">
        <w:rPr>
          <w:szCs w:val="24"/>
        </w:rPr>
        <w:tab/>
      </w:r>
      <w:r w:rsidRPr="000A2DAA">
        <w:rPr>
          <w:szCs w:val="24"/>
        </w:rPr>
        <w:tab/>
      </w:r>
      <w:r w:rsidRPr="000A2DAA">
        <w:rPr>
          <w:szCs w:val="24"/>
        </w:rPr>
        <w:tab/>
      </w:r>
      <w:r>
        <w:rPr>
          <w:szCs w:val="24"/>
        </w:rPr>
        <w:tab/>
      </w:r>
      <w:r w:rsidRPr="000A2DAA">
        <w:rPr>
          <w:szCs w:val="24"/>
        </w:rPr>
        <w:t>Fire Chiefs Association of Mass</w:t>
      </w:r>
      <w:r>
        <w:rPr>
          <w:szCs w:val="24"/>
        </w:rPr>
        <w:t>.</w:t>
      </w:r>
      <w:proofErr w:type="gramEnd"/>
      <w:r w:rsidRPr="000A2DAA">
        <w:rPr>
          <w:szCs w:val="24"/>
        </w:rPr>
        <w:t xml:space="preserve"> </w:t>
      </w:r>
    </w:p>
    <w:p w:rsidR="00392C4F" w:rsidRPr="000A2DAA" w:rsidRDefault="00392C4F" w:rsidP="00392C4F">
      <w:pPr>
        <w:ind w:left="720" w:right="1036"/>
        <w:rPr>
          <w:szCs w:val="24"/>
        </w:rPr>
      </w:pPr>
      <w:proofErr w:type="gramStart"/>
      <w:r w:rsidRPr="000A2DAA">
        <w:rPr>
          <w:szCs w:val="24"/>
        </w:rPr>
        <w:t>Iain McGregor</w:t>
      </w:r>
      <w:r>
        <w:rPr>
          <w:szCs w:val="24"/>
        </w:rPr>
        <w:tab/>
      </w:r>
      <w:r>
        <w:rPr>
          <w:szCs w:val="24"/>
        </w:rPr>
        <w:tab/>
      </w:r>
      <w:r>
        <w:rPr>
          <w:szCs w:val="24"/>
        </w:rPr>
        <w:tab/>
      </w:r>
      <w:r w:rsidRPr="000A2DAA">
        <w:rPr>
          <w:szCs w:val="24"/>
        </w:rPr>
        <w:tab/>
      </w:r>
      <w:r w:rsidRPr="000A2DAA">
        <w:rPr>
          <w:szCs w:val="24"/>
        </w:rPr>
        <w:tab/>
      </w:r>
      <w:r>
        <w:rPr>
          <w:szCs w:val="24"/>
        </w:rPr>
        <w:tab/>
      </w:r>
      <w:r w:rsidRPr="000A2DAA">
        <w:rPr>
          <w:szCs w:val="24"/>
        </w:rPr>
        <w:t>Professional Fire Fighters of Mass</w:t>
      </w:r>
      <w:r>
        <w:rPr>
          <w:szCs w:val="24"/>
        </w:rPr>
        <w:t>.</w:t>
      </w:r>
      <w:proofErr w:type="gramEnd"/>
      <w:r w:rsidRPr="000A2DAA">
        <w:rPr>
          <w:szCs w:val="24"/>
        </w:rPr>
        <w:tab/>
      </w:r>
    </w:p>
    <w:p w:rsidR="00392C4F" w:rsidRPr="000A2DAA" w:rsidRDefault="00392C4F" w:rsidP="00392C4F">
      <w:pPr>
        <w:ind w:left="5760" w:right="1036" w:hanging="5040"/>
        <w:rPr>
          <w:szCs w:val="24"/>
        </w:rPr>
      </w:pPr>
      <w:r w:rsidRPr="000A2DAA">
        <w:rPr>
          <w:szCs w:val="24"/>
        </w:rPr>
        <w:t>Jeanne Benincasa</w:t>
      </w:r>
      <w:r>
        <w:rPr>
          <w:szCs w:val="24"/>
        </w:rPr>
        <w:t xml:space="preserve"> Thorpe</w:t>
      </w:r>
      <w:r w:rsidRPr="000A2DAA">
        <w:rPr>
          <w:szCs w:val="24"/>
        </w:rPr>
        <w:tab/>
        <w:t>Undersecretary for Homeland Security, EOPSS</w:t>
      </w:r>
    </w:p>
    <w:p w:rsidR="00392C4F" w:rsidRPr="000A2DAA" w:rsidRDefault="00392C4F" w:rsidP="00392C4F">
      <w:pPr>
        <w:ind w:left="720" w:right="1036"/>
        <w:rPr>
          <w:szCs w:val="24"/>
        </w:rPr>
      </w:pPr>
      <w:r w:rsidRPr="000A2DAA">
        <w:rPr>
          <w:szCs w:val="24"/>
        </w:rPr>
        <w:t>Peter Ostroskey, State Fire Marshal</w:t>
      </w:r>
      <w:r w:rsidRPr="000A2DAA">
        <w:rPr>
          <w:szCs w:val="24"/>
        </w:rPr>
        <w:tab/>
      </w:r>
      <w:r w:rsidRPr="000A2DAA">
        <w:rPr>
          <w:szCs w:val="24"/>
        </w:rPr>
        <w:tab/>
      </w:r>
      <w:r>
        <w:rPr>
          <w:szCs w:val="24"/>
        </w:rPr>
        <w:tab/>
      </w:r>
      <w:r w:rsidRPr="000A2DAA">
        <w:rPr>
          <w:szCs w:val="24"/>
        </w:rPr>
        <w:t>Department of Fire Services</w:t>
      </w:r>
    </w:p>
    <w:p w:rsidR="00392C4F" w:rsidRPr="000A2DAA" w:rsidRDefault="00392C4F" w:rsidP="00392C4F">
      <w:pPr>
        <w:ind w:left="720" w:right="1036"/>
        <w:rPr>
          <w:szCs w:val="24"/>
        </w:rPr>
      </w:pPr>
      <w:proofErr w:type="gramStart"/>
      <w:r w:rsidRPr="000A2DAA">
        <w:rPr>
          <w:szCs w:val="24"/>
        </w:rPr>
        <w:t>Chief Michael Mansfield</w:t>
      </w:r>
      <w:r w:rsidRPr="000A2DAA">
        <w:rPr>
          <w:szCs w:val="24"/>
        </w:rPr>
        <w:tab/>
      </w:r>
      <w:r w:rsidRPr="000A2DAA">
        <w:rPr>
          <w:szCs w:val="24"/>
        </w:rPr>
        <w:tab/>
      </w:r>
      <w:r w:rsidRPr="000A2DAA">
        <w:rPr>
          <w:szCs w:val="24"/>
        </w:rPr>
        <w:tab/>
      </w:r>
      <w:r>
        <w:rPr>
          <w:szCs w:val="24"/>
        </w:rPr>
        <w:tab/>
      </w:r>
      <w:r w:rsidRPr="000A2DAA">
        <w:rPr>
          <w:szCs w:val="24"/>
        </w:rPr>
        <w:t>Fire Chiefs Association of Mass</w:t>
      </w:r>
      <w:r>
        <w:rPr>
          <w:szCs w:val="24"/>
        </w:rPr>
        <w:t>.</w:t>
      </w:r>
      <w:proofErr w:type="gramEnd"/>
    </w:p>
    <w:p w:rsidR="00392C4F" w:rsidRPr="000A2DAA" w:rsidRDefault="00392C4F" w:rsidP="00392C4F">
      <w:pPr>
        <w:ind w:left="720" w:right="1036"/>
        <w:rPr>
          <w:szCs w:val="24"/>
        </w:rPr>
      </w:pPr>
      <w:proofErr w:type="gramStart"/>
      <w:r w:rsidRPr="000A2DAA">
        <w:rPr>
          <w:szCs w:val="24"/>
        </w:rPr>
        <w:t>Peter Jerusik</w:t>
      </w:r>
      <w:r w:rsidRPr="000A2DAA">
        <w:rPr>
          <w:szCs w:val="24"/>
        </w:rPr>
        <w:tab/>
      </w:r>
      <w:r w:rsidRPr="000A2DAA">
        <w:rPr>
          <w:szCs w:val="24"/>
        </w:rPr>
        <w:tab/>
      </w:r>
      <w:r>
        <w:rPr>
          <w:szCs w:val="24"/>
        </w:rPr>
        <w:tab/>
      </w:r>
      <w:r>
        <w:rPr>
          <w:szCs w:val="24"/>
        </w:rPr>
        <w:tab/>
      </w:r>
      <w:r>
        <w:rPr>
          <w:szCs w:val="24"/>
        </w:rPr>
        <w:tab/>
      </w:r>
      <w:r>
        <w:rPr>
          <w:szCs w:val="24"/>
        </w:rPr>
        <w:tab/>
      </w:r>
      <w:r w:rsidRPr="000A2DAA">
        <w:rPr>
          <w:szCs w:val="24"/>
        </w:rPr>
        <w:t>Pro</w:t>
      </w:r>
      <w:r>
        <w:rPr>
          <w:szCs w:val="24"/>
        </w:rPr>
        <w:t>fessional Fire Fighters of Mass.</w:t>
      </w:r>
      <w:proofErr w:type="gramEnd"/>
      <w:r>
        <w:rPr>
          <w:szCs w:val="24"/>
        </w:rPr>
        <w:t xml:space="preserve"> </w:t>
      </w:r>
      <w:r w:rsidRPr="000A2DAA">
        <w:rPr>
          <w:szCs w:val="24"/>
        </w:rPr>
        <w:t xml:space="preserve">  </w:t>
      </w:r>
    </w:p>
    <w:p w:rsidR="00392C4F" w:rsidRPr="000A2DAA" w:rsidRDefault="00392C4F" w:rsidP="00392C4F">
      <w:pPr>
        <w:ind w:left="5760" w:right="1036" w:hanging="5040"/>
        <w:rPr>
          <w:szCs w:val="24"/>
        </w:rPr>
      </w:pPr>
      <w:r w:rsidRPr="000A2DAA">
        <w:rPr>
          <w:szCs w:val="24"/>
        </w:rPr>
        <w:t>Santiago Lasa</w:t>
      </w:r>
      <w:r w:rsidRPr="000A2DAA">
        <w:rPr>
          <w:szCs w:val="24"/>
        </w:rPr>
        <w:tab/>
        <w:t xml:space="preserve">Representative, Member of the Statewide Technical Rescue Team  </w:t>
      </w:r>
    </w:p>
    <w:p w:rsidR="00392C4F" w:rsidRPr="000A2DAA" w:rsidRDefault="00392C4F" w:rsidP="00392C4F">
      <w:pPr>
        <w:ind w:left="720" w:right="1036"/>
        <w:rPr>
          <w:szCs w:val="24"/>
        </w:rPr>
      </w:pPr>
    </w:p>
    <w:p w:rsidR="00392C4F" w:rsidRPr="000A2DAA" w:rsidRDefault="00392C4F" w:rsidP="00392C4F">
      <w:pPr>
        <w:ind w:left="720" w:right="1036"/>
        <w:rPr>
          <w:bCs/>
          <w:szCs w:val="24"/>
        </w:rPr>
      </w:pPr>
      <w:r w:rsidRPr="000A2DAA">
        <w:rPr>
          <w:b/>
          <w:bCs/>
          <w:szCs w:val="24"/>
          <w:u w:val="single"/>
        </w:rPr>
        <w:t>Absent</w:t>
      </w:r>
      <w:r w:rsidRPr="000A2DAA">
        <w:rPr>
          <w:bCs/>
          <w:szCs w:val="24"/>
        </w:rPr>
        <w:t xml:space="preserve"> at the meeting were the following Commission members:</w:t>
      </w:r>
    </w:p>
    <w:p w:rsidR="00392C4F" w:rsidRPr="000A2DAA" w:rsidRDefault="00392C4F" w:rsidP="00392C4F">
      <w:pPr>
        <w:spacing w:after="2" w:line="259" w:lineRule="auto"/>
        <w:ind w:left="720" w:right="1036"/>
        <w:rPr>
          <w:szCs w:val="24"/>
        </w:rPr>
      </w:pPr>
      <w:r w:rsidRPr="000A2DAA">
        <w:rPr>
          <w:szCs w:val="24"/>
        </w:rPr>
        <w:t>None</w:t>
      </w:r>
    </w:p>
    <w:p w:rsidR="00392C4F" w:rsidRPr="000A2DAA" w:rsidRDefault="00392C4F" w:rsidP="00392C4F">
      <w:pPr>
        <w:spacing w:after="2" w:line="259" w:lineRule="auto"/>
        <w:ind w:left="720" w:right="1036"/>
        <w:rPr>
          <w:szCs w:val="24"/>
        </w:rPr>
      </w:pPr>
    </w:p>
    <w:p w:rsidR="00392C4F" w:rsidRPr="000A2DAA" w:rsidRDefault="00392C4F" w:rsidP="00392C4F">
      <w:pPr>
        <w:spacing w:after="5"/>
        <w:ind w:left="720" w:right="1036"/>
        <w:rPr>
          <w:b/>
          <w:szCs w:val="24"/>
        </w:rPr>
      </w:pPr>
      <w:r w:rsidRPr="000A2DAA">
        <w:rPr>
          <w:b/>
          <w:szCs w:val="24"/>
          <w:u w:val="single" w:color="000000"/>
        </w:rPr>
        <w:t>DFS Employees in Attendance:</w:t>
      </w:r>
      <w:r w:rsidRPr="000A2DAA">
        <w:rPr>
          <w:b/>
          <w:szCs w:val="24"/>
        </w:rPr>
        <w:t xml:space="preserve"> </w:t>
      </w:r>
    </w:p>
    <w:p w:rsidR="00392C4F" w:rsidRPr="000A2DAA" w:rsidRDefault="00392C4F" w:rsidP="00392C4F">
      <w:pPr>
        <w:ind w:left="720" w:right="1036"/>
        <w:rPr>
          <w:szCs w:val="24"/>
        </w:rPr>
      </w:pPr>
      <w:r w:rsidRPr="000A2DAA">
        <w:rPr>
          <w:szCs w:val="24"/>
        </w:rPr>
        <w:t>Maribel Fournier, Deputy State Fire Marshal</w:t>
      </w:r>
      <w:r w:rsidRPr="000A2DAA">
        <w:rPr>
          <w:szCs w:val="24"/>
        </w:rPr>
        <w:tab/>
      </w:r>
      <w:r>
        <w:rPr>
          <w:szCs w:val="24"/>
        </w:rPr>
        <w:tab/>
      </w:r>
      <w:r w:rsidRPr="000A2DAA">
        <w:rPr>
          <w:szCs w:val="24"/>
        </w:rPr>
        <w:t xml:space="preserve">Department of Fire Services  </w:t>
      </w:r>
    </w:p>
    <w:p w:rsidR="00392C4F" w:rsidRPr="000A2DAA" w:rsidRDefault="00392C4F" w:rsidP="004B5D23">
      <w:pPr>
        <w:ind w:left="5760" w:right="1036" w:hanging="5040"/>
        <w:rPr>
          <w:szCs w:val="24"/>
        </w:rPr>
      </w:pPr>
      <w:r w:rsidRPr="000A2DAA">
        <w:rPr>
          <w:szCs w:val="24"/>
        </w:rPr>
        <w:t>Steven Rourke, Esq.</w:t>
      </w:r>
      <w:r w:rsidRPr="000A2DAA">
        <w:rPr>
          <w:szCs w:val="24"/>
        </w:rPr>
        <w:tab/>
        <w:t xml:space="preserve">DFS General Counsel and Legal Counsel to the Council </w:t>
      </w:r>
    </w:p>
    <w:p w:rsidR="00392C4F" w:rsidRPr="000A2DAA" w:rsidRDefault="00392C4F" w:rsidP="00392C4F">
      <w:pPr>
        <w:ind w:left="720" w:right="1036"/>
        <w:rPr>
          <w:szCs w:val="24"/>
        </w:rPr>
      </w:pPr>
      <w:r w:rsidRPr="000A2DAA">
        <w:rPr>
          <w:szCs w:val="24"/>
        </w:rPr>
        <w:t>David Clemons, Director of Operations</w:t>
      </w:r>
      <w:r w:rsidRPr="000A2DAA">
        <w:rPr>
          <w:szCs w:val="24"/>
        </w:rPr>
        <w:tab/>
      </w:r>
      <w:r>
        <w:rPr>
          <w:szCs w:val="24"/>
        </w:rPr>
        <w:tab/>
      </w:r>
      <w:r w:rsidRPr="000A2DAA">
        <w:rPr>
          <w:szCs w:val="24"/>
        </w:rPr>
        <w:t>Department of Fire Services</w:t>
      </w:r>
    </w:p>
    <w:p w:rsidR="00392C4F" w:rsidRPr="000A2DAA" w:rsidRDefault="00392C4F" w:rsidP="00392C4F">
      <w:pPr>
        <w:ind w:left="720" w:right="1036"/>
        <w:rPr>
          <w:szCs w:val="24"/>
        </w:rPr>
      </w:pPr>
      <w:r w:rsidRPr="000A2DAA">
        <w:rPr>
          <w:szCs w:val="24"/>
        </w:rPr>
        <w:t>David DiGregorio, Director</w:t>
      </w:r>
      <w:r w:rsidRPr="000A2DAA">
        <w:rPr>
          <w:szCs w:val="24"/>
        </w:rPr>
        <w:tab/>
      </w:r>
      <w:r w:rsidR="004B5D23">
        <w:rPr>
          <w:szCs w:val="24"/>
        </w:rPr>
        <w:tab/>
      </w:r>
      <w:r w:rsidR="004B5D23">
        <w:rPr>
          <w:szCs w:val="24"/>
        </w:rPr>
        <w:tab/>
      </w:r>
      <w:r w:rsidR="004B5D23">
        <w:rPr>
          <w:szCs w:val="24"/>
        </w:rPr>
        <w:tab/>
      </w:r>
      <w:r w:rsidRPr="000A2DAA">
        <w:rPr>
          <w:szCs w:val="24"/>
        </w:rPr>
        <w:t>Hazardous Materials Response and Special Operations</w:t>
      </w:r>
    </w:p>
    <w:p w:rsidR="00392C4F" w:rsidRPr="000A2DAA" w:rsidRDefault="00392C4F" w:rsidP="00392C4F">
      <w:pPr>
        <w:ind w:left="720" w:right="1036"/>
        <w:rPr>
          <w:szCs w:val="24"/>
        </w:rPr>
      </w:pPr>
      <w:r w:rsidRPr="000A2DAA">
        <w:rPr>
          <w:szCs w:val="24"/>
        </w:rPr>
        <w:lastRenderedPageBreak/>
        <w:t xml:space="preserve">Korina Senior, Program Coordinator </w:t>
      </w:r>
      <w:r w:rsidR="004B5D23">
        <w:rPr>
          <w:szCs w:val="24"/>
        </w:rPr>
        <w:tab/>
      </w:r>
      <w:r w:rsidR="004B5D23">
        <w:rPr>
          <w:szCs w:val="24"/>
        </w:rPr>
        <w:tab/>
      </w:r>
      <w:r w:rsidRPr="000A2DAA">
        <w:rPr>
          <w:szCs w:val="24"/>
        </w:rPr>
        <w:tab/>
        <w:t>Hazardous Materials Response and Special Operations</w:t>
      </w:r>
    </w:p>
    <w:p w:rsidR="00392C4F" w:rsidRPr="000A2DAA" w:rsidRDefault="00392C4F" w:rsidP="00392C4F">
      <w:pPr>
        <w:ind w:left="720" w:right="1036"/>
        <w:rPr>
          <w:szCs w:val="24"/>
        </w:rPr>
      </w:pPr>
    </w:p>
    <w:p w:rsidR="00392C4F" w:rsidRPr="000A2DAA" w:rsidRDefault="00392C4F" w:rsidP="00392C4F">
      <w:pPr>
        <w:ind w:left="720" w:right="1036"/>
        <w:rPr>
          <w:b/>
          <w:szCs w:val="24"/>
          <w:u w:val="single"/>
        </w:rPr>
      </w:pPr>
      <w:r w:rsidRPr="000A2DAA">
        <w:rPr>
          <w:b/>
          <w:szCs w:val="24"/>
          <w:u w:val="single"/>
        </w:rPr>
        <w:t>Other Attendees</w:t>
      </w:r>
    </w:p>
    <w:p w:rsidR="00392C4F" w:rsidRPr="000A2DAA" w:rsidRDefault="00392C4F" w:rsidP="00392C4F">
      <w:pPr>
        <w:ind w:left="720" w:right="1036"/>
        <w:rPr>
          <w:szCs w:val="24"/>
        </w:rPr>
      </w:pPr>
      <w:r w:rsidRPr="000A2DAA">
        <w:rPr>
          <w:szCs w:val="24"/>
        </w:rPr>
        <w:t>Samantha Phillips, Director</w:t>
      </w:r>
      <w:r w:rsidRPr="000A2DAA">
        <w:rPr>
          <w:szCs w:val="24"/>
        </w:rPr>
        <w:tab/>
      </w:r>
      <w:r w:rsidRPr="000A2DAA">
        <w:rPr>
          <w:szCs w:val="24"/>
        </w:rPr>
        <w:tab/>
      </w:r>
      <w:r w:rsidRPr="000A2DAA">
        <w:rPr>
          <w:szCs w:val="24"/>
        </w:rPr>
        <w:tab/>
      </w:r>
      <w:r w:rsidR="005F2708">
        <w:rPr>
          <w:szCs w:val="24"/>
        </w:rPr>
        <w:tab/>
      </w:r>
      <w:r w:rsidRPr="000A2DAA">
        <w:rPr>
          <w:szCs w:val="24"/>
        </w:rPr>
        <w:t>Mass. Emergency Management Agency</w:t>
      </w:r>
    </w:p>
    <w:p w:rsidR="00392C4F" w:rsidRPr="000A2DAA" w:rsidRDefault="00392C4F" w:rsidP="005F2708">
      <w:pPr>
        <w:ind w:left="5760" w:right="1036" w:hanging="5040"/>
        <w:rPr>
          <w:szCs w:val="24"/>
        </w:rPr>
      </w:pPr>
      <w:r w:rsidRPr="000A2DAA">
        <w:rPr>
          <w:szCs w:val="24"/>
        </w:rPr>
        <w:t>Marty Spellacy</w:t>
      </w:r>
      <w:r>
        <w:rPr>
          <w:szCs w:val="24"/>
        </w:rPr>
        <w:t xml:space="preserve">, Director </w:t>
      </w:r>
      <w:r>
        <w:rPr>
          <w:szCs w:val="24"/>
        </w:rPr>
        <w:tab/>
        <w:t>Homeland Security, Office of Grants and Research, EOPSS</w:t>
      </w:r>
    </w:p>
    <w:p w:rsidR="00392C4F" w:rsidRPr="000A2DAA" w:rsidRDefault="00392C4F" w:rsidP="00392C4F">
      <w:pPr>
        <w:ind w:left="720" w:right="1036"/>
        <w:rPr>
          <w:szCs w:val="24"/>
        </w:rPr>
      </w:pPr>
    </w:p>
    <w:p w:rsidR="00392C4F" w:rsidRPr="000A2DAA" w:rsidRDefault="00392C4F" w:rsidP="00392C4F">
      <w:pPr>
        <w:ind w:left="720" w:right="1036"/>
        <w:rPr>
          <w:szCs w:val="24"/>
        </w:rPr>
      </w:pPr>
      <w:r w:rsidRPr="000A2DAA">
        <w:rPr>
          <w:b/>
          <w:bCs/>
          <w:szCs w:val="24"/>
        </w:rPr>
        <w:t>1.</w:t>
      </w:r>
      <w:r w:rsidRPr="000A2DAA">
        <w:rPr>
          <w:b/>
          <w:bCs/>
          <w:szCs w:val="24"/>
        </w:rPr>
        <w:tab/>
      </w:r>
      <w:r w:rsidRPr="000A2DAA">
        <w:rPr>
          <w:b/>
          <w:bCs/>
          <w:szCs w:val="24"/>
          <w:u w:val="single"/>
        </w:rPr>
        <w:t>Meeting Opening and Introductions</w:t>
      </w:r>
    </w:p>
    <w:p w:rsidR="00392C4F" w:rsidRPr="000A2DAA"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 xml:space="preserve">Attorney Steven Rourke, acting as Chairman Pro Tem, opened the meeting at approximately 1:10 p.m.  The Chairman Pro Tem introduced himself, followed by the introductions of the Council members and Department of Fire Services’ employees in attendance.  </w:t>
      </w:r>
      <w:r w:rsidRPr="000A2DAA">
        <w:rPr>
          <w:i/>
          <w:szCs w:val="24"/>
        </w:rPr>
        <w:t xml:space="preserve"> </w:t>
      </w:r>
    </w:p>
    <w:p w:rsidR="00392C4F" w:rsidRPr="000A2DAA" w:rsidRDefault="00392C4F" w:rsidP="00392C4F">
      <w:pPr>
        <w:spacing w:line="259" w:lineRule="auto"/>
        <w:ind w:left="720" w:right="1036"/>
        <w:rPr>
          <w:szCs w:val="24"/>
        </w:rPr>
      </w:pPr>
    </w:p>
    <w:p w:rsidR="00392C4F" w:rsidRPr="000A2DAA" w:rsidRDefault="00392C4F" w:rsidP="00392C4F">
      <w:pPr>
        <w:ind w:left="720" w:right="1036"/>
        <w:rPr>
          <w:b/>
          <w:bCs/>
          <w:szCs w:val="24"/>
        </w:rPr>
      </w:pPr>
      <w:r w:rsidRPr="000A2DAA">
        <w:rPr>
          <w:b/>
          <w:bCs/>
          <w:szCs w:val="24"/>
        </w:rPr>
        <w:t>2.</w:t>
      </w:r>
      <w:r w:rsidRPr="000A2DAA">
        <w:rPr>
          <w:b/>
          <w:bCs/>
          <w:szCs w:val="24"/>
        </w:rPr>
        <w:tab/>
      </w:r>
      <w:r w:rsidRPr="000A2DAA">
        <w:rPr>
          <w:b/>
          <w:bCs/>
          <w:szCs w:val="24"/>
          <w:u w:val="single"/>
        </w:rPr>
        <w:t>Nomination and Election of a New Chair and Vice Chair</w:t>
      </w:r>
    </w:p>
    <w:p w:rsidR="00392C4F" w:rsidRPr="000A2DAA"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 xml:space="preserve">Attorney Rourke opened the nominations for the members to elect the Council’s first Chair and Vice Chairman in accordance with M.G.L. c. </w:t>
      </w:r>
      <w:r>
        <w:rPr>
          <w:szCs w:val="24"/>
        </w:rPr>
        <w:t>22D</w:t>
      </w:r>
      <w:r w:rsidRPr="000A2DAA">
        <w:rPr>
          <w:szCs w:val="24"/>
        </w:rPr>
        <w:t xml:space="preserve"> § </w:t>
      </w:r>
      <w:r>
        <w:rPr>
          <w:szCs w:val="24"/>
        </w:rPr>
        <w:t>6</w:t>
      </w:r>
      <w:r w:rsidRPr="000A2DAA">
        <w:rPr>
          <w:szCs w:val="24"/>
        </w:rPr>
        <w:t xml:space="preserve">.  </w:t>
      </w:r>
      <w:r>
        <w:rPr>
          <w:szCs w:val="24"/>
        </w:rPr>
        <w:t>Chief Mansfield</w:t>
      </w:r>
      <w:r w:rsidRPr="000A2DAA">
        <w:rPr>
          <w:szCs w:val="24"/>
        </w:rPr>
        <w:t xml:space="preserve"> made a motion to nominate Chief Kevin Nord as Chairman of the Council, for a term of one year.  No other nominations were made.  A vote was taken and Chief Nord was unanimously voted as the new Chairman of the Commission.  </w:t>
      </w:r>
    </w:p>
    <w:p w:rsidR="00392C4F" w:rsidRPr="000A2DAA"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 xml:space="preserve">Mr. </w:t>
      </w:r>
      <w:r>
        <w:rPr>
          <w:szCs w:val="24"/>
        </w:rPr>
        <w:t>Jerusik</w:t>
      </w:r>
      <w:r w:rsidRPr="000A2DAA">
        <w:rPr>
          <w:szCs w:val="24"/>
        </w:rPr>
        <w:t xml:space="preserve"> made a motion to nominate Iain McGregor for Vice Chair, also for a term of one year.  No other nominations were made.  A vote was taken and Iain McGregor was unanimously voted as the new Vice Chairman of the Council.  </w:t>
      </w:r>
    </w:p>
    <w:p w:rsidR="00392C4F" w:rsidRPr="000A2DAA"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For the purposes of today’s first meeting of the Council, Chief Nord requested that Attorney Rourke continue to run the meeting as Chairman Pro Tem.</w:t>
      </w:r>
    </w:p>
    <w:p w:rsidR="00392C4F" w:rsidRPr="000A2DAA" w:rsidRDefault="00392C4F" w:rsidP="00392C4F">
      <w:pPr>
        <w:ind w:left="720" w:right="1036"/>
        <w:rPr>
          <w:szCs w:val="24"/>
        </w:rPr>
      </w:pPr>
    </w:p>
    <w:p w:rsidR="00392C4F" w:rsidRPr="000A2DAA" w:rsidRDefault="00392C4F" w:rsidP="00392C4F">
      <w:pPr>
        <w:ind w:left="720" w:right="1036"/>
        <w:rPr>
          <w:b/>
          <w:bCs/>
          <w:szCs w:val="24"/>
          <w:u w:val="single"/>
        </w:rPr>
      </w:pPr>
      <w:r w:rsidRPr="000A2DAA">
        <w:rPr>
          <w:b/>
          <w:bCs/>
          <w:szCs w:val="24"/>
        </w:rPr>
        <w:t>3.</w:t>
      </w:r>
      <w:r w:rsidRPr="000A2DAA">
        <w:rPr>
          <w:b/>
          <w:bCs/>
          <w:szCs w:val="24"/>
        </w:rPr>
        <w:tab/>
      </w:r>
      <w:r w:rsidRPr="000A2DAA">
        <w:rPr>
          <w:b/>
          <w:bCs/>
          <w:szCs w:val="24"/>
          <w:u w:val="single"/>
        </w:rPr>
        <w:t>Legal Overview of Legislation</w:t>
      </w:r>
    </w:p>
    <w:p w:rsidR="00392C4F" w:rsidRPr="000A2DAA" w:rsidRDefault="00392C4F" w:rsidP="00392C4F">
      <w:pPr>
        <w:ind w:left="720" w:right="1036"/>
        <w:rPr>
          <w:b/>
          <w:bCs/>
          <w:szCs w:val="24"/>
          <w:u w:val="single"/>
        </w:rPr>
      </w:pPr>
    </w:p>
    <w:p w:rsidR="00392C4F" w:rsidRPr="000A2DAA" w:rsidRDefault="00392C4F" w:rsidP="007B52D9">
      <w:pPr>
        <w:ind w:left="720" w:right="1036" w:hanging="630"/>
        <w:rPr>
          <w:szCs w:val="24"/>
        </w:rPr>
      </w:pPr>
      <w:r w:rsidRPr="000A2DAA">
        <w:rPr>
          <w:bCs/>
          <w:szCs w:val="24"/>
        </w:rPr>
        <w:tab/>
      </w:r>
      <w:r w:rsidRPr="000A2DAA">
        <w:rPr>
          <w:bCs/>
          <w:szCs w:val="24"/>
        </w:rPr>
        <w:tab/>
        <w:t xml:space="preserve">Moving to the next agenda item, Attorney Rourke gave an overview of the legislation that created the Council, as well as the background and organization of the Council.  </w:t>
      </w:r>
    </w:p>
    <w:p w:rsidR="00392C4F" w:rsidRPr="000A2DAA" w:rsidRDefault="00392C4F" w:rsidP="00392C4F">
      <w:pPr>
        <w:ind w:left="720" w:right="1036"/>
        <w:rPr>
          <w:szCs w:val="24"/>
        </w:rPr>
      </w:pPr>
    </w:p>
    <w:p w:rsidR="00392C4F" w:rsidRPr="000A2DAA" w:rsidRDefault="00392C4F" w:rsidP="007B52D9">
      <w:pPr>
        <w:ind w:left="720" w:right="1036" w:hanging="720"/>
        <w:rPr>
          <w:szCs w:val="24"/>
        </w:rPr>
      </w:pPr>
      <w:r w:rsidRPr="000A2DAA">
        <w:rPr>
          <w:szCs w:val="24"/>
        </w:rPr>
        <w:tab/>
      </w:r>
      <w:r w:rsidRPr="000A2DAA">
        <w:rPr>
          <w:szCs w:val="24"/>
        </w:rPr>
        <w:tab/>
        <w:t xml:space="preserve">The Technical Rescue Council falls within DFS but not under its control. There are 5 Technical Rescue Regions already established. The Board consists of 7 members in the council 4 is a quorum. </w:t>
      </w:r>
    </w:p>
    <w:p w:rsidR="00392C4F" w:rsidRDefault="00392C4F" w:rsidP="00392C4F">
      <w:pPr>
        <w:ind w:left="720" w:right="1036"/>
        <w:rPr>
          <w:szCs w:val="24"/>
        </w:rPr>
      </w:pPr>
    </w:p>
    <w:p w:rsidR="00392C4F" w:rsidRDefault="00392C4F" w:rsidP="00392C4F">
      <w:pPr>
        <w:ind w:left="720" w:right="1036"/>
        <w:rPr>
          <w:szCs w:val="24"/>
        </w:rPr>
      </w:pPr>
      <w:r>
        <w:rPr>
          <w:szCs w:val="24"/>
        </w:rPr>
        <w:tab/>
      </w:r>
      <w:r>
        <w:rPr>
          <w:szCs w:val="24"/>
        </w:rPr>
        <w:tab/>
        <w:t>Attorney Rourke reviewed the duties of the Council, which include:</w:t>
      </w:r>
    </w:p>
    <w:p w:rsidR="00392C4F" w:rsidRDefault="00392C4F" w:rsidP="00392C4F">
      <w:pPr>
        <w:ind w:left="720" w:right="1036"/>
        <w:rPr>
          <w:szCs w:val="24"/>
        </w:rPr>
      </w:pPr>
    </w:p>
    <w:p w:rsidR="00392C4F" w:rsidRPr="00224198" w:rsidRDefault="00392C4F" w:rsidP="007B52D9">
      <w:pPr>
        <w:numPr>
          <w:ilvl w:val="0"/>
          <w:numId w:val="2"/>
        </w:numPr>
        <w:tabs>
          <w:tab w:val="clear" w:pos="720"/>
          <w:tab w:val="num" w:pos="2430"/>
        </w:tabs>
        <w:spacing w:after="13" w:line="249" w:lineRule="auto"/>
        <w:ind w:left="2430" w:right="1036" w:hanging="270"/>
        <w:rPr>
          <w:szCs w:val="24"/>
        </w:rPr>
      </w:pPr>
      <w:r w:rsidRPr="00224198">
        <w:rPr>
          <w:szCs w:val="24"/>
        </w:rPr>
        <w:t>Annually elect a Chair and Vice Chair.</w:t>
      </w:r>
    </w:p>
    <w:p w:rsidR="00392C4F" w:rsidRPr="00224198" w:rsidRDefault="00392C4F" w:rsidP="007B52D9">
      <w:pPr>
        <w:numPr>
          <w:ilvl w:val="0"/>
          <w:numId w:val="2"/>
        </w:numPr>
        <w:tabs>
          <w:tab w:val="clear" w:pos="720"/>
          <w:tab w:val="left" w:pos="270"/>
          <w:tab w:val="num" w:pos="2430"/>
        </w:tabs>
        <w:spacing w:after="13" w:line="249" w:lineRule="auto"/>
        <w:ind w:left="2430" w:right="1036" w:hanging="270"/>
        <w:rPr>
          <w:szCs w:val="24"/>
        </w:rPr>
      </w:pPr>
      <w:r w:rsidRPr="00224198">
        <w:rPr>
          <w:szCs w:val="24"/>
        </w:rPr>
        <w:t xml:space="preserve">Develop uniform standards, rules &amp; regulations for cost recovery and the operation of a </w:t>
      </w:r>
      <w:r w:rsidRPr="00224198">
        <w:rPr>
          <w:b/>
          <w:bCs/>
          <w:szCs w:val="24"/>
          <w:u w:val="single"/>
        </w:rPr>
        <w:t>statewide</w:t>
      </w:r>
      <w:r w:rsidRPr="00224198">
        <w:rPr>
          <w:szCs w:val="24"/>
        </w:rPr>
        <w:t xml:space="preserve"> regional technical rescue services program.</w:t>
      </w:r>
    </w:p>
    <w:p w:rsidR="00392C4F" w:rsidRPr="00224198" w:rsidRDefault="00392C4F" w:rsidP="007B52D9">
      <w:pPr>
        <w:numPr>
          <w:ilvl w:val="0"/>
          <w:numId w:val="2"/>
        </w:numPr>
        <w:tabs>
          <w:tab w:val="clear" w:pos="720"/>
          <w:tab w:val="num" w:pos="2430"/>
        </w:tabs>
        <w:spacing w:after="13" w:line="249" w:lineRule="auto"/>
        <w:ind w:left="2430" w:right="1036" w:hanging="270"/>
        <w:rPr>
          <w:szCs w:val="24"/>
        </w:rPr>
      </w:pPr>
      <w:r w:rsidRPr="00224198">
        <w:rPr>
          <w:szCs w:val="24"/>
        </w:rPr>
        <w:lastRenderedPageBreak/>
        <w:t>Assist in the coordination of all persons/agencies concerned with technical rescue services</w:t>
      </w:r>
    </w:p>
    <w:p w:rsidR="00392C4F" w:rsidRPr="00224198" w:rsidRDefault="00392C4F" w:rsidP="007B52D9">
      <w:pPr>
        <w:numPr>
          <w:ilvl w:val="0"/>
          <w:numId w:val="2"/>
        </w:numPr>
        <w:tabs>
          <w:tab w:val="clear" w:pos="720"/>
          <w:tab w:val="num" w:pos="2430"/>
        </w:tabs>
        <w:spacing w:after="13" w:line="249" w:lineRule="auto"/>
        <w:ind w:left="2430" w:right="1036" w:hanging="270"/>
        <w:rPr>
          <w:szCs w:val="24"/>
        </w:rPr>
      </w:pPr>
      <w:r w:rsidRPr="00224198">
        <w:rPr>
          <w:szCs w:val="24"/>
        </w:rPr>
        <w:t>Oversee collection/management of Trust Fund $$ and authorize appropriate expenditures that fall within the scope of the Trust Fund.</w:t>
      </w:r>
    </w:p>
    <w:p w:rsidR="00392C4F" w:rsidRPr="00224198" w:rsidRDefault="00392C4F" w:rsidP="007B52D9">
      <w:pPr>
        <w:numPr>
          <w:ilvl w:val="0"/>
          <w:numId w:val="2"/>
        </w:numPr>
        <w:tabs>
          <w:tab w:val="clear" w:pos="720"/>
          <w:tab w:val="num" w:pos="2430"/>
        </w:tabs>
        <w:spacing w:after="13" w:line="249" w:lineRule="auto"/>
        <w:ind w:left="2430" w:right="1036" w:hanging="270"/>
        <w:rPr>
          <w:szCs w:val="24"/>
        </w:rPr>
      </w:pPr>
      <w:r w:rsidRPr="00224198">
        <w:rPr>
          <w:szCs w:val="24"/>
        </w:rPr>
        <w:t>File annual report to Secretary of EOPSS, including accounting of all funds collected &amp; distributed from Trust Fund.</w:t>
      </w:r>
    </w:p>
    <w:p w:rsidR="00392C4F" w:rsidRPr="000A2DAA" w:rsidRDefault="00392C4F" w:rsidP="00392C4F">
      <w:pPr>
        <w:ind w:left="720" w:right="1036"/>
        <w:rPr>
          <w:szCs w:val="24"/>
        </w:rPr>
      </w:pPr>
    </w:p>
    <w:p w:rsidR="00392C4F" w:rsidRDefault="00392C4F" w:rsidP="00392C4F">
      <w:pPr>
        <w:ind w:left="720" w:right="1036"/>
        <w:rPr>
          <w:szCs w:val="24"/>
        </w:rPr>
      </w:pPr>
    </w:p>
    <w:p w:rsidR="00392C4F" w:rsidRDefault="00392C4F" w:rsidP="007B52D9">
      <w:pPr>
        <w:ind w:left="720" w:right="1036" w:firstLine="720"/>
        <w:rPr>
          <w:szCs w:val="24"/>
        </w:rPr>
      </w:pPr>
      <w:r>
        <w:rPr>
          <w:szCs w:val="24"/>
        </w:rPr>
        <w:t xml:space="preserve">Attorney Rourke also did an overview of the newly created Trust Fund, </w:t>
      </w:r>
    </w:p>
    <w:p w:rsidR="00392C4F" w:rsidRDefault="00392C4F" w:rsidP="00392C4F">
      <w:pPr>
        <w:ind w:left="720" w:right="1036"/>
        <w:rPr>
          <w:szCs w:val="24"/>
        </w:rPr>
      </w:pPr>
      <w:r>
        <w:rPr>
          <w:szCs w:val="24"/>
        </w:rPr>
        <w:t>M.G.L. c. 29, s. 2ZZZZ:</w:t>
      </w:r>
    </w:p>
    <w:p w:rsidR="00392C4F" w:rsidRDefault="00392C4F" w:rsidP="00392C4F">
      <w:pPr>
        <w:ind w:left="720" w:right="1036"/>
        <w:rPr>
          <w:szCs w:val="24"/>
        </w:rPr>
      </w:pPr>
    </w:p>
    <w:p w:rsidR="00392C4F" w:rsidRDefault="00392C4F" w:rsidP="00392C4F">
      <w:pPr>
        <w:ind w:left="720" w:right="1036"/>
        <w:rPr>
          <w:szCs w:val="24"/>
        </w:rPr>
      </w:pPr>
    </w:p>
    <w:p w:rsidR="00392C4F" w:rsidRPr="00224198" w:rsidRDefault="00392C4F" w:rsidP="007B52D9">
      <w:pPr>
        <w:numPr>
          <w:ilvl w:val="0"/>
          <w:numId w:val="3"/>
        </w:numPr>
        <w:tabs>
          <w:tab w:val="clear" w:pos="720"/>
          <w:tab w:val="num" w:pos="1440"/>
        </w:tabs>
        <w:spacing w:after="13" w:line="249" w:lineRule="auto"/>
        <w:ind w:left="1440" w:right="1036" w:hanging="720"/>
        <w:rPr>
          <w:szCs w:val="24"/>
        </w:rPr>
      </w:pPr>
      <w:r w:rsidRPr="00224198">
        <w:rPr>
          <w:szCs w:val="24"/>
        </w:rPr>
        <w:t>Funding Sources:</w:t>
      </w:r>
    </w:p>
    <w:p w:rsidR="00392C4F" w:rsidRPr="00224198" w:rsidRDefault="00392C4F" w:rsidP="007B52D9">
      <w:pPr>
        <w:numPr>
          <w:ilvl w:val="2"/>
          <w:numId w:val="3"/>
        </w:numPr>
        <w:tabs>
          <w:tab w:val="clear" w:pos="2160"/>
          <w:tab w:val="num" w:pos="2520"/>
        </w:tabs>
        <w:spacing w:after="13" w:line="249" w:lineRule="auto"/>
        <w:ind w:left="2520" w:right="1036"/>
        <w:rPr>
          <w:szCs w:val="24"/>
        </w:rPr>
      </w:pPr>
      <w:r w:rsidRPr="00224198">
        <w:rPr>
          <w:szCs w:val="24"/>
        </w:rPr>
        <w:t>Compensation under contract for technical rescue services, including designation of departments as standby rescue teams to meet requirements of 29 CFR 1910.</w:t>
      </w:r>
    </w:p>
    <w:p w:rsidR="00392C4F" w:rsidRPr="00224198" w:rsidRDefault="00392C4F" w:rsidP="007B52D9">
      <w:pPr>
        <w:numPr>
          <w:ilvl w:val="2"/>
          <w:numId w:val="3"/>
        </w:numPr>
        <w:tabs>
          <w:tab w:val="clear" w:pos="2160"/>
          <w:tab w:val="num" w:pos="2520"/>
        </w:tabs>
        <w:spacing w:after="13" w:line="249" w:lineRule="auto"/>
        <w:ind w:left="2520" w:right="1036"/>
        <w:rPr>
          <w:szCs w:val="24"/>
        </w:rPr>
      </w:pPr>
      <w:r w:rsidRPr="00224198">
        <w:rPr>
          <w:szCs w:val="24"/>
        </w:rPr>
        <w:t>Funds collected as cost recovery for technical rescue services.</w:t>
      </w:r>
    </w:p>
    <w:p w:rsidR="00392C4F" w:rsidRPr="00224198" w:rsidRDefault="00392C4F" w:rsidP="007B52D9">
      <w:pPr>
        <w:numPr>
          <w:ilvl w:val="2"/>
          <w:numId w:val="3"/>
        </w:numPr>
        <w:tabs>
          <w:tab w:val="clear" w:pos="2160"/>
          <w:tab w:val="num" w:pos="2520"/>
        </w:tabs>
        <w:spacing w:after="13" w:line="249" w:lineRule="auto"/>
        <w:ind w:left="2520" w:right="1036"/>
        <w:rPr>
          <w:szCs w:val="24"/>
        </w:rPr>
      </w:pPr>
      <w:r w:rsidRPr="00224198">
        <w:rPr>
          <w:szCs w:val="24"/>
        </w:rPr>
        <w:t>Federal, state or private gifts, grants, donations or appropriations.</w:t>
      </w:r>
    </w:p>
    <w:p w:rsidR="00392C4F" w:rsidRDefault="00392C4F" w:rsidP="00392C4F">
      <w:pPr>
        <w:ind w:left="720" w:right="1036"/>
        <w:rPr>
          <w:szCs w:val="24"/>
        </w:rPr>
      </w:pPr>
    </w:p>
    <w:p w:rsidR="00392C4F" w:rsidRPr="00224198" w:rsidRDefault="00392C4F" w:rsidP="007B52D9">
      <w:pPr>
        <w:numPr>
          <w:ilvl w:val="0"/>
          <w:numId w:val="4"/>
        </w:numPr>
        <w:tabs>
          <w:tab w:val="clear" w:pos="720"/>
          <w:tab w:val="num" w:pos="1440"/>
        </w:tabs>
        <w:spacing w:after="13" w:line="249" w:lineRule="auto"/>
        <w:ind w:left="1440" w:right="1036" w:hanging="720"/>
        <w:rPr>
          <w:szCs w:val="24"/>
        </w:rPr>
      </w:pPr>
      <w:r w:rsidRPr="00224198">
        <w:rPr>
          <w:szCs w:val="24"/>
        </w:rPr>
        <w:t>Trust shall consist of:</w:t>
      </w:r>
    </w:p>
    <w:p w:rsidR="00392C4F" w:rsidRPr="00224198" w:rsidRDefault="00392C4F" w:rsidP="007B52D9">
      <w:pPr>
        <w:numPr>
          <w:ilvl w:val="2"/>
          <w:numId w:val="4"/>
        </w:numPr>
        <w:tabs>
          <w:tab w:val="clear" w:pos="2160"/>
          <w:tab w:val="num" w:pos="2520"/>
        </w:tabs>
        <w:spacing w:after="13" w:line="249" w:lineRule="auto"/>
        <w:ind w:left="2520" w:right="1036"/>
        <w:rPr>
          <w:szCs w:val="24"/>
        </w:rPr>
      </w:pPr>
      <w:r w:rsidRPr="00224198">
        <w:rPr>
          <w:szCs w:val="24"/>
        </w:rPr>
        <w:t xml:space="preserve">Any or all other public or private monies; and </w:t>
      </w:r>
    </w:p>
    <w:p w:rsidR="00392C4F" w:rsidRDefault="00392C4F" w:rsidP="007B52D9">
      <w:pPr>
        <w:numPr>
          <w:ilvl w:val="2"/>
          <w:numId w:val="4"/>
        </w:numPr>
        <w:tabs>
          <w:tab w:val="clear" w:pos="2160"/>
          <w:tab w:val="num" w:pos="2520"/>
        </w:tabs>
        <w:spacing w:after="13" w:line="249" w:lineRule="auto"/>
        <w:ind w:left="2520" w:right="1036"/>
        <w:rPr>
          <w:szCs w:val="24"/>
        </w:rPr>
      </w:pPr>
      <w:r w:rsidRPr="00224198">
        <w:rPr>
          <w:szCs w:val="24"/>
        </w:rPr>
        <w:t>Any interest earned on such funds.</w:t>
      </w:r>
    </w:p>
    <w:p w:rsidR="00392C4F" w:rsidRDefault="00392C4F" w:rsidP="00392C4F">
      <w:pPr>
        <w:ind w:left="720" w:right="1036"/>
        <w:rPr>
          <w:szCs w:val="24"/>
        </w:rPr>
      </w:pPr>
    </w:p>
    <w:p w:rsidR="00392C4F" w:rsidRPr="00224198" w:rsidRDefault="00392C4F" w:rsidP="007B52D9">
      <w:pPr>
        <w:numPr>
          <w:ilvl w:val="0"/>
          <w:numId w:val="4"/>
        </w:numPr>
        <w:tabs>
          <w:tab w:val="clear" w:pos="720"/>
          <w:tab w:val="num" w:pos="1440"/>
        </w:tabs>
        <w:spacing w:after="13" w:line="249" w:lineRule="auto"/>
        <w:ind w:left="1440" w:right="1036" w:hanging="720"/>
        <w:rPr>
          <w:szCs w:val="24"/>
        </w:rPr>
      </w:pPr>
      <w:r w:rsidRPr="00224198">
        <w:rPr>
          <w:szCs w:val="24"/>
        </w:rPr>
        <w:t>Expenditures</w:t>
      </w:r>
    </w:p>
    <w:p w:rsidR="00392C4F" w:rsidRPr="00224198" w:rsidRDefault="00392C4F" w:rsidP="007B52D9">
      <w:pPr>
        <w:numPr>
          <w:ilvl w:val="2"/>
          <w:numId w:val="4"/>
        </w:numPr>
        <w:tabs>
          <w:tab w:val="clear" w:pos="2160"/>
          <w:tab w:val="num" w:pos="2520"/>
        </w:tabs>
        <w:spacing w:after="13" w:line="249" w:lineRule="auto"/>
        <w:ind w:left="2520" w:right="1036"/>
        <w:rPr>
          <w:szCs w:val="24"/>
        </w:rPr>
      </w:pPr>
      <w:r w:rsidRPr="00224198">
        <w:rPr>
          <w:szCs w:val="24"/>
        </w:rPr>
        <w:t>Maintenance and operation of statewide technical rescue regions;</w:t>
      </w:r>
    </w:p>
    <w:p w:rsidR="00392C4F" w:rsidRPr="00224198" w:rsidRDefault="00392C4F" w:rsidP="007B52D9">
      <w:pPr>
        <w:numPr>
          <w:ilvl w:val="2"/>
          <w:numId w:val="4"/>
        </w:numPr>
        <w:tabs>
          <w:tab w:val="clear" w:pos="2160"/>
          <w:tab w:val="num" w:pos="2520"/>
        </w:tabs>
        <w:spacing w:after="13" w:line="249" w:lineRule="auto"/>
        <w:ind w:left="2520" w:right="1036"/>
        <w:rPr>
          <w:szCs w:val="24"/>
        </w:rPr>
      </w:pPr>
      <w:r w:rsidRPr="00224198">
        <w:rPr>
          <w:szCs w:val="24"/>
        </w:rPr>
        <w:t>Acquisition and maintenance of technical rescue equipment;</w:t>
      </w:r>
    </w:p>
    <w:p w:rsidR="00392C4F" w:rsidRPr="00224198" w:rsidRDefault="00392C4F" w:rsidP="007B52D9">
      <w:pPr>
        <w:numPr>
          <w:ilvl w:val="2"/>
          <w:numId w:val="4"/>
        </w:numPr>
        <w:tabs>
          <w:tab w:val="clear" w:pos="2160"/>
          <w:tab w:val="num" w:pos="2520"/>
        </w:tabs>
        <w:spacing w:after="13" w:line="249" w:lineRule="auto"/>
        <w:ind w:left="2520" w:right="1036"/>
        <w:rPr>
          <w:szCs w:val="24"/>
        </w:rPr>
      </w:pPr>
      <w:r w:rsidRPr="00224198">
        <w:rPr>
          <w:szCs w:val="24"/>
        </w:rPr>
        <w:t>Initial and in-service technical rescue training; and</w:t>
      </w:r>
    </w:p>
    <w:p w:rsidR="00392C4F" w:rsidRPr="00224198" w:rsidRDefault="00392C4F" w:rsidP="007B52D9">
      <w:pPr>
        <w:numPr>
          <w:ilvl w:val="2"/>
          <w:numId w:val="4"/>
        </w:numPr>
        <w:tabs>
          <w:tab w:val="clear" w:pos="2160"/>
          <w:tab w:val="num" w:pos="2520"/>
        </w:tabs>
        <w:spacing w:after="13" w:line="249" w:lineRule="auto"/>
        <w:ind w:left="2520" w:right="1036"/>
        <w:rPr>
          <w:szCs w:val="24"/>
        </w:rPr>
      </w:pPr>
      <w:r w:rsidRPr="00224198">
        <w:rPr>
          <w:szCs w:val="24"/>
        </w:rPr>
        <w:t>Payment of backfill and overtime for technical rescue personnel engaged in training.</w:t>
      </w:r>
    </w:p>
    <w:p w:rsidR="00392C4F" w:rsidRPr="00224198" w:rsidRDefault="00392C4F" w:rsidP="00392C4F">
      <w:pPr>
        <w:ind w:left="720" w:right="1036"/>
        <w:rPr>
          <w:szCs w:val="24"/>
        </w:rPr>
      </w:pPr>
    </w:p>
    <w:p w:rsidR="00392C4F"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Following the overview, Attorney Rourke fielded questions from the Council and confirmed that DFS has no operation</w:t>
      </w:r>
      <w:r>
        <w:rPr>
          <w:szCs w:val="24"/>
        </w:rPr>
        <w:t>al</w:t>
      </w:r>
      <w:r w:rsidRPr="000A2DAA">
        <w:rPr>
          <w:szCs w:val="24"/>
        </w:rPr>
        <w:t xml:space="preserve"> oversight, only </w:t>
      </w:r>
      <w:r>
        <w:rPr>
          <w:szCs w:val="24"/>
        </w:rPr>
        <w:t>administrative</w:t>
      </w:r>
      <w:r w:rsidRPr="000A2DAA">
        <w:rPr>
          <w:szCs w:val="24"/>
        </w:rPr>
        <w:t xml:space="preserve"> oversight.  Chairman Nord indicated some concern regarding communication between the Council and </w:t>
      </w:r>
      <w:r>
        <w:rPr>
          <w:szCs w:val="24"/>
        </w:rPr>
        <w:t xml:space="preserve">the </w:t>
      </w:r>
      <w:r w:rsidRPr="000A2DAA">
        <w:rPr>
          <w:szCs w:val="24"/>
        </w:rPr>
        <w:t xml:space="preserve">Administration.  Director DiGregorio responded, indicating that it is envisioned that the Council would have subcommittees and steering committees, similar to the setup of the Hazardous Materials Emergency Response Advisory Board.  </w:t>
      </w:r>
    </w:p>
    <w:p w:rsidR="00392C4F" w:rsidRPr="000A2DAA"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 xml:space="preserve">Marshal Ostroskey discussed for Council consideration, </w:t>
      </w:r>
      <w:r>
        <w:rPr>
          <w:szCs w:val="24"/>
        </w:rPr>
        <w:t xml:space="preserve">the creation of </w:t>
      </w:r>
      <w:r w:rsidRPr="000A2DAA">
        <w:rPr>
          <w:szCs w:val="24"/>
        </w:rPr>
        <w:t>a standards sub-committee, which would have at least one member of the council on the subcommittee to relay information back to the larger Council.  Marshal Ostroskey also suggested that the Council engage with existing Technical Rescue Teams and their leadership, as subgroups representing geographic areas from the map of the 5</w:t>
      </w:r>
      <w:r>
        <w:rPr>
          <w:szCs w:val="24"/>
        </w:rPr>
        <w:t xml:space="preserve"> Technical Rescue</w:t>
      </w:r>
      <w:r w:rsidRPr="000A2DAA">
        <w:rPr>
          <w:szCs w:val="24"/>
        </w:rPr>
        <w:t xml:space="preserve"> regions. </w:t>
      </w:r>
    </w:p>
    <w:p w:rsidR="00392C4F" w:rsidRPr="000A2DAA"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 xml:space="preserve">During the discussion of the Council’s creation, Marshal Ostroskey introduced </w:t>
      </w:r>
    </w:p>
    <w:p w:rsidR="00392C4F" w:rsidRPr="000A2DAA" w:rsidRDefault="00392C4F" w:rsidP="00392C4F">
      <w:pPr>
        <w:ind w:left="720" w:right="1036"/>
        <w:rPr>
          <w:szCs w:val="24"/>
        </w:rPr>
      </w:pPr>
      <w:r w:rsidRPr="000A2DAA">
        <w:rPr>
          <w:szCs w:val="24"/>
        </w:rPr>
        <w:t>Undersecretary Jeanne Benincasa</w:t>
      </w:r>
      <w:r>
        <w:rPr>
          <w:szCs w:val="24"/>
        </w:rPr>
        <w:t xml:space="preserve"> Thorpe</w:t>
      </w:r>
      <w:r w:rsidRPr="000A2DAA">
        <w:rPr>
          <w:szCs w:val="24"/>
        </w:rPr>
        <w:t xml:space="preserve">, the designee of Secretary Turco, of the Executive Office of Public Safety and Security (“EOPSS”).  </w:t>
      </w:r>
    </w:p>
    <w:p w:rsidR="00392C4F" w:rsidRPr="000A2DAA" w:rsidRDefault="00392C4F" w:rsidP="00392C4F">
      <w:pPr>
        <w:ind w:left="720" w:right="1036"/>
        <w:rPr>
          <w:szCs w:val="24"/>
        </w:rPr>
      </w:pPr>
    </w:p>
    <w:p w:rsidR="00392C4F" w:rsidRDefault="00392C4F" w:rsidP="007B52D9">
      <w:pPr>
        <w:ind w:left="720" w:right="1036" w:firstLine="720"/>
        <w:rPr>
          <w:szCs w:val="24"/>
        </w:rPr>
      </w:pPr>
      <w:r w:rsidRPr="000A2DAA">
        <w:rPr>
          <w:szCs w:val="24"/>
        </w:rPr>
        <w:t>Undersecretary Benincasa</w:t>
      </w:r>
      <w:r>
        <w:rPr>
          <w:szCs w:val="24"/>
        </w:rPr>
        <w:t xml:space="preserve"> Thorpe</w:t>
      </w:r>
      <w:r w:rsidRPr="000A2DAA">
        <w:rPr>
          <w:szCs w:val="24"/>
        </w:rPr>
        <w:t xml:space="preserve"> stated that EOPSS was very excited about this new statewide asset and to be able to </w:t>
      </w:r>
      <w:r>
        <w:rPr>
          <w:szCs w:val="24"/>
        </w:rPr>
        <w:t>coordinate with</w:t>
      </w:r>
      <w:r w:rsidRPr="000A2DAA">
        <w:rPr>
          <w:szCs w:val="24"/>
        </w:rPr>
        <w:t xml:space="preserve"> them the event of a disaster.  Undersecretary Benincasa</w:t>
      </w:r>
      <w:r>
        <w:rPr>
          <w:szCs w:val="24"/>
        </w:rPr>
        <w:t xml:space="preserve"> Thorpe</w:t>
      </w:r>
      <w:r w:rsidRPr="000A2DAA">
        <w:rPr>
          <w:szCs w:val="24"/>
        </w:rPr>
        <w:t xml:space="preserve"> introduced Samantha Phillips, Director of MEMA and </w:t>
      </w:r>
    </w:p>
    <w:p w:rsidR="00392C4F" w:rsidRPr="000A2DAA" w:rsidRDefault="00392C4F" w:rsidP="00392C4F">
      <w:pPr>
        <w:ind w:left="720" w:right="1036"/>
        <w:rPr>
          <w:szCs w:val="24"/>
        </w:rPr>
      </w:pPr>
      <w:proofErr w:type="gramStart"/>
      <w:r w:rsidRPr="000A2DAA">
        <w:rPr>
          <w:szCs w:val="24"/>
        </w:rPr>
        <w:t>Marty Spellacy, Director of Homeland Security</w:t>
      </w:r>
      <w:r>
        <w:rPr>
          <w:szCs w:val="24"/>
        </w:rPr>
        <w:t>, Office of Grants and Research for EOPSS</w:t>
      </w:r>
      <w:r w:rsidRPr="000A2DAA">
        <w:rPr>
          <w:szCs w:val="24"/>
        </w:rPr>
        <w:t>.</w:t>
      </w:r>
      <w:proofErr w:type="gramEnd"/>
      <w:r w:rsidRPr="000A2DAA">
        <w:rPr>
          <w:szCs w:val="24"/>
        </w:rPr>
        <w:t xml:space="preserve">  Mr. Spellacy will be helping </w:t>
      </w:r>
      <w:r>
        <w:rPr>
          <w:szCs w:val="24"/>
        </w:rPr>
        <w:t xml:space="preserve">the Council </w:t>
      </w:r>
      <w:r w:rsidRPr="000A2DAA">
        <w:rPr>
          <w:szCs w:val="24"/>
        </w:rPr>
        <w:t xml:space="preserve">secure funding for the Council and for technical rescue teams across the state and will help us with coordination of the same to enhance securities and mitigate disasters. </w:t>
      </w:r>
    </w:p>
    <w:p w:rsidR="00392C4F" w:rsidRPr="000A2DAA" w:rsidRDefault="00392C4F" w:rsidP="00392C4F">
      <w:pPr>
        <w:ind w:left="720" w:right="1036"/>
        <w:rPr>
          <w:szCs w:val="24"/>
        </w:rPr>
      </w:pPr>
    </w:p>
    <w:p w:rsidR="00392C4F" w:rsidRPr="000A2DAA" w:rsidRDefault="00392C4F" w:rsidP="00392C4F">
      <w:pPr>
        <w:ind w:left="720" w:right="1036"/>
        <w:rPr>
          <w:b/>
          <w:bCs/>
          <w:szCs w:val="24"/>
          <w:u w:val="single"/>
        </w:rPr>
      </w:pPr>
      <w:r w:rsidRPr="000A2DAA">
        <w:rPr>
          <w:b/>
          <w:bCs/>
          <w:szCs w:val="24"/>
        </w:rPr>
        <w:t>4.</w:t>
      </w:r>
      <w:r w:rsidRPr="000A2DAA">
        <w:rPr>
          <w:b/>
          <w:bCs/>
          <w:szCs w:val="24"/>
        </w:rPr>
        <w:tab/>
      </w:r>
      <w:r w:rsidRPr="000A2DAA">
        <w:rPr>
          <w:b/>
          <w:bCs/>
          <w:szCs w:val="24"/>
          <w:u w:val="single"/>
        </w:rPr>
        <w:t>Department of Fire Services Staffing Overview</w:t>
      </w:r>
    </w:p>
    <w:p w:rsidR="00392C4F" w:rsidRPr="000A2DAA" w:rsidRDefault="00392C4F" w:rsidP="00392C4F">
      <w:pPr>
        <w:ind w:left="720" w:right="1036"/>
        <w:rPr>
          <w:b/>
          <w:bCs/>
          <w:szCs w:val="24"/>
          <w:u w:val="single"/>
        </w:rPr>
      </w:pPr>
    </w:p>
    <w:p w:rsidR="00392C4F" w:rsidRPr="000A2DAA" w:rsidRDefault="007B52D9" w:rsidP="00392C4F">
      <w:pPr>
        <w:ind w:left="720" w:right="1036"/>
        <w:rPr>
          <w:bCs/>
          <w:szCs w:val="24"/>
        </w:rPr>
      </w:pPr>
      <w:r>
        <w:rPr>
          <w:bCs/>
          <w:szCs w:val="24"/>
        </w:rPr>
        <w:tab/>
      </w:r>
      <w:r w:rsidR="00392C4F" w:rsidRPr="000A2DAA">
        <w:rPr>
          <w:bCs/>
          <w:szCs w:val="24"/>
        </w:rPr>
        <w:t xml:space="preserve">Marshal Ostroskey reconfirmed that the Department of Fire Services (“DFS”) received no additional funding resources for the creation of the Council or its day to day operations.  He stated that DFS would be providing personnel and help to the Council within the existing budget limits.  In addition, while the Council’s Trust Fund has been established, there is currently no means of appropriation to fund the Trust Fund right now.  </w:t>
      </w:r>
    </w:p>
    <w:p w:rsidR="00392C4F" w:rsidRPr="000A2DAA" w:rsidRDefault="00392C4F" w:rsidP="00392C4F">
      <w:pPr>
        <w:ind w:left="720" w:right="1036"/>
        <w:rPr>
          <w:szCs w:val="24"/>
        </w:rPr>
      </w:pPr>
      <w:r w:rsidRPr="000A2DAA">
        <w:rPr>
          <w:szCs w:val="24"/>
        </w:rPr>
        <w:tab/>
      </w:r>
    </w:p>
    <w:p w:rsidR="00392C4F" w:rsidRPr="000A2DAA" w:rsidRDefault="007B52D9" w:rsidP="00392C4F">
      <w:pPr>
        <w:ind w:left="720" w:right="1036"/>
        <w:rPr>
          <w:szCs w:val="24"/>
        </w:rPr>
      </w:pPr>
      <w:r>
        <w:rPr>
          <w:szCs w:val="24"/>
        </w:rPr>
        <w:tab/>
      </w:r>
      <w:r w:rsidR="00392C4F" w:rsidRPr="000A2DAA">
        <w:rPr>
          <w:szCs w:val="24"/>
        </w:rPr>
        <w:t xml:space="preserve">Upon the creation of the Council, DFS tried to determine where to position it within existing DFS operations.  The best solution was to place Technical Rescue under the existing Special Operations Unit, and move both under the Director of Hazardous Materials Operations.  It is Marshal </w:t>
      </w:r>
      <w:proofErr w:type="spellStart"/>
      <w:r w:rsidR="00392C4F">
        <w:rPr>
          <w:szCs w:val="24"/>
        </w:rPr>
        <w:t>Ostroskey’</w:t>
      </w:r>
      <w:r w:rsidR="00392C4F" w:rsidRPr="000A2DAA">
        <w:rPr>
          <w:szCs w:val="24"/>
        </w:rPr>
        <w:t>s</w:t>
      </w:r>
      <w:proofErr w:type="spellEnd"/>
      <w:r w:rsidR="00392C4F" w:rsidRPr="000A2DAA">
        <w:rPr>
          <w:szCs w:val="24"/>
        </w:rPr>
        <w:t xml:space="preserve"> hope that funding can be secured for a Deputy position for Special Operations, including Technical Rescue.   </w:t>
      </w:r>
    </w:p>
    <w:p w:rsidR="00392C4F" w:rsidRPr="000A2DAA" w:rsidRDefault="00392C4F" w:rsidP="00392C4F">
      <w:pPr>
        <w:ind w:left="720" w:right="1036"/>
        <w:rPr>
          <w:szCs w:val="24"/>
        </w:rPr>
      </w:pPr>
    </w:p>
    <w:p w:rsidR="00392C4F" w:rsidRPr="000A2DAA" w:rsidRDefault="007B52D9" w:rsidP="00392C4F">
      <w:pPr>
        <w:ind w:left="720" w:right="1036"/>
        <w:rPr>
          <w:szCs w:val="24"/>
        </w:rPr>
      </w:pPr>
      <w:r>
        <w:rPr>
          <w:szCs w:val="24"/>
        </w:rPr>
        <w:tab/>
      </w:r>
      <w:r w:rsidR="00392C4F" w:rsidRPr="000A2DAA">
        <w:rPr>
          <w:szCs w:val="24"/>
        </w:rPr>
        <w:t xml:space="preserve">Chief Nord and the Council went on to discuss establishing a vision, strategy, work plan, running cards, standards, protocols, administrative policies and procedures.  Discussion continued regarding the process, input, and support needed, as well as where the Council should start with implementing the Technical Rescue program. </w:t>
      </w:r>
    </w:p>
    <w:p w:rsidR="00392C4F" w:rsidRPr="000A2DAA" w:rsidRDefault="00392C4F" w:rsidP="00392C4F">
      <w:pPr>
        <w:ind w:left="720" w:right="1036"/>
        <w:rPr>
          <w:szCs w:val="24"/>
        </w:rPr>
      </w:pPr>
    </w:p>
    <w:p w:rsidR="00392C4F" w:rsidRPr="000A2DAA" w:rsidRDefault="007B52D9" w:rsidP="00392C4F">
      <w:pPr>
        <w:ind w:left="720" w:right="1036"/>
        <w:rPr>
          <w:szCs w:val="24"/>
        </w:rPr>
      </w:pPr>
      <w:r>
        <w:rPr>
          <w:szCs w:val="24"/>
        </w:rPr>
        <w:tab/>
      </w:r>
      <w:r w:rsidR="00392C4F" w:rsidRPr="000A2DAA">
        <w:rPr>
          <w:szCs w:val="24"/>
        </w:rPr>
        <w:t>Attorney Rourke suggested that as a first step, the Council should poll each of the Technical Rescue teams to determine what equipment and training currently exists, and to determine whether current members have certain certifications; does each group have a list of equipment in their possession; and what do they have for their FEMA list?  Director DiGregorio stated that he will work with Chairman Nord to figure out how to collect the data from the teams.</w:t>
      </w:r>
    </w:p>
    <w:p w:rsidR="00392C4F" w:rsidRPr="000A2DAA" w:rsidRDefault="00392C4F" w:rsidP="00392C4F">
      <w:pPr>
        <w:ind w:left="720" w:right="1036"/>
        <w:rPr>
          <w:szCs w:val="24"/>
        </w:rPr>
      </w:pPr>
    </w:p>
    <w:p w:rsidR="00392C4F" w:rsidRPr="000A2DAA" w:rsidRDefault="00392C4F" w:rsidP="007B52D9">
      <w:pPr>
        <w:ind w:left="720" w:right="1036" w:firstLine="720"/>
        <w:rPr>
          <w:szCs w:val="24"/>
        </w:rPr>
      </w:pPr>
      <w:r w:rsidRPr="000A2DAA">
        <w:rPr>
          <w:szCs w:val="24"/>
        </w:rPr>
        <w:t xml:space="preserve">A formal motion </w:t>
      </w:r>
      <w:r>
        <w:rPr>
          <w:szCs w:val="24"/>
        </w:rPr>
        <w:t xml:space="preserve">was </w:t>
      </w:r>
      <w:r w:rsidRPr="000A2DAA">
        <w:rPr>
          <w:szCs w:val="24"/>
        </w:rPr>
        <w:t xml:space="preserve">made by Attorney Rourke to direct DFS staff to </w:t>
      </w:r>
      <w:r>
        <w:rPr>
          <w:szCs w:val="24"/>
        </w:rPr>
        <w:t>draft</w:t>
      </w:r>
      <w:r w:rsidRPr="000A2DAA">
        <w:rPr>
          <w:szCs w:val="24"/>
        </w:rPr>
        <w:t xml:space="preserve"> a letter </w:t>
      </w:r>
      <w:r>
        <w:rPr>
          <w:szCs w:val="24"/>
        </w:rPr>
        <w:t xml:space="preserve">from the Council to the Technical Rescue teams statewide </w:t>
      </w:r>
      <w:r w:rsidRPr="000A2DAA">
        <w:rPr>
          <w:szCs w:val="24"/>
        </w:rPr>
        <w:t xml:space="preserve">to collect fact data, to include the level of training, call volume, inventory, identify who paid for what, standardization, and credentials.   A vote was taken and it was unanimous decision for DFS Staff to </w:t>
      </w:r>
      <w:r>
        <w:rPr>
          <w:szCs w:val="24"/>
        </w:rPr>
        <w:t>draft</w:t>
      </w:r>
      <w:r w:rsidRPr="000A2DAA">
        <w:rPr>
          <w:szCs w:val="24"/>
        </w:rPr>
        <w:t xml:space="preserve"> the letter. </w:t>
      </w:r>
    </w:p>
    <w:p w:rsidR="00392C4F" w:rsidRPr="000A2DAA" w:rsidRDefault="00392C4F" w:rsidP="00392C4F">
      <w:pPr>
        <w:spacing w:after="2" w:line="259" w:lineRule="auto"/>
        <w:ind w:left="720" w:right="1036"/>
        <w:rPr>
          <w:i/>
          <w:szCs w:val="24"/>
          <w:u w:val="single" w:color="000000"/>
        </w:rPr>
      </w:pPr>
    </w:p>
    <w:p w:rsidR="00392C4F" w:rsidRPr="000A2DAA" w:rsidRDefault="00392C4F" w:rsidP="00392C4F">
      <w:pPr>
        <w:ind w:left="720" w:right="1036"/>
        <w:rPr>
          <w:b/>
          <w:bCs/>
          <w:szCs w:val="24"/>
          <w:u w:val="single"/>
        </w:rPr>
      </w:pPr>
      <w:r w:rsidRPr="000A2DAA">
        <w:rPr>
          <w:b/>
          <w:bCs/>
          <w:szCs w:val="24"/>
        </w:rPr>
        <w:t>5.</w:t>
      </w:r>
      <w:r w:rsidRPr="000A2DAA">
        <w:rPr>
          <w:b/>
          <w:bCs/>
          <w:szCs w:val="24"/>
        </w:rPr>
        <w:tab/>
      </w:r>
      <w:r w:rsidRPr="000A2DAA">
        <w:rPr>
          <w:b/>
          <w:bCs/>
          <w:szCs w:val="24"/>
          <w:u w:val="single"/>
        </w:rPr>
        <w:t>New Business</w:t>
      </w:r>
    </w:p>
    <w:p w:rsidR="00392C4F" w:rsidRPr="000A2DAA" w:rsidRDefault="00392C4F" w:rsidP="00392C4F">
      <w:pPr>
        <w:spacing w:after="2" w:line="259" w:lineRule="auto"/>
        <w:ind w:left="720" w:right="1036"/>
        <w:rPr>
          <w:i/>
          <w:szCs w:val="24"/>
          <w:u w:val="single" w:color="000000"/>
        </w:rPr>
      </w:pPr>
    </w:p>
    <w:p w:rsidR="00392C4F" w:rsidRDefault="007B52D9" w:rsidP="004B71BF">
      <w:pPr>
        <w:spacing w:after="2" w:line="259" w:lineRule="auto"/>
        <w:ind w:left="720" w:right="1036"/>
        <w:rPr>
          <w:szCs w:val="24"/>
        </w:rPr>
      </w:pPr>
      <w:r>
        <w:rPr>
          <w:szCs w:val="24"/>
          <w:u w:color="000000"/>
        </w:rPr>
        <w:tab/>
      </w:r>
      <w:r w:rsidR="00392C4F" w:rsidRPr="000A2DAA">
        <w:rPr>
          <w:szCs w:val="24"/>
          <w:u w:color="000000"/>
        </w:rPr>
        <w:t xml:space="preserve">Marshal Ostroskey invited </w:t>
      </w:r>
      <w:r w:rsidR="00392C4F" w:rsidRPr="000A2DAA">
        <w:rPr>
          <w:szCs w:val="24"/>
        </w:rPr>
        <w:t xml:space="preserve">the Council members to notify all the Tech Rescue teams across the state that the Council meetings are open and that anyone is invited to attend and to see how the process is being handled for the establishment of the Council and its operations.  Marshal Ostroskey feels important for the teams to see this as an open process.  </w:t>
      </w:r>
    </w:p>
    <w:p w:rsidR="00392C4F" w:rsidRPr="000A2DAA" w:rsidRDefault="00392C4F" w:rsidP="00392C4F">
      <w:pPr>
        <w:spacing w:after="2" w:line="259" w:lineRule="auto"/>
        <w:ind w:left="720" w:right="1036"/>
        <w:rPr>
          <w:szCs w:val="24"/>
        </w:rPr>
      </w:pPr>
      <w:bookmarkStart w:id="0" w:name="_GoBack"/>
      <w:bookmarkEnd w:id="0"/>
    </w:p>
    <w:p w:rsidR="00392C4F" w:rsidRPr="000A2DAA" w:rsidRDefault="00392C4F" w:rsidP="00392C4F">
      <w:pPr>
        <w:spacing w:after="2" w:line="259" w:lineRule="auto"/>
        <w:ind w:left="720" w:right="1036"/>
        <w:rPr>
          <w:b/>
          <w:szCs w:val="24"/>
        </w:rPr>
      </w:pPr>
      <w:r w:rsidRPr="000A2DAA">
        <w:rPr>
          <w:b/>
          <w:szCs w:val="24"/>
        </w:rPr>
        <w:t>6.</w:t>
      </w:r>
      <w:r w:rsidRPr="000A2DAA">
        <w:rPr>
          <w:szCs w:val="24"/>
        </w:rPr>
        <w:tab/>
      </w:r>
      <w:r w:rsidRPr="000A2DAA">
        <w:rPr>
          <w:b/>
          <w:szCs w:val="24"/>
          <w:u w:val="single" w:color="000000"/>
        </w:rPr>
        <w:t>Any matters not reasonably anticipated by the Chair</w:t>
      </w:r>
    </w:p>
    <w:p w:rsidR="00392C4F" w:rsidRPr="000A2DAA" w:rsidRDefault="00392C4F" w:rsidP="00392C4F">
      <w:pPr>
        <w:ind w:left="720" w:right="1036"/>
        <w:rPr>
          <w:szCs w:val="24"/>
        </w:rPr>
      </w:pPr>
    </w:p>
    <w:p w:rsidR="00392C4F" w:rsidRPr="000A2DAA" w:rsidRDefault="00392C4F" w:rsidP="00392C4F">
      <w:pPr>
        <w:ind w:left="720" w:right="1036"/>
        <w:rPr>
          <w:szCs w:val="24"/>
        </w:rPr>
      </w:pPr>
      <w:proofErr w:type="gramStart"/>
      <w:r w:rsidRPr="000A2DAA">
        <w:rPr>
          <w:szCs w:val="24"/>
        </w:rPr>
        <w:t>None.</w:t>
      </w:r>
      <w:proofErr w:type="gramEnd"/>
    </w:p>
    <w:p w:rsidR="00392C4F" w:rsidRPr="000A2DAA" w:rsidRDefault="00392C4F" w:rsidP="00392C4F">
      <w:pPr>
        <w:spacing w:after="2" w:line="259" w:lineRule="auto"/>
        <w:ind w:left="720" w:right="1036"/>
        <w:rPr>
          <w:b/>
          <w:szCs w:val="24"/>
        </w:rPr>
      </w:pPr>
    </w:p>
    <w:p w:rsidR="00392C4F" w:rsidRPr="000A2DAA" w:rsidRDefault="00392C4F" w:rsidP="00392C4F">
      <w:pPr>
        <w:spacing w:after="2" w:line="259" w:lineRule="auto"/>
        <w:ind w:left="720" w:right="1036"/>
        <w:rPr>
          <w:b/>
          <w:szCs w:val="24"/>
        </w:rPr>
      </w:pPr>
      <w:r w:rsidRPr="000A2DAA">
        <w:rPr>
          <w:b/>
          <w:szCs w:val="24"/>
        </w:rPr>
        <w:t>7.</w:t>
      </w:r>
      <w:r w:rsidRPr="000A2DAA">
        <w:rPr>
          <w:szCs w:val="24"/>
        </w:rPr>
        <w:tab/>
      </w:r>
      <w:r w:rsidRPr="000A2DAA">
        <w:rPr>
          <w:b/>
          <w:szCs w:val="24"/>
          <w:u w:val="single" w:color="000000"/>
        </w:rPr>
        <w:t>Future Agenda Items</w:t>
      </w:r>
    </w:p>
    <w:p w:rsidR="00392C4F" w:rsidRPr="000A2DAA" w:rsidRDefault="00392C4F" w:rsidP="00392C4F">
      <w:pPr>
        <w:ind w:left="720" w:right="1036"/>
        <w:rPr>
          <w:szCs w:val="24"/>
        </w:rPr>
      </w:pPr>
    </w:p>
    <w:p w:rsidR="00392C4F" w:rsidRPr="000A2DAA" w:rsidRDefault="007B52D9" w:rsidP="00392C4F">
      <w:pPr>
        <w:spacing w:after="2" w:line="259" w:lineRule="auto"/>
        <w:ind w:left="720" w:right="1036"/>
        <w:rPr>
          <w:szCs w:val="24"/>
        </w:rPr>
      </w:pPr>
      <w:r>
        <w:rPr>
          <w:szCs w:val="24"/>
        </w:rPr>
        <w:tab/>
      </w:r>
      <w:r w:rsidR="00392C4F" w:rsidRPr="000A2DAA">
        <w:rPr>
          <w:szCs w:val="24"/>
        </w:rPr>
        <w:t xml:space="preserve">Establish a vision statement for the Council and continue to gather information on existing manpower and resources, and layout future goals.  </w:t>
      </w:r>
    </w:p>
    <w:p w:rsidR="00392C4F" w:rsidRPr="000A2DAA" w:rsidRDefault="00392C4F" w:rsidP="00392C4F">
      <w:pPr>
        <w:spacing w:after="4" w:line="251" w:lineRule="auto"/>
        <w:ind w:left="720" w:right="1036"/>
        <w:rPr>
          <w:szCs w:val="24"/>
        </w:rPr>
      </w:pPr>
      <w:r w:rsidRPr="000A2DAA">
        <w:rPr>
          <w:szCs w:val="24"/>
        </w:rPr>
        <w:t xml:space="preserve"> </w:t>
      </w:r>
    </w:p>
    <w:p w:rsidR="00392C4F" w:rsidRPr="000A2DAA" w:rsidRDefault="00392C4F" w:rsidP="00392C4F">
      <w:pPr>
        <w:spacing w:after="2" w:line="259" w:lineRule="auto"/>
        <w:ind w:left="720" w:right="1036"/>
        <w:rPr>
          <w:b/>
          <w:szCs w:val="24"/>
        </w:rPr>
      </w:pPr>
      <w:r w:rsidRPr="000A2DAA">
        <w:rPr>
          <w:b/>
          <w:szCs w:val="24"/>
        </w:rPr>
        <w:t>8.</w:t>
      </w:r>
      <w:r w:rsidRPr="000A2DAA">
        <w:rPr>
          <w:szCs w:val="24"/>
        </w:rPr>
        <w:tab/>
      </w:r>
      <w:r w:rsidRPr="000A2DAA">
        <w:rPr>
          <w:b/>
          <w:szCs w:val="24"/>
          <w:u w:val="single" w:color="000000"/>
        </w:rPr>
        <w:t>Determination of Future Meeting Dates</w:t>
      </w:r>
    </w:p>
    <w:p w:rsidR="00392C4F" w:rsidRPr="000A2DAA" w:rsidRDefault="00392C4F" w:rsidP="00392C4F">
      <w:pPr>
        <w:spacing w:after="2" w:line="259" w:lineRule="auto"/>
        <w:ind w:left="720" w:right="1036"/>
        <w:rPr>
          <w:szCs w:val="24"/>
        </w:rPr>
      </w:pPr>
    </w:p>
    <w:p w:rsidR="00392C4F" w:rsidRPr="000A2DAA" w:rsidRDefault="00392C4F" w:rsidP="007B52D9">
      <w:pPr>
        <w:spacing w:after="2" w:line="259" w:lineRule="auto"/>
        <w:ind w:left="720" w:right="1036" w:firstLine="720"/>
        <w:rPr>
          <w:szCs w:val="24"/>
        </w:rPr>
      </w:pPr>
      <w:r w:rsidRPr="000A2DAA">
        <w:rPr>
          <w:szCs w:val="24"/>
        </w:rPr>
        <w:t xml:space="preserve">The Council will meet once a month for now on the last Tuesday of the month.  The next meeting will be on Tuesday, October 29, 2019 at 10:00 a.m. in the Boards and Commissions Room at DFS.  </w:t>
      </w:r>
    </w:p>
    <w:p w:rsidR="00392C4F" w:rsidRPr="000A2DAA" w:rsidRDefault="00392C4F" w:rsidP="00392C4F">
      <w:pPr>
        <w:spacing w:after="2" w:line="259" w:lineRule="auto"/>
        <w:ind w:left="720" w:right="1036"/>
        <w:rPr>
          <w:i/>
          <w:szCs w:val="24"/>
        </w:rPr>
      </w:pPr>
    </w:p>
    <w:p w:rsidR="00392C4F" w:rsidRPr="000A2DAA" w:rsidRDefault="007B52D9" w:rsidP="00392C4F">
      <w:pPr>
        <w:ind w:left="720" w:right="1036"/>
        <w:rPr>
          <w:szCs w:val="24"/>
        </w:rPr>
      </w:pPr>
      <w:r>
        <w:rPr>
          <w:szCs w:val="24"/>
        </w:rPr>
        <w:tab/>
      </w:r>
      <w:r w:rsidR="00392C4F" w:rsidRPr="000A2DAA">
        <w:rPr>
          <w:szCs w:val="24"/>
        </w:rPr>
        <w:t>Chief Mansfield made a Motion to adjourn the meeting.  Lt. Lasa seconded the motion.  Motion to adjourn was approved by unanimous vote of the Board at approximately 2:57 p.m.  Meeting adjourned.</w:t>
      </w:r>
    </w:p>
    <w:p w:rsidR="00392C4F" w:rsidRDefault="00392C4F" w:rsidP="00392C4F">
      <w:pPr>
        <w:spacing w:after="2" w:line="259" w:lineRule="auto"/>
        <w:ind w:left="720" w:right="1036"/>
      </w:pPr>
    </w:p>
    <w:p w:rsidR="006019F4" w:rsidRPr="00392C4F" w:rsidRDefault="006019F4" w:rsidP="00392C4F"/>
    <w:sectPr w:rsidR="006019F4" w:rsidRPr="00392C4F" w:rsidSect="006019F4">
      <w:headerReference w:type="default" r:id="rId7"/>
      <w:footerReference w:type="default" r:id="rId8"/>
      <w:headerReference w:type="first" r:id="rId9"/>
      <w:type w:val="continuous"/>
      <w:pgSz w:w="12240" w:h="15840"/>
      <w:pgMar w:top="720" w:right="562" w:bottom="2160" w:left="562" w:header="432"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A7B" w:rsidRDefault="007C4A7B">
      <w:r>
        <w:separator/>
      </w:r>
    </w:p>
  </w:endnote>
  <w:endnote w:type="continuationSeparator" w:id="0">
    <w:p w:rsidR="007C4A7B" w:rsidRDefault="007C4A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helley Allegro Script">
    <w:panose1 w:val="00000000000000000000"/>
    <w:charset w:val="4D"/>
    <w:family w:val="auto"/>
    <w:notTrueType/>
    <w:pitch w:val="variable"/>
    <w:sig w:usb0="00000003" w:usb1="00000000" w:usb2="00000000" w:usb3="00000000" w:csb0="00000001" w:csb1="00000000"/>
  </w:font>
  <w:font w:name="ShelleyAllegro BT">
    <w:altName w:val="Mistral"/>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673766"/>
      <w:docPartObj>
        <w:docPartGallery w:val="Page Numbers (Bottom of Page)"/>
        <w:docPartUnique/>
      </w:docPartObj>
    </w:sdtPr>
    <w:sdtEndPr>
      <w:rPr>
        <w:noProof/>
      </w:rPr>
    </w:sdtEndPr>
    <w:sdtContent>
      <w:p w:rsidR="006019F4" w:rsidRDefault="005F3B11" w:rsidP="006019F4">
        <w:pPr>
          <w:pStyle w:val="Footer"/>
          <w:jc w:val="center"/>
        </w:pPr>
        <w:r>
          <w:fldChar w:fldCharType="begin"/>
        </w:r>
        <w:r w:rsidR="006019F4">
          <w:instrText xml:space="preserve"> PAGE   \* MERGEFORMAT </w:instrText>
        </w:r>
        <w:r>
          <w:fldChar w:fldCharType="separate"/>
        </w:r>
        <w:r w:rsidR="004B71BF">
          <w:rPr>
            <w:noProof/>
          </w:rPr>
          <w:t>4</w:t>
        </w:r>
        <w:r>
          <w:rPr>
            <w:noProof/>
          </w:rPr>
          <w:fldChar w:fldCharType="end"/>
        </w:r>
      </w:p>
    </w:sdtContent>
  </w:sdt>
  <w:p w:rsidR="006019F4" w:rsidRDefault="00601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A7B" w:rsidRDefault="007C4A7B">
      <w:r>
        <w:separator/>
      </w:r>
    </w:p>
  </w:footnote>
  <w:footnote w:type="continuationSeparator" w:id="0">
    <w:p w:rsidR="007C4A7B" w:rsidRDefault="007C4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3CA" w:rsidRDefault="008973CA">
    <w:pPr>
      <w:pStyle w:val="Header"/>
      <w:widowControl w:val="0"/>
    </w:pPr>
  </w:p>
  <w:p w:rsidR="008973CA" w:rsidRDefault="008973CA">
    <w:pPr>
      <w:pStyle w:val="Header"/>
      <w:widowControl w:val="0"/>
    </w:pPr>
  </w:p>
  <w:p w:rsidR="008973CA" w:rsidRDefault="008973CA">
    <w:pPr>
      <w:pStyle w:val="Heade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979714216"/>
  <w:bookmarkEnd w:id="1"/>
  <w:bookmarkStart w:id="2" w:name="_MON_979714113"/>
  <w:bookmarkEnd w:id="2"/>
  <w:p w:rsidR="008973CA" w:rsidRDefault="004E5E1E">
    <w:pPr>
      <w:pStyle w:val="24"/>
      <w:framePr w:w="2160" w:h="3600" w:hRule="exact" w:hSpace="187" w:vSpace="187" w:wrap="notBeside" w:hAnchor="text" w:yAlign="top"/>
      <w:tabs>
        <w:tab w:val="center" w:pos="1170"/>
      </w:tabs>
      <w:ind w:right="-180"/>
      <w:jc w:val="center"/>
      <w:rPr>
        <w:rFonts w:ascii="Helvetica" w:hAnsi="Helvetica"/>
        <w:smallCaps/>
        <w:sz w:val="16"/>
      </w:rPr>
    </w:pPr>
    <w:r w:rsidRPr="008973CA">
      <w:rPr>
        <w:rFonts w:ascii="New York" w:hAnsi="New York"/>
      </w:rPr>
      <w:object w:dxaOrig="1726" w:dyaOrig="2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01.25pt" o:ole="" fillcolor="window">
          <v:imagedata r:id="rId1" o:title="" cropright="2280f"/>
        </v:shape>
        <o:OLEObject Type="Embed" ProgID="Word.Picture.8" ShapeID="_x0000_i1025" DrawAspect="Content" ObjectID="_1636178081" r:id="rId2"/>
      </w:object>
    </w:r>
  </w:p>
  <w:p w:rsidR="004E5E1E" w:rsidRDefault="004E5E1E" w:rsidP="004E5E1E">
    <w:pPr>
      <w:pStyle w:val="24"/>
      <w:framePr w:w="2160" w:h="3600" w:hRule="exact" w:hSpace="187" w:vSpace="187" w:wrap="notBeside" w:hAnchor="text" w:yAlign="top"/>
      <w:tabs>
        <w:tab w:val="center" w:pos="1080"/>
      </w:tabs>
      <w:ind w:right="-180"/>
      <w:jc w:val="center"/>
      <w:rPr>
        <w:smallCaps/>
        <w:sz w:val="18"/>
      </w:rPr>
    </w:pPr>
    <w:r>
      <w:rPr>
        <w:smallCaps/>
        <w:sz w:val="18"/>
      </w:rPr>
      <w:t>Charles D. Baker</w:t>
    </w:r>
  </w:p>
  <w:p w:rsidR="004E5E1E" w:rsidRDefault="004E5E1E" w:rsidP="004E5E1E">
    <w:pPr>
      <w:pStyle w:val="24"/>
      <w:framePr w:w="2160" w:h="3600" w:hRule="exact" w:hSpace="187" w:vSpace="187" w:wrap="notBeside" w:hAnchor="text" w:yAlign="top"/>
      <w:tabs>
        <w:tab w:val="center" w:pos="1080"/>
      </w:tabs>
      <w:spacing w:after="120"/>
      <w:ind w:right="-187"/>
      <w:jc w:val="center"/>
      <w:rPr>
        <w:smallCaps/>
        <w:sz w:val="18"/>
      </w:rPr>
    </w:pPr>
    <w:r>
      <w:rPr>
        <w:smallCaps/>
        <w:sz w:val="18"/>
      </w:rPr>
      <w:t>Governor</w:t>
    </w:r>
  </w:p>
  <w:p w:rsidR="004E5E1E" w:rsidRDefault="004E5E1E" w:rsidP="004E5E1E">
    <w:pPr>
      <w:pStyle w:val="24"/>
      <w:framePr w:w="2160" w:h="3600" w:hRule="exact" w:hSpace="187" w:vSpace="187" w:wrap="notBeside" w:hAnchor="text" w:yAlign="top"/>
      <w:tabs>
        <w:tab w:val="center" w:pos="1080"/>
      </w:tabs>
      <w:ind w:right="-180"/>
      <w:jc w:val="center"/>
      <w:rPr>
        <w:smallCaps/>
        <w:sz w:val="18"/>
      </w:rPr>
    </w:pPr>
    <w:r>
      <w:rPr>
        <w:smallCaps/>
        <w:sz w:val="18"/>
      </w:rPr>
      <w:t>Karyn E. Polito</w:t>
    </w:r>
  </w:p>
  <w:p w:rsidR="004E5E1E" w:rsidRDefault="004E5E1E" w:rsidP="004E5E1E">
    <w:pPr>
      <w:pStyle w:val="24"/>
      <w:framePr w:w="2160" w:h="3600" w:hRule="exact" w:hSpace="187" w:vSpace="187" w:wrap="notBeside" w:hAnchor="text" w:yAlign="top"/>
      <w:tabs>
        <w:tab w:val="center" w:pos="1080"/>
      </w:tabs>
      <w:spacing w:after="120"/>
      <w:ind w:right="-187"/>
      <w:jc w:val="center"/>
      <w:rPr>
        <w:smallCaps/>
        <w:sz w:val="18"/>
      </w:rPr>
    </w:pPr>
    <w:r>
      <w:rPr>
        <w:smallCaps/>
        <w:sz w:val="18"/>
      </w:rPr>
      <w:t>Lt. Governor</w:t>
    </w:r>
  </w:p>
  <w:p w:rsidR="00B53163" w:rsidRDefault="00B53163" w:rsidP="00B53163">
    <w:pPr>
      <w:pStyle w:val="24"/>
      <w:framePr w:w="2160" w:h="3600" w:hRule="exact" w:hSpace="187" w:vSpace="187" w:wrap="notBeside" w:hAnchor="text" w:yAlign="top"/>
      <w:tabs>
        <w:tab w:val="center" w:pos="1080"/>
      </w:tabs>
      <w:ind w:right="-180"/>
      <w:jc w:val="center"/>
      <w:rPr>
        <w:smallCaps/>
        <w:sz w:val="18"/>
      </w:rPr>
    </w:pPr>
    <w:r>
      <w:rPr>
        <w:smallCaps/>
        <w:sz w:val="18"/>
      </w:rPr>
      <w:t>Thomas A. Turco, III</w:t>
    </w:r>
  </w:p>
  <w:p w:rsidR="00B53163" w:rsidRDefault="00B53163" w:rsidP="00B53163">
    <w:pPr>
      <w:pStyle w:val="24"/>
      <w:framePr w:w="2160" w:h="3600" w:hRule="exact" w:hSpace="187" w:vSpace="187" w:wrap="notBeside" w:hAnchor="text" w:yAlign="top"/>
      <w:tabs>
        <w:tab w:val="center" w:pos="1080"/>
      </w:tabs>
      <w:ind w:right="-180"/>
      <w:jc w:val="center"/>
      <w:rPr>
        <w:rFonts w:ascii="Helvetica" w:hAnsi="Helvetica"/>
        <w:smallCaps/>
        <w:sz w:val="16"/>
      </w:rPr>
    </w:pPr>
    <w:r>
      <w:rPr>
        <w:smallCaps/>
        <w:sz w:val="18"/>
      </w:rPr>
      <w:t>Secretary</w:t>
    </w:r>
  </w:p>
  <w:p w:rsidR="008973CA" w:rsidRDefault="004E5E1E">
    <w:pPr>
      <w:pStyle w:val="24"/>
      <w:framePr w:w="6765" w:hSpace="180" w:vSpace="180" w:wrap="auto" w:hAnchor="page" w:x="2592" w:yAlign="top"/>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rsidR="008973CA" w:rsidRDefault="004E5E1E">
    <w:pPr>
      <w:pStyle w:val="24"/>
      <w:framePr w:w="6765" w:hSpace="180" w:vSpace="180" w:wrap="auto" w:hAnchor="page" w:x="2592" w:yAlign="top"/>
      <w:widowControl w:val="0"/>
      <w:tabs>
        <w:tab w:val="center" w:pos="3420"/>
      </w:tabs>
      <w:spacing w:line="480" w:lineRule="exact"/>
      <w:rPr>
        <w:rFonts w:ascii="ShelleyAllegro BT" w:hAnsi="ShelleyAllegro BT"/>
        <w:b/>
        <w:bCs/>
        <w:sz w:val="40"/>
      </w:rPr>
    </w:pPr>
    <w:r>
      <w:rPr>
        <w:rFonts w:ascii="ShelleyAllegro BT" w:hAnsi="ShelleyAllegro BT"/>
        <w:sz w:val="40"/>
      </w:rPr>
      <w:tab/>
      <w:t>Executive Office of Public Safety and Security</w:t>
    </w:r>
  </w:p>
  <w:p w:rsidR="008973CA" w:rsidRDefault="004E5E1E">
    <w:pPr>
      <w:pStyle w:val="24"/>
      <w:framePr w:w="6765" w:hSpace="180" w:vSpace="180" w:wrap="auto" w:hAnchor="page" w:x="2592" w:yAlign="top"/>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rsidR="00A60D3B" w:rsidRDefault="004E5E1E" w:rsidP="00A60D3B">
    <w:pPr>
      <w:pStyle w:val="24"/>
      <w:framePr w:w="6765" w:hSpace="180" w:vSpace="180" w:wrap="auto" w:hAnchor="page" w:x="2592" w:yAlign="top"/>
      <w:widowControl w:val="0"/>
      <w:tabs>
        <w:tab w:val="center" w:pos="3420"/>
      </w:tabs>
      <w:spacing w:line="360" w:lineRule="exact"/>
      <w:rPr>
        <w:rFonts w:ascii="ShelleyAllegro BT" w:hAnsi="ShelleyAllegro BT"/>
        <w:sz w:val="36"/>
      </w:rPr>
    </w:pPr>
    <w:r>
      <w:rPr>
        <w:rFonts w:ascii="ShelleyAllegro BT" w:hAnsi="ShelleyAllegro BT"/>
        <w:sz w:val="48"/>
      </w:rPr>
      <w:tab/>
    </w:r>
    <w:r w:rsidR="00A60D3B">
      <w:rPr>
        <w:rFonts w:ascii="ShelleyAllegro BT" w:hAnsi="ShelleyAllegro BT"/>
        <w:sz w:val="36"/>
      </w:rPr>
      <w:t xml:space="preserve">Massachusetts Technical Rescue </w:t>
    </w:r>
  </w:p>
  <w:p w:rsidR="008973CA" w:rsidRDefault="00A60D3B" w:rsidP="00A60D3B">
    <w:pPr>
      <w:pStyle w:val="24"/>
      <w:framePr w:w="6765" w:hSpace="180" w:vSpace="180" w:wrap="auto" w:hAnchor="page" w:x="2592" w:yAlign="top"/>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rsidR="008973CA" w:rsidRDefault="004E5E1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rsidR="008973CA" w:rsidRDefault="004E5E1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rsidR="008973CA" w:rsidRDefault="004E5E1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(978) 567-3150   Fax:</w:t>
    </w:r>
    <w:r w:rsidR="00581374">
      <w:rPr>
        <w:rFonts w:ascii="ShelleyAllegro BT" w:hAnsi="ShelleyAllegro BT"/>
        <w:sz w:val="32"/>
      </w:rPr>
      <w:t xml:space="preserve"> </w:t>
    </w:r>
    <w:r>
      <w:rPr>
        <w:rFonts w:ascii="ShelleyAllegro BT" w:hAnsi="ShelleyAllegro BT"/>
        <w:sz w:val="32"/>
      </w:rPr>
      <w:t>(978) 567-3155</w:t>
    </w:r>
  </w:p>
  <w:p w:rsidR="008973CA" w:rsidRDefault="008973CA">
    <w:pPr>
      <w:pStyle w:val="Header"/>
      <w:widowControl w:val="0"/>
    </w:pPr>
  </w:p>
  <w:p w:rsidR="008973CA" w:rsidRDefault="004E5E1E">
    <w:pPr>
      <w:framePr w:hSpace="180" w:wrap="auto" w:vAnchor="page" w:hAnchor="page" w:x="9781" w:y="720"/>
    </w:pPr>
    <w:r>
      <w:rPr>
        <w:noProof/>
      </w:rPr>
      <w:drawing>
        <wp:inline distT="0" distB="0" distL="0" distR="0">
          <wp:extent cx="971550" cy="12096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rsidR="00B53163" w:rsidRDefault="00924B61" w:rsidP="00B53163">
    <w:pPr>
      <w:pStyle w:val="24"/>
      <w:framePr w:w="2002" w:h="1186" w:hRule="exact" w:hSpace="187" w:vSpace="187" w:wrap="notBeside" w:vAnchor="page" w:hAnchor="page" w:x="9620" w:y="2956"/>
      <w:widowControl w:val="0"/>
      <w:tabs>
        <w:tab w:val="center" w:pos="9090"/>
      </w:tabs>
      <w:jc w:val="center"/>
      <w:rPr>
        <w:smallCaps/>
        <w:sz w:val="18"/>
      </w:rPr>
    </w:pPr>
    <w:r>
      <w:rPr>
        <w:smallCaps/>
        <w:sz w:val="18"/>
      </w:rPr>
      <w:t>Ch</w:t>
    </w:r>
    <w:r w:rsidR="00B53163">
      <w:rPr>
        <w:smallCaps/>
        <w:sz w:val="18"/>
      </w:rPr>
      <w:t>ief Kevin Nord</w:t>
    </w:r>
  </w:p>
  <w:p w:rsidR="00B53163" w:rsidRDefault="00B53163" w:rsidP="00B53163">
    <w:pPr>
      <w:pStyle w:val="24"/>
      <w:framePr w:w="2002" w:h="1186" w:hRule="exact" w:hSpace="187" w:vSpace="187" w:wrap="notBeside" w:vAnchor="page" w:hAnchor="page" w:x="9620" w:y="2956"/>
      <w:widowControl w:val="0"/>
      <w:tabs>
        <w:tab w:val="center" w:pos="9090"/>
      </w:tabs>
      <w:jc w:val="center"/>
      <w:rPr>
        <w:smallCaps/>
        <w:sz w:val="18"/>
      </w:rPr>
    </w:pPr>
    <w:r>
      <w:rPr>
        <w:smallCaps/>
        <w:sz w:val="18"/>
      </w:rPr>
      <w:t>Chairman</w:t>
    </w:r>
  </w:p>
  <w:p w:rsidR="00B53163" w:rsidRDefault="00B53163" w:rsidP="00B53163">
    <w:pPr>
      <w:pStyle w:val="24"/>
      <w:framePr w:w="2002" w:h="1186" w:hRule="exact" w:hSpace="187" w:vSpace="187" w:wrap="notBeside" w:vAnchor="page" w:hAnchor="page" w:x="9620" w:y="2956"/>
      <w:widowControl w:val="0"/>
      <w:tabs>
        <w:tab w:val="center" w:pos="9090"/>
      </w:tabs>
      <w:jc w:val="center"/>
      <w:rPr>
        <w:smallCaps/>
        <w:sz w:val="18"/>
      </w:rPr>
    </w:pPr>
  </w:p>
  <w:p w:rsidR="00B53163" w:rsidRDefault="00B53163" w:rsidP="00B53163">
    <w:pPr>
      <w:pStyle w:val="24"/>
      <w:framePr w:w="2002" w:h="1186" w:hRule="exact" w:hSpace="187" w:vSpace="187" w:wrap="notBeside" w:vAnchor="page" w:hAnchor="page" w:x="9620" w:y="2956"/>
      <w:widowControl w:val="0"/>
      <w:tabs>
        <w:tab w:val="center" w:pos="9090"/>
      </w:tabs>
      <w:jc w:val="center"/>
      <w:rPr>
        <w:smallCaps/>
        <w:sz w:val="18"/>
      </w:rPr>
    </w:pPr>
    <w:r>
      <w:rPr>
        <w:smallCaps/>
        <w:sz w:val="18"/>
      </w:rPr>
      <w:t>Iain McGregor</w:t>
    </w:r>
  </w:p>
  <w:p w:rsidR="00B53163" w:rsidRDefault="00B53163" w:rsidP="00B53163">
    <w:pPr>
      <w:pStyle w:val="24"/>
      <w:framePr w:w="2002" w:h="1186" w:hRule="exact" w:hSpace="187" w:vSpace="187" w:wrap="notBeside" w:vAnchor="page" w:hAnchor="page" w:x="9620" w:y="2956"/>
      <w:widowControl w:val="0"/>
      <w:tabs>
        <w:tab w:val="center" w:pos="9090"/>
      </w:tabs>
      <w:jc w:val="center"/>
      <w:rPr>
        <w:smallCaps/>
        <w:sz w:val="18"/>
      </w:rPr>
    </w:pPr>
    <w:r>
      <w:rPr>
        <w:smallCaps/>
        <w:sz w:val="18"/>
      </w:rPr>
      <w:t>Vice Chair</w:t>
    </w:r>
  </w:p>
  <w:p w:rsidR="00B53163" w:rsidRDefault="00B53163" w:rsidP="00B53163">
    <w:pPr>
      <w:pStyle w:val="24"/>
      <w:framePr w:w="2002" w:h="1186" w:hRule="exact" w:hSpace="187" w:vSpace="187" w:wrap="notBeside" w:vAnchor="page" w:hAnchor="page" w:x="9620" w:y="2956"/>
      <w:widowControl w:val="0"/>
      <w:tabs>
        <w:tab w:val="center" w:pos="9090"/>
      </w:tabs>
      <w:jc w:val="center"/>
      <w:rPr>
        <w:smallCaps/>
        <w:sz w:val="18"/>
      </w:rPr>
    </w:pPr>
  </w:p>
  <w:p w:rsidR="00B53163" w:rsidRDefault="00B53163" w:rsidP="00B53163">
    <w:pPr>
      <w:pStyle w:val="24"/>
      <w:framePr w:w="2002" w:h="1186" w:hRule="exact" w:hSpace="187" w:vSpace="187" w:wrap="notBeside" w:vAnchor="page" w:hAnchor="page" w:x="9620" w:y="2956"/>
      <w:widowControl w:val="0"/>
      <w:tabs>
        <w:tab w:val="center" w:pos="9090"/>
      </w:tabs>
      <w:jc w:val="center"/>
      <w:rPr>
        <w:smallCaps/>
        <w:sz w:val="18"/>
      </w:rPr>
    </w:pPr>
  </w:p>
  <w:p w:rsidR="00B53163" w:rsidRDefault="00B53163" w:rsidP="00B53163">
    <w:pPr>
      <w:pStyle w:val="24"/>
      <w:framePr w:w="2002" w:h="1186" w:hRule="exact" w:hSpace="187" w:vSpace="187" w:wrap="notBeside" w:vAnchor="page" w:hAnchor="page" w:x="9620" w:y="2956"/>
      <w:widowControl w:val="0"/>
      <w:tabs>
        <w:tab w:val="center" w:pos="9090"/>
      </w:tabs>
      <w:jc w:val="center"/>
      <w:rPr>
        <w:smallCaps/>
        <w:sz w:val="18"/>
      </w:rPr>
    </w:pPr>
  </w:p>
  <w:p w:rsidR="00B53163" w:rsidRDefault="00B53163" w:rsidP="00B53163">
    <w:pPr>
      <w:pStyle w:val="24"/>
      <w:framePr w:w="2002" w:h="1186" w:hRule="exact" w:hSpace="187" w:vSpace="187" w:wrap="notBeside" w:vAnchor="page" w:hAnchor="page" w:x="9620" w:y="2956"/>
      <w:widowControl w:val="0"/>
      <w:tabs>
        <w:tab w:val="center" w:pos="9090"/>
      </w:tabs>
      <w:jc w:val="center"/>
      <w:rPr>
        <w:rFonts w:ascii="Helvetica" w:hAnsi="Helvetica"/>
        <w:smallCaps/>
        <w:sz w:val="16"/>
      </w:rPr>
    </w:pPr>
  </w:p>
  <w:p w:rsidR="00B53163" w:rsidRDefault="00B53163" w:rsidP="00B53163">
    <w:pPr>
      <w:pStyle w:val="24"/>
      <w:framePr w:w="2002" w:h="1186" w:hRule="exact" w:hSpace="187" w:vSpace="187" w:wrap="notBeside" w:vAnchor="page" w:hAnchor="page" w:x="9620" w:y="2956"/>
      <w:widowControl w:val="0"/>
      <w:tabs>
        <w:tab w:val="center" w:pos="9090"/>
      </w:tabs>
      <w:jc w:val="center"/>
      <w:rPr>
        <w:rFonts w:ascii="Helvetica" w:hAnsi="Helvetica"/>
        <w:smallCaps/>
        <w:sz w:val="16"/>
      </w:rPr>
    </w:pPr>
  </w:p>
  <w:p w:rsidR="00B53163" w:rsidRDefault="00B53163" w:rsidP="00B53163">
    <w:pPr>
      <w:pStyle w:val="24"/>
      <w:framePr w:w="2002" w:h="1186" w:hRule="exact" w:hSpace="187" w:vSpace="187" w:wrap="notBeside" w:vAnchor="page" w:hAnchor="page" w:x="9620" w:y="2956"/>
      <w:widowControl w:val="0"/>
      <w:tabs>
        <w:tab w:val="center" w:pos="9090"/>
      </w:tabs>
      <w:jc w:val="center"/>
      <w:rPr>
        <w:rFonts w:ascii="Helvetica" w:hAnsi="Helvetica"/>
        <w:smallCaps/>
        <w:sz w:val="16"/>
      </w:rPr>
    </w:pPr>
  </w:p>
  <w:p w:rsidR="008973CA" w:rsidRDefault="008973CA">
    <w:pPr>
      <w:pStyle w:val="Heade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61254"/>
    <w:multiLevelType w:val="hybridMultilevel"/>
    <w:tmpl w:val="830E41EE"/>
    <w:lvl w:ilvl="0" w:tplc="BB5410CC">
      <w:start w:val="1"/>
      <w:numFmt w:val="bullet"/>
      <w:lvlText w:val="•"/>
      <w:lvlJc w:val="left"/>
      <w:pPr>
        <w:tabs>
          <w:tab w:val="num" w:pos="720"/>
        </w:tabs>
        <w:ind w:left="720" w:hanging="360"/>
      </w:pPr>
      <w:rPr>
        <w:rFonts w:ascii="Arial" w:hAnsi="Arial" w:hint="default"/>
      </w:rPr>
    </w:lvl>
    <w:lvl w:ilvl="1" w:tplc="D99E345C" w:tentative="1">
      <w:start w:val="1"/>
      <w:numFmt w:val="bullet"/>
      <w:lvlText w:val="•"/>
      <w:lvlJc w:val="left"/>
      <w:pPr>
        <w:tabs>
          <w:tab w:val="num" w:pos="1440"/>
        </w:tabs>
        <w:ind w:left="1440" w:hanging="360"/>
      </w:pPr>
      <w:rPr>
        <w:rFonts w:ascii="Arial" w:hAnsi="Arial" w:hint="default"/>
      </w:rPr>
    </w:lvl>
    <w:lvl w:ilvl="2" w:tplc="03A663EC" w:tentative="1">
      <w:start w:val="1"/>
      <w:numFmt w:val="bullet"/>
      <w:lvlText w:val="•"/>
      <w:lvlJc w:val="left"/>
      <w:pPr>
        <w:tabs>
          <w:tab w:val="num" w:pos="2160"/>
        </w:tabs>
        <w:ind w:left="2160" w:hanging="360"/>
      </w:pPr>
      <w:rPr>
        <w:rFonts w:ascii="Arial" w:hAnsi="Arial" w:hint="default"/>
      </w:rPr>
    </w:lvl>
    <w:lvl w:ilvl="3" w:tplc="F1EA2E26" w:tentative="1">
      <w:start w:val="1"/>
      <w:numFmt w:val="bullet"/>
      <w:lvlText w:val="•"/>
      <w:lvlJc w:val="left"/>
      <w:pPr>
        <w:tabs>
          <w:tab w:val="num" w:pos="2880"/>
        </w:tabs>
        <w:ind w:left="2880" w:hanging="360"/>
      </w:pPr>
      <w:rPr>
        <w:rFonts w:ascii="Arial" w:hAnsi="Arial" w:hint="default"/>
      </w:rPr>
    </w:lvl>
    <w:lvl w:ilvl="4" w:tplc="E2904234" w:tentative="1">
      <w:start w:val="1"/>
      <w:numFmt w:val="bullet"/>
      <w:lvlText w:val="•"/>
      <w:lvlJc w:val="left"/>
      <w:pPr>
        <w:tabs>
          <w:tab w:val="num" w:pos="3600"/>
        </w:tabs>
        <w:ind w:left="3600" w:hanging="360"/>
      </w:pPr>
      <w:rPr>
        <w:rFonts w:ascii="Arial" w:hAnsi="Arial" w:hint="default"/>
      </w:rPr>
    </w:lvl>
    <w:lvl w:ilvl="5" w:tplc="5784FF48" w:tentative="1">
      <w:start w:val="1"/>
      <w:numFmt w:val="bullet"/>
      <w:lvlText w:val="•"/>
      <w:lvlJc w:val="left"/>
      <w:pPr>
        <w:tabs>
          <w:tab w:val="num" w:pos="4320"/>
        </w:tabs>
        <w:ind w:left="4320" w:hanging="360"/>
      </w:pPr>
      <w:rPr>
        <w:rFonts w:ascii="Arial" w:hAnsi="Arial" w:hint="default"/>
      </w:rPr>
    </w:lvl>
    <w:lvl w:ilvl="6" w:tplc="313AF8DC" w:tentative="1">
      <w:start w:val="1"/>
      <w:numFmt w:val="bullet"/>
      <w:lvlText w:val="•"/>
      <w:lvlJc w:val="left"/>
      <w:pPr>
        <w:tabs>
          <w:tab w:val="num" w:pos="5040"/>
        </w:tabs>
        <w:ind w:left="5040" w:hanging="360"/>
      </w:pPr>
      <w:rPr>
        <w:rFonts w:ascii="Arial" w:hAnsi="Arial" w:hint="default"/>
      </w:rPr>
    </w:lvl>
    <w:lvl w:ilvl="7" w:tplc="BB7AA87A" w:tentative="1">
      <w:start w:val="1"/>
      <w:numFmt w:val="bullet"/>
      <w:lvlText w:val="•"/>
      <w:lvlJc w:val="left"/>
      <w:pPr>
        <w:tabs>
          <w:tab w:val="num" w:pos="5760"/>
        </w:tabs>
        <w:ind w:left="5760" w:hanging="360"/>
      </w:pPr>
      <w:rPr>
        <w:rFonts w:ascii="Arial" w:hAnsi="Arial" w:hint="default"/>
      </w:rPr>
    </w:lvl>
    <w:lvl w:ilvl="8" w:tplc="D6A4FB7C" w:tentative="1">
      <w:start w:val="1"/>
      <w:numFmt w:val="bullet"/>
      <w:lvlText w:val="•"/>
      <w:lvlJc w:val="left"/>
      <w:pPr>
        <w:tabs>
          <w:tab w:val="num" w:pos="6480"/>
        </w:tabs>
        <w:ind w:left="6480" w:hanging="360"/>
      </w:pPr>
      <w:rPr>
        <w:rFonts w:ascii="Arial" w:hAnsi="Arial" w:hint="default"/>
      </w:rPr>
    </w:lvl>
  </w:abstractNum>
  <w:abstractNum w:abstractNumId="1">
    <w:nsid w:val="207C7421"/>
    <w:multiLevelType w:val="hybridMultilevel"/>
    <w:tmpl w:val="CC3E2452"/>
    <w:lvl w:ilvl="0" w:tplc="A7DAE0C4">
      <w:start w:val="1"/>
      <w:numFmt w:val="bullet"/>
      <w:lvlText w:val="•"/>
      <w:lvlJc w:val="left"/>
      <w:pPr>
        <w:tabs>
          <w:tab w:val="num" w:pos="720"/>
        </w:tabs>
        <w:ind w:left="720" w:hanging="360"/>
      </w:pPr>
      <w:rPr>
        <w:rFonts w:ascii="Arial" w:hAnsi="Arial" w:hint="default"/>
      </w:rPr>
    </w:lvl>
    <w:lvl w:ilvl="1" w:tplc="4F084C92">
      <w:start w:val="1"/>
      <w:numFmt w:val="bullet"/>
      <w:lvlText w:val="•"/>
      <w:lvlJc w:val="left"/>
      <w:pPr>
        <w:tabs>
          <w:tab w:val="num" w:pos="1440"/>
        </w:tabs>
        <w:ind w:left="1440" w:hanging="360"/>
      </w:pPr>
      <w:rPr>
        <w:rFonts w:ascii="Arial" w:hAnsi="Arial" w:hint="default"/>
      </w:rPr>
    </w:lvl>
    <w:lvl w:ilvl="2" w:tplc="E06083B4">
      <w:start w:val="22"/>
      <w:numFmt w:val="bullet"/>
      <w:lvlText w:val="•"/>
      <w:lvlJc w:val="left"/>
      <w:pPr>
        <w:tabs>
          <w:tab w:val="num" w:pos="2160"/>
        </w:tabs>
        <w:ind w:left="2160" w:hanging="360"/>
      </w:pPr>
      <w:rPr>
        <w:rFonts w:ascii="Arial" w:hAnsi="Arial" w:hint="default"/>
      </w:rPr>
    </w:lvl>
    <w:lvl w:ilvl="3" w:tplc="F4D67798" w:tentative="1">
      <w:start w:val="1"/>
      <w:numFmt w:val="bullet"/>
      <w:lvlText w:val="•"/>
      <w:lvlJc w:val="left"/>
      <w:pPr>
        <w:tabs>
          <w:tab w:val="num" w:pos="2880"/>
        </w:tabs>
        <w:ind w:left="2880" w:hanging="360"/>
      </w:pPr>
      <w:rPr>
        <w:rFonts w:ascii="Arial" w:hAnsi="Arial" w:hint="default"/>
      </w:rPr>
    </w:lvl>
    <w:lvl w:ilvl="4" w:tplc="8DD81732" w:tentative="1">
      <w:start w:val="1"/>
      <w:numFmt w:val="bullet"/>
      <w:lvlText w:val="•"/>
      <w:lvlJc w:val="left"/>
      <w:pPr>
        <w:tabs>
          <w:tab w:val="num" w:pos="3600"/>
        </w:tabs>
        <w:ind w:left="3600" w:hanging="360"/>
      </w:pPr>
      <w:rPr>
        <w:rFonts w:ascii="Arial" w:hAnsi="Arial" w:hint="default"/>
      </w:rPr>
    </w:lvl>
    <w:lvl w:ilvl="5" w:tplc="348AF7C0" w:tentative="1">
      <w:start w:val="1"/>
      <w:numFmt w:val="bullet"/>
      <w:lvlText w:val="•"/>
      <w:lvlJc w:val="left"/>
      <w:pPr>
        <w:tabs>
          <w:tab w:val="num" w:pos="4320"/>
        </w:tabs>
        <w:ind w:left="4320" w:hanging="360"/>
      </w:pPr>
      <w:rPr>
        <w:rFonts w:ascii="Arial" w:hAnsi="Arial" w:hint="default"/>
      </w:rPr>
    </w:lvl>
    <w:lvl w:ilvl="6" w:tplc="2F508194" w:tentative="1">
      <w:start w:val="1"/>
      <w:numFmt w:val="bullet"/>
      <w:lvlText w:val="•"/>
      <w:lvlJc w:val="left"/>
      <w:pPr>
        <w:tabs>
          <w:tab w:val="num" w:pos="5040"/>
        </w:tabs>
        <w:ind w:left="5040" w:hanging="360"/>
      </w:pPr>
      <w:rPr>
        <w:rFonts w:ascii="Arial" w:hAnsi="Arial" w:hint="default"/>
      </w:rPr>
    </w:lvl>
    <w:lvl w:ilvl="7" w:tplc="7318F8AA" w:tentative="1">
      <w:start w:val="1"/>
      <w:numFmt w:val="bullet"/>
      <w:lvlText w:val="•"/>
      <w:lvlJc w:val="left"/>
      <w:pPr>
        <w:tabs>
          <w:tab w:val="num" w:pos="5760"/>
        </w:tabs>
        <w:ind w:left="5760" w:hanging="360"/>
      </w:pPr>
      <w:rPr>
        <w:rFonts w:ascii="Arial" w:hAnsi="Arial" w:hint="default"/>
      </w:rPr>
    </w:lvl>
    <w:lvl w:ilvl="8" w:tplc="41DE30B8" w:tentative="1">
      <w:start w:val="1"/>
      <w:numFmt w:val="bullet"/>
      <w:lvlText w:val="•"/>
      <w:lvlJc w:val="left"/>
      <w:pPr>
        <w:tabs>
          <w:tab w:val="num" w:pos="6480"/>
        </w:tabs>
        <w:ind w:left="6480" w:hanging="360"/>
      </w:pPr>
      <w:rPr>
        <w:rFonts w:ascii="Arial" w:hAnsi="Arial" w:hint="default"/>
      </w:rPr>
    </w:lvl>
  </w:abstractNum>
  <w:abstractNum w:abstractNumId="2">
    <w:nsid w:val="284347AC"/>
    <w:multiLevelType w:val="hybridMultilevel"/>
    <w:tmpl w:val="50BA3ED0"/>
    <w:lvl w:ilvl="0" w:tplc="1D2686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13580"/>
    <w:multiLevelType w:val="hybridMultilevel"/>
    <w:tmpl w:val="67C0A7D8"/>
    <w:lvl w:ilvl="0" w:tplc="B0705020">
      <w:start w:val="1"/>
      <w:numFmt w:val="bullet"/>
      <w:lvlText w:val="•"/>
      <w:lvlJc w:val="left"/>
      <w:pPr>
        <w:tabs>
          <w:tab w:val="num" w:pos="720"/>
        </w:tabs>
        <w:ind w:left="720" w:hanging="360"/>
      </w:pPr>
      <w:rPr>
        <w:rFonts w:ascii="Arial" w:hAnsi="Arial" w:hint="default"/>
      </w:rPr>
    </w:lvl>
    <w:lvl w:ilvl="1" w:tplc="2C1C7EA2" w:tentative="1">
      <w:start w:val="1"/>
      <w:numFmt w:val="bullet"/>
      <w:lvlText w:val="•"/>
      <w:lvlJc w:val="left"/>
      <w:pPr>
        <w:tabs>
          <w:tab w:val="num" w:pos="1440"/>
        </w:tabs>
        <w:ind w:left="1440" w:hanging="360"/>
      </w:pPr>
      <w:rPr>
        <w:rFonts w:ascii="Arial" w:hAnsi="Arial" w:hint="default"/>
      </w:rPr>
    </w:lvl>
    <w:lvl w:ilvl="2" w:tplc="B2DACB88">
      <w:start w:val="22"/>
      <w:numFmt w:val="bullet"/>
      <w:lvlText w:val="•"/>
      <w:lvlJc w:val="left"/>
      <w:pPr>
        <w:tabs>
          <w:tab w:val="num" w:pos="2160"/>
        </w:tabs>
        <w:ind w:left="2160" w:hanging="360"/>
      </w:pPr>
      <w:rPr>
        <w:rFonts w:ascii="Arial" w:hAnsi="Arial" w:hint="default"/>
      </w:rPr>
    </w:lvl>
    <w:lvl w:ilvl="3" w:tplc="D22800E0" w:tentative="1">
      <w:start w:val="1"/>
      <w:numFmt w:val="bullet"/>
      <w:lvlText w:val="•"/>
      <w:lvlJc w:val="left"/>
      <w:pPr>
        <w:tabs>
          <w:tab w:val="num" w:pos="2880"/>
        </w:tabs>
        <w:ind w:left="2880" w:hanging="360"/>
      </w:pPr>
      <w:rPr>
        <w:rFonts w:ascii="Arial" w:hAnsi="Arial" w:hint="default"/>
      </w:rPr>
    </w:lvl>
    <w:lvl w:ilvl="4" w:tplc="12AA6828" w:tentative="1">
      <w:start w:val="1"/>
      <w:numFmt w:val="bullet"/>
      <w:lvlText w:val="•"/>
      <w:lvlJc w:val="left"/>
      <w:pPr>
        <w:tabs>
          <w:tab w:val="num" w:pos="3600"/>
        </w:tabs>
        <w:ind w:left="3600" w:hanging="360"/>
      </w:pPr>
      <w:rPr>
        <w:rFonts w:ascii="Arial" w:hAnsi="Arial" w:hint="default"/>
      </w:rPr>
    </w:lvl>
    <w:lvl w:ilvl="5" w:tplc="46D861B4" w:tentative="1">
      <w:start w:val="1"/>
      <w:numFmt w:val="bullet"/>
      <w:lvlText w:val="•"/>
      <w:lvlJc w:val="left"/>
      <w:pPr>
        <w:tabs>
          <w:tab w:val="num" w:pos="4320"/>
        </w:tabs>
        <w:ind w:left="4320" w:hanging="360"/>
      </w:pPr>
      <w:rPr>
        <w:rFonts w:ascii="Arial" w:hAnsi="Arial" w:hint="default"/>
      </w:rPr>
    </w:lvl>
    <w:lvl w:ilvl="6" w:tplc="A0B60062" w:tentative="1">
      <w:start w:val="1"/>
      <w:numFmt w:val="bullet"/>
      <w:lvlText w:val="•"/>
      <w:lvlJc w:val="left"/>
      <w:pPr>
        <w:tabs>
          <w:tab w:val="num" w:pos="5040"/>
        </w:tabs>
        <w:ind w:left="5040" w:hanging="360"/>
      </w:pPr>
      <w:rPr>
        <w:rFonts w:ascii="Arial" w:hAnsi="Arial" w:hint="default"/>
      </w:rPr>
    </w:lvl>
    <w:lvl w:ilvl="7" w:tplc="0BA295C0" w:tentative="1">
      <w:start w:val="1"/>
      <w:numFmt w:val="bullet"/>
      <w:lvlText w:val="•"/>
      <w:lvlJc w:val="left"/>
      <w:pPr>
        <w:tabs>
          <w:tab w:val="num" w:pos="5760"/>
        </w:tabs>
        <w:ind w:left="5760" w:hanging="360"/>
      </w:pPr>
      <w:rPr>
        <w:rFonts w:ascii="Arial" w:hAnsi="Arial" w:hint="default"/>
      </w:rPr>
    </w:lvl>
    <w:lvl w:ilvl="8" w:tplc="529218A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endnote w:id="-1"/>
    <w:endnote w:id="0"/>
  </w:endnotePr>
  <w:compat/>
  <w:rsids>
    <w:rsidRoot w:val="008973CA"/>
    <w:rsid w:val="003447BF"/>
    <w:rsid w:val="00392C4F"/>
    <w:rsid w:val="003A1421"/>
    <w:rsid w:val="004B5D23"/>
    <w:rsid w:val="004B71BF"/>
    <w:rsid w:val="004E5E1E"/>
    <w:rsid w:val="00581374"/>
    <w:rsid w:val="005F2708"/>
    <w:rsid w:val="005F3B11"/>
    <w:rsid w:val="006019F4"/>
    <w:rsid w:val="006744CC"/>
    <w:rsid w:val="007B52D9"/>
    <w:rsid w:val="007C4A7B"/>
    <w:rsid w:val="00891C81"/>
    <w:rsid w:val="008973CA"/>
    <w:rsid w:val="00924B61"/>
    <w:rsid w:val="00A4213F"/>
    <w:rsid w:val="00A60D3B"/>
    <w:rsid w:val="00B53163"/>
    <w:rsid w:val="00D02D69"/>
    <w:rsid w:val="00F81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CA"/>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3CA"/>
    <w:pPr>
      <w:tabs>
        <w:tab w:val="center" w:pos="4320"/>
        <w:tab w:val="right" w:pos="8640"/>
      </w:tabs>
    </w:pPr>
  </w:style>
  <w:style w:type="paragraph" w:styleId="Header">
    <w:name w:val="header"/>
    <w:basedOn w:val="Normal"/>
    <w:semiHidden/>
    <w:rsid w:val="008973CA"/>
    <w:pPr>
      <w:tabs>
        <w:tab w:val="center" w:pos="4320"/>
        <w:tab w:val="right" w:pos="8640"/>
      </w:tabs>
    </w:pPr>
  </w:style>
  <w:style w:type="paragraph" w:customStyle="1" w:styleId="24">
    <w:name w:val="24"/>
    <w:basedOn w:val="Normal"/>
    <w:rsid w:val="008973CA"/>
    <w:rPr>
      <w:sz w:val="72"/>
    </w:rPr>
  </w:style>
  <w:style w:type="paragraph" w:styleId="BalloonText">
    <w:name w:val="Balloon Text"/>
    <w:basedOn w:val="Normal"/>
    <w:link w:val="BalloonTextChar"/>
    <w:uiPriority w:val="99"/>
    <w:semiHidden/>
    <w:unhideWhenUsed/>
    <w:rsid w:val="003447BF"/>
    <w:rPr>
      <w:rFonts w:ascii="Tahoma" w:hAnsi="Tahoma" w:cs="Tahoma"/>
      <w:sz w:val="16"/>
      <w:szCs w:val="16"/>
    </w:rPr>
  </w:style>
  <w:style w:type="character" w:customStyle="1" w:styleId="BalloonTextChar">
    <w:name w:val="Balloon Text Char"/>
    <w:basedOn w:val="DefaultParagraphFont"/>
    <w:link w:val="BalloonText"/>
    <w:uiPriority w:val="99"/>
    <w:semiHidden/>
    <w:rsid w:val="003447BF"/>
    <w:rPr>
      <w:rFonts w:ascii="Tahoma" w:hAnsi="Tahoma" w:cs="Tahoma"/>
      <w:sz w:val="16"/>
      <w:szCs w:val="16"/>
    </w:rPr>
  </w:style>
  <w:style w:type="paragraph" w:styleId="ListParagraph">
    <w:name w:val="List Paragraph"/>
    <w:basedOn w:val="Normal"/>
    <w:uiPriority w:val="34"/>
    <w:qFormat/>
    <w:rsid w:val="006019F4"/>
    <w:pPr>
      <w:spacing w:after="13" w:line="249" w:lineRule="auto"/>
      <w:ind w:left="720" w:hanging="10"/>
      <w:contextualSpacing/>
      <w:jc w:val="both"/>
    </w:pPr>
    <w:rPr>
      <w:rFonts w:ascii="Times New Roman" w:hAnsi="Times New Roman"/>
      <w:color w:val="000000"/>
      <w:szCs w:val="22"/>
    </w:rPr>
  </w:style>
  <w:style w:type="character" w:customStyle="1" w:styleId="FooterChar">
    <w:name w:val="Footer Char"/>
    <w:basedOn w:val="DefaultParagraphFont"/>
    <w:link w:val="Footer"/>
    <w:uiPriority w:val="99"/>
    <w:rsid w:val="006019F4"/>
    <w:rPr>
      <w:rFonts w:ascii="Times" w:hAnsi="Times"/>
      <w:sz w:val="24"/>
    </w:rPr>
  </w:style>
  <w:style w:type="paragraph" w:customStyle="1" w:styleId="Default">
    <w:name w:val="Default"/>
    <w:rsid w:val="00392C4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Public\Forms\Letterhead\Boards%20and%20Commissions%20Letterhead\Hazmat%20Mitigation%20Bo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Hazmat Mitigation Board.dot</Template>
  <TotalTime>15</TotalTime>
  <Pages>5</Pages>
  <Words>1394</Words>
  <Characters>7745</Characters>
  <Application>Microsoft Office Word</Application>
  <DocSecurity>0</DocSecurity>
  <Lines>176</Lines>
  <Paragraphs>66</Paragraphs>
  <ScaleCrop>false</ScaleCrop>
  <HeadingPairs>
    <vt:vector size="2" baseType="variant">
      <vt:variant>
        <vt:lpstr>Title</vt:lpstr>
      </vt:variant>
      <vt:variant>
        <vt:i4>1</vt:i4>
      </vt:variant>
    </vt:vector>
  </HeadingPairs>
  <TitlesOfParts>
    <vt:vector size="1" baseType="lpstr">
      <vt:lpstr>FM Memo</vt:lpstr>
    </vt:vector>
  </TitlesOfParts>
  <Company>DEPARTMENT OF FIRE SERVIC</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Memo</dc:title>
  <dc:creator>Executive Office of Public Safety</dc:creator>
  <cp:lastModifiedBy>Executive Office of Public Safety</cp:lastModifiedBy>
  <cp:revision>8</cp:revision>
  <cp:lastPrinted>2019-11-22T13:16:00Z</cp:lastPrinted>
  <dcterms:created xsi:type="dcterms:W3CDTF">2019-11-25T13:57:00Z</dcterms:created>
  <dcterms:modified xsi:type="dcterms:W3CDTF">2019-11-25T14:08:00Z</dcterms:modified>
</cp:coreProperties>
</file>