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57E4410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2F209CF5" w:rsidR="001A4BA7" w:rsidRDefault="001A4BA7" w:rsidP="001A4BA7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 xml:space="preserve">Thursday, </w:t>
      </w:r>
      <w:r w:rsidR="007674C7">
        <w:rPr>
          <w:b/>
        </w:rPr>
        <w:t>April 11</w:t>
      </w:r>
      <w:r>
        <w:rPr>
          <w:b/>
        </w:rPr>
        <w:t xml:space="preserve">, </w:t>
      </w:r>
      <w:proofErr w:type="gramStart"/>
      <w:r>
        <w:rPr>
          <w:b/>
        </w:rPr>
        <w:t>2024</w:t>
      </w:r>
      <w:proofErr w:type="gramEnd"/>
      <w:r>
        <w:rPr>
          <w:b/>
        </w:rPr>
        <w:t xml:space="preserve"> |</w:t>
      </w:r>
      <w:r>
        <w:rPr>
          <w:b/>
          <w:spacing w:val="1"/>
        </w:rPr>
        <w:t xml:space="preserve"> </w:t>
      </w:r>
      <w:r>
        <w:t>9:00 to 11:00 AM</w:t>
      </w:r>
      <w:r>
        <w:rPr>
          <w:spacing w:val="1"/>
        </w:rPr>
        <w:t xml:space="preserve"> </w:t>
      </w:r>
    </w:p>
    <w:p w14:paraId="28EDF67A" w14:textId="77777777" w:rsidR="001A4BA7" w:rsidRDefault="001A4BA7" w:rsidP="001A4BA7">
      <w:pPr>
        <w:spacing w:line="292" w:lineRule="exact"/>
        <w:ind w:left="3088" w:right="3027"/>
        <w:jc w:val="center"/>
      </w:pPr>
      <w:r>
        <w:t>Conducted via Videoconference</w:t>
      </w:r>
    </w:p>
    <w:p w14:paraId="4C15646F" w14:textId="77777777" w:rsidR="001A4BA7" w:rsidRPr="00F71E5D" w:rsidRDefault="001A4BA7" w:rsidP="001A4BA7">
      <w:pPr>
        <w:spacing w:line="292" w:lineRule="exact"/>
        <w:ind w:left="3088" w:right="3027"/>
        <w:jc w:val="center"/>
      </w:pPr>
    </w:p>
    <w:p w14:paraId="6BBAE66A" w14:textId="77777777" w:rsidR="001A4BA7" w:rsidRDefault="001A4BA7" w:rsidP="001A4BA7">
      <w:pPr>
        <w:pStyle w:val="Heading1"/>
        <w:spacing w:line="531" w:lineRule="exact"/>
      </w:pPr>
      <w: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072360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072360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77777777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77777777" w:rsidR="001A4BA7" w:rsidRDefault="001A4BA7" w:rsidP="00072360">
            <w:pPr>
              <w:pStyle w:val="TableParagraph"/>
              <w:ind w:left="105"/>
            </w:pPr>
            <w:r>
              <w:t>9:00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0E6DF5C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Brian Arrigo,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77777777" w:rsidR="001A4BA7" w:rsidRDefault="001A4BA7" w:rsidP="00072360">
            <w:pPr>
              <w:pStyle w:val="TableParagraph"/>
              <w:ind w:left="105"/>
            </w:pPr>
            <w:r>
              <w:t>9:10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9:25 AM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69C4D4F3" w:rsidR="001A4BA7" w:rsidRPr="002330A2" w:rsidRDefault="00CF041F" w:rsidP="002330A2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Mass</w:t>
            </w:r>
            <w:r w:rsidR="007674C7">
              <w:rPr>
                <w:rFonts w:ascii="Segoe UI" w:hAnsi="Segoe UI" w:cs="Segoe UI"/>
              </w:rPr>
              <w:t>achusetts</w:t>
            </w:r>
            <w:r>
              <w:rPr>
                <w:rFonts w:ascii="Segoe UI" w:hAnsi="Segoe UI" w:cs="Segoe UI"/>
              </w:rPr>
              <w:t xml:space="preserve"> Horticultural Society Presentation</w:t>
            </w:r>
            <w:r w:rsidR="001A4BA7" w:rsidRPr="002330A2">
              <w:rPr>
                <w:rFonts w:ascii="Segoe UI" w:hAnsi="Segoe UI" w:cs="Segoe UI"/>
              </w:rPr>
              <w:t xml:space="preserve">, </w:t>
            </w:r>
            <w:r>
              <w:rPr>
                <w:rFonts w:ascii="Segoe UI" w:hAnsi="Segoe UI" w:cs="Segoe UI"/>
              </w:rPr>
              <w:t>James Hearsum,</w:t>
            </w:r>
            <w:r w:rsidR="001A4BA7" w:rsidRPr="002330A2">
              <w:rPr>
                <w:rFonts w:ascii="Segoe UI" w:hAnsi="Segoe UI" w:cs="Segoe UI"/>
              </w:rPr>
              <w:t xml:space="preserve"> </w:t>
            </w:r>
            <w:r w:rsidR="007674C7">
              <w:rPr>
                <w:rFonts w:ascii="Segoe UI" w:hAnsi="Segoe UI" w:cs="Segoe UI"/>
                <w:color w:val="000000"/>
              </w:rPr>
              <w:t>President and Executive Director, Massachusetts Horticultural Society</w:t>
            </w:r>
          </w:p>
          <w:p w14:paraId="037DB575" w14:textId="7F57B427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7674C7">
              <w:t>March 14</w:t>
            </w:r>
            <w:r w:rsidR="002330A2">
              <w:t>, 2024</w:t>
            </w:r>
          </w:p>
          <w:p w14:paraId="08A6E9F4" w14:textId="77777777" w:rsidR="001A4BA7" w:rsidRPr="00F71E5D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725" w:type="dxa"/>
          </w:tcPr>
          <w:p w14:paraId="0669DBB5" w14:textId="77777777" w:rsidR="001A4BA7" w:rsidRDefault="001A4BA7" w:rsidP="00072360">
            <w:pPr>
              <w:pStyle w:val="TableParagraph"/>
              <w:ind w:left="105"/>
            </w:pPr>
            <w:r>
              <w:t>9:25-10:00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208B8A2B" w14:textId="7893F8D7" w:rsidR="002330A2" w:rsidRDefault="001A4BA7" w:rsidP="002330A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1FCBBE86" w14:textId="255CA147" w:rsidR="002330A2" w:rsidRDefault="007674C7" w:rsidP="001A4BA7">
            <w:pPr>
              <w:pStyle w:val="ListParagraph"/>
              <w:numPr>
                <w:ilvl w:val="0"/>
                <w:numId w:val="2"/>
              </w:numPr>
            </w:pPr>
            <w:r>
              <w:t xml:space="preserve">Proposed </w:t>
            </w:r>
            <w:r w:rsidR="0083171E">
              <w:t>L</w:t>
            </w:r>
            <w:r>
              <w:t xml:space="preserve">egislative </w:t>
            </w:r>
            <w:r w:rsidR="0083171E">
              <w:t>C</w:t>
            </w:r>
            <w:r>
              <w:t xml:space="preserve">hanges to Stewardship Council </w:t>
            </w:r>
          </w:p>
          <w:p w14:paraId="368E5DB6" w14:textId="11DE5300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77777777" w:rsidR="001A4BA7" w:rsidRDefault="001A4BA7" w:rsidP="00072360">
            <w:pPr>
              <w:pStyle w:val="TableParagraph"/>
              <w:ind w:left="105"/>
            </w:pPr>
            <w:r>
              <w:t>10:00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11:00 AM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77777777" w:rsidR="001A4BA7" w:rsidRDefault="001A4BA7" w:rsidP="00072360">
            <w:pPr>
              <w:pStyle w:val="TableParagraph"/>
              <w:spacing w:before="0" w:line="259" w:lineRule="exact"/>
              <w:ind w:left="105"/>
            </w:pPr>
            <w:r>
              <w:t>11:00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3FDD71D" w14:textId="4ECDFB89" w:rsidR="001A4BA7" w:rsidRDefault="00B85A83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March</w:t>
      </w:r>
      <w:r w:rsidR="001A4BA7" w:rsidRPr="00756C3F">
        <w:rPr>
          <w:rFonts w:ascii="Segoe UI" w:eastAsia="Segoe UI" w:hAnsi="Segoe UI" w:cs="Segoe UI"/>
          <w:b/>
          <w:bCs/>
        </w:rPr>
        <w:t xml:space="preserve"> Meeting of the DCR Stewardship Council</w:t>
      </w:r>
    </w:p>
    <w:p w14:paraId="50EC871F" w14:textId="77777777" w:rsidR="00453F6C" w:rsidRPr="00756C3F" w:rsidRDefault="00453F6C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49683048" w14:textId="77777777" w:rsidR="00453F6C" w:rsidRP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453F6C">
        <w:rPr>
          <w:rFonts w:ascii="Segoe UI" w:eastAsia="Segoe UI" w:hAnsi="Segoe UI" w:cs="Segoe UI"/>
        </w:rPr>
        <w:t>Topic: April Meeting of the DCR Stewardship Council</w:t>
      </w:r>
    </w:p>
    <w:p w14:paraId="3D1121A2" w14:textId="77777777" w:rsidR="00453F6C" w:rsidRP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453F6C">
        <w:rPr>
          <w:rFonts w:ascii="Segoe UI" w:eastAsia="Segoe UI" w:hAnsi="Segoe UI" w:cs="Segoe UI"/>
        </w:rPr>
        <w:t xml:space="preserve">Time: Apr 11, </w:t>
      </w:r>
      <w:proofErr w:type="gramStart"/>
      <w:r w:rsidRPr="00453F6C">
        <w:rPr>
          <w:rFonts w:ascii="Segoe UI" w:eastAsia="Segoe UI" w:hAnsi="Segoe UI" w:cs="Segoe UI"/>
        </w:rPr>
        <w:t>2024</w:t>
      </w:r>
      <w:proofErr w:type="gramEnd"/>
      <w:r w:rsidRPr="00453F6C">
        <w:rPr>
          <w:rFonts w:ascii="Segoe UI" w:eastAsia="Segoe UI" w:hAnsi="Segoe UI" w:cs="Segoe UI"/>
        </w:rPr>
        <w:t xml:space="preserve"> 09:00 AM Eastern Time (US and Canada)</w:t>
      </w:r>
    </w:p>
    <w:p w14:paraId="554417C5" w14:textId="77777777" w:rsidR="00453F6C" w:rsidRP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3050CB31" w14:textId="77777777" w:rsidR="00453F6C" w:rsidRP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453F6C">
        <w:rPr>
          <w:rFonts w:ascii="Segoe UI" w:eastAsia="Segoe UI" w:hAnsi="Segoe UI" w:cs="Segoe UI"/>
        </w:rPr>
        <w:t>Join Zoom Meeting</w:t>
      </w:r>
    </w:p>
    <w:p w14:paraId="268FDC7C" w14:textId="77777777" w:rsidR="00453F6C" w:rsidRP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453F6C">
        <w:rPr>
          <w:rFonts w:ascii="Segoe UI" w:eastAsia="Segoe UI" w:hAnsi="Segoe UI" w:cs="Segoe UI"/>
        </w:rPr>
        <w:t>https://zoom.us/j/92047455636?pwd=cGxHS3hjODhNOXo5V2RVT3IzdGE1QT09</w:t>
      </w:r>
    </w:p>
    <w:p w14:paraId="780A5809" w14:textId="77777777" w:rsidR="00453F6C" w:rsidRP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3FE04D0D" w14:textId="77777777" w:rsidR="00453F6C" w:rsidRP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453F6C">
        <w:rPr>
          <w:rFonts w:ascii="Segoe UI" w:eastAsia="Segoe UI" w:hAnsi="Segoe UI" w:cs="Segoe UI"/>
        </w:rPr>
        <w:t>Meeting ID: 920 4745 5636</w:t>
      </w:r>
    </w:p>
    <w:p w14:paraId="1AF8C843" w14:textId="77777777" w:rsidR="00453F6C" w:rsidRP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453F6C">
        <w:rPr>
          <w:rFonts w:ascii="Segoe UI" w:eastAsia="Segoe UI" w:hAnsi="Segoe UI" w:cs="Segoe UI"/>
        </w:rPr>
        <w:t>Passcode: 655460</w:t>
      </w:r>
    </w:p>
    <w:p w14:paraId="43CCDEB6" w14:textId="77777777" w:rsidR="00453F6C" w:rsidRPr="00453F6C" w:rsidRDefault="00453F6C" w:rsidP="00453F6C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2588D28C" w14:textId="77777777" w:rsidR="00453F6C" w:rsidRP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453F6C">
        <w:rPr>
          <w:rFonts w:ascii="Segoe UI" w:eastAsia="Segoe UI" w:hAnsi="Segoe UI" w:cs="Segoe UI"/>
        </w:rPr>
        <w:t>One tap mobile</w:t>
      </w:r>
    </w:p>
    <w:p w14:paraId="0D0203F4" w14:textId="77777777" w:rsidR="00453F6C" w:rsidRP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453F6C">
        <w:rPr>
          <w:rFonts w:ascii="Segoe UI" w:eastAsia="Segoe UI" w:hAnsi="Segoe UI" w:cs="Segoe UI"/>
        </w:rPr>
        <w:t>+</w:t>
      </w:r>
      <w:proofErr w:type="gramStart"/>
      <w:r w:rsidRPr="00453F6C">
        <w:rPr>
          <w:rFonts w:ascii="Segoe UI" w:eastAsia="Segoe UI" w:hAnsi="Segoe UI" w:cs="Segoe UI"/>
        </w:rPr>
        <w:t>13017158592,,</w:t>
      </w:r>
      <w:proofErr w:type="gramEnd"/>
      <w:r w:rsidRPr="00453F6C">
        <w:rPr>
          <w:rFonts w:ascii="Segoe UI" w:eastAsia="Segoe UI" w:hAnsi="Segoe UI" w:cs="Segoe UI"/>
        </w:rPr>
        <w:t>92047455636#,,,,*655460# US (Washington DC)</w:t>
      </w:r>
    </w:p>
    <w:p w14:paraId="2D621F1E" w14:textId="215E58DF" w:rsidR="00B85A83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453F6C">
        <w:rPr>
          <w:rFonts w:ascii="Segoe UI" w:eastAsia="Segoe UI" w:hAnsi="Segoe UI" w:cs="Segoe UI"/>
        </w:rPr>
        <w:t>+</w:t>
      </w:r>
      <w:proofErr w:type="gramStart"/>
      <w:r w:rsidRPr="00453F6C">
        <w:rPr>
          <w:rFonts w:ascii="Segoe UI" w:eastAsia="Segoe UI" w:hAnsi="Segoe UI" w:cs="Segoe UI"/>
        </w:rPr>
        <w:t>13052241968,,</w:t>
      </w:r>
      <w:proofErr w:type="gramEnd"/>
      <w:r w:rsidRPr="00453F6C">
        <w:rPr>
          <w:rFonts w:ascii="Segoe UI" w:eastAsia="Segoe UI" w:hAnsi="Segoe UI" w:cs="Segoe UI"/>
        </w:rPr>
        <w:t>92047455636#,,,,*655460# US</w:t>
      </w:r>
    </w:p>
    <w:p w14:paraId="5750D4B5" w14:textId="77777777" w:rsid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CBF336D" w14:textId="77777777" w:rsidR="001A4BA7" w:rsidRPr="009D5575" w:rsidRDefault="001A4BA7" w:rsidP="001A4BA7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6" w:history="1">
        <w:r w:rsidRPr="009F013D">
          <w:rPr>
            <w:rStyle w:val="Hyperlink"/>
            <w:rFonts w:ascii="Segoe UI"/>
          </w:rPr>
          <w:t>matthew.s.perry1@mass.gov</w:t>
        </w:r>
        <w:r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7E24D5C1" w14:textId="16A9BD6F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2BE6B278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CE03" id="Freeform 2" o:spid="_x0000_s1026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</w:p>
    <w:p w14:paraId="31957C6B" w14:textId="77777777" w:rsidR="008367B5" w:rsidRDefault="008367B5"/>
    <w:sectPr w:rsidR="008367B5" w:rsidSect="00E10813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1A4BA7"/>
    <w:rsid w:val="002330A2"/>
    <w:rsid w:val="002D6817"/>
    <w:rsid w:val="00453F6C"/>
    <w:rsid w:val="00766254"/>
    <w:rsid w:val="007674C7"/>
    <w:rsid w:val="0083171E"/>
    <w:rsid w:val="008367B5"/>
    <w:rsid w:val="00862AF4"/>
    <w:rsid w:val="00AD702C"/>
    <w:rsid w:val="00B70AC6"/>
    <w:rsid w:val="00B85A83"/>
    <w:rsid w:val="00CF041F"/>
    <w:rsid w:val="00E10813"/>
    <w:rsid w:val="00E8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s.perry1@mass.gov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3</cp:revision>
  <cp:lastPrinted>2024-01-04T17:45:00Z</cp:lastPrinted>
  <dcterms:created xsi:type="dcterms:W3CDTF">2024-04-05T18:27:00Z</dcterms:created>
  <dcterms:modified xsi:type="dcterms:W3CDTF">2024-04-05T18:28:00Z</dcterms:modified>
</cp:coreProperties>
</file>