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3BC5" w14:textId="77777777" w:rsidR="00FF0043" w:rsidRDefault="00FF0043" w:rsidP="00FF0043">
      <w:pPr>
        <w:pStyle w:val="Heading1"/>
        <w:keepLines w:val="0"/>
        <w:spacing w:before="240" w:after="0" w:line="240" w:lineRule="auto"/>
        <w:jc w:val="center"/>
        <w:rPr>
          <w:rFonts w:ascii="Calibri" w:eastAsia="Calibri" w:hAnsi="Calibri" w:cs="Calibri"/>
          <w:b/>
          <w:bCs/>
        </w:rPr>
      </w:pPr>
      <w:r>
        <w:rPr>
          <w:rFonts w:ascii="Calibri" w:eastAsia="Calibri" w:hAnsi="Calibri" w:cs="Calibri"/>
          <w:b/>
          <w:bCs/>
        </w:rPr>
        <w:t xml:space="preserve">Massachusetts Commission </w:t>
      </w:r>
      <w:r>
        <w:rPr>
          <w:noProof/>
        </w:rPr>
        <w:drawing>
          <wp:anchor distT="0" distB="0" distL="114300" distR="114300" simplePos="0" relativeHeight="251659264" behindDoc="0" locked="0" layoutInCell="1" hidden="0" allowOverlap="1" wp14:anchorId="2DBE9769" wp14:editId="03C3556A">
            <wp:simplePos x="0" y="0"/>
            <wp:positionH relativeFrom="column">
              <wp:posOffset>4914900</wp:posOffset>
            </wp:positionH>
            <wp:positionV relativeFrom="paragraph">
              <wp:posOffset>0</wp:posOffset>
            </wp:positionV>
            <wp:extent cx="1595438" cy="1595438"/>
            <wp:effectExtent l="0" t="0" r="0" b="0"/>
            <wp:wrapNone/>
            <wp:docPr id="2" name="image1.png" descr="Description: Description: Massachusetts State Seal"/>
            <wp:cNvGraphicFramePr/>
            <a:graphic xmlns:a="http://schemas.openxmlformats.org/drawingml/2006/main">
              <a:graphicData uri="http://schemas.openxmlformats.org/drawingml/2006/picture">
                <pic:pic xmlns:pic="http://schemas.openxmlformats.org/drawingml/2006/picture">
                  <pic:nvPicPr>
                    <pic:cNvPr id="2" name="image1.png" descr="Description: Description: Massachusetts State Seal"/>
                    <pic:cNvPicPr preferRelativeResize="0"/>
                  </pic:nvPicPr>
                  <pic:blipFill>
                    <a:blip r:embed="rId7"/>
                    <a:srcRect/>
                    <a:stretch>
                      <a:fillRect/>
                    </a:stretch>
                  </pic:blipFill>
                  <pic:spPr>
                    <a:xfrm>
                      <a:off x="0" y="0"/>
                      <a:ext cx="1595438" cy="1595438"/>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7B074CF" wp14:editId="477E16F8">
            <wp:simplePos x="0" y="0"/>
            <wp:positionH relativeFrom="column">
              <wp:posOffset>-123824</wp:posOffset>
            </wp:positionH>
            <wp:positionV relativeFrom="paragraph">
              <wp:posOffset>114300</wp:posOffset>
            </wp:positionV>
            <wp:extent cx="1404938" cy="1404938"/>
            <wp:effectExtent l="0" t="0" r="0" b="0"/>
            <wp:wrapNone/>
            <wp:docPr id="1" name="image2.png" descr="A blue circle, containing the words ‘Massachusetts Commission onl LGBTQ Youth” and three yellow overlapping triangles. "/>
            <wp:cNvGraphicFramePr/>
            <a:graphic xmlns:a="http://schemas.openxmlformats.org/drawingml/2006/main">
              <a:graphicData uri="http://schemas.openxmlformats.org/drawingml/2006/picture">
                <pic:pic xmlns:pic="http://schemas.openxmlformats.org/drawingml/2006/picture">
                  <pic:nvPicPr>
                    <pic:cNvPr id="1" name="image2.png" descr="A blue circle, containing the words ‘Massachusetts Commission onl LGBTQ Youth” and three yellow overlapping triangles. "/>
                    <pic:cNvPicPr preferRelativeResize="0"/>
                  </pic:nvPicPr>
                  <pic:blipFill>
                    <a:blip r:embed="rId8"/>
                    <a:srcRect/>
                    <a:stretch>
                      <a:fillRect/>
                    </a:stretch>
                  </pic:blipFill>
                  <pic:spPr>
                    <a:xfrm>
                      <a:off x="0" y="0"/>
                      <a:ext cx="1404938" cy="1404938"/>
                    </a:xfrm>
                    <a:prstGeom prst="rect">
                      <a:avLst/>
                    </a:prstGeom>
                    <a:ln/>
                  </pic:spPr>
                </pic:pic>
              </a:graphicData>
            </a:graphic>
          </wp:anchor>
        </w:drawing>
      </w:r>
    </w:p>
    <w:p w14:paraId="4504B827" w14:textId="77777777" w:rsidR="00FF0043" w:rsidRDefault="00FF0043" w:rsidP="00FF0043">
      <w:pPr>
        <w:pStyle w:val="Heading1"/>
        <w:keepLines w:val="0"/>
        <w:spacing w:before="0" w:after="60" w:line="240" w:lineRule="auto"/>
        <w:jc w:val="center"/>
        <w:rPr>
          <w:rFonts w:ascii="Calibri" w:eastAsia="Calibri" w:hAnsi="Calibri" w:cs="Calibri"/>
          <w:b/>
          <w:bCs/>
        </w:rPr>
      </w:pPr>
      <w:r>
        <w:rPr>
          <w:rFonts w:ascii="Calibri" w:eastAsia="Calibri" w:hAnsi="Calibri" w:cs="Calibri"/>
          <w:b/>
          <w:bCs/>
        </w:rPr>
        <w:t>on LGBTQ Youth</w:t>
      </w:r>
    </w:p>
    <w:p w14:paraId="6119923F" w14:textId="77777777" w:rsidR="00FF0043" w:rsidRDefault="00FF0043" w:rsidP="00FF0043">
      <w:pPr>
        <w:pStyle w:val="Heading1"/>
        <w:keepLines w:val="0"/>
        <w:spacing w:before="240" w:after="60" w:line="240" w:lineRule="auto"/>
        <w:jc w:val="center"/>
        <w:rPr>
          <w:rFonts w:ascii="Calibri" w:eastAsia="Calibri" w:hAnsi="Calibri" w:cs="Calibri"/>
          <w:b/>
          <w:bCs/>
          <w:i/>
          <w:iCs/>
          <w:sz w:val="20"/>
          <w:szCs w:val="20"/>
        </w:rPr>
      </w:pPr>
      <w:r>
        <w:rPr>
          <w:rFonts w:ascii="Calibri" w:eastAsia="Calibri" w:hAnsi="Calibri" w:cs="Calibri"/>
          <w:b/>
          <w:bCs/>
          <w:i/>
          <w:iCs/>
          <w:sz w:val="20"/>
          <w:szCs w:val="20"/>
        </w:rPr>
        <w:t>“Working for a Commonwealth where all youth thrive”</w:t>
      </w:r>
    </w:p>
    <w:p w14:paraId="2D0C722D" w14:textId="77777777" w:rsidR="00FF0043" w:rsidRDefault="00FF0043" w:rsidP="00FF0043">
      <w:pPr>
        <w:spacing w:line="240" w:lineRule="auto"/>
        <w:rPr>
          <w:b/>
          <w:bCs/>
          <w:sz w:val="24"/>
          <w:szCs w:val="24"/>
        </w:rPr>
      </w:pPr>
    </w:p>
    <w:p w14:paraId="5184E26B" w14:textId="77777777" w:rsidR="00FF0043" w:rsidRDefault="00FF0043" w:rsidP="00FF0043">
      <w:pPr>
        <w:spacing w:line="240" w:lineRule="auto"/>
        <w:jc w:val="center"/>
        <w:rPr>
          <w:b/>
          <w:bCs/>
          <w:sz w:val="24"/>
          <w:szCs w:val="24"/>
        </w:rPr>
      </w:pPr>
      <w:r>
        <w:rPr>
          <w:b/>
          <w:bCs/>
          <w:sz w:val="24"/>
          <w:szCs w:val="24"/>
        </w:rPr>
        <w:t>AGENDA</w:t>
      </w:r>
    </w:p>
    <w:p w14:paraId="71EEF3F1" w14:textId="77777777" w:rsidR="00FF0043" w:rsidRDefault="00FF0043" w:rsidP="00FF0043">
      <w:pPr>
        <w:spacing w:line="240" w:lineRule="auto"/>
        <w:jc w:val="center"/>
        <w:rPr>
          <w:b/>
          <w:bCs/>
          <w:sz w:val="24"/>
          <w:szCs w:val="24"/>
        </w:rPr>
      </w:pPr>
      <w:r>
        <w:rPr>
          <w:b/>
          <w:bCs/>
          <w:sz w:val="24"/>
          <w:szCs w:val="24"/>
        </w:rPr>
        <w:t>Executive Committee Meeting</w:t>
      </w:r>
    </w:p>
    <w:p w14:paraId="771152EB" w14:textId="605C88D1" w:rsidR="00FF0043" w:rsidRDefault="00FF0043" w:rsidP="00FF0043">
      <w:pPr>
        <w:spacing w:line="240" w:lineRule="auto"/>
        <w:jc w:val="center"/>
        <w:rPr>
          <w:b/>
          <w:bCs/>
          <w:sz w:val="24"/>
          <w:szCs w:val="24"/>
        </w:rPr>
      </w:pPr>
      <w:r>
        <w:rPr>
          <w:b/>
          <w:bCs/>
          <w:sz w:val="24"/>
          <w:szCs w:val="24"/>
        </w:rPr>
        <w:t xml:space="preserve">Monday, </w:t>
      </w:r>
      <w:r>
        <w:rPr>
          <w:b/>
          <w:bCs/>
          <w:sz w:val="24"/>
          <w:szCs w:val="24"/>
        </w:rPr>
        <w:t>April</w:t>
      </w:r>
      <w:r>
        <w:rPr>
          <w:b/>
          <w:bCs/>
          <w:sz w:val="24"/>
          <w:szCs w:val="24"/>
        </w:rPr>
        <w:t xml:space="preserve"> 2</w:t>
      </w:r>
      <w:r>
        <w:rPr>
          <w:b/>
          <w:bCs/>
          <w:sz w:val="24"/>
          <w:szCs w:val="24"/>
        </w:rPr>
        <w:t>7</w:t>
      </w:r>
      <w:r>
        <w:rPr>
          <w:b/>
          <w:bCs/>
          <w:sz w:val="24"/>
          <w:szCs w:val="24"/>
        </w:rPr>
        <w:t>, 2026, @ 6:00 pm</w:t>
      </w:r>
    </w:p>
    <w:p w14:paraId="6EA6F0A3" w14:textId="77777777" w:rsidR="00FF0043" w:rsidRDefault="00FF0043" w:rsidP="00FF0043">
      <w:pPr>
        <w:spacing w:line="240" w:lineRule="auto"/>
        <w:jc w:val="center"/>
        <w:rPr>
          <w:rFonts w:ascii="Calibri" w:eastAsia="Calibri" w:hAnsi="Calibri" w:cs="Calibri"/>
          <w:sz w:val="24"/>
          <w:szCs w:val="24"/>
        </w:rPr>
      </w:pPr>
      <w:hyperlink r:id="rId9" w:history="1">
        <w:r w:rsidRPr="001A6A84">
          <w:rPr>
            <w:rStyle w:val="Hyperlink"/>
            <w:b/>
            <w:bCs/>
            <w:sz w:val="24"/>
            <w:szCs w:val="24"/>
          </w:rPr>
          <w:t>Massachusetts Commission Mass.Gov Website</w:t>
        </w:r>
      </w:hyperlink>
    </w:p>
    <w:p w14:paraId="156A9361" w14:textId="77777777" w:rsidR="00FF0043" w:rsidRDefault="00FF0043" w:rsidP="00FF0043">
      <w:pPr>
        <w:spacing w:line="240" w:lineRule="auto"/>
        <w:rPr>
          <w:b/>
          <w:bCs/>
          <w:sz w:val="24"/>
          <w:szCs w:val="24"/>
        </w:rPr>
      </w:pPr>
    </w:p>
    <w:p w14:paraId="34A4B4F3" w14:textId="77777777" w:rsidR="00FF0043" w:rsidRPr="001C2EC4" w:rsidRDefault="00FF0043" w:rsidP="00FF0043">
      <w:pPr>
        <w:spacing w:line="240" w:lineRule="auto"/>
        <w:rPr>
          <w:sz w:val="24"/>
          <w:szCs w:val="24"/>
        </w:rPr>
      </w:pPr>
      <w:r w:rsidRPr="001C2EC4">
        <w:rPr>
          <w:sz w:val="24"/>
          <w:szCs w:val="24"/>
        </w:rPr>
        <w:t>Pursuant to Chapter 20 of the Acts of 2021, this meeting will be conducted via remote participation.</w:t>
      </w:r>
      <w:r w:rsidRPr="001C2EC4">
        <w:rPr>
          <w:sz w:val="24"/>
          <w:szCs w:val="24"/>
        </w:rPr>
        <w:br/>
      </w:r>
      <w:hyperlink r:id="rId10" w:history="1">
        <w:r w:rsidRPr="001C2EC4">
          <w:rPr>
            <w:rStyle w:val="Hyperlink"/>
            <w:sz w:val="24"/>
            <w:szCs w:val="24"/>
          </w:rPr>
          <w:t>Jo</w:t>
        </w:r>
        <w:r w:rsidRPr="001C2EC4">
          <w:rPr>
            <w:rStyle w:val="Hyperlink"/>
            <w:sz w:val="24"/>
            <w:szCs w:val="24"/>
          </w:rPr>
          <w:t>i</w:t>
        </w:r>
        <w:r w:rsidRPr="001C2EC4">
          <w:rPr>
            <w:rStyle w:val="Hyperlink"/>
            <w:sz w:val="24"/>
            <w:szCs w:val="24"/>
          </w:rPr>
          <w:t>n Zoom L</w:t>
        </w:r>
        <w:r w:rsidRPr="001C2EC4">
          <w:rPr>
            <w:rStyle w:val="Hyperlink"/>
            <w:sz w:val="24"/>
            <w:szCs w:val="24"/>
          </w:rPr>
          <w:t>i</w:t>
        </w:r>
        <w:r w:rsidRPr="001C2EC4">
          <w:rPr>
            <w:rStyle w:val="Hyperlink"/>
            <w:sz w:val="24"/>
            <w:szCs w:val="24"/>
          </w:rPr>
          <w:t xml:space="preserve">nk </w:t>
        </w:r>
      </w:hyperlink>
    </w:p>
    <w:p w14:paraId="64B64355" w14:textId="77777777" w:rsidR="0094563C" w:rsidRDefault="00C20E9C">
      <w:pPr>
        <w:spacing w:line="240" w:lineRule="auto"/>
        <w:rPr>
          <w:b/>
          <w:bCs/>
          <w:sz w:val="24"/>
          <w:szCs w:val="24"/>
        </w:rPr>
      </w:pPr>
      <w:r>
        <w:rPr>
          <w:noProof/>
        </w:rPr>
      </w:r>
      <w:r>
        <w:pict w14:anchorId="7B6C46E1">
          <v:rect id="Horizontal Line 1" o:spid="_x0000_s1027" style="width:49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IFlIR3QAAAAgBAAAPAAAAAAAAAAAAAAAAALMEAABkcnMvZG93bnJldi54&#13;&#10;bWxQSwUGAAAAAAQABADzAAAAvQUAAAAA&#13;&#10;" filled="f">
            <o:lock v:ext="edit" rotation="t" aspectratio="t" verticies="t" text="t" shapetype="t"/>
            <w10:anchorlock/>
          </v:rect>
        </w:pict>
      </w:r>
    </w:p>
    <w:p w14:paraId="3F420672" w14:textId="77777777" w:rsidR="0094563C" w:rsidRDefault="0094563C">
      <w:pPr>
        <w:spacing w:line="240" w:lineRule="auto"/>
        <w:rPr>
          <w:b/>
          <w:bCs/>
          <w:sz w:val="24"/>
          <w:szCs w:val="24"/>
        </w:rPr>
      </w:pPr>
    </w:p>
    <w:p w14:paraId="62FE12D6" w14:textId="77777777" w:rsidR="0094563C" w:rsidRDefault="00000000">
      <w:pPr>
        <w:spacing w:line="240" w:lineRule="auto"/>
        <w:rPr>
          <w:sz w:val="24"/>
          <w:szCs w:val="24"/>
        </w:rPr>
      </w:pPr>
      <w:r>
        <w:rPr>
          <w:b/>
          <w:bCs/>
          <w:sz w:val="24"/>
          <w:szCs w:val="24"/>
        </w:rPr>
        <w:t>Welcome and Approval of Minutes by Craig</w:t>
      </w:r>
    </w:p>
    <w:p w14:paraId="48258A43" w14:textId="77777777" w:rsidR="0094563C" w:rsidRDefault="00000000">
      <w:pPr>
        <w:numPr>
          <w:ilvl w:val="0"/>
          <w:numId w:val="1"/>
        </w:numPr>
        <w:spacing w:line="240" w:lineRule="auto"/>
        <w:rPr>
          <w:sz w:val="24"/>
          <w:szCs w:val="24"/>
        </w:rPr>
      </w:pPr>
      <w:r>
        <w:rPr>
          <w:sz w:val="24"/>
          <w:szCs w:val="24"/>
        </w:rPr>
        <w:t xml:space="preserve">Land Acknowledgment </w:t>
      </w:r>
    </w:p>
    <w:p w14:paraId="6336031B" w14:textId="77777777" w:rsidR="0094563C" w:rsidRDefault="00000000">
      <w:pPr>
        <w:numPr>
          <w:ilvl w:val="0"/>
          <w:numId w:val="1"/>
        </w:numPr>
        <w:spacing w:line="240" w:lineRule="auto"/>
        <w:rPr>
          <w:sz w:val="24"/>
          <w:szCs w:val="24"/>
        </w:rPr>
      </w:pPr>
      <w:r>
        <w:rPr>
          <w:sz w:val="24"/>
          <w:szCs w:val="24"/>
        </w:rPr>
        <w:t xml:space="preserve">Public Comment </w:t>
      </w:r>
    </w:p>
    <w:p w14:paraId="2A2209B0" w14:textId="77777777" w:rsidR="0094563C" w:rsidRDefault="00000000">
      <w:pPr>
        <w:numPr>
          <w:ilvl w:val="0"/>
          <w:numId w:val="1"/>
        </w:numPr>
        <w:spacing w:line="240" w:lineRule="auto"/>
        <w:rPr>
          <w:sz w:val="24"/>
          <w:szCs w:val="24"/>
        </w:rPr>
      </w:pPr>
      <w:r>
        <w:rPr>
          <w:sz w:val="24"/>
          <w:szCs w:val="24"/>
        </w:rPr>
        <w:t>Approval of the Minutes (</w:t>
      </w:r>
      <w:hyperlink r:id="rId11">
        <w:r>
          <w:rPr>
            <w:color w:val="1155CC"/>
            <w:sz w:val="24"/>
            <w:szCs w:val="24"/>
            <w:u w:val="single"/>
          </w:rPr>
          <w:t>March 2026</w:t>
        </w:r>
      </w:hyperlink>
      <w:r>
        <w:rPr>
          <w:sz w:val="24"/>
          <w:szCs w:val="24"/>
        </w:rPr>
        <w:t>)</w:t>
      </w:r>
    </w:p>
    <w:p w14:paraId="76DA6779" w14:textId="77777777" w:rsidR="0094563C" w:rsidRDefault="0094563C">
      <w:pPr>
        <w:spacing w:line="240" w:lineRule="auto"/>
        <w:ind w:left="720"/>
        <w:rPr>
          <w:sz w:val="24"/>
          <w:szCs w:val="24"/>
        </w:rPr>
      </w:pPr>
    </w:p>
    <w:p w14:paraId="33C07230" w14:textId="77777777" w:rsidR="0094563C" w:rsidRDefault="00000000">
      <w:pPr>
        <w:spacing w:line="240" w:lineRule="auto"/>
        <w:rPr>
          <w:sz w:val="24"/>
          <w:szCs w:val="24"/>
        </w:rPr>
      </w:pPr>
      <w:r>
        <w:rPr>
          <w:b/>
          <w:bCs/>
          <w:sz w:val="24"/>
          <w:szCs w:val="24"/>
        </w:rPr>
        <w:t>Executive Director Update-Shaplaie</w:t>
      </w:r>
    </w:p>
    <w:p w14:paraId="78E95E32" w14:textId="77777777" w:rsidR="0094563C" w:rsidRDefault="0094563C">
      <w:pPr>
        <w:spacing w:line="240" w:lineRule="auto"/>
        <w:rPr>
          <w:sz w:val="24"/>
          <w:szCs w:val="24"/>
        </w:rPr>
      </w:pPr>
    </w:p>
    <w:p w14:paraId="2BCF9E4C" w14:textId="77777777" w:rsidR="0094563C" w:rsidRDefault="00000000">
      <w:pPr>
        <w:spacing w:line="240" w:lineRule="auto"/>
        <w:rPr>
          <w:sz w:val="24"/>
          <w:szCs w:val="24"/>
        </w:rPr>
      </w:pPr>
      <w:r>
        <w:rPr>
          <w:b/>
          <w:bCs/>
          <w:sz w:val="24"/>
          <w:szCs w:val="24"/>
        </w:rPr>
        <w:t>New Business</w:t>
      </w:r>
    </w:p>
    <w:p w14:paraId="56F8A64B" w14:textId="77777777" w:rsidR="0094563C" w:rsidRDefault="0094563C">
      <w:pPr>
        <w:spacing w:line="240" w:lineRule="auto"/>
        <w:rPr>
          <w:b/>
          <w:bCs/>
          <w:sz w:val="24"/>
          <w:szCs w:val="24"/>
        </w:rPr>
      </w:pPr>
    </w:p>
    <w:p w14:paraId="1C107F8A" w14:textId="77777777" w:rsidR="0094563C" w:rsidRDefault="00000000">
      <w:pPr>
        <w:spacing w:line="240" w:lineRule="auto"/>
        <w:rPr>
          <w:b/>
          <w:bCs/>
          <w:sz w:val="24"/>
          <w:szCs w:val="24"/>
        </w:rPr>
      </w:pPr>
      <w:r>
        <w:rPr>
          <w:b/>
          <w:bCs/>
          <w:sz w:val="24"/>
          <w:szCs w:val="24"/>
        </w:rPr>
        <w:t>Committee Updates</w:t>
      </w:r>
    </w:p>
    <w:p w14:paraId="3FF98103" w14:textId="77777777" w:rsidR="0094563C" w:rsidRDefault="00000000">
      <w:pPr>
        <w:numPr>
          <w:ilvl w:val="1"/>
          <w:numId w:val="3"/>
        </w:numPr>
        <w:spacing w:line="240" w:lineRule="auto"/>
        <w:rPr>
          <w:sz w:val="24"/>
          <w:szCs w:val="24"/>
        </w:rPr>
      </w:pPr>
      <w:r>
        <w:rPr>
          <w:sz w:val="24"/>
          <w:szCs w:val="24"/>
        </w:rPr>
        <w:t>Legislative</w:t>
      </w:r>
    </w:p>
    <w:p w14:paraId="61D72C8D" w14:textId="77777777" w:rsidR="0094563C" w:rsidRDefault="00000000">
      <w:pPr>
        <w:numPr>
          <w:ilvl w:val="1"/>
          <w:numId w:val="3"/>
        </w:numPr>
        <w:spacing w:line="240" w:lineRule="auto"/>
        <w:rPr>
          <w:sz w:val="24"/>
          <w:szCs w:val="24"/>
        </w:rPr>
      </w:pPr>
      <w:r>
        <w:rPr>
          <w:sz w:val="24"/>
          <w:szCs w:val="24"/>
        </w:rPr>
        <w:t>Racial Justice</w:t>
      </w:r>
    </w:p>
    <w:p w14:paraId="16D4FC9C" w14:textId="77777777" w:rsidR="0094563C" w:rsidRDefault="00000000">
      <w:pPr>
        <w:numPr>
          <w:ilvl w:val="1"/>
          <w:numId w:val="3"/>
        </w:numPr>
        <w:spacing w:line="240" w:lineRule="auto"/>
        <w:rPr>
          <w:sz w:val="24"/>
          <w:szCs w:val="24"/>
        </w:rPr>
      </w:pPr>
      <w:r>
        <w:rPr>
          <w:sz w:val="24"/>
          <w:szCs w:val="24"/>
        </w:rPr>
        <w:t>Membership</w:t>
      </w:r>
    </w:p>
    <w:p w14:paraId="03EBA8EB" w14:textId="77777777" w:rsidR="0094563C" w:rsidRDefault="00000000">
      <w:pPr>
        <w:numPr>
          <w:ilvl w:val="1"/>
          <w:numId w:val="3"/>
        </w:numPr>
        <w:spacing w:line="240" w:lineRule="auto"/>
        <w:rPr>
          <w:sz w:val="24"/>
          <w:szCs w:val="24"/>
        </w:rPr>
      </w:pPr>
      <w:r>
        <w:rPr>
          <w:sz w:val="24"/>
          <w:szCs w:val="24"/>
        </w:rPr>
        <w:t>Safe Schools</w:t>
      </w:r>
    </w:p>
    <w:p w14:paraId="02BBF459" w14:textId="77777777" w:rsidR="0094563C" w:rsidRDefault="00000000">
      <w:pPr>
        <w:numPr>
          <w:ilvl w:val="1"/>
          <w:numId w:val="3"/>
        </w:numPr>
        <w:spacing w:line="240" w:lineRule="auto"/>
        <w:rPr>
          <w:sz w:val="24"/>
          <w:szCs w:val="24"/>
        </w:rPr>
      </w:pPr>
      <w:r>
        <w:rPr>
          <w:sz w:val="24"/>
          <w:szCs w:val="24"/>
        </w:rPr>
        <w:t>Governance</w:t>
      </w:r>
    </w:p>
    <w:p w14:paraId="7F99BDEA" w14:textId="77777777" w:rsidR="0094563C" w:rsidRDefault="00000000">
      <w:pPr>
        <w:numPr>
          <w:ilvl w:val="1"/>
          <w:numId w:val="3"/>
        </w:numPr>
        <w:spacing w:line="240" w:lineRule="auto"/>
        <w:rPr>
          <w:sz w:val="24"/>
          <w:szCs w:val="24"/>
        </w:rPr>
      </w:pPr>
      <w:r>
        <w:rPr>
          <w:sz w:val="24"/>
          <w:szCs w:val="24"/>
        </w:rPr>
        <w:t>Trans Youth</w:t>
      </w:r>
    </w:p>
    <w:p w14:paraId="4817B411" w14:textId="77777777" w:rsidR="0094563C" w:rsidRDefault="0094563C">
      <w:pPr>
        <w:spacing w:line="240" w:lineRule="auto"/>
        <w:rPr>
          <w:b/>
          <w:bCs/>
          <w:sz w:val="24"/>
          <w:szCs w:val="24"/>
        </w:rPr>
      </w:pPr>
    </w:p>
    <w:p w14:paraId="5063DCE5" w14:textId="77777777" w:rsidR="0094563C" w:rsidRDefault="00000000">
      <w:pPr>
        <w:spacing w:line="240" w:lineRule="auto"/>
        <w:rPr>
          <w:b/>
          <w:bCs/>
          <w:sz w:val="24"/>
          <w:szCs w:val="24"/>
        </w:rPr>
      </w:pPr>
      <w:r>
        <w:rPr>
          <w:b/>
          <w:bCs/>
          <w:sz w:val="24"/>
          <w:szCs w:val="24"/>
        </w:rPr>
        <w:t>Next Steps &amp; Closing</w:t>
      </w:r>
    </w:p>
    <w:p w14:paraId="221E2C89" w14:textId="77777777" w:rsidR="0094563C" w:rsidRDefault="0094563C">
      <w:pPr>
        <w:spacing w:line="240" w:lineRule="auto"/>
        <w:rPr>
          <w:i/>
          <w:iCs/>
          <w:sz w:val="24"/>
          <w:szCs w:val="24"/>
        </w:rPr>
      </w:pPr>
    </w:p>
    <w:p w14:paraId="7A9F5A75" w14:textId="77777777" w:rsidR="0094563C" w:rsidRDefault="00000000">
      <w:pPr>
        <w:spacing w:line="240" w:lineRule="auto"/>
        <w:rPr>
          <w:b/>
          <w:bCs/>
          <w:sz w:val="24"/>
          <w:szCs w:val="24"/>
        </w:rPr>
      </w:pPr>
      <w:hyperlink r:id="rId12">
        <w:r>
          <w:rPr>
            <w:b/>
            <w:bCs/>
            <w:color w:val="1155CC"/>
            <w:sz w:val="24"/>
            <w:szCs w:val="24"/>
            <w:u w:val="single"/>
          </w:rPr>
          <w:t>Upcoming Dates</w:t>
        </w:r>
      </w:hyperlink>
    </w:p>
    <w:p w14:paraId="4E5E40C6" w14:textId="77777777" w:rsidR="0094563C" w:rsidRDefault="00000000">
      <w:pPr>
        <w:numPr>
          <w:ilvl w:val="0"/>
          <w:numId w:val="2"/>
        </w:numPr>
        <w:spacing w:line="240" w:lineRule="auto"/>
        <w:rPr>
          <w:b/>
          <w:bCs/>
          <w:sz w:val="24"/>
          <w:szCs w:val="24"/>
        </w:rPr>
      </w:pPr>
      <w:r>
        <w:rPr>
          <w:b/>
          <w:bCs/>
          <w:sz w:val="24"/>
          <w:szCs w:val="24"/>
        </w:rPr>
        <w:t>Executive Committee - Every Fourth Monday of the Month, 6 - 8 p.m.</w:t>
      </w:r>
    </w:p>
    <w:p w14:paraId="10E7D8F4" w14:textId="77777777" w:rsidR="0094563C" w:rsidRDefault="00000000">
      <w:pPr>
        <w:numPr>
          <w:ilvl w:val="1"/>
          <w:numId w:val="2"/>
        </w:numPr>
        <w:spacing w:line="240" w:lineRule="auto"/>
        <w:rPr>
          <w:sz w:val="24"/>
          <w:szCs w:val="24"/>
        </w:rPr>
      </w:pPr>
      <w:r>
        <w:rPr>
          <w:sz w:val="24"/>
          <w:szCs w:val="24"/>
        </w:rPr>
        <w:t>Next Meeting: May 18, 2026</w:t>
      </w:r>
    </w:p>
    <w:p w14:paraId="297AC722" w14:textId="77777777" w:rsidR="0094563C" w:rsidRDefault="0094563C">
      <w:pPr>
        <w:spacing w:line="240" w:lineRule="auto"/>
        <w:rPr>
          <w:sz w:val="24"/>
          <w:szCs w:val="24"/>
        </w:rPr>
      </w:pPr>
    </w:p>
    <w:p w14:paraId="6636298F" w14:textId="77777777" w:rsidR="0094563C" w:rsidRDefault="00000000">
      <w:pPr>
        <w:numPr>
          <w:ilvl w:val="0"/>
          <w:numId w:val="2"/>
        </w:numPr>
        <w:spacing w:line="240" w:lineRule="auto"/>
        <w:rPr>
          <w:b/>
          <w:bCs/>
          <w:sz w:val="24"/>
          <w:szCs w:val="24"/>
        </w:rPr>
      </w:pPr>
      <w:r>
        <w:rPr>
          <w:b/>
          <w:bCs/>
          <w:sz w:val="24"/>
          <w:szCs w:val="24"/>
        </w:rPr>
        <w:t>Full Commission Dates</w:t>
      </w:r>
    </w:p>
    <w:p w14:paraId="46E5345B" w14:textId="77777777" w:rsidR="0094563C" w:rsidRDefault="00000000">
      <w:pPr>
        <w:numPr>
          <w:ilvl w:val="1"/>
          <w:numId w:val="2"/>
        </w:numPr>
        <w:spacing w:line="240" w:lineRule="auto"/>
        <w:rPr>
          <w:sz w:val="24"/>
          <w:szCs w:val="24"/>
        </w:rPr>
      </w:pPr>
      <w:r>
        <w:rPr>
          <w:sz w:val="24"/>
          <w:szCs w:val="24"/>
        </w:rPr>
        <w:t>June 1, 2026</w:t>
      </w:r>
    </w:p>
    <w:p w14:paraId="621665FE" w14:textId="77777777" w:rsidR="0094563C" w:rsidRDefault="00000000">
      <w:pPr>
        <w:numPr>
          <w:ilvl w:val="1"/>
          <w:numId w:val="2"/>
        </w:numPr>
        <w:spacing w:line="240" w:lineRule="auto"/>
        <w:rPr>
          <w:sz w:val="24"/>
          <w:szCs w:val="24"/>
        </w:rPr>
      </w:pPr>
      <w:r>
        <w:rPr>
          <w:sz w:val="24"/>
          <w:szCs w:val="24"/>
        </w:rPr>
        <w:t>September 14, 2026</w:t>
      </w:r>
    </w:p>
    <w:p w14:paraId="1053A070" w14:textId="77777777" w:rsidR="0094563C" w:rsidRDefault="00000000">
      <w:pPr>
        <w:numPr>
          <w:ilvl w:val="1"/>
          <w:numId w:val="2"/>
        </w:numPr>
        <w:spacing w:line="240" w:lineRule="auto"/>
        <w:rPr>
          <w:sz w:val="24"/>
          <w:szCs w:val="24"/>
        </w:rPr>
      </w:pPr>
      <w:r>
        <w:rPr>
          <w:sz w:val="24"/>
          <w:szCs w:val="24"/>
        </w:rPr>
        <w:t>December 14, 2026</w:t>
      </w:r>
    </w:p>
    <w:p w14:paraId="733E9006" w14:textId="77777777" w:rsidR="0094563C" w:rsidRDefault="0094563C">
      <w:pPr>
        <w:spacing w:line="240" w:lineRule="auto"/>
        <w:rPr>
          <w:b/>
          <w:bCs/>
          <w:i/>
          <w:iCs/>
          <w:sz w:val="20"/>
          <w:szCs w:val="20"/>
        </w:rPr>
      </w:pPr>
    </w:p>
    <w:p w14:paraId="42281DE1" w14:textId="77777777" w:rsidR="0094563C" w:rsidRDefault="00C20E9C">
      <w:pPr>
        <w:spacing w:line="240" w:lineRule="auto"/>
        <w:jc w:val="center"/>
        <w:rPr>
          <w:b/>
          <w:bCs/>
          <w:i/>
          <w:iCs/>
          <w:sz w:val="20"/>
          <w:szCs w:val="20"/>
        </w:rPr>
      </w:pPr>
      <w:r>
        <w:rPr>
          <w:noProof/>
        </w:rPr>
      </w:r>
      <w:r>
        <w:pict w14:anchorId="52A2CCD8">
          <v:rect id="Horizontal Line 2" o:spid="_x0000_s1026" style="width:49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IFlIR3QAAAAgBAAAPAAAAAAAAAAAAAAAAALMEAABkcnMvZG93bnJldi54&#13;&#10;bWxQSwUGAAAAAAQABADzAAAAvQUAAAAA&#13;&#10;" filled="f">
            <o:lock v:ext="edit" rotation="t" aspectratio="t" verticies="t" text="t" shapetype="t"/>
            <w10:anchorlock/>
          </v:rect>
        </w:pict>
      </w:r>
    </w:p>
    <w:p w14:paraId="180F2991" w14:textId="77777777" w:rsidR="0094563C" w:rsidRDefault="00000000">
      <w:pPr>
        <w:spacing w:line="240" w:lineRule="auto"/>
        <w:jc w:val="both"/>
        <w:rPr>
          <w:b/>
          <w:bCs/>
          <w:i/>
          <w:iCs/>
          <w:sz w:val="20"/>
          <w:szCs w:val="20"/>
        </w:rPr>
      </w:pPr>
      <w:r>
        <w:rPr>
          <w:b/>
          <w:bCs/>
          <w:i/>
          <w:iCs/>
          <w:sz w:val="20"/>
          <w:szCs w:val="20"/>
        </w:rPr>
        <w:t>All meetings, with the exception of Special Meetings for Executive Sessions, are open to the public.</w:t>
      </w:r>
    </w:p>
    <w:p w14:paraId="18BA5793" w14:textId="77777777" w:rsidR="0094563C" w:rsidRDefault="00000000">
      <w:pPr>
        <w:spacing w:line="240" w:lineRule="auto"/>
        <w:jc w:val="both"/>
        <w:rPr>
          <w:rFonts w:ascii="Calibri" w:eastAsia="Calibri" w:hAnsi="Calibri" w:cs="Calibri"/>
          <w:b/>
          <w:bCs/>
        </w:rPr>
      </w:pPr>
      <w:r>
        <w:rPr>
          <w:i/>
          <w:iCs/>
        </w:rPr>
        <w:t xml:space="preserve">The items listed are those reasonably anticipated by the Chair to be discussed at the meeting. Not all items may, in fact, be discussed, and other items not listed may also be brought up for discussion to </w:t>
      </w:r>
      <w:r>
        <w:rPr>
          <w:i/>
          <w:iCs/>
        </w:rPr>
        <w:lastRenderedPageBreak/>
        <w:t>the extent permitted by law. Meetings may be recorded for live streaming and/or future posting to our website.</w:t>
      </w:r>
    </w:p>
    <w:sectPr w:rsidR="0094563C">
      <w:headerReference w:type="default" r:id="rId13"/>
      <w:footerReference w:type="default" r:id="rId14"/>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E49F" w14:textId="77777777" w:rsidR="00C20E9C" w:rsidRDefault="00C20E9C">
      <w:pPr>
        <w:spacing w:line="240" w:lineRule="auto"/>
      </w:pPr>
      <w:r>
        <w:separator/>
      </w:r>
    </w:p>
  </w:endnote>
  <w:endnote w:type="continuationSeparator" w:id="0">
    <w:p w14:paraId="0470BA3B" w14:textId="77777777" w:rsidR="00C20E9C" w:rsidRDefault="00C20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0BF7F54-9539-0A4B-92FA-EC3A74063DC0}"/>
  </w:font>
  <w:font w:name="Arial">
    <w:panose1 w:val="020B0604020202020204"/>
    <w:charset w:val="00"/>
    <w:family w:val="swiss"/>
    <w:pitch w:val="variable"/>
    <w:sig w:usb0="E0002EFF" w:usb1="C000785B" w:usb2="00000009" w:usb3="00000000" w:csb0="000001FF" w:csb1="00000000"/>
    <w:embedRegular r:id="rId2" w:fontKey="{E10A3875-4C29-C04A-8DFA-FACD0DBA34A7}"/>
    <w:embedBold r:id="rId3" w:fontKey="{E1DCEF07-3CAB-4241-9232-F90C8AC3746D}"/>
    <w:embedItalic r:id="rId4" w:fontKey="{2D064AD2-5454-DE4C-9464-D0D6C40C7D12}"/>
    <w:embedBoldItalic r:id="rId5" w:fontKey="{6E0A8245-2972-BB49-B276-377EBF497286}"/>
  </w:font>
  <w:font w:name="Calibri">
    <w:panose1 w:val="020F0502020204030204"/>
    <w:charset w:val="00"/>
    <w:family w:val="swiss"/>
    <w:pitch w:val="variable"/>
    <w:sig w:usb0="E4002EFF" w:usb1="C200247B" w:usb2="00000009" w:usb3="00000000" w:csb0="000001FF" w:csb1="00000000"/>
    <w:embedRegular r:id="rId6" w:fontKey="{0CA9B553-02C3-DC44-8D20-25F6499EE9F6}"/>
    <w:embedBold r:id="rId7" w:fontKey="{4FC614B9-32C5-F842-9423-2FE23FC6E280}"/>
    <w:embedBoldItalic r:id="rId8" w:fontKey="{1C1A765B-D6D2-2040-B0E5-60E0223C49E3}"/>
  </w:font>
  <w:font w:name="Cambria">
    <w:panose1 w:val="02040503050406030204"/>
    <w:charset w:val="00"/>
    <w:family w:val="roman"/>
    <w:pitch w:val="variable"/>
    <w:sig w:usb0="E00006FF" w:usb1="420024FF" w:usb2="02000000" w:usb3="00000000" w:csb0="0000019F" w:csb1="00000000"/>
    <w:embedRegular r:id="rId9" w:fontKey="{8445B774-E7E8-8041-B36C-EC0C621141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745B" w14:textId="77777777" w:rsidR="0094563C" w:rsidRDefault="00000000">
    <w:pPr>
      <w:jc w:val="right"/>
    </w:pPr>
    <w:r>
      <w:fldChar w:fldCharType="begin"/>
    </w:r>
    <w:r>
      <w:instrText>PAGE</w:instrText>
    </w:r>
    <w:r>
      <w:fldChar w:fldCharType="separate"/>
    </w:r>
    <w:r w:rsidR="00FF004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0C62A" w14:textId="77777777" w:rsidR="00C20E9C" w:rsidRDefault="00C20E9C">
      <w:pPr>
        <w:spacing w:line="240" w:lineRule="auto"/>
      </w:pPr>
      <w:r>
        <w:separator/>
      </w:r>
    </w:p>
  </w:footnote>
  <w:footnote w:type="continuationSeparator" w:id="0">
    <w:p w14:paraId="3FB409CE" w14:textId="77777777" w:rsidR="00C20E9C" w:rsidRDefault="00C20E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DAEE" w14:textId="77777777" w:rsidR="0094563C" w:rsidRDefault="009456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724AA"/>
    <w:multiLevelType w:val="multilevel"/>
    <w:tmpl w:val="73FAC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206592"/>
    <w:multiLevelType w:val="multilevel"/>
    <w:tmpl w:val="D9669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B76275"/>
    <w:multiLevelType w:val="multilevel"/>
    <w:tmpl w:val="CF929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4891154">
    <w:abstractNumId w:val="2"/>
  </w:num>
  <w:num w:numId="2" w16cid:durableId="686296931">
    <w:abstractNumId w:val="0"/>
  </w:num>
  <w:num w:numId="3" w16cid:durableId="115645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3C"/>
    <w:rsid w:val="0094563C"/>
    <w:rsid w:val="009C523D"/>
    <w:rsid w:val="00C20E9C"/>
    <w:rsid w:val="00FF0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819EC4"/>
  <w15:docId w15:val="{8B8EB19A-CACD-3947-848A-98336323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F0043"/>
    <w:rPr>
      <w:color w:val="0000FF" w:themeColor="hyperlink"/>
      <w:u w:val="single"/>
    </w:rPr>
  </w:style>
  <w:style w:type="character" w:styleId="FollowedHyperlink">
    <w:name w:val="FollowedHyperlink"/>
    <w:basedOn w:val="DefaultParagraphFont"/>
    <w:uiPriority w:val="99"/>
    <w:semiHidden/>
    <w:unhideWhenUsed/>
    <w:rsid w:val="00FF00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orgs/massachusetts-commission-on-lgbtq-yout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pyRt-p6FRhOyyKDo-9jS-Mu5OyvPa6286T9e3o3Vm54/edit?usp=shar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s02web.zoom.us/meeting/register/vrTLXCgTTL-BE5zuYue0xg" TargetMode="External"/><Relationship Id="rId4" Type="http://schemas.openxmlformats.org/officeDocument/2006/relationships/webSettings" Target="webSettings.xml"/><Relationship Id="rId9" Type="http://schemas.openxmlformats.org/officeDocument/2006/relationships/hyperlink" Target="https://www.mass.gov/orgs/massachusetts-commission-on-lgbtq-youth"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Mazejko</cp:lastModifiedBy>
  <cp:revision>2</cp:revision>
  <dcterms:created xsi:type="dcterms:W3CDTF">2026-04-21T20:51:00Z</dcterms:created>
  <dcterms:modified xsi:type="dcterms:W3CDTF">2026-04-21T20:51:00Z</dcterms:modified>
</cp:coreProperties>
</file>