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FB68" w14:textId="77777777" w:rsidR="005D363F" w:rsidRDefault="005D363F" w:rsidP="005D363F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noProof/>
        </w:rPr>
        <w:drawing>
          <wp:inline distT="0" distB="0" distL="0" distR="0" wp14:anchorId="4A2F9F79" wp14:editId="034385B2">
            <wp:extent cx="1363980" cy="789940"/>
            <wp:effectExtent l="0" t="0" r="7620" b="0"/>
            <wp:docPr id="285532605" name="Picture 285532605" descr="Mass Health | My Smile Expe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 Health | My Smile Experi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59" b="22614"/>
                    <a:stretch/>
                  </pic:blipFill>
                  <pic:spPr bwMode="auto">
                    <a:xfrm>
                      <a:off x="0" y="0"/>
                      <a:ext cx="136398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E90DBD" w14:textId="2ABF7D3D" w:rsidR="00A67590" w:rsidRPr="00D34A52" w:rsidRDefault="005D363F" w:rsidP="00D34A52">
      <w:pPr>
        <w:pStyle w:val="Heading1"/>
        <w:rPr>
          <w:rFonts w:eastAsia="Calibri"/>
        </w:rPr>
      </w:pPr>
      <w:r>
        <w:rPr>
          <w:rFonts w:eastAsia="Calibri"/>
        </w:rPr>
        <w:t xml:space="preserve">MassHealth Quality and Equity Incentive Programs (QEIP) for Acute Hospitals, ACOs, and MCOs: Performance Year 1 (PY1) Deliverables Timelines </w:t>
      </w:r>
    </w:p>
    <w:p w14:paraId="670A2C0F" w14:textId="77777777" w:rsidR="00D34A52" w:rsidRDefault="00D34A52">
      <w:pPr>
        <w:rPr>
          <w:rFonts w:ascii="Arial" w:hAnsi="Arial" w:cs="Arial"/>
          <w:i/>
          <w:iCs/>
          <w:sz w:val="20"/>
          <w:szCs w:val="20"/>
        </w:rPr>
      </w:pPr>
    </w:p>
    <w:p w14:paraId="571C0661" w14:textId="0F345E16" w:rsidR="00D34A52" w:rsidRPr="00D34A52" w:rsidRDefault="00D34A52">
      <w:pPr>
        <w:rPr>
          <w:rFonts w:ascii="Arial" w:hAnsi="Arial" w:cs="Arial"/>
          <w:i/>
          <w:iCs/>
          <w:sz w:val="20"/>
          <w:szCs w:val="20"/>
        </w:rPr>
      </w:pPr>
      <w:r w:rsidRPr="00D34A52">
        <w:rPr>
          <w:rFonts w:ascii="Arial" w:hAnsi="Arial" w:cs="Arial"/>
          <w:i/>
          <w:iCs/>
          <w:sz w:val="20"/>
          <w:szCs w:val="20"/>
        </w:rPr>
        <w:t>For informational purposes, subject to change.</w:t>
      </w:r>
    </w:p>
    <w:p w14:paraId="551C90FB" w14:textId="1A214520" w:rsidR="005D363F" w:rsidRPr="005D363F" w:rsidRDefault="005D363F" w:rsidP="00B035A1">
      <w:pPr>
        <w:pStyle w:val="Heading2"/>
      </w:pPr>
      <w:r>
        <w:t>Domain 1: Demographic and Health-Related Social Needs (HRSN) Data</w:t>
      </w:r>
    </w:p>
    <w:tbl>
      <w:tblPr>
        <w:tblW w:w="907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6"/>
        <w:gridCol w:w="2193"/>
        <w:gridCol w:w="1486"/>
        <w:gridCol w:w="2193"/>
        <w:gridCol w:w="1486"/>
      </w:tblGrid>
      <w:tr w:rsidR="005D363F" w:rsidRPr="005D363F" w14:paraId="14886DE4" w14:textId="77777777" w:rsidTr="00165AB4">
        <w:trPr>
          <w:trHeight w:val="576"/>
          <w:tblHeader/>
        </w:trPr>
        <w:tc>
          <w:tcPr>
            <w:tcW w:w="1718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9D6CEE2" w14:textId="77777777" w:rsidR="005D363F" w:rsidRPr="005D363F" w:rsidRDefault="005D363F" w:rsidP="005D36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b/>
                <w:bCs/>
                <w:color w:val="FFFFFF"/>
                <w:kern w:val="24"/>
                <w14:ligatures w14:val="none"/>
              </w:rPr>
              <w:t>Measure</w:t>
            </w:r>
          </w:p>
        </w:tc>
        <w:tc>
          <w:tcPr>
            <w:tcW w:w="2215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0CB9EB9" w14:textId="77777777" w:rsidR="005D363F" w:rsidRPr="005D363F" w:rsidRDefault="005D363F" w:rsidP="005D36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b/>
                <w:bCs/>
                <w:color w:val="FFFFFF"/>
                <w:kern w:val="24"/>
                <w14:ligatures w14:val="none"/>
              </w:rPr>
              <w:t>Hospital Deliverable</w:t>
            </w:r>
          </w:p>
        </w:tc>
        <w:tc>
          <w:tcPr>
            <w:tcW w:w="144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E950B41" w14:textId="77777777" w:rsidR="005D363F" w:rsidRPr="005D363F" w:rsidRDefault="005D363F" w:rsidP="005D36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b/>
                <w:bCs/>
                <w:color w:val="FFFFFF"/>
                <w:kern w:val="24"/>
                <w14:ligatures w14:val="none"/>
              </w:rPr>
              <w:t>Anticipated Due Date Hospital</w:t>
            </w:r>
          </w:p>
        </w:tc>
        <w:tc>
          <w:tcPr>
            <w:tcW w:w="2215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6DD93C1" w14:textId="77777777" w:rsidR="005D363F" w:rsidRPr="005D363F" w:rsidRDefault="005D363F" w:rsidP="005D36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b/>
                <w:bCs/>
                <w:color w:val="FFFFFF"/>
                <w:kern w:val="24"/>
                <w14:ligatures w14:val="none"/>
              </w:rPr>
              <w:t>ACO/MCO Deliverable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D7A3678" w14:textId="77777777" w:rsidR="005D363F" w:rsidRPr="005D363F" w:rsidRDefault="005D363F" w:rsidP="005D36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b/>
                <w:bCs/>
                <w:color w:val="FFFFFF"/>
                <w:kern w:val="24"/>
                <w14:ligatures w14:val="none"/>
              </w:rPr>
              <w:t>Anticipated Due Date ACO/MCO</w:t>
            </w:r>
          </w:p>
        </w:tc>
      </w:tr>
      <w:tr w:rsidR="005D363F" w:rsidRPr="005D363F" w14:paraId="639BF2A7" w14:textId="77777777" w:rsidTr="00165AB4">
        <w:trPr>
          <w:trHeight w:val="1142"/>
          <w:tblHeader/>
        </w:trPr>
        <w:tc>
          <w:tcPr>
            <w:tcW w:w="1718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0EC8491" w14:textId="781D86B9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RELDSOGI Data Completeness</w:t>
            </w:r>
          </w:p>
        </w:tc>
        <w:tc>
          <w:tcPr>
            <w:tcW w:w="2215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CA6861F" w14:textId="77777777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Enhanced Demographics Data File</w:t>
            </w:r>
          </w:p>
        </w:tc>
        <w:tc>
          <w:tcPr>
            <w:tcW w:w="144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B7405C4" w14:textId="77777777" w:rsidR="005D363F" w:rsidRPr="005D363F" w:rsidRDefault="005D363F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31, 2023</w:t>
            </w:r>
          </w:p>
        </w:tc>
        <w:tc>
          <w:tcPr>
            <w:tcW w:w="2215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D0DF403" w14:textId="77777777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Enhanced Demographics Data File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B56FFB0" w14:textId="77777777" w:rsidR="005D363F" w:rsidRPr="005D363F" w:rsidRDefault="005D363F" w:rsidP="005D36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31, 2023</w:t>
            </w:r>
          </w:p>
        </w:tc>
      </w:tr>
      <w:tr w:rsidR="005D363F" w:rsidRPr="005D363F" w14:paraId="3981012C" w14:textId="77777777" w:rsidTr="00165AB4">
        <w:trPr>
          <w:trHeight w:val="1248"/>
          <w:tblHeader/>
        </w:trPr>
        <w:tc>
          <w:tcPr>
            <w:tcW w:w="1718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0B8EA33" w14:textId="5FF6817D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HRSN Screening</w:t>
            </w:r>
          </w:p>
        </w:tc>
        <w:tc>
          <w:tcPr>
            <w:tcW w:w="2215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0FD9833" w14:textId="77777777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HRSN Screening Tool(s) and Plan</w:t>
            </w:r>
          </w:p>
        </w:tc>
        <w:tc>
          <w:tcPr>
            <w:tcW w:w="144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BC47EC6" w14:textId="77777777" w:rsidR="005D363F" w:rsidRPr="005D363F" w:rsidRDefault="005D363F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1, 2023</w:t>
            </w:r>
          </w:p>
        </w:tc>
        <w:tc>
          <w:tcPr>
            <w:tcW w:w="2215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C4025C8" w14:textId="77777777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HRSN Screening Tool(s) and Plan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3F6434F" w14:textId="77777777" w:rsidR="005D363F" w:rsidRPr="005D363F" w:rsidRDefault="005D363F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1, 2023</w:t>
            </w:r>
          </w:p>
        </w:tc>
      </w:tr>
    </w:tbl>
    <w:p w14:paraId="3EAEA24C" w14:textId="77777777" w:rsidR="005D363F" w:rsidRDefault="005D363F" w:rsidP="005D363F"/>
    <w:p w14:paraId="0C614318" w14:textId="2498EF4E" w:rsidR="005D363F" w:rsidRDefault="00B035A1" w:rsidP="00B035A1">
      <w:pPr>
        <w:pStyle w:val="Heading2"/>
      </w:pPr>
      <w:r>
        <w:t>Domain 2: Equitable Quality and Access</w:t>
      </w:r>
    </w:p>
    <w:tbl>
      <w:tblPr>
        <w:tblW w:w="9080" w:type="dxa"/>
        <w:tblCellMar>
          <w:left w:w="144" w:type="dxa"/>
          <w:right w:w="0" w:type="dxa"/>
        </w:tblCellMar>
        <w:tblLook w:val="0600" w:firstRow="0" w:lastRow="0" w:firstColumn="0" w:lastColumn="0" w:noHBand="1" w:noVBand="1"/>
      </w:tblPr>
      <w:tblGrid>
        <w:gridCol w:w="1866"/>
        <w:gridCol w:w="1994"/>
        <w:gridCol w:w="1603"/>
        <w:gridCol w:w="2131"/>
        <w:gridCol w:w="1486"/>
      </w:tblGrid>
      <w:tr w:rsidR="00823A8A" w:rsidRPr="005D363F" w14:paraId="25838C5D" w14:textId="77777777" w:rsidTr="00165AB4">
        <w:trPr>
          <w:trHeight w:val="1296"/>
          <w:tblHeader/>
        </w:trPr>
        <w:tc>
          <w:tcPr>
            <w:tcW w:w="186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42442FB" w14:textId="77777777" w:rsidR="005D363F" w:rsidRPr="005D363F" w:rsidRDefault="005D363F" w:rsidP="005D36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b/>
                <w:bCs/>
                <w:color w:val="FFFFFF"/>
                <w:kern w:val="24"/>
                <w14:ligatures w14:val="none"/>
              </w:rPr>
              <w:t>Measure</w:t>
            </w:r>
          </w:p>
        </w:tc>
        <w:tc>
          <w:tcPr>
            <w:tcW w:w="1994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E2A7CB6" w14:textId="77777777" w:rsidR="005D363F" w:rsidRPr="005D363F" w:rsidRDefault="005D363F" w:rsidP="005D36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b/>
                <w:bCs/>
                <w:color w:val="FFFFFF"/>
                <w:kern w:val="24"/>
                <w14:ligatures w14:val="none"/>
              </w:rPr>
              <w:t>Hospital Deliverable</w:t>
            </w:r>
          </w:p>
        </w:tc>
        <w:tc>
          <w:tcPr>
            <w:tcW w:w="160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EFF30C1" w14:textId="77777777" w:rsidR="005D363F" w:rsidRPr="005D363F" w:rsidRDefault="005D363F" w:rsidP="005D36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b/>
                <w:bCs/>
                <w:color w:val="FFFFFF"/>
                <w:kern w:val="24"/>
                <w14:ligatures w14:val="none"/>
              </w:rPr>
              <w:t>Anticipated Due Date Hospital</w:t>
            </w:r>
          </w:p>
        </w:tc>
        <w:tc>
          <w:tcPr>
            <w:tcW w:w="213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EFE1F67" w14:textId="77777777" w:rsidR="005D363F" w:rsidRPr="005D363F" w:rsidRDefault="005D363F" w:rsidP="005D36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b/>
                <w:bCs/>
                <w:color w:val="FFFFFF"/>
                <w:kern w:val="24"/>
                <w14:ligatures w14:val="none"/>
              </w:rPr>
              <w:t>ACO/MCO Deliverable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6076A3D" w14:textId="77777777" w:rsidR="005D363F" w:rsidRPr="005D363F" w:rsidRDefault="005D363F" w:rsidP="005D36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b/>
                <w:bCs/>
                <w:color w:val="FFFFFF"/>
                <w:kern w:val="24"/>
                <w14:ligatures w14:val="none"/>
              </w:rPr>
              <w:t>Anticipated Due Date ACO/MCO</w:t>
            </w:r>
          </w:p>
        </w:tc>
      </w:tr>
      <w:tr w:rsidR="00823A8A" w:rsidRPr="005D363F" w14:paraId="7053AB91" w14:textId="77777777" w:rsidTr="00440894">
        <w:trPr>
          <w:trHeight w:val="720"/>
        </w:trPr>
        <w:tc>
          <w:tcPr>
            <w:tcW w:w="186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2AC9C55" w14:textId="65E9F551" w:rsidR="005D363F" w:rsidRPr="005D363F" w:rsidRDefault="007E5D54" w:rsidP="005D363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 xml:space="preserve">Quality Reporting </w:t>
            </w:r>
            <w:r w:rsidR="005D363F"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Disparities Reduction</w:t>
            </w:r>
          </w:p>
        </w:tc>
        <w:tc>
          <w:tcPr>
            <w:tcW w:w="1994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2F64CD5" w14:textId="77777777" w:rsidR="005D363F" w:rsidRPr="005D363F" w:rsidRDefault="005D363F" w:rsidP="005D363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Stratified Reporting of Quality Metrics</w:t>
            </w:r>
          </w:p>
        </w:tc>
        <w:tc>
          <w:tcPr>
            <w:tcW w:w="160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DEE6D0E" w14:textId="2A253F6C" w:rsidR="005D363F" w:rsidRPr="005D363F" w:rsidRDefault="00553D85" w:rsidP="005D36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June 29,</w:t>
            </w:r>
            <w:r w:rsidR="005D363F"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 xml:space="preserve"> 2024</w:t>
            </w:r>
          </w:p>
        </w:tc>
        <w:tc>
          <w:tcPr>
            <w:tcW w:w="213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EDA9EA8" w14:textId="77777777" w:rsidR="005D363F" w:rsidRPr="005D363F" w:rsidRDefault="005D363F" w:rsidP="005D363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Stratified Reporting of Quality Metrics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4057483" w14:textId="2CBC83AA" w:rsidR="005D363F" w:rsidRPr="005D363F" w:rsidRDefault="00553D85" w:rsidP="005D36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June 29,</w:t>
            </w:r>
            <w:r w:rsidR="005D363F"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 xml:space="preserve"> 2024</w:t>
            </w:r>
          </w:p>
        </w:tc>
      </w:tr>
      <w:tr w:rsidR="007E5D54" w:rsidRPr="005D363F" w14:paraId="74CEAA03" w14:textId="77777777" w:rsidTr="00440894">
        <w:trPr>
          <w:trHeight w:val="786"/>
        </w:trPr>
        <w:tc>
          <w:tcPr>
            <w:tcW w:w="186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</w:tcPr>
          <w:p w14:paraId="1D5FD5C0" w14:textId="080A8B0D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Equity Improvement Interventions (PIPs)</w:t>
            </w:r>
          </w:p>
        </w:tc>
        <w:tc>
          <w:tcPr>
            <w:tcW w:w="1994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5D1F288" w14:textId="1D533D35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PIP: Hospital Key Personnel/</w:t>
            </w: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 xml:space="preserve"> </w:t>
            </w: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Institutional Resources Document</w:t>
            </w:r>
          </w:p>
        </w:tc>
        <w:tc>
          <w:tcPr>
            <w:tcW w:w="160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252099A" w14:textId="77777777" w:rsidR="007E5D54" w:rsidRPr="005D363F" w:rsidRDefault="007E5D54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July 21, 2023</w:t>
            </w:r>
          </w:p>
        </w:tc>
        <w:tc>
          <w:tcPr>
            <w:tcW w:w="213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0470348" w14:textId="7B068C9E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PIP: ACO Key Personnel/</w:t>
            </w: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 xml:space="preserve"> </w:t>
            </w: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Institutional Resources Document*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F55ACAF" w14:textId="77777777" w:rsidR="007E5D54" w:rsidRPr="005D363F" w:rsidRDefault="007E5D54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July 21, 2023</w:t>
            </w:r>
          </w:p>
        </w:tc>
      </w:tr>
      <w:tr w:rsidR="007E5D54" w:rsidRPr="005D363F" w14:paraId="16FE77CD" w14:textId="77777777" w:rsidTr="00440894">
        <w:trPr>
          <w:trHeight w:val="786"/>
        </w:trPr>
        <w:tc>
          <w:tcPr>
            <w:tcW w:w="186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</w:tcPr>
          <w:p w14:paraId="6A386294" w14:textId="6869F8C9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Equity Improvement Interventions (PIPs)</w:t>
            </w:r>
          </w:p>
        </w:tc>
        <w:tc>
          <w:tcPr>
            <w:tcW w:w="1994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99F405D" w14:textId="2141892E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PIP: Equity Improvement Intervention Partnership Form</w:t>
            </w:r>
          </w:p>
        </w:tc>
        <w:tc>
          <w:tcPr>
            <w:tcW w:w="160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D74F086" w14:textId="77777777" w:rsidR="007E5D54" w:rsidRPr="005D363F" w:rsidRDefault="007E5D54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July 21, 2023</w:t>
            </w:r>
          </w:p>
        </w:tc>
        <w:tc>
          <w:tcPr>
            <w:tcW w:w="213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A3C1C1F" w14:textId="77777777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PIP: Equity Improvement Intervention Partnership Form*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F0FAA20" w14:textId="77777777" w:rsidR="007E5D54" w:rsidRPr="005D363F" w:rsidRDefault="007E5D54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July 21, 2023</w:t>
            </w:r>
          </w:p>
        </w:tc>
      </w:tr>
      <w:tr w:rsidR="007E5D54" w:rsidRPr="005D363F" w14:paraId="4BA0B772" w14:textId="77777777" w:rsidTr="00440894">
        <w:trPr>
          <w:trHeight w:val="786"/>
        </w:trPr>
        <w:tc>
          <w:tcPr>
            <w:tcW w:w="186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</w:tcPr>
          <w:p w14:paraId="4800AED9" w14:textId="447A27C9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lastRenderedPageBreak/>
              <w:t>Equity Improvement Interventions (PIPs)</w:t>
            </w:r>
          </w:p>
        </w:tc>
        <w:tc>
          <w:tcPr>
            <w:tcW w:w="1994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2B8B058" w14:textId="1ED40CED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PIP: ACO Key Contact Form and Mid-Year Planning Report</w:t>
            </w:r>
          </w:p>
        </w:tc>
        <w:tc>
          <w:tcPr>
            <w:tcW w:w="160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251EF05" w14:textId="77777777" w:rsidR="007E5D54" w:rsidRPr="005D363F" w:rsidRDefault="007E5D54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September 30, 2023</w:t>
            </w:r>
          </w:p>
        </w:tc>
        <w:tc>
          <w:tcPr>
            <w:tcW w:w="213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C4B5E7F" w14:textId="77777777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PIP: Hospital Key Contact Form and Mid-Year Planning Report*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274F326" w14:textId="77777777" w:rsidR="007E5D54" w:rsidRPr="005D363F" w:rsidRDefault="007E5D54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September 30, 2023</w:t>
            </w:r>
          </w:p>
        </w:tc>
      </w:tr>
      <w:tr w:rsidR="007E5D54" w:rsidRPr="005D363F" w14:paraId="13D93C97" w14:textId="77777777" w:rsidTr="00440894">
        <w:trPr>
          <w:trHeight w:val="786"/>
        </w:trPr>
        <w:tc>
          <w:tcPr>
            <w:tcW w:w="186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</w:tcPr>
          <w:p w14:paraId="7E508578" w14:textId="1D553206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Equity Improvement Interventions (PIPs)</w:t>
            </w:r>
          </w:p>
        </w:tc>
        <w:tc>
          <w:tcPr>
            <w:tcW w:w="1994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6E09B1C" w14:textId="7CA919D2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PIP: Equity Improvement Intervention Planning (Baseline) Report</w:t>
            </w:r>
          </w:p>
        </w:tc>
        <w:tc>
          <w:tcPr>
            <w:tcW w:w="160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1AB875F" w14:textId="77777777" w:rsidR="007E5D54" w:rsidRPr="005D363F" w:rsidRDefault="007E5D54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31, 2023</w:t>
            </w:r>
          </w:p>
        </w:tc>
        <w:tc>
          <w:tcPr>
            <w:tcW w:w="213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C750746" w14:textId="77777777" w:rsidR="007E5D54" w:rsidRPr="005D363F" w:rsidRDefault="007E5D54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PIP: Equity Improvement Intervention Planning (Baseline) Report*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0A4F85F" w14:textId="77777777" w:rsidR="007E5D54" w:rsidRPr="005D363F" w:rsidRDefault="007E5D54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31, 2023</w:t>
            </w:r>
          </w:p>
        </w:tc>
      </w:tr>
      <w:tr w:rsidR="00823A8A" w:rsidRPr="005D363F" w14:paraId="1467202A" w14:textId="77777777" w:rsidTr="00440894">
        <w:trPr>
          <w:trHeight w:val="786"/>
        </w:trPr>
        <w:tc>
          <w:tcPr>
            <w:tcW w:w="186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FF62BCC" w14:textId="77777777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Language Access</w:t>
            </w:r>
          </w:p>
        </w:tc>
        <w:tc>
          <w:tcPr>
            <w:tcW w:w="1994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1FAFAC3" w14:textId="77777777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Language Services: Self-Assessment</w:t>
            </w:r>
          </w:p>
        </w:tc>
        <w:tc>
          <w:tcPr>
            <w:tcW w:w="160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472F9E2" w14:textId="77777777" w:rsidR="005D363F" w:rsidRPr="005D363F" w:rsidRDefault="005D363F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31, 2023</w:t>
            </w:r>
          </w:p>
        </w:tc>
        <w:tc>
          <w:tcPr>
            <w:tcW w:w="213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9E93470" w14:textId="77777777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Language Services: Self-Assessment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28D5E4A" w14:textId="77777777" w:rsidR="005D363F" w:rsidRPr="005D363F" w:rsidRDefault="005D363F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31, 2023</w:t>
            </w:r>
          </w:p>
        </w:tc>
      </w:tr>
      <w:tr w:rsidR="00823A8A" w:rsidRPr="005D363F" w14:paraId="3AAE23C6" w14:textId="77777777" w:rsidTr="00440894">
        <w:trPr>
          <w:trHeight w:val="786"/>
        </w:trPr>
        <w:tc>
          <w:tcPr>
            <w:tcW w:w="186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349B895" w14:textId="5711BDCB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Disability Accommodation Needs</w:t>
            </w:r>
          </w:p>
        </w:tc>
        <w:tc>
          <w:tcPr>
            <w:tcW w:w="1994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E3B175A" w14:textId="77777777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Disability Accommodation Needs Current Practice and Future Plans</w:t>
            </w:r>
          </w:p>
        </w:tc>
        <w:tc>
          <w:tcPr>
            <w:tcW w:w="160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BFBAEC3" w14:textId="77777777" w:rsidR="005D363F" w:rsidRPr="005D363F" w:rsidRDefault="005D363F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1, 2023</w:t>
            </w:r>
          </w:p>
        </w:tc>
        <w:tc>
          <w:tcPr>
            <w:tcW w:w="213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16C4B3B" w14:textId="77777777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Disability Accommodation Needs Current Practice and Future Plans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28EC87D" w14:textId="77777777" w:rsidR="005D363F" w:rsidRPr="005D363F" w:rsidRDefault="005D363F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1, 2023</w:t>
            </w:r>
          </w:p>
        </w:tc>
      </w:tr>
      <w:tr w:rsidR="00823A8A" w:rsidRPr="005D363F" w14:paraId="462E1543" w14:textId="77777777" w:rsidTr="00440894">
        <w:trPr>
          <w:trHeight w:val="786"/>
        </w:trPr>
        <w:tc>
          <w:tcPr>
            <w:tcW w:w="186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59F3DE5" w14:textId="5EB947A4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Disability Compete</w:t>
            </w: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nt Care</w:t>
            </w:r>
          </w:p>
        </w:tc>
        <w:tc>
          <w:tcPr>
            <w:tcW w:w="1994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916584E" w14:textId="77777777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Disability Competent Care (DCC) Self-Assessment</w:t>
            </w:r>
          </w:p>
        </w:tc>
        <w:tc>
          <w:tcPr>
            <w:tcW w:w="160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9466135" w14:textId="77777777" w:rsidR="005D363F" w:rsidRPr="005D363F" w:rsidRDefault="005D363F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1, 2023</w:t>
            </w:r>
          </w:p>
        </w:tc>
        <w:tc>
          <w:tcPr>
            <w:tcW w:w="213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C0C02EC" w14:textId="77777777" w:rsidR="005D363F" w:rsidRPr="005D363F" w:rsidRDefault="005D363F" w:rsidP="005D363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Disability Competent Care (DCC) Self-Assessment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3D8FB50" w14:textId="77777777" w:rsidR="005D363F" w:rsidRPr="005D363F" w:rsidRDefault="005D363F" w:rsidP="005D363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December 1, 2023</w:t>
            </w:r>
          </w:p>
        </w:tc>
      </w:tr>
      <w:tr w:rsidR="00440894" w:rsidRPr="005D363F" w14:paraId="235789DE" w14:textId="77777777" w:rsidTr="00440894">
        <w:trPr>
          <w:trHeight w:val="786"/>
        </w:trPr>
        <w:tc>
          <w:tcPr>
            <w:tcW w:w="186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  <w:vAlign w:val="center"/>
          </w:tcPr>
          <w:p w14:paraId="5EEFF466" w14:textId="7E5D6A62" w:rsidR="007E5D54" w:rsidRPr="005D363F" w:rsidRDefault="007E5D54" w:rsidP="007E5D5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Disability Compete</w:t>
            </w:r>
            <w:r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nt Care</w:t>
            </w:r>
          </w:p>
        </w:tc>
        <w:tc>
          <w:tcPr>
            <w:tcW w:w="1994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</w:tcPr>
          <w:p w14:paraId="367FCDA3" w14:textId="4F5BB697" w:rsidR="007E5D54" w:rsidRPr="005D363F" w:rsidRDefault="007E5D54" w:rsidP="007E5D5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Disability Competent Care (DCC) Training Plan</w:t>
            </w:r>
          </w:p>
        </w:tc>
        <w:tc>
          <w:tcPr>
            <w:tcW w:w="160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</w:tcPr>
          <w:p w14:paraId="6000C539" w14:textId="0C78AD14" w:rsidR="007E5D54" w:rsidRPr="005D363F" w:rsidRDefault="007E5D54" w:rsidP="007E5D5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</w:pPr>
            <w:r w:rsidRPr="005D363F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January 31, 2024</w:t>
            </w:r>
          </w:p>
        </w:tc>
        <w:tc>
          <w:tcPr>
            <w:tcW w:w="213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  <w:vAlign w:val="center"/>
          </w:tcPr>
          <w:p w14:paraId="189B01D6" w14:textId="0C94932A" w:rsidR="007E5D54" w:rsidRPr="005D363F" w:rsidRDefault="007E5D54" w:rsidP="007E5D5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i/>
                <w:iCs/>
                <w:color w:val="000000"/>
                <w:kern w:val="24"/>
                <w14:ligatures w14:val="none"/>
              </w:rPr>
            </w:pPr>
            <w:r w:rsidRPr="005D363F">
              <w:rPr>
                <w:rFonts w:ascii="Arial" w:eastAsia="Times New Roman" w:hAnsi="Arial" w:cs="Arial"/>
                <w:i/>
                <w:iCs/>
                <w:color w:val="000000"/>
                <w:kern w:val="24"/>
                <w14:ligatures w14:val="none"/>
              </w:rPr>
              <w:t>Applicable in PY2</w:t>
            </w:r>
          </w:p>
        </w:tc>
        <w:tc>
          <w:tcPr>
            <w:tcW w:w="1486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</w:tcPr>
          <w:p w14:paraId="0DA23853" w14:textId="3ADE5CE5" w:rsidR="007E5D54" w:rsidRDefault="007E5D54" w:rsidP="007E5D5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i/>
                <w:iCs/>
                <w:color w:val="000000"/>
                <w:kern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24"/>
                <w14:ligatures w14:val="none"/>
              </w:rPr>
              <w:t>N/A</w:t>
            </w:r>
          </w:p>
        </w:tc>
      </w:tr>
    </w:tbl>
    <w:p w14:paraId="5FC8FF13" w14:textId="06039FB2" w:rsidR="005D363F" w:rsidRDefault="00823A8A" w:rsidP="005D363F">
      <w:pPr>
        <w:rPr>
          <w:rFonts w:ascii="Arial" w:hAnsi="Arial" w:cs="Arial"/>
        </w:rPr>
      </w:pPr>
      <w:r w:rsidRPr="00823A8A">
        <w:rPr>
          <w:rFonts w:ascii="Arial" w:hAnsi="Arial" w:cs="Arial"/>
        </w:rPr>
        <w:t>*PIP deliverables do not apply to MCOs</w:t>
      </w:r>
    </w:p>
    <w:p w14:paraId="0BE4B295" w14:textId="77777777" w:rsidR="00823A8A" w:rsidRPr="00823A8A" w:rsidRDefault="00823A8A" w:rsidP="005D363F">
      <w:pPr>
        <w:rPr>
          <w:rFonts w:ascii="Arial" w:hAnsi="Arial" w:cs="Arial"/>
        </w:rPr>
      </w:pPr>
    </w:p>
    <w:p w14:paraId="1B19274E" w14:textId="5EDD433D" w:rsidR="00B035A1" w:rsidRDefault="00B035A1" w:rsidP="00B035A1">
      <w:pPr>
        <w:pStyle w:val="Heading2"/>
      </w:pPr>
      <w:r>
        <w:t>Domain 3: Capacity &amp; Collaboration</w:t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78"/>
        <w:gridCol w:w="2013"/>
        <w:gridCol w:w="1589"/>
        <w:gridCol w:w="2160"/>
        <w:gridCol w:w="1440"/>
      </w:tblGrid>
      <w:tr w:rsidR="007E5D54" w:rsidRPr="007E5D54" w14:paraId="68A91B9D" w14:textId="77777777" w:rsidTr="00A233A1">
        <w:trPr>
          <w:trHeight w:val="1063"/>
          <w:tblHeader/>
        </w:trPr>
        <w:tc>
          <w:tcPr>
            <w:tcW w:w="1878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556EC5C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b/>
                <w:bCs/>
              </w:rPr>
              <w:t>Measure</w:t>
            </w:r>
          </w:p>
        </w:tc>
        <w:tc>
          <w:tcPr>
            <w:tcW w:w="201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2B63719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b/>
                <w:bCs/>
              </w:rPr>
              <w:t>Hospital Deliverable</w:t>
            </w:r>
          </w:p>
        </w:tc>
        <w:tc>
          <w:tcPr>
            <w:tcW w:w="1589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36CA454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b/>
                <w:bCs/>
              </w:rPr>
              <w:t>Anticipated Due Date Hospital</w:t>
            </w:r>
          </w:p>
        </w:tc>
        <w:tc>
          <w:tcPr>
            <w:tcW w:w="216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9E91A15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b/>
                <w:bCs/>
              </w:rPr>
              <w:t>ACO/MCO Deliverable</w:t>
            </w:r>
          </w:p>
        </w:tc>
        <w:tc>
          <w:tcPr>
            <w:tcW w:w="144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A8339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b/>
                <w:bCs/>
              </w:rPr>
              <w:t>Anticipated Due Date ACO/MCO</w:t>
            </w:r>
          </w:p>
        </w:tc>
      </w:tr>
      <w:tr w:rsidR="007E5D54" w:rsidRPr="007E5D54" w14:paraId="6AA78192" w14:textId="77777777" w:rsidTr="00823A8A">
        <w:trPr>
          <w:trHeight w:val="1524"/>
        </w:trPr>
        <w:tc>
          <w:tcPr>
            <w:tcW w:w="1878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A95442E" w14:textId="77777777" w:rsidR="007E5D54" w:rsidRPr="007E5D54" w:rsidRDefault="007E5D54" w:rsidP="007E5D54">
            <w:pPr>
              <w:rPr>
                <w:rFonts w:ascii="Arial" w:hAnsi="Arial" w:cs="Arial"/>
                <w:lang w:val="fr-FR"/>
              </w:rPr>
            </w:pPr>
            <w:r w:rsidRPr="007E5D54">
              <w:rPr>
                <w:rFonts w:ascii="Arial" w:hAnsi="Arial" w:cs="Arial"/>
                <w:lang w:val="fr-FR"/>
              </w:rPr>
              <w:t xml:space="preserve">Patient </w:t>
            </w:r>
            <w:proofErr w:type="spellStart"/>
            <w:proofErr w:type="gramStart"/>
            <w:r w:rsidRPr="007E5D54">
              <w:rPr>
                <w:rFonts w:ascii="Arial" w:hAnsi="Arial" w:cs="Arial"/>
                <w:lang w:val="fr-FR"/>
              </w:rPr>
              <w:t>Experience</w:t>
            </w:r>
            <w:proofErr w:type="spellEnd"/>
            <w:r w:rsidRPr="007E5D54">
              <w:rPr>
                <w:rFonts w:ascii="Arial" w:hAnsi="Arial" w:cs="Arial"/>
                <w:lang w:val="fr-FR"/>
              </w:rPr>
              <w:t>:</w:t>
            </w:r>
            <w:proofErr w:type="gramEnd"/>
            <w:r w:rsidRPr="007E5D54">
              <w:rPr>
                <w:rFonts w:ascii="Arial" w:hAnsi="Arial" w:cs="Arial"/>
                <w:lang w:val="fr-FR"/>
              </w:rPr>
              <w:t xml:space="preserve"> Communication, </w:t>
            </w:r>
            <w:proofErr w:type="spellStart"/>
            <w:r w:rsidRPr="007E5D54">
              <w:rPr>
                <w:rFonts w:ascii="Arial" w:hAnsi="Arial" w:cs="Arial"/>
                <w:lang w:val="fr-FR"/>
              </w:rPr>
              <w:t>Courtesy</w:t>
            </w:r>
            <w:proofErr w:type="spellEnd"/>
            <w:r w:rsidRPr="007E5D54">
              <w:rPr>
                <w:rFonts w:ascii="Arial" w:hAnsi="Arial" w:cs="Arial"/>
                <w:lang w:val="fr-FR"/>
              </w:rPr>
              <w:t xml:space="preserve"> &amp; Respect</w:t>
            </w:r>
          </w:p>
        </w:tc>
        <w:tc>
          <w:tcPr>
            <w:tcW w:w="201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B657301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HCAHPS Survey Deliverable</w:t>
            </w:r>
          </w:p>
        </w:tc>
        <w:tc>
          <w:tcPr>
            <w:tcW w:w="1589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DF99C1E" w14:textId="4F446C44" w:rsidR="007E5D54" w:rsidRPr="007E5D54" w:rsidRDefault="00E141EB" w:rsidP="007E5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</w:t>
            </w:r>
            <w:r w:rsidR="007E5D54" w:rsidRPr="007E5D54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216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</w:tcPr>
          <w:p w14:paraId="02F8C98A" w14:textId="1A91DCD3" w:rsidR="007E5D54" w:rsidRPr="007E5D54" w:rsidRDefault="007E5D54" w:rsidP="007E5D54">
            <w:pPr>
              <w:rPr>
                <w:rFonts w:ascii="Arial" w:hAnsi="Arial" w:cs="Arial"/>
                <w:i/>
                <w:iCs/>
              </w:rPr>
            </w:pPr>
            <w:r w:rsidRPr="007E5D54">
              <w:rPr>
                <w:rFonts w:ascii="Arial" w:hAnsi="Arial" w:cs="Arial"/>
                <w:i/>
                <w:iCs/>
              </w:rPr>
              <w:t>Note: No separate submission requirement for ACOs and MCOs in PY1. Calculated using the MassHealth-administered CG-CAHPS</w:t>
            </w:r>
          </w:p>
        </w:tc>
        <w:tc>
          <w:tcPr>
            <w:tcW w:w="144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BE711EC" w14:textId="24191C0E" w:rsidR="007E5D54" w:rsidRPr="007E5D54" w:rsidRDefault="007E5D54" w:rsidP="007E5D54">
            <w:pPr>
              <w:rPr>
                <w:rFonts w:ascii="Arial" w:hAnsi="Arial" w:cs="Arial"/>
                <w:i/>
                <w:iCs/>
              </w:rPr>
            </w:pPr>
            <w:r w:rsidRPr="007E5D54">
              <w:rPr>
                <w:rFonts w:ascii="Arial" w:hAnsi="Arial" w:cs="Arial"/>
                <w:i/>
                <w:iCs/>
              </w:rPr>
              <w:t>N/A</w:t>
            </w:r>
          </w:p>
        </w:tc>
      </w:tr>
      <w:tr w:rsidR="00823A8A" w:rsidRPr="007E5D54" w14:paraId="1D6D4C31" w14:textId="77777777" w:rsidTr="00823A8A">
        <w:trPr>
          <w:trHeight w:val="1120"/>
        </w:trPr>
        <w:tc>
          <w:tcPr>
            <w:tcW w:w="1878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7229B2D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lastRenderedPageBreak/>
              <w:t>External Standards for Health Equity</w:t>
            </w:r>
          </w:p>
        </w:tc>
        <w:tc>
          <w:tcPr>
            <w:tcW w:w="201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5A7DEB8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TJC Health Care Equity Accreditation Standards Report</w:t>
            </w:r>
          </w:p>
        </w:tc>
        <w:tc>
          <w:tcPr>
            <w:tcW w:w="1589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4181CB9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December 31, 2023</w:t>
            </w:r>
          </w:p>
        </w:tc>
        <w:tc>
          <w:tcPr>
            <w:tcW w:w="216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C12C3EB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NCQA Health Equity Accreditation Report</w:t>
            </w:r>
          </w:p>
        </w:tc>
        <w:tc>
          <w:tcPr>
            <w:tcW w:w="144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2D8A0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December 31, 2023</w:t>
            </w:r>
          </w:p>
        </w:tc>
      </w:tr>
      <w:tr w:rsidR="007E5D54" w:rsidRPr="007E5D54" w14:paraId="116C5544" w14:textId="77777777" w:rsidTr="00823A8A">
        <w:trPr>
          <w:trHeight w:val="1120"/>
        </w:trPr>
        <w:tc>
          <w:tcPr>
            <w:tcW w:w="1878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EEAF6" w:themeFill="accent5" w:themeFillTint="33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510B405" w14:textId="377E0FEA" w:rsidR="007E5D54" w:rsidRPr="007E5D54" w:rsidRDefault="00823A8A" w:rsidP="007E5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Collaboration</w:t>
            </w:r>
          </w:p>
        </w:tc>
        <w:tc>
          <w:tcPr>
            <w:tcW w:w="2013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CD6CA7A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Joint Accountability ACO Collaboration Form</w:t>
            </w:r>
          </w:p>
        </w:tc>
        <w:tc>
          <w:tcPr>
            <w:tcW w:w="1589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722A009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July 21, 2023</w:t>
            </w:r>
          </w:p>
        </w:tc>
        <w:tc>
          <w:tcPr>
            <w:tcW w:w="216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  <w:vAlign w:val="center"/>
          </w:tcPr>
          <w:p w14:paraId="56C69801" w14:textId="078103B9" w:rsidR="007E5D54" w:rsidRPr="007E5D54" w:rsidRDefault="007E5D54" w:rsidP="007E5D54">
            <w:pPr>
              <w:rPr>
                <w:rFonts w:ascii="Arial" w:hAnsi="Arial" w:cs="Arial"/>
                <w:i/>
                <w:iCs/>
              </w:rPr>
            </w:pPr>
            <w:r w:rsidRPr="007E5D54"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144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6623A88" w14:textId="31925B55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i/>
                <w:iCs/>
              </w:rPr>
              <w:t>N/A</w:t>
            </w:r>
          </w:p>
        </w:tc>
      </w:tr>
    </w:tbl>
    <w:p w14:paraId="0C8C4908" w14:textId="77777777" w:rsidR="00B035A1" w:rsidRDefault="00B035A1" w:rsidP="00B035A1"/>
    <w:p w14:paraId="75D1039A" w14:textId="2B4F0968" w:rsidR="007E5D54" w:rsidRDefault="007E5D54" w:rsidP="007E5D54">
      <w:pPr>
        <w:pStyle w:val="Heading2"/>
      </w:pPr>
      <w:r>
        <w:t>Supporting Health Equity Deliverables</w:t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69"/>
        <w:gridCol w:w="1991"/>
        <w:gridCol w:w="2520"/>
        <w:gridCol w:w="1800"/>
      </w:tblGrid>
      <w:tr w:rsidR="007E5D54" w:rsidRPr="007E5D54" w14:paraId="2FC72E21" w14:textId="77777777" w:rsidTr="00A233A1">
        <w:trPr>
          <w:trHeight w:val="1009"/>
          <w:tblHeader/>
        </w:trPr>
        <w:tc>
          <w:tcPr>
            <w:tcW w:w="2769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F08F895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b/>
                <w:bCs/>
              </w:rPr>
              <w:t>Hospital Deliverable</w:t>
            </w:r>
          </w:p>
        </w:tc>
        <w:tc>
          <w:tcPr>
            <w:tcW w:w="199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63563DE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b/>
                <w:bCs/>
              </w:rPr>
              <w:t>Anticipated Due Date Hospital</w:t>
            </w:r>
          </w:p>
        </w:tc>
        <w:tc>
          <w:tcPr>
            <w:tcW w:w="252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944F951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b/>
                <w:bCs/>
              </w:rPr>
              <w:t>ACO/MCO Deliverable</w:t>
            </w:r>
          </w:p>
        </w:tc>
        <w:tc>
          <w:tcPr>
            <w:tcW w:w="180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002060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61D5EB6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b/>
                <w:bCs/>
              </w:rPr>
              <w:t>Anticipated Due Date ACO/MCO</w:t>
            </w:r>
          </w:p>
        </w:tc>
      </w:tr>
      <w:tr w:rsidR="007E5D54" w:rsidRPr="007E5D54" w14:paraId="447E7787" w14:textId="4DAF6386" w:rsidTr="00823A8A">
        <w:trPr>
          <w:trHeight w:val="956"/>
        </w:trPr>
        <w:tc>
          <w:tcPr>
            <w:tcW w:w="2769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FFFFFF" w:themeFill="background1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74182CE" w14:textId="4CAC7431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HQEIP Participation and Collaboration Attestation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99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743D201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December 2022</w:t>
            </w:r>
          </w:p>
        </w:tc>
        <w:tc>
          <w:tcPr>
            <w:tcW w:w="252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FDC60E7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180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  <w:vAlign w:val="center"/>
          </w:tcPr>
          <w:p w14:paraId="5C89F720" w14:textId="01181781" w:rsidR="007E5D54" w:rsidRPr="007E5D54" w:rsidRDefault="007E5D54" w:rsidP="007E5D54">
            <w:pPr>
              <w:rPr>
                <w:rFonts w:ascii="Arial" w:hAnsi="Arial" w:cs="Arial"/>
                <w:i/>
                <w:iCs/>
              </w:rPr>
            </w:pPr>
            <w:r w:rsidRPr="007E5D54">
              <w:rPr>
                <w:rFonts w:ascii="Arial" w:hAnsi="Arial" w:cs="Arial"/>
                <w:i/>
                <w:iCs/>
              </w:rPr>
              <w:t>N/A</w:t>
            </w:r>
          </w:p>
        </w:tc>
      </w:tr>
      <w:tr w:rsidR="007E5D54" w:rsidRPr="007E5D54" w14:paraId="67BA06BC" w14:textId="75EBE687" w:rsidTr="00823A8A">
        <w:trPr>
          <w:trHeight w:val="956"/>
        </w:trPr>
        <w:tc>
          <w:tcPr>
            <w:tcW w:w="2769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FFFFFF" w:themeFill="background1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2BC4864" w14:textId="0EF25EEF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Language Services Attestation Form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99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C31EFB5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March 31, 2023</w:t>
            </w:r>
          </w:p>
        </w:tc>
        <w:tc>
          <w:tcPr>
            <w:tcW w:w="252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2C5C241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180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  <w:vAlign w:val="center"/>
          </w:tcPr>
          <w:p w14:paraId="75F7C93E" w14:textId="5F0FA7A2" w:rsidR="007E5D54" w:rsidRPr="007E5D54" w:rsidRDefault="007E5D54" w:rsidP="007E5D54">
            <w:pPr>
              <w:rPr>
                <w:rFonts w:ascii="Arial" w:hAnsi="Arial" w:cs="Arial"/>
                <w:i/>
                <w:iCs/>
              </w:rPr>
            </w:pPr>
            <w:r w:rsidRPr="007E5D54">
              <w:rPr>
                <w:rFonts w:ascii="Arial" w:hAnsi="Arial" w:cs="Arial"/>
                <w:i/>
                <w:iCs/>
              </w:rPr>
              <w:t>N/A</w:t>
            </w:r>
          </w:p>
        </w:tc>
      </w:tr>
      <w:tr w:rsidR="007E5D54" w:rsidRPr="007E5D54" w14:paraId="6927EDC6" w14:textId="77777777" w:rsidTr="00823A8A">
        <w:trPr>
          <w:trHeight w:val="956"/>
        </w:trPr>
        <w:tc>
          <w:tcPr>
            <w:tcW w:w="2769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FFFFFF" w:themeFill="background1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6A1534E" w14:textId="0330B638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 xml:space="preserve">RELD SOGI &amp; </w:t>
            </w:r>
            <w:proofErr w:type="gramStart"/>
            <w:r w:rsidRPr="007E5D54">
              <w:rPr>
                <w:rFonts w:ascii="Arial" w:hAnsi="Arial" w:cs="Arial"/>
              </w:rPr>
              <w:t>HRSN  Assessment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99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605BE96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June 2, 2023</w:t>
            </w:r>
          </w:p>
        </w:tc>
        <w:tc>
          <w:tcPr>
            <w:tcW w:w="252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56D65DF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RELD SOGI &amp; HRSN Assessment</w:t>
            </w:r>
          </w:p>
        </w:tc>
        <w:tc>
          <w:tcPr>
            <w:tcW w:w="180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0E9ECA3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July 31, 2023</w:t>
            </w:r>
          </w:p>
        </w:tc>
      </w:tr>
      <w:tr w:rsidR="007E5D54" w:rsidRPr="007E5D54" w14:paraId="718A8254" w14:textId="154DD98C" w:rsidTr="00823A8A">
        <w:trPr>
          <w:trHeight w:val="956"/>
        </w:trPr>
        <w:tc>
          <w:tcPr>
            <w:tcW w:w="2769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FFFFFF" w:themeFill="background1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BD9A67D" w14:textId="7ECB2914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Disability Competent Care Self-Assessment Attestation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99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7D4CFEB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September 18, 2023</w:t>
            </w:r>
          </w:p>
        </w:tc>
        <w:tc>
          <w:tcPr>
            <w:tcW w:w="252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A39414A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180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D9D9D9" w:themeFill="background1" w:themeFillShade="D9"/>
            <w:vAlign w:val="center"/>
          </w:tcPr>
          <w:p w14:paraId="669F8D86" w14:textId="7ACA4948" w:rsidR="007E5D54" w:rsidRPr="007E5D54" w:rsidRDefault="007E5D54" w:rsidP="007E5D54">
            <w:pPr>
              <w:rPr>
                <w:rFonts w:ascii="Arial" w:hAnsi="Arial" w:cs="Arial"/>
                <w:i/>
                <w:iCs/>
              </w:rPr>
            </w:pPr>
            <w:r w:rsidRPr="007E5D54">
              <w:rPr>
                <w:rFonts w:ascii="Arial" w:hAnsi="Arial" w:cs="Arial"/>
                <w:i/>
                <w:iCs/>
              </w:rPr>
              <w:t>N/A</w:t>
            </w:r>
          </w:p>
        </w:tc>
      </w:tr>
      <w:tr w:rsidR="007E5D54" w:rsidRPr="007E5D54" w14:paraId="1153EBE7" w14:textId="77777777" w:rsidTr="00823A8A">
        <w:trPr>
          <w:trHeight w:val="956"/>
        </w:trPr>
        <w:tc>
          <w:tcPr>
            <w:tcW w:w="2769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FFFFFF" w:themeFill="background1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9B6D789" w14:textId="52F3E0F3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Health Quality and Equity Strategic Plan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99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67788E6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December 31, 2023</w:t>
            </w:r>
          </w:p>
        </w:tc>
        <w:tc>
          <w:tcPr>
            <w:tcW w:w="252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2CBA922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Health Quality and Equity Strategic Plan</w:t>
            </w:r>
          </w:p>
        </w:tc>
        <w:tc>
          <w:tcPr>
            <w:tcW w:w="180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A24656D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December 31, 2023</w:t>
            </w:r>
          </w:p>
        </w:tc>
      </w:tr>
      <w:tr w:rsidR="00823A8A" w:rsidRPr="007E5D54" w14:paraId="4212F961" w14:textId="77777777" w:rsidTr="00823A8A">
        <w:trPr>
          <w:trHeight w:val="956"/>
        </w:trPr>
        <w:tc>
          <w:tcPr>
            <w:tcW w:w="2769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B8DC692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RELD SOGI Mapping</w:t>
            </w:r>
          </w:p>
        </w:tc>
        <w:tc>
          <w:tcPr>
            <w:tcW w:w="1991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907BE15" w14:textId="527B2654" w:rsidR="007E5D54" w:rsidRPr="007E5D54" w:rsidRDefault="00D07C58" w:rsidP="007E5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28</w:t>
            </w:r>
            <w:r w:rsidR="007E5D54" w:rsidRPr="007E5D54">
              <w:rPr>
                <w:rFonts w:ascii="Arial" w:hAnsi="Arial" w:cs="Arial"/>
              </w:rPr>
              <w:t>, 2024</w:t>
            </w:r>
          </w:p>
        </w:tc>
        <w:tc>
          <w:tcPr>
            <w:tcW w:w="252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9140CCF" w14:textId="77777777" w:rsidR="007E5D54" w:rsidRPr="007E5D54" w:rsidRDefault="007E5D54" w:rsidP="007E5D54">
            <w:pPr>
              <w:rPr>
                <w:rFonts w:ascii="Arial" w:hAnsi="Arial" w:cs="Arial"/>
              </w:rPr>
            </w:pPr>
            <w:r w:rsidRPr="007E5D54">
              <w:rPr>
                <w:rFonts w:ascii="Arial" w:hAnsi="Arial" w:cs="Arial"/>
              </w:rPr>
              <w:t>RELD SOGI Mapping</w:t>
            </w:r>
          </w:p>
        </w:tc>
        <w:tc>
          <w:tcPr>
            <w:tcW w:w="1800" w:type="dxa"/>
            <w:tcBorders>
              <w:top w:val="single" w:sz="8" w:space="0" w:color="5E8BFF"/>
              <w:left w:val="single" w:sz="8" w:space="0" w:color="5E8BFF"/>
              <w:bottom w:val="single" w:sz="8" w:space="0" w:color="5E8BFF"/>
              <w:right w:val="single" w:sz="8" w:space="0" w:color="5E8BFF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13C5198" w14:textId="2AA4BA78" w:rsidR="007E5D54" w:rsidRPr="007E5D54" w:rsidRDefault="00D07C58" w:rsidP="007E5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28</w:t>
            </w:r>
            <w:r w:rsidR="007E5D54" w:rsidRPr="007E5D54">
              <w:rPr>
                <w:rFonts w:ascii="Arial" w:hAnsi="Arial" w:cs="Arial"/>
              </w:rPr>
              <w:t>, 2024</w:t>
            </w:r>
          </w:p>
        </w:tc>
      </w:tr>
    </w:tbl>
    <w:p w14:paraId="190F6E67" w14:textId="40AC6E84" w:rsidR="007E5D54" w:rsidRPr="007E5D54" w:rsidRDefault="007E5D54" w:rsidP="007E5D54">
      <w:pPr>
        <w:rPr>
          <w:rFonts w:ascii="Arial" w:hAnsi="Arial" w:cs="Arial"/>
        </w:rPr>
      </w:pPr>
      <w:r w:rsidRPr="007E5D54">
        <w:rPr>
          <w:rFonts w:ascii="Arial" w:hAnsi="Arial" w:cs="Arial"/>
        </w:rPr>
        <w:t>*Payment Gate for HQEIP</w:t>
      </w:r>
    </w:p>
    <w:sectPr w:rsidR="007E5D54" w:rsidRPr="007E5D5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70EC" w14:textId="77777777" w:rsidR="008A6ED2" w:rsidRDefault="008A6ED2" w:rsidP="00DF47C8">
      <w:pPr>
        <w:spacing w:after="0" w:line="240" w:lineRule="auto"/>
      </w:pPr>
      <w:r>
        <w:separator/>
      </w:r>
    </w:p>
  </w:endnote>
  <w:endnote w:type="continuationSeparator" w:id="0">
    <w:p w14:paraId="3D165B3E" w14:textId="77777777" w:rsidR="008A6ED2" w:rsidRDefault="008A6ED2" w:rsidP="00DF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4D39" w14:textId="628CA73F" w:rsidR="00DF47C8" w:rsidRDefault="00DF47C8">
    <w:pPr>
      <w:pStyle w:val="Footer"/>
    </w:pPr>
    <w:r>
      <w:t>3/20/24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EADE" w14:textId="77777777" w:rsidR="008A6ED2" w:rsidRDefault="008A6ED2" w:rsidP="00DF47C8">
      <w:pPr>
        <w:spacing w:after="0" w:line="240" w:lineRule="auto"/>
      </w:pPr>
      <w:r>
        <w:separator/>
      </w:r>
    </w:p>
  </w:footnote>
  <w:footnote w:type="continuationSeparator" w:id="0">
    <w:p w14:paraId="43FD0EF7" w14:textId="77777777" w:rsidR="008A6ED2" w:rsidRDefault="008A6ED2" w:rsidP="00DF4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3F"/>
    <w:rsid w:val="00165AB4"/>
    <w:rsid w:val="001F35D5"/>
    <w:rsid w:val="00440894"/>
    <w:rsid w:val="00493654"/>
    <w:rsid w:val="00553D85"/>
    <w:rsid w:val="005623A5"/>
    <w:rsid w:val="005A0621"/>
    <w:rsid w:val="005D363F"/>
    <w:rsid w:val="00774011"/>
    <w:rsid w:val="007E5D54"/>
    <w:rsid w:val="00823A8A"/>
    <w:rsid w:val="008A6ED2"/>
    <w:rsid w:val="008B6492"/>
    <w:rsid w:val="00920522"/>
    <w:rsid w:val="00A233A1"/>
    <w:rsid w:val="00A67590"/>
    <w:rsid w:val="00B035A1"/>
    <w:rsid w:val="00D07C58"/>
    <w:rsid w:val="00D34A52"/>
    <w:rsid w:val="00DF47C8"/>
    <w:rsid w:val="00E1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90901"/>
  <w15:chartTrackingRefBased/>
  <w15:docId w15:val="{CAAD2672-03F2-4330-95DC-0F121C9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363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D3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36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F4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C8"/>
  </w:style>
  <w:style w:type="paragraph" w:styleId="Footer">
    <w:name w:val="footer"/>
    <w:basedOn w:val="Normal"/>
    <w:link w:val="FooterChar"/>
    <w:uiPriority w:val="99"/>
    <w:unhideWhenUsed/>
    <w:rsid w:val="00DF4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4" ma:contentTypeDescription="Create a new document." ma:contentTypeScope="" ma:versionID="e327da156d3d64c2d9e78a1d666b5770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6cd55bd25a799847e008787c4504db3b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B6432-784D-44F8-8AD8-C0F7566F6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84163C-6069-49DD-9E74-6A3F74C65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DF7C7-6160-49C7-ADFB-6730A1F8D352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4.xml><?xml version="1.0" encoding="utf-8"?>
<ds:datastoreItem xmlns:ds="http://schemas.openxmlformats.org/officeDocument/2006/customXml" ds:itemID="{856A4C4B-7768-4159-A644-10B73E7AE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MassHealth Quality and Equity Incentive Programs (QEIP) for Acute Hospitals, ACOs, and MCOs: Performance Year 1 (PY1) Deliverables Timelines 3/20/24 Version</dc:title>
  <dc:subject/>
  <dc:creator>Fox, Katharine</dc:creator>
  <cp:keywords/>
  <dc:description/>
  <cp:lastModifiedBy>Leblanc, Donna M (EHS)</cp:lastModifiedBy>
  <cp:revision>12</cp:revision>
  <dcterms:created xsi:type="dcterms:W3CDTF">2024-01-03T20:14:00Z</dcterms:created>
  <dcterms:modified xsi:type="dcterms:W3CDTF">2024-03-27T19:33:00Z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2f467ca2502613afe3a944baf973aed4f200793987967d9d85f970ea8aef88e5</vt:lpwstr>
  </property>
</Properties>
</file>