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54FF3414" w:rsidR="009B4F17" w:rsidRPr="00E2482B" w:rsidRDefault="00CF55E3" w:rsidP="00AF2F7D">
      <w:pPr>
        <w:pStyle w:val="Heading1"/>
        <w:spacing w:after="0"/>
        <w:jc w:val="center"/>
        <w:rPr>
          <w:rFonts w:asciiTheme="minorHAnsi" w:hAnsiTheme="minorHAnsi" w:cstheme="minorHAnsi"/>
          <w:color w:val="002060"/>
        </w:rPr>
      </w:pPr>
      <w:bookmarkStart w:id="0" w:name="_Toc192853683"/>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Accountable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7D541F" w:rsidRPr="00E2482B">
        <w:rPr>
          <w:rFonts w:asciiTheme="minorHAnsi" w:hAnsiTheme="minorHAnsi" w:cstheme="minorHAnsi"/>
          <w:color w:val="002060"/>
          <w:sz w:val="52"/>
          <w:szCs w:val="52"/>
        </w:rPr>
        <w:t>A</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8A68"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7EA74216"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1E6C97" w:rsidRPr="001E6C97">
        <w:rPr>
          <w:rFonts w:asciiTheme="minorHAnsi" w:hAnsiTheme="minorHAnsi" w:cstheme="minorHAnsi"/>
          <w:sz w:val="34"/>
          <w:szCs w:val="34"/>
        </w:rPr>
        <w:t>June 13</w:t>
      </w:r>
      <w:r w:rsidR="007D541F" w:rsidRPr="00E2482B">
        <w:rPr>
          <w:rFonts w:asciiTheme="minorHAnsi" w:hAnsiTheme="minorHAnsi" w:cstheme="minorHAnsi"/>
          <w:sz w:val="34"/>
          <w:szCs w:val="34"/>
        </w:rPr>
        <w:t>, 202</w:t>
      </w:r>
      <w:r w:rsidR="00FA6C15">
        <w:rPr>
          <w:rFonts w:asciiTheme="minorHAnsi" w:hAnsiTheme="minorHAnsi" w:cstheme="minorHAnsi"/>
          <w:sz w:val="34"/>
          <w:szCs w:val="34"/>
        </w:rPr>
        <w:t>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4B76A7FE" w14:textId="3A7F12C4" w:rsidR="00D935F3"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3683" w:history="1">
            <w:r w:rsidR="00D935F3" w:rsidRPr="00D43BDC">
              <w:rPr>
                <w:rStyle w:val="Hyperlink"/>
                <w:rFonts w:cstheme="minorHAnsi"/>
                <w:noProof/>
              </w:rPr>
              <w:t>Technical Specifications for the MassHealth Accountable Care Organization Quality and Equity Incentive Program (AQEIP)</w:t>
            </w:r>
            <w:r w:rsidR="00D935F3">
              <w:rPr>
                <w:noProof/>
                <w:webHidden/>
              </w:rPr>
              <w:tab/>
            </w:r>
            <w:r w:rsidR="00D935F3">
              <w:rPr>
                <w:noProof/>
                <w:webHidden/>
              </w:rPr>
              <w:fldChar w:fldCharType="begin"/>
            </w:r>
            <w:r w:rsidR="00D935F3">
              <w:rPr>
                <w:noProof/>
                <w:webHidden/>
              </w:rPr>
              <w:instrText xml:space="preserve"> PAGEREF _Toc192853683 \h </w:instrText>
            </w:r>
            <w:r w:rsidR="00D935F3">
              <w:rPr>
                <w:noProof/>
                <w:webHidden/>
              </w:rPr>
            </w:r>
            <w:r w:rsidR="00D935F3">
              <w:rPr>
                <w:noProof/>
                <w:webHidden/>
              </w:rPr>
              <w:fldChar w:fldCharType="separate"/>
            </w:r>
            <w:r w:rsidR="00F60518">
              <w:rPr>
                <w:noProof/>
                <w:webHidden/>
              </w:rPr>
              <w:t>1</w:t>
            </w:r>
            <w:r w:rsidR="00D935F3">
              <w:rPr>
                <w:noProof/>
                <w:webHidden/>
              </w:rPr>
              <w:fldChar w:fldCharType="end"/>
            </w:r>
          </w:hyperlink>
        </w:p>
        <w:p w14:paraId="2217A6A6" w14:textId="30CFE5B7" w:rsidR="00D935F3" w:rsidRDefault="00D935F3">
          <w:pPr>
            <w:pStyle w:val="TOC2"/>
            <w:tabs>
              <w:tab w:val="left" w:pos="720"/>
              <w:tab w:val="right" w:leader="dot" w:pos="10070"/>
            </w:tabs>
            <w:rPr>
              <w:noProof/>
              <w:kern w:val="2"/>
              <w:sz w:val="24"/>
              <w:szCs w:val="24"/>
              <w14:ligatures w14:val="standardContextual"/>
            </w:rPr>
          </w:pPr>
          <w:hyperlink w:anchor="_Toc192853684" w:history="1">
            <w:r w:rsidRPr="00D43BDC">
              <w:rPr>
                <w:rStyle w:val="Hyperlink"/>
                <w:rFonts w:cstheme="minorHAnsi"/>
                <w:noProof/>
              </w:rPr>
              <w:t>A.</w:t>
            </w:r>
            <w:r>
              <w:rPr>
                <w:noProof/>
                <w:kern w:val="2"/>
                <w:sz w:val="24"/>
                <w:szCs w:val="24"/>
                <w14:ligatures w14:val="standardContextual"/>
              </w:rPr>
              <w:tab/>
            </w:r>
            <w:r w:rsidRPr="00D43BDC">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_Toc192853684 \h </w:instrText>
            </w:r>
            <w:r>
              <w:rPr>
                <w:noProof/>
                <w:webHidden/>
              </w:rPr>
            </w:r>
            <w:r>
              <w:rPr>
                <w:noProof/>
                <w:webHidden/>
              </w:rPr>
              <w:fldChar w:fldCharType="separate"/>
            </w:r>
            <w:r w:rsidR="00F60518">
              <w:rPr>
                <w:noProof/>
                <w:webHidden/>
              </w:rPr>
              <w:t>3</w:t>
            </w:r>
            <w:r>
              <w:rPr>
                <w:noProof/>
                <w:webHidden/>
              </w:rPr>
              <w:fldChar w:fldCharType="end"/>
            </w:r>
          </w:hyperlink>
        </w:p>
        <w:p w14:paraId="0060ECF3" w14:textId="1C2E24B0" w:rsidR="00D935F3" w:rsidRDefault="00D935F3">
          <w:pPr>
            <w:pStyle w:val="TOC3"/>
            <w:tabs>
              <w:tab w:val="left" w:pos="960"/>
              <w:tab w:val="right" w:leader="dot" w:pos="10070"/>
            </w:tabs>
            <w:rPr>
              <w:noProof/>
              <w:kern w:val="2"/>
              <w:sz w:val="24"/>
              <w:szCs w:val="24"/>
              <w14:ligatures w14:val="standardContextual"/>
            </w:rPr>
          </w:pPr>
          <w:hyperlink w:anchor="_Toc192853685" w:history="1">
            <w:r w:rsidRPr="00D43BDC">
              <w:rPr>
                <w:rStyle w:val="Hyperlink"/>
                <w:rFonts w:cstheme="minorHAnsi"/>
                <w:noProof/>
              </w:rPr>
              <w:t>i.</w:t>
            </w:r>
            <w:r>
              <w:rPr>
                <w:noProof/>
                <w:kern w:val="2"/>
                <w:sz w:val="24"/>
                <w:szCs w:val="24"/>
                <w14:ligatures w14:val="standardContextual"/>
              </w:rPr>
              <w:tab/>
            </w:r>
            <w:r w:rsidRPr="00D43BDC">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_Toc192853685 \h </w:instrText>
            </w:r>
            <w:r>
              <w:rPr>
                <w:noProof/>
                <w:webHidden/>
              </w:rPr>
            </w:r>
            <w:r>
              <w:rPr>
                <w:noProof/>
                <w:webHidden/>
              </w:rPr>
              <w:fldChar w:fldCharType="separate"/>
            </w:r>
            <w:r w:rsidR="00F60518">
              <w:rPr>
                <w:noProof/>
                <w:webHidden/>
              </w:rPr>
              <w:t>3</w:t>
            </w:r>
            <w:r>
              <w:rPr>
                <w:noProof/>
                <w:webHidden/>
              </w:rPr>
              <w:fldChar w:fldCharType="end"/>
            </w:r>
          </w:hyperlink>
        </w:p>
        <w:p w14:paraId="216ED410" w14:textId="568F29E5" w:rsidR="00D935F3" w:rsidRDefault="00D935F3">
          <w:pPr>
            <w:pStyle w:val="TOC3"/>
            <w:tabs>
              <w:tab w:val="left" w:pos="960"/>
              <w:tab w:val="right" w:leader="dot" w:pos="10070"/>
            </w:tabs>
            <w:rPr>
              <w:noProof/>
              <w:kern w:val="2"/>
              <w:sz w:val="24"/>
              <w:szCs w:val="24"/>
              <w14:ligatures w14:val="standardContextual"/>
            </w:rPr>
          </w:pPr>
          <w:hyperlink w:anchor="_Toc192853686" w:history="1">
            <w:r w:rsidRPr="00D43BDC">
              <w:rPr>
                <w:rStyle w:val="Hyperlink"/>
                <w:rFonts w:cstheme="minorHAnsi"/>
                <w:noProof/>
              </w:rPr>
              <w:t>ii.</w:t>
            </w:r>
            <w:r>
              <w:rPr>
                <w:noProof/>
                <w:kern w:val="2"/>
                <w:sz w:val="24"/>
                <w:szCs w:val="24"/>
                <w14:ligatures w14:val="standardContextual"/>
              </w:rPr>
              <w:tab/>
            </w:r>
            <w:r w:rsidRPr="00D43BDC">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_Toc192853686 \h </w:instrText>
            </w:r>
            <w:r>
              <w:rPr>
                <w:noProof/>
                <w:webHidden/>
              </w:rPr>
            </w:r>
            <w:r>
              <w:rPr>
                <w:noProof/>
                <w:webHidden/>
              </w:rPr>
              <w:fldChar w:fldCharType="separate"/>
            </w:r>
            <w:r w:rsidR="00F60518">
              <w:rPr>
                <w:noProof/>
                <w:webHidden/>
              </w:rPr>
              <w:t>9</w:t>
            </w:r>
            <w:r>
              <w:rPr>
                <w:noProof/>
                <w:webHidden/>
              </w:rPr>
              <w:fldChar w:fldCharType="end"/>
            </w:r>
          </w:hyperlink>
        </w:p>
        <w:p w14:paraId="33CA1C9E" w14:textId="3E71E436" w:rsidR="00D935F3" w:rsidRDefault="00D935F3">
          <w:pPr>
            <w:pStyle w:val="TOC3"/>
            <w:tabs>
              <w:tab w:val="left" w:pos="960"/>
              <w:tab w:val="right" w:leader="dot" w:pos="10070"/>
            </w:tabs>
            <w:rPr>
              <w:noProof/>
              <w:kern w:val="2"/>
              <w:sz w:val="24"/>
              <w:szCs w:val="24"/>
              <w14:ligatures w14:val="standardContextual"/>
            </w:rPr>
          </w:pPr>
          <w:hyperlink w:anchor="_Toc192853687" w:history="1">
            <w:r w:rsidRPr="00D43BDC">
              <w:rPr>
                <w:rStyle w:val="Hyperlink"/>
                <w:rFonts w:cstheme="minorHAnsi"/>
                <w:noProof/>
              </w:rPr>
              <w:t>iii.</w:t>
            </w:r>
            <w:r>
              <w:rPr>
                <w:noProof/>
                <w:kern w:val="2"/>
                <w:sz w:val="24"/>
                <w:szCs w:val="24"/>
                <w14:ligatures w14:val="standardContextual"/>
              </w:rPr>
              <w:tab/>
            </w:r>
            <w:r w:rsidRPr="00D43BDC">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_Toc192853687 \h </w:instrText>
            </w:r>
            <w:r>
              <w:rPr>
                <w:noProof/>
                <w:webHidden/>
              </w:rPr>
            </w:r>
            <w:r>
              <w:rPr>
                <w:noProof/>
                <w:webHidden/>
              </w:rPr>
              <w:fldChar w:fldCharType="separate"/>
            </w:r>
            <w:r w:rsidR="00F60518">
              <w:rPr>
                <w:noProof/>
                <w:webHidden/>
              </w:rPr>
              <w:t>14</w:t>
            </w:r>
            <w:r>
              <w:rPr>
                <w:noProof/>
                <w:webHidden/>
              </w:rPr>
              <w:fldChar w:fldCharType="end"/>
            </w:r>
          </w:hyperlink>
        </w:p>
        <w:p w14:paraId="6BB8A11A" w14:textId="452BF797" w:rsidR="00D935F3" w:rsidRDefault="00D935F3">
          <w:pPr>
            <w:pStyle w:val="TOC3"/>
            <w:tabs>
              <w:tab w:val="left" w:pos="960"/>
              <w:tab w:val="right" w:leader="dot" w:pos="10070"/>
            </w:tabs>
            <w:rPr>
              <w:noProof/>
              <w:kern w:val="2"/>
              <w:sz w:val="24"/>
              <w:szCs w:val="24"/>
              <w14:ligatures w14:val="standardContextual"/>
            </w:rPr>
          </w:pPr>
          <w:hyperlink w:anchor="_Toc192853688" w:history="1">
            <w:r w:rsidRPr="00D43BDC">
              <w:rPr>
                <w:rStyle w:val="Hyperlink"/>
                <w:rFonts w:cstheme="minorHAnsi"/>
                <w:noProof/>
              </w:rPr>
              <w:t>iv.</w:t>
            </w:r>
            <w:r>
              <w:rPr>
                <w:noProof/>
                <w:kern w:val="2"/>
                <w:sz w:val="24"/>
                <w:szCs w:val="24"/>
                <w14:ligatures w14:val="standardContextual"/>
              </w:rPr>
              <w:tab/>
            </w:r>
            <w:r w:rsidRPr="00D43BDC">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_Toc192853688 \h </w:instrText>
            </w:r>
            <w:r>
              <w:rPr>
                <w:noProof/>
                <w:webHidden/>
              </w:rPr>
            </w:r>
            <w:r>
              <w:rPr>
                <w:noProof/>
                <w:webHidden/>
              </w:rPr>
              <w:fldChar w:fldCharType="separate"/>
            </w:r>
            <w:r w:rsidR="00F60518">
              <w:rPr>
                <w:noProof/>
                <w:webHidden/>
              </w:rPr>
              <w:t>22</w:t>
            </w:r>
            <w:r>
              <w:rPr>
                <w:noProof/>
                <w:webHidden/>
              </w:rPr>
              <w:fldChar w:fldCharType="end"/>
            </w:r>
          </w:hyperlink>
        </w:p>
        <w:p w14:paraId="25095C21" w14:textId="4AC16B6B" w:rsidR="00D935F3" w:rsidRDefault="00D935F3">
          <w:pPr>
            <w:pStyle w:val="TOC3"/>
            <w:tabs>
              <w:tab w:val="left" w:pos="960"/>
              <w:tab w:val="right" w:leader="dot" w:pos="10070"/>
            </w:tabs>
            <w:rPr>
              <w:noProof/>
              <w:kern w:val="2"/>
              <w:sz w:val="24"/>
              <w:szCs w:val="24"/>
              <w14:ligatures w14:val="standardContextual"/>
            </w:rPr>
          </w:pPr>
          <w:hyperlink w:anchor="_Toc192853689" w:history="1">
            <w:r w:rsidRPr="00D43BDC">
              <w:rPr>
                <w:rStyle w:val="Hyperlink"/>
                <w:rFonts w:cstheme="minorHAnsi"/>
                <w:noProof/>
              </w:rPr>
              <w:t>v.</w:t>
            </w:r>
            <w:r>
              <w:rPr>
                <w:noProof/>
                <w:kern w:val="2"/>
                <w:sz w:val="24"/>
                <w:szCs w:val="24"/>
                <w14:ligatures w14:val="standardContextual"/>
              </w:rPr>
              <w:tab/>
            </w:r>
            <w:r w:rsidRPr="00D43BDC">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_Toc192853689 \h </w:instrText>
            </w:r>
            <w:r>
              <w:rPr>
                <w:noProof/>
                <w:webHidden/>
              </w:rPr>
            </w:r>
            <w:r>
              <w:rPr>
                <w:noProof/>
                <w:webHidden/>
              </w:rPr>
              <w:fldChar w:fldCharType="separate"/>
            </w:r>
            <w:r w:rsidR="00F60518">
              <w:rPr>
                <w:noProof/>
                <w:webHidden/>
              </w:rPr>
              <w:t>34</w:t>
            </w:r>
            <w:r>
              <w:rPr>
                <w:noProof/>
                <w:webHidden/>
              </w:rPr>
              <w:fldChar w:fldCharType="end"/>
            </w:r>
          </w:hyperlink>
        </w:p>
        <w:p w14:paraId="7320373A" w14:textId="139D974E" w:rsidR="00D935F3" w:rsidRDefault="00D935F3">
          <w:pPr>
            <w:pStyle w:val="TOC3"/>
            <w:tabs>
              <w:tab w:val="left" w:pos="960"/>
              <w:tab w:val="right" w:leader="dot" w:pos="10070"/>
            </w:tabs>
            <w:rPr>
              <w:noProof/>
              <w:kern w:val="2"/>
              <w:sz w:val="24"/>
              <w:szCs w:val="24"/>
              <w14:ligatures w14:val="standardContextual"/>
            </w:rPr>
          </w:pPr>
          <w:hyperlink w:anchor="_Toc192853690" w:history="1">
            <w:r w:rsidRPr="00D43BDC">
              <w:rPr>
                <w:rStyle w:val="Hyperlink"/>
                <w:rFonts w:cstheme="minorHAnsi"/>
                <w:noProof/>
              </w:rPr>
              <w:t>vi.</w:t>
            </w:r>
            <w:r>
              <w:rPr>
                <w:noProof/>
                <w:kern w:val="2"/>
                <w:sz w:val="24"/>
                <w:szCs w:val="24"/>
                <w14:ligatures w14:val="standardContextual"/>
              </w:rPr>
              <w:tab/>
            </w:r>
            <w:r w:rsidRPr="00D43BDC">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_Toc192853690 \h </w:instrText>
            </w:r>
            <w:r>
              <w:rPr>
                <w:noProof/>
                <w:webHidden/>
              </w:rPr>
            </w:r>
            <w:r>
              <w:rPr>
                <w:noProof/>
                <w:webHidden/>
              </w:rPr>
              <w:fldChar w:fldCharType="separate"/>
            </w:r>
            <w:r w:rsidR="00F60518">
              <w:rPr>
                <w:noProof/>
                <w:webHidden/>
              </w:rPr>
              <w:t>39</w:t>
            </w:r>
            <w:r>
              <w:rPr>
                <w:noProof/>
                <w:webHidden/>
              </w:rPr>
              <w:fldChar w:fldCharType="end"/>
            </w:r>
          </w:hyperlink>
        </w:p>
        <w:p w14:paraId="35F392B9" w14:textId="7CD06220" w:rsidR="00D935F3" w:rsidRDefault="00D935F3">
          <w:pPr>
            <w:pStyle w:val="TOC3"/>
            <w:tabs>
              <w:tab w:val="left" w:pos="960"/>
              <w:tab w:val="right" w:leader="dot" w:pos="10070"/>
            </w:tabs>
            <w:rPr>
              <w:noProof/>
              <w:kern w:val="2"/>
              <w:sz w:val="24"/>
              <w:szCs w:val="24"/>
              <w14:ligatures w14:val="standardContextual"/>
            </w:rPr>
          </w:pPr>
          <w:hyperlink w:anchor="_Toc192853691" w:history="1">
            <w:r w:rsidRPr="00D43BDC">
              <w:rPr>
                <w:rStyle w:val="Hyperlink"/>
                <w:rFonts w:cstheme="minorHAnsi"/>
                <w:bCs/>
                <w:noProof/>
              </w:rPr>
              <w:t>vii.</w:t>
            </w:r>
            <w:r>
              <w:rPr>
                <w:noProof/>
                <w:kern w:val="2"/>
                <w:sz w:val="24"/>
                <w:szCs w:val="24"/>
                <w14:ligatures w14:val="standardContextual"/>
              </w:rPr>
              <w:tab/>
            </w:r>
            <w:r w:rsidRPr="00D43BDC">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_Toc192853691 \h </w:instrText>
            </w:r>
            <w:r>
              <w:rPr>
                <w:noProof/>
                <w:webHidden/>
              </w:rPr>
            </w:r>
            <w:r>
              <w:rPr>
                <w:noProof/>
                <w:webHidden/>
              </w:rPr>
              <w:fldChar w:fldCharType="separate"/>
            </w:r>
            <w:r w:rsidR="00F60518">
              <w:rPr>
                <w:noProof/>
                <w:webHidden/>
              </w:rPr>
              <w:t>45</w:t>
            </w:r>
            <w:r>
              <w:rPr>
                <w:noProof/>
                <w:webHidden/>
              </w:rPr>
              <w:fldChar w:fldCharType="end"/>
            </w:r>
          </w:hyperlink>
        </w:p>
        <w:p w14:paraId="5C50975A" w14:textId="07CB29A6" w:rsidR="00D935F3" w:rsidRDefault="00D935F3">
          <w:pPr>
            <w:pStyle w:val="TOC2"/>
            <w:tabs>
              <w:tab w:val="left" w:pos="720"/>
              <w:tab w:val="right" w:leader="dot" w:pos="10070"/>
            </w:tabs>
            <w:rPr>
              <w:noProof/>
              <w:kern w:val="2"/>
              <w:sz w:val="24"/>
              <w:szCs w:val="24"/>
              <w14:ligatures w14:val="standardContextual"/>
            </w:rPr>
          </w:pPr>
          <w:hyperlink w:anchor="_Toc192853692" w:history="1">
            <w:r w:rsidRPr="00D43BDC">
              <w:rPr>
                <w:rStyle w:val="Hyperlink"/>
                <w:rFonts w:cstheme="minorHAnsi"/>
                <w:noProof/>
              </w:rPr>
              <w:t>B.</w:t>
            </w:r>
            <w:r>
              <w:rPr>
                <w:noProof/>
                <w:kern w:val="2"/>
                <w:sz w:val="24"/>
                <w:szCs w:val="24"/>
                <w14:ligatures w14:val="standardContextual"/>
              </w:rPr>
              <w:tab/>
            </w:r>
            <w:r w:rsidRPr="00D43BDC">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_Toc192853692 \h </w:instrText>
            </w:r>
            <w:r>
              <w:rPr>
                <w:noProof/>
                <w:webHidden/>
              </w:rPr>
            </w:r>
            <w:r>
              <w:rPr>
                <w:noProof/>
                <w:webHidden/>
              </w:rPr>
              <w:fldChar w:fldCharType="separate"/>
            </w:r>
            <w:r w:rsidR="00F60518">
              <w:rPr>
                <w:noProof/>
                <w:webHidden/>
              </w:rPr>
              <w:t>46</w:t>
            </w:r>
            <w:r>
              <w:rPr>
                <w:noProof/>
                <w:webHidden/>
              </w:rPr>
              <w:fldChar w:fldCharType="end"/>
            </w:r>
          </w:hyperlink>
        </w:p>
        <w:p w14:paraId="1ACB30DD" w14:textId="403A2D82" w:rsidR="00D935F3" w:rsidRDefault="00D935F3">
          <w:pPr>
            <w:pStyle w:val="TOC2"/>
            <w:tabs>
              <w:tab w:val="left" w:pos="720"/>
              <w:tab w:val="right" w:leader="dot" w:pos="10070"/>
            </w:tabs>
            <w:rPr>
              <w:noProof/>
              <w:kern w:val="2"/>
              <w:sz w:val="24"/>
              <w:szCs w:val="24"/>
              <w14:ligatures w14:val="standardContextual"/>
            </w:rPr>
          </w:pPr>
          <w:hyperlink w:anchor="_Toc192853693" w:history="1">
            <w:r w:rsidRPr="00D43BDC">
              <w:rPr>
                <w:rStyle w:val="Hyperlink"/>
                <w:rFonts w:cstheme="minorHAnsi"/>
                <w:noProof/>
              </w:rPr>
              <w:t>C.</w:t>
            </w:r>
            <w:r>
              <w:rPr>
                <w:noProof/>
                <w:kern w:val="2"/>
                <w:sz w:val="24"/>
                <w:szCs w:val="24"/>
                <w14:ligatures w14:val="standardContextual"/>
              </w:rPr>
              <w:tab/>
            </w:r>
            <w:r w:rsidRPr="00D43BDC">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_Toc192853693 \h </w:instrText>
            </w:r>
            <w:r>
              <w:rPr>
                <w:noProof/>
                <w:webHidden/>
              </w:rPr>
            </w:r>
            <w:r>
              <w:rPr>
                <w:noProof/>
                <w:webHidden/>
              </w:rPr>
              <w:fldChar w:fldCharType="separate"/>
            </w:r>
            <w:r w:rsidR="00F60518">
              <w:rPr>
                <w:noProof/>
                <w:webHidden/>
              </w:rPr>
              <w:t>57</w:t>
            </w:r>
            <w:r>
              <w:rPr>
                <w:noProof/>
                <w:webHidden/>
              </w:rPr>
              <w:fldChar w:fldCharType="end"/>
            </w:r>
          </w:hyperlink>
        </w:p>
        <w:p w14:paraId="001E479C" w14:textId="348F4827" w:rsidR="00D935F3" w:rsidRDefault="00D935F3">
          <w:pPr>
            <w:pStyle w:val="TOC2"/>
            <w:tabs>
              <w:tab w:val="left" w:pos="720"/>
              <w:tab w:val="right" w:leader="dot" w:pos="10070"/>
            </w:tabs>
            <w:rPr>
              <w:noProof/>
              <w:kern w:val="2"/>
              <w:sz w:val="24"/>
              <w:szCs w:val="24"/>
              <w14:ligatures w14:val="standardContextual"/>
            </w:rPr>
          </w:pPr>
          <w:hyperlink w:anchor="_Toc192853694" w:history="1">
            <w:r w:rsidRPr="00D43BDC">
              <w:rPr>
                <w:rStyle w:val="Hyperlink"/>
                <w:rFonts w:cstheme="minorHAnsi"/>
                <w:noProof/>
              </w:rPr>
              <w:t>D.</w:t>
            </w:r>
            <w:r>
              <w:rPr>
                <w:noProof/>
                <w:kern w:val="2"/>
                <w:sz w:val="24"/>
                <w:szCs w:val="24"/>
                <w14:ligatures w14:val="standardContextual"/>
              </w:rPr>
              <w:tab/>
            </w:r>
            <w:r w:rsidRPr="00D43BDC">
              <w:rPr>
                <w:rStyle w:val="Hyperlink"/>
                <w:rFonts w:cstheme="minorHAnsi"/>
                <w:noProof/>
              </w:rPr>
              <w:t>Equity Improvement Interventions</w:t>
            </w:r>
            <w:r>
              <w:rPr>
                <w:noProof/>
                <w:webHidden/>
              </w:rPr>
              <w:tab/>
            </w:r>
            <w:r>
              <w:rPr>
                <w:noProof/>
                <w:webHidden/>
              </w:rPr>
              <w:fldChar w:fldCharType="begin"/>
            </w:r>
            <w:r>
              <w:rPr>
                <w:noProof/>
                <w:webHidden/>
              </w:rPr>
              <w:instrText xml:space="preserve"> PAGEREF _Toc192853694 \h </w:instrText>
            </w:r>
            <w:r>
              <w:rPr>
                <w:noProof/>
                <w:webHidden/>
              </w:rPr>
            </w:r>
            <w:r>
              <w:rPr>
                <w:noProof/>
                <w:webHidden/>
              </w:rPr>
              <w:fldChar w:fldCharType="separate"/>
            </w:r>
            <w:r w:rsidR="00F60518">
              <w:rPr>
                <w:noProof/>
                <w:webHidden/>
              </w:rPr>
              <w:t>61</w:t>
            </w:r>
            <w:r>
              <w:rPr>
                <w:noProof/>
                <w:webHidden/>
              </w:rPr>
              <w:fldChar w:fldCharType="end"/>
            </w:r>
          </w:hyperlink>
        </w:p>
        <w:p w14:paraId="24ADDD6D" w14:textId="7B13BA18" w:rsidR="00D935F3" w:rsidRDefault="00D935F3">
          <w:pPr>
            <w:pStyle w:val="TOC2"/>
            <w:tabs>
              <w:tab w:val="left" w:pos="720"/>
              <w:tab w:val="right" w:leader="dot" w:pos="10070"/>
            </w:tabs>
            <w:rPr>
              <w:noProof/>
              <w:kern w:val="2"/>
              <w:sz w:val="24"/>
              <w:szCs w:val="24"/>
              <w14:ligatures w14:val="standardContextual"/>
            </w:rPr>
          </w:pPr>
          <w:hyperlink w:anchor="_Toc192853695" w:history="1">
            <w:r w:rsidRPr="00D43BDC">
              <w:rPr>
                <w:rStyle w:val="Hyperlink"/>
                <w:rFonts w:cstheme="minorHAnsi"/>
                <w:noProof/>
              </w:rPr>
              <w:t>E.</w:t>
            </w:r>
            <w:r>
              <w:rPr>
                <w:noProof/>
                <w:kern w:val="2"/>
                <w:sz w:val="24"/>
                <w:szCs w:val="24"/>
                <w14:ligatures w14:val="standardContextual"/>
              </w:rPr>
              <w:tab/>
            </w:r>
            <w:r w:rsidRPr="00D43BDC">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_Toc192853695 \h </w:instrText>
            </w:r>
            <w:r>
              <w:rPr>
                <w:noProof/>
                <w:webHidden/>
              </w:rPr>
            </w:r>
            <w:r>
              <w:rPr>
                <w:noProof/>
                <w:webHidden/>
              </w:rPr>
              <w:fldChar w:fldCharType="separate"/>
            </w:r>
            <w:r w:rsidR="00F60518">
              <w:rPr>
                <w:noProof/>
                <w:webHidden/>
              </w:rPr>
              <w:t>66</w:t>
            </w:r>
            <w:r>
              <w:rPr>
                <w:noProof/>
                <w:webHidden/>
              </w:rPr>
              <w:fldChar w:fldCharType="end"/>
            </w:r>
          </w:hyperlink>
        </w:p>
        <w:p w14:paraId="3D146974" w14:textId="5FDB6E60" w:rsidR="00D935F3" w:rsidRDefault="00D935F3">
          <w:pPr>
            <w:pStyle w:val="TOC2"/>
            <w:tabs>
              <w:tab w:val="left" w:pos="720"/>
              <w:tab w:val="right" w:leader="dot" w:pos="10070"/>
            </w:tabs>
            <w:rPr>
              <w:noProof/>
              <w:kern w:val="2"/>
              <w:sz w:val="24"/>
              <w:szCs w:val="24"/>
              <w14:ligatures w14:val="standardContextual"/>
            </w:rPr>
          </w:pPr>
          <w:hyperlink w:anchor="_Toc192853696" w:history="1">
            <w:r w:rsidRPr="00D43BDC">
              <w:rPr>
                <w:rStyle w:val="Hyperlink"/>
                <w:rFonts w:cstheme="minorHAnsi"/>
                <w:noProof/>
              </w:rPr>
              <w:t>F.</w:t>
            </w:r>
            <w:r>
              <w:rPr>
                <w:noProof/>
                <w:kern w:val="2"/>
                <w:sz w:val="24"/>
                <w:szCs w:val="24"/>
                <w14:ligatures w14:val="standardContextual"/>
              </w:rPr>
              <w:tab/>
            </w:r>
            <w:r w:rsidRPr="00D43BDC">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_Toc192853696 \h </w:instrText>
            </w:r>
            <w:r>
              <w:rPr>
                <w:noProof/>
                <w:webHidden/>
              </w:rPr>
            </w:r>
            <w:r>
              <w:rPr>
                <w:noProof/>
                <w:webHidden/>
              </w:rPr>
              <w:fldChar w:fldCharType="separate"/>
            </w:r>
            <w:r w:rsidR="00F60518">
              <w:rPr>
                <w:noProof/>
                <w:webHidden/>
              </w:rPr>
              <w:t>73</w:t>
            </w:r>
            <w:r>
              <w:rPr>
                <w:noProof/>
                <w:webHidden/>
              </w:rPr>
              <w:fldChar w:fldCharType="end"/>
            </w:r>
          </w:hyperlink>
        </w:p>
        <w:p w14:paraId="531E5A9C" w14:textId="57DB60F7" w:rsidR="00D935F3" w:rsidRDefault="00D935F3">
          <w:pPr>
            <w:pStyle w:val="TOC2"/>
            <w:tabs>
              <w:tab w:val="left" w:pos="720"/>
              <w:tab w:val="right" w:leader="dot" w:pos="10070"/>
            </w:tabs>
            <w:rPr>
              <w:noProof/>
              <w:kern w:val="2"/>
              <w:sz w:val="24"/>
              <w:szCs w:val="24"/>
              <w14:ligatures w14:val="standardContextual"/>
            </w:rPr>
          </w:pPr>
          <w:hyperlink w:anchor="_Toc192853697" w:history="1">
            <w:r w:rsidRPr="00D43BDC">
              <w:rPr>
                <w:rStyle w:val="Hyperlink"/>
                <w:rFonts w:cstheme="minorHAnsi"/>
                <w:noProof/>
              </w:rPr>
              <w:t>G.</w:t>
            </w:r>
            <w:r>
              <w:rPr>
                <w:noProof/>
                <w:kern w:val="2"/>
                <w:sz w:val="24"/>
                <w:szCs w:val="24"/>
                <w14:ligatures w14:val="standardContextual"/>
              </w:rPr>
              <w:tab/>
            </w:r>
            <w:r w:rsidRPr="00D43BDC">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_Toc192853697 \h </w:instrText>
            </w:r>
            <w:r>
              <w:rPr>
                <w:noProof/>
                <w:webHidden/>
              </w:rPr>
            </w:r>
            <w:r>
              <w:rPr>
                <w:noProof/>
                <w:webHidden/>
              </w:rPr>
              <w:fldChar w:fldCharType="separate"/>
            </w:r>
            <w:r w:rsidR="00F60518">
              <w:rPr>
                <w:noProof/>
                <w:webHidden/>
              </w:rPr>
              <w:t>77</w:t>
            </w:r>
            <w:r>
              <w:rPr>
                <w:noProof/>
                <w:webHidden/>
              </w:rPr>
              <w:fldChar w:fldCharType="end"/>
            </w:r>
          </w:hyperlink>
        </w:p>
        <w:p w14:paraId="4E86F9D9" w14:textId="76B32CFF" w:rsidR="00D935F3" w:rsidRDefault="00D935F3">
          <w:pPr>
            <w:pStyle w:val="TOC2"/>
            <w:tabs>
              <w:tab w:val="left" w:pos="720"/>
              <w:tab w:val="right" w:leader="dot" w:pos="10070"/>
            </w:tabs>
            <w:rPr>
              <w:noProof/>
              <w:kern w:val="2"/>
              <w:sz w:val="24"/>
              <w:szCs w:val="24"/>
              <w14:ligatures w14:val="standardContextual"/>
            </w:rPr>
          </w:pPr>
          <w:hyperlink w:anchor="_Toc192853698" w:history="1">
            <w:r w:rsidRPr="00D43BDC">
              <w:rPr>
                <w:rStyle w:val="Hyperlink"/>
                <w:rFonts w:cstheme="minorHAnsi"/>
                <w:noProof/>
              </w:rPr>
              <w:t>H.</w:t>
            </w:r>
            <w:r>
              <w:rPr>
                <w:noProof/>
                <w:kern w:val="2"/>
                <w:sz w:val="24"/>
                <w:szCs w:val="24"/>
                <w14:ligatures w14:val="standardContextual"/>
              </w:rPr>
              <w:tab/>
            </w:r>
            <w:r w:rsidRPr="00D43BDC">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_Toc192853698 \h </w:instrText>
            </w:r>
            <w:r>
              <w:rPr>
                <w:noProof/>
                <w:webHidden/>
              </w:rPr>
            </w:r>
            <w:r>
              <w:rPr>
                <w:noProof/>
                <w:webHidden/>
              </w:rPr>
              <w:fldChar w:fldCharType="separate"/>
            </w:r>
            <w:r w:rsidR="00F60518">
              <w:rPr>
                <w:noProof/>
                <w:webHidden/>
              </w:rPr>
              <w:t>86</w:t>
            </w:r>
            <w:r>
              <w:rPr>
                <w:noProof/>
                <w:webHidden/>
              </w:rPr>
              <w:fldChar w:fldCharType="end"/>
            </w:r>
          </w:hyperlink>
        </w:p>
        <w:p w14:paraId="2B2BD83E" w14:textId="6331E83B" w:rsidR="00D935F3" w:rsidRDefault="00D935F3">
          <w:pPr>
            <w:pStyle w:val="TOC2"/>
            <w:tabs>
              <w:tab w:val="left" w:pos="720"/>
              <w:tab w:val="right" w:leader="dot" w:pos="10070"/>
            </w:tabs>
            <w:rPr>
              <w:noProof/>
              <w:kern w:val="2"/>
              <w:sz w:val="24"/>
              <w:szCs w:val="24"/>
              <w14:ligatures w14:val="standardContextual"/>
            </w:rPr>
          </w:pPr>
          <w:hyperlink w:anchor="_Toc192853699" w:history="1">
            <w:r w:rsidRPr="00D43BDC">
              <w:rPr>
                <w:rStyle w:val="Hyperlink"/>
                <w:rFonts w:cstheme="minorHAnsi"/>
                <w:noProof/>
              </w:rPr>
              <w:t>I.</w:t>
            </w:r>
            <w:r>
              <w:rPr>
                <w:noProof/>
                <w:kern w:val="2"/>
                <w:sz w:val="24"/>
                <w:szCs w:val="24"/>
                <w14:ligatures w14:val="standardContextual"/>
              </w:rPr>
              <w:tab/>
            </w:r>
            <w:r w:rsidRPr="00D43BDC">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_Toc192853699 \h </w:instrText>
            </w:r>
            <w:r>
              <w:rPr>
                <w:noProof/>
                <w:webHidden/>
              </w:rPr>
            </w:r>
            <w:r>
              <w:rPr>
                <w:noProof/>
                <w:webHidden/>
              </w:rPr>
              <w:fldChar w:fldCharType="separate"/>
            </w:r>
            <w:r w:rsidR="00F60518">
              <w:rPr>
                <w:noProof/>
                <w:webHidden/>
              </w:rPr>
              <w:t>90</w:t>
            </w:r>
            <w:r>
              <w:rPr>
                <w:noProof/>
                <w:webHidden/>
              </w:rPr>
              <w:fldChar w:fldCharType="end"/>
            </w:r>
          </w:hyperlink>
        </w:p>
        <w:p w14:paraId="16190721" w14:textId="4C139744"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3684"/>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3685"/>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0D96A46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Race Data Completeness – ACO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4A7ED720"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4ED4E540" w14:textId="208B3724"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BA2118">
              <w:rPr>
                <w:sz w:val="24"/>
                <w:szCs w:val="24"/>
              </w:rPr>
              <w:t xml:space="preserve"> </w:t>
            </w:r>
            <w:r w:rsidR="007B0B94">
              <w:rPr>
                <w:sz w:val="24"/>
                <w:szCs w:val="24"/>
              </w:rPr>
              <w:t>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84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97305A">
      <w:pPr>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235"/>
        <w:gridCol w:w="6840"/>
      </w:tblGrid>
      <w:tr w:rsidR="007B326B" w:rsidRPr="00E2482B" w14:paraId="4F2E9EA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tcPr>
          <w:p w14:paraId="74F752C1" w14:textId="0A461DB4"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race data that was collected by an ACO in the measurement year</w:t>
            </w:r>
          </w:p>
        </w:tc>
      </w:tr>
      <w:tr w:rsidR="007D541F" w:rsidRPr="00E2482B" w14:paraId="5D97E40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tcPr>
          <w:p w14:paraId="02AA62AB" w14:textId="66EFDE36"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race data that was collected by an ACO during the measurement year</w:t>
            </w:r>
          </w:p>
        </w:tc>
      </w:tr>
      <w:tr w:rsidR="007D541F" w:rsidRPr="00E2482B" w14:paraId="2DE001E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tcPr>
          <w:p w14:paraId="6F9B24CF" w14:textId="76E46D53" w:rsidR="007D541F"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lastRenderedPageBreak/>
        <w:t>ELIGIBLE POPULATION</w:t>
      </w:r>
    </w:p>
    <w:tbl>
      <w:tblPr>
        <w:tblStyle w:val="MHLeftHeaderTable"/>
        <w:tblW w:w="10075" w:type="dxa"/>
        <w:tblLook w:val="04A0" w:firstRow="1" w:lastRow="0" w:firstColumn="1" w:lastColumn="0" w:noHBand="0" w:noVBand="1"/>
      </w:tblPr>
      <w:tblGrid>
        <w:gridCol w:w="3235"/>
        <w:gridCol w:w="6840"/>
      </w:tblGrid>
      <w:tr w:rsidR="005856D6" w:rsidRPr="00E2482B" w14:paraId="557B1B7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54A8198" w14:textId="473DD610" w:rsidR="005856D6" w:rsidRPr="00E2482B" w:rsidRDefault="005856D6" w:rsidP="00946747">
            <w:pPr>
              <w:pStyle w:val="MH-ChartContentText"/>
              <w:spacing w:before="120" w:after="120"/>
              <w:rPr>
                <w:sz w:val="24"/>
                <w:szCs w:val="24"/>
              </w:rPr>
            </w:pPr>
            <w:r w:rsidRPr="00E2482B">
              <w:rPr>
                <w:sz w:val="24"/>
                <w:szCs w:val="24"/>
              </w:rPr>
              <w:t>Age</w:t>
            </w:r>
          </w:p>
        </w:tc>
        <w:tc>
          <w:tcPr>
            <w:tcW w:w="6840" w:type="dxa"/>
          </w:tcPr>
          <w:p w14:paraId="065A6902" w14:textId="20E8CFED"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5856D6" w:rsidRPr="00E2482B" w14:paraId="23C0DB55"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4207"/>
        <w:gridCol w:w="5868"/>
      </w:tblGrid>
      <w:tr w:rsidR="00206AD7" w:rsidRPr="00E2482B" w14:paraId="04AEA99F"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tcPr>
          <w:p w14:paraId="42D3187B" w14:textId="783D37D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2D7D93" w:rsidRPr="00E2482B" w14:paraId="69CD9E6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0" w:type="dxa"/>
          </w:tcPr>
          <w:p w14:paraId="190B4714" w14:textId="01ABC4D2"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60B295B7"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3E268A50" w14:textId="2F90E796" w:rsidR="002D7D93" w:rsidRPr="00E2482B" w:rsidRDefault="7B5FE8E6"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w:t>
            </w:r>
            <w:r w:rsidRPr="17509903">
              <w:rPr>
                <w:rFonts w:eastAsia="Times New Roman"/>
                <w:color w:val="212121"/>
                <w:sz w:val="24"/>
                <w:szCs w:val="24"/>
              </w:rPr>
              <w:lastRenderedPageBreak/>
              <w:t>has been updated to include a field to indicate the member’s enrollment at the ACO level as well as the RELD/SOGI data fields provided by the ACOs.</w:t>
            </w:r>
          </w:p>
          <w:p w14:paraId="56E46132"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12719EE6"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A7230F9" w14:textId="2BE987F7"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2D7D93" w:rsidRPr="00E2482B" w14:paraId="79C5DA3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lastRenderedPageBreak/>
              <w:t>Rate of Race</w:t>
            </w:r>
            <w:proofErr w:type="gramEnd"/>
            <w:r w:rsidRPr="00E2482B">
              <w:rPr>
                <w:sz w:val="24"/>
                <w:szCs w:val="24"/>
              </w:rPr>
              <w:t xml:space="preserve"> Data Completeness</w:t>
            </w:r>
          </w:p>
        </w:tc>
        <w:tc>
          <w:tcPr>
            <w:tcW w:w="0" w:type="dxa"/>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07A6DD2B" w14:textId="690D4AA4"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ACO’s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ACO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235"/>
        <w:gridCol w:w="6840"/>
      </w:tblGrid>
      <w:tr w:rsidR="006E0A75" w:rsidRPr="00E2482B" w14:paraId="3344C5A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05E487D" w14:textId="1794D7C9" w:rsidR="006E0A75" w:rsidRPr="00E2482B" w:rsidRDefault="002F14DA" w:rsidP="00B0461F">
            <w:pPr>
              <w:pStyle w:val="MH-ChartContentText"/>
              <w:spacing w:before="120" w:after="120"/>
              <w:rPr>
                <w:sz w:val="24"/>
                <w:szCs w:val="24"/>
              </w:rPr>
            </w:pPr>
            <w:r w:rsidRPr="00E2482B">
              <w:rPr>
                <w:sz w:val="24"/>
                <w:szCs w:val="24"/>
              </w:rPr>
              <w:lastRenderedPageBreak/>
              <w:t>Numerator</w:t>
            </w:r>
          </w:p>
        </w:tc>
        <w:tc>
          <w:tcPr>
            <w:tcW w:w="6840" w:type="dxa"/>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3235"/>
        <w:gridCol w:w="6810"/>
      </w:tblGrid>
      <w:tr w:rsidR="000B59C3" w:rsidRPr="00E2482B" w14:paraId="085E59C9" w14:textId="1EAD5487" w:rsidTr="00EF3773">
        <w:trPr>
          <w:trHeight w:val="3752"/>
        </w:trPr>
        <w:tc>
          <w:tcPr>
            <w:cnfStyle w:val="001000000000" w:firstRow="0" w:lastRow="0" w:firstColumn="1" w:lastColumn="0" w:oddVBand="0" w:evenVBand="0" w:oddHBand="0" w:evenHBand="0" w:firstRowFirstColumn="0" w:firstRowLastColumn="0" w:lastRowFirstColumn="0" w:lastRowLastColumn="0"/>
            <w:tcW w:w="3235" w:type="dxa"/>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5CC7541"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 xml:space="preserve">By any modality that allows the patient (or a person legally authorized to respond on the patient’s </w:t>
            </w:r>
            <w:r w:rsidRPr="00E7468F">
              <w:rPr>
                <w:rFonts w:ascii="Arial" w:eastAsia="Arial" w:hAnsi="Arial" w:cs="Arial"/>
                <w:sz w:val="24"/>
                <w:szCs w:val="24"/>
              </w:rPr>
              <w:lastRenderedPageBreak/>
              <w:t>behalf, such as a parent or legal guardian) to self-report race (e.g. over the phone, electronically (e.g. a patient portal), in person, by mail, etc</w:t>
            </w:r>
            <w:r w:rsidR="007D1AF6">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48A2918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 ACO,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26A73236" w14:textId="79E40D1C" w:rsidR="00EC0982" w:rsidRPr="00E2482B" w:rsidRDefault="00EC0982" w:rsidP="00A74397">
            <w:pPr>
              <w:pStyle w:val="MH-ChartContentText"/>
              <w:spacing w:before="120" w:after="120"/>
            </w:pPr>
            <w:r w:rsidRPr="00E2482B">
              <w:rPr>
                <w:sz w:val="24"/>
                <w:szCs w:val="24"/>
              </w:rPr>
              <w:lastRenderedPageBreak/>
              <w:t>Completeness Calculations</w:t>
            </w:r>
          </w:p>
        </w:tc>
        <w:tc>
          <w:tcPr>
            <w:tcW w:w="6810" w:type="dxa"/>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63ECC0CF"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each individual ACO.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A0" w:firstRow="1" w:lastRow="0" w:firstColumn="1" w:lastColumn="0" w:noHBand="1" w:noVBand="1"/>
      </w:tblPr>
      <w:tblGrid>
        <w:gridCol w:w="4029"/>
        <w:gridCol w:w="2266"/>
        <w:gridCol w:w="3780"/>
      </w:tblGrid>
      <w:tr w:rsidR="001F5A75" w:rsidRPr="00E2482B" w14:paraId="4277782C" w14:textId="77777777" w:rsidTr="00EF377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3686"/>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776F3D4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Hispanic Ethnicity Data Completeness – ACO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26A64A5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03C72CBE" w14:textId="209DCF1F"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B0B94">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C7280F">
      <w:pPr>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235"/>
        <w:gridCol w:w="6840"/>
      </w:tblGrid>
      <w:tr w:rsidR="00C7280F" w:rsidRPr="00E2482B" w14:paraId="3201104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tcPr>
          <w:p w14:paraId="28612625" w14:textId="3971C6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Hispanic ethnicity data that was collected by an ACO in the measurement year</w:t>
            </w:r>
          </w:p>
        </w:tc>
      </w:tr>
      <w:tr w:rsidR="00C7280F" w:rsidRPr="00E2482B" w14:paraId="60652D7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tcPr>
          <w:p w14:paraId="7BE6CD76" w14:textId="28734E6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Hispanic ethnicity data that was collected by an ACO during the measurement year</w:t>
            </w:r>
          </w:p>
        </w:tc>
      </w:tr>
      <w:tr w:rsidR="00C7280F" w:rsidRPr="00E2482B" w14:paraId="7A080C7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tcPr>
          <w:p w14:paraId="7714F501"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1D2263E" w14:textId="77777777" w:rsidR="00C7280F" w:rsidRPr="00E2482B" w:rsidRDefault="00C7280F" w:rsidP="00C7280F">
      <w:pPr>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C7280F" w:rsidRPr="00E2482B" w14:paraId="14C917E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tcPr>
          <w:p w14:paraId="32D79DAF"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C7280F" w:rsidRPr="00E2482B" w14:paraId="79C8CD8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235"/>
        <w:gridCol w:w="6840"/>
      </w:tblGrid>
      <w:tr w:rsidR="00C7280F" w:rsidRPr="00E2482B" w14:paraId="7C8832C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tcPr>
          <w:p w14:paraId="7ED86EE9" w14:textId="05279CAE"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6D6875" w:rsidRPr="00E2482B" w14:paraId="26FC841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tcPr>
          <w:p w14:paraId="7D795FFC" w14:textId="6BB4C839"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31E91B55" w14:textId="77777777"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05544D00" w14:textId="530CECE6"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32A4DB7B"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7984D63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21C894AD" w14:textId="10C90430"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r w:rsidR="001C0ECD">
              <w:rPr>
                <w:color w:val="212121"/>
                <w:sz w:val="24"/>
                <w:szCs w:val="24"/>
              </w:rPr>
              <w:t>.</w:t>
            </w:r>
          </w:p>
        </w:tc>
      </w:tr>
      <w:tr w:rsidR="006D6875" w:rsidRPr="00E2482B" w14:paraId="77044FE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lastRenderedPageBreak/>
              <w:t>Rate of Hispanic Ethnicity Data Completeness</w:t>
            </w:r>
          </w:p>
        </w:tc>
        <w:tc>
          <w:tcPr>
            <w:tcW w:w="6840" w:type="dxa"/>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 xml:space="preserve">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36162C6D" w14:textId="0B6B5E59"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ACO’s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ACO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235"/>
        <w:gridCol w:w="6840"/>
      </w:tblGrid>
      <w:tr w:rsidR="00C7280F" w:rsidRPr="00E2482B" w14:paraId="618094D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If </w:t>
            </w:r>
            <w:proofErr w:type="gramStart"/>
            <w:r w:rsidRPr="00E2482B">
              <w:rPr>
                <w:rFonts w:eastAsia="Times New Roman"/>
                <w:sz w:val="24"/>
                <w:szCs w:val="24"/>
              </w:rPr>
              <w:t>value</w:t>
            </w:r>
            <w:proofErr w:type="gramEnd"/>
            <w:r w:rsidRPr="00E2482B">
              <w:rPr>
                <w:rFonts w:eastAsia="Times New Roman"/>
                <w:sz w:val="24"/>
                <w:szCs w:val="24"/>
              </w:rPr>
              <w:t xml:space="preserve"> is UTC, the member is excluded from the denominator</w:t>
            </w:r>
          </w:p>
        </w:tc>
      </w:tr>
    </w:tbl>
    <w:p w14:paraId="034E5363" w14:textId="77777777" w:rsidR="008A03A6" w:rsidRDefault="008A03A6" w:rsidP="00C050A3"/>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3235"/>
        <w:gridCol w:w="6810"/>
      </w:tblGrid>
      <w:tr w:rsidR="000B59C3" w:rsidRPr="00E2482B" w14:paraId="0B2C3D91" w14:textId="77777777" w:rsidTr="00EF3773">
        <w:trPr>
          <w:trHeight w:val="3437"/>
        </w:trPr>
        <w:tc>
          <w:tcPr>
            <w:cnfStyle w:val="001000000000" w:firstRow="0" w:lastRow="0" w:firstColumn="1" w:lastColumn="0" w:oddVBand="0" w:evenVBand="0" w:oddHBand="0" w:evenHBand="0" w:firstRowFirstColumn="0" w:firstRowLastColumn="0" w:lastRowFirstColumn="0" w:lastRowLastColumn="0"/>
            <w:tcW w:w="3235" w:type="dxa"/>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00EF3773">
        <w:trPr>
          <w:trHeight w:val="3437"/>
        </w:trPr>
        <w:tc>
          <w:tcPr>
            <w:cnfStyle w:val="001000000000" w:firstRow="0" w:lastRow="0" w:firstColumn="1" w:lastColumn="0" w:oddVBand="0" w:evenVBand="0" w:oddHBand="0" w:evenHBand="0" w:firstRowFirstColumn="0" w:firstRowLastColumn="0" w:lastRowFirstColumn="0" w:lastRowLastColumn="0"/>
            <w:tcW w:w="3235" w:type="dxa"/>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2FD6FD9E"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7D1AF6">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0EE7971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ACO, provider, staff)</w:t>
            </w:r>
          </w:p>
          <w:p w14:paraId="49E71E66" w14:textId="71EE3D30"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0EB06FD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A0" w:firstRow="1" w:lastRow="0" w:firstColumn="1" w:lastColumn="0" w:noHBand="1" w:noVBand="1"/>
      </w:tblPr>
      <w:tblGrid>
        <w:gridCol w:w="4107"/>
        <w:gridCol w:w="2368"/>
        <w:gridCol w:w="3600"/>
      </w:tblGrid>
      <w:tr w:rsidR="001F5A75" w:rsidRPr="00E2482B" w14:paraId="0D13EB08" w14:textId="77777777" w:rsidTr="00EF3773">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9C54E4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ethnicity.</w:t>
            </w:r>
          </w:p>
        </w:tc>
      </w:tr>
      <w:tr w:rsidR="001F5A75" w:rsidRPr="00E2482B" w14:paraId="151078E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611F28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E25A46">
              <w:rPr>
                <w:rFonts w:eastAsia="Times New Roman"/>
                <w:sz w:val="24"/>
                <w:szCs w:val="24"/>
              </w:rPr>
              <w:t>.</w:t>
            </w:r>
          </w:p>
        </w:tc>
      </w:tr>
      <w:tr w:rsidR="001F5A75" w:rsidRPr="00E2482B" w14:paraId="30FD6694"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4"/>
    </w:tbl>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3687"/>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0C1E932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Pr="00E2482B">
              <w:rPr>
                <w:rFonts w:eastAsia="Times New Roman"/>
                <w:sz w:val="24"/>
                <w:szCs w:val="24"/>
              </w:rPr>
              <w:t>ACO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293989E0"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Numerator source: ACO</w:t>
            </w:r>
            <w:r w:rsidR="003F46A9">
              <w:rPr>
                <w:rFonts w:eastAsia="Times New Roman" w:cstheme="minorHAnsi"/>
                <w:sz w:val="24"/>
                <w:szCs w:val="24"/>
              </w:rPr>
              <w:t xml:space="preserve">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9B99AD8" w14:textId="33F0B3E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7B0B94">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C27CCC">
      <w:pPr>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0E10D7B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tcPr>
          <w:p w14:paraId="4BFEEE82" w14:textId="42461BC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The percentage of ACO members with self-reported language data that was collected by an ACO in the measurement year.</w:t>
            </w:r>
          </w:p>
        </w:tc>
      </w:tr>
      <w:tr w:rsidR="00C27CCC" w:rsidRPr="00E2482B" w14:paraId="138A6D3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tcPr>
          <w:p w14:paraId="6A1A71BE" w14:textId="16A3B40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preferred written and spoken language data that was collected by an ACO during the measurement year</w:t>
            </w:r>
          </w:p>
        </w:tc>
      </w:tr>
      <w:tr w:rsidR="00C27CCC" w:rsidRPr="00E2482B" w14:paraId="7CFC870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tcPr>
          <w:p w14:paraId="5A189AEE" w14:textId="213F10A5"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in the measurement year</w:t>
            </w:r>
          </w:p>
        </w:tc>
      </w:tr>
    </w:tbl>
    <w:p w14:paraId="7ED43CCD" w14:textId="77777777" w:rsidR="00C27CCC" w:rsidRPr="00E2482B" w:rsidRDefault="00C27CCC" w:rsidP="00C27CCC">
      <w:pPr>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3145"/>
        <w:gridCol w:w="6930"/>
      </w:tblGrid>
      <w:tr w:rsidR="00C27CCC" w:rsidRPr="00E2482B" w14:paraId="139ABB4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A8EC39C" w14:textId="77777777" w:rsidR="00C27CCC" w:rsidRPr="00E2482B" w:rsidRDefault="00C27CCC" w:rsidP="00B17161">
            <w:pPr>
              <w:pStyle w:val="MH-ChartContentText"/>
              <w:spacing w:before="120" w:after="120"/>
              <w:rPr>
                <w:sz w:val="24"/>
                <w:szCs w:val="24"/>
              </w:rPr>
            </w:pPr>
            <w:r w:rsidRPr="00E2482B">
              <w:rPr>
                <w:sz w:val="24"/>
                <w:szCs w:val="24"/>
              </w:rPr>
              <w:t>Age</w:t>
            </w:r>
          </w:p>
        </w:tc>
        <w:tc>
          <w:tcPr>
            <w:tcW w:w="6930" w:type="dxa"/>
          </w:tcPr>
          <w:p w14:paraId="71F30885" w14:textId="62D133C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ACO attributed members </w:t>
            </w:r>
            <w:r w:rsidR="77876955" w:rsidRPr="65A84CBF">
              <w:rPr>
                <w:rFonts w:eastAsia="Times New Roman"/>
                <w:color w:val="auto"/>
                <w:sz w:val="24"/>
                <w:szCs w:val="24"/>
              </w:rPr>
              <w:t>6</w:t>
            </w:r>
            <w:r w:rsidRPr="00E2482B">
              <w:rPr>
                <w:rFonts w:eastAsia="Times New Roman"/>
                <w:color w:val="auto"/>
                <w:sz w:val="24"/>
                <w:szCs w:val="24"/>
              </w:rPr>
              <w:t xml:space="preserve"> to 64 years of age as of December 31 of the measurement year</w:t>
            </w:r>
          </w:p>
        </w:tc>
      </w:tr>
      <w:tr w:rsidR="00C27CCC" w:rsidRPr="00E2482B" w14:paraId="03B1A77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7E02F5" w:rsidRPr="00E2482B" w14:paraId="431FF85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6930" w:type="dxa"/>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6930" w:type="dxa"/>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6930" w:type="dxa"/>
          </w:tcPr>
          <w:p w14:paraId="67BC3652" w14:textId="212DAD8E"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5 correspond to AQEIP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lastRenderedPageBreak/>
              <w:t xml:space="preserve">Member File </w:t>
            </w:r>
          </w:p>
          <w:p w14:paraId="61C93061" w14:textId="6A5AE92F" w:rsidR="007E02F5" w:rsidRPr="00E2482B" w:rsidRDefault="007E02F5" w:rsidP="00B17161">
            <w:pPr>
              <w:pStyle w:val="MH-ChartContentText"/>
              <w:spacing w:before="120" w:after="120"/>
              <w:rPr>
                <w:sz w:val="24"/>
                <w:szCs w:val="24"/>
              </w:rPr>
            </w:pPr>
          </w:p>
        </w:tc>
        <w:tc>
          <w:tcPr>
            <w:tcW w:w="6930" w:type="dxa"/>
          </w:tcPr>
          <w:p w14:paraId="5CA8140A" w14:textId="1757CC1C"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A ACO</w:t>
            </w:r>
            <w:r w:rsidR="000E1D7A">
              <w:rPr>
                <w:rFonts w:eastAsia="Times New Roman" w:cstheme="minorHAnsi"/>
                <w:sz w:val="24"/>
                <w:szCs w:val="24"/>
              </w:rPr>
              <w:t>s</w:t>
            </w:r>
          </w:p>
          <w:p w14:paraId="3715AF0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ACOA Member File</w:t>
            </w:r>
          </w:p>
          <w:p w14:paraId="55E79E5E"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71C2669"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B ACOs</w:t>
            </w:r>
          </w:p>
          <w:p w14:paraId="1DFA69D5"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ACOB Member File</w:t>
            </w:r>
          </w:p>
          <w:p w14:paraId="7E51E342" w14:textId="7D8C1EFA"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rFonts w:eastAsia="Times New Roman" w:cstheme="minorHAnsi"/>
                <w:color w:val="212121"/>
                <w:sz w:val="24"/>
                <w:szCs w:val="24"/>
              </w:rPr>
              <w:t>A</w:t>
            </w:r>
            <w:proofErr w:type="gramEnd"/>
            <w:r w:rsidRPr="00E2482B">
              <w:rPr>
                <w:rFonts w:eastAsia="Times New Roman" w:cstheme="minorHAnsi"/>
                <w:color w:val="212121"/>
                <w:sz w:val="24"/>
                <w:szCs w:val="24"/>
              </w:rPr>
              <w:t xml:space="preserve"> ACO data. The file will indicate the member’s enrollment at the ACO level as well as the RELD/SOGI data fields provided by the ACOs.</w:t>
            </w:r>
          </w:p>
        </w:tc>
      </w:tr>
      <w:tr w:rsidR="007E02F5" w:rsidRPr="00E2482B" w14:paraId="58D4C9C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6930" w:type="dxa"/>
          </w:tcPr>
          <w:p w14:paraId="04ED9BCF" w14:textId="1E033896"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027741">
              <w:rPr>
                <w:rFonts w:eastAsia="Times New Roman"/>
                <w:sz w:val="24"/>
                <w:szCs w:val="24"/>
              </w:rPr>
              <w:t>:</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6930" w:type="dxa"/>
          </w:tcPr>
          <w:p w14:paraId="334602B6" w14:textId="2023261B" w:rsidR="007E02F5" w:rsidRPr="00E2482B" w:rsidRDefault="007E02F5" w:rsidP="007E083F">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 xml:space="preserve">self-reported if it has been provided by </w:t>
            </w:r>
            <w:proofErr w:type="gramStart"/>
            <w:r w:rsidRPr="649AFB8F">
              <w:rPr>
                <w:rFonts w:asciiTheme="minorHAnsi" w:hAnsiTheme="minorHAnsi" w:cstheme="minorBidi"/>
                <w:sz w:val="24"/>
                <w:szCs w:val="24"/>
              </w:rPr>
              <w:t>either: (</w:t>
            </w:r>
            <w:proofErr w:type="gramEnd"/>
            <w:r w:rsidRPr="649AFB8F">
              <w:rPr>
                <w:rFonts w:asciiTheme="minorHAnsi" w:hAnsiTheme="minorHAnsi" w:cstheme="minorBidi"/>
                <w:sz w:val="24"/>
                <w:szCs w:val="24"/>
              </w:rPr>
              <w:t>a) the individual, or (b) a person who can act on the individual’s behalf (e.g., parent, spouse, authorized representative, guardian, conservator, holder of power of attorney, or health-care proxy).</w:t>
            </w:r>
          </w:p>
          <w:p w14:paraId="1D680913" w14:textId="77777777"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515"/>
        <w:gridCol w:w="7560"/>
      </w:tblGrid>
      <w:tr w:rsidR="00C27CCC" w:rsidRPr="00E2482B" w14:paraId="46ABF0B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D3EF579" w14:textId="77777777" w:rsidR="007E02F5" w:rsidRPr="00E2482B" w:rsidRDefault="007E02F5" w:rsidP="007E083F">
            <w:pPr>
              <w:pStyle w:val="MH-ChartContentText"/>
              <w:spacing w:before="120" w:after="120"/>
              <w:rPr>
                <w:sz w:val="24"/>
                <w:szCs w:val="24"/>
              </w:rPr>
            </w:pPr>
            <w:r w:rsidRPr="00E2482B">
              <w:rPr>
                <w:sz w:val="24"/>
                <w:szCs w:val="24"/>
              </w:rPr>
              <w:lastRenderedPageBreak/>
              <w:t>Numerator</w:t>
            </w:r>
          </w:p>
        </w:tc>
        <w:tc>
          <w:tcPr>
            <w:tcW w:w="7560" w:type="dxa"/>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515"/>
        <w:gridCol w:w="7530"/>
      </w:tblGrid>
      <w:tr w:rsidR="000A1DD8" w:rsidRPr="00E2482B" w14:paraId="75BF562D" w14:textId="77777777" w:rsidTr="00EF3773">
        <w:trPr>
          <w:trHeight w:val="3437"/>
        </w:trPr>
        <w:tc>
          <w:tcPr>
            <w:cnfStyle w:val="001000000000" w:firstRow="0" w:lastRow="0" w:firstColumn="1" w:lastColumn="0" w:oddVBand="0" w:evenVBand="0" w:oddHBand="0" w:evenHBand="0" w:firstRowFirstColumn="0" w:firstRowLastColumn="0" w:lastRowFirstColumn="0" w:lastRowLastColumn="0"/>
            <w:tcW w:w="2515" w:type="dxa"/>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899952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data may be collected:</w:t>
            </w:r>
          </w:p>
          <w:p w14:paraId="2E22184A" w14:textId="0A13ACC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D1AF6">
              <w:rPr>
                <w:rFonts w:ascii="Arial" w:eastAsia="Arial" w:hAnsi="Arial" w:cs="Arial"/>
                <w:sz w:val="24"/>
                <w:szCs w:val="24"/>
              </w:rPr>
              <w:t xml:space="preserve"> </w:t>
            </w:r>
            <w:r w:rsidRPr="007B0631">
              <w:rPr>
                <w:rFonts w:ascii="Arial" w:eastAsia="Arial" w:hAnsi="Arial" w:cs="Arial"/>
                <w:color w:val="000000" w:themeColor="text1"/>
                <w:sz w:val="24"/>
                <w:szCs w:val="24"/>
              </w:rPr>
              <w:t>(e.g. over the phone, electronically (e.g. a patient portal), in person, by mail, etc</w:t>
            </w:r>
            <w:r w:rsidR="007D1AF6">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7482686B"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ACO, provider, staff)</w:t>
            </w:r>
          </w:p>
          <w:p w14:paraId="0563F64C" w14:textId="71A44D59" w:rsidR="7AE73C5D" w:rsidRPr="007B0631" w:rsidRDefault="00E06B01"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E8D07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398654F1" w:rsidRPr="007B0631">
              <w:rPr>
                <w:rFonts w:ascii="Arial" w:eastAsia="Arial" w:hAnsi="Arial" w:cs="Arial"/>
                <w:sz w:val="24"/>
                <w:szCs w:val="24"/>
              </w:rPr>
              <w:t>ACO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530" w:type="dxa"/>
          </w:tcPr>
          <w:p w14:paraId="181EACE6"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per ACO and overall, as described below: </w:t>
            </w:r>
          </w:p>
          <w:p w14:paraId="6BDBB2DE"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For each individual ACO:</w:t>
            </w:r>
            <w:r w:rsidRPr="00E2482B">
              <w:rPr>
                <w:rFonts w:eastAsia="Times New Roman" w:cstheme="minorHAnsi"/>
                <w:sz w:val="24"/>
                <w:szCs w:val="24"/>
              </w:rPr>
              <w:t> </w:t>
            </w:r>
          </w:p>
          <w:p w14:paraId="6669DB25"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ACO x in the measurement year. </w:t>
            </w:r>
          </w:p>
          <w:p w14:paraId="526F664F" w14:textId="40469542"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ACO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A0" w:firstRow="1" w:lastRow="0" w:firstColumn="1" w:lastColumn="0" w:noHBand="1" w:noVBand="1"/>
      </w:tblPr>
      <w:tblGrid>
        <w:gridCol w:w="3235"/>
        <w:gridCol w:w="2070"/>
        <w:gridCol w:w="4680"/>
      </w:tblGrid>
      <w:tr w:rsidR="006E4269" w:rsidRPr="00E2482B" w14:paraId="73765557" w14:textId="77777777" w:rsidTr="00EF3773">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303239C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A0" w:firstRow="1" w:lastRow="0" w:firstColumn="1" w:lastColumn="0" w:noHBand="1" w:noVBand="1"/>
      </w:tblPr>
      <w:tblGrid>
        <w:gridCol w:w="3235"/>
        <w:gridCol w:w="2070"/>
        <w:gridCol w:w="4680"/>
      </w:tblGrid>
      <w:tr w:rsidR="000B59C3" w:rsidRPr="00E2482B" w14:paraId="735E472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73D30EA2"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If an ACO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B16994">
              <w:rPr>
                <w:rFonts w:eastAsia="Times New Roman" w:cstheme="minorHAnsi"/>
                <w:sz w:val="24"/>
                <w:szCs w:val="24"/>
              </w:rPr>
              <w:t>.</w:t>
            </w:r>
          </w:p>
        </w:tc>
      </w:tr>
      <w:tr w:rsidR="002202D5" w:rsidRPr="00E2482B" w14:paraId="586B2C16"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7103FB2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ACO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B16994">
              <w:rPr>
                <w:rFonts w:eastAsia="Times New Roman"/>
                <w:color w:val="auto"/>
                <w:sz w:val="24"/>
                <w:szCs w:val="24"/>
              </w:rPr>
              <w:t>.</w:t>
            </w:r>
          </w:p>
        </w:tc>
      </w:tr>
      <w:tr w:rsidR="002202D5" w:rsidRPr="00E2482B" w14:paraId="4219212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528E103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3688"/>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2BC9EE16"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Disability Data Completeness – ACO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48327E15"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11B22D6" w14:textId="0B122F8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C27CCC">
      <w:pPr>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208F4EF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6930" w:type="dxa"/>
          </w:tcPr>
          <w:p w14:paraId="50A68D80" w14:textId="32D8911D"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disability data that was collected by an ACO in the measurement year. Rates are calculated separately for 6 disability questions.</w:t>
            </w:r>
          </w:p>
        </w:tc>
      </w:tr>
      <w:tr w:rsidR="00C27CCC" w:rsidRPr="00E2482B" w14:paraId="2AFB7F3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6930" w:type="dxa"/>
          </w:tcPr>
          <w:p w14:paraId="02845D4A" w14:textId="2749BAC0" w:rsidR="00C27CCC" w:rsidRPr="00E2482B" w:rsidRDefault="00420EB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self-reported disability data that was collected by an ACO in the measurement year.</w:t>
            </w:r>
          </w:p>
        </w:tc>
      </w:tr>
      <w:tr w:rsidR="00C27CCC" w:rsidRPr="00E2482B" w14:paraId="094D2E2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6930" w:type="dxa"/>
          </w:tcPr>
          <w:p w14:paraId="2ECCFE86" w14:textId="5FC81398" w:rsidR="00C27CCC" w:rsidRPr="00E2482B" w:rsidRDefault="009A214B"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3145"/>
        <w:gridCol w:w="6930"/>
      </w:tblGrid>
      <w:tr w:rsidR="00C27CCC" w:rsidRPr="00E2482B" w14:paraId="363E6C1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693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E44A97F"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Pr="4F883311">
              <w:rPr>
                <w:rFonts w:eastAsia="Times New Roman"/>
                <w:sz w:val="24"/>
                <w:szCs w:val="24"/>
              </w:rPr>
              <w:t xml:space="preserve">ACO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320E0CD9"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Pr="4F883311">
              <w:rPr>
                <w:rFonts w:eastAsia="Times New Roman"/>
                <w:sz w:val="24"/>
                <w:szCs w:val="24"/>
              </w:rPr>
              <w:t xml:space="preserve">ACO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0485B25F"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Pr="4F883311">
              <w:rPr>
                <w:rFonts w:eastAsia="Times New Roman"/>
                <w:sz w:val="24"/>
                <w:szCs w:val="24"/>
              </w:rPr>
              <w:t xml:space="preserve">ACO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693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693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693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693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A47334" w:rsidRPr="00E2482B" w14:paraId="781B059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6930" w:type="dxa"/>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tcPr>
          <w:p w14:paraId="159BFC3C" w14:textId="4E149698"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47334" w:rsidRPr="00E2482B" w14:paraId="4E15082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6930" w:type="dxa"/>
          </w:tcPr>
          <w:p w14:paraId="06E22B46" w14:textId="63EAE21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DA2DF0B"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5C536ED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337D417"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4FD053A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CD40D74" w14:textId="062599E4" w:rsidR="00A47334" w:rsidRPr="00E2482B" w:rsidRDefault="00A47334"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B406B0" w:rsidRPr="00E2482B" w14:paraId="372B506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6930" w:type="dxa"/>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6930" w:type="dxa"/>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965"/>
        <w:gridCol w:w="7110"/>
      </w:tblGrid>
      <w:tr w:rsidR="005D1C60" w:rsidRPr="00E2482B" w14:paraId="1C332A25"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lastRenderedPageBreak/>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82FBBF4" w14:textId="77777777" w:rsidR="005D1C60" w:rsidRPr="00FA6B70"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p w14:paraId="67F8B49B" w14:textId="77777777" w:rsidR="005D1C60" w:rsidRPr="00E2482B" w:rsidRDefault="005D1C6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C1046" w:rsidRPr="00E2482B" w14:paraId="166B2DC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965" w:type="dxa"/>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4A0" w:firstRow="1" w:lastRow="0" w:firstColumn="1" w:lastColumn="0" w:noHBand="0" w:noVBand="1"/>
      </w:tblPr>
      <w:tblGrid>
        <w:gridCol w:w="2965"/>
        <w:gridCol w:w="7080"/>
      </w:tblGrid>
      <w:tr w:rsidR="008D19DD" w:rsidRPr="00E2482B" w14:paraId="177A6F9E" w14:textId="77777777" w:rsidTr="00EF3773">
        <w:trPr>
          <w:trHeight w:val="3437"/>
        </w:trPr>
        <w:tc>
          <w:tcPr>
            <w:cnfStyle w:val="001000000000" w:firstRow="0" w:lastRow="0" w:firstColumn="1" w:lastColumn="0" w:oddVBand="0" w:evenVBand="0" w:oddHBand="0" w:evenHBand="0" w:firstRowFirstColumn="0" w:firstRowLastColumn="0" w:lastRowFirstColumn="0" w:lastRowLastColumn="0"/>
            <w:tcW w:w="2965" w:type="dxa"/>
          </w:tcPr>
          <w:p w14:paraId="263E028A" w14:textId="16B71E57" w:rsidR="008D19DD" w:rsidRPr="00E2482B" w:rsidRDefault="008D19DD" w:rsidP="00FA6B70">
            <w:pPr>
              <w:pStyle w:val="Body"/>
              <w:spacing w:before="120" w:after="120" w:line="240" w:lineRule="auto"/>
            </w:pPr>
            <w:r w:rsidRPr="00E2482B">
              <w:rPr>
                <w:rFonts w:asciiTheme="minorHAnsi" w:hAnsiTheme="minorHAnsi" w:cstheme="minorHAnsi"/>
                <w:sz w:val="24"/>
                <w:szCs w:val="24"/>
              </w:rPr>
              <w:t>Required Reporting</w:t>
            </w:r>
          </w:p>
        </w:tc>
        <w:tc>
          <w:tcPr>
            <w:tcW w:w="7080" w:type="dxa"/>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965" w:type="dxa"/>
          </w:tcPr>
          <w:p w14:paraId="272816BC" w14:textId="23494430" w:rsidR="4B211160" w:rsidRDefault="4B211160" w:rsidP="4B959402">
            <w:pPr>
              <w:pStyle w:val="MH-ChartContentText"/>
              <w:rPr>
                <w:sz w:val="24"/>
                <w:szCs w:val="24"/>
              </w:rPr>
            </w:pPr>
            <w:r w:rsidRPr="4B959402">
              <w:rPr>
                <w:sz w:val="24"/>
                <w:szCs w:val="24"/>
              </w:rPr>
              <w:t>Data Collection</w:t>
            </w:r>
          </w:p>
        </w:tc>
        <w:tc>
          <w:tcPr>
            <w:tcW w:w="7080" w:type="dxa"/>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w:t>
            </w:r>
            <w:r w:rsidRPr="4B959402">
              <w:rPr>
                <w:rFonts w:asciiTheme="minorHAnsi" w:hAnsiTheme="minorHAnsi" w:cstheme="minorBidi"/>
                <w:sz w:val="24"/>
                <w:szCs w:val="24"/>
              </w:rPr>
              <w:lastRenderedPageBreak/>
              <w:t xml:space="preserve">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519D38E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7D1AF6">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36F0605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ACO, provider, staff) </w:t>
            </w:r>
          </w:p>
          <w:p w14:paraId="3A74760F" w14:textId="4D008C0D"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 in Attachment 4</w:t>
            </w:r>
          </w:p>
        </w:tc>
      </w:tr>
      <w:tr w:rsidR="00E06940" w:rsidRPr="00E2482B" w14:paraId="3E009A9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965" w:type="dxa"/>
          </w:tcPr>
          <w:p w14:paraId="4F18CFD2" w14:textId="68B22EB7" w:rsidR="00E06940" w:rsidRPr="00E2482B" w:rsidRDefault="00E06940" w:rsidP="00FA6B70">
            <w:pPr>
              <w:pStyle w:val="MH-ChartContentText"/>
              <w:spacing w:before="120" w:after="120"/>
            </w:pPr>
            <w:r w:rsidRPr="00E2482B">
              <w:rPr>
                <w:sz w:val="24"/>
                <w:szCs w:val="24"/>
              </w:rPr>
              <w:lastRenderedPageBreak/>
              <w:t>Complete</w:t>
            </w:r>
            <w:r w:rsidR="007D1AF6">
              <w:rPr>
                <w:sz w:val="24"/>
                <w:szCs w:val="24"/>
              </w:rPr>
              <w:t>n</w:t>
            </w:r>
            <w:r w:rsidRPr="00E2482B">
              <w:rPr>
                <w:sz w:val="24"/>
                <w:szCs w:val="24"/>
              </w:rPr>
              <w:t>ess Calculations</w:t>
            </w:r>
          </w:p>
        </w:tc>
        <w:tc>
          <w:tcPr>
            <w:tcW w:w="7080" w:type="dxa"/>
          </w:tcPr>
          <w:p w14:paraId="63D3FB4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per ACO and overall, as described below for questions 1 and 2, as an example:</w:t>
            </w:r>
          </w:p>
          <w:p w14:paraId="565BFDA1"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For each individual ACO:</w:t>
            </w:r>
          </w:p>
          <w:p w14:paraId="221DE8B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ACO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ACO x in the measurement year.</w:t>
            </w:r>
          </w:p>
          <w:p w14:paraId="6DBE70F7" w14:textId="058EEBA4"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ACO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ACO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A0" w:firstRow="1" w:lastRow="0" w:firstColumn="1" w:lastColumn="0" w:noHBand="1" w:noVBand="1"/>
      </w:tblPr>
      <w:tblGrid>
        <w:gridCol w:w="4029"/>
        <w:gridCol w:w="2266"/>
        <w:gridCol w:w="3780"/>
      </w:tblGrid>
      <w:tr w:rsidR="002007CD" w:rsidRPr="00E2482B" w14:paraId="46682128" w14:textId="77777777" w:rsidTr="00EF377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whether they are deaf or have difficulty hearing, and the member actively </w:t>
            </w:r>
            <w:r w:rsidRPr="00E2482B">
              <w:rPr>
                <w:rFonts w:eastAsia="Times New Roman"/>
                <w:sz w:val="24"/>
                <w:szCs w:val="24"/>
              </w:rPr>
              <w:lastRenderedPageBreak/>
              <w:t>selected or indicated that they “choose not to answer.”</w:t>
            </w:r>
          </w:p>
        </w:tc>
      </w:tr>
      <w:tr w:rsidR="002007CD" w:rsidRPr="00E2482B" w14:paraId="04AC0CC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lastRenderedPageBreak/>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did not know if they are deaf or have difficulty hearing.</w:t>
            </w:r>
          </w:p>
        </w:tc>
      </w:tr>
      <w:tr w:rsidR="002007CD" w:rsidRPr="00E2482B" w14:paraId="566D3174"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whether they are deaf or have difficulty hearing,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4029"/>
        <w:gridCol w:w="2266"/>
        <w:gridCol w:w="3780"/>
      </w:tblGrid>
      <w:tr w:rsidR="00734CDB" w:rsidRPr="00E2482B" w14:paraId="36D3FB1B" w14:textId="77777777" w:rsidTr="00EF3773">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A0" w:firstRow="1" w:lastRow="0" w:firstColumn="1" w:lastColumn="0" w:noHBand="1" w:noVBand="1"/>
      </w:tblPr>
      <w:tblGrid>
        <w:gridCol w:w="3790"/>
        <w:gridCol w:w="2505"/>
        <w:gridCol w:w="3780"/>
      </w:tblGrid>
      <w:tr w:rsidR="0098736E" w:rsidRPr="00E2482B" w14:paraId="08BC583E" w14:textId="77777777" w:rsidTr="00EF3773">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61E6B8B4" w14:textId="77777777" w:rsidTr="00EF3773">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walking or climbing stairs.</w:t>
            </w:r>
          </w:p>
        </w:tc>
      </w:tr>
      <w:tr w:rsidR="000B2773" w:rsidRPr="00E2482B" w14:paraId="5B91E0B6"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A0" w:firstRow="1" w:lastRow="0" w:firstColumn="1" w:lastColumn="0" w:noHBand="1" w:noVBand="1"/>
      </w:tblPr>
      <w:tblGrid>
        <w:gridCol w:w="4045"/>
        <w:gridCol w:w="2250"/>
        <w:gridCol w:w="3780"/>
      </w:tblGrid>
      <w:tr w:rsidR="000B2773" w:rsidRPr="00E2482B" w14:paraId="2FA9A72D" w14:textId="77777777" w:rsidTr="00EF3773">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19B386F3" w14:textId="77777777" w:rsidTr="00EF3773">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3689"/>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3A9F014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Sexual Orientation Data Completeness – ACO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554A31D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E87DC71" w14:textId="3DDF34BB"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C27CCC">
      <w:pPr>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4B8E2B7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tcPr>
          <w:p w14:paraId="56B3D20D" w14:textId="03E5268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sexual orientation data that was collected by an ACO in the measurement year.</w:t>
            </w:r>
          </w:p>
        </w:tc>
      </w:tr>
      <w:tr w:rsidR="00C27CCC" w:rsidRPr="00E2482B" w14:paraId="426F94F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tcPr>
          <w:p w14:paraId="6339FB6E" w14:textId="220D97E6"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sexual orientation data that was collected by an ACO in the measurement year</w:t>
            </w:r>
          </w:p>
        </w:tc>
      </w:tr>
      <w:tr w:rsidR="00C27CCC" w:rsidRPr="00E2482B" w14:paraId="1B75A76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tcPr>
          <w:p w14:paraId="75CB8336" w14:textId="585A5D90"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0BA3ECC5" w14:textId="77777777" w:rsidR="00C27CCC" w:rsidRPr="00E2482B" w:rsidRDefault="00C27CCC" w:rsidP="00C27CCC">
      <w:pPr>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145"/>
        <w:gridCol w:w="6930"/>
      </w:tblGrid>
      <w:tr w:rsidR="008F34CA" w:rsidRPr="00E2482B" w14:paraId="0A6F6B7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tcPr>
          <w:p w14:paraId="5AE125AE" w14:textId="36E154C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8F34CA" w:rsidRPr="00E2482B" w14:paraId="7AE74E25"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8F34CA" w:rsidRPr="00E2482B" w14:paraId="1292B1B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tcPr>
          <w:p w14:paraId="15A6ED98" w14:textId="48FF2E0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F34CA" w:rsidRPr="00E2482B" w14:paraId="58C672F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tcPr>
          <w:p w14:paraId="13FA13EE" w14:textId="5D700888"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7BDB3D71"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24D109CB"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7577FC0"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2CCD98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65D2885E" w14:textId="17C19BF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8F34CA" w:rsidRPr="00E2482B" w14:paraId="0BA2648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lastRenderedPageBreak/>
              <w:t>Rate of Sexual Orientation Data Completeness</w:t>
            </w:r>
          </w:p>
        </w:tc>
        <w:tc>
          <w:tcPr>
            <w:tcW w:w="6930" w:type="dxa"/>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tcPr>
          <w:p w14:paraId="4B7861F2" w14:textId="40FEC6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8D4345">
              <w:rPr>
                <w:rFonts w:eastAsia="Times New Roman"/>
                <w:sz w:val="24"/>
                <w:szCs w:val="24"/>
              </w:rPr>
              <w:t xml:space="preserve"> </w:t>
            </w:r>
            <w:r w:rsidRPr="00E2482B">
              <w:rPr>
                <w:rFonts w:eastAsia="Times New Roman"/>
                <w:sz w:val="24"/>
                <w:szCs w:val="24"/>
              </w:rPr>
              <w:t xml:space="preserve">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145"/>
        <w:gridCol w:w="6930"/>
      </w:tblGrid>
      <w:tr w:rsidR="008F34CA" w:rsidRPr="00E2482B" w14:paraId="23544EB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4A0" w:firstRow="1" w:lastRow="0" w:firstColumn="1" w:lastColumn="0" w:noHBand="0" w:noVBand="1"/>
      </w:tblPr>
      <w:tblGrid>
        <w:gridCol w:w="3145"/>
        <w:gridCol w:w="6900"/>
      </w:tblGrid>
      <w:tr w:rsidR="008D19DD" w:rsidRPr="00E2482B" w14:paraId="33A55499" w14:textId="77777777" w:rsidTr="00EF3773">
        <w:trPr>
          <w:trHeight w:val="3437"/>
        </w:trPr>
        <w:tc>
          <w:tcPr>
            <w:cnfStyle w:val="001000000000" w:firstRow="0" w:lastRow="0" w:firstColumn="1" w:lastColumn="0" w:oddVBand="0" w:evenVBand="0" w:oddHBand="0" w:evenHBand="0" w:firstRowFirstColumn="0" w:firstRowLastColumn="0" w:lastRowFirstColumn="0" w:lastRowLastColumn="0"/>
            <w:tcW w:w="3145" w:type="dxa"/>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145" w:type="dxa"/>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70FA690E"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7D1AF6">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36BBE719"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ACO, provider, staff) </w:t>
            </w:r>
          </w:p>
          <w:p w14:paraId="3C495DE6" w14:textId="74A48468" w:rsidR="5086F2DF" w:rsidRDefault="00D119AE"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145" w:type="dxa"/>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36CEAE2B"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A0" w:firstRow="1" w:lastRow="0" w:firstColumn="1" w:lastColumn="0" w:noHBand="1" w:noVBand="1"/>
      </w:tblPr>
      <w:tblGrid>
        <w:gridCol w:w="4029"/>
        <w:gridCol w:w="1996"/>
        <w:gridCol w:w="4050"/>
      </w:tblGrid>
      <w:tr w:rsidR="00F90A28" w:rsidRPr="00E2482B" w14:paraId="0ADCA4AA" w14:textId="77777777" w:rsidTr="00EF377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3690"/>
      <w:r w:rsidRPr="00E2482B">
        <w:rPr>
          <w:rFonts w:asciiTheme="minorHAnsi" w:hAnsiTheme="minorHAnsi" w:cstheme="minorHAnsi"/>
        </w:rPr>
        <w:lastRenderedPageBreak/>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A7437B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Gender Identity Data Completeness – ACO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3EBC958F"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F15BAA7" w14:textId="7920CD08"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C27CCC">
      <w:pPr>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767EBC" w:rsidRPr="00E2482B" w14:paraId="2B7D865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tcPr>
          <w:p w14:paraId="70B6AFA7" w14:textId="2887B60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ACO attributed members with self-reported gender identity </w:t>
            </w:r>
            <w:proofErr w:type="gramStart"/>
            <w:r w:rsidRPr="00E2482B">
              <w:rPr>
                <w:sz w:val="24"/>
                <w:szCs w:val="24"/>
              </w:rPr>
              <w:t>data that</w:t>
            </w:r>
            <w:proofErr w:type="gramEnd"/>
            <w:r w:rsidRPr="00E2482B">
              <w:rPr>
                <w:sz w:val="24"/>
                <w:szCs w:val="24"/>
              </w:rPr>
              <w:t xml:space="preserve"> was collected by an ACO in the measurement year. </w:t>
            </w:r>
          </w:p>
        </w:tc>
      </w:tr>
      <w:tr w:rsidR="00767EBC" w:rsidRPr="00E2482B" w14:paraId="166383D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tcPr>
          <w:p w14:paraId="70A8CA3D" w14:textId="7960350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gender identity data that was collected by an ACO in the measurement year.</w:t>
            </w:r>
          </w:p>
        </w:tc>
      </w:tr>
      <w:tr w:rsidR="00767EBC" w:rsidRPr="00E2482B" w14:paraId="1FE2466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tcPr>
          <w:p w14:paraId="4F37847B" w14:textId="7ADFA76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ACO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145"/>
        <w:gridCol w:w="6930"/>
      </w:tblGrid>
      <w:tr w:rsidR="00C27CCC" w:rsidRPr="00E2482B" w14:paraId="1D0B221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tcPr>
          <w:p w14:paraId="76F12AFD" w14:textId="1313E67B" w:rsidR="00C27CC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767EBC" w:rsidRPr="00E2482B" w14:paraId="0E172EE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8C49CF" w:rsidRPr="00E2482B" w14:paraId="427F18C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650" w:type="dxa"/>
          </w:tcPr>
          <w:p w14:paraId="0E76DE3F" w14:textId="7E6F8475"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C49CF" w:rsidRPr="00E2482B" w14:paraId="55434AB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tcPr>
          <w:p w14:paraId="120D8D8A" w14:textId="633F8E39" w:rsidR="008C49CF" w:rsidRPr="00E2482B" w:rsidRDefault="008C49CF" w:rsidP="00851D23">
            <w:pPr>
              <w:tabs>
                <w:tab w:val="left" w:pos="209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CFBAD6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4E38A3E2"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247C38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62575C0"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4337604" w14:textId="762320D0"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w:t>
            </w:r>
            <w:r w:rsidRPr="00E2482B">
              <w:rPr>
                <w:color w:val="212121"/>
                <w:sz w:val="24"/>
                <w:szCs w:val="24"/>
              </w:rPr>
              <w:lastRenderedPageBreak/>
              <w:t xml:space="preserve">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8C49CF" w:rsidRPr="00E2482B" w14:paraId="7A95D83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7650" w:type="dxa"/>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425"/>
        <w:gridCol w:w="7650"/>
      </w:tblGrid>
      <w:tr w:rsidR="008C49CF" w:rsidRPr="00E2482B" w14:paraId="049141B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425"/>
        <w:gridCol w:w="7620"/>
      </w:tblGrid>
      <w:tr w:rsidR="00876EBE" w:rsidRPr="00E2482B" w14:paraId="62901125" w14:textId="77777777" w:rsidTr="00EF3773">
        <w:trPr>
          <w:trHeight w:val="3437"/>
        </w:trPr>
        <w:tc>
          <w:tcPr>
            <w:cnfStyle w:val="001000000000" w:firstRow="0" w:lastRow="0" w:firstColumn="1" w:lastColumn="0" w:oddVBand="0" w:evenVBand="0" w:oddHBand="0" w:evenHBand="0" w:firstRowFirstColumn="0" w:firstRowLastColumn="0" w:lastRowFirstColumn="0" w:lastRowLastColumn="0"/>
            <w:tcW w:w="2425" w:type="dxa"/>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29358385" w14:textId="77777777" w:rsidR="00876EBE" w:rsidRPr="00E2482B" w:rsidRDefault="00876EBE" w:rsidP="00EE6A30">
            <w:pPr>
              <w:pStyle w:val="MH-ChartContentText"/>
              <w:spacing w:before="120" w:after="120"/>
            </w:pPr>
          </w:p>
        </w:tc>
        <w:tc>
          <w:tcPr>
            <w:tcW w:w="7620" w:type="dxa"/>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6E453B22"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7D1AF6">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36BBE719"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ACO, provider, staff) </w:t>
            </w:r>
          </w:p>
          <w:p w14:paraId="3EA3D219" w14:textId="3E1F8F13" w:rsidR="47401FF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C30E6A">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2EE61686"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A0" w:firstRow="1" w:lastRow="0" w:firstColumn="1" w:lastColumn="0" w:noHBand="1" w:noVBand="1"/>
      </w:tblPr>
      <w:tblGrid>
        <w:gridCol w:w="3505"/>
        <w:gridCol w:w="2250"/>
        <w:gridCol w:w="4320"/>
      </w:tblGrid>
      <w:tr w:rsidR="00815AF2" w:rsidRPr="00E2482B" w14:paraId="2443467F" w14:textId="77777777" w:rsidTr="00EF3773">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lastRenderedPageBreak/>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w:t>
            </w:r>
            <w:r w:rsidRPr="00E2482B">
              <w:rPr>
                <w:rFonts w:eastAsia="Times New Roman" w:cstheme="minorHAnsi"/>
                <w:color w:val="000000" w:themeColor="text1"/>
                <w:sz w:val="24"/>
                <w:szCs w:val="24"/>
              </w:rPr>
              <w:lastRenderedPageBreak/>
              <w:t xml:space="preserve">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192853691"/>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2753"/>
        <w:gridCol w:w="7322"/>
      </w:tblGrid>
      <w:tr w:rsidR="000E48FD" w:rsidRPr="00F135B8" w14:paraId="25AE9249"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7E8DDB8D" w14:textId="606C3F9A"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bookmarkStart w:id="11" w:name="_Toc161930069"/>
            <w:r w:rsidRPr="000E48FD">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w:t>
            </w:r>
            <w:r w:rsidRPr="000E48FD">
              <w:rPr>
                <w:rStyle w:val="normaltextrun"/>
                <w:rFonts w:asciiTheme="minorHAnsi" w:eastAsiaTheme="majorEastAsia" w:hAnsiTheme="minorHAnsi" w:cstheme="minorHAnsi"/>
              </w:rPr>
              <w:t>PY3</w:t>
            </w:r>
            <w:r w:rsidRPr="0008545C">
              <w:rPr>
                <w:rStyle w:val="normaltextrun"/>
                <w:rFonts w:asciiTheme="minorHAnsi" w:eastAsiaTheme="majorEastAsia" w:hAnsiTheme="minorHAnsi" w:cstheme="minorHAnsi"/>
              </w:rPr>
              <w:t>-4</w:t>
            </w:r>
          </w:p>
        </w:tc>
        <w:tc>
          <w:tcPr>
            <w:tcW w:w="0" w:type="dxa"/>
            <w:vAlign w:val="top"/>
          </w:tcPr>
          <w:p w14:paraId="232CBBAB" w14:textId="77777777" w:rsidR="000E48FD" w:rsidRPr="009238E5" w:rsidRDefault="000E48FD" w:rsidP="0057755D">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55330F5A" w14:textId="721D1428" w:rsidR="000E48FD" w:rsidRPr="007D1AF6" w:rsidRDefault="000E48FD" w:rsidP="007D1AF6">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8545C">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8545C">
              <w:rPr>
                <w:rFonts w:asciiTheme="minorHAnsi" w:hAnsiTheme="minorHAnsi" w:cstheme="minorBidi"/>
              </w:rPr>
              <w:t>may be submitted but is not required.</w:t>
            </w:r>
          </w:p>
          <w:p w14:paraId="22E0D094" w14:textId="77777777" w:rsidR="000E48FD" w:rsidRPr="0008545C" w:rsidRDefault="000E48FD" w:rsidP="0057755D">
            <w:pPr>
              <w:pStyle w:val="Body"/>
              <w:numPr>
                <w:ilvl w:val="0"/>
                <w:numId w:val="151"/>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8545C">
              <w:rPr>
                <w:rFonts w:asciiTheme="minorHAnsi" w:hAnsiTheme="minorHAnsi" w:cstheme="minorBidi"/>
                <w:color w:val="000000" w:themeColor="text1"/>
                <w:sz w:val="24"/>
                <w:szCs w:val="24"/>
              </w:rPr>
              <w:t xml:space="preserve">Timely, complete, and responsive submission to </w:t>
            </w:r>
            <w:r w:rsidRPr="0008545C">
              <w:rPr>
                <w:rStyle w:val="xcontentpasted1"/>
                <w:rFonts w:asciiTheme="minorHAnsi" w:eastAsiaTheme="majorEastAsia" w:hAnsiTheme="minorHAnsi" w:cstheme="minorBidi"/>
                <w:sz w:val="24"/>
                <w:szCs w:val="24"/>
                <w:bdr w:val="none" w:sz="0" w:space="0" w:color="auto" w:frame="1"/>
                <w:shd w:val="clear" w:color="auto" w:fill="FFFFFF"/>
              </w:rPr>
              <w:t>MassHealth,</w:t>
            </w:r>
            <w:r w:rsidRPr="0008545C">
              <w:rPr>
                <w:rFonts w:asciiTheme="minorHAnsi" w:hAnsiTheme="minorHAnsi" w:cstheme="minorBidi"/>
                <w:color w:val="000000" w:themeColor="text1"/>
                <w:sz w:val="24"/>
                <w:szCs w:val="24"/>
              </w:rPr>
              <w:t xml:space="preserve"> by September 1 of the performance year (e.g., September 1, </w:t>
            </w:r>
            <w:proofErr w:type="gramStart"/>
            <w:r w:rsidRPr="0008545C">
              <w:rPr>
                <w:rFonts w:asciiTheme="minorHAnsi" w:hAnsiTheme="minorHAnsi" w:cstheme="minorBidi"/>
                <w:color w:val="000000" w:themeColor="text1"/>
                <w:sz w:val="24"/>
                <w:szCs w:val="24"/>
              </w:rPr>
              <w:t>2026</w:t>
            </w:r>
            <w:proofErr w:type="gramEnd"/>
            <w:r w:rsidRPr="0008545C">
              <w:rPr>
                <w:rFonts w:asciiTheme="minorHAnsi" w:hAnsiTheme="minorHAnsi" w:cstheme="minorBidi"/>
                <w:color w:val="000000" w:themeColor="text1"/>
                <w:sz w:val="24"/>
                <w:szCs w:val="24"/>
              </w:rPr>
              <w:t xml:space="preserve"> for PY4), </w:t>
            </w:r>
            <w:r w:rsidRPr="009238E5">
              <w:rPr>
                <w:sz w:val="24"/>
                <w:szCs w:val="24"/>
              </w:rPr>
              <w:t xml:space="preserve">or a date specified by EOHHS, </w:t>
            </w:r>
            <w:r w:rsidRPr="0008545C">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0E48FD" w:rsidRPr="00F135B8" w14:paraId="21327C95"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5FF4A656" w14:textId="51BC833D"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r w:rsidRPr="0008545C">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P</w:t>
            </w:r>
            <w:r w:rsidRPr="0008545C">
              <w:rPr>
                <w:rStyle w:val="normaltextrun"/>
                <w:rFonts w:asciiTheme="minorHAnsi" w:eastAsiaTheme="majorEastAsia" w:hAnsiTheme="minorHAnsi" w:cstheme="minorHAnsi"/>
              </w:rPr>
              <w:t>Y5</w:t>
            </w:r>
          </w:p>
        </w:tc>
        <w:tc>
          <w:tcPr>
            <w:tcW w:w="0" w:type="dxa"/>
            <w:vAlign w:val="top"/>
          </w:tcPr>
          <w:p w14:paraId="479E0B3B" w14:textId="77777777" w:rsidR="000E48FD" w:rsidRPr="009238E5" w:rsidRDefault="000E48FD" w:rsidP="0057755D">
            <w:pPr>
              <w:pStyle w:val="ListParagraph"/>
              <w:numPr>
                <w:ilvl w:val="0"/>
                <w:numId w:val="15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49519525" w14:textId="09ED438D" w:rsidR="000E48FD" w:rsidRPr="007D1AF6" w:rsidRDefault="000E48FD" w:rsidP="007D1AF6">
            <w:pPr>
              <w:pStyle w:val="paragraph"/>
              <w:numPr>
                <w:ilvl w:val="1"/>
                <w:numId w:val="152"/>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9D37B6A" w14:textId="77777777" w:rsidR="000E48FD" w:rsidRPr="0008545C" w:rsidRDefault="000E48FD" w:rsidP="0057755D">
            <w:pPr>
              <w:pStyle w:val="paragraph"/>
              <w:numPr>
                <w:ilvl w:val="0"/>
                <w:numId w:val="152"/>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8545C">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8545C">
              <w:rPr>
                <w:rFonts w:asciiTheme="majorHAnsi" w:hAnsiTheme="majorHAnsi" w:cstheme="majorHAnsi"/>
                <w:color w:val="000000" w:themeColor="text1"/>
              </w:rPr>
              <w:t> </w:t>
            </w:r>
          </w:p>
        </w:tc>
      </w:tr>
      <w:tr w:rsidR="0057755D" w:rsidRPr="00F135B8" w14:paraId="7CF1EAF9" w14:textId="77777777" w:rsidTr="000D6493">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28E22943" w14:textId="77777777" w:rsidR="0057755D" w:rsidRPr="0008545C" w:rsidDel="00BA30F6" w:rsidRDefault="0057755D">
            <w:pPr>
              <w:pStyle w:val="MH-ChartContentText"/>
              <w:spacing w:after="240" w:line="276" w:lineRule="auto"/>
              <w:rPr>
                <w:rFonts w:eastAsia="Times New Roman"/>
                <w:sz w:val="24"/>
                <w:szCs w:val="24"/>
              </w:rPr>
            </w:pPr>
            <w:r w:rsidRPr="0008545C">
              <w:rPr>
                <w:rFonts w:eastAsia="Times New Roman"/>
                <w:sz w:val="24"/>
                <w:szCs w:val="24"/>
              </w:rPr>
              <w:t>Performance Assessment</w:t>
            </w:r>
          </w:p>
        </w:tc>
        <w:tc>
          <w:tcPr>
            <w:tcW w:w="7322" w:type="dxa"/>
            <w:vAlign w:val="top"/>
          </w:tcPr>
          <w:p w14:paraId="0755AD9C" w14:textId="2BA8A926" w:rsidR="0057755D" w:rsidRPr="0008545C" w:rsidRDefault="0057755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844CBB">
              <w:rPr>
                <w:rStyle w:val="normaltextrun"/>
                <w:rFonts w:ascii="Arial" w:hAnsi="Arial" w:cs="Arial"/>
                <w:color w:val="000000"/>
                <w:sz w:val="24"/>
                <w:szCs w:val="24"/>
              </w:rPr>
              <w:t>QEIP) Performance Assessment Methodology manual.</w:t>
            </w:r>
          </w:p>
        </w:tc>
      </w:tr>
    </w:tbl>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192853692"/>
      <w:r w:rsidRPr="00E2482B">
        <w:rPr>
          <w:rFonts w:asciiTheme="minorHAnsi" w:hAnsiTheme="minorHAnsi" w:cstheme="minorHAnsi"/>
        </w:rPr>
        <w:lastRenderedPageBreak/>
        <w:t>Health-Related Social Needs Screening</w:t>
      </w:r>
      <w:bookmarkEnd w:id="11"/>
      <w:bookmarkEnd w:id="12"/>
    </w:p>
    <w:p w14:paraId="4B3ED453" w14:textId="209F995D"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C74ACB">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0E1E67">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5E3BC3F6"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0DFAC2A" w14:textId="36D60AC1"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HRSN identified </w:t>
      </w:r>
      <w:r w:rsidR="00A54E59">
        <w:rPr>
          <w:rFonts w:eastAsia="Times New Roman" w:cstheme="minorHAnsi"/>
          <w:sz w:val="24"/>
          <w:szCs w:val="24"/>
        </w:rPr>
        <w:t xml:space="preserve">(i.e., screen positive) </w:t>
      </w:r>
      <w:r w:rsidR="00FB137F">
        <w:rPr>
          <w:rFonts w:eastAsia="Times New Roman" w:cstheme="minorHAnsi"/>
          <w:sz w:val="24"/>
          <w:szCs w:val="24"/>
        </w:rPr>
        <w:t xml:space="preserve">among cases in </w:t>
      </w:r>
      <w:r w:rsidRPr="00E2482B">
        <w:rPr>
          <w:rFonts w:eastAsia="Times New Roman" w:cstheme="minorHAnsi"/>
          <w:sz w:val="24"/>
          <w:szCs w:val="24"/>
        </w:rPr>
        <w:t>Rate 1</w:t>
      </w:r>
      <w:r w:rsidR="00FB137F">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6F2C4A58" w14:textId="77777777" w:rsidR="00C27CCC" w:rsidRPr="00E2482B" w:rsidRDefault="00C27CCC" w:rsidP="00C27CCC">
      <w:pPr>
        <w:rPr>
          <w:rFonts w:cstheme="minorHAnsi"/>
        </w:rPr>
      </w:pP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F1776A" w:rsidRPr="00E2482B" w14:paraId="2E340EE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tcPr>
          <w:p w14:paraId="54893145" w14:textId="344802E7"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w:t>
            </w:r>
            <w:proofErr w:type="gramStart"/>
            <w:r w:rsidRPr="00E2482B">
              <w:rPr>
                <w:sz w:val="24"/>
                <w:szCs w:val="24"/>
              </w:rPr>
              <w:t>including:</w:t>
            </w:r>
            <w:proofErr w:type="gramEnd"/>
            <w:r w:rsidRPr="00E2482B">
              <w:rPr>
                <w:sz w:val="24"/>
                <w:szCs w:val="24"/>
              </w:rPr>
              <w:t xml:space="preserve"> Model </w:t>
            </w:r>
            <w:proofErr w:type="gramStart"/>
            <w:r w:rsidRPr="00E2482B">
              <w:rPr>
                <w:sz w:val="24"/>
                <w:szCs w:val="24"/>
              </w:rPr>
              <w:t>A</w:t>
            </w:r>
            <w:proofErr w:type="gramEnd"/>
            <w:r w:rsidRPr="00E2482B">
              <w:rPr>
                <w:sz w:val="24"/>
                <w:szCs w:val="24"/>
              </w:rPr>
              <w:t xml:space="preserve"> ACO and Model B ACO</w:t>
            </w:r>
          </w:p>
        </w:tc>
      </w:tr>
      <w:tr w:rsidR="00F1776A" w:rsidRPr="00E2482B" w14:paraId="6E718F2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tcPr>
          <w:p w14:paraId="3FA31536" w14:textId="3205F338" w:rsidR="00F1776A" w:rsidRPr="00E2482B" w:rsidRDefault="00D910F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r w:rsidRPr="00E2482B" w:rsidDel="00D910FA">
              <w:rPr>
                <w:sz w:val="24"/>
                <w:szCs w:val="24"/>
              </w:rPr>
              <w:t xml:space="preserve"> </w:t>
            </w:r>
          </w:p>
        </w:tc>
      </w:tr>
      <w:tr w:rsidR="00F1776A" w:rsidRPr="00E2482B" w14:paraId="5A2776B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tcPr>
          <w:p w14:paraId="0631B956" w14:textId="77777777" w:rsidR="00246088"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0D9D011B" w:rsidR="00F1776A" w:rsidRPr="00E2482B"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Allowable Gap: </w:t>
            </w:r>
            <w:r w:rsidR="00DB1C73">
              <w:rPr>
                <w:rFonts w:eastAsia="Times New Roman"/>
                <w:sz w:val="24"/>
                <w:szCs w:val="24"/>
              </w:rPr>
              <w:t>None</w:t>
            </w:r>
          </w:p>
        </w:tc>
      </w:tr>
      <w:tr w:rsidR="00F1776A" w:rsidRPr="00E2482B" w14:paraId="768AF4C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235"/>
        <w:gridCol w:w="6840"/>
      </w:tblGrid>
      <w:tr w:rsidR="00F14AC7" w:rsidRPr="00E2482B" w14:paraId="1F8A341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tcPr>
          <w:p w14:paraId="5557ACBA" w14:textId="4AC3D675"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Measurement Years 1-5 correspond to AQEIP Performance Years 1-5.</w:t>
            </w:r>
          </w:p>
        </w:tc>
      </w:tr>
      <w:tr w:rsidR="003D4005" w:rsidRPr="00E2482B" w14:paraId="23C7AB0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tcPr>
          <w:p w14:paraId="482A8F48" w14:textId="655743FA"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w:t>
            </w:r>
            <w:proofErr w:type="gramStart"/>
            <w:r w:rsidRPr="00E2482B">
              <w:rPr>
                <w:rFonts w:cstheme="minorHAnsi"/>
                <w:sz w:val="24"/>
                <w:szCs w:val="24"/>
              </w:rPr>
              <w:t>including:</w:t>
            </w:r>
            <w:proofErr w:type="gramEnd"/>
            <w:r w:rsidRPr="00E2482B">
              <w:rPr>
                <w:rFonts w:cstheme="minorHAnsi"/>
                <w:sz w:val="24"/>
                <w:szCs w:val="24"/>
              </w:rPr>
              <w:t xml:space="preserve"> Model </w:t>
            </w:r>
            <w:proofErr w:type="gramStart"/>
            <w:r w:rsidRPr="00E2482B">
              <w:rPr>
                <w:rFonts w:cstheme="minorHAnsi"/>
                <w:sz w:val="24"/>
                <w:szCs w:val="24"/>
              </w:rPr>
              <w:t>A</w:t>
            </w:r>
            <w:proofErr w:type="gramEnd"/>
            <w:r w:rsidRPr="00E2482B">
              <w:rPr>
                <w:rFonts w:cstheme="minorHAnsi"/>
                <w:sz w:val="24"/>
                <w:szCs w:val="24"/>
              </w:rPr>
              <w:t xml:space="preserve"> ACO, Model B ACO</w:t>
            </w:r>
          </w:p>
        </w:tc>
      </w:tr>
      <w:tr w:rsidR="003D4005" w:rsidRPr="00E2482B" w14:paraId="5527CD7A"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 xml:space="preserve">The immediate daily necessities that arise from the inequities caused by the social determinants of health, such as a lack of access to basic resources like stable housing, an environment free of life-threatening toxins, healthy food, utilities including </w:t>
            </w:r>
            <w:r w:rsidRPr="00E2482B">
              <w:rPr>
                <w:rFonts w:cstheme="minorHAnsi"/>
                <w:color w:val="000000"/>
                <w:sz w:val="24"/>
                <w:szCs w:val="24"/>
              </w:rPr>
              <w:lastRenderedPageBreak/>
              <w:t>heating and internet access, transportation, physical and mental health care, safety from violence</w:t>
            </w:r>
            <w:proofErr w:type="gramStart"/>
            <w:r w:rsidRPr="00E2482B">
              <w:rPr>
                <w:rFonts w:cstheme="minorHAnsi"/>
                <w:color w:val="000000"/>
                <w:sz w:val="24"/>
                <w:szCs w:val="24"/>
              </w:rPr>
              <w:t>, education and</w:t>
            </w:r>
            <w:proofErr w:type="gramEnd"/>
            <w:r w:rsidRPr="00E2482B">
              <w:rPr>
                <w:rFonts w:cstheme="minorHAnsi"/>
                <w:color w:val="000000"/>
                <w:sz w:val="24"/>
                <w:szCs w:val="24"/>
              </w:rPr>
              <w:t xml:space="preserve"> employment, and social connection.</w:t>
            </w:r>
          </w:p>
        </w:tc>
      </w:tr>
      <w:tr w:rsidR="00DF2FC4" w:rsidRPr="00E2482B" w14:paraId="040DEC1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lastRenderedPageBreak/>
              <w:t>Standardized HRSN Screening Instruments</w:t>
            </w:r>
          </w:p>
        </w:tc>
        <w:tc>
          <w:tcPr>
            <w:tcW w:w="6840" w:type="dxa"/>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60D3DE62" w:rsidR="00DF2FC4" w:rsidRPr="00E2482B" w:rsidRDefault="00DF2FC4"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ACOs are not required to use the example screening tools listed above; ACOs may choose to use other screening instruments, or combinations of screening instruments, that include at least one screening question in each of the four required domains. </w:t>
            </w:r>
            <w:r w:rsidRPr="00E2482B">
              <w:rPr>
                <w:rFonts w:eastAsia="Times New Roman"/>
                <w:sz w:val="24"/>
                <w:szCs w:val="24"/>
              </w:rPr>
              <w:t xml:space="preserve">MassHealth </w:t>
            </w:r>
            <w:r w:rsidRPr="00E2482B">
              <w:rPr>
                <w:sz w:val="24"/>
                <w:szCs w:val="24"/>
              </w:rPr>
              <w:t xml:space="preserve">may require ACOs to report to </w:t>
            </w:r>
            <w:r w:rsidRPr="00E2482B">
              <w:rPr>
                <w:rFonts w:eastAsia="Times New Roman"/>
                <w:sz w:val="24"/>
                <w:szCs w:val="24"/>
              </w:rPr>
              <w:t xml:space="preserve">MassHealth </w:t>
            </w:r>
            <w:r w:rsidRPr="00E2482B">
              <w:rPr>
                <w:sz w:val="24"/>
                <w:szCs w:val="24"/>
              </w:rPr>
              <w:t>the screening tool(s) used for the purpose of performance on this measure.</w:t>
            </w:r>
          </w:p>
        </w:tc>
      </w:tr>
      <w:tr w:rsidR="00EF305C" w:rsidRPr="00E2482B" w14:paraId="4F2B2B6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t>Supplemental Data</w:t>
            </w:r>
          </w:p>
        </w:tc>
        <w:tc>
          <w:tcPr>
            <w:tcW w:w="6840" w:type="dxa"/>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w:t>
            </w:r>
            <w:r w:rsidRPr="00E2482B">
              <w:rPr>
                <w:color w:val="000000"/>
                <w:sz w:val="24"/>
                <w:szCs w:val="24"/>
              </w:rPr>
              <w:lastRenderedPageBreak/>
              <w:t xml:space="preserve">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4A0" w:firstRow="1" w:lastRow="0" w:firstColumn="1" w:lastColumn="0" w:noHBand="0" w:noVBand="1"/>
      </w:tblPr>
      <w:tblGrid>
        <w:gridCol w:w="2335"/>
        <w:gridCol w:w="7740"/>
      </w:tblGrid>
      <w:tr w:rsidR="004657F6" w:rsidRPr="00E2482B" w14:paraId="62AD91B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tcPr>
          <w:p w14:paraId="40B41F1D" w14:textId="537D161F"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8C99EC1">
              <w:rPr>
                <w:rFonts w:asciiTheme="minorHAnsi" w:hAnsiTheme="minorHAnsi" w:cstheme="minorBidi"/>
              </w:rPr>
              <w:t xml:space="preserve">Number of members screened at least once during the measurement year using a standardized screening instrument for </w:t>
            </w:r>
            <w:r w:rsidRPr="18C99EC1">
              <w:rPr>
                <w:rFonts w:asciiTheme="minorHAnsi" w:eastAsia="Times New Roman" w:hAnsiTheme="minorHAnsi" w:cstheme="minorBidi"/>
              </w:rPr>
              <w:t>food, housing, transportation, and</w:t>
            </w:r>
            <w:r w:rsidR="00E82F09" w:rsidRPr="18C99EC1">
              <w:rPr>
                <w:rFonts w:asciiTheme="minorHAnsi" w:eastAsia="Times New Roman" w:hAnsiTheme="minorHAnsi" w:cstheme="minorBidi"/>
              </w:rPr>
              <w:t>/or</w:t>
            </w:r>
            <w:r w:rsidRPr="18C99EC1">
              <w:rPr>
                <w:rFonts w:asciiTheme="minorHAnsi" w:eastAsia="Times New Roman" w:hAnsiTheme="minorHAnsi" w:cstheme="minorBid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77777777"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al provider (e.g., an ACO clinical provider, hospital clinical provider), non-clinical staff (e.g., patient navigator), health plan staff and/or Community Partner staff.</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w:t>
            </w:r>
            <w:r w:rsidRPr="00E2482B">
              <w:rPr>
                <w:rFonts w:asciiTheme="minorHAnsi" w:eastAsiaTheme="minorEastAsia" w:hAnsiTheme="minorHAnsi" w:cstheme="minorHAnsi"/>
              </w:rPr>
              <w:lastRenderedPageBreak/>
              <w:t xml:space="preserve">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C6A4C8D" w:rsidR="00D6099F" w:rsidRPr="00A22569" w:rsidRDefault="005C381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sidRPr="00C7221A">
              <w:rPr>
                <w:rFonts w:asciiTheme="minorHAnsi" w:eastAsia="Times New Roman" w:hAnsiTheme="minorHAnsi" w:cstheme="minorHAnsi"/>
                <w:bCs/>
              </w:rPr>
              <w:t>ACOs may report all screenings for a given member in the measurement year but for the purpose of rate calculations, the most recent screening will be used</w:t>
            </w:r>
            <w:r w:rsidRPr="00C9757F">
              <w:rPr>
                <w:rFonts w:asciiTheme="minorHAnsi" w:eastAsia="Times New Roman" w:hAnsiTheme="minorHAnsi" w:cstheme="minorHAnsi"/>
                <w:bCs/>
              </w:rPr>
              <w:t>.</w:t>
            </w:r>
          </w:p>
        </w:tc>
      </w:tr>
      <w:tr w:rsidR="00324D7E" w:rsidRPr="00E2482B" w14:paraId="3EA69B0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tcPr>
          <w:p w14:paraId="675DF131" w14:textId="61AF3E90" w:rsidR="00D82895" w:rsidRDefault="00D82895"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r w:rsidR="003E07F8">
              <w:rPr>
                <w:rFonts w:eastAsia="Times New Roman" w:cstheme="minorHAnsi"/>
                <w:sz w:val="24"/>
                <w:szCs w:val="24"/>
              </w:rPr>
              <w:t>.</w:t>
            </w:r>
          </w:p>
          <w:p w14:paraId="4583D345" w14:textId="0134CD29"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3E07F8">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w:t>
            </w:r>
            <w:proofErr w:type="gramStart"/>
            <w:r w:rsidRPr="00E2482B">
              <w:rPr>
                <w:rFonts w:eastAsia="Times New Roman" w:cstheme="minorHAnsi"/>
                <w:sz w:val="24"/>
                <w:szCs w:val="24"/>
              </w:rPr>
              <w:t>have</w:t>
            </w:r>
            <w:proofErr w:type="gramEnd"/>
            <w:r w:rsidRPr="00E2482B">
              <w:rPr>
                <w:rFonts w:eastAsia="Times New Roman" w:cstheme="minorHAnsi"/>
                <w:sz w:val="24"/>
                <w:szCs w:val="24"/>
              </w:rPr>
              <w:t xml:space="preser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4A0" w:firstRow="1" w:lastRow="0" w:firstColumn="1" w:lastColumn="0" w:noHBand="0" w:noVBand="1"/>
      </w:tblPr>
      <w:tblGrid>
        <w:gridCol w:w="2335"/>
        <w:gridCol w:w="7740"/>
      </w:tblGrid>
      <w:tr w:rsidR="009F7853" w:rsidRPr="00E2482B" w14:paraId="4931284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tcPr>
          <w:p w14:paraId="47C41A48" w14:textId="08F87B3D"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562C2B">
              <w:rPr>
                <w:rFonts w:eastAsia="Times New Roman" w:cstheme="minorHAnsi"/>
                <w:sz w:val="24"/>
                <w:szCs w:val="24"/>
              </w:rPr>
              <w:t xml:space="preserve"> (i.e., screen</w:t>
            </w:r>
            <w:r w:rsidR="00E21259">
              <w:rPr>
                <w:rFonts w:eastAsia="Times New Roman" w:cstheme="minorHAnsi"/>
                <w:sz w:val="24"/>
                <w:szCs w:val="24"/>
              </w:rPr>
              <w:t xml:space="preserve"> positive</w:t>
            </w:r>
            <w:r w:rsidR="00562C2B">
              <w:rPr>
                <w:rFonts w:eastAsia="Times New Roman" w:cstheme="minorHAnsi"/>
                <w:sz w:val="24"/>
                <w:szCs w:val="24"/>
              </w:rPr>
              <w:t>)</w:t>
            </w:r>
            <w:r w:rsidR="007E332F">
              <w:rPr>
                <w:rFonts w:eastAsia="Times New Roman" w:cstheme="minorHAnsi"/>
                <w:sz w:val="24"/>
                <w:szCs w:val="24"/>
              </w:rPr>
              <w:t xml:space="preserve"> </w:t>
            </w:r>
            <w:r w:rsidR="0018144F">
              <w:rPr>
                <w:rFonts w:eastAsia="Times New Roman" w:cstheme="minorHAnsi"/>
                <w:sz w:val="24"/>
                <w:szCs w:val="24"/>
              </w:rPr>
              <w:t>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tcPr>
          <w:p w14:paraId="6FFAD7B6" w14:textId="66DE8194"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tcPr>
          <w:p w14:paraId="6F997D03" w14:textId="4D1FA0D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food needs and for whom results are electronically documented in the ACO’s medical record (see Code List below).</w:t>
            </w:r>
          </w:p>
        </w:tc>
      </w:tr>
      <w:tr w:rsidR="0025211F" w:rsidRPr="00E2482B" w14:paraId="68CC4B0C"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lastRenderedPageBreak/>
              <w:t>Numerator 2b – Housing instability</w:t>
            </w:r>
          </w:p>
        </w:tc>
        <w:tc>
          <w:tcPr>
            <w:tcW w:w="7740" w:type="dxa"/>
          </w:tcPr>
          <w:p w14:paraId="18E6C97C" w14:textId="192EF82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housing needs and for whom results are electronically documented in the ACO’s medical record (see Code List below).</w:t>
            </w:r>
          </w:p>
        </w:tc>
      </w:tr>
      <w:tr w:rsidR="0025211F" w:rsidRPr="00E2482B" w14:paraId="4F7B6951"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t>Numerator 2c – Transportation needs</w:t>
            </w:r>
          </w:p>
        </w:tc>
        <w:tc>
          <w:tcPr>
            <w:tcW w:w="7740" w:type="dxa"/>
          </w:tcPr>
          <w:p w14:paraId="0B54CE4F" w14:textId="559D7C7B"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transportation needs and for whom results are electronically documented in the ACO’s medical record (see Code List below).</w:t>
            </w:r>
          </w:p>
        </w:tc>
      </w:tr>
      <w:tr w:rsidR="0025211F" w:rsidRPr="00E2482B" w14:paraId="5986ED4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tcPr>
          <w:p w14:paraId="24869175" w14:textId="7B76D74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utility needs and for whom results are electronically documented in the ACO’s medical record (see Code List below).</w:t>
            </w:r>
          </w:p>
        </w:tc>
      </w:tr>
      <w:tr w:rsidR="0025211F" w:rsidRPr="00E2482B" w14:paraId="4286DDD3"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452B8CD2" w14:textId="4BFEEBA3" w:rsidR="00C27CCC"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This measure will be calculated by MassHealth using administrative data and/or supplemental data submitted to MassHealth by ACOs as follows. Data must be submitted in a form and format specified by MassHealth.</w:t>
      </w:r>
    </w:p>
    <w:p w14:paraId="1179C255" w14:textId="4CB12AED" w:rsidR="002A1C23" w:rsidRPr="00E2482B" w:rsidRDefault="002A1C23" w:rsidP="00C27CCC">
      <w:pPr>
        <w:spacing w:before="0"/>
        <w:rPr>
          <w:rFonts w:eastAsia="Times New Roman" w:cstheme="minorHAnsi"/>
          <w:bCs/>
          <w:sz w:val="24"/>
          <w:szCs w:val="24"/>
        </w:rPr>
      </w:pP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B83772" w:rsidRPr="00E2482B" w14:paraId="3D0B5A3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shd w:val="clear" w:color="auto" w:fill="auto"/>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shd w:val="clear" w:color="auto" w:fill="auto"/>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shd w:val="clear" w:color="auto" w:fill="auto"/>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shd w:val="clear" w:color="auto" w:fill="auto"/>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lastRenderedPageBreak/>
              <w:t>HCPCS</w:t>
            </w:r>
          </w:p>
        </w:tc>
        <w:tc>
          <w:tcPr>
            <w:tcW w:w="2340" w:type="dxa"/>
            <w:shd w:val="clear" w:color="auto" w:fill="auto"/>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shd w:val="clear" w:color="auto" w:fill="auto"/>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t>HCPCS</w:t>
            </w:r>
          </w:p>
        </w:tc>
        <w:tc>
          <w:tcPr>
            <w:tcW w:w="2340" w:type="dxa"/>
            <w:shd w:val="clear" w:color="auto" w:fill="auto"/>
            <w:vAlign w:val="top"/>
          </w:tcPr>
          <w:p w14:paraId="38E5E483" w14:textId="36BA2726"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p>
        </w:tc>
        <w:tc>
          <w:tcPr>
            <w:tcW w:w="6030" w:type="dxa"/>
            <w:shd w:val="clear" w:color="auto" w:fill="auto"/>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4539D749" w14:textId="3FFDFA13" w:rsidR="008030C7" w:rsidRPr="00E2482B" w:rsidRDefault="008030C7" w:rsidP="008030C7">
      <w:pPr>
        <w:pStyle w:val="ListParagraph"/>
        <w:numPr>
          <w:ilvl w:val="1"/>
          <w:numId w:val="30"/>
        </w:numPr>
        <w:spacing w:before="120" w:after="160" w:line="259" w:lineRule="auto"/>
        <w:ind w:right="331"/>
        <w:rPr>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1AFDCFCF" w14:textId="737E987A" w:rsidR="00C47329" w:rsidRPr="00EC5B51" w:rsidRDefault="003C0E3B" w:rsidP="008030C7">
      <w:pPr>
        <w:pStyle w:val="ListParagraph"/>
        <w:numPr>
          <w:ilvl w:val="1"/>
          <w:numId w:val="30"/>
        </w:numPr>
        <w:spacing w:before="0" w:after="160" w:line="259" w:lineRule="auto"/>
        <w:rPr>
          <w:rFonts w:eastAsia="Times New Roman" w:cstheme="minorHAnsi"/>
          <w:color w:val="000000" w:themeColor="text1"/>
          <w:sz w:val="24"/>
          <w:szCs w:val="24"/>
        </w:rPr>
      </w:pPr>
      <w:r w:rsidRPr="00EC5B51">
        <w:rPr>
          <w:rFonts w:eastAsia="Times New Roman" w:cstheme="minorHAnsi"/>
          <w:color w:val="000000" w:themeColor="text1"/>
          <w:sz w:val="24"/>
          <w:szCs w:val="24"/>
        </w:rPr>
        <w:t xml:space="preserve">Members in the denominator </w:t>
      </w:r>
      <w:r w:rsidR="00F122BB">
        <w:rPr>
          <w:rFonts w:eastAsia="Times New Roman" w:cstheme="minorHAnsi"/>
          <w:color w:val="000000" w:themeColor="text1"/>
          <w:sz w:val="24"/>
          <w:szCs w:val="24"/>
        </w:rPr>
        <w:t>where</w:t>
      </w:r>
      <w:r w:rsidRPr="00EC5B51">
        <w:rPr>
          <w:rFonts w:eastAsia="Times New Roman" w:cstheme="minorHAnsi"/>
          <w:color w:val="000000" w:themeColor="text1"/>
          <w:sz w:val="24"/>
          <w:szCs w:val="24"/>
        </w:rPr>
        <w:t xml:space="preserve"> HCPCS code G0136 </w:t>
      </w:r>
      <w:r w:rsidR="000E08C5">
        <w:rPr>
          <w:rFonts w:eastAsia="Times New Roman" w:cstheme="minorHAnsi"/>
          <w:color w:val="000000" w:themeColor="text1"/>
          <w:sz w:val="24"/>
          <w:szCs w:val="24"/>
        </w:rPr>
        <w:t xml:space="preserve">is coded </w:t>
      </w:r>
      <w:r w:rsidRPr="00EC5B51">
        <w:rPr>
          <w:rFonts w:eastAsia="Times New Roman" w:cstheme="minorHAnsi"/>
          <w:color w:val="000000" w:themeColor="text1"/>
          <w:sz w:val="24"/>
          <w:szCs w:val="24"/>
        </w:rPr>
        <w:t xml:space="preserve">will count towards </w:t>
      </w:r>
      <w:r w:rsidR="00324D72" w:rsidRPr="00EC5B51">
        <w:rPr>
          <w:rFonts w:eastAsia="Times New Roman" w:cstheme="minorHAnsi"/>
          <w:color w:val="000000" w:themeColor="text1"/>
          <w:sz w:val="24"/>
          <w:szCs w:val="24"/>
        </w:rPr>
        <w:t xml:space="preserve">the </w:t>
      </w:r>
      <w:r w:rsidRPr="00EC5B51">
        <w:rPr>
          <w:rFonts w:eastAsia="Times New Roman" w:cstheme="minorHAnsi"/>
          <w:color w:val="000000" w:themeColor="text1"/>
          <w:sz w:val="24"/>
          <w:szCs w:val="24"/>
        </w:rPr>
        <w:t>numerator. </w:t>
      </w:r>
    </w:p>
    <w:p w14:paraId="3E8EFBF1" w14:textId="77777777" w:rsidR="0055690B" w:rsidRPr="00E2482B" w:rsidRDefault="0055690B" w:rsidP="0055690B">
      <w:pPr>
        <w:pStyle w:val="ListParagraph"/>
        <w:spacing w:before="0" w:after="160" w:line="259" w:lineRule="auto"/>
        <w:rPr>
          <w:rFonts w:eastAsia="Times New Roman" w:cstheme="minorHAnsi"/>
          <w:color w:val="000000" w:themeColor="text1"/>
          <w:sz w:val="24"/>
          <w:szCs w:val="24"/>
        </w:rPr>
      </w:pP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9E37AA" w:rsidRPr="00E2482B" w14:paraId="07CAAC4F"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F3773">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F3773">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F3773">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F3773">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F3773">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lastRenderedPageBreak/>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F3773">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shd w:val="clear" w:color="auto" w:fill="auto"/>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shd w:val="clear" w:color="auto" w:fill="auto"/>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shd w:val="clear" w:color="auto" w:fill="auto"/>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lastRenderedPageBreak/>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EF2549" w:rsidRPr="00E2482B" w14:paraId="1794636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F3E1F84" w14:textId="0956C004"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shd w:val="clear" w:color="auto" w:fill="auto"/>
          </w:tcPr>
          <w:p w14:paraId="6D4BFF77" w14:textId="0999F318"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EF2549"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shd w:val="clear" w:color="auto" w:fill="auto"/>
          </w:tcPr>
          <w:p w14:paraId="0D165D66" w14:textId="4ECB48CC"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EF2549"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shd w:val="clear" w:color="auto" w:fill="auto"/>
          </w:tcPr>
          <w:p w14:paraId="342879B4" w14:textId="6F64F11C"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EF2549"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shd w:val="clear" w:color="auto" w:fill="auto"/>
          </w:tcPr>
          <w:p w14:paraId="497F5617" w14:textId="6B8C474F"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EF2549"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shd w:val="clear" w:color="auto" w:fill="auto"/>
          </w:tcPr>
          <w:p w14:paraId="621CE641" w14:textId="086F01AD"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9B060B" w:rsidRPr="00E2482B" w14:paraId="15148151"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pPr>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shd w:val="clear" w:color="auto" w:fill="auto"/>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shd w:val="clear" w:color="auto" w:fill="auto"/>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DA2473" w:rsidRPr="00E2482B" w14:paraId="662F1D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2DDA285" w14:textId="65867E0E" w:rsidR="00DA2473" w:rsidRPr="00E2482B" w:rsidRDefault="00DA2473" w:rsidP="00DA2473">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shd w:val="clear" w:color="auto" w:fill="auto"/>
          </w:tcPr>
          <w:p w14:paraId="1BB0BC28" w14:textId="739EC6C9" w:rsidR="00DA2473" w:rsidRPr="00E2482B" w:rsidRDefault="00DA2473" w:rsidP="00DA24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E32F65">
      <w:pPr>
        <w:spacing w:before="12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lastRenderedPageBreak/>
        <w:t>SUPPLEMENTAL DATA REPORTING REQUIREMENTS</w:t>
      </w:r>
    </w:p>
    <w:p w14:paraId="2AC2D0BD" w14:textId="77777777"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w:t>
      </w:r>
      <w:proofErr w:type="gramStart"/>
      <w:r w:rsidRPr="00E2482B">
        <w:rPr>
          <w:rStyle w:val="eop"/>
          <w:rFonts w:eastAsia="Times New Roman" w:cstheme="minorHAnsi"/>
          <w:sz w:val="24"/>
          <w:szCs w:val="24"/>
        </w:rPr>
        <w:t>administrative</w:t>
      </w:r>
      <w:proofErr w:type="gramEnd"/>
      <w:r w:rsidRPr="00E2482B">
        <w:rPr>
          <w:rStyle w:val="eop"/>
          <w:rFonts w:eastAsia="Times New Roman" w:cstheme="minorHAnsi"/>
          <w:sz w:val="24"/>
          <w:szCs w:val="24"/>
        </w:rPr>
        <w:t xml:space="preserve"> data described above, ACOs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0ECEAECA" w14:textId="77777777" w:rsidR="00FF20A0" w:rsidRPr="00E2482B" w:rsidRDefault="00FF20A0" w:rsidP="000A52B3">
      <w:pPr>
        <w:pStyle w:val="ListParagraph"/>
        <w:numPr>
          <w:ilvl w:val="0"/>
          <w:numId w:val="29"/>
        </w:numPr>
        <w:spacing w:before="120" w:after="160" w:line="259" w:lineRule="auto"/>
        <w:ind w:right="331"/>
        <w:rPr>
          <w:rStyle w:val="eop"/>
          <w:rFonts w:cstheme="minorHAnsi"/>
          <w:sz w:val="24"/>
          <w:szCs w:val="24"/>
        </w:rPr>
      </w:pPr>
      <w:r w:rsidRPr="00E2482B">
        <w:rPr>
          <w:rStyle w:val="eop"/>
          <w:rFonts w:cstheme="minorHAnsi"/>
          <w:sz w:val="24"/>
          <w:szCs w:val="24"/>
        </w:rPr>
        <w:t>Note: HRSN Screenings conducted by Community Partners (CPs) will be reported directly to MassHealth by CPs through administrative reporting. ACOs are not expected to report CP-administered screenings to MassHealth as part of this measure.</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236C2BF3"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FD0672">
        <w:rPr>
          <w:color w:val="242424"/>
          <w:sz w:val="24"/>
          <w:szCs w:val="24"/>
        </w:rPr>
        <w:t>member</w:t>
      </w:r>
      <w:r w:rsidR="00FD0672" w:rsidRPr="4BE67E27">
        <w:rPr>
          <w:color w:val="242424"/>
          <w:sz w:val="24"/>
          <w:szCs w:val="24"/>
        </w:rPr>
        <w:t xml:space="preserve"> </w:t>
      </w:r>
      <w:r w:rsidRPr="4BE67E27">
        <w:rPr>
          <w:color w:val="242424"/>
          <w:sz w:val="24"/>
          <w:szCs w:val="24"/>
        </w:rPr>
        <w:t xml:space="preserve">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p>
    <w:p w14:paraId="7FDCE6EE" w14:textId="123F3A65"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FD0672">
        <w:rPr>
          <w:color w:val="242424"/>
          <w:sz w:val="24"/>
          <w:szCs w:val="24"/>
        </w:rPr>
        <w:t>member</w:t>
      </w:r>
      <w:r w:rsidR="00FD0672"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r w:rsidR="00D36EFC">
        <w:rPr>
          <w:color w:val="242424"/>
          <w:sz w:val="24"/>
          <w:szCs w:val="24"/>
        </w:rPr>
        <w:t>.</w:t>
      </w:r>
    </w:p>
    <w:p w14:paraId="04D6A3E0" w14:textId="37398B58" w:rsidR="00E32F65" w:rsidRPr="005C6AEF" w:rsidRDefault="005742BE" w:rsidP="005C6AEF">
      <w:pPr>
        <w:pStyle w:val="ListParagraph"/>
        <w:numPr>
          <w:ilvl w:val="0"/>
          <w:numId w:val="130"/>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FD0672">
        <w:rPr>
          <w:rStyle w:val="eop"/>
          <w:sz w:val="24"/>
          <w:szCs w:val="24"/>
        </w:rPr>
        <w:t>member</w:t>
      </w:r>
      <w:r w:rsidR="00FD0672"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BA40FF">
        <w:rPr>
          <w:rStyle w:val="eop"/>
          <w:sz w:val="24"/>
          <w:szCs w:val="24"/>
        </w:rPr>
        <w:t>member</w:t>
      </w:r>
      <w:r w:rsidR="00BA40FF" w:rsidRPr="00625E64">
        <w:rPr>
          <w:rStyle w:val="eop"/>
          <w:sz w:val="24"/>
          <w:szCs w:val="24"/>
        </w:rPr>
        <w:t xml:space="preserve"> </w:t>
      </w:r>
      <w:r w:rsidRPr="00625E64">
        <w:rPr>
          <w:rStyle w:val="eop"/>
          <w:sz w:val="24"/>
          <w:szCs w:val="24"/>
        </w:rPr>
        <w:t xml:space="preserve">declined or other </w:t>
      </w:r>
      <w:r w:rsidR="00BA40FF">
        <w:rPr>
          <w:rStyle w:val="eop"/>
          <w:sz w:val="24"/>
          <w:szCs w:val="24"/>
        </w:rPr>
        <w:t>member</w:t>
      </w:r>
      <w:r w:rsidR="00BA40FF"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r w:rsidR="00D36EFC">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0565052F" w14:textId="46DCC910" w:rsidR="0029072F" w:rsidRPr="00EB73B4" w:rsidRDefault="004E3C08" w:rsidP="00EB73B4">
      <w:pPr>
        <w:pStyle w:val="ListParagraph"/>
        <w:numPr>
          <w:ilvl w:val="0"/>
          <w:numId w:val="31"/>
        </w:numPr>
        <w:spacing w:before="0" w:after="160" w:line="259" w:lineRule="auto"/>
        <w:textAlignment w:val="baseline"/>
        <w:rPr>
          <w:rStyle w:val="eop"/>
          <w:rFonts w:eastAsia="Times New Roman"/>
          <w:sz w:val="24"/>
          <w:szCs w:val="24"/>
        </w:rPr>
      </w:pPr>
      <w:r w:rsidRPr="00EC5B51">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w:t>
      </w:r>
      <w:proofErr w:type="gramStart"/>
      <w:r w:rsidRPr="008B2A0C">
        <w:rPr>
          <w:rFonts w:eastAsia="Times New Roman"/>
          <w:color w:val="242424"/>
          <w:sz w:val="24"/>
          <w:szCs w:val="24"/>
        </w:rPr>
        <w:t xml:space="preserve">the </w:t>
      </w:r>
      <w:r w:rsidR="009B5BC5" w:rsidRPr="008B2A0C">
        <w:rPr>
          <w:rFonts w:eastAsia="Times New Roman"/>
          <w:color w:val="242424"/>
          <w:sz w:val="24"/>
          <w:szCs w:val="24"/>
        </w:rPr>
        <w:t>ICD</w:t>
      </w:r>
      <w:proofErr w:type="gramEnd"/>
      <w:r w:rsidR="009B5BC5" w:rsidRPr="008B2A0C">
        <w:rPr>
          <w:rFonts w:eastAsia="Times New Roman"/>
          <w:color w:val="242424"/>
          <w:sz w:val="24"/>
          <w:szCs w:val="24"/>
        </w:rPr>
        <w:t>-10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09A092B1" w14:textId="77777777" w:rsidR="003E7D83" w:rsidRPr="00E2482B" w:rsidRDefault="003E7D83" w:rsidP="004E3C08">
      <w:pPr>
        <w:spacing w:before="120" w:after="160" w:line="259" w:lineRule="auto"/>
        <w:ind w:right="331"/>
        <w:rPr>
          <w:rStyle w:val="eop"/>
          <w:rFonts w:cstheme="minorHAnsi"/>
          <w:sz w:val="24"/>
          <w:szCs w:val="24"/>
        </w:rPr>
      </w:pP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24D9766D" w14:textId="359C776C"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ACOs. </w:t>
            </w:r>
            <w:r w:rsidR="00655727" w:rsidRPr="00655727">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D765C6">
              <w:rPr>
                <w:rStyle w:val="eop"/>
                <w:rFonts w:eastAsia="Times New Roman"/>
                <w:sz w:val="24"/>
                <w:szCs w:val="24"/>
              </w:rPr>
              <w:t xml:space="preserve"> </w:t>
            </w:r>
            <w:r w:rsidRPr="00D765C6">
              <w:rPr>
                <w:rStyle w:val="eop"/>
                <w:rFonts w:eastAsia="Times New Roman"/>
                <w:b/>
                <w:bCs/>
                <w:sz w:val="24"/>
                <w:szCs w:val="24"/>
              </w:rPr>
              <w:t xml:space="preserve">by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w:t>
            </w:r>
            <w:r w:rsidR="00E471E9" w:rsidRPr="00D765C6">
              <w:rPr>
                <w:rStyle w:val="eop"/>
                <w:rFonts w:eastAsia="Times New Roman"/>
                <w:b/>
                <w:bCs/>
                <w:sz w:val="24"/>
                <w:szCs w:val="24"/>
              </w:rPr>
              <w:lastRenderedPageBreak/>
              <w:t xml:space="preserve">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277CF0" w:rsidRPr="00655727">
              <w:rPr>
                <w:rStyle w:val="eop"/>
                <w:rFonts w:eastAsia="Times New Roman"/>
                <w:sz w:val="24"/>
                <w:szCs w:val="24"/>
              </w:rPr>
              <w:t>)</w:t>
            </w:r>
            <w:r w:rsidR="00655727" w:rsidRPr="00655727">
              <w:rPr>
                <w:rStyle w:val="eop"/>
                <w:rFonts w:eastAsia="Times New Roman"/>
                <w:sz w:val="24"/>
                <w:szCs w:val="24"/>
              </w:rPr>
              <w:t>, in a form and format to be further specified by MassHealth</w:t>
            </w:r>
            <w:r w:rsidRPr="00655727">
              <w:rPr>
                <w:rStyle w:val="eop"/>
                <w:rFonts w:eastAsia="Times New Roman"/>
                <w:sz w:val="24"/>
                <w:szCs w:val="24"/>
              </w:rPr>
              <w:t>.</w:t>
            </w:r>
            <w:r w:rsidRPr="00277CF0">
              <w:rPr>
                <w:rStyle w:val="eop"/>
                <w:rFonts w:eastAsia="Times New Roman"/>
                <w:sz w:val="24"/>
                <w:szCs w:val="24"/>
              </w:rPr>
              <w:t xml:space="preserve"> </w:t>
            </w:r>
          </w:p>
          <w:p w14:paraId="0C700241" w14:textId="067E477C" w:rsidR="007D1E2B" w:rsidRPr="00613A9E" w:rsidRDefault="007D1E2B" w:rsidP="003E3C88">
            <w:pPr>
              <w:pStyle w:val="Body"/>
              <w:spacing w:before="0" w:after="180"/>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 </w:t>
            </w:r>
            <w:proofErr w:type="gramStart"/>
            <w:r w:rsidRPr="06C6AA00">
              <w:rPr>
                <w:rFonts w:asciiTheme="minorHAnsi" w:hAnsiTheme="minorHAnsi" w:cstheme="minorBidi"/>
                <w:sz w:val="24"/>
                <w:szCs w:val="24"/>
              </w:rPr>
              <w:t>per</w:t>
            </w:r>
            <w:proofErr w:type="gramEnd"/>
            <w:r w:rsidRPr="06C6AA00">
              <w:rPr>
                <w:rFonts w:asciiTheme="minorHAnsi" w:hAnsiTheme="minorHAnsi" w:cstheme="minorBidi"/>
                <w:sz w:val="24"/>
                <w:szCs w:val="24"/>
              </w:rPr>
              <w:t xml:space="preserve">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5D009276" w14:textId="2589852D"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See the MassHealth ACO Quality and Equity Incentive Program (</w:t>
            </w:r>
            <w:r w:rsidR="00FB69AB">
              <w:rPr>
                <w:rStyle w:val="normaltextrun"/>
                <w:rFonts w:ascii="Arial" w:hAnsi="Arial" w:cs="Arial"/>
                <w:color w:val="000000"/>
                <w:sz w:val="24"/>
                <w:szCs w:val="24"/>
              </w:rPr>
              <w:t>A</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3693"/>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5A3368" w:rsidRPr="00E2482B" w14:paraId="1BF71E7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513381C" w14:textId="5967211F" w:rsidR="005A3368" w:rsidRPr="00E2482B" w:rsidRDefault="005A3368" w:rsidP="005622E9">
            <w:pPr>
              <w:pStyle w:val="MH-ChartContentText"/>
              <w:spacing w:before="120" w:after="120"/>
              <w:rPr>
                <w:sz w:val="24"/>
                <w:szCs w:val="24"/>
              </w:rPr>
            </w:pPr>
            <w:r>
              <w:rPr>
                <w:sz w:val="24"/>
                <w:szCs w:val="24"/>
              </w:rPr>
              <w:t>Performance Status: PY4-5</w:t>
            </w:r>
          </w:p>
        </w:tc>
        <w:tc>
          <w:tcPr>
            <w:tcW w:w="6930" w:type="dxa"/>
            <w:vAlign w:val="top"/>
          </w:tcPr>
          <w:p w14:paraId="3D5C60B7" w14:textId="2C15301C" w:rsidR="005A3368" w:rsidRPr="00E2482B" w:rsidRDefault="005A336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F7BA2AB" w14:textId="77777777"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451C7F6B" w14:textId="3C427522"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ACO</w:t>
      </w:r>
      <w:r w:rsidRPr="00932259">
        <w:rPr>
          <w:rStyle w:val="contextualspellingandgrammarerror"/>
          <w:rFonts w:asciiTheme="minorHAnsi" w:hAnsiTheme="minorHAnsi" w:cstheme="minorHAnsi"/>
          <w:sz w:val="24"/>
          <w:szCs w:val="24"/>
        </w:rPr>
        <w:t xml:space="preserve"> basis. </w:t>
      </w:r>
    </w:p>
    <w:p w14:paraId="2A4BA261" w14:textId="1EC32EE0" w:rsidR="00C27CCC" w:rsidRPr="00E2482B"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lastRenderedPageBreak/>
        <w:t>ELIGIBLE POPULATION</w:t>
      </w:r>
    </w:p>
    <w:p w14:paraId="6ED93820" w14:textId="3B91A454"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335"/>
        <w:gridCol w:w="7740"/>
      </w:tblGrid>
      <w:tr w:rsidR="00FC4F05" w:rsidRPr="00E2482B" w14:paraId="727CBB7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B5004CE" w14:textId="31E7D2CD" w:rsidR="00FC4F05" w:rsidRPr="00B21695" w:rsidRDefault="00FC4F05" w:rsidP="004479A5">
            <w:pPr>
              <w:pStyle w:val="MH-ChartContentText"/>
              <w:spacing w:before="120" w:after="120"/>
              <w:rPr>
                <w:rFonts w:eastAsia="Times New Roman"/>
                <w:bCs/>
                <w:sz w:val="24"/>
                <w:szCs w:val="24"/>
              </w:rPr>
            </w:pPr>
            <w:r w:rsidRPr="00B21695">
              <w:rPr>
                <w:rFonts w:eastAsia="Times New Roman"/>
                <w:bCs/>
                <w:sz w:val="24"/>
                <w:szCs w:val="24"/>
              </w:rPr>
              <w:t>M</w:t>
            </w:r>
            <w:r w:rsidRPr="005E6C20">
              <w:rPr>
                <w:rFonts w:eastAsia="Times New Roman"/>
                <w:bCs/>
                <w:sz w:val="24"/>
                <w:szCs w:val="24"/>
              </w:rPr>
              <w:t>easurement Year</w:t>
            </w:r>
          </w:p>
        </w:tc>
        <w:tc>
          <w:tcPr>
            <w:tcW w:w="7740" w:type="dxa"/>
          </w:tcPr>
          <w:p w14:paraId="67D5070F" w14:textId="6C523801" w:rsidR="00FC4F05" w:rsidRPr="00B21695" w:rsidRDefault="00FC4F05"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21695">
              <w:rPr>
                <w:rFonts w:eastAsia="Times New Roman" w:cstheme="minorHAnsi"/>
                <w:sz w:val="24"/>
                <w:szCs w:val="24"/>
              </w:rPr>
              <w:t>M</w:t>
            </w:r>
            <w:r w:rsidRPr="005E6C20">
              <w:rPr>
                <w:rFonts w:eastAsia="Times New Roman"/>
                <w:sz w:val="24"/>
                <w:szCs w:val="24"/>
              </w:rPr>
              <w:t>easurement Years 1-5 correspond to AQEIP</w:t>
            </w:r>
            <w:r w:rsidR="00080C41" w:rsidRPr="005E6C20">
              <w:rPr>
                <w:rFonts w:eastAsia="Times New Roman"/>
                <w:sz w:val="24"/>
                <w:szCs w:val="24"/>
              </w:rPr>
              <w:t xml:space="preserve"> Performance Years 1-5.</w:t>
            </w:r>
          </w:p>
        </w:tc>
      </w:tr>
      <w:tr w:rsidR="009F599E" w:rsidRPr="00E2482B" w14:paraId="40D5322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tcPr>
          <w:p w14:paraId="7BD1F5F2" w14:textId="1F3D0D6B"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FC082A" w:rsidRPr="002C447D">
              <w:rPr>
                <w:rFonts w:eastAsia="Times New Roman" w:cstheme="minorHAnsi"/>
                <w:sz w:val="24"/>
                <w:szCs w:val="24"/>
              </w:rPr>
              <w:t>A</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6407A613" w14:textId="6C5ABEC3" w:rsidR="005E258F" w:rsidRPr="005E6C20" w:rsidRDefault="00B7335D" w:rsidP="005E258F">
      <w:pPr>
        <w:spacing w:after="0" w:line="240" w:lineRule="auto"/>
        <w:textAlignment w:val="baseline"/>
        <w:rPr>
          <w:rStyle w:val="normaltextrun"/>
          <w:rFonts w:cstheme="minorHAnsi"/>
          <w:sz w:val="24"/>
          <w:szCs w:val="24"/>
        </w:rPr>
      </w:pPr>
      <w:r w:rsidRPr="00F004FE">
        <w:rPr>
          <w:rStyle w:val="normaltextrun"/>
          <w:rFonts w:cstheme="minorHAnsi"/>
          <w:b/>
          <w:bCs/>
          <w:sz w:val="24"/>
          <w:szCs w:val="24"/>
        </w:rPr>
        <w:t>In PY3</w:t>
      </w:r>
      <w:r>
        <w:rPr>
          <w:rStyle w:val="normaltextrun"/>
          <w:rFonts w:cstheme="minorHAnsi"/>
          <w:sz w:val="24"/>
          <w:szCs w:val="24"/>
        </w:rPr>
        <w:t>,</w:t>
      </w:r>
      <w:r w:rsidR="005E258F" w:rsidRPr="005E6C20">
        <w:rPr>
          <w:rStyle w:val="normaltextrun"/>
          <w:rFonts w:cstheme="minorHAnsi"/>
          <w:sz w:val="24"/>
          <w:szCs w:val="24"/>
        </w:rPr>
        <w:t xml:space="preserve"> </w:t>
      </w:r>
      <w:r>
        <w:rPr>
          <w:rStyle w:val="normaltextrun"/>
          <w:rFonts w:cstheme="minorHAnsi"/>
          <w:sz w:val="24"/>
          <w:szCs w:val="24"/>
        </w:rPr>
        <w:t>ACOs must complete and submit a PY3 “Measure Assessment Report</w:t>
      </w:r>
      <w:r w:rsidR="00DA4255">
        <w:rPr>
          <w:rStyle w:val="normaltextrun"/>
          <w:rFonts w:cstheme="minorHAnsi"/>
          <w:sz w:val="24"/>
          <w:szCs w:val="24"/>
        </w:rPr>
        <w:t>.</w:t>
      </w:r>
      <w:r>
        <w:rPr>
          <w:rStyle w:val="normaltextrun"/>
          <w:rFonts w:cstheme="minorHAnsi"/>
          <w:sz w:val="24"/>
          <w:szCs w:val="24"/>
        </w:rPr>
        <w:t>”</w:t>
      </w:r>
      <w:r w:rsidR="005E258F" w:rsidRPr="005E6C20">
        <w:rPr>
          <w:rStyle w:val="normaltextrun"/>
          <w:rFonts w:cstheme="minorHAnsi"/>
          <w:sz w:val="24"/>
          <w:szCs w:val="24"/>
        </w:rPr>
        <w:t xml:space="preserve"> The report must be submitted in a form and format specified by MassHealth, and must include:   </w:t>
      </w:r>
    </w:p>
    <w:p w14:paraId="6E4F1377" w14:textId="44F420AA"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An assessment of the opportunity for disparities reduction on the full list of measures specified by MassHeal</w:t>
      </w:r>
      <w:r w:rsidR="00D54B74">
        <w:rPr>
          <w:rStyle w:val="normaltextrun"/>
          <w:rFonts w:cstheme="minorHAnsi"/>
          <w:sz w:val="24"/>
          <w:szCs w:val="24"/>
        </w:rPr>
        <w:t>th</w:t>
      </w:r>
      <w:r w:rsidRPr="005E6C20">
        <w:rPr>
          <w:rStyle w:val="normaltextrun"/>
          <w:rFonts w:cstheme="minorHAnsi"/>
          <w:sz w:val="24"/>
          <w:szCs w:val="24"/>
        </w:rPr>
        <w:t xml:space="preserve">, including how each measure does or doesn’t represent an opportunity for the </w:t>
      </w:r>
      <w:r w:rsidR="0076127D">
        <w:rPr>
          <w:rStyle w:val="normaltextrun"/>
          <w:rFonts w:cstheme="minorHAnsi"/>
          <w:sz w:val="24"/>
          <w:szCs w:val="24"/>
        </w:rPr>
        <w:t>ACO</w:t>
      </w:r>
      <w:r w:rsidRPr="005E6C20">
        <w:rPr>
          <w:rStyle w:val="normaltextrun"/>
          <w:rFonts w:cstheme="minorHAnsi"/>
          <w:sz w:val="24"/>
          <w:szCs w:val="24"/>
        </w:rPr>
        <w:t xml:space="preserve"> with regards to disparities reduction based on race/ethnicit</w:t>
      </w:r>
      <w:r>
        <w:rPr>
          <w:rStyle w:val="normaltextrun"/>
          <w:rFonts w:cstheme="minorHAnsi"/>
          <w:sz w:val="24"/>
          <w:szCs w:val="24"/>
        </w:rPr>
        <w:t>y</w:t>
      </w:r>
      <w:r w:rsidR="00D04D74">
        <w:rPr>
          <w:rStyle w:val="normaltextrun"/>
          <w:rFonts w:cstheme="minorHAnsi"/>
          <w:sz w:val="24"/>
          <w:szCs w:val="24"/>
        </w:rPr>
        <w:t>.</w:t>
      </w:r>
    </w:p>
    <w:p w14:paraId="1FB08720" w14:textId="17718EBC"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The measure</w:t>
      </w:r>
      <w:r w:rsidR="00C558BE">
        <w:rPr>
          <w:rStyle w:val="normaltextrun"/>
          <w:rFonts w:cstheme="minorHAnsi"/>
          <w:sz w:val="24"/>
          <w:szCs w:val="24"/>
        </w:rPr>
        <w:t>(</w:t>
      </w:r>
      <w:r w:rsidRPr="005E6C20">
        <w:rPr>
          <w:rStyle w:val="normaltextrun"/>
          <w:rFonts w:cstheme="minorHAnsi"/>
          <w:sz w:val="24"/>
          <w:szCs w:val="24"/>
        </w:rPr>
        <w:t>s</w:t>
      </w:r>
      <w:r w:rsidR="00C558BE">
        <w:rPr>
          <w:rStyle w:val="normaltextrun"/>
          <w:rFonts w:cstheme="minorHAnsi"/>
          <w:sz w:val="24"/>
          <w:szCs w:val="24"/>
        </w:rPr>
        <w:t>)</w:t>
      </w:r>
      <w:r w:rsidRPr="005E6C20">
        <w:rPr>
          <w:rStyle w:val="normaltextrun"/>
          <w:rFonts w:cstheme="minorHAnsi"/>
          <w:sz w:val="24"/>
          <w:szCs w:val="24"/>
        </w:rPr>
        <w:t xml:space="preserve"> the </w:t>
      </w:r>
      <w:r w:rsidR="00D04D74">
        <w:rPr>
          <w:rStyle w:val="normaltextrun"/>
          <w:rFonts w:cstheme="minorHAnsi"/>
          <w:sz w:val="24"/>
          <w:szCs w:val="24"/>
        </w:rPr>
        <w:t>ACO</w:t>
      </w:r>
      <w:r w:rsidRPr="005E6C20">
        <w:rPr>
          <w:rStyle w:val="normaltextrun"/>
          <w:rFonts w:cstheme="minorHAnsi"/>
          <w:sz w:val="24"/>
          <w:szCs w:val="24"/>
        </w:rPr>
        <w:t xml:space="preserve"> proposes to focus </w:t>
      </w:r>
      <w:proofErr w:type="gramStart"/>
      <w:r w:rsidRPr="005E6C20">
        <w:rPr>
          <w:rStyle w:val="normaltextrun"/>
          <w:rFonts w:cstheme="minorHAnsi"/>
          <w:sz w:val="24"/>
          <w:szCs w:val="24"/>
        </w:rPr>
        <w:t>on for</w:t>
      </w:r>
      <w:proofErr w:type="gramEnd"/>
      <w:r w:rsidRPr="005E6C20">
        <w:rPr>
          <w:rStyle w:val="normaltextrun"/>
          <w:rFonts w:cstheme="minorHAnsi"/>
          <w:sz w:val="24"/>
          <w:szCs w:val="24"/>
        </w:rPr>
        <w:t xml:space="preserve"> disparities reduction in PY3-5, </w:t>
      </w:r>
      <w:r w:rsidR="00980800">
        <w:rPr>
          <w:rStyle w:val="normaltextrun"/>
          <w:rFonts w:cstheme="minorHAnsi"/>
          <w:sz w:val="24"/>
          <w:szCs w:val="24"/>
        </w:rPr>
        <w:t>as well as a description</w:t>
      </w:r>
      <w:r w:rsidR="006B40FA">
        <w:rPr>
          <w:rStyle w:val="normaltextrun"/>
          <w:rFonts w:cstheme="minorHAnsi"/>
          <w:sz w:val="24"/>
          <w:szCs w:val="24"/>
        </w:rPr>
        <w:t xml:space="preserve"> of what is known about the ACO’s historical aggregate performance on the selected measure(s), </w:t>
      </w:r>
      <w:r w:rsidRPr="005E6C20">
        <w:rPr>
          <w:rStyle w:val="normaltextrun"/>
          <w:rFonts w:cstheme="minorHAnsi"/>
          <w:sz w:val="24"/>
          <w:szCs w:val="24"/>
        </w:rPr>
        <w:t xml:space="preserve">including </w:t>
      </w:r>
      <w:r w:rsidR="006B40FA">
        <w:rPr>
          <w:rStyle w:val="normaltextrun"/>
          <w:rFonts w:cstheme="minorHAnsi"/>
          <w:sz w:val="24"/>
          <w:szCs w:val="24"/>
        </w:rPr>
        <w:t>performance stratified by</w:t>
      </w:r>
      <w:r w:rsidR="00987541">
        <w:rPr>
          <w:rStyle w:val="normaltextrun"/>
          <w:rFonts w:cstheme="minorHAnsi"/>
          <w:sz w:val="24"/>
          <w:szCs w:val="24"/>
        </w:rPr>
        <w:t xml:space="preserve"> race and ethnicity, and other evidence demonstrating the opportunity for improvement.</w:t>
      </w:r>
    </w:p>
    <w:p w14:paraId="1D3CAF0A" w14:textId="5C3E3FCA" w:rsidR="005E258F" w:rsidRPr="005E6C20" w:rsidRDefault="005E258F" w:rsidP="005E6C20">
      <w:pPr>
        <w:pStyle w:val="ListParagraph"/>
        <w:numPr>
          <w:ilvl w:val="0"/>
          <w:numId w:val="29"/>
        </w:numPr>
        <w:spacing w:after="0" w:line="240" w:lineRule="auto"/>
        <w:textAlignment w:val="baseline"/>
        <w:rPr>
          <w:rStyle w:val="normaltextrun"/>
          <w:sz w:val="24"/>
          <w:szCs w:val="24"/>
        </w:rPr>
      </w:pPr>
    </w:p>
    <w:p w14:paraId="38508BDE" w14:textId="02687626" w:rsidR="00CC1023" w:rsidRDefault="00C20D5B" w:rsidP="005534AB">
      <w:pPr>
        <w:rPr>
          <w:rStyle w:val="normaltextrun"/>
          <w:rFonts w:cstheme="minorHAnsi"/>
          <w:sz w:val="24"/>
          <w:szCs w:val="24"/>
        </w:rPr>
      </w:pPr>
      <w:r w:rsidRPr="00F004FE">
        <w:rPr>
          <w:rStyle w:val="normaltextrun"/>
          <w:rFonts w:cstheme="minorHAnsi"/>
          <w:b/>
          <w:bCs/>
          <w:sz w:val="24"/>
          <w:szCs w:val="24"/>
        </w:rPr>
        <w:t>In PY4-5</w:t>
      </w:r>
      <w:r>
        <w:rPr>
          <w:rStyle w:val="normaltextrun"/>
          <w:rFonts w:cstheme="minorHAnsi"/>
          <w:sz w:val="24"/>
          <w:szCs w:val="24"/>
        </w:rPr>
        <w:t xml:space="preserve">, </w:t>
      </w:r>
      <w:r w:rsidR="00D04D74">
        <w:rPr>
          <w:rStyle w:val="normaltextrun"/>
          <w:rFonts w:cstheme="minorHAnsi"/>
          <w:sz w:val="24"/>
          <w:szCs w:val="24"/>
        </w:rPr>
        <w:t>ACOs</w:t>
      </w:r>
      <w:r w:rsidR="005E258F" w:rsidRPr="005E6C20">
        <w:rPr>
          <w:rStyle w:val="normaltextrun"/>
          <w:rFonts w:cstheme="minorHAnsi"/>
          <w:sz w:val="24"/>
          <w:szCs w:val="24"/>
        </w:rPr>
        <w:t xml:space="preserve"> will be assessed on disparities reduction for </w:t>
      </w:r>
      <w:r w:rsidR="00267E71">
        <w:rPr>
          <w:rStyle w:val="normaltextrun"/>
          <w:rFonts w:cstheme="minorHAnsi"/>
          <w:sz w:val="24"/>
          <w:szCs w:val="24"/>
        </w:rPr>
        <w:t>a subset of the measures in Table 1, as specified by MassHealth in its approvals of the individual</w:t>
      </w:r>
      <w:r w:rsidR="00F573D0">
        <w:rPr>
          <w:rStyle w:val="normaltextrun"/>
          <w:rFonts w:cstheme="minorHAnsi"/>
          <w:sz w:val="24"/>
          <w:szCs w:val="24"/>
        </w:rPr>
        <w:t xml:space="preserve"> ACOs’ PY3 “Measure Assessment Report</w:t>
      </w:r>
      <w:r w:rsidR="005E258F" w:rsidRPr="005E6C20">
        <w:rPr>
          <w:rStyle w:val="normaltextrun"/>
          <w:rFonts w:cstheme="minorHAnsi"/>
          <w:sz w:val="24"/>
          <w:szCs w:val="24"/>
        </w:rPr>
        <w:t>.</w:t>
      </w:r>
      <w:r w:rsidR="00F573D0">
        <w:rPr>
          <w:rStyle w:val="normaltextrun"/>
          <w:rFonts w:cstheme="minorHAnsi"/>
          <w:sz w:val="24"/>
          <w:szCs w:val="24"/>
        </w:rPr>
        <w:t>”</w:t>
      </w:r>
      <w:r w:rsidR="005E258F" w:rsidRPr="005E6C20">
        <w:rPr>
          <w:rStyle w:val="normaltextrun"/>
          <w:rFonts w:cstheme="minorHAnsi"/>
          <w:sz w:val="24"/>
          <w:szCs w:val="24"/>
        </w:rPr>
        <w:t xml:space="preserve"> Claims-based</w:t>
      </w:r>
      <w:r w:rsidR="006B3024">
        <w:rPr>
          <w:rStyle w:val="normaltextrun"/>
          <w:rFonts w:cstheme="minorHAnsi"/>
          <w:sz w:val="24"/>
          <w:szCs w:val="24"/>
        </w:rPr>
        <w:t xml:space="preserve"> and </w:t>
      </w:r>
      <w:r w:rsidR="005E258F" w:rsidRPr="005E6C20">
        <w:rPr>
          <w:rStyle w:val="normaltextrun"/>
          <w:rFonts w:cstheme="minorHAnsi"/>
          <w:sz w:val="24"/>
          <w:szCs w:val="24"/>
        </w:rPr>
        <w:t>chart-based measures will be calculated by MassHealth</w:t>
      </w:r>
      <w:r w:rsidR="005534AB">
        <w:rPr>
          <w:sz w:val="24"/>
          <w:szCs w:val="24"/>
        </w:rPr>
        <w:t xml:space="preserve">. </w:t>
      </w:r>
    </w:p>
    <w:p w14:paraId="050BF149" w14:textId="4BA5F263" w:rsidR="005534AB" w:rsidRPr="0000501A" w:rsidRDefault="005534AB" w:rsidP="005534AB">
      <w:pPr>
        <w:rPr>
          <w:sz w:val="24"/>
          <w:szCs w:val="24"/>
        </w:rPr>
      </w:pPr>
      <w:r>
        <w:rPr>
          <w:sz w:val="24"/>
          <w:szCs w:val="24"/>
        </w:rPr>
        <w:t>MassHealth reserves the right to request additional member-level measure data for the purposes of Quality measure stratification, as applicable, in a form and format specified by MassHealth.</w:t>
      </w:r>
    </w:p>
    <w:p w14:paraId="7D538727" w14:textId="7B28A229" w:rsidR="005E258F" w:rsidRPr="00C20D5B" w:rsidRDefault="005E258F" w:rsidP="005E258F">
      <w:pPr>
        <w:spacing w:after="0" w:line="240" w:lineRule="auto"/>
        <w:textAlignment w:val="baseline"/>
        <w:rPr>
          <w:rStyle w:val="normaltextrun"/>
          <w:rFonts w:cstheme="minorHAnsi"/>
          <w:b/>
          <w:bCs/>
          <w:sz w:val="24"/>
          <w:szCs w:val="24"/>
        </w:rPr>
      </w:pPr>
    </w:p>
    <w:p w14:paraId="4C4660A9" w14:textId="77777777" w:rsidR="00C27CCC" w:rsidRPr="00E2482B" w:rsidRDefault="00C27CCC" w:rsidP="00C27CCC">
      <w:pPr>
        <w:spacing w:before="0"/>
        <w:rPr>
          <w:rFonts w:cstheme="minorHAnsi"/>
        </w:rPr>
      </w:pPr>
    </w:p>
    <w:p w14:paraId="42F714BA" w14:textId="2601FEE9" w:rsidR="00C27CCC" w:rsidRPr="00E2482B" w:rsidRDefault="00A7004F" w:rsidP="00C27CCC">
      <w:pPr>
        <w:pStyle w:val="CalloutText-LtBlue"/>
        <w:rPr>
          <w:rFonts w:cstheme="minorHAnsi"/>
        </w:rPr>
      </w:pPr>
      <w:r w:rsidRPr="00E2482B">
        <w:rPr>
          <w:rFonts w:cstheme="minorHAnsi"/>
        </w:rPr>
        <w:lastRenderedPageBreak/>
        <w:t xml:space="preserve">Table 1: </w:t>
      </w:r>
      <w:r w:rsidR="00216C18">
        <w:rPr>
          <w:rFonts w:cstheme="minorHAnsi"/>
        </w:rPr>
        <w:t xml:space="preserve">MassHealth Quality Incentive Program Measures Identified for Inclusion in this AQEIP </w:t>
      </w:r>
      <w:r w:rsidR="006A6452">
        <w:rPr>
          <w:rFonts w:cstheme="minorHAnsi"/>
        </w:rPr>
        <w:t>“Quality Performance Disparities Reduction” Measure for PY3-5</w:t>
      </w:r>
    </w:p>
    <w:tbl>
      <w:tblPr>
        <w:tblStyle w:val="MHLeftHeaderTable"/>
        <w:tblW w:w="10045" w:type="dxa"/>
        <w:tblLook w:val="06A0" w:firstRow="1" w:lastRow="0" w:firstColumn="1" w:lastColumn="0" w:noHBand="1" w:noVBand="1"/>
      </w:tblPr>
      <w:tblGrid>
        <w:gridCol w:w="2310"/>
        <w:gridCol w:w="7735"/>
      </w:tblGrid>
      <w:tr w:rsidR="00F306B5" w:rsidRPr="00E2482B" w14:paraId="4C856832" w14:textId="77777777" w:rsidTr="00213C78">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213C78" w:rsidRPr="00E2482B" w14:paraId="7B8AFEC7"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12FFD70B" w14:textId="35F42B90" w:rsidR="00213C78" w:rsidRPr="00E2482B" w:rsidRDefault="00213C78" w:rsidP="001A6D5E">
            <w:pPr>
              <w:pStyle w:val="MH-ChartContentText"/>
              <w:spacing w:before="120" w:after="120"/>
            </w:pPr>
            <w:r w:rsidRPr="006A6D5C">
              <w:rPr>
                <w:sz w:val="24"/>
                <w:szCs w:val="24"/>
              </w:rPr>
              <w:t>Preventative &amp; Pediatric Care</w:t>
            </w:r>
          </w:p>
        </w:tc>
        <w:tc>
          <w:tcPr>
            <w:tcW w:w="7735" w:type="dxa"/>
            <w:vAlign w:val="top"/>
          </w:tcPr>
          <w:p w14:paraId="458ADE9D" w14:textId="23D99420" w:rsidR="00213C78" w:rsidRPr="00E2482B" w:rsidRDefault="00213C78"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OHSU: Developmental Screening in the First Three Years of Life </w:t>
            </w:r>
          </w:p>
        </w:tc>
      </w:tr>
      <w:tr w:rsidR="00213C78" w:rsidRPr="00E2482B" w14:paraId="6CF7A2E5"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63569426" w14:textId="1634432E" w:rsidR="00213C78" w:rsidRPr="00213C78" w:rsidRDefault="00213C78" w:rsidP="00BB055C">
            <w:pPr>
              <w:pStyle w:val="MH-ChartContentText"/>
              <w:spacing w:before="120" w:after="120"/>
              <w:rPr>
                <w:b w:val="0"/>
                <w:color w:val="F2F2F2" w:themeColor="background1" w:themeShade="F2"/>
              </w:rPr>
            </w:pPr>
            <w:r w:rsidRPr="00213C78">
              <w:rPr>
                <w:b w:val="0"/>
                <w:color w:val="F2F2F2" w:themeColor="background1" w:themeShade="F2"/>
              </w:rPr>
              <w:t>-</w:t>
            </w:r>
          </w:p>
        </w:tc>
        <w:tc>
          <w:tcPr>
            <w:tcW w:w="7735" w:type="dxa"/>
            <w:vAlign w:val="top"/>
          </w:tcPr>
          <w:p w14:paraId="095A6C41" w14:textId="7EC8E237" w:rsidR="00213C78" w:rsidRPr="00E2482B" w:rsidRDefault="00213C78" w:rsidP="00BB055C">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213C78" w:rsidRPr="00E2482B" w14:paraId="0606DF4D"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71F9CDB" w14:textId="6E01E66B" w:rsidR="00213C78" w:rsidRPr="00213C78" w:rsidRDefault="00213C78" w:rsidP="00BB055C">
            <w:pPr>
              <w:pStyle w:val="MH-ChartContentText"/>
              <w:spacing w:before="120" w:after="120"/>
              <w:rPr>
                <w:b w:val="0"/>
                <w:color w:val="F2F2F2" w:themeColor="background1" w:themeShade="F2"/>
              </w:rPr>
            </w:pPr>
            <w:r w:rsidRPr="00213C78">
              <w:rPr>
                <w:b w:val="0"/>
                <w:color w:val="F2F2F2" w:themeColor="background1" w:themeShade="F2"/>
              </w:rPr>
              <w:t>-</w:t>
            </w:r>
          </w:p>
        </w:tc>
        <w:tc>
          <w:tcPr>
            <w:tcW w:w="7735" w:type="dxa"/>
            <w:vAlign w:val="top"/>
          </w:tcPr>
          <w:p w14:paraId="12D16470" w14:textId="7AE5C047" w:rsidR="00213C78" w:rsidRDefault="00213C78" w:rsidP="00BB055C">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213C78" w:rsidRPr="00E2482B" w14:paraId="09EC3CA1"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2E10836" w14:textId="59F1853D" w:rsidR="00213C78" w:rsidRPr="00213C78" w:rsidRDefault="00213C78" w:rsidP="00BB055C">
            <w:pPr>
              <w:pStyle w:val="MH-ChartContentText"/>
              <w:spacing w:before="120" w:after="120"/>
              <w:rPr>
                <w:b w:val="0"/>
                <w:color w:val="F2F2F2" w:themeColor="background1" w:themeShade="F2"/>
              </w:rPr>
            </w:pPr>
            <w:r w:rsidRPr="00213C78">
              <w:rPr>
                <w:b w:val="0"/>
                <w:color w:val="F2F2F2" w:themeColor="background1" w:themeShade="F2"/>
              </w:rPr>
              <w:t>-</w:t>
            </w:r>
          </w:p>
        </w:tc>
        <w:tc>
          <w:tcPr>
            <w:tcW w:w="7735" w:type="dxa"/>
            <w:vAlign w:val="top"/>
          </w:tcPr>
          <w:p w14:paraId="2E04D1AA" w14:textId="5B0E6FAF" w:rsidR="00213C78" w:rsidRDefault="00213C78" w:rsidP="00BB055C">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213C78" w:rsidRPr="00E2482B" w14:paraId="02077F24"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3B7A846" w14:textId="2191646E" w:rsidR="00213C78" w:rsidRPr="00213C78" w:rsidRDefault="00213C78" w:rsidP="00BB055C">
            <w:pPr>
              <w:pStyle w:val="MH-ChartContentText"/>
              <w:spacing w:before="120" w:after="120"/>
              <w:rPr>
                <w:b w:val="0"/>
                <w:color w:val="F2F2F2" w:themeColor="background1" w:themeShade="F2"/>
              </w:rPr>
            </w:pPr>
            <w:r w:rsidRPr="00213C78">
              <w:rPr>
                <w:b w:val="0"/>
                <w:color w:val="F2F2F2" w:themeColor="background1" w:themeShade="F2"/>
              </w:rPr>
              <w:t>-</w:t>
            </w:r>
          </w:p>
        </w:tc>
        <w:tc>
          <w:tcPr>
            <w:tcW w:w="7735" w:type="dxa"/>
            <w:vAlign w:val="top"/>
          </w:tcPr>
          <w:p w14:paraId="77BF5407" w14:textId="56D5C439" w:rsidR="00213C78" w:rsidRDefault="00213C78" w:rsidP="00BB055C">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213C78" w:rsidRPr="00E2482B" w14:paraId="38CD7695"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3FD10321" w14:textId="61C69FAF" w:rsidR="00213C78" w:rsidRPr="00213C78" w:rsidRDefault="00213C78" w:rsidP="00BB055C">
            <w:pPr>
              <w:pStyle w:val="MH-ChartContentText"/>
              <w:spacing w:before="120" w:after="120"/>
              <w:rPr>
                <w:b w:val="0"/>
                <w:color w:val="F2F2F2" w:themeColor="background1" w:themeShade="F2"/>
              </w:rPr>
            </w:pPr>
            <w:r w:rsidRPr="00213C78">
              <w:rPr>
                <w:b w:val="0"/>
                <w:color w:val="F2F2F2" w:themeColor="background1" w:themeShade="F2"/>
              </w:rPr>
              <w:t>-</w:t>
            </w:r>
          </w:p>
        </w:tc>
        <w:tc>
          <w:tcPr>
            <w:tcW w:w="7735" w:type="dxa"/>
            <w:vAlign w:val="top"/>
          </w:tcPr>
          <w:p w14:paraId="5071CCDF" w14:textId="6395E247" w:rsidR="00213C78" w:rsidRDefault="00213C78" w:rsidP="00BB055C">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CMS: Screening for Depression and Follow-Up Plan</w:t>
            </w:r>
          </w:p>
        </w:tc>
      </w:tr>
      <w:tr w:rsidR="00213C78" w:rsidRPr="00E2482B" w14:paraId="20D76C73" w14:textId="0AAF248C"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5C9038AB" w14:textId="165A96AB" w:rsidR="00213C78" w:rsidRPr="00E2482B" w:rsidRDefault="00213C78" w:rsidP="00AD6682">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7C19B658" w14:textId="5F74F06B" w:rsidR="00213C78" w:rsidRPr="00E2482B" w:rsidRDefault="00213C78" w:rsidP="00AD6682">
            <w:pPr>
              <w:spacing w:before="0" w:after="0" w:line="240" w:lineRule="auto"/>
              <w:cnfStyle w:val="000000000000" w:firstRow="0" w:lastRow="0" w:firstColumn="0" w:lastColumn="0" w:oddVBand="0" w:evenVBand="0" w:oddHBand="0" w:evenHBand="0" w:firstRowFirstColumn="0" w:firstRowLastColumn="0" w:lastRowFirstColumn="0" w:lastRowLastColumn="0"/>
            </w:pPr>
            <w:r w:rsidRPr="00E2482B">
              <w:rPr>
                <w:rFonts w:cstheme="minorHAnsi"/>
                <w:sz w:val="24"/>
                <w:szCs w:val="24"/>
              </w:rPr>
              <w:t xml:space="preserve">NCQA: Follow-Up After Emergency Department Visit for Mental Illness (FUM; 7 </w:t>
            </w:r>
            <w:proofErr w:type="gramStart"/>
            <w:r w:rsidRPr="00E2482B">
              <w:rPr>
                <w:rFonts w:cstheme="minorHAnsi"/>
                <w:sz w:val="24"/>
                <w:szCs w:val="24"/>
              </w:rPr>
              <w:t>day</w:t>
            </w:r>
            <w:proofErr w:type="gramEnd"/>
            <w:r w:rsidRPr="00E2482B">
              <w:rPr>
                <w:rFonts w:cstheme="minorHAnsi"/>
                <w:sz w:val="24"/>
                <w:szCs w:val="24"/>
              </w:rPr>
              <w:t xml:space="preserve"> follow–up) </w:t>
            </w:r>
          </w:p>
        </w:tc>
      </w:tr>
      <w:tr w:rsidR="00213C78" w:rsidRPr="00E2482B" w14:paraId="587478C4"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9ECD2E9" w14:textId="1CF6A848" w:rsidR="00213C78" w:rsidRPr="00213C78" w:rsidRDefault="00213C78" w:rsidP="00AD6682">
            <w:pPr>
              <w:pStyle w:val="MH-ChartContentText"/>
              <w:spacing w:before="120" w:after="120"/>
              <w:rPr>
                <w:b w:val="0"/>
                <w:color w:val="F2F2F2" w:themeColor="background1" w:themeShade="F2"/>
              </w:rPr>
            </w:pPr>
            <w:r w:rsidRPr="00213C78">
              <w:rPr>
                <w:b w:val="0"/>
                <w:color w:val="F2F2F2" w:themeColor="background1" w:themeShade="F2"/>
              </w:rPr>
              <w:t>-</w:t>
            </w:r>
          </w:p>
        </w:tc>
        <w:tc>
          <w:tcPr>
            <w:tcW w:w="7735" w:type="dxa"/>
            <w:vAlign w:val="top"/>
          </w:tcPr>
          <w:p w14:paraId="0D6435E6" w14:textId="2438194E" w:rsidR="00213C78" w:rsidRPr="00E2482B" w:rsidRDefault="00213C78"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213C78" w:rsidRPr="00E2482B" w14:paraId="1E450872"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1699D67" w14:textId="3DA2925F" w:rsidR="00213C78" w:rsidRPr="00213C78" w:rsidRDefault="00213C78" w:rsidP="00AD6682">
            <w:pPr>
              <w:pStyle w:val="MH-ChartContentText"/>
              <w:spacing w:before="120" w:after="120"/>
              <w:rPr>
                <w:color w:val="F2F2F2" w:themeColor="background1" w:themeShade="F2"/>
              </w:rPr>
            </w:pPr>
            <w:r w:rsidRPr="00213C78">
              <w:rPr>
                <w:color w:val="F2F2F2" w:themeColor="background1" w:themeShade="F2"/>
              </w:rPr>
              <w:t>-</w:t>
            </w:r>
          </w:p>
        </w:tc>
        <w:tc>
          <w:tcPr>
            <w:tcW w:w="7735" w:type="dxa"/>
            <w:vAlign w:val="top"/>
          </w:tcPr>
          <w:p w14:paraId="0BC84D2A" w14:textId="172F9669" w:rsidR="00213C78" w:rsidRPr="00E2482B" w:rsidRDefault="00213C78"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213C78" w:rsidRPr="00E2482B" w14:paraId="36732522"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F4E4315" w14:textId="20D6138A" w:rsidR="00213C78" w:rsidRPr="00213C78" w:rsidRDefault="00213C78" w:rsidP="00AD6682">
            <w:pPr>
              <w:pStyle w:val="MH-ChartContentText"/>
              <w:spacing w:before="120" w:after="120"/>
              <w:rPr>
                <w:color w:val="F2F2F2" w:themeColor="background1" w:themeShade="F2"/>
              </w:rPr>
            </w:pPr>
            <w:r w:rsidRPr="00213C78">
              <w:rPr>
                <w:color w:val="F2F2F2" w:themeColor="background1" w:themeShade="F2"/>
              </w:rPr>
              <w:t>-</w:t>
            </w:r>
          </w:p>
        </w:tc>
        <w:tc>
          <w:tcPr>
            <w:tcW w:w="7735" w:type="dxa"/>
            <w:vAlign w:val="top"/>
          </w:tcPr>
          <w:p w14:paraId="6870477B" w14:textId="64E2D23D" w:rsidR="00213C78" w:rsidRPr="00E2482B" w:rsidRDefault="00213C78"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213C78" w:rsidRPr="00E2482B" w14:paraId="5C5DC8B9"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0467A24C" w14:textId="4FB8647B" w:rsidR="00213C78" w:rsidRPr="00213C78" w:rsidRDefault="00213C78" w:rsidP="00AD6682">
            <w:pPr>
              <w:pStyle w:val="MH-ChartContentText"/>
              <w:spacing w:before="120" w:after="120"/>
              <w:rPr>
                <w:color w:val="F2F2F2" w:themeColor="background1" w:themeShade="F2"/>
              </w:rPr>
            </w:pPr>
            <w:r w:rsidRPr="00213C78">
              <w:rPr>
                <w:color w:val="F2F2F2" w:themeColor="background1" w:themeShade="F2"/>
              </w:rPr>
              <w:t>-</w:t>
            </w:r>
          </w:p>
        </w:tc>
        <w:tc>
          <w:tcPr>
            <w:tcW w:w="7735" w:type="dxa"/>
            <w:vAlign w:val="top"/>
          </w:tcPr>
          <w:p w14:paraId="16C9F236" w14:textId="6CA86A64" w:rsidR="00213C78" w:rsidRPr="00E2482B" w:rsidRDefault="00213C78"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213C78" w:rsidRPr="00E2482B" w14:paraId="18391BE9"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BB32285" w14:textId="6FF3AA3B" w:rsidR="00213C78" w:rsidRPr="00213C78" w:rsidRDefault="00213C78" w:rsidP="00AD6682">
            <w:pPr>
              <w:pStyle w:val="MH-ChartContentText"/>
              <w:spacing w:before="120" w:after="120"/>
              <w:rPr>
                <w:color w:val="F2F2F2" w:themeColor="background1" w:themeShade="F2"/>
              </w:rPr>
            </w:pPr>
            <w:r w:rsidRPr="00213C78">
              <w:rPr>
                <w:color w:val="F2F2F2" w:themeColor="background1" w:themeShade="F2"/>
              </w:rPr>
              <w:t>-</w:t>
            </w:r>
          </w:p>
        </w:tc>
        <w:tc>
          <w:tcPr>
            <w:tcW w:w="7735" w:type="dxa"/>
            <w:vAlign w:val="top"/>
          </w:tcPr>
          <w:p w14:paraId="22404F90" w14:textId="14065E50" w:rsidR="00213C78" w:rsidRPr="00E2482B" w:rsidRDefault="00213C78"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213C78" w:rsidRPr="00E2482B" w14:paraId="74D5FAFA" w14:textId="77777777" w:rsidTr="00213C78">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0CB2FC00" w14:textId="71D69AAF" w:rsidR="00213C78" w:rsidRPr="00213C78" w:rsidRDefault="00213C78" w:rsidP="00AD6682">
            <w:pPr>
              <w:pStyle w:val="MH-ChartContentText"/>
              <w:spacing w:before="120" w:after="120"/>
              <w:rPr>
                <w:color w:val="F2F2F2" w:themeColor="background1" w:themeShade="F2"/>
              </w:rPr>
            </w:pPr>
            <w:r w:rsidRPr="00213C78">
              <w:rPr>
                <w:color w:val="F2F2F2" w:themeColor="background1" w:themeShade="F2"/>
              </w:rPr>
              <w:t>-</w:t>
            </w:r>
          </w:p>
        </w:tc>
        <w:tc>
          <w:tcPr>
            <w:tcW w:w="7735" w:type="dxa"/>
            <w:vAlign w:val="top"/>
          </w:tcPr>
          <w:p w14:paraId="497A532E" w14:textId="535CF0C3" w:rsidR="00213C78" w:rsidRPr="00E2482B" w:rsidRDefault="00213C78"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C27CCC">
      <w:pPr>
        <w:spacing w:before="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4A0" w:firstRow="1" w:lastRow="0" w:firstColumn="1" w:lastColumn="0" w:noHBand="0" w:noVBand="1"/>
      </w:tblPr>
      <w:tblGrid>
        <w:gridCol w:w="2965"/>
        <w:gridCol w:w="7105"/>
      </w:tblGrid>
      <w:tr w:rsidR="004A2F16" w:rsidRPr="00E2482B" w14:paraId="62555CE3" w14:textId="77777777" w:rsidTr="00EF3773">
        <w:trPr>
          <w:trHeight w:val="455"/>
        </w:trPr>
        <w:tc>
          <w:tcPr>
            <w:cnfStyle w:val="001000000000" w:firstRow="0" w:lastRow="0" w:firstColumn="1" w:lastColumn="0" w:oddVBand="0" w:evenVBand="0" w:oddHBand="0" w:evenHBand="0" w:firstRowFirstColumn="0" w:firstRowLastColumn="0" w:lastRowFirstColumn="0" w:lastRowLastColumn="0"/>
            <w:tcW w:w="2965" w:type="dxa"/>
          </w:tcPr>
          <w:p w14:paraId="40AD6DBE" w14:textId="0343C0A8" w:rsidR="004A2F16" w:rsidRPr="00E2482B" w:rsidRDefault="004A2F16" w:rsidP="001A6D5E">
            <w:pPr>
              <w:pStyle w:val="MH-ChartContentText"/>
              <w:spacing w:before="120" w:after="120"/>
              <w:rPr>
                <w:sz w:val="24"/>
                <w:szCs w:val="24"/>
              </w:rPr>
            </w:pPr>
            <w:r w:rsidRPr="00E2482B">
              <w:rPr>
                <w:rFonts w:eastAsia="Times New Roman"/>
                <w:bCs/>
                <w:sz w:val="24"/>
                <w:szCs w:val="24"/>
              </w:rPr>
              <w:lastRenderedPageBreak/>
              <w:t>General Guidance</w:t>
            </w:r>
            <w:r w:rsidR="009A5A7A">
              <w:rPr>
                <w:rFonts w:eastAsia="Times New Roman"/>
                <w:bCs/>
                <w:sz w:val="24"/>
                <w:szCs w:val="24"/>
              </w:rPr>
              <w:t>: PY3</w:t>
            </w:r>
          </w:p>
        </w:tc>
        <w:tc>
          <w:tcPr>
            <w:tcW w:w="7105" w:type="dxa"/>
          </w:tcPr>
          <w:p w14:paraId="2BF61659" w14:textId="011A7E1F" w:rsidR="008B4042"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b/>
                <w:bCs/>
                <w:sz w:val="24"/>
                <w:szCs w:val="24"/>
              </w:rPr>
              <w:t xml:space="preserve">Race and ethnicity </w:t>
            </w:r>
            <w:r w:rsidR="008B4042">
              <w:rPr>
                <w:rFonts w:eastAsia="Calibri" w:cstheme="minorHAnsi"/>
                <w:b/>
                <w:bCs/>
                <w:sz w:val="24"/>
                <w:szCs w:val="24"/>
              </w:rPr>
              <w:t>data standards for stratification</w:t>
            </w:r>
            <w:r w:rsidRPr="00E2482B">
              <w:rPr>
                <w:rFonts w:eastAsia="Calibri" w:cstheme="minorHAnsi"/>
                <w:b/>
                <w:bCs/>
                <w:sz w:val="24"/>
                <w:szCs w:val="24"/>
              </w:rPr>
              <w:t>:</w:t>
            </w:r>
            <w:r w:rsidRPr="00E2482B">
              <w:rPr>
                <w:rFonts w:eastAsia="Calibri" w:cstheme="minorHAnsi"/>
                <w:sz w:val="24"/>
                <w:szCs w:val="24"/>
              </w:rPr>
              <w:t xml:space="preserve"> </w:t>
            </w:r>
          </w:p>
          <w:p w14:paraId="4AB0B1FC" w14:textId="0F75F44C" w:rsidR="004A2F16" w:rsidRPr="00E2482B" w:rsidRDefault="008B4042"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Pr>
                <w:rFonts w:eastAsia="Calibri" w:cstheme="minorHAnsi"/>
                <w:sz w:val="24"/>
                <w:szCs w:val="24"/>
              </w:rPr>
              <w:t>For any ACO</w:t>
            </w:r>
            <w:r w:rsidR="00A94151">
              <w:rPr>
                <w:rFonts w:eastAsia="Calibri" w:cstheme="minorHAnsi"/>
                <w:sz w:val="24"/>
                <w:szCs w:val="24"/>
              </w:rPr>
              <w:t>-</w:t>
            </w:r>
            <w:r w:rsidR="00F85141">
              <w:rPr>
                <w:rFonts w:eastAsia="Calibri" w:cstheme="minorHAnsi"/>
                <w:sz w:val="24"/>
                <w:szCs w:val="24"/>
              </w:rPr>
              <w:t xml:space="preserve">stratified </w:t>
            </w:r>
            <w:r w:rsidR="00A94151">
              <w:rPr>
                <w:rFonts w:eastAsia="Calibri" w:cstheme="minorHAnsi"/>
                <w:sz w:val="24"/>
                <w:szCs w:val="24"/>
              </w:rPr>
              <w:t>measure</w:t>
            </w:r>
            <w:r w:rsidR="00F85141">
              <w:rPr>
                <w:rFonts w:eastAsia="Calibri" w:cstheme="minorHAnsi"/>
                <w:sz w:val="24"/>
                <w:szCs w:val="24"/>
              </w:rPr>
              <w:t xml:space="preserve"> in the PY3 Measure Assessment Report</w:t>
            </w:r>
            <w:r w:rsidR="00A94151">
              <w:rPr>
                <w:rFonts w:eastAsia="Calibri" w:cstheme="minorHAnsi"/>
                <w:sz w:val="24"/>
                <w:szCs w:val="24"/>
              </w:rPr>
              <w:t xml:space="preserve">, </w:t>
            </w:r>
            <w:r w:rsidR="004A2F16" w:rsidRPr="00E2482B">
              <w:rPr>
                <w:rFonts w:eastAsia="Calibri" w:cstheme="minorHAnsi"/>
                <w:sz w:val="24"/>
                <w:szCs w:val="24"/>
              </w:rPr>
              <w:t xml:space="preserve">ACOs </w:t>
            </w:r>
            <w:r w:rsidR="005E14E6">
              <w:rPr>
                <w:rFonts w:eastAsia="Calibri" w:cstheme="minorHAnsi"/>
                <w:sz w:val="24"/>
                <w:szCs w:val="24"/>
              </w:rPr>
              <w:t>must stratify performance by</w:t>
            </w:r>
            <w:r w:rsidR="004A2F16" w:rsidRPr="00E2482B">
              <w:rPr>
                <w:rFonts w:eastAsia="Calibri" w:cstheme="minorHAnsi"/>
                <w:sz w:val="24"/>
                <w:szCs w:val="24"/>
              </w:rPr>
              <w:t xml:space="preserve"> race and ethnicity </w:t>
            </w:r>
            <w:r w:rsidR="005E14E6">
              <w:rPr>
                <w:rFonts w:eastAsia="Calibri" w:cstheme="minorHAnsi"/>
                <w:sz w:val="24"/>
                <w:szCs w:val="24"/>
              </w:rPr>
              <w:t>categories</w:t>
            </w:r>
            <w:r w:rsidR="003331B7">
              <w:rPr>
                <w:rFonts w:eastAsia="Calibri" w:cstheme="minorHAnsi"/>
                <w:sz w:val="24"/>
                <w:szCs w:val="24"/>
              </w:rPr>
              <w:t xml:space="preserve"> specified in the MassHealth “Race and Ethnicity Data Completeness” sub</w:t>
            </w:r>
            <w:r w:rsidR="00B71415">
              <w:rPr>
                <w:rFonts w:eastAsia="Calibri" w:cstheme="minorHAnsi"/>
                <w:sz w:val="24"/>
                <w:szCs w:val="24"/>
              </w:rPr>
              <w:t>-measure specification</w:t>
            </w:r>
            <w:r w:rsidR="004A2F16" w:rsidRPr="00E2482B">
              <w:rPr>
                <w:rFonts w:eastAsia="Calibri" w:cstheme="minorHAnsi"/>
                <w:sz w:val="24"/>
                <w:szCs w:val="24"/>
              </w:rPr>
              <w:t>.</w:t>
            </w:r>
            <w:r w:rsidR="004A2F16" w:rsidRPr="00E2482B">
              <w:rPr>
                <w:rFonts w:eastAsia="Calibri" w:cstheme="minorHAnsi"/>
                <w:b/>
                <w:bCs/>
                <w:sz w:val="24"/>
                <w:szCs w:val="24"/>
              </w:rPr>
              <w:t xml:space="preserve"> </w:t>
            </w:r>
          </w:p>
          <w:p w14:paraId="1821C37D" w14:textId="19E235BF"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F9B53D4">
              <w:rPr>
                <w:rFonts w:asciiTheme="minorHAnsi" w:eastAsia="Calibri" w:hAnsiTheme="minorHAnsi" w:cstheme="minorBidi"/>
                <w:b/>
                <w:bCs/>
                <w:sz w:val="24"/>
                <w:szCs w:val="24"/>
              </w:rPr>
              <w:t>Data completeness threshold:</w:t>
            </w:r>
            <w:r w:rsidRPr="0F9B53D4">
              <w:rPr>
                <w:rFonts w:asciiTheme="minorHAnsi" w:eastAsia="Calibri" w:hAnsiTheme="minorHAnsi" w:cstheme="minorBidi"/>
                <w:sz w:val="24"/>
                <w:szCs w:val="24"/>
              </w:rPr>
              <w:t xml:space="preserve"> There is no data completeness threshold for reporting performance stratified by race and ethnicity</w:t>
            </w:r>
            <w:r w:rsidR="003B5EA6" w:rsidRPr="0F9B53D4">
              <w:rPr>
                <w:rFonts w:asciiTheme="minorHAnsi" w:eastAsia="Calibri" w:hAnsiTheme="minorHAnsi" w:cstheme="minorBidi"/>
                <w:sz w:val="24"/>
                <w:szCs w:val="24"/>
              </w:rPr>
              <w:t xml:space="preserve"> in the PY3 Measure Assessment Report</w:t>
            </w:r>
            <w:r w:rsidRPr="0F9B53D4">
              <w:rPr>
                <w:rFonts w:asciiTheme="minorHAnsi" w:eastAsia="Calibri" w:hAnsiTheme="minorHAnsi" w:cstheme="minorBidi"/>
                <w:sz w:val="24"/>
                <w:szCs w:val="24"/>
              </w:rPr>
              <w:t xml:space="preserve">. </w:t>
            </w:r>
            <w:proofErr w:type="gramStart"/>
            <w:r w:rsidR="00333056" w:rsidRPr="0F9B53D4">
              <w:rPr>
                <w:rFonts w:asciiTheme="minorHAnsi" w:hAnsiTheme="minorHAnsi" w:cstheme="minorBidi"/>
                <w:sz w:val="24"/>
                <w:szCs w:val="24"/>
              </w:rPr>
              <w:t>The stratification</w:t>
            </w:r>
            <w:proofErr w:type="gramEnd"/>
            <w:r w:rsidR="00333056" w:rsidRPr="0F9B53D4">
              <w:rPr>
                <w:rFonts w:asciiTheme="minorHAnsi" w:hAnsiTheme="minorHAnsi" w:cstheme="minorBidi"/>
                <w:sz w:val="24"/>
                <w:szCs w:val="24"/>
              </w:rPr>
              <w:t xml:space="preserve"> may </w:t>
            </w:r>
            <w:proofErr w:type="gramStart"/>
            <w:r w:rsidR="00333056" w:rsidRPr="0F9B53D4">
              <w:rPr>
                <w:rFonts w:asciiTheme="minorHAnsi" w:hAnsiTheme="minorHAnsi" w:cstheme="minorBidi"/>
                <w:sz w:val="24"/>
                <w:szCs w:val="24"/>
              </w:rPr>
              <w:t>use</w:t>
            </w:r>
            <w:proofErr w:type="gramEnd"/>
            <w:r w:rsidR="00333056" w:rsidRPr="0F9B53D4">
              <w:rPr>
                <w:rFonts w:asciiTheme="minorHAnsi" w:hAnsiTheme="minorHAnsi" w:cstheme="minorBidi"/>
                <w:sz w:val="24"/>
                <w:szCs w:val="24"/>
              </w:rPr>
              <w:t xml:space="preserve"> </w:t>
            </w:r>
            <w:proofErr w:type="gramStart"/>
            <w:r w:rsidR="00333056" w:rsidRPr="0F9B53D4">
              <w:rPr>
                <w:rFonts w:asciiTheme="minorHAnsi" w:hAnsiTheme="minorHAnsi" w:cstheme="minorBidi"/>
                <w:sz w:val="24"/>
                <w:szCs w:val="24"/>
              </w:rPr>
              <w:t>imputed</w:t>
            </w:r>
            <w:proofErr w:type="gramEnd"/>
            <w:r w:rsidR="00333056" w:rsidRPr="0F9B53D4">
              <w:rPr>
                <w:rFonts w:asciiTheme="minorHAnsi" w:hAnsiTheme="minorHAnsi" w:cstheme="minorBidi"/>
                <w:sz w:val="24"/>
                <w:szCs w:val="24"/>
              </w:rPr>
              <w:t xml:space="preserve"> or other sources of data for race and ethnicity only when self-reported race and ethnicity data are not available.</w:t>
            </w:r>
          </w:p>
        </w:tc>
      </w:tr>
    </w:tbl>
    <w:p w14:paraId="05B65F54" w14:textId="77777777" w:rsidR="00683C22" w:rsidRPr="001A6D5E" w:rsidRDefault="00683C22" w:rsidP="00FE5CD8">
      <w:pPr>
        <w:rPr>
          <w:sz w:val="24"/>
          <w:szCs w:val="24"/>
        </w:rPr>
      </w:pPr>
    </w:p>
    <w:p w14:paraId="3D79AE60" w14:textId="3EC8481C" w:rsidR="00094AB5" w:rsidRPr="00E2482B" w:rsidRDefault="008D11A3" w:rsidP="00094AB5">
      <w:pPr>
        <w:pStyle w:val="CalloutText-LtBlue"/>
        <w:rPr>
          <w:rFonts w:cstheme="minorHAnsi"/>
        </w:rPr>
      </w:pPr>
      <w:r>
        <w:rPr>
          <w:rFonts w:cstheme="minorHAnsi"/>
        </w:rPr>
        <w:t xml:space="preserve">PY3-5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695"/>
        <w:gridCol w:w="7470"/>
      </w:tblGrid>
      <w:tr w:rsidR="00683DE6" w:rsidRPr="00E2482B" w14:paraId="6057FD07"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00237890" w14:textId="4D0B8F7A" w:rsidR="00683DE6" w:rsidRPr="00E2482B" w:rsidRDefault="00683DE6" w:rsidP="001A6D5E">
            <w:pPr>
              <w:pStyle w:val="MH-ChartContentText"/>
              <w:spacing w:before="120" w:after="120"/>
              <w:rPr>
                <w:sz w:val="24"/>
                <w:szCs w:val="24"/>
              </w:rPr>
            </w:pPr>
            <w:r w:rsidRPr="00E2482B">
              <w:rPr>
                <w:rFonts w:eastAsia="Times New Roman"/>
                <w:bCs/>
                <w:sz w:val="24"/>
                <w:szCs w:val="24"/>
              </w:rPr>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6BD4DE10" w14:textId="4B3FE650"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Pr="006A6D5C">
              <w:rPr>
                <w:rStyle w:val="ui-provider"/>
                <w:b/>
                <w:bCs/>
                <w:sz w:val="24"/>
                <w:szCs w:val="24"/>
              </w:rPr>
              <w:t>October 31, 2025</w:t>
            </w:r>
            <w:r>
              <w:rPr>
                <w:rStyle w:val="ui-provider"/>
                <w:b/>
                <w:bCs/>
                <w:sz w:val="24"/>
                <w:szCs w:val="24"/>
              </w:rPr>
              <w:t>,</w:t>
            </w:r>
            <w:r w:rsidRPr="00E026C7">
              <w:rPr>
                <w:rStyle w:val="ui-provider"/>
                <w:sz w:val="24"/>
                <w:szCs w:val="24"/>
              </w:rPr>
              <w:t xml:space="preserve"> timely, complete, and responsive submission to MassHealth of a PY3 </w:t>
            </w:r>
            <w:r>
              <w:rPr>
                <w:rStyle w:val="ui-provider"/>
                <w:sz w:val="24"/>
                <w:szCs w:val="24"/>
              </w:rPr>
              <w:t>“</w:t>
            </w:r>
            <w:r w:rsidRPr="00E026C7">
              <w:rPr>
                <w:rStyle w:val="ui-provider"/>
                <w:sz w:val="24"/>
                <w:szCs w:val="24"/>
              </w:rPr>
              <w:t>Measure Assessment Report.” Submissions must be in a form and format specified by MassHealth.</w:t>
            </w:r>
          </w:p>
        </w:tc>
      </w:tr>
      <w:tr w:rsidR="00683DE6" w:rsidRPr="00E2482B" w14:paraId="72798DE9"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61CCA3E4" w14:textId="51B50106" w:rsidR="00683DE6" w:rsidRPr="00E2482B" w:rsidRDefault="00683DE6" w:rsidP="001A6D5E">
            <w:pPr>
              <w:pStyle w:val="MH-ChartContentText"/>
              <w:spacing w:before="120" w:after="120"/>
              <w:rPr>
                <w:rFonts w:eastAsia="Times New Roman"/>
                <w:bCs/>
                <w:sz w:val="24"/>
                <w:szCs w:val="24"/>
              </w:rPr>
            </w:pPr>
            <w:r w:rsidRPr="00E2482B">
              <w:rPr>
                <w:rFonts w:eastAsia="Times New Roman"/>
                <w:bCs/>
                <w:sz w:val="24"/>
                <w:szCs w:val="24"/>
              </w:rPr>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PY4-5</w:t>
            </w:r>
          </w:p>
        </w:tc>
        <w:tc>
          <w:tcPr>
            <w:tcW w:w="7470" w:type="dxa"/>
            <w:vAlign w:val="top"/>
          </w:tcPr>
          <w:p w14:paraId="02B8469C" w14:textId="4FC4DBE1"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ACOs</w:t>
            </w:r>
            <w:r w:rsidRPr="007E7927">
              <w:rPr>
                <w:rStyle w:val="ui-provider"/>
                <w:sz w:val="24"/>
                <w:szCs w:val="24"/>
              </w:rPr>
              <w:t xml:space="preserve"> must submit measure data, as applicable, in a form and format specified by MassHealth.</w:t>
            </w:r>
          </w:p>
        </w:tc>
      </w:tr>
      <w:tr w:rsidR="00683DE6" w:rsidRPr="00E2482B" w14:paraId="280BC406"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2A92EF74" w14:textId="3E441A33" w:rsidR="00683DE6" w:rsidRPr="00E2482B" w:rsidRDefault="00683DE6" w:rsidP="002955A7">
            <w:pPr>
              <w:pStyle w:val="MH-ChartContentText"/>
              <w:spacing w:before="120" w:after="120"/>
              <w:rPr>
                <w:sz w:val="24"/>
                <w:szCs w:val="24"/>
              </w:rPr>
            </w:pPr>
            <w:r w:rsidRPr="00E2482B">
              <w:rPr>
                <w:rFonts w:eastAsia="Times New Roman"/>
                <w:bCs/>
                <w:sz w:val="24"/>
                <w:szCs w:val="24"/>
              </w:rPr>
              <w:t>Performance Assessment</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05893532" w14:textId="20D3B1B5" w:rsidR="00683DE6" w:rsidRPr="006A6D5C" w:rsidRDefault="00683DE6" w:rsidP="00E752D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ACOs</w:t>
            </w:r>
            <w:r w:rsidRPr="006A6D5C">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6A6D5C">
              <w:rPr>
                <w:rFonts w:eastAsia="Times New Roman" w:cstheme="minorHAnsi"/>
                <w:sz w:val="24"/>
                <w:szCs w:val="24"/>
              </w:rPr>
              <w:t>:</w:t>
            </w:r>
          </w:p>
          <w:p w14:paraId="61F8FCEC" w14:textId="5FB42ACF" w:rsidR="00683DE6" w:rsidRPr="00030FE5" w:rsidRDefault="00683DE6" w:rsidP="00030FE5">
            <w:pPr>
              <w:pStyle w:val="ListParagraph"/>
              <w:numPr>
                <w:ilvl w:val="0"/>
                <w:numId w:val="148"/>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6A6D5C">
              <w:rPr>
                <w:rFonts w:eastAsia="Times New Roman" w:cstheme="minorHAnsi"/>
                <w:sz w:val="24"/>
                <w:szCs w:val="24"/>
              </w:rPr>
              <w:t xml:space="preserve">easure </w:t>
            </w:r>
            <w:r>
              <w:rPr>
                <w:rFonts w:eastAsia="Times New Roman" w:cstheme="minorHAnsi"/>
                <w:sz w:val="24"/>
                <w:szCs w:val="24"/>
              </w:rPr>
              <w:t>A</w:t>
            </w:r>
            <w:r w:rsidRPr="006A6D5C">
              <w:rPr>
                <w:rFonts w:eastAsia="Times New Roman" w:cstheme="minorHAnsi"/>
                <w:sz w:val="24"/>
                <w:szCs w:val="24"/>
              </w:rPr>
              <w:t xml:space="preserve">ssessment </w:t>
            </w:r>
            <w:r>
              <w:rPr>
                <w:rFonts w:eastAsia="Times New Roman" w:cstheme="minorHAnsi"/>
                <w:sz w:val="24"/>
                <w:szCs w:val="24"/>
              </w:rPr>
              <w:t>R</w:t>
            </w:r>
            <w:r w:rsidRPr="006A6D5C">
              <w:rPr>
                <w:rFonts w:eastAsia="Times New Roman" w:cstheme="minorHAnsi"/>
                <w:sz w:val="24"/>
                <w:szCs w:val="24"/>
              </w:rPr>
              <w:t>eport.</w:t>
            </w:r>
            <w:r>
              <w:rPr>
                <w:rFonts w:eastAsia="Times New Roman" w:cstheme="minorHAnsi"/>
                <w:sz w:val="24"/>
                <w:szCs w:val="24"/>
              </w:rPr>
              <w:t>”</w:t>
            </w:r>
            <w:r w:rsidRPr="006A6D5C">
              <w:rPr>
                <w:rFonts w:eastAsia="Times New Roman" w:cstheme="minorHAnsi"/>
                <w:sz w:val="24"/>
                <w:szCs w:val="24"/>
              </w:rPr>
              <w:t xml:space="preserve"> All required questions must be </w:t>
            </w:r>
            <w:proofErr w:type="gramStart"/>
            <w:r w:rsidRPr="006A6D5C">
              <w:rPr>
                <w:rFonts w:eastAsia="Times New Roman" w:cstheme="minorHAnsi"/>
                <w:sz w:val="24"/>
                <w:szCs w:val="24"/>
              </w:rPr>
              <w:t>answered</w:t>
            </w:r>
            <w:proofErr w:type="gramEnd"/>
            <w:r>
              <w:rPr>
                <w:rFonts w:eastAsia="Times New Roman" w:cstheme="minorHAnsi"/>
                <w:sz w:val="24"/>
                <w:szCs w:val="24"/>
              </w:rPr>
              <w:t xml:space="preserve"> or submission will not be considered complete</w:t>
            </w:r>
            <w:r w:rsidRPr="006A6D5C">
              <w:rPr>
                <w:rFonts w:eastAsia="Times New Roman" w:cstheme="minorHAnsi"/>
                <w:sz w:val="24"/>
                <w:szCs w:val="24"/>
              </w:rPr>
              <w:t>.</w:t>
            </w:r>
          </w:p>
        </w:tc>
      </w:tr>
      <w:tr w:rsidR="00683DE6" w:rsidRPr="00E2482B" w14:paraId="62D168CF"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1E5AFF24" w14:textId="2B52A2C9" w:rsidR="00683DE6" w:rsidRPr="00E2482B" w:rsidRDefault="00683DE6" w:rsidP="001A6D5E">
            <w:pPr>
              <w:pStyle w:val="MH-ChartContentText"/>
              <w:spacing w:before="120" w:after="120"/>
              <w:rPr>
                <w:rFonts w:eastAsia="Times New Roman"/>
                <w:bCs/>
                <w:sz w:val="24"/>
                <w:szCs w:val="24"/>
              </w:rPr>
            </w:pPr>
            <w:r>
              <w:rPr>
                <w:rFonts w:eastAsia="Times New Roman"/>
                <w:bCs/>
                <w:sz w:val="24"/>
                <w:szCs w:val="24"/>
              </w:rPr>
              <w:t>Performance Assessment</w:t>
            </w:r>
            <w:r w:rsidR="00215BBA">
              <w:rPr>
                <w:rFonts w:eastAsia="Times New Roman"/>
                <w:bCs/>
                <w:sz w:val="24"/>
                <w:szCs w:val="24"/>
              </w:rPr>
              <w:t>:</w:t>
            </w:r>
            <w:r>
              <w:rPr>
                <w:rFonts w:eastAsia="Times New Roman"/>
                <w:bCs/>
                <w:sz w:val="24"/>
                <w:szCs w:val="24"/>
              </w:rPr>
              <w:t xml:space="preserve"> PY4-5</w:t>
            </w:r>
          </w:p>
        </w:tc>
        <w:tc>
          <w:tcPr>
            <w:tcW w:w="7470" w:type="dxa"/>
            <w:vAlign w:val="top"/>
          </w:tcPr>
          <w:p w14:paraId="67166FF1" w14:textId="33D9B8E2" w:rsidR="00683DE6" w:rsidRPr="006A6D5C" w:rsidDel="007E7927" w:rsidRDefault="00683DE6"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See the MassHealth</w:t>
            </w:r>
            <w:r>
              <w:rPr>
                <w:rFonts w:eastAsia="Times New Roman" w:cstheme="minorHAnsi"/>
                <w:sz w:val="24"/>
                <w:szCs w:val="24"/>
              </w:rPr>
              <w:t xml:space="preserve"> ACO</w:t>
            </w:r>
            <w:r w:rsidRPr="006A6D5C">
              <w:rPr>
                <w:rFonts w:eastAsia="Times New Roman" w:cstheme="minorHAnsi"/>
                <w:sz w:val="24"/>
                <w:szCs w:val="24"/>
              </w:rPr>
              <w:t xml:space="preserve"> Quality and Equity Incentive Program (</w:t>
            </w:r>
            <w:r>
              <w:rPr>
                <w:rFonts w:eastAsia="Times New Roman" w:cstheme="minorHAnsi"/>
                <w:sz w:val="24"/>
                <w:szCs w:val="24"/>
              </w:rPr>
              <w:t>A</w:t>
            </w:r>
            <w:r w:rsidRPr="006A6D5C">
              <w:rPr>
                <w:rFonts w:eastAsia="Times New Roman" w:cstheme="minorHAnsi"/>
                <w:sz w:val="24"/>
                <w:szCs w:val="24"/>
              </w:rPr>
              <w:t>QEIP) Performance Assessment Methodology Manual.</w:t>
            </w:r>
          </w:p>
        </w:tc>
      </w:tr>
    </w:tbl>
    <w:p w14:paraId="35AE26A5" w14:textId="77777777" w:rsidR="00C73810" w:rsidRPr="00E2482B"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A099A8C" w14:textId="585ECE84" w:rsidR="00C27CCC" w:rsidRPr="00E2482B" w:rsidRDefault="00C3336C" w:rsidP="00DE076D">
      <w:pPr>
        <w:pStyle w:val="Heading2"/>
        <w:numPr>
          <w:ilvl w:val="0"/>
          <w:numId w:val="3"/>
        </w:numPr>
        <w:rPr>
          <w:rFonts w:asciiTheme="minorHAnsi" w:hAnsiTheme="minorHAnsi" w:cstheme="minorHAnsi"/>
        </w:rPr>
      </w:pPr>
      <w:bookmarkStart w:id="16" w:name="_Toc192853694"/>
      <w:r w:rsidRPr="00E2482B">
        <w:rPr>
          <w:rFonts w:asciiTheme="minorHAnsi" w:hAnsiTheme="minorHAnsi" w:cstheme="minorHAnsi"/>
        </w:rPr>
        <w:lastRenderedPageBreak/>
        <w:t>Equity Improvement Interventions</w:t>
      </w:r>
      <w:bookmarkEnd w:id="16"/>
    </w:p>
    <w:p w14:paraId="6D7AD528"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092B17" w:rsidRPr="00E2482B" w14:paraId="0AE34C1B"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5059BE" w14:textId="77777777" w:rsidR="00092B17" w:rsidRPr="00E2482B" w:rsidRDefault="00092B17" w:rsidP="00B22AD1">
            <w:pPr>
              <w:pStyle w:val="MH-ChartContentText"/>
              <w:spacing w:before="120" w:after="120"/>
              <w:rPr>
                <w:sz w:val="24"/>
                <w:szCs w:val="24"/>
              </w:rPr>
            </w:pPr>
            <w:r w:rsidRPr="00E2482B">
              <w:rPr>
                <w:sz w:val="24"/>
                <w:szCs w:val="24"/>
              </w:rPr>
              <w:t>Measure Name</w:t>
            </w:r>
          </w:p>
        </w:tc>
        <w:tc>
          <w:tcPr>
            <w:tcW w:w="6930" w:type="dxa"/>
            <w:vAlign w:val="top"/>
          </w:tcPr>
          <w:p w14:paraId="518F8B64" w14:textId="4AC4338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201F1E"/>
                <w:sz w:val="24"/>
                <w:szCs w:val="24"/>
              </w:rPr>
              <w:t>Equity Improvement Interventions </w:t>
            </w:r>
          </w:p>
        </w:tc>
      </w:tr>
      <w:tr w:rsidR="00092B17" w:rsidRPr="00E2482B" w14:paraId="4E8694E8"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EB53F1" w14:textId="77777777" w:rsidR="00092B17" w:rsidRPr="00E2482B" w:rsidRDefault="00092B17" w:rsidP="00B22AD1">
            <w:pPr>
              <w:pStyle w:val="MH-ChartContentText"/>
              <w:spacing w:before="120" w:after="120"/>
              <w:rPr>
                <w:sz w:val="24"/>
                <w:szCs w:val="24"/>
              </w:rPr>
            </w:pPr>
            <w:r w:rsidRPr="00E2482B">
              <w:rPr>
                <w:sz w:val="24"/>
                <w:szCs w:val="24"/>
              </w:rPr>
              <w:t>Steward</w:t>
            </w:r>
          </w:p>
        </w:tc>
        <w:tc>
          <w:tcPr>
            <w:tcW w:w="6930" w:type="dxa"/>
            <w:vAlign w:val="top"/>
          </w:tcPr>
          <w:p w14:paraId="7B001DDD" w14:textId="63F9EEE7"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092B17" w:rsidRPr="00E2482B" w14:paraId="3607E0A6"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0B583B" w14:textId="77777777" w:rsidR="00092B17" w:rsidRPr="00E2482B" w:rsidRDefault="00092B17" w:rsidP="00B22AD1">
            <w:pPr>
              <w:pStyle w:val="MH-ChartContentText"/>
              <w:spacing w:before="120" w:after="120"/>
              <w:rPr>
                <w:sz w:val="24"/>
                <w:szCs w:val="24"/>
              </w:rPr>
            </w:pPr>
            <w:r w:rsidRPr="00E2482B">
              <w:rPr>
                <w:sz w:val="24"/>
                <w:szCs w:val="24"/>
              </w:rPr>
              <w:t>NQF Number</w:t>
            </w:r>
          </w:p>
        </w:tc>
        <w:tc>
          <w:tcPr>
            <w:tcW w:w="6930" w:type="dxa"/>
            <w:vAlign w:val="top"/>
          </w:tcPr>
          <w:p w14:paraId="7A44A200" w14:textId="064EFAF3"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092B17" w:rsidRPr="00E2482B" w14:paraId="599279F1"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420383" w14:textId="77777777" w:rsidR="00092B17" w:rsidRPr="00E2482B" w:rsidRDefault="00092B17" w:rsidP="00B22AD1">
            <w:pPr>
              <w:pStyle w:val="MH-ChartContentText"/>
              <w:spacing w:before="120" w:after="120"/>
              <w:rPr>
                <w:sz w:val="24"/>
                <w:szCs w:val="24"/>
              </w:rPr>
            </w:pPr>
            <w:r w:rsidRPr="00E2482B">
              <w:rPr>
                <w:sz w:val="24"/>
                <w:szCs w:val="24"/>
              </w:rPr>
              <w:t>Data Source</w:t>
            </w:r>
          </w:p>
        </w:tc>
        <w:tc>
          <w:tcPr>
            <w:tcW w:w="6930" w:type="dxa"/>
            <w:vAlign w:val="top"/>
          </w:tcPr>
          <w:p w14:paraId="6A8DB62B" w14:textId="1EFDE664"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w:t>
            </w:r>
          </w:p>
        </w:tc>
      </w:tr>
      <w:tr w:rsidR="00092B17" w:rsidRPr="00E2482B" w14:paraId="42446783"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5D0916" w14:textId="436BEE33" w:rsidR="00092B17" w:rsidRPr="00E2482B" w:rsidRDefault="00092B17" w:rsidP="00B22AD1">
            <w:pPr>
              <w:pStyle w:val="MH-ChartContentText"/>
              <w:spacing w:before="120" w:after="120"/>
              <w:rPr>
                <w:sz w:val="24"/>
                <w:szCs w:val="24"/>
              </w:rPr>
            </w:pPr>
            <w:r w:rsidRPr="00E2482B">
              <w:rPr>
                <w:sz w:val="24"/>
                <w:szCs w:val="24"/>
              </w:rPr>
              <w:t>Performance Status: PY</w:t>
            </w:r>
            <w:r w:rsidR="008238A3">
              <w:rPr>
                <w:sz w:val="24"/>
                <w:szCs w:val="24"/>
              </w:rPr>
              <w:t>3</w:t>
            </w:r>
            <w:r w:rsidR="008238A3" w:rsidRPr="00EA6083">
              <w:rPr>
                <w:sz w:val="24"/>
                <w:szCs w:val="24"/>
              </w:rPr>
              <w:t>-5</w:t>
            </w:r>
          </w:p>
        </w:tc>
        <w:tc>
          <w:tcPr>
            <w:tcW w:w="6930" w:type="dxa"/>
            <w:vAlign w:val="top"/>
          </w:tcPr>
          <w:p w14:paraId="03327879" w14:textId="567D7E2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 for Performance</w:t>
            </w:r>
            <w:r w:rsidR="00FD23C4">
              <w:rPr>
                <w:rFonts w:eastAsia="Times New Roman"/>
                <w:sz w:val="24"/>
                <w:szCs w:val="24"/>
              </w:rPr>
              <w:t xml:space="preserve"> (P4P)</w:t>
            </w:r>
          </w:p>
        </w:tc>
      </w:tr>
    </w:tbl>
    <w:p w14:paraId="5543F737" w14:textId="77777777" w:rsidR="00C27CCC" w:rsidRPr="00E2482B" w:rsidRDefault="00C27CCC" w:rsidP="00C27CCC">
      <w:pPr>
        <w:rPr>
          <w:rFonts w:cstheme="minorHAnsi"/>
        </w:rPr>
      </w:pPr>
    </w:p>
    <w:p w14:paraId="2B6FD5AB" w14:textId="77777777" w:rsidR="00C27CCC" w:rsidRPr="00E2482B" w:rsidRDefault="00C27CCC" w:rsidP="00C27CCC">
      <w:pPr>
        <w:pStyle w:val="CalloutText-LtBlue"/>
        <w:rPr>
          <w:rFonts w:cstheme="minorHAnsi"/>
        </w:rPr>
      </w:pPr>
      <w:r w:rsidRPr="00E2482B">
        <w:rPr>
          <w:rFonts w:cstheme="minorHAnsi"/>
        </w:rPr>
        <w:t>POPULATION HEALTH IMPACT</w:t>
      </w:r>
    </w:p>
    <w:p w14:paraId="7F3B229B" w14:textId="605E1CA3" w:rsidR="00022C08" w:rsidRPr="00E2482B" w:rsidRDefault="00022C08" w:rsidP="00022C08">
      <w:pPr>
        <w:spacing w:after="0" w:line="240" w:lineRule="auto"/>
        <w:textAlignment w:val="baseline"/>
        <w:rPr>
          <w:rFonts w:eastAsia="Times New Roman" w:cstheme="minorHAnsi"/>
          <w:b/>
          <w:bCs/>
          <w:sz w:val="24"/>
          <w:szCs w:val="24"/>
        </w:rPr>
      </w:pPr>
      <w:r w:rsidRPr="00E2482B">
        <w:rPr>
          <w:rFonts w:eastAsia="Arial" w:cstheme="minorHAnsi"/>
          <w:sz w:val="24"/>
          <w:szCs w:val="24"/>
        </w:rPr>
        <w:t xml:space="preserve">Rigorous, collaborative, equity-focused performance improvement projects will support Accountable Care Organizations to reduce disparities </w:t>
      </w:r>
      <w:proofErr w:type="gramStart"/>
      <w:r w:rsidRPr="00E2482B">
        <w:rPr>
          <w:rFonts w:eastAsia="Arial" w:cstheme="minorHAnsi"/>
          <w:sz w:val="24"/>
          <w:szCs w:val="24"/>
        </w:rPr>
        <w:t>on</w:t>
      </w:r>
      <w:proofErr w:type="gramEnd"/>
      <w:r w:rsidRPr="00E2482B">
        <w:rPr>
          <w:rFonts w:eastAsia="Arial" w:cstheme="minorHAnsi"/>
          <w:sz w:val="24"/>
          <w:szCs w:val="24"/>
        </w:rPr>
        <w:t xml:space="preserve"> access and quality metric.</w:t>
      </w:r>
    </w:p>
    <w:p w14:paraId="7C64CF0B" w14:textId="77777777" w:rsidR="00C27CCC" w:rsidRPr="00E2482B" w:rsidRDefault="00C27CCC" w:rsidP="00C27CCC">
      <w:pPr>
        <w:spacing w:before="0" w:after="0"/>
        <w:rPr>
          <w:rFonts w:eastAsia="Times New Roman" w:cstheme="minorHAnsi"/>
          <w:color w:val="000000" w:themeColor="text1"/>
          <w:sz w:val="24"/>
          <w:szCs w:val="24"/>
        </w:rPr>
      </w:pPr>
    </w:p>
    <w:p w14:paraId="4267D59A" w14:textId="77777777" w:rsidR="00C27CCC" w:rsidRPr="00E2482B" w:rsidRDefault="00C27CCC" w:rsidP="00C27CCC">
      <w:pPr>
        <w:pStyle w:val="CalloutText-LtBlue"/>
        <w:rPr>
          <w:rFonts w:cstheme="minorHAnsi"/>
        </w:rPr>
      </w:pPr>
      <w:r w:rsidRPr="00E2482B">
        <w:rPr>
          <w:rFonts w:cstheme="minorHAnsi"/>
        </w:rPr>
        <w:t>MEASURE SUMMARY</w:t>
      </w:r>
    </w:p>
    <w:p w14:paraId="04EFB31E"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Collaborating with partnered acute hospitals, over the course of the five-year AQEIP ACOs will jointly design and implement two health equity-focused Performance Improvement Projects (PIPs) in two of three MassHealth-defined quality and equity priority domain areas: 1) Care Coordination/Integration, 2) Care for Acute and Chronic Conditions, and 3) Maternal Morbidity. </w:t>
      </w:r>
    </w:p>
    <w:p w14:paraId="7AB74429"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ACOs will be incentivized to implement acute hospital-partnered PIPs designed to: </w:t>
      </w:r>
    </w:p>
    <w:p w14:paraId="63BED6E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Support collaboration and information sharing, </w:t>
      </w:r>
    </w:p>
    <w:p w14:paraId="2B4809A8"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Address mutually shared equity goals,  </w:t>
      </w:r>
    </w:p>
    <w:p w14:paraId="05A7376B"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proofErr w:type="gramStart"/>
      <w:r w:rsidRPr="00E2482B">
        <w:rPr>
          <w:rFonts w:eastAsia="Times New Roman" w:cstheme="minorHAnsi"/>
          <w:sz w:val="24"/>
          <w:szCs w:val="24"/>
        </w:rPr>
        <w:t>Achieve</w:t>
      </w:r>
      <w:proofErr w:type="gramEnd"/>
      <w:r w:rsidRPr="00E2482B">
        <w:rPr>
          <w:rFonts w:eastAsia="Times New Roman" w:cstheme="minorHAnsi"/>
          <w:sz w:val="24"/>
          <w:szCs w:val="24"/>
        </w:rPr>
        <w:t xml:space="preserve"> significant and sustained improvement in equity outcomes, and  </w:t>
      </w:r>
    </w:p>
    <w:p w14:paraId="7B05BEF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Promote program-wide impact.  </w:t>
      </w:r>
    </w:p>
    <w:p w14:paraId="267CD5D1"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  </w:t>
      </w:r>
    </w:p>
    <w:p w14:paraId="035328A8" w14:textId="77777777" w:rsidR="006929FD" w:rsidRPr="00E2482B" w:rsidRDefault="006929FD" w:rsidP="006929FD">
      <w:pPr>
        <w:pStyle w:val="Body"/>
        <w:rPr>
          <w:rFonts w:asciiTheme="minorHAnsi" w:hAnsiTheme="minorHAnsi" w:cstheme="minorHAnsi"/>
        </w:rPr>
      </w:pPr>
    </w:p>
    <w:p w14:paraId="2D8D2D68" w14:textId="1B6820EE" w:rsidR="00C27CCC" w:rsidRPr="00E2482B" w:rsidRDefault="00C27CCC" w:rsidP="006929FD">
      <w:pPr>
        <w:pStyle w:val="CalloutText-LtBlue"/>
        <w:ind w:left="0"/>
        <w:rPr>
          <w:rFonts w:cstheme="minorHAnsi"/>
        </w:rPr>
      </w:pPr>
      <w:r w:rsidRPr="00E2482B">
        <w:rPr>
          <w:rFonts w:cstheme="minorHAnsi"/>
        </w:rPr>
        <w:lastRenderedPageBreak/>
        <w:t>ELIGIBLE POPULATION</w:t>
      </w:r>
    </w:p>
    <w:p w14:paraId="05353954" w14:textId="77777777" w:rsidR="00853C5F" w:rsidRPr="00E2482B" w:rsidRDefault="00853C5F" w:rsidP="00853C5F">
      <w:pPr>
        <w:spacing w:after="0" w:line="240" w:lineRule="auto"/>
        <w:textAlignment w:val="baseline"/>
        <w:rPr>
          <w:rFonts w:eastAsia="Arial" w:cstheme="minorHAnsi"/>
          <w:b/>
          <w:bCs/>
          <w:sz w:val="24"/>
          <w:szCs w:val="24"/>
        </w:rPr>
      </w:pPr>
      <w:r w:rsidRPr="00E2482B">
        <w:rPr>
          <w:rFonts w:eastAsia="Arial" w:cstheme="minorHAnsi"/>
          <w:sz w:val="24"/>
          <w:szCs w:val="24"/>
        </w:rPr>
        <w:t>The eligible population for each equity-focused PIP is defined by the partnered entities in the PIP Planning (Baseline) Report.</w:t>
      </w:r>
    </w:p>
    <w:p w14:paraId="1C13C0FB" w14:textId="65E4EBCF" w:rsidR="00C27CCC" w:rsidRPr="00E2482B" w:rsidRDefault="00853C5F" w:rsidP="00853C5F">
      <w:pPr>
        <w:spacing w:before="0" w:after="0"/>
        <w:rPr>
          <w:rFonts w:cstheme="minorHAnsi"/>
        </w:rPr>
      </w:pPr>
      <w:r w:rsidRPr="00E2482B">
        <w:rPr>
          <w:rFonts w:eastAsia="Arial" w:cstheme="minorHAnsi"/>
          <w:sz w:val="24"/>
          <w:szCs w:val="24"/>
        </w:rPr>
        <w:t xml:space="preserve">Entities may narrow their PIP population as appropriate to a subset of those members experiencing an inequity.  </w:t>
      </w:r>
    </w:p>
    <w:p w14:paraId="65A97122"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3066149F" w14:textId="1A1283E6" w:rsidR="00C27CCC" w:rsidRPr="00E2482B" w:rsidRDefault="00960F21" w:rsidP="006929FD">
      <w:pPr>
        <w:pStyle w:val="CalloutText-LtBlue"/>
        <w:ind w:left="0"/>
        <w:rPr>
          <w:rFonts w:cstheme="minorHAnsi"/>
        </w:rPr>
      </w:pPr>
      <w:r w:rsidRPr="00E2482B">
        <w:rPr>
          <w:rFonts w:cstheme="minorHAnsi"/>
        </w:rPr>
        <w:t>ADMINISTRATIVE SPECIFICATION</w:t>
      </w:r>
    </w:p>
    <w:p w14:paraId="5A771B41" w14:textId="7A63C8FC" w:rsidR="006929FD" w:rsidRPr="00E2482B" w:rsidRDefault="006929FD" w:rsidP="006929FD">
      <w:pPr>
        <w:spacing w:before="120"/>
        <w:textAlignment w:val="baseline"/>
        <w:rPr>
          <w:rStyle w:val="normaltextrun"/>
          <w:rFonts w:cstheme="minorHAnsi"/>
          <w:b/>
          <w:bCs/>
          <w:sz w:val="24"/>
          <w:szCs w:val="24"/>
        </w:rPr>
      </w:pPr>
      <w:r w:rsidRPr="00E2482B">
        <w:rPr>
          <w:rStyle w:val="normaltextrun"/>
          <w:rFonts w:eastAsia="Arial" w:cstheme="minorHAnsi"/>
          <w:bCs/>
          <w:sz w:val="24"/>
          <w:szCs w:val="24"/>
        </w:rPr>
        <w:t xml:space="preserve">Two Equity-focused PIPs must be completed over PY1-5, </w:t>
      </w:r>
      <w:r w:rsidRPr="00E2482B">
        <w:rPr>
          <w:rStyle w:val="normaltextrun"/>
          <w:rFonts w:cstheme="minorHAnsi"/>
          <w:bCs/>
          <w:sz w:val="24"/>
          <w:szCs w:val="24"/>
        </w:rPr>
        <w:t xml:space="preserve">each spanning three performance years.  Each PIP will require submission to </w:t>
      </w:r>
      <w:r w:rsidRPr="00E2482B">
        <w:rPr>
          <w:rFonts w:eastAsia="Times New Roman" w:cstheme="minorHAnsi"/>
          <w:bCs/>
          <w:sz w:val="24"/>
          <w:szCs w:val="24"/>
        </w:rPr>
        <w:t xml:space="preserve">MassHealth </w:t>
      </w:r>
      <w:r w:rsidRPr="00E2482B">
        <w:rPr>
          <w:rStyle w:val="normaltextrun"/>
          <w:rFonts w:cstheme="minorHAnsi"/>
          <w:bCs/>
          <w:sz w:val="24"/>
          <w:szCs w:val="24"/>
        </w:rPr>
        <w:t xml:space="preserve">of four required reports over </w:t>
      </w:r>
      <w:r w:rsidR="00696E4D">
        <w:rPr>
          <w:rStyle w:val="normaltextrun"/>
          <w:rFonts w:cstheme="minorHAnsi"/>
          <w:bCs/>
          <w:sz w:val="24"/>
          <w:szCs w:val="24"/>
        </w:rPr>
        <w:t>each PIP’s respective</w:t>
      </w:r>
      <w:r w:rsidRPr="00E2482B">
        <w:rPr>
          <w:rStyle w:val="normaltextrun"/>
          <w:rFonts w:cstheme="minorHAnsi"/>
          <w:bCs/>
          <w:sz w:val="24"/>
          <w:szCs w:val="24"/>
        </w:rPr>
        <w:t xml:space="preserve"> three-year dur</w:t>
      </w:r>
      <w:r w:rsidR="00696E4D">
        <w:rPr>
          <w:rStyle w:val="normaltextrun"/>
          <w:rFonts w:cstheme="minorHAnsi"/>
          <w:bCs/>
          <w:sz w:val="24"/>
          <w:szCs w:val="24"/>
        </w:rPr>
        <w:t>ation</w:t>
      </w:r>
      <w:r w:rsidRPr="00E2482B">
        <w:rPr>
          <w:rStyle w:val="normaltextrun"/>
          <w:rFonts w:cstheme="minorHAnsi"/>
          <w:bCs/>
          <w:sz w:val="24"/>
          <w:szCs w:val="24"/>
        </w:rPr>
        <w:t xml:space="preserve"> as follows:  </w:t>
      </w:r>
    </w:p>
    <w:p w14:paraId="265D846D"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PIP Planning (Baseline) Report</w:t>
      </w:r>
      <w:r w:rsidRPr="00E2482B">
        <w:rPr>
          <w:rFonts w:eastAsia="Times New Roman" w:cstheme="minorHAnsi"/>
          <w:bCs/>
          <w:sz w:val="24"/>
          <w:szCs w:val="24"/>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E2482B">
        <w:rPr>
          <w:rFonts w:eastAsia="Times New Roman" w:cstheme="minorHAnsi"/>
          <w:bCs/>
          <w:color w:val="333333"/>
          <w:sz w:val="24"/>
          <w:szCs w:val="24"/>
        </w:rPr>
        <w:t>  </w:t>
      </w:r>
    </w:p>
    <w:p w14:paraId="6CAE0E14" w14:textId="237C0A70"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1 Report</w:t>
      </w:r>
      <w:r w:rsidR="003117C7">
        <w:rPr>
          <w:rFonts w:eastAsia="Times New Roman" w:cstheme="minorHAnsi"/>
          <w:bCs/>
          <w:sz w:val="24"/>
          <w:szCs w:val="24"/>
          <w:u w:val="single"/>
        </w:rPr>
        <w:t>/Re-Baselining Report</w:t>
      </w:r>
      <w:r w:rsidRPr="00E2482B">
        <w:rPr>
          <w:rFonts w:eastAsia="Times New Roman" w:cstheme="minorHAnsi"/>
          <w:bCs/>
          <w:sz w:val="24"/>
          <w:szCs w:val="24"/>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6C5F1637"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2 Report</w:t>
      </w:r>
      <w:r w:rsidRPr="00E2482B">
        <w:rPr>
          <w:rFonts w:eastAsia="Times New Roman" w:cstheme="minorHAnsi"/>
          <w:bCs/>
          <w:sz w:val="24"/>
          <w:szCs w:val="24"/>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B35EA4C"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sz w:val="24"/>
          <w:szCs w:val="24"/>
        </w:rPr>
      </w:pPr>
      <w:r w:rsidRPr="00E2482B">
        <w:rPr>
          <w:rFonts w:eastAsia="Times New Roman" w:cstheme="minorHAnsi"/>
          <w:bCs/>
          <w:sz w:val="24"/>
          <w:szCs w:val="24"/>
          <w:u w:val="single"/>
        </w:rPr>
        <w:t>Closure Report</w:t>
      </w:r>
      <w:r w:rsidRPr="00E2482B">
        <w:rPr>
          <w:rFonts w:eastAsia="Times New Roman" w:cstheme="minorHAnsi"/>
          <w:bCs/>
          <w:sz w:val="24"/>
          <w:szCs w:val="24"/>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E2482B">
        <w:rPr>
          <w:rFonts w:eastAsia="Times New Roman" w:cstheme="minorHAnsi"/>
          <w:sz w:val="24"/>
          <w:szCs w:val="24"/>
        </w:rPr>
        <w:t>. </w:t>
      </w:r>
    </w:p>
    <w:p w14:paraId="2CF6388C" w14:textId="2422EB26" w:rsidR="006929FD" w:rsidRPr="00E2482B" w:rsidRDefault="006929FD" w:rsidP="006929FD">
      <w:pPr>
        <w:spacing w:before="0" w:after="0" w:line="240" w:lineRule="auto"/>
        <w:textAlignment w:val="baseline"/>
        <w:rPr>
          <w:rFonts w:eastAsia="Times New Roman" w:cstheme="minorHAnsi"/>
          <w:sz w:val="24"/>
          <w:szCs w:val="24"/>
        </w:rPr>
      </w:pPr>
      <w:r w:rsidRPr="00E2482B">
        <w:rPr>
          <w:rFonts w:eastAsia="Arial" w:cstheme="minorHAnsi"/>
          <w:bCs/>
          <w:sz w:val="24"/>
          <w:szCs w:val="24"/>
        </w:rPr>
        <w:t xml:space="preserve">Additional detail about requirements for each report is available in the </w:t>
      </w:r>
      <w:r w:rsidRPr="00E2482B">
        <w:rPr>
          <w:rFonts w:eastAsia="Arial" w:cstheme="minorHAnsi"/>
          <w:sz w:val="24"/>
          <w:szCs w:val="24"/>
        </w:rPr>
        <w:t>Reporting Template and Validation Tool.</w:t>
      </w:r>
    </w:p>
    <w:p w14:paraId="018F114F" w14:textId="77777777" w:rsidR="00C27CCC" w:rsidRPr="00E2482B" w:rsidRDefault="00C27CCC" w:rsidP="00C27CCC">
      <w:pPr>
        <w:pStyle w:val="MH-ChartContentText"/>
        <w:rPr>
          <w:b/>
        </w:rPr>
      </w:pPr>
    </w:p>
    <w:p w14:paraId="6897BDB1" w14:textId="77777777" w:rsidR="00C27CCC" w:rsidRPr="00E2482B" w:rsidRDefault="00C27CCC" w:rsidP="00C27CCC">
      <w:pPr>
        <w:pStyle w:val="MH-ChartContentText"/>
        <w:rPr>
          <w:b/>
        </w:rPr>
      </w:pPr>
    </w:p>
    <w:p w14:paraId="20551FC6" w14:textId="0CB39D9F" w:rsidR="00C27CCC" w:rsidRPr="00E2482B" w:rsidRDefault="007F2BE1" w:rsidP="004C05FC">
      <w:pPr>
        <w:pStyle w:val="CalloutText-LtBlue"/>
        <w:pBdr>
          <w:top w:val="single" w:sz="36" w:space="0" w:color="C1DDF6" w:themeColor="accent1" w:themeTint="33"/>
        </w:pBdr>
        <w:rPr>
          <w:rFonts w:cstheme="minorHAnsi"/>
        </w:rPr>
      </w:pPr>
      <w:r w:rsidRPr="00E2482B">
        <w:rPr>
          <w:rFonts w:cstheme="minorHAnsi"/>
        </w:rPr>
        <w:lastRenderedPageBreak/>
        <w:t xml:space="preserve">PY2-5 </w:t>
      </w:r>
      <w:r w:rsidR="004D47A1" w:rsidRPr="00E2482B">
        <w:rPr>
          <w:rFonts w:cstheme="minorHAnsi"/>
        </w:rPr>
        <w:t>P</w:t>
      </w:r>
      <w:r w:rsidR="00770232" w:rsidRPr="00E2482B">
        <w:rPr>
          <w:rFonts w:cstheme="minorHAnsi"/>
        </w:rPr>
        <w:t>ERFORMANCE REQUIREMENTS AND ASSESSMENT</w:t>
      </w:r>
    </w:p>
    <w:tbl>
      <w:tblPr>
        <w:tblStyle w:val="MHLeftHeaderTable"/>
        <w:tblW w:w="10075" w:type="dxa"/>
        <w:tblLook w:val="04A0" w:firstRow="1" w:lastRow="0" w:firstColumn="1" w:lastColumn="0" w:noHBand="0" w:noVBand="1"/>
      </w:tblPr>
      <w:tblGrid>
        <w:gridCol w:w="1817"/>
        <w:gridCol w:w="8258"/>
      </w:tblGrid>
      <w:tr w:rsidR="0055373C" w:rsidRPr="00E2482B" w14:paraId="6BC26FCF" w14:textId="77777777" w:rsidTr="00EF3773">
        <w:trPr>
          <w:trHeight w:val="1434"/>
        </w:trPr>
        <w:tc>
          <w:tcPr>
            <w:cnfStyle w:val="001000000000" w:firstRow="0" w:lastRow="0" w:firstColumn="1" w:lastColumn="0" w:oddVBand="0" w:evenVBand="0" w:oddHBand="0" w:evenHBand="0" w:firstRowFirstColumn="0" w:firstRowLastColumn="0" w:lastRowFirstColumn="0" w:lastRowLastColumn="0"/>
            <w:tcW w:w="1817" w:type="dxa"/>
          </w:tcPr>
          <w:p w14:paraId="7CB0A027" w14:textId="0B32111D" w:rsidR="0055373C" w:rsidRPr="00E2482B" w:rsidRDefault="0055373C" w:rsidP="00200998">
            <w:pPr>
              <w:pStyle w:val="MH-ChartContentText"/>
              <w:spacing w:before="120" w:after="120"/>
              <w:rPr>
                <w:sz w:val="24"/>
                <w:szCs w:val="24"/>
              </w:rPr>
            </w:pPr>
            <w:r w:rsidRPr="00E2482B">
              <w:rPr>
                <w:sz w:val="24"/>
                <w:szCs w:val="24"/>
              </w:rPr>
              <w:t>Performance Requirements</w:t>
            </w:r>
          </w:p>
        </w:tc>
        <w:tc>
          <w:tcPr>
            <w:tcW w:w="8258" w:type="dxa"/>
          </w:tcPr>
          <w:p w14:paraId="5BA0BEFA" w14:textId="1E7102E7" w:rsidR="0055373C" w:rsidRPr="00E2482B"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Timely</w:t>
            </w:r>
            <w:r w:rsidR="00CF4D55">
              <w:rPr>
                <w:rFonts w:eastAsia="Times New Roman" w:cstheme="minorHAnsi"/>
                <w:color w:val="000000"/>
                <w:sz w:val="24"/>
                <w:szCs w:val="24"/>
              </w:rPr>
              <w:t>, complete, and responsive</w:t>
            </w:r>
            <w:r w:rsidRPr="00E2482B">
              <w:rPr>
                <w:rFonts w:eastAsia="Times New Roman" w:cstheme="minorHAnsi"/>
                <w:color w:val="000000"/>
                <w:sz w:val="24"/>
                <w:szCs w:val="24"/>
              </w:rPr>
              <w:t xml:space="preserve"> submission to </w:t>
            </w:r>
            <w:r w:rsidRPr="00E2482B">
              <w:rPr>
                <w:rFonts w:eastAsia="Times New Roman" w:cstheme="minorHAnsi"/>
                <w:sz w:val="24"/>
                <w:szCs w:val="24"/>
              </w:rPr>
              <w:t xml:space="preserve">MassHealth </w:t>
            </w:r>
            <w:r w:rsidRPr="00E2482B">
              <w:rPr>
                <w:rFonts w:eastAsia="Times New Roman" w:cstheme="minorHAnsi"/>
                <w:color w:val="000000"/>
                <w:sz w:val="24"/>
                <w:szCs w:val="24"/>
              </w:rPr>
              <w:t xml:space="preserve">of four required reports (the PIP Planning (Baseline) Report, the Remeasurement 1 Report, and the Remeasurement 2 Report, and the Closure Report) </w:t>
            </w:r>
            <w:proofErr w:type="gramStart"/>
            <w:r w:rsidRPr="00E2482B">
              <w:rPr>
                <w:rFonts w:eastAsia="Times New Roman" w:cstheme="minorHAnsi"/>
                <w:color w:val="000000"/>
                <w:sz w:val="24"/>
                <w:szCs w:val="24"/>
              </w:rPr>
              <w:t>is</w:t>
            </w:r>
            <w:proofErr w:type="gramEnd"/>
            <w:r w:rsidRPr="00E2482B">
              <w:rPr>
                <w:rFonts w:eastAsia="Times New Roman" w:cstheme="minorHAnsi"/>
                <w:color w:val="000000"/>
                <w:sz w:val="24"/>
                <w:szCs w:val="24"/>
              </w:rPr>
              <w:t xml:space="preserve"> required.  Submission dates for PIP1 and PIP2 reports are specified</w:t>
            </w:r>
            <w:r w:rsidR="000A368D">
              <w:rPr>
                <w:rFonts w:eastAsia="Times New Roman" w:cstheme="minorHAnsi"/>
                <w:color w:val="000000"/>
                <w:sz w:val="24"/>
                <w:szCs w:val="24"/>
              </w:rPr>
              <w:t xml:space="preserve"> below</w:t>
            </w:r>
            <w:r w:rsidRPr="00E2482B">
              <w:rPr>
                <w:rFonts w:eastAsia="Times New Roman" w:cstheme="minorHAnsi"/>
                <w:color w:val="000000"/>
                <w:sz w:val="24"/>
                <w:szCs w:val="24"/>
              </w:rPr>
              <w:t>:</w:t>
            </w:r>
          </w:p>
          <w:p w14:paraId="40CB76F4" w14:textId="1A33D0CE" w:rsidR="0055373C"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4"/>
                <w:szCs w:val="24"/>
              </w:rPr>
            </w:pPr>
            <w:r w:rsidRPr="1875839C">
              <w:rPr>
                <w:rFonts w:eastAsia="Times New Roman"/>
                <w:b/>
                <w:bCs/>
                <w:color w:val="000000" w:themeColor="text1"/>
                <w:sz w:val="24"/>
                <w:szCs w:val="24"/>
              </w:rPr>
              <w:t>PIP1 and PIP2 Report Submission Dates, by Performance Year</w:t>
            </w:r>
            <w:r w:rsidR="008854AB" w:rsidRPr="1875839C">
              <w:rPr>
                <w:rFonts w:eastAsia="Times New Roman"/>
                <w:b/>
                <w:bCs/>
                <w:color w:val="000000" w:themeColor="text1"/>
                <w:sz w:val="24"/>
                <w:szCs w:val="24"/>
              </w:rPr>
              <w:t xml:space="preserve"> (PY)</w:t>
            </w:r>
          </w:p>
          <w:p w14:paraId="622CAD81" w14:textId="27EC3461" w:rsidR="00764514" w:rsidRDefault="00764514"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4"/>
                <w:szCs w:val="24"/>
              </w:rPr>
            </w:pPr>
            <w:r>
              <w:rPr>
                <w:rFonts w:eastAsia="Times New Roman" w:cstheme="minorHAnsi"/>
                <w:b/>
                <w:bCs/>
                <w:color w:val="000000"/>
                <w:sz w:val="24"/>
                <w:szCs w:val="24"/>
              </w:rPr>
              <w:t>Performance Year 1:</w:t>
            </w:r>
          </w:p>
          <w:p w14:paraId="10FB652D" w14:textId="5BE9D7A7" w:rsidR="0006396B" w:rsidRDefault="0006396B" w:rsidP="00200998">
            <w:pPr>
              <w:pStyle w:val="ListParagraph"/>
              <w:numPr>
                <w:ilvl w:val="0"/>
                <w:numId w:val="77"/>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00998">
              <w:rPr>
                <w:rFonts w:eastAsia="Times New Roman" w:cstheme="minorHAnsi"/>
                <w:color w:val="000000"/>
                <w:sz w:val="24"/>
                <w:szCs w:val="24"/>
              </w:rPr>
              <w:t>PIP1: PIP Planning (Baseline) Report</w:t>
            </w:r>
          </w:p>
          <w:p w14:paraId="6FD33254" w14:textId="07AC9003" w:rsidR="00E71F54" w:rsidRDefault="00D70440" w:rsidP="00200998">
            <w:pPr>
              <w:pStyle w:val="ListParagraph"/>
              <w:numPr>
                <w:ilvl w:val="1"/>
                <w:numId w:val="77"/>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w:t>
            </w:r>
            <w:r w:rsidR="00E71F54">
              <w:rPr>
                <w:rFonts w:eastAsia="Times New Roman" w:cstheme="minorHAnsi"/>
                <w:color w:val="000000"/>
                <w:sz w:val="24"/>
                <w:szCs w:val="24"/>
              </w:rPr>
              <w:t>: 12/31/2023</w:t>
            </w:r>
          </w:p>
          <w:p w14:paraId="3F8C4CCF" w14:textId="2D47A3E4" w:rsidR="00E71F54" w:rsidRDefault="004439ED"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4"/>
                <w:szCs w:val="24"/>
              </w:rPr>
            </w:pPr>
            <w:r>
              <w:rPr>
                <w:rFonts w:eastAsia="Times New Roman" w:cstheme="minorHAnsi"/>
                <w:b/>
                <w:bCs/>
                <w:color w:val="000000"/>
                <w:sz w:val="24"/>
                <w:szCs w:val="24"/>
              </w:rPr>
              <w:t>Performance Year 2:</w:t>
            </w:r>
          </w:p>
          <w:p w14:paraId="60B97413" w14:textId="021930E6" w:rsidR="004439ED" w:rsidRDefault="004439ED" w:rsidP="00200998">
            <w:pPr>
              <w:pStyle w:val="ListParagraph"/>
              <w:numPr>
                <w:ilvl w:val="0"/>
                <w:numId w:val="77"/>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PIP1: PIP Planning (Baseline) Report Resubmission</w:t>
            </w:r>
          </w:p>
          <w:p w14:paraId="0357388A" w14:textId="6B28D7EF" w:rsidR="00427D81" w:rsidRDefault="00D70440" w:rsidP="00200998">
            <w:pPr>
              <w:pStyle w:val="ListParagraph"/>
              <w:numPr>
                <w:ilvl w:val="1"/>
                <w:numId w:val="77"/>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w:t>
            </w:r>
            <w:r w:rsidR="00427D81">
              <w:rPr>
                <w:rFonts w:eastAsia="Times New Roman" w:cstheme="minorHAnsi"/>
                <w:color w:val="000000"/>
                <w:sz w:val="24"/>
                <w:szCs w:val="24"/>
              </w:rPr>
              <w:t>: 8/30</w:t>
            </w:r>
            <w:r w:rsidR="005C798D">
              <w:rPr>
                <w:rFonts w:eastAsia="Times New Roman" w:cstheme="minorHAnsi"/>
                <w:color w:val="000000"/>
                <w:sz w:val="24"/>
                <w:szCs w:val="24"/>
              </w:rPr>
              <w:t>/2024</w:t>
            </w:r>
          </w:p>
          <w:p w14:paraId="37B4D1D0" w14:textId="10BCAEE6" w:rsidR="005C798D" w:rsidRDefault="005C798D" w:rsidP="00200998">
            <w:pPr>
              <w:pStyle w:val="ListParagraph"/>
              <w:numPr>
                <w:ilvl w:val="0"/>
                <w:numId w:val="77"/>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PIP2: PIP Planning (Baseline) Report</w:t>
            </w:r>
          </w:p>
          <w:p w14:paraId="6FA7C79A" w14:textId="55255B9D" w:rsidR="00D70440" w:rsidRDefault="00D70440" w:rsidP="00200998">
            <w:pPr>
              <w:pStyle w:val="ListParagraph"/>
              <w:numPr>
                <w:ilvl w:val="1"/>
                <w:numId w:val="77"/>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F40CFB">
              <w:rPr>
                <w:rFonts w:eastAsia="Times New Roman" w:cstheme="minorHAnsi"/>
                <w:color w:val="000000"/>
                <w:sz w:val="24"/>
                <w:szCs w:val="24"/>
              </w:rPr>
              <w:t>3/3</w:t>
            </w:r>
            <w:r w:rsidR="00454475">
              <w:rPr>
                <w:rFonts w:eastAsia="Times New Roman" w:cstheme="minorHAnsi"/>
                <w:color w:val="000000"/>
                <w:sz w:val="24"/>
                <w:szCs w:val="24"/>
              </w:rPr>
              <w:t>1</w:t>
            </w:r>
            <w:r w:rsidR="00F40CFB">
              <w:rPr>
                <w:rFonts w:eastAsia="Times New Roman" w:cstheme="minorHAnsi"/>
                <w:color w:val="000000"/>
                <w:sz w:val="24"/>
                <w:szCs w:val="24"/>
              </w:rPr>
              <w:t>/2025</w:t>
            </w:r>
          </w:p>
          <w:p w14:paraId="5B635FA0" w14:textId="042DE5AD" w:rsidR="00C226BA" w:rsidRDefault="00C226BA"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3:</w:t>
            </w:r>
          </w:p>
          <w:p w14:paraId="3611DCC2" w14:textId="06A8EDD6" w:rsidR="00C226BA" w:rsidRDefault="00C226BA"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w:t>
            </w:r>
            <w:r w:rsidR="008A2D47">
              <w:rPr>
                <w:rFonts w:eastAsia="Times New Roman" w:cstheme="minorHAnsi"/>
                <w:color w:val="000000"/>
                <w:sz w:val="24"/>
                <w:szCs w:val="24"/>
              </w:rPr>
              <w:t>1: Remeasurement 1 Report</w:t>
            </w:r>
          </w:p>
          <w:p w14:paraId="540A7A02" w14:textId="15387918" w:rsidR="00952E60" w:rsidRDefault="00952E60"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A301A5">
              <w:rPr>
                <w:rFonts w:eastAsia="Times New Roman" w:cstheme="minorHAnsi"/>
                <w:color w:val="000000"/>
                <w:sz w:val="24"/>
                <w:szCs w:val="24"/>
              </w:rPr>
              <w:t>8/</w:t>
            </w:r>
            <w:r w:rsidR="006D5DE2">
              <w:rPr>
                <w:rFonts w:eastAsia="Times New Roman" w:cstheme="minorHAnsi"/>
                <w:color w:val="000000"/>
                <w:sz w:val="24"/>
                <w:szCs w:val="24"/>
              </w:rPr>
              <w:t>29</w:t>
            </w:r>
            <w:r w:rsidR="00A301A5">
              <w:rPr>
                <w:rFonts w:eastAsia="Times New Roman" w:cstheme="minorHAnsi"/>
                <w:color w:val="000000"/>
                <w:sz w:val="24"/>
                <w:szCs w:val="24"/>
              </w:rPr>
              <w:t>/2025</w:t>
            </w:r>
          </w:p>
          <w:p w14:paraId="2037F5A4" w14:textId="5C0E6920" w:rsidR="00ED34F6" w:rsidRDefault="00FB7CCD"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PIP2: Remeasurement 1 Report</w:t>
            </w:r>
          </w:p>
          <w:p w14:paraId="4C4BF38F" w14:textId="6C1B7E90" w:rsidR="00FB7CCD" w:rsidRDefault="00CA31B3"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w:t>
            </w:r>
            <w:r w:rsidR="00233D0D">
              <w:rPr>
                <w:rFonts w:eastAsia="Times New Roman" w:cstheme="minorHAnsi"/>
                <w:color w:val="000000"/>
                <w:sz w:val="24"/>
                <w:szCs w:val="24"/>
              </w:rPr>
              <w:t xml:space="preserve"> 10/1/202</w:t>
            </w:r>
            <w:r w:rsidR="00274A12">
              <w:rPr>
                <w:rFonts w:eastAsia="Times New Roman" w:cstheme="minorHAnsi"/>
                <w:color w:val="000000"/>
                <w:sz w:val="24"/>
                <w:szCs w:val="24"/>
              </w:rPr>
              <w:t>6</w:t>
            </w:r>
          </w:p>
          <w:p w14:paraId="477711D3" w14:textId="10BB9207" w:rsidR="00A1501C" w:rsidRDefault="00A1501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4:</w:t>
            </w:r>
          </w:p>
          <w:p w14:paraId="50050F96" w14:textId="2E5B09E4" w:rsidR="00A1501C" w:rsidRDefault="00A1501C"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PIP1: Closure Report</w:t>
            </w:r>
          </w:p>
          <w:p w14:paraId="569606F7" w14:textId="24427B3F" w:rsidR="005B56C6"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 8/1/2026</w:t>
            </w:r>
          </w:p>
          <w:p w14:paraId="66AB7D4C" w14:textId="4275C495" w:rsidR="005B56C6" w:rsidRPr="002A251F" w:rsidRDefault="005B56C6"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Remeasurement 2 Report</w:t>
            </w:r>
          </w:p>
          <w:p w14:paraId="2F052083" w14:textId="546C7B20" w:rsidR="005B56C6" w:rsidRPr="002A251F"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Submission due date: 10/1/2027</w:t>
            </w:r>
          </w:p>
          <w:p w14:paraId="43793B98" w14:textId="32F877B9" w:rsidR="00DD5A41" w:rsidRPr="002A251F" w:rsidRDefault="00DD5A41"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b/>
                <w:bCs/>
                <w:color w:val="000000"/>
                <w:sz w:val="24"/>
                <w:szCs w:val="24"/>
              </w:rPr>
              <w:t>Performance Year 5:</w:t>
            </w:r>
          </w:p>
          <w:p w14:paraId="7654D297" w14:textId="4934C3CA" w:rsidR="00DD5A41" w:rsidRPr="002A251F" w:rsidRDefault="00DD5A41" w:rsidP="00200998">
            <w:pPr>
              <w:pStyle w:val="ListParagraph"/>
              <w:numPr>
                <w:ilvl w:val="0"/>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Closure Report</w:t>
            </w:r>
          </w:p>
          <w:p w14:paraId="1D91E761" w14:textId="2FAB4CE4" w:rsidR="00DD5A41" w:rsidRPr="002A251F" w:rsidRDefault="00DD5A41" w:rsidP="00200998">
            <w:pPr>
              <w:pStyle w:val="ListParagraph"/>
              <w:numPr>
                <w:ilvl w:val="1"/>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 xml:space="preserve">Submission due date: </w:t>
            </w:r>
            <w:r w:rsidR="000A70BC" w:rsidRPr="002A251F">
              <w:rPr>
                <w:rFonts w:eastAsia="Times New Roman" w:cstheme="minorHAnsi"/>
                <w:color w:val="000000"/>
                <w:sz w:val="24"/>
                <w:szCs w:val="24"/>
              </w:rPr>
              <w:t>8/1/2028</w:t>
            </w:r>
          </w:p>
          <w:p w14:paraId="4F85D273" w14:textId="77777777" w:rsidR="0055373C" w:rsidRPr="002A251F" w:rsidRDefault="0055373C" w:rsidP="0020099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p w14:paraId="474714E5" w14:textId="77777777"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A251F">
              <w:rPr>
                <w:rFonts w:eastAsia="Times New Roman" w:cstheme="minorHAnsi"/>
                <w:b/>
                <w:sz w:val="24"/>
                <w:szCs w:val="24"/>
              </w:rPr>
              <w:t>Remeasurement 1 Report Sections &amp; Weights</w:t>
            </w:r>
          </w:p>
          <w:p w14:paraId="0CF97AB9"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lastRenderedPageBreak/>
              <w:t>Abstract:</w:t>
            </w:r>
            <w:r w:rsidRPr="002A251F">
              <w:rPr>
                <w:rFonts w:eastAsia="Times New Roman" w:cstheme="minorHAnsi"/>
                <w:sz w:val="24"/>
                <w:szCs w:val="24"/>
              </w:rPr>
              <w:t xml:space="preserve"> N/A, not scored </w:t>
            </w:r>
          </w:p>
          <w:p w14:paraId="59E5C367"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Planning Section (33.3%):</w:t>
            </w:r>
            <w:r w:rsidRPr="002A251F">
              <w:rPr>
                <w:rFonts w:eastAsia="Times New Roman" w:cstheme="minorHAnsi"/>
                <w:sz w:val="24"/>
                <w:szCs w:val="24"/>
              </w:rPr>
              <w:t> </w:t>
            </w:r>
          </w:p>
          <w:p w14:paraId="5E862919"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Project Topic/Equity Statement [Topic/Rationale/ Shared Equity Statement] (15 pts) </w:t>
            </w:r>
          </w:p>
          <w:p w14:paraId="5BE38663"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Aim [Vision, Aim Statement(s), and Goal(s)] (10 pts) </w:t>
            </w:r>
          </w:p>
          <w:p w14:paraId="42A769CB"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Implementation Section (66.6%):</w:t>
            </w:r>
            <w:r w:rsidRPr="002A251F">
              <w:rPr>
                <w:rFonts w:eastAsia="Times New Roman" w:cstheme="minorHAnsi"/>
                <w:sz w:val="24"/>
                <w:szCs w:val="24"/>
              </w:rPr>
              <w:t> </w:t>
            </w:r>
          </w:p>
          <w:p w14:paraId="2B9264D1"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Methodology (10 pts) </w:t>
            </w:r>
          </w:p>
          <w:p w14:paraId="2A327820"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Barrier Analysis, Interventions, and Monitoring (update) (10 pts) </w:t>
            </w:r>
          </w:p>
          <w:p w14:paraId="6D372110"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Intervention (15 pts) </w:t>
            </w:r>
          </w:p>
          <w:p w14:paraId="76FC60EA"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Results (15 pts) </w:t>
            </w:r>
          </w:p>
          <w:p w14:paraId="4B1EE5D2"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Total = 75 pts </w:t>
            </w:r>
          </w:p>
          <w:p w14:paraId="7B638A05" w14:textId="77777777"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p w14:paraId="34B2CEC3" w14:textId="77777777"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Remeasurement 2 and Closure Reports Sections &amp; Weights</w:t>
            </w:r>
          </w:p>
          <w:p w14:paraId="4AB2ECE0"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Abstract:</w:t>
            </w:r>
            <w:r w:rsidRPr="002A251F">
              <w:rPr>
                <w:rFonts w:eastAsia="Times New Roman" w:cstheme="minorHAnsi"/>
                <w:sz w:val="24"/>
                <w:szCs w:val="24"/>
                <w:u w:val="single"/>
              </w:rPr>
              <w:t xml:space="preserve"> N/A, not scored</w:t>
            </w:r>
            <w:r w:rsidRPr="002A251F">
              <w:rPr>
                <w:rFonts w:eastAsia="Times New Roman" w:cstheme="minorHAnsi"/>
                <w:sz w:val="24"/>
                <w:szCs w:val="24"/>
              </w:rPr>
              <w:t> </w:t>
            </w:r>
          </w:p>
          <w:p w14:paraId="4D3625A4"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Planning Section (25%):</w:t>
            </w:r>
            <w:r w:rsidRPr="002A251F">
              <w:rPr>
                <w:rFonts w:eastAsia="Times New Roman" w:cstheme="minorHAnsi"/>
                <w:sz w:val="24"/>
                <w:szCs w:val="24"/>
              </w:rPr>
              <w:t> </w:t>
            </w:r>
          </w:p>
          <w:p w14:paraId="314EDD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Project Topic/Equity Statement [Topic/Rationale/ Shared Equity Statement] (15 pts) </w:t>
            </w:r>
          </w:p>
          <w:p w14:paraId="398F425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Aim [Vision, Aim Statement(s), and Goal(s)] (10 pts) </w:t>
            </w:r>
          </w:p>
          <w:p w14:paraId="47F1636B"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Implementation Section (50%):</w:t>
            </w:r>
            <w:r w:rsidRPr="002A251F">
              <w:rPr>
                <w:rFonts w:eastAsia="Times New Roman" w:cstheme="minorHAnsi"/>
                <w:sz w:val="24"/>
                <w:szCs w:val="24"/>
              </w:rPr>
              <w:t> </w:t>
            </w:r>
          </w:p>
          <w:p w14:paraId="127FC8D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Methodology (10 pts) </w:t>
            </w:r>
          </w:p>
          <w:p w14:paraId="4B4929E3"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Barrier Analysis, Interventions, and Monitoring (update) (10 pts) </w:t>
            </w:r>
          </w:p>
          <w:p w14:paraId="50D8C9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Intervention (15 pts) </w:t>
            </w:r>
          </w:p>
          <w:p w14:paraId="27B22E89"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Results (15 pts) </w:t>
            </w:r>
          </w:p>
          <w:p w14:paraId="79AFFC42"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Validity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&amp;</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Sustainability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Section (25%):</w:t>
            </w:r>
            <w:r w:rsidRPr="002A251F">
              <w:rPr>
                <w:rFonts w:eastAsia="Times New Roman" w:cstheme="minorHAnsi"/>
                <w:sz w:val="24"/>
                <w:szCs w:val="24"/>
              </w:rPr>
              <w:t> </w:t>
            </w:r>
          </w:p>
          <w:p w14:paraId="6F6D5C8C"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Discussion [Discussion and Validity of Reported Improvement]​ (15 pts) </w:t>
            </w:r>
          </w:p>
          <w:p w14:paraId="51844857"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Next Steps [Sustainability] (10 pts) </w:t>
            </w:r>
          </w:p>
          <w:p w14:paraId="5AD81795"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Total = 100 pts </w:t>
            </w:r>
          </w:p>
          <w:p w14:paraId="2F0D9123" w14:textId="77777777"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p w14:paraId="1EFD0556" w14:textId="2FB90FBB" w:rsidR="00603108" w:rsidRPr="00E2482B" w:rsidRDefault="00603108" w:rsidP="0060310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2A251F">
              <w:rPr>
                <w:rFonts w:eastAsia="Arial"/>
                <w:sz w:val="24"/>
                <w:szCs w:val="24"/>
              </w:rPr>
              <w:t>A</w:t>
            </w:r>
            <w:r w:rsidR="00CF4D55" w:rsidRPr="002A251F">
              <w:rPr>
                <w:rFonts w:eastAsia="Arial"/>
                <w:sz w:val="24"/>
                <w:szCs w:val="24"/>
              </w:rPr>
              <w:t>COs</w:t>
            </w:r>
            <w:r w:rsidRPr="002A251F">
              <w:rPr>
                <w:rFonts w:eastAsia="Arial"/>
                <w:sz w:val="24"/>
                <w:szCs w:val="24"/>
              </w:rPr>
              <w:t xml:space="preserve"> will be permitted one opportunity to revise and re-submit each </w:t>
            </w:r>
            <w:proofErr w:type="gramStart"/>
            <w:r w:rsidRPr="002A251F">
              <w:rPr>
                <w:rFonts w:eastAsia="Arial"/>
                <w:sz w:val="24"/>
                <w:szCs w:val="24"/>
              </w:rPr>
              <w:t>deliverable</w:t>
            </w:r>
            <w:proofErr w:type="gramEnd"/>
            <w:r w:rsidRPr="002A251F">
              <w:rPr>
                <w:rFonts w:eastAsia="Arial"/>
                <w:sz w:val="24"/>
                <w:szCs w:val="24"/>
              </w:rPr>
              <w:t xml:space="preserve"> following receipt of feedback from the EQRO.</w:t>
            </w:r>
            <w:r w:rsidRPr="14DB6F19">
              <w:rPr>
                <w:rFonts w:eastAsia="Arial"/>
              </w:rPr>
              <w:t xml:space="preserve">  </w:t>
            </w:r>
          </w:p>
        </w:tc>
      </w:tr>
      <w:tr w:rsidR="0055373C" w:rsidRPr="00E2482B" w14:paraId="5900C84B" w14:textId="77777777" w:rsidTr="00EF3773">
        <w:trPr>
          <w:trHeight w:val="1434"/>
        </w:trPr>
        <w:tc>
          <w:tcPr>
            <w:cnfStyle w:val="001000000000" w:firstRow="0" w:lastRow="0" w:firstColumn="1" w:lastColumn="0" w:oddVBand="0" w:evenVBand="0" w:oddHBand="0" w:evenHBand="0" w:firstRowFirstColumn="0" w:firstRowLastColumn="0" w:lastRowFirstColumn="0" w:lastRowLastColumn="0"/>
            <w:tcW w:w="1817" w:type="dxa"/>
          </w:tcPr>
          <w:p w14:paraId="3D199942" w14:textId="5299AEA3" w:rsidR="002A251F" w:rsidRPr="002A251F" w:rsidRDefault="0055373C" w:rsidP="002A251F">
            <w:pPr>
              <w:pStyle w:val="MH-ChartContentText"/>
              <w:spacing w:before="120" w:after="120"/>
              <w:rPr>
                <w:rFonts w:eastAsia="Times New Roman"/>
                <w:b w:val="0"/>
                <w:bCs/>
                <w:color w:val="000000"/>
                <w:sz w:val="24"/>
                <w:szCs w:val="24"/>
              </w:rPr>
            </w:pPr>
            <w:r w:rsidRPr="00E2482B">
              <w:rPr>
                <w:rFonts w:eastAsia="Times New Roman"/>
                <w:bCs/>
                <w:color w:val="000000"/>
                <w:sz w:val="24"/>
                <w:szCs w:val="24"/>
              </w:rPr>
              <w:lastRenderedPageBreak/>
              <w:t>Performance Assessment</w:t>
            </w:r>
            <w:r w:rsidRPr="00E2482B">
              <w:rPr>
                <w:rFonts w:eastAsia="Times New Roman"/>
                <w:color w:val="000000"/>
                <w:sz w:val="24"/>
                <w:szCs w:val="24"/>
              </w:rPr>
              <w:t> </w:t>
            </w:r>
          </w:p>
        </w:tc>
        <w:tc>
          <w:tcPr>
            <w:tcW w:w="8258" w:type="dxa"/>
          </w:tcPr>
          <w:p w14:paraId="1A1955E4" w14:textId="3A78B9DA" w:rsidR="002A251F" w:rsidRPr="002A251F" w:rsidRDefault="001259D0" w:rsidP="002A25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8E3AFA">
              <w:rPr>
                <w:rStyle w:val="normaltextrun"/>
                <w:rFonts w:ascii="Arial" w:hAnsi="Arial" w:cs="Arial"/>
                <w:color w:val="000000"/>
                <w:sz w:val="24"/>
                <w:szCs w:val="24"/>
              </w:rPr>
              <w:t>See the MassHealth ACO Quality and Equity Incentive Program (</w:t>
            </w:r>
            <w:r w:rsidR="003D7487">
              <w:rPr>
                <w:rStyle w:val="normaltextrun"/>
                <w:rFonts w:ascii="Arial" w:hAnsi="Arial" w:cs="Arial"/>
                <w:color w:val="000000"/>
                <w:sz w:val="24"/>
                <w:szCs w:val="24"/>
              </w:rPr>
              <w:t>A</w:t>
            </w:r>
            <w:r w:rsidRPr="008E3AFA">
              <w:rPr>
                <w:rStyle w:val="normaltextrun"/>
                <w:rFonts w:ascii="Arial" w:hAnsi="Arial" w:cs="Arial"/>
                <w:color w:val="000000"/>
                <w:sz w:val="24"/>
                <w:szCs w:val="24"/>
              </w:rPr>
              <w:t>QEIP) Performance Assessment Methodology manual.</w:t>
            </w:r>
          </w:p>
        </w:tc>
      </w:tr>
    </w:tbl>
    <w:p w14:paraId="0B20F491" w14:textId="1943BC2A" w:rsidR="5B8A3EDC" w:rsidRDefault="5B8A3EDC"/>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7"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8" w:name="_Toc192853695"/>
      <w:r w:rsidRPr="00E2482B">
        <w:rPr>
          <w:rFonts w:asciiTheme="minorHAnsi" w:hAnsiTheme="minorHAnsi" w:cstheme="minorHAnsi"/>
        </w:rPr>
        <w:lastRenderedPageBreak/>
        <w:t>Meaningful Access to Healthcare Services for Individuals with a Preferred Language other than English</w:t>
      </w:r>
      <w:bookmarkEnd w:id="17"/>
      <w:bookmarkEnd w:id="18"/>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7BC6C13" w:rsidR="008B0431" w:rsidRPr="00E2482B" w:rsidRDefault="003F6DFB"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328A4624"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3B4C85" w:rsidRPr="00E2482B" w14:paraId="207C8F37"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F5C966" w14:textId="451423CF" w:rsidR="003B4C85" w:rsidRPr="00E2482B" w:rsidRDefault="003B4C85"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5FF1D838" w14:textId="672DB881" w:rsidR="00FA0CD8" w:rsidRDefault="00FA0CD8"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1: N/A</w:t>
            </w:r>
          </w:p>
          <w:p w14:paraId="0B3C39A8" w14:textId="71EE59A4" w:rsidR="003B4C85" w:rsidRPr="00472BB6" w:rsidRDefault="003B4C8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0A52B3">
      <w:pPr>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3106BDB8" w:rsidR="007F2BE1" w:rsidRPr="00E2482B" w:rsidRDefault="00875EB6"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4D2F75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at ACO Primary Care Entities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4508E7">
        <w:rPr>
          <w:rFonts w:eastAsia="Calibri" w:cstheme="minorHAnsi"/>
          <w:sz w:val="24"/>
          <w:szCs w:val="24"/>
        </w:rPr>
        <w:t>language assistance</w:t>
      </w:r>
      <w:r w:rsidR="00CE16F8">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lastRenderedPageBreak/>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t>Not applicable</w:t>
      </w:r>
    </w:p>
    <w:p w14:paraId="5EF11252" w14:textId="77777777" w:rsidR="005A66F7" w:rsidRPr="00E2482B" w:rsidRDefault="005A66F7" w:rsidP="000A52B3">
      <w:pPr>
        <w:spacing w:before="0" w:after="0"/>
        <w:rPr>
          <w:rFonts w:cstheme="minorHAnsi"/>
        </w:rPr>
      </w:pP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4A0" w:firstRow="1" w:lastRow="0" w:firstColumn="1" w:lastColumn="0" w:noHBand="0" w:noVBand="1"/>
      </w:tblPr>
      <w:tblGrid>
        <w:gridCol w:w="3055"/>
        <w:gridCol w:w="7020"/>
      </w:tblGrid>
      <w:tr w:rsidR="00B360F0" w:rsidRPr="00E2482B" w14:paraId="1C2580AB"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tcPr>
          <w:p w14:paraId="09FBCE49" w14:textId="5C1D6B7C"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MassHealth </w:t>
            </w:r>
            <w:proofErr w:type="gramStart"/>
            <w:r w:rsidRPr="00E2482B">
              <w:rPr>
                <w:rFonts w:eastAsia="Times New Roman"/>
                <w:sz w:val="24"/>
                <w:szCs w:val="24"/>
              </w:rPr>
              <w:t>including:</w:t>
            </w:r>
            <w:proofErr w:type="gramEnd"/>
            <w:r w:rsidRPr="00E2482B">
              <w:rPr>
                <w:rFonts w:eastAsia="Times New Roman"/>
                <w:sz w:val="24"/>
                <w:szCs w:val="24"/>
              </w:rPr>
              <w:t xml:space="preserve"> Model </w:t>
            </w:r>
            <w:proofErr w:type="gramStart"/>
            <w:r w:rsidRPr="00E2482B">
              <w:rPr>
                <w:rFonts w:eastAsia="Times New Roman"/>
                <w:sz w:val="24"/>
                <w:szCs w:val="24"/>
              </w:rPr>
              <w:t>A</w:t>
            </w:r>
            <w:proofErr w:type="gramEnd"/>
            <w:r w:rsidRPr="00E2482B">
              <w:rPr>
                <w:rFonts w:eastAsia="Times New Roman"/>
                <w:sz w:val="24"/>
                <w:szCs w:val="24"/>
              </w:rPr>
              <w:t xml:space="preserve"> ACO and Model B ACO</w:t>
            </w:r>
          </w:p>
        </w:tc>
      </w:tr>
      <w:tr w:rsidR="00B360F0" w:rsidRPr="00E2482B" w14:paraId="50ECB7A0"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tcPr>
          <w:p w14:paraId="710E695B" w14:textId="6A72D135" w:rsidR="00B360F0" w:rsidRPr="00E2482B" w:rsidRDefault="0018323E"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p>
        </w:tc>
      </w:tr>
      <w:tr w:rsidR="00661B1C" w:rsidRPr="00E2482B" w14:paraId="2C9359C9"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tcPr>
          <w:p w14:paraId="47874C9F" w14:textId="67CF6B11"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B07B8C">
              <w:rPr>
                <w:rFonts w:eastAsia="Times New Roman" w:cstheme="minorHAnsi"/>
                <w:sz w:val="24"/>
                <w:szCs w:val="24"/>
              </w:rPr>
              <w:t>one</w:t>
            </w:r>
          </w:p>
        </w:tc>
      </w:tr>
      <w:tr w:rsidR="00661B1C" w:rsidRPr="00E2482B" w14:paraId="70DFA767"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tcPr>
          <w:p w14:paraId="0A1F612D" w14:textId="678C3EBF" w:rsidR="00661B1C" w:rsidRPr="00E2482B" w:rsidRDefault="00B07B8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tcPr>
          <w:p w14:paraId="2F7F94FD" w14:textId="3DC5E77C" w:rsidR="00C171A1"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10386B">
              <w:rPr>
                <w:rFonts w:eastAsia="Times New Roman"/>
                <w:sz w:val="24"/>
                <w:szCs w:val="24"/>
              </w:rPr>
              <w:t>January 1 – December 31, 2025</w:t>
            </w:r>
          </w:p>
          <w:p w14:paraId="4FE1C467" w14:textId="43A23910" w:rsidR="0010386B" w:rsidRDefault="00DB7D50" w:rsidP="006A6D5C">
            <w:pPr>
              <w:pStyle w:val="MH-ChartContentText"/>
              <w:numPr>
                <w:ilvl w:val="0"/>
                <w:numId w:val="15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P4R: January 1- June 30, 2025</w:t>
            </w:r>
          </w:p>
          <w:p w14:paraId="766EF840" w14:textId="34434644" w:rsidR="00D21573" w:rsidRDefault="0010386B" w:rsidP="006A6D5C">
            <w:pPr>
              <w:pStyle w:val="MH-ChartContentText"/>
              <w:numPr>
                <w:ilvl w:val="0"/>
                <w:numId w:val="15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P4P: </w:t>
            </w:r>
            <w:r w:rsidR="00D21573" w:rsidRPr="00E2482B">
              <w:rPr>
                <w:rFonts w:eastAsia="Times New Roman"/>
                <w:sz w:val="24"/>
                <w:szCs w:val="24"/>
              </w:rPr>
              <w:t>J</w:t>
            </w:r>
            <w:r w:rsidR="00A04E37">
              <w:rPr>
                <w:rFonts w:eastAsia="Times New Roman"/>
                <w:sz w:val="24"/>
                <w:szCs w:val="24"/>
              </w:rPr>
              <w:t>uly</w:t>
            </w:r>
            <w:r w:rsidR="00D21573" w:rsidRPr="00E2482B">
              <w:rPr>
                <w:rFonts w:eastAsia="Times New Roman"/>
                <w:sz w:val="24"/>
                <w:szCs w:val="24"/>
              </w:rPr>
              <w:t xml:space="preserve"> 1 – December 31, 202</w:t>
            </w:r>
            <w:r w:rsidR="00D21573">
              <w:rPr>
                <w:rFonts w:eastAsia="Times New Roman"/>
                <w:sz w:val="24"/>
                <w:szCs w:val="24"/>
              </w:rPr>
              <w:t>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EF3773">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tcPr>
          <w:p w14:paraId="3B2C14E0" w14:textId="09FDA4C3" w:rsidR="00661B1C" w:rsidRPr="00E14A41"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53CACDED" w14:textId="2D23E468"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at </w:t>
            </w:r>
            <w:proofErr w:type="gramStart"/>
            <w:r w:rsidRPr="00CB31F7">
              <w:rPr>
                <w:rFonts w:asciiTheme="minorHAnsi" w:hAnsiTheme="minorHAnsi" w:cstheme="minorHAnsi"/>
                <w:color w:val="000000" w:themeColor="text1"/>
              </w:rPr>
              <w:t>an ACO’s</w:t>
            </w:r>
            <w:proofErr w:type="gramEnd"/>
            <w:r w:rsidRPr="00CB31F7">
              <w:rPr>
                <w:rFonts w:asciiTheme="minorHAnsi" w:hAnsiTheme="minorHAnsi" w:cstheme="minorHAnsi"/>
                <w:color w:val="000000" w:themeColor="text1"/>
              </w:rPr>
              <w:t xml:space="preserve"> Primary Care Entity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21387A72" w14:textId="7777777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 Visit Value Set)</w:t>
            </w:r>
            <w:r w:rsidRPr="00CB31F7">
              <w:rPr>
                <w:rStyle w:val="FootnoteReference"/>
                <w:rFonts w:asciiTheme="minorHAnsi" w:hAnsiTheme="minorHAnsi" w:cstheme="minorBidi"/>
                <w:color w:val="000000" w:themeColor="text1"/>
              </w:rPr>
              <w:footnoteReference w:id="5"/>
            </w:r>
          </w:p>
          <w:p w14:paraId="0EBE34D1" w14:textId="7777777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outpatient visits that occurred at </w:t>
            </w:r>
            <w:proofErr w:type="gramStart"/>
            <w:r w:rsidRPr="00CB31F7">
              <w:rPr>
                <w:rFonts w:asciiTheme="minorHAnsi" w:hAnsiTheme="minorHAnsi" w:cstheme="minorHAnsi"/>
                <w:color w:val="000000" w:themeColor="text1"/>
              </w:rPr>
              <w:t>an ACO’s</w:t>
            </w:r>
            <w:proofErr w:type="gramEnd"/>
            <w:r w:rsidRPr="00CB31F7">
              <w:rPr>
                <w:rFonts w:asciiTheme="minorHAnsi" w:hAnsiTheme="minorHAnsi" w:cstheme="minorHAnsi"/>
                <w:color w:val="000000" w:themeColor="text1"/>
              </w:rPr>
              <w:t xml:space="preserve"> </w:t>
            </w:r>
            <w:r w:rsidRPr="00CB31F7">
              <w:rPr>
                <w:rFonts w:asciiTheme="minorHAnsi" w:hAnsiTheme="minorHAnsi" w:cstheme="minorHAnsi"/>
                <w:color w:val="000000" w:themeColor="text1"/>
              </w:rPr>
              <w:lastRenderedPageBreak/>
              <w:t>Primary Care Entity (per Appendix L of the ACPP contracts and Appendix J of the PCACO contracts).</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64CD94" w14:textId="17990BF6" w:rsidR="00B60971"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as documented in the medical record</w:t>
            </w:r>
            <w:r w:rsidR="00CE16F8">
              <w:rPr>
                <w:sz w:val="24"/>
                <w:szCs w:val="24"/>
              </w:rPr>
              <w:t xml:space="preserve"> or language services documentation system (e.g., vendor logs)</w:t>
            </w:r>
            <w:r w:rsidRPr="00E2482B">
              <w:rPr>
                <w:sz w:val="24"/>
                <w:szCs w:val="24"/>
              </w:rPr>
              <w:t>.</w:t>
            </w:r>
          </w:p>
          <w:p w14:paraId="0AFE49CF" w14:textId="13AE2DF1" w:rsidR="002C2313" w:rsidRPr="00373EC6" w:rsidRDefault="00B60971" w:rsidP="00BB2E87">
            <w:pPr>
              <w:pStyle w:val="MH-ChartContentText"/>
              <w:numPr>
                <w:ilvl w:val="0"/>
                <w:numId w:val="14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Note:</w:t>
            </w:r>
            <w:r w:rsidR="00330F84">
              <w:rPr>
                <w:sz w:val="24"/>
                <w:szCs w:val="24"/>
              </w:rPr>
              <w:t xml:space="preserve"> it is acceptable for an ACO to use the preferred spoken language data within the ACO</w:t>
            </w:r>
            <w:r w:rsidR="00B30BD5">
              <w:rPr>
                <w:sz w:val="24"/>
                <w:szCs w:val="24"/>
              </w:rPr>
              <w:t>’</w:t>
            </w:r>
            <w:r w:rsidR="00330F84">
              <w:rPr>
                <w:sz w:val="24"/>
                <w:szCs w:val="24"/>
              </w:rPr>
              <w:t>s own electronic medical record</w:t>
            </w:r>
            <w:r w:rsidR="00B30BD5">
              <w:rPr>
                <w:sz w:val="24"/>
                <w:szCs w:val="24"/>
              </w:rPr>
              <w:t xml:space="preserve"> if they do not have access to the medical record of the site where the </w:t>
            </w:r>
            <w:r w:rsidR="001A1814">
              <w:rPr>
                <w:sz w:val="24"/>
                <w:szCs w:val="24"/>
              </w:rPr>
              <w:t xml:space="preserve">outpatient </w:t>
            </w:r>
            <w:r w:rsidR="00B30BD5">
              <w:rPr>
                <w:sz w:val="24"/>
                <w:szCs w:val="24"/>
              </w:rPr>
              <w:t>visit occurred</w:t>
            </w:r>
            <w:r w:rsidR="00F069B5">
              <w:rPr>
                <w:sz w:val="24"/>
                <w:szCs w:val="24"/>
              </w:rPr>
              <w:t xml:space="preserve"> or if the p</w:t>
            </w:r>
            <w:r w:rsidR="00447049">
              <w:rPr>
                <w:sz w:val="24"/>
                <w:szCs w:val="24"/>
              </w:rPr>
              <w:t xml:space="preserve">referred spoken language </w:t>
            </w:r>
            <w:r w:rsidR="003125A4">
              <w:rPr>
                <w:sz w:val="24"/>
                <w:szCs w:val="24"/>
              </w:rPr>
              <w:t xml:space="preserve">is not recorded in the </w:t>
            </w:r>
            <w:r w:rsidR="001A1814">
              <w:rPr>
                <w:sz w:val="24"/>
                <w:szCs w:val="24"/>
              </w:rPr>
              <w:t xml:space="preserve">outpatient </w:t>
            </w:r>
            <w:r w:rsidR="009B7FBD">
              <w:rPr>
                <w:sz w:val="24"/>
                <w:szCs w:val="24"/>
              </w:rPr>
              <w:t>site’s own medical record</w:t>
            </w:r>
            <w:r w:rsidR="00B30BD5">
              <w:rPr>
                <w:sz w:val="24"/>
                <w:szCs w:val="24"/>
              </w:rPr>
              <w:t>.</w:t>
            </w:r>
          </w:p>
        </w:tc>
      </w:tr>
    </w:tbl>
    <w:p w14:paraId="4898F2B7" w14:textId="77777777" w:rsidR="00E33C43" w:rsidRPr="00E2482B" w:rsidRDefault="00E33C43" w:rsidP="00AC1C9B">
      <w:pPr>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4A0" w:firstRow="1" w:lastRow="0" w:firstColumn="1" w:lastColumn="0" w:noHBand="0" w:noVBand="1"/>
      </w:tblPr>
      <w:tblGrid>
        <w:gridCol w:w="2425"/>
        <w:gridCol w:w="7250"/>
      </w:tblGrid>
      <w:tr w:rsidR="00A85105" w:rsidRPr="00E2482B" w14:paraId="1364DBB0" w14:textId="77777777" w:rsidTr="00EF3773">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tcPr>
          <w:p w14:paraId="49671A32" w14:textId="53F4E82D"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062CF5" w:rsidRPr="00E2482B" w14:paraId="0A22E57A" w14:textId="77777777" w:rsidTr="00EF3773">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tcPr>
          <w:p w14:paraId="5DC282DB" w14:textId="14BB2EAD"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w:t>
            </w:r>
            <w:proofErr w:type="gramStart"/>
            <w:r w:rsidRPr="00E2482B">
              <w:rPr>
                <w:rFonts w:cstheme="minorHAnsi"/>
                <w:sz w:val="24"/>
                <w:szCs w:val="24"/>
              </w:rPr>
              <w:t>including:</w:t>
            </w:r>
            <w:proofErr w:type="gramEnd"/>
            <w:r w:rsidRPr="00E2482B">
              <w:rPr>
                <w:rFonts w:cstheme="minorHAnsi"/>
                <w:sz w:val="24"/>
                <w:szCs w:val="24"/>
              </w:rPr>
              <w:t xml:space="preserve"> Model </w:t>
            </w:r>
            <w:proofErr w:type="gramStart"/>
            <w:r w:rsidRPr="00E2482B">
              <w:rPr>
                <w:rFonts w:cstheme="minorHAnsi"/>
                <w:sz w:val="24"/>
                <w:szCs w:val="24"/>
              </w:rPr>
              <w:t>A</w:t>
            </w:r>
            <w:proofErr w:type="gramEnd"/>
            <w:r w:rsidRPr="00E2482B">
              <w:rPr>
                <w:rFonts w:cstheme="minorHAnsi"/>
                <w:sz w:val="24"/>
                <w:szCs w:val="24"/>
              </w:rPr>
              <w:t xml:space="preserve"> ACO, Model B ACO</w:t>
            </w:r>
          </w:p>
        </w:tc>
      </w:tr>
      <w:tr w:rsidR="00894106" w:rsidRPr="00E2482B" w14:paraId="2A71B6F2" w14:textId="77777777" w:rsidTr="00EF3773">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7CA2B98" w14:textId="461D97F6" w:rsidR="00894106" w:rsidRPr="00E2482B" w:rsidRDefault="002A1BD1" w:rsidP="00B05E1B">
            <w:pPr>
              <w:pStyle w:val="MH-ChartContentText"/>
              <w:spacing w:before="120" w:after="120"/>
              <w:rPr>
                <w:rFonts w:eastAsia="Times New Roman"/>
                <w:b w:val="0"/>
                <w:sz w:val="24"/>
                <w:szCs w:val="24"/>
              </w:rPr>
            </w:pPr>
            <w:r>
              <w:rPr>
                <w:rFonts w:eastAsia="Times New Roman"/>
                <w:bCs/>
                <w:sz w:val="24"/>
                <w:szCs w:val="24"/>
              </w:rPr>
              <w:t>Language A</w:t>
            </w:r>
            <w:r w:rsidR="00C90672">
              <w:rPr>
                <w:rFonts w:eastAsia="Times New Roman"/>
                <w:bCs/>
                <w:sz w:val="24"/>
                <w:szCs w:val="24"/>
              </w:rPr>
              <w:t>ssistance</w:t>
            </w:r>
            <w:r>
              <w:rPr>
                <w:rFonts w:eastAsia="Times New Roman"/>
                <w:bCs/>
                <w:sz w:val="24"/>
                <w:szCs w:val="24"/>
              </w:rPr>
              <w:t xml:space="preserve"> </w:t>
            </w:r>
            <w:r w:rsidR="00C90672">
              <w:rPr>
                <w:rFonts w:eastAsia="Times New Roman"/>
                <w:bCs/>
                <w:sz w:val="24"/>
                <w:szCs w:val="24"/>
              </w:rPr>
              <w:t>S</w:t>
            </w:r>
            <w:r w:rsidR="00894106" w:rsidRPr="00E2482B">
              <w:rPr>
                <w:rFonts w:eastAsia="Times New Roman"/>
                <w:bCs/>
                <w:sz w:val="24"/>
                <w:szCs w:val="24"/>
              </w:rPr>
              <w:t>ervices</w:t>
            </w:r>
          </w:p>
        </w:tc>
        <w:tc>
          <w:tcPr>
            <w:tcW w:w="7250" w:type="dxa"/>
          </w:tcPr>
          <w:p w14:paraId="2A6B3FF1" w14:textId="69718421" w:rsidR="00F51C7C" w:rsidRDefault="00F51C7C" w:rsidP="006A6D5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AQEIP:</w:t>
            </w:r>
          </w:p>
          <w:p w14:paraId="6DC20BB8" w14:textId="0376E0B2" w:rsidR="002E0554" w:rsidRPr="002B2D36" w:rsidRDefault="002E0554"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6"/>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w:t>
            </w:r>
            <w:r w:rsidR="00245796">
              <w:rPr>
                <w:rFonts w:asciiTheme="minorHAnsi" w:hAnsiTheme="minorHAnsi" w:cstheme="minorHAnsi"/>
              </w:rPr>
              <w:t>s</w:t>
            </w:r>
            <w:r w:rsidRPr="002B2D36">
              <w:rPr>
                <w:rFonts w:asciiTheme="minorHAnsi" w:hAnsiTheme="minorHAnsi" w:cstheme="minorHAnsi"/>
              </w:rPr>
              <w:t xml:space="preserve"> a language other than English, and the use of services of qualified bilingual or multilingual staff to communicate directly with individuals who prefer a language other than English for health care</w:t>
            </w:r>
            <w:r w:rsidR="00D831E8">
              <w:rPr>
                <w:rFonts w:asciiTheme="minorHAnsi" w:hAnsiTheme="minorHAnsi" w:cstheme="minorHAnsi"/>
              </w:rPr>
              <w:t>.</w:t>
            </w:r>
          </w:p>
          <w:p w14:paraId="249DCA92" w14:textId="4C5B1507" w:rsidR="00195325" w:rsidRPr="006201BA" w:rsidRDefault="00D54BFE"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w:t>
            </w:r>
            <w:r w:rsidR="00667B44">
              <w:rPr>
                <w:rFonts w:ascii="Arial" w:hAnsi="Arial" w:cs="Arial"/>
              </w:rPr>
              <w:t>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 xml:space="preserve">Health </w:t>
            </w:r>
            <w:r w:rsidR="004323D5" w:rsidRPr="006201BA">
              <w:rPr>
                <w:rFonts w:ascii="Arial" w:hAnsi="Arial" w:cs="Arial"/>
              </w:rPr>
              <w:lastRenderedPageBreak/>
              <w:t>Plan</w:t>
            </w:r>
            <w:r w:rsidR="006201BA">
              <w:rPr>
                <w:rFonts w:ascii="Arial" w:hAnsi="Arial" w:cs="Arial"/>
              </w:rPr>
              <w:t>/MassHealth Contractor</w:t>
            </w:r>
            <w:r w:rsidR="004323D5" w:rsidRPr="006201BA">
              <w:rPr>
                <w:rFonts w:ascii="Arial" w:hAnsi="Arial" w:cs="Arial"/>
              </w:rPr>
              <w:t xml:space="preserve"> or ACO Partner (Model A ACOs) or ACO </w:t>
            </w:r>
            <w:r w:rsidR="00045185">
              <w:rPr>
                <w:rFonts w:ascii="Arial" w:hAnsi="Arial" w:cs="Arial"/>
              </w:rPr>
              <w:t xml:space="preserve">Network </w:t>
            </w:r>
            <w:r w:rsidR="004323D5" w:rsidRPr="006201BA">
              <w:rPr>
                <w:rFonts w:ascii="Arial" w:hAnsi="Arial" w:cs="Arial"/>
              </w:rPr>
              <w:t>(Model B ACOs) who are determined by the ACO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FA6877">
              <w:rPr>
                <w:rFonts w:ascii="Arial" w:hAnsi="Arial" w:cs="Arial"/>
              </w:rPr>
              <w:t>used for interpretation do not count as</w:t>
            </w:r>
            <w:r w:rsidR="00195325" w:rsidRPr="006201BA">
              <w:rPr>
                <w:rFonts w:ascii="Arial" w:hAnsi="Arial" w:cs="Arial"/>
              </w:rPr>
              <w:t xml:space="preserve"> </w:t>
            </w:r>
            <w:r w:rsidR="007A1303">
              <w:rPr>
                <w:rFonts w:ascii="Arial" w:hAnsi="Arial" w:cs="Arial"/>
              </w:rPr>
              <w:t>language assistance</w:t>
            </w:r>
            <w:r w:rsidR="007A1303" w:rsidRPr="006201BA">
              <w:rPr>
                <w:rFonts w:ascii="Arial" w:hAnsi="Arial" w:cs="Arial"/>
              </w:rPr>
              <w:t xml:space="preserve"> </w:t>
            </w:r>
            <w:r w:rsidR="00195325" w:rsidRPr="006201BA">
              <w:rPr>
                <w:rFonts w:ascii="Arial" w:hAnsi="Arial" w:cs="Arial"/>
              </w:rPr>
              <w:t xml:space="preserve">services. </w:t>
            </w:r>
          </w:p>
          <w:p w14:paraId="75997254" w14:textId="77777777" w:rsidR="00894106" w:rsidRPr="006A6D5C"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7F47052C" w:rsidR="008613DD" w:rsidRPr="00AC71ED" w:rsidRDefault="008613DD"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A6D5C">
              <w:rPr>
                <w:rFonts w:asciiTheme="minorHAnsi" w:hAnsiTheme="minorHAnsi" w:cstheme="minorHAnsi"/>
              </w:rPr>
              <w:t xml:space="preserve">Language assistance services may be delivered using any delivery mode that meets communication needs (e.g., in-person, </w:t>
            </w:r>
            <w:proofErr w:type="gramStart"/>
            <w:r w:rsidRPr="006A6D5C">
              <w:rPr>
                <w:rFonts w:asciiTheme="minorHAnsi" w:hAnsiTheme="minorHAnsi" w:cstheme="minorHAnsi"/>
              </w:rPr>
              <w:t>telephonic</w:t>
            </w:r>
            <w:proofErr w:type="gramEnd"/>
            <w:r w:rsidRPr="006A6D5C">
              <w:rPr>
                <w:rFonts w:asciiTheme="minorHAnsi" w:hAnsiTheme="minorHAnsi" w:cstheme="minorHAnsi"/>
              </w:rPr>
              <w:t>, video).</w:t>
            </w:r>
          </w:p>
        </w:tc>
      </w:tr>
      <w:tr w:rsidR="00A551DB" w:rsidRPr="00E2482B" w14:paraId="253B4EFE" w14:textId="77777777" w:rsidTr="00EF3773">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EF3773">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tcPr>
          <w:p w14:paraId="0A97B0A5" w14:textId="29CDE12B" w:rsidR="00D168CB" w:rsidRPr="00E2482B" w:rsidRDefault="0563D8C9" w:rsidP="00953584">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A3086F">
              <w:rPr>
                <w:sz w:val="24"/>
                <w:szCs w:val="24"/>
              </w:rPr>
              <w:t>member’s</w:t>
            </w:r>
            <w:r w:rsidR="00A3086F" w:rsidRPr="002A21A2">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557FBB41" w14:textId="396D1C15" w:rsidR="00C675C7" w:rsidRPr="00E2482B" w:rsidRDefault="00857F7F" w:rsidP="0058506E">
      <w:pPr>
        <w:pStyle w:val="MH-ChartContentText"/>
        <w:rPr>
          <w:rFonts w:eastAsia="Times New Roman"/>
          <w:color w:val="212121"/>
          <w:sz w:val="24"/>
          <w:szCs w:val="24"/>
        </w:rPr>
      </w:pPr>
      <w:r w:rsidRPr="00E2482B">
        <w:rPr>
          <w:rFonts w:eastAsia="Times New Roman"/>
          <w:color w:val="212121"/>
          <w:sz w:val="24"/>
          <w:szCs w:val="24"/>
        </w:rPr>
        <w:t>ACOs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3549C70" w14:textId="77777777" w:rsidR="00C675C7" w:rsidRPr="00E2482B" w:rsidRDefault="00C675C7" w:rsidP="0058506E">
      <w:pPr>
        <w:pStyle w:val="MH-ChartContentText"/>
        <w:rPr>
          <w:rFonts w:eastAsia="Times New Roman"/>
          <w:color w:val="212121"/>
          <w:sz w:val="24"/>
          <w:szCs w:val="24"/>
        </w:rPr>
      </w:pP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lastRenderedPageBreak/>
        <w:t>Component 2: Addressing Language Access Needs in Outpatient Settings</w:t>
      </w:r>
    </w:p>
    <w:tbl>
      <w:tblPr>
        <w:tblStyle w:val="MHLeftHeaderTable"/>
        <w:tblW w:w="9675" w:type="dxa"/>
        <w:tblLook w:val="04A0" w:firstRow="1" w:lastRow="0" w:firstColumn="1" w:lastColumn="0" w:noHBand="0" w:noVBand="1"/>
      </w:tblPr>
      <w:tblGrid>
        <w:gridCol w:w="2425"/>
        <w:gridCol w:w="7250"/>
      </w:tblGrid>
      <w:tr w:rsidR="00B97C2C" w:rsidRPr="00E2482B" w14:paraId="675CE10A"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tcPr>
          <w:p w14:paraId="13380678" w14:textId="07B687CC"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811FEA">
              <w:rPr>
                <w:rFonts w:cstheme="minorHAnsi"/>
                <w:color w:val="212121"/>
                <w:sz w:val="24"/>
                <w:szCs w:val="24"/>
              </w:rPr>
              <w:t xml:space="preserve">occurring at ACO Primary Care Entities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80728">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tcPr>
          <w:p w14:paraId="7F47598B" w14:textId="00844AF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F12F1F">
              <w:rPr>
                <w:rFonts w:cstheme="minorHAnsi"/>
                <w:sz w:val="24"/>
                <w:szCs w:val="24"/>
              </w:rPr>
              <w:t xml:space="preserve">occurring at </w:t>
            </w:r>
            <w:r w:rsidR="00387AC7">
              <w:rPr>
                <w:rFonts w:cstheme="minorHAnsi"/>
                <w:sz w:val="24"/>
                <w:szCs w:val="24"/>
              </w:rPr>
              <w:t xml:space="preserve">ACO Primary Care Entities </w:t>
            </w:r>
            <w:r w:rsidRPr="00E2482B">
              <w:rPr>
                <w:rFonts w:cstheme="minorHAnsi"/>
                <w:sz w:val="24"/>
                <w:szCs w:val="24"/>
              </w:rPr>
              <w:t xml:space="preserve">serving </w:t>
            </w:r>
            <w:r w:rsidR="00FC5E1B">
              <w:rPr>
                <w:rFonts w:cstheme="minorHAnsi"/>
                <w:sz w:val="24"/>
                <w:szCs w:val="24"/>
              </w:rPr>
              <w:t>members</w:t>
            </w:r>
            <w:r w:rsidR="00FC5E1B"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8419B0">
              <w:rPr>
                <w:rFonts w:cstheme="minorHAnsi"/>
                <w:sz w:val="24"/>
                <w:szCs w:val="24"/>
              </w:rPr>
              <w:t xml:space="preserve">language assistance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0E5D7D">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6F2C9FDE"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B462C5">
              <w:rPr>
                <w:rFonts w:asciiTheme="minorHAnsi" w:hAnsiTheme="minorHAnsi" w:cstheme="minorHAnsi"/>
              </w:rPr>
              <w:t>.</w:t>
            </w:r>
          </w:p>
          <w:p w14:paraId="2A4C1E3B" w14:textId="43EF9F1E"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B462C5">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77777777"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lastRenderedPageBreak/>
        <w:t>Organizations are required to report performance using one of the following methods:</w:t>
      </w:r>
    </w:p>
    <w:p w14:paraId="7BD81167" w14:textId="53F4629A" w:rsidR="003F643D" w:rsidRPr="00EA6083"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1205B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w:t>
      </w:r>
      <w:r w:rsidR="00FE10F8">
        <w:rPr>
          <w:rFonts w:asciiTheme="minorHAnsi" w:hAnsiTheme="minorHAnsi" w:cstheme="minorHAnsi"/>
          <w:bCs/>
          <w:sz w:val="24"/>
          <w:szCs w:val="24"/>
        </w:rPr>
        <w:t xml:space="preserve">may </w:t>
      </w:r>
      <w:r w:rsidR="003F643D" w:rsidRPr="00E2482B">
        <w:rPr>
          <w:rFonts w:asciiTheme="minorHAnsi" w:hAnsiTheme="minorHAnsi" w:cstheme="minorHAnsi"/>
          <w:bCs/>
          <w:sz w:val="24"/>
          <w:szCs w:val="24"/>
        </w:rPr>
        <w:t xml:space="preserve">report performance for a sample of 411 </w:t>
      </w:r>
      <w:r w:rsidR="00FE10F8">
        <w:rPr>
          <w:rFonts w:asciiTheme="minorHAnsi" w:hAnsiTheme="minorHAnsi" w:cstheme="minorHAnsi"/>
          <w:bCs/>
          <w:sz w:val="24"/>
          <w:szCs w:val="24"/>
        </w:rPr>
        <w:t xml:space="preserve">with a 5% oversample from the </w:t>
      </w:r>
      <w:r w:rsidR="003F643D" w:rsidRPr="00E2482B">
        <w:rPr>
          <w:rFonts w:asciiTheme="minorHAnsi" w:hAnsiTheme="minorHAnsi" w:cstheme="minorHAnsi"/>
          <w:bCs/>
          <w:sz w:val="24"/>
          <w:szCs w:val="24"/>
        </w:rPr>
        <w:t>eligible population</w:t>
      </w:r>
      <w:r w:rsidR="00FE10F8">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Organizations </w:t>
      </w:r>
      <w:r w:rsidR="000F1AEC">
        <w:rPr>
          <w:rFonts w:asciiTheme="minorHAnsi" w:hAnsiTheme="minorHAnsi" w:cstheme="minorHAnsi"/>
          <w:bCs/>
          <w:sz w:val="24"/>
          <w:szCs w:val="24"/>
        </w:rPr>
        <w:t xml:space="preserve">who choose to sample </w:t>
      </w:r>
      <w:r w:rsidR="003F643D" w:rsidRPr="00E2482B">
        <w:rPr>
          <w:rFonts w:asciiTheme="minorHAnsi" w:hAnsiTheme="minorHAnsi" w:cstheme="minorHAnsi"/>
          <w:bCs/>
          <w:sz w:val="24"/>
          <w:szCs w:val="24"/>
        </w:rPr>
        <w:t xml:space="preserve">should draw </w:t>
      </w:r>
      <w:r w:rsidR="00426C90">
        <w:rPr>
          <w:rFonts w:asciiTheme="minorHAnsi" w:hAnsiTheme="minorHAnsi" w:cstheme="minorHAnsi"/>
          <w:bCs/>
          <w:sz w:val="24"/>
          <w:szCs w:val="24"/>
        </w:rPr>
        <w:t>from all cases</w:t>
      </w:r>
      <w:r w:rsidR="0081293C">
        <w:rPr>
          <w:rFonts w:asciiTheme="minorHAnsi" w:hAnsiTheme="minorHAnsi" w:cstheme="minorHAnsi"/>
          <w:bCs/>
          <w:sz w:val="24"/>
          <w:szCs w:val="24"/>
        </w:rPr>
        <w:t xml:space="preserve"> that meet criteria for the eligible population as described in these technical specifications. </w:t>
      </w:r>
    </w:p>
    <w:p w14:paraId="02BF3F34" w14:textId="4B8D249E" w:rsidR="0066051F" w:rsidRPr="00A4191B" w:rsidRDefault="00A4191B" w:rsidP="00EA6083">
      <w:pPr>
        <w:pStyle w:val="Body"/>
        <w:spacing w:before="0" w:after="180" w:line="240" w:lineRule="auto"/>
        <w:ind w:left="720"/>
        <w:rPr>
          <w:rFonts w:asciiTheme="minorHAnsi" w:hAnsiTheme="minorHAnsi" w:cstheme="minorHAnsi"/>
          <w:b/>
          <w:bCs/>
          <w:sz w:val="24"/>
          <w:szCs w:val="24"/>
        </w:rPr>
      </w:pPr>
      <w:r>
        <w:rPr>
          <w:rFonts w:asciiTheme="minorHAnsi" w:hAnsiTheme="minorHAnsi" w:cstheme="minorHAnsi"/>
          <w:sz w:val="24"/>
          <w:szCs w:val="24"/>
        </w:rPr>
        <w:t xml:space="preserve">Organizations who </w:t>
      </w:r>
      <w:r w:rsidRPr="00A4191B">
        <w:rPr>
          <w:rFonts w:asciiTheme="minorHAnsi" w:hAnsiTheme="minorHAnsi" w:cstheme="minorHAnsi"/>
          <w:sz w:val="24"/>
          <w:szCs w:val="24"/>
        </w:rPr>
        <w:t xml:space="preserve">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  </w:t>
      </w:r>
    </w:p>
    <w:p w14:paraId="22446026" w14:textId="300242DB" w:rsidR="00D015D2" w:rsidRPr="00E2482B" w:rsidRDefault="00D015D2" w:rsidP="00F55EAA">
      <w:pPr>
        <w:pStyle w:val="Body"/>
        <w:spacing w:before="0" w:after="180"/>
        <w:rPr>
          <w:rFonts w:asciiTheme="minorHAnsi" w:hAnsiTheme="minorHAnsi" w:cstheme="minorHAnsi"/>
          <w:bCs/>
          <w:sz w:val="24"/>
          <w:szCs w:val="24"/>
        </w:rPr>
      </w:pPr>
    </w:p>
    <w:p w14:paraId="63A08476" w14:textId="732984C0" w:rsidR="00C846D6" w:rsidRPr="005A08CE" w:rsidRDefault="003F643D" w:rsidP="005A08CE">
      <w:pPr>
        <w:pStyle w:val="Body"/>
        <w:numPr>
          <w:ilvl w:val="0"/>
          <w:numId w:val="43"/>
        </w:numPr>
        <w:spacing w:before="0" w:after="180"/>
        <w:rPr>
          <w:rFonts w:asciiTheme="minorHAnsi" w:hAnsiTheme="minorHAnsi" w:cstheme="minorHAnsi"/>
          <w:bCs/>
          <w:sz w:val="24"/>
          <w:szCs w:val="24"/>
        </w:rPr>
      </w:pPr>
      <w:r w:rsidRPr="00E2482B">
        <w:rPr>
          <w:rFonts w:asciiTheme="minorHAnsi" w:hAnsiTheme="minorHAnsi" w:cstheme="minorHAnsi"/>
          <w:i/>
          <w:iCs/>
          <w:sz w:val="24"/>
          <w:szCs w:val="24"/>
        </w:rPr>
        <w:t>Full Eligible Population</w:t>
      </w:r>
      <w:r w:rsidRPr="00E2482B">
        <w:rPr>
          <w:rFonts w:asciiTheme="minorHAnsi" w:hAnsiTheme="minorHAnsi" w:cstheme="minorHAnsi"/>
          <w:bCs/>
          <w:sz w:val="24"/>
          <w:szCs w:val="24"/>
        </w:rPr>
        <w:t xml:space="preserve">: Organizations report performance on all </w:t>
      </w:r>
      <w:r w:rsidR="008D074B">
        <w:rPr>
          <w:rFonts w:asciiTheme="minorHAnsi" w:hAnsiTheme="minorHAnsi" w:cstheme="minorHAnsi"/>
          <w:bCs/>
          <w:sz w:val="24"/>
          <w:szCs w:val="24"/>
        </w:rPr>
        <w:t>visits</w:t>
      </w:r>
      <w:r w:rsidRPr="00E2482B">
        <w:rPr>
          <w:rFonts w:asciiTheme="minorHAnsi" w:hAnsiTheme="minorHAnsi" w:cstheme="minorHAnsi"/>
          <w:bCs/>
          <w:sz w:val="24"/>
          <w:szCs w:val="24"/>
        </w:rPr>
        <w:t xml:space="preserve"> in the eligible population</w:t>
      </w:r>
      <w:r w:rsidR="00705A10">
        <w:rPr>
          <w:rFonts w:asciiTheme="minorHAnsi" w:hAnsiTheme="minorHAnsi" w:cstheme="minorHAnsi"/>
          <w:bCs/>
          <w:sz w:val="24"/>
          <w:szCs w:val="24"/>
        </w:rPr>
        <w:t>.</w:t>
      </w:r>
    </w:p>
    <w:p w14:paraId="7C570176" w14:textId="77777777" w:rsidR="004C6F4B" w:rsidRPr="00E2482B" w:rsidRDefault="004C6F4B" w:rsidP="006A6D5C">
      <w:pPr>
        <w:pStyle w:val="Body"/>
        <w:spacing w:before="0" w:after="180"/>
        <w:ind w:left="720"/>
        <w:rPr>
          <w:rStyle w:val="eop"/>
          <w:rFonts w:asciiTheme="minorHAnsi" w:hAnsiTheme="minorHAnsi" w:cstheme="minorHAnsi"/>
          <w:bCs/>
          <w:sz w:val="24"/>
          <w:szCs w:val="24"/>
        </w:rPr>
      </w:pP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34116583"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5B22C3">
              <w:rPr>
                <w:rFonts w:eastAsia="Times New Roman"/>
                <w:bCs/>
                <w:sz w:val="24"/>
                <w:szCs w:val="24"/>
              </w:rPr>
              <w:t>:</w:t>
            </w:r>
            <w:r w:rsidR="005B22C3">
              <w:rPr>
                <w:rFonts w:eastAsia="Times New Roman"/>
              </w:rPr>
              <w:t xml:space="preserve">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1A6C029A" w:rsidR="00C458C4"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AB38BE">
              <w:rPr>
                <w:rFonts w:asciiTheme="minorHAnsi" w:hAnsiTheme="minorHAnsi" w:cstheme="minorHAnsi"/>
                <w:b/>
                <w:bCs/>
              </w:rPr>
              <w:t>March</w:t>
            </w:r>
            <w:r w:rsidRPr="00E2482B">
              <w:rPr>
                <w:rFonts w:asciiTheme="minorHAnsi" w:hAnsiTheme="minorHAnsi" w:cstheme="minorHAnsi"/>
                <w:b/>
                <w:bCs/>
              </w:rPr>
              <w:t xml:space="preserve"> 31, 202</w:t>
            </w:r>
            <w:r w:rsidR="00846CEA">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ACOs must submit the completed Language Access Self-Assessment Survey in the form and format specified by MassHealth.</w:t>
            </w:r>
          </w:p>
          <w:p w14:paraId="4DC653E0" w14:textId="77777777" w:rsidR="002A251F" w:rsidRPr="00E2482B" w:rsidRDefault="002A251F"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BE1BCD" w14:textId="77777777"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531DB6">
              <w:rPr>
                <w:b/>
                <w:bCs/>
                <w:sz w:val="24"/>
                <w:szCs w:val="24"/>
              </w:rPr>
              <w:t>June 30</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EF4E49">
              <w:rPr>
                <w:sz w:val="24"/>
                <w:szCs w:val="24"/>
              </w:rPr>
              <w:t>June 30</w:t>
            </w:r>
            <w:r w:rsidR="00B00291">
              <w:rPr>
                <w:sz w:val="24"/>
                <w:szCs w:val="24"/>
              </w:rPr>
              <w:t>, 2026)</w:t>
            </w:r>
            <w:r w:rsidRPr="00E2482B">
              <w:rPr>
                <w:sz w:val="24"/>
                <w:szCs w:val="24"/>
              </w:rPr>
              <w:t>, ACOs must report to MassHealth data using either a member sample or the full eligible population methodology, as specified in “Reporting Method” above. ACOs must submit data in a form and format to be further specified by MassHealth.</w:t>
            </w:r>
          </w:p>
          <w:p w14:paraId="0F88EA92" w14:textId="4CFEEDC9" w:rsidR="00EB248E" w:rsidRPr="00E2482B" w:rsidRDefault="00EB248E"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AB2D384">
              <w:rPr>
                <w:rFonts w:cstheme="minorBidi"/>
                <w:sz w:val="24"/>
                <w:szCs w:val="24"/>
              </w:rPr>
              <w:t xml:space="preserve">MassHealth anticipates auditing the data submitted by the ACO, </w:t>
            </w:r>
            <w:proofErr w:type="gramStart"/>
            <w:r w:rsidRPr="4AB2D384">
              <w:rPr>
                <w:rFonts w:cstheme="minorBidi"/>
                <w:sz w:val="24"/>
                <w:szCs w:val="24"/>
              </w:rPr>
              <w:t>per</w:t>
            </w:r>
            <w:proofErr w:type="gramEnd"/>
            <w:r w:rsidRPr="4AB2D384">
              <w:rPr>
                <w:rFonts w:cstheme="minorBidi"/>
                <w:sz w:val="24"/>
                <w:szCs w:val="24"/>
              </w:rPr>
              <w:t xml:space="preserve"> the methodology outlined in the QEIP Portal User Guide.</w:t>
            </w:r>
          </w:p>
        </w:tc>
      </w:tr>
      <w:tr w:rsidR="005B22C3" w:rsidRPr="00E2482B" w14:paraId="64C3D7C3"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DF965D2" w14:textId="67342FF3" w:rsidR="005B22C3" w:rsidRPr="00E2482B" w:rsidRDefault="005B22C3" w:rsidP="005B22C3">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bCs/>
                <w:sz w:val="24"/>
                <w:szCs w:val="24"/>
              </w:rPr>
              <w:t>:</w:t>
            </w:r>
            <w:r>
              <w:rPr>
                <w:rFonts w:eastAsia="Times New Roman"/>
              </w:rPr>
              <w:t xml:space="preserve"> PY4-5</w:t>
            </w:r>
          </w:p>
        </w:tc>
        <w:tc>
          <w:tcPr>
            <w:tcW w:w="7920" w:type="dxa"/>
            <w:vAlign w:val="top"/>
          </w:tcPr>
          <w:p w14:paraId="26DCC035" w14:textId="5482A96E"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b/>
                <w:bCs/>
              </w:rPr>
              <w:t xml:space="preserve">Component 1: </w:t>
            </w:r>
            <w:r>
              <w:rPr>
                <w:rFonts w:asciiTheme="minorHAnsi" w:hAnsiTheme="minorHAnsi" w:cstheme="minorHAnsi"/>
                <w:b/>
                <w:bCs/>
              </w:rPr>
              <w:t>N/A</w:t>
            </w:r>
          </w:p>
          <w:p w14:paraId="7DC68BA7" w14:textId="77777777"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lastRenderedPageBreak/>
              <w:t>Component 2: Addressing Language Access Needs in Outpatient Settings</w:t>
            </w:r>
          </w:p>
          <w:p w14:paraId="124BB86D" w14:textId="77777777" w:rsidR="005B22C3"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A6083">
              <w:rPr>
                <w:rFonts w:asciiTheme="minorHAnsi" w:hAnsiTheme="minorHAnsi" w:cstheme="minorHAnsi"/>
              </w:rPr>
              <w:t xml:space="preserve">By </w:t>
            </w:r>
            <w:r w:rsidRPr="00EA6083">
              <w:rPr>
                <w:rFonts w:asciiTheme="minorHAnsi" w:hAnsiTheme="minorHAnsi" w:cstheme="minorHAnsi"/>
                <w:b/>
                <w:bCs/>
              </w:rPr>
              <w:t>June 30 following the measurement year</w:t>
            </w:r>
            <w:r w:rsidRPr="00EA6083">
              <w:rPr>
                <w:rFonts w:asciiTheme="minorHAnsi" w:hAnsiTheme="minorHAnsi" w:cstheme="minorHAnsi"/>
              </w:rPr>
              <w:t xml:space="preserve"> (e.g., PY</w:t>
            </w:r>
            <w:r w:rsidR="004F5C52">
              <w:rPr>
                <w:rFonts w:asciiTheme="minorHAnsi" w:hAnsiTheme="minorHAnsi" w:cstheme="minorHAnsi"/>
              </w:rPr>
              <w:t>4</w:t>
            </w:r>
            <w:r w:rsidRPr="00EA6083">
              <w:rPr>
                <w:rFonts w:asciiTheme="minorHAnsi" w:hAnsiTheme="minorHAnsi" w:cstheme="minorHAnsi"/>
              </w:rPr>
              <w:t xml:space="preserve"> data is due June 30, 202</w:t>
            </w:r>
            <w:r w:rsidR="004F5C52">
              <w:rPr>
                <w:rFonts w:asciiTheme="minorHAnsi" w:hAnsiTheme="minorHAnsi" w:cstheme="minorHAnsi"/>
              </w:rPr>
              <w:t>7</w:t>
            </w:r>
            <w:r w:rsidRPr="00EA6083">
              <w:rPr>
                <w:rFonts w:asciiTheme="minorHAnsi" w:hAnsiTheme="minorHAnsi" w:cstheme="minorHAnsi"/>
              </w:rPr>
              <w:t>), ACOs must report to MassHealth data using either a member sample or the full eligible population methodology, as specified in “Reporting Method” above. ACOs must submit data in a form and format to be further specified by MassHealth.</w:t>
            </w:r>
          </w:p>
          <w:p w14:paraId="13C41770" w14:textId="71746A60" w:rsidR="00EB248E" w:rsidRPr="004F5C52" w:rsidRDefault="00EB248E"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6C6AA00">
              <w:rPr>
                <w:rFonts w:asciiTheme="minorHAnsi" w:hAnsiTheme="minorHAnsi" w:cstheme="minorBidi"/>
              </w:rPr>
              <w:t xml:space="preserve">MassHealth </w:t>
            </w:r>
            <w:r>
              <w:rPr>
                <w:rFonts w:asciiTheme="minorHAnsi" w:hAnsiTheme="minorHAnsi" w:cstheme="minorBidi"/>
              </w:rPr>
              <w:t>anticipates auditing</w:t>
            </w:r>
            <w:r w:rsidRPr="06C6AA00">
              <w:rPr>
                <w:rFonts w:asciiTheme="minorHAnsi" w:hAnsiTheme="minorHAnsi" w:cstheme="minorBidi"/>
              </w:rPr>
              <w:t xml:space="preserve"> the data submitted by the ACO, </w:t>
            </w:r>
            <w:proofErr w:type="gramStart"/>
            <w:r w:rsidRPr="06C6AA00">
              <w:rPr>
                <w:rFonts w:asciiTheme="minorHAnsi" w:hAnsiTheme="minorHAnsi" w:cstheme="minorBidi"/>
              </w:rPr>
              <w:t>per</w:t>
            </w:r>
            <w:proofErr w:type="gramEnd"/>
            <w:r w:rsidRPr="06C6AA00">
              <w:rPr>
                <w:rFonts w:asciiTheme="minorHAnsi" w:hAnsiTheme="minorHAnsi" w:cstheme="minorBidi"/>
              </w:rPr>
              <w:t xml:space="preserve"> the methodology outlined in the QEIP Portal User Guide.</w:t>
            </w:r>
          </w:p>
        </w:tc>
      </w:tr>
      <w:tr w:rsidR="005B22C3" w:rsidRPr="00E2482B" w14:paraId="6494DC7E"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4F46C4B7" w:rsidR="005B22C3" w:rsidRPr="00E2482B" w:rsidRDefault="005B22C3" w:rsidP="005B22C3">
            <w:pPr>
              <w:pStyle w:val="MH-ChartContentText"/>
              <w:spacing w:before="120" w:after="120"/>
              <w:rPr>
                <w:sz w:val="24"/>
                <w:szCs w:val="24"/>
              </w:rPr>
            </w:pPr>
            <w:r w:rsidRPr="00E2482B">
              <w:rPr>
                <w:rFonts w:eastAsia="Times New Roman"/>
                <w:bCs/>
                <w:sz w:val="24"/>
                <w:szCs w:val="24"/>
              </w:rPr>
              <w:lastRenderedPageBreak/>
              <w:t>Performance Assessment</w:t>
            </w:r>
            <w:r w:rsidR="004F5C52">
              <w:rPr>
                <w:rFonts w:eastAsia="Times New Roman"/>
                <w:bCs/>
                <w:sz w:val="24"/>
                <w:szCs w:val="24"/>
              </w:rPr>
              <w:t>: PY3</w:t>
            </w:r>
          </w:p>
        </w:tc>
        <w:tc>
          <w:tcPr>
            <w:tcW w:w="7920" w:type="dxa"/>
            <w:vAlign w:val="top"/>
          </w:tcPr>
          <w:p w14:paraId="65ACF42F" w14:textId="09F532F8"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1B3FE9">
              <w:rPr>
                <w:rStyle w:val="normaltextrun"/>
                <w:rFonts w:ascii="Arial" w:hAnsi="Arial" w:cs="Arial"/>
                <w:b/>
                <w:bCs/>
                <w:color w:val="000000"/>
                <w:sz w:val="24"/>
                <w:szCs w:val="24"/>
              </w:rPr>
              <w:t xml:space="preserve">) </w:t>
            </w:r>
            <w:r w:rsidRPr="00EA6083">
              <w:rPr>
                <w:rStyle w:val="normaltextrun"/>
                <w:rFonts w:ascii="Arial" w:hAnsi="Arial" w:cs="Arial"/>
                <w:b/>
                <w:bCs/>
                <w:color w:val="000000"/>
                <w:sz w:val="24"/>
                <w:szCs w:val="24"/>
              </w:rPr>
              <w:t>(50% of measure score)</w:t>
            </w:r>
          </w:p>
          <w:p w14:paraId="15214822" w14:textId="16B2E273" w:rsidR="003D5144" w:rsidRPr="003D5144" w:rsidRDefault="005B22C3" w:rsidP="00EA6083">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E2482B">
              <w:rPr>
                <w:rFonts w:eastAsia="Times New Roman" w:cstheme="minorHAnsi"/>
                <w:sz w:val="24"/>
                <w:szCs w:val="24"/>
              </w:rPr>
              <w:t xml:space="preserve">An ACO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r w:rsidRPr="003D5144">
              <w:rPr>
                <w:rFonts w:eastAsia="Times New Roman" w:cstheme="minorHAnsi"/>
                <w:sz w:val="24"/>
                <w:szCs w:val="24"/>
              </w:rPr>
              <w:t xml:space="preserve">An ACO will earn 0% of the points attributed to Component 1 of the measure if it does not submit a timely, complete, and responsive Language Access Self-Assessment Survey to MassHealth by </w:t>
            </w:r>
            <w:r w:rsidRPr="003D5144">
              <w:rPr>
                <w:rFonts w:eastAsia="Times New Roman" w:cstheme="minorHAnsi"/>
                <w:b/>
                <w:bCs/>
                <w:sz w:val="24"/>
                <w:szCs w:val="24"/>
              </w:rPr>
              <w:t>March 31, 2026</w:t>
            </w:r>
            <w:r w:rsidRPr="003D5144">
              <w:rPr>
                <w:rFonts w:eastAsia="Times New Roman" w:cstheme="minorHAnsi"/>
                <w:sz w:val="24"/>
                <w:szCs w:val="24"/>
              </w:rPr>
              <w:t>.</w:t>
            </w:r>
          </w:p>
          <w:p w14:paraId="32087BB4" w14:textId="28DF2F2B"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EA6083">
              <w:rPr>
                <w:rStyle w:val="normaltextrun"/>
                <w:rFonts w:ascii="Arial" w:hAnsi="Arial" w:cs="Arial"/>
                <w:b/>
                <w:bCs/>
                <w:color w:val="000000"/>
                <w:sz w:val="24"/>
                <w:szCs w:val="24"/>
              </w:rPr>
              <w:t>(50% of measure score)</w:t>
            </w:r>
          </w:p>
          <w:p w14:paraId="3D439416" w14:textId="7B6C0286" w:rsidR="005B22C3" w:rsidRPr="002A251F"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r w:rsidR="004F5C52" w:rsidRPr="00E2482B" w14:paraId="0163C762"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40580583" w14:textId="22F156A4" w:rsidR="004F5C52" w:rsidRPr="00E2482B" w:rsidRDefault="004F5C52" w:rsidP="004F5C52">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bCs/>
                <w:sz w:val="24"/>
                <w:szCs w:val="24"/>
              </w:rPr>
              <w:t>: PY4-5</w:t>
            </w:r>
          </w:p>
        </w:tc>
        <w:tc>
          <w:tcPr>
            <w:tcW w:w="7920" w:type="dxa"/>
            <w:vAlign w:val="top"/>
          </w:tcPr>
          <w:p w14:paraId="4658B434" w14:textId="2F530438" w:rsidR="004F5C52" w:rsidRPr="00EA6083"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7641D2">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540600DC" w14:textId="1BCD4BA5"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D46DDD">
              <w:rPr>
                <w:rStyle w:val="normaltextrun"/>
                <w:rFonts w:ascii="Arial" w:hAnsi="Arial" w:cs="Arial"/>
                <w:b/>
                <w:bCs/>
                <w:color w:val="000000"/>
                <w:sz w:val="24"/>
                <w:szCs w:val="24"/>
              </w:rPr>
              <w:t>(</w:t>
            </w:r>
            <w:r>
              <w:rPr>
                <w:rStyle w:val="normaltextrun"/>
                <w:rFonts w:ascii="Arial" w:hAnsi="Arial" w:cs="Arial"/>
                <w:b/>
                <w:bCs/>
                <w:color w:val="000000"/>
                <w:sz w:val="24"/>
                <w:szCs w:val="24"/>
              </w:rPr>
              <w:t>100</w:t>
            </w:r>
            <w:r w:rsidRPr="00D46DDD">
              <w:rPr>
                <w:rStyle w:val="normaltextrun"/>
                <w:rFonts w:ascii="Arial" w:hAnsi="Arial" w:cs="Arial"/>
                <w:b/>
                <w:bCs/>
                <w:color w:val="000000"/>
                <w:sz w:val="24"/>
                <w:szCs w:val="24"/>
              </w:rPr>
              <w:t>% of measure score)</w:t>
            </w:r>
          </w:p>
          <w:p w14:paraId="0BD83B33" w14:textId="055BED30"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bl>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9" w:name="_Toc192853696"/>
      <w:r w:rsidRPr="00E2482B">
        <w:rPr>
          <w:rFonts w:asciiTheme="minorHAnsi" w:hAnsiTheme="minorHAnsi" w:cstheme="minorHAnsi"/>
        </w:rPr>
        <w:lastRenderedPageBreak/>
        <w:t>Disability Competent Care</w:t>
      </w:r>
      <w:bookmarkEnd w:id="19"/>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E7374B">
      <w:pPr>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59358F08"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0265C2D3" w14:textId="7AE66483" w:rsidR="00E7374B" w:rsidRPr="00BE6590" w:rsidRDefault="000343A6" w:rsidP="00BE6590">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he percent of patient-facing staff who in the past 24 months 1) completed disability competency training to address Disability Competent Care (DCC) pillars selected by the ACO in its DCC Training Plan and 2) demonstrated competency in the relevant disability competency training area(s).</w:t>
      </w:r>
    </w:p>
    <w:p w14:paraId="202672F4" w14:textId="77777777" w:rsidR="00B038CA" w:rsidRPr="00E2482B" w:rsidRDefault="00B038CA" w:rsidP="00E7374B">
      <w:pPr>
        <w:rPr>
          <w:rFonts w:cstheme="minorHAnsi"/>
        </w:rPr>
      </w:pP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7D6F19A" w:rsidR="0087237C" w:rsidRPr="00E2482B" w:rsidRDefault="000642CB" w:rsidP="0087237C">
      <w:pPr>
        <w:rPr>
          <w:rFonts w:eastAsia="Times New Roman" w:cstheme="minorHAnsi"/>
          <w:sz w:val="24"/>
          <w:szCs w:val="24"/>
        </w:rPr>
      </w:pPr>
      <w:r>
        <w:rPr>
          <w:rFonts w:eastAsia="Times New Roman" w:cstheme="minorHAnsi"/>
          <w:sz w:val="24"/>
          <w:szCs w:val="24"/>
        </w:rPr>
        <w:t>The eligible population</w:t>
      </w:r>
      <w:r w:rsidR="00EA37D8">
        <w:rPr>
          <w:rFonts w:eastAsia="Times New Roman" w:cstheme="minorHAnsi"/>
          <w:sz w:val="24"/>
          <w:szCs w:val="24"/>
        </w:rPr>
        <w:t xml:space="preserve"> for this measure</w:t>
      </w:r>
      <w:r>
        <w:rPr>
          <w:rFonts w:eastAsia="Times New Roman" w:cstheme="minorHAnsi"/>
          <w:sz w:val="24"/>
          <w:szCs w:val="24"/>
        </w:rPr>
        <w:t xml:space="preserve"> is all patient-facing staff </w:t>
      </w:r>
      <w:r w:rsidR="00087F10">
        <w:rPr>
          <w:rFonts w:eastAsia="Times New Roman" w:cstheme="minorHAnsi"/>
          <w:sz w:val="24"/>
          <w:szCs w:val="24"/>
        </w:rPr>
        <w:t>at the ACO’s Primary Care Entities. Within this eligible population</w:t>
      </w:r>
      <w:r>
        <w:rPr>
          <w:rFonts w:eastAsia="Times New Roman" w:cstheme="minorHAnsi"/>
          <w:sz w:val="24"/>
          <w:szCs w:val="24"/>
        </w:rPr>
        <w:t xml:space="preserve">, </w:t>
      </w:r>
      <w:r w:rsidR="0087237C" w:rsidRPr="00E2482B">
        <w:rPr>
          <w:rFonts w:eastAsia="Times New Roman" w:cstheme="minorHAnsi"/>
          <w:sz w:val="24"/>
          <w:szCs w:val="24"/>
        </w:rPr>
        <w:t xml:space="preserve">ACOs must describe how they will define </w:t>
      </w:r>
      <w:r w:rsidR="00087F10">
        <w:rPr>
          <w:rFonts w:eastAsia="Times New Roman" w:cstheme="minorHAnsi"/>
          <w:sz w:val="24"/>
          <w:szCs w:val="24"/>
        </w:rPr>
        <w:t xml:space="preserve">applicable </w:t>
      </w:r>
      <w:r w:rsidR="0087237C" w:rsidRPr="00E2482B">
        <w:rPr>
          <w:rFonts w:eastAsia="Times New Roman" w:cstheme="minorHAnsi"/>
          <w:sz w:val="24"/>
          <w:szCs w:val="24"/>
        </w:rPr>
        <w:lastRenderedPageBreak/>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1894D15" w14:textId="25554EB3" w:rsidR="00E7374B" w:rsidRPr="00E2482B" w:rsidRDefault="00CD4F07" w:rsidP="00BF55C1">
      <w:pPr>
        <w:rPr>
          <w:rFonts w:eastAsia="Times New Roman" w:cstheme="minorHAnsi"/>
          <w:sz w:val="24"/>
          <w:szCs w:val="24"/>
        </w:rPr>
      </w:pPr>
      <w:r>
        <w:rPr>
          <w:rFonts w:eastAsia="Times New Roman" w:cstheme="minorHAnsi"/>
          <w:sz w:val="24"/>
          <w:szCs w:val="24"/>
        </w:rPr>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w:t>
      </w:r>
      <w:proofErr w:type="gramStart"/>
      <w:r w:rsidR="0087237C" w:rsidRPr="00E2482B">
        <w:rPr>
          <w:rFonts w:eastAsia="Times New Roman" w:cstheme="minorHAnsi"/>
          <w:sz w:val="24"/>
          <w:szCs w:val="24"/>
        </w:rPr>
        <w:t>for</w:t>
      </w:r>
      <w:proofErr w:type="gramEnd"/>
      <w:r w:rsidR="0087237C" w:rsidRPr="00E2482B">
        <w:rPr>
          <w:rFonts w:eastAsia="Times New Roman" w:cstheme="minorHAnsi"/>
          <w:sz w:val="24"/>
          <w:szCs w:val="24"/>
        </w:rPr>
        <w:t xml:space="preserve"> each training area may overlap such that some (or all) staff are targeted for training in more than one training area. </w:t>
      </w:r>
    </w:p>
    <w:p w14:paraId="0B5ED87A" w14:textId="77777777" w:rsidR="00E7374B" w:rsidRPr="00E2482B" w:rsidRDefault="00E7374B" w:rsidP="00E7374B">
      <w:pPr>
        <w:rPr>
          <w:rFonts w:cstheme="minorHAnsi"/>
        </w:rPr>
      </w:pP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515"/>
        <w:gridCol w:w="7560"/>
      </w:tblGrid>
      <w:tr w:rsidR="00673D7D" w:rsidRPr="00E2482B" w14:paraId="3AC54463"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2AEBA748" w14:textId="67A6013C"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tcPr>
          <w:p w14:paraId="3C8A3C69" w14:textId="63E88E5D" w:rsidR="00673D7D" w:rsidRPr="00E2482B" w:rsidRDefault="00B867B3"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gramStart"/>
            <w:r>
              <w:rPr>
                <w:rFonts w:cstheme="minorHAnsi"/>
                <w:sz w:val="24"/>
                <w:szCs w:val="24"/>
              </w:rPr>
              <w:t>For the purpose of</w:t>
            </w:r>
            <w:proofErr w:type="gramEnd"/>
            <w:r>
              <w:rPr>
                <w:rFonts w:cstheme="minorHAnsi"/>
                <w:sz w:val="24"/>
                <w:szCs w:val="24"/>
              </w:rPr>
              <w:t xml:space="preserve"> this DCC measure,</w:t>
            </w:r>
            <w:r w:rsidR="00673D7D" w:rsidRPr="00E2482B">
              <w:rPr>
                <w:rFonts w:cstheme="minorHAnsi"/>
                <w:sz w:val="24"/>
                <w:szCs w:val="24"/>
              </w:rPr>
              <w:t xml:space="preserve"> patient-facing staff are employed Network </w:t>
            </w:r>
            <w:r w:rsidR="00725D65" w:rsidRPr="00E2482B">
              <w:rPr>
                <w:rFonts w:cstheme="minorHAnsi"/>
                <w:sz w:val="24"/>
                <w:szCs w:val="24"/>
              </w:rPr>
              <w:t xml:space="preserve">Primary Care </w:t>
            </w:r>
            <w:r w:rsidR="00CD4F07">
              <w:rPr>
                <w:rFonts w:cstheme="minorHAnsi"/>
                <w:sz w:val="24"/>
                <w:szCs w:val="24"/>
              </w:rPr>
              <w:t>Entity</w:t>
            </w:r>
            <w:r w:rsidR="00725D65" w:rsidRPr="00E2482B">
              <w:rPr>
                <w:rFonts w:cstheme="minorHAnsi"/>
                <w:sz w:val="24"/>
                <w:szCs w:val="24"/>
              </w:rPr>
              <w:t xml:space="preserve"> (</w:t>
            </w:r>
            <w:r w:rsidR="00673D7D" w:rsidRPr="00E2482B">
              <w:rPr>
                <w:rFonts w:cstheme="minorHAnsi"/>
                <w:sz w:val="24"/>
                <w:szCs w:val="24"/>
              </w:rPr>
              <w:t>PC</w:t>
            </w:r>
            <w:r w:rsidR="00CD4F07">
              <w:rPr>
                <w:rFonts w:cstheme="minorHAnsi"/>
                <w:sz w:val="24"/>
                <w:szCs w:val="24"/>
              </w:rPr>
              <w:t>E</w:t>
            </w:r>
            <w:r w:rsidR="00725D65" w:rsidRPr="00E2482B">
              <w:rPr>
                <w:rFonts w:cstheme="minorHAnsi"/>
                <w:sz w:val="24"/>
                <w:szCs w:val="24"/>
              </w:rPr>
              <w:t>)</w:t>
            </w:r>
            <w:r w:rsidR="00673D7D" w:rsidRPr="00E2482B">
              <w:rPr>
                <w:rFonts w:cstheme="minorHAnsi"/>
                <w:sz w:val="24"/>
                <w:szCs w:val="24"/>
              </w:rPr>
              <w:t xml:space="preserve"> or Participating </w:t>
            </w:r>
            <w:r w:rsidR="00673D7D" w:rsidRPr="00944D08">
              <w:rPr>
                <w:rFonts w:cstheme="minorHAnsi"/>
                <w:sz w:val="24"/>
                <w:szCs w:val="24"/>
              </w:rPr>
              <w:t>PC</w:t>
            </w:r>
            <w:r w:rsidR="00844CC3" w:rsidRPr="00944D08">
              <w:rPr>
                <w:rFonts w:cstheme="minorHAnsi"/>
                <w:sz w:val="24"/>
                <w:szCs w:val="24"/>
              </w:rPr>
              <w:t>E</w:t>
            </w:r>
            <w:r w:rsidR="00673D7D" w:rsidRPr="00944D08">
              <w:rPr>
                <w:rFonts w:cstheme="minorHAnsi"/>
                <w:sz w:val="24"/>
                <w:szCs w:val="24"/>
              </w:rPr>
              <w:t xml:space="preserve"> </w:t>
            </w:r>
            <w:r w:rsidR="00944D08" w:rsidRPr="006A6D5C">
              <w:rPr>
                <w:rFonts w:cstheme="minorHAnsi"/>
                <w:color w:val="000000" w:themeColor="text1"/>
                <w:sz w:val="24"/>
                <w:szCs w:val="24"/>
              </w:rPr>
              <w:t>(per Appendix L of the ACPP contracts and Appendix J of the PCACO contracts, respectively)</w:t>
            </w:r>
            <w:r w:rsidR="00673D7D" w:rsidRPr="00E2482B">
              <w:rPr>
                <w:rFonts w:cstheme="minorHAnsi"/>
                <w:sz w:val="24"/>
                <w:szCs w:val="24"/>
              </w:rPr>
              <w:t xml:space="preserve"> staff whose role requires regular interaction with patients (and/or patients’ caregivers).  </w:t>
            </w:r>
          </w:p>
          <w:p w14:paraId="0A0CBA50" w14:textId="5EC1479F"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clinical providers) or non-clinical (i.e. providing or non-clinical services, such as food service staff, administrative staff, etc</w:t>
            </w:r>
            <w:r w:rsidR="002A251F">
              <w:rPr>
                <w:rFonts w:cstheme="minorHAnsi"/>
                <w:sz w:val="24"/>
                <w:szCs w:val="24"/>
              </w:rPr>
              <w:t>.</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61FE2C68"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(e.g., PC</w:t>
            </w:r>
            <w:r w:rsidR="00FF37E6">
              <w:rPr>
                <w:rFonts w:cstheme="minorHAnsi"/>
                <w:sz w:val="24"/>
                <w:szCs w:val="24"/>
              </w:rPr>
              <w:t>E</w:t>
            </w:r>
            <w:r w:rsidR="00CD7D2F" w:rsidRPr="00E2482B">
              <w:rPr>
                <w:rFonts w:cstheme="minorHAnsi"/>
                <w:sz w:val="24"/>
                <w:szCs w:val="24"/>
              </w:rPr>
              <w:t xml:space="preserve">s within an ACO use different training tools)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lastRenderedPageBreak/>
              <w:t>Measurement Year</w:t>
            </w:r>
          </w:p>
        </w:tc>
        <w:tc>
          <w:tcPr>
            <w:tcW w:w="7560" w:type="dxa"/>
          </w:tcPr>
          <w:p w14:paraId="23196A4D" w14:textId="34478F21"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F49B8" w:rsidRPr="00E2482B" w14:paraId="664D5F85"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560" w:type="dxa"/>
          </w:tcPr>
          <w:p w14:paraId="05248D4C" w14:textId="28230024" w:rsidR="00AF49B8" w:rsidRPr="00E2482B" w:rsidRDefault="00AF49B8"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19D03D17" w:rsidR="00E7374B" w:rsidRPr="0075111A"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w:t>
      </w:r>
      <w:proofErr w:type="gramStart"/>
      <w:r w:rsidRPr="0075111A">
        <w:rPr>
          <w:sz w:val="24"/>
          <w:szCs w:val="24"/>
        </w:rPr>
        <w:t>percent</w:t>
      </w:r>
      <w:proofErr w:type="gramEnd"/>
      <w:r w:rsidRPr="0075111A">
        <w:rPr>
          <w:sz w:val="24"/>
          <w:szCs w:val="24"/>
        </w:rPr>
        <w:t xml:space="preserve"> of </w:t>
      </w:r>
      <w:r w:rsidR="006F663C">
        <w:rPr>
          <w:sz w:val="24"/>
          <w:szCs w:val="24"/>
        </w:rPr>
        <w:t>all</w:t>
      </w:r>
      <w:r w:rsidR="006F663C"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444DC5" w:rsidRPr="0075111A">
        <w:rPr>
          <w:sz w:val="24"/>
          <w:szCs w:val="24"/>
        </w:rPr>
        <w:t>ACO</w:t>
      </w:r>
      <w:r w:rsidRPr="0075111A">
        <w:rPr>
          <w:sz w:val="24"/>
          <w:szCs w:val="24"/>
        </w:rPr>
        <w:t xml:space="preserve"> in its DCC Training Plan Report and 2) demonstrated competency in the relevant disability competency training area(s).</w:t>
      </w:r>
    </w:p>
    <w:p w14:paraId="404DCB65" w14:textId="77777777" w:rsidR="0075111A" w:rsidRPr="00E2482B" w:rsidRDefault="0075111A" w:rsidP="0075111A">
      <w:pPr>
        <w:pStyle w:val="MH-ChartContentText"/>
      </w:pPr>
    </w:p>
    <w:tbl>
      <w:tblPr>
        <w:tblStyle w:val="MHLeftHeaderTable"/>
        <w:tblW w:w="10075" w:type="dxa"/>
        <w:tblLook w:val="04A0" w:firstRow="1" w:lastRow="0" w:firstColumn="1" w:lastColumn="0" w:noHBand="0" w:noVBand="1"/>
      </w:tblPr>
      <w:tblGrid>
        <w:gridCol w:w="2425"/>
        <w:gridCol w:w="7650"/>
      </w:tblGrid>
      <w:tr w:rsidR="00782D75" w:rsidRPr="00E2482B" w14:paraId="5C47657D"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650" w:type="dxa"/>
          </w:tcPr>
          <w:p w14:paraId="76A969A9" w14:textId="6AD2CD74" w:rsidR="00782D75" w:rsidRPr="00E2482B" w:rsidRDefault="008401A6"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 xml:space="preserve">All patient-facing staff </w:t>
            </w:r>
            <w:r w:rsidR="0091430B">
              <w:rPr>
                <w:rFonts w:eastAsia="Times New Roman" w:cstheme="minorHAnsi"/>
                <w:sz w:val="24"/>
                <w:szCs w:val="24"/>
              </w:rPr>
              <w:t xml:space="preserve">at </w:t>
            </w:r>
            <w:proofErr w:type="gramStart"/>
            <w:r w:rsidR="0091430B">
              <w:rPr>
                <w:rFonts w:eastAsia="Times New Roman" w:cstheme="minorHAnsi"/>
                <w:sz w:val="24"/>
                <w:szCs w:val="24"/>
              </w:rPr>
              <w:t>the ACO’s</w:t>
            </w:r>
            <w:proofErr w:type="gramEnd"/>
            <w:r w:rsidR="0091430B">
              <w:rPr>
                <w:rFonts w:eastAsia="Times New Roman" w:cstheme="minorHAnsi"/>
                <w:sz w:val="24"/>
                <w:szCs w:val="24"/>
              </w:rPr>
              <w:t xml:space="preserve"> Primary Care Entities</w:t>
            </w:r>
            <w:r w:rsidR="004875B5">
              <w:rPr>
                <w:rFonts w:cstheme="minorHAnsi"/>
                <w:sz w:val="24"/>
                <w:szCs w:val="24"/>
              </w:rPr>
              <w:t>.</w:t>
            </w:r>
          </w:p>
        </w:tc>
      </w:tr>
      <w:tr w:rsidR="00782D75" w:rsidRPr="00E2482B" w14:paraId="42E13AE2"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t>Numerator</w:t>
            </w:r>
          </w:p>
        </w:tc>
        <w:tc>
          <w:tcPr>
            <w:tcW w:w="7650" w:type="dxa"/>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For patient-facing staff in the denominator, identify those that </w:t>
            </w:r>
            <w:proofErr w:type="gramStart"/>
            <w:r w:rsidRPr="00E2482B">
              <w:rPr>
                <w:rFonts w:cstheme="minorHAnsi"/>
                <w:sz w:val="24"/>
                <w:szCs w:val="24"/>
              </w:rPr>
              <w:t>have,</w:t>
            </w:r>
            <w:proofErr w:type="gramEnd"/>
            <w:r w:rsidRPr="00E2482B">
              <w:rPr>
                <w:rFonts w:cstheme="minorHAnsi"/>
                <w:sz w:val="24"/>
                <w:szCs w:val="24"/>
              </w:rPr>
              <w:t xml:space="preserve"> within the preceding 24 months:</w:t>
            </w:r>
          </w:p>
          <w:p w14:paraId="1094044D" w14:textId="77777777"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559CCB83" w14:textId="40F3CB82" w:rsidR="00782D75" w:rsidRPr="00E2482B" w:rsidRDefault="00782D75" w:rsidP="007925DC">
            <w:pPr>
              <w:pStyle w:val="MH-ChartContentText"/>
              <w:spacing w:before="120" w:after="120"/>
              <w:rPr>
                <w:sz w:val="24"/>
                <w:szCs w:val="24"/>
              </w:rPr>
            </w:pPr>
            <w:r w:rsidRPr="00E2482B">
              <w:rPr>
                <w:rFonts w:eastAsia="Times New Roman"/>
              </w:rPr>
              <w:t>Measurement Period</w:t>
            </w:r>
            <w:r w:rsidR="00664590">
              <w:rPr>
                <w:rFonts w:eastAsia="Times New Roman"/>
              </w:rPr>
              <w:t>s</w:t>
            </w:r>
          </w:p>
        </w:tc>
        <w:tc>
          <w:tcPr>
            <w:tcW w:w="7650" w:type="dxa"/>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tcPr>
          <w:p w14:paraId="1394B6B4" w14:textId="67582873"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If an ACO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7A785760"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lastRenderedPageBreak/>
              <w:t xml:space="preserve">If an ACO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6B95C793" w14:textId="0907F3D8"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proofErr w:type="gramStart"/>
            <w:r w:rsidR="00C458C4" w:rsidRPr="00E2482B">
              <w:rPr>
                <w:rFonts w:eastAsia="Times New Roman" w:cstheme="minorHAnsi"/>
                <w:sz w:val="24"/>
                <w:szCs w:val="24"/>
              </w:rPr>
              <w:t>ACOs</w:t>
            </w:r>
            <w:proofErr w:type="gramEnd"/>
            <w:r w:rsidR="00C458C4" w:rsidRPr="00E2482B">
              <w:rPr>
                <w:rFonts w:eastAsia="Times New Roman" w:cstheme="minorHAnsi"/>
                <w:sz w:val="24"/>
                <w:szCs w:val="24"/>
              </w:rPr>
              <w:t xml:space="preserve"> and results will be submitted by ACOs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0D2499E" w14:textId="2A605B1A" w:rsidR="00C01347" w:rsidRDefault="00C01347"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ACO’s Primary Care </w:t>
            </w:r>
            <w:proofErr w:type="gramStart"/>
            <w:r>
              <w:rPr>
                <w:rFonts w:eastAsia="Times New Roman" w:cstheme="minorHAnsi"/>
                <w:sz w:val="24"/>
                <w:szCs w:val="24"/>
              </w:rPr>
              <w:t>Entities</w:t>
            </w:r>
            <w:r w:rsidR="002469A5">
              <w:rPr>
                <w:rFonts w:eastAsia="Times New Roman" w:cstheme="minorHAnsi"/>
                <w:sz w:val="24"/>
                <w:szCs w:val="24"/>
              </w:rPr>
              <w:t>;</w:t>
            </w:r>
            <w:proofErr w:type="gramEnd"/>
          </w:p>
          <w:p w14:paraId="67BD47E1" w14:textId="4B0AF161"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6A6D5C">
              <w:rPr>
                <w:rFonts w:eastAsia="Times New Roman" w:cstheme="minorHAnsi"/>
                <w:sz w:val="24"/>
                <w:szCs w:val="24"/>
              </w:rPr>
              <w:t xml:space="preserve"> </w:t>
            </w:r>
            <w:r w:rsidRPr="00E2482B">
              <w:rPr>
                <w:rFonts w:eastAsia="Times New Roman" w:cstheme="minorHAnsi"/>
                <w:sz w:val="24"/>
                <w:szCs w:val="24"/>
              </w:rPr>
              <w:t xml:space="preserve">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6DC4DF65" w:rsidR="00C458C4" w:rsidRPr="007925DC" w:rsidRDefault="00C458C4" w:rsidP="0075111A">
            <w:pPr>
              <w:pStyle w:val="ListParagraph"/>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32CAAB4A" w14:textId="70011EAB" w:rsidR="00C458C4" w:rsidRPr="006A6D5C" w:rsidRDefault="002559EC" w:rsidP="006A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See the MassHealth ACO Quality and Equity Incentive Program (AQEIP) Performance Assessment Methodology manual.</w:t>
            </w:r>
          </w:p>
        </w:tc>
      </w:tr>
    </w:tbl>
    <w:p w14:paraId="2F51CBB1" w14:textId="77777777" w:rsidR="006873A6" w:rsidRPr="00E2482B" w:rsidRDefault="006873A6" w:rsidP="00C27CCC">
      <w:pPr>
        <w:rPr>
          <w:rFonts w:cstheme="minorHAnsi"/>
        </w:rPr>
      </w:pPr>
    </w:p>
    <w:p w14:paraId="57735D1C" w14:textId="79EE436E" w:rsidR="008E5C01" w:rsidRDefault="008E5C01">
      <w:pPr>
        <w:spacing w:before="0" w:after="0" w:line="240" w:lineRule="auto"/>
        <w:rPr>
          <w:rFonts w:cstheme="minorHAnsi"/>
        </w:rPr>
      </w:pPr>
      <w:r>
        <w:rPr>
          <w:rFonts w:cstheme="minorHAnsi"/>
        </w:rPr>
        <w:br w:type="page"/>
      </w: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20" w:name="_Toc192853697"/>
      <w:r w:rsidRPr="00E2482B">
        <w:rPr>
          <w:rFonts w:asciiTheme="minorHAnsi" w:hAnsiTheme="minorHAnsi" w:cstheme="minorHAnsi"/>
        </w:rPr>
        <w:lastRenderedPageBreak/>
        <w:t>Disability Accommodation Needs</w:t>
      </w:r>
      <w:bookmarkEnd w:id="20"/>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2DC77492"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and member experience survey</w:t>
            </w:r>
            <w:r w:rsidR="005934A1">
              <w:rPr>
                <w:rFonts w:eastAsia="Times New Roman"/>
                <w:sz w:val="24"/>
                <w:szCs w:val="24"/>
              </w:rPr>
              <w:t xml:space="preserve"> (MES)</w:t>
            </w:r>
            <w:r w:rsidRPr="00E2482B">
              <w:rPr>
                <w:rFonts w:eastAsia="Times New Roman"/>
                <w:sz w:val="24"/>
                <w:szCs w:val="24"/>
              </w:rPr>
              <w:t xml:space="preserve"> 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668A421F"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w:t>
            </w:r>
          </w:p>
        </w:tc>
        <w:tc>
          <w:tcPr>
            <w:tcW w:w="6930" w:type="dxa"/>
            <w:vAlign w:val="top"/>
          </w:tcPr>
          <w:p w14:paraId="5C7AF763" w14:textId="5F53AC2C" w:rsidR="002E1AC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p w14:paraId="52C1461D" w14:textId="494E4B31" w:rsidR="0042304B" w:rsidRPr="00E2482B" w:rsidRDefault="0042304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1F46C4" w:rsidRPr="00E2482B" w14:paraId="527B1B6C"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F759364" w14:textId="5938CD00" w:rsidR="001F46C4" w:rsidRPr="00E2482B" w:rsidRDefault="001F46C4" w:rsidP="001F46C4">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4CA43466" w14:textId="519F5FA1" w:rsidR="001F46C4" w:rsidRDefault="001F46C4" w:rsidP="001F46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F72325">
      <w:pPr>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3600C374"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4A3796">
        <w:rPr>
          <w:rStyle w:val="normaltextrun"/>
          <w:rFonts w:cstheme="minorHAnsi"/>
          <w:color w:val="000000"/>
          <w:sz w:val="24"/>
          <w:szCs w:val="24"/>
        </w:rPr>
        <w:t>lack of accommodations</w:t>
      </w:r>
      <w:r w:rsidR="004A3796" w:rsidRPr="00E2482B">
        <w:rPr>
          <w:rStyle w:val="normaltextrun"/>
          <w:rFonts w:cstheme="minorHAnsi"/>
          <w:color w:val="000000"/>
          <w:sz w:val="24"/>
          <w:szCs w:val="24"/>
        </w:rPr>
        <w:t xml:space="preserve"> </w:t>
      </w:r>
      <w:r w:rsidRPr="00E2482B">
        <w:rPr>
          <w:rStyle w:val="normaltextrun"/>
          <w:rFonts w:cstheme="minorHAnsi"/>
          <w:color w:val="000000"/>
          <w:sz w:val="24"/>
          <w:szCs w:val="24"/>
        </w:rPr>
        <w:t xml:space="preserve">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2D745505" w:rsidR="007F2BE1" w:rsidRPr="00E2482B" w:rsidRDefault="007F2BE1" w:rsidP="007F2BE1">
      <w:pPr>
        <w:spacing w:after="0" w:line="240" w:lineRule="auto"/>
        <w:rPr>
          <w:rFonts w:eastAsia="Times New Roman"/>
          <w:color w:val="000000" w:themeColor="text1"/>
          <w:sz w:val="24"/>
          <w:szCs w:val="24"/>
        </w:rPr>
      </w:pPr>
      <w:r w:rsidRPr="10E14BCC">
        <w:rPr>
          <w:rFonts w:eastAsia="Times New Roman"/>
          <w:color w:val="000000" w:themeColor="text1"/>
          <w:sz w:val="24"/>
          <w:szCs w:val="24"/>
        </w:rPr>
        <w:t xml:space="preserve">This measure assesses organizational and member-reported information related to accommodation needs related to </w:t>
      </w:r>
      <w:proofErr w:type="gramStart"/>
      <w:r w:rsidRPr="10E14BCC">
        <w:rPr>
          <w:rFonts w:eastAsia="Times New Roman"/>
          <w:color w:val="000000" w:themeColor="text1"/>
          <w:sz w:val="24"/>
          <w:szCs w:val="24"/>
        </w:rPr>
        <w:t>a disability</w:t>
      </w:r>
      <w:proofErr w:type="gramEnd"/>
      <w:r w:rsidRPr="10E14BCC">
        <w:rPr>
          <w:rFonts w:eastAsia="Times New Roman"/>
          <w:color w:val="000000" w:themeColor="text1"/>
          <w:sz w:val="24"/>
          <w:szCs w:val="24"/>
        </w:rPr>
        <w:t xml:space="preserve">. This measure utilizes organizational information reported by ACOs and member experience captured through the ACO CG-CAHPS </w:t>
      </w:r>
      <w:r w:rsidR="00494EAD">
        <w:rPr>
          <w:rFonts w:eastAsia="Times New Roman"/>
          <w:color w:val="000000" w:themeColor="text1"/>
          <w:sz w:val="24"/>
          <w:szCs w:val="24"/>
        </w:rPr>
        <w:t>(</w:t>
      </w:r>
      <w:proofErr w:type="gramStart"/>
      <w:r w:rsidR="00494EAD">
        <w:rPr>
          <w:rFonts w:eastAsia="Times New Roman"/>
          <w:color w:val="000000" w:themeColor="text1"/>
          <w:sz w:val="24"/>
          <w:szCs w:val="24"/>
        </w:rPr>
        <w:t>MHQP version</w:t>
      </w:r>
      <w:proofErr w:type="gramEnd"/>
      <w:r w:rsidR="00494EAD">
        <w:rPr>
          <w:rFonts w:eastAsia="Times New Roman"/>
          <w:color w:val="000000" w:themeColor="text1"/>
          <w:sz w:val="24"/>
          <w:szCs w:val="24"/>
        </w:rPr>
        <w:t xml:space="preserve">) </w:t>
      </w:r>
      <w:r w:rsidRPr="10E14BCC">
        <w:rPr>
          <w:rFonts w:eastAsia="Times New Roman"/>
          <w:color w:val="000000" w:themeColor="text1"/>
          <w:sz w:val="24"/>
          <w:szCs w:val="24"/>
        </w:rPr>
        <w:t xml:space="preserve">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4A73FC11" w14:textId="4A2D423E" w:rsidR="007F2BE1" w:rsidRPr="006A6D5C" w:rsidRDefault="00301153" w:rsidP="007F2BE1">
      <w:pPr>
        <w:pStyle w:val="ListParagraph"/>
        <w:numPr>
          <w:ilvl w:val="0"/>
          <w:numId w:val="52"/>
        </w:numPr>
        <w:spacing w:before="0" w:after="0" w:line="240" w:lineRule="auto"/>
        <w:textAlignment w:val="baseline"/>
        <w:rPr>
          <w:rFonts w:eastAsia="Times New Roman" w:cstheme="minorHAnsi"/>
          <w:sz w:val="24"/>
          <w:szCs w:val="24"/>
        </w:rPr>
      </w:pPr>
      <w:r>
        <w:rPr>
          <w:rFonts w:eastAsia="Times New Roman" w:cstheme="minorHAnsi"/>
          <w:color w:val="000000" w:themeColor="text1"/>
          <w:sz w:val="24"/>
          <w:szCs w:val="24"/>
        </w:rPr>
        <w:t xml:space="preserve">Component 1: </w:t>
      </w:r>
      <w:r w:rsidR="007F2BE1" w:rsidRPr="00E2482B">
        <w:rPr>
          <w:rFonts w:eastAsia="Times New Roman" w:cstheme="minorHAnsi"/>
          <w:color w:val="000000" w:themeColor="text1"/>
          <w:sz w:val="24"/>
          <w:szCs w:val="24"/>
        </w:rPr>
        <w:t xml:space="preserve">Survey of members to understand during their primary care visit, a) percentage of members screened for a need for </w:t>
      </w:r>
      <w:proofErr w:type="gramStart"/>
      <w:r w:rsidR="007F2BE1" w:rsidRPr="00E2482B">
        <w:rPr>
          <w:rFonts w:eastAsia="Times New Roman" w:cstheme="minorHAnsi"/>
          <w:color w:val="000000" w:themeColor="text1"/>
          <w:sz w:val="24"/>
          <w:szCs w:val="24"/>
        </w:rPr>
        <w:t>an accommodation</w:t>
      </w:r>
      <w:proofErr w:type="gramEnd"/>
      <w:r w:rsidR="007F2BE1" w:rsidRPr="00E2482B">
        <w:rPr>
          <w:rFonts w:eastAsia="Times New Roman" w:cstheme="minorHAnsi"/>
          <w:color w:val="000000" w:themeColor="text1"/>
          <w:sz w:val="24"/>
          <w:szCs w:val="24"/>
        </w:rPr>
        <w:t xml:space="preserve">, and b) if a need for </w:t>
      </w:r>
      <w:proofErr w:type="gramStart"/>
      <w:r w:rsidR="007F2BE1" w:rsidRPr="00E2482B">
        <w:rPr>
          <w:rFonts w:eastAsia="Times New Roman" w:cstheme="minorHAnsi"/>
          <w:color w:val="000000" w:themeColor="text1"/>
          <w:sz w:val="24"/>
          <w:szCs w:val="24"/>
        </w:rPr>
        <w:t>an accommodation</w:t>
      </w:r>
      <w:proofErr w:type="gramEnd"/>
      <w:r w:rsidR="007F2BE1" w:rsidRPr="00E2482B">
        <w:rPr>
          <w:rFonts w:eastAsia="Times New Roman" w:cstheme="minorHAnsi"/>
          <w:color w:val="000000" w:themeColor="text1"/>
          <w:sz w:val="24"/>
          <w:szCs w:val="24"/>
        </w:rPr>
        <w:t xml:space="preserve"> is identified, the percentage of members where an intervention was provided. </w:t>
      </w:r>
    </w:p>
    <w:p w14:paraId="16D35C43" w14:textId="77777777" w:rsidR="008D1D74" w:rsidRDefault="008D1D74" w:rsidP="003216AE">
      <w:pPr>
        <w:spacing w:before="0" w:after="0" w:line="240" w:lineRule="auto"/>
        <w:textAlignment w:val="baseline"/>
        <w:rPr>
          <w:rFonts w:eastAsia="Times New Roman" w:cstheme="minorHAnsi"/>
          <w:sz w:val="24"/>
          <w:szCs w:val="24"/>
        </w:rPr>
      </w:pPr>
    </w:p>
    <w:p w14:paraId="04E53B6C" w14:textId="7B979733" w:rsidR="008D1D74" w:rsidRDefault="008D1D74" w:rsidP="006A6D5C">
      <w:pPr>
        <w:spacing w:before="0" w:after="0" w:line="240" w:lineRule="auto"/>
        <w:ind w:left="720"/>
        <w:textAlignment w:val="baseline"/>
        <w:rPr>
          <w:rFonts w:eastAsia="Times New Roman" w:cstheme="minorHAnsi"/>
          <w:sz w:val="24"/>
          <w:szCs w:val="24"/>
        </w:rPr>
      </w:pPr>
      <w:r>
        <w:rPr>
          <w:rFonts w:eastAsia="Times New Roman" w:cstheme="minorHAnsi"/>
          <w:sz w:val="24"/>
          <w:szCs w:val="24"/>
        </w:rPr>
        <w:lastRenderedPageBreak/>
        <w:t>One rate is calculated:</w:t>
      </w:r>
    </w:p>
    <w:p w14:paraId="711E8B2F" w14:textId="60A0E96C" w:rsidR="00C70E9A" w:rsidRDefault="00C70E9A" w:rsidP="008B4958">
      <w:pPr>
        <w:spacing w:before="0" w:after="0" w:line="240" w:lineRule="auto"/>
        <w:ind w:left="1440"/>
        <w:textAlignment w:val="baseline"/>
        <w:rPr>
          <w:rFonts w:eastAsia="Times New Roman" w:cstheme="minorHAnsi"/>
          <w:sz w:val="24"/>
          <w:szCs w:val="24"/>
        </w:rPr>
      </w:pPr>
      <w:r>
        <w:rPr>
          <w:rFonts w:eastAsia="Times New Roman" w:cstheme="minorHAnsi"/>
          <w:sz w:val="24"/>
          <w:szCs w:val="24"/>
        </w:rPr>
        <w:t>a</w:t>
      </w:r>
      <w:r w:rsidR="005934A1">
        <w:rPr>
          <w:rFonts w:eastAsia="Times New Roman" w:cstheme="minorHAnsi"/>
          <w:sz w:val="24"/>
          <w:szCs w:val="24"/>
        </w:rPr>
        <w:t>)</w:t>
      </w:r>
      <w:r>
        <w:rPr>
          <w:rFonts w:eastAsia="Times New Roman" w:cstheme="minorHAnsi"/>
          <w:sz w:val="24"/>
          <w:szCs w:val="24"/>
        </w:rPr>
        <w:t xml:space="preserve"> MES Accommodation Needs Screening</w:t>
      </w:r>
      <w:r w:rsidR="005934A1">
        <w:rPr>
          <w:rFonts w:eastAsia="Times New Roman" w:cstheme="minorHAnsi"/>
          <w:sz w:val="24"/>
          <w:szCs w:val="24"/>
        </w:rPr>
        <w:t xml:space="preserve">: </w:t>
      </w:r>
      <w:r w:rsidR="00BE42B4">
        <w:rPr>
          <w:rFonts w:eastAsia="Times New Roman" w:cstheme="minorHAnsi"/>
          <w:sz w:val="24"/>
          <w:szCs w:val="24"/>
        </w:rPr>
        <w:t>Percentage of mem</w:t>
      </w:r>
      <w:r w:rsidR="003E43AB">
        <w:rPr>
          <w:rFonts w:eastAsia="Times New Roman" w:cstheme="minorHAnsi"/>
          <w:sz w:val="24"/>
          <w:szCs w:val="24"/>
        </w:rPr>
        <w:t>ber experience survey respondents</w:t>
      </w:r>
      <w:r w:rsidR="00BE42B4">
        <w:rPr>
          <w:rFonts w:eastAsia="Times New Roman" w:cstheme="minorHAnsi"/>
          <w:sz w:val="24"/>
          <w:szCs w:val="24"/>
        </w:rPr>
        <w:t xml:space="preserve"> reporting a </w:t>
      </w:r>
      <w:r w:rsidR="0084392B">
        <w:rPr>
          <w:rFonts w:eastAsia="Times New Roman" w:cstheme="minorHAnsi"/>
          <w:sz w:val="24"/>
          <w:szCs w:val="24"/>
        </w:rPr>
        <w:t>disability accommodation</w:t>
      </w:r>
      <w:r w:rsidR="00BE42B4">
        <w:rPr>
          <w:rFonts w:eastAsia="Times New Roman" w:cstheme="minorHAnsi"/>
          <w:sz w:val="24"/>
          <w:szCs w:val="24"/>
        </w:rPr>
        <w:t xml:space="preserve"> needs screening occurred </w:t>
      </w:r>
      <w:r w:rsidR="00B84CEA">
        <w:rPr>
          <w:rFonts w:eastAsia="Times New Roman" w:cstheme="minorHAnsi"/>
          <w:sz w:val="24"/>
          <w:szCs w:val="24"/>
        </w:rPr>
        <w:t>at their primary care visit.</w:t>
      </w:r>
    </w:p>
    <w:p w14:paraId="794F4C70" w14:textId="77777777" w:rsidR="003E43AB" w:rsidRPr="006A6D5C" w:rsidRDefault="003E43AB" w:rsidP="006A6D5C">
      <w:pPr>
        <w:spacing w:before="0" w:after="0" w:line="240" w:lineRule="auto"/>
        <w:textAlignment w:val="baseline"/>
        <w:rPr>
          <w:rFonts w:eastAsia="Times New Roman" w:cstheme="minorHAnsi"/>
          <w:sz w:val="24"/>
          <w:szCs w:val="24"/>
        </w:rPr>
      </w:pPr>
    </w:p>
    <w:p w14:paraId="38B56FD9" w14:textId="2DAF60F9" w:rsidR="00EF474C" w:rsidRPr="009268D5" w:rsidRDefault="00301153" w:rsidP="0065016B">
      <w:pPr>
        <w:pStyle w:val="paragraph"/>
        <w:numPr>
          <w:ilvl w:val="0"/>
          <w:numId w:val="52"/>
        </w:numPr>
        <w:spacing w:beforeAutospacing="0" w:after="0" w:afterAutospacing="0"/>
        <w:textAlignment w:val="baseline"/>
        <w:rPr>
          <w:rFonts w:asciiTheme="minorHAnsi" w:hAnsiTheme="minorHAnsi" w:cstheme="minorBidi"/>
        </w:rPr>
      </w:pPr>
      <w:r>
        <w:rPr>
          <w:rStyle w:val="normaltextrun"/>
          <w:rFonts w:asciiTheme="minorHAnsi" w:eastAsiaTheme="majorEastAsia" w:hAnsiTheme="minorHAnsi" w:cstheme="minorBidi"/>
          <w:color w:val="000000" w:themeColor="text1"/>
        </w:rPr>
        <w:t xml:space="preserve">Component 2: </w:t>
      </w:r>
      <w:r w:rsidR="00EF474C" w:rsidRPr="2638D299">
        <w:rPr>
          <w:rStyle w:val="normaltextrun"/>
          <w:rFonts w:asciiTheme="minorHAnsi" w:eastAsiaTheme="majorEastAsia" w:hAnsiTheme="minorHAnsi" w:cstheme="minorBidi"/>
          <w:color w:val="000000" w:themeColor="text1"/>
        </w:rPr>
        <w:t xml:space="preserve">The percentage of eligible </w:t>
      </w:r>
      <w:r w:rsidR="00D37261" w:rsidRPr="2638D299">
        <w:rPr>
          <w:rStyle w:val="normaltextrun"/>
          <w:rFonts w:asciiTheme="minorHAnsi" w:eastAsiaTheme="majorEastAsia" w:hAnsiTheme="minorHAnsi" w:cstheme="minorBidi"/>
          <w:color w:val="000000" w:themeColor="text1"/>
        </w:rPr>
        <w:t>outpatient visits</w:t>
      </w:r>
      <w:r w:rsidR="00EF474C" w:rsidRPr="2638D299">
        <w:rPr>
          <w:rStyle w:val="normaltextrun"/>
          <w:rFonts w:asciiTheme="minorHAnsi" w:eastAsiaTheme="majorEastAsia" w:hAnsiTheme="minorHAnsi" w:cstheme="minorBidi"/>
          <w:color w:val="000000" w:themeColor="text1"/>
        </w:rPr>
        <w:t xml:space="preserve"> where 1) members were screened for accommodation needs related to a disability and 2) for those members screening positive for accommodation needs related to a disability, a corresponding member-reported accommodation need was </w:t>
      </w:r>
      <w:r w:rsidR="009D1F9D">
        <w:rPr>
          <w:rStyle w:val="normaltextrun"/>
          <w:rFonts w:asciiTheme="minorHAnsi" w:eastAsiaTheme="majorEastAsia" w:hAnsiTheme="minorHAnsi" w:cstheme="minorBidi"/>
          <w:color w:val="000000" w:themeColor="text1"/>
        </w:rPr>
        <w:t>documented.</w:t>
      </w:r>
      <w:r w:rsidR="00EF474C" w:rsidRPr="2638D299">
        <w:rPr>
          <w:rStyle w:val="normaltextrun"/>
          <w:rFonts w:asciiTheme="minorHAnsi" w:eastAsiaTheme="majorEastAsia" w:hAnsiTheme="minorHAnsi" w:cstheme="minorBidi"/>
          <w:color w:val="000000" w:themeColor="text1"/>
        </w:rPr>
        <w:t>  </w:t>
      </w:r>
      <w:r w:rsidR="00EF474C" w:rsidRPr="2638D299">
        <w:rPr>
          <w:rStyle w:val="eop"/>
          <w:rFonts w:asciiTheme="minorHAnsi" w:hAnsiTheme="minorHAnsi" w:cstheme="minorBidi"/>
          <w:color w:val="000000" w:themeColor="text1"/>
        </w:rPr>
        <w:t> </w:t>
      </w:r>
    </w:p>
    <w:p w14:paraId="2390A17D"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7E900116" w14:textId="77777777" w:rsidR="00EF474C" w:rsidRPr="009268D5" w:rsidRDefault="00EF474C" w:rsidP="0065016B">
      <w:pPr>
        <w:pStyle w:val="paragraph"/>
        <w:spacing w:beforeAutospacing="0" w:after="0" w:afterAutospacing="0"/>
        <w:ind w:firstLine="720"/>
        <w:textAlignment w:val="baseline"/>
        <w:rPr>
          <w:rFonts w:asciiTheme="minorHAnsi" w:hAnsiTheme="minorHAnsi" w:cstheme="minorHAnsi"/>
        </w:rPr>
      </w:pPr>
      <w:r w:rsidRPr="009268D5">
        <w:rPr>
          <w:rStyle w:val="normaltextrun"/>
          <w:rFonts w:asciiTheme="minorHAnsi" w:eastAsiaTheme="majorEastAsia" w:hAnsiTheme="minorHAnsi" w:cstheme="minorHAnsi"/>
          <w:color w:val="000000" w:themeColor="text1"/>
        </w:rPr>
        <w:t>Two rates are calculated:</w:t>
      </w:r>
      <w:r w:rsidRPr="009268D5">
        <w:rPr>
          <w:rStyle w:val="eop"/>
          <w:rFonts w:asciiTheme="minorHAnsi" w:hAnsiTheme="minorHAnsi" w:cstheme="minorHAnsi"/>
          <w:color w:val="000000" w:themeColor="text1"/>
        </w:rPr>
        <w:t> </w:t>
      </w:r>
    </w:p>
    <w:p w14:paraId="7586B089"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4702939A" w14:textId="43564027" w:rsidR="00D37261" w:rsidRPr="00F03E09" w:rsidRDefault="00EF474C" w:rsidP="00D37261">
      <w:pPr>
        <w:pStyle w:val="paragraph"/>
        <w:numPr>
          <w:ilvl w:val="0"/>
          <w:numId w:val="132"/>
        </w:numPr>
        <w:spacing w:beforeAutospacing="0" w:after="0" w:afterAutospacing="0" w:line="240" w:lineRule="auto"/>
        <w:textAlignment w:val="baseline"/>
        <w:rPr>
          <w:rStyle w:val="eop"/>
          <w:rFonts w:asciiTheme="minorHAnsi" w:hAnsiTheme="minorHAnsi" w:cstheme="minorHAnsi"/>
          <w:color w:val="000000"/>
        </w:rPr>
      </w:pPr>
      <w:r w:rsidRPr="009268D5">
        <w:rPr>
          <w:rStyle w:val="normaltextrun"/>
          <w:rFonts w:asciiTheme="minorHAnsi" w:eastAsiaTheme="majorEastAsia" w:hAnsiTheme="minorHAnsi" w:cstheme="minorHAnsi"/>
          <w:color w:val="000000" w:themeColor="text1"/>
        </w:rPr>
        <w:t xml:space="preserve">Rate 1: Accommodation Needs Screening: Percentage of </w:t>
      </w:r>
      <w:r w:rsidR="00D37261" w:rsidRPr="009268D5">
        <w:rPr>
          <w:rStyle w:val="normaltextrun"/>
          <w:rFonts w:asciiTheme="minorHAnsi" w:eastAsiaTheme="majorEastAsia" w:hAnsiTheme="minorHAnsi" w:cstheme="minorHAnsi"/>
          <w:color w:val="000000" w:themeColor="text1"/>
        </w:rPr>
        <w:t>outpatient visits</w:t>
      </w:r>
      <w:r w:rsidRPr="009268D5">
        <w:rPr>
          <w:rStyle w:val="normaltextrun"/>
          <w:rFonts w:asciiTheme="minorHAnsi" w:eastAsiaTheme="majorEastAsia" w:hAnsiTheme="minorHAnsi" w:cstheme="minorHAnsi"/>
          <w:color w:val="000000" w:themeColor="text1"/>
        </w:rPr>
        <w:t xml:space="preserve"> where members </w:t>
      </w:r>
      <w:r w:rsidRPr="009268D5" w:rsidDel="003E5C30">
        <w:rPr>
          <w:rStyle w:val="normaltextrun"/>
          <w:rFonts w:asciiTheme="minorHAnsi" w:eastAsiaTheme="majorEastAsia" w:hAnsiTheme="minorHAnsi" w:cstheme="minorHAnsi"/>
          <w:color w:val="000000" w:themeColor="text1"/>
        </w:rPr>
        <w:t xml:space="preserve">with disability </w:t>
      </w:r>
      <w:r w:rsidRPr="009268D5">
        <w:rPr>
          <w:rStyle w:val="normaltextrun"/>
          <w:rFonts w:asciiTheme="minorHAnsi" w:eastAsiaTheme="majorEastAsia" w:hAnsiTheme="minorHAnsi" w:cstheme="minorHAnsi"/>
          <w:color w:val="000000" w:themeColor="text1"/>
        </w:rPr>
        <w:t xml:space="preserve">were screened for accommodation needs related to a disability and the results of the screen were documented electronically in the </w:t>
      </w:r>
      <w:r w:rsidR="00BA6D90" w:rsidRPr="009268D5">
        <w:rPr>
          <w:rStyle w:val="normaltextrun"/>
          <w:rFonts w:asciiTheme="minorHAnsi" w:eastAsiaTheme="majorEastAsia" w:hAnsiTheme="minorHAnsi" w:cstheme="minorHAnsi"/>
          <w:color w:val="000000" w:themeColor="text1"/>
        </w:rPr>
        <w:t>ACO or ACO Partner</w:t>
      </w:r>
      <w:r w:rsidR="00937B03" w:rsidRPr="009268D5">
        <w:rPr>
          <w:rStyle w:val="normaltextrun"/>
          <w:rFonts w:asciiTheme="minorHAnsi" w:eastAsiaTheme="majorEastAsia" w:hAnsiTheme="minorHAnsi" w:cstheme="minorHAnsi"/>
          <w:color w:val="000000" w:themeColor="text1"/>
        </w:rPr>
        <w:t>’s</w:t>
      </w:r>
      <w:r w:rsidRPr="009268D5">
        <w:rPr>
          <w:rStyle w:val="normaltextrun"/>
          <w:rFonts w:asciiTheme="minorHAnsi" w:eastAsiaTheme="majorEastAsia" w:hAnsiTheme="minorHAnsi" w:cstheme="minorHAnsi"/>
          <w:color w:val="000000" w:themeColor="text1"/>
        </w:rPr>
        <w:t xml:space="preserve"> medical record.</w:t>
      </w:r>
      <w:r w:rsidRPr="009268D5">
        <w:rPr>
          <w:rStyle w:val="eop"/>
          <w:rFonts w:asciiTheme="minorHAnsi" w:hAnsiTheme="minorHAnsi" w:cstheme="minorHAnsi"/>
          <w:color w:val="000000" w:themeColor="text1"/>
        </w:rPr>
        <w:t> </w:t>
      </w:r>
    </w:p>
    <w:p w14:paraId="682A9CC6" w14:textId="2F4DC442" w:rsidR="00EF474C" w:rsidRPr="00F03E09" w:rsidRDefault="00EF474C" w:rsidP="00F03E09">
      <w:pPr>
        <w:pStyle w:val="paragraph"/>
        <w:numPr>
          <w:ilvl w:val="0"/>
          <w:numId w:val="132"/>
        </w:numPr>
        <w:spacing w:beforeAutospacing="0" w:after="0" w:afterAutospacing="0" w:line="240" w:lineRule="auto"/>
        <w:textAlignment w:val="baseline"/>
        <w:rPr>
          <w:rFonts w:cstheme="minorBidi"/>
          <w:color w:val="000000"/>
        </w:rPr>
      </w:pPr>
      <w:r w:rsidRPr="30D2240B">
        <w:rPr>
          <w:rStyle w:val="normaltextrun"/>
          <w:rFonts w:asciiTheme="minorHAnsi" w:eastAsiaTheme="majorEastAsia" w:hAnsiTheme="minorHAnsi" w:cstheme="minorBidi"/>
          <w:color w:val="000000" w:themeColor="text1"/>
        </w:rPr>
        <w:t xml:space="preserve">Rate 2: Accommodation Needs </w:t>
      </w:r>
      <w:r w:rsidR="6ECBDDC3" w:rsidRPr="30D2240B">
        <w:rPr>
          <w:rStyle w:val="normaltextrun"/>
          <w:rFonts w:asciiTheme="minorHAnsi" w:eastAsiaTheme="majorEastAsia" w:hAnsiTheme="minorHAnsi" w:cstheme="minorBidi"/>
          <w:color w:val="000000" w:themeColor="text1"/>
        </w:rPr>
        <w:t>Documented</w:t>
      </w:r>
      <w:r w:rsidRPr="30D2240B">
        <w:rPr>
          <w:rStyle w:val="normaltextrun"/>
          <w:rFonts w:asciiTheme="minorHAnsi" w:eastAsiaTheme="majorEastAsia" w:hAnsiTheme="minorHAnsi" w:cstheme="minorBidi"/>
          <w:color w:val="000000" w:themeColor="text1"/>
        </w:rPr>
        <w:t xml:space="preserve">: Percentage of eligible </w:t>
      </w:r>
      <w:r w:rsidR="00937B03" w:rsidRPr="30D2240B">
        <w:rPr>
          <w:rStyle w:val="normaltextrun"/>
          <w:rFonts w:asciiTheme="minorHAnsi" w:eastAsiaTheme="majorEastAsia" w:hAnsiTheme="minorHAnsi" w:cstheme="minorBidi"/>
          <w:color w:val="000000" w:themeColor="text1"/>
        </w:rPr>
        <w:t>outpatient visits</w:t>
      </w:r>
      <w:r w:rsidRPr="30D2240B">
        <w:rPr>
          <w:rStyle w:val="normaltextrun"/>
          <w:rFonts w:asciiTheme="minorHAnsi" w:eastAsiaTheme="majorEastAsia" w:hAnsiTheme="minorHAnsi" w:cstheme="minorBidi"/>
          <w:color w:val="000000" w:themeColor="text1"/>
        </w:rPr>
        <w:t xml:space="preserve"> where members screened positive for accommodation needs related to a disability and for which member-requested accommodation(s) related to a disability were documented electronically in the </w:t>
      </w:r>
      <w:r w:rsidR="00937B03" w:rsidRPr="30D2240B">
        <w:rPr>
          <w:rStyle w:val="normaltextrun"/>
          <w:rFonts w:asciiTheme="minorHAnsi" w:eastAsiaTheme="majorEastAsia" w:hAnsiTheme="minorHAnsi" w:cstheme="minorBidi"/>
          <w:color w:val="000000" w:themeColor="text1"/>
        </w:rPr>
        <w:t>ACO or ACO Partner’s</w:t>
      </w:r>
      <w:r w:rsidRPr="30D2240B">
        <w:rPr>
          <w:rStyle w:val="normaltextrun"/>
          <w:rFonts w:asciiTheme="minorHAnsi" w:eastAsiaTheme="majorEastAsia" w:hAnsiTheme="minorHAnsi" w:cstheme="minorBidi"/>
          <w:color w:val="000000" w:themeColor="text1"/>
        </w:rPr>
        <w:t xml:space="preserve"> medical record.</w:t>
      </w:r>
      <w:r w:rsidRPr="30D2240B">
        <w:rPr>
          <w:rStyle w:val="eop"/>
          <w:rFonts w:asciiTheme="minorHAnsi" w:hAnsiTheme="minorHAnsi" w:cstheme="minorBidi"/>
          <w:color w:val="000000" w:themeColor="text1"/>
        </w:rPr>
        <w:t> </w:t>
      </w:r>
    </w:p>
    <w:p w14:paraId="012F0286" w14:textId="77777777" w:rsidR="00F72325" w:rsidRPr="00E2482B" w:rsidRDefault="00F72325" w:rsidP="00F72325">
      <w:pPr>
        <w:rPr>
          <w:rFonts w:cstheme="minorHAnsi"/>
        </w:rPr>
      </w:pPr>
    </w:p>
    <w:p w14:paraId="038083A8" w14:textId="77777777" w:rsidR="00F72325" w:rsidRPr="00E2482B" w:rsidRDefault="00F72325" w:rsidP="00F72325">
      <w:pPr>
        <w:pStyle w:val="CalloutText-LtBlue"/>
        <w:rPr>
          <w:rFonts w:cstheme="minorHAnsi"/>
        </w:rPr>
      </w:pPr>
      <w:r w:rsidRPr="00E2482B">
        <w:rPr>
          <w:rFonts w:cstheme="minorHAnsi"/>
        </w:rPr>
        <w:t>ELIGIBLE POPULATION</w:t>
      </w:r>
    </w:p>
    <w:p w14:paraId="66855A3C" w14:textId="77777777" w:rsidR="00F72325" w:rsidRPr="00E2482B" w:rsidRDefault="00F72325" w:rsidP="00F72325">
      <w:pPr>
        <w:spacing w:before="0" w:after="0"/>
        <w:rPr>
          <w:rFonts w:cstheme="minorHAnsi"/>
        </w:rPr>
      </w:pPr>
    </w:p>
    <w:p w14:paraId="74059621" w14:textId="77777777" w:rsidR="00C94C34" w:rsidRPr="00E2482B" w:rsidRDefault="00C94C34" w:rsidP="00C94C34">
      <w:pPr>
        <w:spacing w:before="0" w:after="0"/>
        <w:rPr>
          <w:rFonts w:cstheme="minorHAnsi"/>
        </w:rPr>
      </w:pPr>
    </w:p>
    <w:p w14:paraId="06F9154F" w14:textId="24C447AC" w:rsidR="00A00DD1" w:rsidRPr="00E2482B" w:rsidRDefault="00C94C34" w:rsidP="005858A3">
      <w:pPr>
        <w:pStyle w:val="CalloutText-LtBlue"/>
        <w:ind w:left="0"/>
        <w:rPr>
          <w:rFonts w:cstheme="minorHAnsi"/>
        </w:rPr>
      </w:pPr>
      <w:r w:rsidRPr="00E2482B">
        <w:rPr>
          <w:rFonts w:cstheme="minorHAnsi"/>
        </w:rPr>
        <w:t xml:space="preserve">Component </w:t>
      </w:r>
      <w:r w:rsidR="008D4B22">
        <w:rPr>
          <w:rFonts w:cstheme="minorHAnsi"/>
        </w:rPr>
        <w:t>1</w:t>
      </w:r>
      <w:r w:rsidRPr="00E2482B">
        <w:rPr>
          <w:rFonts w:cstheme="minorHAnsi"/>
        </w:rPr>
        <w:t>: Member</w:t>
      </w:r>
      <w:r w:rsidR="00D328F0" w:rsidRPr="00E2482B">
        <w:rPr>
          <w:rFonts w:cstheme="minorHAnsi"/>
        </w:rPr>
        <w:t xml:space="preserve"> Experience Survey</w:t>
      </w:r>
    </w:p>
    <w:tbl>
      <w:tblPr>
        <w:tblStyle w:val="MHLeftHeaderTable"/>
        <w:tblW w:w="10075" w:type="dxa"/>
        <w:tblLook w:val="04A0" w:firstRow="1" w:lastRow="0" w:firstColumn="1" w:lastColumn="0" w:noHBand="0" w:noVBand="1"/>
      </w:tblPr>
      <w:tblGrid>
        <w:gridCol w:w="2617"/>
        <w:gridCol w:w="7458"/>
      </w:tblGrid>
      <w:tr w:rsidR="00F72325" w:rsidRPr="00E2482B" w14:paraId="2B304FB7"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5A8D9FB" w14:textId="2C42AB3A" w:rsidR="00F72325" w:rsidRPr="00E2482B" w:rsidRDefault="003911C5" w:rsidP="007925DC">
            <w:pPr>
              <w:pStyle w:val="MH-ChartContentText"/>
              <w:spacing w:before="120" w:after="120"/>
              <w:rPr>
                <w:sz w:val="24"/>
                <w:szCs w:val="24"/>
              </w:rPr>
            </w:pPr>
            <w:bookmarkStart w:id="21" w:name="_Hlk162266447"/>
            <w:r w:rsidRPr="00E2482B">
              <w:rPr>
                <w:sz w:val="24"/>
                <w:szCs w:val="24"/>
              </w:rPr>
              <w:t>Product Line</w:t>
            </w:r>
          </w:p>
        </w:tc>
        <w:tc>
          <w:tcPr>
            <w:tcW w:w="7645" w:type="dxa"/>
          </w:tcPr>
          <w:p w14:paraId="29BF4E6C" w14:textId="1758A78E"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a MassHealth ACO </w:t>
            </w:r>
            <w:proofErr w:type="gramStart"/>
            <w:r w:rsidRPr="00E2482B">
              <w:rPr>
                <w:rFonts w:eastAsia="Times New Roman"/>
                <w:sz w:val="24"/>
                <w:szCs w:val="24"/>
              </w:rPr>
              <w:t>including:</w:t>
            </w:r>
            <w:proofErr w:type="gramEnd"/>
            <w:r w:rsidRPr="00E2482B">
              <w:rPr>
                <w:rFonts w:eastAsia="Times New Roman"/>
                <w:sz w:val="24"/>
                <w:szCs w:val="24"/>
              </w:rPr>
              <w:t xml:space="preserve"> Model </w:t>
            </w:r>
            <w:proofErr w:type="gramStart"/>
            <w:r w:rsidRPr="00E2482B">
              <w:rPr>
                <w:rFonts w:eastAsia="Times New Roman"/>
                <w:sz w:val="24"/>
                <w:szCs w:val="24"/>
              </w:rPr>
              <w:t>A</w:t>
            </w:r>
            <w:proofErr w:type="gramEnd"/>
            <w:r w:rsidRPr="00E2482B">
              <w:rPr>
                <w:rFonts w:eastAsia="Times New Roman"/>
                <w:sz w:val="24"/>
                <w:szCs w:val="24"/>
              </w:rPr>
              <w:t xml:space="preserve"> ACO and Model B ACO</w:t>
            </w:r>
          </w:p>
        </w:tc>
      </w:tr>
      <w:tr w:rsidR="00F72325" w:rsidRPr="00E2482B" w14:paraId="14F2B568"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tcPr>
          <w:p w14:paraId="56FF39A5" w14:textId="40EFA1F3" w:rsidR="00F72325" w:rsidRPr="00255F04" w:rsidRDefault="0082555E"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w:t>
            </w:r>
            <w:r w:rsidR="00980D04" w:rsidRPr="00E2482B">
              <w:rPr>
                <w:rFonts w:eastAsia="Times New Roman" w:cstheme="minorHAnsi"/>
                <w:sz w:val="24"/>
                <w:szCs w:val="24"/>
              </w:rPr>
              <w:t xml:space="preserve">a primary care visit </w:t>
            </w:r>
            <w:r w:rsidR="00980D04">
              <w:rPr>
                <w:rFonts w:eastAsia="Times New Roman" w:cstheme="minorHAnsi"/>
                <w:sz w:val="24"/>
                <w:szCs w:val="24"/>
              </w:rPr>
              <w:t>within the last six months of the measurement period</w:t>
            </w:r>
          </w:p>
        </w:tc>
      </w:tr>
      <w:tr w:rsidR="00F72325" w:rsidRPr="00E2482B" w14:paraId="2DA48E67"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1CF7CC87" w14:textId="1A01CA21" w:rsidR="00F72325" w:rsidRPr="00E2482B" w:rsidRDefault="00137659" w:rsidP="007925DC">
            <w:pPr>
              <w:pStyle w:val="MH-ChartContentText"/>
              <w:spacing w:before="120" w:after="120"/>
              <w:rPr>
                <w:sz w:val="24"/>
                <w:szCs w:val="24"/>
              </w:rPr>
            </w:pPr>
            <w:r w:rsidRPr="00E2482B">
              <w:rPr>
                <w:sz w:val="24"/>
                <w:szCs w:val="24"/>
              </w:rPr>
              <w:lastRenderedPageBreak/>
              <w:t>Anchor date</w:t>
            </w:r>
          </w:p>
        </w:tc>
        <w:tc>
          <w:tcPr>
            <w:tcW w:w="7645" w:type="dxa"/>
          </w:tcPr>
          <w:p w14:paraId="696E18FA" w14:textId="7D8BABF3" w:rsidR="00F72325" w:rsidRPr="00255F04" w:rsidRDefault="00743646" w:rsidP="00255F0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bookmarkEnd w:id="21"/>
    </w:tbl>
    <w:p w14:paraId="148D46A2" w14:textId="77777777" w:rsidR="00544BC7" w:rsidRDefault="00544BC7" w:rsidP="00091F06"/>
    <w:p w14:paraId="6984B4BA" w14:textId="5D1BF4DA" w:rsidR="00F72325" w:rsidRDefault="008D4B22" w:rsidP="00091F06">
      <w:pPr>
        <w:pStyle w:val="CalloutText-LtBlue"/>
      </w:pPr>
      <w:r>
        <w:t xml:space="preserve">Component 2: </w:t>
      </w:r>
      <w:r w:rsidR="00544BC7">
        <w:t>Disability Accommodation Needs Screening</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4424B534"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 xml:space="preserve">Individuals enrolled in MassHealth </w:t>
            </w:r>
            <w:proofErr w:type="gramStart"/>
            <w:r w:rsidRPr="00E57EF3">
              <w:rPr>
                <w:rStyle w:val="normaltextrun"/>
                <w:rFonts w:cstheme="minorHAnsi"/>
                <w:color w:val="000000"/>
                <w:sz w:val="24"/>
                <w:szCs w:val="24"/>
              </w:rPr>
              <w:t>including:</w:t>
            </w:r>
            <w:proofErr w:type="gramEnd"/>
            <w:r w:rsidRPr="00E57EF3">
              <w:rPr>
                <w:rStyle w:val="scxw79491146"/>
                <w:rFonts w:cstheme="minorHAnsi"/>
                <w:color w:val="000000"/>
                <w:sz w:val="24"/>
                <w:szCs w:val="24"/>
              </w:rPr>
              <w:t> </w:t>
            </w:r>
            <w:r w:rsidRPr="00E57EF3">
              <w:rPr>
                <w:rStyle w:val="normaltextrun"/>
                <w:rFonts w:cstheme="minorHAnsi"/>
                <w:color w:val="000000"/>
                <w:sz w:val="24"/>
                <w:szCs w:val="24"/>
              </w:rPr>
              <w:t xml:space="preserve">Model </w:t>
            </w:r>
            <w:proofErr w:type="gramStart"/>
            <w:r w:rsidRPr="00E57EF3">
              <w:rPr>
                <w:rStyle w:val="normaltextrun"/>
                <w:rFonts w:cstheme="minorHAnsi"/>
                <w:color w:val="000000"/>
                <w:sz w:val="24"/>
                <w:szCs w:val="24"/>
              </w:rPr>
              <w:t>A</w:t>
            </w:r>
            <w:proofErr w:type="gramEnd"/>
            <w:r w:rsidRPr="00E57EF3">
              <w:rPr>
                <w:rStyle w:val="normaltextrun"/>
                <w:rFonts w:cstheme="minorHAnsi"/>
                <w:color w:val="000000"/>
                <w:sz w:val="24"/>
                <w:szCs w:val="24"/>
              </w:rPr>
              <w:t xml:space="preserve"> ACO, Model B ACO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738BCD6D"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5 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02EE0C25" w:rsidR="005C382F" w:rsidRPr="00FA3235" w:rsidRDefault="00FA323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A3235">
              <w:rPr>
                <w:rStyle w:val="eop"/>
                <w:rFonts w:asciiTheme="minorHAnsi" w:hAnsiTheme="minorHAnsi" w:cstheme="minorHAnsi"/>
                <w:sz w:val="24"/>
              </w:rPr>
              <w:t>D</w:t>
            </w:r>
            <w:r w:rsidRPr="00B70CF3">
              <w:rPr>
                <w:rStyle w:val="eop"/>
                <w:rFonts w:asciiTheme="minorHAnsi" w:hAnsiTheme="minorHAnsi" w:cstheme="minorHAnsi"/>
                <w:sz w:val="24"/>
              </w:rPr>
              <w:t>ate of Qualifying Outpatient Visit</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77777777" w:rsidR="005C382F" w:rsidRPr="00E57EF3" w:rsidRDefault="005C382F">
            <w:pPr>
              <w:pStyle w:val="MH-ChartContentText"/>
              <w:rPr>
                <w:rStyle w:val="normaltextrun"/>
                <w:color w:val="000000"/>
                <w:sz w:val="24"/>
                <w:szCs w:val="24"/>
              </w:rPr>
            </w:pPr>
            <w:r w:rsidRPr="00E57EF3">
              <w:rPr>
                <w:rStyle w:val="normaltextrun"/>
                <w:color w:val="000000"/>
                <w:sz w:val="24"/>
                <w:szCs w:val="24"/>
              </w:rPr>
              <w:t>Measurement Periods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0FA10F6E" w14:textId="3584D82E"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p w14:paraId="30D9B459"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4"/>
              </w:rPr>
            </w:pP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7E6EAEDD"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at </w:t>
            </w:r>
            <w:proofErr w:type="gramStart"/>
            <w:r w:rsidR="002774C1" w:rsidRPr="00E57EF3">
              <w:rPr>
                <w:rFonts w:asciiTheme="minorHAnsi" w:hAnsiTheme="minorHAnsi" w:cstheme="minorHAnsi"/>
                <w:color w:val="000000" w:themeColor="text1"/>
              </w:rPr>
              <w:t>an ACO’s</w:t>
            </w:r>
            <w:proofErr w:type="gramEnd"/>
            <w:r w:rsidR="005C67B5" w:rsidRPr="00E57EF3">
              <w:rPr>
                <w:rFonts w:asciiTheme="minorHAnsi" w:hAnsiTheme="minorHAnsi" w:cstheme="minorHAnsi"/>
                <w:color w:val="000000" w:themeColor="text1"/>
              </w:rPr>
              <w:t xml:space="preserve"> Primary Care </w:t>
            </w:r>
            <w:r w:rsidR="002774C1" w:rsidRPr="00E57EF3">
              <w:rPr>
                <w:rFonts w:asciiTheme="minorHAnsi" w:hAnsiTheme="minorHAnsi" w:cstheme="minorHAnsi"/>
                <w:color w:val="000000" w:themeColor="text1"/>
              </w:rPr>
              <w:t>Entit</w:t>
            </w:r>
            <w:r w:rsidR="00091F06" w:rsidRPr="00E57EF3">
              <w:rPr>
                <w:rFonts w:asciiTheme="minorHAnsi" w:hAnsiTheme="minorHAnsi" w:cstheme="minorHAnsi"/>
                <w:color w:val="000000" w:themeColor="text1"/>
              </w:rPr>
              <w:t>y</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28ABB91"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Visit Value Set)</w:t>
            </w:r>
            <w:r w:rsidR="00745DF0" w:rsidRPr="00E57EF3">
              <w:rPr>
                <w:rStyle w:val="FootnoteReference"/>
                <w:rFonts w:asciiTheme="minorHAnsi" w:hAnsiTheme="minorHAnsi" w:cstheme="minorBidi"/>
                <w:color w:val="000000" w:themeColor="text1"/>
              </w:rPr>
              <w:footnoteReference w:id="7"/>
            </w:r>
          </w:p>
          <w:p w14:paraId="78CA3627" w14:textId="5ACDD29F"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occurred at </w:t>
            </w:r>
            <w:proofErr w:type="gramStart"/>
            <w:r w:rsidR="001E0854" w:rsidRPr="00E57EF3">
              <w:rPr>
                <w:rFonts w:asciiTheme="minorHAnsi" w:hAnsiTheme="minorHAnsi" w:cstheme="minorHAnsi"/>
                <w:color w:val="000000" w:themeColor="text1"/>
              </w:rPr>
              <w:t xml:space="preserve">an </w:t>
            </w:r>
            <w:r w:rsidR="002774C1" w:rsidRPr="00E57EF3">
              <w:rPr>
                <w:rFonts w:asciiTheme="minorHAnsi" w:hAnsiTheme="minorHAnsi" w:cstheme="minorHAnsi"/>
                <w:color w:val="000000" w:themeColor="text1"/>
              </w:rPr>
              <w:t>ACO’s</w:t>
            </w:r>
            <w:proofErr w:type="gramEnd"/>
            <w:r w:rsidR="001E0854" w:rsidRPr="00E57EF3">
              <w:rPr>
                <w:rFonts w:asciiTheme="minorHAnsi" w:hAnsiTheme="minorHAnsi" w:cstheme="minorHAnsi"/>
                <w:color w:val="000000" w:themeColor="text1"/>
              </w:rPr>
              <w:t xml:space="preserve"> Primary Care</w:t>
            </w:r>
            <w:r w:rsidR="00F42080" w:rsidRPr="00E57EF3">
              <w:rPr>
                <w:rFonts w:asciiTheme="minorHAnsi" w:hAnsiTheme="minorHAnsi" w:cstheme="minorHAnsi"/>
                <w:color w:val="000000" w:themeColor="text1"/>
              </w:rPr>
              <w:t xml:space="preserve"> Entity (</w:t>
            </w:r>
            <w:r w:rsidR="00334387" w:rsidRPr="00E57EF3">
              <w:rPr>
                <w:rFonts w:asciiTheme="minorHAnsi" w:hAnsiTheme="minorHAnsi" w:cstheme="minorHAnsi"/>
                <w:color w:val="000000" w:themeColor="text1"/>
              </w:rPr>
              <w:t>per Appendix L of the ACPP contracts and Appendix J of the PCACO contracts).</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ED644" w14:textId="330F1EF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identified as having a disability using at least one or both of the following criteria:</w:t>
            </w:r>
          </w:p>
          <w:p w14:paraId="319ED44F" w14:textId="5CD4C4E0" w:rsidR="005C382F" w:rsidRPr="00E57EF3" w:rsidRDefault="005C382F" w:rsidP="005C382F">
            <w:pPr>
              <w:pStyle w:val="Default"/>
              <w:numPr>
                <w:ilvl w:val="0"/>
                <w:numId w:val="1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A</w:t>
            </w:r>
            <w:r w:rsidR="006E1E59" w:rsidRPr="00E57EF3">
              <w:rPr>
                <w:rFonts w:asciiTheme="minorHAnsi" w:hAnsiTheme="minorHAnsi" w:cstheme="minorHAnsi"/>
                <w:color w:val="auto"/>
                <w:sz w:val="24"/>
              </w:rPr>
              <w:t xml:space="preserve"> member</w:t>
            </w:r>
            <w:r w:rsidRPr="00E57EF3">
              <w:rPr>
                <w:rFonts w:asciiTheme="minorHAnsi" w:hAnsiTheme="minorHAnsi" w:cstheme="minorHAnsi"/>
                <w:color w:val="auto"/>
                <w:sz w:val="24"/>
              </w:rPr>
              <w:t xml:space="preserve"> has </w:t>
            </w:r>
            <w:proofErr w:type="gramStart"/>
            <w:r w:rsidRPr="00E57EF3">
              <w:rPr>
                <w:rFonts w:asciiTheme="minorHAnsi" w:hAnsiTheme="minorHAnsi" w:cstheme="minorHAnsi"/>
                <w:color w:val="auto"/>
                <w:sz w:val="24"/>
              </w:rPr>
              <w:t>self</w:t>
            </w:r>
            <w:proofErr w:type="gramEnd"/>
            <w:r w:rsidRPr="00E57EF3">
              <w:rPr>
                <w:rFonts w:asciiTheme="minorHAnsi" w:hAnsiTheme="minorHAnsi" w:cstheme="minorHAnsi"/>
                <w:color w:val="auto"/>
                <w:sz w:val="24"/>
              </w:rPr>
              <w:t xml:space="preserve">-reported </w:t>
            </w:r>
            <w:proofErr w:type="gramStart"/>
            <w:r w:rsidRPr="00E57EF3">
              <w:rPr>
                <w:rFonts w:asciiTheme="minorHAnsi" w:hAnsiTheme="minorHAnsi" w:cstheme="minorHAnsi"/>
                <w:color w:val="auto"/>
                <w:sz w:val="24"/>
              </w:rPr>
              <w:t>disability;</w:t>
            </w:r>
            <w:proofErr w:type="gramEnd"/>
          </w:p>
          <w:p w14:paraId="0BFFFDBF" w14:textId="77777777" w:rsidR="00C60755" w:rsidRDefault="005C382F" w:rsidP="00C60755">
            <w:pPr>
              <w:pStyle w:val="Default"/>
              <w:numPr>
                <w:ilvl w:val="0"/>
                <w:numId w:val="135"/>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 xml:space="preserve">A </w:t>
            </w:r>
            <w:r w:rsidR="006E1E59"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eligible for MassHealth </w:t>
            </w:r>
            <w:proofErr w:type="gramStart"/>
            <w:r w:rsidRPr="00E57EF3">
              <w:rPr>
                <w:rFonts w:asciiTheme="minorHAnsi" w:hAnsiTheme="minorHAnsi" w:cstheme="minorHAnsi"/>
                <w:color w:val="auto"/>
                <w:sz w:val="24"/>
              </w:rPr>
              <w:t>on the basis of</w:t>
            </w:r>
            <w:proofErr w:type="gramEnd"/>
            <w:r w:rsidRPr="00E57EF3">
              <w:rPr>
                <w:rFonts w:asciiTheme="minorHAnsi" w:hAnsiTheme="minorHAnsi" w:cstheme="minorHAnsi"/>
                <w:color w:val="auto"/>
                <w:sz w:val="24"/>
              </w:rPr>
              <w:t xml:space="preserve"> a disability.</w:t>
            </w:r>
          </w:p>
          <w:p w14:paraId="354399DD" w14:textId="0F602B58" w:rsidR="00C60755" w:rsidRPr="00C60755" w:rsidRDefault="00C60755" w:rsidP="0048308B">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C60755">
              <w:rPr>
                <w:rFonts w:asciiTheme="minorHAnsi" w:hAnsiTheme="minorHAnsi" w:cstheme="minorHAnsi"/>
                <w:i/>
                <w:iCs/>
                <w:color w:val="auto"/>
                <w:sz w:val="24"/>
              </w:rPr>
              <w:t xml:space="preserve">Please note, ACOs are responsible for identifying the eligible population in Step 1. MassHealth will draw from member enrollment </w:t>
            </w:r>
            <w:r w:rsidRPr="00C60755">
              <w:rPr>
                <w:rFonts w:asciiTheme="minorHAnsi" w:hAnsiTheme="minorHAnsi" w:cstheme="minorHAnsi"/>
                <w:i/>
                <w:iCs/>
                <w:color w:val="auto"/>
                <w:sz w:val="24"/>
              </w:rPr>
              <w:lastRenderedPageBreak/>
              <w:t>and demographic data to identify only members with a disability for the denominator in Step 2. The final rates will reflect the members included in the supplemental file (Step 1) who have a self-reported disability (Step 2). </w:t>
            </w:r>
          </w:p>
        </w:tc>
      </w:tr>
      <w:tr w:rsidR="00507580" w:rsidRPr="00632D1F" w14:paraId="6F247217" w14:textId="77777777" w:rsidTr="006A6D5C">
        <w:trPr>
          <w:trHeight w:val="493"/>
        </w:trPr>
        <w:tc>
          <w:tcPr>
            <w:cnfStyle w:val="001000000000" w:firstRow="0" w:lastRow="0" w:firstColumn="1" w:lastColumn="0" w:oddVBand="0" w:evenVBand="0" w:oddHBand="0" w:evenHBand="0" w:firstRowFirstColumn="0" w:firstRowLastColumn="0" w:lastRowFirstColumn="0" w:lastRowLastColumn="0"/>
            <w:tcW w:w="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lastRenderedPageBreak/>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0" w:type="dxa"/>
            <w:vAlign w:val="top"/>
          </w:tcPr>
          <w:p w14:paraId="68D599DE" w14:textId="77777777" w:rsidR="005C382F" w:rsidRPr="00E57EF3" w:rsidRDefault="005C382F" w:rsidP="002955A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 xml:space="preserve">Eligible events </w:t>
            </w:r>
            <w:proofErr w:type="gramStart"/>
            <w:r w:rsidRPr="00E57EF3">
              <w:rPr>
                <w:rStyle w:val="normaltextrun"/>
                <w:rFonts w:asciiTheme="minorHAnsi" w:eastAsiaTheme="majorEastAsia" w:hAnsiTheme="minorHAnsi" w:cstheme="minorBidi"/>
                <w:color w:val="000000" w:themeColor="text1"/>
              </w:rPr>
              <w:t>where</w:t>
            </w:r>
            <w:proofErr w:type="gramEnd"/>
            <w:r w:rsidRPr="00E57EF3">
              <w:rPr>
                <w:rStyle w:val="normaltextrun"/>
                <w:rFonts w:asciiTheme="minorHAnsi" w:eastAsiaTheme="majorEastAsia" w:hAnsiTheme="minorHAnsi" w:cstheme="minorBidi"/>
                <w:color w:val="000000" w:themeColor="text1"/>
              </w:rPr>
              <w:t>:</w:t>
            </w:r>
            <w:r w:rsidRPr="00E57EF3">
              <w:rPr>
                <w:rStyle w:val="eop"/>
                <w:rFonts w:asciiTheme="minorHAnsi" w:hAnsiTheme="minorHAnsi" w:cstheme="minorBidi"/>
                <w:color w:val="000000" w:themeColor="text1"/>
              </w:rPr>
              <w:t> </w:t>
            </w:r>
          </w:p>
          <w:p w14:paraId="2108F179" w14:textId="65764BC2" w:rsidR="005C382F" w:rsidRPr="006A6D5C" w:rsidRDefault="005C382F" w:rsidP="006A6D5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 xml:space="preserve">The member was not screened because </w:t>
            </w:r>
            <w:proofErr w:type="gramStart"/>
            <w:r w:rsidRPr="00E57EF3">
              <w:rPr>
                <w:rStyle w:val="normaltextrun"/>
                <w:rFonts w:asciiTheme="minorHAnsi" w:hAnsiTheme="minorHAnsi" w:cstheme="minorHAnsi"/>
                <w:color w:val="000000" w:themeColor="text1"/>
              </w:rPr>
              <w:t>member was</w:t>
            </w:r>
            <w:proofErr w:type="gramEnd"/>
            <w:r w:rsidRPr="00E57EF3">
              <w:rPr>
                <w:rStyle w:val="normaltextrun"/>
                <w:rFonts w:asciiTheme="minorHAnsi" w:hAnsiTheme="minorHAnsi" w:cstheme="minorHAnsi"/>
                <w:color w:val="000000" w:themeColor="text1"/>
              </w:rPr>
              <w:t xml:space="preserve">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F72325">
      <w:pPr>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F72325" w:rsidRPr="00E2482B" w14:paraId="604B150C"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tcPr>
          <w:p w14:paraId="49C6878D" w14:textId="5FDE80DA"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to AQEIP Performance Years</w:t>
            </w:r>
            <w:r w:rsidR="00EA0D63" w:rsidRPr="00E1487A">
              <w:rPr>
                <w:rFonts w:eastAsia="Times New Roman" w:cstheme="minorHAnsi"/>
                <w:sz w:val="24"/>
                <w:szCs w:val="24"/>
              </w:rPr>
              <w:t xml:space="preserve"> 1-5.</w:t>
            </w:r>
          </w:p>
        </w:tc>
      </w:tr>
      <w:tr w:rsidR="00F72325" w:rsidRPr="00E2482B" w14:paraId="272F8278"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tcPr>
          <w:p w14:paraId="179BE9BC" w14:textId="77777777" w:rsidR="00582F2A" w:rsidRPr="00E1487A"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Members with self-reported disability are defined as members that, as documented in the medical record, have responded “Yes” to one or more of the following six questions:</w:t>
            </w:r>
            <w:r w:rsidRPr="00E1487A">
              <w:rPr>
                <w:rStyle w:val="eop"/>
                <w:rFonts w:asciiTheme="minorHAnsi" w:eastAsiaTheme="majorEastAsia" w:hAnsiTheme="minorHAnsi" w:cstheme="minorHAnsi"/>
              </w:rPr>
              <w:t> </w:t>
            </w:r>
          </w:p>
          <w:p w14:paraId="536297A7" w14:textId="0EED39EE"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Pr="00134764">
              <w:rPr>
                <w:rStyle w:val="normaltextrun"/>
                <w:rFonts w:asciiTheme="minorHAnsi" w:eastAsiaTheme="majorEastAsia" w:hAnsiTheme="minorHAnsi" w:cstheme="minorHAnsi"/>
              </w:rPr>
              <w:t>): Are you deaf or do you have serious difficulty hearing?</w:t>
            </w:r>
            <w:r w:rsidRPr="00134764">
              <w:rPr>
                <w:rStyle w:val="eop"/>
                <w:rFonts w:asciiTheme="minorHAnsi" w:eastAsiaTheme="majorEastAsia" w:hAnsiTheme="minorHAnsi" w:cstheme="minorHAnsi"/>
              </w:rPr>
              <w:t> </w:t>
            </w:r>
          </w:p>
          <w:p w14:paraId="0860D104" w14:textId="3DD41E54"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Disability Q2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Pr="00134764">
              <w:rPr>
                <w:rStyle w:val="normaltextrun"/>
                <w:rFonts w:asciiTheme="minorHAnsi" w:eastAsiaTheme="majorEastAsia" w:hAnsiTheme="minorHAnsi" w:cstheme="minorHAnsi"/>
              </w:rPr>
              <w:t>): Are you blind or do you have serious difficulty seeing, even when wearing glasses?</w:t>
            </w:r>
            <w:r w:rsidRPr="00134764">
              <w:rPr>
                <w:rStyle w:val="eop"/>
                <w:rFonts w:asciiTheme="minorHAnsi" w:eastAsiaTheme="majorEastAsia" w:hAnsiTheme="minorHAnsi" w:cstheme="minorHAnsi"/>
              </w:rPr>
              <w:t> </w:t>
            </w:r>
          </w:p>
          <w:p w14:paraId="053F36C9" w14:textId="0D9C3F35"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Q3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 xml:space="preserve">): Because of </w:t>
            </w:r>
            <w:proofErr w:type="gramStart"/>
            <w:r w:rsidRPr="00134764">
              <w:rPr>
                <w:rStyle w:val="normaltextrun"/>
                <w:rFonts w:asciiTheme="minorHAnsi" w:eastAsiaTheme="majorEastAsia" w:hAnsiTheme="minorHAnsi" w:cstheme="minorHAnsi"/>
              </w:rPr>
              <w:t>a physical</w:t>
            </w:r>
            <w:proofErr w:type="gramEnd"/>
            <w:r w:rsidRPr="00134764">
              <w:rPr>
                <w:rStyle w:val="normaltextrun"/>
                <w:rFonts w:asciiTheme="minorHAnsi" w:eastAsiaTheme="majorEastAsia" w:hAnsiTheme="minorHAnsi" w:cstheme="minorHAnsi"/>
              </w:rPr>
              <w:t>, mental, or emotional condition, do you have serious difficulty concentrating, remembering, or making decisions?</w:t>
            </w:r>
            <w:r w:rsidRPr="00134764">
              <w:rPr>
                <w:rStyle w:val="eop"/>
                <w:rFonts w:asciiTheme="minorHAnsi" w:eastAsiaTheme="majorEastAsia" w:hAnsiTheme="minorHAnsi" w:cstheme="minorHAnsi"/>
              </w:rPr>
              <w:t> </w:t>
            </w:r>
          </w:p>
          <w:p w14:paraId="4F9ADA8C" w14:textId="3E317AB1"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Q4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 Do you have serious difficulty walking or climbing stairs?</w:t>
            </w:r>
            <w:r w:rsidRPr="00134764">
              <w:rPr>
                <w:rStyle w:val="eop"/>
                <w:rFonts w:asciiTheme="minorHAnsi" w:eastAsiaTheme="majorEastAsia" w:hAnsiTheme="minorHAnsi" w:cstheme="minorHAnsi"/>
              </w:rPr>
              <w:t> </w:t>
            </w:r>
          </w:p>
          <w:p w14:paraId="02BF1012" w14:textId="0B3CB91D"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134764">
              <w:rPr>
                <w:rStyle w:val="normaltextrun"/>
                <w:rFonts w:asciiTheme="minorHAnsi" w:eastAsiaTheme="majorEastAsia" w:hAnsiTheme="minorHAnsi" w:cstheme="minorHAnsi"/>
              </w:rPr>
              <w:t xml:space="preserve">Disability Q5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 Do you have difficulty dressing or bathing?</w:t>
            </w:r>
            <w:r w:rsidRPr="00134764">
              <w:rPr>
                <w:rStyle w:val="eop"/>
                <w:rFonts w:asciiTheme="minorHAnsi" w:eastAsiaTheme="majorEastAsia" w:hAnsiTheme="minorHAnsi" w:cstheme="minorHAnsi"/>
              </w:rPr>
              <w:t> </w:t>
            </w:r>
          </w:p>
          <w:p w14:paraId="5128D991" w14:textId="339634B9"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134764">
              <w:rPr>
                <w:rStyle w:val="normaltextrun"/>
                <w:rFonts w:asciiTheme="minorHAnsi" w:eastAsiaTheme="majorEastAsia" w:hAnsiTheme="minorHAnsi" w:cstheme="minorHAnsi"/>
              </w:rPr>
              <w:t>Disability Q6 (age 1</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w:t>
            </w:r>
            <w:r w:rsidRPr="00E1487A">
              <w:rPr>
                <w:rStyle w:val="normaltextrun"/>
                <w:rFonts w:asciiTheme="minorHAnsi" w:eastAsiaTheme="majorEastAsia" w:hAnsiTheme="minorHAnsi" w:cstheme="minorHAnsi"/>
              </w:rPr>
              <w:t xml:space="preserve">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23158A" w:rsidRPr="00E2482B" w14:paraId="549BF869"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07BE5D00" w14:textId="719FCB35" w:rsidR="0023158A" w:rsidRPr="00E9109D" w:rsidRDefault="0023158A" w:rsidP="0023158A">
            <w:pPr>
              <w:pStyle w:val="MH-ChartContentText"/>
              <w:spacing w:before="120" w:after="120"/>
              <w:rPr>
                <w:sz w:val="24"/>
                <w:szCs w:val="24"/>
              </w:rPr>
            </w:pPr>
            <w:r w:rsidRPr="00E9109D">
              <w:rPr>
                <w:sz w:val="24"/>
                <w:szCs w:val="24"/>
              </w:rPr>
              <w:t xml:space="preserve">Members with Eligibility for MassHealth </w:t>
            </w:r>
            <w:proofErr w:type="gramStart"/>
            <w:r w:rsidRPr="00E9109D">
              <w:rPr>
                <w:sz w:val="24"/>
                <w:szCs w:val="24"/>
              </w:rPr>
              <w:t xml:space="preserve">on the </w:t>
            </w:r>
            <w:r w:rsidRPr="00E9109D">
              <w:rPr>
                <w:sz w:val="24"/>
                <w:szCs w:val="24"/>
              </w:rPr>
              <w:lastRenderedPageBreak/>
              <w:t>Basis of</w:t>
            </w:r>
            <w:proofErr w:type="gramEnd"/>
            <w:r w:rsidRPr="00E9109D">
              <w:rPr>
                <w:sz w:val="24"/>
                <w:szCs w:val="24"/>
              </w:rPr>
              <w:t xml:space="preserve"> a Disability </w:t>
            </w:r>
          </w:p>
        </w:tc>
        <w:tc>
          <w:tcPr>
            <w:tcW w:w="7650" w:type="dxa"/>
          </w:tcPr>
          <w:p w14:paraId="6A1C15BF" w14:textId="77777777"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lastRenderedPageBreak/>
              <w:t>Disability for the purpose of MassHealth eligibility determination is established by: ​</w:t>
            </w:r>
          </w:p>
          <w:p w14:paraId="527B2670" w14:textId="77777777"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lastRenderedPageBreak/>
              <w:t>(a) certification of legal blindness by the Massachusetts Commission for the Blind (MCB</w:t>
            </w:r>
            <w:proofErr w:type="gramStart"/>
            <w:r w:rsidRPr="00F63F03">
              <w:rPr>
                <w:rFonts w:asciiTheme="minorHAnsi" w:hAnsiTheme="minorHAnsi" w:cstheme="minorHAnsi"/>
                <w:sz w:val="24"/>
              </w:rPr>
              <w:t>);</w:t>
            </w:r>
            <w:proofErr w:type="gramEnd"/>
            <w:r w:rsidRPr="00F63F03">
              <w:rPr>
                <w:rFonts w:asciiTheme="minorHAnsi" w:hAnsiTheme="minorHAnsi" w:cstheme="minorHAnsi"/>
                <w:sz w:val="24"/>
              </w:rPr>
              <w:t xml:space="preserve"> ​</w:t>
            </w:r>
          </w:p>
          <w:p w14:paraId="597E7FA9" w14:textId="77777777"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t>(b) a determination of disability by the Social Security Administration (SSA); or ​</w:t>
            </w:r>
          </w:p>
          <w:p w14:paraId="64F46297" w14:textId="558768E8"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t>(c) a determination of disability by the Disability Evaluation Services (DES)</w:t>
            </w:r>
            <w:r w:rsidR="00C67664" w:rsidRPr="00F63F03">
              <w:rPr>
                <w:rFonts w:asciiTheme="minorHAnsi" w:hAnsiTheme="minorHAnsi" w:cstheme="minorHAnsi"/>
                <w:sz w:val="24"/>
              </w:rPr>
              <w:t>; or</w:t>
            </w:r>
          </w:p>
          <w:p w14:paraId="2D028458" w14:textId="433F4EA2" w:rsidR="0023158A" w:rsidRPr="00F63F03" w:rsidRDefault="0023158A" w:rsidP="0023158A">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F63F03">
              <w:rPr>
                <w:rFonts w:asciiTheme="minorHAnsi" w:hAnsiTheme="minorHAnsi" w:cstheme="minorHAnsi"/>
              </w:rPr>
              <w:t xml:space="preserve">(d) </w:t>
            </w:r>
            <w:r w:rsidR="00632073" w:rsidRPr="00F63F03">
              <w:rPr>
                <w:rFonts w:asciiTheme="minorHAnsi" w:hAnsiTheme="minorHAnsi" w:cstheme="minorHAnsi"/>
              </w:rPr>
              <w:t>o</w:t>
            </w:r>
            <w:r w:rsidRPr="00F63F03">
              <w:rPr>
                <w:rFonts w:asciiTheme="minorHAnsi" w:hAnsiTheme="minorHAnsi" w:cstheme="minorHAnsi"/>
              </w:rPr>
              <w:t xml:space="preserve">ther </w:t>
            </w:r>
            <w:r w:rsidR="00632073" w:rsidRPr="00F63F03">
              <w:rPr>
                <w:rFonts w:asciiTheme="minorHAnsi" w:hAnsiTheme="minorHAnsi" w:cstheme="minorHAnsi"/>
              </w:rPr>
              <w:t>s</w:t>
            </w:r>
            <w:r w:rsidRPr="00F63F03">
              <w:rPr>
                <w:rFonts w:asciiTheme="minorHAnsi" w:hAnsiTheme="minorHAnsi" w:cstheme="minorHAnsi"/>
              </w:rPr>
              <w:t>ources</w:t>
            </w:r>
            <w:r w:rsidR="00C67664" w:rsidRPr="00F63F03">
              <w:rPr>
                <w:rFonts w:asciiTheme="minorHAnsi" w:hAnsiTheme="minorHAnsi" w:cstheme="minorHAnsi"/>
              </w:rPr>
              <w:t>.</w:t>
            </w:r>
          </w:p>
        </w:tc>
      </w:tr>
      <w:tr w:rsidR="0023158A" w:rsidRPr="00E2482B" w14:paraId="5E7A9C0D"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4ACF38F" w14:textId="2663741E" w:rsidR="0023158A" w:rsidRPr="00E1487A" w:rsidRDefault="0023158A" w:rsidP="0023158A">
            <w:pPr>
              <w:pStyle w:val="MH-ChartContentText"/>
              <w:spacing w:before="120" w:after="120"/>
              <w:rPr>
                <w:rFonts w:eastAsia="Times New Roman"/>
                <w:b w:val="0"/>
                <w:sz w:val="24"/>
                <w:szCs w:val="24"/>
              </w:rPr>
            </w:pPr>
            <w:r w:rsidRPr="00E1487A">
              <w:rPr>
                <w:rFonts w:eastAsia="Times New Roman"/>
                <w:sz w:val="24"/>
                <w:szCs w:val="24"/>
              </w:rPr>
              <w:lastRenderedPageBreak/>
              <w:t>Accommodation needs related to a disability</w:t>
            </w:r>
          </w:p>
        </w:tc>
        <w:tc>
          <w:tcPr>
            <w:tcW w:w="7650" w:type="dxa"/>
          </w:tcPr>
          <w:p w14:paraId="12EEDD36" w14:textId="77777777" w:rsidR="0023158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64662530"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Pr>
                <w:rFonts w:asciiTheme="minorHAnsi" w:hAnsiTheme="minorHAnsi" w:cstheme="minorHAnsi"/>
                <w:sz w:val="24"/>
              </w:rPr>
              <w:t>ACO</w:t>
            </w:r>
            <w:r w:rsidRPr="00F21610">
              <w:rPr>
                <w:rFonts w:asciiTheme="minorHAnsi" w:hAnsiTheme="minorHAnsi" w:cstheme="minorHAnsi"/>
                <w:sz w:val="24"/>
              </w:rPr>
              <w:t xml:space="preserve">. </w:t>
            </w:r>
            <w:r w:rsidRPr="00E1487A">
              <w:rPr>
                <w:rFonts w:asciiTheme="minorHAnsi" w:hAnsiTheme="minorHAnsi" w:cstheme="minorHAnsi"/>
                <w:sz w:val="24"/>
              </w:rPr>
              <w:t xml:space="preserve">  </w:t>
            </w:r>
          </w:p>
        </w:tc>
      </w:tr>
      <w:tr w:rsidR="0023158A" w:rsidRPr="00E2482B" w14:paraId="6F9E6B1D"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0C18993" w14:textId="61C20F34" w:rsidR="0023158A" w:rsidRPr="00E1487A" w:rsidRDefault="0023158A" w:rsidP="0023158A">
            <w:pPr>
              <w:pStyle w:val="MH-ChartContentText"/>
              <w:spacing w:before="120" w:after="120"/>
              <w:rPr>
                <w:sz w:val="24"/>
                <w:szCs w:val="24"/>
              </w:rPr>
            </w:pPr>
            <w:r w:rsidRPr="00E1487A">
              <w:rPr>
                <w:rFonts w:eastAsia="Times New Roman"/>
                <w:sz w:val="24"/>
                <w:szCs w:val="24"/>
              </w:rPr>
              <w:t>Accommodation Needs Screening</w:t>
            </w:r>
          </w:p>
        </w:tc>
        <w:tc>
          <w:tcPr>
            <w:tcW w:w="7650" w:type="dxa"/>
          </w:tcPr>
          <w:p w14:paraId="55C58412" w14:textId="326B4F4D"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23158A" w:rsidRPr="00E1487A"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23158A" w:rsidRPr="00BF226F"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2B803471" w14:textId="77777777" w:rsidR="00F72325" w:rsidRPr="00E2482B" w:rsidRDefault="00F72325" w:rsidP="00F72325">
      <w:pPr>
        <w:pStyle w:val="MH-ChartContentText"/>
        <w:rPr>
          <w:b/>
        </w:rPr>
      </w:pPr>
    </w:p>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5070EFD" w14:textId="77777777" w:rsidR="00A25051" w:rsidRPr="00E2482B" w:rsidRDefault="00A25051" w:rsidP="00A25051"/>
    <w:p w14:paraId="49BADF33" w14:textId="2F9F4D24" w:rsidR="00BE13AC" w:rsidRPr="00E2482B" w:rsidRDefault="00BE13AC" w:rsidP="00BE13AC">
      <w:pPr>
        <w:pStyle w:val="CalloutText-LtBlue"/>
        <w:rPr>
          <w:rFonts w:cstheme="minorHAnsi"/>
        </w:rPr>
      </w:pPr>
      <w:r w:rsidRPr="00E2482B">
        <w:rPr>
          <w:rFonts w:cstheme="minorHAnsi"/>
        </w:rPr>
        <w:t xml:space="preserve">Component </w:t>
      </w:r>
      <w:r w:rsidR="00DA42FA">
        <w:rPr>
          <w:rFonts w:cstheme="minorHAnsi"/>
        </w:rPr>
        <w:t>1</w:t>
      </w:r>
      <w:r w:rsidRPr="00E2482B">
        <w:rPr>
          <w:rFonts w:cstheme="minorHAnsi"/>
        </w:rPr>
        <w:t>: Member Experience Survey</w:t>
      </w:r>
    </w:p>
    <w:p w14:paraId="6B578797" w14:textId="2657F5C0" w:rsidR="00EF3BD2" w:rsidRPr="00E2482B" w:rsidRDefault="00EF3BD2" w:rsidP="00EF3BD2">
      <w:pPr>
        <w:rPr>
          <w:rFonts w:eastAsia="Times New Roman" w:cstheme="minorHAnsi"/>
          <w:b/>
          <w:bCs/>
          <w:color w:val="000000"/>
          <w:sz w:val="24"/>
          <w:szCs w:val="24"/>
        </w:rPr>
      </w:pPr>
      <w:r w:rsidRPr="00E2482B">
        <w:rPr>
          <w:rFonts w:eastAsia="Times New Roman" w:cstheme="minorHAnsi"/>
          <w:color w:val="000000" w:themeColor="text1"/>
          <w:sz w:val="24"/>
          <w:szCs w:val="24"/>
        </w:rPr>
        <w:lastRenderedPageBreak/>
        <w:t xml:space="preserve">CG-CAHPS survey (MHQP version) results from supplemental questions </w:t>
      </w:r>
      <w:r>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17F98DCA" w14:textId="77777777" w:rsidR="00EF3BD2" w:rsidRPr="00050C37" w:rsidRDefault="00EF3BD2" w:rsidP="00EF3BD2">
      <w:pPr>
        <w:pStyle w:val="ListParagraph"/>
        <w:numPr>
          <w:ilvl w:val="0"/>
          <w:numId w:val="147"/>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Before or during your most recent visit, were you asked if you needed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for example help sitting </w:t>
      </w:r>
      <w:proofErr w:type="gramStart"/>
      <w:r w:rsidRPr="00050C37">
        <w:rPr>
          <w:rFonts w:eastAsia="Times New Roman" w:cstheme="minorHAnsi"/>
          <w:color w:val="000000" w:themeColor="text1"/>
          <w:sz w:val="24"/>
          <w:szCs w:val="24"/>
        </w:rPr>
        <w:t>on</w:t>
      </w:r>
      <w:proofErr w:type="gramEnd"/>
      <w:r w:rsidRPr="00050C37">
        <w:rPr>
          <w:rFonts w:eastAsia="Times New Roman" w:cstheme="minorHAnsi"/>
          <w:color w:val="000000" w:themeColor="text1"/>
          <w:sz w:val="24"/>
          <w:szCs w:val="24"/>
        </w:rPr>
        <w:t xml:space="preserve"> the exam table, or hearing or vision </w:t>
      </w:r>
      <w:proofErr w:type="gramStart"/>
      <w:r w:rsidRPr="00050C37">
        <w:rPr>
          <w:rFonts w:eastAsia="Times New Roman" w:cstheme="minorHAnsi"/>
          <w:color w:val="000000" w:themeColor="text1"/>
          <w:sz w:val="24"/>
          <w:szCs w:val="24"/>
        </w:rPr>
        <w:t>supports</w:t>
      </w:r>
      <w:proofErr w:type="gramEnd"/>
      <w:r w:rsidRPr="00050C37">
        <w:rPr>
          <w:rFonts w:eastAsia="Times New Roman" w:cstheme="minorHAnsi"/>
          <w:color w:val="000000" w:themeColor="text1"/>
          <w:sz w:val="24"/>
          <w:szCs w:val="24"/>
        </w:rPr>
        <w:t>?</w:t>
      </w:r>
    </w:p>
    <w:p w14:paraId="5BC14171" w14:textId="77777777" w:rsidR="00EF3BD2" w:rsidRPr="00050C37" w:rsidRDefault="00EF3BD2" w:rsidP="00EF3BD2">
      <w:pPr>
        <w:pStyle w:val="ListParagraph"/>
        <w:numPr>
          <w:ilvl w:val="0"/>
          <w:numId w:val="147"/>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What types of assistance or </w:t>
      </w:r>
      <w:proofErr w:type="gramStart"/>
      <w:r w:rsidRPr="00050C37">
        <w:rPr>
          <w:rFonts w:eastAsia="Times New Roman" w:cstheme="minorHAnsi"/>
          <w:color w:val="000000" w:themeColor="text1"/>
          <w:sz w:val="24"/>
          <w:szCs w:val="24"/>
        </w:rPr>
        <w:t>accommodations did</w:t>
      </w:r>
      <w:proofErr w:type="gramEnd"/>
      <w:r w:rsidRPr="00050C37">
        <w:rPr>
          <w:rFonts w:eastAsia="Times New Roman" w:cstheme="minorHAnsi"/>
          <w:color w:val="000000" w:themeColor="text1"/>
          <w:sz w:val="24"/>
          <w:szCs w:val="24"/>
        </w:rPr>
        <w:t xml:space="preserve"> you need?</w:t>
      </w:r>
    </w:p>
    <w:p w14:paraId="1FF87BB2" w14:textId="77777777" w:rsidR="00EF3BD2" w:rsidRDefault="00EF3BD2" w:rsidP="00EF3BD2">
      <w:pPr>
        <w:pStyle w:val="ListParagraph"/>
        <w:numPr>
          <w:ilvl w:val="0"/>
          <w:numId w:val="147"/>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met? </w:t>
      </w:r>
    </w:p>
    <w:p w14:paraId="744B855D" w14:textId="15D6684F" w:rsidR="0084392B" w:rsidRPr="00794592" w:rsidRDefault="0084392B" w:rsidP="0084392B">
      <w:pPr>
        <w:pStyle w:val="CalloutText-DkGray"/>
        <w:pBdr>
          <w:left w:val="single" w:sz="24" w:space="7" w:color="14558F" w:themeColor="accent1"/>
        </w:pBdr>
        <w:spacing w:before="0" w:after="0"/>
        <w:rPr>
          <w:szCs w:val="24"/>
        </w:rPr>
      </w:pPr>
      <w:r w:rsidRPr="00794592">
        <w:rPr>
          <w:szCs w:val="24"/>
        </w:rPr>
        <w:t xml:space="preserve">RATE 1: </w:t>
      </w:r>
      <w:r>
        <w:rPr>
          <w:szCs w:val="24"/>
        </w:rPr>
        <w:t xml:space="preserve">MES </w:t>
      </w:r>
      <w:r w:rsidRPr="00794592">
        <w:rPr>
          <w:szCs w:val="24"/>
        </w:rPr>
        <w:t>Accommodation Needs Screening</w:t>
      </w:r>
    </w:p>
    <w:tbl>
      <w:tblPr>
        <w:tblStyle w:val="MHLeftHeaderTable"/>
        <w:tblW w:w="10165" w:type="dxa"/>
        <w:tblLook w:val="06A0" w:firstRow="1" w:lastRow="0" w:firstColumn="1" w:lastColumn="0" w:noHBand="1" w:noVBand="1"/>
      </w:tblPr>
      <w:tblGrid>
        <w:gridCol w:w="2425"/>
        <w:gridCol w:w="7740"/>
      </w:tblGrid>
      <w:tr w:rsidR="0084392B" w:rsidRPr="00794592" w14:paraId="60C0AE79"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4831DB" w14:textId="77777777" w:rsidR="0084392B" w:rsidRPr="00A14DB5" w:rsidRDefault="0084392B">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shd w:val="clear" w:color="auto" w:fill="auto"/>
            <w:vAlign w:val="top"/>
          </w:tcPr>
          <w:p w14:paraId="3CAD55C8" w14:textId="13F764AC" w:rsidR="0084392B" w:rsidRPr="00E92D0A" w:rsidRDefault="00814758">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92D0A">
              <w:rPr>
                <w:rStyle w:val="normaltextrun"/>
                <w:rFonts w:cstheme="minorHAnsi"/>
                <w:color w:val="000000"/>
                <w:sz w:val="24"/>
                <w:szCs w:val="24"/>
              </w:rPr>
              <w:t>Members within t</w:t>
            </w:r>
            <w:r w:rsidR="0084392B" w:rsidRPr="00E92D0A">
              <w:rPr>
                <w:rStyle w:val="normaltextrun"/>
                <w:rFonts w:cstheme="minorHAnsi"/>
                <w:color w:val="000000"/>
                <w:sz w:val="24"/>
                <w:szCs w:val="24"/>
              </w:rPr>
              <w:t xml:space="preserve">he eligible </w:t>
            </w:r>
            <w:proofErr w:type="gramStart"/>
            <w:r w:rsidR="0084392B" w:rsidRPr="00E92D0A">
              <w:rPr>
                <w:rStyle w:val="normaltextrun"/>
                <w:rFonts w:cstheme="minorHAnsi"/>
                <w:color w:val="000000"/>
                <w:sz w:val="24"/>
                <w:szCs w:val="24"/>
              </w:rPr>
              <w:t>population </w:t>
            </w:r>
            <w:r w:rsidRPr="00E92D0A">
              <w:rPr>
                <w:rStyle w:val="normaltextrun"/>
                <w:rFonts w:cstheme="minorHAnsi"/>
                <w:color w:val="000000"/>
                <w:sz w:val="24"/>
                <w:szCs w:val="24"/>
              </w:rPr>
              <w:t>t</w:t>
            </w:r>
            <w:r w:rsidRPr="006A6D5C">
              <w:rPr>
                <w:rStyle w:val="normaltextrun"/>
                <w:sz w:val="24"/>
                <w:szCs w:val="24"/>
              </w:rPr>
              <w:t>hat</w:t>
            </w:r>
            <w:proofErr w:type="gramEnd"/>
            <w:r w:rsidRPr="006A6D5C">
              <w:rPr>
                <w:rStyle w:val="normaltextrun"/>
                <w:sz w:val="24"/>
                <w:szCs w:val="24"/>
              </w:rPr>
              <w:t xml:space="preserve"> respond to the Member Experience Survey</w:t>
            </w:r>
            <w:r w:rsidR="00635942" w:rsidRPr="00E92D0A">
              <w:rPr>
                <w:rStyle w:val="normaltextrun"/>
                <w:sz w:val="24"/>
                <w:szCs w:val="24"/>
              </w:rPr>
              <w:t xml:space="preserve"> </w:t>
            </w:r>
            <w:r w:rsidR="00635942" w:rsidRPr="006A6D5C">
              <w:rPr>
                <w:rStyle w:val="normaltextrun"/>
                <w:sz w:val="24"/>
                <w:szCs w:val="24"/>
              </w:rPr>
              <w:t>(MES)</w:t>
            </w:r>
            <w:r w:rsidR="00D97119">
              <w:rPr>
                <w:rStyle w:val="normaltextrun"/>
                <w:sz w:val="24"/>
                <w:szCs w:val="24"/>
              </w:rPr>
              <w:t>.</w:t>
            </w:r>
          </w:p>
        </w:tc>
      </w:tr>
      <w:tr w:rsidR="0084392B" w:rsidRPr="00794592" w14:paraId="56CB556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AF24979" w14:textId="77777777" w:rsidR="0084392B" w:rsidRPr="00A14DB5" w:rsidRDefault="0084392B">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shd w:val="clear" w:color="auto" w:fill="auto"/>
            <w:vAlign w:val="top"/>
          </w:tcPr>
          <w:p w14:paraId="54799163" w14:textId="241D6010" w:rsidR="0084392B" w:rsidRPr="006A6D5C" w:rsidRDefault="0084392B" w:rsidP="006A6D5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A6D5C">
              <w:rPr>
                <w:rFonts w:cstheme="minorHAnsi"/>
                <w:color w:val="000000" w:themeColor="text1"/>
                <w:sz w:val="24"/>
                <w:szCs w:val="24"/>
              </w:rPr>
              <w:t xml:space="preserve">Number of </w:t>
            </w:r>
            <w:r w:rsidR="00635942" w:rsidRPr="006A6D5C">
              <w:rPr>
                <w:rFonts w:cstheme="minorHAnsi"/>
                <w:color w:val="000000" w:themeColor="text1"/>
                <w:sz w:val="24"/>
                <w:szCs w:val="24"/>
              </w:rPr>
              <w:t>M</w:t>
            </w:r>
            <w:r w:rsidR="00635942" w:rsidRPr="006A6D5C">
              <w:rPr>
                <w:color w:val="000000" w:themeColor="text1"/>
                <w:sz w:val="24"/>
                <w:szCs w:val="24"/>
              </w:rPr>
              <w:t>ES Respondents that re</w:t>
            </w:r>
            <w:r w:rsidR="00A07604" w:rsidRPr="006A6D5C">
              <w:rPr>
                <w:color w:val="000000" w:themeColor="text1"/>
                <w:sz w:val="24"/>
                <w:szCs w:val="24"/>
              </w:rPr>
              <w:t xml:space="preserve">sponded “Yes” to </w:t>
            </w:r>
            <w:r w:rsidR="00E92D0A" w:rsidRPr="006A6D5C">
              <w:rPr>
                <w:color w:val="000000" w:themeColor="text1"/>
                <w:sz w:val="24"/>
                <w:szCs w:val="24"/>
              </w:rPr>
              <w:t>the question, “</w:t>
            </w:r>
            <w:r w:rsidR="00E92D0A" w:rsidRPr="006A6D5C">
              <w:rPr>
                <w:rFonts w:eastAsia="Times New Roman" w:cstheme="minorHAnsi"/>
                <w:color w:val="000000" w:themeColor="text1"/>
                <w:sz w:val="24"/>
                <w:szCs w:val="24"/>
              </w:rPr>
              <w:t>Before or during your most recent visit, were you asked if you needed assistance or accommodations, for example help sitting on the exam table, or hearing or vision supports?</w:t>
            </w:r>
            <w:r w:rsidR="00E92D0A">
              <w:rPr>
                <w:rFonts w:eastAsia="Times New Roman" w:cstheme="minorHAnsi"/>
                <w:color w:val="000000" w:themeColor="text1"/>
                <w:sz w:val="24"/>
                <w:szCs w:val="24"/>
              </w:rPr>
              <w:t>”</w:t>
            </w:r>
          </w:p>
        </w:tc>
      </w:tr>
    </w:tbl>
    <w:p w14:paraId="4A1D5DEC" w14:textId="77777777" w:rsidR="00641FA2" w:rsidRDefault="00641FA2" w:rsidP="00BE13AC">
      <w:pPr>
        <w:rPr>
          <w:rFonts w:eastAsia="Times New Roman" w:cstheme="minorHAnsi"/>
          <w:color w:val="000000" w:themeColor="text1"/>
          <w:sz w:val="24"/>
          <w:szCs w:val="24"/>
        </w:rPr>
      </w:pPr>
    </w:p>
    <w:p w14:paraId="20B033F1" w14:textId="73FD4277" w:rsidR="00641FA2" w:rsidRDefault="00641FA2" w:rsidP="00641FA2">
      <w:pPr>
        <w:pStyle w:val="CalloutText-LtBlue"/>
      </w:pPr>
      <w:r>
        <w:t>Component 2: Disability Accommodation Needs Screening</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2"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shd w:val="clear" w:color="auto" w:fill="auto"/>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2"/>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shd w:val="clear" w:color="auto" w:fill="auto"/>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roofErr w:type="gramStart"/>
            <w:r w:rsidRPr="00A14DB5">
              <w:rPr>
                <w:rFonts w:asciiTheme="minorHAnsi" w:hAnsiTheme="minorHAnsi" w:cstheme="minorHAnsi"/>
                <w:color w:val="000000" w:themeColor="text1"/>
              </w:rPr>
              <w:t>Number</w:t>
            </w:r>
            <w:proofErr w:type="gramEnd"/>
            <w:r w:rsidRPr="00A14DB5">
              <w:rPr>
                <w:rFonts w:asciiTheme="minorHAnsi" w:hAnsiTheme="minorHAnsi" w:cstheme="minorHAnsi"/>
                <w:color w:val="000000" w:themeColor="text1"/>
              </w:rPr>
              <w:t xml:space="preserve"> of eligible events </w:t>
            </w:r>
            <w:proofErr w:type="gramStart"/>
            <w:r w:rsidRPr="00A14DB5">
              <w:rPr>
                <w:rFonts w:asciiTheme="minorHAnsi" w:hAnsiTheme="minorHAnsi" w:cstheme="minorHAnsi"/>
                <w:color w:val="000000" w:themeColor="text1"/>
              </w:rPr>
              <w:t>where</w:t>
            </w:r>
            <w:proofErr w:type="gramEnd"/>
            <w:r w:rsidRPr="00A14DB5">
              <w:rPr>
                <w:rFonts w:asciiTheme="minorHAnsi" w:hAnsiTheme="minorHAnsi" w:cstheme="minorHAnsi"/>
                <w:color w:val="000000" w:themeColor="text1"/>
              </w:rPr>
              <w:t xml:space="preserv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w:t>
            </w:r>
            <w:proofErr w:type="gramStart"/>
            <w:r w:rsidRPr="00A14DB5">
              <w:rPr>
                <w:rFonts w:asciiTheme="minorHAnsi" w:hAnsiTheme="minorHAnsi" w:cstheme="minorHAnsi"/>
              </w:rPr>
              <w:t>responded;</w:t>
            </w:r>
            <w:proofErr w:type="gramEnd"/>
            <w:r w:rsidRPr="00A14DB5">
              <w:rPr>
                <w:rFonts w:asciiTheme="minorHAnsi" w:hAnsiTheme="minorHAnsi" w:cstheme="minorHAnsi"/>
              </w:rPr>
              <w:t xml:space="preserve">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w:t>
            </w:r>
            <w:proofErr w:type="gramStart"/>
            <w:r w:rsidRPr="00A14DB5">
              <w:rPr>
                <w:rFonts w:asciiTheme="minorHAnsi" w:hAnsiTheme="minorHAnsi" w:cstheme="minorHAnsi"/>
              </w:rPr>
              <w:t>member</w:t>
            </w:r>
            <w:proofErr w:type="gramEnd"/>
            <w:r w:rsidRPr="00A14DB5">
              <w:rPr>
                <w:rFonts w:asciiTheme="minorHAnsi" w:hAnsiTheme="minorHAnsi" w:cstheme="minorHAnsi"/>
              </w:rPr>
              <w:t xml:space="preserve"> may instead actively validate that ongoing accommodation </w:t>
            </w:r>
            <w:proofErr w:type="gramStart"/>
            <w:r w:rsidRPr="00A14DB5">
              <w:rPr>
                <w:rFonts w:asciiTheme="minorHAnsi" w:hAnsiTheme="minorHAnsi" w:cstheme="minorHAnsi"/>
              </w:rPr>
              <w:t>need</w:t>
            </w:r>
            <w:proofErr w:type="gramEnd"/>
            <w:r w:rsidRPr="00A14DB5">
              <w:rPr>
                <w:rFonts w:asciiTheme="minorHAnsi" w:hAnsiTheme="minorHAnsi" w:cstheme="minorHAnsi"/>
              </w:rPr>
              <w:t xml:space="preserve">(s) as documented in the medical record continue to be </w:t>
            </w:r>
            <w:proofErr w:type="gramStart"/>
            <w:r w:rsidRPr="00A14DB5">
              <w:rPr>
                <w:rFonts w:asciiTheme="minorHAnsi" w:hAnsiTheme="minorHAnsi" w:cstheme="minorHAnsi"/>
              </w:rPr>
              <w:t>sufficient;</w:t>
            </w:r>
            <w:proofErr w:type="gramEnd"/>
            <w:r w:rsidRPr="00A14DB5">
              <w:rPr>
                <w:rFonts w:asciiTheme="minorHAnsi" w:hAnsiTheme="minorHAnsi" w:cstheme="minorHAnsi"/>
              </w:rPr>
              <w:t xml:space="preserve">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Negative: the member did not indicate any accommodation need related to a disability.</w:t>
            </w:r>
          </w:p>
          <w:p w14:paraId="5C9F5726" w14:textId="20600D43"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291814" w:rsidRPr="00A14DB5">
              <w:rPr>
                <w:rFonts w:cstheme="minorHAnsi"/>
                <w:sz w:val="24"/>
                <w:szCs w:val="24"/>
              </w:rPr>
              <w:t>ACO or ACO Partner</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52618A02" w:rsidR="00C000C7" w:rsidRPr="00794592" w:rsidRDefault="00C000C7" w:rsidP="00C000C7">
      <w:pPr>
        <w:pStyle w:val="CalloutText-DkGray"/>
        <w:pBdr>
          <w:left w:val="single" w:sz="24" w:space="7" w:color="14558F" w:themeColor="accent1"/>
        </w:pBdr>
        <w:spacing w:before="0" w:after="0"/>
      </w:pPr>
      <w:r>
        <w:t xml:space="preserve">RATE 2: Accommodation Needs </w:t>
      </w:r>
      <w:r w:rsidR="10C31221">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shd w:val="clear" w:color="auto" w:fill="auto"/>
            <w:vAlign w:val="top"/>
          </w:tcPr>
          <w:p w14:paraId="49B39D25" w14:textId="2484D7FC" w:rsidR="00C000C7" w:rsidRPr="00A14DB5" w:rsidRDefault="00D73818">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062A88">
              <w:rPr>
                <w:rStyle w:val="normaltextrun"/>
                <w:rFonts w:eastAsiaTheme="majorEastAsia" w:cstheme="minorHAnsi"/>
                <w:color w:val="000000"/>
                <w:sz w:val="24"/>
                <w:szCs w:val="24"/>
              </w:rPr>
              <w:t>C</w:t>
            </w:r>
            <w:r w:rsidRPr="0048308B">
              <w:rPr>
                <w:rStyle w:val="normaltextrun"/>
                <w:rFonts w:eastAsiaTheme="majorEastAsia" w:cstheme="minorHAnsi"/>
                <w:color w:val="000000"/>
                <w:sz w:val="24"/>
                <w:szCs w:val="24"/>
              </w:rPr>
              <w:t xml:space="preserve">ases in the eligible population with </w:t>
            </w:r>
            <w:proofErr w:type="gramStart"/>
            <w:r w:rsidRPr="0048308B">
              <w:rPr>
                <w:rStyle w:val="normaltextrun"/>
                <w:rFonts w:eastAsiaTheme="majorEastAsia" w:cstheme="minorHAnsi"/>
                <w:color w:val="000000"/>
                <w:sz w:val="24"/>
                <w:szCs w:val="24"/>
              </w:rPr>
              <w:t>a positive</w:t>
            </w:r>
            <w:proofErr w:type="gramEnd"/>
            <w:r w:rsidR="00C000C7" w:rsidRPr="00A14DB5">
              <w:rPr>
                <w:rStyle w:val="normaltextrun"/>
                <w:rFonts w:eastAsiaTheme="majorEastAsia" w:cstheme="minorHAnsi"/>
                <w:color w:val="000000"/>
                <w:sz w:val="24"/>
                <w:szCs w:val="24"/>
              </w:rPr>
              <w:t xml:space="preserve"> accommodation </w:t>
            </w:r>
            <w:proofErr w:type="gramStart"/>
            <w:r w:rsidR="00C000C7" w:rsidRPr="00A14DB5">
              <w:rPr>
                <w:rStyle w:val="normaltextrun"/>
                <w:rFonts w:eastAsiaTheme="majorEastAsia" w:cstheme="minorHAnsi"/>
                <w:color w:val="000000"/>
                <w:sz w:val="24"/>
                <w:szCs w:val="24"/>
              </w:rPr>
              <w:t>needs</w:t>
            </w:r>
            <w:proofErr w:type="gramEnd"/>
            <w:r w:rsidR="00C000C7" w:rsidRPr="00A14DB5">
              <w:rPr>
                <w:rStyle w:val="normaltextrun"/>
                <w:rFonts w:eastAsiaTheme="majorEastAsia" w:cstheme="minorHAnsi"/>
                <w:color w:val="000000"/>
                <w:sz w:val="24"/>
                <w:szCs w:val="24"/>
              </w:rPr>
              <w:t xml:space="preserve">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shd w:val="clear" w:color="auto" w:fill="auto"/>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79563E53"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F93BD6" w:rsidRPr="00A14DB5">
              <w:rPr>
                <w:rStyle w:val="normaltextrun"/>
                <w:rFonts w:asciiTheme="minorHAnsi" w:eastAsiaTheme="majorEastAsia" w:hAnsiTheme="minorHAnsi" w:cstheme="minorHAnsi"/>
                <w:color w:val="000000"/>
              </w:rPr>
              <w:t>ACO</w:t>
            </w:r>
            <w:r w:rsidRPr="00A14DB5">
              <w:rPr>
                <w:rStyle w:val="normaltextrun"/>
                <w:rFonts w:asciiTheme="minorHAnsi" w:eastAsiaTheme="majorEastAsia" w:hAnsiTheme="minorHAnsi" w:cstheme="minorHAnsi"/>
                <w:color w:val="000000"/>
              </w:rPr>
              <w:t xml:space="preserve">.  </w:t>
            </w:r>
          </w:p>
        </w:tc>
      </w:tr>
    </w:tbl>
    <w:p w14:paraId="76795CD3" w14:textId="77777777" w:rsidR="0040337F" w:rsidRPr="00E2482B" w:rsidRDefault="0040337F" w:rsidP="0040337F"/>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5F3D3E7" w14:textId="0B7E2659"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sidR="004C41E7">
        <w:rPr>
          <w:rFonts w:eastAsia="Times New Roman" w:cstheme="minorHAnsi"/>
          <w:b/>
          <w:bCs/>
          <w:sz w:val="24"/>
          <w:szCs w:val="24"/>
        </w:rPr>
        <w:t>1</w:t>
      </w:r>
      <w:r w:rsidRPr="00E2482B">
        <w:rPr>
          <w:rFonts w:eastAsia="Times New Roman" w:cstheme="minorHAnsi"/>
          <w:b/>
          <w:bCs/>
          <w:sz w:val="24"/>
          <w:szCs w:val="24"/>
        </w:rPr>
        <w:t xml:space="preserve">: Member Experience Survey </w:t>
      </w:r>
    </w:p>
    <w:p w14:paraId="27956535" w14:textId="61417BE0" w:rsidR="00BE13AC" w:rsidRPr="00386E5D" w:rsidRDefault="00BE13AC" w:rsidP="00207044">
      <w:pPr>
        <w:pStyle w:val="Body"/>
        <w:rPr>
          <w:rFonts w:asciiTheme="minorHAnsi" w:hAnsiTheme="minorHAnsi" w:cstheme="minorHAnsi"/>
        </w:rPr>
      </w:pPr>
      <w:r w:rsidRPr="00E2482B">
        <w:rPr>
          <w:rFonts w:asciiTheme="minorHAnsi" w:hAnsiTheme="minorHAnsi" w:cstheme="minorHAnsi"/>
          <w:bCs/>
          <w:sz w:val="24"/>
          <w:szCs w:val="24"/>
        </w:rPr>
        <w:t xml:space="preserve">Surveys to be administered by MassHealth anticipated </w:t>
      </w:r>
      <w:r w:rsidR="00794592">
        <w:rPr>
          <w:rFonts w:asciiTheme="minorHAnsi" w:hAnsiTheme="minorHAnsi" w:cstheme="minorHAnsi"/>
          <w:bCs/>
          <w:sz w:val="24"/>
          <w:szCs w:val="24"/>
        </w:rPr>
        <w:t>Q1-Q2 following the PY</w:t>
      </w:r>
      <w:r w:rsidRPr="00E2482B">
        <w:rPr>
          <w:rFonts w:asciiTheme="minorHAnsi" w:hAnsiTheme="minorHAnsi" w:cstheme="minorHAnsi"/>
          <w:bCs/>
          <w:sz w:val="24"/>
          <w:szCs w:val="24"/>
        </w:rPr>
        <w:t xml:space="preserve"> (e.g., Jan-June 202</w:t>
      </w:r>
      <w:r w:rsidR="00794592">
        <w:rPr>
          <w:rFonts w:asciiTheme="minorHAnsi" w:hAnsiTheme="minorHAnsi" w:cstheme="minorHAnsi"/>
          <w:bCs/>
          <w:sz w:val="24"/>
          <w:szCs w:val="24"/>
        </w:rPr>
        <w:t>6 for PY3</w:t>
      </w:r>
      <w:r w:rsidRPr="00E2482B">
        <w:rPr>
          <w:rFonts w:asciiTheme="minorHAnsi" w:hAnsiTheme="minorHAnsi" w:cstheme="minorHAnsi"/>
          <w:bCs/>
          <w:sz w:val="24"/>
          <w:szCs w:val="24"/>
        </w:rPr>
        <w:t>).</w:t>
      </w:r>
    </w:p>
    <w:p w14:paraId="66C454E1" w14:textId="77777777" w:rsidR="004C41E7" w:rsidRDefault="004C41E7" w:rsidP="004C41E7">
      <w:pPr>
        <w:pStyle w:val="Body"/>
        <w:rPr>
          <w:rFonts w:asciiTheme="minorHAnsi" w:hAnsiTheme="minorHAnsi" w:cstheme="minorHAnsi"/>
          <w:bCs/>
          <w:sz w:val="24"/>
          <w:szCs w:val="24"/>
        </w:rPr>
      </w:pPr>
    </w:p>
    <w:p w14:paraId="5B0CF71E" w14:textId="066D304A" w:rsidR="004C41E7" w:rsidRPr="00E2482B" w:rsidRDefault="004C41E7" w:rsidP="004C41E7">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Pr>
          <w:rFonts w:eastAsia="Times New Roman" w:cstheme="minorHAnsi"/>
          <w:b/>
          <w:bCs/>
          <w:sz w:val="24"/>
          <w:szCs w:val="24"/>
        </w:rPr>
        <w:t>2</w:t>
      </w:r>
      <w:r w:rsidRPr="00E2482B">
        <w:rPr>
          <w:rFonts w:eastAsia="Times New Roman" w:cstheme="minorHAnsi"/>
          <w:b/>
          <w:bCs/>
          <w:sz w:val="24"/>
          <w:szCs w:val="24"/>
        </w:rPr>
        <w:t xml:space="preserve">: </w:t>
      </w:r>
      <w:r>
        <w:rPr>
          <w:rFonts w:eastAsia="Times New Roman" w:cstheme="minorHAnsi"/>
          <w:b/>
          <w:bCs/>
          <w:sz w:val="24"/>
          <w:szCs w:val="24"/>
        </w:rPr>
        <w:t>Disability Accommodation Needs Screening</w:t>
      </w:r>
      <w:r w:rsidRPr="00E2482B">
        <w:rPr>
          <w:rFonts w:eastAsia="Times New Roman" w:cstheme="minorHAnsi"/>
          <w:b/>
          <w:bCs/>
          <w:sz w:val="24"/>
          <w:szCs w:val="24"/>
        </w:rPr>
        <w:t xml:space="preserve"> </w:t>
      </w:r>
    </w:p>
    <w:p w14:paraId="5BF1FBCD" w14:textId="07D4CFE4" w:rsidR="00CA646B"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lastRenderedPageBreak/>
        <w:t>Reporting Element 1:</w:t>
      </w:r>
      <w:r>
        <w:rPr>
          <w:rFonts w:ascii="Arial" w:eastAsia="Times New Roman" w:hAnsi="Arial"/>
          <w:sz w:val="24"/>
          <w:szCs w:val="24"/>
        </w:rPr>
        <w:t xml:space="preserve"> </w:t>
      </w:r>
      <w:r w:rsidR="00856D75">
        <w:rPr>
          <w:rFonts w:ascii="Arial" w:eastAsia="Times New Roman" w:hAnsi="Arial"/>
          <w:sz w:val="24"/>
          <w:szCs w:val="24"/>
        </w:rPr>
        <w:t xml:space="preserve">Report to MassHealth a narrative description of the </w:t>
      </w:r>
      <w:r w:rsidR="00780CB9" w:rsidRPr="00780CB9">
        <w:rPr>
          <w:rFonts w:ascii="Arial" w:eastAsia="Times New Roman" w:hAnsi="Arial"/>
          <w:sz w:val="24"/>
          <w:szCs w:val="24"/>
        </w:rPr>
        <w:t>accommodation needs screening question(s) and tool(s) used and how member-requested accommodation needs are documented in the medical record.</w:t>
      </w:r>
    </w:p>
    <w:p w14:paraId="1D1A81BD" w14:textId="77777777" w:rsidR="00CA646B" w:rsidRDefault="00CA646B" w:rsidP="12438AAF">
      <w:pPr>
        <w:pStyle w:val="MH-ChartContentText"/>
        <w:rPr>
          <w:rFonts w:ascii="Arial" w:eastAsia="Times New Roman" w:hAnsi="Arial"/>
          <w:sz w:val="24"/>
          <w:szCs w:val="24"/>
        </w:rPr>
      </w:pPr>
    </w:p>
    <w:p w14:paraId="7493B1DD" w14:textId="2DFA2623" w:rsidR="001C3A15"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2</w:t>
      </w:r>
      <w:r>
        <w:rPr>
          <w:rFonts w:ascii="Arial" w:eastAsia="Times New Roman" w:hAnsi="Arial"/>
          <w:sz w:val="24"/>
          <w:szCs w:val="24"/>
        </w:rPr>
        <w:t xml:space="preserve">: </w:t>
      </w:r>
      <w:r w:rsidR="00706FF3" w:rsidRPr="12438AAF">
        <w:rPr>
          <w:rFonts w:ascii="Arial" w:eastAsia="Times New Roman" w:hAnsi="Arial"/>
          <w:sz w:val="24"/>
          <w:szCs w:val="24"/>
        </w:rPr>
        <w:t xml:space="preserve">Report to MassHealth on all </w:t>
      </w:r>
      <w:r w:rsidR="00706FF3" w:rsidRPr="12438AAF">
        <w:rPr>
          <w:sz w:val="24"/>
          <w:szCs w:val="24"/>
        </w:rPr>
        <w:t>outpatient visits</w:t>
      </w:r>
      <w:r w:rsidR="005774B9">
        <w:rPr>
          <w:sz w:val="24"/>
          <w:szCs w:val="24"/>
        </w:rPr>
        <w:t xml:space="preserve"> identified in Step 1</w:t>
      </w:r>
      <w:r w:rsidR="00C709E5">
        <w:rPr>
          <w:sz w:val="24"/>
          <w:szCs w:val="24"/>
        </w:rPr>
        <w:t xml:space="preserve"> of the process to </w:t>
      </w:r>
      <w:r w:rsidR="002D19D5">
        <w:rPr>
          <w:sz w:val="24"/>
          <w:szCs w:val="24"/>
        </w:rPr>
        <w:t>identify</w:t>
      </w:r>
      <w:r w:rsidR="00C709E5">
        <w:rPr>
          <w:sz w:val="24"/>
          <w:szCs w:val="24"/>
        </w:rPr>
        <w:t xml:space="preserve"> eligible events</w:t>
      </w:r>
      <w:r w:rsidR="00706FF3" w:rsidRPr="12438AAF">
        <w:rPr>
          <w:rFonts w:ascii="Arial" w:eastAsia="Times New Roman" w:hAnsi="Arial"/>
          <w:sz w:val="24"/>
          <w:szCs w:val="24"/>
        </w:rPr>
        <w:t>.</w:t>
      </w:r>
      <w:r w:rsidR="00804B67">
        <w:rPr>
          <w:rFonts w:ascii="Arial" w:eastAsia="Times New Roman" w:hAnsi="Arial"/>
          <w:sz w:val="24"/>
          <w:szCs w:val="24"/>
        </w:rPr>
        <w:t xml:space="preserve"> ACOs must report </w:t>
      </w:r>
      <w:r w:rsidR="00E2436F">
        <w:rPr>
          <w:rFonts w:ascii="Arial" w:eastAsia="Times New Roman" w:hAnsi="Arial"/>
          <w:sz w:val="24"/>
          <w:szCs w:val="24"/>
        </w:rPr>
        <w:t>data in a form and format to be further specified by MassHealth.</w:t>
      </w:r>
    </w:p>
    <w:p w14:paraId="52F59963" w14:textId="77777777" w:rsidR="005540A8" w:rsidRDefault="005540A8" w:rsidP="12438AAF">
      <w:pPr>
        <w:pStyle w:val="MH-ChartContentText"/>
        <w:rPr>
          <w:rFonts w:ascii="Arial" w:eastAsia="Times New Roman" w:hAnsi="Arial"/>
          <w:sz w:val="24"/>
          <w:szCs w:val="24"/>
        </w:rPr>
      </w:pPr>
    </w:p>
    <w:p w14:paraId="615B9031" w14:textId="3B0CAE43" w:rsidR="005540A8" w:rsidRDefault="005540A8" w:rsidP="005540A8">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w:t>
      </w:r>
      <w:r w:rsidR="00401D92">
        <w:rPr>
          <w:rFonts w:asciiTheme="minorHAnsi" w:hAnsiTheme="minorHAnsi" w:cstheme="minorBidi"/>
          <w:sz w:val="24"/>
          <w:szCs w:val="24"/>
        </w:rPr>
        <w:t xml:space="preserve"> for Reporting Element </w:t>
      </w:r>
      <w:r w:rsidR="009522B8">
        <w:rPr>
          <w:rFonts w:asciiTheme="minorHAnsi" w:hAnsiTheme="minorHAnsi" w:cstheme="minorBidi"/>
          <w:sz w:val="24"/>
          <w:szCs w:val="24"/>
        </w:rPr>
        <w:t>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These audits are anticipated to be used for informational purposes in PY</w:t>
      </w:r>
      <w:r w:rsidR="002D4C68">
        <w:rPr>
          <w:rFonts w:asciiTheme="minorHAnsi" w:hAnsiTheme="minorHAnsi" w:cstheme="minorHAnsi"/>
          <w:bCs/>
          <w:sz w:val="24"/>
          <w:szCs w:val="24"/>
        </w:rPr>
        <w:t>3</w:t>
      </w:r>
      <w:r>
        <w:rPr>
          <w:rFonts w:asciiTheme="minorHAnsi" w:hAnsiTheme="minorHAnsi" w:cstheme="minorHAnsi"/>
          <w:bCs/>
          <w:sz w:val="24"/>
          <w:szCs w:val="24"/>
        </w:rPr>
        <w:t xml:space="preserve"> and to promote data quality for future Performance Years. MassHealth reserves the right to take further action on the results of an audit, as appropriate.</w:t>
      </w:r>
    </w:p>
    <w:p w14:paraId="2B6BCB1B" w14:textId="77777777" w:rsidR="005540A8" w:rsidRPr="00E2482B" w:rsidRDefault="005540A8" w:rsidP="12438AAF">
      <w:pPr>
        <w:pStyle w:val="MH-ChartContentText"/>
        <w:rPr>
          <w:b/>
        </w:rPr>
      </w:pPr>
    </w:p>
    <w:p w14:paraId="0457AD4D" w14:textId="77777777" w:rsidR="001C3A15" w:rsidRPr="00E2482B" w:rsidRDefault="001C3A15"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425"/>
        <w:gridCol w:w="7650"/>
      </w:tblGrid>
      <w:tr w:rsidR="00F72325" w:rsidRPr="00E2482B" w14:paraId="37685BD6"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650" w:type="dxa"/>
          </w:tcPr>
          <w:p w14:paraId="072B3990" w14:textId="527FC62B"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 xml:space="preserve">Component </w:t>
            </w:r>
            <w:r w:rsidR="00046849">
              <w:rPr>
                <w:rFonts w:eastAsia="Times New Roman" w:cstheme="minorHAnsi"/>
                <w:b/>
                <w:bCs/>
                <w:color w:val="000000" w:themeColor="text1"/>
                <w:sz w:val="24"/>
                <w:szCs w:val="24"/>
              </w:rPr>
              <w:t>1</w:t>
            </w:r>
            <w:r w:rsidRPr="00E2482B">
              <w:rPr>
                <w:rFonts w:eastAsia="Times New Roman" w:cstheme="minorHAnsi"/>
                <w:b/>
                <w:bCs/>
                <w:color w:val="000000" w:themeColor="text1"/>
                <w:sz w:val="24"/>
                <w:szCs w:val="24"/>
              </w:rPr>
              <w:t>: Member Experience Survey</w:t>
            </w:r>
          </w:p>
          <w:p w14:paraId="317AD66D" w14:textId="1D0FE345" w:rsidR="00F72325"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anticipated early 202</w:t>
            </w:r>
            <w:r w:rsidR="00DF5B7A">
              <w:rPr>
                <w:rFonts w:eastAsia="Times New Roman" w:cstheme="minorHAnsi"/>
                <w:color w:val="000000" w:themeColor="text1"/>
                <w:sz w:val="24"/>
                <w:szCs w:val="24"/>
              </w:rPr>
              <w:t>6</w:t>
            </w:r>
            <w:r w:rsidRPr="00E2482B">
              <w:rPr>
                <w:rFonts w:eastAsia="Times New Roman" w:cstheme="minorHAnsi"/>
                <w:color w:val="000000" w:themeColor="text1"/>
                <w:sz w:val="24"/>
                <w:szCs w:val="24"/>
              </w:rPr>
              <w:t xml:space="preserve"> (e.g., </w:t>
            </w:r>
            <w:r w:rsidR="00876BE2">
              <w:rPr>
                <w:rFonts w:eastAsia="Times New Roman" w:cstheme="minorHAnsi"/>
                <w:color w:val="000000" w:themeColor="text1"/>
                <w:sz w:val="24"/>
                <w:szCs w:val="24"/>
              </w:rPr>
              <w:t>Q1-Q2</w:t>
            </w:r>
            <w:r w:rsidRPr="00E2482B">
              <w:rPr>
                <w:rFonts w:eastAsia="Times New Roman" w:cstheme="minorHAnsi"/>
                <w:color w:val="000000" w:themeColor="text1"/>
                <w:sz w:val="24"/>
                <w:szCs w:val="24"/>
              </w:rPr>
              <w:t xml:space="preserve"> 202</w:t>
            </w:r>
            <w:r w:rsidR="00DF5B7A">
              <w:rPr>
                <w:rFonts w:eastAsia="Times New Roman" w:cstheme="minorHAnsi"/>
                <w:color w:val="000000" w:themeColor="text1"/>
                <w:sz w:val="24"/>
                <w:szCs w:val="24"/>
              </w:rPr>
              <w:t>6</w:t>
            </w:r>
            <w:r w:rsidRPr="00E2482B">
              <w:rPr>
                <w:rFonts w:eastAsia="Times New Roman" w:cstheme="minorHAnsi"/>
                <w:color w:val="000000" w:themeColor="text1"/>
                <w:sz w:val="24"/>
                <w:szCs w:val="24"/>
              </w:rPr>
              <w:t>)</w:t>
            </w:r>
            <w:r w:rsidR="00EF3616" w:rsidRPr="00E2482B">
              <w:rPr>
                <w:rFonts w:eastAsia="Times New Roman" w:cstheme="minorHAnsi"/>
                <w:color w:val="000000" w:themeColor="text1"/>
                <w:sz w:val="24"/>
                <w:szCs w:val="24"/>
              </w:rPr>
              <w:t>.</w:t>
            </w:r>
          </w:p>
          <w:p w14:paraId="0BC6B048" w14:textId="77777777" w:rsidR="0065338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BA7046A" w14:textId="7D1C0109"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Component 2: Disability Accommodation Needs Screening</w:t>
            </w:r>
          </w:p>
          <w:p w14:paraId="6AD059EB" w14:textId="682048A9"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B64AE2" w:rsidRPr="0048308B">
              <w:rPr>
                <w:rFonts w:asciiTheme="minorHAnsi" w:hAnsiTheme="minorHAnsi" w:cstheme="minorHAnsi"/>
                <w:b/>
                <w:bCs/>
                <w:color w:val="000000" w:themeColor="text1"/>
              </w:rPr>
              <w:t>March 31 and</w:t>
            </w:r>
            <w:r w:rsidR="00B64AE2">
              <w:rPr>
                <w:rFonts w:asciiTheme="minorHAnsi" w:hAnsiTheme="minorHAnsi" w:cstheme="minorHAnsi"/>
                <w:color w:val="000000" w:themeColor="text1"/>
              </w:rPr>
              <w:t xml:space="preserve"> </w:t>
            </w:r>
            <w:r w:rsidR="007C37AC">
              <w:rPr>
                <w:rFonts w:asciiTheme="minorHAnsi" w:hAnsiTheme="minorHAnsi" w:cstheme="minorHAnsi"/>
                <w:b/>
                <w:color w:val="000000" w:themeColor="text1"/>
              </w:rPr>
              <w:t>June 30</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592800" w:rsidRPr="0055743C">
              <w:rPr>
                <w:rFonts w:asciiTheme="minorHAnsi" w:hAnsiTheme="minorHAnsi" w:cstheme="minorHAnsi"/>
                <w:color w:val="000000" w:themeColor="text1"/>
              </w:rPr>
              <w:t>ACOs</w:t>
            </w:r>
            <w:r w:rsidRPr="0055743C">
              <w:rPr>
                <w:rFonts w:asciiTheme="minorHAnsi" w:hAnsiTheme="minorHAnsi" w:cstheme="minorHAnsi"/>
                <w:color w:val="000000" w:themeColor="text1"/>
              </w:rPr>
              <w:t xml:space="preserve"> must report </w:t>
            </w:r>
            <w:r w:rsidR="00254527">
              <w:rPr>
                <w:rFonts w:asciiTheme="minorHAnsi" w:hAnsiTheme="minorHAnsi" w:cstheme="minorHAnsi"/>
                <w:color w:val="000000" w:themeColor="text1"/>
              </w:rPr>
              <w:t xml:space="preserve">data </w:t>
            </w:r>
            <w:r w:rsidRPr="0055743C">
              <w:rPr>
                <w:rFonts w:asciiTheme="minorHAnsi" w:hAnsiTheme="minorHAnsi" w:cstheme="minorHAnsi"/>
                <w:color w:val="000000" w:themeColor="text1"/>
              </w:rPr>
              <w:t xml:space="preserve">to MassHealth. </w:t>
            </w:r>
            <w:r w:rsidR="00592800" w:rsidRPr="0055743C">
              <w:rPr>
                <w:rFonts w:asciiTheme="minorHAnsi" w:hAnsiTheme="minorHAnsi" w:cstheme="minorHAnsi"/>
                <w:color w:val="000000" w:themeColor="text1"/>
              </w:rPr>
              <w:t>ACO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64CBCE90"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1</w:t>
            </w:r>
            <w:r w:rsidR="00B64AE2" w:rsidRPr="00CF3708">
              <w:rPr>
                <w:rStyle w:val="normaltextrun"/>
                <w:rFonts w:asciiTheme="minorHAnsi" w:eastAsiaTheme="majorEastAsia" w:hAnsiTheme="minorHAnsi" w:cstheme="minorHAnsi"/>
                <w:u w:val="single"/>
              </w:rPr>
              <w:t>,</w:t>
            </w:r>
            <w:r w:rsidR="00B64AE2" w:rsidRPr="0048308B">
              <w:rPr>
                <w:rStyle w:val="normaltextrun"/>
                <w:rFonts w:asciiTheme="minorHAnsi" w:eastAsiaTheme="majorEastAsia" w:hAnsiTheme="minorHAnsi" w:cstheme="minorHAnsi"/>
                <w:u w:val="single"/>
              </w:rPr>
              <w:t xml:space="preserve"> due </w:t>
            </w:r>
            <w:r w:rsidR="00CF3708" w:rsidRPr="0048308B">
              <w:rPr>
                <w:rStyle w:val="normaltextrun"/>
                <w:rFonts w:asciiTheme="minorHAnsi" w:eastAsiaTheme="majorEastAsia" w:hAnsiTheme="minorHAnsi" w:cstheme="minorHAnsi"/>
                <w:u w:val="single"/>
              </w:rPr>
              <w:t>March 31,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w:t>
            </w:r>
          </w:p>
          <w:p w14:paraId="3A04B62F" w14:textId="5053BE4D"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9F6A6A" w:rsidRPr="0055743C">
              <w:rPr>
                <w:rStyle w:val="normaltextrun"/>
                <w:rFonts w:asciiTheme="minorHAnsi" w:eastAsiaTheme="majorEastAsia" w:hAnsiTheme="minorHAnsi" w:cstheme="minorHAnsi"/>
              </w:rPr>
              <w:t>ACOs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A description of how </w:t>
            </w:r>
            <w:proofErr w:type="gramStart"/>
            <w:r w:rsidRPr="0055743C">
              <w:rPr>
                <w:rStyle w:val="normaltextrun"/>
                <w:rFonts w:asciiTheme="minorHAnsi" w:eastAsiaTheme="majorEastAsia" w:hAnsiTheme="minorHAnsi" w:cstheme="minorHAnsi"/>
              </w:rPr>
              <w:t>member</w:t>
            </w:r>
            <w:proofErr w:type="gramEnd"/>
            <w:r w:rsidRPr="0055743C">
              <w:rPr>
                <w:rStyle w:val="normaltextrun"/>
                <w:rFonts w:asciiTheme="minorHAnsi" w:eastAsiaTheme="majorEastAsia" w:hAnsiTheme="minorHAnsi" w:cstheme="minorHAnsi"/>
              </w:rPr>
              <w:t>-requested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proofErr w:type="gramStart"/>
            <w:r w:rsidRPr="0055743C">
              <w:rPr>
                <w:rStyle w:val="contextualspellingandgrammarerror"/>
                <w:rFonts w:asciiTheme="minorHAnsi" w:hAnsiTheme="minorHAnsi" w:cstheme="minorHAnsi"/>
              </w:rPr>
              <w:t>fixed-field);</w:t>
            </w:r>
            <w:proofErr w:type="gramEnd"/>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025D745A" w14:textId="45828B5B" w:rsidR="00FB59D5" w:rsidRPr="0055743C" w:rsidRDefault="00FB59D5" w:rsidP="00FB59D5">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lastRenderedPageBreak/>
              <w:t xml:space="preserve">Reporting Element </w:t>
            </w:r>
            <w:r w:rsidRPr="00CF3708">
              <w:rPr>
                <w:rStyle w:val="normaltextrun"/>
                <w:rFonts w:asciiTheme="minorHAnsi" w:eastAsiaTheme="majorEastAsia" w:hAnsiTheme="minorHAnsi" w:cstheme="minorHAnsi"/>
                <w:u w:val="single"/>
              </w:rPr>
              <w:t>2</w:t>
            </w:r>
            <w:r w:rsidR="00CF3708" w:rsidRPr="00CF3708">
              <w:rPr>
                <w:rStyle w:val="normaltextrun"/>
                <w:rFonts w:asciiTheme="minorHAnsi" w:eastAsiaTheme="majorEastAsia" w:hAnsiTheme="minorHAnsi" w:cstheme="minorHAnsi"/>
                <w:u w:val="single"/>
              </w:rPr>
              <w:t>,</w:t>
            </w:r>
            <w:r w:rsidR="00CF3708" w:rsidRPr="0048308B">
              <w:rPr>
                <w:rStyle w:val="normaltextrun"/>
                <w:rFonts w:asciiTheme="minorHAnsi" w:eastAsiaTheme="majorEastAsia" w:hAnsiTheme="minorHAnsi" w:cstheme="minorHAnsi"/>
                <w:u w:val="single"/>
              </w:rPr>
              <w:t xml:space="preserve"> due June 30,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p w14:paraId="1AF81340" w14:textId="77777777" w:rsidR="009F6A6A" w:rsidRPr="00103FF6" w:rsidRDefault="009F6A6A" w:rsidP="0023780F">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5D203399" w14:textId="5ED2E7C7" w:rsidR="0065338C" w:rsidRPr="00423429" w:rsidRDefault="0065338C" w:rsidP="0042342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heme="majorEastAsia"/>
                <w:sz w:val="24"/>
                <w:szCs w:val="24"/>
                <w:bdr w:val="none" w:sz="0" w:space="0" w:color="auto" w:frame="1"/>
                <w:shd w:val="clear" w:color="auto" w:fill="FFFFFF"/>
              </w:rPr>
            </w:pPr>
          </w:p>
        </w:tc>
      </w:tr>
      <w:tr w:rsidR="009F6A6A" w:rsidRPr="00E2482B" w14:paraId="401D4C8B"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AE42F09" w14:textId="75B65608" w:rsidR="009F6A6A" w:rsidRPr="00E2482B" w:rsidRDefault="009F6A6A" w:rsidP="00BF226F">
            <w:pPr>
              <w:pStyle w:val="MH-ChartContentText"/>
              <w:spacing w:before="120" w:after="120"/>
              <w:rPr>
                <w:sz w:val="24"/>
                <w:szCs w:val="24"/>
              </w:rPr>
            </w:pPr>
            <w:r>
              <w:rPr>
                <w:sz w:val="24"/>
                <w:szCs w:val="24"/>
              </w:rPr>
              <w:lastRenderedPageBreak/>
              <w:t>Performance Requirements: PY4-5</w:t>
            </w:r>
          </w:p>
        </w:tc>
        <w:tc>
          <w:tcPr>
            <w:tcW w:w="7650" w:type="dxa"/>
          </w:tcPr>
          <w:p w14:paraId="2CE5D25F" w14:textId="77777777" w:rsidR="009F6A6A"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Component 1: Member Experience Survey</w:t>
            </w:r>
          </w:p>
          <w:p w14:paraId="3D09920C" w14:textId="6FEC9E28" w:rsidR="000A6A3E" w:rsidRPr="00273EA8" w:rsidRDefault="000A6A3E" w:rsidP="000A6A3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 xml:space="preserve">Q1-Q2 following the </w:t>
            </w:r>
            <w:r w:rsidRPr="00273EA8">
              <w:rPr>
                <w:rFonts w:eastAsia="Times New Roman" w:cstheme="minorHAnsi"/>
                <w:color w:val="000000" w:themeColor="text1"/>
                <w:sz w:val="24"/>
                <w:szCs w:val="24"/>
              </w:rPr>
              <w:t>PY (e.g., Jan-June 202</w:t>
            </w:r>
            <w:r w:rsidR="00062BB4" w:rsidRPr="00273EA8">
              <w:rPr>
                <w:rFonts w:eastAsia="Times New Roman" w:cstheme="minorHAnsi"/>
                <w:color w:val="000000" w:themeColor="text1"/>
                <w:sz w:val="24"/>
                <w:szCs w:val="24"/>
              </w:rPr>
              <w:t>7 for PY4</w:t>
            </w:r>
            <w:r w:rsidRPr="00273EA8">
              <w:rPr>
                <w:rFonts w:eastAsia="Times New Roman" w:cstheme="minorHAnsi"/>
                <w:color w:val="000000" w:themeColor="text1"/>
                <w:sz w:val="24"/>
                <w:szCs w:val="24"/>
              </w:rPr>
              <w:t>).</w:t>
            </w:r>
          </w:p>
          <w:p w14:paraId="48C7915F"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323B1981"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73EA8">
              <w:rPr>
                <w:rFonts w:eastAsia="Times New Roman" w:cstheme="minorHAnsi"/>
                <w:b/>
                <w:bCs/>
                <w:sz w:val="24"/>
                <w:szCs w:val="24"/>
              </w:rPr>
              <w:t>Component 2: Disability Accommodation Needs Screening</w:t>
            </w:r>
          </w:p>
          <w:p w14:paraId="0E9626BF" w14:textId="6DBBBA85"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273EA8" w:rsidRPr="002327D4">
              <w:rPr>
                <w:rFonts w:asciiTheme="minorHAnsi" w:hAnsiTheme="minorHAnsi" w:cstheme="minorBidi"/>
                <w:b/>
                <w:bCs/>
                <w:color w:val="000000" w:themeColor="text1"/>
              </w:rPr>
              <w:t>J</w:t>
            </w:r>
            <w:r w:rsidR="00273EA8" w:rsidRPr="002327D4">
              <w:rPr>
                <w:rFonts w:asciiTheme="minorHAnsi" w:hAnsiTheme="minorHAnsi" w:cstheme="minorBidi"/>
                <w:b/>
                <w:bCs/>
              </w:rPr>
              <w:t>une 30</w:t>
            </w:r>
            <w:r w:rsidRPr="002327D4">
              <w:rPr>
                <w:rStyle w:val="normaltextrun"/>
                <w:rFonts w:ascii="Arial" w:hAnsi="Arial" w:cs="Arial"/>
                <w:b/>
                <w:bCs/>
                <w:color w:val="000000" w:themeColor="text1"/>
              </w:rPr>
              <w:t xml:space="preserve"> following the PY </w:t>
            </w:r>
            <w:r w:rsidRPr="002327D4">
              <w:rPr>
                <w:rStyle w:val="normaltextrun"/>
                <w:rFonts w:ascii="Arial" w:hAnsi="Arial" w:cs="Arial"/>
                <w:color w:val="000000" w:themeColor="text1"/>
              </w:rPr>
              <w:t xml:space="preserve">(e.g., </w:t>
            </w:r>
            <w:r w:rsidR="00273EA8" w:rsidRPr="002327D4">
              <w:rPr>
                <w:rStyle w:val="normaltextrun"/>
                <w:rFonts w:ascii="Arial" w:hAnsi="Arial" w:cs="Arial"/>
                <w:color w:val="000000" w:themeColor="text1"/>
              </w:rPr>
              <w:t>June 30</w:t>
            </w:r>
            <w:r w:rsidRPr="002327D4">
              <w:rPr>
                <w:rStyle w:val="normaltextrun"/>
                <w:rFonts w:ascii="Arial" w:hAnsi="Arial" w:cs="Arial"/>
                <w:color w:val="000000" w:themeColor="text1"/>
              </w:rPr>
              <w:t xml:space="preserve">, </w:t>
            </w:r>
            <w:proofErr w:type="gramStart"/>
            <w:r w:rsidRPr="002327D4">
              <w:rPr>
                <w:rStyle w:val="normaltextrun"/>
                <w:rFonts w:ascii="Arial" w:hAnsi="Arial" w:cs="Arial"/>
                <w:color w:val="000000" w:themeColor="text1"/>
              </w:rPr>
              <w:t>2027</w:t>
            </w:r>
            <w:proofErr w:type="gramEnd"/>
            <w:r w:rsidRPr="002327D4">
              <w:rPr>
                <w:rStyle w:val="normaltextrun"/>
                <w:rFonts w:ascii="Arial" w:hAnsi="Arial" w:cs="Arial"/>
                <w:color w:val="000000" w:themeColor="text1"/>
              </w:rPr>
              <w:t xml:space="preserve"> for PY4)</w:t>
            </w:r>
            <w:r w:rsidRPr="002327D4">
              <w:rPr>
                <w:rFonts w:asciiTheme="minorHAnsi" w:hAnsiTheme="minorHAnsi" w:cstheme="minorBidi"/>
                <w:color w:val="000000" w:themeColor="text1"/>
              </w:rPr>
              <w:t xml:space="preserve">, ACOs must report </w:t>
            </w:r>
            <w:r w:rsidR="00811590">
              <w:rPr>
                <w:rFonts w:asciiTheme="minorHAnsi" w:hAnsiTheme="minorHAnsi" w:cstheme="minorBidi"/>
                <w:color w:val="000000" w:themeColor="text1"/>
              </w:rPr>
              <w:t xml:space="preserve">data </w:t>
            </w:r>
            <w:r w:rsidRPr="002327D4">
              <w:rPr>
                <w:rFonts w:asciiTheme="minorHAnsi" w:hAnsiTheme="minorHAnsi" w:cstheme="minorBidi"/>
                <w:color w:val="000000" w:themeColor="text1"/>
              </w:rPr>
              <w:t xml:space="preserve">to MassHealth. ACOs must submit data in a form and format to be further specified by MassHealth. Required reporting elements will include: </w:t>
            </w:r>
          </w:p>
          <w:p w14:paraId="31591639" w14:textId="63334A82"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261B79" w:rsidRPr="00261B79">
              <w:rPr>
                <w:rStyle w:val="normaltextrun"/>
                <w:rFonts w:asciiTheme="minorHAnsi" w:eastAsiaTheme="majorEastAsia" w:hAnsiTheme="minorHAnsi" w:cstheme="minorHAnsi"/>
              </w:rPr>
              <w:t xml:space="preserve">QEIP </w:t>
            </w:r>
            <w:r w:rsidR="00261B79">
              <w:rPr>
                <w:rStyle w:val="normaltextrun"/>
                <w:rFonts w:asciiTheme="minorHAnsi" w:eastAsiaTheme="majorEastAsia" w:hAnsiTheme="minorHAnsi" w:cstheme="minorHAns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55836DE" w:rsidR="005A603A" w:rsidRPr="002327D4" w:rsidDel="00AB43FD" w:rsidRDefault="00E94E4D"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ACO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997DFC2" w14:textId="2FACD21A" w:rsidR="00F72325" w:rsidRPr="00E2482B" w:rsidRDefault="00285AE4" w:rsidP="00BF226F">
            <w:pPr>
              <w:pStyle w:val="MH-ChartContentText"/>
              <w:spacing w:before="120" w:after="120"/>
            </w:pPr>
            <w:r w:rsidRPr="00E2482B">
              <w:rPr>
                <w:sz w:val="24"/>
                <w:szCs w:val="24"/>
              </w:rPr>
              <w:t>Performance Assessment</w:t>
            </w:r>
            <w:r w:rsidR="0023780F" w:rsidRPr="0049447D">
              <w:rPr>
                <w:sz w:val="24"/>
                <w:szCs w:val="24"/>
              </w:rPr>
              <w:t>:</w:t>
            </w:r>
            <w:r w:rsidR="0023780F" w:rsidRPr="00002F59">
              <w:rPr>
                <w:sz w:val="24"/>
                <w:szCs w:val="24"/>
              </w:rPr>
              <w:t xml:space="preserve"> PY3</w:t>
            </w:r>
          </w:p>
        </w:tc>
        <w:tc>
          <w:tcPr>
            <w:tcW w:w="7650" w:type="dxa"/>
          </w:tcPr>
          <w:p w14:paraId="57B9AF86" w14:textId="07311555"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66C5ADBA"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w:t>
            </w:r>
            <w:r w:rsidR="00046849">
              <w:rPr>
                <w:rFonts w:eastAsia="Times New Roman" w:cstheme="minorHAnsi"/>
                <w:b/>
                <w:bCs/>
                <w:color w:val="000000" w:themeColor="text1"/>
                <w:sz w:val="24"/>
                <w:szCs w:val="24"/>
              </w:rPr>
              <w:t>: Member Experience Survey</w:t>
            </w:r>
            <w:r w:rsidRPr="00E2482B">
              <w:rPr>
                <w:rFonts w:eastAsia="Times New Roman" w:cstheme="minorHAnsi"/>
                <w:b/>
                <w:bCs/>
                <w:color w:val="000000" w:themeColor="text1"/>
                <w:sz w:val="24"/>
                <w:szCs w:val="24"/>
              </w:rPr>
              <w:t xml:space="preserve"> </w:t>
            </w:r>
          </w:p>
          <w:p w14:paraId="4F726ECF" w14:textId="77777777" w:rsidR="00F72325"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Member Experience Survey (component #2) will be </w:t>
            </w:r>
            <w:proofErr w:type="gramStart"/>
            <w:r w:rsidRPr="00E2482B">
              <w:rPr>
                <w:rFonts w:eastAsia="Times New Roman" w:cstheme="minorHAnsi"/>
                <w:color w:val="000000" w:themeColor="text1"/>
                <w:sz w:val="24"/>
                <w:szCs w:val="24"/>
              </w:rPr>
              <w:t>reporting-only</w:t>
            </w:r>
            <w:proofErr w:type="gramEnd"/>
            <w:r w:rsidRPr="00E2482B">
              <w:rPr>
                <w:rFonts w:eastAsia="Times New Roman" w:cstheme="minorHAnsi"/>
                <w:color w:val="000000" w:themeColor="text1"/>
                <w:sz w:val="24"/>
                <w:szCs w:val="24"/>
              </w:rPr>
              <w:t xml:space="preserve"> </w:t>
            </w:r>
            <w:r w:rsidR="003F4192">
              <w:rPr>
                <w:rFonts w:eastAsia="Times New Roman" w:cstheme="minorHAnsi"/>
                <w:color w:val="000000" w:themeColor="text1"/>
                <w:sz w:val="24"/>
                <w:szCs w:val="24"/>
              </w:rPr>
              <w:t xml:space="preserve">in PY3 </w:t>
            </w:r>
            <w:r w:rsidRPr="00E2482B">
              <w:rPr>
                <w:rFonts w:eastAsia="Times New Roman" w:cstheme="minorHAnsi"/>
                <w:color w:val="000000" w:themeColor="text1"/>
                <w:sz w:val="24"/>
                <w:szCs w:val="24"/>
              </w:rPr>
              <w:t>(MassHealth-administered survey).</w:t>
            </w:r>
          </w:p>
          <w:p w14:paraId="75F0ED15" w14:textId="77777777" w:rsidR="00A6142D" w:rsidRPr="00E705A4" w:rsidRDefault="00A6142D"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705A4">
              <w:rPr>
                <w:rFonts w:eastAsia="Times New Roman" w:cstheme="minorHAnsi"/>
                <w:b/>
                <w:bCs/>
                <w:color w:val="000000" w:themeColor="text1"/>
                <w:sz w:val="24"/>
                <w:szCs w:val="24"/>
              </w:rPr>
              <w:t>Component 2</w:t>
            </w:r>
            <w:r w:rsidR="00046849">
              <w:rPr>
                <w:rFonts w:eastAsia="Times New Roman" w:cstheme="minorHAnsi"/>
                <w:b/>
                <w:bCs/>
                <w:color w:val="000000" w:themeColor="text1"/>
                <w:sz w:val="24"/>
                <w:szCs w:val="24"/>
              </w:rPr>
              <w:t>: Disability Accommodation Needs Screening (100</w:t>
            </w:r>
            <w:r w:rsidR="00046849" w:rsidRPr="00E705A4">
              <w:rPr>
                <w:rFonts w:eastAsia="Times New Roman" w:cstheme="minorHAnsi"/>
                <w:b/>
                <w:bCs/>
                <w:color w:val="000000" w:themeColor="text1"/>
                <w:sz w:val="24"/>
                <w:szCs w:val="24"/>
              </w:rPr>
              <w:t>% of measure score)</w:t>
            </w:r>
          </w:p>
          <w:p w14:paraId="784FAC1B" w14:textId="175E97B8"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ACO will earn 20% of the points attributed to the measure for a timely, complete, and responsive submission of Reporting Element 1 to MassHealth by </w:t>
            </w:r>
            <w:r w:rsidR="00AB4F11">
              <w:rPr>
                <w:rFonts w:eastAsia="Times New Roman" w:cstheme="minorHAnsi"/>
                <w:sz w:val="24"/>
                <w:szCs w:val="24"/>
              </w:rPr>
              <w:t>March 31</w:t>
            </w:r>
            <w:r w:rsidRPr="00653561">
              <w:rPr>
                <w:rFonts w:eastAsia="Times New Roman" w:cstheme="minorHAnsi"/>
                <w:sz w:val="24"/>
                <w:szCs w:val="24"/>
              </w:rPr>
              <w:t>, 2026.</w:t>
            </w:r>
          </w:p>
          <w:p w14:paraId="238A7DAC" w14:textId="3C9BA977"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t xml:space="preserve">An ACO will earn 80% of the points attributed to the measure for a timely, complete, and responsive submission of Reporting Element 2 to MassHealth by </w:t>
            </w:r>
            <w:r w:rsidR="00273EA8">
              <w:rPr>
                <w:sz w:val="24"/>
                <w:szCs w:val="24"/>
              </w:rPr>
              <w:t>June 30</w:t>
            </w:r>
            <w:r w:rsidRPr="00653561">
              <w:rPr>
                <w:sz w:val="24"/>
                <w:szCs w:val="24"/>
              </w:rPr>
              <w:t>, 2026.</w:t>
            </w:r>
          </w:p>
          <w:p w14:paraId="3B8D0094" w14:textId="55FCB996"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653561">
              <w:rPr>
                <w:sz w:val="24"/>
                <w:szCs w:val="24"/>
              </w:rPr>
              <w:t>An ACO</w:t>
            </w:r>
            <w:proofErr w:type="gramEnd"/>
            <w:r w:rsidRPr="00653561">
              <w:rPr>
                <w:sz w:val="24"/>
                <w:szCs w:val="24"/>
              </w:rPr>
              <w:t xml:space="preserve"> will earn 0% of the points attributed to the measure if the ACO does not submit a timely, complete, and responsive </w:t>
            </w:r>
            <w:r w:rsidRPr="00653561">
              <w:rPr>
                <w:sz w:val="24"/>
                <w:szCs w:val="24"/>
              </w:rPr>
              <w:lastRenderedPageBreak/>
              <w:t xml:space="preserve">submission of Reporting Element 1 and Reporting Element 2 to MassHealth by </w:t>
            </w:r>
            <w:r w:rsidR="001F2AFB">
              <w:rPr>
                <w:sz w:val="24"/>
                <w:szCs w:val="24"/>
              </w:rPr>
              <w:t xml:space="preserve">March 31 and </w:t>
            </w:r>
            <w:r w:rsidR="00273EA8">
              <w:rPr>
                <w:sz w:val="24"/>
                <w:szCs w:val="24"/>
              </w:rPr>
              <w:t>June 30</w:t>
            </w:r>
            <w:r w:rsidRPr="00641C04">
              <w:rPr>
                <w:sz w:val="24"/>
                <w:szCs w:val="24"/>
              </w:rPr>
              <w:t>, 2026</w:t>
            </w:r>
            <w:r w:rsidR="001F2AFB">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7F5544C" w14:textId="2CF533A5" w:rsidR="00496F6C" w:rsidRPr="00E2482B" w:rsidRDefault="00496F6C" w:rsidP="00BF226F">
            <w:pPr>
              <w:pStyle w:val="MH-ChartContentText"/>
              <w:spacing w:before="120" w:after="120"/>
              <w:rPr>
                <w:sz w:val="24"/>
                <w:szCs w:val="24"/>
              </w:rPr>
            </w:pPr>
            <w:r>
              <w:rPr>
                <w:sz w:val="24"/>
                <w:szCs w:val="24"/>
              </w:rPr>
              <w:lastRenderedPageBreak/>
              <w:t>Performance Assessment: PY4-5</w:t>
            </w:r>
          </w:p>
        </w:tc>
        <w:tc>
          <w:tcPr>
            <w:tcW w:w="7650" w:type="dxa"/>
          </w:tcPr>
          <w:p w14:paraId="09AFB204" w14:textId="31A07CC6"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 xml:space="preserve">ACO </w:t>
            </w:r>
            <w:r w:rsidRPr="00641C04">
              <w:rPr>
                <w:rFonts w:eastAsia="Times New Roman" w:cstheme="minorHAnsi"/>
                <w:color w:val="000000" w:themeColor="text1"/>
                <w:sz w:val="24"/>
                <w:szCs w:val="24"/>
              </w:rPr>
              <w:t>Quality and Equity Incentive Program (</w:t>
            </w:r>
            <w:r>
              <w:rPr>
                <w:rFonts w:eastAsia="Times New Roman" w:cstheme="minorHAnsi"/>
                <w:color w:val="000000" w:themeColor="text1"/>
                <w:sz w:val="24"/>
                <w:szCs w:val="24"/>
              </w:rPr>
              <w:t>A</w:t>
            </w:r>
            <w:r w:rsidRPr="00641C04">
              <w:rPr>
                <w:rFonts w:eastAsia="Times New Roman" w:cstheme="minorHAnsi"/>
                <w:color w:val="000000" w:themeColor="text1"/>
                <w:sz w:val="24"/>
                <w:szCs w:val="24"/>
              </w:rPr>
              <w:t>QEIP) Performance Assessment Methodology manual.</w:t>
            </w:r>
          </w:p>
        </w:tc>
      </w:tr>
    </w:tbl>
    <w:p w14:paraId="2C1A31AA" w14:textId="7A07EA97" w:rsidR="0051115A" w:rsidRPr="00E2482B" w:rsidRDefault="000505C4" w:rsidP="00DE076D">
      <w:pPr>
        <w:pStyle w:val="Heading2"/>
        <w:numPr>
          <w:ilvl w:val="0"/>
          <w:numId w:val="3"/>
        </w:numPr>
        <w:rPr>
          <w:rFonts w:asciiTheme="minorHAnsi" w:hAnsiTheme="minorHAnsi" w:cstheme="minorHAnsi"/>
        </w:rPr>
      </w:pPr>
      <w:bookmarkStart w:id="23" w:name="_Toc192853698"/>
      <w:r w:rsidRPr="00E2482B">
        <w:rPr>
          <w:rFonts w:asciiTheme="minorHAnsi" w:hAnsiTheme="minorHAnsi" w:cstheme="minorHAnsi"/>
        </w:rPr>
        <w:t>Achievement of External Standards for Health Equity</w:t>
      </w:r>
      <w:bookmarkEnd w:id="23"/>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7DBE0F8"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23AA6">
              <w:rPr>
                <w:rFonts w:eastAsia="Times New Roman"/>
                <w:sz w:val="24"/>
                <w:szCs w:val="24"/>
              </w:rPr>
              <w:t>, Health Policy Commission (HPC), The Joint Commission (TJC</w:t>
            </w:r>
            <w:r w:rsidR="6F6CEA85" w:rsidRPr="4F883311">
              <w:rPr>
                <w:rFonts w:eastAsia="Times New Roman"/>
                <w:sz w:val="24"/>
                <w:szCs w:val="24"/>
              </w:rPr>
              <w:t>)</w:t>
            </w:r>
            <w:r w:rsidR="6992C023" w:rsidRPr="4F883311">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22EF3806"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E451146"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37956973"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B327C" w:rsidRPr="00E2482B" w14:paraId="31F47AA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B17F7EB" w14:textId="428D5A00" w:rsidR="00AB327C" w:rsidRPr="00E2482B" w:rsidRDefault="00AB327C" w:rsidP="00BF226F">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118EE504" w14:textId="0DA6537B" w:rsidR="00AB327C" w:rsidRDefault="00AB327C"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51115A">
      <w:pPr>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lastRenderedPageBreak/>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3986A270"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ACO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HPC, and The Joint Commission. </w:t>
      </w:r>
      <w:r w:rsidR="00040AE6">
        <w:rPr>
          <w:rFonts w:eastAsia="Times New Roman" w:cstheme="minorHAnsi"/>
          <w:color w:val="000000" w:themeColor="text1"/>
          <w:sz w:val="24"/>
          <w:szCs w:val="24"/>
        </w:rPr>
        <w:t xml:space="preserve"> </w:t>
      </w:r>
    </w:p>
    <w:p w14:paraId="4DE0A088" w14:textId="099C715D"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w:t>
      </w:r>
      <w:r w:rsidR="00AE5D9E">
        <w:rPr>
          <w:rFonts w:eastAsia="Times New Roman" w:cstheme="minorHAnsi"/>
          <w:color w:val="000000" w:themeColor="text1"/>
          <w:sz w:val="24"/>
          <w:szCs w:val="24"/>
        </w:rPr>
        <w:t xml:space="preserve">and ACOs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HPC</w:t>
      </w:r>
      <w:r w:rsidR="0038277A">
        <w:rPr>
          <w:rFonts w:eastAsia="Times New Roman" w:cstheme="minorHAnsi"/>
          <w:color w:val="000000" w:themeColor="text1"/>
          <w:sz w:val="24"/>
          <w:szCs w:val="24"/>
        </w:rPr>
        <w:t>’s ACO Certification Program, or ACO</w:t>
      </w:r>
      <w:r w:rsidR="003C4321">
        <w:rPr>
          <w:rFonts w:eastAsia="Times New Roman" w:cstheme="minorHAnsi"/>
          <w:color w:val="000000" w:themeColor="text1"/>
          <w:sz w:val="24"/>
          <w:szCs w:val="24"/>
        </w:rPr>
        <w:t xml:space="preserve"> Learning, Equity, and Patient-Centeredness</w:t>
      </w:r>
      <w:r w:rsidR="0038277A">
        <w:rPr>
          <w:rFonts w:eastAsia="Times New Roman" w:cstheme="minorHAnsi"/>
          <w:color w:val="000000" w:themeColor="text1"/>
          <w:sz w:val="24"/>
          <w:szCs w:val="24"/>
        </w:rPr>
        <w:t xml:space="preserve"> </w:t>
      </w:r>
      <w:r w:rsidR="003C4321">
        <w:rPr>
          <w:rFonts w:eastAsia="Times New Roman" w:cstheme="minorHAnsi"/>
          <w:color w:val="000000" w:themeColor="text1"/>
          <w:sz w:val="24"/>
          <w:szCs w:val="24"/>
        </w:rPr>
        <w:t>(</w:t>
      </w:r>
      <w:r w:rsidR="0038277A">
        <w:rPr>
          <w:rFonts w:eastAsia="Times New Roman" w:cstheme="minorHAnsi"/>
          <w:color w:val="000000" w:themeColor="text1"/>
          <w:sz w:val="24"/>
          <w:szCs w:val="24"/>
        </w:rPr>
        <w:t>LEAP</w:t>
      </w:r>
      <w:r w:rsidR="003C4321">
        <w:rPr>
          <w:rFonts w:eastAsia="Times New Roman" w:cstheme="minorHAnsi"/>
          <w:color w:val="000000" w:themeColor="text1"/>
          <w:sz w:val="24"/>
          <w:szCs w:val="24"/>
        </w:rPr>
        <w:t>)</w:t>
      </w:r>
      <w:r w:rsidR="00F97997">
        <w:rPr>
          <w:rFonts w:eastAsia="Times New Roman" w:cstheme="minorHAnsi"/>
          <w:color w:val="000000" w:themeColor="text1"/>
          <w:sz w:val="24"/>
          <w:szCs w:val="24"/>
        </w:rPr>
        <w:t xml:space="preserve">, </w:t>
      </w:r>
      <w:r w:rsidR="00525AD1">
        <w:rPr>
          <w:rFonts w:eastAsia="Times New Roman" w:cstheme="minorHAnsi"/>
          <w:color w:val="000000" w:themeColor="text1"/>
          <w:sz w:val="24"/>
          <w:szCs w:val="24"/>
        </w:rPr>
        <w:t>is a program</w:t>
      </w:r>
      <w:r w:rsidR="00525AD1" w:rsidRPr="00525AD1">
        <w:rPr>
          <w:rFonts w:eastAsia="Times New Roman" w:cstheme="minorHAnsi"/>
          <w:color w:val="000000" w:themeColor="text1"/>
          <w:sz w:val="24"/>
          <w:szCs w:val="24"/>
        </w:rPr>
        <w:t xml:space="preserve"> designed to accelerate care delivery transformation in Massachusetts and promote a high quality, efficient health system.</w:t>
      </w:r>
      <w:r w:rsidR="000318CB">
        <w:rPr>
          <w:rFonts w:eastAsia="Times New Roman" w:cstheme="minorHAnsi"/>
          <w:color w:val="000000" w:themeColor="text1"/>
          <w:sz w:val="24"/>
          <w:szCs w:val="24"/>
        </w:rPr>
        <w:t xml:space="preserve"> </w:t>
      </w:r>
      <w:r w:rsidR="00D35BDC">
        <w:rPr>
          <w:rFonts w:eastAsia="Times New Roman" w:cstheme="minorHAnsi"/>
          <w:color w:val="000000" w:themeColor="text1"/>
          <w:sz w:val="24"/>
          <w:szCs w:val="24"/>
        </w:rPr>
        <w:t>The Joint Commission’s Health Care Equity Certification</w:t>
      </w:r>
      <w:r w:rsidR="001726AE" w:rsidRPr="00B54573">
        <w:rPr>
          <w:rFonts w:eastAsia="Times New Roman" w:cstheme="minorHAnsi"/>
          <w:color w:val="000000" w:themeColor="text1"/>
          <w:sz w:val="24"/>
          <w:szCs w:val="24"/>
        </w:rPr>
        <w:t xml:space="preserve"> </w:t>
      </w:r>
      <w:r w:rsidR="003665E4" w:rsidRPr="00881E7C">
        <w:rPr>
          <w:rFonts w:ascii="Arial" w:hAnsi="Arial" w:cs="Arial"/>
          <w:sz w:val="24"/>
          <w:szCs w:val="24"/>
          <w:shd w:val="clear" w:color="auto" w:fill="FFFFFF"/>
        </w:rPr>
        <w:t>recognizes acute hospitals that go above and beyond to high quality and equitable care.</w:t>
      </w:r>
      <w:r w:rsidR="001726AE" w:rsidRPr="00881E7C">
        <w:rPr>
          <w:rFonts w:ascii="Arial" w:hAnsi="Arial" w:cs="Arial"/>
          <w:sz w:val="24"/>
          <w:szCs w:val="24"/>
          <w:shd w:val="clear" w:color="auto" w:fill="FFFFFF"/>
        </w:rPr>
        <w:t xml:space="preserve"> </w:t>
      </w:r>
      <w:r w:rsidR="001726AE">
        <w:rPr>
          <w:rFonts w:eastAsia="Times New Roman" w:cstheme="minorHAnsi"/>
          <w:color w:val="000000" w:themeColor="text1"/>
          <w:sz w:val="24"/>
          <w:szCs w:val="24"/>
        </w:rPr>
        <w:t xml:space="preserve">Together, these three certification programs provide </w:t>
      </w:r>
      <w:r w:rsidR="00876779">
        <w:rPr>
          <w:rFonts w:eastAsia="Times New Roman" w:cstheme="minorHAnsi"/>
          <w:color w:val="000000" w:themeColor="text1"/>
          <w:sz w:val="24"/>
          <w:szCs w:val="24"/>
        </w:rPr>
        <w:t xml:space="preserve">a </w:t>
      </w:r>
      <w:r w:rsidR="00752919">
        <w:rPr>
          <w:rFonts w:eastAsia="Times New Roman" w:cstheme="minorHAnsi"/>
          <w:color w:val="000000" w:themeColor="text1"/>
          <w:sz w:val="24"/>
          <w:szCs w:val="24"/>
        </w:rPr>
        <w:t>comprehensive</w:t>
      </w:r>
      <w:r w:rsidR="00876779">
        <w:rPr>
          <w:rFonts w:eastAsia="Times New Roman" w:cstheme="minorHAnsi"/>
          <w:color w:val="000000" w:themeColor="text1"/>
          <w:sz w:val="24"/>
          <w:szCs w:val="24"/>
        </w:rPr>
        <w:t xml:space="preserve"> and objective assessment of</w:t>
      </w:r>
      <w:r w:rsidR="00CF25C3">
        <w:rPr>
          <w:rFonts w:eastAsia="Times New Roman" w:cstheme="minorHAnsi"/>
          <w:color w:val="000000" w:themeColor="text1"/>
          <w:sz w:val="24"/>
          <w:szCs w:val="24"/>
        </w:rPr>
        <w:t xml:space="preserve"> </w:t>
      </w:r>
      <w:r w:rsidR="00E6672A">
        <w:rPr>
          <w:rFonts w:eastAsia="Times New Roman" w:cstheme="minorHAnsi"/>
          <w:color w:val="000000" w:themeColor="text1"/>
          <w:sz w:val="24"/>
          <w:szCs w:val="24"/>
        </w:rPr>
        <w:t xml:space="preserve">the necessary </w:t>
      </w:r>
      <w:r w:rsidR="0025048F">
        <w:rPr>
          <w:rFonts w:eastAsia="Times New Roman" w:cstheme="minorHAnsi"/>
          <w:color w:val="000000" w:themeColor="text1"/>
          <w:sz w:val="24"/>
          <w:szCs w:val="24"/>
        </w:rPr>
        <w:t>health equity systems and structures across the entire health system.</w:t>
      </w:r>
    </w:p>
    <w:p w14:paraId="77EFF883" w14:textId="12767641"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551F95">
        <w:rPr>
          <w:rFonts w:eastAsia="Times New Roman" w:cstheme="minorHAnsi"/>
          <w:color w:val="000000" w:themeColor="text1"/>
          <w:sz w:val="24"/>
          <w:szCs w:val="24"/>
        </w:rPr>
        <w:t xml:space="preserve">ACOs to </w:t>
      </w:r>
      <w:r w:rsidR="00AF37B1">
        <w:rPr>
          <w:rFonts w:eastAsia="Times New Roman" w:cstheme="minorHAnsi"/>
          <w:color w:val="000000" w:themeColor="text1"/>
          <w:sz w:val="24"/>
          <w:szCs w:val="24"/>
        </w:rPr>
        <w:t xml:space="preserve">demonstrate </w:t>
      </w:r>
      <w:proofErr w:type="gramStart"/>
      <w:r w:rsidR="00AF37B1">
        <w:rPr>
          <w:rFonts w:eastAsia="Times New Roman" w:cstheme="minorHAnsi"/>
          <w:color w:val="000000" w:themeColor="text1"/>
          <w:sz w:val="24"/>
          <w:szCs w:val="24"/>
        </w:rPr>
        <w:t>achievement</w:t>
      </w:r>
      <w:proofErr w:type="gramEnd"/>
      <w:r w:rsidR="00AF37B1">
        <w:rPr>
          <w:rFonts w:eastAsia="Times New Roman" w:cstheme="minorHAnsi"/>
          <w:color w:val="000000" w:themeColor="text1"/>
          <w:sz w:val="24"/>
          <w:szCs w:val="24"/>
        </w:rPr>
        <w:t xml:space="preserve"> of the following:</w:t>
      </w:r>
    </w:p>
    <w:p w14:paraId="215F7F32" w14:textId="6FABDE23" w:rsidR="005F60F2" w:rsidRDefault="00A25681" w:rsidP="00B54573">
      <w:pPr>
        <w:pStyle w:val="ListParagraph"/>
        <w:numPr>
          <w:ilvl w:val="0"/>
          <w:numId w:val="106"/>
        </w:numPr>
        <w:spacing w:after="120" w:line="240" w:lineRule="auto"/>
        <w:rPr>
          <w:rFonts w:eastAsia="Times New Roman" w:cstheme="minorHAnsi"/>
          <w:color w:val="000000" w:themeColor="text1"/>
          <w:sz w:val="24"/>
          <w:szCs w:val="24"/>
        </w:rPr>
      </w:pPr>
      <w:r w:rsidRPr="00B54573">
        <w:rPr>
          <w:rFonts w:eastAsia="Times New Roman" w:cstheme="minorHAnsi"/>
          <w:color w:val="000000" w:themeColor="text1"/>
          <w:sz w:val="24"/>
          <w:szCs w:val="24"/>
        </w:rPr>
        <w:t>Health Plans</w:t>
      </w:r>
      <w:r w:rsidR="00C25EFF" w:rsidRPr="00B54573">
        <w:rPr>
          <w:rFonts w:eastAsia="Times New Roman" w:cstheme="minorHAnsi"/>
          <w:color w:val="000000" w:themeColor="text1"/>
          <w:sz w:val="24"/>
          <w:szCs w:val="24"/>
        </w:rPr>
        <w:t xml:space="preserve"> and </w:t>
      </w:r>
      <w:r w:rsidR="005C79F6" w:rsidRPr="00B54573">
        <w:rPr>
          <w:rFonts w:eastAsia="Times New Roman" w:cstheme="minorHAnsi"/>
          <w:color w:val="000000" w:themeColor="text1"/>
          <w:sz w:val="24"/>
          <w:szCs w:val="24"/>
        </w:rPr>
        <w:t>PCACOs</w:t>
      </w:r>
      <w:r w:rsidR="00724880" w:rsidRPr="00B54573">
        <w:rPr>
          <w:rFonts w:eastAsia="Times New Roman" w:cstheme="minorHAnsi"/>
          <w:color w:val="000000" w:themeColor="text1"/>
          <w:sz w:val="24"/>
          <w:szCs w:val="24"/>
        </w:rPr>
        <w:t>:</w:t>
      </w:r>
      <w:r w:rsidR="005E68A6" w:rsidRPr="00B54573">
        <w:rPr>
          <w:rFonts w:eastAsia="Times New Roman" w:cstheme="minorHAnsi"/>
          <w:color w:val="000000" w:themeColor="text1"/>
          <w:sz w:val="24"/>
          <w:szCs w:val="24"/>
        </w:rPr>
        <w:t xml:space="preserve"> </w:t>
      </w:r>
      <w:r w:rsidR="00C46F50">
        <w:rPr>
          <w:rFonts w:eastAsia="Times New Roman" w:cstheme="minorHAnsi"/>
          <w:color w:val="000000" w:themeColor="text1"/>
          <w:sz w:val="24"/>
          <w:szCs w:val="24"/>
        </w:rPr>
        <w:t>Progress towards/a</w:t>
      </w:r>
      <w:r w:rsidR="00AF37B1">
        <w:rPr>
          <w:rFonts w:eastAsia="Times New Roman" w:cstheme="minorHAnsi"/>
          <w:color w:val="000000" w:themeColor="text1"/>
          <w:sz w:val="24"/>
          <w:szCs w:val="24"/>
        </w:rPr>
        <w:t>chievement of the NCQA Health Equity Accreditation</w:t>
      </w:r>
      <w:r w:rsidR="00EC3866">
        <w:rPr>
          <w:rFonts w:eastAsia="Times New Roman" w:cstheme="minorHAnsi"/>
          <w:color w:val="000000" w:themeColor="text1"/>
          <w:sz w:val="24"/>
          <w:szCs w:val="24"/>
        </w:rPr>
        <w:t xml:space="preserve"> Standards</w:t>
      </w:r>
    </w:p>
    <w:p w14:paraId="7526A649" w14:textId="0C674778" w:rsidR="00A65A37" w:rsidRDefault="004B139A"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E02A2C">
        <w:rPr>
          <w:rFonts w:eastAsia="Times New Roman" w:cstheme="minorHAnsi"/>
          <w:color w:val="000000" w:themeColor="text1"/>
          <w:sz w:val="24"/>
          <w:szCs w:val="24"/>
        </w:rPr>
        <w:t>ll ACOs:</w:t>
      </w:r>
      <w:r w:rsidR="007C099F">
        <w:rPr>
          <w:rFonts w:eastAsia="Times New Roman" w:cstheme="minorHAnsi"/>
          <w:color w:val="000000" w:themeColor="text1"/>
          <w:sz w:val="24"/>
          <w:szCs w:val="24"/>
        </w:rPr>
        <w:t xml:space="preserve"> Achievement</w:t>
      </w:r>
      <w:r w:rsidR="0067313E">
        <w:rPr>
          <w:rFonts w:eastAsia="Times New Roman" w:cstheme="minorHAnsi"/>
          <w:color w:val="000000" w:themeColor="text1"/>
          <w:sz w:val="24"/>
          <w:szCs w:val="24"/>
        </w:rPr>
        <w:t>/maintenance</w:t>
      </w:r>
      <w:r w:rsidR="007C099F">
        <w:rPr>
          <w:rFonts w:eastAsia="Times New Roman" w:cstheme="minorHAnsi"/>
          <w:color w:val="000000" w:themeColor="text1"/>
          <w:sz w:val="24"/>
          <w:szCs w:val="24"/>
        </w:rPr>
        <w:t xml:space="preserve"> of the HPC ACO Certification </w:t>
      </w:r>
      <w:r w:rsidR="00742F43">
        <w:rPr>
          <w:rFonts w:eastAsia="Times New Roman" w:cstheme="minorHAnsi"/>
          <w:color w:val="000000" w:themeColor="text1"/>
          <w:sz w:val="24"/>
          <w:szCs w:val="24"/>
        </w:rPr>
        <w:t>(ACO LEAP)</w:t>
      </w:r>
      <w:r w:rsidR="004641ED">
        <w:rPr>
          <w:rFonts w:eastAsia="Times New Roman" w:cstheme="minorHAnsi"/>
          <w:color w:val="000000" w:themeColor="text1"/>
          <w:sz w:val="24"/>
          <w:szCs w:val="24"/>
        </w:rPr>
        <w:t xml:space="preserve"> for the 2024-2025 and 2026-2027 cycles.</w:t>
      </w:r>
    </w:p>
    <w:p w14:paraId="39A1FAA1" w14:textId="233BF96C" w:rsidR="00366B51" w:rsidRPr="00B54573" w:rsidRDefault="004638DF"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ACO’s </w:t>
      </w:r>
      <w:proofErr w:type="gramStart"/>
      <w:r>
        <w:rPr>
          <w:rFonts w:eastAsia="Times New Roman" w:cstheme="minorHAnsi"/>
          <w:color w:val="000000" w:themeColor="text1"/>
          <w:sz w:val="24"/>
          <w:szCs w:val="24"/>
        </w:rPr>
        <w:t>partnered-Hospitals</w:t>
      </w:r>
      <w:proofErr w:type="gramEnd"/>
      <w:r>
        <w:rPr>
          <w:rFonts w:eastAsia="Times New Roman" w:cstheme="minorHAnsi"/>
          <w:color w:val="000000" w:themeColor="text1"/>
          <w:sz w:val="24"/>
          <w:szCs w:val="24"/>
        </w:rPr>
        <w:t xml:space="preserve"> (per the Joint Accountability partnerships</w:t>
      </w:r>
      <w:r w:rsidR="00A04888">
        <w:rPr>
          <w:rFonts w:eastAsia="Times New Roman" w:cstheme="minorHAnsi"/>
          <w:color w:val="000000" w:themeColor="text1"/>
          <w:sz w:val="24"/>
          <w:szCs w:val="24"/>
        </w:rPr>
        <w:t xml:space="preserve"> formed </w:t>
      </w:r>
      <w:r w:rsidR="00E92495">
        <w:rPr>
          <w:rFonts w:eastAsia="Times New Roman" w:cstheme="minorHAnsi"/>
          <w:color w:val="000000" w:themeColor="text1"/>
          <w:sz w:val="24"/>
          <w:szCs w:val="24"/>
        </w:rPr>
        <w:t>in the HQEIP)</w:t>
      </w:r>
      <w:r w:rsidR="00EF4856">
        <w:rPr>
          <w:rFonts w:eastAsia="Times New Roman" w:cstheme="minorHAnsi"/>
          <w:color w:val="000000" w:themeColor="text1"/>
          <w:sz w:val="24"/>
          <w:szCs w:val="24"/>
        </w:rPr>
        <w:t>:</w:t>
      </w:r>
      <w:r w:rsidR="006157C9">
        <w:rPr>
          <w:rFonts w:eastAsia="Times New Roman" w:cstheme="minorHAnsi"/>
          <w:color w:val="000000" w:themeColor="text1"/>
          <w:sz w:val="24"/>
          <w:szCs w:val="24"/>
        </w:rPr>
        <w:t xml:space="preserve"> </w:t>
      </w:r>
      <w:r w:rsidR="004B5749">
        <w:rPr>
          <w:rFonts w:eastAsia="Times New Roman" w:cstheme="minorHAnsi"/>
          <w:color w:val="000000" w:themeColor="text1"/>
          <w:sz w:val="24"/>
          <w:szCs w:val="24"/>
        </w:rPr>
        <w:t>Progress towards/a</w:t>
      </w:r>
      <w:r w:rsidR="006157C9">
        <w:rPr>
          <w:rFonts w:eastAsia="Times New Roman" w:cstheme="minorHAnsi"/>
          <w:color w:val="000000" w:themeColor="text1"/>
          <w:sz w:val="24"/>
          <w:szCs w:val="24"/>
        </w:rPr>
        <w:t>chievement of TJC</w:t>
      </w:r>
      <w:r w:rsidR="004D0526">
        <w:rPr>
          <w:rFonts w:eastAsia="Times New Roman" w:cstheme="minorHAnsi"/>
          <w:color w:val="000000" w:themeColor="text1"/>
          <w:sz w:val="24"/>
          <w:szCs w:val="24"/>
        </w:rPr>
        <w:t>’s Health Care Equity Certification Program</w:t>
      </w:r>
    </w:p>
    <w:p w14:paraId="637EFF14" w14:textId="3B3BD9F7" w:rsidR="0051115A" w:rsidRPr="00E2482B" w:rsidRDefault="00CD504A" w:rsidP="0051115A">
      <w:pPr>
        <w:spacing w:before="0" w:after="0"/>
        <w:rPr>
          <w:rFonts w:eastAsia="Times New Roman" w:cstheme="minorHAnsi"/>
          <w:color w:val="000000"/>
          <w:sz w:val="24"/>
          <w:szCs w:val="24"/>
        </w:rPr>
      </w:pPr>
      <w:r>
        <w:rPr>
          <w:rFonts w:eastAsia="Times New Roman" w:cstheme="minorHAnsi"/>
          <w:color w:val="000000" w:themeColor="text1"/>
          <w:sz w:val="24"/>
          <w:szCs w:val="24"/>
        </w:rPr>
        <w:t xml:space="preserve">ACOs must </w:t>
      </w:r>
      <w:r w:rsidR="00DA7BDD">
        <w:rPr>
          <w:rFonts w:eastAsia="Times New Roman" w:cstheme="minorHAnsi"/>
          <w:color w:val="000000" w:themeColor="text1"/>
          <w:sz w:val="24"/>
          <w:szCs w:val="24"/>
        </w:rPr>
        <w:t>demonstrate that all</w:t>
      </w:r>
      <w:r w:rsidR="009F1074">
        <w:rPr>
          <w:rFonts w:eastAsia="Times New Roman" w:cstheme="minorHAnsi"/>
          <w:color w:val="000000" w:themeColor="text1"/>
          <w:sz w:val="24"/>
          <w:szCs w:val="24"/>
        </w:rPr>
        <w:t xml:space="preserve"> three requirements listed above </w:t>
      </w:r>
      <w:r w:rsidR="00DA7BDD">
        <w:rPr>
          <w:rFonts w:eastAsia="Times New Roman" w:cstheme="minorHAnsi"/>
          <w:color w:val="000000" w:themeColor="text1"/>
          <w:sz w:val="24"/>
          <w:szCs w:val="24"/>
        </w:rPr>
        <w:t xml:space="preserve">are met </w:t>
      </w:r>
      <w:r w:rsidR="009F1074">
        <w:rPr>
          <w:rFonts w:eastAsia="Times New Roman" w:cstheme="minorHAnsi"/>
          <w:color w:val="000000" w:themeColor="text1"/>
          <w:sz w:val="24"/>
          <w:szCs w:val="24"/>
        </w:rPr>
        <w:t>to</w:t>
      </w:r>
      <w:r w:rsidR="00BB6A61">
        <w:rPr>
          <w:rFonts w:eastAsia="Times New Roman" w:cstheme="minorHAnsi"/>
          <w:color w:val="000000" w:themeColor="text1"/>
          <w:sz w:val="24"/>
          <w:szCs w:val="24"/>
        </w:rPr>
        <w:t xml:space="preserve"> earn full credit for this measure.</w:t>
      </w:r>
      <w:r w:rsidR="006329E1">
        <w:rPr>
          <w:rFonts w:eastAsia="Times New Roman" w:cstheme="minorHAnsi"/>
          <w:color w:val="000000" w:themeColor="text1"/>
          <w:sz w:val="24"/>
          <w:szCs w:val="24"/>
        </w:rPr>
        <w:t xml:space="preserve"> Alternatively, </w:t>
      </w:r>
      <w:r w:rsidR="004B5749">
        <w:rPr>
          <w:rFonts w:eastAsia="Times New Roman" w:cstheme="minorHAnsi"/>
          <w:color w:val="000000" w:themeColor="text1"/>
          <w:sz w:val="24"/>
          <w:szCs w:val="24"/>
        </w:rPr>
        <w:t xml:space="preserve">for </w:t>
      </w:r>
      <w:r w:rsidR="00577996">
        <w:rPr>
          <w:rFonts w:eastAsia="Times New Roman" w:cstheme="minorHAnsi"/>
          <w:color w:val="000000" w:themeColor="text1"/>
          <w:sz w:val="24"/>
          <w:szCs w:val="24"/>
        </w:rPr>
        <w:t xml:space="preserve">ACPPs, </w:t>
      </w:r>
      <w:r w:rsidR="006329E1">
        <w:rPr>
          <w:rFonts w:eastAsia="Times New Roman" w:cstheme="minorHAnsi"/>
          <w:color w:val="000000" w:themeColor="text1"/>
          <w:sz w:val="24"/>
          <w:szCs w:val="24"/>
        </w:rPr>
        <w:t xml:space="preserve">if both the </w:t>
      </w:r>
      <w:r w:rsidR="007A02A3">
        <w:rPr>
          <w:rFonts w:eastAsia="Times New Roman" w:cstheme="minorHAnsi"/>
          <w:color w:val="000000" w:themeColor="text1"/>
          <w:sz w:val="24"/>
          <w:szCs w:val="24"/>
        </w:rPr>
        <w:t>Health Plan and ACO Partner achieve NCQA Health Equity Accreditation</w:t>
      </w:r>
      <w:r w:rsidR="00DE0006">
        <w:rPr>
          <w:rFonts w:eastAsia="Times New Roman" w:cstheme="minorHAnsi"/>
          <w:color w:val="000000" w:themeColor="text1"/>
          <w:sz w:val="24"/>
          <w:szCs w:val="24"/>
        </w:rPr>
        <w:t>, the A</w:t>
      </w:r>
      <w:r w:rsidR="00577996">
        <w:rPr>
          <w:rFonts w:eastAsia="Times New Roman" w:cstheme="minorHAnsi"/>
          <w:color w:val="000000" w:themeColor="text1"/>
          <w:sz w:val="24"/>
          <w:szCs w:val="24"/>
        </w:rPr>
        <w:t>CPP</w:t>
      </w:r>
      <w:r w:rsidR="00DE0006">
        <w:rPr>
          <w:rFonts w:eastAsia="Times New Roman" w:cstheme="minorHAnsi"/>
          <w:color w:val="000000" w:themeColor="text1"/>
          <w:sz w:val="24"/>
          <w:szCs w:val="24"/>
        </w:rPr>
        <w:t xml:space="preserve"> will receive full credit for this measure.</w:t>
      </w:r>
    </w:p>
    <w:p w14:paraId="631B6584" w14:textId="77777777" w:rsidR="0051115A" w:rsidRPr="00E2482B" w:rsidRDefault="0051115A" w:rsidP="0051115A">
      <w:pPr>
        <w:pStyle w:val="MH-ChartContentText"/>
        <w:rPr>
          <w:b/>
        </w:rPr>
      </w:pPr>
    </w:p>
    <w:p w14:paraId="5FBD0042" w14:textId="7514F735" w:rsidR="006E1ED7" w:rsidRDefault="006E1ED7" w:rsidP="00FB4E96">
      <w:pPr>
        <w:pStyle w:val="CalloutText-LtBlue"/>
        <w:rPr>
          <w:rFonts w:cstheme="minorHAnsi"/>
        </w:rPr>
      </w:pPr>
      <w:r>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862BD7" w:rsidRPr="00E2482B" w14:paraId="5599DBAD"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F3A6FEB" w14:textId="656E23F9" w:rsidR="00862BD7" w:rsidRPr="00E2482B" w:rsidRDefault="00862BD7">
            <w:pPr>
              <w:pStyle w:val="MH-ChartContentText"/>
              <w:spacing w:before="120" w:after="120"/>
            </w:pPr>
            <w:r>
              <w:rPr>
                <w:sz w:val="24"/>
                <w:szCs w:val="24"/>
              </w:rPr>
              <w:t>Health Plan</w:t>
            </w:r>
          </w:p>
        </w:tc>
        <w:tc>
          <w:tcPr>
            <w:tcW w:w="7650" w:type="dxa"/>
          </w:tcPr>
          <w:p w14:paraId="27DC9DAE" w14:textId="743EBD4C" w:rsidR="00862BD7" w:rsidRPr="00427F7E" w:rsidRDefault="00C14758"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427F7E">
              <w:rPr>
                <w:sz w:val="24"/>
                <w:szCs w:val="24"/>
              </w:rPr>
              <w:t>For the purpose</w:t>
            </w:r>
            <w:r w:rsidR="00C07D96" w:rsidRPr="00427F7E">
              <w:rPr>
                <w:sz w:val="24"/>
                <w:szCs w:val="24"/>
              </w:rPr>
              <w:t xml:space="preserve"> of</w:t>
            </w:r>
            <w:proofErr w:type="gramEnd"/>
            <w:r w:rsidR="00C07D96" w:rsidRPr="00427F7E">
              <w:rPr>
                <w:sz w:val="24"/>
                <w:szCs w:val="24"/>
              </w:rPr>
              <w:t xml:space="preserve"> this measure, the Health Plan is defined as </w:t>
            </w:r>
            <w:r w:rsidR="00D50D4F" w:rsidRPr="00427F7E">
              <w:rPr>
                <w:sz w:val="24"/>
                <w:szCs w:val="24"/>
              </w:rPr>
              <w:t xml:space="preserve">the MassHealth </w:t>
            </w:r>
            <w:r w:rsidR="00646538">
              <w:rPr>
                <w:sz w:val="24"/>
                <w:szCs w:val="24"/>
              </w:rPr>
              <w:t>C</w:t>
            </w:r>
            <w:r w:rsidR="00D50D4F" w:rsidRPr="00427F7E">
              <w:rPr>
                <w:sz w:val="24"/>
                <w:szCs w:val="24"/>
              </w:rPr>
              <w:t>ontractor</w:t>
            </w:r>
            <w:r w:rsidR="001124FB">
              <w:rPr>
                <w:sz w:val="24"/>
                <w:szCs w:val="24"/>
              </w:rPr>
              <w:t>, or Managed Care Organization,</w:t>
            </w:r>
            <w:r w:rsidR="00D50D4F" w:rsidRPr="00427F7E">
              <w:rPr>
                <w:sz w:val="24"/>
                <w:szCs w:val="24"/>
              </w:rPr>
              <w:t xml:space="preserve"> </w:t>
            </w:r>
            <w:r w:rsidR="00646538">
              <w:rPr>
                <w:sz w:val="24"/>
                <w:szCs w:val="24"/>
              </w:rPr>
              <w:t>for</w:t>
            </w:r>
            <w:r w:rsidR="005303E9" w:rsidRPr="00427F7E">
              <w:rPr>
                <w:sz w:val="24"/>
                <w:szCs w:val="24"/>
              </w:rPr>
              <w:t xml:space="preserve"> the Accountable Care Partnership Plan (ACPP)</w:t>
            </w:r>
            <w:r w:rsidR="00F25ABF" w:rsidRPr="00427F7E">
              <w:rPr>
                <w:sz w:val="24"/>
                <w:szCs w:val="24"/>
              </w:rPr>
              <w:t xml:space="preserve"> </w:t>
            </w:r>
            <w:r w:rsidR="00646538">
              <w:rPr>
                <w:sz w:val="24"/>
                <w:szCs w:val="24"/>
              </w:rPr>
              <w:t>contract</w:t>
            </w:r>
            <w:r w:rsidR="00F25ABF" w:rsidRPr="00427F7E">
              <w:rPr>
                <w:sz w:val="24"/>
                <w:szCs w:val="24"/>
              </w:rPr>
              <w:t>.</w:t>
            </w:r>
          </w:p>
        </w:tc>
      </w:tr>
      <w:tr w:rsidR="00862BD7" w:rsidRPr="005F325C" w14:paraId="57FD486C"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0A8D4FEC" w14:textId="60AE9611" w:rsidR="00862BD7" w:rsidRPr="00862BD7" w:rsidRDefault="00862BD7">
            <w:pPr>
              <w:pStyle w:val="MH-ChartContentText"/>
              <w:spacing w:before="120" w:after="120"/>
              <w:rPr>
                <w:sz w:val="24"/>
                <w:szCs w:val="24"/>
              </w:rPr>
            </w:pPr>
            <w:r w:rsidRPr="00862BD7">
              <w:rPr>
                <w:sz w:val="24"/>
                <w:szCs w:val="24"/>
              </w:rPr>
              <w:t>ACO Partner</w:t>
            </w:r>
          </w:p>
        </w:tc>
        <w:tc>
          <w:tcPr>
            <w:tcW w:w="7650" w:type="dxa"/>
          </w:tcPr>
          <w:p w14:paraId="2A31EA7B" w14:textId="0D094AFE" w:rsidR="00862BD7" w:rsidRPr="00427F7E" w:rsidRDefault="002C75A3"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w:t>
            </w:r>
            <w:r w:rsidR="00427F7E" w:rsidRPr="00427F7E">
              <w:rPr>
                <w:rFonts w:eastAsia="Times New Roman" w:cstheme="minorHAnsi"/>
                <w:sz w:val="24"/>
                <w:szCs w:val="24"/>
              </w:rPr>
              <w:t xml:space="preserve"> ACO Partner</w:t>
            </w:r>
            <w:r w:rsidR="00646538">
              <w:rPr>
                <w:rFonts w:eastAsia="Times New Roman" w:cstheme="minorHAnsi"/>
                <w:sz w:val="24"/>
                <w:szCs w:val="24"/>
              </w:rPr>
              <w:t xml:space="preserve"> is defined as </w:t>
            </w:r>
            <w:r w:rsidR="00646538" w:rsidRPr="00646538">
              <w:rPr>
                <w:rFonts w:eastAsia="Times New Roman" w:cstheme="minorHAnsi"/>
                <w:sz w:val="24"/>
                <w:szCs w:val="24"/>
              </w:rPr>
              <w:t>the ACO entity</w:t>
            </w:r>
            <w:proofErr w:type="gramStart"/>
            <w:r w:rsidR="00646538" w:rsidRPr="00646538">
              <w:rPr>
                <w:rFonts w:eastAsia="Times New Roman" w:cstheme="minorHAnsi"/>
                <w:sz w:val="24"/>
                <w:szCs w:val="24"/>
              </w:rPr>
              <w:t xml:space="preserve"> the</w:t>
            </w:r>
            <w:proofErr w:type="gramEnd"/>
            <w:r w:rsidR="00646538" w:rsidRPr="00646538">
              <w:rPr>
                <w:rFonts w:eastAsia="Times New Roman" w:cstheme="minorHAnsi"/>
                <w:sz w:val="24"/>
                <w:szCs w:val="24"/>
              </w:rPr>
              <w:t xml:space="preserve"> Contractor</w:t>
            </w:r>
            <w:r w:rsidR="00646538">
              <w:rPr>
                <w:rFonts w:eastAsia="Times New Roman" w:cstheme="minorHAnsi"/>
                <w:sz w:val="24"/>
                <w:szCs w:val="24"/>
              </w:rPr>
              <w:t xml:space="preserve"> or Health Plan</w:t>
            </w:r>
            <w:r w:rsidR="00646538" w:rsidRPr="00646538">
              <w:rPr>
                <w:rFonts w:eastAsia="Times New Roman" w:cstheme="minorHAnsi"/>
                <w:sz w:val="24"/>
                <w:szCs w:val="24"/>
              </w:rPr>
              <w:t xml:space="preserve"> has an arrangement with for </w:t>
            </w:r>
            <w:r w:rsidR="00646538">
              <w:rPr>
                <w:rFonts w:eastAsia="Times New Roman" w:cstheme="minorHAnsi"/>
                <w:sz w:val="24"/>
                <w:szCs w:val="24"/>
              </w:rPr>
              <w:t>the ACPP contract.</w:t>
            </w:r>
          </w:p>
        </w:tc>
      </w:tr>
    </w:tbl>
    <w:p w14:paraId="6BF72D4B" w14:textId="77777777" w:rsidR="00091C55" w:rsidRDefault="00091C55" w:rsidP="00CE4DFD"/>
    <w:p w14:paraId="2D125378" w14:textId="19BF6CC8" w:rsidR="0051115A" w:rsidRPr="00E2482B" w:rsidRDefault="00FB4E96" w:rsidP="00FB4E96">
      <w:pPr>
        <w:pStyle w:val="CalloutText-LtBlue"/>
        <w:rPr>
          <w:rFonts w:cstheme="minorHAnsi"/>
        </w:rPr>
      </w:pPr>
      <w:r w:rsidRPr="00E2482B">
        <w:rPr>
          <w:rFonts w:cstheme="minorHAnsi"/>
        </w:rPr>
        <w:lastRenderedPageBreak/>
        <w:t>ADMINISTRATIVE SPECIFICATIONS</w:t>
      </w:r>
    </w:p>
    <w:p w14:paraId="1AEC5F9A" w14:textId="53F425AA"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F22159">
        <w:rPr>
          <w:rFonts w:eastAsia="Times New Roman" w:cstheme="minorHAnsi"/>
          <w:bCs/>
          <w:sz w:val="24"/>
          <w:szCs w:val="24"/>
        </w:rPr>
        <w:t>January</w:t>
      </w:r>
      <w:r w:rsidRPr="00CE4DFD">
        <w:rPr>
          <w:rFonts w:eastAsia="Times New Roman" w:cstheme="minorHAnsi"/>
          <w:bCs/>
          <w:sz w:val="24"/>
          <w:szCs w:val="24"/>
        </w:rPr>
        <w:t xml:space="preserve"> 31</w:t>
      </w:r>
      <w:r w:rsidR="00511E5D" w:rsidRPr="00F7070F">
        <w:rPr>
          <w:rFonts w:eastAsia="Times New Roman" w:cstheme="minorHAnsi"/>
          <w:bCs/>
          <w:sz w:val="24"/>
          <w:szCs w:val="24"/>
          <w:vertAlign w:val="superscript"/>
        </w:rPr>
        <w:t>st</w:t>
      </w:r>
      <w:r w:rsidR="00511E5D">
        <w:rPr>
          <w:rFonts w:eastAsia="Times New Roman" w:cstheme="minorHAnsi"/>
          <w:bCs/>
          <w:sz w:val="24"/>
          <w:szCs w:val="24"/>
        </w:rPr>
        <w:t xml:space="preserve"> </w:t>
      </w:r>
      <w:r w:rsidR="00F22159">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45180B">
        <w:rPr>
          <w:rFonts w:eastAsia="Times New Roman" w:cstheme="minorHAnsi"/>
          <w:sz w:val="24"/>
          <w:szCs w:val="24"/>
        </w:rPr>
        <w:t>indicating</w:t>
      </w:r>
      <w:r w:rsidR="00FC74A1">
        <w:rPr>
          <w:rFonts w:eastAsia="Times New Roman" w:cstheme="minorHAnsi"/>
          <w:sz w:val="24"/>
          <w:szCs w:val="24"/>
        </w:rPr>
        <w:t xml:space="preserve"> that </w:t>
      </w:r>
      <w:r w:rsidR="00BE0CDD">
        <w:rPr>
          <w:rFonts w:eastAsia="Times New Roman" w:cstheme="minorHAnsi"/>
          <w:sz w:val="24"/>
          <w:szCs w:val="24"/>
        </w:rPr>
        <w:t>the entity</w:t>
      </w:r>
      <w:r w:rsidR="00FC74A1">
        <w:rPr>
          <w:rFonts w:eastAsia="Times New Roman" w:cstheme="minorHAnsi"/>
          <w:sz w:val="24"/>
          <w:szCs w:val="24"/>
        </w:rPr>
        <w:t xml:space="preserve"> has met performance requirements </w:t>
      </w:r>
      <w:r w:rsidR="008266DB">
        <w:rPr>
          <w:rFonts w:eastAsia="Times New Roman" w:cstheme="minorHAnsi"/>
          <w:sz w:val="24"/>
          <w:szCs w:val="24"/>
        </w:rPr>
        <w:t xml:space="preserve">(described below) </w:t>
      </w:r>
      <w:r w:rsidR="00FC74A1">
        <w:rPr>
          <w:rFonts w:eastAsia="Times New Roman" w:cstheme="minorHAnsi"/>
          <w:sz w:val="24"/>
          <w:szCs w:val="24"/>
        </w:rPr>
        <w:t xml:space="preserve">for </w:t>
      </w:r>
      <w:r w:rsidR="008266DB">
        <w:rPr>
          <w:rFonts w:eastAsia="Times New Roman" w:cstheme="minorHAnsi"/>
          <w:sz w:val="24"/>
          <w:szCs w:val="24"/>
        </w:rPr>
        <w:t>each of</w:t>
      </w:r>
      <w:r w:rsidR="00B00CFD">
        <w:rPr>
          <w:rFonts w:eastAsia="Times New Roman" w:cstheme="minorHAnsi"/>
          <w:sz w:val="24"/>
          <w:szCs w:val="24"/>
        </w:rPr>
        <w:t xml:space="preserve"> the following three </w:t>
      </w:r>
      <w:r w:rsidR="0072654E">
        <w:rPr>
          <w:rFonts w:eastAsia="Times New Roman" w:cstheme="minorHAnsi"/>
          <w:sz w:val="24"/>
          <w:szCs w:val="24"/>
        </w:rPr>
        <w:t>components</w:t>
      </w:r>
      <w:r w:rsidR="00FB4E96" w:rsidRPr="00E2482B">
        <w:rPr>
          <w:rFonts w:eastAsia="Times New Roman" w:cstheme="minorHAnsi"/>
          <w:sz w:val="24"/>
          <w:szCs w:val="24"/>
        </w:rPr>
        <w:t>:</w:t>
      </w:r>
    </w:p>
    <w:p w14:paraId="1BEE0947" w14:textId="51253368" w:rsidR="00DD6160" w:rsidRPr="007351B9" w:rsidRDefault="00962ED8" w:rsidP="00DF7EEA">
      <w:pPr>
        <w:pStyle w:val="ListParagraph"/>
        <w:numPr>
          <w:ilvl w:val="0"/>
          <w:numId w:val="60"/>
        </w:numPr>
        <w:spacing w:before="0" w:after="0" w:line="259" w:lineRule="auto"/>
        <w:rPr>
          <w:rFonts w:eastAsia="Times New Roman" w:cstheme="minorHAnsi"/>
          <w:b/>
          <w:sz w:val="24"/>
          <w:szCs w:val="24"/>
        </w:rPr>
      </w:pPr>
      <w:r w:rsidRPr="00897581">
        <w:rPr>
          <w:rFonts w:eastAsia="Times New Roman" w:cstheme="minorHAnsi"/>
          <w:b/>
          <w:sz w:val="24"/>
          <w:szCs w:val="24"/>
        </w:rPr>
        <w:t xml:space="preserve">NCQA Health Equity Accreditation </w:t>
      </w:r>
      <w:r w:rsidR="00DD6160" w:rsidRPr="00897581">
        <w:rPr>
          <w:rFonts w:eastAsia="Times New Roman" w:cstheme="minorHAnsi"/>
          <w:b/>
          <w:sz w:val="24"/>
          <w:szCs w:val="24"/>
        </w:rPr>
        <w:t>Report</w:t>
      </w:r>
      <w:r w:rsidR="00371442" w:rsidRPr="00897581">
        <w:rPr>
          <w:rFonts w:eastAsia="Times New Roman" w:cstheme="minorHAnsi"/>
          <w:b/>
          <w:sz w:val="24"/>
          <w:szCs w:val="24"/>
        </w:rPr>
        <w:t xml:space="preserve"> </w:t>
      </w:r>
      <w:r w:rsidR="00371442" w:rsidRPr="00897581">
        <w:rPr>
          <w:rFonts w:eastAsia="Times New Roman" w:cstheme="minorHAnsi"/>
          <w:bCs/>
          <w:sz w:val="24"/>
          <w:szCs w:val="24"/>
        </w:rPr>
        <w:t>(</w:t>
      </w:r>
      <w:r w:rsidR="00304E10" w:rsidRPr="007351B9">
        <w:rPr>
          <w:rFonts w:eastAsia="Times New Roman" w:cstheme="minorHAnsi"/>
          <w:sz w:val="24"/>
          <w:szCs w:val="24"/>
        </w:rPr>
        <w:t xml:space="preserve">In PY3, </w:t>
      </w:r>
      <w:r w:rsidR="00DF7EEA" w:rsidRPr="00897581">
        <w:rPr>
          <w:rFonts w:eastAsia="Times New Roman" w:cstheme="minorHAnsi"/>
          <w:sz w:val="24"/>
          <w:szCs w:val="24"/>
        </w:rPr>
        <w:t>1a</w:t>
      </w:r>
      <w:r w:rsidR="009F4E2C" w:rsidRPr="007351B9">
        <w:rPr>
          <w:rFonts w:eastAsia="Times New Roman" w:cstheme="minorHAnsi"/>
          <w:sz w:val="24"/>
          <w:szCs w:val="24"/>
        </w:rPr>
        <w:t xml:space="preserve"> </w:t>
      </w:r>
      <w:r w:rsidR="00640AB1" w:rsidRPr="007351B9">
        <w:rPr>
          <w:rFonts w:eastAsia="Times New Roman" w:cstheme="minorHAnsi"/>
          <w:sz w:val="24"/>
          <w:szCs w:val="24"/>
        </w:rPr>
        <w:t>must be</w:t>
      </w:r>
      <w:r w:rsidR="00640AB1" w:rsidRPr="00897581">
        <w:rPr>
          <w:rFonts w:eastAsia="Times New Roman" w:cstheme="minorHAnsi"/>
          <w:sz w:val="24"/>
          <w:szCs w:val="24"/>
        </w:rPr>
        <w:t xml:space="preserve"> </w:t>
      </w:r>
      <w:r w:rsidR="00DF7EEA">
        <w:rPr>
          <w:rFonts w:eastAsia="Times New Roman" w:cstheme="minorHAnsi"/>
          <w:sz w:val="24"/>
          <w:szCs w:val="24"/>
        </w:rPr>
        <w:t>reported</w:t>
      </w:r>
      <w:r w:rsidR="00681127" w:rsidRPr="007351B9">
        <w:rPr>
          <w:rFonts w:eastAsia="Times New Roman" w:cstheme="minorHAnsi"/>
          <w:sz w:val="24"/>
          <w:szCs w:val="24"/>
        </w:rPr>
        <w:t xml:space="preserve">; in PY4-5, </w:t>
      </w:r>
      <w:r w:rsidR="00A44B49" w:rsidRPr="00897581">
        <w:rPr>
          <w:rFonts w:eastAsia="Times New Roman" w:cstheme="minorHAnsi"/>
          <w:sz w:val="24"/>
          <w:szCs w:val="24"/>
        </w:rPr>
        <w:t>either 1a</w:t>
      </w:r>
      <w:r w:rsidR="00A44B49">
        <w:rPr>
          <w:rFonts w:eastAsia="Times New Roman" w:cstheme="minorHAnsi"/>
          <w:sz w:val="24"/>
          <w:szCs w:val="24"/>
        </w:rPr>
        <w:t xml:space="preserve"> </w:t>
      </w:r>
      <w:r w:rsidR="00A44B49" w:rsidRPr="007351B9">
        <w:rPr>
          <w:rFonts w:eastAsia="Times New Roman" w:cstheme="minorHAnsi"/>
          <w:sz w:val="24"/>
          <w:szCs w:val="24"/>
        </w:rPr>
        <w:t>or</w:t>
      </w:r>
      <w:r w:rsidR="009F4E2C" w:rsidRPr="007351B9">
        <w:rPr>
          <w:rFonts w:eastAsia="Times New Roman" w:cstheme="minorHAnsi"/>
          <w:sz w:val="24"/>
          <w:szCs w:val="24"/>
        </w:rPr>
        <w:t xml:space="preserve"> </w:t>
      </w:r>
      <w:r w:rsidR="001C68C5" w:rsidRPr="007351B9">
        <w:rPr>
          <w:rFonts w:eastAsia="Times New Roman" w:cstheme="minorHAnsi"/>
          <w:sz w:val="24"/>
          <w:szCs w:val="24"/>
        </w:rPr>
        <w:t>1</w:t>
      </w:r>
      <w:r w:rsidR="009F4E2C">
        <w:rPr>
          <w:rFonts w:eastAsia="Times New Roman" w:cstheme="minorHAnsi"/>
          <w:sz w:val="24"/>
          <w:szCs w:val="24"/>
        </w:rPr>
        <w:t xml:space="preserve">b </w:t>
      </w:r>
      <w:r w:rsidR="009F4E2C" w:rsidRPr="007351B9">
        <w:rPr>
          <w:rFonts w:eastAsia="Times New Roman" w:cstheme="minorHAnsi"/>
          <w:sz w:val="24"/>
          <w:szCs w:val="24"/>
        </w:rPr>
        <w:t xml:space="preserve">must be </w:t>
      </w:r>
      <w:r w:rsidR="00DF7EEA">
        <w:rPr>
          <w:rFonts w:eastAsia="Times New Roman" w:cstheme="minorHAnsi"/>
          <w:sz w:val="24"/>
          <w:szCs w:val="24"/>
        </w:rPr>
        <w:t>reported</w:t>
      </w:r>
      <w:r w:rsidR="00897581">
        <w:rPr>
          <w:rFonts w:eastAsia="Times New Roman" w:cstheme="minorHAnsi"/>
          <w:sz w:val="24"/>
          <w:szCs w:val="24"/>
        </w:rPr>
        <w:t>)</w:t>
      </w:r>
    </w:p>
    <w:p w14:paraId="067BF109" w14:textId="19574F11" w:rsidR="00C33B84" w:rsidRDefault="00371442" w:rsidP="00DF7EEA">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Documentation of achievement of NCQA Health Equity Accreditation (at the Health Plan and/or PCACO level)</w:t>
      </w:r>
      <w:r w:rsidR="00506DB2">
        <w:rPr>
          <w:rFonts w:eastAsia="Times New Roman" w:cstheme="minorHAnsi"/>
          <w:bCs/>
          <w:sz w:val="24"/>
          <w:szCs w:val="24"/>
        </w:rPr>
        <w:t xml:space="preserve">; </w:t>
      </w:r>
      <w:r w:rsidR="00506DB2" w:rsidRPr="00E120E5">
        <w:rPr>
          <w:rFonts w:eastAsia="Times New Roman" w:cstheme="minorHAnsi"/>
          <w:b/>
          <w:sz w:val="24"/>
          <w:szCs w:val="24"/>
        </w:rPr>
        <w:t>or</w:t>
      </w:r>
    </w:p>
    <w:p w14:paraId="3E7417C2" w14:textId="7BCDB971" w:rsidR="00371442" w:rsidRPr="00371442" w:rsidRDefault="007C4BF9" w:rsidP="00DF7EEA">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 (at the Health Plan and/or PCACO level)</w:t>
      </w:r>
      <w:r w:rsidR="005B1E02">
        <w:rPr>
          <w:rFonts w:eastAsia="Times New Roman" w:cstheme="minorHAnsi"/>
          <w:bCs/>
          <w:sz w:val="24"/>
          <w:szCs w:val="24"/>
        </w:rPr>
        <w:t>, including:</w:t>
      </w:r>
    </w:p>
    <w:p w14:paraId="791C5848" w14:textId="619F091E"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6258F3" w:rsidRPr="4F883311">
        <w:rPr>
          <w:rFonts w:eastAsia="Times New Roman"/>
          <w:sz w:val="24"/>
          <w:szCs w:val="24"/>
        </w:rPr>
        <w:t xml:space="preserve">Health Plan or </w:t>
      </w:r>
      <w:r w:rsidRPr="4F883311">
        <w:rPr>
          <w:rFonts w:eastAsia="Times New Roman"/>
          <w:sz w:val="24"/>
          <w:szCs w:val="24"/>
        </w:rPr>
        <w:t xml:space="preserve">ACOs </w:t>
      </w:r>
      <w:r w:rsidR="00627CE3" w:rsidRPr="4F883311">
        <w:rPr>
          <w:rFonts w:eastAsia="Times New Roman"/>
          <w:sz w:val="24"/>
          <w:szCs w:val="24"/>
        </w:rPr>
        <w:t xml:space="preserve">(or ACO Partner, as applicable) </w:t>
      </w:r>
      <w:r w:rsidRPr="4F883311">
        <w:rPr>
          <w:rFonts w:eastAsia="Times New Roman"/>
          <w:sz w:val="24"/>
          <w:szCs w:val="24"/>
        </w:rPr>
        <w:t>own assessment of standards achieved)</w:t>
      </w:r>
      <w:r w:rsidR="00AE7F4F">
        <w:rPr>
          <w:rFonts w:eastAsia="Times New Roman"/>
          <w:sz w:val="24"/>
          <w:szCs w:val="24"/>
        </w:rPr>
        <w:t>.</w:t>
      </w:r>
    </w:p>
    <w:p w14:paraId="4F73AAFB" w14:textId="6892111F"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D83EB6" w:rsidRPr="4F883311">
        <w:rPr>
          <w:rFonts w:eastAsia="Times New Roman"/>
          <w:sz w:val="24"/>
          <w:szCs w:val="24"/>
        </w:rPr>
        <w:t xml:space="preserve">Health Plan or </w:t>
      </w:r>
      <w:r w:rsidRPr="4F883311">
        <w:rPr>
          <w:rFonts w:eastAsia="Times New Roman"/>
          <w:sz w:val="24"/>
          <w:szCs w:val="24"/>
        </w:rPr>
        <w:t>ACOs</w:t>
      </w:r>
      <w:r w:rsidR="00627CE3" w:rsidRPr="4F883311">
        <w:rPr>
          <w:rFonts w:eastAsia="Times New Roman"/>
          <w:sz w:val="24"/>
          <w:szCs w:val="24"/>
        </w:rPr>
        <w:t xml:space="preserve"> (or ACO Partner, as applicable)</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25396916"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AE7F4F">
        <w:rPr>
          <w:rFonts w:eastAsia="Times New Roman"/>
          <w:sz w:val="24"/>
          <w:szCs w:val="24"/>
        </w:rPr>
        <w:t>.</w:t>
      </w:r>
    </w:p>
    <w:p w14:paraId="2D15F135" w14:textId="22B9DE49" w:rsidR="00FB4E96" w:rsidRPr="00CE4DFD"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w:t>
      </w:r>
      <w:r w:rsidR="006F5A4C">
        <w:rPr>
          <w:rFonts w:eastAsia="Times New Roman"/>
          <w:sz w:val="24"/>
          <w:szCs w:val="24"/>
        </w:rPr>
        <w:t xml:space="preserve"> of CY2028</w:t>
      </w:r>
      <w:r w:rsidRPr="4F883311">
        <w:rPr>
          <w:rFonts w:eastAsia="Times New Roman"/>
          <w:sz w:val="24"/>
          <w:szCs w:val="24"/>
        </w:rPr>
        <w:t>.</w:t>
      </w:r>
    </w:p>
    <w:p w14:paraId="5A09B97F" w14:textId="682E6E2D" w:rsidR="00E245DA" w:rsidRPr="00CE4DFD" w:rsidRDefault="00D319C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 xml:space="preserve">Documentation of achievement of the HPC </w:t>
      </w:r>
      <w:r w:rsidR="00482C62">
        <w:rPr>
          <w:rFonts w:eastAsia="Times New Roman" w:cstheme="minorHAnsi"/>
          <w:bCs/>
          <w:sz w:val="24"/>
          <w:szCs w:val="24"/>
        </w:rPr>
        <w:t>ACO Certificat</w:t>
      </w:r>
      <w:r w:rsidR="009E756A">
        <w:rPr>
          <w:rFonts w:eastAsia="Times New Roman" w:cstheme="minorHAnsi"/>
          <w:bCs/>
          <w:sz w:val="24"/>
          <w:szCs w:val="24"/>
        </w:rPr>
        <w:t>ion</w:t>
      </w:r>
      <w:r w:rsidR="00F7255B">
        <w:rPr>
          <w:rFonts w:eastAsia="Times New Roman" w:cstheme="minorHAnsi"/>
          <w:bCs/>
          <w:sz w:val="24"/>
          <w:szCs w:val="24"/>
        </w:rPr>
        <w:t xml:space="preserve"> (ACO LEAP)</w:t>
      </w:r>
    </w:p>
    <w:p w14:paraId="420E32D6" w14:textId="527F58C6" w:rsidR="000A17E4" w:rsidRPr="00CE4DFD" w:rsidRDefault="000A17E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TJC Health Care Equity Certification</w:t>
      </w:r>
      <w:r w:rsidR="007E0F0C">
        <w:rPr>
          <w:rFonts w:eastAsia="Times New Roman" w:cstheme="minorHAnsi"/>
          <w:bCs/>
          <w:sz w:val="24"/>
          <w:szCs w:val="24"/>
        </w:rPr>
        <w:t xml:space="preserve"> Report</w:t>
      </w:r>
      <w:r w:rsidR="00B640C9">
        <w:rPr>
          <w:rFonts w:eastAsia="Times New Roman" w:cstheme="minorHAnsi"/>
          <w:bCs/>
          <w:sz w:val="24"/>
          <w:szCs w:val="24"/>
        </w:rPr>
        <w:t xml:space="preserve"> </w:t>
      </w:r>
    </w:p>
    <w:p w14:paraId="22C30D4D" w14:textId="22993260" w:rsidR="00F7255B" w:rsidRPr="00E2482B" w:rsidRDefault="00B749FE" w:rsidP="00CE4DFD">
      <w:pPr>
        <w:pStyle w:val="ListParagraph"/>
        <w:numPr>
          <w:ilvl w:val="1"/>
          <w:numId w:val="60"/>
        </w:numPr>
        <w:spacing w:before="0" w:after="0" w:line="259" w:lineRule="auto"/>
        <w:rPr>
          <w:rFonts w:eastAsia="Times New Roman" w:cstheme="minorHAnsi"/>
          <w:b/>
          <w:sz w:val="24"/>
          <w:szCs w:val="24"/>
        </w:rPr>
      </w:pPr>
      <w:r w:rsidRPr="4F883311">
        <w:rPr>
          <w:rFonts w:eastAsia="Times New Roman"/>
          <w:sz w:val="24"/>
          <w:szCs w:val="24"/>
        </w:rPr>
        <w:t xml:space="preserve">List of Partnered Hospitals (per </w:t>
      </w:r>
      <w:r w:rsidR="00C75EFD">
        <w:rPr>
          <w:rFonts w:eastAsia="Times New Roman"/>
          <w:sz w:val="24"/>
          <w:szCs w:val="24"/>
        </w:rPr>
        <w:t xml:space="preserve">HQEIP </w:t>
      </w:r>
      <w:r w:rsidRPr="4F883311">
        <w:rPr>
          <w:rFonts w:eastAsia="Times New Roman"/>
          <w:sz w:val="24"/>
          <w:szCs w:val="24"/>
        </w:rPr>
        <w:t>Joint Accountability</w:t>
      </w:r>
      <w:r w:rsidR="003238DB" w:rsidRPr="4F883311">
        <w:rPr>
          <w:rFonts w:eastAsia="Times New Roman"/>
          <w:sz w:val="24"/>
          <w:szCs w:val="24"/>
        </w:rPr>
        <w:t xml:space="preserve"> partnership</w:t>
      </w:r>
      <w:r w:rsidR="00D83BB2">
        <w:rPr>
          <w:rFonts w:eastAsia="Times New Roman"/>
          <w:sz w:val="24"/>
          <w:szCs w:val="24"/>
        </w:rPr>
        <w:t xml:space="preserve"> attestations to MassHealth</w:t>
      </w:r>
      <w:r w:rsidR="003238DB" w:rsidRPr="4F883311">
        <w:rPr>
          <w:rFonts w:eastAsia="Times New Roman"/>
          <w:sz w:val="24"/>
          <w:szCs w:val="24"/>
        </w:rPr>
        <w:t>)</w:t>
      </w:r>
      <w:r w:rsidR="00191581" w:rsidRPr="4F883311">
        <w:rPr>
          <w:rFonts w:eastAsia="Times New Roman"/>
          <w:sz w:val="24"/>
          <w:szCs w:val="24"/>
        </w:rPr>
        <w:t xml:space="preserve"> </w:t>
      </w:r>
      <w:r w:rsidR="00A12FFF">
        <w:rPr>
          <w:rFonts w:eastAsia="Times New Roman"/>
          <w:sz w:val="24"/>
          <w:szCs w:val="24"/>
        </w:rPr>
        <w:t xml:space="preserve">and </w:t>
      </w:r>
      <w:r w:rsidR="00D83BB2">
        <w:rPr>
          <w:rFonts w:eastAsia="Times New Roman"/>
          <w:sz w:val="24"/>
          <w:szCs w:val="24"/>
        </w:rPr>
        <w:t>each hospital’s</w:t>
      </w:r>
      <w:r w:rsidR="00A12FFF">
        <w:rPr>
          <w:rFonts w:eastAsia="Times New Roman"/>
          <w:sz w:val="24"/>
          <w:szCs w:val="24"/>
        </w:rPr>
        <w:t xml:space="preserve"> status in meeting</w:t>
      </w:r>
      <w:r w:rsidR="003D6895" w:rsidRPr="4F883311">
        <w:rPr>
          <w:rFonts w:eastAsia="Times New Roman"/>
          <w:sz w:val="24"/>
          <w:szCs w:val="24"/>
        </w:rPr>
        <w:t xml:space="preserve"> </w:t>
      </w:r>
      <w:r w:rsidR="00A12FFF">
        <w:rPr>
          <w:rFonts w:eastAsia="Times New Roman"/>
          <w:sz w:val="24"/>
          <w:szCs w:val="24"/>
        </w:rPr>
        <w:t xml:space="preserve">HQEIP </w:t>
      </w:r>
      <w:r w:rsidR="000533B1">
        <w:rPr>
          <w:rFonts w:eastAsia="Times New Roman"/>
          <w:sz w:val="24"/>
          <w:szCs w:val="24"/>
        </w:rPr>
        <w:t xml:space="preserve">“Achievement of External Standards for Health Equity” Performance Requirements for </w:t>
      </w:r>
      <w:r w:rsidR="006210D1">
        <w:rPr>
          <w:rFonts w:eastAsia="Times New Roman"/>
          <w:sz w:val="24"/>
          <w:szCs w:val="24"/>
        </w:rPr>
        <w:t xml:space="preserve">the applicable </w:t>
      </w:r>
      <w:r w:rsidR="000533B1">
        <w:rPr>
          <w:rFonts w:eastAsia="Times New Roman"/>
          <w:sz w:val="24"/>
          <w:szCs w:val="24"/>
        </w:rPr>
        <w:t>PY</w:t>
      </w:r>
      <w:r w:rsidR="003D6895">
        <w:rPr>
          <w:rFonts w:eastAsia="Times New Roman"/>
          <w:sz w:val="24"/>
          <w:szCs w:val="24"/>
        </w:rPr>
        <w:t xml:space="preserve"> </w:t>
      </w:r>
    </w:p>
    <w:p w14:paraId="2DEC7A14" w14:textId="77777777" w:rsidR="0051115A" w:rsidRDefault="0051115A" w:rsidP="0051115A">
      <w:pPr>
        <w:pStyle w:val="MH-ChartContentText"/>
        <w:rPr>
          <w:b/>
        </w:rPr>
      </w:pPr>
    </w:p>
    <w:p w14:paraId="4F3572D4" w14:textId="433E6451" w:rsidR="009B2D74" w:rsidRDefault="00100498" w:rsidP="009A290D">
      <w:pPr>
        <w:spacing w:before="120" w:after="120" w:line="240" w:lineRule="auto"/>
        <w:rPr>
          <w:rFonts w:eastAsia="Times New Roman" w:cstheme="minorHAnsi"/>
          <w:sz w:val="24"/>
          <w:szCs w:val="24"/>
        </w:rPr>
      </w:pPr>
      <w:r>
        <w:rPr>
          <w:bCs/>
          <w:sz w:val="24"/>
          <w:szCs w:val="24"/>
        </w:rPr>
        <w:t>Alternatively,</w:t>
      </w:r>
      <w:r w:rsidR="009915AE">
        <w:rPr>
          <w:rFonts w:eastAsia="Times New Roman"/>
          <w:sz w:val="24"/>
          <w:szCs w:val="24"/>
        </w:rPr>
        <w:t xml:space="preserve"> </w:t>
      </w:r>
      <w:r w:rsidR="009A4CAC">
        <w:rPr>
          <w:rFonts w:eastAsia="Times New Roman"/>
          <w:sz w:val="24"/>
          <w:szCs w:val="24"/>
        </w:rPr>
        <w:t>ACPPs</w:t>
      </w:r>
      <w:r w:rsidR="009915AE">
        <w:rPr>
          <w:rFonts w:eastAsia="Times New Roman"/>
          <w:sz w:val="24"/>
          <w:szCs w:val="24"/>
        </w:rPr>
        <w:t xml:space="preserve"> may submit </w:t>
      </w:r>
      <w:r w:rsidR="00DD31CE">
        <w:rPr>
          <w:rFonts w:eastAsia="Times New Roman"/>
          <w:sz w:val="24"/>
          <w:szCs w:val="24"/>
        </w:rPr>
        <w:t>both of the following</w:t>
      </w:r>
      <w:r w:rsidR="00DD31CE">
        <w:rPr>
          <w:rFonts w:eastAsia="Times New Roman" w:cstheme="minorHAnsi"/>
          <w:sz w:val="24"/>
          <w:szCs w:val="24"/>
        </w:rPr>
        <w:t xml:space="preserve"> in place of the “External Standards for Health Equity Report”</w:t>
      </w:r>
      <w:r w:rsidR="009B2D74">
        <w:rPr>
          <w:rFonts w:eastAsia="Times New Roman" w:cstheme="minorHAnsi"/>
          <w:sz w:val="24"/>
          <w:szCs w:val="24"/>
        </w:rPr>
        <w:t>:</w:t>
      </w:r>
    </w:p>
    <w:p w14:paraId="00AC4282" w14:textId="09D82E64" w:rsidR="009B2D74" w:rsidRDefault="009B2D74" w:rsidP="009B2D74">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w:t>
      </w:r>
      <w:r w:rsidR="0030386E">
        <w:rPr>
          <w:rFonts w:eastAsia="Times New Roman"/>
          <w:sz w:val="24"/>
          <w:szCs w:val="24"/>
        </w:rPr>
        <w:t xml:space="preserve"> achievement of NCQA Health Equity Accreditation </w:t>
      </w:r>
      <w:r w:rsidR="00B05C92">
        <w:rPr>
          <w:rFonts w:eastAsia="Times New Roman"/>
          <w:sz w:val="24"/>
          <w:szCs w:val="24"/>
        </w:rPr>
        <w:t>for</w:t>
      </w:r>
      <w:r w:rsidR="0030386E">
        <w:rPr>
          <w:rFonts w:eastAsia="Times New Roman"/>
          <w:sz w:val="24"/>
          <w:szCs w:val="24"/>
        </w:rPr>
        <w:t xml:space="preserve"> </w:t>
      </w:r>
      <w:r>
        <w:rPr>
          <w:rFonts w:eastAsia="Times New Roman"/>
          <w:sz w:val="24"/>
          <w:szCs w:val="24"/>
        </w:rPr>
        <w:t>t</w:t>
      </w:r>
      <w:r w:rsidR="0030386E">
        <w:rPr>
          <w:rFonts w:eastAsia="Times New Roman"/>
          <w:sz w:val="24"/>
          <w:szCs w:val="24"/>
        </w:rPr>
        <w:t>he Health Plan</w:t>
      </w:r>
    </w:p>
    <w:p w14:paraId="717906AD" w14:textId="6C3E09FF" w:rsidR="009A290D" w:rsidRDefault="009B2D74" w:rsidP="00CE4DFD">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 achievement of NCQA Health Equity Accreditation for the</w:t>
      </w:r>
      <w:r w:rsidR="0030386E" w:rsidRPr="00CE4DFD">
        <w:rPr>
          <w:rFonts w:eastAsia="Times New Roman"/>
          <w:sz w:val="24"/>
          <w:szCs w:val="24"/>
        </w:rPr>
        <w:t xml:space="preserve"> </w:t>
      </w:r>
      <w:r w:rsidR="0067276D">
        <w:rPr>
          <w:rFonts w:eastAsia="Times New Roman"/>
          <w:sz w:val="24"/>
          <w:szCs w:val="24"/>
        </w:rPr>
        <w:t>ACO</w:t>
      </w:r>
      <w:r w:rsidR="00B05C92">
        <w:rPr>
          <w:rFonts w:eastAsia="Times New Roman"/>
          <w:sz w:val="24"/>
          <w:szCs w:val="24"/>
        </w:rPr>
        <w:t xml:space="preserve"> Partner</w:t>
      </w:r>
    </w:p>
    <w:p w14:paraId="57A29998" w14:textId="77777777" w:rsidR="004F6D54" w:rsidRPr="00CE4DFD" w:rsidRDefault="004F6D54" w:rsidP="0051115A">
      <w:pPr>
        <w:pStyle w:val="MH-ChartContentText"/>
        <w:rPr>
          <w:bCs/>
          <w:sz w:val="24"/>
          <w:szCs w:val="24"/>
        </w:rPr>
      </w:pPr>
    </w:p>
    <w:p w14:paraId="115F5F73" w14:textId="48CE1F99" w:rsidR="00FB4E96" w:rsidRPr="00E2482B" w:rsidRDefault="00FB4E96" w:rsidP="00FB4E96">
      <w:pPr>
        <w:pStyle w:val="CalloutText-LtBlue"/>
        <w:rPr>
          <w:rFonts w:cstheme="minorHAnsi"/>
        </w:rPr>
      </w:pPr>
      <w:r w:rsidRPr="00E2482B">
        <w:rPr>
          <w:rFonts w:cstheme="minorHAnsi"/>
        </w:rPr>
        <w:t>ADDITIONAL MEASURE INFORMATION</w:t>
      </w:r>
    </w:p>
    <w:p w14:paraId="2C9E497B" w14:textId="7E810E7B" w:rsidR="00FB4E96" w:rsidRPr="00E2482B" w:rsidRDefault="00084846" w:rsidP="005F325C">
      <w:pPr>
        <w:spacing w:after="120"/>
        <w:rPr>
          <w:rFonts w:eastAsia="Times New Roman" w:cstheme="minorHAnsi"/>
          <w:b/>
          <w:bCs/>
          <w:sz w:val="24"/>
          <w:szCs w:val="24"/>
        </w:rPr>
      </w:pPr>
      <w:r w:rsidRPr="00CE4DFD">
        <w:rPr>
          <w:rFonts w:eastAsia="Times New Roman" w:cstheme="minorHAnsi"/>
          <w:sz w:val="24"/>
          <w:szCs w:val="24"/>
        </w:rPr>
        <w:lastRenderedPageBreak/>
        <w:t>ACOs without</w:t>
      </w:r>
      <w:r w:rsidR="00BF5986" w:rsidRPr="00CE4DFD">
        <w:rPr>
          <w:rFonts w:eastAsia="Times New Roman" w:cstheme="minorHAnsi"/>
          <w:sz w:val="24"/>
          <w:szCs w:val="24"/>
        </w:rPr>
        <w:t xml:space="preserve"> partnered</w:t>
      </w:r>
      <w:r w:rsidR="007944B0" w:rsidRPr="00CE4DFD">
        <w:rPr>
          <w:rFonts w:eastAsia="Times New Roman" w:cstheme="minorHAnsi"/>
          <w:sz w:val="24"/>
          <w:szCs w:val="24"/>
        </w:rPr>
        <w:t>-Hospitals or in-network Hospitals are exempt from the third component of this measure, the requirement that the ACO’s Partnered-Hospital achieves TJC Health Care Equity Certification.</w:t>
      </w:r>
      <w:r w:rsidR="004A5E7E">
        <w:rPr>
          <w:rFonts w:eastAsia="Times New Roman" w:cstheme="minorHAnsi"/>
          <w:sz w:val="24"/>
          <w:szCs w:val="24"/>
        </w:rPr>
        <w:t xml:space="preserve"> </w:t>
      </w:r>
    </w:p>
    <w:p w14:paraId="0CE0F8B8" w14:textId="77777777" w:rsidR="00C91A3A" w:rsidRPr="00E2482B" w:rsidRDefault="00C91A3A" w:rsidP="0051115A">
      <w:pPr>
        <w:pStyle w:val="MH-ChartContentText"/>
        <w:rPr>
          <w:b/>
        </w:rPr>
      </w:pP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425"/>
        <w:gridCol w:w="7650"/>
      </w:tblGrid>
      <w:tr w:rsidR="0051115A" w:rsidRPr="00E2482B" w14:paraId="5B08BDCD"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tcPr>
          <w:p w14:paraId="10859FBE" w14:textId="5995DDA4"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F22159">
              <w:rPr>
                <w:rFonts w:eastAsia="Times New Roman" w:cstheme="minorHAnsi"/>
                <w:b/>
                <w:bCs/>
                <w:sz w:val="24"/>
                <w:szCs w:val="24"/>
              </w:rPr>
              <w:t>January</w:t>
            </w:r>
            <w:r w:rsidRPr="00CE4DFD">
              <w:rPr>
                <w:rFonts w:eastAsia="Times New Roman" w:cstheme="minorHAnsi"/>
                <w:b/>
                <w:bCs/>
                <w:sz w:val="24"/>
                <w:szCs w:val="24"/>
              </w:rPr>
              <w:t xml:space="preserve"> 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F22159">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F22159">
              <w:rPr>
                <w:rFonts w:eastAsia="Times New Roman" w:cstheme="minorHAnsi"/>
                <w:b/>
                <w:bCs/>
                <w:sz w:val="24"/>
                <w:szCs w:val="24"/>
              </w:rPr>
              <w:t xml:space="preserve"> (e.g., PY3</w:t>
            </w:r>
            <w:r w:rsidR="00F542A9">
              <w:rPr>
                <w:rFonts w:eastAsia="Times New Roman" w:cstheme="minorHAnsi"/>
                <w:b/>
                <w:bCs/>
                <w:sz w:val="24"/>
                <w:szCs w:val="24"/>
              </w:rPr>
              <w:t xml:space="preserve"> report is due January 31, 2026)</w:t>
            </w:r>
            <w:r w:rsidRPr="00E2482B">
              <w:rPr>
                <w:rFonts w:eastAsia="Times New Roman" w:cstheme="minorHAnsi"/>
                <w:sz w:val="24"/>
                <w:szCs w:val="24"/>
              </w:rPr>
              <w:t>, the ACO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7F5CF69E"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625AF2" w:rsidRPr="005F325C">
              <w:rPr>
                <w:rFonts w:eastAsia="Times New Roman" w:cstheme="minorHAnsi"/>
                <w:sz w:val="24"/>
                <w:szCs w:val="24"/>
              </w:rPr>
              <w:t>or</w:t>
            </w:r>
            <w:r w:rsidR="005F325C" w:rsidRPr="005F325C">
              <w:rPr>
                <w:rFonts w:eastAsia="Times New Roman" w:cstheme="minorHAnsi"/>
                <w:sz w:val="24"/>
                <w:szCs w:val="24"/>
              </w:rPr>
              <w:t>,</w:t>
            </w:r>
            <w:r w:rsidR="005F325C" w:rsidRPr="00F60232">
              <w:rPr>
                <w:rFonts w:eastAsia="Times New Roman" w:cstheme="minorHAnsi"/>
                <w:sz w:val="24"/>
                <w:szCs w:val="24"/>
              </w:rPr>
              <w:t xml:space="preserve"> for ACPPs only,</w:t>
            </w:r>
            <w:r w:rsidR="00625AF2" w:rsidRPr="005F325C">
              <w:rPr>
                <w:rFonts w:eastAsia="Times New Roman" w:cstheme="minorHAnsi"/>
                <w:sz w:val="24"/>
                <w:szCs w:val="24"/>
              </w:rPr>
              <w:t xml:space="preserve"> </w:t>
            </w:r>
            <w:r w:rsidR="00891AC9" w:rsidRPr="005F325C">
              <w:rPr>
                <w:rFonts w:eastAsia="Times New Roman" w:cstheme="minorHAnsi"/>
                <w:sz w:val="24"/>
                <w:szCs w:val="24"/>
              </w:rPr>
              <w:t>d</w:t>
            </w:r>
            <w:r w:rsidR="00891AC9" w:rsidRPr="00F60232">
              <w:rPr>
                <w:rFonts w:eastAsia="Times New Roman" w:cstheme="minorHAnsi"/>
                <w:sz w:val="24"/>
                <w:szCs w:val="24"/>
              </w:rPr>
              <w:t xml:space="preserve">ocumentation of achievement of NCQA Health Equity Accreditation for both the Health Plan and ACO Partner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9663E15" w14:textId="26DEF24E" w:rsidR="0051115A" w:rsidRPr="00E2482B" w:rsidRDefault="0051115A" w:rsidP="005F325C">
            <w:pPr>
              <w:pStyle w:val="MH-ChartContentText"/>
              <w:spacing w:before="120" w:after="120"/>
            </w:pPr>
            <w:r w:rsidRPr="00E2482B">
              <w:rPr>
                <w:sz w:val="24"/>
                <w:szCs w:val="24"/>
              </w:rPr>
              <w:t>Performance Assessment</w:t>
            </w:r>
          </w:p>
        </w:tc>
        <w:tc>
          <w:tcPr>
            <w:tcW w:w="7650" w:type="dxa"/>
          </w:tcPr>
          <w:p w14:paraId="78307024" w14:textId="20106313"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See the MassHealth ACO Quality and Equity Incentive Program (AQEIP) Performance Assessment Methodology manual.</w:t>
            </w:r>
          </w:p>
        </w:tc>
      </w:tr>
    </w:tbl>
    <w:p w14:paraId="0C64C424" w14:textId="77777777" w:rsidR="00FB4E96" w:rsidRPr="00E2482B" w:rsidRDefault="00FB4E96">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4" w:name="_Toc192853699"/>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4"/>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48B23E2C" w:rsidR="009E67A4" w:rsidRPr="00E2482B" w:rsidRDefault="009E67A4" w:rsidP="00854DD8">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77777777"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2D597389" w:rsidR="009E67A4" w:rsidRPr="00E2482B" w:rsidRDefault="009C6363"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25134D89" w:rsidR="009E67A4" w:rsidRPr="00E2482B" w:rsidRDefault="009E67A4" w:rsidP="00F60232">
            <w:pPr>
              <w:pStyle w:val="MH-ChartContentText"/>
              <w:spacing w:before="120" w:after="120"/>
              <w:rPr>
                <w:sz w:val="24"/>
                <w:szCs w:val="24"/>
              </w:rPr>
            </w:pPr>
            <w:r w:rsidRPr="00E2482B">
              <w:rPr>
                <w:sz w:val="24"/>
                <w:szCs w:val="24"/>
              </w:rPr>
              <w:t>Performance Status: PY</w:t>
            </w:r>
            <w:r w:rsidR="00A149B7">
              <w:rPr>
                <w:sz w:val="24"/>
                <w:szCs w:val="24"/>
              </w:rPr>
              <w:t>3-5</w:t>
            </w:r>
          </w:p>
        </w:tc>
        <w:tc>
          <w:tcPr>
            <w:tcW w:w="6840" w:type="dxa"/>
            <w:vAlign w:val="top"/>
          </w:tcPr>
          <w:p w14:paraId="62604686" w14:textId="4980F533"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A149B7">
              <w:rPr>
                <w:rFonts w:eastAsia="Times New Roman"/>
                <w:sz w:val="24"/>
                <w:szCs w:val="24"/>
              </w:rPr>
              <w:t>Performance (P4P)</w:t>
            </w:r>
          </w:p>
        </w:tc>
      </w:tr>
    </w:tbl>
    <w:p w14:paraId="668D5685" w14:textId="77777777" w:rsidR="003A4D07" w:rsidRPr="00E2482B" w:rsidRDefault="003A4D07" w:rsidP="003A4D07">
      <w:pPr>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1E38290A" w:rsidR="007F2BE1" w:rsidRPr="00E2482B" w:rsidRDefault="007F2BE1" w:rsidP="007F2BE1">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w:t>
      </w:r>
      <w:r w:rsidR="00704D45">
        <w:rPr>
          <w:rFonts w:eastAsia="Times New Roman" w:cstheme="minorHAnsi"/>
          <w:sz w:val="24"/>
          <w:szCs w:val="24"/>
        </w:rPr>
        <w:t xml:space="preserve"> </w:t>
      </w:r>
      <w:r w:rsidRPr="00E2482B">
        <w:rPr>
          <w:rFonts w:eastAsia="Times New Roman" w:cstheme="minorHAnsi"/>
          <w:sz w:val="24"/>
          <w:szCs w:val="24"/>
        </w:rPr>
        <w:t xml:space="preserve">primary care experience.  The </w:t>
      </w:r>
      <w:r w:rsidR="00422E0E">
        <w:rPr>
          <w:rFonts w:eastAsia="Times New Roman" w:cstheme="minorHAnsi"/>
          <w:sz w:val="24"/>
          <w:szCs w:val="24"/>
        </w:rPr>
        <w:t>MassHealth Patient Experience S</w:t>
      </w:r>
      <w:r w:rsidR="005626AA">
        <w:rPr>
          <w:rFonts w:eastAsia="Times New Roman" w:cstheme="minorHAnsi"/>
          <w:sz w:val="24"/>
          <w:szCs w:val="24"/>
        </w:rPr>
        <w:t>urvey is administered annually to eligible MassHealth members enrolled in ACOs. The survey is adapted from</w:t>
      </w:r>
      <w:r w:rsidR="00C3311B">
        <w:rPr>
          <w:rFonts w:eastAsia="Times New Roman" w:cstheme="minorHAnsi"/>
          <w:sz w:val="24"/>
          <w:szCs w:val="24"/>
        </w:rPr>
        <w:t xml:space="preserve"> the </w:t>
      </w:r>
      <w:r w:rsidR="00C3311B">
        <w:rPr>
          <w:rFonts w:eastAsia="Times New Roman" w:cstheme="minorHAnsi"/>
          <w:i/>
          <w:iCs/>
          <w:sz w:val="24"/>
          <w:szCs w:val="24"/>
        </w:rPr>
        <w:t>Massachusetts Health Quality Partners (MHQP)</w:t>
      </w:r>
      <w:r w:rsidR="00FA6B20">
        <w:rPr>
          <w:rFonts w:eastAsia="Times New Roman" w:cstheme="minorHAnsi"/>
          <w:i/>
          <w:iCs/>
          <w:sz w:val="24"/>
          <w:szCs w:val="24"/>
        </w:rPr>
        <w:t xml:space="preserve"> Patient Experience Survey (PES).</w:t>
      </w:r>
      <w:r w:rsidRPr="00E2482B">
        <w:rPr>
          <w:rFonts w:eastAsia="Times New Roman" w:cstheme="minorHAnsi"/>
          <w:sz w:val="24"/>
          <w:szCs w:val="24"/>
        </w:rPr>
        <w:t xml:space="preserve"> </w:t>
      </w:r>
      <w:r w:rsidR="00FA6B20" w:rsidRPr="00FA6B20">
        <w:rPr>
          <w:rFonts w:eastAsia="Times New Roman" w:cstheme="minorHAnsi"/>
          <w:sz w:val="24"/>
          <w:szCs w:val="24"/>
        </w:rPr>
        <w:t>The MHQP PES is based on CAHPS® Clinician &amp; Group Visit Survey 4.0 (beta version).</w:t>
      </w:r>
    </w:p>
    <w:p w14:paraId="7D46919B" w14:textId="0DA00F8C" w:rsidR="007F2BE1" w:rsidRPr="00E2482B" w:rsidRDefault="007F2BE1" w:rsidP="007F2BE1">
      <w:pPr>
        <w:rPr>
          <w:rFonts w:eastAsia="Times New Roman" w:cstheme="minorHAnsi"/>
          <w:color w:val="444444"/>
          <w:sz w:val="24"/>
          <w:szCs w:val="24"/>
        </w:rPr>
      </w:pPr>
      <w:r w:rsidRPr="00E2482B">
        <w:rPr>
          <w:rFonts w:eastAsia="Times New Roman" w:cstheme="minorHAnsi"/>
          <w:sz w:val="24"/>
          <w:szCs w:val="24"/>
        </w:rPr>
        <w:t xml:space="preserve">The </w:t>
      </w:r>
      <w:r w:rsidR="00876631">
        <w:rPr>
          <w:rFonts w:eastAsia="Times New Roman" w:cstheme="minorHAnsi"/>
          <w:sz w:val="24"/>
          <w:szCs w:val="24"/>
        </w:rPr>
        <w:t xml:space="preserve">survey is administered annually and is available in 9 languages including English. The </w:t>
      </w:r>
      <w:r w:rsidRPr="00E2482B">
        <w:rPr>
          <w:rFonts w:eastAsia="Times New Roman" w:cstheme="minorHAnsi"/>
          <w:sz w:val="24"/>
          <w:szCs w:val="24"/>
        </w:rPr>
        <w:t>adult survey</w:t>
      </w:r>
      <w:r w:rsidR="00FA6B20">
        <w:rPr>
          <w:rFonts w:eastAsia="Times New Roman" w:cstheme="minorHAnsi"/>
          <w:sz w:val="24"/>
          <w:szCs w:val="24"/>
        </w:rPr>
        <w:t xml:space="preserve"> population</w:t>
      </w:r>
      <w:r w:rsidRPr="00E2482B">
        <w:rPr>
          <w:rFonts w:eastAsia="Times New Roman" w:cstheme="minorHAnsi"/>
          <w:sz w:val="24"/>
          <w:szCs w:val="24"/>
        </w:rPr>
        <w:t xml:space="preserve"> </w:t>
      </w:r>
      <w:proofErr w:type="gramStart"/>
      <w:r w:rsidRPr="00E2482B">
        <w:rPr>
          <w:rFonts w:eastAsia="Times New Roman" w:cstheme="minorHAnsi"/>
          <w:sz w:val="24"/>
          <w:szCs w:val="24"/>
        </w:rPr>
        <w:t xml:space="preserve">is </w:t>
      </w:r>
      <w:proofErr w:type="spellStart"/>
      <w:r w:rsidRPr="00E2482B">
        <w:rPr>
          <w:rFonts w:eastAsia="Times New Roman" w:cstheme="minorHAnsi"/>
          <w:sz w:val="24"/>
          <w:szCs w:val="24"/>
        </w:rPr>
        <w:t>members</w:t>
      </w:r>
      <w:proofErr w:type="spellEnd"/>
      <w:proofErr w:type="gramEnd"/>
      <w:r w:rsidRPr="00E2482B">
        <w:rPr>
          <w:rFonts w:eastAsia="Times New Roman" w:cstheme="minorHAnsi"/>
          <w:sz w:val="24"/>
          <w:szCs w:val="24"/>
        </w:rPr>
        <w:t xml:space="preserve"> 18 years of age and older. The child survey</w:t>
      </w:r>
      <w:r w:rsidR="00972BBF">
        <w:rPr>
          <w:rFonts w:eastAsia="Times New Roman" w:cstheme="minorHAnsi"/>
          <w:sz w:val="24"/>
          <w:szCs w:val="24"/>
        </w:rPr>
        <w:t xml:space="preserve"> </w:t>
      </w:r>
      <w:r w:rsidR="00EC06AE">
        <w:rPr>
          <w:rFonts w:eastAsia="Times New Roman" w:cstheme="minorHAnsi"/>
          <w:sz w:val="24"/>
          <w:szCs w:val="24"/>
        </w:rPr>
        <w:t xml:space="preserve">is administered to </w:t>
      </w:r>
      <w:r w:rsidRPr="00E2482B">
        <w:rPr>
          <w:rFonts w:eastAsia="Times New Roman" w:cstheme="minorHAnsi"/>
          <w:sz w:val="24"/>
          <w:szCs w:val="24"/>
        </w:rPr>
        <w:t xml:space="preserve">members </w:t>
      </w:r>
      <w:r w:rsidR="00EC06AE">
        <w:rPr>
          <w:rFonts w:eastAsia="Times New Roman" w:cstheme="minorHAnsi"/>
          <w:sz w:val="24"/>
          <w:szCs w:val="24"/>
        </w:rPr>
        <w:t xml:space="preserve">(or their caregivers) </w:t>
      </w:r>
      <w:r w:rsidRPr="00E2482B">
        <w:rPr>
          <w:rFonts w:eastAsia="Times New Roman" w:cstheme="minorHAnsi"/>
          <w:sz w:val="24"/>
          <w:szCs w:val="24"/>
        </w:rPr>
        <w:t>0-17</w:t>
      </w:r>
      <w:r w:rsidR="00320149">
        <w:rPr>
          <w:rFonts w:eastAsia="Times New Roman" w:cstheme="minorHAnsi"/>
          <w:sz w:val="24"/>
          <w:szCs w:val="24"/>
        </w:rPr>
        <w:t xml:space="preserve"> years</w:t>
      </w:r>
      <w:r w:rsidR="00C612D1">
        <w:rPr>
          <w:rFonts w:eastAsia="Times New Roman" w:cstheme="minorHAnsi"/>
          <w:sz w:val="24"/>
          <w:szCs w:val="24"/>
        </w:rPr>
        <w:t xml:space="preserve"> of age</w:t>
      </w:r>
      <w:r w:rsidRPr="00E2482B">
        <w:rPr>
          <w:rFonts w:eastAsia="Times New Roman" w:cstheme="minorHAnsi"/>
          <w:sz w:val="24"/>
          <w:szCs w:val="24"/>
        </w:rPr>
        <w:t>.</w:t>
      </w:r>
    </w:p>
    <w:p w14:paraId="348132E5" w14:textId="4B7A8E0A" w:rsidR="007F2BE1" w:rsidRPr="00E2482B" w:rsidRDefault="007F2BE1" w:rsidP="007F2BE1">
      <w:pPr>
        <w:pStyle w:val="Body"/>
        <w:rPr>
          <w:rFonts w:asciiTheme="minorHAnsi" w:hAnsiTheme="minorHAnsi" w:cstheme="minorHAnsi"/>
        </w:rPr>
      </w:pPr>
      <w:proofErr w:type="gramStart"/>
      <w:r w:rsidRPr="00E2482B">
        <w:rPr>
          <w:rFonts w:asciiTheme="minorHAnsi" w:hAnsiTheme="minorHAnsi" w:cstheme="minorHAnsi"/>
          <w:sz w:val="24"/>
          <w:szCs w:val="24"/>
        </w:rPr>
        <w:t>T</w:t>
      </w:r>
      <w:r w:rsidR="00320149">
        <w:rPr>
          <w:rFonts w:asciiTheme="minorHAnsi" w:hAnsiTheme="minorHAnsi" w:cstheme="minorHAnsi"/>
          <w:sz w:val="24"/>
          <w:szCs w:val="24"/>
        </w:rPr>
        <w:t>h</w:t>
      </w:r>
      <w:r w:rsidR="00EA1222">
        <w:rPr>
          <w:rFonts w:asciiTheme="minorHAnsi" w:hAnsiTheme="minorHAnsi" w:cstheme="minorHAnsi"/>
          <w:sz w:val="24"/>
          <w:szCs w:val="24"/>
        </w:rPr>
        <w:t>e</w:t>
      </w:r>
      <w:r w:rsidR="00320149">
        <w:rPr>
          <w:rFonts w:asciiTheme="minorHAnsi" w:hAnsiTheme="minorHAnsi" w:cstheme="minorHAnsi"/>
          <w:sz w:val="24"/>
          <w:szCs w:val="24"/>
        </w:rPr>
        <w:t xml:space="preserve"> </w:t>
      </w:r>
      <w:r w:rsidR="00320149" w:rsidRPr="006A6D5C">
        <w:rPr>
          <w:rFonts w:asciiTheme="minorHAnsi" w:hAnsiTheme="minorHAnsi" w:cstheme="minorHAnsi"/>
          <w:i/>
          <w:iCs/>
          <w:sz w:val="24"/>
          <w:szCs w:val="24"/>
        </w:rPr>
        <w:t>Member</w:t>
      </w:r>
      <w:proofErr w:type="gramEnd"/>
      <w:r w:rsidR="00320149" w:rsidRPr="006A6D5C">
        <w:rPr>
          <w:rFonts w:asciiTheme="minorHAnsi" w:hAnsiTheme="minorHAnsi" w:cstheme="minorHAnsi"/>
          <w:i/>
          <w:iCs/>
          <w:sz w:val="24"/>
          <w:szCs w:val="24"/>
        </w:rPr>
        <w:t xml:space="preserve"> Experience: Communication, Courtesy, and Respect</w:t>
      </w:r>
      <w:r w:rsidR="00320149">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sidR="00320149">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sidR="00B15A42">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sidR="00F022B8">
        <w:rPr>
          <w:rFonts w:asciiTheme="minorHAnsi" w:hAnsiTheme="minorHAnsi" w:cstheme="minorHAnsi"/>
          <w:sz w:val="24"/>
          <w:szCs w:val="24"/>
        </w:rPr>
        <w:t>.</w:t>
      </w:r>
    </w:p>
    <w:p w14:paraId="114E99BD" w14:textId="77777777" w:rsidR="003A4D07" w:rsidRPr="00E2482B" w:rsidRDefault="003A4D07" w:rsidP="003A4D07">
      <w:pPr>
        <w:spacing w:before="0" w:after="0"/>
        <w:rPr>
          <w:rFonts w:eastAsia="Times New Roman" w:cstheme="minorHAnsi"/>
          <w:color w:val="000000"/>
          <w:sz w:val="24"/>
          <w:szCs w:val="24"/>
        </w:rPr>
      </w:pP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4A0" w:firstRow="1" w:lastRow="0" w:firstColumn="1" w:lastColumn="0" w:noHBand="0" w:noVBand="1"/>
      </w:tblPr>
      <w:tblGrid>
        <w:gridCol w:w="2617"/>
        <w:gridCol w:w="7458"/>
      </w:tblGrid>
      <w:tr w:rsidR="00A57D7F" w:rsidRPr="00E2482B" w14:paraId="73057A7E"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tcPr>
          <w:p w14:paraId="1471F660" w14:textId="3DA5BC65" w:rsidR="00A57D7F" w:rsidRPr="00E2482B" w:rsidRDefault="00017175"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Individuals enrolled in a MassHealth ACO </w:t>
            </w:r>
            <w:proofErr w:type="gramStart"/>
            <w:r w:rsidRPr="00E2482B">
              <w:rPr>
                <w:rFonts w:eastAsia="Times New Roman" w:cstheme="minorHAnsi"/>
                <w:sz w:val="24"/>
                <w:szCs w:val="24"/>
              </w:rPr>
              <w:t>including:</w:t>
            </w:r>
            <w:proofErr w:type="gramEnd"/>
            <w:r w:rsidRPr="00E2482B">
              <w:rPr>
                <w:rFonts w:eastAsia="Times New Roman" w:cstheme="minorHAnsi"/>
                <w:sz w:val="24"/>
                <w:szCs w:val="24"/>
              </w:rPr>
              <w:t xml:space="preserve"> Model </w:t>
            </w:r>
            <w:proofErr w:type="gramStart"/>
            <w:r w:rsidRPr="00E2482B">
              <w:rPr>
                <w:rFonts w:eastAsia="Times New Roman" w:cstheme="minorHAnsi"/>
                <w:sz w:val="24"/>
                <w:szCs w:val="24"/>
              </w:rPr>
              <w:t>A</w:t>
            </w:r>
            <w:proofErr w:type="gramEnd"/>
            <w:r w:rsidRPr="00E2482B">
              <w:rPr>
                <w:rFonts w:eastAsia="Times New Roman" w:cstheme="minorHAnsi"/>
                <w:sz w:val="24"/>
                <w:szCs w:val="24"/>
              </w:rPr>
              <w:t xml:space="preserve"> ACO and Model B ACO</w:t>
            </w:r>
          </w:p>
        </w:tc>
      </w:tr>
      <w:tr w:rsidR="00A55A61" w:rsidRPr="00E2482B" w14:paraId="04CE81FD"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7645" w:type="dxa"/>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7645" w:type="dxa"/>
          </w:tcPr>
          <w:p w14:paraId="6D4C11B3" w14:textId="51282886" w:rsidR="00A55A61" w:rsidRPr="00E2482B" w:rsidRDefault="00A55A61"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sidR="000250A5">
              <w:rPr>
                <w:rFonts w:eastAsia="Times New Roman" w:cstheme="minorHAnsi"/>
                <w:sz w:val="24"/>
                <w:szCs w:val="24"/>
              </w:rPr>
              <w:t>within the last six months of the measurement period.</w:t>
            </w:r>
          </w:p>
        </w:tc>
      </w:tr>
      <w:tr w:rsidR="00A55A61" w:rsidRPr="00E2482B" w14:paraId="1EAEED93"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rsidTr="00213C78">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tcPr>
          <w:p w14:paraId="4F429B89" w14:textId="619A4531" w:rsidR="00A55A61" w:rsidRPr="000250A5" w:rsidRDefault="00DC5569"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612B01" w:rsidRPr="00E2482B" w14:paraId="6BF3F572"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tcPr>
          <w:p w14:paraId="6720AF5A" w14:textId="11ECFCEE"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Measurement Years 1-5 correspond to AQEIP Performance Years 1-5.</w:t>
            </w:r>
          </w:p>
        </w:tc>
      </w:tr>
      <w:tr w:rsidR="00612B01" w:rsidRPr="00E2482B" w14:paraId="74B78362"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tcPr>
          <w:p w14:paraId="13B3D322" w14:textId="38FBB359"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 xml:space="preserve">Individuals enrolled in MassHealth </w:t>
            </w:r>
            <w:proofErr w:type="gramStart"/>
            <w:r w:rsidRPr="00E2482B">
              <w:rPr>
                <w:rFonts w:cstheme="minorHAnsi"/>
                <w:bCs/>
                <w:sz w:val="24"/>
                <w:szCs w:val="24"/>
              </w:rPr>
              <w:t>including:</w:t>
            </w:r>
            <w:proofErr w:type="gramEnd"/>
            <w:r w:rsidRPr="00E2482B">
              <w:rPr>
                <w:rFonts w:cstheme="minorHAnsi"/>
                <w:bCs/>
                <w:sz w:val="24"/>
                <w:szCs w:val="24"/>
              </w:rPr>
              <w:t xml:space="preserve"> Model </w:t>
            </w:r>
            <w:proofErr w:type="gramStart"/>
            <w:r w:rsidRPr="00E2482B">
              <w:rPr>
                <w:rFonts w:cstheme="minorHAnsi"/>
                <w:bCs/>
                <w:sz w:val="24"/>
                <w:szCs w:val="24"/>
              </w:rPr>
              <w:t>A</w:t>
            </w:r>
            <w:proofErr w:type="gramEnd"/>
            <w:r w:rsidRPr="00E2482B">
              <w:rPr>
                <w:rFonts w:cstheme="minorHAnsi"/>
                <w:bCs/>
                <w:sz w:val="24"/>
                <w:szCs w:val="24"/>
              </w:rPr>
              <w:t xml:space="preserve"> ACO, Model B ACO</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t>ADMINISTRATIVE SPECIFICATIONS</w:t>
      </w:r>
    </w:p>
    <w:p w14:paraId="0C40C39A" w14:textId="7A1FF2EA" w:rsidR="00FB4E96" w:rsidRPr="00E2482B" w:rsidRDefault="00FB4E96" w:rsidP="00FB4E96">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B9C9A3A" w14:textId="6F076C90" w:rsidR="00FB4E96" w:rsidRPr="00E2482B" w:rsidRDefault="00FB4E96" w:rsidP="00FB4E96">
      <w:pPr>
        <w:rPr>
          <w:rFonts w:eastAsia="Times New Roman" w:cstheme="minorHAnsi"/>
          <w:b/>
          <w:bCs/>
          <w:sz w:val="24"/>
          <w:szCs w:val="24"/>
        </w:rPr>
      </w:pPr>
      <w:r w:rsidRPr="00E2482B">
        <w:rPr>
          <w:rFonts w:eastAsia="Times New Roman" w:cstheme="minorHAnsi"/>
          <w:sz w:val="24"/>
          <w:szCs w:val="24"/>
        </w:rPr>
        <w:t>Adult Composite: Communication</w:t>
      </w:r>
    </w:p>
    <w:p w14:paraId="63EF81CB" w14:textId="36899714"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00FB4E96"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00FB4E96" w:rsidRPr="00E2482B">
        <w:rPr>
          <w:rFonts w:eastAsia="Times New Roman" w:cstheme="minorHAnsi"/>
          <w:bCs/>
          <w:sz w:val="24"/>
          <w:szCs w:val="24"/>
        </w:rPr>
        <w:t xml:space="preserve">derstand? </w:t>
      </w:r>
    </w:p>
    <w:p w14:paraId="7653285A" w14:textId="51D61147"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 xml:space="preserve">did this provider listen carefully to you? </w:t>
      </w:r>
    </w:p>
    <w:p w14:paraId="6F3FFC34" w14:textId="04DB08BC"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did this provider show respect for what you had to say?</w:t>
      </w:r>
    </w:p>
    <w:p w14:paraId="04BB4C4F" w14:textId="55248C0A"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00FB4E96" w:rsidRPr="00E2482B">
        <w:rPr>
          <w:rFonts w:eastAsia="Times New Roman" w:cstheme="minorHAnsi"/>
          <w:bCs/>
          <w:sz w:val="24"/>
          <w:szCs w:val="24"/>
        </w:rPr>
        <w:t xml:space="preserve"> this provider spend enough time with you?</w:t>
      </w:r>
    </w:p>
    <w:p w14:paraId="55243C5C" w14:textId="2FE0B05B" w:rsidR="00FB4E96" w:rsidRPr="00E2482B" w:rsidRDefault="00FB4E96" w:rsidP="00FB4E96">
      <w:pPr>
        <w:rPr>
          <w:rFonts w:eastAsia="Times New Roman" w:cstheme="minorHAnsi"/>
          <w:b/>
          <w:i/>
          <w:iCs/>
          <w:sz w:val="24"/>
          <w:szCs w:val="24"/>
        </w:rPr>
      </w:pPr>
      <w:r w:rsidRPr="00E2482B">
        <w:rPr>
          <w:rFonts w:eastAsia="Times New Roman" w:cstheme="minorHAnsi"/>
          <w:bCs/>
          <w:sz w:val="24"/>
          <w:szCs w:val="24"/>
        </w:rPr>
        <w:t>Child Composite: Communication</w:t>
      </w:r>
    </w:p>
    <w:p w14:paraId="6A2C6B10" w14:textId="7A622A2A" w:rsidR="00FB4E96" w:rsidRPr="00E2482B" w:rsidRDefault="002756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lastRenderedPageBreak/>
        <w:t>During your child’s most recent visit,</w:t>
      </w:r>
      <w:r w:rsidR="00FB4E96" w:rsidRPr="00E2482B">
        <w:rPr>
          <w:rFonts w:eastAsia="Times New Roman" w:cstheme="minorHAnsi"/>
          <w:sz w:val="24"/>
          <w:szCs w:val="24"/>
        </w:rPr>
        <w:t xml:space="preserve"> did this provider explain things </w:t>
      </w:r>
      <w:r>
        <w:rPr>
          <w:rFonts w:eastAsia="Times New Roman" w:cstheme="minorHAnsi"/>
          <w:sz w:val="24"/>
          <w:szCs w:val="24"/>
        </w:rPr>
        <w:t>about your child’s health</w:t>
      </w:r>
      <w:r w:rsidR="00D51E3D">
        <w:rPr>
          <w:rFonts w:eastAsia="Times New Roman" w:cstheme="minorHAnsi"/>
          <w:sz w:val="24"/>
          <w:szCs w:val="24"/>
        </w:rPr>
        <w:t xml:space="preserve"> </w:t>
      </w:r>
      <w:r w:rsidR="00FB4E96" w:rsidRPr="00E2482B">
        <w:rPr>
          <w:rFonts w:eastAsia="Times New Roman" w:cstheme="minorHAnsi"/>
          <w:sz w:val="24"/>
          <w:szCs w:val="24"/>
        </w:rPr>
        <w:t>in a way that was easy to understand?</w:t>
      </w:r>
    </w:p>
    <w:p w14:paraId="3372359A" w14:textId="5C09B7F9" w:rsidR="00FB4E96" w:rsidRPr="00E2482B" w:rsidRDefault="00D51E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 xml:space="preserve">During your child’s most recent visit, </w:t>
      </w:r>
      <w:r w:rsidR="00FB4E96" w:rsidRPr="00E2482B">
        <w:rPr>
          <w:rFonts w:eastAsia="Times New Roman" w:cstheme="minorHAnsi"/>
          <w:sz w:val="24"/>
          <w:szCs w:val="24"/>
        </w:rPr>
        <w:t xml:space="preserve">did this provider listen carefully to you? </w:t>
      </w:r>
    </w:p>
    <w:p w14:paraId="3F7F348E" w14:textId="4E017104" w:rsidR="00FB4E96" w:rsidRPr="00E2482B" w:rsidRDefault="00E86C5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show respect for what you had to say?</w:t>
      </w:r>
    </w:p>
    <w:p w14:paraId="2E525BE1" w14:textId="1087014C" w:rsidR="00FB4E96" w:rsidRPr="006A6D5C" w:rsidRDefault="00E86C5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spend enough time with your child?</w:t>
      </w:r>
    </w:p>
    <w:p w14:paraId="1CA6F65B" w14:textId="6205944A" w:rsidR="00C824BB" w:rsidRPr="00C824BB" w:rsidRDefault="00C824BB" w:rsidP="00C824BB">
      <w:pPr>
        <w:numPr>
          <w:ilvl w:val="0"/>
          <w:numId w:val="65"/>
        </w:numPr>
        <w:spacing w:before="0" w:after="0" w:line="240" w:lineRule="auto"/>
        <w:rPr>
          <w:rFonts w:eastAsia="Times New Roman" w:cstheme="minorHAnsi"/>
          <w:b/>
          <w:sz w:val="24"/>
          <w:szCs w:val="24"/>
        </w:rPr>
      </w:pPr>
      <w:r w:rsidRPr="3187A137">
        <w:rPr>
          <w:rFonts w:eastAsia="Times New Roman"/>
          <w:sz w:val="24"/>
          <w:szCs w:val="24"/>
        </w:rPr>
        <w:t>Thinking about your child’s most recent visit, did the front office staff at this provider’s office treat you with courtesy and respect?</w:t>
      </w:r>
    </w:p>
    <w:p w14:paraId="2DEA5361" w14:textId="77777777" w:rsidR="00D065AD" w:rsidRPr="00E2482B" w:rsidRDefault="00D065AD" w:rsidP="003A4D07">
      <w:pPr>
        <w:pStyle w:val="MH-ChartContentText"/>
        <w:rPr>
          <w:b/>
        </w:rPr>
      </w:pPr>
    </w:p>
    <w:p w14:paraId="79598816" w14:textId="77777777" w:rsidR="00D065AD" w:rsidRPr="00E2482B" w:rsidRDefault="00D065AD" w:rsidP="003A4D07">
      <w:pPr>
        <w:pStyle w:val="MH-ChartContentText"/>
        <w:rPr>
          <w:b/>
        </w:rPr>
      </w:pPr>
    </w:p>
    <w:p w14:paraId="34C7CACE" w14:textId="77777777" w:rsidR="00D065AD" w:rsidRPr="00E2482B" w:rsidRDefault="00D065AD" w:rsidP="003A4D07">
      <w:pPr>
        <w:pStyle w:val="MH-ChartContentText"/>
        <w:rPr>
          <w:b/>
        </w:rPr>
      </w:pPr>
    </w:p>
    <w:p w14:paraId="4FF1A863" w14:textId="6A79F9B3" w:rsidR="00910711" w:rsidRPr="00E2482B" w:rsidRDefault="007C305C" w:rsidP="00E364E3">
      <w:pPr>
        <w:pStyle w:val="CalloutText-LtBlue"/>
        <w:rPr>
          <w:rFonts w:cstheme="minorHAnsi"/>
        </w:rPr>
      </w:pPr>
      <w:r w:rsidRPr="00E2482B">
        <w:rPr>
          <w:rFonts w:cstheme="minorHAnsi"/>
        </w:rPr>
        <w:t>ADDITIONAL MEASURE INFORMATION</w:t>
      </w:r>
    </w:p>
    <w:p w14:paraId="18ADEC58" w14:textId="63049FB5" w:rsidR="00910711" w:rsidRPr="00E2482B" w:rsidRDefault="00CF4DA8" w:rsidP="00E364E3">
      <w:pPr>
        <w:rPr>
          <w:rFonts w:cstheme="minorHAnsi"/>
          <w:sz w:val="24"/>
          <w:szCs w:val="24"/>
        </w:rPr>
      </w:pPr>
      <w:r w:rsidRPr="00E2482B">
        <w:rPr>
          <w:rFonts w:eastAsia="Times New Roman" w:cstheme="minorHAnsi"/>
          <w:sz w:val="24"/>
          <w:szCs w:val="24"/>
        </w:rPr>
        <w:t>For PY</w:t>
      </w:r>
      <w:r w:rsidR="00F1517A">
        <w:rPr>
          <w:rFonts w:eastAsia="Times New Roman" w:cstheme="minorHAnsi"/>
          <w:sz w:val="24"/>
          <w:szCs w:val="24"/>
        </w:rPr>
        <w:t>3-5</w:t>
      </w:r>
      <w:r w:rsidRPr="00E2482B">
        <w:rPr>
          <w:rFonts w:eastAsia="Times New Roman" w:cstheme="minorHAnsi"/>
          <w:sz w:val="24"/>
          <w:szCs w:val="24"/>
        </w:rPr>
        <w:t>, the measure will be Pay-for-</w:t>
      </w:r>
      <w:r w:rsidR="00F1517A">
        <w:rPr>
          <w:rFonts w:eastAsia="Times New Roman" w:cstheme="minorHAnsi"/>
          <w:sz w:val="24"/>
          <w:szCs w:val="24"/>
        </w:rPr>
        <w:t>Perfo</w:t>
      </w:r>
      <w:r w:rsidR="00DF5046">
        <w:rPr>
          <w:rFonts w:eastAsia="Times New Roman" w:cstheme="minorHAnsi"/>
          <w:sz w:val="24"/>
          <w:szCs w:val="24"/>
        </w:rPr>
        <w:t>r</w:t>
      </w:r>
      <w:r w:rsidR="00F1517A">
        <w:rPr>
          <w:rFonts w:eastAsia="Times New Roman" w:cstheme="minorHAnsi"/>
          <w:sz w:val="24"/>
          <w:szCs w:val="24"/>
        </w:rPr>
        <w:t>mance</w:t>
      </w:r>
      <w:r w:rsidRPr="00E2482B">
        <w:rPr>
          <w:rFonts w:eastAsia="Times New Roman" w:cstheme="minorHAnsi"/>
          <w:sz w:val="24"/>
          <w:szCs w:val="24"/>
        </w:rPr>
        <w:t xml:space="preserve">. </w:t>
      </w:r>
    </w:p>
    <w:tbl>
      <w:tblPr>
        <w:tblStyle w:val="MHLeftHeaderTable"/>
        <w:tblW w:w="10075" w:type="dxa"/>
        <w:tblLook w:val="04A0" w:firstRow="1" w:lastRow="0" w:firstColumn="1" w:lastColumn="0" w:noHBand="0" w:noVBand="1"/>
      </w:tblPr>
      <w:tblGrid>
        <w:gridCol w:w="2425"/>
        <w:gridCol w:w="7650"/>
      </w:tblGrid>
      <w:tr w:rsidR="002626CB" w:rsidRPr="00E2482B" w14:paraId="43FFBAE9"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tcPr>
          <w:p w14:paraId="69BC22EB" w14:textId="5B759CE1"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sidR="00F1517A">
              <w:rPr>
                <w:rFonts w:eastAsia="Calibri" w:cstheme="minorHAnsi"/>
                <w:sz w:val="24"/>
                <w:szCs w:val="24"/>
              </w:rPr>
              <w:t>Q1 or Q2</w:t>
            </w:r>
            <w:r w:rsidRPr="00E2482B">
              <w:rPr>
                <w:rFonts w:eastAsia="Calibri" w:cstheme="minorHAnsi"/>
                <w:sz w:val="24"/>
                <w:szCs w:val="24"/>
              </w:rPr>
              <w:t xml:space="preserve"> following the measurement year.</w:t>
            </w:r>
          </w:p>
          <w:p w14:paraId="7194904C" w14:textId="6630BCF8" w:rsidR="002626CB" w:rsidRPr="00E2482B" w:rsidRDefault="00F1517A"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002626CB" w:rsidRPr="00E2482B">
              <w:rPr>
                <w:rFonts w:eastAsia="Calibri" w:cstheme="minorHAnsi"/>
                <w:sz w:val="24"/>
                <w:szCs w:val="24"/>
              </w:rPr>
              <w:t xml:space="preserve"> 400 </w:t>
            </w:r>
            <w:proofErr w:type="gramStart"/>
            <w:r w:rsidR="002626CB" w:rsidRPr="00E2482B">
              <w:rPr>
                <w:rFonts w:eastAsia="Calibri" w:cstheme="minorHAnsi"/>
                <w:sz w:val="24"/>
                <w:szCs w:val="24"/>
              </w:rPr>
              <w:t>adult</w:t>
            </w:r>
            <w:proofErr w:type="gramEnd"/>
            <w:r w:rsidR="002626CB" w:rsidRPr="00E2482B">
              <w:rPr>
                <w:rFonts w:eastAsia="Calibri" w:cstheme="minorHAnsi"/>
                <w:sz w:val="24"/>
                <w:szCs w:val="24"/>
              </w:rPr>
              <w:t xml:space="preserve"> and 400 child survey completes.</w:t>
            </w:r>
          </w:p>
          <w:p w14:paraId="064AB785" w14:textId="334EC898"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7B6F1C57" w14:textId="77777777"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51635898" w14:textId="77777777" w:rsidR="00A21825" w:rsidRDefault="00306232" w:rsidP="00A2182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include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1F304C72" w14:textId="77777777" w:rsidR="000A1191" w:rsidRPr="000A1191" w:rsidRDefault="00306232" w:rsidP="006652B3">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r w:rsidR="006A6D5C">
              <w:rPr>
                <w:rFonts w:eastAsia="Calibri"/>
                <w:sz w:val="24"/>
                <w:szCs w:val="24"/>
              </w:rPr>
              <w:t xml:space="preserve"> </w:t>
            </w:r>
          </w:p>
          <w:p w14:paraId="18CE78DF" w14:textId="49035067" w:rsidR="002626CB" w:rsidRPr="003601DC" w:rsidRDefault="003601DC"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tc>
      </w:tr>
      <w:tr w:rsidR="00DE2435" w:rsidRPr="00E2482B" w14:paraId="73B1357B"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4FCBC292" w14:textId="18BCBB6C"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r w:rsidR="00DF5046">
              <w:rPr>
                <w:rFonts w:eastAsia="Times New Roman"/>
                <w:sz w:val="24"/>
                <w:szCs w:val="24"/>
              </w:rPr>
              <w:t xml:space="preserve"> Information</w:t>
            </w:r>
          </w:p>
        </w:tc>
        <w:tc>
          <w:tcPr>
            <w:tcW w:w="7650" w:type="dxa"/>
          </w:tcPr>
          <w:p w14:paraId="11D667B4" w14:textId="77777777" w:rsidR="00DE2435" w:rsidRDefault="00DF504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MassHealth fields the survey, collects survey data and reports composite score performance to </w:t>
            </w:r>
            <w:r w:rsidR="000C611F">
              <w:rPr>
                <w:rFonts w:eastAsia="Times New Roman" w:cstheme="minorHAnsi"/>
                <w:sz w:val="24"/>
                <w:szCs w:val="24"/>
              </w:rPr>
              <w:t>A</w:t>
            </w:r>
            <w:r>
              <w:rPr>
                <w:rFonts w:eastAsia="Times New Roman" w:cstheme="minorHAnsi"/>
                <w:sz w:val="24"/>
                <w:szCs w:val="24"/>
              </w:rPr>
              <w:t>COs</w:t>
            </w:r>
            <w:r w:rsidR="00FB7F0D">
              <w:rPr>
                <w:rFonts w:eastAsia="Times New Roman" w:cstheme="minorHAnsi"/>
                <w:sz w:val="24"/>
                <w:szCs w:val="24"/>
              </w:rPr>
              <w:t>, to include stratification of score demographic variables, e.g., race and ethnicity.</w:t>
            </w:r>
          </w:p>
          <w:p w14:paraId="56F442BD" w14:textId="2E0E0BFE" w:rsidR="00AF1150" w:rsidRPr="00E2482B" w:rsidRDefault="00AF1150"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Statewide (overall ACO) level composites, calculated/stratified by demographics/non-scoring patient reported elements (e.g., race, ethnicity, etc.) to support additional opportunities to identify opportunities to reduce disparities among the overall MassHealth population</w:t>
            </w:r>
            <w:r w:rsidR="00933E69">
              <w:rPr>
                <w:rFonts w:eastAsia="Times New Roman" w:cstheme="minorHAnsi"/>
                <w:sz w:val="24"/>
                <w:szCs w:val="24"/>
              </w:rPr>
              <w:t>.</w:t>
            </w:r>
          </w:p>
        </w:tc>
      </w:tr>
    </w:tbl>
    <w:p w14:paraId="2362EF78" w14:textId="77777777" w:rsidR="007E23A8" w:rsidRPr="00E2482B" w:rsidRDefault="007E23A8" w:rsidP="003A4D07">
      <w:pPr>
        <w:pStyle w:val="MH-ChartContentText"/>
        <w:rPr>
          <w:b/>
        </w:rPr>
      </w:pPr>
    </w:p>
    <w:p w14:paraId="2C96C16E" w14:textId="77777777" w:rsidR="007E23A8" w:rsidRPr="00E2482B" w:rsidRDefault="007E23A8" w:rsidP="003A4D07">
      <w:pPr>
        <w:pStyle w:val="MH-ChartContentText"/>
        <w:rPr>
          <w:b/>
        </w:rPr>
      </w:pPr>
    </w:p>
    <w:p w14:paraId="1A6C1541" w14:textId="77777777" w:rsidR="007E23A8" w:rsidRPr="00E2482B" w:rsidRDefault="007E23A8" w:rsidP="003A4D07">
      <w:pPr>
        <w:pStyle w:val="MH-ChartContentText"/>
        <w:rPr>
          <w:b/>
        </w:rPr>
      </w:pPr>
    </w:p>
    <w:p w14:paraId="78D20144" w14:textId="3BF01AD0" w:rsidR="003A4D07" w:rsidRPr="00E2482B" w:rsidRDefault="00FB4E96" w:rsidP="003A4D07">
      <w:pPr>
        <w:pStyle w:val="CalloutText-LtBlue"/>
        <w:rPr>
          <w:rFonts w:cstheme="minorHAnsi"/>
        </w:rPr>
      </w:pPr>
      <w:r w:rsidRPr="00E2482B">
        <w:rPr>
          <w:rFonts w:cstheme="minorHAnsi"/>
        </w:rPr>
        <w:lastRenderedPageBreak/>
        <w:t>PY</w:t>
      </w:r>
      <w:r w:rsidR="003D11B1">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425"/>
        <w:gridCol w:w="7650"/>
      </w:tblGrid>
      <w:tr w:rsidR="003A4D07" w:rsidRPr="00E2482B" w14:paraId="12714737"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B878F1B" w14:textId="77777777" w:rsidR="003A4D07" w:rsidRPr="00E2482B" w:rsidRDefault="003A4D07" w:rsidP="00946747">
            <w:pPr>
              <w:pStyle w:val="MH-ChartContentText"/>
              <w:spacing w:before="120" w:after="120"/>
            </w:pPr>
            <w:r w:rsidRPr="00E2482B">
              <w:rPr>
                <w:sz w:val="24"/>
                <w:szCs w:val="24"/>
              </w:rPr>
              <w:t>Performance Requirements</w:t>
            </w:r>
          </w:p>
        </w:tc>
        <w:tc>
          <w:tcPr>
            <w:tcW w:w="7650" w:type="dxa"/>
          </w:tcPr>
          <w:p w14:paraId="0FF3AE45" w14:textId="718A0CED" w:rsidR="003A4D07" w:rsidRPr="00E71608" w:rsidRDefault="003D11B1"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w:t>
            </w:r>
            <w:r w:rsidR="005A5AB3">
              <w:rPr>
                <w:rFonts w:eastAsia="Times New Roman" w:cstheme="minorHAnsi"/>
                <w:color w:val="000000" w:themeColor="text1"/>
                <w:sz w:val="24"/>
                <w:szCs w:val="24"/>
              </w:rPr>
              <w:t xml:space="preserve"> following the PY</w:t>
            </w:r>
            <w:r w:rsidRPr="00E2482B">
              <w:rPr>
                <w:rFonts w:eastAsia="Times New Roman" w:cstheme="minorHAnsi"/>
                <w:color w:val="000000" w:themeColor="text1"/>
                <w:sz w:val="24"/>
                <w:szCs w:val="24"/>
              </w:rPr>
              <w:t xml:space="preserve"> (e.g., Jan-June 202</w:t>
            </w:r>
            <w:r>
              <w:rPr>
                <w:rFonts w:eastAsia="Times New Roman" w:cstheme="minorHAnsi"/>
                <w:color w:val="000000" w:themeColor="text1"/>
                <w:sz w:val="24"/>
                <w:szCs w:val="24"/>
              </w:rPr>
              <w:t>6</w:t>
            </w:r>
            <w:r w:rsidR="005A5AB3">
              <w:rPr>
                <w:rFonts w:eastAsia="Times New Roman" w:cstheme="minorHAnsi"/>
                <w:color w:val="000000" w:themeColor="text1"/>
                <w:sz w:val="24"/>
                <w:szCs w:val="24"/>
              </w:rPr>
              <w:t xml:space="preserve"> for PY3</w:t>
            </w:r>
            <w:r w:rsidRPr="00E2482B">
              <w:rPr>
                <w:rFonts w:eastAsia="Times New Roman" w:cstheme="minorHAnsi"/>
                <w:color w:val="000000" w:themeColor="text1"/>
                <w:sz w:val="24"/>
                <w:szCs w:val="24"/>
              </w:rPr>
              <w:t>).</w:t>
            </w:r>
          </w:p>
        </w:tc>
      </w:tr>
      <w:tr w:rsidR="003A4D07" w:rsidRPr="00E2482B" w14:paraId="13C113A5" w14:textId="77777777" w:rsidTr="00213C78">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EC5BAA9" w14:textId="77777777" w:rsidR="003A4D07" w:rsidRPr="00E2482B" w:rsidRDefault="003A4D07" w:rsidP="00946747">
            <w:pPr>
              <w:pStyle w:val="MH-ChartContentText"/>
              <w:spacing w:before="120" w:after="120"/>
            </w:pPr>
            <w:r w:rsidRPr="00E2482B">
              <w:rPr>
                <w:sz w:val="24"/>
                <w:szCs w:val="24"/>
              </w:rPr>
              <w:t>Performance Assessment</w:t>
            </w:r>
          </w:p>
        </w:tc>
        <w:tc>
          <w:tcPr>
            <w:tcW w:w="7650" w:type="dxa"/>
          </w:tcPr>
          <w:p w14:paraId="70A20C5C" w14:textId="26B601F7" w:rsidR="003A4D07" w:rsidRPr="007D54F2" w:rsidRDefault="003D11B1"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bl>
    <w:p w14:paraId="78BCD873" w14:textId="643EF564" w:rsidR="0005626E" w:rsidRPr="00E2482B" w:rsidRDefault="0005626E" w:rsidP="00E71608">
      <w:bookmarkStart w:id="25" w:name="CCOs_must_answer_all_questions_and_meet_"/>
      <w:bookmarkStart w:id="26" w:name="Answers_should_be_based_on_language_serv"/>
      <w:bookmarkEnd w:id="25"/>
      <w:bookmarkEnd w:id="26"/>
    </w:p>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57D6" w14:textId="77777777" w:rsidR="001E3A15" w:rsidRDefault="001E3A15" w:rsidP="00240F61">
      <w:pPr>
        <w:spacing w:before="0" w:after="0" w:line="240" w:lineRule="auto"/>
      </w:pPr>
      <w:r>
        <w:separator/>
      </w:r>
    </w:p>
  </w:endnote>
  <w:endnote w:type="continuationSeparator" w:id="0">
    <w:p w14:paraId="4EE561D3" w14:textId="77777777" w:rsidR="001E3A15" w:rsidRDefault="001E3A15" w:rsidP="00240F61">
      <w:pPr>
        <w:spacing w:before="0" w:after="0" w:line="240" w:lineRule="auto"/>
      </w:pPr>
      <w:r>
        <w:continuationSeparator/>
      </w:r>
    </w:p>
  </w:endnote>
  <w:endnote w:type="continuationNotice" w:id="1">
    <w:p w14:paraId="3E20D0B2" w14:textId="77777777" w:rsidR="001E3A15" w:rsidRDefault="001E3A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4836A965"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5173A67D" w:rsidR="00CF45E6" w:rsidRDefault="00CF45E6" w:rsidP="00C03C8F">
        <w:pPr>
          <w:pStyle w:val="Footer"/>
          <w:tabs>
            <w:tab w:val="right" w:pos="9630"/>
          </w:tabs>
          <w:spacing w:before="0" w:after="0"/>
          <w:jc w:val="left"/>
        </w:pPr>
        <w:r>
          <w:t xml:space="preserve">Technical Specifications for the MassHealth </w:t>
        </w:r>
        <w:r w:rsidR="00337050">
          <w:t>ACO</w:t>
        </w:r>
        <w:r>
          <w:t xml:space="preserve"> Quality and Equity Incentive Program (</w:t>
        </w:r>
        <w:r w:rsidR="00337050">
          <w:t>A</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45465549"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1E6C97">
          <w:rPr>
            <w:i/>
            <w:iCs/>
          </w:rPr>
          <w:t>June 13</w:t>
        </w:r>
        <w:r w:rsidR="007D541F">
          <w:rPr>
            <w:i/>
            <w:iCs/>
          </w:rPr>
          <w:t xml:space="preserve">, </w:t>
        </w:r>
        <w:proofErr w:type="gramStart"/>
        <w:r w:rsidR="007D541F">
          <w:rPr>
            <w:i/>
            <w:iCs/>
          </w:rPr>
          <w:t>202</w:t>
        </w:r>
        <w:r w:rsidR="00FA6C15">
          <w:rPr>
            <w:i/>
            <w:iCs/>
          </w:rPr>
          <w:t>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90AD" w14:textId="77777777" w:rsidR="001E3A15" w:rsidRDefault="001E3A15" w:rsidP="00240F61">
      <w:pPr>
        <w:spacing w:before="0" w:after="0" w:line="240" w:lineRule="auto"/>
      </w:pPr>
      <w:r>
        <w:separator/>
      </w:r>
    </w:p>
  </w:footnote>
  <w:footnote w:type="continuationSeparator" w:id="0">
    <w:p w14:paraId="125EEC15" w14:textId="77777777" w:rsidR="001E3A15" w:rsidRDefault="001E3A15" w:rsidP="00240F61">
      <w:pPr>
        <w:spacing w:before="0" w:after="0" w:line="240" w:lineRule="auto"/>
      </w:pPr>
      <w:r>
        <w:continuationSeparator/>
      </w:r>
    </w:p>
  </w:footnote>
  <w:footnote w:type="continuationNotice" w:id="1">
    <w:p w14:paraId="5D9E2C0F" w14:textId="77777777" w:rsidR="001E3A15" w:rsidRDefault="001E3A15">
      <w:pPr>
        <w:spacing w:before="0" w:after="0" w:line="240" w:lineRule="auto"/>
      </w:pPr>
    </w:p>
  </w:footnote>
  <w:footnote w:id="2">
    <w:p w14:paraId="25CB37E3" w14:textId="77777777" w:rsidR="000E1E67" w:rsidRDefault="000E1E67" w:rsidP="000E1E67">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A9EF120"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6002CE">
        <w:rPr>
          <w:i/>
          <w:iCs/>
          <w:sz w:val="22"/>
          <w:szCs w:val="22"/>
        </w:rPr>
        <w:t>with</w:t>
      </w:r>
      <w:r w:rsidR="006002CE" w:rsidRPr="00C2225E">
        <w:rPr>
          <w:i/>
          <w:iCs/>
          <w:sz w:val="22"/>
          <w:szCs w:val="22"/>
        </w:rPr>
        <w:t xml:space="preserve"> </w:t>
      </w:r>
      <w:r w:rsidR="009E5EE8" w:rsidRPr="00C2225E">
        <w:rPr>
          <w:i/>
          <w:iCs/>
          <w:sz w:val="22"/>
          <w:szCs w:val="22"/>
        </w:rPr>
        <w:t>permission from NCQA</w:t>
      </w:r>
    </w:p>
  </w:footnote>
  <w:footnote w:id="4">
    <w:p w14:paraId="2AA437C3" w14:textId="72DC6A6B"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E91252">
        <w:rPr>
          <w:rFonts w:ascii="Times New Roman" w:hAnsi="Times New Roman" w:cs="Times New Roman"/>
        </w:rPr>
        <w:t>A</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31FD01C1" w14:textId="4C68150E"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839">
        <w:rPr>
          <w:rFonts w:cstheme="minorHAnsi"/>
          <w:sz w:val="20"/>
          <w:bdr w:val="none" w:sz="0" w:space="0" w:color="auto" w:frame="1"/>
          <w:shd w:val="clear" w:color="auto" w:fill="FFFFFF"/>
        </w:rPr>
        <w:t>with</w:t>
      </w:r>
      <w:r w:rsidR="00DA6839"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6">
    <w:p w14:paraId="07757575" w14:textId="77777777" w:rsidR="002E0554" w:rsidRDefault="002E0554" w:rsidP="002E0554">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7">
    <w:p w14:paraId="3437597A" w14:textId="7586906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D52D66">
        <w:rPr>
          <w:rFonts w:ascii="Arial" w:hAnsi="Arial" w:cs="Arial"/>
          <w:sz w:val="20"/>
          <w:bdr w:val="none" w:sz="0" w:space="0" w:color="auto" w:frame="1"/>
          <w:shd w:val="clear" w:color="auto" w:fill="FFFFFF"/>
        </w:rPr>
        <w:t>with</w:t>
      </w:r>
      <w:r w:rsidR="00D52D66"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87777E8"/>
    <w:multiLevelType w:val="hybridMultilevel"/>
    <w:tmpl w:val="9294AE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6"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4"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A60175"/>
    <w:multiLevelType w:val="hybridMultilevel"/>
    <w:tmpl w:val="02EA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7"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9"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1"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7"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4"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5"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6"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1"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2"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2"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3"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7"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0246F91"/>
    <w:multiLevelType w:val="hybridMultilevel"/>
    <w:tmpl w:val="E12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1"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2"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5"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1"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2"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6"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7"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0"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2"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7"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8"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99"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0"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3"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4"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6"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7"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9"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3"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8"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19"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0"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2"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4"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7"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28"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2"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6"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8"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1"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2"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3"/>
  </w:num>
  <w:num w:numId="3" w16cid:durableId="226310431">
    <w:abstractNumId w:val="29"/>
  </w:num>
  <w:num w:numId="4" w16cid:durableId="756246888">
    <w:abstractNumId w:val="6"/>
  </w:num>
  <w:num w:numId="5" w16cid:durableId="742530871">
    <w:abstractNumId w:val="123"/>
  </w:num>
  <w:num w:numId="6" w16cid:durableId="956640009">
    <w:abstractNumId w:val="86"/>
  </w:num>
  <w:num w:numId="7" w16cid:durableId="402991299">
    <w:abstractNumId w:val="141"/>
  </w:num>
  <w:num w:numId="8" w16cid:durableId="1317149971">
    <w:abstractNumId w:val="93"/>
  </w:num>
  <w:num w:numId="9" w16cid:durableId="908228577">
    <w:abstractNumId w:val="121"/>
  </w:num>
  <w:num w:numId="10" w16cid:durableId="1710833751">
    <w:abstractNumId w:val="99"/>
  </w:num>
  <w:num w:numId="11" w16cid:durableId="1464157443">
    <w:abstractNumId w:val="115"/>
  </w:num>
  <w:num w:numId="12" w16cid:durableId="344746598">
    <w:abstractNumId w:val="140"/>
  </w:num>
  <w:num w:numId="13" w16cid:durableId="1619529341">
    <w:abstractNumId w:val="44"/>
  </w:num>
  <w:num w:numId="14" w16cid:durableId="1907912893">
    <w:abstractNumId w:val="82"/>
  </w:num>
  <w:num w:numId="15" w16cid:durableId="198593386">
    <w:abstractNumId w:val="20"/>
  </w:num>
  <w:num w:numId="16" w16cid:durableId="1362320526">
    <w:abstractNumId w:val="61"/>
  </w:num>
  <w:num w:numId="17" w16cid:durableId="653072960">
    <w:abstractNumId w:val="117"/>
  </w:num>
  <w:num w:numId="18" w16cid:durableId="1088042611">
    <w:abstractNumId w:val="14"/>
  </w:num>
  <w:num w:numId="19" w16cid:durableId="1054548542">
    <w:abstractNumId w:val="38"/>
  </w:num>
  <w:num w:numId="20" w16cid:durableId="652024286">
    <w:abstractNumId w:val="137"/>
  </w:num>
  <w:num w:numId="21" w16cid:durableId="2118668664">
    <w:abstractNumId w:val="46"/>
  </w:num>
  <w:num w:numId="22" w16cid:durableId="1932395692">
    <w:abstractNumId w:val="70"/>
  </w:num>
  <w:num w:numId="23" w16cid:durableId="434904912">
    <w:abstractNumId w:val="43"/>
  </w:num>
  <w:num w:numId="24" w16cid:durableId="1587231326">
    <w:abstractNumId w:val="28"/>
  </w:num>
  <w:num w:numId="25" w16cid:durableId="1962497216">
    <w:abstractNumId w:val="146"/>
  </w:num>
  <w:num w:numId="26" w16cid:durableId="1232422127">
    <w:abstractNumId w:val="88"/>
  </w:num>
  <w:num w:numId="27" w16cid:durableId="782266777">
    <w:abstractNumId w:val="77"/>
  </w:num>
  <w:num w:numId="28" w16cid:durableId="1545287481">
    <w:abstractNumId w:val="92"/>
  </w:num>
  <w:num w:numId="29" w16cid:durableId="1352878209">
    <w:abstractNumId w:val="68"/>
  </w:num>
  <w:num w:numId="30" w16cid:durableId="690496308">
    <w:abstractNumId w:val="85"/>
  </w:num>
  <w:num w:numId="31" w16cid:durableId="193739244">
    <w:abstractNumId w:val="148"/>
  </w:num>
  <w:num w:numId="32" w16cid:durableId="623973607">
    <w:abstractNumId w:val="81"/>
  </w:num>
  <w:num w:numId="33" w16cid:durableId="1400591302">
    <w:abstractNumId w:val="10"/>
  </w:num>
  <w:num w:numId="34" w16cid:durableId="748574873">
    <w:abstractNumId w:val="58"/>
  </w:num>
  <w:num w:numId="35" w16cid:durableId="1752505236">
    <w:abstractNumId w:val="42"/>
  </w:num>
  <w:num w:numId="36" w16cid:durableId="192113121">
    <w:abstractNumId w:val="60"/>
  </w:num>
  <w:num w:numId="37" w16cid:durableId="1403063558">
    <w:abstractNumId w:val="89"/>
  </w:num>
  <w:num w:numId="38" w16cid:durableId="1179975723">
    <w:abstractNumId w:val="102"/>
  </w:num>
  <w:num w:numId="39" w16cid:durableId="1925450828">
    <w:abstractNumId w:val="76"/>
  </w:num>
  <w:num w:numId="40" w16cid:durableId="1244297397">
    <w:abstractNumId w:val="11"/>
  </w:num>
  <w:num w:numId="41" w16cid:durableId="1470514320">
    <w:abstractNumId w:val="63"/>
  </w:num>
  <w:num w:numId="42" w16cid:durableId="907568173">
    <w:abstractNumId w:val="94"/>
  </w:num>
  <w:num w:numId="43" w16cid:durableId="744381945">
    <w:abstractNumId w:val="100"/>
  </w:num>
  <w:num w:numId="44" w16cid:durableId="1359351447">
    <w:abstractNumId w:val="144"/>
  </w:num>
  <w:num w:numId="45" w16cid:durableId="1803844945">
    <w:abstractNumId w:val="108"/>
  </w:num>
  <w:num w:numId="46" w16cid:durableId="342324955">
    <w:abstractNumId w:val="104"/>
  </w:num>
  <w:num w:numId="47" w16cid:durableId="404382455">
    <w:abstractNumId w:val="147"/>
  </w:num>
  <w:num w:numId="48" w16cid:durableId="1128623477">
    <w:abstractNumId w:val="151"/>
  </w:num>
  <w:num w:numId="49" w16cid:durableId="1347944862">
    <w:abstractNumId w:val="25"/>
  </w:num>
  <w:num w:numId="50" w16cid:durableId="637027623">
    <w:abstractNumId w:val="7"/>
  </w:num>
  <w:num w:numId="51" w16cid:durableId="1483111988">
    <w:abstractNumId w:val="113"/>
  </w:num>
  <w:num w:numId="52" w16cid:durableId="758798342">
    <w:abstractNumId w:val="34"/>
  </w:num>
  <w:num w:numId="53" w16cid:durableId="1372219049">
    <w:abstractNumId w:val="65"/>
  </w:num>
  <w:num w:numId="54" w16cid:durableId="513498084">
    <w:abstractNumId w:val="67"/>
  </w:num>
  <w:num w:numId="55" w16cid:durableId="137453320">
    <w:abstractNumId w:val="9"/>
  </w:num>
  <w:num w:numId="56" w16cid:durableId="2075421623">
    <w:abstractNumId w:val="22"/>
  </w:num>
  <w:num w:numId="57" w16cid:durableId="1771505570">
    <w:abstractNumId w:val="149"/>
  </w:num>
  <w:num w:numId="58" w16cid:durableId="1993098590">
    <w:abstractNumId w:val="130"/>
  </w:num>
  <w:num w:numId="59" w16cid:durableId="1770392511">
    <w:abstractNumId w:val="79"/>
  </w:num>
  <w:num w:numId="60" w16cid:durableId="1804271955">
    <w:abstractNumId w:val="74"/>
  </w:num>
  <w:num w:numId="61" w16cid:durableId="396782057">
    <w:abstractNumId w:val="21"/>
  </w:num>
  <w:num w:numId="62" w16cid:durableId="1743260038">
    <w:abstractNumId w:val="13"/>
  </w:num>
  <w:num w:numId="63" w16cid:durableId="387415243">
    <w:abstractNumId w:val="98"/>
  </w:num>
  <w:num w:numId="64" w16cid:durableId="1365133817">
    <w:abstractNumId w:val="55"/>
  </w:num>
  <w:num w:numId="65" w16cid:durableId="850072528">
    <w:abstractNumId w:val="40"/>
  </w:num>
  <w:num w:numId="66" w16cid:durableId="56511722">
    <w:abstractNumId w:val="120"/>
  </w:num>
  <w:num w:numId="67" w16cid:durableId="134880669">
    <w:abstractNumId w:val="96"/>
  </w:num>
  <w:num w:numId="68" w16cid:durableId="776757412">
    <w:abstractNumId w:val="59"/>
  </w:num>
  <w:num w:numId="69" w16cid:durableId="2036810655">
    <w:abstractNumId w:val="124"/>
  </w:num>
  <w:num w:numId="70" w16cid:durableId="1002586579">
    <w:abstractNumId w:val="2"/>
  </w:num>
  <w:num w:numId="71" w16cid:durableId="1004864498">
    <w:abstractNumId w:val="24"/>
  </w:num>
  <w:num w:numId="72" w16cid:durableId="1773939237">
    <w:abstractNumId w:val="143"/>
  </w:num>
  <w:num w:numId="73" w16cid:durableId="235476178">
    <w:abstractNumId w:val="125"/>
  </w:num>
  <w:num w:numId="74" w16cid:durableId="2249550">
    <w:abstractNumId w:val="32"/>
  </w:num>
  <w:num w:numId="75" w16cid:durableId="1268655868">
    <w:abstractNumId w:val="129"/>
  </w:num>
  <w:num w:numId="76" w16cid:durableId="1464616798">
    <w:abstractNumId w:val="136"/>
  </w:num>
  <w:num w:numId="77" w16cid:durableId="713894260">
    <w:abstractNumId w:val="142"/>
  </w:num>
  <w:num w:numId="78" w16cid:durableId="1464926678">
    <w:abstractNumId w:val="8"/>
  </w:num>
  <w:num w:numId="79" w16cid:durableId="149181840">
    <w:abstractNumId w:val="49"/>
  </w:num>
  <w:num w:numId="80" w16cid:durableId="745497513">
    <w:abstractNumId w:val="16"/>
  </w:num>
  <w:num w:numId="81" w16cid:durableId="844901633">
    <w:abstractNumId w:val="41"/>
  </w:num>
  <w:num w:numId="82" w16cid:durableId="1522205137">
    <w:abstractNumId w:val="132"/>
  </w:num>
  <w:num w:numId="83" w16cid:durableId="1642927624">
    <w:abstractNumId w:val="134"/>
  </w:num>
  <w:num w:numId="84" w16cid:durableId="404650998">
    <w:abstractNumId w:val="122"/>
  </w:num>
  <w:num w:numId="85" w16cid:durableId="1759784353">
    <w:abstractNumId w:val="53"/>
  </w:num>
  <w:num w:numId="86" w16cid:durableId="1236861586">
    <w:abstractNumId w:val="64"/>
  </w:num>
  <w:num w:numId="87" w16cid:durableId="1058893729">
    <w:abstractNumId w:val="95"/>
  </w:num>
  <w:num w:numId="88" w16cid:durableId="1555118175">
    <w:abstractNumId w:val="84"/>
  </w:num>
  <w:num w:numId="89" w16cid:durableId="265428280">
    <w:abstractNumId w:val="47"/>
  </w:num>
  <w:num w:numId="90" w16cid:durableId="1981379308">
    <w:abstractNumId w:val="78"/>
  </w:num>
  <w:num w:numId="91" w16cid:durableId="2067292708">
    <w:abstractNumId w:val="107"/>
  </w:num>
  <w:num w:numId="92" w16cid:durableId="163281770">
    <w:abstractNumId w:val="119"/>
  </w:num>
  <w:num w:numId="93" w16cid:durableId="680669573">
    <w:abstractNumId w:val="150"/>
  </w:num>
  <w:num w:numId="94" w16cid:durableId="1479421014">
    <w:abstractNumId w:val="17"/>
  </w:num>
  <w:num w:numId="95" w16cid:durableId="1620645377">
    <w:abstractNumId w:val="54"/>
  </w:num>
  <w:num w:numId="96" w16cid:durableId="1590767729">
    <w:abstractNumId w:val="18"/>
  </w:num>
  <w:num w:numId="97" w16cid:durableId="219634528">
    <w:abstractNumId w:val="83"/>
  </w:num>
  <w:num w:numId="98" w16cid:durableId="685063627">
    <w:abstractNumId w:val="105"/>
  </w:num>
  <w:num w:numId="99" w16cid:durableId="815683954">
    <w:abstractNumId w:val="35"/>
  </w:num>
  <w:num w:numId="100" w16cid:durableId="1233201479">
    <w:abstractNumId w:val="69"/>
  </w:num>
  <w:num w:numId="101" w16cid:durableId="357242484">
    <w:abstractNumId w:val="19"/>
  </w:num>
  <w:num w:numId="102" w16cid:durableId="343170082">
    <w:abstractNumId w:val="31"/>
  </w:num>
  <w:num w:numId="103" w16cid:durableId="935677056">
    <w:abstractNumId w:val="109"/>
  </w:num>
  <w:num w:numId="104" w16cid:durableId="472598461">
    <w:abstractNumId w:val="110"/>
  </w:num>
  <w:num w:numId="105" w16cid:durableId="959844602">
    <w:abstractNumId w:val="138"/>
  </w:num>
  <w:num w:numId="106" w16cid:durableId="355690616">
    <w:abstractNumId w:val="72"/>
  </w:num>
  <w:num w:numId="107" w16cid:durableId="370813726">
    <w:abstractNumId w:val="52"/>
  </w:num>
  <w:num w:numId="108" w16cid:durableId="508254028">
    <w:abstractNumId w:val="101"/>
  </w:num>
  <w:num w:numId="109" w16cid:durableId="720130568">
    <w:abstractNumId w:val="27"/>
  </w:num>
  <w:num w:numId="110" w16cid:durableId="1750351369">
    <w:abstractNumId w:val="15"/>
  </w:num>
  <w:num w:numId="111" w16cid:durableId="317730509">
    <w:abstractNumId w:val="3"/>
  </w:num>
  <w:num w:numId="112" w16cid:durableId="28800091">
    <w:abstractNumId w:val="51"/>
  </w:num>
  <w:num w:numId="113" w16cid:durableId="52699140">
    <w:abstractNumId w:val="103"/>
  </w:num>
  <w:num w:numId="114" w16cid:durableId="927537896">
    <w:abstractNumId w:val="5"/>
  </w:num>
  <w:num w:numId="115" w16cid:durableId="813645813">
    <w:abstractNumId w:val="1"/>
  </w:num>
  <w:num w:numId="116" w16cid:durableId="1534612857">
    <w:abstractNumId w:val="30"/>
  </w:num>
  <w:num w:numId="117" w16cid:durableId="1246568525">
    <w:abstractNumId w:val="45"/>
  </w:num>
  <w:num w:numId="118" w16cid:durableId="1396007538">
    <w:abstractNumId w:val="71"/>
  </w:num>
  <w:num w:numId="119" w16cid:durableId="1205018465">
    <w:abstractNumId w:val="80"/>
  </w:num>
  <w:num w:numId="120" w16cid:durableId="524170129">
    <w:abstractNumId w:val="126"/>
  </w:num>
  <w:num w:numId="121" w16cid:durableId="1553342522">
    <w:abstractNumId w:val="50"/>
  </w:num>
  <w:num w:numId="122" w16cid:durableId="738015317">
    <w:abstractNumId w:val="62"/>
  </w:num>
  <w:num w:numId="123" w16cid:durableId="1551767137">
    <w:abstractNumId w:val="26"/>
  </w:num>
  <w:num w:numId="124" w16cid:durableId="1073819004">
    <w:abstractNumId w:val="135"/>
  </w:num>
  <w:num w:numId="125" w16cid:durableId="1857189807">
    <w:abstractNumId w:val="66"/>
  </w:num>
  <w:num w:numId="126" w16cid:durableId="644162252">
    <w:abstractNumId w:val="36"/>
  </w:num>
  <w:num w:numId="127" w16cid:durableId="1701583474">
    <w:abstractNumId w:val="127"/>
  </w:num>
  <w:num w:numId="128" w16cid:durableId="2083091272">
    <w:abstractNumId w:val="118"/>
  </w:num>
  <w:num w:numId="129" w16cid:durableId="212039962">
    <w:abstractNumId w:val="97"/>
  </w:num>
  <w:num w:numId="130" w16cid:durableId="1003553927">
    <w:abstractNumId w:val="12"/>
  </w:num>
  <w:num w:numId="131" w16cid:durableId="724530467">
    <w:abstractNumId w:val="128"/>
  </w:num>
  <w:num w:numId="132" w16cid:durableId="1448621145">
    <w:abstractNumId w:val="4"/>
  </w:num>
  <w:num w:numId="133" w16cid:durableId="1349023247">
    <w:abstractNumId w:val="116"/>
  </w:num>
  <w:num w:numId="134" w16cid:durableId="1090270964">
    <w:abstractNumId w:val="139"/>
  </w:num>
  <w:num w:numId="135" w16cid:durableId="1927380895">
    <w:abstractNumId w:val="111"/>
  </w:num>
  <w:num w:numId="136" w16cid:durableId="1194730289">
    <w:abstractNumId w:val="87"/>
  </w:num>
  <w:num w:numId="137" w16cid:durableId="538081506">
    <w:abstractNumId w:val="57"/>
  </w:num>
  <w:num w:numId="138" w16cid:durableId="391075529">
    <w:abstractNumId w:val="56"/>
  </w:num>
  <w:num w:numId="139" w16cid:durableId="1538549043">
    <w:abstractNumId w:val="37"/>
  </w:num>
  <w:num w:numId="140" w16cid:durableId="112409958">
    <w:abstractNumId w:val="75"/>
  </w:num>
  <w:num w:numId="141" w16cid:durableId="841776307">
    <w:abstractNumId w:val="48"/>
  </w:num>
  <w:num w:numId="142" w16cid:durableId="1091396013">
    <w:abstractNumId w:val="131"/>
  </w:num>
  <w:num w:numId="143" w16cid:durableId="1361324600">
    <w:abstractNumId w:val="133"/>
  </w:num>
  <w:num w:numId="144" w16cid:durableId="686950148">
    <w:abstractNumId w:val="90"/>
  </w:num>
  <w:num w:numId="145" w16cid:durableId="1776170369">
    <w:abstractNumId w:val="112"/>
  </w:num>
  <w:num w:numId="146" w16cid:durableId="897473928">
    <w:abstractNumId w:val="91"/>
  </w:num>
  <w:num w:numId="147" w16cid:durableId="649215880">
    <w:abstractNumId w:val="145"/>
  </w:num>
  <w:num w:numId="148" w16cid:durableId="739252911">
    <w:abstractNumId w:val="114"/>
  </w:num>
  <w:num w:numId="149" w16cid:durableId="1803569696">
    <w:abstractNumId w:val="106"/>
  </w:num>
  <w:num w:numId="150" w16cid:durableId="531848288">
    <w:abstractNumId w:val="23"/>
  </w:num>
  <w:num w:numId="151" w16cid:durableId="1089345785">
    <w:abstractNumId w:val="39"/>
  </w:num>
  <w:num w:numId="152" w16cid:durableId="885146498">
    <w:abstractNumId w:val="7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ADB"/>
    <w:rsid w:val="00002D0C"/>
    <w:rsid w:val="00002EEE"/>
    <w:rsid w:val="00002F59"/>
    <w:rsid w:val="0000301B"/>
    <w:rsid w:val="00003962"/>
    <w:rsid w:val="0000449F"/>
    <w:rsid w:val="00004ACB"/>
    <w:rsid w:val="0000501A"/>
    <w:rsid w:val="000052F4"/>
    <w:rsid w:val="0000586C"/>
    <w:rsid w:val="00005B75"/>
    <w:rsid w:val="000065F2"/>
    <w:rsid w:val="000078A9"/>
    <w:rsid w:val="000078FA"/>
    <w:rsid w:val="00010842"/>
    <w:rsid w:val="000112B2"/>
    <w:rsid w:val="0001255D"/>
    <w:rsid w:val="00012629"/>
    <w:rsid w:val="00012D82"/>
    <w:rsid w:val="0001342D"/>
    <w:rsid w:val="00013EA8"/>
    <w:rsid w:val="000145B1"/>
    <w:rsid w:val="00014827"/>
    <w:rsid w:val="00014D88"/>
    <w:rsid w:val="00014E9C"/>
    <w:rsid w:val="000152EF"/>
    <w:rsid w:val="000157D6"/>
    <w:rsid w:val="00015D47"/>
    <w:rsid w:val="00015E98"/>
    <w:rsid w:val="00017175"/>
    <w:rsid w:val="00017828"/>
    <w:rsid w:val="00017930"/>
    <w:rsid w:val="00020E0A"/>
    <w:rsid w:val="000214C4"/>
    <w:rsid w:val="00021942"/>
    <w:rsid w:val="00022077"/>
    <w:rsid w:val="00022C08"/>
    <w:rsid w:val="000238B2"/>
    <w:rsid w:val="00023E3F"/>
    <w:rsid w:val="00024051"/>
    <w:rsid w:val="00024098"/>
    <w:rsid w:val="000250A5"/>
    <w:rsid w:val="00025299"/>
    <w:rsid w:val="00025847"/>
    <w:rsid w:val="00025A1C"/>
    <w:rsid w:val="00025A99"/>
    <w:rsid w:val="00025C5B"/>
    <w:rsid w:val="00025E99"/>
    <w:rsid w:val="00026350"/>
    <w:rsid w:val="00026684"/>
    <w:rsid w:val="00026D07"/>
    <w:rsid w:val="00027192"/>
    <w:rsid w:val="00027741"/>
    <w:rsid w:val="00030123"/>
    <w:rsid w:val="0003031F"/>
    <w:rsid w:val="00030FE5"/>
    <w:rsid w:val="0003116F"/>
    <w:rsid w:val="0003181F"/>
    <w:rsid w:val="000318CB"/>
    <w:rsid w:val="000326EA"/>
    <w:rsid w:val="000337FE"/>
    <w:rsid w:val="00033904"/>
    <w:rsid w:val="00034084"/>
    <w:rsid w:val="000342BE"/>
    <w:rsid w:val="000343A6"/>
    <w:rsid w:val="0003576F"/>
    <w:rsid w:val="0003621B"/>
    <w:rsid w:val="00036F94"/>
    <w:rsid w:val="0003799E"/>
    <w:rsid w:val="000379C6"/>
    <w:rsid w:val="00037D26"/>
    <w:rsid w:val="00037DB0"/>
    <w:rsid w:val="00040023"/>
    <w:rsid w:val="000400D6"/>
    <w:rsid w:val="000404CC"/>
    <w:rsid w:val="00040AE6"/>
    <w:rsid w:val="000412AD"/>
    <w:rsid w:val="00041679"/>
    <w:rsid w:val="00042027"/>
    <w:rsid w:val="000429FD"/>
    <w:rsid w:val="000432E2"/>
    <w:rsid w:val="000441EE"/>
    <w:rsid w:val="00044815"/>
    <w:rsid w:val="00044A93"/>
    <w:rsid w:val="00044B5C"/>
    <w:rsid w:val="00045185"/>
    <w:rsid w:val="0004525C"/>
    <w:rsid w:val="0004566E"/>
    <w:rsid w:val="0004571D"/>
    <w:rsid w:val="00045A6E"/>
    <w:rsid w:val="0004667F"/>
    <w:rsid w:val="00046849"/>
    <w:rsid w:val="00046C4D"/>
    <w:rsid w:val="000475B6"/>
    <w:rsid w:val="00047657"/>
    <w:rsid w:val="0005025C"/>
    <w:rsid w:val="000505C4"/>
    <w:rsid w:val="00051357"/>
    <w:rsid w:val="00051384"/>
    <w:rsid w:val="0005148E"/>
    <w:rsid w:val="0005185D"/>
    <w:rsid w:val="00051F0F"/>
    <w:rsid w:val="0005213A"/>
    <w:rsid w:val="000533B1"/>
    <w:rsid w:val="000534BE"/>
    <w:rsid w:val="0005351A"/>
    <w:rsid w:val="00053649"/>
    <w:rsid w:val="00054BA1"/>
    <w:rsid w:val="00055786"/>
    <w:rsid w:val="00055CB6"/>
    <w:rsid w:val="00056166"/>
    <w:rsid w:val="0005626E"/>
    <w:rsid w:val="00056C32"/>
    <w:rsid w:val="00056FCB"/>
    <w:rsid w:val="0005721B"/>
    <w:rsid w:val="00057256"/>
    <w:rsid w:val="00057BF6"/>
    <w:rsid w:val="0006033C"/>
    <w:rsid w:val="000608CB"/>
    <w:rsid w:val="00061603"/>
    <w:rsid w:val="00061FF3"/>
    <w:rsid w:val="00062A88"/>
    <w:rsid w:val="00062BB4"/>
    <w:rsid w:val="00062CF5"/>
    <w:rsid w:val="0006310C"/>
    <w:rsid w:val="0006396B"/>
    <w:rsid w:val="000642CB"/>
    <w:rsid w:val="000643A6"/>
    <w:rsid w:val="000646B6"/>
    <w:rsid w:val="00064841"/>
    <w:rsid w:val="000648B8"/>
    <w:rsid w:val="00064A99"/>
    <w:rsid w:val="000650E7"/>
    <w:rsid w:val="0006556E"/>
    <w:rsid w:val="00065E95"/>
    <w:rsid w:val="00066577"/>
    <w:rsid w:val="00066D5C"/>
    <w:rsid w:val="00066DAF"/>
    <w:rsid w:val="00067D89"/>
    <w:rsid w:val="00070239"/>
    <w:rsid w:val="0007080C"/>
    <w:rsid w:val="00070B44"/>
    <w:rsid w:val="00070EF6"/>
    <w:rsid w:val="00071212"/>
    <w:rsid w:val="00072B97"/>
    <w:rsid w:val="0007301B"/>
    <w:rsid w:val="0007324C"/>
    <w:rsid w:val="0007418D"/>
    <w:rsid w:val="000751D1"/>
    <w:rsid w:val="00075B1F"/>
    <w:rsid w:val="00076052"/>
    <w:rsid w:val="00076613"/>
    <w:rsid w:val="0007799E"/>
    <w:rsid w:val="00077A0B"/>
    <w:rsid w:val="00077A11"/>
    <w:rsid w:val="00080508"/>
    <w:rsid w:val="000809D7"/>
    <w:rsid w:val="00080C41"/>
    <w:rsid w:val="000815A8"/>
    <w:rsid w:val="00081985"/>
    <w:rsid w:val="00081BBA"/>
    <w:rsid w:val="00082192"/>
    <w:rsid w:val="00082B0C"/>
    <w:rsid w:val="00083038"/>
    <w:rsid w:val="00083D37"/>
    <w:rsid w:val="000843E6"/>
    <w:rsid w:val="00084772"/>
    <w:rsid w:val="00084846"/>
    <w:rsid w:val="00084A1F"/>
    <w:rsid w:val="00084CB8"/>
    <w:rsid w:val="00086257"/>
    <w:rsid w:val="000866DC"/>
    <w:rsid w:val="0008712E"/>
    <w:rsid w:val="00087770"/>
    <w:rsid w:val="000877E1"/>
    <w:rsid w:val="00087ECA"/>
    <w:rsid w:val="00087F10"/>
    <w:rsid w:val="000902E8"/>
    <w:rsid w:val="00090427"/>
    <w:rsid w:val="00090438"/>
    <w:rsid w:val="00090498"/>
    <w:rsid w:val="00090660"/>
    <w:rsid w:val="00090C98"/>
    <w:rsid w:val="00090D1B"/>
    <w:rsid w:val="00091193"/>
    <w:rsid w:val="000917A8"/>
    <w:rsid w:val="00091922"/>
    <w:rsid w:val="00091C55"/>
    <w:rsid w:val="00091F06"/>
    <w:rsid w:val="00092B17"/>
    <w:rsid w:val="00092C7B"/>
    <w:rsid w:val="000941E8"/>
    <w:rsid w:val="00094AB5"/>
    <w:rsid w:val="00095915"/>
    <w:rsid w:val="00095A2F"/>
    <w:rsid w:val="00095C50"/>
    <w:rsid w:val="00095D8F"/>
    <w:rsid w:val="000962CB"/>
    <w:rsid w:val="00096779"/>
    <w:rsid w:val="00097096"/>
    <w:rsid w:val="000973A1"/>
    <w:rsid w:val="0009750E"/>
    <w:rsid w:val="00097A9A"/>
    <w:rsid w:val="000A0A4D"/>
    <w:rsid w:val="000A1191"/>
    <w:rsid w:val="000A17E4"/>
    <w:rsid w:val="000A1C85"/>
    <w:rsid w:val="000A1DB7"/>
    <w:rsid w:val="000A1DD8"/>
    <w:rsid w:val="000A2876"/>
    <w:rsid w:val="000A368D"/>
    <w:rsid w:val="000A3D15"/>
    <w:rsid w:val="000A4350"/>
    <w:rsid w:val="000A4D11"/>
    <w:rsid w:val="000A52B3"/>
    <w:rsid w:val="000A545D"/>
    <w:rsid w:val="000A5AED"/>
    <w:rsid w:val="000A5DC9"/>
    <w:rsid w:val="000A6A3E"/>
    <w:rsid w:val="000A70AC"/>
    <w:rsid w:val="000A70BC"/>
    <w:rsid w:val="000A788A"/>
    <w:rsid w:val="000A795F"/>
    <w:rsid w:val="000A79DE"/>
    <w:rsid w:val="000A7BC9"/>
    <w:rsid w:val="000B1A16"/>
    <w:rsid w:val="000B1A4F"/>
    <w:rsid w:val="000B1C93"/>
    <w:rsid w:val="000B1E6F"/>
    <w:rsid w:val="000B1FF8"/>
    <w:rsid w:val="000B21E5"/>
    <w:rsid w:val="000B2773"/>
    <w:rsid w:val="000B2B04"/>
    <w:rsid w:val="000B327A"/>
    <w:rsid w:val="000B32FA"/>
    <w:rsid w:val="000B336C"/>
    <w:rsid w:val="000B3B71"/>
    <w:rsid w:val="000B59C3"/>
    <w:rsid w:val="000B5A4E"/>
    <w:rsid w:val="000C154B"/>
    <w:rsid w:val="000C158A"/>
    <w:rsid w:val="000C165B"/>
    <w:rsid w:val="000C1997"/>
    <w:rsid w:val="000C224B"/>
    <w:rsid w:val="000C30B3"/>
    <w:rsid w:val="000C44CD"/>
    <w:rsid w:val="000C4A30"/>
    <w:rsid w:val="000C5E57"/>
    <w:rsid w:val="000C5E9E"/>
    <w:rsid w:val="000C5FB1"/>
    <w:rsid w:val="000C611F"/>
    <w:rsid w:val="000C6A20"/>
    <w:rsid w:val="000C6AC5"/>
    <w:rsid w:val="000D052A"/>
    <w:rsid w:val="000D094F"/>
    <w:rsid w:val="000D0BC6"/>
    <w:rsid w:val="000D0F5D"/>
    <w:rsid w:val="000D20CD"/>
    <w:rsid w:val="000D25D2"/>
    <w:rsid w:val="000D28DA"/>
    <w:rsid w:val="000D2E92"/>
    <w:rsid w:val="000D32CC"/>
    <w:rsid w:val="000D34A9"/>
    <w:rsid w:val="000D34C4"/>
    <w:rsid w:val="000D45F2"/>
    <w:rsid w:val="000D545C"/>
    <w:rsid w:val="000D5AF4"/>
    <w:rsid w:val="000D5C84"/>
    <w:rsid w:val="000D5D92"/>
    <w:rsid w:val="000D5EA2"/>
    <w:rsid w:val="000D6493"/>
    <w:rsid w:val="000D7DF9"/>
    <w:rsid w:val="000E0071"/>
    <w:rsid w:val="000E047A"/>
    <w:rsid w:val="000E08C5"/>
    <w:rsid w:val="000E0B84"/>
    <w:rsid w:val="000E0DE2"/>
    <w:rsid w:val="000E1339"/>
    <w:rsid w:val="000E1D7A"/>
    <w:rsid w:val="000E1E67"/>
    <w:rsid w:val="000E2219"/>
    <w:rsid w:val="000E232E"/>
    <w:rsid w:val="000E2366"/>
    <w:rsid w:val="000E26E1"/>
    <w:rsid w:val="000E2991"/>
    <w:rsid w:val="000E389D"/>
    <w:rsid w:val="000E3FDE"/>
    <w:rsid w:val="000E48FD"/>
    <w:rsid w:val="000E4EA1"/>
    <w:rsid w:val="000E5246"/>
    <w:rsid w:val="000E5340"/>
    <w:rsid w:val="000E5D7D"/>
    <w:rsid w:val="000E6393"/>
    <w:rsid w:val="000E6C6D"/>
    <w:rsid w:val="000E7460"/>
    <w:rsid w:val="000E7AF2"/>
    <w:rsid w:val="000F0218"/>
    <w:rsid w:val="000F0EDC"/>
    <w:rsid w:val="000F1AEC"/>
    <w:rsid w:val="000F2D90"/>
    <w:rsid w:val="000F2E1A"/>
    <w:rsid w:val="000F35E2"/>
    <w:rsid w:val="000F3F75"/>
    <w:rsid w:val="000F4156"/>
    <w:rsid w:val="000F451E"/>
    <w:rsid w:val="000F4879"/>
    <w:rsid w:val="000F51FB"/>
    <w:rsid w:val="000F5B8C"/>
    <w:rsid w:val="000F6441"/>
    <w:rsid w:val="000F6509"/>
    <w:rsid w:val="000F657F"/>
    <w:rsid w:val="000F6D63"/>
    <w:rsid w:val="000F6DF0"/>
    <w:rsid w:val="000F77B6"/>
    <w:rsid w:val="000F7904"/>
    <w:rsid w:val="00100498"/>
    <w:rsid w:val="00100721"/>
    <w:rsid w:val="001009CC"/>
    <w:rsid w:val="0010113E"/>
    <w:rsid w:val="00101A14"/>
    <w:rsid w:val="00101A94"/>
    <w:rsid w:val="00101F73"/>
    <w:rsid w:val="0010269C"/>
    <w:rsid w:val="001027F7"/>
    <w:rsid w:val="0010386B"/>
    <w:rsid w:val="00103BCA"/>
    <w:rsid w:val="00103DB7"/>
    <w:rsid w:val="00103FF6"/>
    <w:rsid w:val="001043BE"/>
    <w:rsid w:val="00104C6A"/>
    <w:rsid w:val="00104DD4"/>
    <w:rsid w:val="0010565D"/>
    <w:rsid w:val="00106C95"/>
    <w:rsid w:val="00107293"/>
    <w:rsid w:val="001074EF"/>
    <w:rsid w:val="001078A8"/>
    <w:rsid w:val="001102DC"/>
    <w:rsid w:val="00110AAC"/>
    <w:rsid w:val="001118E8"/>
    <w:rsid w:val="00111F04"/>
    <w:rsid w:val="001124FB"/>
    <w:rsid w:val="0011285E"/>
    <w:rsid w:val="00112DD6"/>
    <w:rsid w:val="00113152"/>
    <w:rsid w:val="0011374C"/>
    <w:rsid w:val="00113B4B"/>
    <w:rsid w:val="00113B66"/>
    <w:rsid w:val="00114014"/>
    <w:rsid w:val="00114BD4"/>
    <w:rsid w:val="0011571C"/>
    <w:rsid w:val="00116BA8"/>
    <w:rsid w:val="00116D93"/>
    <w:rsid w:val="001205B0"/>
    <w:rsid w:val="001208B6"/>
    <w:rsid w:val="00120A76"/>
    <w:rsid w:val="00121745"/>
    <w:rsid w:val="00122257"/>
    <w:rsid w:val="00122465"/>
    <w:rsid w:val="001225C0"/>
    <w:rsid w:val="00122B65"/>
    <w:rsid w:val="0012340B"/>
    <w:rsid w:val="0012376B"/>
    <w:rsid w:val="00123CC9"/>
    <w:rsid w:val="00123EC2"/>
    <w:rsid w:val="00124AF1"/>
    <w:rsid w:val="00125831"/>
    <w:rsid w:val="001259D0"/>
    <w:rsid w:val="00125EF9"/>
    <w:rsid w:val="00126931"/>
    <w:rsid w:val="00126F53"/>
    <w:rsid w:val="0012728E"/>
    <w:rsid w:val="00130381"/>
    <w:rsid w:val="0013088E"/>
    <w:rsid w:val="00130CFC"/>
    <w:rsid w:val="0013128F"/>
    <w:rsid w:val="00131851"/>
    <w:rsid w:val="0013188E"/>
    <w:rsid w:val="00131B5E"/>
    <w:rsid w:val="00132ECC"/>
    <w:rsid w:val="00132EE9"/>
    <w:rsid w:val="00133285"/>
    <w:rsid w:val="00133C5E"/>
    <w:rsid w:val="00134764"/>
    <w:rsid w:val="001347FB"/>
    <w:rsid w:val="00134901"/>
    <w:rsid w:val="0013495E"/>
    <w:rsid w:val="00135769"/>
    <w:rsid w:val="00135B8D"/>
    <w:rsid w:val="001364F0"/>
    <w:rsid w:val="00136A8A"/>
    <w:rsid w:val="00136CC7"/>
    <w:rsid w:val="00136D6D"/>
    <w:rsid w:val="00137659"/>
    <w:rsid w:val="001402E1"/>
    <w:rsid w:val="00140666"/>
    <w:rsid w:val="00140A87"/>
    <w:rsid w:val="00140B06"/>
    <w:rsid w:val="00140F27"/>
    <w:rsid w:val="001413BD"/>
    <w:rsid w:val="00141D27"/>
    <w:rsid w:val="00141E0B"/>
    <w:rsid w:val="001436D4"/>
    <w:rsid w:val="00143BD5"/>
    <w:rsid w:val="001442E1"/>
    <w:rsid w:val="001443AC"/>
    <w:rsid w:val="0014468B"/>
    <w:rsid w:val="00145AAE"/>
    <w:rsid w:val="00145C7D"/>
    <w:rsid w:val="001460EA"/>
    <w:rsid w:val="001467BB"/>
    <w:rsid w:val="00146833"/>
    <w:rsid w:val="00146A9E"/>
    <w:rsid w:val="00146AA9"/>
    <w:rsid w:val="00147A34"/>
    <w:rsid w:val="00147A91"/>
    <w:rsid w:val="00147EE4"/>
    <w:rsid w:val="00150527"/>
    <w:rsid w:val="00151FF9"/>
    <w:rsid w:val="00152067"/>
    <w:rsid w:val="00152148"/>
    <w:rsid w:val="00153684"/>
    <w:rsid w:val="001536AB"/>
    <w:rsid w:val="00153936"/>
    <w:rsid w:val="00154093"/>
    <w:rsid w:val="001544B7"/>
    <w:rsid w:val="001547C1"/>
    <w:rsid w:val="0015480D"/>
    <w:rsid w:val="00154B3D"/>
    <w:rsid w:val="00154ED9"/>
    <w:rsid w:val="00155517"/>
    <w:rsid w:val="0015552C"/>
    <w:rsid w:val="00155B11"/>
    <w:rsid w:val="00155CAB"/>
    <w:rsid w:val="00155DE1"/>
    <w:rsid w:val="00155F53"/>
    <w:rsid w:val="001560AB"/>
    <w:rsid w:val="001562F7"/>
    <w:rsid w:val="0015675D"/>
    <w:rsid w:val="00157311"/>
    <w:rsid w:val="00157B70"/>
    <w:rsid w:val="0016007A"/>
    <w:rsid w:val="0016097A"/>
    <w:rsid w:val="00160F3C"/>
    <w:rsid w:val="0016174C"/>
    <w:rsid w:val="00161812"/>
    <w:rsid w:val="00162921"/>
    <w:rsid w:val="001631DE"/>
    <w:rsid w:val="00163D9C"/>
    <w:rsid w:val="001641D1"/>
    <w:rsid w:val="00165463"/>
    <w:rsid w:val="001654D8"/>
    <w:rsid w:val="00165E91"/>
    <w:rsid w:val="00167CF4"/>
    <w:rsid w:val="00167F98"/>
    <w:rsid w:val="00171465"/>
    <w:rsid w:val="00171564"/>
    <w:rsid w:val="00171658"/>
    <w:rsid w:val="00172078"/>
    <w:rsid w:val="001726AE"/>
    <w:rsid w:val="001727E7"/>
    <w:rsid w:val="00175402"/>
    <w:rsid w:val="00175564"/>
    <w:rsid w:val="001760D0"/>
    <w:rsid w:val="00176494"/>
    <w:rsid w:val="001768A0"/>
    <w:rsid w:val="001769F1"/>
    <w:rsid w:val="00176E23"/>
    <w:rsid w:val="00177954"/>
    <w:rsid w:val="00181014"/>
    <w:rsid w:val="00181060"/>
    <w:rsid w:val="0018144D"/>
    <w:rsid w:val="0018144F"/>
    <w:rsid w:val="0018323E"/>
    <w:rsid w:val="001832CF"/>
    <w:rsid w:val="0018353E"/>
    <w:rsid w:val="00183693"/>
    <w:rsid w:val="001836E8"/>
    <w:rsid w:val="00183F72"/>
    <w:rsid w:val="00184100"/>
    <w:rsid w:val="001846D6"/>
    <w:rsid w:val="00185FA6"/>
    <w:rsid w:val="00186016"/>
    <w:rsid w:val="001860C2"/>
    <w:rsid w:val="0018624E"/>
    <w:rsid w:val="00186BE9"/>
    <w:rsid w:val="00187B46"/>
    <w:rsid w:val="00187CD4"/>
    <w:rsid w:val="00190CA0"/>
    <w:rsid w:val="00190D6B"/>
    <w:rsid w:val="001912F6"/>
    <w:rsid w:val="00191581"/>
    <w:rsid w:val="00191859"/>
    <w:rsid w:val="0019201D"/>
    <w:rsid w:val="0019245F"/>
    <w:rsid w:val="00192992"/>
    <w:rsid w:val="00192A07"/>
    <w:rsid w:val="00192ED8"/>
    <w:rsid w:val="00193743"/>
    <w:rsid w:val="00194046"/>
    <w:rsid w:val="00194D88"/>
    <w:rsid w:val="00195325"/>
    <w:rsid w:val="00196190"/>
    <w:rsid w:val="001966DA"/>
    <w:rsid w:val="00196B2C"/>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5FE"/>
    <w:rsid w:val="001A5266"/>
    <w:rsid w:val="001A6D5E"/>
    <w:rsid w:val="001A6E1F"/>
    <w:rsid w:val="001B13C0"/>
    <w:rsid w:val="001B2CBE"/>
    <w:rsid w:val="001B3643"/>
    <w:rsid w:val="001B38EB"/>
    <w:rsid w:val="001B3A5A"/>
    <w:rsid w:val="001B3CA5"/>
    <w:rsid w:val="001B3FE9"/>
    <w:rsid w:val="001B45C0"/>
    <w:rsid w:val="001B46F1"/>
    <w:rsid w:val="001B4925"/>
    <w:rsid w:val="001B4969"/>
    <w:rsid w:val="001B4EC1"/>
    <w:rsid w:val="001B5171"/>
    <w:rsid w:val="001B562B"/>
    <w:rsid w:val="001B62F0"/>
    <w:rsid w:val="001B6416"/>
    <w:rsid w:val="001B6E3D"/>
    <w:rsid w:val="001C03A1"/>
    <w:rsid w:val="001C0ECD"/>
    <w:rsid w:val="001C2A66"/>
    <w:rsid w:val="001C300F"/>
    <w:rsid w:val="001C3A15"/>
    <w:rsid w:val="001C3E02"/>
    <w:rsid w:val="001C5922"/>
    <w:rsid w:val="001C6685"/>
    <w:rsid w:val="001C68C5"/>
    <w:rsid w:val="001C69F4"/>
    <w:rsid w:val="001C7201"/>
    <w:rsid w:val="001C73FA"/>
    <w:rsid w:val="001C74EF"/>
    <w:rsid w:val="001C7863"/>
    <w:rsid w:val="001D0523"/>
    <w:rsid w:val="001D0DBE"/>
    <w:rsid w:val="001D0F28"/>
    <w:rsid w:val="001D11AA"/>
    <w:rsid w:val="001D1A91"/>
    <w:rsid w:val="001D2003"/>
    <w:rsid w:val="001D29F5"/>
    <w:rsid w:val="001D2BC4"/>
    <w:rsid w:val="001D3B58"/>
    <w:rsid w:val="001D3C94"/>
    <w:rsid w:val="001D3F64"/>
    <w:rsid w:val="001D4F8B"/>
    <w:rsid w:val="001D5030"/>
    <w:rsid w:val="001D58CB"/>
    <w:rsid w:val="001D5F04"/>
    <w:rsid w:val="001D76AE"/>
    <w:rsid w:val="001D78E0"/>
    <w:rsid w:val="001D7977"/>
    <w:rsid w:val="001E035B"/>
    <w:rsid w:val="001E07DC"/>
    <w:rsid w:val="001E0854"/>
    <w:rsid w:val="001E0B4B"/>
    <w:rsid w:val="001E0C36"/>
    <w:rsid w:val="001E102F"/>
    <w:rsid w:val="001E189C"/>
    <w:rsid w:val="001E2439"/>
    <w:rsid w:val="001E26E7"/>
    <w:rsid w:val="001E291D"/>
    <w:rsid w:val="001E2E74"/>
    <w:rsid w:val="001E2F09"/>
    <w:rsid w:val="001E2F9A"/>
    <w:rsid w:val="001E38DE"/>
    <w:rsid w:val="001E3A15"/>
    <w:rsid w:val="001E4877"/>
    <w:rsid w:val="001E58CE"/>
    <w:rsid w:val="001E5D24"/>
    <w:rsid w:val="001E680D"/>
    <w:rsid w:val="001E6C97"/>
    <w:rsid w:val="001E6E17"/>
    <w:rsid w:val="001E72A4"/>
    <w:rsid w:val="001E7775"/>
    <w:rsid w:val="001E7891"/>
    <w:rsid w:val="001E79DE"/>
    <w:rsid w:val="001F088E"/>
    <w:rsid w:val="001F1231"/>
    <w:rsid w:val="001F1B70"/>
    <w:rsid w:val="001F2AFB"/>
    <w:rsid w:val="001F3491"/>
    <w:rsid w:val="001F3AE8"/>
    <w:rsid w:val="001F3E68"/>
    <w:rsid w:val="001F4297"/>
    <w:rsid w:val="001F4539"/>
    <w:rsid w:val="001F4567"/>
    <w:rsid w:val="001F46C4"/>
    <w:rsid w:val="001F4F72"/>
    <w:rsid w:val="001F5733"/>
    <w:rsid w:val="001F5A75"/>
    <w:rsid w:val="001F60C6"/>
    <w:rsid w:val="001F6D17"/>
    <w:rsid w:val="001F7654"/>
    <w:rsid w:val="001F794A"/>
    <w:rsid w:val="002007CD"/>
    <w:rsid w:val="00200998"/>
    <w:rsid w:val="00200EBB"/>
    <w:rsid w:val="0020111A"/>
    <w:rsid w:val="00201C5E"/>
    <w:rsid w:val="00201DF3"/>
    <w:rsid w:val="00202123"/>
    <w:rsid w:val="00203010"/>
    <w:rsid w:val="00203A30"/>
    <w:rsid w:val="00204333"/>
    <w:rsid w:val="00204574"/>
    <w:rsid w:val="00204B30"/>
    <w:rsid w:val="00204F61"/>
    <w:rsid w:val="00205021"/>
    <w:rsid w:val="002053DF"/>
    <w:rsid w:val="00205421"/>
    <w:rsid w:val="0020609B"/>
    <w:rsid w:val="00206748"/>
    <w:rsid w:val="00206AD7"/>
    <w:rsid w:val="00206DC2"/>
    <w:rsid w:val="00207044"/>
    <w:rsid w:val="00207741"/>
    <w:rsid w:val="00207F12"/>
    <w:rsid w:val="002102D3"/>
    <w:rsid w:val="00210313"/>
    <w:rsid w:val="00210A35"/>
    <w:rsid w:val="00210A45"/>
    <w:rsid w:val="00211003"/>
    <w:rsid w:val="00211295"/>
    <w:rsid w:val="0021164F"/>
    <w:rsid w:val="002116A1"/>
    <w:rsid w:val="00211A91"/>
    <w:rsid w:val="002120B1"/>
    <w:rsid w:val="00213421"/>
    <w:rsid w:val="00213561"/>
    <w:rsid w:val="00213C78"/>
    <w:rsid w:val="002147E8"/>
    <w:rsid w:val="0021532F"/>
    <w:rsid w:val="00215920"/>
    <w:rsid w:val="00215BBA"/>
    <w:rsid w:val="00215E75"/>
    <w:rsid w:val="00216C18"/>
    <w:rsid w:val="002174B5"/>
    <w:rsid w:val="00217B78"/>
    <w:rsid w:val="002202D5"/>
    <w:rsid w:val="00220B70"/>
    <w:rsid w:val="00220F25"/>
    <w:rsid w:val="002210CB"/>
    <w:rsid w:val="00221338"/>
    <w:rsid w:val="002219C0"/>
    <w:rsid w:val="00221E08"/>
    <w:rsid w:val="002220F7"/>
    <w:rsid w:val="002225C1"/>
    <w:rsid w:val="002233F4"/>
    <w:rsid w:val="002238A4"/>
    <w:rsid w:val="0022414D"/>
    <w:rsid w:val="002253A0"/>
    <w:rsid w:val="00225770"/>
    <w:rsid w:val="00225CE7"/>
    <w:rsid w:val="00226C6E"/>
    <w:rsid w:val="00226C7A"/>
    <w:rsid w:val="00226E7A"/>
    <w:rsid w:val="00227010"/>
    <w:rsid w:val="00227468"/>
    <w:rsid w:val="0022773A"/>
    <w:rsid w:val="00227966"/>
    <w:rsid w:val="00230396"/>
    <w:rsid w:val="00230490"/>
    <w:rsid w:val="00230EC9"/>
    <w:rsid w:val="002314F0"/>
    <w:rsid w:val="0023158A"/>
    <w:rsid w:val="00231661"/>
    <w:rsid w:val="00231F76"/>
    <w:rsid w:val="00232369"/>
    <w:rsid w:val="002327D4"/>
    <w:rsid w:val="00232884"/>
    <w:rsid w:val="00232D71"/>
    <w:rsid w:val="00233591"/>
    <w:rsid w:val="00233692"/>
    <w:rsid w:val="00233D0D"/>
    <w:rsid w:val="00233E31"/>
    <w:rsid w:val="00234457"/>
    <w:rsid w:val="002348DA"/>
    <w:rsid w:val="002354FC"/>
    <w:rsid w:val="0023550C"/>
    <w:rsid w:val="00235C4C"/>
    <w:rsid w:val="00235E9C"/>
    <w:rsid w:val="0023624B"/>
    <w:rsid w:val="0023780F"/>
    <w:rsid w:val="00240F61"/>
    <w:rsid w:val="002415B2"/>
    <w:rsid w:val="00242671"/>
    <w:rsid w:val="002434A3"/>
    <w:rsid w:val="00244275"/>
    <w:rsid w:val="00244819"/>
    <w:rsid w:val="002448A6"/>
    <w:rsid w:val="00245796"/>
    <w:rsid w:val="002459B9"/>
    <w:rsid w:val="00246088"/>
    <w:rsid w:val="002468E8"/>
    <w:rsid w:val="002469A5"/>
    <w:rsid w:val="00246E8C"/>
    <w:rsid w:val="00246F5A"/>
    <w:rsid w:val="0024730B"/>
    <w:rsid w:val="00247621"/>
    <w:rsid w:val="00247FDA"/>
    <w:rsid w:val="0025048F"/>
    <w:rsid w:val="002504D0"/>
    <w:rsid w:val="0025083D"/>
    <w:rsid w:val="00251723"/>
    <w:rsid w:val="0025184B"/>
    <w:rsid w:val="0025211F"/>
    <w:rsid w:val="00252BB9"/>
    <w:rsid w:val="00253071"/>
    <w:rsid w:val="0025398F"/>
    <w:rsid w:val="002542A8"/>
    <w:rsid w:val="00254527"/>
    <w:rsid w:val="0025468B"/>
    <w:rsid w:val="00254CAB"/>
    <w:rsid w:val="00254D2C"/>
    <w:rsid w:val="00254FA5"/>
    <w:rsid w:val="00254FC9"/>
    <w:rsid w:val="00255037"/>
    <w:rsid w:val="002552FE"/>
    <w:rsid w:val="002559EC"/>
    <w:rsid w:val="00255B59"/>
    <w:rsid w:val="00255F04"/>
    <w:rsid w:val="00255FF0"/>
    <w:rsid w:val="0025652D"/>
    <w:rsid w:val="0025661C"/>
    <w:rsid w:val="00256961"/>
    <w:rsid w:val="00257FB2"/>
    <w:rsid w:val="002602A3"/>
    <w:rsid w:val="00260494"/>
    <w:rsid w:val="00260B83"/>
    <w:rsid w:val="00260D55"/>
    <w:rsid w:val="00260F8B"/>
    <w:rsid w:val="0026163B"/>
    <w:rsid w:val="00261853"/>
    <w:rsid w:val="00261B79"/>
    <w:rsid w:val="002626CB"/>
    <w:rsid w:val="00262C9F"/>
    <w:rsid w:val="00263C54"/>
    <w:rsid w:val="00263C6C"/>
    <w:rsid w:val="00264071"/>
    <w:rsid w:val="00264132"/>
    <w:rsid w:val="00264CCC"/>
    <w:rsid w:val="00265F35"/>
    <w:rsid w:val="00266C9C"/>
    <w:rsid w:val="00266F98"/>
    <w:rsid w:val="002673E3"/>
    <w:rsid w:val="0026769D"/>
    <w:rsid w:val="002679C4"/>
    <w:rsid w:val="00267E71"/>
    <w:rsid w:val="00270BEB"/>
    <w:rsid w:val="002711DC"/>
    <w:rsid w:val="002714F9"/>
    <w:rsid w:val="0027170C"/>
    <w:rsid w:val="00271853"/>
    <w:rsid w:val="002719A7"/>
    <w:rsid w:val="0027216A"/>
    <w:rsid w:val="00272918"/>
    <w:rsid w:val="00273447"/>
    <w:rsid w:val="00273C65"/>
    <w:rsid w:val="00273CA9"/>
    <w:rsid w:val="00273EA8"/>
    <w:rsid w:val="00274A12"/>
    <w:rsid w:val="0027563D"/>
    <w:rsid w:val="0027658F"/>
    <w:rsid w:val="002765AA"/>
    <w:rsid w:val="002774C1"/>
    <w:rsid w:val="00277CF0"/>
    <w:rsid w:val="00277DA1"/>
    <w:rsid w:val="00280728"/>
    <w:rsid w:val="00280C43"/>
    <w:rsid w:val="00281255"/>
    <w:rsid w:val="0028252C"/>
    <w:rsid w:val="00282830"/>
    <w:rsid w:val="00282916"/>
    <w:rsid w:val="002831A3"/>
    <w:rsid w:val="002831D0"/>
    <w:rsid w:val="0028322A"/>
    <w:rsid w:val="002832EF"/>
    <w:rsid w:val="0028348B"/>
    <w:rsid w:val="002838A8"/>
    <w:rsid w:val="002838DE"/>
    <w:rsid w:val="00283A8E"/>
    <w:rsid w:val="0028409B"/>
    <w:rsid w:val="00284647"/>
    <w:rsid w:val="0028464D"/>
    <w:rsid w:val="002847DE"/>
    <w:rsid w:val="00284F2D"/>
    <w:rsid w:val="00285389"/>
    <w:rsid w:val="00285AE4"/>
    <w:rsid w:val="00285DED"/>
    <w:rsid w:val="002861B6"/>
    <w:rsid w:val="00286981"/>
    <w:rsid w:val="00286A97"/>
    <w:rsid w:val="0029072F"/>
    <w:rsid w:val="00291606"/>
    <w:rsid w:val="0029180D"/>
    <w:rsid w:val="00291814"/>
    <w:rsid w:val="00291F17"/>
    <w:rsid w:val="00292BF2"/>
    <w:rsid w:val="002934F6"/>
    <w:rsid w:val="002936EE"/>
    <w:rsid w:val="00293956"/>
    <w:rsid w:val="0029400D"/>
    <w:rsid w:val="002941BC"/>
    <w:rsid w:val="002949E7"/>
    <w:rsid w:val="00295242"/>
    <w:rsid w:val="002955A7"/>
    <w:rsid w:val="002957B1"/>
    <w:rsid w:val="00295AB4"/>
    <w:rsid w:val="00296176"/>
    <w:rsid w:val="00296DC0"/>
    <w:rsid w:val="00297526"/>
    <w:rsid w:val="002A0873"/>
    <w:rsid w:val="002A0876"/>
    <w:rsid w:val="002A0FF6"/>
    <w:rsid w:val="002A109F"/>
    <w:rsid w:val="002A11A2"/>
    <w:rsid w:val="002A13B5"/>
    <w:rsid w:val="002A13B7"/>
    <w:rsid w:val="002A1691"/>
    <w:rsid w:val="002A1BD1"/>
    <w:rsid w:val="002A1C23"/>
    <w:rsid w:val="002A21A2"/>
    <w:rsid w:val="002A251F"/>
    <w:rsid w:val="002A2A2A"/>
    <w:rsid w:val="002A2B2F"/>
    <w:rsid w:val="002A4467"/>
    <w:rsid w:val="002A4591"/>
    <w:rsid w:val="002A4C00"/>
    <w:rsid w:val="002A731C"/>
    <w:rsid w:val="002A73CA"/>
    <w:rsid w:val="002A7819"/>
    <w:rsid w:val="002A793C"/>
    <w:rsid w:val="002A7C3D"/>
    <w:rsid w:val="002B053D"/>
    <w:rsid w:val="002B068D"/>
    <w:rsid w:val="002B07F9"/>
    <w:rsid w:val="002B1A21"/>
    <w:rsid w:val="002B26E8"/>
    <w:rsid w:val="002B2D36"/>
    <w:rsid w:val="002B3457"/>
    <w:rsid w:val="002B3BE7"/>
    <w:rsid w:val="002B4342"/>
    <w:rsid w:val="002B483B"/>
    <w:rsid w:val="002B498D"/>
    <w:rsid w:val="002B5043"/>
    <w:rsid w:val="002B53AD"/>
    <w:rsid w:val="002B5B0C"/>
    <w:rsid w:val="002B6FF5"/>
    <w:rsid w:val="002B73D9"/>
    <w:rsid w:val="002B7EB5"/>
    <w:rsid w:val="002C01D6"/>
    <w:rsid w:val="002C02E9"/>
    <w:rsid w:val="002C04D8"/>
    <w:rsid w:val="002C2313"/>
    <w:rsid w:val="002C285C"/>
    <w:rsid w:val="002C3836"/>
    <w:rsid w:val="002C447D"/>
    <w:rsid w:val="002C53B3"/>
    <w:rsid w:val="002C560E"/>
    <w:rsid w:val="002C5943"/>
    <w:rsid w:val="002C5EF4"/>
    <w:rsid w:val="002C7231"/>
    <w:rsid w:val="002C75A3"/>
    <w:rsid w:val="002C7FBC"/>
    <w:rsid w:val="002D0416"/>
    <w:rsid w:val="002D0D2A"/>
    <w:rsid w:val="002D0FF9"/>
    <w:rsid w:val="002D19D3"/>
    <w:rsid w:val="002D19D5"/>
    <w:rsid w:val="002D1AFE"/>
    <w:rsid w:val="002D28DC"/>
    <w:rsid w:val="002D29F8"/>
    <w:rsid w:val="002D2AAC"/>
    <w:rsid w:val="002D2E98"/>
    <w:rsid w:val="002D3681"/>
    <w:rsid w:val="002D3812"/>
    <w:rsid w:val="002D3D3A"/>
    <w:rsid w:val="002D454A"/>
    <w:rsid w:val="002D46ED"/>
    <w:rsid w:val="002D49BA"/>
    <w:rsid w:val="002D4BE2"/>
    <w:rsid w:val="002D4C68"/>
    <w:rsid w:val="002D50BE"/>
    <w:rsid w:val="002D5FBF"/>
    <w:rsid w:val="002D69FA"/>
    <w:rsid w:val="002D6E84"/>
    <w:rsid w:val="002D70D3"/>
    <w:rsid w:val="002D7466"/>
    <w:rsid w:val="002D7D93"/>
    <w:rsid w:val="002E0554"/>
    <w:rsid w:val="002E0A21"/>
    <w:rsid w:val="002E1097"/>
    <w:rsid w:val="002E11DF"/>
    <w:rsid w:val="002E1646"/>
    <w:rsid w:val="002E1775"/>
    <w:rsid w:val="002E1ACB"/>
    <w:rsid w:val="002E2D99"/>
    <w:rsid w:val="002E3EA7"/>
    <w:rsid w:val="002E51DB"/>
    <w:rsid w:val="002E523D"/>
    <w:rsid w:val="002E5786"/>
    <w:rsid w:val="002E5F07"/>
    <w:rsid w:val="002E6533"/>
    <w:rsid w:val="002E7015"/>
    <w:rsid w:val="002E7942"/>
    <w:rsid w:val="002E7A2C"/>
    <w:rsid w:val="002E7B1D"/>
    <w:rsid w:val="002F045E"/>
    <w:rsid w:val="002F093B"/>
    <w:rsid w:val="002F0B0E"/>
    <w:rsid w:val="002F0F6A"/>
    <w:rsid w:val="002F14DA"/>
    <w:rsid w:val="002F171D"/>
    <w:rsid w:val="002F17DB"/>
    <w:rsid w:val="002F1FE9"/>
    <w:rsid w:val="002F2EBF"/>
    <w:rsid w:val="002F3029"/>
    <w:rsid w:val="002F3CC3"/>
    <w:rsid w:val="002F3D93"/>
    <w:rsid w:val="002F3DFB"/>
    <w:rsid w:val="002F4A13"/>
    <w:rsid w:val="002F4A2E"/>
    <w:rsid w:val="002F552F"/>
    <w:rsid w:val="002F6683"/>
    <w:rsid w:val="00301153"/>
    <w:rsid w:val="0030179B"/>
    <w:rsid w:val="00302024"/>
    <w:rsid w:val="00302123"/>
    <w:rsid w:val="003023B6"/>
    <w:rsid w:val="003033F2"/>
    <w:rsid w:val="00303515"/>
    <w:rsid w:val="00303675"/>
    <w:rsid w:val="00303763"/>
    <w:rsid w:val="0030386E"/>
    <w:rsid w:val="00303909"/>
    <w:rsid w:val="0030420A"/>
    <w:rsid w:val="00304832"/>
    <w:rsid w:val="00304E10"/>
    <w:rsid w:val="00306232"/>
    <w:rsid w:val="00306B14"/>
    <w:rsid w:val="00306E68"/>
    <w:rsid w:val="003075D3"/>
    <w:rsid w:val="00307B1E"/>
    <w:rsid w:val="003104F0"/>
    <w:rsid w:val="0031066E"/>
    <w:rsid w:val="00310717"/>
    <w:rsid w:val="00310DC0"/>
    <w:rsid w:val="0031136F"/>
    <w:rsid w:val="003117C7"/>
    <w:rsid w:val="003125A4"/>
    <w:rsid w:val="003126B3"/>
    <w:rsid w:val="00312F24"/>
    <w:rsid w:val="00313B9B"/>
    <w:rsid w:val="00313C92"/>
    <w:rsid w:val="00314705"/>
    <w:rsid w:val="00314716"/>
    <w:rsid w:val="003149C6"/>
    <w:rsid w:val="00315C16"/>
    <w:rsid w:val="00315C9A"/>
    <w:rsid w:val="0031661B"/>
    <w:rsid w:val="003167AA"/>
    <w:rsid w:val="00320149"/>
    <w:rsid w:val="00320369"/>
    <w:rsid w:val="00320522"/>
    <w:rsid w:val="003207AE"/>
    <w:rsid w:val="00320AC0"/>
    <w:rsid w:val="00320C52"/>
    <w:rsid w:val="003216AE"/>
    <w:rsid w:val="00321EAE"/>
    <w:rsid w:val="00322739"/>
    <w:rsid w:val="00323222"/>
    <w:rsid w:val="003232EC"/>
    <w:rsid w:val="003238DB"/>
    <w:rsid w:val="00324D72"/>
    <w:rsid w:val="00324D7E"/>
    <w:rsid w:val="00325BA3"/>
    <w:rsid w:val="00330A92"/>
    <w:rsid w:val="00330F84"/>
    <w:rsid w:val="00331E57"/>
    <w:rsid w:val="00332631"/>
    <w:rsid w:val="00333056"/>
    <w:rsid w:val="003331B7"/>
    <w:rsid w:val="0033409D"/>
    <w:rsid w:val="0033431F"/>
    <w:rsid w:val="00334387"/>
    <w:rsid w:val="00334676"/>
    <w:rsid w:val="00334696"/>
    <w:rsid w:val="003356F0"/>
    <w:rsid w:val="00335710"/>
    <w:rsid w:val="00335B51"/>
    <w:rsid w:val="00336495"/>
    <w:rsid w:val="00336CA3"/>
    <w:rsid w:val="00336E0A"/>
    <w:rsid w:val="00337050"/>
    <w:rsid w:val="00337566"/>
    <w:rsid w:val="0033759F"/>
    <w:rsid w:val="00337BF4"/>
    <w:rsid w:val="00340493"/>
    <w:rsid w:val="003406D0"/>
    <w:rsid w:val="00340FEA"/>
    <w:rsid w:val="0034318B"/>
    <w:rsid w:val="0034344C"/>
    <w:rsid w:val="003448FB"/>
    <w:rsid w:val="003453CF"/>
    <w:rsid w:val="00345447"/>
    <w:rsid w:val="00345548"/>
    <w:rsid w:val="003456FB"/>
    <w:rsid w:val="0034654C"/>
    <w:rsid w:val="00347B06"/>
    <w:rsid w:val="00347CA9"/>
    <w:rsid w:val="00347D57"/>
    <w:rsid w:val="00351399"/>
    <w:rsid w:val="0035161A"/>
    <w:rsid w:val="00351F0F"/>
    <w:rsid w:val="003529B7"/>
    <w:rsid w:val="00352B13"/>
    <w:rsid w:val="00352F9A"/>
    <w:rsid w:val="00353390"/>
    <w:rsid w:val="003535F0"/>
    <w:rsid w:val="00353EBC"/>
    <w:rsid w:val="00354A4E"/>
    <w:rsid w:val="00355DB6"/>
    <w:rsid w:val="00356223"/>
    <w:rsid w:val="00356C27"/>
    <w:rsid w:val="00356EB6"/>
    <w:rsid w:val="0035759E"/>
    <w:rsid w:val="0035786F"/>
    <w:rsid w:val="00357BC5"/>
    <w:rsid w:val="003601DC"/>
    <w:rsid w:val="003602D0"/>
    <w:rsid w:val="0036096A"/>
    <w:rsid w:val="00360C37"/>
    <w:rsid w:val="00360E1D"/>
    <w:rsid w:val="003617A1"/>
    <w:rsid w:val="00361C21"/>
    <w:rsid w:val="0036209F"/>
    <w:rsid w:val="003625FE"/>
    <w:rsid w:val="003629E2"/>
    <w:rsid w:val="003629FD"/>
    <w:rsid w:val="00362A37"/>
    <w:rsid w:val="00362CE0"/>
    <w:rsid w:val="00363522"/>
    <w:rsid w:val="003641A4"/>
    <w:rsid w:val="003641E1"/>
    <w:rsid w:val="00364952"/>
    <w:rsid w:val="00364F8F"/>
    <w:rsid w:val="00364FAC"/>
    <w:rsid w:val="0036516C"/>
    <w:rsid w:val="00365171"/>
    <w:rsid w:val="003653F8"/>
    <w:rsid w:val="003659BC"/>
    <w:rsid w:val="003660EF"/>
    <w:rsid w:val="003665E4"/>
    <w:rsid w:val="00366B51"/>
    <w:rsid w:val="00366DB7"/>
    <w:rsid w:val="00366F42"/>
    <w:rsid w:val="00366FA7"/>
    <w:rsid w:val="003670A3"/>
    <w:rsid w:val="00367BB7"/>
    <w:rsid w:val="00367FD9"/>
    <w:rsid w:val="0037016A"/>
    <w:rsid w:val="00370DE1"/>
    <w:rsid w:val="00370FD0"/>
    <w:rsid w:val="0037119A"/>
    <w:rsid w:val="00371442"/>
    <w:rsid w:val="00371ADF"/>
    <w:rsid w:val="00371D09"/>
    <w:rsid w:val="00371E9B"/>
    <w:rsid w:val="003733FE"/>
    <w:rsid w:val="00373EC6"/>
    <w:rsid w:val="00374F30"/>
    <w:rsid w:val="003750B8"/>
    <w:rsid w:val="00375AAA"/>
    <w:rsid w:val="00376449"/>
    <w:rsid w:val="003768AB"/>
    <w:rsid w:val="00376B73"/>
    <w:rsid w:val="00376BF8"/>
    <w:rsid w:val="00376DE6"/>
    <w:rsid w:val="003772FF"/>
    <w:rsid w:val="003778FE"/>
    <w:rsid w:val="003818C8"/>
    <w:rsid w:val="00382105"/>
    <w:rsid w:val="0038220C"/>
    <w:rsid w:val="003823AE"/>
    <w:rsid w:val="0038277A"/>
    <w:rsid w:val="003859DC"/>
    <w:rsid w:val="00386A15"/>
    <w:rsid w:val="00386E5D"/>
    <w:rsid w:val="003873B7"/>
    <w:rsid w:val="00387518"/>
    <w:rsid w:val="0038774F"/>
    <w:rsid w:val="00387AC7"/>
    <w:rsid w:val="0039034B"/>
    <w:rsid w:val="003911C5"/>
    <w:rsid w:val="00391B0F"/>
    <w:rsid w:val="00391EE0"/>
    <w:rsid w:val="0039204F"/>
    <w:rsid w:val="00392310"/>
    <w:rsid w:val="00392F74"/>
    <w:rsid w:val="00393411"/>
    <w:rsid w:val="003934C7"/>
    <w:rsid w:val="00393843"/>
    <w:rsid w:val="00393B68"/>
    <w:rsid w:val="0039409B"/>
    <w:rsid w:val="0039416C"/>
    <w:rsid w:val="003943B3"/>
    <w:rsid w:val="00395A34"/>
    <w:rsid w:val="00395DFC"/>
    <w:rsid w:val="00395EA5"/>
    <w:rsid w:val="00396184"/>
    <w:rsid w:val="00396499"/>
    <w:rsid w:val="00397736"/>
    <w:rsid w:val="003A084F"/>
    <w:rsid w:val="003A0B93"/>
    <w:rsid w:val="003A1159"/>
    <w:rsid w:val="003A14D2"/>
    <w:rsid w:val="003A1B8E"/>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24B7"/>
    <w:rsid w:val="003B30E1"/>
    <w:rsid w:val="003B3165"/>
    <w:rsid w:val="003B3244"/>
    <w:rsid w:val="003B360C"/>
    <w:rsid w:val="003B3EEE"/>
    <w:rsid w:val="003B46C7"/>
    <w:rsid w:val="003B4C85"/>
    <w:rsid w:val="003B5051"/>
    <w:rsid w:val="003B5162"/>
    <w:rsid w:val="003B56E2"/>
    <w:rsid w:val="003B5EA6"/>
    <w:rsid w:val="003B60E7"/>
    <w:rsid w:val="003B6F22"/>
    <w:rsid w:val="003B7695"/>
    <w:rsid w:val="003C0E3B"/>
    <w:rsid w:val="003C2751"/>
    <w:rsid w:val="003C2A15"/>
    <w:rsid w:val="003C2ADE"/>
    <w:rsid w:val="003C3049"/>
    <w:rsid w:val="003C3863"/>
    <w:rsid w:val="003C3D51"/>
    <w:rsid w:val="003C3EFF"/>
    <w:rsid w:val="003C4321"/>
    <w:rsid w:val="003C5285"/>
    <w:rsid w:val="003C60B6"/>
    <w:rsid w:val="003C69BC"/>
    <w:rsid w:val="003C6CEB"/>
    <w:rsid w:val="003C6D12"/>
    <w:rsid w:val="003C78F6"/>
    <w:rsid w:val="003D00E6"/>
    <w:rsid w:val="003D11B1"/>
    <w:rsid w:val="003D1513"/>
    <w:rsid w:val="003D1B42"/>
    <w:rsid w:val="003D2614"/>
    <w:rsid w:val="003D270F"/>
    <w:rsid w:val="003D2D59"/>
    <w:rsid w:val="003D4005"/>
    <w:rsid w:val="003D5144"/>
    <w:rsid w:val="003D5762"/>
    <w:rsid w:val="003D5813"/>
    <w:rsid w:val="003D5D23"/>
    <w:rsid w:val="003D6895"/>
    <w:rsid w:val="003D6D71"/>
    <w:rsid w:val="003D6E28"/>
    <w:rsid w:val="003D7487"/>
    <w:rsid w:val="003D7506"/>
    <w:rsid w:val="003D75F9"/>
    <w:rsid w:val="003D7636"/>
    <w:rsid w:val="003D79F2"/>
    <w:rsid w:val="003E07F8"/>
    <w:rsid w:val="003E0E61"/>
    <w:rsid w:val="003E0FD2"/>
    <w:rsid w:val="003E1941"/>
    <w:rsid w:val="003E1CBE"/>
    <w:rsid w:val="003E2151"/>
    <w:rsid w:val="003E3C88"/>
    <w:rsid w:val="003E43AB"/>
    <w:rsid w:val="003E45A3"/>
    <w:rsid w:val="003E5FD5"/>
    <w:rsid w:val="003E6091"/>
    <w:rsid w:val="003E6443"/>
    <w:rsid w:val="003E67BF"/>
    <w:rsid w:val="003E6A57"/>
    <w:rsid w:val="003E6C5D"/>
    <w:rsid w:val="003E6CD6"/>
    <w:rsid w:val="003E7045"/>
    <w:rsid w:val="003E782E"/>
    <w:rsid w:val="003E7D83"/>
    <w:rsid w:val="003E7F49"/>
    <w:rsid w:val="003F03C7"/>
    <w:rsid w:val="003F0532"/>
    <w:rsid w:val="003F1778"/>
    <w:rsid w:val="003F2CE5"/>
    <w:rsid w:val="003F2EAE"/>
    <w:rsid w:val="003F2F2A"/>
    <w:rsid w:val="003F415B"/>
    <w:rsid w:val="003F4192"/>
    <w:rsid w:val="003F46A9"/>
    <w:rsid w:val="003F4958"/>
    <w:rsid w:val="003F4B92"/>
    <w:rsid w:val="003F4BBE"/>
    <w:rsid w:val="003F5927"/>
    <w:rsid w:val="003F5A62"/>
    <w:rsid w:val="003F5A66"/>
    <w:rsid w:val="003F643D"/>
    <w:rsid w:val="003F6DFB"/>
    <w:rsid w:val="003F7753"/>
    <w:rsid w:val="003F7950"/>
    <w:rsid w:val="003F7AF1"/>
    <w:rsid w:val="003F7B8A"/>
    <w:rsid w:val="003F7CB8"/>
    <w:rsid w:val="003F7F4D"/>
    <w:rsid w:val="00400B5F"/>
    <w:rsid w:val="00401026"/>
    <w:rsid w:val="00401577"/>
    <w:rsid w:val="00401D92"/>
    <w:rsid w:val="00402509"/>
    <w:rsid w:val="0040275C"/>
    <w:rsid w:val="00402D48"/>
    <w:rsid w:val="0040337F"/>
    <w:rsid w:val="00403A5E"/>
    <w:rsid w:val="0040413E"/>
    <w:rsid w:val="0040477D"/>
    <w:rsid w:val="00404CE7"/>
    <w:rsid w:val="004052DF"/>
    <w:rsid w:val="00405BE4"/>
    <w:rsid w:val="00407A21"/>
    <w:rsid w:val="004109F2"/>
    <w:rsid w:val="004113FE"/>
    <w:rsid w:val="004115DE"/>
    <w:rsid w:val="00411610"/>
    <w:rsid w:val="00412217"/>
    <w:rsid w:val="004122E7"/>
    <w:rsid w:val="0041303E"/>
    <w:rsid w:val="0041375D"/>
    <w:rsid w:val="0041405D"/>
    <w:rsid w:val="004146CB"/>
    <w:rsid w:val="00414C00"/>
    <w:rsid w:val="00416457"/>
    <w:rsid w:val="0041690C"/>
    <w:rsid w:val="00416F7B"/>
    <w:rsid w:val="00420420"/>
    <w:rsid w:val="00420EBD"/>
    <w:rsid w:val="0042153D"/>
    <w:rsid w:val="00421DE4"/>
    <w:rsid w:val="00422C92"/>
    <w:rsid w:val="00422E0E"/>
    <w:rsid w:val="0042304B"/>
    <w:rsid w:val="00423429"/>
    <w:rsid w:val="00423539"/>
    <w:rsid w:val="00423E62"/>
    <w:rsid w:val="0042437B"/>
    <w:rsid w:val="004243EE"/>
    <w:rsid w:val="00424CF0"/>
    <w:rsid w:val="004258C4"/>
    <w:rsid w:val="00426C90"/>
    <w:rsid w:val="00426D9A"/>
    <w:rsid w:val="0042765C"/>
    <w:rsid w:val="00427D81"/>
    <w:rsid w:val="00427F7E"/>
    <w:rsid w:val="0043048A"/>
    <w:rsid w:val="00430701"/>
    <w:rsid w:val="00430D11"/>
    <w:rsid w:val="00430DAD"/>
    <w:rsid w:val="004312D4"/>
    <w:rsid w:val="00431A07"/>
    <w:rsid w:val="004323D5"/>
    <w:rsid w:val="004325E5"/>
    <w:rsid w:val="0043273A"/>
    <w:rsid w:val="00433D08"/>
    <w:rsid w:val="004340CD"/>
    <w:rsid w:val="00434EFE"/>
    <w:rsid w:val="0043500C"/>
    <w:rsid w:val="0043508B"/>
    <w:rsid w:val="0043519D"/>
    <w:rsid w:val="00436141"/>
    <w:rsid w:val="00436FDF"/>
    <w:rsid w:val="004378A2"/>
    <w:rsid w:val="00437ABD"/>
    <w:rsid w:val="004405D7"/>
    <w:rsid w:val="00440623"/>
    <w:rsid w:val="004408FA"/>
    <w:rsid w:val="00440924"/>
    <w:rsid w:val="00440B88"/>
    <w:rsid w:val="00440F86"/>
    <w:rsid w:val="00443190"/>
    <w:rsid w:val="00443262"/>
    <w:rsid w:val="004439ED"/>
    <w:rsid w:val="004443DC"/>
    <w:rsid w:val="0044441A"/>
    <w:rsid w:val="004447A2"/>
    <w:rsid w:val="00444D22"/>
    <w:rsid w:val="00444DC5"/>
    <w:rsid w:val="00445175"/>
    <w:rsid w:val="004452DD"/>
    <w:rsid w:val="00445669"/>
    <w:rsid w:val="00445FF8"/>
    <w:rsid w:val="00447049"/>
    <w:rsid w:val="0044711E"/>
    <w:rsid w:val="00447797"/>
    <w:rsid w:val="00447842"/>
    <w:rsid w:val="0044784A"/>
    <w:rsid w:val="004479A5"/>
    <w:rsid w:val="004479C0"/>
    <w:rsid w:val="004508E7"/>
    <w:rsid w:val="00450A21"/>
    <w:rsid w:val="00450AD3"/>
    <w:rsid w:val="0045180B"/>
    <w:rsid w:val="004526C7"/>
    <w:rsid w:val="00453301"/>
    <w:rsid w:val="00454475"/>
    <w:rsid w:val="0045522A"/>
    <w:rsid w:val="00456809"/>
    <w:rsid w:val="00456B3A"/>
    <w:rsid w:val="00456F16"/>
    <w:rsid w:val="0045786D"/>
    <w:rsid w:val="00457E5E"/>
    <w:rsid w:val="0046046D"/>
    <w:rsid w:val="00460A07"/>
    <w:rsid w:val="00462433"/>
    <w:rsid w:val="00462574"/>
    <w:rsid w:val="00462FEA"/>
    <w:rsid w:val="004635F2"/>
    <w:rsid w:val="004638DF"/>
    <w:rsid w:val="004641ED"/>
    <w:rsid w:val="0046435C"/>
    <w:rsid w:val="00465157"/>
    <w:rsid w:val="004657F6"/>
    <w:rsid w:val="004663A7"/>
    <w:rsid w:val="00466713"/>
    <w:rsid w:val="00466FFE"/>
    <w:rsid w:val="0046734B"/>
    <w:rsid w:val="0046759A"/>
    <w:rsid w:val="00470540"/>
    <w:rsid w:val="00471B8A"/>
    <w:rsid w:val="00471E31"/>
    <w:rsid w:val="00472332"/>
    <w:rsid w:val="0047267C"/>
    <w:rsid w:val="00472BB6"/>
    <w:rsid w:val="00472DA8"/>
    <w:rsid w:val="00472E33"/>
    <w:rsid w:val="004739E5"/>
    <w:rsid w:val="004758AD"/>
    <w:rsid w:val="0047632E"/>
    <w:rsid w:val="00476B42"/>
    <w:rsid w:val="00476CF2"/>
    <w:rsid w:val="0047716D"/>
    <w:rsid w:val="00477575"/>
    <w:rsid w:val="00477E69"/>
    <w:rsid w:val="004801E2"/>
    <w:rsid w:val="004802D9"/>
    <w:rsid w:val="004804ED"/>
    <w:rsid w:val="00481100"/>
    <w:rsid w:val="004825B3"/>
    <w:rsid w:val="00482C62"/>
    <w:rsid w:val="0048308B"/>
    <w:rsid w:val="004839BE"/>
    <w:rsid w:val="00483BCD"/>
    <w:rsid w:val="00483D24"/>
    <w:rsid w:val="00484D85"/>
    <w:rsid w:val="00485509"/>
    <w:rsid w:val="0048623A"/>
    <w:rsid w:val="004875B5"/>
    <w:rsid w:val="00491B6C"/>
    <w:rsid w:val="00491E16"/>
    <w:rsid w:val="00491F89"/>
    <w:rsid w:val="00492335"/>
    <w:rsid w:val="0049264C"/>
    <w:rsid w:val="0049411F"/>
    <w:rsid w:val="0049447D"/>
    <w:rsid w:val="00494A2D"/>
    <w:rsid w:val="00494EAD"/>
    <w:rsid w:val="0049531D"/>
    <w:rsid w:val="00495655"/>
    <w:rsid w:val="00495A55"/>
    <w:rsid w:val="00495E0F"/>
    <w:rsid w:val="00496250"/>
    <w:rsid w:val="004968A6"/>
    <w:rsid w:val="00496C7B"/>
    <w:rsid w:val="00496F6C"/>
    <w:rsid w:val="0049714B"/>
    <w:rsid w:val="004977DF"/>
    <w:rsid w:val="004977FE"/>
    <w:rsid w:val="00497EE0"/>
    <w:rsid w:val="004A02D1"/>
    <w:rsid w:val="004A19CA"/>
    <w:rsid w:val="004A2F16"/>
    <w:rsid w:val="004A335A"/>
    <w:rsid w:val="004A3796"/>
    <w:rsid w:val="004A3EF3"/>
    <w:rsid w:val="004A40FD"/>
    <w:rsid w:val="004A5421"/>
    <w:rsid w:val="004A5E7E"/>
    <w:rsid w:val="004A5F93"/>
    <w:rsid w:val="004A6925"/>
    <w:rsid w:val="004A724B"/>
    <w:rsid w:val="004A75AD"/>
    <w:rsid w:val="004A7ABF"/>
    <w:rsid w:val="004B0468"/>
    <w:rsid w:val="004B139A"/>
    <w:rsid w:val="004B15D1"/>
    <w:rsid w:val="004B16DD"/>
    <w:rsid w:val="004B1B8E"/>
    <w:rsid w:val="004B2FBF"/>
    <w:rsid w:val="004B32A3"/>
    <w:rsid w:val="004B4360"/>
    <w:rsid w:val="004B46BF"/>
    <w:rsid w:val="004B4A3B"/>
    <w:rsid w:val="004B4AEC"/>
    <w:rsid w:val="004B4DA3"/>
    <w:rsid w:val="004B50E1"/>
    <w:rsid w:val="004B5749"/>
    <w:rsid w:val="004B5E9A"/>
    <w:rsid w:val="004B5F85"/>
    <w:rsid w:val="004C02C7"/>
    <w:rsid w:val="004C05FC"/>
    <w:rsid w:val="004C07FF"/>
    <w:rsid w:val="004C0942"/>
    <w:rsid w:val="004C1244"/>
    <w:rsid w:val="004C1809"/>
    <w:rsid w:val="004C1DD7"/>
    <w:rsid w:val="004C3431"/>
    <w:rsid w:val="004C366D"/>
    <w:rsid w:val="004C41E7"/>
    <w:rsid w:val="004C4321"/>
    <w:rsid w:val="004C4ACE"/>
    <w:rsid w:val="004C59D3"/>
    <w:rsid w:val="004C5A35"/>
    <w:rsid w:val="004C66FC"/>
    <w:rsid w:val="004C6BED"/>
    <w:rsid w:val="004C6F4B"/>
    <w:rsid w:val="004C7ED3"/>
    <w:rsid w:val="004C7EF7"/>
    <w:rsid w:val="004D0526"/>
    <w:rsid w:val="004D0D8B"/>
    <w:rsid w:val="004D134F"/>
    <w:rsid w:val="004D1C21"/>
    <w:rsid w:val="004D2125"/>
    <w:rsid w:val="004D2A4E"/>
    <w:rsid w:val="004D2EB7"/>
    <w:rsid w:val="004D35E0"/>
    <w:rsid w:val="004D382E"/>
    <w:rsid w:val="004D3961"/>
    <w:rsid w:val="004D47A1"/>
    <w:rsid w:val="004D5355"/>
    <w:rsid w:val="004D54A0"/>
    <w:rsid w:val="004E10A9"/>
    <w:rsid w:val="004E1271"/>
    <w:rsid w:val="004E1C5F"/>
    <w:rsid w:val="004E21F5"/>
    <w:rsid w:val="004E23D9"/>
    <w:rsid w:val="004E2428"/>
    <w:rsid w:val="004E2BE0"/>
    <w:rsid w:val="004E3B62"/>
    <w:rsid w:val="004E3C08"/>
    <w:rsid w:val="004E4705"/>
    <w:rsid w:val="004E4B9B"/>
    <w:rsid w:val="004E4BFB"/>
    <w:rsid w:val="004E5459"/>
    <w:rsid w:val="004E5544"/>
    <w:rsid w:val="004E5E2D"/>
    <w:rsid w:val="004E602C"/>
    <w:rsid w:val="004E6ED1"/>
    <w:rsid w:val="004E7509"/>
    <w:rsid w:val="004E75F7"/>
    <w:rsid w:val="004E7767"/>
    <w:rsid w:val="004F0988"/>
    <w:rsid w:val="004F23FB"/>
    <w:rsid w:val="004F2B7D"/>
    <w:rsid w:val="004F2F30"/>
    <w:rsid w:val="004F35FF"/>
    <w:rsid w:val="004F3A09"/>
    <w:rsid w:val="004F40BC"/>
    <w:rsid w:val="004F467B"/>
    <w:rsid w:val="004F48B0"/>
    <w:rsid w:val="004F4F00"/>
    <w:rsid w:val="004F5483"/>
    <w:rsid w:val="004F55DA"/>
    <w:rsid w:val="004F5A04"/>
    <w:rsid w:val="004F5C52"/>
    <w:rsid w:val="004F6A31"/>
    <w:rsid w:val="004F6D54"/>
    <w:rsid w:val="00501516"/>
    <w:rsid w:val="00501AA9"/>
    <w:rsid w:val="00501EDC"/>
    <w:rsid w:val="00502648"/>
    <w:rsid w:val="00503BB8"/>
    <w:rsid w:val="00503F92"/>
    <w:rsid w:val="005040A7"/>
    <w:rsid w:val="0050538E"/>
    <w:rsid w:val="00505E7D"/>
    <w:rsid w:val="005060D8"/>
    <w:rsid w:val="00506684"/>
    <w:rsid w:val="005066C6"/>
    <w:rsid w:val="00506DB2"/>
    <w:rsid w:val="00507580"/>
    <w:rsid w:val="00507677"/>
    <w:rsid w:val="005077F0"/>
    <w:rsid w:val="00510444"/>
    <w:rsid w:val="00510B51"/>
    <w:rsid w:val="00510BE0"/>
    <w:rsid w:val="0051103E"/>
    <w:rsid w:val="0051115A"/>
    <w:rsid w:val="005118A4"/>
    <w:rsid w:val="00511E5D"/>
    <w:rsid w:val="00511E72"/>
    <w:rsid w:val="00511F73"/>
    <w:rsid w:val="0051211A"/>
    <w:rsid w:val="00512197"/>
    <w:rsid w:val="00512575"/>
    <w:rsid w:val="005135DE"/>
    <w:rsid w:val="00514069"/>
    <w:rsid w:val="00514EAB"/>
    <w:rsid w:val="005155BC"/>
    <w:rsid w:val="00515839"/>
    <w:rsid w:val="00515C81"/>
    <w:rsid w:val="00516D0F"/>
    <w:rsid w:val="005176D1"/>
    <w:rsid w:val="00517AA8"/>
    <w:rsid w:val="0052043D"/>
    <w:rsid w:val="00520509"/>
    <w:rsid w:val="00520D1A"/>
    <w:rsid w:val="005213F2"/>
    <w:rsid w:val="005217BA"/>
    <w:rsid w:val="0052186F"/>
    <w:rsid w:val="0052213A"/>
    <w:rsid w:val="005222CB"/>
    <w:rsid w:val="0052270B"/>
    <w:rsid w:val="00523034"/>
    <w:rsid w:val="0052324F"/>
    <w:rsid w:val="00523B51"/>
    <w:rsid w:val="005241F2"/>
    <w:rsid w:val="0052501C"/>
    <w:rsid w:val="00525059"/>
    <w:rsid w:val="00525AD1"/>
    <w:rsid w:val="005270DB"/>
    <w:rsid w:val="005278E9"/>
    <w:rsid w:val="0052796B"/>
    <w:rsid w:val="005279BD"/>
    <w:rsid w:val="005303E9"/>
    <w:rsid w:val="00530A73"/>
    <w:rsid w:val="005314CC"/>
    <w:rsid w:val="005317D7"/>
    <w:rsid w:val="00531DB6"/>
    <w:rsid w:val="00532A62"/>
    <w:rsid w:val="005336E0"/>
    <w:rsid w:val="00533A24"/>
    <w:rsid w:val="00533DC7"/>
    <w:rsid w:val="00534366"/>
    <w:rsid w:val="0053519D"/>
    <w:rsid w:val="00536172"/>
    <w:rsid w:val="0053662A"/>
    <w:rsid w:val="005406F7"/>
    <w:rsid w:val="005423FB"/>
    <w:rsid w:val="00542A3F"/>
    <w:rsid w:val="00543941"/>
    <w:rsid w:val="00543DB6"/>
    <w:rsid w:val="00543E4A"/>
    <w:rsid w:val="005444C4"/>
    <w:rsid w:val="005445CF"/>
    <w:rsid w:val="00544BC7"/>
    <w:rsid w:val="00544E72"/>
    <w:rsid w:val="00545669"/>
    <w:rsid w:val="00545D8A"/>
    <w:rsid w:val="005460BF"/>
    <w:rsid w:val="00546476"/>
    <w:rsid w:val="005466F7"/>
    <w:rsid w:val="00546A68"/>
    <w:rsid w:val="00546AB2"/>
    <w:rsid w:val="00546BD2"/>
    <w:rsid w:val="0054746D"/>
    <w:rsid w:val="0055010F"/>
    <w:rsid w:val="00550511"/>
    <w:rsid w:val="00550E6F"/>
    <w:rsid w:val="0055169B"/>
    <w:rsid w:val="00551F95"/>
    <w:rsid w:val="005527C4"/>
    <w:rsid w:val="005533ED"/>
    <w:rsid w:val="005534AB"/>
    <w:rsid w:val="0055373C"/>
    <w:rsid w:val="00553FC8"/>
    <w:rsid w:val="005540A8"/>
    <w:rsid w:val="0055487D"/>
    <w:rsid w:val="00554E29"/>
    <w:rsid w:val="00555051"/>
    <w:rsid w:val="0055520C"/>
    <w:rsid w:val="00555343"/>
    <w:rsid w:val="0055564A"/>
    <w:rsid w:val="00556347"/>
    <w:rsid w:val="005566A6"/>
    <w:rsid w:val="0055690B"/>
    <w:rsid w:val="0055743C"/>
    <w:rsid w:val="00557B37"/>
    <w:rsid w:val="00557E2A"/>
    <w:rsid w:val="00560D09"/>
    <w:rsid w:val="0056142B"/>
    <w:rsid w:val="00562130"/>
    <w:rsid w:val="005622E9"/>
    <w:rsid w:val="005626AA"/>
    <w:rsid w:val="00562C2B"/>
    <w:rsid w:val="00562DAF"/>
    <w:rsid w:val="005634B8"/>
    <w:rsid w:val="005639DB"/>
    <w:rsid w:val="00563B1D"/>
    <w:rsid w:val="00563B3D"/>
    <w:rsid w:val="00563F53"/>
    <w:rsid w:val="005649CB"/>
    <w:rsid w:val="00564DF5"/>
    <w:rsid w:val="0056587D"/>
    <w:rsid w:val="005661FF"/>
    <w:rsid w:val="00566B34"/>
    <w:rsid w:val="00566FA8"/>
    <w:rsid w:val="0056726A"/>
    <w:rsid w:val="00567903"/>
    <w:rsid w:val="005702E3"/>
    <w:rsid w:val="00572DB1"/>
    <w:rsid w:val="0057336B"/>
    <w:rsid w:val="005741F7"/>
    <w:rsid w:val="005742BE"/>
    <w:rsid w:val="0057472F"/>
    <w:rsid w:val="005747E2"/>
    <w:rsid w:val="00574CAC"/>
    <w:rsid w:val="005755C9"/>
    <w:rsid w:val="00575A31"/>
    <w:rsid w:val="005763F3"/>
    <w:rsid w:val="00576635"/>
    <w:rsid w:val="00576A3D"/>
    <w:rsid w:val="005774B9"/>
    <w:rsid w:val="0057755D"/>
    <w:rsid w:val="005778E1"/>
    <w:rsid w:val="00577996"/>
    <w:rsid w:val="00577D6F"/>
    <w:rsid w:val="005805D2"/>
    <w:rsid w:val="00580A67"/>
    <w:rsid w:val="00580CDD"/>
    <w:rsid w:val="00582585"/>
    <w:rsid w:val="00582F2A"/>
    <w:rsid w:val="00583A33"/>
    <w:rsid w:val="00583F9E"/>
    <w:rsid w:val="00584227"/>
    <w:rsid w:val="0058506E"/>
    <w:rsid w:val="005851CF"/>
    <w:rsid w:val="005856D6"/>
    <w:rsid w:val="005858A3"/>
    <w:rsid w:val="0058691A"/>
    <w:rsid w:val="00586CDC"/>
    <w:rsid w:val="0058703F"/>
    <w:rsid w:val="005871E4"/>
    <w:rsid w:val="00587522"/>
    <w:rsid w:val="00587AC9"/>
    <w:rsid w:val="005908E6"/>
    <w:rsid w:val="00590BA7"/>
    <w:rsid w:val="00590CFE"/>
    <w:rsid w:val="00591116"/>
    <w:rsid w:val="005917DB"/>
    <w:rsid w:val="00592800"/>
    <w:rsid w:val="00593147"/>
    <w:rsid w:val="005934A1"/>
    <w:rsid w:val="00594DED"/>
    <w:rsid w:val="005963B1"/>
    <w:rsid w:val="00596A3E"/>
    <w:rsid w:val="00596C7D"/>
    <w:rsid w:val="00596C8E"/>
    <w:rsid w:val="005A0202"/>
    <w:rsid w:val="005A04CD"/>
    <w:rsid w:val="005A08CE"/>
    <w:rsid w:val="005A10B7"/>
    <w:rsid w:val="005A11F6"/>
    <w:rsid w:val="005A1393"/>
    <w:rsid w:val="005A16CF"/>
    <w:rsid w:val="005A1880"/>
    <w:rsid w:val="005A1B5E"/>
    <w:rsid w:val="005A266F"/>
    <w:rsid w:val="005A2850"/>
    <w:rsid w:val="005A2FD9"/>
    <w:rsid w:val="005A3368"/>
    <w:rsid w:val="005A372F"/>
    <w:rsid w:val="005A3D2C"/>
    <w:rsid w:val="005A4676"/>
    <w:rsid w:val="005A4832"/>
    <w:rsid w:val="005A498D"/>
    <w:rsid w:val="005A4E42"/>
    <w:rsid w:val="005A5AB3"/>
    <w:rsid w:val="005A603A"/>
    <w:rsid w:val="005A66F7"/>
    <w:rsid w:val="005A6ADB"/>
    <w:rsid w:val="005A6EE0"/>
    <w:rsid w:val="005A6F2F"/>
    <w:rsid w:val="005A6F76"/>
    <w:rsid w:val="005A6FE4"/>
    <w:rsid w:val="005A7603"/>
    <w:rsid w:val="005A7672"/>
    <w:rsid w:val="005A771C"/>
    <w:rsid w:val="005A7B2C"/>
    <w:rsid w:val="005B07DD"/>
    <w:rsid w:val="005B0AE1"/>
    <w:rsid w:val="005B121B"/>
    <w:rsid w:val="005B1E02"/>
    <w:rsid w:val="005B1FC3"/>
    <w:rsid w:val="005B22C3"/>
    <w:rsid w:val="005B2443"/>
    <w:rsid w:val="005B2B05"/>
    <w:rsid w:val="005B2B10"/>
    <w:rsid w:val="005B355C"/>
    <w:rsid w:val="005B3C3A"/>
    <w:rsid w:val="005B4509"/>
    <w:rsid w:val="005B4690"/>
    <w:rsid w:val="005B4B61"/>
    <w:rsid w:val="005B56C6"/>
    <w:rsid w:val="005B5FB8"/>
    <w:rsid w:val="005B733B"/>
    <w:rsid w:val="005C0057"/>
    <w:rsid w:val="005C03A2"/>
    <w:rsid w:val="005C16CA"/>
    <w:rsid w:val="005C1EA8"/>
    <w:rsid w:val="005C1EBF"/>
    <w:rsid w:val="005C380D"/>
    <w:rsid w:val="005C3811"/>
    <w:rsid w:val="005C382F"/>
    <w:rsid w:val="005C3D02"/>
    <w:rsid w:val="005C43E0"/>
    <w:rsid w:val="005C4C57"/>
    <w:rsid w:val="005C533C"/>
    <w:rsid w:val="005C5362"/>
    <w:rsid w:val="005C54DB"/>
    <w:rsid w:val="005C67B5"/>
    <w:rsid w:val="005C6AEF"/>
    <w:rsid w:val="005C6E42"/>
    <w:rsid w:val="005C798D"/>
    <w:rsid w:val="005C79F6"/>
    <w:rsid w:val="005C7BC6"/>
    <w:rsid w:val="005D03C5"/>
    <w:rsid w:val="005D0531"/>
    <w:rsid w:val="005D05A5"/>
    <w:rsid w:val="005D0F55"/>
    <w:rsid w:val="005D16D0"/>
    <w:rsid w:val="005D1C60"/>
    <w:rsid w:val="005D2D3F"/>
    <w:rsid w:val="005D340A"/>
    <w:rsid w:val="005D4125"/>
    <w:rsid w:val="005D4AE3"/>
    <w:rsid w:val="005D5955"/>
    <w:rsid w:val="005D5B8D"/>
    <w:rsid w:val="005D6F12"/>
    <w:rsid w:val="005D7750"/>
    <w:rsid w:val="005D77D8"/>
    <w:rsid w:val="005D7F58"/>
    <w:rsid w:val="005E00D7"/>
    <w:rsid w:val="005E0D93"/>
    <w:rsid w:val="005E0F2D"/>
    <w:rsid w:val="005E1374"/>
    <w:rsid w:val="005E14E6"/>
    <w:rsid w:val="005E16B6"/>
    <w:rsid w:val="005E258F"/>
    <w:rsid w:val="005E4084"/>
    <w:rsid w:val="005E4242"/>
    <w:rsid w:val="005E4446"/>
    <w:rsid w:val="005E49D0"/>
    <w:rsid w:val="005E5320"/>
    <w:rsid w:val="005E5841"/>
    <w:rsid w:val="005E68A6"/>
    <w:rsid w:val="005E68A9"/>
    <w:rsid w:val="005E69ED"/>
    <w:rsid w:val="005E6BDE"/>
    <w:rsid w:val="005E6C20"/>
    <w:rsid w:val="005E6DFF"/>
    <w:rsid w:val="005E768E"/>
    <w:rsid w:val="005E7A5D"/>
    <w:rsid w:val="005E7F9A"/>
    <w:rsid w:val="005E7FD8"/>
    <w:rsid w:val="005F1918"/>
    <w:rsid w:val="005F1CB5"/>
    <w:rsid w:val="005F1EAB"/>
    <w:rsid w:val="005F21ED"/>
    <w:rsid w:val="005F2342"/>
    <w:rsid w:val="005F2438"/>
    <w:rsid w:val="005F2929"/>
    <w:rsid w:val="005F325C"/>
    <w:rsid w:val="005F3D29"/>
    <w:rsid w:val="005F3DEB"/>
    <w:rsid w:val="005F5220"/>
    <w:rsid w:val="005F5330"/>
    <w:rsid w:val="005F55F9"/>
    <w:rsid w:val="005F5B8A"/>
    <w:rsid w:val="005F5F27"/>
    <w:rsid w:val="005F6047"/>
    <w:rsid w:val="005F6074"/>
    <w:rsid w:val="005F60E5"/>
    <w:rsid w:val="005F60F2"/>
    <w:rsid w:val="005F663C"/>
    <w:rsid w:val="005F6E2B"/>
    <w:rsid w:val="005F7A3B"/>
    <w:rsid w:val="006002CE"/>
    <w:rsid w:val="00600CB1"/>
    <w:rsid w:val="006011F9"/>
    <w:rsid w:val="00601DD5"/>
    <w:rsid w:val="00602FAA"/>
    <w:rsid w:val="00603108"/>
    <w:rsid w:val="00604BAD"/>
    <w:rsid w:val="00604C10"/>
    <w:rsid w:val="00605796"/>
    <w:rsid w:val="0060693A"/>
    <w:rsid w:val="00606DA4"/>
    <w:rsid w:val="00606DAD"/>
    <w:rsid w:val="006076DE"/>
    <w:rsid w:val="00610905"/>
    <w:rsid w:val="00610F35"/>
    <w:rsid w:val="00611B82"/>
    <w:rsid w:val="00612A68"/>
    <w:rsid w:val="00612B01"/>
    <w:rsid w:val="00612B61"/>
    <w:rsid w:val="006132B1"/>
    <w:rsid w:val="00613A5D"/>
    <w:rsid w:val="00613A9E"/>
    <w:rsid w:val="00613B69"/>
    <w:rsid w:val="00613E9E"/>
    <w:rsid w:val="00614175"/>
    <w:rsid w:val="006157C9"/>
    <w:rsid w:val="006157F3"/>
    <w:rsid w:val="00616959"/>
    <w:rsid w:val="00616A00"/>
    <w:rsid w:val="00616E74"/>
    <w:rsid w:val="0061739F"/>
    <w:rsid w:val="00617BF6"/>
    <w:rsid w:val="00617CA6"/>
    <w:rsid w:val="006201BA"/>
    <w:rsid w:val="00620203"/>
    <w:rsid w:val="006203AB"/>
    <w:rsid w:val="0062046E"/>
    <w:rsid w:val="00620812"/>
    <w:rsid w:val="006210D1"/>
    <w:rsid w:val="006211BC"/>
    <w:rsid w:val="00621697"/>
    <w:rsid w:val="00621B1A"/>
    <w:rsid w:val="00622997"/>
    <w:rsid w:val="006235C1"/>
    <w:rsid w:val="00623781"/>
    <w:rsid w:val="006240EE"/>
    <w:rsid w:val="006243FF"/>
    <w:rsid w:val="0062496C"/>
    <w:rsid w:val="00624A2F"/>
    <w:rsid w:val="00624B74"/>
    <w:rsid w:val="006258F3"/>
    <w:rsid w:val="00625AF2"/>
    <w:rsid w:val="00625DB4"/>
    <w:rsid w:val="00625E64"/>
    <w:rsid w:val="006261C6"/>
    <w:rsid w:val="0062695D"/>
    <w:rsid w:val="006271C9"/>
    <w:rsid w:val="006272EF"/>
    <w:rsid w:val="00627797"/>
    <w:rsid w:val="00627CE3"/>
    <w:rsid w:val="006300F2"/>
    <w:rsid w:val="00630E80"/>
    <w:rsid w:val="0063145D"/>
    <w:rsid w:val="006314A0"/>
    <w:rsid w:val="006315E2"/>
    <w:rsid w:val="00632073"/>
    <w:rsid w:val="006321F0"/>
    <w:rsid w:val="0063221B"/>
    <w:rsid w:val="006329E1"/>
    <w:rsid w:val="00634673"/>
    <w:rsid w:val="00635618"/>
    <w:rsid w:val="006357FE"/>
    <w:rsid w:val="00635942"/>
    <w:rsid w:val="00636176"/>
    <w:rsid w:val="006364C1"/>
    <w:rsid w:val="00637A5E"/>
    <w:rsid w:val="0064007C"/>
    <w:rsid w:val="0064063F"/>
    <w:rsid w:val="00640AB1"/>
    <w:rsid w:val="00640C28"/>
    <w:rsid w:val="00641374"/>
    <w:rsid w:val="0064149A"/>
    <w:rsid w:val="006415D1"/>
    <w:rsid w:val="00641A26"/>
    <w:rsid w:val="00641C04"/>
    <w:rsid w:val="00641F13"/>
    <w:rsid w:val="00641FA2"/>
    <w:rsid w:val="00643D19"/>
    <w:rsid w:val="00644C7F"/>
    <w:rsid w:val="00644EF9"/>
    <w:rsid w:val="0064641B"/>
    <w:rsid w:val="0064642D"/>
    <w:rsid w:val="00646538"/>
    <w:rsid w:val="00646BDA"/>
    <w:rsid w:val="00646E2E"/>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727"/>
    <w:rsid w:val="00655848"/>
    <w:rsid w:val="00656483"/>
    <w:rsid w:val="00657822"/>
    <w:rsid w:val="00657A3B"/>
    <w:rsid w:val="0066002C"/>
    <w:rsid w:val="0066051F"/>
    <w:rsid w:val="006613AB"/>
    <w:rsid w:val="006613AD"/>
    <w:rsid w:val="00661750"/>
    <w:rsid w:val="0066179D"/>
    <w:rsid w:val="006618BD"/>
    <w:rsid w:val="00661B1C"/>
    <w:rsid w:val="00661F7D"/>
    <w:rsid w:val="00662800"/>
    <w:rsid w:val="00662AEC"/>
    <w:rsid w:val="0066317D"/>
    <w:rsid w:val="00663347"/>
    <w:rsid w:val="00663823"/>
    <w:rsid w:val="00663840"/>
    <w:rsid w:val="00663BB7"/>
    <w:rsid w:val="00663CFC"/>
    <w:rsid w:val="006643D5"/>
    <w:rsid w:val="00664590"/>
    <w:rsid w:val="00664F7E"/>
    <w:rsid w:val="006652B3"/>
    <w:rsid w:val="00665A46"/>
    <w:rsid w:val="00665CEC"/>
    <w:rsid w:val="00665D97"/>
    <w:rsid w:val="00666061"/>
    <w:rsid w:val="00666ABC"/>
    <w:rsid w:val="00667B44"/>
    <w:rsid w:val="00667C2A"/>
    <w:rsid w:val="00670820"/>
    <w:rsid w:val="00670B9E"/>
    <w:rsid w:val="00670F70"/>
    <w:rsid w:val="00670FFD"/>
    <w:rsid w:val="00671D68"/>
    <w:rsid w:val="00672621"/>
    <w:rsid w:val="00672746"/>
    <w:rsid w:val="0067276D"/>
    <w:rsid w:val="00672831"/>
    <w:rsid w:val="00672C4F"/>
    <w:rsid w:val="0067303B"/>
    <w:rsid w:val="0067313E"/>
    <w:rsid w:val="006738C7"/>
    <w:rsid w:val="00673B29"/>
    <w:rsid w:val="00673D7D"/>
    <w:rsid w:val="006748A4"/>
    <w:rsid w:val="00674DA7"/>
    <w:rsid w:val="00675C61"/>
    <w:rsid w:val="00675D83"/>
    <w:rsid w:val="00676574"/>
    <w:rsid w:val="00677507"/>
    <w:rsid w:val="0067756A"/>
    <w:rsid w:val="00680A91"/>
    <w:rsid w:val="00680EA3"/>
    <w:rsid w:val="00681127"/>
    <w:rsid w:val="00681829"/>
    <w:rsid w:val="006819F0"/>
    <w:rsid w:val="006826F0"/>
    <w:rsid w:val="00682974"/>
    <w:rsid w:val="006831F0"/>
    <w:rsid w:val="006839FB"/>
    <w:rsid w:val="00683C22"/>
    <w:rsid w:val="00683DE6"/>
    <w:rsid w:val="00684A5D"/>
    <w:rsid w:val="00685A62"/>
    <w:rsid w:val="00685A99"/>
    <w:rsid w:val="00685B3D"/>
    <w:rsid w:val="00686277"/>
    <w:rsid w:val="006873A6"/>
    <w:rsid w:val="00687C50"/>
    <w:rsid w:val="00691959"/>
    <w:rsid w:val="00691B03"/>
    <w:rsid w:val="006929FD"/>
    <w:rsid w:val="00692D9A"/>
    <w:rsid w:val="00693986"/>
    <w:rsid w:val="00693A99"/>
    <w:rsid w:val="00693AEF"/>
    <w:rsid w:val="00693E76"/>
    <w:rsid w:val="00694890"/>
    <w:rsid w:val="00694AEF"/>
    <w:rsid w:val="00695339"/>
    <w:rsid w:val="00695494"/>
    <w:rsid w:val="00695B11"/>
    <w:rsid w:val="00695DE9"/>
    <w:rsid w:val="00695F50"/>
    <w:rsid w:val="00696E4D"/>
    <w:rsid w:val="006A01AC"/>
    <w:rsid w:val="006A01EE"/>
    <w:rsid w:val="006A05BF"/>
    <w:rsid w:val="006A0B70"/>
    <w:rsid w:val="006A0EF8"/>
    <w:rsid w:val="006A29FF"/>
    <w:rsid w:val="006A396B"/>
    <w:rsid w:val="006A4712"/>
    <w:rsid w:val="006A4A1C"/>
    <w:rsid w:val="006A4F25"/>
    <w:rsid w:val="006A5BA1"/>
    <w:rsid w:val="006A63D5"/>
    <w:rsid w:val="006A6452"/>
    <w:rsid w:val="006A6492"/>
    <w:rsid w:val="006A6A5A"/>
    <w:rsid w:val="006A6D5C"/>
    <w:rsid w:val="006A6E4A"/>
    <w:rsid w:val="006A756F"/>
    <w:rsid w:val="006B03E1"/>
    <w:rsid w:val="006B09CD"/>
    <w:rsid w:val="006B0B38"/>
    <w:rsid w:val="006B0BFB"/>
    <w:rsid w:val="006B10FC"/>
    <w:rsid w:val="006B1299"/>
    <w:rsid w:val="006B1541"/>
    <w:rsid w:val="006B3024"/>
    <w:rsid w:val="006B3964"/>
    <w:rsid w:val="006B3D90"/>
    <w:rsid w:val="006B40FA"/>
    <w:rsid w:val="006B428D"/>
    <w:rsid w:val="006B4DFC"/>
    <w:rsid w:val="006B598C"/>
    <w:rsid w:val="006B651A"/>
    <w:rsid w:val="006B65DE"/>
    <w:rsid w:val="006B7BF3"/>
    <w:rsid w:val="006B7F92"/>
    <w:rsid w:val="006C00CC"/>
    <w:rsid w:val="006C05B9"/>
    <w:rsid w:val="006C06C1"/>
    <w:rsid w:val="006C09BD"/>
    <w:rsid w:val="006C131C"/>
    <w:rsid w:val="006C1C1C"/>
    <w:rsid w:val="006C315C"/>
    <w:rsid w:val="006C34AD"/>
    <w:rsid w:val="006C37C1"/>
    <w:rsid w:val="006C43F7"/>
    <w:rsid w:val="006C48F6"/>
    <w:rsid w:val="006C5C8E"/>
    <w:rsid w:val="006C5C9C"/>
    <w:rsid w:val="006C60CD"/>
    <w:rsid w:val="006C7185"/>
    <w:rsid w:val="006C74FF"/>
    <w:rsid w:val="006C7612"/>
    <w:rsid w:val="006C7666"/>
    <w:rsid w:val="006C7BBB"/>
    <w:rsid w:val="006C7F00"/>
    <w:rsid w:val="006C7F51"/>
    <w:rsid w:val="006D0671"/>
    <w:rsid w:val="006D0784"/>
    <w:rsid w:val="006D2CF2"/>
    <w:rsid w:val="006D39AB"/>
    <w:rsid w:val="006D4357"/>
    <w:rsid w:val="006D4473"/>
    <w:rsid w:val="006D47C5"/>
    <w:rsid w:val="006D49BD"/>
    <w:rsid w:val="006D50F3"/>
    <w:rsid w:val="006D51FF"/>
    <w:rsid w:val="006D5DE2"/>
    <w:rsid w:val="006D6875"/>
    <w:rsid w:val="006D6ED2"/>
    <w:rsid w:val="006D6FC0"/>
    <w:rsid w:val="006E003E"/>
    <w:rsid w:val="006E06FB"/>
    <w:rsid w:val="006E0A75"/>
    <w:rsid w:val="006E0BAC"/>
    <w:rsid w:val="006E1467"/>
    <w:rsid w:val="006E1992"/>
    <w:rsid w:val="006E1DB0"/>
    <w:rsid w:val="006E1E59"/>
    <w:rsid w:val="006E1ED7"/>
    <w:rsid w:val="006E1EEC"/>
    <w:rsid w:val="006E1FBB"/>
    <w:rsid w:val="006E20BA"/>
    <w:rsid w:val="006E33E0"/>
    <w:rsid w:val="006E36FC"/>
    <w:rsid w:val="006E3EA1"/>
    <w:rsid w:val="006E4269"/>
    <w:rsid w:val="006E465E"/>
    <w:rsid w:val="006E55EE"/>
    <w:rsid w:val="006EAC49"/>
    <w:rsid w:val="006F0831"/>
    <w:rsid w:val="006F0AFB"/>
    <w:rsid w:val="006F0E8F"/>
    <w:rsid w:val="006F2959"/>
    <w:rsid w:val="006F325D"/>
    <w:rsid w:val="006F3785"/>
    <w:rsid w:val="006F4069"/>
    <w:rsid w:val="006F4D64"/>
    <w:rsid w:val="006F4E22"/>
    <w:rsid w:val="006F4FFA"/>
    <w:rsid w:val="006F5A4C"/>
    <w:rsid w:val="006F5D58"/>
    <w:rsid w:val="006F663C"/>
    <w:rsid w:val="006F725B"/>
    <w:rsid w:val="006F74DC"/>
    <w:rsid w:val="006F786C"/>
    <w:rsid w:val="006F7FF8"/>
    <w:rsid w:val="00700BE7"/>
    <w:rsid w:val="0070128E"/>
    <w:rsid w:val="00701EA9"/>
    <w:rsid w:val="0070269D"/>
    <w:rsid w:val="007039F4"/>
    <w:rsid w:val="00704C2B"/>
    <w:rsid w:val="00704C96"/>
    <w:rsid w:val="00704D45"/>
    <w:rsid w:val="00705690"/>
    <w:rsid w:val="00705A10"/>
    <w:rsid w:val="00705ECB"/>
    <w:rsid w:val="0070617B"/>
    <w:rsid w:val="007061B9"/>
    <w:rsid w:val="00706FF3"/>
    <w:rsid w:val="0070745E"/>
    <w:rsid w:val="00707CBE"/>
    <w:rsid w:val="00710293"/>
    <w:rsid w:val="00710421"/>
    <w:rsid w:val="00712620"/>
    <w:rsid w:val="0071281A"/>
    <w:rsid w:val="00712F01"/>
    <w:rsid w:val="00712FDE"/>
    <w:rsid w:val="00715CA5"/>
    <w:rsid w:val="00715CFD"/>
    <w:rsid w:val="0071684A"/>
    <w:rsid w:val="00716F6F"/>
    <w:rsid w:val="00717217"/>
    <w:rsid w:val="00717755"/>
    <w:rsid w:val="007204F7"/>
    <w:rsid w:val="00720FDB"/>
    <w:rsid w:val="0072131A"/>
    <w:rsid w:val="007215D9"/>
    <w:rsid w:val="00721840"/>
    <w:rsid w:val="00721A43"/>
    <w:rsid w:val="00721B3F"/>
    <w:rsid w:val="0072204D"/>
    <w:rsid w:val="007228DD"/>
    <w:rsid w:val="00723143"/>
    <w:rsid w:val="00723236"/>
    <w:rsid w:val="0072333B"/>
    <w:rsid w:val="0072412A"/>
    <w:rsid w:val="00724880"/>
    <w:rsid w:val="0072506D"/>
    <w:rsid w:val="007252BB"/>
    <w:rsid w:val="00725D65"/>
    <w:rsid w:val="0072654E"/>
    <w:rsid w:val="00726ABE"/>
    <w:rsid w:val="007275B0"/>
    <w:rsid w:val="00727609"/>
    <w:rsid w:val="00727876"/>
    <w:rsid w:val="007315C7"/>
    <w:rsid w:val="00731B50"/>
    <w:rsid w:val="007330D1"/>
    <w:rsid w:val="007347B3"/>
    <w:rsid w:val="00734824"/>
    <w:rsid w:val="00734CDB"/>
    <w:rsid w:val="00734F47"/>
    <w:rsid w:val="007351B9"/>
    <w:rsid w:val="007377DA"/>
    <w:rsid w:val="0073786C"/>
    <w:rsid w:val="007402B4"/>
    <w:rsid w:val="00740D51"/>
    <w:rsid w:val="00742DF6"/>
    <w:rsid w:val="00742F31"/>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111A"/>
    <w:rsid w:val="0075112E"/>
    <w:rsid w:val="007514D9"/>
    <w:rsid w:val="007514EE"/>
    <w:rsid w:val="00752174"/>
    <w:rsid w:val="00752919"/>
    <w:rsid w:val="00752D00"/>
    <w:rsid w:val="00753006"/>
    <w:rsid w:val="007549B9"/>
    <w:rsid w:val="00755814"/>
    <w:rsid w:val="007559EF"/>
    <w:rsid w:val="00755B62"/>
    <w:rsid w:val="0075655D"/>
    <w:rsid w:val="00756E74"/>
    <w:rsid w:val="00757E63"/>
    <w:rsid w:val="00760155"/>
    <w:rsid w:val="00760DA7"/>
    <w:rsid w:val="00760E21"/>
    <w:rsid w:val="0076127D"/>
    <w:rsid w:val="00761328"/>
    <w:rsid w:val="007613C1"/>
    <w:rsid w:val="00762139"/>
    <w:rsid w:val="00762856"/>
    <w:rsid w:val="0076345B"/>
    <w:rsid w:val="007638AD"/>
    <w:rsid w:val="00763BC6"/>
    <w:rsid w:val="007641D2"/>
    <w:rsid w:val="0076447D"/>
    <w:rsid w:val="00764495"/>
    <w:rsid w:val="00764514"/>
    <w:rsid w:val="0076490B"/>
    <w:rsid w:val="007650D6"/>
    <w:rsid w:val="00765276"/>
    <w:rsid w:val="0076586D"/>
    <w:rsid w:val="0076617F"/>
    <w:rsid w:val="00766351"/>
    <w:rsid w:val="00767EBC"/>
    <w:rsid w:val="00770232"/>
    <w:rsid w:val="007703F2"/>
    <w:rsid w:val="007704CE"/>
    <w:rsid w:val="00770732"/>
    <w:rsid w:val="007709C7"/>
    <w:rsid w:val="00771129"/>
    <w:rsid w:val="00771717"/>
    <w:rsid w:val="00771B08"/>
    <w:rsid w:val="00772625"/>
    <w:rsid w:val="00772671"/>
    <w:rsid w:val="00772972"/>
    <w:rsid w:val="00772BFA"/>
    <w:rsid w:val="00772E23"/>
    <w:rsid w:val="007734D6"/>
    <w:rsid w:val="00773C33"/>
    <w:rsid w:val="00774000"/>
    <w:rsid w:val="00774315"/>
    <w:rsid w:val="007743E8"/>
    <w:rsid w:val="00775184"/>
    <w:rsid w:val="0077573E"/>
    <w:rsid w:val="007758C3"/>
    <w:rsid w:val="00776A67"/>
    <w:rsid w:val="00777072"/>
    <w:rsid w:val="007774BC"/>
    <w:rsid w:val="00780783"/>
    <w:rsid w:val="00780CB9"/>
    <w:rsid w:val="007825DA"/>
    <w:rsid w:val="00782D75"/>
    <w:rsid w:val="0078301F"/>
    <w:rsid w:val="007844D6"/>
    <w:rsid w:val="0078577D"/>
    <w:rsid w:val="00786468"/>
    <w:rsid w:val="007865FF"/>
    <w:rsid w:val="00786F69"/>
    <w:rsid w:val="0078716E"/>
    <w:rsid w:val="007906BC"/>
    <w:rsid w:val="00790713"/>
    <w:rsid w:val="007916F8"/>
    <w:rsid w:val="007925DC"/>
    <w:rsid w:val="00792FBE"/>
    <w:rsid w:val="00793661"/>
    <w:rsid w:val="00793779"/>
    <w:rsid w:val="00793ABA"/>
    <w:rsid w:val="007944B0"/>
    <w:rsid w:val="00794592"/>
    <w:rsid w:val="0079495B"/>
    <w:rsid w:val="00794CF0"/>
    <w:rsid w:val="00794D19"/>
    <w:rsid w:val="0079518B"/>
    <w:rsid w:val="00795853"/>
    <w:rsid w:val="0079642B"/>
    <w:rsid w:val="00796624"/>
    <w:rsid w:val="00797849"/>
    <w:rsid w:val="00797EA1"/>
    <w:rsid w:val="007A025E"/>
    <w:rsid w:val="007A02A3"/>
    <w:rsid w:val="007A02D5"/>
    <w:rsid w:val="007A03B5"/>
    <w:rsid w:val="007A1303"/>
    <w:rsid w:val="007A16CD"/>
    <w:rsid w:val="007A1CEF"/>
    <w:rsid w:val="007A1D2C"/>
    <w:rsid w:val="007A1E96"/>
    <w:rsid w:val="007A3B8E"/>
    <w:rsid w:val="007A3F91"/>
    <w:rsid w:val="007A490D"/>
    <w:rsid w:val="007A4915"/>
    <w:rsid w:val="007A4EB0"/>
    <w:rsid w:val="007A60DB"/>
    <w:rsid w:val="007A6E73"/>
    <w:rsid w:val="007A70D4"/>
    <w:rsid w:val="007A71B9"/>
    <w:rsid w:val="007A7F7D"/>
    <w:rsid w:val="007B013B"/>
    <w:rsid w:val="007B0551"/>
    <w:rsid w:val="007B0598"/>
    <w:rsid w:val="007B0631"/>
    <w:rsid w:val="007B0ADE"/>
    <w:rsid w:val="007B0B94"/>
    <w:rsid w:val="007B0E96"/>
    <w:rsid w:val="007B0F97"/>
    <w:rsid w:val="007B25C1"/>
    <w:rsid w:val="007B326B"/>
    <w:rsid w:val="007B4316"/>
    <w:rsid w:val="007B4BCD"/>
    <w:rsid w:val="007B4C32"/>
    <w:rsid w:val="007B4DDD"/>
    <w:rsid w:val="007B50ED"/>
    <w:rsid w:val="007B513E"/>
    <w:rsid w:val="007B5149"/>
    <w:rsid w:val="007B696A"/>
    <w:rsid w:val="007B6C83"/>
    <w:rsid w:val="007B6F75"/>
    <w:rsid w:val="007B7813"/>
    <w:rsid w:val="007B7B51"/>
    <w:rsid w:val="007C024E"/>
    <w:rsid w:val="007C02C9"/>
    <w:rsid w:val="007C06EE"/>
    <w:rsid w:val="007C099F"/>
    <w:rsid w:val="007C1046"/>
    <w:rsid w:val="007C1338"/>
    <w:rsid w:val="007C1751"/>
    <w:rsid w:val="007C1990"/>
    <w:rsid w:val="007C20ED"/>
    <w:rsid w:val="007C211D"/>
    <w:rsid w:val="007C305C"/>
    <w:rsid w:val="007C31F4"/>
    <w:rsid w:val="007C3699"/>
    <w:rsid w:val="007C37AC"/>
    <w:rsid w:val="007C3CE1"/>
    <w:rsid w:val="007C3DD8"/>
    <w:rsid w:val="007C467B"/>
    <w:rsid w:val="007C49C5"/>
    <w:rsid w:val="007C4A03"/>
    <w:rsid w:val="007C4BF9"/>
    <w:rsid w:val="007C6328"/>
    <w:rsid w:val="007C6BF8"/>
    <w:rsid w:val="007C6C60"/>
    <w:rsid w:val="007C7520"/>
    <w:rsid w:val="007C7E5F"/>
    <w:rsid w:val="007D0ECD"/>
    <w:rsid w:val="007D1237"/>
    <w:rsid w:val="007D18EC"/>
    <w:rsid w:val="007D190F"/>
    <w:rsid w:val="007D1AF6"/>
    <w:rsid w:val="007D1E2B"/>
    <w:rsid w:val="007D2107"/>
    <w:rsid w:val="007D2AB5"/>
    <w:rsid w:val="007D336D"/>
    <w:rsid w:val="007D33D4"/>
    <w:rsid w:val="007D3495"/>
    <w:rsid w:val="007D3DE9"/>
    <w:rsid w:val="007D5129"/>
    <w:rsid w:val="007D541F"/>
    <w:rsid w:val="007D54F2"/>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642"/>
    <w:rsid w:val="007E1666"/>
    <w:rsid w:val="007E23A8"/>
    <w:rsid w:val="007E2F38"/>
    <w:rsid w:val="007E332F"/>
    <w:rsid w:val="007E3409"/>
    <w:rsid w:val="007E71D0"/>
    <w:rsid w:val="007E7927"/>
    <w:rsid w:val="007E7E89"/>
    <w:rsid w:val="007F0024"/>
    <w:rsid w:val="007F0BAE"/>
    <w:rsid w:val="007F10E2"/>
    <w:rsid w:val="007F1156"/>
    <w:rsid w:val="007F1ACC"/>
    <w:rsid w:val="007F2383"/>
    <w:rsid w:val="007F26B4"/>
    <w:rsid w:val="007F2BE1"/>
    <w:rsid w:val="007F38B4"/>
    <w:rsid w:val="007F4174"/>
    <w:rsid w:val="007F42A1"/>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3DE4"/>
    <w:rsid w:val="00804B67"/>
    <w:rsid w:val="00804F15"/>
    <w:rsid w:val="0080504D"/>
    <w:rsid w:val="008050D2"/>
    <w:rsid w:val="008051A7"/>
    <w:rsid w:val="008053DF"/>
    <w:rsid w:val="008054D8"/>
    <w:rsid w:val="008054E3"/>
    <w:rsid w:val="00806875"/>
    <w:rsid w:val="0080705A"/>
    <w:rsid w:val="00807460"/>
    <w:rsid w:val="00807582"/>
    <w:rsid w:val="008075E1"/>
    <w:rsid w:val="00807703"/>
    <w:rsid w:val="0081021D"/>
    <w:rsid w:val="0081037E"/>
    <w:rsid w:val="00810558"/>
    <w:rsid w:val="0081074B"/>
    <w:rsid w:val="00810D5F"/>
    <w:rsid w:val="00811590"/>
    <w:rsid w:val="00811FEA"/>
    <w:rsid w:val="008124B1"/>
    <w:rsid w:val="0081293C"/>
    <w:rsid w:val="00812F1C"/>
    <w:rsid w:val="00812FA5"/>
    <w:rsid w:val="00813ABD"/>
    <w:rsid w:val="00813CD8"/>
    <w:rsid w:val="00814758"/>
    <w:rsid w:val="00814D63"/>
    <w:rsid w:val="00814DDE"/>
    <w:rsid w:val="008152E0"/>
    <w:rsid w:val="00815AF2"/>
    <w:rsid w:val="00817069"/>
    <w:rsid w:val="0082098D"/>
    <w:rsid w:val="00821297"/>
    <w:rsid w:val="00821C69"/>
    <w:rsid w:val="00821E98"/>
    <w:rsid w:val="008238A3"/>
    <w:rsid w:val="00823E5C"/>
    <w:rsid w:val="00824CB3"/>
    <w:rsid w:val="0082555E"/>
    <w:rsid w:val="00825808"/>
    <w:rsid w:val="00826311"/>
    <w:rsid w:val="008266DB"/>
    <w:rsid w:val="0082671C"/>
    <w:rsid w:val="00827CBC"/>
    <w:rsid w:val="00827E8D"/>
    <w:rsid w:val="00833FA5"/>
    <w:rsid w:val="008340E0"/>
    <w:rsid w:val="00834BC7"/>
    <w:rsid w:val="00834F1F"/>
    <w:rsid w:val="00835064"/>
    <w:rsid w:val="00835630"/>
    <w:rsid w:val="00835BE3"/>
    <w:rsid w:val="008363E0"/>
    <w:rsid w:val="00836644"/>
    <w:rsid w:val="00836C03"/>
    <w:rsid w:val="00836C7F"/>
    <w:rsid w:val="00836EC8"/>
    <w:rsid w:val="00837CD0"/>
    <w:rsid w:val="008401A6"/>
    <w:rsid w:val="00840349"/>
    <w:rsid w:val="00840D87"/>
    <w:rsid w:val="00841292"/>
    <w:rsid w:val="008414E1"/>
    <w:rsid w:val="008419B0"/>
    <w:rsid w:val="0084236F"/>
    <w:rsid w:val="00842B5B"/>
    <w:rsid w:val="0084392B"/>
    <w:rsid w:val="00843D8F"/>
    <w:rsid w:val="00844CBB"/>
    <w:rsid w:val="00844CC3"/>
    <w:rsid w:val="00845593"/>
    <w:rsid w:val="008458EA"/>
    <w:rsid w:val="008458F7"/>
    <w:rsid w:val="00845C56"/>
    <w:rsid w:val="00845EA8"/>
    <w:rsid w:val="00846309"/>
    <w:rsid w:val="008463A8"/>
    <w:rsid w:val="00846CEA"/>
    <w:rsid w:val="00846DF0"/>
    <w:rsid w:val="008473F2"/>
    <w:rsid w:val="0084749E"/>
    <w:rsid w:val="008475D5"/>
    <w:rsid w:val="00847A61"/>
    <w:rsid w:val="00847AB4"/>
    <w:rsid w:val="00850B41"/>
    <w:rsid w:val="00851D23"/>
    <w:rsid w:val="008521BE"/>
    <w:rsid w:val="00852E69"/>
    <w:rsid w:val="00853003"/>
    <w:rsid w:val="00853C06"/>
    <w:rsid w:val="00853C5F"/>
    <w:rsid w:val="00853DD4"/>
    <w:rsid w:val="00854493"/>
    <w:rsid w:val="00854600"/>
    <w:rsid w:val="008546A0"/>
    <w:rsid w:val="00854DD8"/>
    <w:rsid w:val="00855CCB"/>
    <w:rsid w:val="008560E5"/>
    <w:rsid w:val="00856D75"/>
    <w:rsid w:val="00857429"/>
    <w:rsid w:val="008574E6"/>
    <w:rsid w:val="00857D0E"/>
    <w:rsid w:val="00857F7F"/>
    <w:rsid w:val="0086056E"/>
    <w:rsid w:val="00861324"/>
    <w:rsid w:val="008613DD"/>
    <w:rsid w:val="00862BA4"/>
    <w:rsid w:val="00862BD7"/>
    <w:rsid w:val="00863B2C"/>
    <w:rsid w:val="00864222"/>
    <w:rsid w:val="00864420"/>
    <w:rsid w:val="0086444B"/>
    <w:rsid w:val="0086449B"/>
    <w:rsid w:val="0086635F"/>
    <w:rsid w:val="0086664D"/>
    <w:rsid w:val="008666A0"/>
    <w:rsid w:val="00866822"/>
    <w:rsid w:val="00866ED8"/>
    <w:rsid w:val="008707A9"/>
    <w:rsid w:val="00871011"/>
    <w:rsid w:val="00871568"/>
    <w:rsid w:val="00871902"/>
    <w:rsid w:val="00871D64"/>
    <w:rsid w:val="0087237C"/>
    <w:rsid w:val="00872BC6"/>
    <w:rsid w:val="00875EB6"/>
    <w:rsid w:val="00876631"/>
    <w:rsid w:val="008766F4"/>
    <w:rsid w:val="00876779"/>
    <w:rsid w:val="00876BE2"/>
    <w:rsid w:val="00876D1C"/>
    <w:rsid w:val="00876EBE"/>
    <w:rsid w:val="008777F2"/>
    <w:rsid w:val="00877B5F"/>
    <w:rsid w:val="00877D10"/>
    <w:rsid w:val="00877F42"/>
    <w:rsid w:val="00880F17"/>
    <w:rsid w:val="0088105E"/>
    <w:rsid w:val="00881154"/>
    <w:rsid w:val="00881308"/>
    <w:rsid w:val="00881E7C"/>
    <w:rsid w:val="00882946"/>
    <w:rsid w:val="00882B84"/>
    <w:rsid w:val="00882F93"/>
    <w:rsid w:val="008830D7"/>
    <w:rsid w:val="00884297"/>
    <w:rsid w:val="008854AB"/>
    <w:rsid w:val="00885976"/>
    <w:rsid w:val="00885DB5"/>
    <w:rsid w:val="00885F58"/>
    <w:rsid w:val="008868C5"/>
    <w:rsid w:val="008872F3"/>
    <w:rsid w:val="008903BA"/>
    <w:rsid w:val="00891085"/>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581"/>
    <w:rsid w:val="008978A8"/>
    <w:rsid w:val="008A01AB"/>
    <w:rsid w:val="008A03A6"/>
    <w:rsid w:val="008A0553"/>
    <w:rsid w:val="008A10C7"/>
    <w:rsid w:val="008A1FCE"/>
    <w:rsid w:val="008A26D0"/>
    <w:rsid w:val="008A2D47"/>
    <w:rsid w:val="008A4315"/>
    <w:rsid w:val="008A5A3D"/>
    <w:rsid w:val="008A665A"/>
    <w:rsid w:val="008A6E48"/>
    <w:rsid w:val="008A70BD"/>
    <w:rsid w:val="008A7277"/>
    <w:rsid w:val="008A7795"/>
    <w:rsid w:val="008A7A67"/>
    <w:rsid w:val="008B0431"/>
    <w:rsid w:val="008B0E6E"/>
    <w:rsid w:val="008B16FD"/>
    <w:rsid w:val="008B22CC"/>
    <w:rsid w:val="008B26A0"/>
    <w:rsid w:val="008B2A0C"/>
    <w:rsid w:val="008B2EB9"/>
    <w:rsid w:val="008B2FFC"/>
    <w:rsid w:val="008B3104"/>
    <w:rsid w:val="008B3740"/>
    <w:rsid w:val="008B38E4"/>
    <w:rsid w:val="008B3FD6"/>
    <w:rsid w:val="008B4042"/>
    <w:rsid w:val="008B44FD"/>
    <w:rsid w:val="008B4958"/>
    <w:rsid w:val="008B4C14"/>
    <w:rsid w:val="008B4C37"/>
    <w:rsid w:val="008B5351"/>
    <w:rsid w:val="008B5887"/>
    <w:rsid w:val="008B64B0"/>
    <w:rsid w:val="008B73D8"/>
    <w:rsid w:val="008B7C7B"/>
    <w:rsid w:val="008C1476"/>
    <w:rsid w:val="008C1D6F"/>
    <w:rsid w:val="008C1F47"/>
    <w:rsid w:val="008C2439"/>
    <w:rsid w:val="008C334C"/>
    <w:rsid w:val="008C3401"/>
    <w:rsid w:val="008C3A40"/>
    <w:rsid w:val="008C457A"/>
    <w:rsid w:val="008C49CF"/>
    <w:rsid w:val="008C4E36"/>
    <w:rsid w:val="008C5103"/>
    <w:rsid w:val="008C5281"/>
    <w:rsid w:val="008C537A"/>
    <w:rsid w:val="008C5598"/>
    <w:rsid w:val="008C5C6D"/>
    <w:rsid w:val="008C67AD"/>
    <w:rsid w:val="008C6A40"/>
    <w:rsid w:val="008C6E15"/>
    <w:rsid w:val="008C74BA"/>
    <w:rsid w:val="008C7CC1"/>
    <w:rsid w:val="008D033B"/>
    <w:rsid w:val="008D074B"/>
    <w:rsid w:val="008D0BD9"/>
    <w:rsid w:val="008D11A3"/>
    <w:rsid w:val="008D1582"/>
    <w:rsid w:val="008D15C1"/>
    <w:rsid w:val="008D19DD"/>
    <w:rsid w:val="008D1D74"/>
    <w:rsid w:val="008D1DC4"/>
    <w:rsid w:val="008D1F1D"/>
    <w:rsid w:val="008D26E1"/>
    <w:rsid w:val="008D2716"/>
    <w:rsid w:val="008D38C7"/>
    <w:rsid w:val="008D412D"/>
    <w:rsid w:val="008D4345"/>
    <w:rsid w:val="008D4B22"/>
    <w:rsid w:val="008D4C1C"/>
    <w:rsid w:val="008D5887"/>
    <w:rsid w:val="008D6A8A"/>
    <w:rsid w:val="008D6C32"/>
    <w:rsid w:val="008D73EC"/>
    <w:rsid w:val="008D7DFD"/>
    <w:rsid w:val="008D7FFE"/>
    <w:rsid w:val="008E036D"/>
    <w:rsid w:val="008E2823"/>
    <w:rsid w:val="008E3488"/>
    <w:rsid w:val="008E376B"/>
    <w:rsid w:val="008E3AFA"/>
    <w:rsid w:val="008E427B"/>
    <w:rsid w:val="008E4BA6"/>
    <w:rsid w:val="008E4FED"/>
    <w:rsid w:val="008E50F5"/>
    <w:rsid w:val="008E5B1C"/>
    <w:rsid w:val="008E5C01"/>
    <w:rsid w:val="008E620E"/>
    <w:rsid w:val="008E6C7C"/>
    <w:rsid w:val="008F0221"/>
    <w:rsid w:val="008F091F"/>
    <w:rsid w:val="008F0A94"/>
    <w:rsid w:val="008F1069"/>
    <w:rsid w:val="008F12D8"/>
    <w:rsid w:val="008F15F1"/>
    <w:rsid w:val="008F15F9"/>
    <w:rsid w:val="008F1824"/>
    <w:rsid w:val="008F2BE4"/>
    <w:rsid w:val="008F33DA"/>
    <w:rsid w:val="008F34CA"/>
    <w:rsid w:val="008F3722"/>
    <w:rsid w:val="008F3F5F"/>
    <w:rsid w:val="008F3FED"/>
    <w:rsid w:val="008F756F"/>
    <w:rsid w:val="008F7F4A"/>
    <w:rsid w:val="00900339"/>
    <w:rsid w:val="00900EF0"/>
    <w:rsid w:val="009010F7"/>
    <w:rsid w:val="009011EF"/>
    <w:rsid w:val="009020D7"/>
    <w:rsid w:val="00902220"/>
    <w:rsid w:val="00902A10"/>
    <w:rsid w:val="00902CBD"/>
    <w:rsid w:val="00904340"/>
    <w:rsid w:val="00905664"/>
    <w:rsid w:val="009064E6"/>
    <w:rsid w:val="00906875"/>
    <w:rsid w:val="009068AB"/>
    <w:rsid w:val="00906961"/>
    <w:rsid w:val="00907B9C"/>
    <w:rsid w:val="00907DE0"/>
    <w:rsid w:val="0091033A"/>
    <w:rsid w:val="009105BC"/>
    <w:rsid w:val="00910711"/>
    <w:rsid w:val="0091075C"/>
    <w:rsid w:val="0091157A"/>
    <w:rsid w:val="00911C21"/>
    <w:rsid w:val="00911C89"/>
    <w:rsid w:val="0091273F"/>
    <w:rsid w:val="0091280D"/>
    <w:rsid w:val="0091430B"/>
    <w:rsid w:val="009143E9"/>
    <w:rsid w:val="00914525"/>
    <w:rsid w:val="00914802"/>
    <w:rsid w:val="00915CFD"/>
    <w:rsid w:val="00917018"/>
    <w:rsid w:val="00917053"/>
    <w:rsid w:val="0091749B"/>
    <w:rsid w:val="009174E0"/>
    <w:rsid w:val="0091755E"/>
    <w:rsid w:val="009175AC"/>
    <w:rsid w:val="00920858"/>
    <w:rsid w:val="00920DD7"/>
    <w:rsid w:val="00920EDE"/>
    <w:rsid w:val="009217E1"/>
    <w:rsid w:val="0092181F"/>
    <w:rsid w:val="009219F9"/>
    <w:rsid w:val="00922A31"/>
    <w:rsid w:val="00923097"/>
    <w:rsid w:val="00923EFF"/>
    <w:rsid w:val="00924F91"/>
    <w:rsid w:val="00925700"/>
    <w:rsid w:val="00925D3E"/>
    <w:rsid w:val="00925DF8"/>
    <w:rsid w:val="009261D9"/>
    <w:rsid w:val="0092642C"/>
    <w:rsid w:val="009268D5"/>
    <w:rsid w:val="00926CDB"/>
    <w:rsid w:val="0092766A"/>
    <w:rsid w:val="00927E09"/>
    <w:rsid w:val="009300B8"/>
    <w:rsid w:val="009301B0"/>
    <w:rsid w:val="0093224B"/>
    <w:rsid w:val="00932259"/>
    <w:rsid w:val="0093247C"/>
    <w:rsid w:val="00932A1B"/>
    <w:rsid w:val="0093324D"/>
    <w:rsid w:val="009334A5"/>
    <w:rsid w:val="009335BA"/>
    <w:rsid w:val="00933862"/>
    <w:rsid w:val="00933E69"/>
    <w:rsid w:val="00934215"/>
    <w:rsid w:val="00934304"/>
    <w:rsid w:val="00934712"/>
    <w:rsid w:val="00934ABC"/>
    <w:rsid w:val="00935368"/>
    <w:rsid w:val="009354E3"/>
    <w:rsid w:val="009356D7"/>
    <w:rsid w:val="009357D5"/>
    <w:rsid w:val="009358BC"/>
    <w:rsid w:val="00937379"/>
    <w:rsid w:val="00937B03"/>
    <w:rsid w:val="00937C26"/>
    <w:rsid w:val="00937E15"/>
    <w:rsid w:val="00941433"/>
    <w:rsid w:val="009418B1"/>
    <w:rsid w:val="00942AC0"/>
    <w:rsid w:val="00943332"/>
    <w:rsid w:val="00943847"/>
    <w:rsid w:val="00943990"/>
    <w:rsid w:val="009439B3"/>
    <w:rsid w:val="00944984"/>
    <w:rsid w:val="00944D08"/>
    <w:rsid w:val="00945D6A"/>
    <w:rsid w:val="00945F12"/>
    <w:rsid w:val="00946229"/>
    <w:rsid w:val="009465B0"/>
    <w:rsid w:val="00946747"/>
    <w:rsid w:val="009472C8"/>
    <w:rsid w:val="00947634"/>
    <w:rsid w:val="00947896"/>
    <w:rsid w:val="00947935"/>
    <w:rsid w:val="00950392"/>
    <w:rsid w:val="0095121B"/>
    <w:rsid w:val="009515E0"/>
    <w:rsid w:val="009522B8"/>
    <w:rsid w:val="00952C8F"/>
    <w:rsid w:val="00952E60"/>
    <w:rsid w:val="00952EFA"/>
    <w:rsid w:val="00953183"/>
    <w:rsid w:val="00953584"/>
    <w:rsid w:val="00953E48"/>
    <w:rsid w:val="0095426D"/>
    <w:rsid w:val="0095470E"/>
    <w:rsid w:val="00954E62"/>
    <w:rsid w:val="009551C3"/>
    <w:rsid w:val="0095565F"/>
    <w:rsid w:val="00955F88"/>
    <w:rsid w:val="009563DE"/>
    <w:rsid w:val="00956882"/>
    <w:rsid w:val="009569C6"/>
    <w:rsid w:val="00956D98"/>
    <w:rsid w:val="0095770B"/>
    <w:rsid w:val="009579E1"/>
    <w:rsid w:val="00960BEF"/>
    <w:rsid w:val="00960F21"/>
    <w:rsid w:val="00960FEB"/>
    <w:rsid w:val="009611F7"/>
    <w:rsid w:val="00961805"/>
    <w:rsid w:val="00962ED8"/>
    <w:rsid w:val="0096335A"/>
    <w:rsid w:val="00963B6D"/>
    <w:rsid w:val="00964996"/>
    <w:rsid w:val="00964A8F"/>
    <w:rsid w:val="00964C41"/>
    <w:rsid w:val="00964EB9"/>
    <w:rsid w:val="0096512C"/>
    <w:rsid w:val="00966E75"/>
    <w:rsid w:val="009705DB"/>
    <w:rsid w:val="009707AC"/>
    <w:rsid w:val="00971668"/>
    <w:rsid w:val="00971990"/>
    <w:rsid w:val="00971F0A"/>
    <w:rsid w:val="00972BBF"/>
    <w:rsid w:val="0097305A"/>
    <w:rsid w:val="00973B76"/>
    <w:rsid w:val="00973CC7"/>
    <w:rsid w:val="00974167"/>
    <w:rsid w:val="009743E8"/>
    <w:rsid w:val="009744F4"/>
    <w:rsid w:val="00974569"/>
    <w:rsid w:val="009749A4"/>
    <w:rsid w:val="00975029"/>
    <w:rsid w:val="00975699"/>
    <w:rsid w:val="00975F50"/>
    <w:rsid w:val="0097664D"/>
    <w:rsid w:val="0097687D"/>
    <w:rsid w:val="00976959"/>
    <w:rsid w:val="00976AF4"/>
    <w:rsid w:val="00977141"/>
    <w:rsid w:val="009773B4"/>
    <w:rsid w:val="009775CB"/>
    <w:rsid w:val="009779AD"/>
    <w:rsid w:val="00980067"/>
    <w:rsid w:val="009800D5"/>
    <w:rsid w:val="00980800"/>
    <w:rsid w:val="00980940"/>
    <w:rsid w:val="00980D04"/>
    <w:rsid w:val="009822D8"/>
    <w:rsid w:val="009842D4"/>
    <w:rsid w:val="0098453A"/>
    <w:rsid w:val="00985B41"/>
    <w:rsid w:val="00985C12"/>
    <w:rsid w:val="00985D98"/>
    <w:rsid w:val="00985E4C"/>
    <w:rsid w:val="0098638E"/>
    <w:rsid w:val="009868DF"/>
    <w:rsid w:val="0098736E"/>
    <w:rsid w:val="00987541"/>
    <w:rsid w:val="009876B5"/>
    <w:rsid w:val="00990883"/>
    <w:rsid w:val="00990AB3"/>
    <w:rsid w:val="00990BA7"/>
    <w:rsid w:val="00991534"/>
    <w:rsid w:val="009915AE"/>
    <w:rsid w:val="00991C8E"/>
    <w:rsid w:val="00991DD1"/>
    <w:rsid w:val="00992135"/>
    <w:rsid w:val="00992737"/>
    <w:rsid w:val="00992B60"/>
    <w:rsid w:val="009936E7"/>
    <w:rsid w:val="00993A86"/>
    <w:rsid w:val="00994001"/>
    <w:rsid w:val="00995787"/>
    <w:rsid w:val="0099580E"/>
    <w:rsid w:val="00995D9F"/>
    <w:rsid w:val="0099605F"/>
    <w:rsid w:val="0099644D"/>
    <w:rsid w:val="0099774D"/>
    <w:rsid w:val="00997769"/>
    <w:rsid w:val="009A1008"/>
    <w:rsid w:val="009A126D"/>
    <w:rsid w:val="009A19D3"/>
    <w:rsid w:val="009A214B"/>
    <w:rsid w:val="009A227A"/>
    <w:rsid w:val="009A246F"/>
    <w:rsid w:val="009A2550"/>
    <w:rsid w:val="009A2803"/>
    <w:rsid w:val="009A28BB"/>
    <w:rsid w:val="009A290D"/>
    <w:rsid w:val="009A2A50"/>
    <w:rsid w:val="009A2B9F"/>
    <w:rsid w:val="009A2E67"/>
    <w:rsid w:val="009A3082"/>
    <w:rsid w:val="009A4CAC"/>
    <w:rsid w:val="009A54DF"/>
    <w:rsid w:val="009A56F2"/>
    <w:rsid w:val="009A59BA"/>
    <w:rsid w:val="009A59C1"/>
    <w:rsid w:val="009A5A7A"/>
    <w:rsid w:val="009A5E56"/>
    <w:rsid w:val="009A5E86"/>
    <w:rsid w:val="009A6A0C"/>
    <w:rsid w:val="009A6AFB"/>
    <w:rsid w:val="009A6BCB"/>
    <w:rsid w:val="009A6EF3"/>
    <w:rsid w:val="009A72A4"/>
    <w:rsid w:val="009B05DD"/>
    <w:rsid w:val="009B060B"/>
    <w:rsid w:val="009B0A51"/>
    <w:rsid w:val="009B0BCE"/>
    <w:rsid w:val="009B0D53"/>
    <w:rsid w:val="009B1F7B"/>
    <w:rsid w:val="009B275A"/>
    <w:rsid w:val="009B277E"/>
    <w:rsid w:val="009B28E5"/>
    <w:rsid w:val="009B2D74"/>
    <w:rsid w:val="009B37C8"/>
    <w:rsid w:val="009B3F8F"/>
    <w:rsid w:val="009B4F17"/>
    <w:rsid w:val="009B4F7B"/>
    <w:rsid w:val="009B4FDC"/>
    <w:rsid w:val="009B510C"/>
    <w:rsid w:val="009B52AF"/>
    <w:rsid w:val="009B55EC"/>
    <w:rsid w:val="009B5BC5"/>
    <w:rsid w:val="009B63DE"/>
    <w:rsid w:val="009B7079"/>
    <w:rsid w:val="009B77DC"/>
    <w:rsid w:val="009B7BF7"/>
    <w:rsid w:val="009B7F41"/>
    <w:rsid w:val="009B7FBD"/>
    <w:rsid w:val="009C0F03"/>
    <w:rsid w:val="009C1291"/>
    <w:rsid w:val="009C15DB"/>
    <w:rsid w:val="009C1921"/>
    <w:rsid w:val="009C2108"/>
    <w:rsid w:val="009C2798"/>
    <w:rsid w:val="009C3FC9"/>
    <w:rsid w:val="009C4123"/>
    <w:rsid w:val="009C43AD"/>
    <w:rsid w:val="009C43F8"/>
    <w:rsid w:val="009C4B07"/>
    <w:rsid w:val="009C4D5D"/>
    <w:rsid w:val="009C4E02"/>
    <w:rsid w:val="009C5CFF"/>
    <w:rsid w:val="009C6044"/>
    <w:rsid w:val="009C6363"/>
    <w:rsid w:val="009C67C8"/>
    <w:rsid w:val="009C6EA2"/>
    <w:rsid w:val="009C73C9"/>
    <w:rsid w:val="009C747D"/>
    <w:rsid w:val="009C7D90"/>
    <w:rsid w:val="009D05C9"/>
    <w:rsid w:val="009D0AA4"/>
    <w:rsid w:val="009D1CFE"/>
    <w:rsid w:val="009D1F9D"/>
    <w:rsid w:val="009D2AF3"/>
    <w:rsid w:val="009D3A5F"/>
    <w:rsid w:val="009D3B24"/>
    <w:rsid w:val="009D4494"/>
    <w:rsid w:val="009D5179"/>
    <w:rsid w:val="009D58E4"/>
    <w:rsid w:val="009D5A1A"/>
    <w:rsid w:val="009D5A60"/>
    <w:rsid w:val="009D5E87"/>
    <w:rsid w:val="009D6296"/>
    <w:rsid w:val="009D66AD"/>
    <w:rsid w:val="009D73C7"/>
    <w:rsid w:val="009D75F6"/>
    <w:rsid w:val="009D76AB"/>
    <w:rsid w:val="009D7C2D"/>
    <w:rsid w:val="009E0327"/>
    <w:rsid w:val="009E0EC5"/>
    <w:rsid w:val="009E1056"/>
    <w:rsid w:val="009E148E"/>
    <w:rsid w:val="009E1C5D"/>
    <w:rsid w:val="009E28A2"/>
    <w:rsid w:val="009E28A3"/>
    <w:rsid w:val="009E2B3E"/>
    <w:rsid w:val="009E2B6D"/>
    <w:rsid w:val="009E31F8"/>
    <w:rsid w:val="009E35D0"/>
    <w:rsid w:val="009E37AA"/>
    <w:rsid w:val="009E3E82"/>
    <w:rsid w:val="009E416C"/>
    <w:rsid w:val="009E43E7"/>
    <w:rsid w:val="009E4B1B"/>
    <w:rsid w:val="009E54C0"/>
    <w:rsid w:val="009E59CE"/>
    <w:rsid w:val="009E5EE8"/>
    <w:rsid w:val="009E61DA"/>
    <w:rsid w:val="009E67A4"/>
    <w:rsid w:val="009E756A"/>
    <w:rsid w:val="009E7AA1"/>
    <w:rsid w:val="009E7E55"/>
    <w:rsid w:val="009F0C9D"/>
    <w:rsid w:val="009F1074"/>
    <w:rsid w:val="009F168F"/>
    <w:rsid w:val="009F1DFA"/>
    <w:rsid w:val="009F2DCA"/>
    <w:rsid w:val="009F3388"/>
    <w:rsid w:val="009F3439"/>
    <w:rsid w:val="009F352D"/>
    <w:rsid w:val="009F3CF9"/>
    <w:rsid w:val="009F3E6C"/>
    <w:rsid w:val="009F3F63"/>
    <w:rsid w:val="009F4192"/>
    <w:rsid w:val="009F468A"/>
    <w:rsid w:val="009F4E2C"/>
    <w:rsid w:val="009F54F6"/>
    <w:rsid w:val="009F599E"/>
    <w:rsid w:val="009F6046"/>
    <w:rsid w:val="009F6411"/>
    <w:rsid w:val="009F6659"/>
    <w:rsid w:val="009F67B2"/>
    <w:rsid w:val="009F6A6A"/>
    <w:rsid w:val="009F6FAD"/>
    <w:rsid w:val="009F73CB"/>
    <w:rsid w:val="009F742E"/>
    <w:rsid w:val="009F7733"/>
    <w:rsid w:val="009F7853"/>
    <w:rsid w:val="009F7A7C"/>
    <w:rsid w:val="009F7D4D"/>
    <w:rsid w:val="00A007C9"/>
    <w:rsid w:val="00A00811"/>
    <w:rsid w:val="00A008ED"/>
    <w:rsid w:val="00A00DD1"/>
    <w:rsid w:val="00A016ED"/>
    <w:rsid w:val="00A017FB"/>
    <w:rsid w:val="00A01B9C"/>
    <w:rsid w:val="00A01F19"/>
    <w:rsid w:val="00A02735"/>
    <w:rsid w:val="00A02C79"/>
    <w:rsid w:val="00A034EB"/>
    <w:rsid w:val="00A036F1"/>
    <w:rsid w:val="00A03B52"/>
    <w:rsid w:val="00A03C45"/>
    <w:rsid w:val="00A04888"/>
    <w:rsid w:val="00A04E37"/>
    <w:rsid w:val="00A050AD"/>
    <w:rsid w:val="00A0543C"/>
    <w:rsid w:val="00A061B0"/>
    <w:rsid w:val="00A0628F"/>
    <w:rsid w:val="00A064F6"/>
    <w:rsid w:val="00A06802"/>
    <w:rsid w:val="00A06827"/>
    <w:rsid w:val="00A07473"/>
    <w:rsid w:val="00A07604"/>
    <w:rsid w:val="00A07730"/>
    <w:rsid w:val="00A07A21"/>
    <w:rsid w:val="00A07A32"/>
    <w:rsid w:val="00A07BDB"/>
    <w:rsid w:val="00A07C0F"/>
    <w:rsid w:val="00A07E5A"/>
    <w:rsid w:val="00A10113"/>
    <w:rsid w:val="00A10677"/>
    <w:rsid w:val="00A10FDA"/>
    <w:rsid w:val="00A11667"/>
    <w:rsid w:val="00A118DB"/>
    <w:rsid w:val="00A11B04"/>
    <w:rsid w:val="00A11DFB"/>
    <w:rsid w:val="00A12BE3"/>
    <w:rsid w:val="00A12FFF"/>
    <w:rsid w:val="00A1331A"/>
    <w:rsid w:val="00A13608"/>
    <w:rsid w:val="00A13C8E"/>
    <w:rsid w:val="00A13FC4"/>
    <w:rsid w:val="00A1406D"/>
    <w:rsid w:val="00A149B7"/>
    <w:rsid w:val="00A14BB4"/>
    <w:rsid w:val="00A14DB5"/>
    <w:rsid w:val="00A1501C"/>
    <w:rsid w:val="00A155E3"/>
    <w:rsid w:val="00A16281"/>
    <w:rsid w:val="00A167E1"/>
    <w:rsid w:val="00A16F5B"/>
    <w:rsid w:val="00A20105"/>
    <w:rsid w:val="00A20C6B"/>
    <w:rsid w:val="00A20F46"/>
    <w:rsid w:val="00A21434"/>
    <w:rsid w:val="00A21677"/>
    <w:rsid w:val="00A217D6"/>
    <w:rsid w:val="00A21825"/>
    <w:rsid w:val="00A22221"/>
    <w:rsid w:val="00A22569"/>
    <w:rsid w:val="00A22959"/>
    <w:rsid w:val="00A22E9A"/>
    <w:rsid w:val="00A23488"/>
    <w:rsid w:val="00A24435"/>
    <w:rsid w:val="00A24921"/>
    <w:rsid w:val="00A25051"/>
    <w:rsid w:val="00A25681"/>
    <w:rsid w:val="00A263C8"/>
    <w:rsid w:val="00A279C2"/>
    <w:rsid w:val="00A27EE9"/>
    <w:rsid w:val="00A3013E"/>
    <w:rsid w:val="00A3018D"/>
    <w:rsid w:val="00A301A5"/>
    <w:rsid w:val="00A303AF"/>
    <w:rsid w:val="00A306D6"/>
    <w:rsid w:val="00A3086F"/>
    <w:rsid w:val="00A31C1F"/>
    <w:rsid w:val="00A31EE8"/>
    <w:rsid w:val="00A31EEF"/>
    <w:rsid w:val="00A31F7D"/>
    <w:rsid w:val="00A33A12"/>
    <w:rsid w:val="00A33F80"/>
    <w:rsid w:val="00A34257"/>
    <w:rsid w:val="00A34562"/>
    <w:rsid w:val="00A35AC4"/>
    <w:rsid w:val="00A35BBE"/>
    <w:rsid w:val="00A35D3B"/>
    <w:rsid w:val="00A37FC2"/>
    <w:rsid w:val="00A4191B"/>
    <w:rsid w:val="00A41E09"/>
    <w:rsid w:val="00A41F4B"/>
    <w:rsid w:val="00A42400"/>
    <w:rsid w:val="00A445D2"/>
    <w:rsid w:val="00A44B49"/>
    <w:rsid w:val="00A45552"/>
    <w:rsid w:val="00A455A5"/>
    <w:rsid w:val="00A45B32"/>
    <w:rsid w:val="00A463EF"/>
    <w:rsid w:val="00A4646C"/>
    <w:rsid w:val="00A46FD6"/>
    <w:rsid w:val="00A47334"/>
    <w:rsid w:val="00A50755"/>
    <w:rsid w:val="00A510A8"/>
    <w:rsid w:val="00A51877"/>
    <w:rsid w:val="00A51B99"/>
    <w:rsid w:val="00A51EAE"/>
    <w:rsid w:val="00A51F05"/>
    <w:rsid w:val="00A52026"/>
    <w:rsid w:val="00A52790"/>
    <w:rsid w:val="00A53625"/>
    <w:rsid w:val="00A53D16"/>
    <w:rsid w:val="00A53DD2"/>
    <w:rsid w:val="00A54A37"/>
    <w:rsid w:val="00A54E59"/>
    <w:rsid w:val="00A551DB"/>
    <w:rsid w:val="00A5539E"/>
    <w:rsid w:val="00A556BF"/>
    <w:rsid w:val="00A55A61"/>
    <w:rsid w:val="00A56301"/>
    <w:rsid w:val="00A56C4D"/>
    <w:rsid w:val="00A57AFD"/>
    <w:rsid w:val="00A57D7F"/>
    <w:rsid w:val="00A610AF"/>
    <w:rsid w:val="00A6142D"/>
    <w:rsid w:val="00A6198A"/>
    <w:rsid w:val="00A61C58"/>
    <w:rsid w:val="00A622BC"/>
    <w:rsid w:val="00A62AA8"/>
    <w:rsid w:val="00A62DC9"/>
    <w:rsid w:val="00A633F6"/>
    <w:rsid w:val="00A63DC9"/>
    <w:rsid w:val="00A6485B"/>
    <w:rsid w:val="00A64A27"/>
    <w:rsid w:val="00A64EB1"/>
    <w:rsid w:val="00A6508B"/>
    <w:rsid w:val="00A659F4"/>
    <w:rsid w:val="00A65A37"/>
    <w:rsid w:val="00A65EB5"/>
    <w:rsid w:val="00A66500"/>
    <w:rsid w:val="00A66F2E"/>
    <w:rsid w:val="00A67B7D"/>
    <w:rsid w:val="00A67E38"/>
    <w:rsid w:val="00A7004F"/>
    <w:rsid w:val="00A71D4A"/>
    <w:rsid w:val="00A71D54"/>
    <w:rsid w:val="00A71E70"/>
    <w:rsid w:val="00A72539"/>
    <w:rsid w:val="00A72A82"/>
    <w:rsid w:val="00A73792"/>
    <w:rsid w:val="00A73CF4"/>
    <w:rsid w:val="00A73F02"/>
    <w:rsid w:val="00A74154"/>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1911"/>
    <w:rsid w:val="00A82455"/>
    <w:rsid w:val="00A826B8"/>
    <w:rsid w:val="00A82DC0"/>
    <w:rsid w:val="00A82F6E"/>
    <w:rsid w:val="00A83E9F"/>
    <w:rsid w:val="00A84028"/>
    <w:rsid w:val="00A8467F"/>
    <w:rsid w:val="00A84FBB"/>
    <w:rsid w:val="00A85105"/>
    <w:rsid w:val="00A852B8"/>
    <w:rsid w:val="00A85521"/>
    <w:rsid w:val="00A85616"/>
    <w:rsid w:val="00A86060"/>
    <w:rsid w:val="00A8648A"/>
    <w:rsid w:val="00A865FA"/>
    <w:rsid w:val="00A86D47"/>
    <w:rsid w:val="00A86F72"/>
    <w:rsid w:val="00A8746F"/>
    <w:rsid w:val="00A875BA"/>
    <w:rsid w:val="00A87D39"/>
    <w:rsid w:val="00A907B4"/>
    <w:rsid w:val="00A90FA2"/>
    <w:rsid w:val="00A922AA"/>
    <w:rsid w:val="00A92EB8"/>
    <w:rsid w:val="00A93BAC"/>
    <w:rsid w:val="00A93DD8"/>
    <w:rsid w:val="00A94151"/>
    <w:rsid w:val="00A94529"/>
    <w:rsid w:val="00A94625"/>
    <w:rsid w:val="00A94669"/>
    <w:rsid w:val="00A947B3"/>
    <w:rsid w:val="00A94E5A"/>
    <w:rsid w:val="00A95578"/>
    <w:rsid w:val="00A95A60"/>
    <w:rsid w:val="00A95BEA"/>
    <w:rsid w:val="00A95CA4"/>
    <w:rsid w:val="00A95D97"/>
    <w:rsid w:val="00A96187"/>
    <w:rsid w:val="00A962D5"/>
    <w:rsid w:val="00A9641B"/>
    <w:rsid w:val="00A96E60"/>
    <w:rsid w:val="00AA1820"/>
    <w:rsid w:val="00AA186F"/>
    <w:rsid w:val="00AA1C6C"/>
    <w:rsid w:val="00AA1D9A"/>
    <w:rsid w:val="00AA2798"/>
    <w:rsid w:val="00AA30DF"/>
    <w:rsid w:val="00AA361E"/>
    <w:rsid w:val="00AA39DA"/>
    <w:rsid w:val="00AA3D81"/>
    <w:rsid w:val="00AA7160"/>
    <w:rsid w:val="00AA71A5"/>
    <w:rsid w:val="00AB0122"/>
    <w:rsid w:val="00AB04D6"/>
    <w:rsid w:val="00AB05E4"/>
    <w:rsid w:val="00AB0DBA"/>
    <w:rsid w:val="00AB14E0"/>
    <w:rsid w:val="00AB2302"/>
    <w:rsid w:val="00AB327C"/>
    <w:rsid w:val="00AB37E8"/>
    <w:rsid w:val="00AB38BE"/>
    <w:rsid w:val="00AB3B2E"/>
    <w:rsid w:val="00AB43FD"/>
    <w:rsid w:val="00AB4439"/>
    <w:rsid w:val="00AB48DF"/>
    <w:rsid w:val="00AB4EBC"/>
    <w:rsid w:val="00AB4F11"/>
    <w:rsid w:val="00AB634C"/>
    <w:rsid w:val="00AB75E8"/>
    <w:rsid w:val="00AB7690"/>
    <w:rsid w:val="00AB785E"/>
    <w:rsid w:val="00AC03A7"/>
    <w:rsid w:val="00AC043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6C48"/>
    <w:rsid w:val="00AC71ED"/>
    <w:rsid w:val="00AC77BC"/>
    <w:rsid w:val="00AD02A7"/>
    <w:rsid w:val="00AD07DC"/>
    <w:rsid w:val="00AD0B62"/>
    <w:rsid w:val="00AD16D6"/>
    <w:rsid w:val="00AD17F0"/>
    <w:rsid w:val="00AD2243"/>
    <w:rsid w:val="00AD26B9"/>
    <w:rsid w:val="00AD2A83"/>
    <w:rsid w:val="00AD33A7"/>
    <w:rsid w:val="00AD3540"/>
    <w:rsid w:val="00AD4158"/>
    <w:rsid w:val="00AD424E"/>
    <w:rsid w:val="00AD4562"/>
    <w:rsid w:val="00AD49B4"/>
    <w:rsid w:val="00AD49D0"/>
    <w:rsid w:val="00AD51E1"/>
    <w:rsid w:val="00AD55C8"/>
    <w:rsid w:val="00AD5765"/>
    <w:rsid w:val="00AD6682"/>
    <w:rsid w:val="00AD6A5D"/>
    <w:rsid w:val="00AD7F78"/>
    <w:rsid w:val="00AE01A2"/>
    <w:rsid w:val="00AE0397"/>
    <w:rsid w:val="00AE249A"/>
    <w:rsid w:val="00AE24CD"/>
    <w:rsid w:val="00AE2A2C"/>
    <w:rsid w:val="00AE32E4"/>
    <w:rsid w:val="00AE44E9"/>
    <w:rsid w:val="00AE5079"/>
    <w:rsid w:val="00AE554F"/>
    <w:rsid w:val="00AE5A23"/>
    <w:rsid w:val="00AE5D9E"/>
    <w:rsid w:val="00AE5FB9"/>
    <w:rsid w:val="00AE7105"/>
    <w:rsid w:val="00AE7AF9"/>
    <w:rsid w:val="00AE7D7C"/>
    <w:rsid w:val="00AE7F4F"/>
    <w:rsid w:val="00AF0895"/>
    <w:rsid w:val="00AF0A96"/>
    <w:rsid w:val="00AF0E1B"/>
    <w:rsid w:val="00AF1150"/>
    <w:rsid w:val="00AF21DD"/>
    <w:rsid w:val="00AF2F7D"/>
    <w:rsid w:val="00AF36CE"/>
    <w:rsid w:val="00AF37B1"/>
    <w:rsid w:val="00AF3EE8"/>
    <w:rsid w:val="00AF427A"/>
    <w:rsid w:val="00AF49B8"/>
    <w:rsid w:val="00AF4B16"/>
    <w:rsid w:val="00AF4ED5"/>
    <w:rsid w:val="00AF62BA"/>
    <w:rsid w:val="00AF68A2"/>
    <w:rsid w:val="00AF7AC1"/>
    <w:rsid w:val="00B00291"/>
    <w:rsid w:val="00B00CFD"/>
    <w:rsid w:val="00B00F48"/>
    <w:rsid w:val="00B01585"/>
    <w:rsid w:val="00B01884"/>
    <w:rsid w:val="00B01BCF"/>
    <w:rsid w:val="00B020B7"/>
    <w:rsid w:val="00B02404"/>
    <w:rsid w:val="00B0263C"/>
    <w:rsid w:val="00B02A6D"/>
    <w:rsid w:val="00B02B8B"/>
    <w:rsid w:val="00B02CA9"/>
    <w:rsid w:val="00B0352F"/>
    <w:rsid w:val="00B038CA"/>
    <w:rsid w:val="00B042B4"/>
    <w:rsid w:val="00B0461F"/>
    <w:rsid w:val="00B054F1"/>
    <w:rsid w:val="00B05C92"/>
    <w:rsid w:val="00B05E1B"/>
    <w:rsid w:val="00B065B1"/>
    <w:rsid w:val="00B067A1"/>
    <w:rsid w:val="00B068CD"/>
    <w:rsid w:val="00B06964"/>
    <w:rsid w:val="00B06BD4"/>
    <w:rsid w:val="00B075E7"/>
    <w:rsid w:val="00B07B8C"/>
    <w:rsid w:val="00B07BC5"/>
    <w:rsid w:val="00B07EF9"/>
    <w:rsid w:val="00B10CB8"/>
    <w:rsid w:val="00B11276"/>
    <w:rsid w:val="00B12759"/>
    <w:rsid w:val="00B12A09"/>
    <w:rsid w:val="00B13E6B"/>
    <w:rsid w:val="00B1493A"/>
    <w:rsid w:val="00B15789"/>
    <w:rsid w:val="00B15A42"/>
    <w:rsid w:val="00B15A80"/>
    <w:rsid w:val="00B15B0F"/>
    <w:rsid w:val="00B167FE"/>
    <w:rsid w:val="00B16994"/>
    <w:rsid w:val="00B16C81"/>
    <w:rsid w:val="00B17161"/>
    <w:rsid w:val="00B176C7"/>
    <w:rsid w:val="00B1792B"/>
    <w:rsid w:val="00B20504"/>
    <w:rsid w:val="00B21695"/>
    <w:rsid w:val="00B21C2B"/>
    <w:rsid w:val="00B21C34"/>
    <w:rsid w:val="00B21D7E"/>
    <w:rsid w:val="00B22115"/>
    <w:rsid w:val="00B22AD1"/>
    <w:rsid w:val="00B23E33"/>
    <w:rsid w:val="00B25904"/>
    <w:rsid w:val="00B25E58"/>
    <w:rsid w:val="00B25EA5"/>
    <w:rsid w:val="00B26789"/>
    <w:rsid w:val="00B269CE"/>
    <w:rsid w:val="00B27131"/>
    <w:rsid w:val="00B27CD4"/>
    <w:rsid w:val="00B3019A"/>
    <w:rsid w:val="00B30410"/>
    <w:rsid w:val="00B305DC"/>
    <w:rsid w:val="00B308F3"/>
    <w:rsid w:val="00B30A02"/>
    <w:rsid w:val="00B30B8B"/>
    <w:rsid w:val="00B30BD5"/>
    <w:rsid w:val="00B3161F"/>
    <w:rsid w:val="00B31D2F"/>
    <w:rsid w:val="00B31F1E"/>
    <w:rsid w:val="00B32834"/>
    <w:rsid w:val="00B32A0B"/>
    <w:rsid w:val="00B32C14"/>
    <w:rsid w:val="00B32FD9"/>
    <w:rsid w:val="00B33E4C"/>
    <w:rsid w:val="00B34E18"/>
    <w:rsid w:val="00B35AFC"/>
    <w:rsid w:val="00B36044"/>
    <w:rsid w:val="00B360F0"/>
    <w:rsid w:val="00B36714"/>
    <w:rsid w:val="00B367E9"/>
    <w:rsid w:val="00B36C86"/>
    <w:rsid w:val="00B36CBC"/>
    <w:rsid w:val="00B36EC3"/>
    <w:rsid w:val="00B370B7"/>
    <w:rsid w:val="00B37DB2"/>
    <w:rsid w:val="00B4014B"/>
    <w:rsid w:val="00B40314"/>
    <w:rsid w:val="00B4036B"/>
    <w:rsid w:val="00B406B0"/>
    <w:rsid w:val="00B42284"/>
    <w:rsid w:val="00B437C8"/>
    <w:rsid w:val="00B437FB"/>
    <w:rsid w:val="00B43E76"/>
    <w:rsid w:val="00B44299"/>
    <w:rsid w:val="00B44386"/>
    <w:rsid w:val="00B44EB5"/>
    <w:rsid w:val="00B4510C"/>
    <w:rsid w:val="00B45890"/>
    <w:rsid w:val="00B45FB5"/>
    <w:rsid w:val="00B462C5"/>
    <w:rsid w:val="00B474A1"/>
    <w:rsid w:val="00B51336"/>
    <w:rsid w:val="00B513E6"/>
    <w:rsid w:val="00B516A6"/>
    <w:rsid w:val="00B518BE"/>
    <w:rsid w:val="00B52112"/>
    <w:rsid w:val="00B52159"/>
    <w:rsid w:val="00B52545"/>
    <w:rsid w:val="00B52B3E"/>
    <w:rsid w:val="00B52D85"/>
    <w:rsid w:val="00B52E93"/>
    <w:rsid w:val="00B538EE"/>
    <w:rsid w:val="00B5406D"/>
    <w:rsid w:val="00B54573"/>
    <w:rsid w:val="00B55067"/>
    <w:rsid w:val="00B55433"/>
    <w:rsid w:val="00B554E5"/>
    <w:rsid w:val="00B56081"/>
    <w:rsid w:val="00B568E8"/>
    <w:rsid w:val="00B57C7C"/>
    <w:rsid w:val="00B60971"/>
    <w:rsid w:val="00B60E31"/>
    <w:rsid w:val="00B61778"/>
    <w:rsid w:val="00B61B17"/>
    <w:rsid w:val="00B61F2A"/>
    <w:rsid w:val="00B6381F"/>
    <w:rsid w:val="00B63AEE"/>
    <w:rsid w:val="00B63FBE"/>
    <w:rsid w:val="00B63FDA"/>
    <w:rsid w:val="00B640C9"/>
    <w:rsid w:val="00B6484F"/>
    <w:rsid w:val="00B64AE2"/>
    <w:rsid w:val="00B6569C"/>
    <w:rsid w:val="00B6570C"/>
    <w:rsid w:val="00B668BC"/>
    <w:rsid w:val="00B66BE8"/>
    <w:rsid w:val="00B67633"/>
    <w:rsid w:val="00B67D57"/>
    <w:rsid w:val="00B70350"/>
    <w:rsid w:val="00B704D6"/>
    <w:rsid w:val="00B706C9"/>
    <w:rsid w:val="00B7071A"/>
    <w:rsid w:val="00B709A4"/>
    <w:rsid w:val="00B70CF3"/>
    <w:rsid w:val="00B71157"/>
    <w:rsid w:val="00B71415"/>
    <w:rsid w:val="00B7335D"/>
    <w:rsid w:val="00B73B4E"/>
    <w:rsid w:val="00B74568"/>
    <w:rsid w:val="00B749FE"/>
    <w:rsid w:val="00B760A8"/>
    <w:rsid w:val="00B7664C"/>
    <w:rsid w:val="00B76980"/>
    <w:rsid w:val="00B76E48"/>
    <w:rsid w:val="00B77B44"/>
    <w:rsid w:val="00B77DD9"/>
    <w:rsid w:val="00B77F97"/>
    <w:rsid w:val="00B80084"/>
    <w:rsid w:val="00B809A2"/>
    <w:rsid w:val="00B80DCD"/>
    <w:rsid w:val="00B812BA"/>
    <w:rsid w:val="00B822D1"/>
    <w:rsid w:val="00B8231B"/>
    <w:rsid w:val="00B827A5"/>
    <w:rsid w:val="00B8320A"/>
    <w:rsid w:val="00B8322F"/>
    <w:rsid w:val="00B83772"/>
    <w:rsid w:val="00B838A5"/>
    <w:rsid w:val="00B84CEA"/>
    <w:rsid w:val="00B8513F"/>
    <w:rsid w:val="00B85293"/>
    <w:rsid w:val="00B85FF2"/>
    <w:rsid w:val="00B867B3"/>
    <w:rsid w:val="00B86A17"/>
    <w:rsid w:val="00B8726E"/>
    <w:rsid w:val="00B901AA"/>
    <w:rsid w:val="00B9030C"/>
    <w:rsid w:val="00B90BA5"/>
    <w:rsid w:val="00B9150E"/>
    <w:rsid w:val="00B9286C"/>
    <w:rsid w:val="00B92D5C"/>
    <w:rsid w:val="00B93229"/>
    <w:rsid w:val="00B934EB"/>
    <w:rsid w:val="00B94C8C"/>
    <w:rsid w:val="00B9685C"/>
    <w:rsid w:val="00B96C2E"/>
    <w:rsid w:val="00B96EAF"/>
    <w:rsid w:val="00B975B3"/>
    <w:rsid w:val="00B97936"/>
    <w:rsid w:val="00B97C2C"/>
    <w:rsid w:val="00BA0B54"/>
    <w:rsid w:val="00BA0BEE"/>
    <w:rsid w:val="00BA14F3"/>
    <w:rsid w:val="00BA1663"/>
    <w:rsid w:val="00BA2118"/>
    <w:rsid w:val="00BA216A"/>
    <w:rsid w:val="00BA3CA4"/>
    <w:rsid w:val="00BA40FF"/>
    <w:rsid w:val="00BA45A3"/>
    <w:rsid w:val="00BA47BF"/>
    <w:rsid w:val="00BA488D"/>
    <w:rsid w:val="00BA4EEE"/>
    <w:rsid w:val="00BA51BF"/>
    <w:rsid w:val="00BA564F"/>
    <w:rsid w:val="00BA56F2"/>
    <w:rsid w:val="00BA6492"/>
    <w:rsid w:val="00BA6D90"/>
    <w:rsid w:val="00BA6E5A"/>
    <w:rsid w:val="00BA716F"/>
    <w:rsid w:val="00BA757B"/>
    <w:rsid w:val="00BA760F"/>
    <w:rsid w:val="00BB055C"/>
    <w:rsid w:val="00BB0C6F"/>
    <w:rsid w:val="00BB1204"/>
    <w:rsid w:val="00BB1BA8"/>
    <w:rsid w:val="00BB1FE5"/>
    <w:rsid w:val="00BB2027"/>
    <w:rsid w:val="00BB2E87"/>
    <w:rsid w:val="00BB3208"/>
    <w:rsid w:val="00BB3257"/>
    <w:rsid w:val="00BB39FC"/>
    <w:rsid w:val="00BB4AD4"/>
    <w:rsid w:val="00BB4C60"/>
    <w:rsid w:val="00BB5395"/>
    <w:rsid w:val="00BB5532"/>
    <w:rsid w:val="00BB5E42"/>
    <w:rsid w:val="00BB6012"/>
    <w:rsid w:val="00BB65A4"/>
    <w:rsid w:val="00BB6A61"/>
    <w:rsid w:val="00BB79AE"/>
    <w:rsid w:val="00BB7A72"/>
    <w:rsid w:val="00BC0407"/>
    <w:rsid w:val="00BC0EEA"/>
    <w:rsid w:val="00BC1004"/>
    <w:rsid w:val="00BC1173"/>
    <w:rsid w:val="00BC1362"/>
    <w:rsid w:val="00BC1397"/>
    <w:rsid w:val="00BC259F"/>
    <w:rsid w:val="00BC2A9F"/>
    <w:rsid w:val="00BC2AA4"/>
    <w:rsid w:val="00BC2B6A"/>
    <w:rsid w:val="00BC39BE"/>
    <w:rsid w:val="00BC3AA5"/>
    <w:rsid w:val="00BC3C72"/>
    <w:rsid w:val="00BC3D67"/>
    <w:rsid w:val="00BC4762"/>
    <w:rsid w:val="00BC4B69"/>
    <w:rsid w:val="00BC55DF"/>
    <w:rsid w:val="00BC5B71"/>
    <w:rsid w:val="00BC7253"/>
    <w:rsid w:val="00BC776B"/>
    <w:rsid w:val="00BC7D13"/>
    <w:rsid w:val="00BD0932"/>
    <w:rsid w:val="00BD1485"/>
    <w:rsid w:val="00BD2203"/>
    <w:rsid w:val="00BD2BCD"/>
    <w:rsid w:val="00BD2C6C"/>
    <w:rsid w:val="00BD32F3"/>
    <w:rsid w:val="00BD3457"/>
    <w:rsid w:val="00BD3949"/>
    <w:rsid w:val="00BD3F57"/>
    <w:rsid w:val="00BD41E2"/>
    <w:rsid w:val="00BD476F"/>
    <w:rsid w:val="00BD480F"/>
    <w:rsid w:val="00BD49DB"/>
    <w:rsid w:val="00BD5257"/>
    <w:rsid w:val="00BD5BF0"/>
    <w:rsid w:val="00BD5C71"/>
    <w:rsid w:val="00BD6D87"/>
    <w:rsid w:val="00BD6DB7"/>
    <w:rsid w:val="00BD743E"/>
    <w:rsid w:val="00BD7D43"/>
    <w:rsid w:val="00BE0200"/>
    <w:rsid w:val="00BE0CDD"/>
    <w:rsid w:val="00BE0CFE"/>
    <w:rsid w:val="00BE13AC"/>
    <w:rsid w:val="00BE14D6"/>
    <w:rsid w:val="00BE240C"/>
    <w:rsid w:val="00BE2950"/>
    <w:rsid w:val="00BE2B0D"/>
    <w:rsid w:val="00BE2CE2"/>
    <w:rsid w:val="00BE2D69"/>
    <w:rsid w:val="00BE337E"/>
    <w:rsid w:val="00BE3504"/>
    <w:rsid w:val="00BE3840"/>
    <w:rsid w:val="00BE3BF5"/>
    <w:rsid w:val="00BE3D27"/>
    <w:rsid w:val="00BE42B4"/>
    <w:rsid w:val="00BE4C8E"/>
    <w:rsid w:val="00BE6590"/>
    <w:rsid w:val="00BE7939"/>
    <w:rsid w:val="00BE7BDE"/>
    <w:rsid w:val="00BE7E19"/>
    <w:rsid w:val="00BF003D"/>
    <w:rsid w:val="00BF02FD"/>
    <w:rsid w:val="00BF1179"/>
    <w:rsid w:val="00BF1631"/>
    <w:rsid w:val="00BF191E"/>
    <w:rsid w:val="00BF226F"/>
    <w:rsid w:val="00BF3363"/>
    <w:rsid w:val="00BF3E6C"/>
    <w:rsid w:val="00BF3F4E"/>
    <w:rsid w:val="00BF4A3F"/>
    <w:rsid w:val="00BF556B"/>
    <w:rsid w:val="00BF55C1"/>
    <w:rsid w:val="00BF5986"/>
    <w:rsid w:val="00BF5D03"/>
    <w:rsid w:val="00BF7096"/>
    <w:rsid w:val="00BF7622"/>
    <w:rsid w:val="00BF78B9"/>
    <w:rsid w:val="00BF7AC7"/>
    <w:rsid w:val="00C00023"/>
    <w:rsid w:val="00C000C7"/>
    <w:rsid w:val="00C0065F"/>
    <w:rsid w:val="00C00F66"/>
    <w:rsid w:val="00C012FF"/>
    <w:rsid w:val="00C01347"/>
    <w:rsid w:val="00C03480"/>
    <w:rsid w:val="00C03C8F"/>
    <w:rsid w:val="00C03EAB"/>
    <w:rsid w:val="00C050A3"/>
    <w:rsid w:val="00C05B97"/>
    <w:rsid w:val="00C060CE"/>
    <w:rsid w:val="00C07200"/>
    <w:rsid w:val="00C07280"/>
    <w:rsid w:val="00C0784A"/>
    <w:rsid w:val="00C07D96"/>
    <w:rsid w:val="00C1067F"/>
    <w:rsid w:val="00C106C9"/>
    <w:rsid w:val="00C10709"/>
    <w:rsid w:val="00C1111E"/>
    <w:rsid w:val="00C1123C"/>
    <w:rsid w:val="00C1140C"/>
    <w:rsid w:val="00C11F3B"/>
    <w:rsid w:val="00C12739"/>
    <w:rsid w:val="00C12D42"/>
    <w:rsid w:val="00C13134"/>
    <w:rsid w:val="00C13797"/>
    <w:rsid w:val="00C14313"/>
    <w:rsid w:val="00C14448"/>
    <w:rsid w:val="00C14758"/>
    <w:rsid w:val="00C14A53"/>
    <w:rsid w:val="00C15B7C"/>
    <w:rsid w:val="00C16903"/>
    <w:rsid w:val="00C16D49"/>
    <w:rsid w:val="00C171A1"/>
    <w:rsid w:val="00C2026B"/>
    <w:rsid w:val="00C20507"/>
    <w:rsid w:val="00C20D5B"/>
    <w:rsid w:val="00C20DB6"/>
    <w:rsid w:val="00C217E8"/>
    <w:rsid w:val="00C220B6"/>
    <w:rsid w:val="00C2225E"/>
    <w:rsid w:val="00C226BA"/>
    <w:rsid w:val="00C22F92"/>
    <w:rsid w:val="00C23152"/>
    <w:rsid w:val="00C23BFB"/>
    <w:rsid w:val="00C25EFF"/>
    <w:rsid w:val="00C26611"/>
    <w:rsid w:val="00C267D5"/>
    <w:rsid w:val="00C2682A"/>
    <w:rsid w:val="00C279A8"/>
    <w:rsid w:val="00C27CCC"/>
    <w:rsid w:val="00C30154"/>
    <w:rsid w:val="00C30202"/>
    <w:rsid w:val="00C3030D"/>
    <w:rsid w:val="00C30E6A"/>
    <w:rsid w:val="00C3115A"/>
    <w:rsid w:val="00C320F8"/>
    <w:rsid w:val="00C32235"/>
    <w:rsid w:val="00C32976"/>
    <w:rsid w:val="00C32C0A"/>
    <w:rsid w:val="00C32E58"/>
    <w:rsid w:val="00C32FE2"/>
    <w:rsid w:val="00C3311B"/>
    <w:rsid w:val="00C3336C"/>
    <w:rsid w:val="00C33721"/>
    <w:rsid w:val="00C33765"/>
    <w:rsid w:val="00C33B84"/>
    <w:rsid w:val="00C33CC0"/>
    <w:rsid w:val="00C34280"/>
    <w:rsid w:val="00C342E4"/>
    <w:rsid w:val="00C34C6B"/>
    <w:rsid w:val="00C350A2"/>
    <w:rsid w:val="00C35C66"/>
    <w:rsid w:val="00C36F26"/>
    <w:rsid w:val="00C370FF"/>
    <w:rsid w:val="00C3778A"/>
    <w:rsid w:val="00C3795F"/>
    <w:rsid w:val="00C37B77"/>
    <w:rsid w:val="00C40C5A"/>
    <w:rsid w:val="00C41257"/>
    <w:rsid w:val="00C41452"/>
    <w:rsid w:val="00C41A99"/>
    <w:rsid w:val="00C41E2C"/>
    <w:rsid w:val="00C41FE0"/>
    <w:rsid w:val="00C42556"/>
    <w:rsid w:val="00C427E1"/>
    <w:rsid w:val="00C430CE"/>
    <w:rsid w:val="00C44342"/>
    <w:rsid w:val="00C458C4"/>
    <w:rsid w:val="00C46635"/>
    <w:rsid w:val="00C4698B"/>
    <w:rsid w:val="00C46F50"/>
    <w:rsid w:val="00C47329"/>
    <w:rsid w:val="00C47944"/>
    <w:rsid w:val="00C50D45"/>
    <w:rsid w:val="00C51F79"/>
    <w:rsid w:val="00C5222E"/>
    <w:rsid w:val="00C5264F"/>
    <w:rsid w:val="00C52FA6"/>
    <w:rsid w:val="00C53781"/>
    <w:rsid w:val="00C5440C"/>
    <w:rsid w:val="00C54C90"/>
    <w:rsid w:val="00C558BE"/>
    <w:rsid w:val="00C57CBA"/>
    <w:rsid w:val="00C57D0A"/>
    <w:rsid w:val="00C60755"/>
    <w:rsid w:val="00C612D1"/>
    <w:rsid w:val="00C62AAD"/>
    <w:rsid w:val="00C62AEB"/>
    <w:rsid w:val="00C62D6F"/>
    <w:rsid w:val="00C63599"/>
    <w:rsid w:val="00C63D74"/>
    <w:rsid w:val="00C65A22"/>
    <w:rsid w:val="00C66A5C"/>
    <w:rsid w:val="00C66BDA"/>
    <w:rsid w:val="00C674E7"/>
    <w:rsid w:val="00C675C7"/>
    <w:rsid w:val="00C67664"/>
    <w:rsid w:val="00C67BB1"/>
    <w:rsid w:val="00C709E5"/>
    <w:rsid w:val="00C70BEB"/>
    <w:rsid w:val="00C70CBB"/>
    <w:rsid w:val="00C70DC1"/>
    <w:rsid w:val="00C70E9A"/>
    <w:rsid w:val="00C71079"/>
    <w:rsid w:val="00C71632"/>
    <w:rsid w:val="00C71D8B"/>
    <w:rsid w:val="00C7221A"/>
    <w:rsid w:val="00C7242A"/>
    <w:rsid w:val="00C7280F"/>
    <w:rsid w:val="00C72E12"/>
    <w:rsid w:val="00C72E37"/>
    <w:rsid w:val="00C72F63"/>
    <w:rsid w:val="00C73425"/>
    <w:rsid w:val="00C73789"/>
    <w:rsid w:val="00C73810"/>
    <w:rsid w:val="00C73EEA"/>
    <w:rsid w:val="00C745FF"/>
    <w:rsid w:val="00C748FD"/>
    <w:rsid w:val="00C74ACB"/>
    <w:rsid w:val="00C75034"/>
    <w:rsid w:val="00C753E3"/>
    <w:rsid w:val="00C75411"/>
    <w:rsid w:val="00C75704"/>
    <w:rsid w:val="00C75EFD"/>
    <w:rsid w:val="00C766E2"/>
    <w:rsid w:val="00C767E3"/>
    <w:rsid w:val="00C77B3C"/>
    <w:rsid w:val="00C77CD3"/>
    <w:rsid w:val="00C77D4F"/>
    <w:rsid w:val="00C8064F"/>
    <w:rsid w:val="00C806A3"/>
    <w:rsid w:val="00C80CE5"/>
    <w:rsid w:val="00C80E4E"/>
    <w:rsid w:val="00C80E77"/>
    <w:rsid w:val="00C80F0A"/>
    <w:rsid w:val="00C8166F"/>
    <w:rsid w:val="00C81B51"/>
    <w:rsid w:val="00C82059"/>
    <w:rsid w:val="00C824BB"/>
    <w:rsid w:val="00C825A4"/>
    <w:rsid w:val="00C82E83"/>
    <w:rsid w:val="00C830D4"/>
    <w:rsid w:val="00C8312C"/>
    <w:rsid w:val="00C83CAF"/>
    <w:rsid w:val="00C846D6"/>
    <w:rsid w:val="00C84860"/>
    <w:rsid w:val="00C84A40"/>
    <w:rsid w:val="00C8540C"/>
    <w:rsid w:val="00C8547E"/>
    <w:rsid w:val="00C8560D"/>
    <w:rsid w:val="00C85731"/>
    <w:rsid w:val="00C858CD"/>
    <w:rsid w:val="00C859BB"/>
    <w:rsid w:val="00C85DF3"/>
    <w:rsid w:val="00C861C0"/>
    <w:rsid w:val="00C86CBA"/>
    <w:rsid w:val="00C86E40"/>
    <w:rsid w:val="00C901C3"/>
    <w:rsid w:val="00C90672"/>
    <w:rsid w:val="00C90CE8"/>
    <w:rsid w:val="00C91220"/>
    <w:rsid w:val="00C91A3A"/>
    <w:rsid w:val="00C91CE1"/>
    <w:rsid w:val="00C93E79"/>
    <w:rsid w:val="00C93E90"/>
    <w:rsid w:val="00C94627"/>
    <w:rsid w:val="00C949D2"/>
    <w:rsid w:val="00C94A62"/>
    <w:rsid w:val="00C94C34"/>
    <w:rsid w:val="00C96474"/>
    <w:rsid w:val="00C96501"/>
    <w:rsid w:val="00C96AB3"/>
    <w:rsid w:val="00C96BA5"/>
    <w:rsid w:val="00C9757F"/>
    <w:rsid w:val="00C978C7"/>
    <w:rsid w:val="00CA0E0B"/>
    <w:rsid w:val="00CA1476"/>
    <w:rsid w:val="00CA19B1"/>
    <w:rsid w:val="00CA31B3"/>
    <w:rsid w:val="00CA3222"/>
    <w:rsid w:val="00CA38EC"/>
    <w:rsid w:val="00CA39FD"/>
    <w:rsid w:val="00CA3B3C"/>
    <w:rsid w:val="00CA3F18"/>
    <w:rsid w:val="00CA4750"/>
    <w:rsid w:val="00CA4CC6"/>
    <w:rsid w:val="00CA5392"/>
    <w:rsid w:val="00CA5D78"/>
    <w:rsid w:val="00CA646B"/>
    <w:rsid w:val="00CA65E7"/>
    <w:rsid w:val="00CA6CE3"/>
    <w:rsid w:val="00CA6F4A"/>
    <w:rsid w:val="00CA70CF"/>
    <w:rsid w:val="00CA7A4B"/>
    <w:rsid w:val="00CB072E"/>
    <w:rsid w:val="00CB13FE"/>
    <w:rsid w:val="00CB159C"/>
    <w:rsid w:val="00CB2243"/>
    <w:rsid w:val="00CB31F7"/>
    <w:rsid w:val="00CB3738"/>
    <w:rsid w:val="00CB3FF4"/>
    <w:rsid w:val="00CB424C"/>
    <w:rsid w:val="00CB4774"/>
    <w:rsid w:val="00CB48F8"/>
    <w:rsid w:val="00CB5712"/>
    <w:rsid w:val="00CB5CF8"/>
    <w:rsid w:val="00CB648C"/>
    <w:rsid w:val="00CB670A"/>
    <w:rsid w:val="00CB70B2"/>
    <w:rsid w:val="00CB7B28"/>
    <w:rsid w:val="00CC1023"/>
    <w:rsid w:val="00CC2E8D"/>
    <w:rsid w:val="00CC46D9"/>
    <w:rsid w:val="00CC4A30"/>
    <w:rsid w:val="00CC501C"/>
    <w:rsid w:val="00CC631E"/>
    <w:rsid w:val="00CC6752"/>
    <w:rsid w:val="00CC6BB2"/>
    <w:rsid w:val="00CC6ED8"/>
    <w:rsid w:val="00CC79AF"/>
    <w:rsid w:val="00CC7A4E"/>
    <w:rsid w:val="00CD0285"/>
    <w:rsid w:val="00CD08B1"/>
    <w:rsid w:val="00CD1693"/>
    <w:rsid w:val="00CD24A2"/>
    <w:rsid w:val="00CD26A3"/>
    <w:rsid w:val="00CD2904"/>
    <w:rsid w:val="00CD361A"/>
    <w:rsid w:val="00CD3725"/>
    <w:rsid w:val="00CD4409"/>
    <w:rsid w:val="00CD47AE"/>
    <w:rsid w:val="00CD4F07"/>
    <w:rsid w:val="00CD504A"/>
    <w:rsid w:val="00CD5446"/>
    <w:rsid w:val="00CD573F"/>
    <w:rsid w:val="00CD5B1F"/>
    <w:rsid w:val="00CD5DF2"/>
    <w:rsid w:val="00CD60FB"/>
    <w:rsid w:val="00CD753B"/>
    <w:rsid w:val="00CD7728"/>
    <w:rsid w:val="00CD78F8"/>
    <w:rsid w:val="00CD7ACF"/>
    <w:rsid w:val="00CD7CEF"/>
    <w:rsid w:val="00CD7D2F"/>
    <w:rsid w:val="00CE0ACB"/>
    <w:rsid w:val="00CE0F89"/>
    <w:rsid w:val="00CE107B"/>
    <w:rsid w:val="00CE16F8"/>
    <w:rsid w:val="00CE1BEE"/>
    <w:rsid w:val="00CE204E"/>
    <w:rsid w:val="00CE3BD6"/>
    <w:rsid w:val="00CE3C3A"/>
    <w:rsid w:val="00CE3E0A"/>
    <w:rsid w:val="00CE4AFF"/>
    <w:rsid w:val="00CE4DFD"/>
    <w:rsid w:val="00CE4ED5"/>
    <w:rsid w:val="00CE4F10"/>
    <w:rsid w:val="00CE5383"/>
    <w:rsid w:val="00CE54E5"/>
    <w:rsid w:val="00CE5A09"/>
    <w:rsid w:val="00CE5C5D"/>
    <w:rsid w:val="00CE5C62"/>
    <w:rsid w:val="00CE611E"/>
    <w:rsid w:val="00CE6F23"/>
    <w:rsid w:val="00CE71F0"/>
    <w:rsid w:val="00CE73CF"/>
    <w:rsid w:val="00CF0AC4"/>
    <w:rsid w:val="00CF0C69"/>
    <w:rsid w:val="00CF2558"/>
    <w:rsid w:val="00CF25C3"/>
    <w:rsid w:val="00CF3118"/>
    <w:rsid w:val="00CF3226"/>
    <w:rsid w:val="00CF3708"/>
    <w:rsid w:val="00CF381A"/>
    <w:rsid w:val="00CF45E6"/>
    <w:rsid w:val="00CF476D"/>
    <w:rsid w:val="00CF4D55"/>
    <w:rsid w:val="00CF4DA8"/>
    <w:rsid w:val="00CF4DB9"/>
    <w:rsid w:val="00CF4EC4"/>
    <w:rsid w:val="00CF54D7"/>
    <w:rsid w:val="00CF55E3"/>
    <w:rsid w:val="00CF5C55"/>
    <w:rsid w:val="00CF625A"/>
    <w:rsid w:val="00CF650B"/>
    <w:rsid w:val="00CF6BAB"/>
    <w:rsid w:val="00CF74A0"/>
    <w:rsid w:val="00D00654"/>
    <w:rsid w:val="00D00C81"/>
    <w:rsid w:val="00D00F2C"/>
    <w:rsid w:val="00D015D2"/>
    <w:rsid w:val="00D01747"/>
    <w:rsid w:val="00D024FB"/>
    <w:rsid w:val="00D02D04"/>
    <w:rsid w:val="00D03D07"/>
    <w:rsid w:val="00D03D1C"/>
    <w:rsid w:val="00D04323"/>
    <w:rsid w:val="00D04367"/>
    <w:rsid w:val="00D0446F"/>
    <w:rsid w:val="00D04D74"/>
    <w:rsid w:val="00D05014"/>
    <w:rsid w:val="00D0529B"/>
    <w:rsid w:val="00D0530D"/>
    <w:rsid w:val="00D05412"/>
    <w:rsid w:val="00D055C6"/>
    <w:rsid w:val="00D05672"/>
    <w:rsid w:val="00D060A9"/>
    <w:rsid w:val="00D065AD"/>
    <w:rsid w:val="00D107EE"/>
    <w:rsid w:val="00D10B65"/>
    <w:rsid w:val="00D11591"/>
    <w:rsid w:val="00D119AE"/>
    <w:rsid w:val="00D11A45"/>
    <w:rsid w:val="00D12495"/>
    <w:rsid w:val="00D1250B"/>
    <w:rsid w:val="00D127B8"/>
    <w:rsid w:val="00D132E3"/>
    <w:rsid w:val="00D134B3"/>
    <w:rsid w:val="00D136B5"/>
    <w:rsid w:val="00D1381B"/>
    <w:rsid w:val="00D139C0"/>
    <w:rsid w:val="00D1402F"/>
    <w:rsid w:val="00D141CD"/>
    <w:rsid w:val="00D141D7"/>
    <w:rsid w:val="00D149EE"/>
    <w:rsid w:val="00D15D51"/>
    <w:rsid w:val="00D15EEC"/>
    <w:rsid w:val="00D16469"/>
    <w:rsid w:val="00D168CB"/>
    <w:rsid w:val="00D16F03"/>
    <w:rsid w:val="00D16F05"/>
    <w:rsid w:val="00D1711E"/>
    <w:rsid w:val="00D20401"/>
    <w:rsid w:val="00D212B2"/>
    <w:rsid w:val="00D214F2"/>
    <w:rsid w:val="00D214FD"/>
    <w:rsid w:val="00D21573"/>
    <w:rsid w:val="00D21B93"/>
    <w:rsid w:val="00D22649"/>
    <w:rsid w:val="00D23079"/>
    <w:rsid w:val="00D2309D"/>
    <w:rsid w:val="00D233EC"/>
    <w:rsid w:val="00D2385C"/>
    <w:rsid w:val="00D23903"/>
    <w:rsid w:val="00D23AA6"/>
    <w:rsid w:val="00D23EA9"/>
    <w:rsid w:val="00D2454F"/>
    <w:rsid w:val="00D26823"/>
    <w:rsid w:val="00D26E68"/>
    <w:rsid w:val="00D2702A"/>
    <w:rsid w:val="00D27205"/>
    <w:rsid w:val="00D27279"/>
    <w:rsid w:val="00D27598"/>
    <w:rsid w:val="00D27C36"/>
    <w:rsid w:val="00D31162"/>
    <w:rsid w:val="00D31977"/>
    <w:rsid w:val="00D319C4"/>
    <w:rsid w:val="00D31F57"/>
    <w:rsid w:val="00D325A5"/>
    <w:rsid w:val="00D328F0"/>
    <w:rsid w:val="00D32F5C"/>
    <w:rsid w:val="00D332A9"/>
    <w:rsid w:val="00D333BD"/>
    <w:rsid w:val="00D337AA"/>
    <w:rsid w:val="00D338DD"/>
    <w:rsid w:val="00D33E83"/>
    <w:rsid w:val="00D34638"/>
    <w:rsid w:val="00D34B71"/>
    <w:rsid w:val="00D35387"/>
    <w:rsid w:val="00D355F2"/>
    <w:rsid w:val="00D35BB5"/>
    <w:rsid w:val="00D35BDC"/>
    <w:rsid w:val="00D36398"/>
    <w:rsid w:val="00D367D1"/>
    <w:rsid w:val="00D3690C"/>
    <w:rsid w:val="00D36EFC"/>
    <w:rsid w:val="00D37261"/>
    <w:rsid w:val="00D372BF"/>
    <w:rsid w:val="00D401B2"/>
    <w:rsid w:val="00D417B1"/>
    <w:rsid w:val="00D4197E"/>
    <w:rsid w:val="00D4303F"/>
    <w:rsid w:val="00D43D64"/>
    <w:rsid w:val="00D4552A"/>
    <w:rsid w:val="00D4618B"/>
    <w:rsid w:val="00D46A50"/>
    <w:rsid w:val="00D46ABF"/>
    <w:rsid w:val="00D46E38"/>
    <w:rsid w:val="00D47030"/>
    <w:rsid w:val="00D47363"/>
    <w:rsid w:val="00D5075E"/>
    <w:rsid w:val="00D50D20"/>
    <w:rsid w:val="00D50D4F"/>
    <w:rsid w:val="00D51E3D"/>
    <w:rsid w:val="00D51E6E"/>
    <w:rsid w:val="00D5200A"/>
    <w:rsid w:val="00D52AFB"/>
    <w:rsid w:val="00D52D66"/>
    <w:rsid w:val="00D54B74"/>
    <w:rsid w:val="00D54BFE"/>
    <w:rsid w:val="00D551A8"/>
    <w:rsid w:val="00D552BC"/>
    <w:rsid w:val="00D5588B"/>
    <w:rsid w:val="00D56AEF"/>
    <w:rsid w:val="00D570D2"/>
    <w:rsid w:val="00D5721C"/>
    <w:rsid w:val="00D57BF5"/>
    <w:rsid w:val="00D6099F"/>
    <w:rsid w:val="00D60D2F"/>
    <w:rsid w:val="00D60F5B"/>
    <w:rsid w:val="00D612AF"/>
    <w:rsid w:val="00D6265A"/>
    <w:rsid w:val="00D62D3D"/>
    <w:rsid w:val="00D62D77"/>
    <w:rsid w:val="00D6410D"/>
    <w:rsid w:val="00D6435E"/>
    <w:rsid w:val="00D652E2"/>
    <w:rsid w:val="00D657CA"/>
    <w:rsid w:val="00D65895"/>
    <w:rsid w:val="00D65D4C"/>
    <w:rsid w:val="00D6610C"/>
    <w:rsid w:val="00D66676"/>
    <w:rsid w:val="00D6675D"/>
    <w:rsid w:val="00D67810"/>
    <w:rsid w:val="00D679D3"/>
    <w:rsid w:val="00D70440"/>
    <w:rsid w:val="00D70875"/>
    <w:rsid w:val="00D70CD3"/>
    <w:rsid w:val="00D70EBE"/>
    <w:rsid w:val="00D71AD5"/>
    <w:rsid w:val="00D71E64"/>
    <w:rsid w:val="00D71EFF"/>
    <w:rsid w:val="00D722DF"/>
    <w:rsid w:val="00D727EA"/>
    <w:rsid w:val="00D731DE"/>
    <w:rsid w:val="00D73818"/>
    <w:rsid w:val="00D73866"/>
    <w:rsid w:val="00D73DBE"/>
    <w:rsid w:val="00D74DE7"/>
    <w:rsid w:val="00D74DEA"/>
    <w:rsid w:val="00D75209"/>
    <w:rsid w:val="00D7571F"/>
    <w:rsid w:val="00D765C6"/>
    <w:rsid w:val="00D766F2"/>
    <w:rsid w:val="00D766FD"/>
    <w:rsid w:val="00D7719F"/>
    <w:rsid w:val="00D772FD"/>
    <w:rsid w:val="00D77B1D"/>
    <w:rsid w:val="00D801B8"/>
    <w:rsid w:val="00D80371"/>
    <w:rsid w:val="00D80A90"/>
    <w:rsid w:val="00D810A1"/>
    <w:rsid w:val="00D82895"/>
    <w:rsid w:val="00D82C12"/>
    <w:rsid w:val="00D8311C"/>
    <w:rsid w:val="00D831E8"/>
    <w:rsid w:val="00D83994"/>
    <w:rsid w:val="00D83A71"/>
    <w:rsid w:val="00D83BB2"/>
    <w:rsid w:val="00D83D30"/>
    <w:rsid w:val="00D83DA7"/>
    <w:rsid w:val="00D83EB6"/>
    <w:rsid w:val="00D848DC"/>
    <w:rsid w:val="00D84EE8"/>
    <w:rsid w:val="00D85B4F"/>
    <w:rsid w:val="00D861C7"/>
    <w:rsid w:val="00D863AE"/>
    <w:rsid w:val="00D86714"/>
    <w:rsid w:val="00D90167"/>
    <w:rsid w:val="00D9062D"/>
    <w:rsid w:val="00D90F90"/>
    <w:rsid w:val="00D910FA"/>
    <w:rsid w:val="00D9175F"/>
    <w:rsid w:val="00D917BC"/>
    <w:rsid w:val="00D9199B"/>
    <w:rsid w:val="00D91B0A"/>
    <w:rsid w:val="00D91FFD"/>
    <w:rsid w:val="00D935F3"/>
    <w:rsid w:val="00D93872"/>
    <w:rsid w:val="00D93F8E"/>
    <w:rsid w:val="00D9492F"/>
    <w:rsid w:val="00D951CF"/>
    <w:rsid w:val="00D959B0"/>
    <w:rsid w:val="00D95A94"/>
    <w:rsid w:val="00D96585"/>
    <w:rsid w:val="00D96FDA"/>
    <w:rsid w:val="00D97119"/>
    <w:rsid w:val="00D97A36"/>
    <w:rsid w:val="00D97B95"/>
    <w:rsid w:val="00D97C12"/>
    <w:rsid w:val="00DA085D"/>
    <w:rsid w:val="00DA2473"/>
    <w:rsid w:val="00DA2943"/>
    <w:rsid w:val="00DA2D94"/>
    <w:rsid w:val="00DA3C60"/>
    <w:rsid w:val="00DA3CD8"/>
    <w:rsid w:val="00DA4255"/>
    <w:rsid w:val="00DA4285"/>
    <w:rsid w:val="00DA42FA"/>
    <w:rsid w:val="00DA490C"/>
    <w:rsid w:val="00DA65B9"/>
    <w:rsid w:val="00DA6839"/>
    <w:rsid w:val="00DA7191"/>
    <w:rsid w:val="00DA792F"/>
    <w:rsid w:val="00DA7A80"/>
    <w:rsid w:val="00DA7BDD"/>
    <w:rsid w:val="00DB0276"/>
    <w:rsid w:val="00DB0316"/>
    <w:rsid w:val="00DB0507"/>
    <w:rsid w:val="00DB0A94"/>
    <w:rsid w:val="00DB0CDB"/>
    <w:rsid w:val="00DB10E0"/>
    <w:rsid w:val="00DB11D6"/>
    <w:rsid w:val="00DB15B9"/>
    <w:rsid w:val="00DB1C73"/>
    <w:rsid w:val="00DB208F"/>
    <w:rsid w:val="00DB29D9"/>
    <w:rsid w:val="00DB2BDD"/>
    <w:rsid w:val="00DB38F8"/>
    <w:rsid w:val="00DB5579"/>
    <w:rsid w:val="00DB5619"/>
    <w:rsid w:val="00DB5F3A"/>
    <w:rsid w:val="00DB64C0"/>
    <w:rsid w:val="00DB675E"/>
    <w:rsid w:val="00DB7367"/>
    <w:rsid w:val="00DB7D50"/>
    <w:rsid w:val="00DC1BA2"/>
    <w:rsid w:val="00DC2368"/>
    <w:rsid w:val="00DC2574"/>
    <w:rsid w:val="00DC34CD"/>
    <w:rsid w:val="00DC368D"/>
    <w:rsid w:val="00DC3DFB"/>
    <w:rsid w:val="00DC418F"/>
    <w:rsid w:val="00DC4480"/>
    <w:rsid w:val="00DC4595"/>
    <w:rsid w:val="00DC519C"/>
    <w:rsid w:val="00DC5569"/>
    <w:rsid w:val="00DC56F3"/>
    <w:rsid w:val="00DC580D"/>
    <w:rsid w:val="00DC61E6"/>
    <w:rsid w:val="00DC63B1"/>
    <w:rsid w:val="00DC6413"/>
    <w:rsid w:val="00DC67B8"/>
    <w:rsid w:val="00DC76F3"/>
    <w:rsid w:val="00DC7BCC"/>
    <w:rsid w:val="00DD0FEB"/>
    <w:rsid w:val="00DD14F1"/>
    <w:rsid w:val="00DD1FD4"/>
    <w:rsid w:val="00DD2216"/>
    <w:rsid w:val="00DD31CE"/>
    <w:rsid w:val="00DD35B1"/>
    <w:rsid w:val="00DD3993"/>
    <w:rsid w:val="00DD3A44"/>
    <w:rsid w:val="00DD3B02"/>
    <w:rsid w:val="00DD3D15"/>
    <w:rsid w:val="00DD4380"/>
    <w:rsid w:val="00DD43A3"/>
    <w:rsid w:val="00DD47A1"/>
    <w:rsid w:val="00DD56DD"/>
    <w:rsid w:val="00DD5A41"/>
    <w:rsid w:val="00DD6160"/>
    <w:rsid w:val="00DD6163"/>
    <w:rsid w:val="00DD6B2A"/>
    <w:rsid w:val="00DD7B3E"/>
    <w:rsid w:val="00DE0006"/>
    <w:rsid w:val="00DE076D"/>
    <w:rsid w:val="00DE0E61"/>
    <w:rsid w:val="00DE1CFB"/>
    <w:rsid w:val="00DE1DBA"/>
    <w:rsid w:val="00DE1EF4"/>
    <w:rsid w:val="00DE2435"/>
    <w:rsid w:val="00DE3ADE"/>
    <w:rsid w:val="00DE3EBC"/>
    <w:rsid w:val="00DE4052"/>
    <w:rsid w:val="00DE60CB"/>
    <w:rsid w:val="00DE610E"/>
    <w:rsid w:val="00DE6BC6"/>
    <w:rsid w:val="00DE6BCB"/>
    <w:rsid w:val="00DE7021"/>
    <w:rsid w:val="00DF07F4"/>
    <w:rsid w:val="00DF09CA"/>
    <w:rsid w:val="00DF0B60"/>
    <w:rsid w:val="00DF1335"/>
    <w:rsid w:val="00DF1A52"/>
    <w:rsid w:val="00DF27D2"/>
    <w:rsid w:val="00DF2B1D"/>
    <w:rsid w:val="00DF2FC4"/>
    <w:rsid w:val="00DF333C"/>
    <w:rsid w:val="00DF3A83"/>
    <w:rsid w:val="00DF3D85"/>
    <w:rsid w:val="00DF43E0"/>
    <w:rsid w:val="00DF4FAA"/>
    <w:rsid w:val="00DF5046"/>
    <w:rsid w:val="00DF553E"/>
    <w:rsid w:val="00DF5B7A"/>
    <w:rsid w:val="00DF5DBE"/>
    <w:rsid w:val="00DF5E8E"/>
    <w:rsid w:val="00DF7643"/>
    <w:rsid w:val="00DF7938"/>
    <w:rsid w:val="00DF7CD1"/>
    <w:rsid w:val="00DF7EEA"/>
    <w:rsid w:val="00E00081"/>
    <w:rsid w:val="00E00B5A"/>
    <w:rsid w:val="00E00E29"/>
    <w:rsid w:val="00E01854"/>
    <w:rsid w:val="00E021C0"/>
    <w:rsid w:val="00E023AF"/>
    <w:rsid w:val="00E026C7"/>
    <w:rsid w:val="00E02A2C"/>
    <w:rsid w:val="00E02BBE"/>
    <w:rsid w:val="00E02BEF"/>
    <w:rsid w:val="00E03597"/>
    <w:rsid w:val="00E03946"/>
    <w:rsid w:val="00E03B0E"/>
    <w:rsid w:val="00E04599"/>
    <w:rsid w:val="00E04AFF"/>
    <w:rsid w:val="00E04D0E"/>
    <w:rsid w:val="00E058DB"/>
    <w:rsid w:val="00E05B7E"/>
    <w:rsid w:val="00E05BC8"/>
    <w:rsid w:val="00E0634D"/>
    <w:rsid w:val="00E06940"/>
    <w:rsid w:val="00E06B01"/>
    <w:rsid w:val="00E06DEA"/>
    <w:rsid w:val="00E0738E"/>
    <w:rsid w:val="00E0750A"/>
    <w:rsid w:val="00E07BA8"/>
    <w:rsid w:val="00E07E13"/>
    <w:rsid w:val="00E11047"/>
    <w:rsid w:val="00E120E5"/>
    <w:rsid w:val="00E12286"/>
    <w:rsid w:val="00E125FF"/>
    <w:rsid w:val="00E12715"/>
    <w:rsid w:val="00E1283E"/>
    <w:rsid w:val="00E13474"/>
    <w:rsid w:val="00E13B54"/>
    <w:rsid w:val="00E1487A"/>
    <w:rsid w:val="00E14A41"/>
    <w:rsid w:val="00E14ACC"/>
    <w:rsid w:val="00E15661"/>
    <w:rsid w:val="00E15736"/>
    <w:rsid w:val="00E177F8"/>
    <w:rsid w:val="00E179CE"/>
    <w:rsid w:val="00E17AFF"/>
    <w:rsid w:val="00E209AA"/>
    <w:rsid w:val="00E21259"/>
    <w:rsid w:val="00E2183D"/>
    <w:rsid w:val="00E21AD6"/>
    <w:rsid w:val="00E22B33"/>
    <w:rsid w:val="00E23232"/>
    <w:rsid w:val="00E23A7B"/>
    <w:rsid w:val="00E2436F"/>
    <w:rsid w:val="00E245DA"/>
    <w:rsid w:val="00E2482B"/>
    <w:rsid w:val="00E24C50"/>
    <w:rsid w:val="00E24EE3"/>
    <w:rsid w:val="00E253CD"/>
    <w:rsid w:val="00E25A46"/>
    <w:rsid w:val="00E25A50"/>
    <w:rsid w:val="00E25D20"/>
    <w:rsid w:val="00E25EE4"/>
    <w:rsid w:val="00E26688"/>
    <w:rsid w:val="00E267D4"/>
    <w:rsid w:val="00E27248"/>
    <w:rsid w:val="00E27463"/>
    <w:rsid w:val="00E275E0"/>
    <w:rsid w:val="00E2797E"/>
    <w:rsid w:val="00E27C86"/>
    <w:rsid w:val="00E3025D"/>
    <w:rsid w:val="00E30DC2"/>
    <w:rsid w:val="00E3109F"/>
    <w:rsid w:val="00E31376"/>
    <w:rsid w:val="00E31A7B"/>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40BA5"/>
    <w:rsid w:val="00E40C24"/>
    <w:rsid w:val="00E419BF"/>
    <w:rsid w:val="00E41D69"/>
    <w:rsid w:val="00E41FF5"/>
    <w:rsid w:val="00E42508"/>
    <w:rsid w:val="00E42599"/>
    <w:rsid w:val="00E4413D"/>
    <w:rsid w:val="00E4474E"/>
    <w:rsid w:val="00E448CF"/>
    <w:rsid w:val="00E4518F"/>
    <w:rsid w:val="00E461A7"/>
    <w:rsid w:val="00E466C5"/>
    <w:rsid w:val="00E471E9"/>
    <w:rsid w:val="00E47315"/>
    <w:rsid w:val="00E47A73"/>
    <w:rsid w:val="00E47F7F"/>
    <w:rsid w:val="00E505B2"/>
    <w:rsid w:val="00E506BD"/>
    <w:rsid w:val="00E507AA"/>
    <w:rsid w:val="00E50C97"/>
    <w:rsid w:val="00E51C75"/>
    <w:rsid w:val="00E520DD"/>
    <w:rsid w:val="00E52811"/>
    <w:rsid w:val="00E53D73"/>
    <w:rsid w:val="00E5459A"/>
    <w:rsid w:val="00E54729"/>
    <w:rsid w:val="00E54BB4"/>
    <w:rsid w:val="00E54C6B"/>
    <w:rsid w:val="00E54E83"/>
    <w:rsid w:val="00E556CF"/>
    <w:rsid w:val="00E55828"/>
    <w:rsid w:val="00E55AE7"/>
    <w:rsid w:val="00E576DF"/>
    <w:rsid w:val="00E57A1A"/>
    <w:rsid w:val="00E57BC2"/>
    <w:rsid w:val="00E57EF3"/>
    <w:rsid w:val="00E60075"/>
    <w:rsid w:val="00E61270"/>
    <w:rsid w:val="00E613B3"/>
    <w:rsid w:val="00E61B3F"/>
    <w:rsid w:val="00E62AEA"/>
    <w:rsid w:val="00E62F23"/>
    <w:rsid w:val="00E6382E"/>
    <w:rsid w:val="00E63A77"/>
    <w:rsid w:val="00E65681"/>
    <w:rsid w:val="00E65DFD"/>
    <w:rsid w:val="00E66134"/>
    <w:rsid w:val="00E6614A"/>
    <w:rsid w:val="00E662F6"/>
    <w:rsid w:val="00E663ED"/>
    <w:rsid w:val="00E664EC"/>
    <w:rsid w:val="00E6672A"/>
    <w:rsid w:val="00E66B44"/>
    <w:rsid w:val="00E66CD4"/>
    <w:rsid w:val="00E67098"/>
    <w:rsid w:val="00E70215"/>
    <w:rsid w:val="00E705A4"/>
    <w:rsid w:val="00E70C6B"/>
    <w:rsid w:val="00E711B0"/>
    <w:rsid w:val="00E71326"/>
    <w:rsid w:val="00E71608"/>
    <w:rsid w:val="00E717D5"/>
    <w:rsid w:val="00E71F54"/>
    <w:rsid w:val="00E721D9"/>
    <w:rsid w:val="00E72C2A"/>
    <w:rsid w:val="00E72CAB"/>
    <w:rsid w:val="00E7374B"/>
    <w:rsid w:val="00E73AE3"/>
    <w:rsid w:val="00E73D36"/>
    <w:rsid w:val="00E7468F"/>
    <w:rsid w:val="00E74807"/>
    <w:rsid w:val="00E752D4"/>
    <w:rsid w:val="00E76A2F"/>
    <w:rsid w:val="00E770B7"/>
    <w:rsid w:val="00E773EE"/>
    <w:rsid w:val="00E77785"/>
    <w:rsid w:val="00E77B4C"/>
    <w:rsid w:val="00E77BDC"/>
    <w:rsid w:val="00E77ED5"/>
    <w:rsid w:val="00E77FF0"/>
    <w:rsid w:val="00E80452"/>
    <w:rsid w:val="00E808E0"/>
    <w:rsid w:val="00E82157"/>
    <w:rsid w:val="00E8215A"/>
    <w:rsid w:val="00E827B2"/>
    <w:rsid w:val="00E82F09"/>
    <w:rsid w:val="00E82F6F"/>
    <w:rsid w:val="00E86109"/>
    <w:rsid w:val="00E86C50"/>
    <w:rsid w:val="00E87033"/>
    <w:rsid w:val="00E875F1"/>
    <w:rsid w:val="00E87A00"/>
    <w:rsid w:val="00E87AD7"/>
    <w:rsid w:val="00E87C4D"/>
    <w:rsid w:val="00E87C62"/>
    <w:rsid w:val="00E90051"/>
    <w:rsid w:val="00E90775"/>
    <w:rsid w:val="00E90820"/>
    <w:rsid w:val="00E90C7A"/>
    <w:rsid w:val="00E90FAB"/>
    <w:rsid w:val="00E9109D"/>
    <w:rsid w:val="00E91252"/>
    <w:rsid w:val="00E92495"/>
    <w:rsid w:val="00E928A5"/>
    <w:rsid w:val="00E92BD1"/>
    <w:rsid w:val="00E92D0A"/>
    <w:rsid w:val="00E93562"/>
    <w:rsid w:val="00E935AB"/>
    <w:rsid w:val="00E936C1"/>
    <w:rsid w:val="00E93DF7"/>
    <w:rsid w:val="00E940D3"/>
    <w:rsid w:val="00E94756"/>
    <w:rsid w:val="00E9482A"/>
    <w:rsid w:val="00E948B1"/>
    <w:rsid w:val="00E94A3F"/>
    <w:rsid w:val="00E94E4D"/>
    <w:rsid w:val="00E95B6C"/>
    <w:rsid w:val="00E95BDA"/>
    <w:rsid w:val="00E97364"/>
    <w:rsid w:val="00EA03F4"/>
    <w:rsid w:val="00EA0BEE"/>
    <w:rsid w:val="00EA0D63"/>
    <w:rsid w:val="00EA1222"/>
    <w:rsid w:val="00EA191E"/>
    <w:rsid w:val="00EA1CE6"/>
    <w:rsid w:val="00EA22F1"/>
    <w:rsid w:val="00EA3299"/>
    <w:rsid w:val="00EA37C1"/>
    <w:rsid w:val="00EA37D8"/>
    <w:rsid w:val="00EA400C"/>
    <w:rsid w:val="00EA45D7"/>
    <w:rsid w:val="00EA50E3"/>
    <w:rsid w:val="00EA6083"/>
    <w:rsid w:val="00EA6518"/>
    <w:rsid w:val="00EA6C44"/>
    <w:rsid w:val="00EA6D79"/>
    <w:rsid w:val="00EA7195"/>
    <w:rsid w:val="00EA71B1"/>
    <w:rsid w:val="00EA7215"/>
    <w:rsid w:val="00EB016E"/>
    <w:rsid w:val="00EB047C"/>
    <w:rsid w:val="00EB134B"/>
    <w:rsid w:val="00EB17BC"/>
    <w:rsid w:val="00EB1BA3"/>
    <w:rsid w:val="00EB1D39"/>
    <w:rsid w:val="00EB248E"/>
    <w:rsid w:val="00EB329A"/>
    <w:rsid w:val="00EB438E"/>
    <w:rsid w:val="00EB4FB2"/>
    <w:rsid w:val="00EB5830"/>
    <w:rsid w:val="00EB6DED"/>
    <w:rsid w:val="00EB71C2"/>
    <w:rsid w:val="00EB73B4"/>
    <w:rsid w:val="00EB7833"/>
    <w:rsid w:val="00EB7B17"/>
    <w:rsid w:val="00EC0141"/>
    <w:rsid w:val="00EC06A5"/>
    <w:rsid w:val="00EC06AE"/>
    <w:rsid w:val="00EC0982"/>
    <w:rsid w:val="00EC14F5"/>
    <w:rsid w:val="00EC19CC"/>
    <w:rsid w:val="00EC1A51"/>
    <w:rsid w:val="00EC24F3"/>
    <w:rsid w:val="00EC3222"/>
    <w:rsid w:val="00EC3492"/>
    <w:rsid w:val="00EC3866"/>
    <w:rsid w:val="00EC46C3"/>
    <w:rsid w:val="00EC4AB5"/>
    <w:rsid w:val="00EC53DD"/>
    <w:rsid w:val="00EC5407"/>
    <w:rsid w:val="00EC5B51"/>
    <w:rsid w:val="00EC5C6F"/>
    <w:rsid w:val="00EC60A0"/>
    <w:rsid w:val="00EC6197"/>
    <w:rsid w:val="00EC79C9"/>
    <w:rsid w:val="00EC7AEF"/>
    <w:rsid w:val="00EC7C4D"/>
    <w:rsid w:val="00ED0054"/>
    <w:rsid w:val="00ED0F11"/>
    <w:rsid w:val="00ED0F9E"/>
    <w:rsid w:val="00ED117A"/>
    <w:rsid w:val="00ED21B1"/>
    <w:rsid w:val="00ED270E"/>
    <w:rsid w:val="00ED2DEE"/>
    <w:rsid w:val="00ED34F6"/>
    <w:rsid w:val="00ED38E6"/>
    <w:rsid w:val="00ED3B50"/>
    <w:rsid w:val="00ED3DC5"/>
    <w:rsid w:val="00ED4157"/>
    <w:rsid w:val="00ED4719"/>
    <w:rsid w:val="00ED4F28"/>
    <w:rsid w:val="00ED5A83"/>
    <w:rsid w:val="00ED60D1"/>
    <w:rsid w:val="00ED6242"/>
    <w:rsid w:val="00ED6B5B"/>
    <w:rsid w:val="00ED7FEF"/>
    <w:rsid w:val="00EE0D49"/>
    <w:rsid w:val="00EE0DDC"/>
    <w:rsid w:val="00EE0DEC"/>
    <w:rsid w:val="00EE17FE"/>
    <w:rsid w:val="00EE1A12"/>
    <w:rsid w:val="00EE2402"/>
    <w:rsid w:val="00EE2535"/>
    <w:rsid w:val="00EE266A"/>
    <w:rsid w:val="00EE31CB"/>
    <w:rsid w:val="00EE339F"/>
    <w:rsid w:val="00EE4B1F"/>
    <w:rsid w:val="00EE4BA5"/>
    <w:rsid w:val="00EE5417"/>
    <w:rsid w:val="00EE5B02"/>
    <w:rsid w:val="00EE5EA2"/>
    <w:rsid w:val="00EE62DF"/>
    <w:rsid w:val="00EE6A30"/>
    <w:rsid w:val="00EE6D91"/>
    <w:rsid w:val="00EE6F05"/>
    <w:rsid w:val="00EE77C5"/>
    <w:rsid w:val="00EF033B"/>
    <w:rsid w:val="00EF06CA"/>
    <w:rsid w:val="00EF0B9D"/>
    <w:rsid w:val="00EF0E91"/>
    <w:rsid w:val="00EF102B"/>
    <w:rsid w:val="00EF2549"/>
    <w:rsid w:val="00EF271F"/>
    <w:rsid w:val="00EF299A"/>
    <w:rsid w:val="00EF2FDC"/>
    <w:rsid w:val="00EF305C"/>
    <w:rsid w:val="00EF3616"/>
    <w:rsid w:val="00EF36E5"/>
    <w:rsid w:val="00EF3773"/>
    <w:rsid w:val="00EF3A22"/>
    <w:rsid w:val="00EF3B33"/>
    <w:rsid w:val="00EF3BD2"/>
    <w:rsid w:val="00EF45C8"/>
    <w:rsid w:val="00EF474C"/>
    <w:rsid w:val="00EF4856"/>
    <w:rsid w:val="00EF4A09"/>
    <w:rsid w:val="00EF4CF4"/>
    <w:rsid w:val="00EF4DE9"/>
    <w:rsid w:val="00EF4E49"/>
    <w:rsid w:val="00EF55C6"/>
    <w:rsid w:val="00EF6E22"/>
    <w:rsid w:val="00EF754F"/>
    <w:rsid w:val="00EF7F19"/>
    <w:rsid w:val="00F004FE"/>
    <w:rsid w:val="00F00742"/>
    <w:rsid w:val="00F00B8C"/>
    <w:rsid w:val="00F015BB"/>
    <w:rsid w:val="00F018F3"/>
    <w:rsid w:val="00F01925"/>
    <w:rsid w:val="00F01D43"/>
    <w:rsid w:val="00F0220A"/>
    <w:rsid w:val="00F022B8"/>
    <w:rsid w:val="00F02DC1"/>
    <w:rsid w:val="00F0322D"/>
    <w:rsid w:val="00F03DFB"/>
    <w:rsid w:val="00F03E09"/>
    <w:rsid w:val="00F04370"/>
    <w:rsid w:val="00F048C9"/>
    <w:rsid w:val="00F0497E"/>
    <w:rsid w:val="00F05167"/>
    <w:rsid w:val="00F0581E"/>
    <w:rsid w:val="00F06437"/>
    <w:rsid w:val="00F069B5"/>
    <w:rsid w:val="00F104B3"/>
    <w:rsid w:val="00F104D0"/>
    <w:rsid w:val="00F108CD"/>
    <w:rsid w:val="00F10E8E"/>
    <w:rsid w:val="00F10F94"/>
    <w:rsid w:val="00F115B7"/>
    <w:rsid w:val="00F1215D"/>
    <w:rsid w:val="00F122BB"/>
    <w:rsid w:val="00F12C52"/>
    <w:rsid w:val="00F12E39"/>
    <w:rsid w:val="00F12F1F"/>
    <w:rsid w:val="00F137BA"/>
    <w:rsid w:val="00F1407D"/>
    <w:rsid w:val="00F143C7"/>
    <w:rsid w:val="00F14AC7"/>
    <w:rsid w:val="00F14E05"/>
    <w:rsid w:val="00F1517A"/>
    <w:rsid w:val="00F1545F"/>
    <w:rsid w:val="00F16822"/>
    <w:rsid w:val="00F1747B"/>
    <w:rsid w:val="00F1776A"/>
    <w:rsid w:val="00F21109"/>
    <w:rsid w:val="00F21610"/>
    <w:rsid w:val="00F219D8"/>
    <w:rsid w:val="00F21C54"/>
    <w:rsid w:val="00F22159"/>
    <w:rsid w:val="00F22723"/>
    <w:rsid w:val="00F22790"/>
    <w:rsid w:val="00F23C01"/>
    <w:rsid w:val="00F23FE0"/>
    <w:rsid w:val="00F2487C"/>
    <w:rsid w:val="00F249C1"/>
    <w:rsid w:val="00F25ABF"/>
    <w:rsid w:val="00F260FC"/>
    <w:rsid w:val="00F261C0"/>
    <w:rsid w:val="00F270A2"/>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37DBE"/>
    <w:rsid w:val="00F40CFB"/>
    <w:rsid w:val="00F40D05"/>
    <w:rsid w:val="00F40D68"/>
    <w:rsid w:val="00F413E8"/>
    <w:rsid w:val="00F41654"/>
    <w:rsid w:val="00F41B33"/>
    <w:rsid w:val="00F42080"/>
    <w:rsid w:val="00F422B8"/>
    <w:rsid w:val="00F424DC"/>
    <w:rsid w:val="00F429E3"/>
    <w:rsid w:val="00F4307E"/>
    <w:rsid w:val="00F437F7"/>
    <w:rsid w:val="00F44B02"/>
    <w:rsid w:val="00F44DAA"/>
    <w:rsid w:val="00F455C5"/>
    <w:rsid w:val="00F45DB1"/>
    <w:rsid w:val="00F465E0"/>
    <w:rsid w:val="00F466DE"/>
    <w:rsid w:val="00F46F52"/>
    <w:rsid w:val="00F508C0"/>
    <w:rsid w:val="00F51B5E"/>
    <w:rsid w:val="00F51C7C"/>
    <w:rsid w:val="00F524BD"/>
    <w:rsid w:val="00F537F0"/>
    <w:rsid w:val="00F53A07"/>
    <w:rsid w:val="00F542A9"/>
    <w:rsid w:val="00F543E4"/>
    <w:rsid w:val="00F54E35"/>
    <w:rsid w:val="00F55B8C"/>
    <w:rsid w:val="00F55E0E"/>
    <w:rsid w:val="00F55EAA"/>
    <w:rsid w:val="00F5634D"/>
    <w:rsid w:val="00F573D0"/>
    <w:rsid w:val="00F57AF0"/>
    <w:rsid w:val="00F60232"/>
    <w:rsid w:val="00F60518"/>
    <w:rsid w:val="00F60FC2"/>
    <w:rsid w:val="00F611E4"/>
    <w:rsid w:val="00F613C8"/>
    <w:rsid w:val="00F61D53"/>
    <w:rsid w:val="00F62404"/>
    <w:rsid w:val="00F63956"/>
    <w:rsid w:val="00F63A39"/>
    <w:rsid w:val="00F63A8C"/>
    <w:rsid w:val="00F63F03"/>
    <w:rsid w:val="00F64E45"/>
    <w:rsid w:val="00F666EC"/>
    <w:rsid w:val="00F667AC"/>
    <w:rsid w:val="00F66BFE"/>
    <w:rsid w:val="00F67A8F"/>
    <w:rsid w:val="00F67B27"/>
    <w:rsid w:val="00F67BA5"/>
    <w:rsid w:val="00F70312"/>
    <w:rsid w:val="00F706B7"/>
    <w:rsid w:val="00F7070F"/>
    <w:rsid w:val="00F70EAF"/>
    <w:rsid w:val="00F72325"/>
    <w:rsid w:val="00F7255B"/>
    <w:rsid w:val="00F72585"/>
    <w:rsid w:val="00F72681"/>
    <w:rsid w:val="00F72FA2"/>
    <w:rsid w:val="00F73978"/>
    <w:rsid w:val="00F74692"/>
    <w:rsid w:val="00F74806"/>
    <w:rsid w:val="00F74CF2"/>
    <w:rsid w:val="00F7536B"/>
    <w:rsid w:val="00F75E45"/>
    <w:rsid w:val="00F76111"/>
    <w:rsid w:val="00F76344"/>
    <w:rsid w:val="00F7651E"/>
    <w:rsid w:val="00F77362"/>
    <w:rsid w:val="00F777C3"/>
    <w:rsid w:val="00F80892"/>
    <w:rsid w:val="00F80DFC"/>
    <w:rsid w:val="00F8128D"/>
    <w:rsid w:val="00F814A2"/>
    <w:rsid w:val="00F82471"/>
    <w:rsid w:val="00F827FC"/>
    <w:rsid w:val="00F828B4"/>
    <w:rsid w:val="00F82F0C"/>
    <w:rsid w:val="00F8361D"/>
    <w:rsid w:val="00F83A99"/>
    <w:rsid w:val="00F83B4D"/>
    <w:rsid w:val="00F83F55"/>
    <w:rsid w:val="00F840A9"/>
    <w:rsid w:val="00F8451A"/>
    <w:rsid w:val="00F84E82"/>
    <w:rsid w:val="00F84FB1"/>
    <w:rsid w:val="00F84FE7"/>
    <w:rsid w:val="00F85141"/>
    <w:rsid w:val="00F8529A"/>
    <w:rsid w:val="00F864CE"/>
    <w:rsid w:val="00F869A8"/>
    <w:rsid w:val="00F875CC"/>
    <w:rsid w:val="00F87C59"/>
    <w:rsid w:val="00F907F9"/>
    <w:rsid w:val="00F90A28"/>
    <w:rsid w:val="00F90B74"/>
    <w:rsid w:val="00F918A3"/>
    <w:rsid w:val="00F91BF9"/>
    <w:rsid w:val="00F91D3F"/>
    <w:rsid w:val="00F931AB"/>
    <w:rsid w:val="00F936ED"/>
    <w:rsid w:val="00F93B3D"/>
    <w:rsid w:val="00F93BD6"/>
    <w:rsid w:val="00F948E5"/>
    <w:rsid w:val="00F9556F"/>
    <w:rsid w:val="00F95B32"/>
    <w:rsid w:val="00F95DAD"/>
    <w:rsid w:val="00F96B29"/>
    <w:rsid w:val="00F973B7"/>
    <w:rsid w:val="00F97997"/>
    <w:rsid w:val="00F97B47"/>
    <w:rsid w:val="00F97C11"/>
    <w:rsid w:val="00FA017A"/>
    <w:rsid w:val="00FA0741"/>
    <w:rsid w:val="00FA0CD8"/>
    <w:rsid w:val="00FA100D"/>
    <w:rsid w:val="00FA1FE5"/>
    <w:rsid w:val="00FA219C"/>
    <w:rsid w:val="00FA238F"/>
    <w:rsid w:val="00FA27C7"/>
    <w:rsid w:val="00FA2FDC"/>
    <w:rsid w:val="00FA3235"/>
    <w:rsid w:val="00FA354F"/>
    <w:rsid w:val="00FA4232"/>
    <w:rsid w:val="00FA4F57"/>
    <w:rsid w:val="00FA5163"/>
    <w:rsid w:val="00FA54D6"/>
    <w:rsid w:val="00FA6877"/>
    <w:rsid w:val="00FA6B20"/>
    <w:rsid w:val="00FA6B70"/>
    <w:rsid w:val="00FA6C15"/>
    <w:rsid w:val="00FA6D05"/>
    <w:rsid w:val="00FA715F"/>
    <w:rsid w:val="00FA7941"/>
    <w:rsid w:val="00FA79ED"/>
    <w:rsid w:val="00FB03AB"/>
    <w:rsid w:val="00FB0507"/>
    <w:rsid w:val="00FB0ADF"/>
    <w:rsid w:val="00FB137F"/>
    <w:rsid w:val="00FB162C"/>
    <w:rsid w:val="00FB179F"/>
    <w:rsid w:val="00FB1945"/>
    <w:rsid w:val="00FB306A"/>
    <w:rsid w:val="00FB31C3"/>
    <w:rsid w:val="00FB380C"/>
    <w:rsid w:val="00FB3A67"/>
    <w:rsid w:val="00FB4E96"/>
    <w:rsid w:val="00FB53F5"/>
    <w:rsid w:val="00FB59D5"/>
    <w:rsid w:val="00FB5F84"/>
    <w:rsid w:val="00FB69AB"/>
    <w:rsid w:val="00FB78BD"/>
    <w:rsid w:val="00FB799E"/>
    <w:rsid w:val="00FB7C85"/>
    <w:rsid w:val="00FB7CCD"/>
    <w:rsid w:val="00FB7F0D"/>
    <w:rsid w:val="00FC0001"/>
    <w:rsid w:val="00FC082A"/>
    <w:rsid w:val="00FC2969"/>
    <w:rsid w:val="00FC2D47"/>
    <w:rsid w:val="00FC3AA0"/>
    <w:rsid w:val="00FC4102"/>
    <w:rsid w:val="00FC4F05"/>
    <w:rsid w:val="00FC57A3"/>
    <w:rsid w:val="00FC5E1B"/>
    <w:rsid w:val="00FC6A74"/>
    <w:rsid w:val="00FC713D"/>
    <w:rsid w:val="00FC74A1"/>
    <w:rsid w:val="00FC7692"/>
    <w:rsid w:val="00FC77D2"/>
    <w:rsid w:val="00FD0672"/>
    <w:rsid w:val="00FD0D62"/>
    <w:rsid w:val="00FD0FCF"/>
    <w:rsid w:val="00FD114D"/>
    <w:rsid w:val="00FD1EDA"/>
    <w:rsid w:val="00FD23C4"/>
    <w:rsid w:val="00FD25EB"/>
    <w:rsid w:val="00FD267C"/>
    <w:rsid w:val="00FD27C8"/>
    <w:rsid w:val="00FD2B46"/>
    <w:rsid w:val="00FD32E2"/>
    <w:rsid w:val="00FD46D0"/>
    <w:rsid w:val="00FD4995"/>
    <w:rsid w:val="00FD4CFC"/>
    <w:rsid w:val="00FD519C"/>
    <w:rsid w:val="00FD5926"/>
    <w:rsid w:val="00FD5C61"/>
    <w:rsid w:val="00FD71CF"/>
    <w:rsid w:val="00FD7CD0"/>
    <w:rsid w:val="00FE10F8"/>
    <w:rsid w:val="00FE236E"/>
    <w:rsid w:val="00FE2EC0"/>
    <w:rsid w:val="00FE2F50"/>
    <w:rsid w:val="00FE36C1"/>
    <w:rsid w:val="00FE3DB0"/>
    <w:rsid w:val="00FE410A"/>
    <w:rsid w:val="00FE46BA"/>
    <w:rsid w:val="00FE5B0D"/>
    <w:rsid w:val="00FE5CD8"/>
    <w:rsid w:val="00FE66A7"/>
    <w:rsid w:val="00FE6C6D"/>
    <w:rsid w:val="00FE7555"/>
    <w:rsid w:val="00FE7576"/>
    <w:rsid w:val="00FE7F4D"/>
    <w:rsid w:val="00FF01C0"/>
    <w:rsid w:val="00FF046C"/>
    <w:rsid w:val="00FF16E9"/>
    <w:rsid w:val="00FF20A0"/>
    <w:rsid w:val="00FF2791"/>
    <w:rsid w:val="00FF2975"/>
    <w:rsid w:val="00FF2A79"/>
    <w:rsid w:val="00FF32A4"/>
    <w:rsid w:val="00FF37E6"/>
    <w:rsid w:val="00FF3A0D"/>
    <w:rsid w:val="00FF4EFB"/>
    <w:rsid w:val="00FF532A"/>
    <w:rsid w:val="00FF5A32"/>
    <w:rsid w:val="00FF5EA3"/>
    <w:rsid w:val="00FF7EE3"/>
    <w:rsid w:val="01E7CCEA"/>
    <w:rsid w:val="020D1D52"/>
    <w:rsid w:val="02A24EAF"/>
    <w:rsid w:val="02FB9ED2"/>
    <w:rsid w:val="03C8A0EC"/>
    <w:rsid w:val="04049EC5"/>
    <w:rsid w:val="040FE78A"/>
    <w:rsid w:val="0450E3A0"/>
    <w:rsid w:val="046F0845"/>
    <w:rsid w:val="05382C33"/>
    <w:rsid w:val="05560F5B"/>
    <w:rsid w:val="0563D8C9"/>
    <w:rsid w:val="05B7BE7A"/>
    <w:rsid w:val="060A266C"/>
    <w:rsid w:val="06155461"/>
    <w:rsid w:val="0648F175"/>
    <w:rsid w:val="069D1170"/>
    <w:rsid w:val="0717D83B"/>
    <w:rsid w:val="0783054F"/>
    <w:rsid w:val="07ABD32D"/>
    <w:rsid w:val="0801BCC5"/>
    <w:rsid w:val="082F38FF"/>
    <w:rsid w:val="08602DDC"/>
    <w:rsid w:val="08675B0E"/>
    <w:rsid w:val="0925CCBE"/>
    <w:rsid w:val="0AA3E4D0"/>
    <w:rsid w:val="0AC8A8EC"/>
    <w:rsid w:val="0BA90D0C"/>
    <w:rsid w:val="0BD29DE9"/>
    <w:rsid w:val="0C3A3C06"/>
    <w:rsid w:val="0C9D5EE7"/>
    <w:rsid w:val="0CC3D4BD"/>
    <w:rsid w:val="0CE87D76"/>
    <w:rsid w:val="0D0E970D"/>
    <w:rsid w:val="0D38B61C"/>
    <w:rsid w:val="0D5B9B90"/>
    <w:rsid w:val="0E282DFA"/>
    <w:rsid w:val="0E29F462"/>
    <w:rsid w:val="0F9B53D4"/>
    <w:rsid w:val="0FE7E18B"/>
    <w:rsid w:val="10C31221"/>
    <w:rsid w:val="10E14BCC"/>
    <w:rsid w:val="10E478B1"/>
    <w:rsid w:val="1131DAB6"/>
    <w:rsid w:val="12241ADC"/>
    <w:rsid w:val="12438AAF"/>
    <w:rsid w:val="125F4B12"/>
    <w:rsid w:val="129D8BB9"/>
    <w:rsid w:val="13283B6A"/>
    <w:rsid w:val="133E2196"/>
    <w:rsid w:val="13CC1050"/>
    <w:rsid w:val="13FAB811"/>
    <w:rsid w:val="143795F1"/>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C99EC1"/>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F1D6E18"/>
    <w:rsid w:val="1F32ECB4"/>
    <w:rsid w:val="1F4B33F9"/>
    <w:rsid w:val="1F867331"/>
    <w:rsid w:val="1F9610B7"/>
    <w:rsid w:val="1FA6BDA2"/>
    <w:rsid w:val="1FFE846E"/>
    <w:rsid w:val="2027F285"/>
    <w:rsid w:val="2057D834"/>
    <w:rsid w:val="20DDA984"/>
    <w:rsid w:val="21846917"/>
    <w:rsid w:val="21D640E7"/>
    <w:rsid w:val="2243D8FA"/>
    <w:rsid w:val="22D61A98"/>
    <w:rsid w:val="233E692B"/>
    <w:rsid w:val="23735B9E"/>
    <w:rsid w:val="2437A46D"/>
    <w:rsid w:val="245EFF00"/>
    <w:rsid w:val="2467E75B"/>
    <w:rsid w:val="248C1584"/>
    <w:rsid w:val="24CF9873"/>
    <w:rsid w:val="2527EBA9"/>
    <w:rsid w:val="2559C5F0"/>
    <w:rsid w:val="2565A390"/>
    <w:rsid w:val="2636BF73"/>
    <w:rsid w:val="2638D299"/>
    <w:rsid w:val="2658EA7F"/>
    <w:rsid w:val="266A420F"/>
    <w:rsid w:val="26BD3D4D"/>
    <w:rsid w:val="270A8C7B"/>
    <w:rsid w:val="279DFE9C"/>
    <w:rsid w:val="280A1C68"/>
    <w:rsid w:val="29128FD1"/>
    <w:rsid w:val="29825551"/>
    <w:rsid w:val="299BB92E"/>
    <w:rsid w:val="2A172204"/>
    <w:rsid w:val="2AA8E079"/>
    <w:rsid w:val="2BCE1FE2"/>
    <w:rsid w:val="2D1152FA"/>
    <w:rsid w:val="2DDA24A6"/>
    <w:rsid w:val="2DF8EA2E"/>
    <w:rsid w:val="2E00DB33"/>
    <w:rsid w:val="2E5FAE22"/>
    <w:rsid w:val="2E7C0F0A"/>
    <w:rsid w:val="2E9C3683"/>
    <w:rsid w:val="2FEE4C6A"/>
    <w:rsid w:val="304D93C1"/>
    <w:rsid w:val="30B7E815"/>
    <w:rsid w:val="30D2240B"/>
    <w:rsid w:val="31BA8AC2"/>
    <w:rsid w:val="32F8AB98"/>
    <w:rsid w:val="32FED88C"/>
    <w:rsid w:val="33639215"/>
    <w:rsid w:val="3391F4F3"/>
    <w:rsid w:val="33F31AAE"/>
    <w:rsid w:val="34505CAC"/>
    <w:rsid w:val="35F08129"/>
    <w:rsid w:val="362F29BC"/>
    <w:rsid w:val="36B928B6"/>
    <w:rsid w:val="373288BE"/>
    <w:rsid w:val="375F8E77"/>
    <w:rsid w:val="375FE3FC"/>
    <w:rsid w:val="37A17999"/>
    <w:rsid w:val="39010E86"/>
    <w:rsid w:val="39014CF1"/>
    <w:rsid w:val="39048A19"/>
    <w:rsid w:val="390DEEC9"/>
    <w:rsid w:val="398654F1"/>
    <w:rsid w:val="39912DCA"/>
    <w:rsid w:val="39995481"/>
    <w:rsid w:val="39FFA3A0"/>
    <w:rsid w:val="3A0167DC"/>
    <w:rsid w:val="3AF18746"/>
    <w:rsid w:val="3BCF8712"/>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4AC0BEA"/>
    <w:rsid w:val="4554737F"/>
    <w:rsid w:val="45D6C2E0"/>
    <w:rsid w:val="45E13C02"/>
    <w:rsid w:val="460608AE"/>
    <w:rsid w:val="4696649F"/>
    <w:rsid w:val="46D19281"/>
    <w:rsid w:val="46F4EA09"/>
    <w:rsid w:val="47401FF7"/>
    <w:rsid w:val="47F452FA"/>
    <w:rsid w:val="48732521"/>
    <w:rsid w:val="489104E6"/>
    <w:rsid w:val="48C9E500"/>
    <w:rsid w:val="492445DA"/>
    <w:rsid w:val="49831B9C"/>
    <w:rsid w:val="4A601412"/>
    <w:rsid w:val="4AA365A1"/>
    <w:rsid w:val="4AB2D384"/>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450E49"/>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8E01B3"/>
    <w:rsid w:val="5A9E0D93"/>
    <w:rsid w:val="5AFAD500"/>
    <w:rsid w:val="5B115DBF"/>
    <w:rsid w:val="5B8A3EDC"/>
    <w:rsid w:val="5C1C31A6"/>
    <w:rsid w:val="5DACDA8E"/>
    <w:rsid w:val="5DCA5E05"/>
    <w:rsid w:val="5E5AC88C"/>
    <w:rsid w:val="5E8149C1"/>
    <w:rsid w:val="5EA4C22E"/>
    <w:rsid w:val="60DA301C"/>
    <w:rsid w:val="60E561A8"/>
    <w:rsid w:val="612D7976"/>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A4FF8D2"/>
    <w:rsid w:val="6B0F83BD"/>
    <w:rsid w:val="6B502BBF"/>
    <w:rsid w:val="6BA07BEF"/>
    <w:rsid w:val="6BDAE6B5"/>
    <w:rsid w:val="6C00B6FA"/>
    <w:rsid w:val="6C31697B"/>
    <w:rsid w:val="6D7B4514"/>
    <w:rsid w:val="6DAB80CE"/>
    <w:rsid w:val="6E3BE7A0"/>
    <w:rsid w:val="6ECBDDC3"/>
    <w:rsid w:val="6F6CEA85"/>
    <w:rsid w:val="6FD4FF9A"/>
    <w:rsid w:val="709A2A1A"/>
    <w:rsid w:val="7209F327"/>
    <w:rsid w:val="7224DBE1"/>
    <w:rsid w:val="725493B4"/>
    <w:rsid w:val="72D43DED"/>
    <w:rsid w:val="72D5D184"/>
    <w:rsid w:val="741FD806"/>
    <w:rsid w:val="75BC9D55"/>
    <w:rsid w:val="75EFE347"/>
    <w:rsid w:val="7608960A"/>
    <w:rsid w:val="765AB59A"/>
    <w:rsid w:val="77876955"/>
    <w:rsid w:val="778D6A1F"/>
    <w:rsid w:val="77CB341A"/>
    <w:rsid w:val="77F685FB"/>
    <w:rsid w:val="77F7A28E"/>
    <w:rsid w:val="787918D9"/>
    <w:rsid w:val="78F9C325"/>
    <w:rsid w:val="7A098831"/>
    <w:rsid w:val="7AADF435"/>
    <w:rsid w:val="7AD998EE"/>
    <w:rsid w:val="7AE73C5D"/>
    <w:rsid w:val="7B5B7341"/>
    <w:rsid w:val="7B5FE8E6"/>
    <w:rsid w:val="7BD5DFE4"/>
    <w:rsid w:val="7C16E798"/>
    <w:rsid w:val="7C2CC61C"/>
    <w:rsid w:val="7D831D91"/>
    <w:rsid w:val="7DAD1B7F"/>
    <w:rsid w:val="7E2AA0AF"/>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B1D92233-889B-4BBF-B943-B969086A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B25E58"/>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Twomey, Joshua (EHS)</DisplayName>
        <AccountId>16</AccountId>
        <AccountType/>
      </UserInfo>
      <UserInfo>
        <DisplayName>Richard, Jillian (EHS)</DisplayName>
        <AccountId>78</AccountId>
        <AccountType/>
      </UserInfo>
      <UserInfo>
        <DisplayName>Shaughnessy, Linda (EHS)</DisplayName>
        <AccountId>17</AccountId>
        <AccountType/>
      </UserInfo>
      <UserInfo>
        <DisplayName>Healey, Ann (EHS)</DisplayName>
        <AccountId>51</AccountId>
        <AccountType/>
      </UserInfo>
      <UserInfo>
        <DisplayName>Harner, Nick (EHS)</DisplayName>
        <AccountId>400</AccountId>
        <AccountType/>
      </UserInfo>
      <UserInfo>
        <DisplayName>Hannon, Meaghan (EHS)</DisplayName>
        <AccountId>281</AccountId>
        <AccountType/>
      </UserInfo>
      <UserInfo>
        <DisplayName>Ohler, Tami (EHS)</DisplayName>
        <AccountId>82</AccountId>
        <AccountType/>
      </UserInfo>
      <UserInfo>
        <DisplayName>Leary, Amy (EHS)</DisplayName>
        <AccountId>164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E2C9-017E-46DF-B734-3F51BB822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18</TotalTime>
  <Pages>93</Pages>
  <Words>17290</Words>
  <Characters>98559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Olugbenga, Ayobami (EHS)</cp:lastModifiedBy>
  <cp:revision>3</cp:revision>
  <cp:lastPrinted>2025-06-13T14:31:00Z</cp:lastPrinted>
  <dcterms:created xsi:type="dcterms:W3CDTF">2025-06-13T14:31:00Z</dcterms:created>
  <dcterms:modified xsi:type="dcterms:W3CDTF">2025-06-27T15:36:00Z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