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1C85" w14:textId="70595532" w:rsidR="00F5343B" w:rsidRPr="00BC4F73" w:rsidRDefault="00F5343B" w:rsidP="00BC4F73">
      <w:pPr>
        <w:bidi/>
        <w:jc w:val="both"/>
        <w:rPr>
          <w:rFonts w:ascii="Book Antiqua" w:hAnsi="Book Antiqua" w:cs="Simplified Arabic"/>
          <w:b/>
          <w:i/>
          <w:iCs/>
          <w:sz w:val="20"/>
          <w:szCs w:val="20"/>
          <w:rtl/>
        </w:rPr>
      </w:pPr>
      <w:r w:rsidRPr="00BC4F73">
        <w:rPr>
          <w:rFonts w:ascii="Book Antiqua" w:hAnsi="Book Antiqua" w:cs="Simplified Arabic" w:hint="cs"/>
          <w:b/>
          <w:bCs/>
          <w:sz w:val="36"/>
          <w:szCs w:val="36"/>
          <w:rtl/>
        </w:rPr>
        <w:t>إرشادات</w:t>
      </w:r>
      <w:r w:rsidR="00BC4F73">
        <w:rPr>
          <w:rFonts w:ascii="Book Antiqua" w:hAnsi="Book Antiqua" w:cs="Simplified Arabic" w:hint="cs"/>
          <w:b/>
          <w:bCs/>
          <w:sz w:val="36"/>
          <w:szCs w:val="36"/>
          <w:rtl/>
        </w:rPr>
        <w:t xml:space="preserve"> </w:t>
      </w:r>
      <w:r w:rsidRPr="00BC4F73">
        <w:rPr>
          <w:rFonts w:ascii="Book Antiqua" w:hAnsi="Book Antiqua" w:cs="Simplified Arabic" w:hint="cs"/>
          <w:b/>
          <w:bCs/>
          <w:sz w:val="36"/>
          <w:szCs w:val="36"/>
          <w:rtl/>
        </w:rPr>
        <w:t>حول</w:t>
      </w:r>
      <w:r w:rsidR="00BC4F73">
        <w:rPr>
          <w:rFonts w:ascii="Book Antiqua" w:hAnsi="Book Antiqua" w:cs="Simplified Arabic" w:hint="cs"/>
          <w:b/>
          <w:bCs/>
          <w:sz w:val="36"/>
          <w:szCs w:val="36"/>
          <w:rtl/>
        </w:rPr>
        <w:t xml:space="preserve"> </w:t>
      </w:r>
      <w:r w:rsidRPr="00BC4F73">
        <w:rPr>
          <w:rFonts w:ascii="Book Antiqua" w:hAnsi="Book Antiqua" w:cs="Simplified Arabic" w:hint="cs"/>
          <w:b/>
          <w:bCs/>
          <w:sz w:val="36"/>
          <w:szCs w:val="36"/>
          <w:rtl/>
        </w:rPr>
        <w:t>السياسة</w:t>
      </w:r>
      <w:r w:rsidR="00BC4F73">
        <w:rPr>
          <w:rFonts w:ascii="Book Antiqua" w:hAnsi="Book Antiqua" w:cs="Simplified Arabic" w:hint="cs"/>
          <w:rtl/>
        </w:rPr>
        <w:t xml:space="preserve"> </w:t>
      </w:r>
      <w:r w:rsidR="00BC4F73">
        <w:rPr>
          <w:rFonts w:ascii="Book Antiqua" w:hAnsi="Book Antiqua" w:cs="Simplified Arabic"/>
          <w:rtl/>
        </w:rPr>
        <w:tab/>
      </w:r>
      <w:r w:rsidR="00BC4F73">
        <w:rPr>
          <w:rFonts w:ascii="Book Antiqua" w:hAnsi="Book Antiqua" w:cs="Simplified Arabic"/>
          <w:rtl/>
        </w:rPr>
        <w:tab/>
      </w:r>
      <w:r w:rsidR="00BC4F73">
        <w:rPr>
          <w:rFonts w:ascii="Book Antiqua" w:hAnsi="Book Antiqua" w:cs="Simplified Arabic"/>
          <w:rtl/>
        </w:rPr>
        <w:tab/>
      </w:r>
      <w:r w:rsidR="00BC4F73">
        <w:rPr>
          <w:rFonts w:ascii="Book Antiqua" w:hAnsi="Book Antiqua" w:cs="Simplified Arabic"/>
          <w:rtl/>
        </w:rPr>
        <w:tab/>
      </w:r>
      <w:r w:rsidR="00BC4F73">
        <w:rPr>
          <w:rFonts w:ascii="Book Antiqua" w:hAnsi="Book Antiqua" w:cs="Simplified Arabic"/>
          <w:rtl/>
        </w:rPr>
        <w:tab/>
      </w:r>
      <w:r w:rsidR="00BC4F73">
        <w:rPr>
          <w:rFonts w:ascii="Book Antiqua" w:hAnsi="Book Antiqua" w:cs="Simplified Arabic"/>
          <w:rtl/>
        </w:rPr>
        <w:tab/>
      </w:r>
      <w:r w:rsidR="00BC4F73">
        <w:rPr>
          <w:rFonts w:ascii="Book Antiqua" w:hAnsi="Book Antiqua" w:cs="Simplified Arabic"/>
          <w:rtl/>
        </w:rPr>
        <w:tab/>
      </w:r>
      <w:r w:rsidR="00BC4F73">
        <w:rPr>
          <w:rFonts w:ascii="Book Antiqua" w:hAnsi="Book Antiqua" w:cs="Simplified Arabic"/>
          <w:rtl/>
        </w:rPr>
        <w:tab/>
      </w:r>
      <w:r w:rsidR="00BC4F73">
        <w:rPr>
          <w:rFonts w:ascii="Book Antiqua" w:hAnsi="Book Antiqua" w:cs="Simplified Arabic"/>
          <w:rtl/>
        </w:rPr>
        <w:tab/>
      </w:r>
      <w:r w:rsidR="00BC4F73">
        <w:rPr>
          <w:rFonts w:ascii="Book Antiqua" w:hAnsi="Book Antiqua" w:cs="Simplified Arabic"/>
          <w:rtl/>
        </w:rPr>
        <w:tab/>
      </w:r>
      <w:r w:rsidR="00BC4F73">
        <w:rPr>
          <w:rFonts w:ascii="Book Antiqua" w:hAnsi="Book Antiqua" w:cs="Simplified Arabic"/>
          <w:rtl/>
        </w:rPr>
        <w:tab/>
      </w:r>
      <w:r w:rsidR="00BC4F73">
        <w:rPr>
          <w:rFonts w:ascii="Book Antiqua" w:hAnsi="Book Antiqua" w:cs="Simplified Arabic"/>
          <w:rtl/>
        </w:rPr>
        <w:tab/>
      </w:r>
      <w:r w:rsidR="00BC4F73">
        <w:rPr>
          <w:rFonts w:ascii="Book Antiqua" w:hAnsi="Book Antiqua" w:cs="Simplified Arabic"/>
          <w:rtl/>
        </w:rPr>
        <w:tab/>
      </w:r>
      <w:r w:rsidR="00BC4F73">
        <w:rPr>
          <w:rFonts w:ascii="Book Antiqua" w:hAnsi="Book Antiqua" w:cs="Simplified Arabic"/>
          <w:rtl/>
        </w:rPr>
        <w:tab/>
      </w:r>
      <w:r w:rsidR="00BC4F73">
        <w:rPr>
          <w:rFonts w:ascii="Book Antiqua" w:hAnsi="Book Antiqua" w:cs="Simplified Arabic"/>
          <w:rtl/>
        </w:rPr>
        <w:tab/>
      </w:r>
      <w:r w:rsidR="00BC4F73">
        <w:rPr>
          <w:rFonts w:ascii="Book Antiqua" w:hAnsi="Book Antiqua" w:cs="Simplified Arabic"/>
          <w:rtl/>
        </w:rPr>
        <w:tab/>
      </w:r>
      <w:r w:rsidR="00BC4F73" w:rsidRPr="00BC4F73">
        <w:rPr>
          <w:rFonts w:ascii="Book Antiqua" w:hAnsi="Book Antiqua" w:cs="Simplified Arabic"/>
          <w:i/>
          <w:iCs/>
          <w:rtl/>
        </w:rPr>
        <w:tab/>
      </w:r>
      <w:r w:rsidRPr="00BC4F73">
        <w:rPr>
          <w:rFonts w:ascii="Book Antiqua" w:hAnsi="Book Antiqua" w:cs="Simplified Arabic" w:hint="cs"/>
          <w:i/>
          <w:iCs/>
          <w:rtl/>
        </w:rPr>
        <w:t>العمليات</w:t>
      </w:r>
      <w:r w:rsidR="00BC4F73" w:rsidRPr="00BC4F73">
        <w:rPr>
          <w:rFonts w:ascii="Book Antiqua" w:hAnsi="Book Antiqua" w:cs="Simplified Arabic" w:hint="cs"/>
          <w:i/>
          <w:iCs/>
          <w:rtl/>
        </w:rPr>
        <w:t xml:space="preserve"> </w:t>
      </w:r>
      <w:r w:rsidRPr="00BC4F73">
        <w:rPr>
          <w:rFonts w:ascii="Book Antiqua" w:hAnsi="Book Antiqua" w:cs="Simplified Arabic" w:hint="cs"/>
          <w:i/>
          <w:iCs/>
          <w:rtl/>
        </w:rPr>
        <w:t>الميدانية</w:t>
      </w:r>
      <w:r w:rsidR="00BC4F73" w:rsidRPr="00BC4F73">
        <w:rPr>
          <w:rFonts w:ascii="Book Antiqua" w:hAnsi="Book Antiqua" w:cs="Simplified Arabic" w:hint="cs"/>
          <w:i/>
          <w:iCs/>
          <w:rtl/>
        </w:rPr>
        <w:t xml:space="preserve"> </w:t>
      </w:r>
      <w:r w:rsidRPr="00BC4F73">
        <w:rPr>
          <w:rFonts w:ascii="Book Antiqua" w:hAnsi="Book Antiqua" w:cs="Simplified Arabic" w:hint="cs"/>
          <w:i/>
          <w:iCs/>
          <w:rtl/>
        </w:rPr>
        <w:t>4-2024</w:t>
      </w:r>
    </w:p>
    <w:p w14:paraId="09239164" w14:textId="77777777" w:rsidR="00784537" w:rsidRPr="00BC4F73" w:rsidRDefault="00784537" w:rsidP="00BC4F73">
      <w:pPr>
        <w:bidi/>
        <w:jc w:val="both"/>
        <w:rPr>
          <w:rFonts w:ascii="Book Antiqua" w:hAnsi="Book Antiqua" w:cs="Simplified Arabic"/>
          <w:b/>
          <w:bCs/>
          <w:sz w:val="28"/>
          <w:szCs w:val="28"/>
        </w:rPr>
      </w:pPr>
    </w:p>
    <w:p w14:paraId="60849C7F" w14:textId="188B23B6" w:rsidR="00F5343B" w:rsidRPr="00BC4F73" w:rsidRDefault="00F5343B" w:rsidP="00BC4F73">
      <w:pPr>
        <w:bidi/>
        <w:jc w:val="both"/>
        <w:rPr>
          <w:rFonts w:ascii="Book Antiqua" w:hAnsi="Book Antiqua" w:cs="Simplified Arabic"/>
          <w:sz w:val="28"/>
          <w:szCs w:val="28"/>
          <w:rtl/>
        </w:rPr>
      </w:pPr>
      <w:r w:rsidRPr="00BC4F73">
        <w:rPr>
          <w:rFonts w:ascii="Book Antiqua" w:hAnsi="Book Antiqua" w:cs="Simplified Arabic" w:hint="cs"/>
          <w:b/>
          <w:bCs/>
          <w:sz w:val="28"/>
          <w:szCs w:val="28"/>
          <w:rtl/>
        </w:rPr>
        <w:t>السياسات:</w:t>
      </w:r>
      <w:r w:rsidR="00BC4F73">
        <w:rPr>
          <w:rFonts w:ascii="Book Antiqua" w:hAnsi="Book Antiqua" w:cs="Simplified Arabic"/>
          <w:b/>
          <w:bCs/>
          <w:sz w:val="28"/>
          <w:szCs w:val="28"/>
          <w:rtl/>
        </w:rPr>
        <w:t xml:space="preserve"> </w:t>
      </w:r>
      <w:r w:rsidRPr="00BC4F73">
        <w:rPr>
          <w:rFonts w:ascii="Book Antiqua" w:hAnsi="Book Antiqua" w:cs="Simplified Arabic" w:hint="cs"/>
          <w:sz w:val="28"/>
          <w:szCs w:val="28"/>
          <w:rtl/>
        </w:rPr>
        <w:t>برنامج</w:t>
      </w:r>
      <w:r w:rsidR="00BC4F73">
        <w:rPr>
          <w:rFonts w:ascii="Book Antiqua" w:hAnsi="Book Antiqua" w:cs="Simplified Arabic" w:hint="cs"/>
          <w:sz w:val="28"/>
          <w:szCs w:val="28"/>
          <w:rtl/>
        </w:rPr>
        <w:t xml:space="preserve"> </w:t>
      </w:r>
      <w:r w:rsidRPr="00BC4F73">
        <w:rPr>
          <w:rFonts w:ascii="Book Antiqua" w:hAnsi="Book Antiqua" w:cs="Simplified Arabic" w:hint="cs"/>
          <w:sz w:val="28"/>
          <w:szCs w:val="28"/>
          <w:rtl/>
        </w:rPr>
        <w:t>"</w:t>
      </w:r>
      <w:r w:rsidRPr="00BC4F73">
        <w:rPr>
          <w:rFonts w:ascii="Book Antiqua" w:hAnsi="Book Antiqua" w:cs="Simplified Arabic"/>
          <w:sz w:val="28"/>
          <w:szCs w:val="28"/>
        </w:rPr>
        <w:t>Income</w:t>
      </w:r>
      <w:r w:rsidR="00BC4F73">
        <w:rPr>
          <w:rFonts w:ascii="Book Antiqua" w:hAnsi="Book Antiqua" w:cs="Simplified Arabic"/>
          <w:sz w:val="28"/>
          <w:szCs w:val="28"/>
        </w:rPr>
        <w:t xml:space="preserve"> </w:t>
      </w:r>
      <w:r w:rsidRPr="00BC4F73">
        <w:rPr>
          <w:rFonts w:ascii="Book Antiqua" w:hAnsi="Book Antiqua" w:cs="Simplified Arabic"/>
          <w:sz w:val="28"/>
          <w:szCs w:val="28"/>
        </w:rPr>
        <w:t>Eligible</w:t>
      </w:r>
      <w:r w:rsidR="00BC4F73">
        <w:rPr>
          <w:rFonts w:ascii="Book Antiqua" w:hAnsi="Book Antiqua" w:cs="Simplified Arabic"/>
          <w:sz w:val="28"/>
          <w:szCs w:val="28"/>
        </w:rPr>
        <w:t xml:space="preserve"> </w:t>
      </w:r>
      <w:r w:rsidRPr="00BC4F73">
        <w:rPr>
          <w:rFonts w:ascii="Book Antiqua" w:hAnsi="Book Antiqua" w:cs="Simplified Arabic"/>
          <w:sz w:val="28"/>
          <w:szCs w:val="28"/>
        </w:rPr>
        <w:t>Flex</w:t>
      </w:r>
      <w:r w:rsidR="00BC4F73">
        <w:rPr>
          <w:rFonts w:ascii="Book Antiqua" w:hAnsi="Book Antiqua" w:cs="Simplified Arabic"/>
          <w:sz w:val="28"/>
          <w:szCs w:val="28"/>
        </w:rPr>
        <w:t xml:space="preserve"> </w:t>
      </w:r>
      <w:r w:rsidRPr="00BC4F73">
        <w:rPr>
          <w:rFonts w:ascii="Book Antiqua" w:hAnsi="Book Antiqua" w:cs="Simplified Arabic"/>
          <w:sz w:val="28"/>
          <w:szCs w:val="28"/>
        </w:rPr>
        <w:t>Pool</w:t>
      </w:r>
      <w:r w:rsidRPr="00BC4F73">
        <w:rPr>
          <w:rFonts w:ascii="Book Antiqua" w:hAnsi="Book Antiqua" w:cs="Simplified Arabic" w:hint="cs"/>
          <w:sz w:val="28"/>
          <w:szCs w:val="28"/>
          <w:rtl/>
        </w:rPr>
        <w:t>"</w:t>
      </w:r>
      <w:r w:rsidR="00BC4F73">
        <w:rPr>
          <w:rFonts w:ascii="Book Antiqua" w:hAnsi="Book Antiqua" w:cs="Simplified Arabic" w:hint="cs"/>
          <w:sz w:val="28"/>
          <w:szCs w:val="28"/>
          <w:rtl/>
        </w:rPr>
        <w:t xml:space="preserve"> </w:t>
      </w:r>
      <w:r w:rsidRPr="00BC4F73">
        <w:rPr>
          <w:rFonts w:ascii="Book Antiqua" w:hAnsi="Book Antiqua" w:cs="Simplified Arabic" w:hint="cs"/>
          <w:sz w:val="28"/>
          <w:szCs w:val="28"/>
          <w:rtl/>
        </w:rPr>
        <w:t>ببرنامج</w:t>
      </w:r>
      <w:r w:rsidR="00BC4F73">
        <w:rPr>
          <w:rFonts w:ascii="Book Antiqua" w:hAnsi="Book Antiqua" w:cs="Simplified Arabic" w:hint="cs"/>
          <w:sz w:val="28"/>
          <w:szCs w:val="28"/>
          <w:rtl/>
        </w:rPr>
        <w:t xml:space="preserve"> </w:t>
      </w:r>
      <w:r w:rsidRPr="00BC4F73">
        <w:rPr>
          <w:rFonts w:ascii="Book Antiqua" w:hAnsi="Book Antiqua" w:cs="Simplified Arabic" w:hint="cs"/>
          <w:sz w:val="28"/>
          <w:szCs w:val="28"/>
          <w:rtl/>
        </w:rPr>
        <w:t>المساعدات</w:t>
      </w:r>
      <w:r w:rsidR="00BC4F73">
        <w:rPr>
          <w:rFonts w:ascii="Book Antiqua" w:hAnsi="Book Antiqua" w:cs="Simplified Arabic" w:hint="cs"/>
          <w:sz w:val="28"/>
          <w:szCs w:val="28"/>
          <w:rtl/>
        </w:rPr>
        <w:t xml:space="preserve"> </w:t>
      </w:r>
      <w:r w:rsidRPr="00BC4F73">
        <w:rPr>
          <w:rFonts w:ascii="Book Antiqua" w:hAnsi="Book Antiqua" w:cs="Simplified Arabic" w:hint="cs"/>
          <w:sz w:val="28"/>
          <w:szCs w:val="28"/>
          <w:rtl/>
        </w:rPr>
        <w:t>المالية</w:t>
      </w:r>
      <w:r w:rsidR="00BC4F73">
        <w:rPr>
          <w:rFonts w:ascii="Book Antiqua" w:hAnsi="Book Antiqua" w:cs="Simplified Arabic" w:hint="cs"/>
          <w:sz w:val="28"/>
          <w:szCs w:val="28"/>
          <w:rtl/>
        </w:rPr>
        <w:t xml:space="preserve"> </w:t>
      </w:r>
      <w:r w:rsidRPr="00BC4F73">
        <w:rPr>
          <w:rFonts w:ascii="Book Antiqua" w:hAnsi="Book Antiqua" w:cs="Simplified Arabic" w:hint="cs"/>
          <w:sz w:val="28"/>
          <w:szCs w:val="28"/>
          <w:rtl/>
        </w:rPr>
        <w:t>لرعاية</w:t>
      </w:r>
      <w:r w:rsidR="00BC4F73">
        <w:rPr>
          <w:rFonts w:ascii="Book Antiqua" w:hAnsi="Book Antiqua" w:cs="Simplified Arabic" w:hint="cs"/>
          <w:sz w:val="28"/>
          <w:szCs w:val="28"/>
          <w:rtl/>
        </w:rPr>
        <w:t xml:space="preserve"> </w:t>
      </w:r>
      <w:r w:rsidRPr="00BC4F73">
        <w:rPr>
          <w:rFonts w:ascii="Book Antiqua" w:hAnsi="Book Antiqua" w:cs="Simplified Arabic" w:hint="cs"/>
          <w:sz w:val="28"/>
          <w:szCs w:val="28"/>
          <w:rtl/>
        </w:rPr>
        <w:t>الأطفال</w:t>
      </w:r>
    </w:p>
    <w:p w14:paraId="7514B093" w14:textId="3B22B76C" w:rsidR="00122D3F" w:rsidRPr="00BC4F73" w:rsidRDefault="00F5343B" w:rsidP="00BC4F73">
      <w:pPr>
        <w:bidi/>
        <w:jc w:val="both"/>
        <w:rPr>
          <w:rFonts w:ascii="Book Antiqua" w:hAnsi="Book Antiqua" w:cs="Simplified Arabic"/>
          <w:sz w:val="28"/>
          <w:szCs w:val="28"/>
          <w:rtl/>
        </w:rPr>
      </w:pPr>
      <w:r w:rsidRPr="00BC4F73">
        <w:rPr>
          <w:rFonts w:ascii="Book Antiqua" w:hAnsi="Book Antiqua" w:cs="Simplified Arabic" w:hint="cs"/>
          <w:b/>
          <w:bCs/>
          <w:sz w:val="28"/>
          <w:szCs w:val="28"/>
          <w:rtl/>
        </w:rPr>
        <w:t>تاريخ</w:t>
      </w:r>
      <w:r w:rsidR="00BC4F73">
        <w:rPr>
          <w:rFonts w:ascii="Book Antiqua" w:hAnsi="Book Antiqua" w:cs="Simplified Arabic" w:hint="cs"/>
          <w:b/>
          <w:bCs/>
          <w:sz w:val="28"/>
          <w:szCs w:val="28"/>
          <w:rtl/>
        </w:rPr>
        <w:t xml:space="preserve"> </w:t>
      </w:r>
      <w:r w:rsidRPr="00BC4F73">
        <w:rPr>
          <w:rFonts w:ascii="Book Antiqua" w:hAnsi="Book Antiqua" w:cs="Simplified Arabic" w:hint="cs"/>
          <w:b/>
          <w:bCs/>
          <w:sz w:val="28"/>
          <w:szCs w:val="28"/>
          <w:rtl/>
        </w:rPr>
        <w:t>السريان:</w:t>
      </w:r>
      <w:r w:rsidR="00BC4F73">
        <w:rPr>
          <w:rFonts w:ascii="Book Antiqua" w:hAnsi="Book Antiqua" w:cs="Simplified Arabic"/>
          <w:sz w:val="28"/>
          <w:szCs w:val="28"/>
          <w:rtl/>
        </w:rPr>
        <w:t xml:space="preserve"> </w:t>
      </w:r>
      <w:r w:rsidRPr="00BC4F73">
        <w:rPr>
          <w:rFonts w:ascii="Book Antiqua" w:hAnsi="Book Antiqua" w:cs="Simplified Arabic" w:hint="cs"/>
          <w:sz w:val="28"/>
          <w:szCs w:val="28"/>
          <w:rtl/>
        </w:rPr>
        <w:t>16</w:t>
      </w:r>
      <w:r w:rsidR="00BC4F73">
        <w:rPr>
          <w:rFonts w:ascii="Book Antiqua" w:hAnsi="Book Antiqua" w:cs="Simplified Arabic" w:hint="cs"/>
          <w:sz w:val="28"/>
          <w:szCs w:val="28"/>
          <w:rtl/>
        </w:rPr>
        <w:t xml:space="preserve"> </w:t>
      </w:r>
      <w:r w:rsidRPr="00BC4F73">
        <w:rPr>
          <w:rFonts w:ascii="Book Antiqua" w:hAnsi="Book Antiqua" w:cs="Simplified Arabic" w:hint="cs"/>
          <w:sz w:val="28"/>
          <w:szCs w:val="28"/>
          <w:rtl/>
        </w:rPr>
        <w:t>فبراير</w:t>
      </w:r>
      <w:r w:rsidR="00BC4F73">
        <w:rPr>
          <w:rFonts w:ascii="Book Antiqua" w:hAnsi="Book Antiqua" w:cs="Simplified Arabic" w:hint="cs"/>
          <w:sz w:val="28"/>
          <w:szCs w:val="28"/>
          <w:rtl/>
        </w:rPr>
        <w:t xml:space="preserve"> </w:t>
      </w:r>
      <w:r w:rsidRPr="00BC4F73">
        <w:rPr>
          <w:rFonts w:ascii="Book Antiqua" w:hAnsi="Book Antiqua" w:cs="Simplified Arabic" w:hint="cs"/>
          <w:sz w:val="28"/>
          <w:szCs w:val="28"/>
          <w:rtl/>
        </w:rPr>
        <w:t>2024</w:t>
      </w:r>
      <w:r w:rsidRPr="00BC4F73">
        <w:rPr>
          <w:rFonts w:ascii="Book Antiqua" w:hAnsi="Book Antiqua" w:cs="Simplified Arabic" w:hint="cs"/>
          <w:noProof/>
          <w:rtl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514B0BB" wp14:editId="7514B0BC">
                <wp:simplePos x="0" y="0"/>
                <wp:positionH relativeFrom="page">
                  <wp:posOffset>896416</wp:posOffset>
                </wp:positionH>
                <wp:positionV relativeFrom="paragraph">
                  <wp:posOffset>228399</wp:posOffset>
                </wp:positionV>
                <wp:extent cx="5981065" cy="18415"/>
                <wp:effectExtent l="0" t="0" r="0" b="0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18415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5981065" y="18288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="">
            <w:pict>
              <v:shape w14:anchorId="6B3BE854" id="Freeform: Shape 4" o:spid="_x0000_s1026" style="position:absolute;margin-left:70.6pt;margin-top:18pt;width:470.95pt;height:1.4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106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" path="m5981065,l,,,18288r5981065,l598106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514B094" w14:textId="77777777" w:rsidR="00122D3F" w:rsidRPr="00BC4F73" w:rsidRDefault="00122D3F" w:rsidP="00BC4F73">
      <w:pPr>
        <w:pStyle w:val="BodyText"/>
        <w:bidi/>
        <w:jc w:val="both"/>
        <w:rPr>
          <w:rFonts w:ascii="Book Antiqua" w:hAnsi="Book Antiqua" w:cs="Simplified Arabic"/>
          <w:sz w:val="22"/>
        </w:rPr>
      </w:pPr>
    </w:p>
    <w:p w14:paraId="7514B095" w14:textId="5D2BF49D" w:rsidR="00122D3F" w:rsidRPr="00BC4F73" w:rsidRDefault="006209F0" w:rsidP="00BC4F73">
      <w:pPr>
        <w:pStyle w:val="Heading1"/>
        <w:bidi/>
        <w:spacing w:line="240" w:lineRule="auto"/>
        <w:ind w:left="0"/>
        <w:jc w:val="both"/>
        <w:rPr>
          <w:rFonts w:ascii="Book Antiqua" w:hAnsi="Book Antiqua" w:cs="Simplified Arabic"/>
          <w:rtl/>
        </w:rPr>
      </w:pPr>
      <w:r w:rsidRPr="00BC4F73">
        <w:rPr>
          <w:rFonts w:ascii="Book Antiqua" w:hAnsi="Book Antiqua" w:cs="Simplified Arabic" w:hint="cs"/>
          <w:rtl/>
        </w:rPr>
        <w:t>نظرة</w:t>
      </w:r>
      <w:r w:rsidR="00BC4F73">
        <w:rPr>
          <w:rFonts w:ascii="Book Antiqua" w:hAnsi="Book Antiqua" w:cs="Simplified Arabic" w:hint="cs"/>
          <w:rtl/>
        </w:rPr>
        <w:t xml:space="preserve"> </w:t>
      </w:r>
      <w:r w:rsidRPr="00BC4F73">
        <w:rPr>
          <w:rFonts w:ascii="Book Antiqua" w:hAnsi="Book Antiqua" w:cs="Simplified Arabic" w:hint="cs"/>
          <w:rtl/>
        </w:rPr>
        <w:t>عامة</w:t>
      </w:r>
    </w:p>
    <w:p w14:paraId="24B074AE" w14:textId="47A46974" w:rsidR="00B3147E" w:rsidRPr="00BC4F73" w:rsidRDefault="006524DC" w:rsidP="00BC4F73">
      <w:pPr>
        <w:bidi/>
        <w:jc w:val="both"/>
        <w:rPr>
          <w:rFonts w:ascii="Book Antiqua" w:hAnsi="Book Antiqua" w:cs="Simplified Arabic"/>
          <w:sz w:val="24"/>
          <w:szCs w:val="24"/>
          <w:rtl/>
        </w:rPr>
      </w:pPr>
      <w:r w:rsidRPr="00BC4F73">
        <w:rPr>
          <w:rFonts w:ascii="Book Antiqua" w:hAnsi="Book Antiqua" w:cs="Simplified Arabic" w:hint="cs"/>
          <w:sz w:val="24"/>
          <w:szCs w:val="24"/>
          <w:rtl/>
        </w:rPr>
        <w:t>عدَّلَت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دائرة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التعليم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المبكر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والرعاية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(</w:t>
      </w:r>
      <w:r w:rsidRPr="00BC4F73">
        <w:rPr>
          <w:rFonts w:ascii="Book Antiqua" w:hAnsi="Book Antiqua" w:cs="Simplified Arabic"/>
          <w:sz w:val="24"/>
          <w:szCs w:val="24"/>
        </w:rPr>
        <w:t>EEC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)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سياسة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برنامج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"</w:t>
      </w:r>
      <w:r w:rsidRPr="00BC4F73">
        <w:rPr>
          <w:rFonts w:ascii="Book Antiqua" w:hAnsi="Book Antiqua" w:cs="Simplified Arabic"/>
          <w:sz w:val="24"/>
          <w:szCs w:val="24"/>
        </w:rPr>
        <w:t>Income</w:t>
      </w:r>
      <w:r w:rsidR="00BC4F73">
        <w:rPr>
          <w:rFonts w:ascii="Book Antiqua" w:hAnsi="Book Antiqua" w:cs="Simplified Arabic"/>
          <w:sz w:val="24"/>
          <w:szCs w:val="24"/>
        </w:rPr>
        <w:t xml:space="preserve"> </w:t>
      </w:r>
      <w:r w:rsidRPr="00BC4F73">
        <w:rPr>
          <w:rFonts w:ascii="Book Antiqua" w:hAnsi="Book Antiqua" w:cs="Simplified Arabic"/>
          <w:sz w:val="24"/>
          <w:szCs w:val="24"/>
        </w:rPr>
        <w:t>Eligible</w:t>
      </w:r>
      <w:r w:rsidR="00BC4F73">
        <w:rPr>
          <w:rFonts w:ascii="Book Antiqua" w:hAnsi="Book Antiqua" w:cs="Simplified Arabic"/>
          <w:sz w:val="24"/>
          <w:szCs w:val="24"/>
        </w:rPr>
        <w:t xml:space="preserve"> </w:t>
      </w:r>
      <w:r w:rsidRPr="00BC4F73">
        <w:rPr>
          <w:rFonts w:ascii="Book Antiqua" w:hAnsi="Book Antiqua" w:cs="Simplified Arabic"/>
          <w:sz w:val="24"/>
          <w:szCs w:val="24"/>
        </w:rPr>
        <w:t>Flex</w:t>
      </w:r>
      <w:r w:rsidR="00BC4F73">
        <w:rPr>
          <w:rFonts w:ascii="Book Antiqua" w:hAnsi="Book Antiqua" w:cs="Simplified Arabic"/>
          <w:sz w:val="24"/>
          <w:szCs w:val="24"/>
        </w:rPr>
        <w:t xml:space="preserve"> </w:t>
      </w:r>
      <w:r w:rsidRPr="00BC4F73">
        <w:rPr>
          <w:rFonts w:ascii="Book Antiqua" w:hAnsi="Book Antiqua" w:cs="Simplified Arabic"/>
          <w:sz w:val="24"/>
          <w:szCs w:val="24"/>
        </w:rPr>
        <w:t>Pool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"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ببرنامج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المساعدات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المالية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لرعاية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الأطفال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(</w:t>
      </w:r>
      <w:r w:rsidRPr="00BC4F73">
        <w:rPr>
          <w:rFonts w:ascii="Book Antiqua" w:hAnsi="Book Antiqua" w:cs="Simplified Arabic"/>
          <w:sz w:val="24"/>
          <w:szCs w:val="24"/>
        </w:rPr>
        <w:t>CCFA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)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أثناء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انتشار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جائحة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كوفيد-19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لمساعدة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مقدمي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الخدمات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في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تسجيل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أطفال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جدد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استجابة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للاحتياجات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المتغيرة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للأسر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ومقدمي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الخدمات.</w:t>
      </w:r>
      <w:r w:rsidR="00BC4F73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تود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الدائرة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(</w:t>
      </w:r>
      <w:r w:rsidRPr="00BC4F73">
        <w:rPr>
          <w:rFonts w:ascii="Book Antiqua" w:hAnsi="Book Antiqua" w:cs="Simplified Arabic"/>
          <w:sz w:val="24"/>
          <w:szCs w:val="24"/>
        </w:rPr>
        <w:t>EEC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)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التعبير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عن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شكرها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="00BC4F73" w:rsidRPr="00BC4F73">
        <w:rPr>
          <w:rFonts w:ascii="Book Antiqua" w:hAnsi="Book Antiqua" w:cs="Simplified Arabic" w:hint="cs"/>
          <w:sz w:val="24"/>
          <w:szCs w:val="24"/>
          <w:rtl/>
        </w:rPr>
        <w:t>وامتنانها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لك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ما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بذلته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من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جهد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شاق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في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ضمان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تيسير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حصول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الأسر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الرعاية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في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أحلك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الأوقات.</w:t>
      </w:r>
      <w:r w:rsidR="00BC4F73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وساعدنا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اجتهادك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في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النمو،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فقد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حققنا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هدفنا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في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خدمة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58,000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طفل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من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خلال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برنامج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المساعدات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المالية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لرعاية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الأطفال.</w:t>
      </w:r>
      <w:r w:rsidR="00BC4F73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تراجع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الدائرة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(</w:t>
      </w:r>
      <w:r w:rsidRPr="00BC4F73">
        <w:rPr>
          <w:rFonts w:ascii="Book Antiqua" w:hAnsi="Book Antiqua" w:cs="Simplified Arabic"/>
          <w:sz w:val="24"/>
          <w:szCs w:val="24"/>
        </w:rPr>
        <w:t>EEC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)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أثناء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مرحلة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التعافي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من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الجائحة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السياسات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والإجراءات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المؤقتة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وتُجري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التغييرات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اللازمة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حسب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احتياجات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البرنامج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الحالية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والتمويل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المُخصَّص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له.</w:t>
      </w:r>
      <w:r w:rsidR="00BC4F73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وتهدف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الدائرة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(</w:t>
      </w:r>
      <w:r w:rsidRPr="00BC4F73">
        <w:rPr>
          <w:rFonts w:ascii="Book Antiqua" w:hAnsi="Book Antiqua" w:cs="Simplified Arabic"/>
          <w:sz w:val="24"/>
          <w:szCs w:val="24"/>
        </w:rPr>
        <w:t>EEC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)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من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إلغاء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تلك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السياسات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المؤقتة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إلى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ضمان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عدم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انقطاع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الرعاية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للأطفال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المُسجَّلين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حاليًا.</w:t>
      </w:r>
      <w:r w:rsidR="00BC4F73">
        <w:rPr>
          <w:rFonts w:ascii="Book Antiqua" w:hAnsi="Book Antiqua" w:cs="Simplified Arabic"/>
          <w:sz w:val="24"/>
          <w:szCs w:val="24"/>
          <w:rtl/>
        </w:rPr>
        <w:t xml:space="preserve"> </w:t>
      </w:r>
    </w:p>
    <w:p w14:paraId="5BB8DD9F" w14:textId="77777777" w:rsidR="00B3147E" w:rsidRPr="00BC4F73" w:rsidRDefault="00B3147E" w:rsidP="00BC4F73">
      <w:pPr>
        <w:pStyle w:val="BodyText"/>
        <w:bidi/>
        <w:ind w:left="940" w:right="748"/>
        <w:jc w:val="both"/>
        <w:rPr>
          <w:rFonts w:ascii="Book Antiqua" w:hAnsi="Book Antiqua" w:cs="Simplified Arabic"/>
        </w:rPr>
      </w:pPr>
    </w:p>
    <w:p w14:paraId="5B52980F" w14:textId="51C709FC" w:rsidR="00F51C0B" w:rsidRPr="00BC4F73" w:rsidRDefault="00A927AA" w:rsidP="00BC4F73">
      <w:pPr>
        <w:tabs>
          <w:tab w:val="left" w:pos="2380"/>
        </w:tabs>
        <w:bidi/>
        <w:ind w:right="1077"/>
        <w:jc w:val="both"/>
        <w:rPr>
          <w:rFonts w:ascii="Book Antiqua" w:hAnsi="Book Antiqua" w:cs="Simplified Arabic"/>
          <w:sz w:val="24"/>
          <w:szCs w:val="24"/>
          <w:rtl/>
        </w:rPr>
      </w:pPr>
      <w:r w:rsidRPr="00BC4F73">
        <w:rPr>
          <w:rFonts w:ascii="Book Antiqua" w:hAnsi="Book Antiqua" w:cs="Simplified Arabic" w:hint="cs"/>
          <w:sz w:val="24"/>
          <w:szCs w:val="24"/>
          <w:rtl/>
        </w:rPr>
        <w:t>تُعيد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الدائرة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(</w:t>
      </w:r>
      <w:r w:rsidRPr="00BC4F73">
        <w:rPr>
          <w:rFonts w:ascii="Book Antiqua" w:hAnsi="Book Antiqua" w:cs="Simplified Arabic"/>
          <w:sz w:val="24"/>
          <w:szCs w:val="24"/>
        </w:rPr>
        <w:t>EEC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)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فورًا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تطبيق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الحد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الأقصى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لعدد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المقاعد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في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برنامج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"</w:t>
      </w:r>
      <w:r w:rsidRPr="00BC4F73">
        <w:rPr>
          <w:rFonts w:ascii="Book Antiqua" w:hAnsi="Book Antiqua" w:cs="Simplified Arabic"/>
          <w:sz w:val="24"/>
          <w:szCs w:val="24"/>
        </w:rPr>
        <w:t>Income</w:t>
      </w:r>
      <w:r w:rsidR="00BC4F73">
        <w:rPr>
          <w:rFonts w:ascii="Book Antiqua" w:hAnsi="Book Antiqua" w:cs="Simplified Arabic"/>
          <w:sz w:val="24"/>
          <w:szCs w:val="24"/>
        </w:rPr>
        <w:t xml:space="preserve"> </w:t>
      </w:r>
      <w:r w:rsidRPr="00BC4F73">
        <w:rPr>
          <w:rFonts w:ascii="Book Antiqua" w:hAnsi="Book Antiqua" w:cs="Simplified Arabic"/>
          <w:sz w:val="24"/>
          <w:szCs w:val="24"/>
        </w:rPr>
        <w:t>Eligible</w:t>
      </w:r>
      <w:r w:rsidR="00BC4F73">
        <w:rPr>
          <w:rFonts w:ascii="Book Antiqua" w:hAnsi="Book Antiqua" w:cs="Simplified Arabic"/>
          <w:sz w:val="24"/>
          <w:szCs w:val="24"/>
        </w:rPr>
        <w:t xml:space="preserve"> </w:t>
      </w:r>
      <w:r w:rsidRPr="00BC4F73">
        <w:rPr>
          <w:rFonts w:ascii="Book Antiqua" w:hAnsi="Book Antiqua" w:cs="Simplified Arabic"/>
          <w:sz w:val="24"/>
          <w:szCs w:val="24"/>
        </w:rPr>
        <w:t>Flex</w:t>
      </w:r>
      <w:r w:rsidR="00BC4F73">
        <w:rPr>
          <w:rFonts w:ascii="Book Antiqua" w:hAnsi="Book Antiqua" w:cs="Simplified Arabic"/>
          <w:sz w:val="24"/>
          <w:szCs w:val="24"/>
        </w:rPr>
        <w:t xml:space="preserve"> </w:t>
      </w:r>
      <w:r w:rsidRPr="00BC4F73">
        <w:rPr>
          <w:rFonts w:ascii="Book Antiqua" w:hAnsi="Book Antiqua" w:cs="Simplified Arabic"/>
          <w:sz w:val="24"/>
          <w:szCs w:val="24"/>
        </w:rPr>
        <w:t>Pool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"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الذي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كان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ساريًا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قبل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انتشار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جائحة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كوفيد.</w:t>
      </w:r>
      <w:r w:rsidR="00BC4F73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ووفقًا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لهذا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التغيير،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لا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يجوز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استخدام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تمويل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برنامج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"</w:t>
      </w:r>
      <w:r w:rsidRPr="00BC4F73">
        <w:rPr>
          <w:rFonts w:ascii="Book Antiqua" w:hAnsi="Book Antiqua" w:cs="Simplified Arabic"/>
          <w:sz w:val="24"/>
          <w:szCs w:val="24"/>
        </w:rPr>
        <w:t>Income</w:t>
      </w:r>
      <w:r w:rsidR="00BC4F73">
        <w:rPr>
          <w:rFonts w:ascii="Book Antiqua" w:hAnsi="Book Antiqua" w:cs="Simplified Arabic"/>
          <w:sz w:val="24"/>
          <w:szCs w:val="24"/>
        </w:rPr>
        <w:t xml:space="preserve"> </w:t>
      </w:r>
      <w:r w:rsidRPr="00BC4F73">
        <w:rPr>
          <w:rFonts w:ascii="Book Antiqua" w:hAnsi="Book Antiqua" w:cs="Simplified Arabic"/>
          <w:sz w:val="24"/>
          <w:szCs w:val="24"/>
        </w:rPr>
        <w:t>Eligible</w:t>
      </w:r>
      <w:r w:rsidR="00BC4F73">
        <w:rPr>
          <w:rFonts w:ascii="Book Antiqua" w:hAnsi="Book Antiqua" w:cs="Simplified Arabic"/>
          <w:sz w:val="24"/>
          <w:szCs w:val="24"/>
        </w:rPr>
        <w:t xml:space="preserve"> </w:t>
      </w:r>
      <w:r w:rsidRPr="00BC4F73">
        <w:rPr>
          <w:rFonts w:ascii="Book Antiqua" w:hAnsi="Book Antiqua" w:cs="Simplified Arabic"/>
          <w:sz w:val="24"/>
          <w:szCs w:val="24"/>
        </w:rPr>
        <w:t>Flex</w:t>
      </w:r>
      <w:r w:rsidR="00BC4F73">
        <w:rPr>
          <w:rFonts w:ascii="Book Antiqua" w:hAnsi="Book Antiqua" w:cs="Simplified Arabic"/>
          <w:sz w:val="24"/>
          <w:szCs w:val="24"/>
        </w:rPr>
        <w:t xml:space="preserve"> </w:t>
      </w:r>
      <w:r w:rsidRPr="00BC4F73">
        <w:rPr>
          <w:rFonts w:ascii="Book Antiqua" w:hAnsi="Book Antiqua" w:cs="Simplified Arabic"/>
          <w:sz w:val="24"/>
          <w:szCs w:val="24"/>
        </w:rPr>
        <w:t>Pool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"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إلا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في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أغراض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استمرار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الرعاية.</w:t>
      </w:r>
      <w:r w:rsidR="00BC4F73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تُعرِّف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الدائرة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(</w:t>
      </w:r>
      <w:r w:rsidRPr="00BC4F73">
        <w:rPr>
          <w:rFonts w:ascii="Book Antiqua" w:hAnsi="Book Antiqua" w:cs="Simplified Arabic"/>
          <w:sz w:val="24"/>
          <w:szCs w:val="24"/>
        </w:rPr>
        <w:t>EEC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)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استمرار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الرعاية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باستمرار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خدمات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المساعدات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المالية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لرعاية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الأطفال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للطفل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الذي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يتلقى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مساعدات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بالفعل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أثناء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انتقاله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من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فئة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عمرية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إلى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فئة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عمرية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أخرى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أو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من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مقدم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خدمة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لمقدم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خدمة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آخر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أو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من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برنامج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لبرنامج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آخر،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ويشمل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ذلك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التعريف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أيضًا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سهولة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وصول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الشقيق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للمساعدات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وذلك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مع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أي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طفل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آخر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في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الأسرة.</w:t>
      </w:r>
      <w:r w:rsidR="00BC4F73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يُرجى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الاطلاع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أدناه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الأسباب.</w:t>
      </w:r>
    </w:p>
    <w:p w14:paraId="6F4A0025" w14:textId="77777777" w:rsidR="000A4353" w:rsidRPr="00BC4F73" w:rsidRDefault="000A4353" w:rsidP="00BC4F73">
      <w:pPr>
        <w:tabs>
          <w:tab w:val="left" w:pos="2380"/>
        </w:tabs>
        <w:bidi/>
        <w:ind w:right="1077"/>
        <w:jc w:val="both"/>
        <w:rPr>
          <w:rFonts w:ascii="Book Antiqua" w:hAnsi="Book Antiqua" w:cs="Simplified Arabic"/>
          <w:sz w:val="24"/>
          <w:szCs w:val="24"/>
        </w:rPr>
      </w:pPr>
    </w:p>
    <w:p w14:paraId="54961BD7" w14:textId="0BDF5A13" w:rsidR="00C45092" w:rsidRPr="00BC4F73" w:rsidRDefault="00C45092" w:rsidP="00BC4F73">
      <w:pPr>
        <w:tabs>
          <w:tab w:val="left" w:pos="2380"/>
        </w:tabs>
        <w:bidi/>
        <w:ind w:right="1077"/>
        <w:jc w:val="both"/>
        <w:rPr>
          <w:rFonts w:ascii="Book Antiqua" w:hAnsi="Book Antiqua" w:cs="Simplified Arabic"/>
          <w:sz w:val="24"/>
          <w:szCs w:val="24"/>
          <w:rtl/>
        </w:rPr>
      </w:pPr>
      <w:r w:rsidRPr="00BC4F73">
        <w:rPr>
          <w:rFonts w:ascii="Book Antiqua" w:hAnsi="Book Antiqua" w:cs="Simplified Arabic" w:hint="cs"/>
          <w:sz w:val="24"/>
          <w:szCs w:val="24"/>
          <w:rtl/>
        </w:rPr>
        <w:t>تحتفظ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الدائرة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(</w:t>
      </w:r>
      <w:r w:rsidRPr="00BC4F73">
        <w:rPr>
          <w:rFonts w:ascii="Book Antiqua" w:hAnsi="Book Antiqua" w:cs="Simplified Arabic"/>
          <w:sz w:val="24"/>
          <w:szCs w:val="24"/>
        </w:rPr>
        <w:t>EEC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)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وفقًا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للعقد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بالحق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في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تغيير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إرشادات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برنامج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"</w:t>
      </w:r>
      <w:r w:rsidRPr="00BC4F73">
        <w:rPr>
          <w:rFonts w:ascii="Book Antiqua" w:hAnsi="Book Antiqua" w:cs="Simplified Arabic"/>
          <w:sz w:val="24"/>
          <w:szCs w:val="24"/>
        </w:rPr>
        <w:t>Flex</w:t>
      </w:r>
      <w:r w:rsidR="00BC4F73">
        <w:rPr>
          <w:rFonts w:ascii="Book Antiqua" w:hAnsi="Book Antiqua" w:cs="Simplified Arabic"/>
          <w:sz w:val="24"/>
          <w:szCs w:val="24"/>
        </w:rPr>
        <w:t xml:space="preserve"> </w:t>
      </w:r>
      <w:r w:rsidRPr="00BC4F73">
        <w:rPr>
          <w:rFonts w:ascii="Book Antiqua" w:hAnsi="Book Antiqua" w:cs="Simplified Arabic"/>
          <w:sz w:val="24"/>
          <w:szCs w:val="24"/>
        </w:rPr>
        <w:t>Pool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"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من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وقت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لآخر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حسب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الاحتياجات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الحالية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للمستفيدين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و/أو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قيود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التمويل.</w:t>
      </w:r>
    </w:p>
    <w:p w14:paraId="6D3CFF44" w14:textId="77777777" w:rsidR="00A87178" w:rsidRPr="00BC4F73" w:rsidRDefault="00A87178" w:rsidP="00BC4F73">
      <w:pPr>
        <w:tabs>
          <w:tab w:val="left" w:pos="2380"/>
        </w:tabs>
        <w:bidi/>
        <w:ind w:right="1077"/>
        <w:jc w:val="both"/>
        <w:rPr>
          <w:rFonts w:ascii="Book Antiqua" w:hAnsi="Book Antiqua" w:cs="Simplified Arabic"/>
          <w:sz w:val="24"/>
          <w:szCs w:val="24"/>
        </w:rPr>
      </w:pPr>
    </w:p>
    <w:p w14:paraId="3199D5D6" w14:textId="77777777" w:rsidR="00EF63D2" w:rsidRPr="00BC4F73" w:rsidRDefault="00EF63D2" w:rsidP="00BC4F73">
      <w:pPr>
        <w:pStyle w:val="BodyText"/>
        <w:bidi/>
        <w:jc w:val="both"/>
        <w:rPr>
          <w:rFonts w:ascii="Book Antiqua" w:hAnsi="Book Antiqua" w:cs="Simplified Arabic"/>
        </w:rPr>
      </w:pPr>
    </w:p>
    <w:p w14:paraId="7514B098" w14:textId="77777777" w:rsidR="00122D3F" w:rsidRPr="00BC4F73" w:rsidRDefault="006209F0" w:rsidP="00BC4F73">
      <w:pPr>
        <w:pStyle w:val="Heading1"/>
        <w:bidi/>
        <w:spacing w:line="240" w:lineRule="auto"/>
        <w:ind w:left="0"/>
        <w:jc w:val="both"/>
        <w:rPr>
          <w:rFonts w:ascii="Book Antiqua" w:hAnsi="Book Antiqua" w:cs="Simplified Arabic"/>
          <w:rtl/>
        </w:rPr>
      </w:pPr>
      <w:r w:rsidRPr="00BC4F73">
        <w:rPr>
          <w:rFonts w:ascii="Book Antiqua" w:hAnsi="Book Antiqua" w:cs="Simplified Arabic" w:hint="cs"/>
          <w:rtl/>
        </w:rPr>
        <w:t>التطبيق</w:t>
      </w:r>
    </w:p>
    <w:p w14:paraId="14A03C5E" w14:textId="764CCAAE" w:rsidR="00C45092" w:rsidRPr="00BC4F73" w:rsidRDefault="006209F0" w:rsidP="00BC4F73">
      <w:pPr>
        <w:pStyle w:val="BodyText"/>
        <w:bidi/>
        <w:jc w:val="both"/>
        <w:rPr>
          <w:rFonts w:ascii="Book Antiqua" w:hAnsi="Book Antiqua" w:cs="Simplified Arabic"/>
          <w:rtl/>
        </w:rPr>
      </w:pPr>
      <w:r w:rsidRPr="00BC4F73">
        <w:rPr>
          <w:rFonts w:ascii="Book Antiqua" w:hAnsi="Book Antiqua" w:cs="Simplified Arabic" w:hint="cs"/>
          <w:rtl/>
        </w:rPr>
        <w:t>يقتصر</w:t>
      </w:r>
      <w:r w:rsidR="00BC4F73">
        <w:rPr>
          <w:rFonts w:ascii="Book Antiqua" w:hAnsi="Book Antiqua" w:cs="Simplified Arabic" w:hint="cs"/>
          <w:rtl/>
        </w:rPr>
        <w:t xml:space="preserve"> </w:t>
      </w:r>
      <w:r w:rsidRPr="00BC4F73">
        <w:rPr>
          <w:rFonts w:ascii="Book Antiqua" w:hAnsi="Book Antiqua" w:cs="Simplified Arabic" w:hint="cs"/>
          <w:rtl/>
        </w:rPr>
        <w:t>تطبيق</w:t>
      </w:r>
      <w:r w:rsidR="00BC4F73">
        <w:rPr>
          <w:rFonts w:ascii="Book Antiqua" w:hAnsi="Book Antiqua" w:cs="Simplified Arabic" w:hint="cs"/>
          <w:rtl/>
        </w:rPr>
        <w:t xml:space="preserve"> </w:t>
      </w:r>
      <w:r w:rsidRPr="00BC4F73">
        <w:rPr>
          <w:rFonts w:ascii="Book Antiqua" w:hAnsi="Book Antiqua" w:cs="Simplified Arabic" w:hint="cs"/>
          <w:rtl/>
        </w:rPr>
        <w:t>هذه</w:t>
      </w:r>
      <w:r w:rsidR="00BC4F73">
        <w:rPr>
          <w:rFonts w:ascii="Book Antiqua" w:hAnsi="Book Antiqua" w:cs="Simplified Arabic" w:hint="cs"/>
          <w:rtl/>
        </w:rPr>
        <w:t xml:space="preserve"> </w:t>
      </w:r>
      <w:r w:rsidRPr="00BC4F73">
        <w:rPr>
          <w:rFonts w:ascii="Book Antiqua" w:hAnsi="Book Antiqua" w:cs="Simplified Arabic" w:hint="cs"/>
          <w:rtl/>
        </w:rPr>
        <w:t>السياسة</w:t>
      </w:r>
      <w:r w:rsidR="00BC4F73">
        <w:rPr>
          <w:rFonts w:ascii="Book Antiqua" w:hAnsi="Book Antiqua" w:cs="Simplified Arabic" w:hint="cs"/>
          <w:rtl/>
        </w:rPr>
        <w:t xml:space="preserve"> </w:t>
      </w:r>
      <w:r w:rsidRPr="00BC4F73">
        <w:rPr>
          <w:rFonts w:ascii="Book Antiqua" w:hAnsi="Book Antiqua" w:cs="Simplified Arabic" w:hint="cs"/>
          <w:rtl/>
        </w:rPr>
        <w:t>على</w:t>
      </w:r>
      <w:r w:rsidR="00BC4F73">
        <w:rPr>
          <w:rFonts w:ascii="Book Antiqua" w:hAnsi="Book Antiqua" w:cs="Simplified Arabic" w:hint="cs"/>
          <w:rtl/>
        </w:rPr>
        <w:t xml:space="preserve"> </w:t>
      </w:r>
      <w:r w:rsidRPr="00BC4F73">
        <w:rPr>
          <w:rFonts w:ascii="Book Antiqua" w:hAnsi="Book Antiqua" w:cs="Simplified Arabic" w:hint="cs"/>
          <w:rtl/>
        </w:rPr>
        <w:t>برنامج</w:t>
      </w:r>
      <w:r w:rsidR="00BC4F73">
        <w:rPr>
          <w:rFonts w:ascii="Book Antiqua" w:hAnsi="Book Antiqua" w:cs="Simplified Arabic" w:hint="cs"/>
          <w:rtl/>
        </w:rPr>
        <w:t xml:space="preserve"> </w:t>
      </w:r>
      <w:r w:rsidRPr="00BC4F73">
        <w:rPr>
          <w:rFonts w:ascii="Book Antiqua" w:hAnsi="Book Antiqua" w:cs="Simplified Arabic" w:hint="cs"/>
          <w:rtl/>
        </w:rPr>
        <w:t>"</w:t>
      </w:r>
      <w:r w:rsidRPr="00BC4F73">
        <w:rPr>
          <w:rFonts w:ascii="Book Antiqua" w:hAnsi="Book Antiqua" w:cs="Simplified Arabic"/>
        </w:rPr>
        <w:t>Income</w:t>
      </w:r>
      <w:r w:rsidR="00BC4F73">
        <w:rPr>
          <w:rFonts w:ascii="Book Antiqua" w:hAnsi="Book Antiqua" w:cs="Simplified Arabic"/>
        </w:rPr>
        <w:t xml:space="preserve"> </w:t>
      </w:r>
      <w:r w:rsidRPr="00BC4F73">
        <w:rPr>
          <w:rFonts w:ascii="Book Antiqua" w:hAnsi="Book Antiqua" w:cs="Simplified Arabic"/>
        </w:rPr>
        <w:t>Eligible</w:t>
      </w:r>
      <w:r w:rsidR="00BC4F73">
        <w:rPr>
          <w:rFonts w:ascii="Book Antiqua" w:hAnsi="Book Antiqua" w:cs="Simplified Arabic"/>
        </w:rPr>
        <w:t xml:space="preserve"> </w:t>
      </w:r>
      <w:r w:rsidRPr="00BC4F73">
        <w:rPr>
          <w:rFonts w:ascii="Book Antiqua" w:hAnsi="Book Antiqua" w:cs="Simplified Arabic"/>
        </w:rPr>
        <w:t>Flex</w:t>
      </w:r>
      <w:r w:rsidRPr="00BC4F73">
        <w:rPr>
          <w:rFonts w:ascii="Book Antiqua" w:hAnsi="Book Antiqua" w:cs="Simplified Arabic" w:hint="cs"/>
          <w:rtl/>
        </w:rPr>
        <w:t>"</w:t>
      </w:r>
      <w:r w:rsidR="00BC4F73">
        <w:rPr>
          <w:rFonts w:ascii="Book Antiqua" w:hAnsi="Book Antiqua" w:cs="Simplified Arabic" w:hint="cs"/>
          <w:rtl/>
        </w:rPr>
        <w:t xml:space="preserve"> </w:t>
      </w:r>
      <w:r w:rsidRPr="00BC4F73">
        <w:rPr>
          <w:rFonts w:ascii="Book Antiqua" w:hAnsi="Book Antiqua" w:cs="Simplified Arabic" w:hint="cs"/>
          <w:rtl/>
        </w:rPr>
        <w:t>وعلى</w:t>
      </w:r>
      <w:r w:rsidR="00BC4F73">
        <w:rPr>
          <w:rFonts w:ascii="Book Antiqua" w:hAnsi="Book Antiqua" w:cs="Simplified Arabic" w:hint="cs"/>
          <w:rtl/>
        </w:rPr>
        <w:t xml:space="preserve"> </w:t>
      </w:r>
      <w:r w:rsidRPr="00BC4F73">
        <w:rPr>
          <w:rFonts w:ascii="Book Antiqua" w:hAnsi="Book Antiqua" w:cs="Simplified Arabic" w:hint="cs"/>
          <w:rtl/>
        </w:rPr>
        <w:t>مقدمي</w:t>
      </w:r>
      <w:r w:rsidR="00BC4F73">
        <w:rPr>
          <w:rFonts w:ascii="Book Antiqua" w:hAnsi="Book Antiqua" w:cs="Simplified Arabic" w:hint="cs"/>
          <w:rtl/>
        </w:rPr>
        <w:t xml:space="preserve"> </w:t>
      </w:r>
      <w:r w:rsidRPr="00BC4F73">
        <w:rPr>
          <w:rFonts w:ascii="Book Antiqua" w:hAnsi="Book Antiqua" w:cs="Simplified Arabic" w:hint="cs"/>
          <w:rtl/>
        </w:rPr>
        <w:t>خدمة</w:t>
      </w:r>
      <w:r w:rsidR="00BC4F73">
        <w:rPr>
          <w:rFonts w:ascii="Book Antiqua" w:hAnsi="Book Antiqua" w:cs="Simplified Arabic" w:hint="cs"/>
          <w:rtl/>
        </w:rPr>
        <w:t xml:space="preserve"> </w:t>
      </w:r>
      <w:r w:rsidRPr="00BC4F73">
        <w:rPr>
          <w:rFonts w:ascii="Book Antiqua" w:hAnsi="Book Antiqua" w:cs="Simplified Arabic" w:hint="cs"/>
          <w:rtl/>
        </w:rPr>
        <w:t>المساعدات</w:t>
      </w:r>
      <w:r w:rsidR="00BC4F73">
        <w:rPr>
          <w:rFonts w:ascii="Book Antiqua" w:hAnsi="Book Antiqua" w:cs="Simplified Arabic" w:hint="cs"/>
          <w:rtl/>
        </w:rPr>
        <w:t xml:space="preserve"> </w:t>
      </w:r>
      <w:r w:rsidRPr="00BC4F73">
        <w:rPr>
          <w:rFonts w:ascii="Book Antiqua" w:hAnsi="Book Antiqua" w:cs="Simplified Arabic" w:hint="cs"/>
          <w:rtl/>
        </w:rPr>
        <w:t>المالية</w:t>
      </w:r>
      <w:r w:rsidR="00BC4F73">
        <w:rPr>
          <w:rFonts w:ascii="Book Antiqua" w:hAnsi="Book Antiqua" w:cs="Simplified Arabic" w:hint="cs"/>
          <w:rtl/>
        </w:rPr>
        <w:t xml:space="preserve"> </w:t>
      </w:r>
      <w:r w:rsidRPr="00BC4F73">
        <w:rPr>
          <w:rFonts w:ascii="Book Antiqua" w:hAnsi="Book Antiqua" w:cs="Simplified Arabic" w:hint="cs"/>
          <w:rtl/>
        </w:rPr>
        <w:t>رعاية</w:t>
      </w:r>
      <w:r w:rsidR="00BC4F73">
        <w:rPr>
          <w:rFonts w:ascii="Book Antiqua" w:hAnsi="Book Antiqua" w:cs="Simplified Arabic" w:hint="cs"/>
          <w:rtl/>
        </w:rPr>
        <w:t xml:space="preserve"> </w:t>
      </w:r>
      <w:r w:rsidRPr="00BC4F73">
        <w:rPr>
          <w:rFonts w:ascii="Book Antiqua" w:hAnsi="Book Antiqua" w:cs="Simplified Arabic" w:hint="cs"/>
          <w:rtl/>
        </w:rPr>
        <w:t>الأطفال</w:t>
      </w:r>
      <w:r w:rsidR="00BC4F73">
        <w:rPr>
          <w:rFonts w:ascii="Book Antiqua" w:hAnsi="Book Antiqua" w:cs="Simplified Arabic" w:hint="cs"/>
          <w:rtl/>
        </w:rPr>
        <w:t xml:space="preserve"> </w:t>
      </w:r>
      <w:r w:rsidRPr="00BC4F73">
        <w:rPr>
          <w:rFonts w:ascii="Book Antiqua" w:hAnsi="Book Antiqua" w:cs="Simplified Arabic" w:hint="cs"/>
          <w:rtl/>
        </w:rPr>
        <w:t>المُتعاقَد</w:t>
      </w:r>
      <w:r w:rsidR="00BC4F73">
        <w:rPr>
          <w:rFonts w:ascii="Book Antiqua" w:hAnsi="Book Antiqua" w:cs="Simplified Arabic" w:hint="cs"/>
          <w:rtl/>
        </w:rPr>
        <w:t xml:space="preserve"> </w:t>
      </w:r>
      <w:r w:rsidRPr="00BC4F73">
        <w:rPr>
          <w:rFonts w:ascii="Book Antiqua" w:hAnsi="Book Antiqua" w:cs="Simplified Arabic" w:hint="cs"/>
          <w:rtl/>
        </w:rPr>
        <w:t>معهم،</w:t>
      </w:r>
      <w:r w:rsidR="00BC4F73">
        <w:rPr>
          <w:rFonts w:ascii="Book Antiqua" w:hAnsi="Book Antiqua" w:cs="Simplified Arabic" w:hint="cs"/>
          <w:rtl/>
        </w:rPr>
        <w:t xml:space="preserve"> </w:t>
      </w:r>
      <w:r w:rsidRPr="00BC4F73">
        <w:rPr>
          <w:rFonts w:ascii="Book Antiqua" w:hAnsi="Book Antiqua" w:cs="Simplified Arabic" w:hint="cs"/>
          <w:rtl/>
        </w:rPr>
        <w:t>ومنهم</w:t>
      </w:r>
      <w:r w:rsidR="00BC4F73">
        <w:rPr>
          <w:rFonts w:ascii="Book Antiqua" w:hAnsi="Book Antiqua" w:cs="Simplified Arabic" w:hint="cs"/>
          <w:rtl/>
        </w:rPr>
        <w:t xml:space="preserve"> </w:t>
      </w:r>
      <w:r w:rsidRPr="00BC4F73">
        <w:rPr>
          <w:rFonts w:ascii="Book Antiqua" w:hAnsi="Book Antiqua" w:cs="Simplified Arabic" w:hint="cs"/>
          <w:rtl/>
        </w:rPr>
        <w:t>نظم</w:t>
      </w:r>
      <w:r w:rsidR="00BC4F73">
        <w:rPr>
          <w:rFonts w:ascii="Book Antiqua" w:hAnsi="Book Antiqua" w:cs="Simplified Arabic" w:hint="cs"/>
          <w:rtl/>
        </w:rPr>
        <w:t xml:space="preserve"> </w:t>
      </w:r>
      <w:r w:rsidRPr="00BC4F73">
        <w:rPr>
          <w:rFonts w:ascii="Book Antiqua" w:hAnsi="Book Antiqua" w:cs="Simplified Arabic" w:hint="cs"/>
          <w:rtl/>
        </w:rPr>
        <w:t>رعاية</w:t>
      </w:r>
      <w:r w:rsidR="00BC4F73">
        <w:rPr>
          <w:rFonts w:ascii="Book Antiqua" w:hAnsi="Book Antiqua" w:cs="Simplified Arabic" w:hint="cs"/>
          <w:rtl/>
        </w:rPr>
        <w:t xml:space="preserve"> </w:t>
      </w:r>
      <w:r w:rsidRPr="00BC4F73">
        <w:rPr>
          <w:rFonts w:ascii="Book Antiqua" w:hAnsi="Book Antiqua" w:cs="Simplified Arabic" w:hint="cs"/>
          <w:rtl/>
        </w:rPr>
        <w:t>الأطفال</w:t>
      </w:r>
      <w:r w:rsidR="00BC4F73">
        <w:rPr>
          <w:rFonts w:ascii="Book Antiqua" w:hAnsi="Book Antiqua" w:cs="Simplified Arabic" w:hint="cs"/>
          <w:rtl/>
        </w:rPr>
        <w:t xml:space="preserve"> </w:t>
      </w:r>
      <w:r w:rsidRPr="00BC4F73">
        <w:rPr>
          <w:rFonts w:ascii="Book Antiqua" w:hAnsi="Book Antiqua" w:cs="Simplified Arabic" w:hint="cs"/>
          <w:rtl/>
        </w:rPr>
        <w:t>الأسرية</w:t>
      </w:r>
      <w:r w:rsidR="00BC4F73">
        <w:rPr>
          <w:rFonts w:ascii="Book Antiqua" w:hAnsi="Book Antiqua" w:cs="Simplified Arabic" w:hint="cs"/>
          <w:rtl/>
        </w:rPr>
        <w:t xml:space="preserve"> </w:t>
      </w:r>
      <w:r w:rsidRPr="00BC4F73">
        <w:rPr>
          <w:rFonts w:ascii="Book Antiqua" w:hAnsi="Book Antiqua" w:cs="Simplified Arabic" w:hint="cs"/>
          <w:rtl/>
        </w:rPr>
        <w:t>المُبرَم</w:t>
      </w:r>
      <w:r w:rsidR="00BC4F73">
        <w:rPr>
          <w:rFonts w:ascii="Book Antiqua" w:hAnsi="Book Antiqua" w:cs="Simplified Arabic" w:hint="cs"/>
          <w:rtl/>
        </w:rPr>
        <w:t xml:space="preserve"> </w:t>
      </w:r>
      <w:r w:rsidRPr="00BC4F73">
        <w:rPr>
          <w:rFonts w:ascii="Book Antiqua" w:hAnsi="Book Antiqua" w:cs="Simplified Arabic" w:hint="cs"/>
          <w:rtl/>
        </w:rPr>
        <w:t>معها</w:t>
      </w:r>
      <w:r w:rsidR="00BC4F73">
        <w:rPr>
          <w:rFonts w:ascii="Book Antiqua" w:hAnsi="Book Antiqua" w:cs="Simplified Arabic" w:hint="cs"/>
          <w:rtl/>
        </w:rPr>
        <w:t xml:space="preserve"> </w:t>
      </w:r>
      <w:r w:rsidRPr="00BC4F73">
        <w:rPr>
          <w:rFonts w:ascii="Book Antiqua" w:hAnsi="Book Antiqua" w:cs="Simplified Arabic" w:hint="cs"/>
          <w:rtl/>
        </w:rPr>
        <w:t>عقد</w:t>
      </w:r>
      <w:r w:rsidR="00BC4F73">
        <w:rPr>
          <w:rFonts w:ascii="Book Antiqua" w:hAnsi="Book Antiqua" w:cs="Simplified Arabic" w:hint="cs"/>
          <w:rtl/>
        </w:rPr>
        <w:t xml:space="preserve"> </w:t>
      </w:r>
      <w:r w:rsidRPr="00BC4F73">
        <w:rPr>
          <w:rFonts w:ascii="Book Antiqua" w:hAnsi="Book Antiqua" w:cs="Simplified Arabic" w:hint="cs"/>
          <w:rtl/>
        </w:rPr>
        <w:t>"</w:t>
      </w:r>
      <w:r w:rsidRPr="00BC4F73">
        <w:rPr>
          <w:rFonts w:ascii="Book Antiqua" w:hAnsi="Book Antiqua" w:cs="Simplified Arabic"/>
        </w:rPr>
        <w:t>Income</w:t>
      </w:r>
      <w:r w:rsidR="00BC4F73">
        <w:rPr>
          <w:rFonts w:ascii="Book Antiqua" w:hAnsi="Book Antiqua" w:cs="Simplified Arabic"/>
        </w:rPr>
        <w:t xml:space="preserve"> </w:t>
      </w:r>
      <w:r w:rsidRPr="00BC4F73">
        <w:rPr>
          <w:rFonts w:ascii="Book Antiqua" w:hAnsi="Book Antiqua" w:cs="Simplified Arabic"/>
        </w:rPr>
        <w:t>Eligible</w:t>
      </w:r>
      <w:r w:rsidRPr="00BC4F73">
        <w:rPr>
          <w:rFonts w:ascii="Book Antiqua" w:hAnsi="Book Antiqua" w:cs="Simplified Arabic" w:hint="cs"/>
          <w:rtl/>
        </w:rPr>
        <w:t>".</w:t>
      </w:r>
      <w:r w:rsidR="00BC4F73">
        <w:rPr>
          <w:rFonts w:ascii="Book Antiqua" w:hAnsi="Book Antiqua" w:cs="Simplified Arabic"/>
          <w:rtl/>
        </w:rPr>
        <w:t xml:space="preserve"> </w:t>
      </w:r>
    </w:p>
    <w:p w14:paraId="31E74229" w14:textId="77777777" w:rsidR="00345D07" w:rsidRPr="00BC4F73" w:rsidRDefault="00345D07" w:rsidP="00BC4F73">
      <w:pPr>
        <w:pStyle w:val="BodyText"/>
        <w:bidi/>
        <w:jc w:val="both"/>
        <w:rPr>
          <w:rFonts w:ascii="Book Antiqua" w:hAnsi="Book Antiqua" w:cs="Simplified Arabic"/>
        </w:rPr>
      </w:pPr>
    </w:p>
    <w:p w14:paraId="7514B09A" w14:textId="7D46BA88" w:rsidR="00122D3F" w:rsidRPr="00BC4F73" w:rsidRDefault="00345D07" w:rsidP="00BC4F73">
      <w:pPr>
        <w:pStyle w:val="BodyText"/>
        <w:bidi/>
        <w:jc w:val="both"/>
        <w:rPr>
          <w:rFonts w:ascii="Book Antiqua" w:hAnsi="Book Antiqua" w:cs="Simplified Arabic"/>
          <w:b/>
          <w:rtl/>
        </w:rPr>
      </w:pPr>
      <w:r w:rsidRPr="00BC4F73">
        <w:rPr>
          <w:rFonts w:ascii="Book Antiqua" w:hAnsi="Book Antiqua" w:cs="Simplified Arabic" w:hint="cs"/>
          <w:b/>
          <w:bCs/>
          <w:rtl/>
        </w:rPr>
        <w:lastRenderedPageBreak/>
        <w:t>ملاحظة:</w:t>
      </w:r>
      <w:r w:rsidR="00BC4F73">
        <w:rPr>
          <w:rFonts w:ascii="Book Antiqua" w:hAnsi="Book Antiqua" w:cs="Simplified Arabic"/>
          <w:b/>
          <w:bCs/>
          <w:rtl/>
        </w:rPr>
        <w:t xml:space="preserve"> </w:t>
      </w:r>
      <w:r w:rsidRPr="00BC4F73">
        <w:rPr>
          <w:rFonts w:ascii="Book Antiqua" w:hAnsi="Book Antiqua" w:cs="Simplified Arabic" w:hint="cs"/>
          <w:b/>
          <w:bCs/>
          <w:rtl/>
        </w:rPr>
        <w:t>لا</w:t>
      </w:r>
      <w:r w:rsidR="00BC4F73">
        <w:rPr>
          <w:rFonts w:ascii="Book Antiqua" w:hAnsi="Book Antiqua" w:cs="Simplified Arabic" w:hint="cs"/>
          <w:b/>
          <w:bCs/>
          <w:rtl/>
        </w:rPr>
        <w:t xml:space="preserve"> </w:t>
      </w:r>
      <w:r w:rsidRPr="00BC4F73">
        <w:rPr>
          <w:rFonts w:ascii="Book Antiqua" w:hAnsi="Book Antiqua" w:cs="Simplified Arabic" w:hint="cs"/>
          <w:b/>
          <w:bCs/>
          <w:rtl/>
        </w:rPr>
        <w:t>يوجد</w:t>
      </w:r>
      <w:r w:rsidR="00BC4F73">
        <w:rPr>
          <w:rFonts w:ascii="Book Antiqua" w:hAnsi="Book Antiqua" w:cs="Simplified Arabic" w:hint="cs"/>
          <w:b/>
          <w:bCs/>
          <w:rtl/>
        </w:rPr>
        <w:t xml:space="preserve"> </w:t>
      </w:r>
      <w:r w:rsidRPr="00BC4F73">
        <w:rPr>
          <w:rFonts w:ascii="Book Antiqua" w:hAnsi="Book Antiqua" w:cs="Simplified Arabic" w:hint="cs"/>
          <w:b/>
          <w:bCs/>
          <w:rtl/>
        </w:rPr>
        <w:t>تغيير</w:t>
      </w:r>
      <w:r w:rsidR="00BC4F73">
        <w:rPr>
          <w:rFonts w:ascii="Book Antiqua" w:hAnsi="Book Antiqua" w:cs="Simplified Arabic" w:hint="cs"/>
          <w:b/>
          <w:bCs/>
          <w:rtl/>
        </w:rPr>
        <w:t xml:space="preserve"> </w:t>
      </w:r>
      <w:r w:rsidRPr="00BC4F73">
        <w:rPr>
          <w:rFonts w:ascii="Book Antiqua" w:hAnsi="Book Antiqua" w:cs="Simplified Arabic" w:hint="cs"/>
          <w:b/>
          <w:bCs/>
          <w:rtl/>
        </w:rPr>
        <w:t>في</w:t>
      </w:r>
      <w:r w:rsidR="00BC4F73">
        <w:rPr>
          <w:rFonts w:ascii="Book Antiqua" w:hAnsi="Book Antiqua" w:cs="Simplified Arabic" w:hint="cs"/>
          <w:b/>
          <w:bCs/>
          <w:rtl/>
        </w:rPr>
        <w:t xml:space="preserve"> </w:t>
      </w:r>
      <w:r w:rsidRPr="00BC4F73">
        <w:rPr>
          <w:rFonts w:ascii="Book Antiqua" w:hAnsi="Book Antiqua" w:cs="Simplified Arabic"/>
          <w:b/>
          <w:bCs/>
          <w:u w:val="single"/>
          <w:rtl/>
          <w:rPrChange w:id="0" w:author="Nicolas, Tyreese (EEC)" w:date="2024-02-15T16:09:00Z">
            <w:rPr>
              <w:rFonts w:asciiTheme="minorHAnsi" w:hAnsiTheme="minorHAnsi"/>
              <w:b/>
              <w:rtl/>
            </w:rPr>
          </w:rPrChange>
        </w:rPr>
        <w:t>برنامج</w:t>
      </w:r>
      <w:r w:rsidR="00BC4F73">
        <w:rPr>
          <w:rFonts w:ascii="Book Antiqua" w:hAnsi="Book Antiqua" w:cs="Simplified Arabic"/>
          <w:b/>
          <w:bCs/>
          <w:u w:val="single"/>
          <w:rtl/>
        </w:rPr>
        <w:t xml:space="preserve"> </w:t>
      </w:r>
      <w:r w:rsidRPr="00BC4F73">
        <w:rPr>
          <w:rFonts w:ascii="Book Antiqua" w:hAnsi="Book Antiqua" w:cs="Simplified Arabic"/>
          <w:b/>
          <w:bCs/>
          <w:u w:val="single"/>
          <w:rPrChange w:id="1" w:author="Nicolas, Tyreese (EEC)" w:date="2024-02-15T16:09:00Z">
            <w:rPr>
              <w:rFonts w:asciiTheme="minorHAnsi" w:hAnsiTheme="minorHAnsi"/>
              <w:b/>
            </w:rPr>
          </w:rPrChange>
        </w:rPr>
        <w:t>"Supportive</w:t>
      </w:r>
      <w:r w:rsidR="00BC4F73">
        <w:rPr>
          <w:rFonts w:ascii="Book Antiqua" w:hAnsi="Book Antiqua" w:cs="Simplified Arabic"/>
          <w:b/>
          <w:bCs/>
          <w:u w:val="single"/>
        </w:rPr>
        <w:t xml:space="preserve"> </w:t>
      </w:r>
      <w:r w:rsidRPr="00BC4F73">
        <w:rPr>
          <w:rFonts w:ascii="Book Antiqua" w:hAnsi="Book Antiqua" w:cs="Simplified Arabic"/>
          <w:b/>
          <w:bCs/>
          <w:u w:val="single"/>
          <w:rPrChange w:id="2" w:author="Nicolas, Tyreese (EEC)" w:date="2024-02-15T16:09:00Z">
            <w:rPr>
              <w:rFonts w:asciiTheme="minorHAnsi" w:hAnsiTheme="minorHAnsi"/>
              <w:b/>
            </w:rPr>
          </w:rPrChange>
        </w:rPr>
        <w:t>Expansion</w:t>
      </w:r>
      <w:r w:rsidR="00BC4F73">
        <w:rPr>
          <w:rFonts w:ascii="Book Antiqua" w:hAnsi="Book Antiqua" w:cs="Simplified Arabic"/>
          <w:b/>
          <w:bCs/>
          <w:u w:val="single"/>
        </w:rPr>
        <w:t xml:space="preserve"> </w:t>
      </w:r>
      <w:r w:rsidRPr="00BC4F73">
        <w:rPr>
          <w:rFonts w:ascii="Book Antiqua" w:hAnsi="Book Antiqua" w:cs="Simplified Arabic"/>
          <w:b/>
          <w:bCs/>
          <w:u w:val="single"/>
          <w:rPrChange w:id="3" w:author="Nicolas, Tyreese (EEC)" w:date="2024-02-15T16:09:00Z">
            <w:rPr>
              <w:rFonts w:asciiTheme="minorHAnsi" w:hAnsiTheme="minorHAnsi"/>
              <w:b/>
            </w:rPr>
          </w:rPrChange>
        </w:rPr>
        <w:t>Flex</w:t>
      </w:r>
      <w:r w:rsidR="00BC4F73">
        <w:rPr>
          <w:rFonts w:ascii="Book Antiqua" w:hAnsi="Book Antiqua" w:cs="Simplified Arabic"/>
          <w:b/>
          <w:bCs/>
          <w:u w:val="single"/>
        </w:rPr>
        <w:t xml:space="preserve"> </w:t>
      </w:r>
      <w:r w:rsidRPr="00BC4F73">
        <w:rPr>
          <w:rFonts w:ascii="Book Antiqua" w:hAnsi="Book Antiqua" w:cs="Simplified Arabic"/>
          <w:b/>
          <w:bCs/>
          <w:u w:val="single"/>
          <w:rPrChange w:id="4" w:author="Nicolas, Tyreese (EEC)" w:date="2024-02-15T16:09:00Z">
            <w:rPr>
              <w:rFonts w:asciiTheme="minorHAnsi" w:hAnsiTheme="minorHAnsi"/>
              <w:b/>
            </w:rPr>
          </w:rPrChange>
        </w:rPr>
        <w:t>Pool"</w:t>
      </w:r>
      <w:r w:rsidR="00BC4F73">
        <w:rPr>
          <w:rFonts w:ascii="Book Antiqua" w:hAnsi="Book Antiqua" w:cs="Simplified Arabic"/>
          <w:b/>
          <w:bCs/>
          <w:u w:val="single"/>
          <w:rtl/>
        </w:rPr>
        <w:t xml:space="preserve"> </w:t>
      </w:r>
      <w:r w:rsidRPr="00BC4F73">
        <w:rPr>
          <w:rFonts w:ascii="Book Antiqua" w:hAnsi="Book Antiqua" w:cs="Simplified Arabic"/>
          <w:b/>
          <w:bCs/>
          <w:u w:val="single"/>
          <w:rtl/>
          <w:rPrChange w:id="5" w:author="Nicolas, Tyreese (EEC)" w:date="2024-02-15T16:09:00Z">
            <w:rPr>
              <w:rFonts w:asciiTheme="minorHAnsi" w:hAnsiTheme="minorHAnsi"/>
              <w:b/>
              <w:rtl/>
            </w:rPr>
          </w:rPrChange>
        </w:rPr>
        <w:t>بدائرة</w:t>
      </w:r>
      <w:r w:rsidR="00BC4F73">
        <w:rPr>
          <w:rFonts w:ascii="Book Antiqua" w:hAnsi="Book Antiqua" w:cs="Simplified Arabic"/>
          <w:b/>
          <w:bCs/>
          <w:u w:val="single"/>
          <w:rtl/>
        </w:rPr>
        <w:t xml:space="preserve"> </w:t>
      </w:r>
      <w:r w:rsidRPr="00BC4F73">
        <w:rPr>
          <w:rFonts w:ascii="Book Antiqua" w:hAnsi="Book Antiqua" w:cs="Simplified Arabic"/>
          <w:b/>
          <w:bCs/>
          <w:u w:val="single"/>
          <w:rtl/>
          <w:rPrChange w:id="6" w:author="Nicolas, Tyreese (EEC)" w:date="2024-02-15T16:09:00Z">
            <w:rPr>
              <w:rFonts w:asciiTheme="minorHAnsi" w:hAnsiTheme="minorHAnsi"/>
              <w:b/>
              <w:rtl/>
            </w:rPr>
          </w:rPrChange>
        </w:rPr>
        <w:t>الأطفال</w:t>
      </w:r>
      <w:r w:rsidR="00BC4F73">
        <w:rPr>
          <w:rFonts w:ascii="Book Antiqua" w:hAnsi="Book Antiqua" w:cs="Simplified Arabic"/>
          <w:b/>
          <w:bCs/>
          <w:u w:val="single"/>
          <w:rtl/>
        </w:rPr>
        <w:t xml:space="preserve"> </w:t>
      </w:r>
      <w:r w:rsidRPr="00BC4F73">
        <w:rPr>
          <w:rFonts w:ascii="Book Antiqua" w:hAnsi="Book Antiqua" w:cs="Simplified Arabic"/>
          <w:b/>
          <w:bCs/>
          <w:u w:val="single"/>
          <w:rtl/>
          <w:rPrChange w:id="7" w:author="Nicolas, Tyreese (EEC)" w:date="2024-02-15T16:09:00Z">
            <w:rPr>
              <w:rFonts w:asciiTheme="minorHAnsi" w:hAnsiTheme="minorHAnsi"/>
              <w:b/>
              <w:rtl/>
            </w:rPr>
          </w:rPrChange>
        </w:rPr>
        <w:t>والأسر</w:t>
      </w:r>
      <w:r w:rsidRPr="00BC4F73">
        <w:rPr>
          <w:rFonts w:ascii="Book Antiqua" w:hAnsi="Book Antiqua" w:cs="Simplified Arabic" w:hint="cs"/>
          <w:b/>
          <w:bCs/>
          <w:rtl/>
        </w:rPr>
        <w:t>.</w:t>
      </w:r>
    </w:p>
    <w:p w14:paraId="1E4AFA07" w14:textId="77777777" w:rsidR="00345D07" w:rsidRPr="00BC4F73" w:rsidRDefault="00345D07" w:rsidP="00BC4F73">
      <w:pPr>
        <w:pStyle w:val="BodyText"/>
        <w:bidi/>
        <w:jc w:val="both"/>
        <w:rPr>
          <w:rFonts w:ascii="Book Antiqua" w:hAnsi="Book Antiqua" w:cs="Simplified Arabic"/>
        </w:rPr>
      </w:pPr>
    </w:p>
    <w:p w14:paraId="7514B09B" w14:textId="4339E837" w:rsidR="00122D3F" w:rsidRPr="00BC4F73" w:rsidRDefault="006209F0" w:rsidP="00BC4F73">
      <w:pPr>
        <w:pStyle w:val="Heading1"/>
        <w:bidi/>
        <w:spacing w:line="240" w:lineRule="auto"/>
        <w:ind w:left="0"/>
        <w:jc w:val="both"/>
        <w:rPr>
          <w:rFonts w:ascii="Book Antiqua" w:hAnsi="Book Antiqua" w:cs="Simplified Arabic"/>
          <w:rtl/>
        </w:rPr>
      </w:pPr>
      <w:r w:rsidRPr="00BC4F73">
        <w:rPr>
          <w:rFonts w:ascii="Book Antiqua" w:hAnsi="Book Antiqua" w:cs="Simplified Arabic" w:hint="cs"/>
          <w:rtl/>
        </w:rPr>
        <w:t>أبرز</w:t>
      </w:r>
      <w:r w:rsidR="00BC4F73">
        <w:rPr>
          <w:rFonts w:ascii="Book Antiqua" w:hAnsi="Book Antiqua" w:cs="Simplified Arabic" w:hint="cs"/>
          <w:rtl/>
        </w:rPr>
        <w:t xml:space="preserve"> </w:t>
      </w:r>
      <w:r w:rsidRPr="00BC4F73">
        <w:rPr>
          <w:rFonts w:ascii="Book Antiqua" w:hAnsi="Book Antiqua" w:cs="Simplified Arabic" w:hint="cs"/>
          <w:rtl/>
        </w:rPr>
        <w:t>التحديثات</w:t>
      </w:r>
    </w:p>
    <w:p w14:paraId="7514B09C" w14:textId="04556374" w:rsidR="00122D3F" w:rsidRPr="00BC4F73" w:rsidRDefault="00D4287E" w:rsidP="00BC4F73">
      <w:pPr>
        <w:tabs>
          <w:tab w:val="left" w:pos="1660"/>
        </w:tabs>
        <w:bidi/>
        <w:jc w:val="both"/>
        <w:rPr>
          <w:rFonts w:ascii="Book Antiqua" w:hAnsi="Book Antiqua" w:cs="Simplified Arabic"/>
          <w:sz w:val="24"/>
          <w:szCs w:val="24"/>
          <w:rtl/>
        </w:rPr>
      </w:pPr>
      <w:r w:rsidRPr="00BC4F73">
        <w:rPr>
          <w:rFonts w:ascii="Book Antiqua" w:hAnsi="Book Antiqua" w:cs="Simplified Arabic" w:hint="cs"/>
          <w:sz w:val="24"/>
          <w:szCs w:val="24"/>
          <w:rtl/>
        </w:rPr>
        <w:t>فيما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يلي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النتائج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المترتبة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إعادة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تطبيق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الحد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الأقصى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عدد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المقاعد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لدى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مقدمي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الخدمات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في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برنامج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"</w:t>
      </w:r>
      <w:r w:rsidRPr="00BC4F73">
        <w:rPr>
          <w:rFonts w:ascii="Book Antiqua" w:hAnsi="Book Antiqua" w:cs="Simplified Arabic"/>
          <w:sz w:val="24"/>
          <w:szCs w:val="24"/>
        </w:rPr>
        <w:t>Income</w:t>
      </w:r>
      <w:r w:rsidR="00BC4F73">
        <w:rPr>
          <w:rFonts w:ascii="Book Antiqua" w:hAnsi="Book Antiqua" w:cs="Simplified Arabic"/>
          <w:sz w:val="24"/>
          <w:szCs w:val="24"/>
        </w:rPr>
        <w:t xml:space="preserve"> </w:t>
      </w:r>
      <w:r w:rsidRPr="00BC4F73">
        <w:rPr>
          <w:rFonts w:ascii="Book Antiqua" w:hAnsi="Book Antiqua" w:cs="Simplified Arabic"/>
          <w:sz w:val="24"/>
          <w:szCs w:val="24"/>
        </w:rPr>
        <w:t>Eligible</w:t>
      </w:r>
      <w:r w:rsidR="00BC4F73">
        <w:rPr>
          <w:rFonts w:ascii="Book Antiqua" w:hAnsi="Book Antiqua" w:cs="Simplified Arabic"/>
          <w:sz w:val="24"/>
          <w:szCs w:val="24"/>
        </w:rPr>
        <w:t xml:space="preserve"> </w:t>
      </w:r>
      <w:r w:rsidRPr="00BC4F73">
        <w:rPr>
          <w:rFonts w:ascii="Book Antiqua" w:hAnsi="Book Antiqua" w:cs="Simplified Arabic"/>
          <w:sz w:val="24"/>
          <w:szCs w:val="24"/>
        </w:rPr>
        <w:t>Flex</w:t>
      </w:r>
      <w:r w:rsidR="00BC4F73">
        <w:rPr>
          <w:rFonts w:ascii="Book Antiqua" w:hAnsi="Book Antiqua" w:cs="Simplified Arabic"/>
          <w:sz w:val="24"/>
          <w:szCs w:val="24"/>
        </w:rPr>
        <w:t xml:space="preserve"> </w:t>
      </w:r>
      <w:r w:rsidRPr="00BC4F73">
        <w:rPr>
          <w:rFonts w:ascii="Book Antiqua" w:hAnsi="Book Antiqua" w:cs="Simplified Arabic"/>
          <w:sz w:val="24"/>
          <w:szCs w:val="24"/>
        </w:rPr>
        <w:t>pool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":</w:t>
      </w:r>
    </w:p>
    <w:p w14:paraId="7514B09D" w14:textId="472BB22D" w:rsidR="00122D3F" w:rsidRPr="00BC4F73" w:rsidRDefault="00840483" w:rsidP="00BC4F73">
      <w:pPr>
        <w:pStyle w:val="ListParagraph"/>
        <w:numPr>
          <w:ilvl w:val="0"/>
          <w:numId w:val="1"/>
        </w:numPr>
        <w:tabs>
          <w:tab w:val="left" w:pos="2380"/>
        </w:tabs>
        <w:bidi/>
        <w:ind w:right="1077"/>
        <w:jc w:val="both"/>
        <w:rPr>
          <w:rFonts w:ascii="Book Antiqua" w:hAnsi="Book Antiqua" w:cs="Simplified Arabic"/>
          <w:sz w:val="24"/>
          <w:szCs w:val="24"/>
          <w:rtl/>
        </w:rPr>
      </w:pPr>
      <w:r w:rsidRPr="00BC4F73">
        <w:rPr>
          <w:rFonts w:ascii="Book Antiqua" w:hAnsi="Book Antiqua" w:cs="Simplified Arabic" w:hint="cs"/>
          <w:sz w:val="24"/>
          <w:szCs w:val="24"/>
          <w:rtl/>
        </w:rPr>
        <w:t>يجوز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الحصول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تمويل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برنامج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"</w:t>
      </w:r>
      <w:r w:rsidRPr="00BC4F73">
        <w:rPr>
          <w:rFonts w:ascii="Book Antiqua" w:hAnsi="Book Antiqua" w:cs="Simplified Arabic"/>
          <w:sz w:val="24"/>
          <w:szCs w:val="24"/>
        </w:rPr>
        <w:t>Income</w:t>
      </w:r>
      <w:r w:rsidR="00BC4F73">
        <w:rPr>
          <w:rFonts w:ascii="Book Antiqua" w:hAnsi="Book Antiqua" w:cs="Simplified Arabic"/>
          <w:sz w:val="24"/>
          <w:szCs w:val="24"/>
        </w:rPr>
        <w:t xml:space="preserve"> </w:t>
      </w:r>
      <w:r w:rsidRPr="00BC4F73">
        <w:rPr>
          <w:rFonts w:ascii="Book Antiqua" w:hAnsi="Book Antiqua" w:cs="Simplified Arabic"/>
          <w:sz w:val="24"/>
          <w:szCs w:val="24"/>
        </w:rPr>
        <w:t>Eligible</w:t>
      </w:r>
      <w:r w:rsidR="00BC4F73">
        <w:rPr>
          <w:rFonts w:ascii="Book Antiqua" w:hAnsi="Book Antiqua" w:cs="Simplified Arabic"/>
          <w:sz w:val="24"/>
          <w:szCs w:val="24"/>
        </w:rPr>
        <w:t xml:space="preserve"> </w:t>
      </w:r>
      <w:r w:rsidRPr="00BC4F73">
        <w:rPr>
          <w:rFonts w:ascii="Book Antiqua" w:hAnsi="Book Antiqua" w:cs="Simplified Arabic"/>
          <w:sz w:val="24"/>
          <w:szCs w:val="24"/>
        </w:rPr>
        <w:t>Flex</w:t>
      </w:r>
      <w:r w:rsidR="00BC4F73">
        <w:rPr>
          <w:rFonts w:ascii="Book Antiqua" w:hAnsi="Book Antiqua" w:cs="Simplified Arabic"/>
          <w:sz w:val="24"/>
          <w:szCs w:val="24"/>
        </w:rPr>
        <w:t xml:space="preserve"> </w:t>
      </w:r>
      <w:r w:rsidRPr="00BC4F73">
        <w:rPr>
          <w:rFonts w:ascii="Book Antiqua" w:hAnsi="Book Antiqua" w:cs="Simplified Arabic"/>
          <w:sz w:val="24"/>
          <w:szCs w:val="24"/>
        </w:rPr>
        <w:t>pool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"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بنسبة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تصل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إلى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5%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إضافية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من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قيمة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المقعد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بالعقد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الأصلي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الممنوح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لدعم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استمرار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رعاية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الأطفال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المُسجَّلين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في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مقاعد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متعاقد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عليها،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وذلك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عندما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يكبر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الطفل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وينتقل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من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فئة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عمرية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إلى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فئة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عمرية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أخرى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أو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ينتقل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من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مقدم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خدمات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إلى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مقدم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خدمات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آخر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أو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بين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أنواع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المساعدات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المالية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رعاية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الأطفال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إلى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(مثال: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الانتقال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من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عقد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دائرة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الأطفال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والأسر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إلى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عقد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"</w:t>
      </w:r>
      <w:r w:rsidRPr="00BC4F73">
        <w:rPr>
          <w:rFonts w:ascii="Book Antiqua" w:hAnsi="Book Antiqua" w:cs="Simplified Arabic"/>
          <w:sz w:val="24"/>
          <w:szCs w:val="24"/>
        </w:rPr>
        <w:t>Income</w:t>
      </w:r>
      <w:r w:rsidR="00BC4F73">
        <w:rPr>
          <w:rFonts w:ascii="Book Antiqua" w:hAnsi="Book Antiqua" w:cs="Simplified Arabic"/>
          <w:sz w:val="24"/>
          <w:szCs w:val="24"/>
        </w:rPr>
        <w:t xml:space="preserve"> </w:t>
      </w:r>
      <w:r w:rsidRPr="00BC4F73">
        <w:rPr>
          <w:rFonts w:ascii="Book Antiqua" w:hAnsi="Book Antiqua" w:cs="Simplified Arabic"/>
          <w:sz w:val="24"/>
          <w:szCs w:val="24"/>
        </w:rPr>
        <w:t>Eligible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").</w:t>
      </w:r>
    </w:p>
    <w:p w14:paraId="4E1B3062" w14:textId="207FB2B5" w:rsidR="00AE53D3" w:rsidRPr="00BC4F73" w:rsidRDefault="00AE53D3" w:rsidP="00BC4F73">
      <w:pPr>
        <w:pStyle w:val="ListParagraph"/>
        <w:numPr>
          <w:ilvl w:val="0"/>
          <w:numId w:val="1"/>
        </w:numPr>
        <w:tabs>
          <w:tab w:val="left" w:pos="2380"/>
        </w:tabs>
        <w:bidi/>
        <w:ind w:right="1077"/>
        <w:jc w:val="both"/>
        <w:rPr>
          <w:rFonts w:ascii="Book Antiqua" w:hAnsi="Book Antiqua" w:cs="Simplified Arabic"/>
          <w:sz w:val="24"/>
          <w:szCs w:val="24"/>
          <w:rtl/>
        </w:rPr>
      </w:pPr>
      <w:r w:rsidRPr="00BC4F73">
        <w:rPr>
          <w:rFonts w:ascii="Book Antiqua" w:hAnsi="Book Antiqua" w:cs="Simplified Arabic" w:hint="cs"/>
          <w:sz w:val="24"/>
          <w:szCs w:val="24"/>
          <w:rtl/>
        </w:rPr>
        <w:t>سيُسمَح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لمقدمي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الخدمات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الذين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يتجاوزون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حاليًا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الحد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الأقصى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البالغ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5%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استمرار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الرعاية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للأطفال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المُسجَّلين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حاليًا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في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البرنامج،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وسيستطيعون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استخدام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تمويل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البرنامج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في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أغراض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استمرار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الرعاية.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وعندما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تصبح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المقاعد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المتعاقد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عليها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متاحة،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ستنتقل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مقاعد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"</w:t>
      </w:r>
      <w:r w:rsidRPr="00BC4F73">
        <w:rPr>
          <w:rFonts w:ascii="Book Antiqua" w:hAnsi="Book Antiqua" w:cs="Simplified Arabic"/>
          <w:sz w:val="24"/>
          <w:szCs w:val="24"/>
        </w:rPr>
        <w:t>IE</w:t>
      </w:r>
      <w:r w:rsidR="00BC4F73">
        <w:rPr>
          <w:rFonts w:ascii="Book Antiqua" w:hAnsi="Book Antiqua" w:cs="Simplified Arabic"/>
          <w:sz w:val="24"/>
          <w:szCs w:val="24"/>
        </w:rPr>
        <w:t xml:space="preserve"> </w:t>
      </w:r>
      <w:r w:rsidRPr="00BC4F73">
        <w:rPr>
          <w:rFonts w:ascii="Book Antiqua" w:hAnsi="Book Antiqua" w:cs="Simplified Arabic"/>
          <w:sz w:val="24"/>
          <w:szCs w:val="24"/>
        </w:rPr>
        <w:t>Flex</w:t>
      </w:r>
      <w:r w:rsidR="00BC4F73">
        <w:rPr>
          <w:rFonts w:ascii="Book Antiqua" w:hAnsi="Book Antiqua" w:cs="Simplified Arabic"/>
          <w:sz w:val="24"/>
          <w:szCs w:val="24"/>
        </w:rPr>
        <w:t xml:space="preserve"> </w:t>
      </w:r>
      <w:r w:rsidRPr="00BC4F73">
        <w:rPr>
          <w:rFonts w:ascii="Book Antiqua" w:hAnsi="Book Antiqua" w:cs="Simplified Arabic"/>
          <w:sz w:val="24"/>
          <w:szCs w:val="24"/>
        </w:rPr>
        <w:t>Pool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"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إلى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مقاعد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متعاقد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عليها.</w:t>
      </w:r>
      <w:r w:rsidR="00BC4F73">
        <w:rPr>
          <w:rFonts w:ascii="Book Antiqua" w:hAnsi="Book Antiqua" w:cs="Simplified Arabic"/>
          <w:sz w:val="24"/>
          <w:szCs w:val="24"/>
          <w:rtl/>
        </w:rPr>
        <w:t xml:space="preserve"> </w:t>
      </w:r>
    </w:p>
    <w:p w14:paraId="22ACD90E" w14:textId="567FE61B" w:rsidR="00066905" w:rsidRPr="00BC4F73" w:rsidRDefault="00066905" w:rsidP="00BC4F73">
      <w:pPr>
        <w:pStyle w:val="ListParagraph"/>
        <w:numPr>
          <w:ilvl w:val="0"/>
          <w:numId w:val="1"/>
        </w:numPr>
        <w:tabs>
          <w:tab w:val="left" w:pos="2380"/>
        </w:tabs>
        <w:bidi/>
        <w:ind w:right="1077"/>
        <w:jc w:val="both"/>
        <w:rPr>
          <w:rFonts w:ascii="Book Antiqua" w:hAnsi="Book Antiqua" w:cs="Simplified Arabic"/>
          <w:sz w:val="24"/>
          <w:szCs w:val="24"/>
          <w:rtl/>
        </w:rPr>
      </w:pPr>
      <w:r w:rsidRPr="00BC4F73">
        <w:rPr>
          <w:rFonts w:ascii="Book Antiqua" w:hAnsi="Book Antiqua" w:cs="Simplified Arabic" w:hint="cs"/>
          <w:sz w:val="24"/>
          <w:szCs w:val="24"/>
          <w:rtl/>
        </w:rPr>
        <w:t>لن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يُقلِّل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الحصول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هذا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التمويل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عدد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أو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توزيع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الأعمار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الممسوح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بها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حاليًا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وفقًا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لشروط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العقد،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ولن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يُزيدها.</w:t>
      </w:r>
    </w:p>
    <w:p w14:paraId="1EDAD8FA" w14:textId="152C6457" w:rsidR="004151A3" w:rsidRPr="00BC4F73" w:rsidRDefault="00651F5B" w:rsidP="00BC4F73">
      <w:pPr>
        <w:pStyle w:val="ListParagraph"/>
        <w:numPr>
          <w:ilvl w:val="0"/>
          <w:numId w:val="1"/>
        </w:numPr>
        <w:tabs>
          <w:tab w:val="left" w:pos="2380"/>
        </w:tabs>
        <w:bidi/>
        <w:ind w:right="1077"/>
        <w:jc w:val="both"/>
        <w:rPr>
          <w:rFonts w:ascii="Book Antiqua" w:hAnsi="Book Antiqua" w:cs="Simplified Arabic"/>
          <w:sz w:val="24"/>
          <w:szCs w:val="24"/>
          <w:rtl/>
        </w:rPr>
      </w:pPr>
      <w:r w:rsidRPr="00BC4F73">
        <w:rPr>
          <w:rFonts w:ascii="Book Antiqua" w:hAnsi="Book Antiqua" w:cs="Simplified Arabic" w:hint="cs"/>
          <w:sz w:val="24"/>
          <w:szCs w:val="24"/>
          <w:rtl/>
        </w:rPr>
        <w:t>يجوز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لأي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أسرة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أُخطِرَت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بتوافر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تمويل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أو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مقعد/التحاق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شفهيًا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أو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خطيًا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قبل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صدور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هذه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الإرشادات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بالتسجيل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في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برنامج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"</w:t>
      </w:r>
      <w:r w:rsidRPr="00BC4F73">
        <w:rPr>
          <w:rFonts w:ascii="Book Antiqua" w:hAnsi="Book Antiqua" w:cs="Simplified Arabic"/>
          <w:sz w:val="24"/>
          <w:szCs w:val="24"/>
        </w:rPr>
        <w:t>Expansion</w:t>
      </w:r>
      <w:r w:rsidR="00BC4F73">
        <w:rPr>
          <w:rFonts w:ascii="Book Antiqua" w:hAnsi="Book Antiqua" w:cs="Simplified Arabic"/>
          <w:sz w:val="24"/>
          <w:szCs w:val="24"/>
        </w:rPr>
        <w:t xml:space="preserve"> </w:t>
      </w:r>
      <w:r w:rsidRPr="00BC4F73">
        <w:rPr>
          <w:rFonts w:ascii="Book Antiqua" w:hAnsi="Book Antiqua" w:cs="Simplified Arabic"/>
          <w:sz w:val="24"/>
          <w:szCs w:val="24"/>
        </w:rPr>
        <w:t>Flex</w:t>
      </w:r>
      <w:r w:rsidR="00BC4F73">
        <w:rPr>
          <w:rFonts w:ascii="Book Antiqua" w:hAnsi="Book Antiqua" w:cs="Simplified Arabic"/>
          <w:sz w:val="24"/>
          <w:szCs w:val="24"/>
        </w:rPr>
        <w:t xml:space="preserve"> </w:t>
      </w:r>
      <w:r w:rsidRPr="00BC4F73">
        <w:rPr>
          <w:rFonts w:ascii="Book Antiqua" w:hAnsi="Book Antiqua" w:cs="Simplified Arabic"/>
          <w:sz w:val="24"/>
          <w:szCs w:val="24"/>
        </w:rPr>
        <w:t>Pool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".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 </w:t>
      </w:r>
    </w:p>
    <w:p w14:paraId="019A1C62" w14:textId="5E510227" w:rsidR="00C057F9" w:rsidRPr="00BC4F73" w:rsidRDefault="00FA6B95" w:rsidP="00BC4F73">
      <w:pPr>
        <w:pStyle w:val="ListParagraph"/>
        <w:numPr>
          <w:ilvl w:val="0"/>
          <w:numId w:val="1"/>
        </w:numPr>
        <w:tabs>
          <w:tab w:val="left" w:pos="2380"/>
        </w:tabs>
        <w:bidi/>
        <w:ind w:right="1077"/>
        <w:jc w:val="both"/>
        <w:rPr>
          <w:rFonts w:ascii="Book Antiqua" w:hAnsi="Book Antiqua" w:cs="Simplified Arabic"/>
          <w:sz w:val="24"/>
          <w:szCs w:val="24"/>
          <w:rtl/>
        </w:rPr>
      </w:pPr>
      <w:r w:rsidRPr="00BC4F73">
        <w:rPr>
          <w:rFonts w:ascii="Book Antiqua" w:hAnsi="Book Antiqua" w:cs="Simplified Arabic" w:hint="cs"/>
          <w:sz w:val="24"/>
          <w:szCs w:val="24"/>
          <w:rtl/>
        </w:rPr>
        <w:t>سيستمر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تقييد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التسجيل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في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مقاعد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"</w:t>
      </w:r>
      <w:r w:rsidRPr="00BC4F73">
        <w:rPr>
          <w:rFonts w:ascii="Book Antiqua" w:hAnsi="Book Antiqua" w:cs="Simplified Arabic"/>
          <w:sz w:val="24"/>
          <w:szCs w:val="24"/>
        </w:rPr>
        <w:t>IE</w:t>
      </w:r>
      <w:r w:rsidR="00BC4F73">
        <w:rPr>
          <w:rFonts w:ascii="Book Antiqua" w:hAnsi="Book Antiqua" w:cs="Simplified Arabic"/>
          <w:sz w:val="24"/>
          <w:szCs w:val="24"/>
        </w:rPr>
        <w:t xml:space="preserve"> </w:t>
      </w:r>
      <w:r w:rsidRPr="00BC4F73">
        <w:rPr>
          <w:rFonts w:ascii="Book Antiqua" w:hAnsi="Book Antiqua" w:cs="Simplified Arabic"/>
          <w:sz w:val="24"/>
          <w:szCs w:val="24"/>
        </w:rPr>
        <w:t>Flex</w:t>
      </w:r>
      <w:r w:rsidR="00BC4F73">
        <w:rPr>
          <w:rFonts w:ascii="Book Antiqua" w:hAnsi="Book Antiqua" w:cs="Simplified Arabic"/>
          <w:sz w:val="24"/>
          <w:szCs w:val="24"/>
        </w:rPr>
        <w:t xml:space="preserve"> </w:t>
      </w:r>
      <w:r w:rsidRPr="00BC4F73">
        <w:rPr>
          <w:rFonts w:ascii="Book Antiqua" w:hAnsi="Book Antiqua" w:cs="Simplified Arabic"/>
          <w:sz w:val="24"/>
          <w:szCs w:val="24"/>
        </w:rPr>
        <w:t>Pool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"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حسب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المنطقة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وأنواع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البرامج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في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عقدك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"</w:t>
      </w:r>
      <w:r w:rsidRPr="00BC4F73">
        <w:rPr>
          <w:rFonts w:ascii="Book Antiqua" w:hAnsi="Book Antiqua" w:cs="Simplified Arabic"/>
          <w:sz w:val="24"/>
          <w:szCs w:val="24"/>
        </w:rPr>
        <w:t>Income</w:t>
      </w:r>
      <w:r w:rsidR="00BC4F73">
        <w:rPr>
          <w:rFonts w:ascii="Book Antiqua" w:hAnsi="Book Antiqua" w:cs="Simplified Arabic"/>
          <w:sz w:val="24"/>
          <w:szCs w:val="24"/>
        </w:rPr>
        <w:t xml:space="preserve"> </w:t>
      </w:r>
      <w:r w:rsidRPr="00BC4F73">
        <w:rPr>
          <w:rFonts w:ascii="Book Antiqua" w:hAnsi="Book Antiqua" w:cs="Simplified Arabic"/>
          <w:sz w:val="24"/>
          <w:szCs w:val="24"/>
        </w:rPr>
        <w:t>Eligible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"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الحالي.</w:t>
      </w:r>
      <w:r w:rsidR="00BC4F73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يُرجى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التواصل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مع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السيدة/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باربرا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بويد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أخصائية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العقود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عبر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البريد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الإلكتروني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hyperlink r:id="rId8">
        <w:r w:rsidRPr="00BC4F73">
          <w:rPr>
            <w:rStyle w:val="Hyperlink"/>
            <w:rFonts w:ascii="Book Antiqua" w:hAnsi="Book Antiqua" w:cs="Simplified Arabic"/>
            <w:sz w:val="24"/>
          </w:rPr>
          <w:t>barbara.boyd@mass.gov</w:t>
        </w:r>
      </w:hyperlink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إذا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كنت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ترغب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في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إعادة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ترتيب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أنواع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البرامج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المُدرجة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في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عقدك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"</w:t>
      </w:r>
      <w:r w:rsidRPr="00BC4F73">
        <w:rPr>
          <w:rFonts w:ascii="Book Antiqua" w:hAnsi="Book Antiqua" w:cs="Simplified Arabic"/>
          <w:sz w:val="24"/>
          <w:szCs w:val="24"/>
        </w:rPr>
        <w:t>Income</w:t>
      </w:r>
      <w:r w:rsidR="00BC4F73">
        <w:rPr>
          <w:rFonts w:ascii="Book Antiqua" w:hAnsi="Book Antiqua" w:cs="Simplified Arabic"/>
          <w:sz w:val="24"/>
          <w:szCs w:val="24"/>
        </w:rPr>
        <w:t xml:space="preserve"> </w:t>
      </w:r>
      <w:r w:rsidRPr="00BC4F73">
        <w:rPr>
          <w:rFonts w:ascii="Book Antiqua" w:hAnsi="Book Antiqua" w:cs="Simplified Arabic"/>
          <w:sz w:val="24"/>
          <w:szCs w:val="24"/>
        </w:rPr>
        <w:t>Eligible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".</w:t>
      </w:r>
      <w:r w:rsidR="00BC4F73">
        <w:rPr>
          <w:rFonts w:ascii="Book Antiqua" w:hAnsi="Book Antiqua" w:cs="Simplified Arabic"/>
          <w:sz w:val="24"/>
          <w:szCs w:val="24"/>
          <w:rtl/>
        </w:rPr>
        <w:t xml:space="preserve"> </w:t>
      </w:r>
    </w:p>
    <w:p w14:paraId="6459A2A7" w14:textId="2D07FB67" w:rsidR="00C62AB8" w:rsidRPr="00BC4F73" w:rsidRDefault="00F2764E" w:rsidP="00BC4F73">
      <w:pPr>
        <w:pStyle w:val="ListParagraph"/>
        <w:numPr>
          <w:ilvl w:val="0"/>
          <w:numId w:val="1"/>
        </w:numPr>
        <w:tabs>
          <w:tab w:val="left" w:pos="2380"/>
        </w:tabs>
        <w:bidi/>
        <w:ind w:right="1077"/>
        <w:jc w:val="both"/>
        <w:rPr>
          <w:rFonts w:ascii="Book Antiqua" w:hAnsi="Book Antiqua" w:cs="Simplified Arabic"/>
          <w:sz w:val="24"/>
          <w:szCs w:val="24"/>
          <w:rtl/>
        </w:rPr>
      </w:pPr>
      <w:r w:rsidRPr="00BC4F73">
        <w:rPr>
          <w:rFonts w:ascii="Book Antiqua" w:hAnsi="Book Antiqua" w:cs="Simplified Arabic" w:hint="cs"/>
          <w:sz w:val="24"/>
          <w:szCs w:val="24"/>
          <w:rtl/>
        </w:rPr>
        <w:t>يجب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مقدمي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الخدمات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ألا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يُصدروا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أي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إخطارات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جديدة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بالتمويل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ما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لم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تُصرِّح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لهم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الدائرة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(</w:t>
      </w:r>
      <w:r w:rsidRPr="00BC4F73">
        <w:rPr>
          <w:rFonts w:ascii="Book Antiqua" w:hAnsi="Book Antiqua" w:cs="Simplified Arabic"/>
          <w:sz w:val="24"/>
          <w:szCs w:val="24"/>
        </w:rPr>
        <w:t>EEC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)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بذلك.</w:t>
      </w:r>
      <w:r w:rsidR="00BC4F73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يجب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تقديم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الطلبات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إلى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البريد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الإلكتروني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hyperlink r:id="rId9">
        <w:r w:rsidRPr="00BC4F73">
          <w:rPr>
            <w:rStyle w:val="Hyperlink"/>
            <w:rFonts w:ascii="Book Antiqua" w:hAnsi="Book Antiqua" w:cs="Simplified Arabic"/>
          </w:rPr>
          <w:t>EECsubsidymanagement@mass.gov</w:t>
        </w:r>
      </w:hyperlink>
    </w:p>
    <w:p w14:paraId="37AB38EE" w14:textId="19E9F5A5" w:rsidR="00C62AB8" w:rsidRPr="00BC4F73" w:rsidRDefault="009548BB" w:rsidP="00BC4F73">
      <w:pPr>
        <w:pStyle w:val="ListParagraph"/>
        <w:numPr>
          <w:ilvl w:val="0"/>
          <w:numId w:val="1"/>
        </w:numPr>
        <w:tabs>
          <w:tab w:val="left" w:pos="2380"/>
        </w:tabs>
        <w:bidi/>
        <w:ind w:right="1077"/>
        <w:jc w:val="both"/>
        <w:rPr>
          <w:rFonts w:ascii="Book Antiqua" w:hAnsi="Book Antiqua" w:cs="Simplified Arabic"/>
          <w:sz w:val="24"/>
          <w:szCs w:val="24"/>
          <w:rtl/>
        </w:rPr>
      </w:pPr>
      <w:r w:rsidRPr="00BC4F73">
        <w:rPr>
          <w:rFonts w:ascii="Book Antiqua" w:hAnsi="Book Antiqua" w:cs="Simplified Arabic" w:hint="cs"/>
          <w:sz w:val="24"/>
          <w:szCs w:val="24"/>
          <w:rtl/>
        </w:rPr>
        <w:t>لن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تعتمد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الدائرة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(</w:t>
      </w:r>
      <w:r w:rsidRPr="00BC4F73">
        <w:rPr>
          <w:rFonts w:ascii="Book Antiqua" w:hAnsi="Book Antiqua" w:cs="Simplified Arabic"/>
          <w:sz w:val="24"/>
          <w:szCs w:val="24"/>
        </w:rPr>
        <w:t>EEC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)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تسجيل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أطفال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جدد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إلا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في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ظروف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مُعيَّنة.</w:t>
      </w:r>
      <w:r w:rsidR="00BC4F73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يجوز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تقديم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الطلبات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إلى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البريد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الإلكتروني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hyperlink r:id="rId10" w:history="1">
        <w:r w:rsidRPr="00BC4F73">
          <w:rPr>
            <w:rStyle w:val="Hyperlink"/>
            <w:rFonts w:ascii="Book Antiqua" w:hAnsi="Book Antiqua" w:cs="Simplified Arabic"/>
          </w:rPr>
          <w:t>EECsubsidymanagement@mass.gov</w:t>
        </w:r>
      </w:hyperlink>
    </w:p>
    <w:p w14:paraId="4E73F367" w14:textId="64CEC106" w:rsidR="00DB71AE" w:rsidRPr="00BC4F73" w:rsidRDefault="00BC4F73" w:rsidP="00BC4F73">
      <w:pPr>
        <w:bidi/>
        <w:jc w:val="both"/>
        <w:rPr>
          <w:rFonts w:ascii="Book Antiqua" w:hAnsi="Book Antiqua" w:cs="Simplified Arabic"/>
          <w:rtl/>
        </w:rPr>
      </w:pPr>
      <w:r>
        <w:rPr>
          <w:rFonts w:ascii="Book Antiqua" w:hAnsi="Book Antiqua" w:cs="Simplified Arabic"/>
          <w:sz w:val="24"/>
          <w:szCs w:val="24"/>
          <w:rtl/>
        </w:rPr>
        <w:t xml:space="preserve"> </w:t>
      </w:r>
    </w:p>
    <w:p w14:paraId="1D688952" w14:textId="77777777" w:rsidR="00C80624" w:rsidRPr="00BC4F73" w:rsidRDefault="00C80624" w:rsidP="00BC4F73">
      <w:pPr>
        <w:pStyle w:val="ListParagraph"/>
        <w:tabs>
          <w:tab w:val="left" w:pos="2380"/>
        </w:tabs>
        <w:bidi/>
        <w:ind w:left="0" w:right="1077" w:firstLine="0"/>
        <w:jc w:val="both"/>
        <w:rPr>
          <w:rFonts w:ascii="Book Antiqua" w:hAnsi="Book Antiqua" w:cs="Simplified Arabic"/>
          <w:sz w:val="24"/>
          <w:szCs w:val="24"/>
        </w:rPr>
      </w:pPr>
    </w:p>
    <w:p w14:paraId="015287FA" w14:textId="5521B28A" w:rsidR="00020FE6" w:rsidRPr="00BC4F73" w:rsidRDefault="00403F91" w:rsidP="00BC4F73">
      <w:pPr>
        <w:pStyle w:val="ListParagraph"/>
        <w:tabs>
          <w:tab w:val="left" w:pos="2380"/>
        </w:tabs>
        <w:bidi/>
        <w:ind w:left="0" w:right="1077" w:firstLine="0"/>
        <w:jc w:val="both"/>
        <w:rPr>
          <w:rFonts w:ascii="Book Antiqua" w:hAnsi="Book Antiqua" w:cs="Simplified Arabic"/>
          <w:sz w:val="24"/>
          <w:szCs w:val="24"/>
          <w:rtl/>
        </w:rPr>
      </w:pPr>
      <w:r w:rsidRPr="00BC4F73">
        <w:rPr>
          <w:rFonts w:ascii="Book Antiqua" w:hAnsi="Book Antiqua" w:cs="Simplified Arabic" w:hint="cs"/>
          <w:sz w:val="24"/>
          <w:szCs w:val="24"/>
          <w:rtl/>
        </w:rPr>
        <w:t>يمكن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حاليًا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استخدام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سبع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رموز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لأسباب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برنامج</w:t>
      </w:r>
      <w:r w:rsidR="00BC4F73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"</w:t>
      </w:r>
      <w:r w:rsidRPr="00BC4F73">
        <w:rPr>
          <w:rFonts w:ascii="Book Antiqua" w:hAnsi="Book Antiqua" w:cs="Simplified Arabic"/>
          <w:sz w:val="24"/>
          <w:szCs w:val="24"/>
        </w:rPr>
        <w:t>IE</w:t>
      </w:r>
      <w:r w:rsidR="00BC4F73">
        <w:rPr>
          <w:rFonts w:ascii="Book Antiqua" w:hAnsi="Book Antiqua" w:cs="Simplified Arabic"/>
          <w:sz w:val="24"/>
          <w:szCs w:val="24"/>
        </w:rPr>
        <w:t xml:space="preserve"> </w:t>
      </w:r>
      <w:r w:rsidRPr="00BC4F73">
        <w:rPr>
          <w:rFonts w:ascii="Book Antiqua" w:hAnsi="Book Antiqua" w:cs="Simplified Arabic"/>
          <w:sz w:val="24"/>
          <w:szCs w:val="24"/>
        </w:rPr>
        <w:t>FLEX</w:t>
      </w:r>
      <w:r w:rsidR="00BC4F73">
        <w:rPr>
          <w:rFonts w:ascii="Book Antiqua" w:hAnsi="Book Antiqua" w:cs="Simplified Arabic"/>
          <w:sz w:val="24"/>
          <w:szCs w:val="24"/>
        </w:rPr>
        <w:t xml:space="preserve"> </w:t>
      </w:r>
      <w:r w:rsidRPr="00BC4F73">
        <w:rPr>
          <w:rFonts w:ascii="Book Antiqua" w:hAnsi="Book Antiqua" w:cs="Simplified Arabic"/>
          <w:sz w:val="24"/>
          <w:szCs w:val="24"/>
        </w:rPr>
        <w:t>Pool</w:t>
      </w:r>
      <w:r w:rsidRPr="00BC4F73">
        <w:rPr>
          <w:rFonts w:ascii="Book Antiqua" w:hAnsi="Book Antiqua" w:cs="Simplified Arabic" w:hint="cs"/>
          <w:sz w:val="24"/>
          <w:szCs w:val="24"/>
          <w:rtl/>
        </w:rPr>
        <w:t>":</w:t>
      </w:r>
    </w:p>
    <w:p w14:paraId="25D2095E" w14:textId="77777777" w:rsidR="00020FE6" w:rsidRPr="00BC4F73" w:rsidRDefault="00020FE6" w:rsidP="00BC4F73">
      <w:pPr>
        <w:pStyle w:val="Default"/>
        <w:bidi/>
        <w:jc w:val="both"/>
        <w:rPr>
          <w:rFonts w:ascii="Book Antiqua" w:hAnsi="Book Antiqua" w:cs="Simplified Arabic"/>
        </w:rPr>
      </w:pPr>
    </w:p>
    <w:tbl>
      <w:tblPr>
        <w:bidiVisual/>
        <w:tblW w:w="9746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6367"/>
      </w:tblGrid>
      <w:tr w:rsidR="00855407" w:rsidRPr="00BC4F73" w14:paraId="558E379C" w14:textId="77777777" w:rsidTr="00BC4F73">
        <w:trPr>
          <w:trHeight w:val="85"/>
        </w:trPr>
        <w:tc>
          <w:tcPr>
            <w:tcW w:w="3379" w:type="dxa"/>
          </w:tcPr>
          <w:p w14:paraId="05BE1359" w14:textId="62C68226" w:rsidR="00020FE6" w:rsidRPr="00BC4F73" w:rsidRDefault="00020FE6" w:rsidP="00BC4F73">
            <w:pPr>
              <w:pStyle w:val="Default"/>
              <w:bidi/>
              <w:jc w:val="center"/>
              <w:rPr>
                <w:rFonts w:ascii="Book Antiqua" w:hAnsi="Book Antiqua" w:cs="Simplified Arabic"/>
                <w:b/>
                <w:bCs/>
                <w:color w:val="auto"/>
                <w:rtl/>
              </w:rPr>
            </w:pPr>
            <w:r w:rsidRPr="00BC4F73">
              <w:rPr>
                <w:rFonts w:ascii="Book Antiqua" w:hAnsi="Book Antiqua" w:cs="Simplified Arabic" w:hint="cs"/>
                <w:b/>
                <w:bCs/>
                <w:color w:val="auto"/>
                <w:rtl/>
              </w:rPr>
              <w:t>سبب</w:t>
            </w:r>
            <w:r w:rsidR="00BC4F73">
              <w:rPr>
                <w:rFonts w:ascii="Book Antiqua" w:hAnsi="Book Antiqua" w:cs="Simplified Arabic" w:hint="cs"/>
                <w:b/>
                <w:bCs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b/>
                <w:bCs/>
                <w:color w:val="auto"/>
                <w:rtl/>
              </w:rPr>
              <w:t>برنامج</w:t>
            </w:r>
            <w:r w:rsidR="00BC4F73">
              <w:rPr>
                <w:rFonts w:ascii="Book Antiqua" w:hAnsi="Book Antiqua" w:cs="Simplified Arabic" w:hint="cs"/>
                <w:b/>
                <w:bCs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b/>
                <w:bCs/>
                <w:color w:val="auto"/>
                <w:rtl/>
              </w:rPr>
              <w:t>"</w:t>
            </w:r>
            <w:r w:rsidRPr="00BC4F73">
              <w:rPr>
                <w:rFonts w:ascii="Book Antiqua" w:hAnsi="Book Antiqua" w:cs="Simplified Arabic"/>
                <w:b/>
                <w:bCs/>
                <w:color w:val="auto"/>
              </w:rPr>
              <w:t>CCFA</w:t>
            </w:r>
            <w:r w:rsidR="00BC4F73">
              <w:rPr>
                <w:rFonts w:ascii="Book Antiqua" w:hAnsi="Book Antiqua" w:cs="Simplified Arabic"/>
                <w:b/>
                <w:bCs/>
                <w:color w:val="auto"/>
              </w:rPr>
              <w:t xml:space="preserve"> </w:t>
            </w:r>
            <w:r w:rsidRPr="00BC4F73">
              <w:rPr>
                <w:rFonts w:ascii="Book Antiqua" w:hAnsi="Book Antiqua" w:cs="Simplified Arabic"/>
                <w:b/>
                <w:bCs/>
                <w:color w:val="auto"/>
              </w:rPr>
              <w:t>FLEX</w:t>
            </w:r>
            <w:r w:rsidR="00BC4F73">
              <w:rPr>
                <w:rFonts w:ascii="Book Antiqua" w:hAnsi="Book Antiqua" w:cs="Simplified Arabic"/>
                <w:b/>
                <w:bCs/>
                <w:color w:val="auto"/>
              </w:rPr>
              <w:t xml:space="preserve"> </w:t>
            </w:r>
            <w:r w:rsidRPr="00BC4F73">
              <w:rPr>
                <w:rFonts w:ascii="Book Antiqua" w:hAnsi="Book Antiqua" w:cs="Simplified Arabic"/>
                <w:b/>
                <w:bCs/>
                <w:color w:val="auto"/>
              </w:rPr>
              <w:t>Pool</w:t>
            </w:r>
            <w:r w:rsidRPr="00BC4F73">
              <w:rPr>
                <w:rFonts w:ascii="Book Antiqua" w:hAnsi="Book Antiqua" w:cs="Simplified Arabic" w:hint="cs"/>
                <w:b/>
                <w:bCs/>
                <w:color w:val="auto"/>
                <w:rtl/>
              </w:rPr>
              <w:t>"</w:t>
            </w:r>
          </w:p>
        </w:tc>
        <w:tc>
          <w:tcPr>
            <w:tcW w:w="6367" w:type="dxa"/>
          </w:tcPr>
          <w:p w14:paraId="67F8F9A6" w14:textId="71710281" w:rsidR="00020FE6" w:rsidRPr="00BC4F73" w:rsidRDefault="00020FE6" w:rsidP="00BC4F73">
            <w:pPr>
              <w:pStyle w:val="Default"/>
              <w:bidi/>
              <w:jc w:val="center"/>
              <w:rPr>
                <w:rFonts w:ascii="Book Antiqua" w:hAnsi="Book Antiqua" w:cs="Simplified Arabic"/>
                <w:b/>
                <w:bCs/>
                <w:color w:val="auto"/>
                <w:rtl/>
              </w:rPr>
            </w:pPr>
            <w:r w:rsidRPr="00BC4F73">
              <w:rPr>
                <w:rFonts w:ascii="Book Antiqua" w:hAnsi="Book Antiqua" w:cs="Simplified Arabic" w:hint="cs"/>
                <w:b/>
                <w:bCs/>
                <w:color w:val="auto"/>
                <w:rtl/>
              </w:rPr>
              <w:t>توضيح</w:t>
            </w:r>
            <w:r w:rsidR="00BC4F73">
              <w:rPr>
                <w:rFonts w:ascii="Book Antiqua" w:hAnsi="Book Antiqua" w:cs="Simplified Arabic" w:hint="cs"/>
                <w:b/>
                <w:bCs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b/>
                <w:bCs/>
                <w:color w:val="auto"/>
                <w:rtl/>
              </w:rPr>
              <w:t>السبب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(أي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متى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سيُطبَّق)</w:t>
            </w:r>
          </w:p>
        </w:tc>
      </w:tr>
      <w:tr w:rsidR="00855407" w:rsidRPr="00BC4F73" w14:paraId="22F7763D" w14:textId="77777777" w:rsidTr="00BC4F73">
        <w:trPr>
          <w:trHeight w:val="78"/>
        </w:trPr>
        <w:tc>
          <w:tcPr>
            <w:tcW w:w="3379" w:type="dxa"/>
          </w:tcPr>
          <w:p w14:paraId="4BF84180" w14:textId="3D0203E4" w:rsidR="00020FE6" w:rsidRPr="00BC4F73" w:rsidRDefault="00020FE6" w:rsidP="00BC4F73">
            <w:pPr>
              <w:pStyle w:val="Default"/>
              <w:bidi/>
              <w:jc w:val="center"/>
              <w:rPr>
                <w:rFonts w:ascii="Book Antiqua" w:hAnsi="Book Antiqua" w:cs="Simplified Arabic"/>
                <w:color w:val="auto"/>
                <w:rtl/>
              </w:rPr>
            </w:pP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بلوغ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الحد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الأقصى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للسن</w:t>
            </w:r>
          </w:p>
        </w:tc>
        <w:tc>
          <w:tcPr>
            <w:tcW w:w="6367" w:type="dxa"/>
          </w:tcPr>
          <w:p w14:paraId="0DF59F93" w14:textId="0CEC3277" w:rsidR="00020FE6" w:rsidRPr="00BC4F73" w:rsidRDefault="00020FE6" w:rsidP="00BC4F73">
            <w:pPr>
              <w:pStyle w:val="Default"/>
              <w:bidi/>
              <w:jc w:val="both"/>
              <w:rPr>
                <w:rFonts w:ascii="Book Antiqua" w:hAnsi="Book Antiqua" w:cs="Simplified Arabic"/>
                <w:color w:val="auto"/>
                <w:rtl/>
              </w:rPr>
            </w:pP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بلغ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الطفل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الحد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الأقصى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للسن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في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نوع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البرنامج.</w:t>
            </w:r>
            <w:r w:rsidR="00BC4F73">
              <w:rPr>
                <w:rFonts w:ascii="Book Antiqua" w:hAnsi="Book Antiqua" w:cs="Simplified Arabic"/>
                <w:color w:val="auto"/>
                <w:rtl/>
              </w:rPr>
              <w:t xml:space="preserve"> </w:t>
            </w:r>
          </w:p>
        </w:tc>
      </w:tr>
      <w:tr w:rsidR="00855407" w:rsidRPr="00BC4F73" w14:paraId="5B658450" w14:textId="77777777" w:rsidTr="00BC4F73">
        <w:trPr>
          <w:trHeight w:val="308"/>
        </w:trPr>
        <w:tc>
          <w:tcPr>
            <w:tcW w:w="3379" w:type="dxa"/>
          </w:tcPr>
          <w:p w14:paraId="0A7FBF9B" w14:textId="18C87AD9" w:rsidR="00020FE6" w:rsidRPr="00BC4F73" w:rsidRDefault="00020FE6" w:rsidP="00BC4F73">
            <w:pPr>
              <w:pStyle w:val="Default"/>
              <w:bidi/>
              <w:jc w:val="center"/>
              <w:rPr>
                <w:rFonts w:ascii="Book Antiqua" w:hAnsi="Book Antiqua" w:cs="Simplified Arabic"/>
                <w:color w:val="auto"/>
                <w:rtl/>
              </w:rPr>
            </w:pP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lastRenderedPageBreak/>
              <w:t>الإجازة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المعتمدة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من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تلقي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الرعاية</w:t>
            </w:r>
          </w:p>
        </w:tc>
        <w:tc>
          <w:tcPr>
            <w:tcW w:w="6367" w:type="dxa"/>
          </w:tcPr>
          <w:p w14:paraId="61E64EAF" w14:textId="707285A3" w:rsidR="00020FE6" w:rsidRPr="00BC4F73" w:rsidRDefault="00020FE6" w:rsidP="00BC4F73">
            <w:pPr>
              <w:pStyle w:val="Default"/>
              <w:bidi/>
              <w:jc w:val="both"/>
              <w:rPr>
                <w:rFonts w:ascii="Book Antiqua" w:hAnsi="Book Antiqua" w:cs="Simplified Arabic"/>
                <w:color w:val="auto"/>
                <w:rtl/>
              </w:rPr>
            </w:pP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طلب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خطي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معتمد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من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الدائرة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أو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من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مسؤول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تيسير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وصول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الأسر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بوضع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التحاق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طفل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بالرعاية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في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حالة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غير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فعال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لمدة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تصل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إلى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90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يومًا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متتاليًا.</w:t>
            </w:r>
            <w:r w:rsidR="00BC4F73">
              <w:rPr>
                <w:rFonts w:ascii="Book Antiqua" w:hAnsi="Book Antiqua" w:cs="Simplified Arabic"/>
                <w:color w:val="auto"/>
                <w:rtl/>
              </w:rPr>
              <w:t xml:space="preserve"> </w:t>
            </w:r>
          </w:p>
        </w:tc>
      </w:tr>
      <w:tr w:rsidR="00855407" w:rsidRPr="00BC4F73" w14:paraId="53E59376" w14:textId="77777777" w:rsidTr="00BC4F73">
        <w:trPr>
          <w:trHeight w:val="1448"/>
        </w:trPr>
        <w:tc>
          <w:tcPr>
            <w:tcW w:w="3379" w:type="dxa"/>
          </w:tcPr>
          <w:p w14:paraId="6091CAC0" w14:textId="477F6A33" w:rsidR="00020FE6" w:rsidRPr="00BC4F73" w:rsidRDefault="00020FE6" w:rsidP="00BC4F73">
            <w:pPr>
              <w:pStyle w:val="Default"/>
              <w:bidi/>
              <w:jc w:val="center"/>
              <w:rPr>
                <w:rFonts w:ascii="Book Antiqua" w:hAnsi="Book Antiqua" w:cs="Simplified Arabic"/>
                <w:color w:val="auto"/>
                <w:rtl/>
              </w:rPr>
            </w:pP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تغيير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الموقع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الجغرافي</w:t>
            </w:r>
          </w:p>
        </w:tc>
        <w:tc>
          <w:tcPr>
            <w:tcW w:w="6367" w:type="dxa"/>
          </w:tcPr>
          <w:p w14:paraId="541C11D9" w14:textId="21C77939" w:rsidR="00020FE6" w:rsidRPr="00BC4F73" w:rsidRDefault="00020FE6" w:rsidP="00BC4F73">
            <w:pPr>
              <w:pStyle w:val="Default"/>
              <w:bidi/>
              <w:jc w:val="both"/>
              <w:rPr>
                <w:rFonts w:ascii="Book Antiqua" w:hAnsi="Book Antiqua" w:cs="Simplified Arabic"/>
                <w:color w:val="auto"/>
                <w:rtl/>
              </w:rPr>
            </w:pP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انتقل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ولي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الأمر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أو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ضرورة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إحداث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تغيير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في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مقدمي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الرعاية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بسبب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تغيير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في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الوظيفة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أو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في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مكان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برنامج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تعليمي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أو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برنامج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تدريبي.</w:t>
            </w:r>
            <w:r w:rsidR="00BC4F73">
              <w:rPr>
                <w:rFonts w:ascii="Book Antiqua" w:hAnsi="Book Antiqua" w:cs="Simplified Arabic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ويجوز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أيضًا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لولي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الأمر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تغيير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الرعاية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من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خلال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تحديد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معلم/مقدم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خدمة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رعاية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أطفال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جديد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في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نطاق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المشرف/المظلة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بينما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يُقام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البرنامج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الجديد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في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منطقة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مختلفة.</w:t>
            </w:r>
            <w:r w:rsidR="00BC4F73">
              <w:rPr>
                <w:rFonts w:ascii="Book Antiqua" w:hAnsi="Book Antiqua" w:cs="Simplified Arabic"/>
                <w:color w:val="auto"/>
                <w:rtl/>
              </w:rPr>
              <w:t xml:space="preserve"> </w:t>
            </w:r>
          </w:p>
        </w:tc>
      </w:tr>
      <w:tr w:rsidR="00855407" w:rsidRPr="00BC4F73" w14:paraId="7F837C1A" w14:textId="77777777" w:rsidTr="00BC4F73">
        <w:trPr>
          <w:trHeight w:val="385"/>
        </w:trPr>
        <w:tc>
          <w:tcPr>
            <w:tcW w:w="3379" w:type="dxa"/>
          </w:tcPr>
          <w:p w14:paraId="16C50880" w14:textId="4D4A2390" w:rsidR="00020FE6" w:rsidRPr="00BC4F73" w:rsidRDefault="00020FE6" w:rsidP="00BC4F73">
            <w:pPr>
              <w:pStyle w:val="Default"/>
              <w:bidi/>
              <w:jc w:val="center"/>
              <w:rPr>
                <w:rFonts w:ascii="Book Antiqua" w:hAnsi="Book Antiqua" w:cs="Simplified Arabic"/>
                <w:color w:val="auto"/>
                <w:rtl/>
              </w:rPr>
            </w:pP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الانتقال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من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عقد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"</w:t>
            </w:r>
            <w:r w:rsidRPr="00BC4F73">
              <w:rPr>
                <w:rFonts w:ascii="Book Antiqua" w:hAnsi="Book Antiqua" w:cs="Simplified Arabic"/>
                <w:color w:val="auto"/>
              </w:rPr>
              <w:t>Homeless</w:t>
            </w:r>
            <w:r w:rsidR="00BC4F73">
              <w:rPr>
                <w:rFonts w:ascii="Book Antiqua" w:hAnsi="Book Antiqua" w:cs="Simplified Arabic"/>
                <w:color w:val="auto"/>
              </w:rPr>
              <w:t xml:space="preserve"> </w:t>
            </w:r>
            <w:r w:rsidRPr="00BC4F73">
              <w:rPr>
                <w:rFonts w:ascii="Book Antiqua" w:hAnsi="Book Antiqua" w:cs="Simplified Arabic"/>
                <w:color w:val="auto"/>
              </w:rPr>
              <w:t>Contract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"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إلى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عقد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"</w:t>
            </w:r>
            <w:r w:rsidRPr="00BC4F73">
              <w:rPr>
                <w:rFonts w:ascii="Book Antiqua" w:hAnsi="Book Antiqua" w:cs="Simplified Arabic"/>
                <w:color w:val="auto"/>
              </w:rPr>
              <w:t>IE</w:t>
            </w:r>
            <w:r w:rsidR="00BC4F73">
              <w:rPr>
                <w:rFonts w:ascii="Book Antiqua" w:hAnsi="Book Antiqua" w:cs="Simplified Arabic"/>
                <w:color w:val="auto"/>
              </w:rPr>
              <w:t xml:space="preserve"> </w:t>
            </w:r>
            <w:r w:rsidRPr="00BC4F73">
              <w:rPr>
                <w:rFonts w:ascii="Book Antiqua" w:hAnsi="Book Antiqua" w:cs="Simplified Arabic"/>
                <w:color w:val="auto"/>
              </w:rPr>
              <w:t>Contract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"</w:t>
            </w:r>
          </w:p>
        </w:tc>
        <w:tc>
          <w:tcPr>
            <w:tcW w:w="6367" w:type="dxa"/>
          </w:tcPr>
          <w:p w14:paraId="1FE3C183" w14:textId="445391B4" w:rsidR="00020FE6" w:rsidRPr="00BC4F73" w:rsidRDefault="00020FE6" w:rsidP="00BC4F73">
            <w:pPr>
              <w:pStyle w:val="Default"/>
              <w:bidi/>
              <w:jc w:val="both"/>
              <w:rPr>
                <w:rFonts w:ascii="Book Antiqua" w:hAnsi="Book Antiqua" w:cs="Simplified Arabic"/>
                <w:color w:val="auto"/>
                <w:rtl/>
              </w:rPr>
            </w:pP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يسعى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ولي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الأمر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إلى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مواصلة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الأهلية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عندما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تنتهي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الحاجة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إلى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الخدمات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المُقدَّمة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للمتشردين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أو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لم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تعد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هناك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حاجة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إليها.</w:t>
            </w:r>
            <w:r w:rsidR="00BC4F73">
              <w:rPr>
                <w:rFonts w:ascii="Book Antiqua" w:hAnsi="Book Antiqua" w:cs="Simplified Arabic"/>
                <w:color w:val="auto"/>
                <w:rtl/>
              </w:rPr>
              <w:t xml:space="preserve"> </w:t>
            </w:r>
          </w:p>
        </w:tc>
      </w:tr>
      <w:tr w:rsidR="00855407" w:rsidRPr="00BC4F73" w14:paraId="0ED0B92E" w14:textId="77777777" w:rsidTr="00BC4F73">
        <w:trPr>
          <w:trHeight w:val="308"/>
        </w:trPr>
        <w:tc>
          <w:tcPr>
            <w:tcW w:w="3379" w:type="dxa"/>
          </w:tcPr>
          <w:p w14:paraId="723CF684" w14:textId="2721228F" w:rsidR="00020FE6" w:rsidRPr="00BC4F73" w:rsidRDefault="00020FE6" w:rsidP="00BC4F73">
            <w:pPr>
              <w:pStyle w:val="Default"/>
              <w:bidi/>
              <w:jc w:val="center"/>
              <w:rPr>
                <w:rFonts w:ascii="Book Antiqua" w:hAnsi="Book Antiqua" w:cs="Simplified Arabic"/>
                <w:color w:val="auto"/>
                <w:rtl/>
              </w:rPr>
            </w:pP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الانتقال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من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عقد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"</w:t>
            </w:r>
            <w:r w:rsidRPr="00BC4F73">
              <w:rPr>
                <w:rFonts w:ascii="Book Antiqua" w:hAnsi="Book Antiqua" w:cs="Simplified Arabic"/>
                <w:color w:val="auto"/>
              </w:rPr>
              <w:t>Supportive</w:t>
            </w:r>
            <w:r w:rsidR="00BC4F73">
              <w:rPr>
                <w:rFonts w:ascii="Book Antiqua" w:hAnsi="Book Antiqua" w:cs="Simplified Arabic"/>
                <w:color w:val="auto"/>
              </w:rPr>
              <w:t xml:space="preserve"> </w:t>
            </w:r>
            <w:r w:rsidRPr="00BC4F73">
              <w:rPr>
                <w:rFonts w:ascii="Book Antiqua" w:hAnsi="Book Antiqua" w:cs="Simplified Arabic"/>
                <w:color w:val="auto"/>
              </w:rPr>
              <w:t>Contract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"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إلى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عقد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"</w:t>
            </w:r>
            <w:r w:rsidRPr="00BC4F73">
              <w:rPr>
                <w:rFonts w:ascii="Book Antiqua" w:hAnsi="Book Antiqua" w:cs="Simplified Arabic"/>
                <w:color w:val="auto"/>
              </w:rPr>
              <w:t>IE</w:t>
            </w:r>
            <w:r w:rsidR="00BC4F73">
              <w:rPr>
                <w:rFonts w:ascii="Book Antiqua" w:hAnsi="Book Antiqua" w:cs="Simplified Arabic"/>
                <w:color w:val="auto"/>
              </w:rPr>
              <w:t xml:space="preserve"> </w:t>
            </w:r>
            <w:r w:rsidRPr="00BC4F73">
              <w:rPr>
                <w:rFonts w:ascii="Book Antiqua" w:hAnsi="Book Antiqua" w:cs="Simplified Arabic"/>
                <w:color w:val="auto"/>
              </w:rPr>
              <w:t>Contract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"</w:t>
            </w:r>
          </w:p>
        </w:tc>
        <w:tc>
          <w:tcPr>
            <w:tcW w:w="6367" w:type="dxa"/>
          </w:tcPr>
          <w:p w14:paraId="27CA1692" w14:textId="43D4E84B" w:rsidR="00020FE6" w:rsidRPr="00BC4F73" w:rsidRDefault="00020FE6" w:rsidP="00BC4F73">
            <w:pPr>
              <w:pStyle w:val="Default"/>
              <w:bidi/>
              <w:jc w:val="both"/>
              <w:rPr>
                <w:rFonts w:ascii="Book Antiqua" w:hAnsi="Book Antiqua" w:cs="Simplified Arabic"/>
                <w:color w:val="auto"/>
                <w:rtl/>
              </w:rPr>
            </w:pP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قد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يستمر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أولياء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الأمور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الذين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يسعون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إلى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مواصلة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الأهلية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عند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إغلاق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برنامج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رعاية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الأطفال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التابع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لدائرة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الأطفال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والأسر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في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تلقي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المساعدات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المالية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من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خلال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برنامج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رعاية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الأطفال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"</w:t>
            </w:r>
            <w:r w:rsidRPr="00BC4F73">
              <w:rPr>
                <w:rFonts w:ascii="Book Antiqua" w:hAnsi="Book Antiqua" w:cs="Simplified Arabic"/>
                <w:color w:val="auto"/>
              </w:rPr>
              <w:t>Income</w:t>
            </w:r>
            <w:r w:rsidR="00BC4F73">
              <w:rPr>
                <w:rFonts w:ascii="Book Antiqua" w:hAnsi="Book Antiqua" w:cs="Simplified Arabic"/>
                <w:color w:val="auto"/>
              </w:rPr>
              <w:t xml:space="preserve"> </w:t>
            </w:r>
            <w:r w:rsidRPr="00BC4F73">
              <w:rPr>
                <w:rFonts w:ascii="Book Antiqua" w:hAnsi="Book Antiqua" w:cs="Simplified Arabic"/>
                <w:color w:val="auto"/>
              </w:rPr>
              <w:t>Eligible</w:t>
            </w:r>
            <w:r w:rsidR="00BC4F73">
              <w:rPr>
                <w:rFonts w:ascii="Book Antiqua" w:hAnsi="Book Antiqua" w:cs="Simplified Arabic"/>
                <w:color w:val="auto"/>
              </w:rPr>
              <w:t xml:space="preserve"> </w:t>
            </w:r>
            <w:r w:rsidRPr="00BC4F73">
              <w:rPr>
                <w:rFonts w:ascii="Book Antiqua" w:hAnsi="Book Antiqua" w:cs="Simplified Arabic"/>
                <w:color w:val="auto"/>
              </w:rPr>
              <w:t>Child</w:t>
            </w:r>
            <w:r w:rsidR="00BC4F73">
              <w:rPr>
                <w:rFonts w:ascii="Book Antiqua" w:hAnsi="Book Antiqua" w:cs="Simplified Arabic"/>
                <w:color w:val="auto"/>
              </w:rPr>
              <w:t xml:space="preserve"> </w:t>
            </w:r>
            <w:r w:rsidRPr="00BC4F73">
              <w:rPr>
                <w:rFonts w:ascii="Book Antiqua" w:hAnsi="Book Antiqua" w:cs="Simplified Arabic"/>
                <w:color w:val="auto"/>
              </w:rPr>
              <w:t>Care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".</w:t>
            </w:r>
            <w:r w:rsidR="00BC4F73">
              <w:rPr>
                <w:rFonts w:ascii="Book Antiqua" w:hAnsi="Book Antiqua" w:cs="Simplified Arabic"/>
                <w:color w:val="auto"/>
                <w:rtl/>
              </w:rPr>
              <w:t xml:space="preserve"> </w:t>
            </w:r>
          </w:p>
        </w:tc>
      </w:tr>
      <w:tr w:rsidR="00855407" w:rsidRPr="00BC4F73" w14:paraId="2B54E0E2" w14:textId="77777777" w:rsidTr="00BC4F73">
        <w:trPr>
          <w:trHeight w:val="233"/>
        </w:trPr>
        <w:tc>
          <w:tcPr>
            <w:tcW w:w="3379" w:type="dxa"/>
          </w:tcPr>
          <w:p w14:paraId="785CE0E4" w14:textId="7EC978F0" w:rsidR="00020FE6" w:rsidRPr="00BC4F73" w:rsidRDefault="00020FE6" w:rsidP="00BC4F73">
            <w:pPr>
              <w:pStyle w:val="Default"/>
              <w:bidi/>
              <w:jc w:val="center"/>
              <w:rPr>
                <w:rFonts w:ascii="Book Antiqua" w:hAnsi="Book Antiqua" w:cs="Simplified Arabic"/>
                <w:color w:val="auto"/>
                <w:rtl/>
              </w:rPr>
            </w:pP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الانتقال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من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عقد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"</w:t>
            </w:r>
            <w:r w:rsidRPr="00BC4F73">
              <w:rPr>
                <w:rFonts w:ascii="Book Antiqua" w:hAnsi="Book Antiqua" w:cs="Simplified Arabic"/>
                <w:color w:val="auto"/>
              </w:rPr>
              <w:t>TEEN</w:t>
            </w:r>
            <w:r w:rsidR="00BC4F73">
              <w:rPr>
                <w:rFonts w:ascii="Book Antiqua" w:hAnsi="Book Antiqua" w:cs="Simplified Arabic"/>
                <w:color w:val="auto"/>
              </w:rPr>
              <w:t xml:space="preserve"> </w:t>
            </w:r>
            <w:r w:rsidRPr="00BC4F73">
              <w:rPr>
                <w:rFonts w:ascii="Book Antiqua" w:hAnsi="Book Antiqua" w:cs="Simplified Arabic"/>
                <w:color w:val="auto"/>
              </w:rPr>
              <w:t>Contract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"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إلى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عقد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"</w:t>
            </w:r>
            <w:r w:rsidRPr="00BC4F73">
              <w:rPr>
                <w:rFonts w:ascii="Book Antiqua" w:hAnsi="Book Antiqua" w:cs="Simplified Arabic"/>
                <w:color w:val="auto"/>
              </w:rPr>
              <w:t>IE</w:t>
            </w:r>
            <w:r w:rsidR="00BC4F73">
              <w:rPr>
                <w:rFonts w:ascii="Book Antiqua" w:hAnsi="Book Antiqua" w:cs="Simplified Arabic"/>
                <w:color w:val="auto"/>
              </w:rPr>
              <w:t xml:space="preserve"> </w:t>
            </w:r>
            <w:r w:rsidRPr="00BC4F73">
              <w:rPr>
                <w:rFonts w:ascii="Book Antiqua" w:hAnsi="Book Antiqua" w:cs="Simplified Arabic"/>
                <w:color w:val="auto"/>
              </w:rPr>
              <w:t>Contract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"</w:t>
            </w:r>
          </w:p>
        </w:tc>
        <w:tc>
          <w:tcPr>
            <w:tcW w:w="6367" w:type="dxa"/>
          </w:tcPr>
          <w:p w14:paraId="1E2C7A19" w14:textId="183971EC" w:rsidR="00020FE6" w:rsidRPr="00BC4F73" w:rsidRDefault="00020FE6" w:rsidP="00BC4F73">
            <w:pPr>
              <w:pStyle w:val="Default"/>
              <w:bidi/>
              <w:jc w:val="both"/>
              <w:rPr>
                <w:rFonts w:ascii="Book Antiqua" w:hAnsi="Book Antiqua" w:cs="Simplified Arabic"/>
                <w:color w:val="auto"/>
                <w:rtl/>
              </w:rPr>
            </w:pP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قد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يستمر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أولياء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الأمور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الذين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يسعون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إلى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مواصلة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الأهلية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عند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نهاية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خدمات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برنامج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رعاية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الأطفال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الأسرية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لأولياء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الأمور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الشباب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في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تلقي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المساعدات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المالية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من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خلال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برنامج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رعاية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الأطفال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"</w:t>
            </w:r>
            <w:r w:rsidRPr="00BC4F73">
              <w:rPr>
                <w:rFonts w:ascii="Book Antiqua" w:hAnsi="Book Antiqua" w:cs="Simplified Arabic"/>
                <w:color w:val="auto"/>
              </w:rPr>
              <w:t>Income</w:t>
            </w:r>
            <w:r w:rsidR="00BC4F73">
              <w:rPr>
                <w:rFonts w:ascii="Book Antiqua" w:hAnsi="Book Antiqua" w:cs="Simplified Arabic"/>
                <w:color w:val="auto"/>
              </w:rPr>
              <w:t xml:space="preserve"> </w:t>
            </w:r>
            <w:r w:rsidRPr="00BC4F73">
              <w:rPr>
                <w:rFonts w:ascii="Book Antiqua" w:hAnsi="Book Antiqua" w:cs="Simplified Arabic"/>
                <w:color w:val="auto"/>
              </w:rPr>
              <w:t>Eligible</w:t>
            </w:r>
            <w:r w:rsidR="00BC4F73">
              <w:rPr>
                <w:rFonts w:ascii="Book Antiqua" w:hAnsi="Book Antiqua" w:cs="Simplified Arabic"/>
                <w:color w:val="auto"/>
              </w:rPr>
              <w:t xml:space="preserve"> </w:t>
            </w:r>
            <w:r w:rsidRPr="00BC4F73">
              <w:rPr>
                <w:rFonts w:ascii="Book Antiqua" w:hAnsi="Book Antiqua" w:cs="Simplified Arabic"/>
                <w:color w:val="auto"/>
              </w:rPr>
              <w:t>Child</w:t>
            </w:r>
            <w:r w:rsidR="00BC4F73">
              <w:rPr>
                <w:rFonts w:ascii="Book Antiqua" w:hAnsi="Book Antiqua" w:cs="Simplified Arabic"/>
                <w:color w:val="auto"/>
              </w:rPr>
              <w:t xml:space="preserve"> </w:t>
            </w:r>
            <w:r w:rsidRPr="00BC4F73">
              <w:rPr>
                <w:rFonts w:ascii="Book Antiqua" w:hAnsi="Book Antiqua" w:cs="Simplified Arabic"/>
                <w:color w:val="auto"/>
              </w:rPr>
              <w:t>Care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".</w:t>
            </w:r>
          </w:p>
        </w:tc>
      </w:tr>
      <w:tr w:rsidR="00855407" w:rsidRPr="00BC4F73" w14:paraId="46B5AAFA" w14:textId="77777777" w:rsidTr="00BC4F73">
        <w:trPr>
          <w:trHeight w:val="665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6824" w14:textId="19A70CA8" w:rsidR="006E20B1" w:rsidRPr="00BC4F73" w:rsidRDefault="006E20B1" w:rsidP="00BC4F73">
            <w:pPr>
              <w:pStyle w:val="Default"/>
              <w:bidi/>
              <w:jc w:val="center"/>
              <w:rPr>
                <w:rFonts w:ascii="Book Antiqua" w:hAnsi="Book Antiqua" w:cs="Simplified Arabic"/>
                <w:color w:val="auto"/>
                <w:rtl/>
              </w:rPr>
            </w:pP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دخول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برنامج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"</w:t>
            </w:r>
            <w:r w:rsidRPr="00BC4F73">
              <w:rPr>
                <w:rFonts w:ascii="Book Antiqua" w:hAnsi="Book Antiqua" w:cs="Simplified Arabic"/>
                <w:color w:val="auto"/>
              </w:rPr>
              <w:t>Expansion</w:t>
            </w:r>
            <w:r w:rsidR="00BC4F73">
              <w:rPr>
                <w:rFonts w:ascii="Book Antiqua" w:hAnsi="Book Antiqua" w:cs="Simplified Arabic"/>
                <w:color w:val="auto"/>
              </w:rPr>
              <w:t xml:space="preserve"> </w:t>
            </w:r>
            <w:r w:rsidRPr="00BC4F73">
              <w:rPr>
                <w:rFonts w:ascii="Book Antiqua" w:hAnsi="Book Antiqua" w:cs="Simplified Arabic"/>
                <w:color w:val="auto"/>
              </w:rPr>
              <w:t>Flex</w:t>
            </w:r>
            <w:r w:rsidR="00BC4F73">
              <w:rPr>
                <w:rFonts w:ascii="Book Antiqua" w:hAnsi="Book Antiqua" w:cs="Simplified Arabic"/>
                <w:color w:val="auto"/>
              </w:rPr>
              <w:t xml:space="preserve"> </w:t>
            </w:r>
            <w:r w:rsidRPr="00BC4F73">
              <w:rPr>
                <w:rFonts w:ascii="Book Antiqua" w:hAnsi="Book Antiqua" w:cs="Simplified Arabic"/>
                <w:color w:val="auto"/>
              </w:rPr>
              <w:t>Pool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"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D649" w14:textId="3BBFC24D" w:rsidR="006E20B1" w:rsidRPr="00BC4F73" w:rsidRDefault="006E20B1" w:rsidP="00BC4F73">
            <w:pPr>
              <w:pStyle w:val="Default"/>
              <w:bidi/>
              <w:jc w:val="both"/>
              <w:rPr>
                <w:rFonts w:ascii="Book Antiqua" w:hAnsi="Book Antiqua" w:cs="Simplified Arabic"/>
                <w:color w:val="auto"/>
                <w:rtl/>
              </w:rPr>
            </w:pP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اعتمدت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الدائرة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(</w:t>
            </w:r>
            <w:r w:rsidRPr="00BC4F73">
              <w:rPr>
                <w:rFonts w:ascii="Book Antiqua" w:hAnsi="Book Antiqua" w:cs="Simplified Arabic"/>
                <w:color w:val="auto"/>
              </w:rPr>
              <w:t>EEC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)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تسجيل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طفل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جديد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في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مقعد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ببرنامج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"</w:t>
            </w:r>
            <w:r w:rsidRPr="00BC4F73">
              <w:rPr>
                <w:rFonts w:ascii="Book Antiqua" w:hAnsi="Book Antiqua" w:cs="Simplified Arabic"/>
                <w:color w:val="auto"/>
              </w:rPr>
              <w:t>IE</w:t>
            </w:r>
            <w:r w:rsidR="00BC4F73">
              <w:rPr>
                <w:rFonts w:ascii="Book Antiqua" w:hAnsi="Book Antiqua" w:cs="Simplified Arabic"/>
                <w:color w:val="auto"/>
              </w:rPr>
              <w:t xml:space="preserve"> </w:t>
            </w:r>
            <w:r w:rsidRPr="00BC4F73">
              <w:rPr>
                <w:rFonts w:ascii="Book Antiqua" w:hAnsi="Book Antiqua" w:cs="Simplified Arabic"/>
                <w:color w:val="auto"/>
              </w:rPr>
              <w:t>FLEX</w:t>
            </w:r>
            <w:r w:rsidR="00BC4F73">
              <w:rPr>
                <w:rFonts w:ascii="Book Antiqua" w:hAnsi="Book Antiqua" w:cs="Simplified Arabic"/>
                <w:color w:val="auto"/>
              </w:rPr>
              <w:t xml:space="preserve"> </w:t>
            </w:r>
            <w:r w:rsidRPr="00BC4F73">
              <w:rPr>
                <w:rFonts w:ascii="Book Antiqua" w:hAnsi="Book Antiqua" w:cs="Simplified Arabic"/>
                <w:color w:val="auto"/>
              </w:rPr>
              <w:t>Pool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"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عندما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تكون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المقاعد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العادية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مشغولة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بالكامل.</w:t>
            </w:r>
            <w:r w:rsidR="00BC4F73">
              <w:rPr>
                <w:rFonts w:ascii="Book Antiqua" w:hAnsi="Book Antiqua" w:cs="Simplified Arabic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يجب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إرسال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الطلبات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إلى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البريد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r w:rsidRPr="00BC4F73">
              <w:rPr>
                <w:rFonts w:ascii="Book Antiqua" w:hAnsi="Book Antiqua" w:cs="Simplified Arabic" w:hint="cs"/>
                <w:color w:val="auto"/>
                <w:rtl/>
              </w:rPr>
              <w:t>الإلكتروني</w:t>
            </w:r>
            <w:r w:rsidR="00BC4F73">
              <w:rPr>
                <w:rFonts w:ascii="Book Antiqua" w:hAnsi="Book Antiqua" w:cs="Simplified Arabic" w:hint="cs"/>
                <w:color w:val="auto"/>
                <w:rtl/>
              </w:rPr>
              <w:t xml:space="preserve"> </w:t>
            </w:r>
            <w:hyperlink r:id="rId11">
              <w:r w:rsidRPr="00BC4F73">
                <w:rPr>
                  <w:rStyle w:val="Hyperlink"/>
                  <w:rFonts w:ascii="Book Antiqua" w:hAnsi="Book Antiqua" w:cs="Simplified Arabic"/>
                </w:rPr>
                <w:t>EECsubsidymanagement@mass.gov</w:t>
              </w:r>
            </w:hyperlink>
            <w:r w:rsidR="00BC4F73">
              <w:rPr>
                <w:rFonts w:ascii="Book Antiqua" w:hAnsi="Book Antiqua" w:cs="Simplified Arabic"/>
                <w:color w:val="auto"/>
                <w:rtl/>
              </w:rPr>
              <w:t xml:space="preserve"> </w:t>
            </w:r>
          </w:p>
        </w:tc>
      </w:tr>
    </w:tbl>
    <w:p w14:paraId="176C629B" w14:textId="77777777" w:rsidR="005323CF" w:rsidRPr="00BC4F73" w:rsidRDefault="005323CF" w:rsidP="00BC4F73">
      <w:pPr>
        <w:pStyle w:val="BodyText"/>
        <w:bidi/>
        <w:jc w:val="both"/>
        <w:rPr>
          <w:rFonts w:ascii="Book Antiqua" w:hAnsi="Book Antiqua" w:cs="Simplified Arabic"/>
          <w:sz w:val="16"/>
          <w:szCs w:val="16"/>
        </w:rPr>
      </w:pPr>
    </w:p>
    <w:p w14:paraId="14ABF45F" w14:textId="5D49FDAA" w:rsidR="00F143DE" w:rsidRPr="00BC4F73" w:rsidRDefault="00F143DE" w:rsidP="00BC4F73">
      <w:pPr>
        <w:pStyle w:val="Heading1"/>
        <w:bidi/>
        <w:spacing w:line="240" w:lineRule="auto"/>
        <w:ind w:left="0"/>
        <w:jc w:val="both"/>
        <w:rPr>
          <w:rFonts w:ascii="Book Antiqua" w:hAnsi="Book Antiqua" w:cs="Simplified Arabic"/>
          <w:b w:val="0"/>
          <w:bCs w:val="0"/>
          <w:sz w:val="24"/>
          <w:szCs w:val="24"/>
        </w:rPr>
      </w:pPr>
    </w:p>
    <w:p w14:paraId="7514B09F" w14:textId="77777777" w:rsidR="00122D3F" w:rsidRPr="00BC4F73" w:rsidRDefault="006209F0" w:rsidP="00BC4F73">
      <w:pPr>
        <w:pStyle w:val="Heading1"/>
        <w:bidi/>
        <w:spacing w:line="240" w:lineRule="auto"/>
        <w:ind w:left="0"/>
        <w:jc w:val="both"/>
        <w:rPr>
          <w:rFonts w:ascii="Book Antiqua" w:hAnsi="Book Antiqua" w:cs="Simplified Arabic"/>
          <w:rtl/>
        </w:rPr>
      </w:pPr>
      <w:r w:rsidRPr="00BC4F73">
        <w:rPr>
          <w:rFonts w:ascii="Book Antiqua" w:hAnsi="Book Antiqua" w:cs="Simplified Arabic" w:hint="cs"/>
          <w:rtl/>
        </w:rPr>
        <w:t>الموارد</w:t>
      </w:r>
    </w:p>
    <w:p w14:paraId="7514B0A0" w14:textId="7E251E71" w:rsidR="00122D3F" w:rsidRPr="00BC4F73" w:rsidRDefault="006209F0" w:rsidP="00BC4F73">
      <w:pPr>
        <w:pStyle w:val="BodyText"/>
        <w:bidi/>
        <w:ind w:right="748"/>
        <w:jc w:val="both"/>
        <w:rPr>
          <w:rFonts w:ascii="Book Antiqua" w:hAnsi="Book Antiqua" w:cs="Simplified Arabic"/>
          <w:rtl/>
        </w:rPr>
      </w:pPr>
      <w:r w:rsidRPr="00BC4F73">
        <w:rPr>
          <w:rFonts w:ascii="Book Antiqua" w:hAnsi="Book Antiqua" w:cs="Simplified Arabic" w:hint="cs"/>
          <w:rtl/>
        </w:rPr>
        <w:t>إذا</w:t>
      </w:r>
      <w:r w:rsidR="00BC4F73">
        <w:rPr>
          <w:rFonts w:ascii="Book Antiqua" w:hAnsi="Book Antiqua" w:cs="Simplified Arabic" w:hint="cs"/>
          <w:rtl/>
        </w:rPr>
        <w:t xml:space="preserve"> </w:t>
      </w:r>
      <w:r w:rsidRPr="00BC4F73">
        <w:rPr>
          <w:rFonts w:ascii="Book Antiqua" w:hAnsi="Book Antiqua" w:cs="Simplified Arabic" w:hint="cs"/>
          <w:rtl/>
        </w:rPr>
        <w:t>كانت</w:t>
      </w:r>
      <w:r w:rsidR="00BC4F73">
        <w:rPr>
          <w:rFonts w:ascii="Book Antiqua" w:hAnsi="Book Antiqua" w:cs="Simplified Arabic" w:hint="cs"/>
          <w:rtl/>
        </w:rPr>
        <w:t xml:space="preserve"> </w:t>
      </w:r>
      <w:r w:rsidRPr="00BC4F73">
        <w:rPr>
          <w:rFonts w:ascii="Book Antiqua" w:hAnsi="Book Antiqua" w:cs="Simplified Arabic" w:hint="cs"/>
          <w:rtl/>
        </w:rPr>
        <w:t>لديك</w:t>
      </w:r>
      <w:r w:rsidR="00BC4F73">
        <w:rPr>
          <w:rFonts w:ascii="Book Antiqua" w:hAnsi="Book Antiqua" w:cs="Simplified Arabic" w:hint="cs"/>
          <w:rtl/>
        </w:rPr>
        <w:t xml:space="preserve"> </w:t>
      </w:r>
      <w:r w:rsidRPr="00BC4F73">
        <w:rPr>
          <w:rFonts w:ascii="Book Antiqua" w:hAnsi="Book Antiqua" w:cs="Simplified Arabic" w:hint="cs"/>
          <w:rtl/>
        </w:rPr>
        <w:t>أو</w:t>
      </w:r>
      <w:r w:rsidR="00BC4F73">
        <w:rPr>
          <w:rFonts w:ascii="Book Antiqua" w:hAnsi="Book Antiqua" w:cs="Simplified Arabic" w:hint="cs"/>
          <w:rtl/>
        </w:rPr>
        <w:t xml:space="preserve"> </w:t>
      </w:r>
      <w:r w:rsidRPr="00BC4F73">
        <w:rPr>
          <w:rFonts w:ascii="Book Antiqua" w:hAnsi="Book Antiqua" w:cs="Simplified Arabic" w:hint="cs"/>
          <w:rtl/>
        </w:rPr>
        <w:t>لموظفيك</w:t>
      </w:r>
      <w:r w:rsidR="00BC4F73">
        <w:rPr>
          <w:rFonts w:ascii="Book Antiqua" w:hAnsi="Book Antiqua" w:cs="Simplified Arabic" w:hint="cs"/>
          <w:rtl/>
        </w:rPr>
        <w:t xml:space="preserve"> </w:t>
      </w:r>
      <w:r w:rsidRPr="00BC4F73">
        <w:rPr>
          <w:rFonts w:ascii="Book Antiqua" w:hAnsi="Book Antiqua" w:cs="Simplified Arabic" w:hint="cs"/>
          <w:rtl/>
        </w:rPr>
        <w:t>أسئلة</w:t>
      </w:r>
      <w:r w:rsidR="00BC4F73">
        <w:rPr>
          <w:rFonts w:ascii="Book Antiqua" w:hAnsi="Book Antiqua" w:cs="Simplified Arabic" w:hint="cs"/>
          <w:rtl/>
        </w:rPr>
        <w:t xml:space="preserve"> </w:t>
      </w:r>
      <w:r w:rsidRPr="00BC4F73">
        <w:rPr>
          <w:rFonts w:ascii="Book Antiqua" w:hAnsi="Book Antiqua" w:cs="Simplified Arabic" w:hint="cs"/>
          <w:rtl/>
        </w:rPr>
        <w:t>حول</w:t>
      </w:r>
      <w:r w:rsidR="00BC4F73">
        <w:rPr>
          <w:rFonts w:ascii="Book Antiqua" w:hAnsi="Book Antiqua" w:cs="Simplified Arabic" w:hint="cs"/>
          <w:rtl/>
        </w:rPr>
        <w:t xml:space="preserve"> </w:t>
      </w:r>
      <w:r w:rsidRPr="00BC4F73">
        <w:rPr>
          <w:rFonts w:ascii="Book Antiqua" w:hAnsi="Book Antiqua" w:cs="Simplified Arabic" w:hint="cs"/>
          <w:rtl/>
        </w:rPr>
        <w:t>هذه</w:t>
      </w:r>
      <w:r w:rsidR="00BC4F73">
        <w:rPr>
          <w:rFonts w:ascii="Book Antiqua" w:hAnsi="Book Antiqua" w:cs="Simplified Arabic" w:hint="cs"/>
          <w:rtl/>
        </w:rPr>
        <w:t xml:space="preserve"> </w:t>
      </w:r>
      <w:r w:rsidRPr="00BC4F73">
        <w:rPr>
          <w:rFonts w:ascii="Book Antiqua" w:hAnsi="Book Antiqua" w:cs="Simplified Arabic" w:hint="cs"/>
          <w:rtl/>
        </w:rPr>
        <w:t>السياسة</w:t>
      </w:r>
      <w:r w:rsidR="00BC4F73">
        <w:rPr>
          <w:rFonts w:ascii="Book Antiqua" w:hAnsi="Book Antiqua" w:cs="Simplified Arabic" w:hint="cs"/>
          <w:rtl/>
        </w:rPr>
        <w:t xml:space="preserve"> </w:t>
      </w:r>
      <w:r w:rsidRPr="00BC4F73">
        <w:rPr>
          <w:rFonts w:ascii="Book Antiqua" w:hAnsi="Book Antiqua" w:cs="Simplified Arabic" w:hint="cs"/>
          <w:rtl/>
        </w:rPr>
        <w:t>أو</w:t>
      </w:r>
      <w:r w:rsidR="00BC4F73">
        <w:rPr>
          <w:rFonts w:ascii="Book Antiqua" w:hAnsi="Book Antiqua" w:cs="Simplified Arabic" w:hint="cs"/>
          <w:rtl/>
        </w:rPr>
        <w:t xml:space="preserve"> </w:t>
      </w:r>
      <w:r w:rsidRPr="00BC4F73">
        <w:rPr>
          <w:rFonts w:ascii="Book Antiqua" w:hAnsi="Book Antiqua" w:cs="Simplified Arabic" w:hint="cs"/>
          <w:rtl/>
        </w:rPr>
        <w:t>كنت</w:t>
      </w:r>
      <w:r w:rsidR="00BC4F73">
        <w:rPr>
          <w:rFonts w:ascii="Book Antiqua" w:hAnsi="Book Antiqua" w:cs="Simplified Arabic" w:hint="cs"/>
          <w:rtl/>
        </w:rPr>
        <w:t xml:space="preserve"> </w:t>
      </w:r>
      <w:r w:rsidRPr="00BC4F73">
        <w:rPr>
          <w:rFonts w:ascii="Book Antiqua" w:hAnsi="Book Antiqua" w:cs="Simplified Arabic" w:hint="cs"/>
          <w:rtl/>
        </w:rPr>
        <w:t>أنت</w:t>
      </w:r>
      <w:r w:rsidR="00BC4F73">
        <w:rPr>
          <w:rFonts w:ascii="Book Antiqua" w:hAnsi="Book Antiqua" w:cs="Simplified Arabic" w:hint="cs"/>
          <w:rtl/>
        </w:rPr>
        <w:t xml:space="preserve"> </w:t>
      </w:r>
      <w:r w:rsidRPr="00BC4F73">
        <w:rPr>
          <w:rFonts w:ascii="Book Antiqua" w:hAnsi="Book Antiqua" w:cs="Simplified Arabic" w:hint="cs"/>
          <w:rtl/>
        </w:rPr>
        <w:t>أو</w:t>
      </w:r>
      <w:r w:rsidR="00BC4F73">
        <w:rPr>
          <w:rFonts w:ascii="Book Antiqua" w:hAnsi="Book Antiqua" w:cs="Simplified Arabic" w:hint="cs"/>
          <w:rtl/>
        </w:rPr>
        <w:t xml:space="preserve"> </w:t>
      </w:r>
      <w:r w:rsidRPr="00BC4F73">
        <w:rPr>
          <w:rFonts w:ascii="Book Antiqua" w:hAnsi="Book Antiqua" w:cs="Simplified Arabic" w:hint="cs"/>
          <w:rtl/>
        </w:rPr>
        <w:t>كان</w:t>
      </w:r>
      <w:r w:rsidR="00BC4F73">
        <w:rPr>
          <w:rFonts w:ascii="Book Antiqua" w:hAnsi="Book Antiqua" w:cs="Simplified Arabic" w:hint="cs"/>
          <w:rtl/>
        </w:rPr>
        <w:t xml:space="preserve"> </w:t>
      </w:r>
      <w:r w:rsidRPr="00BC4F73">
        <w:rPr>
          <w:rFonts w:ascii="Book Antiqua" w:hAnsi="Book Antiqua" w:cs="Simplified Arabic" w:hint="cs"/>
          <w:rtl/>
        </w:rPr>
        <w:t>موظفيك</w:t>
      </w:r>
      <w:r w:rsidR="00BC4F73">
        <w:rPr>
          <w:rFonts w:ascii="Book Antiqua" w:hAnsi="Book Antiqua" w:cs="Simplified Arabic" w:hint="cs"/>
          <w:rtl/>
        </w:rPr>
        <w:t xml:space="preserve"> </w:t>
      </w:r>
      <w:r w:rsidRPr="00BC4F73">
        <w:rPr>
          <w:rFonts w:ascii="Book Antiqua" w:hAnsi="Book Antiqua" w:cs="Simplified Arabic" w:hint="cs"/>
          <w:rtl/>
        </w:rPr>
        <w:t>بحاجة</w:t>
      </w:r>
      <w:r w:rsidR="00BC4F73">
        <w:rPr>
          <w:rFonts w:ascii="Book Antiqua" w:hAnsi="Book Antiqua" w:cs="Simplified Arabic" w:hint="cs"/>
          <w:rtl/>
        </w:rPr>
        <w:t xml:space="preserve"> </w:t>
      </w:r>
      <w:r w:rsidRPr="00BC4F73">
        <w:rPr>
          <w:rFonts w:ascii="Book Antiqua" w:hAnsi="Book Antiqua" w:cs="Simplified Arabic" w:hint="cs"/>
          <w:rtl/>
        </w:rPr>
        <w:t>إلى</w:t>
      </w:r>
      <w:r w:rsidR="00BC4F73">
        <w:rPr>
          <w:rFonts w:ascii="Book Antiqua" w:hAnsi="Book Antiqua" w:cs="Simplified Arabic" w:hint="cs"/>
          <w:rtl/>
        </w:rPr>
        <w:t xml:space="preserve"> </w:t>
      </w:r>
      <w:r w:rsidRPr="00BC4F73">
        <w:rPr>
          <w:rFonts w:ascii="Book Antiqua" w:hAnsi="Book Antiqua" w:cs="Simplified Arabic" w:hint="cs"/>
          <w:rtl/>
        </w:rPr>
        <w:t>دعم</w:t>
      </w:r>
      <w:r w:rsidR="00BC4F73">
        <w:rPr>
          <w:rFonts w:ascii="Book Antiqua" w:hAnsi="Book Antiqua" w:cs="Simplified Arabic" w:hint="cs"/>
          <w:rtl/>
        </w:rPr>
        <w:t xml:space="preserve"> </w:t>
      </w:r>
      <w:r w:rsidRPr="00BC4F73">
        <w:rPr>
          <w:rFonts w:ascii="Book Antiqua" w:hAnsi="Book Antiqua" w:cs="Simplified Arabic" w:hint="cs"/>
          <w:rtl/>
        </w:rPr>
        <w:t>إضافي،</w:t>
      </w:r>
      <w:r w:rsidR="00BC4F73">
        <w:rPr>
          <w:rFonts w:ascii="Book Antiqua" w:hAnsi="Book Antiqua" w:cs="Simplified Arabic" w:hint="cs"/>
          <w:rtl/>
        </w:rPr>
        <w:t xml:space="preserve"> </w:t>
      </w:r>
      <w:r w:rsidRPr="00BC4F73">
        <w:rPr>
          <w:rFonts w:ascii="Book Antiqua" w:hAnsi="Book Antiqua" w:cs="Simplified Arabic" w:hint="cs"/>
          <w:rtl/>
        </w:rPr>
        <w:t>يُرجى</w:t>
      </w:r>
      <w:r w:rsidR="00BC4F73">
        <w:rPr>
          <w:rFonts w:ascii="Book Antiqua" w:hAnsi="Book Antiqua" w:cs="Simplified Arabic" w:hint="cs"/>
          <w:rtl/>
        </w:rPr>
        <w:t xml:space="preserve"> </w:t>
      </w:r>
      <w:r w:rsidRPr="00BC4F73">
        <w:rPr>
          <w:rFonts w:ascii="Book Antiqua" w:hAnsi="Book Antiqua" w:cs="Simplified Arabic" w:hint="cs"/>
          <w:rtl/>
        </w:rPr>
        <w:t>التواصل</w:t>
      </w:r>
      <w:r w:rsidR="00BC4F73">
        <w:rPr>
          <w:rFonts w:ascii="Book Antiqua" w:hAnsi="Book Antiqua" w:cs="Simplified Arabic" w:hint="cs"/>
          <w:rtl/>
        </w:rPr>
        <w:t xml:space="preserve"> </w:t>
      </w:r>
      <w:r w:rsidRPr="00BC4F73">
        <w:rPr>
          <w:rFonts w:ascii="Book Antiqua" w:hAnsi="Book Antiqua" w:cs="Simplified Arabic" w:hint="cs"/>
          <w:rtl/>
        </w:rPr>
        <w:t>عبر</w:t>
      </w:r>
      <w:r w:rsidR="00BC4F73">
        <w:rPr>
          <w:rFonts w:ascii="Book Antiqua" w:hAnsi="Book Antiqua" w:cs="Simplified Arabic" w:hint="cs"/>
          <w:rtl/>
        </w:rPr>
        <w:t xml:space="preserve"> </w:t>
      </w:r>
      <w:r w:rsidRPr="00BC4F73">
        <w:rPr>
          <w:rFonts w:ascii="Book Antiqua" w:hAnsi="Book Antiqua" w:cs="Simplified Arabic" w:hint="cs"/>
          <w:rtl/>
        </w:rPr>
        <w:t>البريد</w:t>
      </w:r>
      <w:r w:rsidR="00BC4F73">
        <w:rPr>
          <w:rFonts w:ascii="Book Antiqua" w:hAnsi="Book Antiqua" w:cs="Simplified Arabic" w:hint="cs"/>
          <w:rtl/>
        </w:rPr>
        <w:t xml:space="preserve"> </w:t>
      </w:r>
      <w:r w:rsidRPr="00BC4F73">
        <w:rPr>
          <w:rFonts w:ascii="Book Antiqua" w:hAnsi="Book Antiqua" w:cs="Simplified Arabic" w:hint="cs"/>
          <w:rtl/>
        </w:rPr>
        <w:t>الإلكتروني</w:t>
      </w:r>
      <w:r w:rsidR="00BC4F73">
        <w:rPr>
          <w:rFonts w:ascii="Book Antiqua" w:hAnsi="Book Antiqua" w:cs="Simplified Arabic" w:hint="cs"/>
          <w:rtl/>
        </w:rPr>
        <w:t xml:space="preserve"> </w:t>
      </w:r>
      <w:hyperlink r:id="rId12" w:history="1">
        <w:r w:rsidRPr="00BC4F73">
          <w:rPr>
            <w:rStyle w:val="Hyperlink"/>
            <w:rFonts w:ascii="Book Antiqua" w:hAnsi="Book Antiqua" w:cs="Simplified Arabic"/>
          </w:rPr>
          <w:t>EECsubsidymanagement@mass.gov</w:t>
        </w:r>
      </w:hyperlink>
      <w:r w:rsidRPr="00BC4F73">
        <w:rPr>
          <w:rFonts w:ascii="Book Antiqua" w:hAnsi="Book Antiqua" w:cs="Simplified Arabic"/>
        </w:rPr>
        <w:t>.</w:t>
      </w:r>
    </w:p>
    <w:p w14:paraId="7514B0A1" w14:textId="77777777" w:rsidR="00122D3F" w:rsidRPr="00BC4F73" w:rsidRDefault="00122D3F" w:rsidP="00BC4F73">
      <w:pPr>
        <w:pStyle w:val="BodyText"/>
        <w:bidi/>
        <w:jc w:val="both"/>
        <w:rPr>
          <w:rFonts w:ascii="Book Antiqua" w:hAnsi="Book Antiqua" w:cs="Simplified Arabic"/>
        </w:rPr>
      </w:pPr>
    </w:p>
    <w:p w14:paraId="7514B0A2" w14:textId="77777777" w:rsidR="00122D3F" w:rsidRPr="00BC4F73" w:rsidRDefault="006209F0" w:rsidP="00BC4F73">
      <w:pPr>
        <w:pStyle w:val="Heading1"/>
        <w:bidi/>
        <w:spacing w:line="240" w:lineRule="auto"/>
        <w:ind w:left="0"/>
        <w:jc w:val="both"/>
        <w:rPr>
          <w:rFonts w:ascii="Book Antiqua" w:hAnsi="Book Antiqua" w:cs="Simplified Arabic"/>
          <w:rtl/>
        </w:rPr>
      </w:pPr>
      <w:r w:rsidRPr="00BC4F73">
        <w:rPr>
          <w:rFonts w:ascii="Book Antiqua" w:hAnsi="Book Antiqua" w:cs="Simplified Arabic" w:hint="cs"/>
          <w:rtl/>
        </w:rPr>
        <w:t>الإبطال</w:t>
      </w:r>
    </w:p>
    <w:p w14:paraId="7514B0B4" w14:textId="00C458F4" w:rsidR="00122D3F" w:rsidRDefault="006209F0" w:rsidP="00BC4F73">
      <w:pPr>
        <w:pStyle w:val="BodyText"/>
        <w:bidi/>
        <w:jc w:val="both"/>
        <w:rPr>
          <w:rFonts w:ascii="Book Antiqua" w:hAnsi="Book Antiqua" w:cs="Simplified Arabic"/>
          <w:rtl/>
        </w:rPr>
      </w:pPr>
      <w:r w:rsidRPr="00BC4F73">
        <w:rPr>
          <w:rFonts w:ascii="Book Antiqua" w:hAnsi="Book Antiqua" w:cs="Simplified Arabic" w:hint="cs"/>
          <w:rtl/>
        </w:rPr>
        <w:t>تحل</w:t>
      </w:r>
      <w:r w:rsidR="00BC4F73">
        <w:rPr>
          <w:rFonts w:ascii="Book Antiqua" w:hAnsi="Book Antiqua" w:cs="Simplified Arabic" w:hint="cs"/>
          <w:rtl/>
        </w:rPr>
        <w:t xml:space="preserve"> </w:t>
      </w:r>
      <w:r w:rsidRPr="00BC4F73">
        <w:rPr>
          <w:rFonts w:ascii="Book Antiqua" w:hAnsi="Book Antiqua" w:cs="Simplified Arabic" w:hint="cs"/>
          <w:rtl/>
        </w:rPr>
        <w:t>هذه</w:t>
      </w:r>
      <w:r w:rsidR="00BC4F73">
        <w:rPr>
          <w:rFonts w:ascii="Book Antiqua" w:hAnsi="Book Antiqua" w:cs="Simplified Arabic" w:hint="cs"/>
          <w:rtl/>
        </w:rPr>
        <w:t xml:space="preserve"> </w:t>
      </w:r>
      <w:r w:rsidRPr="00BC4F73">
        <w:rPr>
          <w:rFonts w:ascii="Book Antiqua" w:hAnsi="Book Antiqua" w:cs="Simplified Arabic" w:hint="cs"/>
          <w:rtl/>
        </w:rPr>
        <w:t>السياسة</w:t>
      </w:r>
      <w:r w:rsidR="00BC4F73">
        <w:rPr>
          <w:rFonts w:ascii="Book Antiqua" w:hAnsi="Book Antiqua" w:cs="Simplified Arabic" w:hint="cs"/>
          <w:rtl/>
        </w:rPr>
        <w:t xml:space="preserve"> </w:t>
      </w:r>
      <w:r w:rsidRPr="00BC4F73">
        <w:rPr>
          <w:rFonts w:ascii="Book Antiqua" w:hAnsi="Book Antiqua" w:cs="Simplified Arabic" w:hint="cs"/>
          <w:rtl/>
        </w:rPr>
        <w:t>محل</w:t>
      </w:r>
      <w:r w:rsidR="00BC4F73">
        <w:rPr>
          <w:rFonts w:ascii="Book Antiqua" w:hAnsi="Book Antiqua" w:cs="Simplified Arabic" w:hint="cs"/>
          <w:rtl/>
        </w:rPr>
        <w:t xml:space="preserve"> </w:t>
      </w:r>
      <w:r w:rsidRPr="00BC4F73">
        <w:rPr>
          <w:rFonts w:ascii="Book Antiqua" w:hAnsi="Book Antiqua" w:cs="Simplified Arabic" w:hint="cs"/>
          <w:rtl/>
        </w:rPr>
        <w:t>أي</w:t>
      </w:r>
      <w:r w:rsidR="00BC4F73">
        <w:rPr>
          <w:rFonts w:ascii="Book Antiqua" w:hAnsi="Book Antiqua" w:cs="Simplified Arabic" w:hint="cs"/>
          <w:rtl/>
        </w:rPr>
        <w:t xml:space="preserve"> </w:t>
      </w:r>
      <w:r w:rsidRPr="00BC4F73">
        <w:rPr>
          <w:rFonts w:ascii="Book Antiqua" w:hAnsi="Book Antiqua" w:cs="Simplified Arabic" w:hint="cs"/>
          <w:rtl/>
        </w:rPr>
        <w:t>سياسات</w:t>
      </w:r>
      <w:r w:rsidR="00BC4F73">
        <w:rPr>
          <w:rFonts w:ascii="Book Antiqua" w:hAnsi="Book Antiqua" w:cs="Simplified Arabic" w:hint="cs"/>
          <w:rtl/>
        </w:rPr>
        <w:t xml:space="preserve"> </w:t>
      </w:r>
      <w:r w:rsidRPr="00BC4F73">
        <w:rPr>
          <w:rFonts w:ascii="Book Antiqua" w:hAnsi="Book Antiqua" w:cs="Simplified Arabic" w:hint="cs"/>
          <w:rtl/>
        </w:rPr>
        <w:t>سابقة</w:t>
      </w:r>
      <w:r w:rsidR="00BC4F73">
        <w:rPr>
          <w:rFonts w:ascii="Book Antiqua" w:hAnsi="Book Antiqua" w:cs="Simplified Arabic" w:hint="cs"/>
          <w:rtl/>
        </w:rPr>
        <w:t xml:space="preserve"> </w:t>
      </w:r>
      <w:r w:rsidRPr="00BC4F73">
        <w:rPr>
          <w:rFonts w:ascii="Book Antiqua" w:hAnsi="Book Antiqua" w:cs="Simplified Arabic" w:hint="cs"/>
          <w:rtl/>
        </w:rPr>
        <w:t>ذات</w:t>
      </w:r>
      <w:r w:rsidR="00BC4F73">
        <w:rPr>
          <w:rFonts w:ascii="Book Antiqua" w:hAnsi="Book Antiqua" w:cs="Simplified Arabic" w:hint="cs"/>
          <w:rtl/>
        </w:rPr>
        <w:t xml:space="preserve"> </w:t>
      </w:r>
      <w:r w:rsidRPr="00BC4F73">
        <w:rPr>
          <w:rFonts w:ascii="Book Antiqua" w:hAnsi="Book Antiqua" w:cs="Simplified Arabic" w:hint="cs"/>
          <w:rtl/>
        </w:rPr>
        <w:t>صلة</w:t>
      </w:r>
      <w:r w:rsidR="00BC4F73">
        <w:rPr>
          <w:rFonts w:ascii="Book Antiqua" w:hAnsi="Book Antiqua" w:cs="Simplified Arabic" w:hint="cs"/>
          <w:rtl/>
        </w:rPr>
        <w:t xml:space="preserve"> </w:t>
      </w:r>
      <w:r w:rsidRPr="00BC4F73">
        <w:rPr>
          <w:rFonts w:ascii="Book Antiqua" w:hAnsi="Book Antiqua" w:cs="Simplified Arabic" w:hint="cs"/>
          <w:rtl/>
        </w:rPr>
        <w:t>ببرنامج</w:t>
      </w:r>
      <w:r w:rsidR="00BC4F73">
        <w:rPr>
          <w:rFonts w:ascii="Book Antiqua" w:hAnsi="Book Antiqua" w:cs="Simplified Arabic" w:hint="cs"/>
          <w:rtl/>
        </w:rPr>
        <w:t xml:space="preserve"> </w:t>
      </w:r>
      <w:r w:rsidRPr="00BC4F73">
        <w:rPr>
          <w:rFonts w:ascii="Book Antiqua" w:hAnsi="Book Antiqua" w:cs="Simplified Arabic" w:hint="cs"/>
          <w:rtl/>
        </w:rPr>
        <w:t>"</w:t>
      </w:r>
      <w:r w:rsidRPr="00BC4F73">
        <w:rPr>
          <w:rFonts w:ascii="Book Antiqua" w:hAnsi="Book Antiqua" w:cs="Simplified Arabic"/>
        </w:rPr>
        <w:t>Income</w:t>
      </w:r>
      <w:r w:rsidR="00BC4F73">
        <w:rPr>
          <w:rFonts w:ascii="Book Antiqua" w:hAnsi="Book Antiqua" w:cs="Simplified Arabic"/>
        </w:rPr>
        <w:t xml:space="preserve"> </w:t>
      </w:r>
      <w:r w:rsidRPr="00BC4F73">
        <w:rPr>
          <w:rFonts w:ascii="Book Antiqua" w:hAnsi="Book Antiqua" w:cs="Simplified Arabic"/>
        </w:rPr>
        <w:t>Eligible</w:t>
      </w:r>
      <w:r w:rsidR="00BC4F73">
        <w:rPr>
          <w:rFonts w:ascii="Book Antiqua" w:hAnsi="Book Antiqua" w:cs="Simplified Arabic"/>
        </w:rPr>
        <w:t xml:space="preserve"> </w:t>
      </w:r>
      <w:r w:rsidRPr="00BC4F73">
        <w:rPr>
          <w:rFonts w:ascii="Book Antiqua" w:hAnsi="Book Antiqua" w:cs="Simplified Arabic"/>
        </w:rPr>
        <w:t>Flex</w:t>
      </w:r>
      <w:r w:rsidR="00BC4F73">
        <w:rPr>
          <w:rFonts w:ascii="Book Antiqua" w:hAnsi="Book Antiqua" w:cs="Simplified Arabic"/>
        </w:rPr>
        <w:t xml:space="preserve"> </w:t>
      </w:r>
      <w:r w:rsidRPr="00BC4F73">
        <w:rPr>
          <w:rFonts w:ascii="Book Antiqua" w:hAnsi="Book Antiqua" w:cs="Simplified Arabic"/>
        </w:rPr>
        <w:t>Pool</w:t>
      </w:r>
      <w:r w:rsidRPr="00BC4F73">
        <w:rPr>
          <w:rFonts w:ascii="Book Antiqua" w:hAnsi="Book Antiqua" w:cs="Simplified Arabic" w:hint="cs"/>
          <w:rtl/>
        </w:rPr>
        <w:t>"</w:t>
      </w:r>
      <w:r w:rsidR="00BC4F73">
        <w:rPr>
          <w:rFonts w:ascii="Book Antiqua" w:hAnsi="Book Antiqua" w:cs="Simplified Arabic" w:hint="cs"/>
          <w:rtl/>
        </w:rPr>
        <w:t xml:space="preserve"> </w:t>
      </w:r>
      <w:r w:rsidRPr="00BC4F73">
        <w:rPr>
          <w:rFonts w:ascii="Book Antiqua" w:hAnsi="Book Antiqua" w:cs="Simplified Arabic" w:hint="cs"/>
          <w:rtl/>
        </w:rPr>
        <w:t>ببرنامج</w:t>
      </w:r>
      <w:r w:rsidR="00BC4F73">
        <w:rPr>
          <w:rFonts w:ascii="Book Antiqua" w:hAnsi="Book Antiqua" w:cs="Simplified Arabic" w:hint="cs"/>
          <w:rtl/>
        </w:rPr>
        <w:t xml:space="preserve"> </w:t>
      </w:r>
      <w:r w:rsidRPr="00BC4F73">
        <w:rPr>
          <w:rFonts w:ascii="Book Antiqua" w:hAnsi="Book Antiqua" w:cs="Simplified Arabic" w:hint="cs"/>
          <w:rtl/>
        </w:rPr>
        <w:t>المساعدات</w:t>
      </w:r>
      <w:r w:rsidR="00BC4F73">
        <w:rPr>
          <w:rFonts w:ascii="Book Antiqua" w:hAnsi="Book Antiqua" w:cs="Simplified Arabic" w:hint="cs"/>
          <w:rtl/>
        </w:rPr>
        <w:t xml:space="preserve"> </w:t>
      </w:r>
      <w:r w:rsidRPr="00BC4F73">
        <w:rPr>
          <w:rFonts w:ascii="Book Antiqua" w:hAnsi="Book Antiqua" w:cs="Simplified Arabic" w:hint="cs"/>
          <w:rtl/>
        </w:rPr>
        <w:t>المالية</w:t>
      </w:r>
      <w:r w:rsidR="00BC4F73">
        <w:rPr>
          <w:rFonts w:ascii="Book Antiqua" w:hAnsi="Book Antiqua" w:cs="Simplified Arabic" w:hint="cs"/>
          <w:rtl/>
        </w:rPr>
        <w:t xml:space="preserve"> </w:t>
      </w:r>
      <w:r w:rsidRPr="00BC4F73">
        <w:rPr>
          <w:rFonts w:ascii="Book Antiqua" w:hAnsi="Book Antiqua" w:cs="Simplified Arabic" w:hint="cs"/>
          <w:rtl/>
        </w:rPr>
        <w:t>لرعاية</w:t>
      </w:r>
      <w:r w:rsidR="00BC4F73">
        <w:rPr>
          <w:rFonts w:ascii="Book Antiqua" w:hAnsi="Book Antiqua" w:cs="Simplified Arabic" w:hint="cs"/>
          <w:rtl/>
        </w:rPr>
        <w:t xml:space="preserve"> </w:t>
      </w:r>
      <w:r w:rsidRPr="00BC4F73">
        <w:rPr>
          <w:rFonts w:ascii="Book Antiqua" w:hAnsi="Book Antiqua" w:cs="Simplified Arabic" w:hint="cs"/>
          <w:rtl/>
        </w:rPr>
        <w:t>الأطفال.</w:t>
      </w:r>
    </w:p>
    <w:p w14:paraId="4B739F98" w14:textId="77777777" w:rsidR="00BC4F73" w:rsidRDefault="00BC4F73" w:rsidP="00BC4F73">
      <w:pPr>
        <w:pStyle w:val="BodyText"/>
        <w:bidi/>
        <w:jc w:val="both"/>
        <w:rPr>
          <w:rFonts w:ascii="Book Antiqua" w:hAnsi="Book Antiqua" w:cs="Simplified Arabic"/>
          <w:rtl/>
        </w:rPr>
      </w:pPr>
    </w:p>
    <w:p w14:paraId="382D17CF" w14:textId="62E38422" w:rsidR="00BC4F73" w:rsidRPr="00BC4F73" w:rsidRDefault="00BC4F73" w:rsidP="00BC4F73">
      <w:pPr>
        <w:pStyle w:val="BodyText"/>
        <w:bidi/>
        <w:jc w:val="both"/>
        <w:rPr>
          <w:rFonts w:ascii="Book Antiqua" w:hAnsi="Book Antiqua" w:cs="Simplified Arabic"/>
          <w:rtl/>
        </w:rPr>
      </w:pPr>
    </w:p>
    <w:sectPr w:rsidR="00BC4F73" w:rsidRPr="00BC4F73" w:rsidSect="00A1020B">
      <w:headerReference w:type="default" r:id="rId13"/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CFD3D" w14:textId="77777777" w:rsidR="00A1020B" w:rsidRDefault="00A1020B" w:rsidP="002D4886">
      <w:r>
        <w:separator/>
      </w:r>
    </w:p>
  </w:endnote>
  <w:endnote w:type="continuationSeparator" w:id="0">
    <w:p w14:paraId="5119A1B7" w14:textId="77777777" w:rsidR="00A1020B" w:rsidRDefault="00A1020B" w:rsidP="002D4886">
      <w:r>
        <w:continuationSeparator/>
      </w:r>
    </w:p>
  </w:endnote>
  <w:endnote w:type="continuationNotice" w:id="1">
    <w:p w14:paraId="2C2086B2" w14:textId="77777777" w:rsidR="00A1020B" w:rsidRDefault="00A102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899332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512296" w14:textId="398ABEFC" w:rsidR="006209F0" w:rsidRDefault="006209F0">
        <w:pPr>
          <w:pStyle w:val="Footer"/>
          <w:bidi/>
          <w:jc w:val="right"/>
        </w:pPr>
        <w:r>
          <w:rPr>
            <w:rFonts w:hint="cs"/>
          </w:rPr>
          <w:fldChar w:fldCharType="begin"/>
        </w:r>
        <w:r>
          <w:instrText xml:space="preserve"> PAGE   \* MERGEFORMAT </w:instrText>
        </w:r>
        <w:r>
          <w:rPr>
            <w:rFonts w:hint="cs"/>
          </w:rPr>
          <w:fldChar w:fldCharType="separate"/>
        </w:r>
        <w:r>
          <w:rPr>
            <w:rFonts w:hint="cs"/>
          </w:rPr>
          <w:t>2</w:t>
        </w:r>
        <w:r>
          <w:rPr>
            <w:rFonts w:hint="cs"/>
          </w:rPr>
          <w:fldChar w:fldCharType="end"/>
        </w:r>
      </w:p>
    </w:sdtContent>
  </w:sdt>
  <w:p w14:paraId="6CAA5F8D" w14:textId="77777777" w:rsidR="006209F0" w:rsidRDefault="00620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E0A76" w14:textId="77777777" w:rsidR="00A1020B" w:rsidRDefault="00A1020B" w:rsidP="002D4886">
      <w:r>
        <w:separator/>
      </w:r>
    </w:p>
  </w:footnote>
  <w:footnote w:type="continuationSeparator" w:id="0">
    <w:p w14:paraId="1C993DD6" w14:textId="77777777" w:rsidR="00A1020B" w:rsidRDefault="00A1020B" w:rsidP="002D4886">
      <w:r>
        <w:continuationSeparator/>
      </w:r>
    </w:p>
  </w:footnote>
  <w:footnote w:type="continuationNotice" w:id="1">
    <w:p w14:paraId="3CA0F188" w14:textId="77777777" w:rsidR="00A1020B" w:rsidRDefault="00A102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125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1250"/>
    </w:tblGrid>
    <w:tr w:rsidR="00784537" w14:paraId="0821A9ED" w14:textId="77777777" w:rsidTr="006209F0">
      <w:trPr>
        <w:jc w:val="center"/>
      </w:trPr>
      <w:tc>
        <w:tcPr>
          <w:tcW w:w="11250" w:type="dxa"/>
          <w:tcBorders>
            <w:top w:val="nil"/>
            <w:left w:val="nil"/>
            <w:bottom w:val="nil"/>
            <w:right w:val="nil"/>
          </w:tcBorders>
        </w:tcPr>
        <w:p w14:paraId="11FBE8E1" w14:textId="77777777" w:rsidR="00784537" w:rsidRDefault="00784537" w:rsidP="00BC4F73">
          <w:pPr>
            <w:tabs>
              <w:tab w:val="left" w:pos="5742"/>
            </w:tabs>
            <w:rPr>
              <w:rtl/>
            </w:rPr>
          </w:pPr>
          <w:r>
            <w:rPr>
              <w:rFonts w:hint="cs"/>
              <w:noProof/>
              <w:rtl/>
            </w:rPr>
            <w:drawing>
              <wp:inline distT="0" distB="0" distL="0" distR="0" wp14:anchorId="0436DA89" wp14:editId="476A6DD8">
                <wp:extent cx="2316480" cy="624840"/>
                <wp:effectExtent l="0" t="0" r="7620" b="3810"/>
                <wp:docPr id="3" name="Picture 3" descr="eec_logo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ec_logo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648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hint="cs"/>
              <w:rtl/>
            </w:rPr>
            <w:tab/>
          </w:r>
          <w:r>
            <w:rPr>
              <w:rFonts w:hint="cs"/>
              <w:rtl/>
            </w:rPr>
            <w:tab/>
          </w:r>
          <w:r>
            <w:rPr>
              <w:rFonts w:hint="cs"/>
              <w:rtl/>
            </w:rPr>
            <w:tab/>
          </w:r>
          <w:r>
            <w:rPr>
              <w:rFonts w:hint="cs"/>
              <w:rtl/>
            </w:rPr>
            <w:tab/>
          </w:r>
          <w:r>
            <w:rPr>
              <w:rFonts w:hint="cs"/>
              <w:rtl/>
            </w:rPr>
            <w:tab/>
          </w:r>
          <w:r>
            <w:rPr>
              <w:rFonts w:hint="cs"/>
              <w:rtl/>
            </w:rPr>
            <w:tab/>
          </w:r>
          <w:r>
            <w:rPr>
              <w:rFonts w:hint="cs"/>
              <w:rtl/>
            </w:rPr>
            <w:tab/>
            <w:t xml:space="preserve">      </w:t>
          </w:r>
          <w:r>
            <w:rPr>
              <w:rFonts w:hint="cs"/>
              <w:noProof/>
              <w:rtl/>
            </w:rPr>
            <w:drawing>
              <wp:inline distT="0" distB="0" distL="0" distR="0" wp14:anchorId="5904DA86" wp14:editId="2A402577">
                <wp:extent cx="480060" cy="601980"/>
                <wp:effectExtent l="0" t="0" r="0" b="7620"/>
                <wp:docPr id="2" name="Picture 2" descr="A black and white logo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black and white logo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84537" w:rsidRPr="00BC09E4" w14:paraId="7887939D" w14:textId="77777777" w:rsidTr="006209F0">
      <w:trPr>
        <w:jc w:val="center"/>
      </w:trPr>
      <w:tc>
        <w:tcPr>
          <w:tcW w:w="11250" w:type="dxa"/>
          <w:tcBorders>
            <w:top w:val="nil"/>
            <w:left w:val="nil"/>
            <w:bottom w:val="single" w:sz="18" w:space="0" w:color="auto"/>
            <w:right w:val="nil"/>
          </w:tcBorders>
        </w:tcPr>
        <w:p w14:paraId="0E80A6B1" w14:textId="77777777" w:rsidR="00784537" w:rsidRPr="00BC09E4" w:rsidRDefault="00784537" w:rsidP="00BC4F73">
          <w:pPr>
            <w:tabs>
              <w:tab w:val="left" w:pos="5022"/>
            </w:tabs>
            <w:spacing w:after="40"/>
            <w:ind w:left="1066"/>
            <w:rPr>
              <w:rFonts w:ascii="Arial Narrow" w:hAnsi="Arial Narrow" w:cs="Arial"/>
              <w:b/>
              <w:sz w:val="20"/>
              <w:szCs w:val="20"/>
              <w:rtl/>
            </w:rPr>
          </w:pPr>
          <w:r>
            <w:rPr>
              <w:rFonts w:ascii="Arial Narrow" w:hAnsi="Arial Narrow"/>
              <w:b/>
              <w:bCs/>
              <w:sz w:val="20"/>
              <w:szCs w:val="20"/>
            </w:rPr>
            <w:t>The Commonwealth of Massachusetts</w:t>
          </w:r>
          <w:r>
            <w:rPr>
              <w:rFonts w:ascii="Arial Narrow" w:hAnsi="Arial Narrow" w:hint="cs"/>
              <w:b/>
              <w:bCs/>
              <w:sz w:val="20"/>
              <w:szCs w:val="20"/>
              <w:rtl/>
            </w:rPr>
            <w:tab/>
          </w:r>
          <w:r>
            <w:rPr>
              <w:rFonts w:ascii="Arial Narrow" w:hAnsi="Arial Narrow" w:hint="cs"/>
              <w:b/>
              <w:bCs/>
              <w:sz w:val="20"/>
              <w:szCs w:val="20"/>
              <w:rtl/>
            </w:rPr>
            <w:tab/>
          </w:r>
          <w:r>
            <w:rPr>
              <w:rFonts w:ascii="Arial Narrow" w:hAnsi="Arial Narrow" w:hint="cs"/>
              <w:b/>
              <w:bCs/>
              <w:sz w:val="20"/>
              <w:szCs w:val="20"/>
              <w:rtl/>
            </w:rPr>
            <w:tab/>
          </w:r>
          <w:r>
            <w:rPr>
              <w:rFonts w:ascii="Arial Narrow" w:hAnsi="Arial Narrow" w:hint="cs"/>
              <w:b/>
              <w:bCs/>
              <w:sz w:val="20"/>
              <w:szCs w:val="20"/>
              <w:rtl/>
            </w:rPr>
            <w:tab/>
          </w:r>
          <w:r>
            <w:rPr>
              <w:rFonts w:ascii="Arial Narrow" w:hAnsi="Arial Narrow" w:hint="cs"/>
              <w:b/>
              <w:bCs/>
              <w:sz w:val="20"/>
              <w:szCs w:val="20"/>
              <w:rtl/>
            </w:rPr>
            <w:tab/>
          </w:r>
          <w:r>
            <w:rPr>
              <w:rFonts w:ascii="Arial Narrow" w:hAnsi="Arial Narrow"/>
              <w:b/>
              <w:bCs/>
              <w:sz w:val="20"/>
              <w:szCs w:val="20"/>
            </w:rPr>
            <w:t xml:space="preserve">                               Amy Kershaw, Commissioner</w:t>
          </w:r>
        </w:p>
      </w:tc>
    </w:tr>
  </w:tbl>
  <w:p w14:paraId="1D63FD0D" w14:textId="77777777" w:rsidR="002D4886" w:rsidRDefault="002D4886" w:rsidP="00BC4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5002E"/>
    <w:multiLevelType w:val="hybridMultilevel"/>
    <w:tmpl w:val="331E5050"/>
    <w:lvl w:ilvl="0" w:tplc="A77CEEE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A1C688E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7F3EE472">
      <w:numFmt w:val="bullet"/>
      <w:lvlText w:val="•"/>
      <w:lvlJc w:val="left"/>
      <w:pPr>
        <w:ind w:left="2415" w:hanging="360"/>
      </w:pPr>
      <w:rPr>
        <w:rFonts w:hint="default"/>
        <w:lang w:val="en-US" w:eastAsia="en-US" w:bidi="ar-SA"/>
      </w:rPr>
    </w:lvl>
    <w:lvl w:ilvl="3" w:tplc="88C6B656">
      <w:numFmt w:val="bullet"/>
      <w:lvlText w:val="•"/>
      <w:lvlJc w:val="left"/>
      <w:pPr>
        <w:ind w:left="3391" w:hanging="360"/>
      </w:pPr>
      <w:rPr>
        <w:rFonts w:hint="default"/>
        <w:lang w:val="en-US" w:eastAsia="en-US" w:bidi="ar-SA"/>
      </w:rPr>
    </w:lvl>
    <w:lvl w:ilvl="4" w:tplc="94AAEA08">
      <w:numFmt w:val="bullet"/>
      <w:lvlText w:val="•"/>
      <w:lvlJc w:val="left"/>
      <w:pPr>
        <w:ind w:left="4366" w:hanging="360"/>
      </w:pPr>
      <w:rPr>
        <w:rFonts w:hint="default"/>
        <w:lang w:val="en-US" w:eastAsia="en-US" w:bidi="ar-SA"/>
      </w:rPr>
    </w:lvl>
    <w:lvl w:ilvl="5" w:tplc="BCBC2A9C">
      <w:numFmt w:val="bullet"/>
      <w:lvlText w:val="•"/>
      <w:lvlJc w:val="left"/>
      <w:pPr>
        <w:ind w:left="5342" w:hanging="360"/>
      </w:pPr>
      <w:rPr>
        <w:rFonts w:hint="default"/>
        <w:lang w:val="en-US" w:eastAsia="en-US" w:bidi="ar-SA"/>
      </w:rPr>
    </w:lvl>
    <w:lvl w:ilvl="6" w:tplc="29D63B66">
      <w:numFmt w:val="bullet"/>
      <w:lvlText w:val="•"/>
      <w:lvlJc w:val="left"/>
      <w:pPr>
        <w:ind w:left="6317" w:hanging="360"/>
      </w:pPr>
      <w:rPr>
        <w:rFonts w:hint="default"/>
        <w:lang w:val="en-US" w:eastAsia="en-US" w:bidi="ar-SA"/>
      </w:rPr>
    </w:lvl>
    <w:lvl w:ilvl="7" w:tplc="3990D6A6">
      <w:numFmt w:val="bullet"/>
      <w:lvlText w:val="•"/>
      <w:lvlJc w:val="left"/>
      <w:pPr>
        <w:ind w:left="7293" w:hanging="360"/>
      </w:pPr>
      <w:rPr>
        <w:rFonts w:hint="default"/>
        <w:lang w:val="en-US" w:eastAsia="en-US" w:bidi="ar-SA"/>
      </w:rPr>
    </w:lvl>
    <w:lvl w:ilvl="8" w:tplc="5840F9C2">
      <w:numFmt w:val="bullet"/>
      <w:lvlText w:val="•"/>
      <w:lvlJc w:val="left"/>
      <w:pPr>
        <w:ind w:left="8268" w:hanging="360"/>
      </w:pPr>
      <w:rPr>
        <w:rFonts w:hint="default"/>
        <w:lang w:val="en-US" w:eastAsia="en-US" w:bidi="ar-SA"/>
      </w:rPr>
    </w:lvl>
  </w:abstractNum>
  <w:num w:numId="1" w16cid:durableId="195582256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colas, Tyreese (EEC)">
    <w15:presenceInfo w15:providerId="AD" w15:userId="S::tyreese.nicolas3@mass.gov::42b873ba-b1ad-4939-b485-f51db23d44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3F"/>
    <w:rsid w:val="00000129"/>
    <w:rsid w:val="000031D7"/>
    <w:rsid w:val="00003712"/>
    <w:rsid w:val="0000403D"/>
    <w:rsid w:val="00004379"/>
    <w:rsid w:val="0000592D"/>
    <w:rsid w:val="000077B1"/>
    <w:rsid w:val="000110B9"/>
    <w:rsid w:val="00012903"/>
    <w:rsid w:val="00014FA5"/>
    <w:rsid w:val="00017356"/>
    <w:rsid w:val="00020FE6"/>
    <w:rsid w:val="00021B12"/>
    <w:rsid w:val="000226CF"/>
    <w:rsid w:val="000260B1"/>
    <w:rsid w:val="00026A4B"/>
    <w:rsid w:val="00026FBC"/>
    <w:rsid w:val="00030239"/>
    <w:rsid w:val="0003455A"/>
    <w:rsid w:val="000366F4"/>
    <w:rsid w:val="00037B83"/>
    <w:rsid w:val="000409B0"/>
    <w:rsid w:val="00041024"/>
    <w:rsid w:val="00043C2A"/>
    <w:rsid w:val="000516E4"/>
    <w:rsid w:val="00053173"/>
    <w:rsid w:val="000543BE"/>
    <w:rsid w:val="000561B1"/>
    <w:rsid w:val="00061638"/>
    <w:rsid w:val="00061A23"/>
    <w:rsid w:val="00062353"/>
    <w:rsid w:val="00062B9F"/>
    <w:rsid w:val="000648B7"/>
    <w:rsid w:val="00065863"/>
    <w:rsid w:val="00065C21"/>
    <w:rsid w:val="00066905"/>
    <w:rsid w:val="00076C7F"/>
    <w:rsid w:val="00077251"/>
    <w:rsid w:val="00083B0F"/>
    <w:rsid w:val="00085021"/>
    <w:rsid w:val="000852F3"/>
    <w:rsid w:val="00085537"/>
    <w:rsid w:val="00090A0F"/>
    <w:rsid w:val="00095D66"/>
    <w:rsid w:val="000A4353"/>
    <w:rsid w:val="000A4BFD"/>
    <w:rsid w:val="000A705A"/>
    <w:rsid w:val="000A73DD"/>
    <w:rsid w:val="000B1E89"/>
    <w:rsid w:val="000B5280"/>
    <w:rsid w:val="000B653E"/>
    <w:rsid w:val="000C0B86"/>
    <w:rsid w:val="000C2610"/>
    <w:rsid w:val="000C284F"/>
    <w:rsid w:val="000C581E"/>
    <w:rsid w:val="000C6C63"/>
    <w:rsid w:val="000C7D4D"/>
    <w:rsid w:val="000D1BB3"/>
    <w:rsid w:val="000D3FC3"/>
    <w:rsid w:val="000D7E86"/>
    <w:rsid w:val="000E0AD2"/>
    <w:rsid w:val="000E1BAD"/>
    <w:rsid w:val="000E31AD"/>
    <w:rsid w:val="000E3BD9"/>
    <w:rsid w:val="000E476E"/>
    <w:rsid w:val="000E51BF"/>
    <w:rsid w:val="000E691B"/>
    <w:rsid w:val="000F72D8"/>
    <w:rsid w:val="0010065F"/>
    <w:rsid w:val="00100E3A"/>
    <w:rsid w:val="00102BB0"/>
    <w:rsid w:val="001049D0"/>
    <w:rsid w:val="001050F4"/>
    <w:rsid w:val="00106C71"/>
    <w:rsid w:val="00111CAA"/>
    <w:rsid w:val="001141E1"/>
    <w:rsid w:val="0011499B"/>
    <w:rsid w:val="001173DB"/>
    <w:rsid w:val="00121AF0"/>
    <w:rsid w:val="0012239B"/>
    <w:rsid w:val="00122D3F"/>
    <w:rsid w:val="00123139"/>
    <w:rsid w:val="00123331"/>
    <w:rsid w:val="00124E2A"/>
    <w:rsid w:val="0012666C"/>
    <w:rsid w:val="00130BEC"/>
    <w:rsid w:val="00135DEF"/>
    <w:rsid w:val="00140802"/>
    <w:rsid w:val="00141254"/>
    <w:rsid w:val="001428CA"/>
    <w:rsid w:val="0014441D"/>
    <w:rsid w:val="00146FF2"/>
    <w:rsid w:val="001532B2"/>
    <w:rsid w:val="00154B81"/>
    <w:rsid w:val="00155D42"/>
    <w:rsid w:val="001606F7"/>
    <w:rsid w:val="001631E5"/>
    <w:rsid w:val="00165236"/>
    <w:rsid w:val="00165976"/>
    <w:rsid w:val="00173591"/>
    <w:rsid w:val="001779AA"/>
    <w:rsid w:val="00185AEE"/>
    <w:rsid w:val="0018600E"/>
    <w:rsid w:val="0018611C"/>
    <w:rsid w:val="00190161"/>
    <w:rsid w:val="00193D9F"/>
    <w:rsid w:val="0019445E"/>
    <w:rsid w:val="00195416"/>
    <w:rsid w:val="00197C30"/>
    <w:rsid w:val="001A1363"/>
    <w:rsid w:val="001A3BB2"/>
    <w:rsid w:val="001A51DF"/>
    <w:rsid w:val="001A7F7C"/>
    <w:rsid w:val="001B04F8"/>
    <w:rsid w:val="001B4E75"/>
    <w:rsid w:val="001B4EFD"/>
    <w:rsid w:val="001B5775"/>
    <w:rsid w:val="001C0F00"/>
    <w:rsid w:val="001C3463"/>
    <w:rsid w:val="001D1060"/>
    <w:rsid w:val="001D15ED"/>
    <w:rsid w:val="001D1CA1"/>
    <w:rsid w:val="001E15F0"/>
    <w:rsid w:val="001E1A1C"/>
    <w:rsid w:val="001E1DCD"/>
    <w:rsid w:val="001E2606"/>
    <w:rsid w:val="001E2668"/>
    <w:rsid w:val="001E5912"/>
    <w:rsid w:val="001E6551"/>
    <w:rsid w:val="001E7E38"/>
    <w:rsid w:val="001F15FA"/>
    <w:rsid w:val="001F253D"/>
    <w:rsid w:val="001F37DF"/>
    <w:rsid w:val="001F3861"/>
    <w:rsid w:val="00200763"/>
    <w:rsid w:val="00200855"/>
    <w:rsid w:val="002022DA"/>
    <w:rsid w:val="00204A0A"/>
    <w:rsid w:val="00204B7A"/>
    <w:rsid w:val="00210E2E"/>
    <w:rsid w:val="0021386A"/>
    <w:rsid w:val="00220EF8"/>
    <w:rsid w:val="0022134E"/>
    <w:rsid w:val="00222A72"/>
    <w:rsid w:val="0022709C"/>
    <w:rsid w:val="00227BC4"/>
    <w:rsid w:val="0023200F"/>
    <w:rsid w:val="00232E1E"/>
    <w:rsid w:val="00242A08"/>
    <w:rsid w:val="00242D80"/>
    <w:rsid w:val="00242E36"/>
    <w:rsid w:val="002461D1"/>
    <w:rsid w:val="00246E9E"/>
    <w:rsid w:val="002479C5"/>
    <w:rsid w:val="00247CA9"/>
    <w:rsid w:val="00255B4D"/>
    <w:rsid w:val="0026246E"/>
    <w:rsid w:val="0026363D"/>
    <w:rsid w:val="0026373B"/>
    <w:rsid w:val="002657DD"/>
    <w:rsid w:val="002679FC"/>
    <w:rsid w:val="002713B6"/>
    <w:rsid w:val="00272FCF"/>
    <w:rsid w:val="002749E3"/>
    <w:rsid w:val="0027522B"/>
    <w:rsid w:val="002757AB"/>
    <w:rsid w:val="00275AB5"/>
    <w:rsid w:val="002764B6"/>
    <w:rsid w:val="002776F9"/>
    <w:rsid w:val="00284DA2"/>
    <w:rsid w:val="00291C90"/>
    <w:rsid w:val="00296407"/>
    <w:rsid w:val="00297864"/>
    <w:rsid w:val="002C0594"/>
    <w:rsid w:val="002C5FE1"/>
    <w:rsid w:val="002C777D"/>
    <w:rsid w:val="002D4886"/>
    <w:rsid w:val="002D54FE"/>
    <w:rsid w:val="002D632E"/>
    <w:rsid w:val="002E34A3"/>
    <w:rsid w:val="002E35DE"/>
    <w:rsid w:val="002F2ABC"/>
    <w:rsid w:val="002F687A"/>
    <w:rsid w:val="00306771"/>
    <w:rsid w:val="003078F2"/>
    <w:rsid w:val="003108B1"/>
    <w:rsid w:val="003118CC"/>
    <w:rsid w:val="00313C16"/>
    <w:rsid w:val="003146F0"/>
    <w:rsid w:val="0031E9E6"/>
    <w:rsid w:val="00321C67"/>
    <w:rsid w:val="00323057"/>
    <w:rsid w:val="00326911"/>
    <w:rsid w:val="003273C8"/>
    <w:rsid w:val="00327853"/>
    <w:rsid w:val="00327D60"/>
    <w:rsid w:val="0033271D"/>
    <w:rsid w:val="00334961"/>
    <w:rsid w:val="00340952"/>
    <w:rsid w:val="0034479F"/>
    <w:rsid w:val="003450F3"/>
    <w:rsid w:val="00345D07"/>
    <w:rsid w:val="00353825"/>
    <w:rsid w:val="0035445E"/>
    <w:rsid w:val="003544CA"/>
    <w:rsid w:val="00357C52"/>
    <w:rsid w:val="00360AB5"/>
    <w:rsid w:val="00361F3E"/>
    <w:rsid w:val="00364A1C"/>
    <w:rsid w:val="00370853"/>
    <w:rsid w:val="00373DAC"/>
    <w:rsid w:val="00375105"/>
    <w:rsid w:val="00381CB8"/>
    <w:rsid w:val="00381DB5"/>
    <w:rsid w:val="0038492E"/>
    <w:rsid w:val="00386843"/>
    <w:rsid w:val="00386C0A"/>
    <w:rsid w:val="003932F1"/>
    <w:rsid w:val="00393FA3"/>
    <w:rsid w:val="003A1A49"/>
    <w:rsid w:val="003A34F5"/>
    <w:rsid w:val="003B072D"/>
    <w:rsid w:val="003B154C"/>
    <w:rsid w:val="003B4DC2"/>
    <w:rsid w:val="003B56BA"/>
    <w:rsid w:val="003C08FA"/>
    <w:rsid w:val="003C215B"/>
    <w:rsid w:val="003C4704"/>
    <w:rsid w:val="003C690C"/>
    <w:rsid w:val="003C6B51"/>
    <w:rsid w:val="003D14B5"/>
    <w:rsid w:val="003D3DC7"/>
    <w:rsid w:val="003D6C0C"/>
    <w:rsid w:val="003D6F35"/>
    <w:rsid w:val="003E3D1F"/>
    <w:rsid w:val="003E4B88"/>
    <w:rsid w:val="003E5A4B"/>
    <w:rsid w:val="00401354"/>
    <w:rsid w:val="00403380"/>
    <w:rsid w:val="00403F91"/>
    <w:rsid w:val="004151A3"/>
    <w:rsid w:val="00416335"/>
    <w:rsid w:val="00416F21"/>
    <w:rsid w:val="00422A24"/>
    <w:rsid w:val="00423851"/>
    <w:rsid w:val="00423E92"/>
    <w:rsid w:val="00430643"/>
    <w:rsid w:val="004342E8"/>
    <w:rsid w:val="0044104C"/>
    <w:rsid w:val="004414A7"/>
    <w:rsid w:val="00441F09"/>
    <w:rsid w:val="00442AC3"/>
    <w:rsid w:val="00443052"/>
    <w:rsid w:val="00444DB6"/>
    <w:rsid w:val="00451128"/>
    <w:rsid w:val="00452D12"/>
    <w:rsid w:val="0045742D"/>
    <w:rsid w:val="0046133C"/>
    <w:rsid w:val="0046299B"/>
    <w:rsid w:val="00464980"/>
    <w:rsid w:val="00466F2E"/>
    <w:rsid w:val="00472E0C"/>
    <w:rsid w:val="004731C3"/>
    <w:rsid w:val="0047351D"/>
    <w:rsid w:val="00475090"/>
    <w:rsid w:val="00475094"/>
    <w:rsid w:val="004751CC"/>
    <w:rsid w:val="004752A2"/>
    <w:rsid w:val="00481A96"/>
    <w:rsid w:val="0048320A"/>
    <w:rsid w:val="00486B2F"/>
    <w:rsid w:val="00491B03"/>
    <w:rsid w:val="00492918"/>
    <w:rsid w:val="004957E8"/>
    <w:rsid w:val="004970DD"/>
    <w:rsid w:val="004A1348"/>
    <w:rsid w:val="004A1D81"/>
    <w:rsid w:val="004A21C1"/>
    <w:rsid w:val="004A56B1"/>
    <w:rsid w:val="004A758B"/>
    <w:rsid w:val="004B4E96"/>
    <w:rsid w:val="004B5070"/>
    <w:rsid w:val="004C0DF4"/>
    <w:rsid w:val="004C0EAE"/>
    <w:rsid w:val="004C33C9"/>
    <w:rsid w:val="004C5032"/>
    <w:rsid w:val="004C510F"/>
    <w:rsid w:val="004C62A2"/>
    <w:rsid w:val="004C7482"/>
    <w:rsid w:val="004C7EF6"/>
    <w:rsid w:val="004D51D1"/>
    <w:rsid w:val="004E05B6"/>
    <w:rsid w:val="004E18DB"/>
    <w:rsid w:val="004E2624"/>
    <w:rsid w:val="004E5DD4"/>
    <w:rsid w:val="004F482B"/>
    <w:rsid w:val="0050179C"/>
    <w:rsid w:val="005018EB"/>
    <w:rsid w:val="00501B3E"/>
    <w:rsid w:val="00501BDA"/>
    <w:rsid w:val="00503A33"/>
    <w:rsid w:val="005059C6"/>
    <w:rsid w:val="00505AF0"/>
    <w:rsid w:val="00506435"/>
    <w:rsid w:val="00506CC6"/>
    <w:rsid w:val="005074D3"/>
    <w:rsid w:val="00507C39"/>
    <w:rsid w:val="005123FF"/>
    <w:rsid w:val="0051648E"/>
    <w:rsid w:val="005171B3"/>
    <w:rsid w:val="00522872"/>
    <w:rsid w:val="0052423C"/>
    <w:rsid w:val="0052799B"/>
    <w:rsid w:val="005323CF"/>
    <w:rsid w:val="00532DAC"/>
    <w:rsid w:val="0053459F"/>
    <w:rsid w:val="0053467B"/>
    <w:rsid w:val="00534A6C"/>
    <w:rsid w:val="00535388"/>
    <w:rsid w:val="005526FC"/>
    <w:rsid w:val="00552EBC"/>
    <w:rsid w:val="00555DA2"/>
    <w:rsid w:val="00557640"/>
    <w:rsid w:val="0055773C"/>
    <w:rsid w:val="005613C4"/>
    <w:rsid w:val="00561564"/>
    <w:rsid w:val="00563677"/>
    <w:rsid w:val="00563C4D"/>
    <w:rsid w:val="0056555F"/>
    <w:rsid w:val="00575024"/>
    <w:rsid w:val="00581251"/>
    <w:rsid w:val="005840C3"/>
    <w:rsid w:val="005848E7"/>
    <w:rsid w:val="005865BD"/>
    <w:rsid w:val="005933F1"/>
    <w:rsid w:val="005A1031"/>
    <w:rsid w:val="005A3706"/>
    <w:rsid w:val="005A6092"/>
    <w:rsid w:val="005A7C0B"/>
    <w:rsid w:val="005A7F5A"/>
    <w:rsid w:val="005B6387"/>
    <w:rsid w:val="005B6B26"/>
    <w:rsid w:val="005C1E1B"/>
    <w:rsid w:val="005C416E"/>
    <w:rsid w:val="005C46B8"/>
    <w:rsid w:val="005C65F6"/>
    <w:rsid w:val="005C79CF"/>
    <w:rsid w:val="005D26CF"/>
    <w:rsid w:val="005D4001"/>
    <w:rsid w:val="005E193C"/>
    <w:rsid w:val="005E5695"/>
    <w:rsid w:val="005E71C8"/>
    <w:rsid w:val="005E77D4"/>
    <w:rsid w:val="005F092C"/>
    <w:rsid w:val="005F2737"/>
    <w:rsid w:val="005F3562"/>
    <w:rsid w:val="005F4796"/>
    <w:rsid w:val="005F7422"/>
    <w:rsid w:val="005F7961"/>
    <w:rsid w:val="00602CBC"/>
    <w:rsid w:val="00611F7B"/>
    <w:rsid w:val="00617541"/>
    <w:rsid w:val="0061754B"/>
    <w:rsid w:val="006209F0"/>
    <w:rsid w:val="006223BA"/>
    <w:rsid w:val="00622FB9"/>
    <w:rsid w:val="00624304"/>
    <w:rsid w:val="00627470"/>
    <w:rsid w:val="00627731"/>
    <w:rsid w:val="00633883"/>
    <w:rsid w:val="00634271"/>
    <w:rsid w:val="00635A5D"/>
    <w:rsid w:val="00636393"/>
    <w:rsid w:val="0063674D"/>
    <w:rsid w:val="00636EDE"/>
    <w:rsid w:val="00642B04"/>
    <w:rsid w:val="00643E60"/>
    <w:rsid w:val="00647048"/>
    <w:rsid w:val="006518E0"/>
    <w:rsid w:val="00651F5B"/>
    <w:rsid w:val="00652481"/>
    <w:rsid w:val="006524DC"/>
    <w:rsid w:val="00653473"/>
    <w:rsid w:val="00653A27"/>
    <w:rsid w:val="0065541E"/>
    <w:rsid w:val="006607E8"/>
    <w:rsid w:val="00663F82"/>
    <w:rsid w:val="0066401E"/>
    <w:rsid w:val="00664548"/>
    <w:rsid w:val="00664B1E"/>
    <w:rsid w:val="00664C61"/>
    <w:rsid w:val="00674B4A"/>
    <w:rsid w:val="00680794"/>
    <w:rsid w:val="006814CA"/>
    <w:rsid w:val="006814E3"/>
    <w:rsid w:val="00687AC5"/>
    <w:rsid w:val="006907F5"/>
    <w:rsid w:val="006918E2"/>
    <w:rsid w:val="0069192E"/>
    <w:rsid w:val="00694E24"/>
    <w:rsid w:val="006957FD"/>
    <w:rsid w:val="00697735"/>
    <w:rsid w:val="006A135C"/>
    <w:rsid w:val="006A2A64"/>
    <w:rsid w:val="006A4656"/>
    <w:rsid w:val="006A5EF0"/>
    <w:rsid w:val="006B2DE4"/>
    <w:rsid w:val="006C1072"/>
    <w:rsid w:val="006C3B95"/>
    <w:rsid w:val="006C6D69"/>
    <w:rsid w:val="006D1D78"/>
    <w:rsid w:val="006D28F0"/>
    <w:rsid w:val="006D3DFE"/>
    <w:rsid w:val="006D5B45"/>
    <w:rsid w:val="006D7487"/>
    <w:rsid w:val="006E0D11"/>
    <w:rsid w:val="006E12C4"/>
    <w:rsid w:val="006E20B1"/>
    <w:rsid w:val="006E31FE"/>
    <w:rsid w:val="006E4C7E"/>
    <w:rsid w:val="006E6D0F"/>
    <w:rsid w:val="006E6F98"/>
    <w:rsid w:val="006F2408"/>
    <w:rsid w:val="006F5705"/>
    <w:rsid w:val="007032C7"/>
    <w:rsid w:val="0070755C"/>
    <w:rsid w:val="0071102A"/>
    <w:rsid w:val="00712BDC"/>
    <w:rsid w:val="00715AAD"/>
    <w:rsid w:val="00721145"/>
    <w:rsid w:val="00721A31"/>
    <w:rsid w:val="00722D7B"/>
    <w:rsid w:val="007301C4"/>
    <w:rsid w:val="0073161E"/>
    <w:rsid w:val="007342C2"/>
    <w:rsid w:val="007342C9"/>
    <w:rsid w:val="00734A83"/>
    <w:rsid w:val="00735CC5"/>
    <w:rsid w:val="00743FDF"/>
    <w:rsid w:val="00746914"/>
    <w:rsid w:val="00747A45"/>
    <w:rsid w:val="00750FFC"/>
    <w:rsid w:val="00753CBE"/>
    <w:rsid w:val="0075507C"/>
    <w:rsid w:val="0076212C"/>
    <w:rsid w:val="0076329C"/>
    <w:rsid w:val="00764C06"/>
    <w:rsid w:val="0077181C"/>
    <w:rsid w:val="007722F2"/>
    <w:rsid w:val="007844EA"/>
    <w:rsid w:val="00784537"/>
    <w:rsid w:val="00786AD4"/>
    <w:rsid w:val="0079745F"/>
    <w:rsid w:val="007A115C"/>
    <w:rsid w:val="007A1219"/>
    <w:rsid w:val="007A5729"/>
    <w:rsid w:val="007B2EB5"/>
    <w:rsid w:val="007B38C5"/>
    <w:rsid w:val="007B3B99"/>
    <w:rsid w:val="007B6D10"/>
    <w:rsid w:val="007C0234"/>
    <w:rsid w:val="007C281F"/>
    <w:rsid w:val="007C4429"/>
    <w:rsid w:val="007C58FD"/>
    <w:rsid w:val="007C7240"/>
    <w:rsid w:val="007D47D4"/>
    <w:rsid w:val="007D75E3"/>
    <w:rsid w:val="007E02EC"/>
    <w:rsid w:val="007E0A20"/>
    <w:rsid w:val="007E15BC"/>
    <w:rsid w:val="007E67F5"/>
    <w:rsid w:val="007E767A"/>
    <w:rsid w:val="007E7B1F"/>
    <w:rsid w:val="007E7BD8"/>
    <w:rsid w:val="007F0108"/>
    <w:rsid w:val="007F0FAF"/>
    <w:rsid w:val="007F28FA"/>
    <w:rsid w:val="007F7A17"/>
    <w:rsid w:val="008005B4"/>
    <w:rsid w:val="00803122"/>
    <w:rsid w:val="0080474E"/>
    <w:rsid w:val="0080602F"/>
    <w:rsid w:val="00807C34"/>
    <w:rsid w:val="008110B2"/>
    <w:rsid w:val="0081443C"/>
    <w:rsid w:val="00814E54"/>
    <w:rsid w:val="00815CB0"/>
    <w:rsid w:val="008270C7"/>
    <w:rsid w:val="0083479A"/>
    <w:rsid w:val="008357B4"/>
    <w:rsid w:val="00837F07"/>
    <w:rsid w:val="00840483"/>
    <w:rsid w:val="0084593A"/>
    <w:rsid w:val="008512E3"/>
    <w:rsid w:val="00855407"/>
    <w:rsid w:val="008570BE"/>
    <w:rsid w:val="008575F4"/>
    <w:rsid w:val="008617AE"/>
    <w:rsid w:val="0086313A"/>
    <w:rsid w:val="00863766"/>
    <w:rsid w:val="00863D5F"/>
    <w:rsid w:val="008721AB"/>
    <w:rsid w:val="00872245"/>
    <w:rsid w:val="00875DF0"/>
    <w:rsid w:val="00880B48"/>
    <w:rsid w:val="0088197B"/>
    <w:rsid w:val="00881F36"/>
    <w:rsid w:val="00882BE1"/>
    <w:rsid w:val="0088564A"/>
    <w:rsid w:val="00885AA4"/>
    <w:rsid w:val="0089370A"/>
    <w:rsid w:val="0089449B"/>
    <w:rsid w:val="008A0672"/>
    <w:rsid w:val="008A198A"/>
    <w:rsid w:val="008A7115"/>
    <w:rsid w:val="008B22F7"/>
    <w:rsid w:val="008B3259"/>
    <w:rsid w:val="008B4C28"/>
    <w:rsid w:val="008B5A7A"/>
    <w:rsid w:val="008C03A0"/>
    <w:rsid w:val="008C1321"/>
    <w:rsid w:val="008C185B"/>
    <w:rsid w:val="008C1CBD"/>
    <w:rsid w:val="008C4991"/>
    <w:rsid w:val="008D2B71"/>
    <w:rsid w:val="008D2BBB"/>
    <w:rsid w:val="008D6DB4"/>
    <w:rsid w:val="008E00EE"/>
    <w:rsid w:val="008E0B4E"/>
    <w:rsid w:val="008E358F"/>
    <w:rsid w:val="008E4FFC"/>
    <w:rsid w:val="008E743A"/>
    <w:rsid w:val="008F1118"/>
    <w:rsid w:val="008F245D"/>
    <w:rsid w:val="008F4601"/>
    <w:rsid w:val="008F657B"/>
    <w:rsid w:val="00900E73"/>
    <w:rsid w:val="00906406"/>
    <w:rsid w:val="00906720"/>
    <w:rsid w:val="009069C1"/>
    <w:rsid w:val="00906EAE"/>
    <w:rsid w:val="00912BF3"/>
    <w:rsid w:val="00913320"/>
    <w:rsid w:val="009154B1"/>
    <w:rsid w:val="00915CC2"/>
    <w:rsid w:val="00915F13"/>
    <w:rsid w:val="0091628E"/>
    <w:rsid w:val="00916CCE"/>
    <w:rsid w:val="00917CD3"/>
    <w:rsid w:val="00921A8F"/>
    <w:rsid w:val="00922527"/>
    <w:rsid w:val="00922D20"/>
    <w:rsid w:val="009317C8"/>
    <w:rsid w:val="00933CFA"/>
    <w:rsid w:val="009353E4"/>
    <w:rsid w:val="009368C2"/>
    <w:rsid w:val="0095160D"/>
    <w:rsid w:val="00951E36"/>
    <w:rsid w:val="009548BB"/>
    <w:rsid w:val="00954FFE"/>
    <w:rsid w:val="00955240"/>
    <w:rsid w:val="0095783D"/>
    <w:rsid w:val="00960E5F"/>
    <w:rsid w:val="00961488"/>
    <w:rsid w:val="00961800"/>
    <w:rsid w:val="009712D3"/>
    <w:rsid w:val="00971B2B"/>
    <w:rsid w:val="00971DF9"/>
    <w:rsid w:val="00972ABD"/>
    <w:rsid w:val="00972E0F"/>
    <w:rsid w:val="00975829"/>
    <w:rsid w:val="00975AD2"/>
    <w:rsid w:val="00976F85"/>
    <w:rsid w:val="009867CD"/>
    <w:rsid w:val="009935F2"/>
    <w:rsid w:val="009936C2"/>
    <w:rsid w:val="009936EC"/>
    <w:rsid w:val="0099453B"/>
    <w:rsid w:val="00995DFA"/>
    <w:rsid w:val="009962A1"/>
    <w:rsid w:val="009A1E79"/>
    <w:rsid w:val="009A6083"/>
    <w:rsid w:val="009A68A6"/>
    <w:rsid w:val="009A7475"/>
    <w:rsid w:val="009A79BA"/>
    <w:rsid w:val="009B294C"/>
    <w:rsid w:val="009B32AF"/>
    <w:rsid w:val="009B69F8"/>
    <w:rsid w:val="009C20DA"/>
    <w:rsid w:val="009C2675"/>
    <w:rsid w:val="009C4B2B"/>
    <w:rsid w:val="009C670C"/>
    <w:rsid w:val="009E19DB"/>
    <w:rsid w:val="009E4143"/>
    <w:rsid w:val="009E61F5"/>
    <w:rsid w:val="009E6978"/>
    <w:rsid w:val="009F2B6A"/>
    <w:rsid w:val="009F5840"/>
    <w:rsid w:val="00A1020B"/>
    <w:rsid w:val="00A147BF"/>
    <w:rsid w:val="00A154AB"/>
    <w:rsid w:val="00A1660A"/>
    <w:rsid w:val="00A16A97"/>
    <w:rsid w:val="00A17FE5"/>
    <w:rsid w:val="00A20B7B"/>
    <w:rsid w:val="00A22729"/>
    <w:rsid w:val="00A24F57"/>
    <w:rsid w:val="00A251FE"/>
    <w:rsid w:val="00A26C67"/>
    <w:rsid w:val="00A272C7"/>
    <w:rsid w:val="00A27840"/>
    <w:rsid w:val="00A30AA3"/>
    <w:rsid w:val="00A31A64"/>
    <w:rsid w:val="00A31A90"/>
    <w:rsid w:val="00A3563B"/>
    <w:rsid w:val="00A35691"/>
    <w:rsid w:val="00A44F13"/>
    <w:rsid w:val="00A5009B"/>
    <w:rsid w:val="00A543B6"/>
    <w:rsid w:val="00A61D2B"/>
    <w:rsid w:val="00A62BBF"/>
    <w:rsid w:val="00A62F04"/>
    <w:rsid w:val="00A72A71"/>
    <w:rsid w:val="00A732BA"/>
    <w:rsid w:val="00A7596F"/>
    <w:rsid w:val="00A76668"/>
    <w:rsid w:val="00A76E22"/>
    <w:rsid w:val="00A76EF3"/>
    <w:rsid w:val="00A77B6A"/>
    <w:rsid w:val="00A84AD5"/>
    <w:rsid w:val="00A86090"/>
    <w:rsid w:val="00A87178"/>
    <w:rsid w:val="00A8762B"/>
    <w:rsid w:val="00A900FF"/>
    <w:rsid w:val="00A927AA"/>
    <w:rsid w:val="00AA0FF0"/>
    <w:rsid w:val="00AA16B2"/>
    <w:rsid w:val="00AA21D2"/>
    <w:rsid w:val="00AA7893"/>
    <w:rsid w:val="00AB3444"/>
    <w:rsid w:val="00AB418C"/>
    <w:rsid w:val="00AB4DA8"/>
    <w:rsid w:val="00AC40C0"/>
    <w:rsid w:val="00AC4320"/>
    <w:rsid w:val="00AC4929"/>
    <w:rsid w:val="00AC67A1"/>
    <w:rsid w:val="00AD030D"/>
    <w:rsid w:val="00AD5E7B"/>
    <w:rsid w:val="00AD7BA8"/>
    <w:rsid w:val="00AD7FA8"/>
    <w:rsid w:val="00AE53D3"/>
    <w:rsid w:val="00AE584C"/>
    <w:rsid w:val="00AF057E"/>
    <w:rsid w:val="00AF16B5"/>
    <w:rsid w:val="00AF48D3"/>
    <w:rsid w:val="00AF6434"/>
    <w:rsid w:val="00AF6F07"/>
    <w:rsid w:val="00B14A1A"/>
    <w:rsid w:val="00B22763"/>
    <w:rsid w:val="00B23EFD"/>
    <w:rsid w:val="00B26885"/>
    <w:rsid w:val="00B3147E"/>
    <w:rsid w:val="00B31D1C"/>
    <w:rsid w:val="00B43DA2"/>
    <w:rsid w:val="00B45E97"/>
    <w:rsid w:val="00B47C68"/>
    <w:rsid w:val="00B51055"/>
    <w:rsid w:val="00B5278F"/>
    <w:rsid w:val="00B56284"/>
    <w:rsid w:val="00B574A6"/>
    <w:rsid w:val="00B613CD"/>
    <w:rsid w:val="00B63D44"/>
    <w:rsid w:val="00B657B4"/>
    <w:rsid w:val="00B66D06"/>
    <w:rsid w:val="00B712C5"/>
    <w:rsid w:val="00B74351"/>
    <w:rsid w:val="00B758EF"/>
    <w:rsid w:val="00B7736A"/>
    <w:rsid w:val="00B80CFE"/>
    <w:rsid w:val="00B82BED"/>
    <w:rsid w:val="00B84284"/>
    <w:rsid w:val="00B85298"/>
    <w:rsid w:val="00B9070F"/>
    <w:rsid w:val="00B914DC"/>
    <w:rsid w:val="00B91CC5"/>
    <w:rsid w:val="00B92CAC"/>
    <w:rsid w:val="00B94101"/>
    <w:rsid w:val="00B94DB4"/>
    <w:rsid w:val="00BA0176"/>
    <w:rsid w:val="00BA12F6"/>
    <w:rsid w:val="00BA16C3"/>
    <w:rsid w:val="00BA2065"/>
    <w:rsid w:val="00BA4345"/>
    <w:rsid w:val="00BA4E7C"/>
    <w:rsid w:val="00BA6A3C"/>
    <w:rsid w:val="00BB07FD"/>
    <w:rsid w:val="00BB11A9"/>
    <w:rsid w:val="00BB1AC4"/>
    <w:rsid w:val="00BB525B"/>
    <w:rsid w:val="00BB5E6B"/>
    <w:rsid w:val="00BB6912"/>
    <w:rsid w:val="00BC2543"/>
    <w:rsid w:val="00BC3C4C"/>
    <w:rsid w:val="00BC4F73"/>
    <w:rsid w:val="00BC5678"/>
    <w:rsid w:val="00BC5AA0"/>
    <w:rsid w:val="00BD1E43"/>
    <w:rsid w:val="00BD4761"/>
    <w:rsid w:val="00BD6795"/>
    <w:rsid w:val="00BD6A19"/>
    <w:rsid w:val="00BD7753"/>
    <w:rsid w:val="00BE6276"/>
    <w:rsid w:val="00BE7C5C"/>
    <w:rsid w:val="00BF06DC"/>
    <w:rsid w:val="00BF176F"/>
    <w:rsid w:val="00BF1D1B"/>
    <w:rsid w:val="00BF2145"/>
    <w:rsid w:val="00BF40E5"/>
    <w:rsid w:val="00BF75A5"/>
    <w:rsid w:val="00BF7A80"/>
    <w:rsid w:val="00C02F7F"/>
    <w:rsid w:val="00C04631"/>
    <w:rsid w:val="00C057F9"/>
    <w:rsid w:val="00C06BC8"/>
    <w:rsid w:val="00C0749D"/>
    <w:rsid w:val="00C10CEE"/>
    <w:rsid w:val="00C14166"/>
    <w:rsid w:val="00C14F50"/>
    <w:rsid w:val="00C1639E"/>
    <w:rsid w:val="00C179DD"/>
    <w:rsid w:val="00C2687B"/>
    <w:rsid w:val="00C26CC4"/>
    <w:rsid w:val="00C27BF0"/>
    <w:rsid w:val="00C34049"/>
    <w:rsid w:val="00C34FB4"/>
    <w:rsid w:val="00C35D78"/>
    <w:rsid w:val="00C42B2B"/>
    <w:rsid w:val="00C4350E"/>
    <w:rsid w:val="00C44172"/>
    <w:rsid w:val="00C45092"/>
    <w:rsid w:val="00C450BC"/>
    <w:rsid w:val="00C4632E"/>
    <w:rsid w:val="00C519B5"/>
    <w:rsid w:val="00C54DB1"/>
    <w:rsid w:val="00C55B35"/>
    <w:rsid w:val="00C57440"/>
    <w:rsid w:val="00C60461"/>
    <w:rsid w:val="00C62AB8"/>
    <w:rsid w:val="00C65195"/>
    <w:rsid w:val="00C71C39"/>
    <w:rsid w:val="00C72DFB"/>
    <w:rsid w:val="00C75E87"/>
    <w:rsid w:val="00C80624"/>
    <w:rsid w:val="00C8160E"/>
    <w:rsid w:val="00C83077"/>
    <w:rsid w:val="00C90C39"/>
    <w:rsid w:val="00C9185A"/>
    <w:rsid w:val="00C965F6"/>
    <w:rsid w:val="00C97B69"/>
    <w:rsid w:val="00CA0A29"/>
    <w:rsid w:val="00CA50B2"/>
    <w:rsid w:val="00CA71CB"/>
    <w:rsid w:val="00CB0D0E"/>
    <w:rsid w:val="00CB572E"/>
    <w:rsid w:val="00CC269E"/>
    <w:rsid w:val="00CC644D"/>
    <w:rsid w:val="00CC7687"/>
    <w:rsid w:val="00CD4E20"/>
    <w:rsid w:val="00CD548E"/>
    <w:rsid w:val="00CD7A87"/>
    <w:rsid w:val="00CE0E50"/>
    <w:rsid w:val="00CE3254"/>
    <w:rsid w:val="00CF3E1C"/>
    <w:rsid w:val="00CF65BD"/>
    <w:rsid w:val="00CF672C"/>
    <w:rsid w:val="00CF7C21"/>
    <w:rsid w:val="00D0282A"/>
    <w:rsid w:val="00D0544E"/>
    <w:rsid w:val="00D058DE"/>
    <w:rsid w:val="00D07F5D"/>
    <w:rsid w:val="00D12FE3"/>
    <w:rsid w:val="00D13774"/>
    <w:rsid w:val="00D13E3A"/>
    <w:rsid w:val="00D14E31"/>
    <w:rsid w:val="00D157AD"/>
    <w:rsid w:val="00D2140F"/>
    <w:rsid w:val="00D21630"/>
    <w:rsid w:val="00D224D6"/>
    <w:rsid w:val="00D25BA8"/>
    <w:rsid w:val="00D25E13"/>
    <w:rsid w:val="00D26A1D"/>
    <w:rsid w:val="00D32AC1"/>
    <w:rsid w:val="00D4287E"/>
    <w:rsid w:val="00D439D6"/>
    <w:rsid w:val="00D47BC7"/>
    <w:rsid w:val="00D51046"/>
    <w:rsid w:val="00D527F4"/>
    <w:rsid w:val="00D55ED5"/>
    <w:rsid w:val="00D57CDE"/>
    <w:rsid w:val="00D6252C"/>
    <w:rsid w:val="00D65655"/>
    <w:rsid w:val="00D65D60"/>
    <w:rsid w:val="00D66F2F"/>
    <w:rsid w:val="00D70ECC"/>
    <w:rsid w:val="00D722F9"/>
    <w:rsid w:val="00D730D7"/>
    <w:rsid w:val="00D74CA6"/>
    <w:rsid w:val="00D74D32"/>
    <w:rsid w:val="00D77C06"/>
    <w:rsid w:val="00D82ACE"/>
    <w:rsid w:val="00D83745"/>
    <w:rsid w:val="00D909B6"/>
    <w:rsid w:val="00D9134E"/>
    <w:rsid w:val="00D9281C"/>
    <w:rsid w:val="00D93BAA"/>
    <w:rsid w:val="00D95FDC"/>
    <w:rsid w:val="00D96701"/>
    <w:rsid w:val="00D97174"/>
    <w:rsid w:val="00DA0FC7"/>
    <w:rsid w:val="00DA46F2"/>
    <w:rsid w:val="00DA508F"/>
    <w:rsid w:val="00DB245F"/>
    <w:rsid w:val="00DB28D9"/>
    <w:rsid w:val="00DB4665"/>
    <w:rsid w:val="00DB7037"/>
    <w:rsid w:val="00DB71AE"/>
    <w:rsid w:val="00DC268D"/>
    <w:rsid w:val="00DC4E72"/>
    <w:rsid w:val="00DC5F21"/>
    <w:rsid w:val="00DC6976"/>
    <w:rsid w:val="00DD50D6"/>
    <w:rsid w:val="00DD5207"/>
    <w:rsid w:val="00DE15FD"/>
    <w:rsid w:val="00DE61AE"/>
    <w:rsid w:val="00DE6A29"/>
    <w:rsid w:val="00DF20D2"/>
    <w:rsid w:val="00DF41D5"/>
    <w:rsid w:val="00E10E23"/>
    <w:rsid w:val="00E15862"/>
    <w:rsid w:val="00E2068A"/>
    <w:rsid w:val="00E20C5C"/>
    <w:rsid w:val="00E22486"/>
    <w:rsid w:val="00E26D69"/>
    <w:rsid w:val="00E270E2"/>
    <w:rsid w:val="00E31DC1"/>
    <w:rsid w:val="00E41772"/>
    <w:rsid w:val="00E422CC"/>
    <w:rsid w:val="00E44B3B"/>
    <w:rsid w:val="00E451BD"/>
    <w:rsid w:val="00E504B3"/>
    <w:rsid w:val="00E518F6"/>
    <w:rsid w:val="00E564DF"/>
    <w:rsid w:val="00E61119"/>
    <w:rsid w:val="00E61D27"/>
    <w:rsid w:val="00E657AC"/>
    <w:rsid w:val="00E67CAB"/>
    <w:rsid w:val="00E7336A"/>
    <w:rsid w:val="00E7432E"/>
    <w:rsid w:val="00E770AB"/>
    <w:rsid w:val="00E77B8E"/>
    <w:rsid w:val="00E80A4E"/>
    <w:rsid w:val="00E856A5"/>
    <w:rsid w:val="00E8766D"/>
    <w:rsid w:val="00E92B08"/>
    <w:rsid w:val="00EA0E11"/>
    <w:rsid w:val="00EA166F"/>
    <w:rsid w:val="00EA3F4A"/>
    <w:rsid w:val="00EA5A59"/>
    <w:rsid w:val="00EB1D6F"/>
    <w:rsid w:val="00EB4C1E"/>
    <w:rsid w:val="00EB69A7"/>
    <w:rsid w:val="00EB7384"/>
    <w:rsid w:val="00EC167C"/>
    <w:rsid w:val="00ED7C72"/>
    <w:rsid w:val="00EE097D"/>
    <w:rsid w:val="00EE12E4"/>
    <w:rsid w:val="00EE3069"/>
    <w:rsid w:val="00EE3516"/>
    <w:rsid w:val="00EE3CFB"/>
    <w:rsid w:val="00EE58A1"/>
    <w:rsid w:val="00EF213D"/>
    <w:rsid w:val="00EF27AA"/>
    <w:rsid w:val="00EF45F9"/>
    <w:rsid w:val="00EF5522"/>
    <w:rsid w:val="00EF63D2"/>
    <w:rsid w:val="00EF703B"/>
    <w:rsid w:val="00EF70E5"/>
    <w:rsid w:val="00F0083E"/>
    <w:rsid w:val="00F037D6"/>
    <w:rsid w:val="00F10036"/>
    <w:rsid w:val="00F11B75"/>
    <w:rsid w:val="00F12E80"/>
    <w:rsid w:val="00F143DE"/>
    <w:rsid w:val="00F14DEC"/>
    <w:rsid w:val="00F14F0E"/>
    <w:rsid w:val="00F15032"/>
    <w:rsid w:val="00F20ACD"/>
    <w:rsid w:val="00F25E23"/>
    <w:rsid w:val="00F2764E"/>
    <w:rsid w:val="00F27CB0"/>
    <w:rsid w:val="00F302B8"/>
    <w:rsid w:val="00F31644"/>
    <w:rsid w:val="00F413C6"/>
    <w:rsid w:val="00F43F49"/>
    <w:rsid w:val="00F4467F"/>
    <w:rsid w:val="00F47BCF"/>
    <w:rsid w:val="00F5109F"/>
    <w:rsid w:val="00F51C0B"/>
    <w:rsid w:val="00F5343B"/>
    <w:rsid w:val="00F574B9"/>
    <w:rsid w:val="00F61925"/>
    <w:rsid w:val="00F70FAF"/>
    <w:rsid w:val="00F73A8E"/>
    <w:rsid w:val="00F75FCD"/>
    <w:rsid w:val="00F7761E"/>
    <w:rsid w:val="00F803CC"/>
    <w:rsid w:val="00F82534"/>
    <w:rsid w:val="00F8587D"/>
    <w:rsid w:val="00F86024"/>
    <w:rsid w:val="00F90534"/>
    <w:rsid w:val="00F908C8"/>
    <w:rsid w:val="00F942D4"/>
    <w:rsid w:val="00F9642E"/>
    <w:rsid w:val="00F97E95"/>
    <w:rsid w:val="00FA21B8"/>
    <w:rsid w:val="00FA2693"/>
    <w:rsid w:val="00FA4A95"/>
    <w:rsid w:val="00FA55E7"/>
    <w:rsid w:val="00FA6B95"/>
    <w:rsid w:val="00FB0AB5"/>
    <w:rsid w:val="00FB2CD8"/>
    <w:rsid w:val="00FB4619"/>
    <w:rsid w:val="00FB6C31"/>
    <w:rsid w:val="00FC19CE"/>
    <w:rsid w:val="00FC2DB7"/>
    <w:rsid w:val="00FC6BD0"/>
    <w:rsid w:val="00FC6D93"/>
    <w:rsid w:val="00FD06A3"/>
    <w:rsid w:val="00FD288E"/>
    <w:rsid w:val="00FD3033"/>
    <w:rsid w:val="00FD3F77"/>
    <w:rsid w:val="00FD449E"/>
    <w:rsid w:val="00FE16B2"/>
    <w:rsid w:val="00FE43FF"/>
    <w:rsid w:val="00FF3495"/>
    <w:rsid w:val="00FF352B"/>
    <w:rsid w:val="00FF6DDB"/>
    <w:rsid w:val="0107FA9F"/>
    <w:rsid w:val="010F1DDC"/>
    <w:rsid w:val="012167D9"/>
    <w:rsid w:val="01411BFB"/>
    <w:rsid w:val="015C2A7D"/>
    <w:rsid w:val="023A617C"/>
    <w:rsid w:val="02577554"/>
    <w:rsid w:val="032AECAD"/>
    <w:rsid w:val="035228B3"/>
    <w:rsid w:val="048A5C30"/>
    <w:rsid w:val="052A6B05"/>
    <w:rsid w:val="05B35CC4"/>
    <w:rsid w:val="05E8A369"/>
    <w:rsid w:val="0662F216"/>
    <w:rsid w:val="069317C1"/>
    <w:rsid w:val="071FCF8C"/>
    <w:rsid w:val="08C41D63"/>
    <w:rsid w:val="0908BEEA"/>
    <w:rsid w:val="0AA57C2B"/>
    <w:rsid w:val="0BA2C8FF"/>
    <w:rsid w:val="0BB42683"/>
    <w:rsid w:val="0C874FD4"/>
    <w:rsid w:val="0CC9AF97"/>
    <w:rsid w:val="0E1CA9AB"/>
    <w:rsid w:val="0EAEB6E5"/>
    <w:rsid w:val="0EB83802"/>
    <w:rsid w:val="111542FF"/>
    <w:rsid w:val="111BE9B0"/>
    <w:rsid w:val="122E967C"/>
    <w:rsid w:val="126135BD"/>
    <w:rsid w:val="1277D276"/>
    <w:rsid w:val="1373CF82"/>
    <w:rsid w:val="13ED5B45"/>
    <w:rsid w:val="14E1657E"/>
    <w:rsid w:val="153EFB38"/>
    <w:rsid w:val="15FAF0DF"/>
    <w:rsid w:val="15FCCFE9"/>
    <w:rsid w:val="1655508A"/>
    <w:rsid w:val="16A13071"/>
    <w:rsid w:val="176EEDC2"/>
    <w:rsid w:val="1842AE0C"/>
    <w:rsid w:val="18609F80"/>
    <w:rsid w:val="19F61333"/>
    <w:rsid w:val="1A1ABE88"/>
    <w:rsid w:val="1A4EE5C2"/>
    <w:rsid w:val="1AC957BB"/>
    <w:rsid w:val="1B645141"/>
    <w:rsid w:val="1B81720B"/>
    <w:rsid w:val="1B9FF73D"/>
    <w:rsid w:val="1C806568"/>
    <w:rsid w:val="1CBE6BEB"/>
    <w:rsid w:val="1D877C28"/>
    <w:rsid w:val="1DB479AA"/>
    <w:rsid w:val="1DE2A61C"/>
    <w:rsid w:val="1F674759"/>
    <w:rsid w:val="1FFF7AB6"/>
    <w:rsid w:val="206A4326"/>
    <w:rsid w:val="20DED10C"/>
    <w:rsid w:val="216EB043"/>
    <w:rsid w:val="21CB205D"/>
    <w:rsid w:val="21CF0DAA"/>
    <w:rsid w:val="2206E694"/>
    <w:rsid w:val="22407641"/>
    <w:rsid w:val="227D6D9E"/>
    <w:rsid w:val="2318319F"/>
    <w:rsid w:val="23318CCD"/>
    <w:rsid w:val="236484E4"/>
    <w:rsid w:val="2384DB49"/>
    <w:rsid w:val="242C6C55"/>
    <w:rsid w:val="24933202"/>
    <w:rsid w:val="250FF6F8"/>
    <w:rsid w:val="252F778E"/>
    <w:rsid w:val="254E6167"/>
    <w:rsid w:val="2759C859"/>
    <w:rsid w:val="283F53E4"/>
    <w:rsid w:val="28FF19D7"/>
    <w:rsid w:val="29477C8B"/>
    <w:rsid w:val="2ADE540B"/>
    <w:rsid w:val="2B0AE570"/>
    <w:rsid w:val="2BB19893"/>
    <w:rsid w:val="2C264F8B"/>
    <w:rsid w:val="2C5AD4F1"/>
    <w:rsid w:val="2CEE0AA0"/>
    <w:rsid w:val="2E317E66"/>
    <w:rsid w:val="2E40B706"/>
    <w:rsid w:val="2E585B0B"/>
    <w:rsid w:val="2EF543AD"/>
    <w:rsid w:val="2F0E2319"/>
    <w:rsid w:val="2F6BE333"/>
    <w:rsid w:val="2FD8E191"/>
    <w:rsid w:val="2FDC706E"/>
    <w:rsid w:val="302FCCA6"/>
    <w:rsid w:val="30D09808"/>
    <w:rsid w:val="32C9D465"/>
    <w:rsid w:val="32EEF1B6"/>
    <w:rsid w:val="338AE11E"/>
    <w:rsid w:val="33D5CC5A"/>
    <w:rsid w:val="3437499D"/>
    <w:rsid w:val="34387E32"/>
    <w:rsid w:val="35E4C01C"/>
    <w:rsid w:val="372748A7"/>
    <w:rsid w:val="377A04B8"/>
    <w:rsid w:val="3785A456"/>
    <w:rsid w:val="386BCE72"/>
    <w:rsid w:val="38F3F5E8"/>
    <w:rsid w:val="390AC065"/>
    <w:rsid w:val="396EA7A8"/>
    <w:rsid w:val="39F06FAF"/>
    <w:rsid w:val="3A02612A"/>
    <w:rsid w:val="3A435120"/>
    <w:rsid w:val="3A824A18"/>
    <w:rsid w:val="3B0A3EBD"/>
    <w:rsid w:val="3B4E9E34"/>
    <w:rsid w:val="3DE095E3"/>
    <w:rsid w:val="3E4FE6B7"/>
    <w:rsid w:val="3F3951E0"/>
    <w:rsid w:val="3F3CFEFB"/>
    <w:rsid w:val="401081F2"/>
    <w:rsid w:val="41068FB1"/>
    <w:rsid w:val="41D73AE6"/>
    <w:rsid w:val="420F9BA3"/>
    <w:rsid w:val="42911B7C"/>
    <w:rsid w:val="42B95D60"/>
    <w:rsid w:val="43FA9B45"/>
    <w:rsid w:val="440F9F5A"/>
    <w:rsid w:val="444553B0"/>
    <w:rsid w:val="44557183"/>
    <w:rsid w:val="44D760EA"/>
    <w:rsid w:val="450DACB8"/>
    <w:rsid w:val="4551A788"/>
    <w:rsid w:val="459C481C"/>
    <w:rsid w:val="45FBF118"/>
    <w:rsid w:val="464F501D"/>
    <w:rsid w:val="465D95BE"/>
    <w:rsid w:val="46B137CE"/>
    <w:rsid w:val="472DBDBD"/>
    <w:rsid w:val="47FC0E33"/>
    <w:rsid w:val="48727DCD"/>
    <w:rsid w:val="48D8F7F5"/>
    <w:rsid w:val="49032946"/>
    <w:rsid w:val="4AA9CCB6"/>
    <w:rsid w:val="4B18A8CD"/>
    <w:rsid w:val="4B419420"/>
    <w:rsid w:val="4C7DFA8F"/>
    <w:rsid w:val="4CFA0B4F"/>
    <w:rsid w:val="4D7D8564"/>
    <w:rsid w:val="4E72FBB8"/>
    <w:rsid w:val="4EB7B705"/>
    <w:rsid w:val="4F0D978D"/>
    <w:rsid w:val="4FE4F6B3"/>
    <w:rsid w:val="5037CE7A"/>
    <w:rsid w:val="5052744E"/>
    <w:rsid w:val="50753D85"/>
    <w:rsid w:val="5098AA29"/>
    <w:rsid w:val="51476631"/>
    <w:rsid w:val="5356FAED"/>
    <w:rsid w:val="53C6552B"/>
    <w:rsid w:val="54636500"/>
    <w:rsid w:val="550CA15E"/>
    <w:rsid w:val="5536A988"/>
    <w:rsid w:val="555E4A35"/>
    <w:rsid w:val="56490F6B"/>
    <w:rsid w:val="56B8916B"/>
    <w:rsid w:val="578AF8E0"/>
    <w:rsid w:val="57A25AD5"/>
    <w:rsid w:val="57D8E90B"/>
    <w:rsid w:val="580DF652"/>
    <w:rsid w:val="582300E2"/>
    <w:rsid w:val="5824868C"/>
    <w:rsid w:val="5869B7BE"/>
    <w:rsid w:val="590DFCC7"/>
    <w:rsid w:val="5958EBAF"/>
    <w:rsid w:val="5A02F9B7"/>
    <w:rsid w:val="5A7E6CFC"/>
    <w:rsid w:val="5A9EF912"/>
    <w:rsid w:val="5ACC1ABF"/>
    <w:rsid w:val="5AEAA99B"/>
    <w:rsid w:val="5B37135D"/>
    <w:rsid w:val="5B8B4131"/>
    <w:rsid w:val="5BE32746"/>
    <w:rsid w:val="5C6DDF6D"/>
    <w:rsid w:val="5D14F0BC"/>
    <w:rsid w:val="5D33A7C4"/>
    <w:rsid w:val="5D69D02E"/>
    <w:rsid w:val="5F2024EA"/>
    <w:rsid w:val="5F5FF843"/>
    <w:rsid w:val="604457DA"/>
    <w:rsid w:val="60C709F2"/>
    <w:rsid w:val="6120C961"/>
    <w:rsid w:val="61763263"/>
    <w:rsid w:val="618F1A09"/>
    <w:rsid w:val="61ECEBA7"/>
    <w:rsid w:val="62988EA9"/>
    <w:rsid w:val="62F91572"/>
    <w:rsid w:val="63ECA594"/>
    <w:rsid w:val="63F55C68"/>
    <w:rsid w:val="63FA66AF"/>
    <w:rsid w:val="64B46724"/>
    <w:rsid w:val="64F6CBAB"/>
    <w:rsid w:val="65BD600F"/>
    <w:rsid w:val="65E33183"/>
    <w:rsid w:val="65FBFDFD"/>
    <w:rsid w:val="674CB14C"/>
    <w:rsid w:val="6942E158"/>
    <w:rsid w:val="69650F10"/>
    <w:rsid w:val="696AB4D6"/>
    <w:rsid w:val="6970A923"/>
    <w:rsid w:val="69B51244"/>
    <w:rsid w:val="6ACA93A3"/>
    <w:rsid w:val="6C4C4CE4"/>
    <w:rsid w:val="6CAE0B61"/>
    <w:rsid w:val="6D1E7E54"/>
    <w:rsid w:val="6D59D870"/>
    <w:rsid w:val="6D76CC50"/>
    <w:rsid w:val="6D86D5F2"/>
    <w:rsid w:val="6DBC8A48"/>
    <w:rsid w:val="6E1F3C20"/>
    <w:rsid w:val="6EF85395"/>
    <w:rsid w:val="6F0F1FB5"/>
    <w:rsid w:val="6F19BCAE"/>
    <w:rsid w:val="6F220EDB"/>
    <w:rsid w:val="70056045"/>
    <w:rsid w:val="704D7F3B"/>
    <w:rsid w:val="713EE375"/>
    <w:rsid w:val="7155167A"/>
    <w:rsid w:val="717D8170"/>
    <w:rsid w:val="71862F81"/>
    <w:rsid w:val="71C57DCF"/>
    <w:rsid w:val="72D9B7B7"/>
    <w:rsid w:val="73033A82"/>
    <w:rsid w:val="737090C9"/>
    <w:rsid w:val="73C7538C"/>
    <w:rsid w:val="74219CE5"/>
    <w:rsid w:val="7450A9F2"/>
    <w:rsid w:val="74997C38"/>
    <w:rsid w:val="75DCDCBD"/>
    <w:rsid w:val="761A053F"/>
    <w:rsid w:val="7628879D"/>
    <w:rsid w:val="7742BC4D"/>
    <w:rsid w:val="78B04A11"/>
    <w:rsid w:val="78B396E0"/>
    <w:rsid w:val="79687A8C"/>
    <w:rsid w:val="7B390324"/>
    <w:rsid w:val="7C1D1DDC"/>
    <w:rsid w:val="7D5549F0"/>
    <w:rsid w:val="7D6CFEA8"/>
    <w:rsid w:val="7EEE6039"/>
    <w:rsid w:val="7F83B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4B08B"/>
  <w15:docId w15:val="{0775338C-9314-4DF9-8E51-24170999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EG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325" w:lineRule="exact"/>
      <w:ind w:left="940"/>
      <w:outlineLvl w:val="0"/>
    </w:pPr>
    <w:rPr>
      <w:rFonts w:ascii="Gill Sans MT" w:eastAsia="Gill Sans MT" w:hAnsi="Gill Sans MT" w:cs="Gill Sans MT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FF3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34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3495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495"/>
    <w:rPr>
      <w:rFonts w:ascii="Calibri" w:eastAsia="Calibri" w:hAnsi="Calibri" w:cs="Calibri"/>
      <w:b/>
      <w:bCs/>
      <w:sz w:val="20"/>
      <w:szCs w:val="20"/>
    </w:rPr>
  </w:style>
  <w:style w:type="paragraph" w:customStyle="1" w:styleId="paragraph">
    <w:name w:val="paragraph"/>
    <w:basedOn w:val="Normal"/>
    <w:rsid w:val="0066454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64548"/>
  </w:style>
  <w:style w:type="character" w:customStyle="1" w:styleId="eop">
    <w:name w:val="eop"/>
    <w:basedOn w:val="DefaultParagraphFont"/>
    <w:rsid w:val="00664548"/>
  </w:style>
  <w:style w:type="paragraph" w:styleId="Revision">
    <w:name w:val="Revision"/>
    <w:hidden/>
    <w:uiPriority w:val="99"/>
    <w:semiHidden/>
    <w:rsid w:val="00F61925"/>
    <w:pPr>
      <w:widowControl/>
      <w:autoSpaceDE/>
      <w:autoSpaceDN/>
    </w:pPr>
    <w:rPr>
      <w:rFonts w:ascii="Calibri" w:eastAsia="Calibri" w:hAnsi="Calibri" w:cs="Calibri"/>
    </w:rPr>
  </w:style>
  <w:style w:type="paragraph" w:customStyle="1" w:styleId="Default">
    <w:name w:val="Default"/>
    <w:rsid w:val="00020FE6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1D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D1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D1CA1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48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88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D4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88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boyd@mass.gov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ECsubsidymanagement@mass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ECsubsidymanagement@mass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ECsubsidymanagement@mass.gov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EECsubsidymanagement@mass.gov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D5CA54D086040AD9588318807D12A" ma:contentTypeVersion="16" ma:contentTypeDescription="Create a new document." ma:contentTypeScope="" ma:versionID="cf9e8c9147e28dadcc1e20989492e140">
  <xsd:schema xmlns:xsd="http://www.w3.org/2001/XMLSchema" xmlns:xs="http://www.w3.org/2001/XMLSchema" xmlns:p="http://schemas.microsoft.com/office/2006/metadata/properties" xmlns:ns2="f0dadd96-bb02-43ff-b721-c5b7f234f31a" xmlns:ns3="baeaa786-ebd5-4f52-8cee-8fa081d737a1" targetNamespace="http://schemas.microsoft.com/office/2006/metadata/properties" ma:root="true" ma:fieldsID="4a657ec22f8b1f167996f377d7d277d5" ns2:_="" ns3:_="">
    <xsd:import namespace="f0dadd96-bb02-43ff-b721-c5b7f234f31a"/>
    <xsd:import namespace="baeaa786-ebd5-4f52-8cee-8fa081d73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add96-bb02-43ff-b721-c5b7f234f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aa786-ebd5-4f52-8cee-8fa081d737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ec8390a-f1c3-40b7-b7b1-bd6814995954}" ma:internalName="TaxCatchAll" ma:showField="CatchAllData" ma:web="baeaa786-ebd5-4f52-8cee-8fa081d737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6237DC-345C-47F1-AF98-D81A549B5A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2DCE4C-167A-41D7-8A86-8900CA0350B1}"/>
</file>

<file path=customXml/itemProps3.xml><?xml version="1.0" encoding="utf-8"?>
<ds:datastoreItem xmlns:ds="http://schemas.openxmlformats.org/officeDocument/2006/customXml" ds:itemID="{8FDCE881-448F-4A60-9F61-A712F33DAC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854</Words>
  <Characters>4870</Characters>
  <Application>Microsoft Office Word</Application>
  <DocSecurity>4</DocSecurity>
  <Lines>40</Lines>
  <Paragraphs>11</Paragraphs>
  <ScaleCrop>false</ScaleCrop>
  <Company/>
  <LinksUpToDate>false</LinksUpToDate>
  <CharactersWithSpaces>5713</CharactersWithSpaces>
  <SharedDoc>false</SharedDoc>
  <HLinks>
    <vt:vector size="30" baseType="variant">
      <vt:variant>
        <vt:i4>2228229</vt:i4>
      </vt:variant>
      <vt:variant>
        <vt:i4>12</vt:i4>
      </vt:variant>
      <vt:variant>
        <vt:i4>0</vt:i4>
      </vt:variant>
      <vt:variant>
        <vt:i4>5</vt:i4>
      </vt:variant>
      <vt:variant>
        <vt:lpwstr>mailto:EECsubsidymanagement@mass.gov</vt:lpwstr>
      </vt:variant>
      <vt:variant>
        <vt:lpwstr/>
      </vt:variant>
      <vt:variant>
        <vt:i4>2228229</vt:i4>
      </vt:variant>
      <vt:variant>
        <vt:i4>9</vt:i4>
      </vt:variant>
      <vt:variant>
        <vt:i4>0</vt:i4>
      </vt:variant>
      <vt:variant>
        <vt:i4>5</vt:i4>
      </vt:variant>
      <vt:variant>
        <vt:lpwstr>mailto:EECsubsidymanagement@mass.gov</vt:lpwstr>
      </vt:variant>
      <vt:variant>
        <vt:lpwstr/>
      </vt:variant>
      <vt:variant>
        <vt:i4>2228229</vt:i4>
      </vt:variant>
      <vt:variant>
        <vt:i4>6</vt:i4>
      </vt:variant>
      <vt:variant>
        <vt:i4>0</vt:i4>
      </vt:variant>
      <vt:variant>
        <vt:i4>5</vt:i4>
      </vt:variant>
      <vt:variant>
        <vt:lpwstr>mailto:EECsubsidymanagement@mass.gov</vt:lpwstr>
      </vt:variant>
      <vt:variant>
        <vt:lpwstr/>
      </vt:variant>
      <vt:variant>
        <vt:i4>2228229</vt:i4>
      </vt:variant>
      <vt:variant>
        <vt:i4>3</vt:i4>
      </vt:variant>
      <vt:variant>
        <vt:i4>0</vt:i4>
      </vt:variant>
      <vt:variant>
        <vt:i4>5</vt:i4>
      </vt:variant>
      <vt:variant>
        <vt:lpwstr>mailto:EECsubsidymanagement@mass.gov</vt:lpwstr>
      </vt:variant>
      <vt:variant>
        <vt:lpwstr/>
      </vt:variant>
      <vt:variant>
        <vt:i4>2752577</vt:i4>
      </vt:variant>
      <vt:variant>
        <vt:i4>0</vt:i4>
      </vt:variant>
      <vt:variant>
        <vt:i4>0</vt:i4>
      </vt:variant>
      <vt:variant>
        <vt:i4>5</vt:i4>
      </vt:variant>
      <vt:variant>
        <vt:lpwstr>mailto:barbara.boyd@mass.gov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Wescott Rosenberry, Christina (EEC)</dc:creator>
  <cp:keywords/>
  <cp:lastModifiedBy>sidra</cp:lastModifiedBy>
  <cp:revision>2</cp:revision>
  <dcterms:created xsi:type="dcterms:W3CDTF">2024-02-19T16:45:00Z</dcterms:created>
  <dcterms:modified xsi:type="dcterms:W3CDTF">2024-02-19T16:45:00Z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2024-02-07T00:00:00Z</vt:filetime>
  </property>
  <property fmtid="{D5CDD505-2E9C-101B-9397-08002B2CF9AE}" pid="5" name="Producer">
    <vt:lpwstr>Microsoft® Word for Microsoft 365</vt:lpwstr>
  </property>
</Properties>
</file>