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4B6A893" w14:paraId="2C078E63" wp14:textId="5B01E054">
      <w:pPr>
        <w:jc w:val="right"/>
        <w:rPr>
          <w:sz w:val="44"/>
          <w:szCs w:val="44"/>
        </w:rPr>
      </w:pPr>
      <w:bookmarkStart w:name="_GoBack" w:id="0"/>
      <w:bookmarkEnd w:id="0"/>
      <w:proofErr w:type="spellStart"/>
      <w:r w:rsidRPr="64B6A893" w:rsidR="17858018">
        <w:rPr>
          <w:sz w:val="40"/>
          <w:szCs w:val="40"/>
          <w:rtl w:val="1"/>
        </w:rPr>
        <w:t>ما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الذي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يجعل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المجتمع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صحيًا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وقويًا</w:t>
      </w:r>
      <w:proofErr w:type="spellEnd"/>
      <w:r w:rsidRPr="64B6A893" w:rsidR="17858018">
        <w:rPr>
          <w:sz w:val="40"/>
          <w:szCs w:val="40"/>
          <w:rtl w:val="1"/>
        </w:rPr>
        <w:t>؟</w:t>
      </w:r>
    </w:p>
    <w:p w:rsidR="17858018" w:rsidP="64B6A893" w:rsidRDefault="17858018" w14:paraId="69A15C2A" w14:textId="0049E412">
      <w:pPr>
        <w:pStyle w:val="Normal"/>
        <w:jc w:val="right"/>
        <w:rPr>
          <w:sz w:val="40"/>
          <w:szCs w:val="40"/>
        </w:rPr>
      </w:pPr>
      <w:proofErr w:type="spellStart"/>
      <w:r w:rsidRPr="64B6A893" w:rsidR="17858018">
        <w:rPr>
          <w:sz w:val="40"/>
          <w:szCs w:val="40"/>
          <w:rtl w:val="1"/>
        </w:rPr>
        <w:t>صوتك</w:t>
      </w:r>
      <w:proofErr w:type="spellEnd"/>
      <w:r w:rsidRPr="64B6A893" w:rsidR="17858018">
        <w:rPr>
          <w:sz w:val="40"/>
          <w:szCs w:val="40"/>
        </w:rPr>
        <w:t>.</w:t>
      </w:r>
    </w:p>
    <w:p w:rsidR="17858018" w:rsidP="64B6A893" w:rsidRDefault="17858018" w14:paraId="54F9B70C" w14:textId="162FE6A1">
      <w:pPr>
        <w:pStyle w:val="Normal"/>
        <w:jc w:val="right"/>
        <w:rPr>
          <w:sz w:val="40"/>
          <w:szCs w:val="40"/>
        </w:rPr>
      </w:pPr>
      <w:r w:rsidRPr="64B6A893" w:rsidR="17858018">
        <w:rPr>
          <w:sz w:val="40"/>
          <w:szCs w:val="40"/>
          <w:rtl w:val="1"/>
        </w:rPr>
        <w:t>عندما تُشارك في استطلاع</w:t>
      </w:r>
    </w:p>
    <w:p w:rsidR="17858018" w:rsidP="64B6A893" w:rsidRDefault="17858018" w14:paraId="214EE90C" w14:textId="10799088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حول العدالة الصحية لمجتمع</w:t>
      </w:r>
    </w:p>
    <w:p w:rsidR="17858018" w:rsidP="64B6A893" w:rsidRDefault="17858018" w14:paraId="7F3EA88D" w14:textId="1D6F625A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ماساتشوستس، فأنت تُسهِم</w:t>
      </w:r>
    </w:p>
    <w:p w:rsidR="17858018" w:rsidP="64B6A893" w:rsidRDefault="17858018" w14:paraId="341C4A63" w14:textId="3495ED05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في تقديم تجربة قيّمة يُمكن أن</w:t>
      </w:r>
    </w:p>
    <w:p w:rsidR="17858018" w:rsidP="64B6A893" w:rsidRDefault="17858018" w14:paraId="4682F70F" w14:textId="1C90799F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تُساعد في بناء مجتمع أكثر صحة</w:t>
      </w:r>
      <w:r w:rsidRPr="64B6A893" w:rsidR="17858018">
        <w:rPr>
          <w:sz w:val="40"/>
          <w:szCs w:val="40"/>
        </w:rPr>
        <w:t>ً.</w:t>
      </w:r>
    </w:p>
    <w:p w:rsidR="17858018" w:rsidP="64B6A893" w:rsidRDefault="17858018" w14:paraId="7518AA86" w14:textId="7F3FCA7A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الاستطلاع متوفر ب 11 لغة</w:t>
      </w:r>
      <w:r w:rsidRPr="64B6A893" w:rsidR="17858018">
        <w:rPr>
          <w:sz w:val="40"/>
          <w:szCs w:val="40"/>
        </w:rPr>
        <w:t>،</w:t>
      </w:r>
    </w:p>
    <w:p w:rsidR="17858018" w:rsidP="64B6A893" w:rsidRDefault="17858018" w14:paraId="4C72C5C9" w14:textId="267BBF2D">
      <w:pPr>
        <w:pStyle w:val="Normal"/>
        <w:jc w:val="right"/>
      </w:pPr>
      <w:r w:rsidRPr="64B6A893" w:rsidR="17858018">
        <w:rPr>
          <w:sz w:val="40"/>
          <w:szCs w:val="40"/>
          <w:rtl w:val="1"/>
        </w:rPr>
        <w:t>ويسهُل الإجابة عليه، ويحافظ</w:t>
      </w:r>
    </w:p>
    <w:p w:rsidR="17858018" w:rsidP="64B6A893" w:rsidRDefault="17858018" w14:paraId="2D8434F2" w14:textId="0CFBC3FD">
      <w:pPr>
        <w:pStyle w:val="Normal"/>
        <w:jc w:val="right"/>
      </w:pPr>
      <w:proofErr w:type="spellStart"/>
      <w:r w:rsidRPr="64B6A893" w:rsidR="17858018">
        <w:rPr>
          <w:sz w:val="40"/>
          <w:szCs w:val="40"/>
          <w:rtl w:val="1"/>
        </w:rPr>
        <w:t>على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سرية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هوية</w:t>
      </w:r>
      <w:proofErr w:type="spellEnd"/>
      <w:r w:rsidRPr="64B6A893" w:rsidR="17858018">
        <w:rPr>
          <w:sz w:val="40"/>
          <w:szCs w:val="40"/>
          <w:rtl w:val="1"/>
        </w:rPr>
        <w:t xml:space="preserve"> المُشاركين</w:t>
      </w:r>
      <w:r w:rsidRPr="64B6A893" w:rsidR="17858018">
        <w:rPr>
          <w:sz w:val="40"/>
          <w:szCs w:val="40"/>
        </w:rPr>
        <w:t>.</w:t>
      </w:r>
    </w:p>
    <w:p w:rsidR="17858018" w:rsidP="64B6A893" w:rsidRDefault="17858018" w14:paraId="45DC0C0D" w14:textId="2A501C3B">
      <w:pPr>
        <w:pStyle w:val="Normal"/>
        <w:jc w:val="right"/>
        <w:rPr>
          <w:sz w:val="40"/>
          <w:szCs w:val="40"/>
        </w:rPr>
      </w:pPr>
      <w:proofErr w:type="spellStart"/>
      <w:r w:rsidRPr="64B6A893" w:rsidR="17858018">
        <w:rPr>
          <w:sz w:val="40"/>
          <w:szCs w:val="40"/>
          <w:rtl w:val="1"/>
        </w:rPr>
        <w:t>شارك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في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الاستطلاع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الآن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عبر</w:t>
      </w:r>
      <w:proofErr w:type="spellEnd"/>
    </w:p>
    <w:p w:rsidR="17858018" w:rsidP="64B6A893" w:rsidRDefault="17858018" w14:paraId="4298DB19" w14:textId="7AEFCECA">
      <w:pPr>
        <w:pStyle w:val="Normal"/>
        <w:jc w:val="right"/>
        <w:rPr>
          <w:sz w:val="40"/>
          <w:szCs w:val="40"/>
        </w:rPr>
      </w:pPr>
      <w:r w:rsidRPr="64B6A893" w:rsidR="17858018">
        <w:rPr>
          <w:sz w:val="40"/>
          <w:szCs w:val="40"/>
        </w:rPr>
        <w:t>Mass.gov/Healthsurvey</w:t>
      </w:r>
    </w:p>
    <w:p w:rsidR="17858018" w:rsidP="64B6A893" w:rsidRDefault="17858018" w14:paraId="6CF242F2" w14:textId="4AD4700C">
      <w:pPr>
        <w:pStyle w:val="Normal"/>
        <w:jc w:val="right"/>
        <w:rPr>
          <w:sz w:val="40"/>
          <w:szCs w:val="40"/>
        </w:rPr>
      </w:pPr>
      <w:r w:rsidRPr="64B6A893" w:rsidR="17858018">
        <w:rPr>
          <w:sz w:val="40"/>
          <w:szCs w:val="40"/>
          <w:rtl w:val="1"/>
        </w:rPr>
        <w:t>يُنفذ هذا الاستطلاع ضمن مبادرة العدالة الصحية المجتمعية التابعة لإدارة الصحة</w:t>
      </w:r>
    </w:p>
    <w:p w:rsidR="17858018" w:rsidP="64B6A893" w:rsidRDefault="17858018" w14:paraId="6BC16258" w14:textId="251F7F2A">
      <w:pPr>
        <w:pStyle w:val="Normal"/>
        <w:jc w:val="right"/>
      </w:pPr>
      <w:proofErr w:type="spellStart"/>
      <w:r w:rsidRPr="64B6A893" w:rsidR="17858018">
        <w:rPr>
          <w:sz w:val="40"/>
          <w:szCs w:val="40"/>
          <w:rtl w:val="1"/>
        </w:rPr>
        <w:t>العامة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في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ولاية</w:t>
      </w:r>
      <w:proofErr w:type="spellEnd"/>
      <w:r w:rsidRPr="64B6A893" w:rsidR="17858018">
        <w:rPr>
          <w:sz w:val="40"/>
          <w:szCs w:val="40"/>
          <w:rtl w:val="1"/>
        </w:rPr>
        <w:t xml:space="preserve"> ماساتشوستس</w:t>
      </w:r>
      <w:r w:rsidRPr="64B6A893" w:rsidR="17858018">
        <w:rPr>
          <w:sz w:val="40"/>
          <w:szCs w:val="40"/>
        </w:rPr>
        <w:t>.</w:t>
      </w:r>
    </w:p>
    <w:p w:rsidR="17858018" w:rsidP="64B6A893" w:rsidRDefault="17858018" w14:paraId="0BC7D2FE" w14:textId="4E7CE471">
      <w:pPr>
        <w:pStyle w:val="Normal"/>
        <w:jc w:val="right"/>
        <w:rPr>
          <w:sz w:val="40"/>
          <w:szCs w:val="40"/>
        </w:rPr>
      </w:pPr>
      <w:proofErr w:type="spellStart"/>
      <w:r w:rsidRPr="64B6A893" w:rsidR="17858018">
        <w:rPr>
          <w:sz w:val="40"/>
          <w:szCs w:val="40"/>
          <w:rtl w:val="1"/>
        </w:rPr>
        <w:t>امسح</w:t>
      </w:r>
      <w:proofErr w:type="spellEnd"/>
      <w:r w:rsidRPr="64B6A893" w:rsidR="17858018">
        <w:rPr>
          <w:sz w:val="40"/>
          <w:szCs w:val="40"/>
          <w:rtl w:val="1"/>
        </w:rPr>
        <w:t xml:space="preserve"> </w:t>
      </w:r>
      <w:proofErr w:type="spellStart"/>
      <w:r w:rsidRPr="64B6A893" w:rsidR="17858018">
        <w:rPr>
          <w:sz w:val="40"/>
          <w:szCs w:val="40"/>
          <w:rtl w:val="1"/>
        </w:rPr>
        <w:t>لإجراء</w:t>
      </w:r>
      <w:proofErr w:type="spellEnd"/>
      <w:r w:rsidRPr="64B6A893" w:rsidR="17858018">
        <w:rPr>
          <w:sz w:val="40"/>
          <w:szCs w:val="40"/>
          <w:rtl w:val="1"/>
        </w:rPr>
        <w:t xml:space="preserve"> الاستطلاع</w:t>
      </w:r>
    </w:p>
    <w:p w:rsidR="17858018" w:rsidP="64B6A893" w:rsidRDefault="17858018" w14:paraId="675984D3" w14:textId="3A0B98E7">
      <w:pPr>
        <w:pStyle w:val="Normal"/>
        <w:jc w:val="right"/>
        <w:rPr>
          <w:sz w:val="40"/>
          <w:szCs w:val="40"/>
        </w:rPr>
      </w:pPr>
      <w:r w:rsidR="17858018">
        <w:drawing>
          <wp:inline wp14:editId="3677B12D" wp14:anchorId="5530CCBE">
            <wp:extent cx="2857500" cy="2857500"/>
            <wp:effectExtent l="0" t="0" r="0" b="0"/>
            <wp:docPr id="5334208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e44a23afe544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E47841"/>
    <w:rsid w:val="01C15095"/>
    <w:rsid w:val="17858018"/>
    <w:rsid w:val="1BB2E5FC"/>
    <w:rsid w:val="1C58F13B"/>
    <w:rsid w:val="470EA331"/>
    <w:rsid w:val="59E47841"/>
    <w:rsid w:val="64B6A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7841"/>
  <w15:chartTrackingRefBased/>
  <w15:docId w15:val="{089B4EC6-BA15-4870-BA10-F719E7C090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de44a23afe54483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AE3B57B8-7BE0-4D9A-8EE3-1819975F920B}"/>
</file>

<file path=customXml/itemProps2.xml><?xml version="1.0" encoding="utf-8"?>
<ds:datastoreItem xmlns:ds="http://schemas.openxmlformats.org/officeDocument/2006/customXml" ds:itemID="{7E98D312-B17E-4633-947C-AD9AF6D2D975}"/>
</file>

<file path=customXml/itemProps3.xml><?xml version="1.0" encoding="utf-8"?>
<ds:datastoreItem xmlns:ds="http://schemas.openxmlformats.org/officeDocument/2006/customXml" ds:itemID="{57E4A496-6C55-4339-9C2C-FA9767535D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2023-07-31T13:33:22Z</dcterms:created>
  <dcterms:modified xsi:type="dcterms:W3CDTF">2023-07-31T13:36:44Z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