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4"/>
        <w:rPr>
          <w:sz w:val="20"/>
        </w:rPr>
      </w:pPr>
      <w:r>
        <w:rPr>
          <w:sz w:val="20"/>
        </w:rPr>
        <w:drawing>
          <wp:inline distT="0" distB="0" distL="0" distR="0">
            <wp:extent cx="7121689" cy="62664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1689" cy="626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0"/>
        <w:ind w:left="1080"/>
      </w:pPr>
      <w:r>
        <w:rPr/>
        <w:t>June</w:t>
      </w:r>
      <w:r>
        <w:rPr>
          <w:spacing w:val="-1"/>
        </w:rPr>
        <w:t> </w:t>
      </w:r>
      <w:r>
        <w:rPr/>
        <w:t>10,</w:t>
      </w:r>
      <w:r>
        <w:rPr>
          <w:spacing w:val="1"/>
        </w:rPr>
        <w:t> </w:t>
      </w:r>
      <w:r>
        <w:rPr/>
        <w:t>2021</w:t>
      </w:r>
    </w:p>
    <w:p>
      <w:pPr>
        <w:pStyle w:val="BodyText"/>
      </w:pPr>
    </w:p>
    <w:p>
      <w:pPr>
        <w:pStyle w:val="BodyText"/>
        <w:ind w:left="1080" w:right="6420"/>
      </w:pPr>
      <w:r>
        <w:rPr/>
        <w:t>The Honorable Marylou Sudders</w:t>
      </w:r>
      <w:r>
        <w:rPr>
          <w:spacing w:val="1"/>
        </w:rPr>
        <w:t> </w:t>
      </w:r>
      <w:r>
        <w:rPr/>
        <w:t>Secretary</w:t>
      </w:r>
      <w:r>
        <w:rPr>
          <w:spacing w:val="-7"/>
        </w:rPr>
        <w:t> </w:t>
      </w:r>
      <w:r>
        <w:rPr/>
        <w:t>of</w:t>
      </w:r>
      <w:r>
        <w:rPr>
          <w:spacing w:val="-2"/>
        </w:rPr>
        <w:t> </w:t>
      </w:r>
      <w:r>
        <w:rPr/>
        <w:t>Health</w:t>
      </w:r>
      <w:r>
        <w:rPr>
          <w:spacing w:val="-2"/>
        </w:rPr>
        <w:t> </w:t>
      </w:r>
      <w:r>
        <w:rPr/>
        <w:t>and Human</w:t>
      </w:r>
      <w:r>
        <w:rPr>
          <w:spacing w:val="-1"/>
        </w:rPr>
        <w:t> </w:t>
      </w:r>
      <w:r>
        <w:rPr/>
        <w:t>Services</w:t>
      </w:r>
      <w:r>
        <w:rPr>
          <w:spacing w:val="-57"/>
        </w:rPr>
        <w:t> </w:t>
      </w:r>
      <w:r>
        <w:rPr/>
        <w:t>1</w:t>
      </w:r>
      <w:r>
        <w:rPr>
          <w:spacing w:val="-1"/>
        </w:rPr>
        <w:t> </w:t>
      </w:r>
      <w:r>
        <w:rPr/>
        <w:t>Ashburton Place, 11th</w:t>
      </w:r>
      <w:r>
        <w:rPr>
          <w:spacing w:val="1"/>
        </w:rPr>
        <w:t> </w:t>
      </w:r>
      <w:r>
        <w:rPr/>
        <w:t>Floor</w:t>
      </w:r>
    </w:p>
    <w:p>
      <w:pPr>
        <w:pStyle w:val="BodyText"/>
        <w:spacing w:line="480" w:lineRule="auto"/>
        <w:ind w:left="1080" w:right="8014"/>
      </w:pPr>
      <w:r>
        <w:rPr/>
        <w:t>Boston,</w:t>
      </w:r>
      <w:r>
        <w:rPr>
          <w:spacing w:val="6"/>
        </w:rPr>
        <w:t> </w:t>
      </w:r>
      <w:r>
        <w:rPr/>
        <w:t>MA</w:t>
      </w:r>
      <w:r>
        <w:rPr>
          <w:spacing w:val="6"/>
        </w:rPr>
        <w:t> </w:t>
      </w:r>
      <w:r>
        <w:rPr/>
        <w:t>02108</w:t>
      </w:r>
      <w:r>
        <w:rPr>
          <w:spacing w:val="1"/>
        </w:rPr>
        <w:t> </w:t>
      </w:r>
      <w:r>
        <w:rPr/>
        <w:t>Dear</w:t>
      </w:r>
      <w:r>
        <w:rPr>
          <w:spacing w:val="-9"/>
        </w:rPr>
        <w:t> </w:t>
      </w:r>
      <w:r>
        <w:rPr/>
        <w:t>Secretary</w:t>
      </w:r>
      <w:r>
        <w:rPr>
          <w:spacing w:val="-11"/>
        </w:rPr>
        <w:t> </w:t>
      </w:r>
      <w:r>
        <w:rPr/>
        <w:t>Sudders,</w:t>
      </w:r>
    </w:p>
    <w:p>
      <w:pPr>
        <w:pStyle w:val="BodyText"/>
        <w:ind w:left="1079" w:right="1055"/>
      </w:pPr>
      <w:r>
        <w:rPr/>
        <w:t>Thank you for reaching out to me regarding recent inquiries about the Arborway Bus Yard,</w:t>
      </w:r>
      <w:r>
        <w:rPr>
          <w:spacing w:val="1"/>
        </w:rPr>
        <w:t> </w:t>
      </w:r>
      <w:r>
        <w:rPr/>
        <w:t>which I understand are being made in conjunction with the planning your team is doing with</w:t>
      </w:r>
      <w:r>
        <w:rPr>
          <w:spacing w:val="1"/>
        </w:rPr>
        <w:t> </w:t>
      </w:r>
      <w:r>
        <w:rPr/>
        <w:t>DCAMM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future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Morton Street</w:t>
      </w:r>
      <w:r>
        <w:rPr>
          <w:spacing w:val="-1"/>
        </w:rPr>
        <w:t> </w:t>
      </w:r>
      <w:r>
        <w:rPr/>
        <w:t>site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currently</w:t>
      </w:r>
      <w:r>
        <w:rPr>
          <w:spacing w:val="-5"/>
        </w:rPr>
        <w:t> </w:t>
      </w:r>
      <w:r>
        <w:rPr/>
        <w:t>houses</w:t>
      </w:r>
      <w:r>
        <w:rPr>
          <w:spacing w:val="-1"/>
        </w:rPr>
        <w:t> </w:t>
      </w:r>
      <w:r>
        <w:rPr/>
        <w:t>Shattuck Hospital.</w:t>
      </w:r>
      <w:r>
        <w:rPr>
          <w:spacing w:val="1"/>
        </w:rPr>
        <w:t> </w:t>
      </w:r>
      <w:r>
        <w:rPr/>
        <w:t>I</w:t>
      </w:r>
      <w:r>
        <w:rPr>
          <w:spacing w:val="-6"/>
        </w:rPr>
        <w:t> </w:t>
      </w:r>
      <w:r>
        <w:rPr/>
        <w:t>have</w:t>
      </w:r>
      <w:r>
        <w:rPr>
          <w:spacing w:val="-57"/>
        </w:rPr>
        <w:t> </w:t>
      </w:r>
      <w:r>
        <w:rPr/>
        <w:t>reviewed the materials from your community engagement process, and applaud the</w:t>
      </w:r>
      <w:r>
        <w:rPr>
          <w:spacing w:val="1"/>
        </w:rPr>
        <w:t> </w:t>
      </w:r>
      <w:r>
        <w:rPr/>
        <w:t>thoughtfulness of the process. MassDOT planning staff has begun working with DCAMM to</w:t>
      </w:r>
      <w:r>
        <w:rPr>
          <w:spacing w:val="1"/>
        </w:rPr>
        <w:t> </w:t>
      </w:r>
      <w:r>
        <w:rPr/>
        <w:t>better understand the transit, traffic, cycling, and pedestrian changes that might result from the</w:t>
      </w:r>
      <w:r>
        <w:rPr>
          <w:spacing w:val="1"/>
        </w:rPr>
        <w:t> </w:t>
      </w:r>
      <w:r>
        <w:rPr/>
        <w:t>redevelopment</w:t>
      </w:r>
      <w:r>
        <w:rPr>
          <w:spacing w:val="-1"/>
        </w:rPr>
        <w:t> </w:t>
      </w:r>
      <w:r>
        <w:rPr/>
        <w:t>project.</w:t>
      </w:r>
    </w:p>
    <w:p>
      <w:pPr>
        <w:pStyle w:val="BodyText"/>
      </w:pPr>
    </w:p>
    <w:p>
      <w:pPr>
        <w:pStyle w:val="BodyText"/>
        <w:spacing w:before="1"/>
        <w:ind w:left="1080" w:right="1055"/>
      </w:pPr>
      <w:r>
        <w:rPr/>
        <w:t>We at the MBTA fully recognize the importance of this facility and how difficult it would be to</w:t>
      </w:r>
      <w:r>
        <w:rPr>
          <w:spacing w:val="1"/>
        </w:rPr>
        <w:t> </w:t>
      </w:r>
      <w:r>
        <w:rPr/>
        <w:t>provide desperately needed human services to Jamaica Plain and surrounding neighborhoods</w:t>
      </w:r>
      <w:r>
        <w:rPr>
          <w:spacing w:val="1"/>
        </w:rPr>
        <w:t> </w:t>
      </w:r>
      <w:r>
        <w:rPr/>
        <w:t>without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critical</w:t>
      </w:r>
      <w:r>
        <w:rPr>
          <w:spacing w:val="-2"/>
        </w:rPr>
        <w:t> </w:t>
      </w:r>
      <w:r>
        <w:rPr/>
        <w:t>investment.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Commonwealth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City</w:t>
      </w:r>
      <w:r>
        <w:rPr>
          <w:spacing w:val="-7"/>
        </w:rPr>
        <w:t> </w:t>
      </w:r>
      <w:r>
        <w:rPr/>
        <w:t>of Boston</w:t>
      </w:r>
      <w:r>
        <w:rPr>
          <w:spacing w:val="-2"/>
        </w:rPr>
        <w:t> </w:t>
      </w:r>
      <w:r>
        <w:rPr/>
        <w:t>committed</w:t>
      </w:r>
      <w:r>
        <w:rPr>
          <w:spacing w:val="-1"/>
        </w:rPr>
        <w:t> </w:t>
      </w:r>
      <w:r>
        <w:rPr/>
        <w:t>60 years</w:t>
      </w:r>
      <w:r>
        <w:rPr>
          <w:spacing w:val="-57"/>
        </w:rPr>
        <w:t> </w:t>
      </w:r>
      <w:r>
        <w:rPr/>
        <w:t>ago to use the Morton Street campus site for public health purposes, and we look forward to</w:t>
      </w:r>
      <w:r>
        <w:rPr>
          <w:spacing w:val="1"/>
        </w:rPr>
        <w:t> </w:t>
      </w:r>
      <w:r>
        <w:rPr/>
        <w:t>continuing to work with you to address mobility needs as you determine what the next</w:t>
      </w:r>
      <w:r>
        <w:rPr>
          <w:spacing w:val="1"/>
        </w:rPr>
        <w:t> </w:t>
      </w:r>
      <w:r>
        <w:rPr/>
        <w:t>generation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those</w:t>
      </w:r>
      <w:r>
        <w:rPr>
          <w:spacing w:val="-1"/>
        </w:rPr>
        <w:t> </w:t>
      </w:r>
      <w:r>
        <w:rPr/>
        <w:t>programs look like</w:t>
      </w:r>
      <w:r>
        <w:rPr>
          <w:spacing w:val="-2"/>
        </w:rPr>
        <w:t> </w:t>
      </w:r>
      <w:r>
        <w:rPr/>
        <w:t>at the</w:t>
      </w:r>
      <w:r>
        <w:rPr>
          <w:spacing w:val="-1"/>
        </w:rPr>
        <w:t> </w:t>
      </w:r>
      <w:r>
        <w:rPr/>
        <w:t>Morton Street site.</w:t>
      </w:r>
    </w:p>
    <w:p>
      <w:pPr>
        <w:pStyle w:val="BodyText"/>
      </w:pPr>
    </w:p>
    <w:p>
      <w:pPr>
        <w:pStyle w:val="BodyText"/>
        <w:ind w:left="1080" w:right="1055"/>
      </w:pPr>
      <w:r>
        <w:rPr/>
        <w:t>The MBTA Arborway Bus Yard has been the topic of decades of discussion with the Jamaica</w:t>
      </w:r>
      <w:r>
        <w:rPr>
          <w:spacing w:val="1"/>
        </w:rPr>
        <w:t> </w:t>
      </w:r>
      <w:r>
        <w:rPr/>
        <w:t>Plain community. During the April 26th Joint MassDOT-FMCB board meeting, we announced</w:t>
      </w:r>
      <w:r>
        <w:rPr>
          <w:spacing w:val="1"/>
        </w:rPr>
        <w:t> </w:t>
      </w:r>
      <w:r>
        <w:rPr/>
        <w:t>our</w:t>
      </w:r>
      <w:r>
        <w:rPr>
          <w:spacing w:val="-3"/>
        </w:rPr>
        <w:t> </w:t>
      </w:r>
      <w:r>
        <w:rPr/>
        <w:t>strategy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transform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MBTA’s</w:t>
      </w:r>
      <w:r>
        <w:rPr>
          <w:spacing w:val="-1"/>
        </w:rPr>
        <w:t> </w:t>
      </w:r>
      <w:r>
        <w:rPr/>
        <w:t>bus</w:t>
      </w:r>
      <w:r>
        <w:rPr>
          <w:spacing w:val="1"/>
        </w:rPr>
        <w:t> </w:t>
      </w:r>
      <w:r>
        <w:rPr/>
        <w:t>fleet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our</w:t>
      </w:r>
      <w:r>
        <w:rPr>
          <w:spacing w:val="-2"/>
        </w:rPr>
        <w:t> </w:t>
      </w:r>
      <w:r>
        <w:rPr/>
        <w:t>bus</w:t>
      </w:r>
      <w:r>
        <w:rPr>
          <w:spacing w:val="-1"/>
        </w:rPr>
        <w:t> </w:t>
      </w:r>
      <w:r>
        <w:rPr/>
        <w:t>maintenance</w:t>
      </w:r>
      <w:r>
        <w:rPr>
          <w:spacing w:val="-2"/>
        </w:rPr>
        <w:t> </w:t>
      </w:r>
      <w:r>
        <w:rPr/>
        <w:t>facilities.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strategy</w:t>
      </w:r>
      <w:r>
        <w:rPr>
          <w:spacing w:val="-57"/>
        </w:rPr>
        <w:t> </w:t>
      </w:r>
      <w:r>
        <w:rPr/>
        <w:t>begins to be realized later this year when we start construction on a new bus facility that will</w:t>
      </w:r>
      <w:r>
        <w:rPr>
          <w:spacing w:val="1"/>
        </w:rPr>
        <w:t> </w:t>
      </w:r>
      <w:r>
        <w:rPr/>
        <w:t>house all-new electric battery buses in Quincy. Our future plans include a similar use for the</w:t>
      </w:r>
      <w:r>
        <w:rPr>
          <w:spacing w:val="1"/>
        </w:rPr>
        <w:t> </w:t>
      </w:r>
      <w:r>
        <w:rPr/>
        <w:t>Arborway Bus Yard, making any proposed alternative use of the facility extremely challenging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disruptive.</w:t>
      </w:r>
    </w:p>
    <w:p>
      <w:pPr>
        <w:pStyle w:val="BodyText"/>
      </w:pPr>
    </w:p>
    <w:p>
      <w:pPr>
        <w:pStyle w:val="BodyText"/>
        <w:ind w:left="1079" w:right="1135"/>
      </w:pPr>
      <w:r>
        <w:rPr/>
        <w:t>The MBTA’s fleet and maintenance plan has four goals. First, to convert the entire bus fleet to</w:t>
      </w:r>
      <w:r>
        <w:rPr>
          <w:spacing w:val="1"/>
        </w:rPr>
        <w:t> </w:t>
      </w:r>
      <w:r>
        <w:rPr/>
        <w:t>zero-emissions</w:t>
      </w:r>
      <w:r>
        <w:rPr>
          <w:spacing w:val="-2"/>
        </w:rPr>
        <w:t> </w:t>
      </w:r>
      <w:r>
        <w:rPr/>
        <w:t>technology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help</w:t>
      </w:r>
      <w:r>
        <w:rPr>
          <w:spacing w:val="-2"/>
        </w:rPr>
        <w:t> </w:t>
      </w:r>
      <w:r>
        <w:rPr/>
        <w:t>support</w:t>
      </w:r>
      <w:r>
        <w:rPr>
          <w:spacing w:val="-2"/>
        </w:rPr>
        <w:t> </w:t>
      </w:r>
      <w:r>
        <w:rPr/>
        <w:t>Governor</w:t>
      </w:r>
      <w:r>
        <w:rPr>
          <w:spacing w:val="-2"/>
        </w:rPr>
        <w:t> </w:t>
      </w:r>
      <w:r>
        <w:rPr/>
        <w:t>Baker’s and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Commonwealth’s goals</w:t>
      </w:r>
      <w:r>
        <w:rPr>
          <w:spacing w:val="-2"/>
        </w:rPr>
        <w:t> </w:t>
      </w:r>
      <w:r>
        <w:rPr/>
        <w:t>of</w:t>
      </w:r>
      <w:r>
        <w:rPr>
          <w:spacing w:val="-57"/>
        </w:rPr>
        <w:t> </w:t>
      </w:r>
      <w:r>
        <w:rPr/>
        <w:t>carbon reduction. The second is to modernize all of the maintenance facilities to improve</w:t>
      </w:r>
      <w:r>
        <w:rPr>
          <w:spacing w:val="1"/>
        </w:rPr>
        <w:t> </w:t>
      </w:r>
      <w:r>
        <w:rPr/>
        <w:t>conditions for our workforce as well as maintain a carbon-neutral and reliable bus fleet. Third,</w:t>
      </w:r>
      <w:r>
        <w:rPr>
          <w:spacing w:val="1"/>
        </w:rPr>
        <w:t> </w:t>
      </w:r>
      <w:r>
        <w:rPr/>
        <w:t>transition to a more uniform bus fleet replaced on a predictable and annual timetable. Lastly,</w:t>
      </w:r>
      <w:r>
        <w:rPr>
          <w:spacing w:val="1"/>
        </w:rPr>
        <w:t> </w:t>
      </w:r>
      <w:r>
        <w:rPr/>
        <w:t>replacing and modernizing these facilities will allow us to increase our fleet size to meet the</w:t>
      </w:r>
      <w:r>
        <w:rPr>
          <w:spacing w:val="1"/>
        </w:rPr>
        <w:t> </w:t>
      </w:r>
      <w:r>
        <w:rPr/>
        <w:t>needs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growing ridership.</w:t>
      </w:r>
    </w:p>
    <w:p>
      <w:pPr>
        <w:spacing w:after="0"/>
        <w:sectPr>
          <w:type w:val="continuous"/>
          <w:pgSz w:w="12240" w:h="15840"/>
          <w:pgMar w:top="680" w:bottom="280" w:left="360" w:right="460"/>
        </w:sectPr>
      </w:pPr>
    </w:p>
    <w:p>
      <w:pPr>
        <w:pStyle w:val="BodyText"/>
        <w:spacing w:before="74"/>
        <w:ind w:left="1080" w:right="1171"/>
      </w:pPr>
      <w:r>
        <w:rPr/>
        <w:t>The bus routes out of Arborway rank near the top when compared with other MBTA bus</w:t>
      </w:r>
      <w:r>
        <w:rPr>
          <w:spacing w:val="1"/>
        </w:rPr>
        <w:t> </w:t>
      </w:r>
      <w:r>
        <w:rPr/>
        <w:t>facilities in terms of ridership and the proportion of low income households served. The</w:t>
      </w:r>
      <w:r>
        <w:rPr>
          <w:spacing w:val="1"/>
        </w:rPr>
        <w:t> </w:t>
      </w:r>
      <w:r>
        <w:rPr/>
        <w:t>Arborway Bus Yard currently accommodates 10% of our fleet and serves a total of 13% of our</w:t>
      </w:r>
      <w:r>
        <w:rPr>
          <w:spacing w:val="1"/>
        </w:rPr>
        <w:t> </w:t>
      </w:r>
      <w:r>
        <w:rPr/>
        <w:t>bus</w:t>
      </w:r>
      <w:r>
        <w:rPr>
          <w:spacing w:val="-1"/>
        </w:rPr>
        <w:t> </w:t>
      </w:r>
      <w:r>
        <w:rPr/>
        <w:t>riders.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these</w:t>
      </w:r>
      <w:r>
        <w:rPr>
          <w:spacing w:val="-2"/>
        </w:rPr>
        <w:t> </w:t>
      </w:r>
      <w:r>
        <w:rPr/>
        <w:t>riders,</w:t>
      </w:r>
      <w:r>
        <w:rPr>
          <w:spacing w:val="-1"/>
        </w:rPr>
        <w:t> </w:t>
      </w:r>
      <w:r>
        <w:rPr/>
        <w:t>35%</w:t>
      </w:r>
      <w:r>
        <w:rPr>
          <w:spacing w:val="-1"/>
        </w:rPr>
        <w:t> </w:t>
      </w:r>
      <w:r>
        <w:rPr/>
        <w:t>reside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low</w:t>
      </w:r>
      <w:r>
        <w:rPr>
          <w:spacing w:val="-1"/>
        </w:rPr>
        <w:t> </w:t>
      </w:r>
      <w:r>
        <w:rPr/>
        <w:t>income</w:t>
      </w:r>
      <w:r>
        <w:rPr>
          <w:spacing w:val="-2"/>
        </w:rPr>
        <w:t> </w:t>
      </w:r>
      <w:r>
        <w:rPr/>
        <w:t>households</w:t>
      </w:r>
      <w:r>
        <w:rPr>
          <w:spacing w:val="-1"/>
        </w:rPr>
        <w:t> </w:t>
      </w:r>
      <w:r>
        <w:rPr/>
        <w:t>and 55% are</w:t>
      </w:r>
      <w:r>
        <w:rPr>
          <w:spacing w:val="-2"/>
        </w:rPr>
        <w:t> </w:t>
      </w:r>
      <w:r>
        <w:rPr/>
        <w:t>from households</w:t>
      </w:r>
      <w:r>
        <w:rPr>
          <w:spacing w:val="-57"/>
        </w:rPr>
        <w:t> </w:t>
      </w:r>
      <w:r>
        <w:rPr/>
        <w:t>of</w:t>
      </w:r>
      <w:r>
        <w:rPr>
          <w:spacing w:val="-2"/>
        </w:rPr>
        <w:t> </w:t>
      </w:r>
      <w:r>
        <w:rPr/>
        <w:t>color.</w:t>
      </w:r>
    </w:p>
    <w:p>
      <w:pPr>
        <w:pStyle w:val="BodyText"/>
      </w:pPr>
    </w:p>
    <w:p>
      <w:pPr>
        <w:pStyle w:val="BodyText"/>
        <w:ind w:left="1080" w:right="1081"/>
      </w:pPr>
      <w:r>
        <w:rPr/>
        <w:t>A replacement of the Arborway Bus Yard represents one of the MBTA’s best opportunities to</w:t>
      </w:r>
      <w:r>
        <w:rPr>
          <w:spacing w:val="1"/>
        </w:rPr>
        <w:t> </w:t>
      </w:r>
      <w:r>
        <w:rPr/>
        <w:t>bring zero emissions bus technology to marginalized populations within the City of Boston. The</w:t>
      </w:r>
      <w:r>
        <w:rPr>
          <w:spacing w:val="-58"/>
        </w:rPr>
        <w:t> </w:t>
      </w:r>
      <w:r>
        <w:rPr/>
        <w:t>MBTA has identified Arborway as next on our list of bus facility investments to replace and</w:t>
      </w:r>
      <w:r>
        <w:rPr>
          <w:spacing w:val="1"/>
        </w:rPr>
        <w:t> </w:t>
      </w:r>
      <w:r>
        <w:rPr/>
        <w:t>modernize, and the fleet operating out of Arborway is due to be replaced by 2028-2029.</w:t>
      </w:r>
      <w:r>
        <w:rPr>
          <w:spacing w:val="1"/>
        </w:rPr>
        <w:t> </w:t>
      </w:r>
      <w:r>
        <w:rPr/>
        <w:t>Given</w:t>
      </w:r>
      <w:r>
        <w:rPr>
          <w:spacing w:val="1"/>
        </w:rPr>
        <w:t> </w:t>
      </w:r>
      <w:r>
        <w:rPr/>
        <w:t>current needs and space requirements we cannot commit to releasing any land for alternative</w:t>
      </w:r>
      <w:r>
        <w:rPr>
          <w:spacing w:val="1"/>
        </w:rPr>
        <w:t> </w:t>
      </w:r>
      <w:r>
        <w:rPr/>
        <w:t>uses.</w:t>
      </w:r>
    </w:p>
    <w:p>
      <w:pPr>
        <w:pStyle w:val="BodyText"/>
      </w:pPr>
    </w:p>
    <w:p>
      <w:pPr>
        <w:pStyle w:val="BodyText"/>
        <w:ind w:left="1080" w:right="1175"/>
      </w:pPr>
      <w:r>
        <w:rPr/>
        <w:t>The MBTA will continue to engage with local elected officials and members of the community</w:t>
      </w:r>
      <w:r>
        <w:rPr>
          <w:spacing w:val="-57"/>
        </w:rPr>
        <w:t> </w:t>
      </w:r>
      <w:r>
        <w:rPr/>
        <w:t>as</w:t>
      </w:r>
      <w:r>
        <w:rPr>
          <w:spacing w:val="-1"/>
        </w:rPr>
        <w:t> </w:t>
      </w:r>
      <w:r>
        <w:rPr/>
        <w:t>this process moves forward.</w:t>
      </w:r>
    </w:p>
    <w:p>
      <w:pPr>
        <w:pStyle w:val="BodyText"/>
      </w:pPr>
    </w:p>
    <w:p>
      <w:pPr>
        <w:pStyle w:val="BodyText"/>
        <w:spacing w:line="480" w:lineRule="auto"/>
        <w:ind w:left="1080" w:right="1055"/>
      </w:pPr>
      <w:r>
        <w:rPr/>
        <w:drawing>
          <wp:anchor distT="0" distB="0" distL="0" distR="0" allowOverlap="1" layoutInCell="1" locked="0" behindDoc="1" simplePos="0" relativeHeight="487559168">
            <wp:simplePos x="0" y="0"/>
            <wp:positionH relativeFrom="page">
              <wp:posOffset>922595</wp:posOffset>
            </wp:positionH>
            <wp:positionV relativeFrom="paragraph">
              <wp:posOffset>549835</wp:posOffset>
            </wp:positionV>
            <wp:extent cx="1159717" cy="49922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717" cy="499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If</w:t>
      </w:r>
      <w:r>
        <w:rPr>
          <w:spacing w:val="4"/>
        </w:rPr>
        <w:t> </w:t>
      </w:r>
      <w:r>
        <w:rPr/>
        <w:t>you</w:t>
      </w:r>
      <w:r>
        <w:rPr>
          <w:spacing w:val="-2"/>
        </w:rPr>
        <w:t> </w:t>
      </w:r>
      <w:r>
        <w:rPr/>
        <w:t>or</w:t>
      </w:r>
      <w:r>
        <w:rPr>
          <w:spacing w:val="3"/>
        </w:rPr>
        <w:t> </w:t>
      </w:r>
      <w:r>
        <w:rPr/>
        <w:t>your</w:t>
      </w:r>
      <w:r>
        <w:rPr>
          <w:spacing w:val="-3"/>
        </w:rPr>
        <w:t> </w:t>
      </w:r>
      <w:r>
        <w:rPr/>
        <w:t>staff</w:t>
      </w:r>
      <w:r>
        <w:rPr>
          <w:spacing w:val="-3"/>
        </w:rPr>
        <w:t> </w:t>
      </w:r>
      <w:r>
        <w:rPr/>
        <w:t>have any</w:t>
      </w:r>
      <w:r>
        <w:rPr>
          <w:spacing w:val="-5"/>
        </w:rPr>
        <w:t> </w:t>
      </w:r>
      <w:r>
        <w:rPr/>
        <w:t>additional</w:t>
      </w:r>
      <w:r>
        <w:rPr>
          <w:spacing w:val="-1"/>
        </w:rPr>
        <w:t> </w:t>
      </w:r>
      <w:r>
        <w:rPr/>
        <w:t>questions,</w:t>
      </w:r>
      <w:r>
        <w:rPr>
          <w:spacing w:val="-2"/>
        </w:rPr>
        <w:t> </w:t>
      </w:r>
      <w:r>
        <w:rPr/>
        <w:t>please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hesitate</w:t>
      </w:r>
      <w:r>
        <w:rPr>
          <w:spacing w:val="-2"/>
        </w:rPr>
        <w:t> </w:t>
      </w:r>
      <w:r>
        <w:rPr/>
        <w:t>to contact</w:t>
      </w:r>
      <w:r>
        <w:rPr>
          <w:spacing w:val="-1"/>
        </w:rPr>
        <w:t> </w:t>
      </w:r>
      <w:r>
        <w:rPr/>
        <w:t>me</w:t>
      </w:r>
      <w:r>
        <w:rPr>
          <w:spacing w:val="-3"/>
        </w:rPr>
        <w:t> </w:t>
      </w:r>
      <w:r>
        <w:rPr/>
        <w:t>directly.</w:t>
      </w:r>
      <w:r>
        <w:rPr>
          <w:spacing w:val="-57"/>
        </w:rPr>
        <w:t> </w:t>
      </w:r>
      <w:r>
        <w:rPr/>
        <w:t>Sincerely,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ind w:left="1080" w:right="8662"/>
      </w:pPr>
      <w:r>
        <w:rPr/>
        <w:t>Steve Poftak</w:t>
      </w:r>
      <w:r>
        <w:rPr>
          <w:spacing w:val="1"/>
        </w:rPr>
        <w:t> </w:t>
      </w:r>
      <w:r>
        <w:rPr/>
        <w:t>General</w:t>
      </w:r>
      <w:r>
        <w:rPr>
          <w:spacing w:val="-15"/>
        </w:rPr>
        <w:t> </w:t>
      </w:r>
      <w:r>
        <w:rPr/>
        <w:t>Manager</w:t>
      </w:r>
    </w:p>
    <w:p>
      <w:pPr>
        <w:pStyle w:val="BodyText"/>
      </w:pPr>
    </w:p>
    <w:p>
      <w:pPr>
        <w:pStyle w:val="BodyText"/>
        <w:tabs>
          <w:tab w:pos="1658" w:val="left" w:leader="none"/>
        </w:tabs>
        <w:spacing w:before="1"/>
        <w:ind w:left="1680" w:right="5658" w:hanging="600"/>
      </w:pPr>
      <w:r>
        <w:rPr/>
        <w:t>cc:</w:t>
        <w:tab/>
        <w:t>Acting Secretary Jamey Tesler, MassDOT</w:t>
      </w:r>
      <w:r>
        <w:rPr>
          <w:spacing w:val="-57"/>
        </w:rPr>
        <w:t> </w:t>
      </w:r>
      <w:r>
        <w:rPr/>
        <w:t>Commissioner</w:t>
      </w:r>
      <w:r>
        <w:rPr>
          <w:spacing w:val="-4"/>
        </w:rPr>
        <w:t> </w:t>
      </w:r>
      <w:r>
        <w:rPr/>
        <w:t>Carol</w:t>
      </w:r>
      <w:r>
        <w:rPr>
          <w:spacing w:val="-3"/>
        </w:rPr>
        <w:t> </w:t>
      </w:r>
      <w:r>
        <w:rPr/>
        <w:t>Gladstone,</w:t>
      </w:r>
      <w:r>
        <w:rPr>
          <w:spacing w:val="-3"/>
        </w:rPr>
        <w:t> </w:t>
      </w:r>
      <w:r>
        <w:rPr/>
        <w:t>DCAMM</w:t>
      </w:r>
    </w:p>
    <w:p>
      <w:pPr>
        <w:pStyle w:val="BodyText"/>
        <w:ind w:left="1680"/>
      </w:pPr>
      <w:r>
        <w:rPr/>
        <w:t>Secretary</w:t>
      </w:r>
      <w:r>
        <w:rPr>
          <w:spacing w:val="-7"/>
        </w:rPr>
        <w:t> </w:t>
      </w:r>
      <w:r>
        <w:rPr/>
        <w:t>Michael J.</w:t>
      </w:r>
      <w:r>
        <w:rPr>
          <w:spacing w:val="-1"/>
        </w:rPr>
        <w:t> </w:t>
      </w:r>
      <w:r>
        <w:rPr/>
        <w:t>Heffernan,</w:t>
      </w:r>
      <w:r>
        <w:rPr>
          <w:spacing w:val="-2"/>
        </w:rPr>
        <w:t> </w:t>
      </w:r>
      <w:r>
        <w:rPr/>
        <w:t>Executive</w:t>
      </w:r>
      <w:r>
        <w:rPr>
          <w:spacing w:val="-1"/>
        </w:rPr>
        <w:t> </w:t>
      </w:r>
      <w:r>
        <w:rPr/>
        <w:t>Office for</w:t>
      </w:r>
      <w:r>
        <w:rPr>
          <w:spacing w:val="-3"/>
        </w:rPr>
        <w:t> </w:t>
      </w:r>
      <w:r>
        <w:rPr/>
        <w:t>Administration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Finance</w:t>
      </w:r>
    </w:p>
    <w:sectPr>
      <w:pgSz w:w="12240" w:h="15840"/>
      <w:pgMar w:top="1360" w:bottom="280" w:left="3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Lenicheck, Johnathan (DOT)</dc:creator>
  <dcterms:created xsi:type="dcterms:W3CDTF">2021-06-17T19:11:12Z</dcterms:created>
  <dcterms:modified xsi:type="dcterms:W3CDTF">2021-06-17T19:11:12Z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2021-06-17T00:00:00Z</vt:filetime>
  </property>
</Properties>
</file>