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80"/>
        <w:gridCol w:w="12600"/>
        <w:gridCol w:w="179"/>
      </w:tblGrid>
      <w:tr w:rsidR="00BF0637" w14:paraId="1CFE7151" w14:textId="77777777">
        <w:trPr>
          <w:trHeight w:val="180"/>
        </w:trPr>
        <w:tc>
          <w:tcPr>
            <w:tcW w:w="180" w:type="dxa"/>
          </w:tcPr>
          <w:p w14:paraId="1338B2EE" w14:textId="77777777" w:rsidR="00BF0637" w:rsidRDefault="00BF0637">
            <w:pPr>
              <w:pStyle w:val="EmptyCellLayoutStyle"/>
              <w:spacing w:after="0" w:line="240" w:lineRule="auto"/>
            </w:pPr>
          </w:p>
        </w:tc>
        <w:tc>
          <w:tcPr>
            <w:tcW w:w="12600" w:type="dxa"/>
          </w:tcPr>
          <w:p w14:paraId="01350CBC" w14:textId="77777777" w:rsidR="00BF0637" w:rsidRDefault="00BF0637">
            <w:pPr>
              <w:pStyle w:val="EmptyCellLayoutStyle"/>
              <w:spacing w:after="0" w:line="240" w:lineRule="auto"/>
            </w:pPr>
          </w:p>
        </w:tc>
        <w:tc>
          <w:tcPr>
            <w:tcW w:w="179" w:type="dxa"/>
          </w:tcPr>
          <w:p w14:paraId="6B364B95" w14:textId="77777777" w:rsidR="00BF0637" w:rsidRDefault="00BF0637">
            <w:pPr>
              <w:pStyle w:val="EmptyCellLayoutStyle"/>
              <w:spacing w:after="0" w:line="240" w:lineRule="auto"/>
            </w:pPr>
          </w:p>
        </w:tc>
      </w:tr>
      <w:tr w:rsidR="00BF0637" w14:paraId="3E2CD05E" w14:textId="77777777">
        <w:tc>
          <w:tcPr>
            <w:tcW w:w="180" w:type="dxa"/>
          </w:tcPr>
          <w:p w14:paraId="684DFBE0" w14:textId="77777777" w:rsidR="00BF0637" w:rsidRDefault="00BF0637">
            <w:pPr>
              <w:pStyle w:val="EmptyCellLayoutStyle"/>
              <w:spacing w:after="0" w:line="240" w:lineRule="auto"/>
            </w:pPr>
          </w:p>
        </w:tc>
        <w:tc>
          <w:tcPr>
            <w:tcW w:w="1260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450"/>
              <w:gridCol w:w="2160"/>
              <w:gridCol w:w="3240"/>
              <w:gridCol w:w="719"/>
              <w:gridCol w:w="2159"/>
              <w:gridCol w:w="3420"/>
              <w:gridCol w:w="450"/>
            </w:tblGrid>
            <w:tr w:rsidR="00BF0637" w14:paraId="082BA9A7" w14:textId="77777777">
              <w:trPr>
                <w:trHeight w:val="360"/>
              </w:trPr>
              <w:tc>
                <w:tcPr>
                  <w:tcW w:w="450" w:type="dxa"/>
                </w:tcPr>
                <w:p w14:paraId="12C4BD35" w14:textId="77777777" w:rsidR="00BF0637" w:rsidRDefault="00BF063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F0637" w14:paraId="04886800" w14:textId="77777777">
                    <w:trPr>
                      <w:trHeight w:val="282"/>
                    </w:trPr>
                    <w:tc>
                      <w:tcPr>
                        <w:tcW w:w="2160" w:type="dxa"/>
                        <w:tcBorders>
                          <w:top w:val="nil"/>
                          <w:left w:val="nil"/>
                          <w:bottom w:val="nil"/>
                          <w:right w:val="nil"/>
                        </w:tcBorders>
                        <w:tcMar>
                          <w:top w:w="39" w:type="dxa"/>
                          <w:left w:w="39" w:type="dxa"/>
                          <w:bottom w:w="39" w:type="dxa"/>
                          <w:right w:w="39" w:type="dxa"/>
                        </w:tcMar>
                      </w:tcPr>
                      <w:p w14:paraId="209B6542" w14:textId="77777777" w:rsidR="00BF0637" w:rsidRDefault="00A44B93">
                        <w:pPr>
                          <w:spacing w:after="0" w:line="240" w:lineRule="auto"/>
                          <w:jc w:val="right"/>
                        </w:pPr>
                        <w:r>
                          <w:rPr>
                            <w:rFonts w:ascii="Arial" w:eastAsia="Arial" w:hAnsi="Arial"/>
                            <w:b/>
                            <w:color w:val="000000"/>
                          </w:rPr>
                          <w:t>Provider:</w:t>
                        </w:r>
                      </w:p>
                    </w:tc>
                  </w:tr>
                </w:tbl>
                <w:p w14:paraId="000A855F" w14:textId="77777777" w:rsidR="00BF0637" w:rsidRDefault="00BF063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F0637" w14:paraId="798D2B3B"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EAB37EC" w14:textId="77777777" w:rsidR="00BF0637" w:rsidRDefault="00A44B93">
                        <w:pPr>
                          <w:spacing w:after="0" w:line="240" w:lineRule="auto"/>
                        </w:pPr>
                        <w:r>
                          <w:rPr>
                            <w:rFonts w:ascii="Arial" w:eastAsia="Arial" w:hAnsi="Arial"/>
                            <w:color w:val="000000"/>
                          </w:rPr>
                          <w:t>ARC OF GREATER PLYMOUTH (THE)</w:t>
                        </w:r>
                      </w:p>
                    </w:tc>
                  </w:tr>
                </w:tbl>
                <w:p w14:paraId="37C05D63" w14:textId="77777777" w:rsidR="00BF0637" w:rsidRDefault="00BF0637">
                  <w:pPr>
                    <w:spacing w:after="0" w:line="240" w:lineRule="auto"/>
                  </w:pPr>
                </w:p>
              </w:tc>
              <w:tc>
                <w:tcPr>
                  <w:tcW w:w="719" w:type="dxa"/>
                </w:tcPr>
                <w:p w14:paraId="69CB689E" w14:textId="77777777" w:rsidR="00BF0637" w:rsidRDefault="00BF063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F0637" w14:paraId="3B0F243C" w14:textId="77777777">
                    <w:trPr>
                      <w:trHeight w:val="282"/>
                    </w:trPr>
                    <w:tc>
                      <w:tcPr>
                        <w:tcW w:w="2160" w:type="dxa"/>
                        <w:tcBorders>
                          <w:top w:val="nil"/>
                          <w:left w:val="nil"/>
                          <w:bottom w:val="nil"/>
                          <w:right w:val="nil"/>
                        </w:tcBorders>
                        <w:tcMar>
                          <w:top w:w="39" w:type="dxa"/>
                          <w:left w:w="39" w:type="dxa"/>
                          <w:bottom w:w="39" w:type="dxa"/>
                          <w:right w:w="39" w:type="dxa"/>
                        </w:tcMar>
                      </w:tcPr>
                      <w:p w14:paraId="3B796471" w14:textId="77777777" w:rsidR="00BF0637" w:rsidRDefault="00A44B93">
                        <w:pPr>
                          <w:spacing w:after="0" w:line="240" w:lineRule="auto"/>
                          <w:jc w:val="right"/>
                        </w:pPr>
                        <w:r>
                          <w:rPr>
                            <w:rFonts w:ascii="Arial" w:eastAsia="Arial" w:hAnsi="Arial"/>
                            <w:b/>
                            <w:color w:val="000000"/>
                          </w:rPr>
                          <w:t>Provider Address:</w:t>
                        </w:r>
                      </w:p>
                    </w:tc>
                  </w:tr>
                </w:tbl>
                <w:p w14:paraId="4EEDDBD3" w14:textId="77777777" w:rsidR="00BF0637" w:rsidRDefault="00BF063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F0637" w14:paraId="0F2D9FED"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617192D" w14:textId="77777777" w:rsidR="00BF0637" w:rsidRDefault="00A44B93">
                        <w:pPr>
                          <w:spacing w:after="0" w:line="240" w:lineRule="auto"/>
                        </w:pPr>
                        <w:r>
                          <w:rPr>
                            <w:rFonts w:ascii="Arial" w:eastAsia="Arial" w:hAnsi="Arial"/>
                            <w:color w:val="000000"/>
                          </w:rPr>
                          <w:t xml:space="preserve">52 Armstrong </w:t>
                        </w:r>
                        <w:proofErr w:type="gramStart"/>
                        <w:r>
                          <w:rPr>
                            <w:rFonts w:ascii="Arial" w:eastAsia="Arial" w:hAnsi="Arial"/>
                            <w:color w:val="000000"/>
                          </w:rPr>
                          <w:t>Drive ,</w:t>
                        </w:r>
                        <w:proofErr w:type="gramEnd"/>
                        <w:r>
                          <w:rPr>
                            <w:rFonts w:ascii="Arial" w:eastAsia="Arial" w:hAnsi="Arial"/>
                            <w:color w:val="000000"/>
                          </w:rPr>
                          <w:t xml:space="preserve"> Plymouth</w:t>
                        </w:r>
                      </w:p>
                    </w:tc>
                  </w:tr>
                </w:tbl>
                <w:p w14:paraId="645D1300" w14:textId="77777777" w:rsidR="00BF0637" w:rsidRDefault="00BF0637">
                  <w:pPr>
                    <w:spacing w:after="0" w:line="240" w:lineRule="auto"/>
                  </w:pPr>
                </w:p>
              </w:tc>
              <w:tc>
                <w:tcPr>
                  <w:tcW w:w="450" w:type="dxa"/>
                </w:tcPr>
                <w:p w14:paraId="61AEC0EA" w14:textId="77777777" w:rsidR="00BF0637" w:rsidRDefault="00BF0637">
                  <w:pPr>
                    <w:pStyle w:val="EmptyCellLayoutStyle"/>
                    <w:spacing w:after="0" w:line="240" w:lineRule="auto"/>
                  </w:pPr>
                </w:p>
              </w:tc>
            </w:tr>
            <w:tr w:rsidR="00BF0637" w14:paraId="104AF223" w14:textId="77777777">
              <w:trPr>
                <w:trHeight w:val="179"/>
              </w:trPr>
              <w:tc>
                <w:tcPr>
                  <w:tcW w:w="450" w:type="dxa"/>
                </w:tcPr>
                <w:p w14:paraId="0E181A94" w14:textId="77777777" w:rsidR="00BF0637" w:rsidRDefault="00BF0637">
                  <w:pPr>
                    <w:pStyle w:val="EmptyCellLayoutStyle"/>
                    <w:spacing w:after="0" w:line="240" w:lineRule="auto"/>
                  </w:pPr>
                </w:p>
              </w:tc>
              <w:tc>
                <w:tcPr>
                  <w:tcW w:w="2160" w:type="dxa"/>
                </w:tcPr>
                <w:p w14:paraId="4DC04800" w14:textId="77777777" w:rsidR="00BF0637" w:rsidRDefault="00BF0637">
                  <w:pPr>
                    <w:pStyle w:val="EmptyCellLayoutStyle"/>
                    <w:spacing w:after="0" w:line="240" w:lineRule="auto"/>
                  </w:pPr>
                </w:p>
              </w:tc>
              <w:tc>
                <w:tcPr>
                  <w:tcW w:w="3240" w:type="dxa"/>
                </w:tcPr>
                <w:p w14:paraId="64971698" w14:textId="77777777" w:rsidR="00BF0637" w:rsidRDefault="00BF0637">
                  <w:pPr>
                    <w:pStyle w:val="EmptyCellLayoutStyle"/>
                    <w:spacing w:after="0" w:line="240" w:lineRule="auto"/>
                  </w:pPr>
                </w:p>
              </w:tc>
              <w:tc>
                <w:tcPr>
                  <w:tcW w:w="719" w:type="dxa"/>
                </w:tcPr>
                <w:p w14:paraId="134AA2F5" w14:textId="77777777" w:rsidR="00BF0637" w:rsidRDefault="00BF0637">
                  <w:pPr>
                    <w:pStyle w:val="EmptyCellLayoutStyle"/>
                    <w:spacing w:after="0" w:line="240" w:lineRule="auto"/>
                  </w:pPr>
                </w:p>
              </w:tc>
              <w:tc>
                <w:tcPr>
                  <w:tcW w:w="2159" w:type="dxa"/>
                </w:tcPr>
                <w:p w14:paraId="315A4D66" w14:textId="77777777" w:rsidR="00BF0637" w:rsidRDefault="00BF0637">
                  <w:pPr>
                    <w:pStyle w:val="EmptyCellLayoutStyle"/>
                    <w:spacing w:after="0" w:line="240" w:lineRule="auto"/>
                  </w:pPr>
                </w:p>
              </w:tc>
              <w:tc>
                <w:tcPr>
                  <w:tcW w:w="3420" w:type="dxa"/>
                </w:tcPr>
                <w:p w14:paraId="705804F7" w14:textId="77777777" w:rsidR="00BF0637" w:rsidRDefault="00BF0637">
                  <w:pPr>
                    <w:pStyle w:val="EmptyCellLayoutStyle"/>
                    <w:spacing w:after="0" w:line="240" w:lineRule="auto"/>
                  </w:pPr>
                </w:p>
              </w:tc>
              <w:tc>
                <w:tcPr>
                  <w:tcW w:w="450" w:type="dxa"/>
                </w:tcPr>
                <w:p w14:paraId="7BC3596F" w14:textId="77777777" w:rsidR="00BF0637" w:rsidRDefault="00BF0637">
                  <w:pPr>
                    <w:pStyle w:val="EmptyCellLayoutStyle"/>
                    <w:spacing w:after="0" w:line="240" w:lineRule="auto"/>
                  </w:pPr>
                </w:p>
              </w:tc>
            </w:tr>
            <w:tr w:rsidR="00BF0637" w14:paraId="6B841591" w14:textId="77777777">
              <w:trPr>
                <w:trHeight w:val="360"/>
              </w:trPr>
              <w:tc>
                <w:tcPr>
                  <w:tcW w:w="450" w:type="dxa"/>
                </w:tcPr>
                <w:p w14:paraId="2637D11A" w14:textId="77777777" w:rsidR="00BF0637" w:rsidRDefault="00BF0637">
                  <w:pPr>
                    <w:pStyle w:val="EmptyCellLayoutStyle"/>
                    <w:spacing w:after="0" w:line="240" w:lineRule="auto"/>
                  </w:pPr>
                </w:p>
              </w:tc>
              <w:tc>
                <w:tcPr>
                  <w:tcW w:w="2160" w:type="dxa"/>
                </w:tcPr>
                <w:tbl>
                  <w:tblPr>
                    <w:tblW w:w="0" w:type="auto"/>
                    <w:tblCellMar>
                      <w:left w:w="0" w:type="dxa"/>
                      <w:right w:w="0" w:type="dxa"/>
                    </w:tblCellMar>
                    <w:tblLook w:val="04A0" w:firstRow="1" w:lastRow="0" w:firstColumn="1" w:lastColumn="0" w:noHBand="0" w:noVBand="1"/>
                  </w:tblPr>
                  <w:tblGrid>
                    <w:gridCol w:w="2160"/>
                  </w:tblGrid>
                  <w:tr w:rsidR="00BF0637" w14:paraId="121A6488" w14:textId="77777777">
                    <w:trPr>
                      <w:trHeight w:val="282"/>
                    </w:trPr>
                    <w:tc>
                      <w:tcPr>
                        <w:tcW w:w="2160" w:type="dxa"/>
                        <w:tcBorders>
                          <w:top w:val="nil"/>
                          <w:left w:val="nil"/>
                          <w:bottom w:val="nil"/>
                          <w:right w:val="nil"/>
                        </w:tcBorders>
                        <w:tcMar>
                          <w:top w:w="39" w:type="dxa"/>
                          <w:left w:w="39" w:type="dxa"/>
                          <w:bottom w:w="39" w:type="dxa"/>
                          <w:right w:w="39" w:type="dxa"/>
                        </w:tcMar>
                      </w:tcPr>
                      <w:p w14:paraId="465DA89D" w14:textId="77777777" w:rsidR="00BF0637" w:rsidRDefault="00A44B93">
                        <w:pPr>
                          <w:spacing w:after="0" w:line="240" w:lineRule="auto"/>
                          <w:jc w:val="right"/>
                        </w:pPr>
                        <w:r>
                          <w:rPr>
                            <w:rFonts w:ascii="Arial" w:eastAsia="Arial" w:hAnsi="Arial"/>
                            <w:b/>
                            <w:color w:val="000000"/>
                          </w:rPr>
                          <w:t>Name of Person</w:t>
                        </w:r>
                        <w:r>
                          <w:rPr>
                            <w:rFonts w:ascii="Arial" w:eastAsia="Arial" w:hAnsi="Arial"/>
                            <w:b/>
                            <w:color w:val="000000"/>
                          </w:rPr>
                          <w:br/>
                          <w:t>Completing Form:</w:t>
                        </w:r>
                      </w:p>
                    </w:tc>
                  </w:tr>
                </w:tbl>
                <w:p w14:paraId="198F728D" w14:textId="77777777" w:rsidR="00BF0637" w:rsidRDefault="00BF0637">
                  <w:pPr>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40"/>
                  </w:tblGrid>
                  <w:tr w:rsidR="00BF0637" w14:paraId="03F61C38" w14:textId="77777777">
                    <w:trPr>
                      <w:trHeight w:val="282"/>
                    </w:trPr>
                    <w:tc>
                      <w:tcPr>
                        <w:tcW w:w="3240" w:type="dxa"/>
                        <w:tcBorders>
                          <w:top w:val="nil"/>
                          <w:left w:val="nil"/>
                          <w:bottom w:val="single" w:sz="7" w:space="0" w:color="000000"/>
                          <w:right w:val="nil"/>
                        </w:tcBorders>
                        <w:tcMar>
                          <w:top w:w="39" w:type="dxa"/>
                          <w:left w:w="39" w:type="dxa"/>
                          <w:bottom w:w="39" w:type="dxa"/>
                          <w:right w:w="39" w:type="dxa"/>
                        </w:tcMar>
                      </w:tcPr>
                      <w:p w14:paraId="2F2A4717" w14:textId="77777777" w:rsidR="00BF0637" w:rsidRDefault="00BF0637">
                        <w:pPr>
                          <w:spacing w:after="0" w:line="240" w:lineRule="auto"/>
                          <w:rPr>
                            <w:sz w:val="0"/>
                          </w:rPr>
                        </w:pPr>
                      </w:p>
                    </w:tc>
                  </w:tr>
                </w:tbl>
                <w:p w14:paraId="13A5422D" w14:textId="77777777" w:rsidR="00BF0637" w:rsidRDefault="00BF0637">
                  <w:pPr>
                    <w:spacing w:after="0" w:line="240" w:lineRule="auto"/>
                  </w:pPr>
                </w:p>
              </w:tc>
              <w:tc>
                <w:tcPr>
                  <w:tcW w:w="719" w:type="dxa"/>
                </w:tcPr>
                <w:p w14:paraId="45E863CE" w14:textId="77777777" w:rsidR="00BF0637" w:rsidRDefault="00BF0637">
                  <w:pPr>
                    <w:pStyle w:val="EmptyCellLayoutStyle"/>
                    <w:spacing w:after="0" w:line="240" w:lineRule="auto"/>
                  </w:pPr>
                </w:p>
              </w:tc>
              <w:tc>
                <w:tcPr>
                  <w:tcW w:w="2159" w:type="dxa"/>
                </w:tcPr>
                <w:tbl>
                  <w:tblPr>
                    <w:tblW w:w="0" w:type="auto"/>
                    <w:tblCellMar>
                      <w:left w:w="0" w:type="dxa"/>
                      <w:right w:w="0" w:type="dxa"/>
                    </w:tblCellMar>
                    <w:tblLook w:val="04A0" w:firstRow="1" w:lastRow="0" w:firstColumn="1" w:lastColumn="0" w:noHBand="0" w:noVBand="1"/>
                  </w:tblPr>
                  <w:tblGrid>
                    <w:gridCol w:w="2159"/>
                  </w:tblGrid>
                  <w:tr w:rsidR="00BF0637" w14:paraId="4AEABA3E" w14:textId="77777777">
                    <w:trPr>
                      <w:trHeight w:val="282"/>
                    </w:trPr>
                    <w:tc>
                      <w:tcPr>
                        <w:tcW w:w="2160" w:type="dxa"/>
                        <w:tcBorders>
                          <w:top w:val="nil"/>
                          <w:left w:val="nil"/>
                          <w:bottom w:val="nil"/>
                          <w:right w:val="nil"/>
                        </w:tcBorders>
                        <w:tcMar>
                          <w:top w:w="39" w:type="dxa"/>
                          <w:left w:w="39" w:type="dxa"/>
                          <w:bottom w:w="39" w:type="dxa"/>
                          <w:right w:w="39" w:type="dxa"/>
                        </w:tcMar>
                      </w:tcPr>
                      <w:p w14:paraId="7F49BD29" w14:textId="77777777" w:rsidR="00BF0637" w:rsidRDefault="00A44B93">
                        <w:pPr>
                          <w:spacing w:after="0" w:line="240" w:lineRule="auto"/>
                          <w:jc w:val="right"/>
                        </w:pPr>
                        <w:r>
                          <w:rPr>
                            <w:rFonts w:ascii="Arial" w:eastAsia="Arial" w:hAnsi="Arial"/>
                            <w:b/>
                            <w:color w:val="000000"/>
                          </w:rPr>
                          <w:t>Date(s) of Review:</w:t>
                        </w:r>
                      </w:p>
                    </w:tc>
                  </w:tr>
                </w:tbl>
                <w:p w14:paraId="29F7A92D" w14:textId="77777777" w:rsidR="00BF0637" w:rsidRDefault="00BF0637">
                  <w:pPr>
                    <w:spacing w:after="0" w:line="240" w:lineRule="auto"/>
                  </w:pPr>
                </w:p>
              </w:tc>
              <w:tc>
                <w:tcPr>
                  <w:tcW w:w="3420" w:type="dxa"/>
                </w:tcPr>
                <w:tbl>
                  <w:tblPr>
                    <w:tblW w:w="0" w:type="auto"/>
                    <w:tblCellMar>
                      <w:left w:w="0" w:type="dxa"/>
                      <w:right w:w="0" w:type="dxa"/>
                    </w:tblCellMar>
                    <w:tblLook w:val="04A0" w:firstRow="1" w:lastRow="0" w:firstColumn="1" w:lastColumn="0" w:noHBand="0" w:noVBand="1"/>
                  </w:tblPr>
                  <w:tblGrid>
                    <w:gridCol w:w="3420"/>
                  </w:tblGrid>
                  <w:tr w:rsidR="00BF0637" w14:paraId="3AEF9823" w14:textId="77777777">
                    <w:trPr>
                      <w:trHeight w:val="282"/>
                    </w:trPr>
                    <w:tc>
                      <w:tcPr>
                        <w:tcW w:w="3420" w:type="dxa"/>
                        <w:tcBorders>
                          <w:top w:val="nil"/>
                          <w:left w:val="nil"/>
                          <w:bottom w:val="single" w:sz="7" w:space="0" w:color="000000"/>
                          <w:right w:val="nil"/>
                        </w:tcBorders>
                        <w:tcMar>
                          <w:top w:w="39" w:type="dxa"/>
                          <w:left w:w="39" w:type="dxa"/>
                          <w:bottom w:w="39" w:type="dxa"/>
                          <w:right w:w="39" w:type="dxa"/>
                        </w:tcMar>
                      </w:tcPr>
                      <w:p w14:paraId="1D21F639" w14:textId="77777777" w:rsidR="00BF0637" w:rsidRDefault="00A44B93">
                        <w:pPr>
                          <w:spacing w:after="0" w:line="240" w:lineRule="auto"/>
                        </w:pPr>
                        <w:r>
                          <w:rPr>
                            <w:rFonts w:ascii="Arial" w:eastAsia="Arial" w:hAnsi="Arial"/>
                            <w:color w:val="000000"/>
                          </w:rPr>
                          <w:t>17-FEB-22 to 21-FEB-22</w:t>
                        </w:r>
                      </w:p>
                    </w:tc>
                  </w:tr>
                </w:tbl>
                <w:p w14:paraId="14AC4FBC" w14:textId="77777777" w:rsidR="00BF0637" w:rsidRDefault="00BF0637">
                  <w:pPr>
                    <w:spacing w:after="0" w:line="240" w:lineRule="auto"/>
                  </w:pPr>
                </w:p>
              </w:tc>
              <w:tc>
                <w:tcPr>
                  <w:tcW w:w="450" w:type="dxa"/>
                </w:tcPr>
                <w:p w14:paraId="317B8AAE" w14:textId="77777777" w:rsidR="00BF0637" w:rsidRDefault="00BF0637">
                  <w:pPr>
                    <w:pStyle w:val="EmptyCellLayoutStyle"/>
                    <w:spacing w:after="0" w:line="240" w:lineRule="auto"/>
                  </w:pPr>
                </w:p>
              </w:tc>
            </w:tr>
          </w:tbl>
          <w:p w14:paraId="453C4C25" w14:textId="77777777" w:rsidR="00BF0637" w:rsidRDefault="00BF0637">
            <w:pPr>
              <w:spacing w:after="0" w:line="240" w:lineRule="auto"/>
            </w:pPr>
          </w:p>
        </w:tc>
        <w:tc>
          <w:tcPr>
            <w:tcW w:w="179" w:type="dxa"/>
          </w:tcPr>
          <w:p w14:paraId="3541F3A5" w14:textId="77777777" w:rsidR="00BF0637" w:rsidRDefault="00BF0637">
            <w:pPr>
              <w:pStyle w:val="EmptyCellLayoutStyle"/>
              <w:spacing w:after="0" w:line="240" w:lineRule="auto"/>
            </w:pPr>
          </w:p>
        </w:tc>
      </w:tr>
      <w:tr w:rsidR="00BF0637" w14:paraId="52A473B0" w14:textId="77777777">
        <w:trPr>
          <w:trHeight w:val="360"/>
        </w:trPr>
        <w:tc>
          <w:tcPr>
            <w:tcW w:w="180" w:type="dxa"/>
          </w:tcPr>
          <w:p w14:paraId="58426E4E" w14:textId="77777777" w:rsidR="00BF0637" w:rsidRDefault="00BF0637">
            <w:pPr>
              <w:pStyle w:val="EmptyCellLayoutStyle"/>
              <w:spacing w:after="0" w:line="240" w:lineRule="auto"/>
            </w:pPr>
          </w:p>
        </w:tc>
        <w:tc>
          <w:tcPr>
            <w:tcW w:w="12600" w:type="dxa"/>
          </w:tcPr>
          <w:p w14:paraId="078E7D1B" w14:textId="77777777" w:rsidR="00BF0637" w:rsidRDefault="00BF0637">
            <w:pPr>
              <w:pStyle w:val="EmptyCellLayoutStyle"/>
              <w:spacing w:after="0" w:line="240" w:lineRule="auto"/>
            </w:pPr>
          </w:p>
        </w:tc>
        <w:tc>
          <w:tcPr>
            <w:tcW w:w="179" w:type="dxa"/>
          </w:tcPr>
          <w:p w14:paraId="00623553" w14:textId="77777777" w:rsidR="00BF0637" w:rsidRDefault="00BF0637">
            <w:pPr>
              <w:pStyle w:val="EmptyCellLayoutStyle"/>
              <w:spacing w:after="0" w:line="240" w:lineRule="auto"/>
            </w:pPr>
          </w:p>
        </w:tc>
      </w:tr>
      <w:tr w:rsidR="00C11F6E" w14:paraId="7F3A8B42" w14:textId="77777777" w:rsidTr="00C11F6E">
        <w:tc>
          <w:tcPr>
            <w:tcW w:w="180" w:type="dxa"/>
            <w:gridSpan w:val="2"/>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3647"/>
              <w:gridCol w:w="5469"/>
              <w:gridCol w:w="3646"/>
            </w:tblGrid>
            <w:tr w:rsidR="00BF0637" w14:paraId="22BFC151" w14:textId="77777777">
              <w:trPr>
                <w:trHeight w:val="345"/>
              </w:trPr>
              <w:tc>
                <w:tcPr>
                  <w:tcW w:w="3651" w:type="dxa"/>
                  <w:tcBorders>
                    <w:top w:val="single" w:sz="7" w:space="0" w:color="000000"/>
                    <w:left w:val="single" w:sz="7" w:space="0" w:color="000000"/>
                    <w:bottom w:val="single" w:sz="7" w:space="0" w:color="000000"/>
                    <w:right w:val="nil"/>
                  </w:tcBorders>
                  <w:shd w:val="clear" w:color="auto" w:fill="FFFFFF"/>
                  <w:tcMar>
                    <w:top w:w="39" w:type="dxa"/>
                    <w:left w:w="39" w:type="dxa"/>
                    <w:bottom w:w="39" w:type="dxa"/>
                    <w:right w:w="39" w:type="dxa"/>
                  </w:tcMar>
                </w:tcPr>
                <w:p w14:paraId="09F70C2C" w14:textId="77777777" w:rsidR="00BF0637" w:rsidRDefault="00A44B93">
                  <w:pPr>
                    <w:spacing w:after="0" w:line="240" w:lineRule="auto"/>
                  </w:pPr>
                  <w:r>
                    <w:rPr>
                      <w:rFonts w:ascii="Arial" w:eastAsia="Arial" w:hAnsi="Arial"/>
                      <w:b/>
                      <w:color w:val="000000"/>
                      <w:sz w:val="22"/>
                    </w:rPr>
                    <w:t xml:space="preserve">Follow-up Scope and </w:t>
                  </w:r>
                  <w:proofErr w:type="gramStart"/>
                  <w:r>
                    <w:rPr>
                      <w:rFonts w:ascii="Arial" w:eastAsia="Arial" w:hAnsi="Arial"/>
                      <w:b/>
                      <w:color w:val="000000"/>
                      <w:sz w:val="22"/>
                    </w:rPr>
                    <w:t>results :</w:t>
                  </w:r>
                  <w:proofErr w:type="gramEnd"/>
                </w:p>
              </w:tc>
              <w:tc>
                <w:tcPr>
                  <w:tcW w:w="5477" w:type="dxa"/>
                  <w:tcBorders>
                    <w:top w:val="single" w:sz="7" w:space="0" w:color="000000"/>
                    <w:left w:val="nil"/>
                    <w:bottom w:val="single" w:sz="7" w:space="0" w:color="000000"/>
                    <w:right w:val="nil"/>
                  </w:tcBorders>
                  <w:shd w:val="clear" w:color="auto" w:fill="FFFFFF"/>
                  <w:tcMar>
                    <w:top w:w="39" w:type="dxa"/>
                    <w:left w:w="39" w:type="dxa"/>
                    <w:bottom w:w="39" w:type="dxa"/>
                    <w:right w:w="39" w:type="dxa"/>
                  </w:tcMar>
                </w:tcPr>
                <w:p w14:paraId="659A9EB1" w14:textId="77777777" w:rsidR="00BF0637" w:rsidRDefault="00BF0637">
                  <w:pPr>
                    <w:spacing w:after="0" w:line="240" w:lineRule="auto"/>
                    <w:rPr>
                      <w:sz w:val="0"/>
                    </w:rPr>
                  </w:pPr>
                </w:p>
              </w:tc>
              <w:tc>
                <w:tcPr>
                  <w:tcW w:w="3651" w:type="dxa"/>
                  <w:tcBorders>
                    <w:top w:val="single" w:sz="7" w:space="0" w:color="000000"/>
                    <w:left w:val="nil"/>
                    <w:bottom w:val="single" w:sz="7" w:space="0" w:color="000000"/>
                    <w:right w:val="single" w:sz="7" w:space="0" w:color="000000"/>
                  </w:tcBorders>
                  <w:shd w:val="clear" w:color="auto" w:fill="FFFFFF"/>
                  <w:tcMar>
                    <w:top w:w="39" w:type="dxa"/>
                    <w:left w:w="39" w:type="dxa"/>
                    <w:bottom w:w="39" w:type="dxa"/>
                    <w:right w:w="39" w:type="dxa"/>
                  </w:tcMar>
                </w:tcPr>
                <w:p w14:paraId="77C6DAAB" w14:textId="77777777" w:rsidR="00BF0637" w:rsidRDefault="00BF0637">
                  <w:pPr>
                    <w:spacing w:after="0" w:line="240" w:lineRule="auto"/>
                    <w:rPr>
                      <w:sz w:val="0"/>
                    </w:rPr>
                  </w:pPr>
                </w:p>
              </w:tc>
            </w:tr>
            <w:tr w:rsidR="00BF0637" w14:paraId="07CF70C7" w14:textId="77777777">
              <w:trPr>
                <w:trHeight w:val="1182"/>
              </w:trPr>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168092F" w14:textId="77777777" w:rsidR="00BF0637" w:rsidRDefault="00A44B93">
                  <w:pPr>
                    <w:spacing w:after="0" w:line="240" w:lineRule="auto"/>
                  </w:pPr>
                  <w:r>
                    <w:rPr>
                      <w:rFonts w:ascii="Arial" w:eastAsia="Arial" w:hAnsi="Arial"/>
                      <w:color w:val="000000"/>
                    </w:rPr>
                    <w:t>Service Grouping</w:t>
                  </w:r>
                </w:p>
              </w:tc>
              <w:tc>
                <w:tcPr>
                  <w:tcW w:w="5477"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F3511DC" w14:textId="77777777" w:rsidR="00BF0637" w:rsidRDefault="00A44B93">
                  <w:pPr>
                    <w:spacing w:after="0" w:line="240" w:lineRule="auto"/>
                  </w:pPr>
                  <w:r>
                    <w:rPr>
                      <w:rFonts w:ascii="Arial" w:eastAsia="Arial" w:hAnsi="Arial"/>
                      <w:color w:val="000000"/>
                    </w:rPr>
                    <w:t>Licensure level and duration</w:t>
                  </w:r>
                </w:p>
              </w:tc>
              <w:tc>
                <w:tcPr>
                  <w:tcW w:w="3651"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1FB1132" w14:textId="77777777" w:rsidR="00BF0637" w:rsidRDefault="00A44B93">
                  <w:pPr>
                    <w:spacing w:after="0" w:line="240" w:lineRule="auto"/>
                  </w:pPr>
                  <w:r>
                    <w:rPr>
                      <w:rFonts w:ascii="Arial" w:eastAsia="Arial" w:hAnsi="Arial"/>
                      <w:color w:val="000000"/>
                    </w:rPr>
                    <w:t xml:space="preserve">  # Indicators std. met/ std. rated </w:t>
                  </w:r>
                </w:p>
              </w:tc>
            </w:tr>
            <w:tr w:rsidR="00BF0637" w14:paraId="3A4025E3" w14:textId="77777777">
              <w:trPr>
                <w:trHeight w:val="243"/>
              </w:trPr>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3C262BF4" w14:textId="77777777" w:rsidR="00BF0637" w:rsidRDefault="00A44B93">
                  <w:pPr>
                    <w:spacing w:after="0" w:line="240" w:lineRule="auto"/>
                  </w:pPr>
                  <w:r>
                    <w:rPr>
                      <w:rFonts w:ascii="Arial" w:eastAsia="Arial" w:hAnsi="Arial"/>
                      <w:color w:val="000000"/>
                    </w:rPr>
                    <w:t>Employment and Day Supports</w:t>
                  </w:r>
                </w:p>
              </w:tc>
              <w:tc>
                <w:tcPr>
                  <w:tcW w:w="5477"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1F71092F" w14:textId="77777777" w:rsidR="00BF0637" w:rsidRDefault="00A44B93">
                  <w:pPr>
                    <w:spacing w:after="0" w:line="240" w:lineRule="auto"/>
                  </w:pPr>
                  <w:r>
                    <w:rPr>
                      <w:rFonts w:ascii="Arial" w:eastAsia="Arial" w:hAnsi="Arial"/>
                      <w:color w:val="000000"/>
                    </w:rPr>
                    <w:t>2 Year License</w:t>
                  </w:r>
                </w:p>
              </w:tc>
              <w:tc>
                <w:tcPr>
                  <w:tcW w:w="3651"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E7A05DF" w14:textId="77777777" w:rsidR="00BF0637" w:rsidRDefault="00A44B93">
                  <w:pPr>
                    <w:spacing w:after="0" w:line="240" w:lineRule="auto"/>
                  </w:pPr>
                  <w:r>
                    <w:rPr>
                      <w:rFonts w:ascii="Arial" w:eastAsia="Arial" w:hAnsi="Arial"/>
                      <w:color w:val="000000"/>
                    </w:rPr>
                    <w:t>5/5</w:t>
                  </w:r>
                </w:p>
              </w:tc>
            </w:tr>
            <w:tr w:rsidR="00BF0637" w14:paraId="1A24E4A4" w14:textId="77777777">
              <w:trPr>
                <w:trHeight w:val="1002"/>
              </w:trPr>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FA4231" w14:textId="77777777" w:rsidR="00BF0637" w:rsidRDefault="00A44B93">
                  <w:pPr>
                    <w:spacing w:after="0" w:line="240" w:lineRule="auto"/>
                  </w:pPr>
                  <w:r>
                    <w:rPr>
                      <w:rFonts w:ascii="Arial" w:eastAsia="Arial" w:hAnsi="Arial"/>
                      <w:color w:val="000000"/>
                    </w:rPr>
                    <w:t xml:space="preserve">  </w:t>
                  </w:r>
                  <w:r>
                    <w:rPr>
                      <w:rFonts w:ascii="Arial" w:eastAsia="Arial" w:hAnsi="Arial"/>
                      <w:color w:val="000000"/>
                    </w:rPr>
                    <w:br/>
                    <w:t xml:space="preserve"> </w:t>
                  </w:r>
                </w:p>
              </w:tc>
              <w:tc>
                <w:tcPr>
                  <w:tcW w:w="5477"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CA2BA4" w14:textId="77777777" w:rsidR="00BF0637" w:rsidRDefault="00BF0637">
                  <w:pPr>
                    <w:spacing w:after="0" w:line="240" w:lineRule="auto"/>
                    <w:rPr>
                      <w:sz w:val="0"/>
                    </w:rPr>
                  </w:pPr>
                </w:p>
              </w:tc>
              <w:tc>
                <w:tcPr>
                  <w:tcW w:w="3651"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6F90441" w14:textId="77777777" w:rsidR="00BF0637" w:rsidRDefault="00BF0637">
                  <w:pPr>
                    <w:spacing w:after="0" w:line="240" w:lineRule="auto"/>
                    <w:rPr>
                      <w:sz w:val="0"/>
                    </w:rPr>
                  </w:pPr>
                </w:p>
              </w:tc>
            </w:tr>
          </w:tbl>
          <w:p w14:paraId="146435CE" w14:textId="77777777" w:rsidR="00BF0637" w:rsidRDefault="00BF0637">
            <w:pPr>
              <w:spacing w:after="0" w:line="240" w:lineRule="auto"/>
            </w:pPr>
          </w:p>
        </w:tc>
        <w:tc>
          <w:tcPr>
            <w:tcW w:w="179" w:type="dxa"/>
          </w:tcPr>
          <w:p w14:paraId="7E0ACBD4" w14:textId="77777777" w:rsidR="00BF0637" w:rsidRDefault="00BF0637">
            <w:pPr>
              <w:pStyle w:val="EmptyCellLayoutStyle"/>
              <w:spacing w:after="0" w:line="240" w:lineRule="auto"/>
            </w:pPr>
          </w:p>
        </w:tc>
      </w:tr>
    </w:tbl>
    <w:p w14:paraId="03FD5DF0" w14:textId="77777777" w:rsidR="00BF0637" w:rsidRDefault="00A44B93">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BF0637" w14:paraId="75B51A81"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BF0637" w14:paraId="48144D84"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2A097683" w14:textId="77777777" w:rsidR="00BF0637" w:rsidRDefault="00A44B93">
                  <w:pPr>
                    <w:spacing w:after="0" w:line="240" w:lineRule="auto"/>
                  </w:pPr>
                  <w:r>
                    <w:rPr>
                      <w:rFonts w:ascii="Arial" w:eastAsia="Arial" w:hAnsi="Arial"/>
                      <w:b/>
                      <w:color w:val="000000"/>
                      <w:sz w:val="22"/>
                      <w:u w:val="single"/>
                    </w:rPr>
                    <w:t>Summary of Ratings</w:t>
                  </w:r>
                </w:p>
              </w:tc>
            </w:tr>
          </w:tbl>
          <w:p w14:paraId="4DEE9732" w14:textId="77777777" w:rsidR="00BF0637" w:rsidRDefault="00BF0637">
            <w:pPr>
              <w:spacing w:after="0" w:line="240" w:lineRule="auto"/>
            </w:pPr>
          </w:p>
        </w:tc>
        <w:tc>
          <w:tcPr>
            <w:tcW w:w="8280" w:type="dxa"/>
          </w:tcPr>
          <w:p w14:paraId="552B35A0" w14:textId="77777777" w:rsidR="00BF0637" w:rsidRDefault="00BF0637">
            <w:pPr>
              <w:pStyle w:val="EmptyCellLayoutStyle"/>
              <w:spacing w:after="0" w:line="240" w:lineRule="auto"/>
            </w:pPr>
          </w:p>
        </w:tc>
      </w:tr>
      <w:tr w:rsidR="00BF0637" w14:paraId="6ABBCB6D" w14:textId="77777777">
        <w:trPr>
          <w:trHeight w:val="236"/>
        </w:trPr>
        <w:tc>
          <w:tcPr>
            <w:tcW w:w="4680" w:type="dxa"/>
          </w:tcPr>
          <w:p w14:paraId="3FC6CFD5" w14:textId="77777777" w:rsidR="00BF0637" w:rsidRDefault="00BF0637">
            <w:pPr>
              <w:pStyle w:val="EmptyCellLayoutStyle"/>
              <w:spacing w:after="0" w:line="240" w:lineRule="auto"/>
            </w:pPr>
          </w:p>
        </w:tc>
        <w:tc>
          <w:tcPr>
            <w:tcW w:w="8280" w:type="dxa"/>
          </w:tcPr>
          <w:p w14:paraId="491FF9B7" w14:textId="77777777" w:rsidR="00BF0637" w:rsidRDefault="00BF0637">
            <w:pPr>
              <w:pStyle w:val="EmptyCellLayoutStyle"/>
              <w:spacing w:after="0" w:line="240" w:lineRule="auto"/>
            </w:pPr>
          </w:p>
        </w:tc>
      </w:tr>
      <w:tr w:rsidR="00C11F6E" w14:paraId="6C6673F5" w14:textId="77777777" w:rsidTr="00C11F6E">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780"/>
              <w:gridCol w:w="180"/>
            </w:tblGrid>
            <w:tr w:rsidR="00BF0637" w14:paraId="17DD4FCD" w14:textId="77777777">
              <w:trPr>
                <w:trHeight w:val="180"/>
              </w:trPr>
              <w:tc>
                <w:tcPr>
                  <w:tcW w:w="12780" w:type="dxa"/>
                </w:tcPr>
                <w:p w14:paraId="41780EA8" w14:textId="77777777" w:rsidR="00BF0637" w:rsidRDefault="00BF0637">
                  <w:pPr>
                    <w:pStyle w:val="EmptyCellLayoutStyle"/>
                    <w:spacing w:after="0" w:line="240" w:lineRule="auto"/>
                  </w:pPr>
                </w:p>
              </w:tc>
              <w:tc>
                <w:tcPr>
                  <w:tcW w:w="180" w:type="dxa"/>
                </w:tcPr>
                <w:p w14:paraId="35D718C0" w14:textId="77777777" w:rsidR="00BF0637" w:rsidRDefault="00BF0637">
                  <w:pPr>
                    <w:pStyle w:val="EmptyCellLayoutStyle"/>
                    <w:spacing w:after="0" w:line="240" w:lineRule="auto"/>
                  </w:pPr>
                </w:p>
              </w:tc>
            </w:tr>
            <w:tr w:rsidR="00BF0637" w14:paraId="01695158" w14:textId="77777777">
              <w:tc>
                <w:tcPr>
                  <w:tcW w:w="1278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6645"/>
                    <w:gridCol w:w="6134"/>
                  </w:tblGrid>
                  <w:tr w:rsidR="00C11F6E" w14:paraId="28625477"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204B1AFB" w14:textId="77777777" w:rsidR="00BF0637" w:rsidRDefault="00A44B93">
                        <w:pPr>
                          <w:spacing w:after="0" w:line="240" w:lineRule="auto"/>
                        </w:pPr>
                        <w:r>
                          <w:rPr>
                            <w:rFonts w:ascii="Arial" w:eastAsia="Arial" w:hAnsi="Arial"/>
                            <w:b/>
                            <w:color w:val="000000"/>
                            <w:u w:val="single"/>
                          </w:rPr>
                          <w:t>Employment and Day Supports Areas Needing Improvement on Standard not met - Identified by DDS</w:t>
                        </w:r>
                      </w:p>
                    </w:tc>
                  </w:tr>
                  <w:tr w:rsidR="00BF0637" w14:paraId="2CA035E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4F1399" w14:textId="77777777" w:rsidR="00BF0637" w:rsidRDefault="00A44B9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FC186" w14:textId="77777777" w:rsidR="00BF0637" w:rsidRDefault="00A44B93">
                        <w:pPr>
                          <w:spacing w:after="0" w:line="240" w:lineRule="auto"/>
                        </w:pPr>
                        <w:r>
                          <w:rPr>
                            <w:rFonts w:ascii="Arial" w:eastAsia="Arial" w:hAnsi="Arial"/>
                            <w:color w:val="000000"/>
                          </w:rPr>
                          <w:t>L8</w:t>
                        </w:r>
                      </w:p>
                    </w:tc>
                  </w:tr>
                  <w:tr w:rsidR="00BF0637" w14:paraId="31EC19DB"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41B5DE" w14:textId="77777777" w:rsidR="00BF0637" w:rsidRDefault="00A44B9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EAC74A" w14:textId="77777777" w:rsidR="00BF0637" w:rsidRDefault="00A44B93">
                        <w:pPr>
                          <w:spacing w:after="0" w:line="240" w:lineRule="auto"/>
                        </w:pPr>
                        <w:r>
                          <w:rPr>
                            <w:rFonts w:ascii="Arial" w:eastAsia="Arial" w:hAnsi="Arial"/>
                            <w:color w:val="000000"/>
                          </w:rPr>
                          <w:t>Emergency Fact Sheets</w:t>
                        </w:r>
                      </w:p>
                    </w:tc>
                  </w:tr>
                  <w:tr w:rsidR="00BF0637" w14:paraId="7130528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A8B455" w14:textId="77777777" w:rsidR="00BF0637" w:rsidRDefault="00A44B9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1B0F8C" w14:textId="77777777" w:rsidR="00BF0637" w:rsidRDefault="00A44B93">
                        <w:pPr>
                          <w:spacing w:after="0" w:line="240" w:lineRule="auto"/>
                        </w:pPr>
                        <w:r>
                          <w:rPr>
                            <w:rFonts w:ascii="Arial" w:eastAsia="Arial" w:hAnsi="Arial"/>
                            <w:color w:val="000000"/>
                          </w:rPr>
                          <w:t xml:space="preserve">Two emergency fact sheets did not contain </w:t>
                        </w:r>
                        <w:proofErr w:type="gramStart"/>
                        <w:r>
                          <w:rPr>
                            <w:rFonts w:ascii="Arial" w:eastAsia="Arial" w:hAnsi="Arial"/>
                            <w:color w:val="000000"/>
                          </w:rPr>
                          <w:t>all of</w:t>
                        </w:r>
                        <w:proofErr w:type="gramEnd"/>
                        <w:r>
                          <w:rPr>
                            <w:rFonts w:ascii="Arial" w:eastAsia="Arial" w:hAnsi="Arial"/>
                            <w:color w:val="000000"/>
                          </w:rPr>
                          <w:t xml:space="preserve"> the individual's pertinent diagnoses. The agency needs to ensure all emergency fact sheets are current and accurate.</w:t>
                        </w:r>
                      </w:p>
                    </w:tc>
                  </w:tr>
                  <w:tr w:rsidR="00BF0637" w14:paraId="1EE7C75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DC3CF2" w14:textId="77777777" w:rsidR="00BF0637" w:rsidRDefault="00A44B9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F9A3" w14:textId="77777777" w:rsidR="00BF0637" w:rsidRDefault="00A44B93">
                        <w:pPr>
                          <w:spacing w:after="0" w:line="240" w:lineRule="auto"/>
                        </w:pPr>
                        <w:r>
                          <w:rPr>
                            <w:rFonts w:ascii="Arial" w:eastAsia="Arial" w:hAnsi="Arial"/>
                            <w:color w:val="000000"/>
                          </w:rPr>
                          <w:t>At the time of the OQE visit, two Emerge</w:t>
                        </w:r>
                        <w:r>
                          <w:rPr>
                            <w:rFonts w:ascii="Arial" w:eastAsia="Arial" w:hAnsi="Arial"/>
                            <w:color w:val="000000"/>
                          </w:rPr>
                          <w:t>ncy Fact Sheets needed to be updated and cross-referenced with information provided from residential services.  To meet this indicator, Emergency Fact Sheets will be reviewed with the full team during ISP meetings to ensure the EFS is current and inclusive</w:t>
                        </w:r>
                        <w:r>
                          <w:rPr>
                            <w:rFonts w:ascii="Arial" w:eastAsia="Arial" w:hAnsi="Arial"/>
                            <w:color w:val="000000"/>
                          </w:rPr>
                          <w:t xml:space="preserve"> of all necessary information. Director of Day Services will ensure any needed changes are made sooner when needed.  Starting 2/14/2022, Dir. of QA or Director of Day Services will do a monthly audit to verify all EFS information is up to date. This proces</w:t>
                        </w:r>
                        <w:r>
                          <w:rPr>
                            <w:rFonts w:ascii="Arial" w:eastAsia="Arial" w:hAnsi="Arial"/>
                            <w:color w:val="000000"/>
                          </w:rPr>
                          <w:t xml:space="preserve">s was implemented on December 1, </w:t>
                        </w:r>
                        <w:proofErr w:type="gramStart"/>
                        <w:r>
                          <w:rPr>
                            <w:rFonts w:ascii="Arial" w:eastAsia="Arial" w:hAnsi="Arial"/>
                            <w:color w:val="000000"/>
                          </w:rPr>
                          <w:t>2021  and</w:t>
                        </w:r>
                        <w:proofErr w:type="gramEnd"/>
                        <w:r>
                          <w:rPr>
                            <w:rFonts w:ascii="Arial" w:eastAsia="Arial" w:hAnsi="Arial"/>
                            <w:color w:val="000000"/>
                          </w:rPr>
                          <w:t xml:space="preserve"> evaluated on January 26, 2022.</w:t>
                        </w:r>
                      </w:p>
                    </w:tc>
                  </w:tr>
                  <w:tr w:rsidR="00BF0637" w14:paraId="152C267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CD8433B" w14:textId="77777777" w:rsidR="00BF0637" w:rsidRDefault="00A44B9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97FF5B" w14:textId="77777777" w:rsidR="00BF0637" w:rsidRDefault="00A44B93">
                        <w:pPr>
                          <w:spacing w:after="0" w:line="240" w:lineRule="auto"/>
                        </w:pPr>
                        <w:r>
                          <w:rPr>
                            <w:rFonts w:ascii="Arial" w:eastAsia="Arial" w:hAnsi="Arial"/>
                            <w:color w:val="000000"/>
                          </w:rPr>
                          <w:t xml:space="preserve">On January 26, </w:t>
                        </w:r>
                        <w:proofErr w:type="gramStart"/>
                        <w:r>
                          <w:rPr>
                            <w:rFonts w:ascii="Arial" w:eastAsia="Arial" w:hAnsi="Arial"/>
                            <w:color w:val="000000"/>
                          </w:rPr>
                          <w:t>2022</w:t>
                        </w:r>
                        <w:proofErr w:type="gramEnd"/>
                        <w:r>
                          <w:rPr>
                            <w:rFonts w:ascii="Arial" w:eastAsia="Arial" w:hAnsi="Arial"/>
                            <w:color w:val="000000"/>
                          </w:rPr>
                          <w:t xml:space="preserve"> a review of all Emergency Fact Sheets for current participants showed that all are up to date.</w:t>
                        </w:r>
                      </w:p>
                    </w:tc>
                  </w:tr>
                  <w:tr w:rsidR="00BF0637" w14:paraId="6DC31CEF"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59CD80D8" w14:textId="77777777" w:rsidR="00BF0637" w:rsidRDefault="00A44B9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D4CCD7" w14:textId="77777777" w:rsidR="00BF0637" w:rsidRDefault="00A44B93">
                        <w:pPr>
                          <w:spacing w:after="0" w:line="240" w:lineRule="auto"/>
                        </w:pPr>
                        <w:r>
                          <w:rPr>
                            <w:rFonts w:ascii="Arial" w:eastAsia="Arial" w:hAnsi="Arial"/>
                            <w:color w:val="000000"/>
                          </w:rPr>
                          <w:t>Met</w:t>
                        </w:r>
                      </w:p>
                    </w:tc>
                  </w:tr>
                  <w:tr w:rsidR="00C11F6E" w14:paraId="40AFF33F"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7139EBF1" w14:textId="77777777" w:rsidR="00BF0637" w:rsidRDefault="00BF0637">
                        <w:pPr>
                          <w:spacing w:after="0" w:line="240" w:lineRule="auto"/>
                          <w:rPr>
                            <w:sz w:val="0"/>
                          </w:rPr>
                        </w:pPr>
                      </w:p>
                    </w:tc>
                  </w:tr>
                  <w:tr w:rsidR="00BF0637" w14:paraId="1677E96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138045" w14:textId="77777777" w:rsidR="00BF0637" w:rsidRDefault="00A44B9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C9C60" w14:textId="77777777" w:rsidR="00BF0637" w:rsidRDefault="00A44B93">
                        <w:pPr>
                          <w:spacing w:after="0" w:line="240" w:lineRule="auto"/>
                        </w:pPr>
                        <w:r>
                          <w:rPr>
                            <w:rFonts w:ascii="Arial" w:eastAsia="Arial" w:hAnsi="Arial"/>
                            <w:color w:val="000000"/>
                          </w:rPr>
                          <w:t>L15</w:t>
                        </w:r>
                      </w:p>
                    </w:tc>
                  </w:tr>
                  <w:tr w:rsidR="00BF0637" w14:paraId="74D790F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4164FE" w14:textId="77777777" w:rsidR="00BF0637" w:rsidRDefault="00A44B9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C1894" w14:textId="77777777" w:rsidR="00BF0637" w:rsidRDefault="00A44B93">
                        <w:pPr>
                          <w:spacing w:after="0" w:line="240" w:lineRule="auto"/>
                        </w:pPr>
                        <w:r>
                          <w:rPr>
                            <w:rFonts w:ascii="Arial" w:eastAsia="Arial" w:hAnsi="Arial"/>
                            <w:color w:val="000000"/>
                          </w:rPr>
                          <w:t>Hot water</w:t>
                        </w:r>
                      </w:p>
                    </w:tc>
                  </w:tr>
                  <w:tr w:rsidR="00BF0637" w14:paraId="596B338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E27F6D" w14:textId="77777777" w:rsidR="00BF0637" w:rsidRDefault="00A44B9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3F2494" w14:textId="77777777" w:rsidR="00BF0637" w:rsidRDefault="00A44B93">
                        <w:pPr>
                          <w:spacing w:after="0" w:line="240" w:lineRule="auto"/>
                        </w:pPr>
                        <w:r>
                          <w:rPr>
                            <w:rFonts w:ascii="Arial" w:eastAsia="Arial" w:hAnsi="Arial"/>
                            <w:color w:val="000000"/>
                          </w:rPr>
                          <w:t>The water temperature tested at 86 and 89 degrees. The agency needs to ensure water temperatures test between 110 and 120 degrees.</w:t>
                        </w:r>
                      </w:p>
                    </w:tc>
                  </w:tr>
                  <w:tr w:rsidR="00BF0637" w14:paraId="63AECE4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A3D1BB" w14:textId="77777777" w:rsidR="00BF0637" w:rsidRDefault="00A44B9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19BB2" w14:textId="77777777" w:rsidR="00BF0637" w:rsidRDefault="00A44B93">
                        <w:pPr>
                          <w:spacing w:after="0" w:line="240" w:lineRule="auto"/>
                        </w:pPr>
                        <w:r>
                          <w:rPr>
                            <w:rFonts w:ascii="Arial" w:eastAsia="Arial" w:hAnsi="Arial"/>
                            <w:color w:val="000000"/>
                          </w:rPr>
                          <w:t>To meet this indicator, water te</w:t>
                        </w:r>
                        <w:r>
                          <w:rPr>
                            <w:rFonts w:ascii="Arial" w:eastAsia="Arial" w:hAnsi="Arial"/>
                            <w:color w:val="000000"/>
                          </w:rPr>
                          <w:t xml:space="preserve">mperature checks will be completed </w:t>
                        </w:r>
                        <w:r>
                          <w:rPr>
                            <w:rFonts w:ascii="Arial" w:eastAsia="Arial" w:hAnsi="Arial"/>
                            <w:color w:val="000000"/>
                          </w:rPr>
                          <w:lastRenderedPageBreak/>
                          <w:t xml:space="preserve">and logged in the Water Temperature Log minimally </w:t>
                        </w:r>
                        <w:proofErr w:type="gramStart"/>
                        <w:r>
                          <w:rPr>
                            <w:rFonts w:ascii="Arial" w:eastAsia="Arial" w:hAnsi="Arial"/>
                            <w:color w:val="000000"/>
                          </w:rPr>
                          <w:t>on a monthly basis</w:t>
                        </w:r>
                        <w:proofErr w:type="gramEnd"/>
                        <w:r>
                          <w:rPr>
                            <w:rFonts w:ascii="Arial" w:eastAsia="Arial" w:hAnsi="Arial"/>
                            <w:color w:val="000000"/>
                          </w:rPr>
                          <w:t xml:space="preserve"> to ensure the required temperatures are achieved. This process will be overseen by the Director of Day Services.   If there is a need to adjust the temp</w:t>
                        </w:r>
                        <w:r>
                          <w:rPr>
                            <w:rFonts w:ascii="Arial" w:eastAsia="Arial" w:hAnsi="Arial"/>
                            <w:color w:val="000000"/>
                          </w:rPr>
                          <w:t>erature of the water, the Facilities Manager will be contacted to immediately adjust the water temperature. This process was implemented on December 1, 2021.  Director of Day Services emailed property plumber on 12/10/2021 to verify the temp is set to stan</w:t>
                        </w:r>
                        <w:r>
                          <w:rPr>
                            <w:rFonts w:ascii="Arial" w:eastAsia="Arial" w:hAnsi="Arial"/>
                            <w:color w:val="000000"/>
                          </w:rPr>
                          <w:t>dards.  Temperature has been set to 110 per plumber.</w:t>
                        </w:r>
                      </w:p>
                    </w:tc>
                  </w:tr>
                  <w:tr w:rsidR="00BF0637" w14:paraId="475029EF"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2D9F74" w14:textId="77777777" w:rsidR="00BF0637" w:rsidRDefault="00A44B93">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4AF2C5" w14:textId="77777777" w:rsidR="00BF0637" w:rsidRDefault="00A44B93">
                        <w:pPr>
                          <w:spacing w:after="0" w:line="240" w:lineRule="auto"/>
                        </w:pPr>
                        <w:r>
                          <w:rPr>
                            <w:rFonts w:ascii="Arial" w:eastAsia="Arial" w:hAnsi="Arial"/>
                            <w:color w:val="000000"/>
                          </w:rPr>
                          <w:t xml:space="preserve">On January 26,2022, a water temperature check was </w:t>
                        </w:r>
                        <w:proofErr w:type="gramStart"/>
                        <w:r>
                          <w:rPr>
                            <w:rFonts w:ascii="Arial" w:eastAsia="Arial" w:hAnsi="Arial"/>
                            <w:color w:val="000000"/>
                          </w:rPr>
                          <w:t>completed</w:t>
                        </w:r>
                        <w:proofErr w:type="gramEnd"/>
                        <w:r>
                          <w:rPr>
                            <w:rFonts w:ascii="Arial" w:eastAsia="Arial" w:hAnsi="Arial"/>
                            <w:color w:val="000000"/>
                          </w:rPr>
                          <w:t xml:space="preserve"> and water temperature were at 100-110.</w:t>
                        </w:r>
                      </w:p>
                    </w:tc>
                  </w:tr>
                  <w:tr w:rsidR="00BF0637" w14:paraId="6B9C5578"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6965A2C5" w14:textId="77777777" w:rsidR="00BF0637" w:rsidRDefault="00A44B9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223D73" w14:textId="77777777" w:rsidR="00BF0637" w:rsidRDefault="00A44B93">
                        <w:pPr>
                          <w:spacing w:after="0" w:line="240" w:lineRule="auto"/>
                        </w:pPr>
                        <w:r>
                          <w:rPr>
                            <w:rFonts w:ascii="Arial" w:eastAsia="Arial" w:hAnsi="Arial"/>
                            <w:color w:val="000000"/>
                          </w:rPr>
                          <w:t>Met</w:t>
                        </w:r>
                      </w:p>
                    </w:tc>
                  </w:tr>
                  <w:tr w:rsidR="00C11F6E" w14:paraId="734E5266"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6787BDA0" w14:textId="77777777" w:rsidR="00BF0637" w:rsidRDefault="00BF0637">
                        <w:pPr>
                          <w:spacing w:after="0" w:line="240" w:lineRule="auto"/>
                          <w:rPr>
                            <w:sz w:val="0"/>
                          </w:rPr>
                        </w:pPr>
                      </w:p>
                    </w:tc>
                  </w:tr>
                  <w:tr w:rsidR="00BF0637" w14:paraId="3B682C0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BC0120" w14:textId="77777777" w:rsidR="00BF0637" w:rsidRDefault="00A44B9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83FC06" w14:textId="77777777" w:rsidR="00BF0637" w:rsidRDefault="00A44B93">
                        <w:pPr>
                          <w:spacing w:after="0" w:line="240" w:lineRule="auto"/>
                        </w:pPr>
                        <w:r>
                          <w:rPr>
                            <w:rFonts w:ascii="Arial" w:eastAsia="Arial" w:hAnsi="Arial"/>
                            <w:color w:val="000000"/>
                          </w:rPr>
                          <w:t>L29</w:t>
                        </w:r>
                      </w:p>
                    </w:tc>
                  </w:tr>
                  <w:tr w:rsidR="00BF0637" w14:paraId="5E6FD91D"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6DC4B6" w14:textId="77777777" w:rsidR="00BF0637" w:rsidRDefault="00A44B9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204E7C" w14:textId="77777777" w:rsidR="00BF0637" w:rsidRDefault="00A44B93">
                        <w:pPr>
                          <w:spacing w:after="0" w:line="240" w:lineRule="auto"/>
                        </w:pPr>
                        <w:r>
                          <w:rPr>
                            <w:rFonts w:ascii="Arial" w:eastAsia="Arial" w:hAnsi="Arial"/>
                            <w:color w:val="000000"/>
                          </w:rPr>
                          <w:t>Rubbish/combustibles</w:t>
                        </w:r>
                      </w:p>
                    </w:tc>
                  </w:tr>
                  <w:tr w:rsidR="00BF0637" w14:paraId="65C302C7"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E92739" w14:textId="77777777" w:rsidR="00BF0637" w:rsidRDefault="00A44B9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26896" w14:textId="77777777" w:rsidR="00BF0637" w:rsidRDefault="00A44B93">
                        <w:pPr>
                          <w:spacing w:after="0" w:line="240" w:lineRule="auto"/>
                        </w:pPr>
                        <w:r>
                          <w:rPr>
                            <w:rFonts w:ascii="Arial" w:eastAsia="Arial" w:hAnsi="Arial"/>
                            <w:color w:val="000000"/>
                          </w:rPr>
                          <w:t>Combustible boards were located near the heating equipment. The agency needs to ensure no combustible material is located near the heating equipment. Corrected</w:t>
                        </w:r>
                      </w:p>
                    </w:tc>
                  </w:tr>
                  <w:tr w:rsidR="00BF0637" w14:paraId="32875C1E"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54E86A8" w14:textId="77777777" w:rsidR="00BF0637" w:rsidRDefault="00A44B93">
                        <w:pPr>
                          <w:spacing w:after="0" w:line="240" w:lineRule="auto"/>
                        </w:pPr>
                        <w:r>
                          <w:rPr>
                            <w:rFonts w:ascii="Arial" w:eastAsia="Arial" w:hAnsi="Arial"/>
                            <w:b/>
                            <w:color w:val="000000"/>
                          </w:rPr>
                          <w:t>Process Utilized to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07FE6" w14:textId="77777777" w:rsidR="00BF0637" w:rsidRDefault="00A44B93">
                        <w:pPr>
                          <w:spacing w:after="0" w:line="240" w:lineRule="auto"/>
                        </w:pPr>
                        <w:r>
                          <w:rPr>
                            <w:rFonts w:ascii="Arial" w:eastAsia="Arial" w:hAnsi="Arial"/>
                            <w:color w:val="000000"/>
                          </w:rPr>
                          <w:t>At the time of the OQE v</w:t>
                        </w:r>
                        <w:r>
                          <w:rPr>
                            <w:rFonts w:ascii="Arial" w:eastAsia="Arial" w:hAnsi="Arial"/>
                            <w:color w:val="000000"/>
                          </w:rPr>
                          <w:t>isit, combustible material was located near the heating equipment. This was corrected, as noted in the final report.  The process implemented to ensure this indicator is met includes a monthly environmental audit completed by staff and submitted to the Dir</w:t>
                        </w:r>
                        <w:r>
                          <w:rPr>
                            <w:rFonts w:ascii="Arial" w:eastAsia="Arial" w:hAnsi="Arial"/>
                            <w:color w:val="000000"/>
                          </w:rPr>
                          <w:t>ector of Day Services, ensuring "no rubbish or other combustibles are accumulated within the location including near heating equipment and exits." This process was implemented on December 1, 2021.</w:t>
                        </w:r>
                      </w:p>
                    </w:tc>
                  </w:tr>
                  <w:tr w:rsidR="00BF0637" w14:paraId="246AE7E1"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E5C245" w14:textId="77777777" w:rsidR="00BF0637" w:rsidRDefault="00A44B9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A7C9A" w14:textId="77777777" w:rsidR="00BF0637" w:rsidRDefault="00A44B93">
                        <w:pPr>
                          <w:spacing w:after="0" w:line="240" w:lineRule="auto"/>
                        </w:pPr>
                        <w:r>
                          <w:rPr>
                            <w:rFonts w:ascii="Arial" w:eastAsia="Arial" w:hAnsi="Arial"/>
                            <w:color w:val="000000"/>
                          </w:rPr>
                          <w:t xml:space="preserve">On January 26, </w:t>
                        </w:r>
                        <w:proofErr w:type="gramStart"/>
                        <w:r>
                          <w:rPr>
                            <w:rFonts w:ascii="Arial" w:eastAsia="Arial" w:hAnsi="Arial"/>
                            <w:color w:val="000000"/>
                          </w:rPr>
                          <w:t>2022</w:t>
                        </w:r>
                        <w:proofErr w:type="gramEnd"/>
                        <w:r>
                          <w:rPr>
                            <w:rFonts w:ascii="Arial" w:eastAsia="Arial" w:hAnsi="Arial"/>
                            <w:color w:val="000000"/>
                          </w:rPr>
                          <w:t xml:space="preserve"> an environmental a</w:t>
                        </w:r>
                        <w:r>
                          <w:rPr>
                            <w:rFonts w:ascii="Arial" w:eastAsia="Arial" w:hAnsi="Arial"/>
                            <w:color w:val="000000"/>
                          </w:rPr>
                          <w:t>udit was completed and observations include: No rubbish or combustibles accumulated in the building.  This is including near any heating equipment and exits.</w:t>
                        </w:r>
                      </w:p>
                    </w:tc>
                  </w:tr>
                  <w:tr w:rsidR="00BF0637" w14:paraId="57D54410"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44E649A" w14:textId="77777777" w:rsidR="00BF0637" w:rsidRDefault="00A44B9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7634D2" w14:textId="77777777" w:rsidR="00BF0637" w:rsidRDefault="00A44B93">
                        <w:pPr>
                          <w:spacing w:after="0" w:line="240" w:lineRule="auto"/>
                        </w:pPr>
                        <w:r>
                          <w:rPr>
                            <w:rFonts w:ascii="Arial" w:eastAsia="Arial" w:hAnsi="Arial"/>
                            <w:color w:val="000000"/>
                          </w:rPr>
                          <w:t>Met</w:t>
                        </w:r>
                      </w:p>
                    </w:tc>
                  </w:tr>
                  <w:tr w:rsidR="00C11F6E" w14:paraId="2E4657F6"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2BA1099B" w14:textId="77777777" w:rsidR="00BF0637" w:rsidRDefault="00BF0637">
                        <w:pPr>
                          <w:spacing w:after="0" w:line="240" w:lineRule="auto"/>
                          <w:rPr>
                            <w:sz w:val="0"/>
                          </w:rPr>
                        </w:pPr>
                      </w:p>
                    </w:tc>
                  </w:tr>
                  <w:tr w:rsidR="00BF0637" w14:paraId="53D8BE32"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A94145" w14:textId="77777777" w:rsidR="00BF0637" w:rsidRDefault="00A44B9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39EA28" w14:textId="77777777" w:rsidR="00BF0637" w:rsidRDefault="00A44B93">
                        <w:pPr>
                          <w:spacing w:after="0" w:line="240" w:lineRule="auto"/>
                        </w:pPr>
                        <w:r>
                          <w:rPr>
                            <w:rFonts w:ascii="Arial" w:eastAsia="Arial" w:hAnsi="Arial"/>
                            <w:color w:val="000000"/>
                          </w:rPr>
                          <w:t>L86</w:t>
                        </w:r>
                      </w:p>
                    </w:tc>
                  </w:tr>
                  <w:tr w:rsidR="00BF0637" w14:paraId="7C3AEB36"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D0570D0" w14:textId="77777777" w:rsidR="00BF0637" w:rsidRDefault="00A44B9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C59D94" w14:textId="77777777" w:rsidR="00BF0637" w:rsidRDefault="00A44B93">
                        <w:pPr>
                          <w:spacing w:after="0" w:line="240" w:lineRule="auto"/>
                        </w:pPr>
                        <w:r>
                          <w:rPr>
                            <w:rFonts w:ascii="Arial" w:eastAsia="Arial" w:hAnsi="Arial"/>
                            <w:color w:val="000000"/>
                          </w:rPr>
                          <w:t>Required assessments</w:t>
                        </w:r>
                      </w:p>
                    </w:tc>
                  </w:tr>
                  <w:tr w:rsidR="00BF0637" w14:paraId="6E51316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B5E7C83" w14:textId="77777777" w:rsidR="00BF0637" w:rsidRDefault="00A44B9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DB9E34" w14:textId="77777777" w:rsidR="00BF0637" w:rsidRDefault="00A44B93">
                        <w:pPr>
                          <w:spacing w:after="0" w:line="240" w:lineRule="auto"/>
                        </w:pPr>
                        <w:r>
                          <w:rPr>
                            <w:rFonts w:ascii="Arial" w:eastAsia="Arial" w:hAnsi="Arial"/>
                            <w:color w:val="000000"/>
                          </w:rPr>
                          <w:t>For 3 out of 7 individuals, required assessments were not submitted with in the required timeline.  The agency needs to develop a system to ensure required assessments are submitted with in the required timelines.</w:t>
                        </w:r>
                      </w:p>
                    </w:tc>
                  </w:tr>
                  <w:tr w:rsidR="00BF0637" w14:paraId="7E607BA3"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BE0B6F3" w14:textId="77777777" w:rsidR="00BF0637" w:rsidRDefault="00A44B93">
                        <w:pPr>
                          <w:spacing w:after="0" w:line="240" w:lineRule="auto"/>
                        </w:pPr>
                        <w:r>
                          <w:rPr>
                            <w:rFonts w:ascii="Arial" w:eastAsia="Arial" w:hAnsi="Arial"/>
                            <w:b/>
                            <w:color w:val="000000"/>
                          </w:rPr>
                          <w:t>Process Utilized to</w:t>
                        </w:r>
                        <w:r>
                          <w:rPr>
                            <w:rFonts w:ascii="Arial" w:eastAsia="Arial" w:hAnsi="Arial"/>
                            <w:b/>
                            <w:color w:val="000000"/>
                          </w:rPr>
                          <w:t xml:space="preserve"> correct and review 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D7583A" w14:textId="77777777" w:rsidR="00BF0637" w:rsidRDefault="00A44B93">
                        <w:pPr>
                          <w:spacing w:after="0" w:line="240" w:lineRule="auto"/>
                        </w:pPr>
                        <w:r>
                          <w:rPr>
                            <w:rFonts w:ascii="Arial" w:eastAsia="Arial" w:hAnsi="Arial"/>
                            <w:color w:val="000000"/>
                          </w:rPr>
                          <w:t>At the time of the OQE visit, required assessments were not submitted within required timeframes.  The process that was developed to ensure assessments are submitted within required timeframes includes weekly checks in HCSIS b</w:t>
                        </w:r>
                        <w:r>
                          <w:rPr>
                            <w:rFonts w:ascii="Arial" w:eastAsia="Arial" w:hAnsi="Arial"/>
                            <w:color w:val="000000"/>
                          </w:rPr>
                          <w:t>y the Director of Day Services.   Additionally, Dir. of QA will audit HCSIS assessments for participants starting on 2/14/2022.  This process was implemented on December 1, 2021.</w:t>
                        </w:r>
                      </w:p>
                    </w:tc>
                  </w:tr>
                  <w:tr w:rsidR="00BF0637" w14:paraId="46794E5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7422DC" w14:textId="77777777" w:rsidR="00BF0637" w:rsidRDefault="00A44B93">
                        <w:pPr>
                          <w:spacing w:after="0" w:line="240" w:lineRule="auto"/>
                        </w:pPr>
                        <w:r>
                          <w:rPr>
                            <w:rFonts w:ascii="Arial" w:eastAsia="Arial" w:hAnsi="Arial"/>
                            <w:b/>
                            <w:color w:val="000000"/>
                          </w:rPr>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6A3B7F" w14:textId="77777777" w:rsidR="00BF0637" w:rsidRDefault="00A44B93">
                        <w:pPr>
                          <w:spacing w:after="0" w:line="240" w:lineRule="auto"/>
                        </w:pPr>
                        <w:r>
                          <w:rPr>
                            <w:rFonts w:ascii="Arial" w:eastAsia="Arial" w:hAnsi="Arial"/>
                            <w:color w:val="000000"/>
                          </w:rPr>
                          <w:t xml:space="preserve">On January 26, </w:t>
                        </w:r>
                        <w:proofErr w:type="gramStart"/>
                        <w:r>
                          <w:rPr>
                            <w:rFonts w:ascii="Arial" w:eastAsia="Arial" w:hAnsi="Arial"/>
                            <w:color w:val="000000"/>
                          </w:rPr>
                          <w:t>2022</w:t>
                        </w:r>
                        <w:proofErr w:type="gramEnd"/>
                        <w:r>
                          <w:rPr>
                            <w:rFonts w:ascii="Arial" w:eastAsia="Arial" w:hAnsi="Arial"/>
                            <w:color w:val="000000"/>
                          </w:rPr>
                          <w:t xml:space="preserve"> an audit was performed and observed </w:t>
                        </w:r>
                        <w:r>
                          <w:rPr>
                            <w:rFonts w:ascii="Arial" w:eastAsia="Arial" w:hAnsi="Arial"/>
                            <w:color w:val="000000"/>
                          </w:rPr>
                          <w:t>that all required HCSIS assessments are up to date.</w:t>
                        </w:r>
                      </w:p>
                    </w:tc>
                  </w:tr>
                  <w:tr w:rsidR="00BF0637" w14:paraId="006E2964"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6BFBD05" w14:textId="77777777" w:rsidR="00BF0637" w:rsidRDefault="00A44B9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338FD" w14:textId="77777777" w:rsidR="00BF0637" w:rsidRDefault="00A44B93">
                        <w:pPr>
                          <w:spacing w:after="0" w:line="240" w:lineRule="auto"/>
                        </w:pPr>
                        <w:r>
                          <w:rPr>
                            <w:rFonts w:ascii="Arial" w:eastAsia="Arial" w:hAnsi="Arial"/>
                            <w:color w:val="000000"/>
                          </w:rPr>
                          <w:t>Met</w:t>
                        </w:r>
                      </w:p>
                    </w:tc>
                  </w:tr>
                  <w:tr w:rsidR="00C11F6E" w14:paraId="03C940A6"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1D368EF6" w14:textId="77777777" w:rsidR="00BF0637" w:rsidRDefault="00BF0637">
                        <w:pPr>
                          <w:spacing w:after="0" w:line="240" w:lineRule="auto"/>
                          <w:rPr>
                            <w:sz w:val="0"/>
                          </w:rPr>
                        </w:pPr>
                      </w:p>
                    </w:tc>
                  </w:tr>
                  <w:tr w:rsidR="00BF0637" w14:paraId="526BE915"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AC1DFFE" w14:textId="77777777" w:rsidR="00BF0637" w:rsidRDefault="00A44B93">
                        <w:pPr>
                          <w:spacing w:after="0" w:line="240" w:lineRule="auto"/>
                        </w:pPr>
                        <w:r>
                          <w:rPr>
                            <w:rFonts w:ascii="Arial" w:eastAsia="Arial" w:hAnsi="Arial"/>
                            <w:b/>
                            <w:color w:val="000000"/>
                          </w:rPr>
                          <w:t>Indicator #</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AFC3F" w14:textId="77777777" w:rsidR="00BF0637" w:rsidRDefault="00A44B93">
                        <w:pPr>
                          <w:spacing w:after="0" w:line="240" w:lineRule="auto"/>
                        </w:pPr>
                        <w:r>
                          <w:rPr>
                            <w:rFonts w:ascii="Arial" w:eastAsia="Arial" w:hAnsi="Arial"/>
                            <w:color w:val="000000"/>
                          </w:rPr>
                          <w:t>L87</w:t>
                        </w:r>
                      </w:p>
                    </w:tc>
                  </w:tr>
                  <w:tr w:rsidR="00BF0637" w14:paraId="0D607EEA"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0D9AF8F" w14:textId="77777777" w:rsidR="00BF0637" w:rsidRDefault="00A44B93">
                        <w:pPr>
                          <w:spacing w:after="0" w:line="240" w:lineRule="auto"/>
                        </w:pPr>
                        <w:r>
                          <w:rPr>
                            <w:rFonts w:ascii="Arial" w:eastAsia="Arial" w:hAnsi="Arial"/>
                            <w:b/>
                            <w:color w:val="000000"/>
                          </w:rPr>
                          <w:t>Indicator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30CE21" w14:textId="77777777" w:rsidR="00BF0637" w:rsidRDefault="00A44B93">
                        <w:pPr>
                          <w:spacing w:after="0" w:line="240" w:lineRule="auto"/>
                        </w:pPr>
                        <w:r>
                          <w:rPr>
                            <w:rFonts w:ascii="Arial" w:eastAsia="Arial" w:hAnsi="Arial"/>
                            <w:color w:val="000000"/>
                          </w:rPr>
                          <w:t>Support strategies</w:t>
                        </w:r>
                      </w:p>
                    </w:tc>
                  </w:tr>
                  <w:tr w:rsidR="00BF0637" w14:paraId="68500640"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F18FF4" w14:textId="77777777" w:rsidR="00BF0637" w:rsidRDefault="00A44B93">
                        <w:pPr>
                          <w:spacing w:after="0" w:line="240" w:lineRule="auto"/>
                        </w:pPr>
                        <w:r>
                          <w:rPr>
                            <w:rFonts w:ascii="Arial" w:eastAsia="Arial" w:hAnsi="Arial"/>
                            <w:b/>
                            <w:color w:val="000000"/>
                          </w:rPr>
                          <w:t>Area Need Improvement</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C5F47" w14:textId="77777777" w:rsidR="00BF0637" w:rsidRDefault="00A44B93">
                        <w:pPr>
                          <w:spacing w:after="0" w:line="240" w:lineRule="auto"/>
                        </w:pPr>
                        <w:r>
                          <w:rPr>
                            <w:rFonts w:ascii="Arial" w:eastAsia="Arial" w:hAnsi="Arial"/>
                            <w:color w:val="000000"/>
                          </w:rPr>
                          <w:t>For 3 out of 8 individuals, support strategies were not submitted with in the required timeline.  The agency needs to develop a system to ensure support strategies are submitted with in the required timelines.</w:t>
                        </w:r>
                      </w:p>
                    </w:tc>
                  </w:tr>
                  <w:tr w:rsidR="00BF0637" w14:paraId="751D4DF8"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10CAED3" w14:textId="77777777" w:rsidR="00BF0637" w:rsidRDefault="00A44B93">
                        <w:pPr>
                          <w:spacing w:after="0" w:line="240" w:lineRule="auto"/>
                        </w:pPr>
                        <w:r>
                          <w:rPr>
                            <w:rFonts w:ascii="Arial" w:eastAsia="Arial" w:hAnsi="Arial"/>
                            <w:b/>
                            <w:color w:val="000000"/>
                          </w:rPr>
                          <w:t>Process Utilized to correct and review indica</w:t>
                        </w:r>
                        <w:r>
                          <w:rPr>
                            <w:rFonts w:ascii="Arial" w:eastAsia="Arial" w:hAnsi="Arial"/>
                            <w:b/>
                            <w:color w:val="000000"/>
                          </w:rPr>
                          <w:t>tor</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9BABDF" w14:textId="77777777" w:rsidR="00BF0637" w:rsidRDefault="00A44B93">
                        <w:pPr>
                          <w:spacing w:after="0" w:line="240" w:lineRule="auto"/>
                        </w:pPr>
                        <w:r>
                          <w:rPr>
                            <w:rFonts w:ascii="Arial" w:eastAsia="Arial" w:hAnsi="Arial"/>
                            <w:color w:val="000000"/>
                          </w:rPr>
                          <w:t>For 3 out of 7 individuals, required assessments were not submitted with in the required timeline.  The agency needs to develop a system to ensure required assessments are submitted with in the required timelines.</w:t>
                        </w:r>
                        <w:r>
                          <w:rPr>
                            <w:rFonts w:ascii="Arial" w:eastAsia="Arial" w:hAnsi="Arial"/>
                            <w:color w:val="000000"/>
                          </w:rPr>
                          <w:br/>
                          <w:t xml:space="preserve"> At the time of the OQE visit, require</w:t>
                        </w:r>
                        <w:r>
                          <w:rPr>
                            <w:rFonts w:ascii="Arial" w:eastAsia="Arial" w:hAnsi="Arial"/>
                            <w:color w:val="000000"/>
                          </w:rPr>
                          <w:t xml:space="preserve">d assessments were not submitted within required timeframes.  The process that was </w:t>
                        </w:r>
                        <w:r>
                          <w:rPr>
                            <w:rFonts w:ascii="Arial" w:eastAsia="Arial" w:hAnsi="Arial"/>
                            <w:color w:val="000000"/>
                          </w:rPr>
                          <w:lastRenderedPageBreak/>
                          <w:t>developed to ensure assessments are submitted within require timeframes includes weekly checks of HCSIS by the Director of Day Services.  Additionally, Dir. of QA will audit</w:t>
                        </w:r>
                        <w:r>
                          <w:rPr>
                            <w:rFonts w:ascii="Arial" w:eastAsia="Arial" w:hAnsi="Arial"/>
                            <w:color w:val="000000"/>
                          </w:rPr>
                          <w:t xml:space="preserve"> HCSIS assessments for participants starting on 2/14/2022.This process was implemented on December 1, 2021.</w:t>
                        </w:r>
                      </w:p>
                    </w:tc>
                  </w:tr>
                  <w:tr w:rsidR="00BF0637" w14:paraId="576AC364" w14:textId="77777777">
                    <w:trPr>
                      <w:trHeight w:val="282"/>
                    </w:trPr>
                    <w:tc>
                      <w:tcPr>
                        <w:tcW w:w="6645"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4519A2" w14:textId="77777777" w:rsidR="00BF0637" w:rsidRDefault="00A44B93">
                        <w:pPr>
                          <w:spacing w:after="0" w:line="240" w:lineRule="auto"/>
                        </w:pPr>
                        <w:r>
                          <w:rPr>
                            <w:rFonts w:ascii="Arial" w:eastAsia="Arial" w:hAnsi="Arial"/>
                            <w:b/>
                            <w:color w:val="000000"/>
                          </w:rPr>
                          <w:lastRenderedPageBreak/>
                          <w:t>Status at follow-up</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F51D1C" w14:textId="77777777" w:rsidR="00BF0637" w:rsidRDefault="00A44B93">
                        <w:pPr>
                          <w:spacing w:after="0" w:line="240" w:lineRule="auto"/>
                        </w:pPr>
                        <w:r>
                          <w:rPr>
                            <w:rFonts w:ascii="Arial" w:eastAsia="Arial" w:hAnsi="Arial"/>
                            <w:color w:val="000000"/>
                          </w:rPr>
                          <w:t xml:space="preserve">On January 26, </w:t>
                        </w:r>
                        <w:proofErr w:type="gramStart"/>
                        <w:r>
                          <w:rPr>
                            <w:rFonts w:ascii="Arial" w:eastAsia="Arial" w:hAnsi="Arial"/>
                            <w:color w:val="000000"/>
                          </w:rPr>
                          <w:t>2022</w:t>
                        </w:r>
                        <w:proofErr w:type="gramEnd"/>
                        <w:r>
                          <w:rPr>
                            <w:rFonts w:ascii="Arial" w:eastAsia="Arial" w:hAnsi="Arial"/>
                            <w:color w:val="000000"/>
                          </w:rPr>
                          <w:t xml:space="preserve"> an audit was performed and it was observed that all required HCSIS assessments are up to date.</w:t>
                        </w:r>
                      </w:p>
                    </w:tc>
                  </w:tr>
                  <w:tr w:rsidR="00BF0637" w14:paraId="737AD52D" w14:textId="77777777">
                    <w:trPr>
                      <w:trHeight w:val="282"/>
                    </w:trPr>
                    <w:tc>
                      <w:tcPr>
                        <w:tcW w:w="6645" w:type="dxa"/>
                        <w:tcBorders>
                          <w:top w:val="nil"/>
                          <w:left w:val="single" w:sz="7" w:space="0" w:color="000000"/>
                          <w:bottom w:val="single" w:sz="7" w:space="0" w:color="000000"/>
                          <w:right w:val="nil"/>
                        </w:tcBorders>
                        <w:shd w:val="clear" w:color="auto" w:fill="D3D3D3"/>
                        <w:tcMar>
                          <w:top w:w="39" w:type="dxa"/>
                          <w:left w:w="39" w:type="dxa"/>
                          <w:bottom w:w="39" w:type="dxa"/>
                          <w:right w:w="39" w:type="dxa"/>
                        </w:tcMar>
                      </w:tcPr>
                      <w:p w14:paraId="35D6C419" w14:textId="77777777" w:rsidR="00BF0637" w:rsidRDefault="00A44B93">
                        <w:pPr>
                          <w:spacing w:after="0" w:line="240" w:lineRule="auto"/>
                        </w:pPr>
                        <w:r>
                          <w:rPr>
                            <w:rFonts w:ascii="Arial" w:eastAsia="Arial" w:hAnsi="Arial"/>
                            <w:b/>
                            <w:color w:val="000000"/>
                          </w:rPr>
                          <w:t>Rating</w:t>
                        </w:r>
                      </w:p>
                    </w:tc>
                    <w:tc>
                      <w:tcPr>
                        <w:tcW w:w="61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2DB4B9" w14:textId="77777777" w:rsidR="00BF0637" w:rsidRDefault="00A44B93">
                        <w:pPr>
                          <w:spacing w:after="0" w:line="240" w:lineRule="auto"/>
                        </w:pPr>
                        <w:r>
                          <w:rPr>
                            <w:rFonts w:ascii="Arial" w:eastAsia="Arial" w:hAnsi="Arial"/>
                            <w:color w:val="000000"/>
                          </w:rPr>
                          <w:t>Met</w:t>
                        </w:r>
                      </w:p>
                    </w:tc>
                  </w:tr>
                  <w:tr w:rsidR="00C11F6E" w14:paraId="04C192EE" w14:textId="77777777" w:rsidTr="00C11F6E">
                    <w:trPr>
                      <w:trHeight w:val="282"/>
                    </w:trPr>
                    <w:tc>
                      <w:tcPr>
                        <w:tcW w:w="6645" w:type="dxa"/>
                        <w:gridSpan w:val="2"/>
                        <w:tcBorders>
                          <w:top w:val="nil"/>
                          <w:left w:val="nil"/>
                          <w:bottom w:val="nil"/>
                          <w:right w:val="nil"/>
                        </w:tcBorders>
                        <w:tcMar>
                          <w:top w:w="39" w:type="dxa"/>
                          <w:left w:w="39" w:type="dxa"/>
                          <w:bottom w:w="39" w:type="dxa"/>
                          <w:right w:w="39" w:type="dxa"/>
                        </w:tcMar>
                      </w:tcPr>
                      <w:p w14:paraId="4A51137C" w14:textId="77777777" w:rsidR="00BF0637" w:rsidRDefault="00BF0637">
                        <w:pPr>
                          <w:spacing w:after="0" w:line="240" w:lineRule="auto"/>
                          <w:rPr>
                            <w:sz w:val="0"/>
                          </w:rPr>
                        </w:pPr>
                      </w:p>
                    </w:tc>
                  </w:tr>
                </w:tbl>
                <w:p w14:paraId="112E647E" w14:textId="77777777" w:rsidR="00BF0637" w:rsidRDefault="00BF0637">
                  <w:pPr>
                    <w:spacing w:after="0" w:line="240" w:lineRule="auto"/>
                  </w:pPr>
                </w:p>
              </w:tc>
              <w:tc>
                <w:tcPr>
                  <w:tcW w:w="180" w:type="dxa"/>
                </w:tcPr>
                <w:p w14:paraId="3BD1F9CF" w14:textId="77777777" w:rsidR="00BF0637" w:rsidRDefault="00BF0637">
                  <w:pPr>
                    <w:pStyle w:val="EmptyCellLayoutStyle"/>
                    <w:spacing w:after="0" w:line="240" w:lineRule="auto"/>
                  </w:pPr>
                </w:p>
              </w:tc>
            </w:tr>
          </w:tbl>
          <w:p w14:paraId="406259F6" w14:textId="77777777" w:rsidR="00BF0637" w:rsidRDefault="00BF0637">
            <w:pPr>
              <w:spacing w:after="0" w:line="240" w:lineRule="auto"/>
            </w:pPr>
          </w:p>
        </w:tc>
      </w:tr>
    </w:tbl>
    <w:p w14:paraId="317B73CB" w14:textId="77777777" w:rsidR="00BF0637" w:rsidRDefault="00BF0637">
      <w:pPr>
        <w:spacing w:after="0" w:line="240" w:lineRule="auto"/>
      </w:pPr>
    </w:p>
    <w:sectPr w:rsidR="00BF0637">
      <w:headerReference w:type="default" r:id="rId7"/>
      <w:footerReference w:type="default" r:id="rId8"/>
      <w:pgSz w:w="15840" w:h="12240" w:orient="landscape"/>
      <w:pgMar w:top="72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C550" w14:textId="77777777" w:rsidR="00A44B93" w:rsidRDefault="00A44B93">
      <w:pPr>
        <w:spacing w:after="0" w:line="240" w:lineRule="auto"/>
      </w:pPr>
      <w:r>
        <w:separator/>
      </w:r>
    </w:p>
  </w:endnote>
  <w:endnote w:type="continuationSeparator" w:id="0">
    <w:p w14:paraId="08B3FBC2" w14:textId="77777777" w:rsidR="00A44B93" w:rsidRDefault="00A44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5760"/>
      <w:gridCol w:w="1440"/>
      <w:gridCol w:w="4139"/>
      <w:gridCol w:w="1439"/>
      <w:gridCol w:w="180"/>
    </w:tblGrid>
    <w:tr w:rsidR="00BF0637" w14:paraId="268B5AF5" w14:textId="77777777">
      <w:tc>
        <w:tcPr>
          <w:tcW w:w="5760" w:type="dxa"/>
        </w:tcPr>
        <w:p w14:paraId="2BDB878D" w14:textId="77777777" w:rsidR="00BF0637" w:rsidRDefault="00BF0637">
          <w:pPr>
            <w:pStyle w:val="EmptyCellLayoutStyle"/>
            <w:spacing w:after="0" w:line="240" w:lineRule="auto"/>
          </w:pPr>
        </w:p>
      </w:tc>
      <w:tc>
        <w:tcPr>
          <w:tcW w:w="1440" w:type="dxa"/>
        </w:tcPr>
        <w:tbl>
          <w:tblPr>
            <w:tblW w:w="0" w:type="auto"/>
            <w:tblCellMar>
              <w:left w:w="0" w:type="dxa"/>
              <w:right w:w="0" w:type="dxa"/>
            </w:tblCellMar>
            <w:tblLook w:val="04A0" w:firstRow="1" w:lastRow="0" w:firstColumn="1" w:lastColumn="0" w:noHBand="0" w:noVBand="1"/>
          </w:tblPr>
          <w:tblGrid>
            <w:gridCol w:w="1440"/>
          </w:tblGrid>
          <w:tr w:rsidR="00BF0637" w14:paraId="3C5569A0" w14:textId="77777777">
            <w:trPr>
              <w:trHeight w:val="282"/>
            </w:trPr>
            <w:tc>
              <w:tcPr>
                <w:tcW w:w="1440" w:type="dxa"/>
                <w:tcBorders>
                  <w:top w:val="nil"/>
                  <w:left w:val="nil"/>
                  <w:bottom w:val="nil"/>
                  <w:right w:val="nil"/>
                </w:tcBorders>
                <w:tcMar>
                  <w:top w:w="39" w:type="dxa"/>
                  <w:left w:w="39" w:type="dxa"/>
                  <w:bottom w:w="39" w:type="dxa"/>
                  <w:right w:w="39" w:type="dxa"/>
                </w:tcMar>
              </w:tcPr>
              <w:p w14:paraId="1FEC03AB" w14:textId="77777777" w:rsidR="00BF0637" w:rsidRDefault="00A44B93">
                <w:pPr>
                  <w:spacing w:after="0" w:line="240" w:lineRule="auto"/>
                </w:pPr>
                <w:r>
                  <w:rPr>
                    <w:rFonts w:ascii="Arial" w:eastAsia="Arial" w:hAnsi="Arial"/>
                    <w:color w:val="000000"/>
                  </w:rPr>
                  <w:br/>
                </w:r>
              </w:p>
            </w:tc>
          </w:tr>
        </w:tbl>
        <w:p w14:paraId="33C1E2F0" w14:textId="77777777" w:rsidR="00BF0637" w:rsidRDefault="00BF0637">
          <w:pPr>
            <w:spacing w:after="0" w:line="240" w:lineRule="auto"/>
          </w:pPr>
        </w:p>
      </w:tc>
      <w:tc>
        <w:tcPr>
          <w:tcW w:w="4139" w:type="dxa"/>
        </w:tcPr>
        <w:p w14:paraId="302BD36D" w14:textId="77777777" w:rsidR="00BF0637" w:rsidRDefault="00BF0637">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BF0637" w14:paraId="6168F4CF" w14:textId="77777777">
            <w:trPr>
              <w:trHeight w:val="282"/>
            </w:trPr>
            <w:tc>
              <w:tcPr>
                <w:tcW w:w="1440" w:type="dxa"/>
                <w:tcBorders>
                  <w:top w:val="nil"/>
                  <w:left w:val="nil"/>
                  <w:bottom w:val="nil"/>
                  <w:right w:val="nil"/>
                </w:tcBorders>
                <w:tcMar>
                  <w:top w:w="39" w:type="dxa"/>
                  <w:left w:w="39" w:type="dxa"/>
                  <w:bottom w:w="39" w:type="dxa"/>
                  <w:right w:w="39" w:type="dxa"/>
                </w:tcMar>
              </w:tcPr>
              <w:p w14:paraId="1C5AC5F4" w14:textId="77777777" w:rsidR="00BF0637" w:rsidRDefault="00A44B93">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12849ADE" w14:textId="77777777" w:rsidR="00BF0637" w:rsidRDefault="00BF0637">
          <w:pPr>
            <w:spacing w:after="0" w:line="240" w:lineRule="auto"/>
          </w:pPr>
        </w:p>
      </w:tc>
      <w:tc>
        <w:tcPr>
          <w:tcW w:w="180" w:type="dxa"/>
        </w:tcPr>
        <w:p w14:paraId="0435FF2F" w14:textId="77777777" w:rsidR="00BF0637" w:rsidRDefault="00BF0637">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19406" w14:textId="77777777" w:rsidR="00A44B93" w:rsidRDefault="00A44B93">
      <w:pPr>
        <w:spacing w:after="0" w:line="240" w:lineRule="auto"/>
      </w:pPr>
      <w:r>
        <w:separator/>
      </w:r>
    </w:p>
  </w:footnote>
  <w:footnote w:type="continuationSeparator" w:id="0">
    <w:p w14:paraId="7E8D9A5D" w14:textId="77777777" w:rsidR="00A44B93" w:rsidRDefault="00A44B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780"/>
      <w:gridCol w:w="180"/>
    </w:tblGrid>
    <w:tr w:rsidR="00BF0637" w14:paraId="0622E90D"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F0637" w14:paraId="714DE116" w14:textId="77777777">
            <w:trPr>
              <w:trHeight w:val="282"/>
            </w:trPr>
            <w:tc>
              <w:tcPr>
                <w:tcW w:w="12780" w:type="dxa"/>
                <w:tcBorders>
                  <w:top w:val="nil"/>
                  <w:left w:val="nil"/>
                  <w:bottom w:val="nil"/>
                  <w:right w:val="nil"/>
                </w:tcBorders>
                <w:tcMar>
                  <w:top w:w="39" w:type="dxa"/>
                  <w:left w:w="39" w:type="dxa"/>
                  <w:bottom w:w="39" w:type="dxa"/>
                  <w:right w:w="39" w:type="dxa"/>
                </w:tcMar>
              </w:tcPr>
              <w:p w14:paraId="1655B6AE" w14:textId="77777777" w:rsidR="00BF0637" w:rsidRDefault="00A44B93">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53C10BD1" w14:textId="77777777" w:rsidR="00BF0637" w:rsidRDefault="00BF0637">
          <w:pPr>
            <w:spacing w:after="0" w:line="240" w:lineRule="auto"/>
          </w:pPr>
        </w:p>
      </w:tc>
      <w:tc>
        <w:tcPr>
          <w:tcW w:w="180" w:type="dxa"/>
        </w:tcPr>
        <w:p w14:paraId="2FEF3076" w14:textId="77777777" w:rsidR="00BF0637" w:rsidRDefault="00BF0637">
          <w:pPr>
            <w:pStyle w:val="EmptyCellLayoutStyle"/>
            <w:spacing w:after="0" w:line="240" w:lineRule="auto"/>
          </w:pPr>
        </w:p>
      </w:tc>
    </w:tr>
    <w:tr w:rsidR="00BF0637" w14:paraId="0F0B04C3" w14:textId="77777777">
      <w:tc>
        <w:tcPr>
          <w:tcW w:w="12780" w:type="dxa"/>
        </w:tcPr>
        <w:p w14:paraId="04534475" w14:textId="77777777" w:rsidR="00BF0637" w:rsidRDefault="00BF0637">
          <w:pPr>
            <w:pStyle w:val="EmptyCellLayoutStyle"/>
            <w:spacing w:after="0" w:line="240" w:lineRule="auto"/>
          </w:pPr>
        </w:p>
      </w:tc>
      <w:tc>
        <w:tcPr>
          <w:tcW w:w="180" w:type="dxa"/>
        </w:tcPr>
        <w:p w14:paraId="097600D8" w14:textId="77777777" w:rsidR="00BF0637" w:rsidRDefault="00BF0637">
          <w:pPr>
            <w:pStyle w:val="EmptyCellLayoutStyle"/>
            <w:spacing w:after="0" w:line="240" w:lineRule="auto"/>
          </w:pPr>
        </w:p>
      </w:tc>
    </w:tr>
    <w:tr w:rsidR="00BF0637" w14:paraId="49F74A83"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F0637" w14:paraId="1EEA8121" w14:textId="77777777">
            <w:trPr>
              <w:trHeight w:val="282"/>
            </w:trPr>
            <w:tc>
              <w:tcPr>
                <w:tcW w:w="12780" w:type="dxa"/>
                <w:tcBorders>
                  <w:top w:val="nil"/>
                  <w:left w:val="nil"/>
                  <w:bottom w:val="nil"/>
                  <w:right w:val="nil"/>
                </w:tcBorders>
                <w:tcMar>
                  <w:top w:w="39" w:type="dxa"/>
                  <w:left w:w="39" w:type="dxa"/>
                  <w:bottom w:w="39" w:type="dxa"/>
                  <w:right w:w="39" w:type="dxa"/>
                </w:tcMar>
              </w:tcPr>
              <w:p w14:paraId="34C25959" w14:textId="77777777" w:rsidR="00BF0637" w:rsidRDefault="00A44B93">
                <w:pPr>
                  <w:spacing w:after="0" w:line="240" w:lineRule="auto"/>
                  <w:jc w:val="center"/>
                </w:pPr>
                <w:r>
                  <w:rPr>
                    <w:rFonts w:ascii="Arial" w:eastAsia="Arial" w:hAnsi="Arial"/>
                    <w:b/>
                    <w:color w:val="000000"/>
                    <w:sz w:val="24"/>
                    <w:u w:val="single"/>
                  </w:rPr>
                  <w:t>LICENSURE AND CERTIFICATION</w:t>
                </w:r>
              </w:p>
            </w:tc>
          </w:tr>
        </w:tbl>
        <w:p w14:paraId="256881A4" w14:textId="77777777" w:rsidR="00BF0637" w:rsidRDefault="00BF0637">
          <w:pPr>
            <w:spacing w:after="0" w:line="240" w:lineRule="auto"/>
          </w:pPr>
        </w:p>
      </w:tc>
      <w:tc>
        <w:tcPr>
          <w:tcW w:w="180" w:type="dxa"/>
        </w:tcPr>
        <w:p w14:paraId="35424253" w14:textId="77777777" w:rsidR="00BF0637" w:rsidRDefault="00BF0637">
          <w:pPr>
            <w:pStyle w:val="EmptyCellLayoutStyle"/>
            <w:spacing w:after="0" w:line="240" w:lineRule="auto"/>
          </w:pPr>
        </w:p>
      </w:tc>
    </w:tr>
    <w:tr w:rsidR="00BF0637" w14:paraId="06694135" w14:textId="77777777">
      <w:tc>
        <w:tcPr>
          <w:tcW w:w="12780" w:type="dxa"/>
        </w:tcPr>
        <w:p w14:paraId="2EF24DB2" w14:textId="77777777" w:rsidR="00BF0637" w:rsidRDefault="00BF0637">
          <w:pPr>
            <w:pStyle w:val="EmptyCellLayoutStyle"/>
            <w:spacing w:after="0" w:line="240" w:lineRule="auto"/>
          </w:pPr>
        </w:p>
      </w:tc>
      <w:tc>
        <w:tcPr>
          <w:tcW w:w="180" w:type="dxa"/>
        </w:tcPr>
        <w:p w14:paraId="209B71CB" w14:textId="77777777" w:rsidR="00BF0637" w:rsidRDefault="00BF0637">
          <w:pPr>
            <w:pStyle w:val="EmptyCellLayoutStyle"/>
            <w:spacing w:after="0" w:line="240" w:lineRule="auto"/>
          </w:pPr>
        </w:p>
      </w:tc>
    </w:tr>
    <w:tr w:rsidR="00BF0637" w14:paraId="40CAEF94" w14:textId="77777777">
      <w:tc>
        <w:tcPr>
          <w:tcW w:w="12780" w:type="dxa"/>
        </w:tcPr>
        <w:tbl>
          <w:tblPr>
            <w:tblW w:w="0" w:type="auto"/>
            <w:tblCellMar>
              <w:left w:w="0" w:type="dxa"/>
              <w:right w:w="0" w:type="dxa"/>
            </w:tblCellMar>
            <w:tblLook w:val="04A0" w:firstRow="1" w:lastRow="0" w:firstColumn="1" w:lastColumn="0" w:noHBand="0" w:noVBand="1"/>
          </w:tblPr>
          <w:tblGrid>
            <w:gridCol w:w="12780"/>
          </w:tblGrid>
          <w:tr w:rsidR="00BF0637" w14:paraId="3C992C04" w14:textId="77777777">
            <w:trPr>
              <w:trHeight w:val="1007"/>
            </w:trPr>
            <w:tc>
              <w:tcPr>
                <w:tcW w:w="12780" w:type="dxa"/>
                <w:tcBorders>
                  <w:top w:val="nil"/>
                  <w:left w:val="nil"/>
                  <w:bottom w:val="nil"/>
                  <w:right w:val="nil"/>
                </w:tcBorders>
                <w:tcMar>
                  <w:top w:w="39" w:type="dxa"/>
                  <w:left w:w="39" w:type="dxa"/>
                  <w:bottom w:w="39" w:type="dxa"/>
                  <w:right w:w="39" w:type="dxa"/>
                </w:tcMar>
              </w:tcPr>
              <w:p w14:paraId="0EF7342C" w14:textId="77777777" w:rsidR="00BF0637" w:rsidRDefault="00A44B93">
                <w:pPr>
                  <w:spacing w:after="0" w:line="240" w:lineRule="auto"/>
                  <w:jc w:val="center"/>
                </w:pPr>
                <w:r>
                  <w:rPr>
                    <w:rFonts w:ascii="Arial" w:eastAsia="Arial" w:hAnsi="Arial"/>
                    <w:b/>
                    <w:color w:val="000000"/>
                    <w:sz w:val="24"/>
                    <w:u w:val="single"/>
                  </w:rPr>
                  <w:t>PROVIDER FOLLOW-UP REPORT</w:t>
                </w:r>
              </w:p>
            </w:tc>
          </w:tr>
        </w:tbl>
        <w:p w14:paraId="5B3A597D" w14:textId="77777777" w:rsidR="00BF0637" w:rsidRDefault="00BF0637">
          <w:pPr>
            <w:spacing w:after="0" w:line="240" w:lineRule="auto"/>
          </w:pPr>
        </w:p>
      </w:tc>
      <w:tc>
        <w:tcPr>
          <w:tcW w:w="180" w:type="dxa"/>
        </w:tcPr>
        <w:p w14:paraId="6887E78D" w14:textId="77777777" w:rsidR="00BF0637" w:rsidRDefault="00BF0637">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num w:numId="1" w16cid:durableId="99445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37"/>
    <w:rsid w:val="00A44B93"/>
    <w:rsid w:val="00BF0637"/>
    <w:rsid w:val="00C11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A558"/>
  <w15:docId w15:val="{0398A8D1-5387-46BC-BABF-6297DB85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824</Words>
  <Characters>4698</Characters>
  <Application>Microsoft Office Word</Application>
  <DocSecurity>0</DocSecurity>
  <Lines>39</Lines>
  <Paragraphs>11</Paragraphs>
  <ScaleCrop>false</ScaleCrop>
  <Company>Commonwealth of Massachusetts</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Followup-ProviderRPTWeb</dc:title>
  <dc:creator>McDonald, Ellen (DDS)</dc:creator>
  <dc:description/>
  <cp:lastModifiedBy>McDonald, Ellen (DDS)</cp:lastModifiedBy>
  <cp:revision>2</cp:revision>
  <dcterms:created xsi:type="dcterms:W3CDTF">2022-06-09T19:16:00Z</dcterms:created>
  <dcterms:modified xsi:type="dcterms:W3CDTF">2022-06-09T19:16:00Z</dcterms:modified>
</cp:coreProperties>
</file>