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D583" w14:textId="30502521" w:rsidR="009C194A" w:rsidRPr="00BC6E6E" w:rsidRDefault="009C194A" w:rsidP="009C194A">
      <w:pPr>
        <w:pStyle w:val="Heading1"/>
        <w:spacing w:after="0"/>
      </w:pPr>
      <w:r w:rsidRPr="00BC6E6E">
        <w:t>Você é membro do MassHealth?</w:t>
      </w:r>
    </w:p>
    <w:p w14:paraId="0A1239A5" w14:textId="77777777" w:rsidR="009C194A" w:rsidRPr="00BC6E6E" w:rsidRDefault="009C194A" w:rsidP="009C194A">
      <w:pPr>
        <w:spacing w:after="240"/>
        <w:jc w:val="center"/>
        <w:rPr>
          <w:rFonts w:asciiTheme="majorHAnsi" w:eastAsiaTheme="majorEastAsia" w:hAnsiTheme="majorHAnsi" w:cstheme="majorBidi"/>
          <w:b/>
          <w:bCs/>
          <w:color w:val="0F4761" w:themeColor="accent1" w:themeShade="BF"/>
          <w:sz w:val="32"/>
          <w:szCs w:val="32"/>
        </w:rPr>
      </w:pPr>
      <w:r w:rsidRPr="00BC6E6E">
        <w:rPr>
          <w:rStyle w:val="Heading2Char"/>
        </w:rPr>
        <w:t>Esta lista ajudará você a usar seus benefícios</w:t>
      </w:r>
      <w:r w:rsidRPr="00BC6E6E">
        <w:rPr>
          <w:rFonts w:asciiTheme="majorHAnsi" w:hAnsiTheme="majorHAnsi"/>
          <w:b/>
          <w:color w:val="0F4761" w:themeColor="accent1" w:themeShade="BF"/>
          <w:sz w:val="32"/>
        </w:rPr>
        <w:t>.</w:t>
      </w:r>
    </w:p>
    <w:p w14:paraId="1D5F3E49" w14:textId="62413DBA" w:rsidR="00E322F0" w:rsidRPr="00BC6E6E" w:rsidRDefault="00397F46" w:rsidP="00397F46">
      <w:pPr>
        <w:spacing w:after="0"/>
        <w:rPr>
          <w:b/>
          <w:bCs/>
          <w:sz w:val="21"/>
          <w:szCs w:val="21"/>
        </w:rPr>
      </w:pPr>
      <w:r w:rsidRPr="00BC6E6E">
        <w:rPr>
          <w:rFonts w:ascii="Wingdings" w:hAnsi="Wingdings"/>
          <w:b/>
          <w:sz w:val="21"/>
        </w:rPr>
        <w:t>o</w:t>
      </w:r>
      <w:r w:rsidRPr="00BC6E6E">
        <w:rPr>
          <w:b/>
          <w:sz w:val="21"/>
        </w:rPr>
        <w:t>Cartão de identificação do MassHealth</w:t>
      </w:r>
    </w:p>
    <w:p w14:paraId="13E9DE50" w14:textId="34CFBD7C" w:rsidR="0096364C" w:rsidRPr="00BC6E6E" w:rsidRDefault="009C194A" w:rsidP="009C194A">
      <w:pPr>
        <w:spacing w:after="240"/>
        <w:ind w:left="216"/>
        <w:rPr>
          <w:sz w:val="21"/>
          <w:szCs w:val="21"/>
        </w:rPr>
      </w:pPr>
      <w:r w:rsidRPr="00BC6E6E">
        <w:rPr>
          <w:sz w:val="21"/>
        </w:rPr>
        <w:t>Lembre-se de mostrar seu cartão de ID em todas as consultas e farmácias. Você receberá seu cartão pelo correio logo depois de ser aprovado(a). Ligue para nós pelo telefone (800) 841-2900 (TDD/TTY: 711) se não receber o cartão.</w:t>
      </w:r>
    </w:p>
    <w:p w14:paraId="2DB20BDD" w14:textId="0909A523" w:rsidR="00E322F0" w:rsidRPr="00BC6E6E" w:rsidRDefault="00397F46" w:rsidP="00397F46">
      <w:pPr>
        <w:spacing w:after="0"/>
        <w:rPr>
          <w:b/>
          <w:bCs/>
          <w:sz w:val="21"/>
          <w:szCs w:val="21"/>
        </w:rPr>
      </w:pPr>
      <w:r w:rsidRPr="00BC6E6E">
        <w:rPr>
          <w:rFonts w:ascii="Wingdings" w:hAnsi="Wingdings"/>
          <w:b/>
          <w:sz w:val="21"/>
        </w:rPr>
        <w:t>o</w:t>
      </w:r>
      <w:r w:rsidRPr="00BC6E6E">
        <w:rPr>
          <w:b/>
          <w:sz w:val="21"/>
        </w:rPr>
        <w:t xml:space="preserve"> Inscreva-se em um plano de saúde</w:t>
      </w:r>
    </w:p>
    <w:p w14:paraId="7A924CDD" w14:textId="42496F8A" w:rsidR="009C194A" w:rsidRPr="00BC6E6E" w:rsidRDefault="009C194A" w:rsidP="009C194A">
      <w:pPr>
        <w:spacing w:after="240"/>
        <w:ind w:left="216"/>
        <w:rPr>
          <w:sz w:val="21"/>
          <w:szCs w:val="21"/>
        </w:rPr>
      </w:pPr>
      <w:r w:rsidRPr="00BC6E6E">
        <w:rPr>
          <w:sz w:val="21"/>
        </w:rPr>
        <w:t xml:space="preserve">Muitos membros podem se inscrever em um plano de saúde a fim de obterem o atendimento de saúde coordenado que precisam. Acesse </w:t>
      </w:r>
      <w:hyperlink r:id="rId6" w:history="1">
        <w:r w:rsidRPr="00BC6E6E">
          <w:rPr>
            <w:rStyle w:val="Hyperlink"/>
            <w:sz w:val="21"/>
          </w:rPr>
          <w:t>MassHealthChoices.com</w:t>
        </w:r>
      </w:hyperlink>
      <w:r w:rsidRPr="00BC6E6E">
        <w:rPr>
          <w:sz w:val="21"/>
        </w:rPr>
        <w:t xml:space="preserve"> para encontrar um plano e um médico perto de você.</w:t>
      </w:r>
    </w:p>
    <w:p w14:paraId="5243B267" w14:textId="5D6F02A8" w:rsidR="00E322F0" w:rsidRPr="00BC6E6E" w:rsidRDefault="00397F46" w:rsidP="00397F46">
      <w:pPr>
        <w:spacing w:after="0"/>
        <w:rPr>
          <w:b/>
          <w:bCs/>
          <w:sz w:val="21"/>
          <w:szCs w:val="21"/>
        </w:rPr>
      </w:pPr>
      <w:r w:rsidRPr="00BC6E6E">
        <w:rPr>
          <w:rFonts w:ascii="Wingdings" w:hAnsi="Wingdings"/>
          <w:b/>
          <w:sz w:val="21"/>
        </w:rPr>
        <w:t>o</w:t>
      </w:r>
      <w:r w:rsidRPr="00BC6E6E">
        <w:rPr>
          <w:b/>
          <w:sz w:val="21"/>
        </w:rPr>
        <w:t xml:space="preserve"> Selecione o plano de saúde</w:t>
      </w:r>
    </w:p>
    <w:p w14:paraId="0A1FF908" w14:textId="523E780D" w:rsidR="00E322F0" w:rsidRPr="00BC6E6E" w:rsidRDefault="009C194A" w:rsidP="009C194A">
      <w:pPr>
        <w:spacing w:after="240"/>
        <w:ind w:left="216"/>
        <w:rPr>
          <w:sz w:val="21"/>
          <w:szCs w:val="21"/>
        </w:rPr>
      </w:pPr>
      <w:r w:rsidRPr="00BC6E6E">
        <w:rPr>
          <w:sz w:val="21"/>
        </w:rPr>
        <w:t>Quando você se inscrever em um plano de saúde, receberá um cartão de ID do plano. Mostre seu cartão de ID e o cartão de identificação do MassHealth nas consultas e farmácias.</w:t>
      </w:r>
    </w:p>
    <w:p w14:paraId="273D43A7" w14:textId="5A2FFC09" w:rsidR="00E322F0" w:rsidRPr="00BC6E6E" w:rsidRDefault="00397F46" w:rsidP="00397F46">
      <w:pPr>
        <w:spacing w:after="0"/>
        <w:rPr>
          <w:b/>
          <w:bCs/>
          <w:sz w:val="21"/>
          <w:szCs w:val="21"/>
        </w:rPr>
      </w:pPr>
      <w:r w:rsidRPr="00BC6E6E">
        <w:rPr>
          <w:rFonts w:ascii="Wingdings" w:hAnsi="Wingdings"/>
          <w:b/>
          <w:sz w:val="21"/>
        </w:rPr>
        <w:t>o</w:t>
      </w:r>
      <w:r w:rsidRPr="00BC6E6E">
        <w:rPr>
          <w:b/>
          <w:sz w:val="21"/>
        </w:rPr>
        <w:t xml:space="preserve"> Inscreva-se no MyServices</w:t>
      </w:r>
    </w:p>
    <w:p w14:paraId="74592021" w14:textId="3CDF62BB" w:rsidR="00E322F0" w:rsidRPr="00BC6E6E" w:rsidRDefault="009C194A" w:rsidP="009C194A">
      <w:pPr>
        <w:spacing w:after="240"/>
        <w:ind w:left="216"/>
        <w:rPr>
          <w:sz w:val="21"/>
          <w:szCs w:val="21"/>
        </w:rPr>
      </w:pPr>
      <w:r w:rsidRPr="00BC6E6E">
        <w:rPr>
          <w:sz w:val="21"/>
        </w:rPr>
        <w:t>No nosso portal de fácil uso, você pode ver seus benefícios, verificar as informações que você precisa nos mandar e visualizar e imprimir seu cartão de ID do MassHealth.</w:t>
      </w:r>
    </w:p>
    <w:p w14:paraId="74017BB4" w14:textId="4F35311E" w:rsidR="009C194A" w:rsidRPr="00BC6E6E" w:rsidRDefault="009C194A" w:rsidP="009C194A">
      <w:pPr>
        <w:spacing w:after="0"/>
        <w:rPr>
          <w:b/>
          <w:bCs/>
          <w:sz w:val="21"/>
          <w:szCs w:val="21"/>
        </w:rPr>
      </w:pPr>
      <w:r w:rsidRPr="00BC6E6E">
        <w:rPr>
          <w:rFonts w:ascii="Wingdings" w:hAnsi="Wingdings"/>
          <w:b/>
          <w:sz w:val="21"/>
        </w:rPr>
        <w:t>o</w:t>
      </w:r>
      <w:r w:rsidRPr="00BC6E6E">
        <w:rPr>
          <w:b/>
          <w:sz w:val="21"/>
        </w:rPr>
        <w:t xml:space="preserve"> Informe as mudanças</w:t>
      </w:r>
    </w:p>
    <w:p w14:paraId="15658DE6" w14:textId="5DBA38C8" w:rsidR="009C194A" w:rsidRPr="00BC6E6E" w:rsidRDefault="009C194A" w:rsidP="009C194A">
      <w:pPr>
        <w:spacing w:after="240"/>
        <w:ind w:left="216"/>
        <w:rPr>
          <w:sz w:val="21"/>
          <w:szCs w:val="21"/>
        </w:rPr>
      </w:pPr>
      <w:r w:rsidRPr="00BC6E6E">
        <w:rPr>
          <w:sz w:val="21"/>
        </w:rPr>
        <w:t xml:space="preserve">Informe se houver mudanças como de endereço, emprego, renda, gravidez, etc. dentro de 10 dias, para você obter todos os benefícios aos quais se qualifica. Você pode informar mudanças online em mahix.org ou ligando para </w:t>
      </w:r>
      <w:r w:rsidR="00BC6E6E">
        <w:rPr>
          <w:sz w:val="21"/>
        </w:rPr>
        <w:br/>
      </w:r>
      <w:r w:rsidRPr="00BC6E6E">
        <w:rPr>
          <w:sz w:val="21"/>
        </w:rPr>
        <w:t>(800) 841-2900 (TDD/TTY: 711), ou pessoalmente, em um Centros de Inscrições do MassHealth.</w:t>
      </w:r>
    </w:p>
    <w:p w14:paraId="501752E4" w14:textId="7DFD3207" w:rsidR="00E322F0" w:rsidRPr="00BC6E6E" w:rsidRDefault="00397F46" w:rsidP="00397F46">
      <w:pPr>
        <w:spacing w:after="0"/>
        <w:rPr>
          <w:b/>
          <w:bCs/>
          <w:sz w:val="21"/>
          <w:szCs w:val="21"/>
        </w:rPr>
      </w:pPr>
      <w:r w:rsidRPr="00BC6E6E">
        <w:rPr>
          <w:rFonts w:ascii="Wingdings" w:hAnsi="Wingdings"/>
          <w:b/>
          <w:sz w:val="21"/>
        </w:rPr>
        <w:t>o</w:t>
      </w:r>
      <w:r w:rsidRPr="00BC6E6E">
        <w:rPr>
          <w:b/>
          <w:sz w:val="21"/>
        </w:rPr>
        <w:t xml:space="preserve"> Renove seus benefícios todo ano</w:t>
      </w:r>
    </w:p>
    <w:p w14:paraId="29D3DC3B" w14:textId="3D3A2069" w:rsidR="00E322F0" w:rsidRPr="00BC6E6E" w:rsidRDefault="009C194A" w:rsidP="009C194A">
      <w:pPr>
        <w:spacing w:after="240"/>
        <w:ind w:left="216"/>
        <w:rPr>
          <w:sz w:val="21"/>
          <w:szCs w:val="21"/>
        </w:rPr>
      </w:pPr>
      <w:r w:rsidRPr="00BC6E6E">
        <w:rPr>
          <w:sz w:val="21"/>
        </w:rPr>
        <w:t>O MassHealth enviará a você a documentação para que possa renovar seus benefícios a cada 12 meses. Se você não tiver muitas mudanças durante o ano, o MassHealth poderá renovar seus benefícios automaticamente.</w:t>
      </w:r>
    </w:p>
    <w:p w14:paraId="4B1EB6E3" w14:textId="77777777" w:rsidR="00AC692B" w:rsidRPr="00BC6E6E" w:rsidRDefault="00AC692B" w:rsidP="009C194A">
      <w:pPr>
        <w:spacing w:after="240"/>
        <w:ind w:left="216"/>
        <w:rPr>
          <w:sz w:val="21"/>
          <w:szCs w:val="21"/>
        </w:rPr>
      </w:pPr>
    </w:p>
    <w:p w14:paraId="4C5FCA6B" w14:textId="05E764D5" w:rsidR="00EB17CD" w:rsidRPr="00BC6E6E" w:rsidRDefault="009C194A" w:rsidP="00AC692B">
      <w:pPr>
        <w:pStyle w:val="Heading2"/>
      </w:pPr>
      <w:r w:rsidRPr="00BC6E6E">
        <w:t>Não tem o MassHealth?</w:t>
      </w:r>
    </w:p>
    <w:p w14:paraId="7D7BA9A7" w14:textId="7F3F8039" w:rsidR="009C194A" w:rsidRPr="00BC6E6E" w:rsidRDefault="009C194A" w:rsidP="009C194A">
      <w:pPr>
        <w:pStyle w:val="Heading2"/>
        <w:rPr>
          <w:rFonts w:asciiTheme="minorHAnsi" w:hAnsiTheme="minorHAnsi"/>
          <w:color w:val="auto"/>
          <w:sz w:val="21"/>
          <w:szCs w:val="21"/>
        </w:rPr>
      </w:pPr>
      <w:r w:rsidRPr="00BC6E6E">
        <w:rPr>
          <w:rFonts w:asciiTheme="minorHAnsi" w:hAnsiTheme="minorHAnsi"/>
          <w:color w:val="auto"/>
          <w:sz w:val="21"/>
        </w:rPr>
        <w:t>Faça o requerimento online, por telefone, e-mail ou pessoalmente em um Centro de Inscrições do MassHealth mais perto de você.</w:t>
      </w:r>
    </w:p>
    <w:p w14:paraId="0C285B2A" w14:textId="77777777" w:rsidR="009C194A" w:rsidRPr="00BC6E6E" w:rsidRDefault="009C194A" w:rsidP="009C194A">
      <w:pPr>
        <w:pStyle w:val="Heading2"/>
        <w:rPr>
          <w:rFonts w:asciiTheme="minorHAnsi" w:hAnsiTheme="minorHAnsi"/>
          <w:color w:val="auto"/>
          <w:sz w:val="21"/>
          <w:szCs w:val="21"/>
        </w:rPr>
      </w:pPr>
      <w:r w:rsidRPr="00BC6E6E">
        <w:rPr>
          <w:rFonts w:asciiTheme="minorHAnsi" w:hAnsiTheme="minorHAnsi"/>
          <w:color w:val="auto"/>
          <w:sz w:val="21"/>
        </w:rPr>
        <w:t>(800) 841-2900, TDD/TTY: 711</w:t>
      </w:r>
    </w:p>
    <w:p w14:paraId="5595CAC2" w14:textId="406E217E" w:rsidR="00397F46" w:rsidRPr="00BC6E6E" w:rsidRDefault="00397F46" w:rsidP="00397F46">
      <w:pPr>
        <w:jc w:val="center"/>
        <w:rPr>
          <w:rStyle w:val="Hyperlink"/>
        </w:rPr>
      </w:pPr>
      <w:hyperlink r:id="rId7" w:history="1">
        <w:r w:rsidRPr="00BC6E6E">
          <w:rPr>
            <w:rStyle w:val="Hyperlink"/>
            <w:b/>
          </w:rPr>
          <w:t>Mass.gov/MassHealth</w:t>
        </w:r>
      </w:hyperlink>
    </w:p>
    <w:p w14:paraId="61A2AC6D" w14:textId="77777777" w:rsidR="00E322F0" w:rsidRPr="00BC6E6E" w:rsidRDefault="00E322F0" w:rsidP="00E322F0">
      <w:pPr>
        <w:spacing w:after="60"/>
        <w:rPr>
          <w:sz w:val="21"/>
          <w:szCs w:val="21"/>
        </w:rPr>
      </w:pPr>
    </w:p>
    <w:p w14:paraId="5B065832" w14:textId="77777777" w:rsidR="00E322F0" w:rsidRPr="00BC6E6E" w:rsidRDefault="00E322F0" w:rsidP="00E322F0">
      <w:pPr>
        <w:spacing w:after="60"/>
        <w:rPr>
          <w:sz w:val="21"/>
          <w:szCs w:val="21"/>
        </w:rPr>
      </w:pPr>
    </w:p>
    <w:p w14:paraId="50346496" w14:textId="745B10C2" w:rsidR="00397F46" w:rsidRPr="00BC6E6E" w:rsidRDefault="00EC0CBC" w:rsidP="00AC692B">
      <w:r w:rsidRPr="00BC6E6E">
        <w:drawing>
          <wp:inline distT="0" distB="0" distL="0" distR="0" wp14:anchorId="0C306E22" wp14:editId="2DCBB4B0">
            <wp:extent cx="1162050" cy="615241"/>
            <wp:effectExtent l="0" t="0" r="0" b="0"/>
            <wp:docPr id="3952973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97390"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789" cy="624633"/>
                    </a:xfrm>
                    <a:prstGeom prst="rect">
                      <a:avLst/>
                    </a:prstGeom>
                  </pic:spPr>
                </pic:pic>
              </a:graphicData>
            </a:graphic>
          </wp:inline>
        </w:drawing>
      </w:r>
    </w:p>
    <w:p w14:paraId="35552B3A" w14:textId="0025496D" w:rsidR="00AF118B" w:rsidRPr="00772006" w:rsidRDefault="00AF118B" w:rsidP="00AF118B">
      <w:pPr>
        <w:tabs>
          <w:tab w:val="left" w:pos="1010"/>
        </w:tabs>
      </w:pPr>
    </w:p>
    <w:p w14:paraId="5CADF0AE" w14:textId="17F7352E" w:rsidR="00BC6E6E" w:rsidRPr="00BC6E6E" w:rsidRDefault="00BC6E6E" w:rsidP="00B6265F">
      <w:pPr>
        <w:tabs>
          <w:tab w:val="left" w:pos="1650"/>
        </w:tabs>
      </w:pPr>
      <w:r w:rsidRPr="00BC6E6E">
        <w:tab/>
      </w:r>
    </w:p>
    <w:sectPr w:rsidR="00BC6E6E" w:rsidRPr="00BC6E6E" w:rsidSect="00814032">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1B7F" w14:textId="77777777" w:rsidR="00AD4670" w:rsidRPr="00BC6E6E" w:rsidRDefault="00AD4670" w:rsidP="00814032">
      <w:pPr>
        <w:spacing w:after="0" w:line="240" w:lineRule="auto"/>
      </w:pPr>
      <w:r w:rsidRPr="00BC6E6E">
        <w:separator/>
      </w:r>
    </w:p>
  </w:endnote>
  <w:endnote w:type="continuationSeparator" w:id="0">
    <w:p w14:paraId="12A359A9" w14:textId="77777777" w:rsidR="00AD4670" w:rsidRPr="00BC6E6E" w:rsidRDefault="00AD4670" w:rsidP="00814032">
      <w:pPr>
        <w:spacing w:after="0" w:line="240" w:lineRule="auto"/>
      </w:pPr>
      <w:r w:rsidRPr="00BC6E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705E" w14:textId="3C02FF06" w:rsidR="00814032" w:rsidRPr="00B6265F" w:rsidRDefault="00814032">
    <w:pPr>
      <w:pStyle w:val="Footer"/>
      <w:rPr>
        <w:sz w:val="18"/>
        <w:szCs w:val="18"/>
        <w:lang w:val="en-US"/>
      </w:rPr>
    </w:pPr>
    <w:r w:rsidRPr="00B6265F">
      <w:rPr>
        <w:sz w:val="18"/>
        <w:lang w:val="en-US"/>
      </w:rPr>
      <w:t>MH-REC-FL3-</w:t>
    </w:r>
    <w:r w:rsidR="00BC6E6E" w:rsidRPr="00B6265F">
      <w:rPr>
        <w:sz w:val="18"/>
        <w:lang w:val="en-US"/>
      </w:rPr>
      <w:t>PT-BR</w:t>
    </w:r>
    <w:r w:rsidRPr="00B6265F">
      <w:rPr>
        <w:sz w:val="18"/>
        <w:lang w:val="en-US"/>
      </w:rPr>
      <w:t>_2025-06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E2F6" w14:textId="77777777" w:rsidR="00AD4670" w:rsidRPr="00BC6E6E" w:rsidRDefault="00AD4670" w:rsidP="00814032">
      <w:pPr>
        <w:spacing w:after="0" w:line="240" w:lineRule="auto"/>
      </w:pPr>
      <w:r w:rsidRPr="00BC6E6E">
        <w:separator/>
      </w:r>
    </w:p>
  </w:footnote>
  <w:footnote w:type="continuationSeparator" w:id="0">
    <w:p w14:paraId="22C9AA96" w14:textId="77777777" w:rsidR="00AD4670" w:rsidRPr="00BC6E6E" w:rsidRDefault="00AD4670" w:rsidP="00814032">
      <w:pPr>
        <w:spacing w:after="0" w:line="240" w:lineRule="auto"/>
      </w:pPr>
      <w:r w:rsidRPr="00BC6E6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32"/>
    <w:rsid w:val="000964A7"/>
    <w:rsid w:val="0011392D"/>
    <w:rsid w:val="00397F46"/>
    <w:rsid w:val="003F44ED"/>
    <w:rsid w:val="004611BB"/>
    <w:rsid w:val="00650508"/>
    <w:rsid w:val="00696EE3"/>
    <w:rsid w:val="00814032"/>
    <w:rsid w:val="0096364C"/>
    <w:rsid w:val="009C194A"/>
    <w:rsid w:val="00A86F3B"/>
    <w:rsid w:val="00AC692B"/>
    <w:rsid w:val="00AD4670"/>
    <w:rsid w:val="00AF118B"/>
    <w:rsid w:val="00B6265F"/>
    <w:rsid w:val="00B74E61"/>
    <w:rsid w:val="00BC6E6E"/>
    <w:rsid w:val="00C31278"/>
    <w:rsid w:val="00C50086"/>
    <w:rsid w:val="00CC3719"/>
    <w:rsid w:val="00D131CA"/>
    <w:rsid w:val="00D92C6A"/>
    <w:rsid w:val="00E322F0"/>
    <w:rsid w:val="00EB17CD"/>
    <w:rsid w:val="00EC0CBC"/>
    <w:rsid w:val="00FC5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BE3D"/>
  <w15:chartTrackingRefBased/>
  <w15:docId w15:val="{896D6989-98CA-4215-B7FF-0BD0E599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Heading2"/>
    <w:next w:val="Normal"/>
    <w:link w:val="Heading1Char"/>
    <w:uiPriority w:val="9"/>
    <w:qFormat/>
    <w:rsid w:val="00E322F0"/>
    <w:pPr>
      <w:spacing w:before="80" w:after="240"/>
      <w:outlineLvl w:val="0"/>
    </w:pPr>
    <w:rPr>
      <w:sz w:val="54"/>
      <w:szCs w:val="54"/>
    </w:rPr>
  </w:style>
  <w:style w:type="paragraph" w:styleId="Heading2">
    <w:name w:val="heading 2"/>
    <w:basedOn w:val="Normal"/>
    <w:next w:val="Normal"/>
    <w:link w:val="Heading2Char"/>
    <w:uiPriority w:val="9"/>
    <w:unhideWhenUsed/>
    <w:qFormat/>
    <w:rsid w:val="00E322F0"/>
    <w:pPr>
      <w:spacing w:after="60"/>
      <w:jc w:val="center"/>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814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F0"/>
    <w:rPr>
      <w:rFonts w:asciiTheme="majorHAnsi" w:eastAsiaTheme="majorEastAsia" w:hAnsiTheme="majorHAnsi" w:cstheme="majorBidi"/>
      <w:b/>
      <w:bCs/>
      <w:color w:val="0F4761" w:themeColor="accent1" w:themeShade="BF"/>
      <w:sz w:val="54"/>
      <w:szCs w:val="54"/>
    </w:rPr>
  </w:style>
  <w:style w:type="character" w:customStyle="1" w:styleId="Heading2Char">
    <w:name w:val="Heading 2 Char"/>
    <w:basedOn w:val="DefaultParagraphFont"/>
    <w:link w:val="Heading2"/>
    <w:uiPriority w:val="9"/>
    <w:rsid w:val="00E322F0"/>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semiHidden/>
    <w:rsid w:val="00814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032"/>
    <w:rPr>
      <w:rFonts w:eastAsiaTheme="majorEastAsia" w:cstheme="majorBidi"/>
      <w:color w:val="272727" w:themeColor="text1" w:themeTint="D8"/>
    </w:rPr>
  </w:style>
  <w:style w:type="paragraph" w:styleId="Title">
    <w:name w:val="Title"/>
    <w:basedOn w:val="Normal"/>
    <w:next w:val="Normal"/>
    <w:link w:val="TitleChar"/>
    <w:uiPriority w:val="10"/>
    <w:qFormat/>
    <w:rsid w:val="00814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032"/>
    <w:pPr>
      <w:spacing w:before="160"/>
      <w:jc w:val="center"/>
    </w:pPr>
    <w:rPr>
      <w:i/>
      <w:iCs/>
      <w:color w:val="404040" w:themeColor="text1" w:themeTint="BF"/>
    </w:rPr>
  </w:style>
  <w:style w:type="character" w:customStyle="1" w:styleId="QuoteChar">
    <w:name w:val="Quote Char"/>
    <w:basedOn w:val="DefaultParagraphFont"/>
    <w:link w:val="Quote"/>
    <w:uiPriority w:val="29"/>
    <w:rsid w:val="00814032"/>
    <w:rPr>
      <w:i/>
      <w:iCs/>
      <w:color w:val="404040" w:themeColor="text1" w:themeTint="BF"/>
    </w:rPr>
  </w:style>
  <w:style w:type="paragraph" w:styleId="ListParagraph">
    <w:name w:val="List Paragraph"/>
    <w:basedOn w:val="Normal"/>
    <w:uiPriority w:val="34"/>
    <w:qFormat/>
    <w:rsid w:val="00814032"/>
    <w:pPr>
      <w:ind w:left="720"/>
      <w:contextualSpacing/>
    </w:pPr>
  </w:style>
  <w:style w:type="character" w:styleId="IntenseEmphasis">
    <w:name w:val="Intense Emphasis"/>
    <w:basedOn w:val="DefaultParagraphFont"/>
    <w:uiPriority w:val="21"/>
    <w:qFormat/>
    <w:rsid w:val="00814032"/>
    <w:rPr>
      <w:i/>
      <w:iCs/>
      <w:color w:val="0F4761" w:themeColor="accent1" w:themeShade="BF"/>
    </w:rPr>
  </w:style>
  <w:style w:type="paragraph" w:styleId="IntenseQuote">
    <w:name w:val="Intense Quote"/>
    <w:basedOn w:val="Normal"/>
    <w:next w:val="Normal"/>
    <w:link w:val="IntenseQuoteChar"/>
    <w:uiPriority w:val="30"/>
    <w:qFormat/>
    <w:rsid w:val="00814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032"/>
    <w:rPr>
      <w:i/>
      <w:iCs/>
      <w:color w:val="0F4761" w:themeColor="accent1" w:themeShade="BF"/>
    </w:rPr>
  </w:style>
  <w:style w:type="character" w:styleId="IntenseReference">
    <w:name w:val="Intense Reference"/>
    <w:basedOn w:val="DefaultParagraphFont"/>
    <w:uiPriority w:val="32"/>
    <w:qFormat/>
    <w:rsid w:val="00814032"/>
    <w:rPr>
      <w:b/>
      <w:bCs/>
      <w:smallCaps/>
      <w:color w:val="0F4761" w:themeColor="accent1" w:themeShade="BF"/>
      <w:spacing w:val="5"/>
    </w:rPr>
  </w:style>
  <w:style w:type="character" w:styleId="Hyperlink">
    <w:name w:val="Hyperlink"/>
    <w:basedOn w:val="DefaultParagraphFont"/>
    <w:uiPriority w:val="99"/>
    <w:unhideWhenUsed/>
    <w:rsid w:val="00814032"/>
    <w:rPr>
      <w:color w:val="467886" w:themeColor="hyperlink"/>
      <w:u w:val="single"/>
    </w:rPr>
  </w:style>
  <w:style w:type="character" w:styleId="UnresolvedMention">
    <w:name w:val="Unresolved Mention"/>
    <w:basedOn w:val="DefaultParagraphFont"/>
    <w:uiPriority w:val="99"/>
    <w:semiHidden/>
    <w:unhideWhenUsed/>
    <w:rsid w:val="00814032"/>
    <w:rPr>
      <w:color w:val="605E5C"/>
      <w:shd w:val="clear" w:color="auto" w:fill="E1DFDD"/>
    </w:rPr>
  </w:style>
  <w:style w:type="paragraph" w:styleId="Header">
    <w:name w:val="header"/>
    <w:basedOn w:val="Normal"/>
    <w:link w:val="HeaderChar"/>
    <w:uiPriority w:val="99"/>
    <w:unhideWhenUsed/>
    <w:rsid w:val="00814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2"/>
  </w:style>
  <w:style w:type="paragraph" w:styleId="Footer">
    <w:name w:val="footer"/>
    <w:basedOn w:val="Normal"/>
    <w:link w:val="FooterChar"/>
    <w:uiPriority w:val="99"/>
    <w:unhideWhenUsed/>
    <w:rsid w:val="00814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2"/>
  </w:style>
  <w:style w:type="paragraph" w:styleId="Revision">
    <w:name w:val="Revision"/>
    <w:hidden/>
    <w:uiPriority w:val="99"/>
    <w:semiHidden/>
    <w:rsid w:val="00BC6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Mass.gov/how-to/find-help-with-your-masshealth-insurance-appl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healthchoic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Chaineda Sterling</cp:lastModifiedBy>
  <cp:revision>10</cp:revision>
  <dcterms:created xsi:type="dcterms:W3CDTF">2025-06-04T15:11:00Z</dcterms:created>
  <dcterms:modified xsi:type="dcterms:W3CDTF">2025-06-18T17:12:00Z</dcterms:modified>
</cp:coreProperties>
</file>