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D583" w14:textId="30502521" w:rsidR="00A30A01" w:rsidRPr="006E6298" w:rsidRDefault="00EE734B">
      <w:pPr>
        <w:pStyle w:val="Heading1"/>
        <w:spacing w:after="0"/>
      </w:pPr>
      <w:r w:rsidRPr="006E6298">
        <w:t>Quý vị có phải là thành viên MassHealth không?</w:t>
      </w:r>
    </w:p>
    <w:p w14:paraId="0A1239A5" w14:textId="77777777" w:rsidR="00A30A01" w:rsidRPr="006E6298" w:rsidRDefault="00EE734B">
      <w:pPr>
        <w:pStyle w:val="P68B1DB1-Normal1"/>
        <w:spacing w:after="240"/>
        <w:jc w:val="center"/>
      </w:pPr>
      <w:r w:rsidRPr="006E6298">
        <w:t>Danh sách liệt kê này sẽ giúp quý vị biết cách sử dụng các phúc lợi.</w:t>
      </w:r>
    </w:p>
    <w:p w14:paraId="1D5F3E49" w14:textId="62413DBA" w:rsidR="00A30A01" w:rsidRPr="006E6298" w:rsidRDefault="00EE734B">
      <w:pPr>
        <w:pStyle w:val="P68B1DB1-Normal2"/>
        <w:spacing w:after="0"/>
      </w:pPr>
      <w:r w:rsidRPr="006E6298">
        <w:rPr>
          <w:rFonts w:ascii="Wingdings" w:hAnsi="Wingdings"/>
        </w:rPr>
        <w:t>o</w:t>
      </w:r>
      <w:r w:rsidRPr="006E6298">
        <w:t xml:space="preserve"> Thẻ ID MassHealth</w:t>
      </w:r>
    </w:p>
    <w:p w14:paraId="13E9DE50" w14:textId="34CFBD7C" w:rsidR="00A30A01" w:rsidRPr="006E6298" w:rsidRDefault="00EE734B">
      <w:pPr>
        <w:pStyle w:val="P68B1DB1-Normal3"/>
        <w:spacing w:after="240"/>
        <w:ind w:left="216"/>
      </w:pPr>
      <w:r w:rsidRPr="006E6298">
        <w:t>Hãy đảm bảo quý vị xuất trình thẻ ID tại tất cả các cuộc hẹn khám và nhà thuốc. Thẻ của quý vị sẽ được gửi qua đường bưu điện ngay sau khi quý vị được chấp thuận. Gọi số (800) 841-2900 (TDD/TTY: 711) nếu quý vị không nhận được thẻ.</w:t>
      </w:r>
    </w:p>
    <w:p w14:paraId="2DB20BDD" w14:textId="0909A523" w:rsidR="00A30A01" w:rsidRPr="006E6298" w:rsidRDefault="00EE734B">
      <w:pPr>
        <w:pStyle w:val="P68B1DB1-Normal2"/>
        <w:spacing w:after="0"/>
      </w:pPr>
      <w:r w:rsidRPr="006E6298">
        <w:rPr>
          <w:rFonts w:ascii="Wingdings" w:hAnsi="Wingdings"/>
        </w:rPr>
        <w:t>o</w:t>
      </w:r>
      <w:r w:rsidRPr="006E6298">
        <w:t xml:space="preserve"> Ghi danh một chương trình bảo hiểm y tế</w:t>
      </w:r>
    </w:p>
    <w:p w14:paraId="7A924CDD" w14:textId="42496F8A" w:rsidR="00A30A01" w:rsidRPr="006E6298" w:rsidRDefault="00EE734B">
      <w:pPr>
        <w:spacing w:after="240"/>
        <w:ind w:left="216"/>
        <w:rPr>
          <w:sz w:val="21"/>
        </w:rPr>
      </w:pPr>
      <w:r w:rsidRPr="006E6298">
        <w:rPr>
          <w:sz w:val="21"/>
        </w:rPr>
        <w:t xml:space="preserve">Nhiều thành viên có thể ghi danh vào một chương trình bảo hiểm y tế để họ có thể nhận được sự chăm sóc y tế phối hợp mà họ cần. Truy cập </w:t>
      </w:r>
      <w:hyperlink r:id="rId6" w:history="1">
        <w:r w:rsidRPr="006E6298">
          <w:rPr>
            <w:rStyle w:val="Hyperlink"/>
            <w:sz w:val="21"/>
          </w:rPr>
          <w:t>MassHealthChoices.com</w:t>
        </w:r>
      </w:hyperlink>
      <w:r w:rsidRPr="006E6298">
        <w:rPr>
          <w:sz w:val="21"/>
        </w:rPr>
        <w:t xml:space="preserve"> để tìm một chương trình và bác sĩ ở gần quý vị.</w:t>
      </w:r>
    </w:p>
    <w:p w14:paraId="5243B267" w14:textId="5D6F02A8" w:rsidR="00A30A01" w:rsidRPr="006E6298" w:rsidRDefault="00EE734B">
      <w:pPr>
        <w:pStyle w:val="P68B1DB1-Normal2"/>
        <w:spacing w:after="0"/>
      </w:pPr>
      <w:r w:rsidRPr="006E6298">
        <w:rPr>
          <w:rFonts w:ascii="Wingdings" w:hAnsi="Wingdings"/>
        </w:rPr>
        <w:t>o</w:t>
      </w:r>
      <w:r w:rsidRPr="006E6298">
        <w:t xml:space="preserve"> Thẻ Bảo hiểm Y tế</w:t>
      </w:r>
    </w:p>
    <w:p w14:paraId="0A1FF908" w14:textId="523E780D" w:rsidR="00A30A01" w:rsidRPr="006E6298" w:rsidRDefault="00EE734B">
      <w:pPr>
        <w:pStyle w:val="P68B1DB1-Normal3"/>
        <w:spacing w:after="240"/>
        <w:ind w:left="216"/>
      </w:pPr>
      <w:r w:rsidRPr="006E6298">
        <w:t>Khi quý vị ghi danh trong một chương trình bảo hiểm y tế, quý vị cũng sẽ nhận được một thẻ ID từ họ. Xuất trình thẻ bảo hiểm y tế của quý vị cùng với thẻ ID MassHealth tại các cuộc hẹn khám và nhà thuốc.</w:t>
      </w:r>
    </w:p>
    <w:p w14:paraId="273D43A7" w14:textId="5A2FFC09" w:rsidR="00A30A01" w:rsidRPr="006E6298" w:rsidRDefault="00EE734B">
      <w:pPr>
        <w:pStyle w:val="P68B1DB1-Normal2"/>
        <w:spacing w:after="0"/>
      </w:pPr>
      <w:r w:rsidRPr="006E6298">
        <w:rPr>
          <w:rFonts w:ascii="Wingdings" w:hAnsi="Wingdings"/>
        </w:rPr>
        <w:t>o</w:t>
      </w:r>
      <w:r w:rsidRPr="006E6298">
        <w:t xml:space="preserve"> Đăng ký cho MyServices</w:t>
      </w:r>
    </w:p>
    <w:p w14:paraId="74592021" w14:textId="3CDF62BB" w:rsidR="00A30A01" w:rsidRPr="006E6298" w:rsidRDefault="00EE734B">
      <w:pPr>
        <w:pStyle w:val="P68B1DB1-Normal3"/>
        <w:spacing w:after="240"/>
        <w:ind w:left="216"/>
      </w:pPr>
      <w:r w:rsidRPr="006E6298">
        <w:t>Cổng thông tin thành viên dễ sử dụng của chúng tôi cho phép quý vị xem phúc lợi của mình, kiểm tra thông tin chúng tôi có thể cần từ quý vị, xem và in thẻ ID MassHealth của quý vị.</w:t>
      </w:r>
    </w:p>
    <w:p w14:paraId="74017BB4" w14:textId="4F35311E" w:rsidR="00A30A01" w:rsidRPr="006E6298" w:rsidRDefault="00EE734B">
      <w:pPr>
        <w:pStyle w:val="P68B1DB1-Normal2"/>
        <w:spacing w:after="0"/>
      </w:pPr>
      <w:r w:rsidRPr="006E6298">
        <w:rPr>
          <w:rFonts w:ascii="Wingdings" w:hAnsi="Wingdings"/>
        </w:rPr>
        <w:t>o</w:t>
      </w:r>
      <w:r w:rsidRPr="006E6298">
        <w:t xml:space="preserve"> Hãy cho chúng tôi biết về bất kỳ thay đổi nào</w:t>
      </w:r>
    </w:p>
    <w:p w14:paraId="15658DE6" w14:textId="317E79B2" w:rsidR="00A30A01" w:rsidRPr="006E6298" w:rsidRDefault="00EE734B">
      <w:pPr>
        <w:pStyle w:val="P68B1DB1-Normal3"/>
        <w:spacing w:after="240"/>
        <w:ind w:left="216"/>
      </w:pPr>
      <w:r w:rsidRPr="006E6298">
        <w:t>Hãy cho chúng tôi biết về những thay đổi như địa chỉ, công việc, thu nhập, thai kỳ, v.v. của quý vị trong vòng 10 ngày để nhận tất cả các phúc lợi mà quý vị đủ điều kiện nhận. Quý vị có thể báo cáo những thay đổi trực tuyến tại mahix.org, bằng cách gọi số (800) 841-2900 (TDD/TTY: 711) hoặc trực tiếp tại Trung tâm Ghi danh MassHealth.</w:t>
      </w:r>
    </w:p>
    <w:p w14:paraId="501752E4" w14:textId="7DFD3207" w:rsidR="00A30A01" w:rsidRPr="006E6298" w:rsidRDefault="00EE734B">
      <w:pPr>
        <w:pStyle w:val="P68B1DB1-Normal2"/>
        <w:spacing w:after="0"/>
      </w:pPr>
      <w:r w:rsidRPr="006E6298">
        <w:rPr>
          <w:rFonts w:ascii="Wingdings" w:hAnsi="Wingdings"/>
        </w:rPr>
        <w:t>o</w:t>
      </w:r>
      <w:r w:rsidRPr="006E6298">
        <w:t xml:space="preserve"> Gia hạn phúc lợi của quý vị mỗi năm</w:t>
      </w:r>
    </w:p>
    <w:p w14:paraId="29D3DC3B" w14:textId="3D3A2069" w:rsidR="00A30A01" w:rsidRPr="006E6298" w:rsidRDefault="00EE734B">
      <w:pPr>
        <w:pStyle w:val="P68B1DB1-Normal3"/>
        <w:spacing w:after="240"/>
        <w:ind w:left="216"/>
      </w:pPr>
      <w:r w:rsidRPr="006E6298">
        <w:t>MassHealth sẽ gửi cho quý vị giấy tờ để quý vị có thể gia hạn phúc lợi mỗi 12 tháng. Nếu quý vị không có nhiều thay đổi trong suốt cả năm, MassHealth có thể tự động gia hạn phúc lợi của quý vị.</w:t>
      </w:r>
    </w:p>
    <w:p w14:paraId="4B1EB6E3" w14:textId="77777777" w:rsidR="00A30A01" w:rsidRPr="006E6298" w:rsidRDefault="00A30A01">
      <w:pPr>
        <w:spacing w:after="240"/>
        <w:ind w:left="216"/>
        <w:rPr>
          <w:sz w:val="21"/>
        </w:rPr>
      </w:pPr>
    </w:p>
    <w:p w14:paraId="4C5FCA6B" w14:textId="05E764D5" w:rsidR="00A30A01" w:rsidRPr="006E6298" w:rsidRDefault="00EE734B">
      <w:pPr>
        <w:pStyle w:val="Heading2"/>
      </w:pPr>
      <w:r w:rsidRPr="006E6298">
        <w:t>Quý vị không có MassHealth?</w:t>
      </w:r>
    </w:p>
    <w:p w14:paraId="7D7BA9A7" w14:textId="7F3F8039" w:rsidR="00A30A01" w:rsidRPr="006E6298" w:rsidRDefault="00EE734B">
      <w:pPr>
        <w:pStyle w:val="P68B1DB1-Heading24"/>
      </w:pPr>
      <w:r w:rsidRPr="006E6298">
        <w:t xml:space="preserve">Nộp đơn trực tuyến, qua điện thoại, qua thư hoặc trực tiếp </w:t>
      </w:r>
      <w:r w:rsidRPr="006E6298">
        <w:br/>
        <w:t>tại Trung tâm Ghi danh MassHealth (MEC) gần quý vị.</w:t>
      </w:r>
    </w:p>
    <w:p w14:paraId="0C285B2A" w14:textId="77777777" w:rsidR="00A30A01" w:rsidRPr="006E6298" w:rsidRDefault="00EE734B">
      <w:pPr>
        <w:pStyle w:val="P68B1DB1-Heading24"/>
      </w:pPr>
      <w:r w:rsidRPr="006E6298">
        <w:t>(800) 841-2900, TDD/TTY: 711</w:t>
      </w:r>
    </w:p>
    <w:p w14:paraId="5595CAC2" w14:textId="406E217E" w:rsidR="00A30A01" w:rsidRPr="006E6298" w:rsidRDefault="00EE734B">
      <w:pPr>
        <w:jc w:val="center"/>
        <w:rPr>
          <w:rStyle w:val="Hyperlink"/>
        </w:rPr>
      </w:pPr>
      <w:hyperlink r:id="rId7" w:history="1">
        <w:r w:rsidRPr="006E6298">
          <w:rPr>
            <w:rStyle w:val="Hyperlink"/>
            <w:b/>
          </w:rPr>
          <w:t>Mass.gov/masshealth</w:t>
        </w:r>
      </w:hyperlink>
    </w:p>
    <w:p w14:paraId="61A2AC6D" w14:textId="77777777" w:rsidR="00A30A01" w:rsidRPr="006E6298" w:rsidRDefault="00A30A01">
      <w:pPr>
        <w:spacing w:after="60"/>
        <w:rPr>
          <w:sz w:val="21"/>
        </w:rPr>
      </w:pPr>
    </w:p>
    <w:p w14:paraId="5B065832" w14:textId="77777777" w:rsidR="00A30A01" w:rsidRPr="006E6298" w:rsidRDefault="00A30A01">
      <w:pPr>
        <w:spacing w:after="60"/>
        <w:rPr>
          <w:sz w:val="21"/>
        </w:rPr>
      </w:pPr>
    </w:p>
    <w:p w14:paraId="50346496" w14:textId="745B10C2" w:rsidR="00A30A01" w:rsidRPr="006E6298" w:rsidRDefault="00EE734B">
      <w:r w:rsidRPr="006E6298">
        <w:drawing>
          <wp:inline distT="0" distB="0" distL="0" distR="0" wp14:anchorId="0C306E22" wp14:editId="2DCBB4B0">
            <wp:extent cx="1162050" cy="615241"/>
            <wp:effectExtent l="0" t="0" r="0" b="0"/>
            <wp:docPr id="3952973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97390"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789" cy="624633"/>
                    </a:xfrm>
                    <a:prstGeom prst="rect">
                      <a:avLst/>
                    </a:prstGeom>
                  </pic:spPr>
                </pic:pic>
              </a:graphicData>
            </a:graphic>
          </wp:inline>
        </w:drawing>
      </w:r>
    </w:p>
    <w:p w14:paraId="35552B3A" w14:textId="66217B6F" w:rsidR="00A30A01" w:rsidRDefault="00EE734B" w:rsidP="006E6298">
      <w:pPr>
        <w:tabs>
          <w:tab w:val="left" w:pos="2205"/>
        </w:tabs>
      </w:pPr>
      <w:r w:rsidRPr="006E6298">
        <w:tab/>
      </w:r>
    </w:p>
    <w:sectPr w:rsidR="00A30A01">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1B7F" w14:textId="77777777" w:rsidR="00A30A01" w:rsidRPr="006E6298" w:rsidRDefault="00EE734B">
      <w:pPr>
        <w:spacing w:after="0" w:line="240" w:lineRule="auto"/>
      </w:pPr>
      <w:r w:rsidRPr="006E6298">
        <w:separator/>
      </w:r>
    </w:p>
  </w:endnote>
  <w:endnote w:type="continuationSeparator" w:id="0">
    <w:p w14:paraId="12A359A9" w14:textId="77777777" w:rsidR="00A30A01" w:rsidRPr="006E6298" w:rsidRDefault="00EE734B">
      <w:pPr>
        <w:spacing w:after="0" w:line="240" w:lineRule="auto"/>
      </w:pPr>
      <w:r w:rsidRPr="006E62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705E" w14:textId="062B47FA" w:rsidR="00A30A01" w:rsidRPr="006E6298" w:rsidRDefault="00EE734B">
    <w:pPr>
      <w:pStyle w:val="P68B1DB1-Footer5"/>
    </w:pPr>
    <w:r w:rsidRPr="006E6298">
      <w:t>MH-REC-FL3-VN_2025-06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E2F6" w14:textId="77777777" w:rsidR="00A30A01" w:rsidRPr="006E6298" w:rsidRDefault="00EE734B">
      <w:pPr>
        <w:spacing w:after="0" w:line="240" w:lineRule="auto"/>
      </w:pPr>
      <w:r w:rsidRPr="006E6298">
        <w:separator/>
      </w:r>
    </w:p>
  </w:footnote>
  <w:footnote w:type="continuationSeparator" w:id="0">
    <w:p w14:paraId="22C9AA96" w14:textId="77777777" w:rsidR="00A30A01" w:rsidRPr="006E6298" w:rsidRDefault="00EE734B">
      <w:pPr>
        <w:spacing w:after="0" w:line="240" w:lineRule="auto"/>
      </w:pPr>
      <w:r w:rsidRPr="006E629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32"/>
    <w:rsid w:val="000964A7"/>
    <w:rsid w:val="0011392D"/>
    <w:rsid w:val="00397F46"/>
    <w:rsid w:val="003F44ED"/>
    <w:rsid w:val="004611BB"/>
    <w:rsid w:val="00650508"/>
    <w:rsid w:val="00696EE3"/>
    <w:rsid w:val="006E6298"/>
    <w:rsid w:val="00814032"/>
    <w:rsid w:val="0096364C"/>
    <w:rsid w:val="009C194A"/>
    <w:rsid w:val="00A30A01"/>
    <w:rsid w:val="00A86F3B"/>
    <w:rsid w:val="00AC692B"/>
    <w:rsid w:val="00AD4670"/>
    <w:rsid w:val="00AF118B"/>
    <w:rsid w:val="00B74E61"/>
    <w:rsid w:val="00C31278"/>
    <w:rsid w:val="00C50086"/>
    <w:rsid w:val="00CC3719"/>
    <w:rsid w:val="00D131CA"/>
    <w:rsid w:val="00D92C6A"/>
    <w:rsid w:val="00E322F0"/>
    <w:rsid w:val="00EB17CD"/>
    <w:rsid w:val="00EC0CBC"/>
    <w:rsid w:val="00EE734B"/>
    <w:rsid w:val="00FC5AC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BE3D"/>
  <w15:chartTrackingRefBased/>
  <w15:docId w15:val="{896D6989-98CA-4215-B7FF-0BD0E599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Heading2"/>
    <w:next w:val="Normal"/>
    <w:link w:val="Heading1Char"/>
    <w:uiPriority w:val="9"/>
    <w:qFormat/>
    <w:rsid w:val="00E322F0"/>
    <w:pPr>
      <w:spacing w:before="80" w:after="240"/>
      <w:outlineLvl w:val="0"/>
    </w:pPr>
    <w:rPr>
      <w:sz w:val="54"/>
    </w:rPr>
  </w:style>
  <w:style w:type="paragraph" w:styleId="Heading2">
    <w:name w:val="heading 2"/>
    <w:basedOn w:val="Normal"/>
    <w:next w:val="Normal"/>
    <w:link w:val="Heading2Char"/>
    <w:uiPriority w:val="9"/>
    <w:unhideWhenUsed/>
    <w:qFormat/>
    <w:rsid w:val="00E322F0"/>
    <w:pPr>
      <w:spacing w:after="60"/>
      <w:jc w:val="center"/>
      <w:outlineLvl w:val="1"/>
    </w:pPr>
    <w:rPr>
      <w:rFonts w:asciiTheme="majorHAnsi" w:eastAsiaTheme="majorEastAsia" w:hAnsiTheme="majorHAnsi" w:cstheme="majorBidi"/>
      <w:b/>
      <w:color w:val="0F4761" w:themeColor="accent1" w:themeShade="BF"/>
      <w:sz w:val="32"/>
    </w:rPr>
  </w:style>
  <w:style w:type="paragraph" w:styleId="Heading3">
    <w:name w:val="heading 3"/>
    <w:basedOn w:val="Normal"/>
    <w:next w:val="Normal"/>
    <w:link w:val="Heading3Char"/>
    <w:uiPriority w:val="9"/>
    <w:semiHidden/>
    <w:unhideWhenUsed/>
    <w:qFormat/>
    <w:rsid w:val="00814032"/>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814032"/>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814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032"/>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814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032"/>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814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F0"/>
    <w:rPr>
      <w:rFonts w:asciiTheme="majorHAnsi" w:eastAsiaTheme="majorEastAsia" w:hAnsiTheme="majorHAnsi" w:cstheme="majorBidi"/>
      <w:b/>
      <w:color w:val="0F4761" w:themeColor="accent1" w:themeShade="BF"/>
      <w:sz w:val="54"/>
    </w:rPr>
  </w:style>
  <w:style w:type="character" w:customStyle="1" w:styleId="Heading2Char">
    <w:name w:val="Heading 2 Char"/>
    <w:basedOn w:val="DefaultParagraphFont"/>
    <w:link w:val="Heading2"/>
    <w:uiPriority w:val="9"/>
    <w:rsid w:val="00E322F0"/>
    <w:rPr>
      <w:rFonts w:asciiTheme="majorHAnsi" w:eastAsiaTheme="majorEastAsia" w:hAnsiTheme="majorHAnsi" w:cstheme="majorBidi"/>
      <w:b/>
      <w:color w:val="0F4761" w:themeColor="accent1" w:themeShade="BF"/>
      <w:sz w:val="32"/>
    </w:rPr>
  </w:style>
  <w:style w:type="character" w:customStyle="1" w:styleId="Heading3Char">
    <w:name w:val="Heading 3 Char"/>
    <w:basedOn w:val="DefaultParagraphFont"/>
    <w:link w:val="Heading3"/>
    <w:uiPriority w:val="9"/>
    <w:semiHidden/>
    <w:rsid w:val="00814032"/>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814032"/>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814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032"/>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814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032"/>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814032"/>
    <w:rPr>
      <w:rFonts w:eastAsiaTheme="majorEastAsia" w:cstheme="majorBidi"/>
      <w:color w:val="272727" w:themeColor="text1" w:themeTint="D8"/>
    </w:rPr>
  </w:style>
  <w:style w:type="paragraph" w:styleId="Title">
    <w:name w:val="Title"/>
    <w:basedOn w:val="Normal"/>
    <w:next w:val="Normal"/>
    <w:link w:val="TitleChar"/>
    <w:uiPriority w:val="10"/>
    <w:qFormat/>
    <w:rsid w:val="00814032"/>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814032"/>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814032"/>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814032"/>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814032"/>
    <w:pPr>
      <w:spacing w:before="160"/>
      <w:jc w:val="center"/>
    </w:pPr>
    <w:rPr>
      <w:i/>
      <w:color w:val="404040" w:themeColor="text1" w:themeTint="BF"/>
    </w:rPr>
  </w:style>
  <w:style w:type="character" w:customStyle="1" w:styleId="QuoteChar">
    <w:name w:val="Quote Char"/>
    <w:basedOn w:val="DefaultParagraphFont"/>
    <w:link w:val="Quote"/>
    <w:uiPriority w:val="29"/>
    <w:rsid w:val="00814032"/>
    <w:rPr>
      <w:i/>
      <w:color w:val="404040" w:themeColor="text1" w:themeTint="BF"/>
    </w:rPr>
  </w:style>
  <w:style w:type="paragraph" w:styleId="ListParagraph">
    <w:name w:val="List Paragraph"/>
    <w:basedOn w:val="Normal"/>
    <w:uiPriority w:val="34"/>
    <w:qFormat/>
    <w:rsid w:val="00814032"/>
    <w:pPr>
      <w:ind w:left="720"/>
      <w:contextualSpacing/>
    </w:pPr>
  </w:style>
  <w:style w:type="character" w:styleId="IntenseEmphasis">
    <w:name w:val="Intense Emphasis"/>
    <w:basedOn w:val="DefaultParagraphFont"/>
    <w:uiPriority w:val="21"/>
    <w:qFormat/>
    <w:rsid w:val="00814032"/>
    <w:rPr>
      <w:i/>
      <w:color w:val="0F4761" w:themeColor="accent1" w:themeShade="BF"/>
    </w:rPr>
  </w:style>
  <w:style w:type="paragraph" w:styleId="IntenseQuote">
    <w:name w:val="Intense Quote"/>
    <w:basedOn w:val="Normal"/>
    <w:next w:val="Normal"/>
    <w:link w:val="IntenseQuoteChar"/>
    <w:uiPriority w:val="30"/>
    <w:qFormat/>
    <w:rsid w:val="00814032"/>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814032"/>
    <w:rPr>
      <w:i/>
      <w:color w:val="0F4761" w:themeColor="accent1" w:themeShade="BF"/>
    </w:rPr>
  </w:style>
  <w:style w:type="character" w:styleId="IntenseReference">
    <w:name w:val="Intense Reference"/>
    <w:basedOn w:val="DefaultParagraphFont"/>
    <w:uiPriority w:val="32"/>
    <w:qFormat/>
    <w:rsid w:val="00814032"/>
    <w:rPr>
      <w:b/>
      <w:smallCaps/>
      <w:color w:val="0F4761" w:themeColor="accent1" w:themeShade="BF"/>
    </w:rPr>
  </w:style>
  <w:style w:type="character" w:styleId="Hyperlink">
    <w:name w:val="Hyperlink"/>
    <w:basedOn w:val="DefaultParagraphFont"/>
    <w:uiPriority w:val="99"/>
    <w:unhideWhenUsed/>
    <w:rsid w:val="00814032"/>
    <w:rPr>
      <w:color w:val="467886" w:themeColor="hyperlink"/>
      <w:u w:val="single"/>
    </w:rPr>
  </w:style>
  <w:style w:type="character" w:styleId="UnresolvedMention">
    <w:name w:val="Unresolved Mention"/>
    <w:basedOn w:val="DefaultParagraphFont"/>
    <w:uiPriority w:val="99"/>
    <w:semiHidden/>
    <w:unhideWhenUsed/>
    <w:rsid w:val="00814032"/>
    <w:rPr>
      <w:color w:val="605E5C"/>
      <w:shd w:val="clear" w:color="auto" w:fill="E1DFDD"/>
    </w:rPr>
  </w:style>
  <w:style w:type="paragraph" w:styleId="Header">
    <w:name w:val="header"/>
    <w:basedOn w:val="Normal"/>
    <w:link w:val="HeaderChar"/>
    <w:uiPriority w:val="99"/>
    <w:unhideWhenUsed/>
    <w:rsid w:val="00814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2"/>
  </w:style>
  <w:style w:type="paragraph" w:styleId="Footer">
    <w:name w:val="footer"/>
    <w:basedOn w:val="Normal"/>
    <w:link w:val="FooterChar"/>
    <w:uiPriority w:val="99"/>
    <w:unhideWhenUsed/>
    <w:rsid w:val="00814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2"/>
  </w:style>
  <w:style w:type="paragraph" w:customStyle="1" w:styleId="P68B1DB1-Normal1">
    <w:name w:val="P68B1DB1-Normal1"/>
    <w:basedOn w:val="Normal"/>
    <w:rPr>
      <w:rFonts w:asciiTheme="majorHAnsi" w:eastAsiaTheme="majorEastAsia" w:hAnsiTheme="majorHAnsi" w:cstheme="majorBidi"/>
      <w:b/>
      <w:color w:val="0F4761" w:themeColor="accent1" w:themeShade="BF"/>
      <w:sz w:val="32"/>
    </w:rPr>
  </w:style>
  <w:style w:type="paragraph" w:customStyle="1" w:styleId="P68B1DB1-Normal2">
    <w:name w:val="P68B1DB1-Normal2"/>
    <w:basedOn w:val="Normal"/>
    <w:rPr>
      <w:b/>
      <w:sz w:val="21"/>
    </w:rPr>
  </w:style>
  <w:style w:type="paragraph" w:customStyle="1" w:styleId="P68B1DB1-Normal3">
    <w:name w:val="P68B1DB1-Normal3"/>
    <w:basedOn w:val="Normal"/>
    <w:rPr>
      <w:sz w:val="21"/>
    </w:rPr>
  </w:style>
  <w:style w:type="paragraph" w:customStyle="1" w:styleId="P68B1DB1-Heading24">
    <w:name w:val="P68B1DB1-Heading24"/>
    <w:basedOn w:val="Heading2"/>
    <w:rPr>
      <w:rFonts w:asciiTheme="minorHAnsi" w:hAnsiTheme="minorHAnsi"/>
      <w:color w:val="auto"/>
      <w:sz w:val="21"/>
    </w:rPr>
  </w:style>
  <w:style w:type="paragraph" w:customStyle="1" w:styleId="P68B1DB1-Footer5">
    <w:name w:val="P68B1DB1-Footer5"/>
    <w:basedOn w:val="Footer"/>
    <w:rPr>
      <w:sz w:val="18"/>
    </w:rPr>
  </w:style>
  <w:style w:type="paragraph" w:styleId="Revision">
    <w:name w:val="Revision"/>
    <w:hidden/>
    <w:uiPriority w:val="99"/>
    <w:semiHidden/>
    <w:rsid w:val="00EE7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Mass.gov/how-to/find-help-with-your-masshealth-insurance-appl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healthchoic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Chaineda Sterling</cp:lastModifiedBy>
  <cp:revision>10</cp:revision>
  <dcterms:created xsi:type="dcterms:W3CDTF">2025-06-04T15:11:00Z</dcterms:created>
  <dcterms:modified xsi:type="dcterms:W3CDTF">2025-06-18T17:14:00Z</dcterms:modified>
</cp:coreProperties>
</file>