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B517F" w14:textId="77777777" w:rsidR="00AF1537" w:rsidRDefault="00AF1537">
      <w:pPr>
        <w:pStyle w:val="BodyText"/>
        <w:rPr>
          <w:rFonts w:ascii="Times New Roman"/>
          <w:sz w:val="20"/>
        </w:rPr>
      </w:pPr>
    </w:p>
    <w:p w14:paraId="00DB5180" w14:textId="77777777" w:rsidR="00AF1537" w:rsidRDefault="00AF1537">
      <w:pPr>
        <w:pStyle w:val="BodyText"/>
        <w:rPr>
          <w:rFonts w:ascii="Times New Roman"/>
          <w:sz w:val="20"/>
        </w:rPr>
      </w:pPr>
    </w:p>
    <w:p w14:paraId="00DB5181" w14:textId="77777777" w:rsidR="00AF1537" w:rsidRDefault="00AF1537">
      <w:pPr>
        <w:pStyle w:val="BodyText"/>
        <w:rPr>
          <w:rFonts w:ascii="Times New Roman"/>
          <w:sz w:val="20"/>
        </w:rPr>
      </w:pPr>
    </w:p>
    <w:p w14:paraId="00DB5182" w14:textId="77777777" w:rsidR="00AF1537" w:rsidRDefault="00AF1537">
      <w:pPr>
        <w:pStyle w:val="BodyText"/>
        <w:rPr>
          <w:rFonts w:ascii="Times New Roman"/>
          <w:sz w:val="20"/>
        </w:rPr>
      </w:pPr>
    </w:p>
    <w:p w14:paraId="00DB5183" w14:textId="77777777" w:rsidR="00AF1537" w:rsidRDefault="00AF1537">
      <w:pPr>
        <w:pStyle w:val="BodyText"/>
        <w:rPr>
          <w:rFonts w:ascii="Times New Roman"/>
          <w:sz w:val="20"/>
        </w:rPr>
      </w:pPr>
    </w:p>
    <w:p w14:paraId="00DB5184" w14:textId="77777777" w:rsidR="00AF1537" w:rsidRDefault="00AF1537">
      <w:pPr>
        <w:pStyle w:val="BodyText"/>
        <w:rPr>
          <w:rFonts w:ascii="Times New Roman"/>
          <w:sz w:val="20"/>
        </w:rPr>
      </w:pPr>
    </w:p>
    <w:p w14:paraId="00DB5185" w14:textId="77777777" w:rsidR="00AF1537" w:rsidRDefault="00AF1537">
      <w:pPr>
        <w:pStyle w:val="BodyText"/>
        <w:rPr>
          <w:rFonts w:ascii="Times New Roman"/>
          <w:sz w:val="20"/>
        </w:rPr>
      </w:pPr>
    </w:p>
    <w:p w14:paraId="00DB5186" w14:textId="77777777" w:rsidR="00AF1537" w:rsidRDefault="00AF1537">
      <w:pPr>
        <w:pStyle w:val="BodyText"/>
        <w:rPr>
          <w:rFonts w:ascii="Times New Roman"/>
          <w:sz w:val="20"/>
        </w:rPr>
      </w:pPr>
    </w:p>
    <w:p w14:paraId="00DB5187" w14:textId="77777777" w:rsidR="00AF1537" w:rsidRDefault="00817F3F">
      <w:pPr>
        <w:spacing w:before="209" w:line="249" w:lineRule="auto"/>
        <w:ind w:left="4075"/>
        <w:rPr>
          <w:b/>
          <w:sz w:val="56"/>
        </w:rPr>
      </w:pPr>
      <w:r>
        <w:pict w14:anchorId="00DB5248">
          <v:group id="_x0000_s1076" style="position:absolute;left:0;text-align:left;margin-left:0;margin-top:12.55pt;width:10in;height:178pt;z-index:-16024064;mso-position-horizontal-relative:page" coordorigin=",251" coordsize="14400,3560">
            <v:rect id="_x0000_s1081" style="position:absolute;left:3345;top:2271;width:2775;height:687" fillcolor="#5e8aff" stroked="f">
              <v:fill opacity="50372f"/>
            </v:rect>
            <v:rect id="_x0000_s1080" style="position:absolute;top:2271;width:3346;height:687" fillcolor="#ffc000" stroked="f">
              <v:fill opacity="52428f"/>
            </v:rect>
            <v:rect id="_x0000_s1079" style="position:absolute;left:6120;top:2271;width:8280;height:687" fillcolor="#090" stroked="f">
              <v:fill opacity="44975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556;top:250;width:3560;height:3560">
              <v:imagedata r:id="rId7" o:title=""/>
            </v:shape>
            <v:shape id="_x0000_s1077" type="#_x0000_t75" style="position:absolute;left:662;top:356;width:3269;height:3269">
              <v:imagedata r:id="rId8" o:title=""/>
            </v:shape>
            <w10:wrap anchorx="page"/>
          </v:group>
        </w:pict>
      </w:r>
      <w:r>
        <w:rPr>
          <w:b/>
          <w:color w:val="00295F"/>
          <w:sz w:val="56"/>
        </w:rPr>
        <w:t>Electronic Visit Verification Implementation for</w:t>
      </w:r>
    </w:p>
    <w:p w14:paraId="00DB5188" w14:textId="77777777" w:rsidR="00AF1537" w:rsidRDefault="00817F3F">
      <w:pPr>
        <w:spacing w:before="5"/>
        <w:ind w:left="4075"/>
        <w:rPr>
          <w:b/>
          <w:sz w:val="56"/>
        </w:rPr>
      </w:pPr>
      <w:r>
        <w:rPr>
          <w:b/>
          <w:color w:val="00295F"/>
          <w:sz w:val="56"/>
        </w:rPr>
        <w:t>ASAP-Contracted Providers</w:t>
      </w:r>
    </w:p>
    <w:p w14:paraId="00DB5189" w14:textId="77777777" w:rsidR="00AF1537" w:rsidRDefault="00AF1537">
      <w:pPr>
        <w:pStyle w:val="BodyText"/>
        <w:rPr>
          <w:b/>
          <w:sz w:val="20"/>
        </w:rPr>
      </w:pPr>
    </w:p>
    <w:p w14:paraId="00DB518A" w14:textId="77777777" w:rsidR="00AF1537" w:rsidRDefault="00AF1537">
      <w:pPr>
        <w:pStyle w:val="BodyText"/>
        <w:rPr>
          <w:b/>
          <w:sz w:val="20"/>
        </w:rPr>
      </w:pPr>
    </w:p>
    <w:p w14:paraId="00DB518B" w14:textId="77777777" w:rsidR="00AF1537" w:rsidRDefault="00AF1537">
      <w:pPr>
        <w:pStyle w:val="BodyText"/>
        <w:rPr>
          <w:b/>
          <w:sz w:val="20"/>
        </w:rPr>
      </w:pPr>
    </w:p>
    <w:p w14:paraId="00DB518C" w14:textId="77777777" w:rsidR="00AF1537" w:rsidRDefault="00AF1537">
      <w:pPr>
        <w:pStyle w:val="BodyText"/>
        <w:rPr>
          <w:b/>
          <w:sz w:val="20"/>
        </w:rPr>
      </w:pPr>
    </w:p>
    <w:p w14:paraId="00DB518D" w14:textId="77777777" w:rsidR="00AF1537" w:rsidRDefault="00AF1537">
      <w:pPr>
        <w:pStyle w:val="BodyText"/>
        <w:rPr>
          <w:b/>
          <w:sz w:val="20"/>
        </w:rPr>
      </w:pPr>
    </w:p>
    <w:p w14:paraId="00DB518E" w14:textId="77777777" w:rsidR="00AF1537" w:rsidRDefault="00AF1537">
      <w:pPr>
        <w:pStyle w:val="BodyText"/>
        <w:rPr>
          <w:b/>
          <w:sz w:val="20"/>
        </w:rPr>
      </w:pPr>
    </w:p>
    <w:p w14:paraId="00DB518F" w14:textId="77777777" w:rsidR="00AF1537" w:rsidRDefault="00AF1537">
      <w:pPr>
        <w:pStyle w:val="BodyText"/>
        <w:rPr>
          <w:b/>
          <w:sz w:val="20"/>
        </w:rPr>
      </w:pPr>
    </w:p>
    <w:p w14:paraId="00DB5190" w14:textId="77777777" w:rsidR="00AF1537" w:rsidRDefault="00817F3F">
      <w:pPr>
        <w:pStyle w:val="Heading1"/>
        <w:spacing w:before="214"/>
        <w:ind w:left="4077"/>
      </w:pPr>
      <w:r>
        <w:rPr>
          <w:color w:val="00295F"/>
        </w:rPr>
        <w:t>Executive Office of Health and Human Services</w:t>
      </w:r>
    </w:p>
    <w:p w14:paraId="00DB5191" w14:textId="77777777" w:rsidR="00AF1537" w:rsidRDefault="00AF1537">
      <w:pPr>
        <w:pStyle w:val="BodyText"/>
        <w:rPr>
          <w:sz w:val="20"/>
        </w:rPr>
      </w:pPr>
    </w:p>
    <w:p w14:paraId="00DB5192" w14:textId="77777777" w:rsidR="00AF1537" w:rsidRDefault="00817F3F">
      <w:pPr>
        <w:spacing w:before="239"/>
        <w:ind w:left="4077"/>
        <w:rPr>
          <w:b/>
          <w:sz w:val="28"/>
        </w:rPr>
      </w:pPr>
      <w:r>
        <w:rPr>
          <w:b/>
          <w:color w:val="00295F"/>
          <w:sz w:val="28"/>
        </w:rPr>
        <w:t>December 16, 2020</w:t>
      </w:r>
    </w:p>
    <w:p w14:paraId="00DB5193" w14:textId="77777777" w:rsidR="00AF1537" w:rsidRDefault="00AF1537">
      <w:pPr>
        <w:rPr>
          <w:sz w:val="28"/>
        </w:rPr>
        <w:sectPr w:rsidR="00AF1537">
          <w:footerReference w:type="default" r:id="rId9"/>
          <w:type w:val="continuous"/>
          <w:pgSz w:w="14400" w:h="10800" w:orient="landscape"/>
          <w:pgMar w:top="1000" w:right="120" w:bottom="600" w:left="160" w:header="720" w:footer="408" w:gutter="0"/>
          <w:cols w:space="720"/>
        </w:sectPr>
      </w:pPr>
    </w:p>
    <w:p w14:paraId="00DB5194" w14:textId="77777777" w:rsidR="00AF1537" w:rsidRDefault="00AF1537">
      <w:pPr>
        <w:pStyle w:val="BodyText"/>
        <w:rPr>
          <w:b/>
          <w:sz w:val="20"/>
        </w:rPr>
      </w:pPr>
    </w:p>
    <w:p w14:paraId="00DB5195" w14:textId="77777777" w:rsidR="00AF1537" w:rsidRDefault="00AF1537">
      <w:pPr>
        <w:pStyle w:val="BodyText"/>
        <w:rPr>
          <w:b/>
          <w:sz w:val="20"/>
        </w:rPr>
      </w:pPr>
    </w:p>
    <w:p w14:paraId="00DB5196" w14:textId="77777777" w:rsidR="00AF1537" w:rsidRDefault="00817F3F">
      <w:pPr>
        <w:pStyle w:val="ListParagraph"/>
        <w:numPr>
          <w:ilvl w:val="0"/>
          <w:numId w:val="11"/>
        </w:numPr>
        <w:tabs>
          <w:tab w:val="left" w:pos="1042"/>
          <w:tab w:val="left" w:pos="1043"/>
        </w:tabs>
        <w:spacing w:before="239"/>
        <w:rPr>
          <w:sz w:val="36"/>
        </w:rPr>
      </w:pPr>
      <w:r>
        <w:rPr>
          <w:sz w:val="36"/>
        </w:rPr>
        <w:t>High Level Overview of</w:t>
      </w:r>
      <w:r>
        <w:rPr>
          <w:spacing w:val="-7"/>
          <w:sz w:val="36"/>
        </w:rPr>
        <w:t xml:space="preserve"> </w:t>
      </w:r>
      <w:r>
        <w:rPr>
          <w:sz w:val="36"/>
        </w:rPr>
        <w:t>EVV</w:t>
      </w:r>
    </w:p>
    <w:p w14:paraId="00DB5197" w14:textId="77777777" w:rsidR="00AF1537" w:rsidRDefault="00817F3F">
      <w:pPr>
        <w:pStyle w:val="ListParagraph"/>
        <w:numPr>
          <w:ilvl w:val="0"/>
          <w:numId w:val="11"/>
        </w:numPr>
        <w:tabs>
          <w:tab w:val="left" w:pos="1043"/>
        </w:tabs>
        <w:spacing w:before="258"/>
        <w:rPr>
          <w:sz w:val="36"/>
        </w:rPr>
      </w:pPr>
      <w:r>
        <w:rPr>
          <w:sz w:val="36"/>
        </w:rPr>
        <w:t>Options for EVV</w:t>
      </w:r>
      <w:r>
        <w:rPr>
          <w:spacing w:val="-13"/>
          <w:sz w:val="36"/>
        </w:rPr>
        <w:t xml:space="preserve"> </w:t>
      </w:r>
      <w:r>
        <w:rPr>
          <w:sz w:val="36"/>
        </w:rPr>
        <w:t>Compliance</w:t>
      </w:r>
    </w:p>
    <w:p w14:paraId="00DB5198" w14:textId="77777777" w:rsidR="00AF1537" w:rsidRDefault="00817F3F">
      <w:pPr>
        <w:pStyle w:val="ListParagraph"/>
        <w:numPr>
          <w:ilvl w:val="0"/>
          <w:numId w:val="11"/>
        </w:numPr>
        <w:tabs>
          <w:tab w:val="left" w:pos="1042"/>
          <w:tab w:val="left" w:pos="1043"/>
        </w:tabs>
        <w:spacing w:before="258"/>
        <w:rPr>
          <w:sz w:val="36"/>
        </w:rPr>
      </w:pPr>
      <w:r>
        <w:rPr>
          <w:sz w:val="36"/>
        </w:rPr>
        <w:t>EVV Implementation</w:t>
      </w:r>
      <w:r>
        <w:rPr>
          <w:spacing w:val="-17"/>
          <w:sz w:val="36"/>
        </w:rPr>
        <w:t xml:space="preserve"> </w:t>
      </w:r>
      <w:r>
        <w:rPr>
          <w:sz w:val="36"/>
        </w:rPr>
        <w:t>Schedule</w:t>
      </w:r>
    </w:p>
    <w:p w14:paraId="00DB5199" w14:textId="77777777" w:rsidR="00AF1537" w:rsidRDefault="00817F3F">
      <w:pPr>
        <w:pStyle w:val="ListParagraph"/>
        <w:numPr>
          <w:ilvl w:val="0"/>
          <w:numId w:val="11"/>
        </w:numPr>
        <w:tabs>
          <w:tab w:val="left" w:pos="1043"/>
        </w:tabs>
        <w:spacing w:before="258"/>
        <w:rPr>
          <w:sz w:val="36"/>
        </w:rPr>
      </w:pPr>
      <w:r>
        <w:rPr>
          <w:sz w:val="36"/>
        </w:rPr>
        <w:t>EVV Implementation</w:t>
      </w:r>
      <w:r>
        <w:rPr>
          <w:spacing w:val="-20"/>
          <w:sz w:val="36"/>
        </w:rPr>
        <w:t xml:space="preserve"> </w:t>
      </w:r>
      <w:r>
        <w:rPr>
          <w:sz w:val="36"/>
        </w:rPr>
        <w:t>Process</w:t>
      </w:r>
    </w:p>
    <w:p w14:paraId="00DB519A" w14:textId="77777777" w:rsidR="00AF1537" w:rsidRDefault="00817F3F">
      <w:pPr>
        <w:pStyle w:val="ListParagraph"/>
        <w:numPr>
          <w:ilvl w:val="0"/>
          <w:numId w:val="11"/>
        </w:numPr>
        <w:tabs>
          <w:tab w:val="left" w:pos="1042"/>
          <w:tab w:val="left" w:pos="1043"/>
        </w:tabs>
        <w:spacing w:before="259"/>
        <w:rPr>
          <w:sz w:val="36"/>
        </w:rPr>
      </w:pPr>
      <w:r>
        <w:rPr>
          <w:sz w:val="36"/>
        </w:rPr>
        <w:t>The Provider Identification Packet</w:t>
      </w:r>
      <w:r>
        <w:rPr>
          <w:spacing w:val="-25"/>
          <w:sz w:val="36"/>
        </w:rPr>
        <w:t xml:space="preserve"> </w:t>
      </w:r>
      <w:r>
        <w:rPr>
          <w:sz w:val="36"/>
        </w:rPr>
        <w:t>Process</w:t>
      </w:r>
    </w:p>
    <w:p w14:paraId="00DB519B" w14:textId="77777777" w:rsidR="00AF1537" w:rsidRDefault="00817F3F">
      <w:pPr>
        <w:pStyle w:val="ListParagraph"/>
        <w:numPr>
          <w:ilvl w:val="0"/>
          <w:numId w:val="11"/>
        </w:numPr>
        <w:tabs>
          <w:tab w:val="left" w:pos="1042"/>
          <w:tab w:val="left" w:pos="1043"/>
        </w:tabs>
        <w:spacing w:before="258"/>
        <w:rPr>
          <w:sz w:val="36"/>
        </w:rPr>
      </w:pPr>
      <w:r>
        <w:rPr>
          <w:sz w:val="36"/>
        </w:rPr>
        <w:t xml:space="preserve">EVV </w:t>
      </w:r>
      <w:r>
        <w:rPr>
          <w:spacing w:val="-6"/>
          <w:sz w:val="36"/>
        </w:rPr>
        <w:t>FAQ</w:t>
      </w:r>
    </w:p>
    <w:p w14:paraId="00DB519C" w14:textId="77777777" w:rsidR="00AF1537" w:rsidRDefault="00817F3F">
      <w:pPr>
        <w:pStyle w:val="ListParagraph"/>
        <w:numPr>
          <w:ilvl w:val="0"/>
          <w:numId w:val="11"/>
        </w:numPr>
        <w:tabs>
          <w:tab w:val="left" w:pos="1043"/>
        </w:tabs>
        <w:spacing w:before="258"/>
        <w:rPr>
          <w:sz w:val="36"/>
        </w:rPr>
      </w:pPr>
      <w:r>
        <w:rPr>
          <w:sz w:val="36"/>
        </w:rPr>
        <w:t>EVV</w:t>
      </w:r>
      <w:r>
        <w:rPr>
          <w:spacing w:val="-2"/>
          <w:sz w:val="36"/>
        </w:rPr>
        <w:t xml:space="preserve"> </w:t>
      </w:r>
      <w:r>
        <w:rPr>
          <w:sz w:val="36"/>
        </w:rPr>
        <w:t>Communication</w:t>
      </w:r>
    </w:p>
    <w:p w14:paraId="00DB519D" w14:textId="77777777" w:rsidR="00AF1537" w:rsidRDefault="00817F3F">
      <w:pPr>
        <w:pStyle w:val="ListParagraph"/>
        <w:numPr>
          <w:ilvl w:val="0"/>
          <w:numId w:val="11"/>
        </w:numPr>
        <w:tabs>
          <w:tab w:val="left" w:pos="1042"/>
          <w:tab w:val="left" w:pos="1043"/>
        </w:tabs>
        <w:spacing w:before="259"/>
        <w:rPr>
          <w:sz w:val="36"/>
        </w:rPr>
      </w:pPr>
      <w:r>
        <w:rPr>
          <w:sz w:val="36"/>
        </w:rPr>
        <w:t>Q &amp;</w:t>
      </w:r>
      <w:r>
        <w:rPr>
          <w:spacing w:val="-20"/>
          <w:sz w:val="36"/>
        </w:rPr>
        <w:t xml:space="preserve"> </w:t>
      </w:r>
      <w:r>
        <w:rPr>
          <w:sz w:val="36"/>
        </w:rPr>
        <w:t>A</w:t>
      </w:r>
    </w:p>
    <w:p w14:paraId="00DB519E" w14:textId="77777777" w:rsidR="00AF1537" w:rsidRDefault="00AF1537">
      <w:pPr>
        <w:pStyle w:val="BodyText"/>
        <w:rPr>
          <w:sz w:val="40"/>
        </w:rPr>
      </w:pPr>
    </w:p>
    <w:p w14:paraId="00DB519F" w14:textId="77777777" w:rsidR="00AF1537" w:rsidRDefault="00AF1537">
      <w:pPr>
        <w:pStyle w:val="BodyText"/>
        <w:spacing w:before="10"/>
        <w:rPr>
          <w:sz w:val="40"/>
        </w:rPr>
      </w:pPr>
    </w:p>
    <w:p w14:paraId="00DB51A0" w14:textId="77777777" w:rsidR="00AF1537" w:rsidRDefault="00817F3F">
      <w:pPr>
        <w:tabs>
          <w:tab w:val="left" w:pos="7806"/>
        </w:tabs>
        <w:spacing w:line="249" w:lineRule="auto"/>
        <w:ind w:left="678" w:right="1031"/>
        <w:rPr>
          <w:sz w:val="36"/>
        </w:rPr>
      </w:pPr>
      <w:r>
        <w:rPr>
          <w:sz w:val="36"/>
        </w:rPr>
        <w:t>Please write your questions in the</w:t>
      </w:r>
      <w:r>
        <w:rPr>
          <w:spacing w:val="-20"/>
          <w:sz w:val="36"/>
        </w:rPr>
        <w:t xml:space="preserve"> </w:t>
      </w:r>
      <w:r>
        <w:rPr>
          <w:sz w:val="36"/>
        </w:rPr>
        <w:t>chat</w:t>
      </w:r>
      <w:r>
        <w:rPr>
          <w:spacing w:val="-8"/>
          <w:sz w:val="36"/>
        </w:rPr>
        <w:t xml:space="preserve"> </w:t>
      </w:r>
      <w:r>
        <w:rPr>
          <w:sz w:val="36"/>
        </w:rPr>
        <w:t>box.</w:t>
      </w:r>
      <w:r>
        <w:rPr>
          <w:sz w:val="36"/>
        </w:rPr>
        <w:tab/>
      </w:r>
      <w:r>
        <w:rPr>
          <w:spacing w:val="5"/>
          <w:sz w:val="36"/>
        </w:rPr>
        <w:t xml:space="preserve">We </w:t>
      </w:r>
      <w:r>
        <w:rPr>
          <w:sz w:val="36"/>
        </w:rPr>
        <w:t>will go through any</w:t>
      </w:r>
      <w:r>
        <w:rPr>
          <w:spacing w:val="-35"/>
          <w:sz w:val="36"/>
        </w:rPr>
        <w:t xml:space="preserve"> </w:t>
      </w:r>
      <w:r>
        <w:rPr>
          <w:sz w:val="36"/>
        </w:rPr>
        <w:t>questions in the chat box first during the Q &amp; A period and then open it up for additional questions.</w:t>
      </w:r>
    </w:p>
    <w:p w14:paraId="00DB51A1" w14:textId="77777777" w:rsidR="00AF1537" w:rsidRDefault="00AF1537">
      <w:pPr>
        <w:spacing w:line="249" w:lineRule="auto"/>
        <w:rPr>
          <w:sz w:val="36"/>
        </w:rPr>
        <w:sectPr w:rsidR="00AF1537">
          <w:headerReference w:type="default" r:id="rId10"/>
          <w:footerReference w:type="default" r:id="rId11"/>
          <w:pgSz w:w="14400" w:h="10800" w:orient="landscape"/>
          <w:pgMar w:top="820" w:right="120" w:bottom="360" w:left="160" w:header="403" w:footer="168" w:gutter="0"/>
          <w:pgNumType w:start="2"/>
          <w:cols w:space="720"/>
        </w:sectPr>
      </w:pPr>
    </w:p>
    <w:p w14:paraId="00DB51A2" w14:textId="77777777" w:rsidR="00AF1537" w:rsidRDefault="00AF1537">
      <w:pPr>
        <w:pStyle w:val="BodyText"/>
        <w:rPr>
          <w:sz w:val="20"/>
        </w:rPr>
      </w:pPr>
    </w:p>
    <w:p w14:paraId="00DB51A3" w14:textId="77777777" w:rsidR="00AF1537" w:rsidRDefault="00AF1537">
      <w:pPr>
        <w:pStyle w:val="BodyText"/>
        <w:rPr>
          <w:sz w:val="20"/>
        </w:rPr>
      </w:pPr>
    </w:p>
    <w:p w14:paraId="00DB51A4" w14:textId="77777777" w:rsidR="00AF1537" w:rsidRDefault="00817F3F">
      <w:pPr>
        <w:pStyle w:val="ListParagraph"/>
        <w:numPr>
          <w:ilvl w:val="0"/>
          <w:numId w:val="11"/>
        </w:numPr>
        <w:tabs>
          <w:tab w:val="left" w:pos="1042"/>
          <w:tab w:val="left" w:pos="1043"/>
        </w:tabs>
        <w:spacing w:before="239" w:line="249" w:lineRule="auto"/>
        <w:ind w:right="1327"/>
        <w:rPr>
          <w:sz w:val="36"/>
        </w:rPr>
      </w:pPr>
      <w:r>
        <w:rPr>
          <w:sz w:val="36"/>
        </w:rPr>
        <w:t xml:space="preserve">Electronic Visit Verification (EVV) refers to the technology used to capture timesheet and location information of a worker providing </w:t>
      </w:r>
      <w:r>
        <w:rPr>
          <w:spacing w:val="3"/>
          <w:sz w:val="36"/>
        </w:rPr>
        <w:t>in-home</w:t>
      </w:r>
      <w:r>
        <w:rPr>
          <w:spacing w:val="-33"/>
          <w:sz w:val="36"/>
        </w:rPr>
        <w:t xml:space="preserve"> </w:t>
      </w:r>
      <w:r>
        <w:rPr>
          <w:sz w:val="36"/>
        </w:rPr>
        <w:t>services</w:t>
      </w:r>
    </w:p>
    <w:p w14:paraId="00DB51A5" w14:textId="77777777" w:rsidR="00AF1537" w:rsidRDefault="00817F3F">
      <w:pPr>
        <w:pStyle w:val="ListParagraph"/>
        <w:numPr>
          <w:ilvl w:val="0"/>
          <w:numId w:val="11"/>
        </w:numPr>
        <w:tabs>
          <w:tab w:val="left" w:pos="1042"/>
          <w:tab w:val="left" w:pos="1043"/>
        </w:tabs>
        <w:spacing w:before="243" w:line="249" w:lineRule="auto"/>
        <w:ind w:right="1006"/>
        <w:rPr>
          <w:sz w:val="36"/>
        </w:rPr>
      </w:pPr>
      <w:r>
        <w:rPr>
          <w:sz w:val="36"/>
        </w:rPr>
        <w:t>EVV systems can vary but, instead of a timesheet, the worker uses the</w:t>
      </w:r>
      <w:r>
        <w:rPr>
          <w:spacing w:val="-31"/>
          <w:sz w:val="36"/>
        </w:rPr>
        <w:t xml:space="preserve"> </w:t>
      </w:r>
      <w:r>
        <w:rPr>
          <w:sz w:val="36"/>
        </w:rPr>
        <w:t>EVV system to check in and check</w:t>
      </w:r>
      <w:r>
        <w:rPr>
          <w:spacing w:val="-31"/>
          <w:sz w:val="36"/>
        </w:rPr>
        <w:t xml:space="preserve"> </w:t>
      </w:r>
      <w:r>
        <w:rPr>
          <w:sz w:val="36"/>
        </w:rPr>
        <w:t>out</w:t>
      </w:r>
    </w:p>
    <w:p w14:paraId="00DB51A6" w14:textId="77777777" w:rsidR="00AF1537" w:rsidRDefault="00817F3F">
      <w:pPr>
        <w:pStyle w:val="ListParagraph"/>
        <w:numPr>
          <w:ilvl w:val="0"/>
          <w:numId w:val="11"/>
        </w:numPr>
        <w:tabs>
          <w:tab w:val="left" w:pos="1042"/>
          <w:tab w:val="left" w:pos="1043"/>
        </w:tabs>
        <w:spacing w:before="244"/>
        <w:rPr>
          <w:sz w:val="36"/>
        </w:rPr>
      </w:pPr>
      <w:r>
        <w:rPr>
          <w:sz w:val="36"/>
        </w:rPr>
        <w:t>The most common types of EVV systems</w:t>
      </w:r>
      <w:r>
        <w:rPr>
          <w:spacing w:val="-28"/>
          <w:sz w:val="36"/>
        </w:rPr>
        <w:t xml:space="preserve"> </w:t>
      </w:r>
      <w:r>
        <w:rPr>
          <w:sz w:val="36"/>
        </w:rPr>
        <w:t>are:</w:t>
      </w:r>
    </w:p>
    <w:p w14:paraId="00DB51A7" w14:textId="77777777" w:rsidR="00AF1537" w:rsidRDefault="00817F3F">
      <w:pPr>
        <w:pStyle w:val="BodyText"/>
        <w:tabs>
          <w:tab w:val="left" w:pos="1757"/>
        </w:tabs>
        <w:spacing w:before="182"/>
        <w:ind w:left="1398"/>
      </w:pPr>
      <w:r>
        <w:rPr>
          <w:sz w:val="40"/>
        </w:rPr>
        <w:t>▫</w:t>
      </w:r>
      <w:r>
        <w:rPr>
          <w:sz w:val="40"/>
        </w:rPr>
        <w:tab/>
      </w:r>
      <w:r>
        <w:t>Mobile (using a personal device, usually a</w:t>
      </w:r>
      <w:r>
        <w:rPr>
          <w:spacing w:val="-24"/>
        </w:rPr>
        <w:t xml:space="preserve"> </w:t>
      </w:r>
      <w:r>
        <w:t>phone)</w:t>
      </w:r>
    </w:p>
    <w:p w14:paraId="00DB51A8" w14:textId="77777777" w:rsidR="00AF1537" w:rsidRDefault="00817F3F">
      <w:pPr>
        <w:pStyle w:val="BodyText"/>
        <w:tabs>
          <w:tab w:val="left" w:pos="1757"/>
        </w:tabs>
        <w:spacing w:before="164"/>
        <w:ind w:left="1398"/>
      </w:pPr>
      <w:r>
        <w:rPr>
          <w:sz w:val="40"/>
        </w:rPr>
        <w:t>▫</w:t>
      </w:r>
      <w:r>
        <w:rPr>
          <w:sz w:val="40"/>
        </w:rPr>
        <w:tab/>
      </w:r>
      <w:r>
        <w:rPr>
          <w:spacing w:val="-5"/>
        </w:rPr>
        <w:t xml:space="preserve">Telephony </w:t>
      </w:r>
      <w:r>
        <w:t>(using a</w:t>
      </w:r>
      <w:r>
        <w:rPr>
          <w:spacing w:val="-5"/>
        </w:rPr>
        <w:t xml:space="preserve"> </w:t>
      </w:r>
      <w:r>
        <w:t>landline)</w:t>
      </w:r>
    </w:p>
    <w:p w14:paraId="00DB51A9" w14:textId="77777777" w:rsidR="00AF1537" w:rsidRDefault="00817F3F">
      <w:pPr>
        <w:pStyle w:val="BodyText"/>
        <w:tabs>
          <w:tab w:val="left" w:pos="1757"/>
        </w:tabs>
        <w:spacing w:before="164" w:line="460" w:lineRule="exact"/>
        <w:ind w:left="1398"/>
      </w:pPr>
      <w:r>
        <w:rPr>
          <w:sz w:val="40"/>
        </w:rPr>
        <w:t>▫</w:t>
      </w:r>
      <w:r>
        <w:rPr>
          <w:sz w:val="40"/>
        </w:rPr>
        <w:tab/>
      </w:r>
      <w:r>
        <w:t>Fixed device (acquirin</w:t>
      </w:r>
      <w:r>
        <w:t>g a code from a device that is “fixed” in the</w:t>
      </w:r>
      <w:r>
        <w:rPr>
          <w:spacing w:val="-24"/>
        </w:rPr>
        <w:t xml:space="preserve"> </w:t>
      </w:r>
      <w:r>
        <w:t>consumer’s</w:t>
      </w:r>
    </w:p>
    <w:p w14:paraId="00DB51AA" w14:textId="5229C653" w:rsidR="00AF1537" w:rsidRDefault="00817F3F">
      <w:pPr>
        <w:pStyle w:val="BodyText"/>
        <w:spacing w:line="368" w:lineRule="exact"/>
        <w:ind w:left="1758"/>
      </w:pPr>
      <w:r>
        <w:t>home)</w:t>
      </w:r>
    </w:p>
    <w:p w14:paraId="00DB51AB" w14:textId="77777777" w:rsidR="00AF1537" w:rsidRDefault="00AF1537">
      <w:pPr>
        <w:spacing w:line="368" w:lineRule="exact"/>
        <w:sectPr w:rsidR="00AF1537">
          <w:headerReference w:type="default" r:id="rId12"/>
          <w:footerReference w:type="default" r:id="rId13"/>
          <w:pgSz w:w="14400" w:h="10800" w:orient="landscape"/>
          <w:pgMar w:top="820" w:right="120" w:bottom="360" w:left="160" w:header="403" w:footer="168" w:gutter="0"/>
          <w:cols w:space="720"/>
        </w:sectPr>
      </w:pPr>
    </w:p>
    <w:p w14:paraId="00DB51AC" w14:textId="77777777" w:rsidR="00AF1537" w:rsidRDefault="00AF1537">
      <w:pPr>
        <w:pStyle w:val="BodyText"/>
        <w:rPr>
          <w:sz w:val="20"/>
        </w:rPr>
      </w:pPr>
    </w:p>
    <w:p w14:paraId="00DB51AD" w14:textId="77777777" w:rsidR="00AF1537" w:rsidRDefault="00817F3F">
      <w:pPr>
        <w:pStyle w:val="ListParagraph"/>
        <w:numPr>
          <w:ilvl w:val="0"/>
          <w:numId w:val="11"/>
        </w:numPr>
        <w:tabs>
          <w:tab w:val="left" w:pos="1043"/>
        </w:tabs>
        <w:spacing w:before="228"/>
        <w:rPr>
          <w:sz w:val="24"/>
        </w:rPr>
      </w:pPr>
      <w:r>
        <w:rPr>
          <w:sz w:val="36"/>
        </w:rPr>
        <w:t>EVV is a federal requirement based on the</w:t>
      </w:r>
      <w:r>
        <w:rPr>
          <w:spacing w:val="-47"/>
          <w:sz w:val="36"/>
        </w:rPr>
        <w:t xml:space="preserve"> </w:t>
      </w:r>
      <w:r>
        <w:rPr>
          <w:spacing w:val="3"/>
          <w:sz w:val="36"/>
        </w:rPr>
        <w:t>21</w:t>
      </w:r>
      <w:r>
        <w:rPr>
          <w:spacing w:val="3"/>
          <w:position w:val="11"/>
          <w:sz w:val="24"/>
        </w:rPr>
        <w:t>st</w:t>
      </w:r>
    </w:p>
    <w:p w14:paraId="00DB51AE" w14:textId="77777777" w:rsidR="00AF1537" w:rsidRDefault="00817F3F">
      <w:pPr>
        <w:spacing w:before="19"/>
        <w:ind w:left="1042"/>
        <w:rPr>
          <w:sz w:val="36"/>
        </w:rPr>
      </w:pPr>
      <w:r>
        <w:rPr>
          <w:sz w:val="36"/>
        </w:rPr>
        <w:t>Century Cures Act (Cures</w:t>
      </w:r>
      <w:r>
        <w:rPr>
          <w:spacing w:val="-55"/>
          <w:sz w:val="36"/>
        </w:rPr>
        <w:t xml:space="preserve"> </w:t>
      </w:r>
      <w:r>
        <w:rPr>
          <w:sz w:val="36"/>
        </w:rPr>
        <w:t>Act)</w:t>
      </w:r>
    </w:p>
    <w:p w14:paraId="00DB51AF" w14:textId="27AA3765" w:rsidR="00AF1537" w:rsidRDefault="00817F3F">
      <w:pPr>
        <w:pStyle w:val="ListParagraph"/>
        <w:numPr>
          <w:ilvl w:val="0"/>
          <w:numId w:val="11"/>
        </w:numPr>
        <w:tabs>
          <w:tab w:val="left" w:pos="1043"/>
        </w:tabs>
        <w:spacing w:before="258" w:line="249" w:lineRule="auto"/>
        <w:ind w:right="5319"/>
        <w:rPr>
          <w:sz w:val="36"/>
        </w:rPr>
      </w:pPr>
      <w:r>
        <w:rPr>
          <w:sz w:val="36"/>
        </w:rPr>
        <w:t>The Cures Act requires EVV for all Medicaid- funded, in-home personal care services by January 1, 2020 and for all home health</w:t>
      </w:r>
      <w:r>
        <w:rPr>
          <w:spacing w:val="-31"/>
          <w:sz w:val="36"/>
        </w:rPr>
        <w:t xml:space="preserve"> </w:t>
      </w:r>
      <w:r>
        <w:rPr>
          <w:sz w:val="36"/>
        </w:rPr>
        <w:t>services by January 1, 2023. (EOEA will also collect for Home Care</w:t>
      </w:r>
      <w:r>
        <w:rPr>
          <w:spacing w:val="-6"/>
          <w:sz w:val="36"/>
        </w:rPr>
        <w:t xml:space="preserve"> </w:t>
      </w:r>
      <w:r>
        <w:rPr>
          <w:sz w:val="36"/>
        </w:rPr>
        <w:t>services.)</w:t>
      </w:r>
    </w:p>
    <w:p w14:paraId="00DB51B0" w14:textId="77777777" w:rsidR="00AF1537" w:rsidRDefault="00817F3F">
      <w:pPr>
        <w:pStyle w:val="ListParagraph"/>
        <w:numPr>
          <w:ilvl w:val="0"/>
          <w:numId w:val="11"/>
        </w:numPr>
        <w:tabs>
          <w:tab w:val="left" w:pos="1042"/>
          <w:tab w:val="left" w:pos="1043"/>
        </w:tabs>
        <w:spacing w:before="248" w:line="249" w:lineRule="auto"/>
        <w:ind w:right="5806"/>
        <w:rPr>
          <w:sz w:val="36"/>
        </w:rPr>
      </w:pPr>
      <w:r>
        <w:rPr>
          <w:sz w:val="36"/>
        </w:rPr>
        <w:t xml:space="preserve">The Commonwealth of Massachusetts got a Good Faith </w:t>
      </w:r>
      <w:r>
        <w:rPr>
          <w:sz w:val="36"/>
        </w:rPr>
        <w:t>Effort extension that extended</w:t>
      </w:r>
      <w:r>
        <w:rPr>
          <w:spacing w:val="-27"/>
          <w:sz w:val="36"/>
        </w:rPr>
        <w:t xml:space="preserve"> </w:t>
      </w:r>
      <w:r>
        <w:rPr>
          <w:sz w:val="36"/>
        </w:rPr>
        <w:t>our implementation deadline to January 1,</w:t>
      </w:r>
      <w:r>
        <w:rPr>
          <w:spacing w:val="-35"/>
          <w:sz w:val="36"/>
        </w:rPr>
        <w:t xml:space="preserve"> </w:t>
      </w:r>
      <w:r>
        <w:rPr>
          <w:sz w:val="36"/>
        </w:rPr>
        <w:t>2021</w:t>
      </w:r>
    </w:p>
    <w:p w14:paraId="00DB51B1" w14:textId="77777777" w:rsidR="00AF1537" w:rsidRDefault="00817F3F">
      <w:pPr>
        <w:pStyle w:val="ListParagraph"/>
        <w:numPr>
          <w:ilvl w:val="0"/>
          <w:numId w:val="11"/>
        </w:numPr>
        <w:tabs>
          <w:tab w:val="left" w:pos="1042"/>
          <w:tab w:val="left" w:pos="1043"/>
        </w:tabs>
        <w:spacing w:before="245"/>
        <w:rPr>
          <w:sz w:val="36"/>
        </w:rPr>
      </w:pPr>
      <w:r>
        <w:rPr>
          <w:spacing w:val="-3"/>
          <w:sz w:val="36"/>
        </w:rPr>
        <w:t xml:space="preserve">CMS </w:t>
      </w:r>
      <w:r>
        <w:rPr>
          <w:sz w:val="36"/>
        </w:rPr>
        <w:t>will issue financial penalties to states</w:t>
      </w:r>
      <w:r>
        <w:rPr>
          <w:spacing w:val="-33"/>
          <w:sz w:val="36"/>
        </w:rPr>
        <w:t xml:space="preserve"> </w:t>
      </w:r>
      <w:r>
        <w:rPr>
          <w:sz w:val="36"/>
        </w:rPr>
        <w:t>that</w:t>
      </w:r>
    </w:p>
    <w:p w14:paraId="00DB51B2" w14:textId="77777777" w:rsidR="00AF1537" w:rsidRDefault="00817F3F">
      <w:pPr>
        <w:spacing w:before="18"/>
        <w:ind w:left="1042"/>
        <w:rPr>
          <w:sz w:val="36"/>
        </w:rPr>
      </w:pPr>
      <w:r>
        <w:rPr>
          <w:sz w:val="36"/>
        </w:rPr>
        <w:t>miss the federal deadline</w:t>
      </w:r>
    </w:p>
    <w:p w14:paraId="00DB51B3" w14:textId="77777777" w:rsidR="00AF1537" w:rsidRDefault="00817F3F">
      <w:pPr>
        <w:pStyle w:val="ListParagraph"/>
        <w:numPr>
          <w:ilvl w:val="0"/>
          <w:numId w:val="11"/>
        </w:numPr>
        <w:tabs>
          <w:tab w:val="left" w:pos="1042"/>
          <w:tab w:val="left" w:pos="1043"/>
        </w:tabs>
        <w:spacing w:before="259" w:line="249" w:lineRule="auto"/>
        <w:ind w:right="5599"/>
        <w:rPr>
          <w:sz w:val="36"/>
        </w:rPr>
      </w:pPr>
      <w:r>
        <w:rPr>
          <w:sz w:val="36"/>
        </w:rPr>
        <w:t>Because of Covid-related delays, the Commonwealth will not meet the January</w:t>
      </w:r>
      <w:r>
        <w:rPr>
          <w:spacing w:val="-27"/>
          <w:sz w:val="36"/>
        </w:rPr>
        <w:t xml:space="preserve"> </w:t>
      </w:r>
      <w:r>
        <w:rPr>
          <w:sz w:val="36"/>
        </w:rPr>
        <w:t>2021 deadline</w:t>
      </w:r>
    </w:p>
    <w:p w14:paraId="00DB51B4" w14:textId="77777777" w:rsidR="00AF1537" w:rsidRDefault="00817F3F">
      <w:pPr>
        <w:pStyle w:val="ListParagraph"/>
        <w:numPr>
          <w:ilvl w:val="0"/>
          <w:numId w:val="11"/>
        </w:numPr>
        <w:tabs>
          <w:tab w:val="left" w:pos="1043"/>
        </w:tabs>
        <w:spacing w:before="245" w:line="249" w:lineRule="auto"/>
        <w:ind w:right="5970"/>
        <w:jc w:val="both"/>
        <w:rPr>
          <w:b/>
          <w:sz w:val="36"/>
        </w:rPr>
      </w:pPr>
      <w:r>
        <w:rPr>
          <w:b/>
          <w:sz w:val="36"/>
        </w:rPr>
        <w:t xml:space="preserve">Providers will </w:t>
      </w:r>
      <w:r>
        <w:rPr>
          <w:b/>
          <w:sz w:val="36"/>
          <w:u w:val="thick"/>
        </w:rPr>
        <w:t>not</w:t>
      </w:r>
      <w:r>
        <w:rPr>
          <w:b/>
          <w:sz w:val="36"/>
        </w:rPr>
        <w:t xml:space="preserve"> be held responsible for penalties associated with implementation after the federal</w:t>
      </w:r>
      <w:r>
        <w:rPr>
          <w:b/>
          <w:spacing w:val="-11"/>
          <w:sz w:val="36"/>
        </w:rPr>
        <w:t xml:space="preserve"> </w:t>
      </w:r>
      <w:r>
        <w:rPr>
          <w:b/>
          <w:sz w:val="36"/>
        </w:rPr>
        <w:t>deadline</w:t>
      </w:r>
    </w:p>
    <w:p w14:paraId="00DB51B5" w14:textId="77777777" w:rsidR="00AF1537" w:rsidRDefault="00AF1537">
      <w:pPr>
        <w:spacing w:line="249" w:lineRule="auto"/>
        <w:jc w:val="both"/>
        <w:rPr>
          <w:sz w:val="36"/>
        </w:rPr>
        <w:sectPr w:rsidR="00AF1537">
          <w:pgSz w:w="14400" w:h="10800" w:orient="landscape"/>
          <w:pgMar w:top="820" w:right="120" w:bottom="360" w:left="160" w:header="403" w:footer="168" w:gutter="0"/>
          <w:cols w:space="720"/>
        </w:sectPr>
      </w:pPr>
    </w:p>
    <w:p w14:paraId="00DB51B6" w14:textId="77777777" w:rsidR="00AF1537" w:rsidRDefault="00AF1537">
      <w:pPr>
        <w:pStyle w:val="BodyText"/>
        <w:rPr>
          <w:b/>
          <w:sz w:val="20"/>
        </w:rPr>
      </w:pPr>
    </w:p>
    <w:p w14:paraId="00DB51B7" w14:textId="77777777" w:rsidR="00AF1537" w:rsidRDefault="00AF1537">
      <w:pPr>
        <w:pStyle w:val="BodyText"/>
        <w:spacing w:before="7"/>
        <w:rPr>
          <w:b/>
          <w:sz w:val="22"/>
        </w:rPr>
      </w:pPr>
    </w:p>
    <w:p w14:paraId="00DB51B8" w14:textId="77777777" w:rsidR="00AF1537" w:rsidRDefault="00817F3F">
      <w:pPr>
        <w:spacing w:before="89" w:line="249" w:lineRule="auto"/>
        <w:ind w:left="678" w:right="1871"/>
        <w:rPr>
          <w:sz w:val="36"/>
        </w:rPr>
      </w:pPr>
      <w:r>
        <w:rPr>
          <w:sz w:val="36"/>
        </w:rPr>
        <w:t>EOHHS offers ASAP-contracted providers two options for achieving</w:t>
      </w:r>
      <w:r>
        <w:rPr>
          <w:spacing w:val="-55"/>
          <w:sz w:val="36"/>
        </w:rPr>
        <w:t xml:space="preserve"> </w:t>
      </w:r>
      <w:r>
        <w:rPr>
          <w:sz w:val="36"/>
        </w:rPr>
        <w:t>EVV compliance</w:t>
      </w:r>
    </w:p>
    <w:p w14:paraId="00DB51B9" w14:textId="77777777" w:rsidR="00AF1537" w:rsidRDefault="00AF1537">
      <w:pPr>
        <w:pStyle w:val="BodyText"/>
        <w:rPr>
          <w:sz w:val="20"/>
        </w:rPr>
      </w:pPr>
    </w:p>
    <w:p w14:paraId="00DB51BA" w14:textId="77777777" w:rsidR="00AF1537" w:rsidRDefault="00AF1537">
      <w:pPr>
        <w:pStyle w:val="BodyText"/>
        <w:spacing w:before="10"/>
        <w:rPr>
          <w:sz w:val="28"/>
        </w:rPr>
      </w:pPr>
    </w:p>
    <w:p w14:paraId="00DB51BB" w14:textId="77777777" w:rsidR="00AF1537" w:rsidRDefault="00817F3F">
      <w:pPr>
        <w:spacing w:before="91"/>
        <w:ind w:left="8793" w:right="1950"/>
        <w:jc w:val="center"/>
        <w:rPr>
          <w:b/>
          <w:sz w:val="32"/>
        </w:rPr>
      </w:pPr>
      <w:r>
        <w:pict w14:anchorId="00DB524D">
          <v:group id="_x0000_s1071" style="position:absolute;left:0;text-align:left;margin-left:375.85pt;margin-top:-3.7pt;width:328.9pt;height:384.55pt;z-index:-16022528;mso-position-horizontal-relative:page" coordorigin="7517,-74" coordsize="6578,7691">
            <v:rect id="_x0000_s1075" style="position:absolute;left:7524;top:-67;width:6236;height:1556" fillcolor="#c6dffa" stroked="f"/>
            <v:shape id="_x0000_s1074" style="position:absolute;left:7524;top:-67;width:6236;height:6908" coordorigin="7524,-67" coordsize="6236,6908" o:spt="100" adj="0,,0" path="m7524,1488r6235,l13759,-67r-6235,l7524,1488xm7524,6840r6235,l13759,1488r-6235,l7524,6840xe" filled="f" strokecolor="#91afff">
              <v:stroke joinstyle="round"/>
              <v:formulas/>
              <v:path arrowok="t" o:connecttype="segments"/>
            </v:shape>
            <v:rect id="_x0000_s1073" style="position:absolute;left:9153;top:6170;width:4920;height:1426" fillcolor="#c6dffa" stroked="f"/>
            <v:shape id="_x0000_s1072" style="position:absolute;left:8266;top:6087;width:5807;height:1510" coordorigin="8267,6087" coordsize="5807,1510" o:spt="100" adj="0,,0" path="m9154,7596r4920,l14074,6171r-4920,l9154,7596xm8744,6438l8267,6087e" filled="f" strokecolor="#92a3b8" strokeweight="2pt">
              <v:stroke joinstyle="round"/>
              <v:formulas/>
              <v:path arrowok="t" o:connecttype="segments"/>
            </v:shape>
            <w10:wrap anchorx="page"/>
          </v:group>
        </w:pict>
      </w:r>
      <w:r>
        <w:pict w14:anchorId="00DB524F">
          <v:group id="_x0000_s1068" style="position:absolute;left:0;text-align:left;margin-left:31.9pt;margin-top:-3.7pt;width:312.55pt;height:346.15pt;z-index:15730688;mso-position-horizontal-relative:page" coordorigin="638,-74" coordsize="6251,6923">
            <v:shapetype id="_x0000_t202" coordsize="21600,21600" o:spt="202" path="m,l,21600r21600,l21600,xe">
              <v:stroke joinstyle="miter"/>
              <v:path gradientshapeok="t" o:connecttype="rect"/>
            </v:shapetype>
            <v:shape id="_x0000_s1070" type="#_x0000_t202" style="position:absolute;left:645;top:1488;width:6236;height:5352" filled="f" strokecolor="#91afff">
              <v:textbox inset="0,0,0,0">
                <w:txbxContent>
                  <w:p w14:paraId="00DB5289" w14:textId="77777777" w:rsidR="00AF1537" w:rsidRDefault="00817F3F">
                    <w:pPr>
                      <w:numPr>
                        <w:ilvl w:val="0"/>
                        <w:numId w:val="10"/>
                      </w:numPr>
                      <w:tabs>
                        <w:tab w:val="left" w:pos="442"/>
                      </w:tabs>
                      <w:spacing w:before="86"/>
                      <w:ind w:right="250"/>
                      <w:rPr>
                        <w:sz w:val="28"/>
                      </w:rPr>
                    </w:pPr>
                    <w:r>
                      <w:rPr>
                        <w:sz w:val="28"/>
                      </w:rPr>
                      <w:t>Systems can use a variety of technologies</w:t>
                    </w:r>
                    <w:r>
                      <w:rPr>
                        <w:spacing w:val="-26"/>
                        <w:sz w:val="28"/>
                      </w:rPr>
                      <w:t xml:space="preserve"> </w:t>
                    </w:r>
                    <w:r>
                      <w:rPr>
                        <w:sz w:val="28"/>
                      </w:rPr>
                      <w:t>to meet EVV requirements</w:t>
                    </w:r>
                  </w:p>
                  <w:p w14:paraId="00DB528A" w14:textId="77777777" w:rsidR="00AF1537" w:rsidRDefault="00AF1537">
                    <w:pPr>
                      <w:spacing w:before="8"/>
                      <w:rPr>
                        <w:sz w:val="24"/>
                      </w:rPr>
                    </w:pPr>
                  </w:p>
                  <w:p w14:paraId="00DB528B" w14:textId="77777777" w:rsidR="00AF1537" w:rsidRDefault="00817F3F">
                    <w:pPr>
                      <w:numPr>
                        <w:ilvl w:val="0"/>
                        <w:numId w:val="10"/>
                      </w:numPr>
                      <w:tabs>
                        <w:tab w:val="left" w:pos="442"/>
                      </w:tabs>
                      <w:ind w:right="659"/>
                      <w:rPr>
                        <w:sz w:val="28"/>
                      </w:rPr>
                    </w:pPr>
                    <w:r>
                      <w:rPr>
                        <w:sz w:val="28"/>
                      </w:rPr>
                      <w:t>Systems are generally customized for</w:t>
                    </w:r>
                    <w:r>
                      <w:rPr>
                        <w:spacing w:val="-30"/>
                        <w:sz w:val="28"/>
                      </w:rPr>
                      <w:t xml:space="preserve"> </w:t>
                    </w:r>
                    <w:r>
                      <w:rPr>
                        <w:sz w:val="28"/>
                      </w:rPr>
                      <w:t>the specific use of the</w:t>
                    </w:r>
                    <w:r>
                      <w:rPr>
                        <w:spacing w:val="4"/>
                        <w:sz w:val="28"/>
                      </w:rPr>
                      <w:t xml:space="preserve"> </w:t>
                    </w:r>
                    <w:r>
                      <w:rPr>
                        <w:sz w:val="28"/>
                      </w:rPr>
                      <w:t>provider</w:t>
                    </w:r>
                  </w:p>
                  <w:p w14:paraId="00DB528C" w14:textId="77777777" w:rsidR="00AF1537" w:rsidRDefault="00AF1537">
                    <w:pPr>
                      <w:spacing w:before="8"/>
                      <w:rPr>
                        <w:sz w:val="24"/>
                      </w:rPr>
                    </w:pPr>
                  </w:p>
                  <w:p w14:paraId="00DB528D" w14:textId="77777777" w:rsidR="00AF1537" w:rsidRDefault="00817F3F">
                    <w:pPr>
                      <w:numPr>
                        <w:ilvl w:val="0"/>
                        <w:numId w:val="10"/>
                      </w:numPr>
                      <w:tabs>
                        <w:tab w:val="left" w:pos="442"/>
                      </w:tabs>
                      <w:ind w:right="378"/>
                      <w:rPr>
                        <w:sz w:val="28"/>
                      </w:rPr>
                    </w:pPr>
                    <w:r>
                      <w:rPr>
                        <w:sz w:val="28"/>
                      </w:rPr>
                      <w:t>Cost of system and devices, if applicable,</w:t>
                    </w:r>
                    <w:r>
                      <w:rPr>
                        <w:spacing w:val="-29"/>
                        <w:sz w:val="28"/>
                      </w:rPr>
                      <w:t xml:space="preserve"> </w:t>
                    </w:r>
                    <w:r>
                      <w:rPr>
                        <w:sz w:val="28"/>
                      </w:rPr>
                      <w:t>is borne by the</w:t>
                    </w:r>
                    <w:r>
                      <w:rPr>
                        <w:spacing w:val="4"/>
                        <w:sz w:val="28"/>
                      </w:rPr>
                      <w:t xml:space="preserve"> </w:t>
                    </w:r>
                    <w:r>
                      <w:rPr>
                        <w:sz w:val="28"/>
                      </w:rPr>
                      <w:t>provider</w:t>
                    </w:r>
                  </w:p>
                  <w:p w14:paraId="00DB528E" w14:textId="77777777" w:rsidR="00AF1537" w:rsidRDefault="00AF1537">
                    <w:pPr>
                      <w:spacing w:before="7"/>
                      <w:rPr>
                        <w:sz w:val="24"/>
                      </w:rPr>
                    </w:pPr>
                  </w:p>
                  <w:p w14:paraId="00DB528F" w14:textId="77777777" w:rsidR="00AF1537" w:rsidRDefault="00817F3F">
                    <w:pPr>
                      <w:numPr>
                        <w:ilvl w:val="0"/>
                        <w:numId w:val="10"/>
                      </w:numPr>
                      <w:tabs>
                        <w:tab w:val="left" w:pos="442"/>
                      </w:tabs>
                      <w:spacing w:line="244" w:lineRule="auto"/>
                      <w:ind w:right="197"/>
                      <w:jc w:val="both"/>
                      <w:rPr>
                        <w:sz w:val="28"/>
                      </w:rPr>
                    </w:pPr>
                    <w:r>
                      <w:rPr>
                        <w:sz w:val="28"/>
                      </w:rPr>
                      <w:t>Providers upload a standard file on at least a monthly basis to EOHHS’ Data Aggregator</w:t>
                    </w:r>
                    <w:r>
                      <w:rPr>
                        <w:spacing w:val="-55"/>
                        <w:sz w:val="28"/>
                      </w:rPr>
                      <w:t xml:space="preserve"> </w:t>
                    </w:r>
                    <w:r>
                      <w:rPr>
                        <w:sz w:val="28"/>
                      </w:rPr>
                      <w:t>(a data warehouse of EVV visit</w:t>
                    </w:r>
                    <w:r>
                      <w:rPr>
                        <w:spacing w:val="5"/>
                        <w:sz w:val="28"/>
                      </w:rPr>
                      <w:t xml:space="preserve"> </w:t>
                    </w:r>
                    <w:r>
                      <w:rPr>
                        <w:sz w:val="28"/>
                      </w:rPr>
                      <w:t>data)</w:t>
                    </w:r>
                  </w:p>
                </w:txbxContent>
              </v:textbox>
            </v:shape>
            <v:shape id="_x0000_s1069" type="#_x0000_t202" style="position:absolute;left:645;top:-67;width:6236;height:1556" fillcolor="#c6dffa" strokecolor="#91afff">
              <v:textbox inset="0,0,0,0">
                <w:txbxContent>
                  <w:p w14:paraId="00DB5290" w14:textId="77777777" w:rsidR="00AF1537" w:rsidRDefault="00817F3F">
                    <w:pPr>
                      <w:spacing w:before="165"/>
                      <w:ind w:left="352" w:right="360"/>
                      <w:jc w:val="center"/>
                      <w:rPr>
                        <w:b/>
                        <w:sz w:val="32"/>
                      </w:rPr>
                    </w:pPr>
                    <w:r>
                      <w:rPr>
                        <w:b/>
                        <w:sz w:val="32"/>
                      </w:rPr>
                      <w:t>Alternate EVV System</w:t>
                    </w:r>
                  </w:p>
                  <w:p w14:paraId="00DB5291" w14:textId="77777777" w:rsidR="00AF1537" w:rsidRDefault="00817F3F">
                    <w:pPr>
                      <w:spacing w:before="303" w:line="249" w:lineRule="auto"/>
                      <w:ind w:left="353" w:right="360"/>
                      <w:jc w:val="center"/>
                      <w:rPr>
                        <w:b/>
                        <w:sz w:val="24"/>
                      </w:rPr>
                    </w:pPr>
                    <w:r>
                      <w:rPr>
                        <w:b/>
                        <w:sz w:val="24"/>
                      </w:rPr>
                      <w:t>Any system purchased by a provider that meets Cures Act and EOHHS requirements</w:t>
                    </w:r>
                  </w:p>
                </w:txbxContent>
              </v:textbox>
            </v:shape>
            <w10:wrap anchorx="page"/>
          </v:group>
        </w:pict>
      </w:r>
      <w:r>
        <w:rPr>
          <w:b/>
          <w:sz w:val="32"/>
        </w:rPr>
        <w:t>MyTimesheet</w:t>
      </w:r>
    </w:p>
    <w:p w14:paraId="00DB51BC" w14:textId="77777777" w:rsidR="00AF1537" w:rsidRDefault="00AF1537">
      <w:pPr>
        <w:pStyle w:val="BodyText"/>
        <w:spacing w:before="4"/>
        <w:rPr>
          <w:b/>
          <w:sz w:val="51"/>
        </w:rPr>
      </w:pPr>
    </w:p>
    <w:p w14:paraId="00DB51BD" w14:textId="77777777" w:rsidR="00AF1537" w:rsidRDefault="00817F3F">
      <w:pPr>
        <w:ind w:left="8793" w:right="1951"/>
        <w:jc w:val="center"/>
        <w:rPr>
          <w:b/>
          <w:sz w:val="24"/>
        </w:rPr>
      </w:pPr>
      <w:r>
        <w:rPr>
          <w:b/>
          <w:sz w:val="24"/>
        </w:rPr>
        <w:t>State-sponsored</w:t>
      </w:r>
      <w:r>
        <w:rPr>
          <w:b/>
          <w:sz w:val="24"/>
        </w:rPr>
        <w:t xml:space="preserve"> EVV system</w:t>
      </w:r>
    </w:p>
    <w:p w14:paraId="00DB51BE" w14:textId="77777777" w:rsidR="00AF1537" w:rsidRDefault="00AF1537">
      <w:pPr>
        <w:pStyle w:val="BodyText"/>
        <w:spacing w:before="4"/>
        <w:rPr>
          <w:b/>
          <w:sz w:val="22"/>
        </w:rPr>
      </w:pPr>
    </w:p>
    <w:p w14:paraId="00DB51BF" w14:textId="77777777" w:rsidR="00AF1537" w:rsidRDefault="00817F3F">
      <w:pPr>
        <w:pStyle w:val="ListParagraph"/>
        <w:numPr>
          <w:ilvl w:val="1"/>
          <w:numId w:val="11"/>
        </w:numPr>
        <w:tabs>
          <w:tab w:val="left" w:pos="7817"/>
        </w:tabs>
        <w:ind w:right="895"/>
        <w:rPr>
          <w:sz w:val="28"/>
        </w:rPr>
      </w:pPr>
      <w:r>
        <w:rPr>
          <w:sz w:val="28"/>
        </w:rPr>
        <w:t>Mobile-based system offered by Optum</w:t>
      </w:r>
      <w:r>
        <w:rPr>
          <w:spacing w:val="-39"/>
          <w:sz w:val="28"/>
        </w:rPr>
        <w:t xml:space="preserve"> </w:t>
      </w:r>
      <w:r>
        <w:rPr>
          <w:sz w:val="28"/>
        </w:rPr>
        <w:t>and configured for Massachusetts’</w:t>
      </w:r>
      <w:r>
        <w:rPr>
          <w:spacing w:val="8"/>
          <w:sz w:val="28"/>
        </w:rPr>
        <w:t xml:space="preserve"> </w:t>
      </w:r>
      <w:r>
        <w:rPr>
          <w:sz w:val="28"/>
        </w:rPr>
        <w:t>use</w:t>
      </w:r>
    </w:p>
    <w:p w14:paraId="00DB51C0" w14:textId="77777777" w:rsidR="00AF1537" w:rsidRDefault="00AF1537">
      <w:pPr>
        <w:pStyle w:val="BodyText"/>
        <w:spacing w:before="8"/>
        <w:rPr>
          <w:sz w:val="24"/>
        </w:rPr>
      </w:pPr>
    </w:p>
    <w:p w14:paraId="00DB51C1" w14:textId="77777777" w:rsidR="00AF1537" w:rsidRDefault="00817F3F">
      <w:pPr>
        <w:pStyle w:val="ListParagraph"/>
        <w:numPr>
          <w:ilvl w:val="1"/>
          <w:numId w:val="11"/>
        </w:numPr>
        <w:tabs>
          <w:tab w:val="left" w:pos="7817"/>
        </w:tabs>
        <w:spacing w:line="247" w:lineRule="auto"/>
        <w:ind w:right="705"/>
        <w:rPr>
          <w:sz w:val="28"/>
        </w:rPr>
      </w:pPr>
      <w:r>
        <w:rPr>
          <w:sz w:val="28"/>
        </w:rPr>
        <w:t xml:space="preserve">Integrated with the </w:t>
      </w:r>
      <w:r>
        <w:rPr>
          <w:spacing w:val="-3"/>
          <w:sz w:val="28"/>
        </w:rPr>
        <w:t xml:space="preserve">SIMS </w:t>
      </w:r>
      <w:r>
        <w:rPr>
          <w:sz w:val="28"/>
        </w:rPr>
        <w:t xml:space="preserve">system. </w:t>
      </w:r>
      <w:r>
        <w:rPr>
          <w:spacing w:val="-3"/>
          <w:sz w:val="28"/>
        </w:rPr>
        <w:t xml:space="preserve">Consumer, provider, </w:t>
      </w:r>
      <w:r>
        <w:rPr>
          <w:sz w:val="28"/>
        </w:rPr>
        <w:t>service plan and suspension data will be uploaded nightly to simplify creation</w:t>
      </w:r>
      <w:r>
        <w:rPr>
          <w:spacing w:val="-29"/>
          <w:sz w:val="28"/>
        </w:rPr>
        <w:t xml:space="preserve"> </w:t>
      </w:r>
      <w:r>
        <w:rPr>
          <w:sz w:val="28"/>
        </w:rPr>
        <w:t>of appointments</w:t>
      </w:r>
    </w:p>
    <w:p w14:paraId="00DB51C2" w14:textId="77777777" w:rsidR="00AF1537" w:rsidRDefault="00AF1537">
      <w:pPr>
        <w:pStyle w:val="BodyText"/>
        <w:spacing w:before="6"/>
        <w:rPr>
          <w:sz w:val="23"/>
        </w:rPr>
      </w:pPr>
    </w:p>
    <w:p w14:paraId="00DB51C3" w14:textId="77777777" w:rsidR="00AF1537" w:rsidRDefault="00817F3F">
      <w:pPr>
        <w:pStyle w:val="ListParagraph"/>
        <w:numPr>
          <w:ilvl w:val="1"/>
          <w:numId w:val="11"/>
        </w:numPr>
        <w:tabs>
          <w:tab w:val="left" w:pos="7817"/>
        </w:tabs>
        <w:spacing w:line="402" w:lineRule="exact"/>
        <w:rPr>
          <w:sz w:val="28"/>
        </w:rPr>
      </w:pPr>
      <w:r>
        <w:rPr>
          <w:sz w:val="28"/>
        </w:rPr>
        <w:t xml:space="preserve">Use of </w:t>
      </w:r>
      <w:r>
        <w:rPr>
          <w:spacing w:val="-3"/>
          <w:sz w:val="28"/>
        </w:rPr>
        <w:t xml:space="preserve">MyTimesheet </w:t>
      </w:r>
      <w:r>
        <w:rPr>
          <w:sz w:val="28"/>
        </w:rPr>
        <w:t>system is free of</w:t>
      </w:r>
      <w:r>
        <w:rPr>
          <w:spacing w:val="15"/>
          <w:sz w:val="28"/>
        </w:rPr>
        <w:t xml:space="preserve"> </w:t>
      </w:r>
      <w:r>
        <w:rPr>
          <w:sz w:val="28"/>
        </w:rPr>
        <w:t>charge</w:t>
      </w:r>
    </w:p>
    <w:p w14:paraId="00DB51C4" w14:textId="77777777" w:rsidR="00AF1537" w:rsidRDefault="00817F3F">
      <w:pPr>
        <w:spacing w:line="322" w:lineRule="exact"/>
        <w:ind w:left="7816"/>
        <w:rPr>
          <w:sz w:val="28"/>
        </w:rPr>
      </w:pPr>
      <w:r>
        <w:rPr>
          <w:sz w:val="28"/>
        </w:rPr>
        <w:t>but does not include the cost of devices</w:t>
      </w:r>
    </w:p>
    <w:p w14:paraId="00DB51C5" w14:textId="77777777" w:rsidR="00AF1537" w:rsidRDefault="00AF1537">
      <w:pPr>
        <w:pStyle w:val="BodyText"/>
        <w:spacing w:before="9"/>
        <w:rPr>
          <w:sz w:val="24"/>
        </w:rPr>
      </w:pPr>
    </w:p>
    <w:p w14:paraId="00DB51C6" w14:textId="77777777" w:rsidR="00AF1537" w:rsidRDefault="00817F3F">
      <w:pPr>
        <w:pStyle w:val="ListParagraph"/>
        <w:numPr>
          <w:ilvl w:val="1"/>
          <w:numId w:val="11"/>
        </w:numPr>
        <w:tabs>
          <w:tab w:val="left" w:pos="7817"/>
        </w:tabs>
        <w:spacing w:line="402" w:lineRule="exact"/>
        <w:rPr>
          <w:sz w:val="28"/>
        </w:rPr>
      </w:pPr>
      <w:r>
        <w:rPr>
          <w:sz w:val="28"/>
        </w:rPr>
        <w:t>EVV data automatically uploaded to EOHHS’</w:t>
      </w:r>
    </w:p>
    <w:p w14:paraId="00DB51C7" w14:textId="77777777" w:rsidR="00AF1537" w:rsidRDefault="00817F3F">
      <w:pPr>
        <w:spacing w:line="322" w:lineRule="exact"/>
        <w:ind w:left="7816"/>
        <w:rPr>
          <w:sz w:val="28"/>
        </w:rPr>
      </w:pPr>
      <w:r>
        <w:rPr>
          <w:sz w:val="28"/>
        </w:rPr>
        <w:t>Data Aggregator</w:t>
      </w:r>
    </w:p>
    <w:p w14:paraId="00DB51C8" w14:textId="77777777" w:rsidR="00AF1537" w:rsidRDefault="00817F3F">
      <w:pPr>
        <w:spacing w:before="237" w:line="235" w:lineRule="auto"/>
        <w:ind w:left="9199" w:right="398" w:hanging="4"/>
        <w:jc w:val="center"/>
        <w:rPr>
          <w:rFonts w:ascii="Calibri"/>
          <w:sz w:val="36"/>
        </w:rPr>
      </w:pPr>
      <w:r>
        <w:rPr>
          <w:rFonts w:ascii="Calibri"/>
          <w:sz w:val="36"/>
        </w:rPr>
        <w:t xml:space="preserve">Details on MyTimesheet </w:t>
      </w:r>
      <w:r>
        <w:rPr>
          <w:rFonts w:ascii="Calibri"/>
          <w:spacing w:val="-3"/>
          <w:sz w:val="36"/>
        </w:rPr>
        <w:t xml:space="preserve">operations </w:t>
      </w:r>
      <w:r>
        <w:rPr>
          <w:rFonts w:ascii="Calibri"/>
          <w:sz w:val="36"/>
        </w:rPr>
        <w:t xml:space="preserve">will be </w:t>
      </w:r>
      <w:r>
        <w:rPr>
          <w:rFonts w:ascii="Calibri"/>
          <w:spacing w:val="-3"/>
          <w:sz w:val="36"/>
        </w:rPr>
        <w:t xml:space="preserve">posted </w:t>
      </w:r>
      <w:r>
        <w:rPr>
          <w:rFonts w:ascii="Calibri"/>
          <w:sz w:val="36"/>
        </w:rPr>
        <w:t>publicly once they are</w:t>
      </w:r>
      <w:r>
        <w:rPr>
          <w:rFonts w:ascii="Calibri"/>
          <w:spacing w:val="-14"/>
          <w:sz w:val="36"/>
        </w:rPr>
        <w:t xml:space="preserve"> </w:t>
      </w:r>
      <w:r>
        <w:rPr>
          <w:rFonts w:ascii="Calibri"/>
          <w:sz w:val="36"/>
        </w:rPr>
        <w:t>finalized</w:t>
      </w:r>
    </w:p>
    <w:p w14:paraId="00DB51C9" w14:textId="77777777" w:rsidR="00AF1537" w:rsidRDefault="00AF1537">
      <w:pPr>
        <w:spacing w:line="235" w:lineRule="auto"/>
        <w:jc w:val="center"/>
        <w:rPr>
          <w:rFonts w:ascii="Calibri"/>
          <w:sz w:val="36"/>
        </w:rPr>
        <w:sectPr w:rsidR="00AF1537">
          <w:headerReference w:type="default" r:id="rId14"/>
          <w:footerReference w:type="default" r:id="rId15"/>
          <w:pgSz w:w="14400" w:h="10800" w:orient="landscape"/>
          <w:pgMar w:top="820" w:right="120" w:bottom="360" w:left="160" w:header="403" w:footer="161" w:gutter="0"/>
          <w:cols w:space="720"/>
        </w:sectPr>
      </w:pPr>
    </w:p>
    <w:p w14:paraId="00DB51CA" w14:textId="77777777" w:rsidR="00AF1537" w:rsidRDefault="00AF1537">
      <w:pPr>
        <w:pStyle w:val="BodyText"/>
        <w:rPr>
          <w:rFonts w:ascii="Calibri"/>
          <w:sz w:val="20"/>
        </w:rPr>
      </w:pPr>
    </w:p>
    <w:p w14:paraId="00DB51CB" w14:textId="77777777" w:rsidR="00AF1537" w:rsidRDefault="00AF1537">
      <w:pPr>
        <w:pStyle w:val="BodyText"/>
        <w:spacing w:before="2"/>
        <w:rPr>
          <w:rFonts w:ascii="Calibri"/>
          <w:sz w:val="20"/>
        </w:rPr>
      </w:pPr>
    </w:p>
    <w:p w14:paraId="00DB51CC" w14:textId="77777777" w:rsidR="00AF1537" w:rsidRDefault="00817F3F">
      <w:pPr>
        <w:spacing w:before="88" w:line="249" w:lineRule="auto"/>
        <w:ind w:left="678" w:right="536"/>
        <w:rPr>
          <w:sz w:val="36"/>
        </w:rPr>
      </w:pPr>
      <w:r>
        <w:rPr>
          <w:sz w:val="36"/>
        </w:rPr>
        <w:t>EOHHS plans to implement EVV for ASAP-Contracted Providers over the next six months</w:t>
      </w:r>
    </w:p>
    <w:p w14:paraId="00DB51CD" w14:textId="77777777" w:rsidR="00AF1537" w:rsidRDefault="00AF1537">
      <w:pPr>
        <w:pStyle w:val="BodyText"/>
        <w:rPr>
          <w:sz w:val="20"/>
        </w:rPr>
      </w:pPr>
    </w:p>
    <w:p w14:paraId="00DB51CE" w14:textId="77777777" w:rsidR="00AF1537" w:rsidRDefault="00AF1537">
      <w:pPr>
        <w:pStyle w:val="BodyText"/>
        <w:rPr>
          <w:sz w:val="20"/>
        </w:rPr>
      </w:pPr>
    </w:p>
    <w:p w14:paraId="00DB51CF" w14:textId="77777777" w:rsidR="00AF1537" w:rsidRDefault="00AF1537">
      <w:pPr>
        <w:pStyle w:val="BodyText"/>
        <w:rPr>
          <w:sz w:val="17"/>
        </w:rPr>
      </w:pPr>
    </w:p>
    <w:p w14:paraId="00DB51D0" w14:textId="77777777" w:rsidR="00AF1537" w:rsidRDefault="00AF1537">
      <w:pPr>
        <w:rPr>
          <w:sz w:val="17"/>
        </w:rPr>
        <w:sectPr w:rsidR="00AF1537">
          <w:headerReference w:type="default" r:id="rId16"/>
          <w:footerReference w:type="default" r:id="rId17"/>
          <w:pgSz w:w="14400" w:h="10800" w:orient="landscape"/>
          <w:pgMar w:top="820" w:right="120" w:bottom="360" w:left="160" w:header="403" w:footer="168" w:gutter="0"/>
          <w:cols w:space="720"/>
        </w:sectPr>
      </w:pPr>
    </w:p>
    <w:p w14:paraId="00DB51D1" w14:textId="77777777" w:rsidR="00AF1537" w:rsidRDefault="00817F3F">
      <w:pPr>
        <w:spacing w:before="90" w:line="249" w:lineRule="auto"/>
        <w:ind w:left="3974" w:right="11" w:hanging="533"/>
        <w:rPr>
          <w:sz w:val="28"/>
        </w:rPr>
      </w:pPr>
      <w:r>
        <w:rPr>
          <w:sz w:val="28"/>
        </w:rPr>
        <w:t>Data Aggregator Go-Live 1/1/21</w:t>
      </w:r>
    </w:p>
    <w:p w14:paraId="00DB51D2" w14:textId="77777777" w:rsidR="00AF1537" w:rsidRDefault="00817F3F">
      <w:pPr>
        <w:spacing w:before="98" w:line="249" w:lineRule="auto"/>
        <w:ind w:left="3782" w:right="1025" w:hanging="341"/>
        <w:rPr>
          <w:sz w:val="28"/>
        </w:rPr>
      </w:pPr>
      <w:r>
        <w:br w:type="column"/>
      </w:r>
      <w:r>
        <w:rPr>
          <w:w w:val="95"/>
          <w:sz w:val="28"/>
        </w:rPr>
        <w:t xml:space="preserve">MyTimesheet </w:t>
      </w:r>
      <w:r>
        <w:rPr>
          <w:sz w:val="28"/>
        </w:rPr>
        <w:t>Go-Live</w:t>
      </w:r>
    </w:p>
    <w:p w14:paraId="00DB51D3" w14:textId="77777777" w:rsidR="00AF1537" w:rsidRDefault="00817F3F">
      <w:pPr>
        <w:spacing w:before="2"/>
        <w:ind w:left="3527"/>
        <w:rPr>
          <w:sz w:val="28"/>
        </w:rPr>
      </w:pPr>
      <w:r>
        <w:rPr>
          <w:sz w:val="28"/>
        </w:rPr>
        <w:t>Est. 4/15/21</w:t>
      </w:r>
    </w:p>
    <w:p w14:paraId="00DB51D4" w14:textId="77777777" w:rsidR="00AF1537" w:rsidRDefault="00AF1537">
      <w:pPr>
        <w:rPr>
          <w:sz w:val="28"/>
        </w:rPr>
        <w:sectPr w:rsidR="00AF1537">
          <w:type w:val="continuous"/>
          <w:pgSz w:w="14400" w:h="10800" w:orient="landscape"/>
          <w:pgMar w:top="1000" w:right="120" w:bottom="600" w:left="160" w:header="720" w:footer="720" w:gutter="0"/>
          <w:cols w:num="2" w:space="720" w:equalWidth="0">
            <w:col w:w="5519" w:space="2476"/>
            <w:col w:w="6125"/>
          </w:cols>
        </w:sectPr>
      </w:pPr>
    </w:p>
    <w:p w14:paraId="00DB51D5" w14:textId="77777777" w:rsidR="00AF1537" w:rsidRDefault="00817F3F">
      <w:pPr>
        <w:spacing w:before="84" w:line="249" w:lineRule="auto"/>
        <w:ind w:left="1579"/>
        <w:jc w:val="center"/>
        <w:rPr>
          <w:sz w:val="28"/>
        </w:rPr>
      </w:pPr>
      <w:r>
        <w:pict w14:anchorId="00DB5250">
          <v:group id="_x0000_s1052" style="position:absolute;left:0;text-align:left;margin-left:13.7pt;margin-top:6.2pt;width:691pt;height:161.7pt;z-index:-16021504;mso-position-horizontal-relative:page" coordorigin="274,124" coordsize="13820,3234">
            <v:shape id="_x0000_s1067" style="position:absolute;left:273;top:2233;width:2760;height:1104" coordorigin="274,2233" coordsize="2760,1104" path="m2482,2233r-2208,l274,3337r2208,l3034,2785,2482,2233xe" fillcolor="#c6dffa" stroked="f">
              <v:path arrowok="t"/>
            </v:shape>
            <v:shape id="_x0000_s1066" style="position:absolute;left:2481;top:2233;width:2760;height:1104" coordorigin="2482,2233" coordsize="2760,1104" path="m4690,2233r-2208,l3034,2785r-552,552l4690,3337r552,-552l4690,2233xe" fillcolor="#c6dffa" stroked="f">
              <v:path arrowok="t"/>
            </v:shape>
            <v:shape id="_x0000_s1065" style="position:absolute;left:2481;top:2233;width:2760;height:1104" coordorigin="2482,2233" coordsize="2760,1104" path="m2482,2233r2208,l5242,2785r-552,552l2482,3337r552,-552l2482,2233xe" filled="f" strokecolor="white" strokeweight="2pt">
              <v:path arrowok="t"/>
            </v:shape>
            <v:shape id="_x0000_s1064" style="position:absolute;left:4689;top:2233;width:2760;height:1104" coordorigin="4690,2233" coordsize="2760,1104" path="m6898,2233r-2208,l5242,2785r-552,552l6898,3337r552,-552l6898,2233xe" fillcolor="#c6dffa" stroked="f">
              <v:path arrowok="t"/>
            </v:shape>
            <v:shape id="_x0000_s1063" style="position:absolute;left:4689;top:2233;width:2760;height:1104" coordorigin="4690,2233" coordsize="2760,1104" path="m4690,2233r2208,l7450,2785r-552,552l4690,3337r552,-552l4690,2233xe" filled="f" strokecolor="white" strokeweight="2pt">
              <v:path arrowok="t"/>
            </v:shape>
            <v:shape id="_x0000_s1062" style="position:absolute;left:6897;top:2233;width:2760;height:1104" coordorigin="6898,2233" coordsize="2760,1104" path="m9106,2233r-2208,l7450,2785r-552,552l9106,3337r552,-552l9106,2233xe" fillcolor="#c6dffa" stroked="f">
              <v:path arrowok="t"/>
            </v:shape>
            <v:shape id="_x0000_s1061" style="position:absolute;left:6897;top:2233;width:2760;height:1104" coordorigin="6898,2233" coordsize="2760,1104" path="m6898,2233r2208,l9658,2785r-552,552l6898,3337r552,-552l6898,2233xe" filled="f" strokecolor="white" strokeweight="2pt">
              <v:path arrowok="t"/>
            </v:shape>
            <v:shape id="_x0000_s1060" style="position:absolute;left:9105;top:2233;width:2760;height:1104" coordorigin="9106,2233" coordsize="2760,1104" path="m11314,2233r-2208,l9658,2785r-552,552l11314,3337r552,-552l11314,2233xe" fillcolor="#c6dffa" stroked="f">
              <v:path arrowok="t"/>
            </v:shape>
            <v:shape id="_x0000_s1059" style="position:absolute;left:9105;top:2233;width:2760;height:1104" coordorigin="9106,2233" coordsize="2760,1104" path="m9106,2233r2208,l11866,2785r-552,552l9106,3337r552,-552l9106,2233xe" filled="f" strokecolor="white" strokeweight="2pt">
              <v:path arrowok="t"/>
            </v:shape>
            <v:shape id="_x0000_s1058" style="position:absolute;left:11313;top:2233;width:2760;height:1104" coordorigin="11314,2233" coordsize="2760,1104" path="m13522,2233r-2208,l11866,2785r-552,552l13522,3337r552,-552l13522,2233xe" fillcolor="#c6dffa" stroked="f">
              <v:path arrowok="t"/>
            </v:shape>
            <v:shape id="_x0000_s1057" style="position:absolute;left:11313;top:2233;width:2760;height:1104" coordorigin="11314,2233" coordsize="2760,1104" path="m11314,2233r2208,l14074,2785r-552,552l11314,3337r552,-552l11314,2233xe" filled="f" strokecolor="white" strokeweight="2pt">
              <v:path arrowok="t"/>
            </v:shape>
            <v:shape id="_x0000_s1056" style="position:absolute;left:1442;top:1208;width:3240;height:1018" coordorigin="1442,1209" coordsize="3240,1018" path="m1442,2226r3,-116l1451,2002r10,-94l1474,1829r16,-60l1527,1717r1348,l2895,1704r33,-98l2941,1527r10,-95l2958,1325r2,-116l2962,1325r7,107l2979,1527r13,79l3008,1666r37,51l4598,1717r19,14l4651,1829r13,79l4674,2002r6,108l4682,2226e" filled="f" strokecolor="#91afff" strokeweight="2.25pt">
              <v:path arrowok="t"/>
            </v:shape>
            <v:shape id="_x0000_s1055" style="position:absolute;left:4620;top:123;width:1421;height:2121" coordorigin="4620,124" coordsize="1421,2121" o:spt="100" adj="0,,0" path="m4740,184r-5,-24l4722,141r-19,-12l4680,124r-23,5l4638,141r-13,19l4620,184r5,23l4638,226r19,13l4660,240r,1984l4700,2224r,-1980l4700,240r3,-1l4722,226r13,-19l4740,184xm6041,1384r-5,-24l6023,1341r-19,-12l5981,1324r-24,5l5938,1341r-12,19l5921,1384r5,23l5938,1426r19,13l5961,1440r,804l6001,2244r,-800l6001,1440r3,-1l6023,1426r13,-19l6041,1384xe" fillcolor="#8aabfb" stroked="f">
              <v:stroke joinstyle="round"/>
              <v:formulas/>
              <v:path arrowok="t" o:connecttype="segments"/>
            </v:shape>
            <v:shape id="_x0000_s1054" style="position:absolute;left:9218;top:1261;width:3240;height:1018" coordorigin="9218,1261" coordsize="3240,1018" path="m9218,2279r3,-117l9227,2055r10,-94l9250,1882r16,-60l9303,1770r1348,l10671,1757r33,-99l10717,1580r10,-95l10734,1378r2,-117l10738,1378r7,107l10755,1580r13,78l10784,1719r37,51l12374,1770r19,14l12427,1882r13,79l12450,2055r6,107l12458,2279e" filled="f" strokecolor="#91afff" strokeweight="2.25pt">
              <v:path arrowok="t"/>
            </v:shape>
            <v:shape id="_x0000_s1053" style="position:absolute;left:12420;top:133;width:120;height:2100" coordorigin="12420,133" coordsize="120,2100" o:spt="100" adj="0,,0" path="m12460,249r,1984l12500,2233r,-1980l12480,253r-20,-4xm12500,193r-40,l12460,249r20,4l12500,249r,-56xm12500,249r-20,4l12500,253r,-4xm12480,133r-23,5l12438,151r-13,19l12420,193r5,24l12438,236r19,13l12460,249r,-56l12540,193r-5,-23l12522,151r-19,-13l12480,133xm12540,193r-40,l12500,249r3,l12522,236r13,-19l12540,193xe" fillcolor="#8aabfb" stroked="f">
              <v:stroke joinstyle="round"/>
              <v:formulas/>
              <v:path arrowok="t" o:connecttype="segments"/>
            </v:shape>
            <w10:wrap anchorx="page"/>
          </v:group>
        </w:pict>
      </w:r>
      <w:r>
        <w:rPr>
          <w:sz w:val="28"/>
        </w:rPr>
        <w:t>Data Aggregator Pilot</w:t>
      </w:r>
    </w:p>
    <w:p w14:paraId="00DB51D6" w14:textId="77777777" w:rsidR="00AF1537" w:rsidRDefault="00817F3F">
      <w:pPr>
        <w:spacing w:before="2"/>
        <w:ind w:left="1573"/>
        <w:jc w:val="center"/>
        <w:rPr>
          <w:sz w:val="28"/>
        </w:rPr>
      </w:pPr>
      <w:r>
        <w:rPr>
          <w:sz w:val="28"/>
        </w:rPr>
        <w:t>11/18/20 -</w:t>
      </w:r>
      <w:r>
        <w:rPr>
          <w:spacing w:val="-4"/>
          <w:sz w:val="28"/>
        </w:rPr>
        <w:t xml:space="preserve"> 12/31/20</w:t>
      </w:r>
    </w:p>
    <w:p w14:paraId="00DB51D7" w14:textId="77777777" w:rsidR="00AF1537" w:rsidRDefault="00817F3F">
      <w:pPr>
        <w:pStyle w:val="BodyText"/>
        <w:spacing w:before="4"/>
      </w:pPr>
      <w:r>
        <w:br w:type="column"/>
      </w:r>
    </w:p>
    <w:p w14:paraId="00DB51D8" w14:textId="77777777" w:rsidR="00AF1537" w:rsidRDefault="00817F3F">
      <w:pPr>
        <w:spacing w:line="249" w:lineRule="auto"/>
        <w:ind w:left="1057" w:right="12" w:hanging="509"/>
        <w:rPr>
          <w:sz w:val="28"/>
        </w:rPr>
      </w:pPr>
      <w:r>
        <w:rPr>
          <w:sz w:val="28"/>
        </w:rPr>
        <w:t>MyTimesheet Demo Est. 1/15/21</w:t>
      </w:r>
    </w:p>
    <w:p w14:paraId="00DB51D9" w14:textId="77777777" w:rsidR="00AF1537" w:rsidRDefault="00817F3F">
      <w:pPr>
        <w:pStyle w:val="BodyText"/>
        <w:spacing w:before="2"/>
        <w:rPr>
          <w:sz w:val="28"/>
        </w:rPr>
      </w:pPr>
      <w:r>
        <w:br w:type="column"/>
      </w:r>
    </w:p>
    <w:p w14:paraId="00DB51DA" w14:textId="77777777" w:rsidR="00AF1537" w:rsidRDefault="00817F3F">
      <w:pPr>
        <w:spacing w:line="249" w:lineRule="auto"/>
        <w:ind w:left="1573" w:right="1944" w:firstLine="105"/>
        <w:rPr>
          <w:sz w:val="28"/>
        </w:rPr>
      </w:pPr>
      <w:r>
        <w:rPr>
          <w:sz w:val="28"/>
        </w:rPr>
        <w:t>MyTimesheet Pilot Est. 3/1/21 - 4/14/21</w:t>
      </w:r>
    </w:p>
    <w:p w14:paraId="00DB51DB" w14:textId="77777777" w:rsidR="00AF1537" w:rsidRDefault="00AF1537">
      <w:pPr>
        <w:spacing w:line="249" w:lineRule="auto"/>
        <w:rPr>
          <w:sz w:val="28"/>
        </w:rPr>
        <w:sectPr w:rsidR="00AF1537">
          <w:type w:val="continuous"/>
          <w:pgSz w:w="14400" w:h="10800" w:orient="landscape"/>
          <w:pgMar w:top="1000" w:right="120" w:bottom="600" w:left="160" w:header="720" w:footer="720" w:gutter="0"/>
          <w:cols w:num="3" w:space="720" w:equalWidth="0">
            <w:col w:w="3986" w:space="40"/>
            <w:col w:w="3086" w:space="620"/>
            <w:col w:w="6388"/>
          </w:cols>
        </w:sectPr>
      </w:pPr>
    </w:p>
    <w:p w14:paraId="00DB51DC" w14:textId="77777777" w:rsidR="00AF1537" w:rsidRDefault="00AF1537">
      <w:pPr>
        <w:pStyle w:val="BodyText"/>
        <w:rPr>
          <w:sz w:val="20"/>
        </w:rPr>
      </w:pPr>
    </w:p>
    <w:p w14:paraId="00DB51DD" w14:textId="77777777" w:rsidR="00AF1537" w:rsidRDefault="00AF1537">
      <w:pPr>
        <w:pStyle w:val="BodyText"/>
        <w:rPr>
          <w:sz w:val="20"/>
        </w:rPr>
      </w:pPr>
    </w:p>
    <w:p w14:paraId="00DB51DE" w14:textId="77777777" w:rsidR="00AF1537" w:rsidRDefault="00AF1537">
      <w:pPr>
        <w:pStyle w:val="BodyText"/>
        <w:rPr>
          <w:sz w:val="20"/>
        </w:rPr>
      </w:pPr>
    </w:p>
    <w:p w14:paraId="00DB51DF" w14:textId="77777777" w:rsidR="00AF1537" w:rsidRDefault="00AF1537">
      <w:pPr>
        <w:pStyle w:val="BodyText"/>
        <w:rPr>
          <w:sz w:val="20"/>
        </w:rPr>
      </w:pPr>
    </w:p>
    <w:p w14:paraId="00DB51E0" w14:textId="77777777" w:rsidR="00AF1537" w:rsidRDefault="00AF1537">
      <w:pPr>
        <w:pStyle w:val="BodyText"/>
        <w:rPr>
          <w:sz w:val="20"/>
        </w:rPr>
      </w:pPr>
    </w:p>
    <w:p w14:paraId="00DB51E1" w14:textId="77777777" w:rsidR="00AF1537" w:rsidRDefault="00AF1537">
      <w:pPr>
        <w:pStyle w:val="BodyText"/>
        <w:spacing w:before="1"/>
        <w:rPr>
          <w:sz w:val="26"/>
        </w:rPr>
      </w:pPr>
    </w:p>
    <w:p w14:paraId="00DB51E2" w14:textId="77777777" w:rsidR="00AF1537" w:rsidRDefault="00817F3F">
      <w:pPr>
        <w:tabs>
          <w:tab w:val="left" w:pos="3021"/>
          <w:tab w:val="left" w:pos="5411"/>
          <w:tab w:val="left" w:pos="7538"/>
          <w:tab w:val="left" w:pos="9914"/>
          <w:tab w:val="left" w:pos="12247"/>
        </w:tabs>
        <w:spacing w:before="32"/>
        <w:ind w:left="680"/>
        <w:rPr>
          <w:rFonts w:ascii="Calibri"/>
          <w:sz w:val="34"/>
        </w:rPr>
      </w:pPr>
      <w:r>
        <w:rPr>
          <w:rFonts w:ascii="Calibri"/>
          <w:sz w:val="34"/>
        </w:rPr>
        <w:t>November</w:t>
      </w:r>
      <w:r>
        <w:rPr>
          <w:rFonts w:ascii="Calibri"/>
          <w:sz w:val="34"/>
        </w:rPr>
        <w:tab/>
      </w:r>
      <w:r>
        <w:rPr>
          <w:rFonts w:ascii="Calibri"/>
          <w:sz w:val="34"/>
        </w:rPr>
        <w:t>December</w:t>
      </w:r>
      <w:r>
        <w:rPr>
          <w:rFonts w:ascii="Calibri"/>
          <w:sz w:val="34"/>
        </w:rPr>
        <w:tab/>
        <w:t>January</w:t>
      </w:r>
      <w:r>
        <w:rPr>
          <w:rFonts w:ascii="Calibri"/>
          <w:sz w:val="34"/>
        </w:rPr>
        <w:tab/>
        <w:t>February</w:t>
      </w:r>
      <w:r>
        <w:rPr>
          <w:rFonts w:ascii="Calibri"/>
          <w:sz w:val="34"/>
        </w:rPr>
        <w:tab/>
        <w:t>March</w:t>
      </w:r>
      <w:r>
        <w:rPr>
          <w:rFonts w:ascii="Calibri"/>
          <w:sz w:val="34"/>
        </w:rPr>
        <w:tab/>
        <w:t>April</w:t>
      </w:r>
    </w:p>
    <w:p w14:paraId="00DB51E3" w14:textId="77777777" w:rsidR="00AF1537" w:rsidRDefault="00AF1537">
      <w:pPr>
        <w:rPr>
          <w:rFonts w:ascii="Calibri"/>
          <w:sz w:val="34"/>
        </w:rPr>
        <w:sectPr w:rsidR="00AF1537">
          <w:type w:val="continuous"/>
          <w:pgSz w:w="14400" w:h="10800" w:orient="landscape"/>
          <w:pgMar w:top="1000" w:right="120" w:bottom="600" w:left="160" w:header="720" w:footer="720" w:gutter="0"/>
          <w:cols w:space="720"/>
        </w:sectPr>
      </w:pPr>
    </w:p>
    <w:p w14:paraId="00DB51E4" w14:textId="77777777" w:rsidR="00AF1537" w:rsidRDefault="00AF1537">
      <w:pPr>
        <w:pStyle w:val="BodyText"/>
        <w:rPr>
          <w:rFonts w:ascii="Calibri"/>
          <w:sz w:val="20"/>
        </w:rPr>
      </w:pPr>
    </w:p>
    <w:p w14:paraId="00DB51E5" w14:textId="77777777" w:rsidR="00AF1537" w:rsidRDefault="00AF1537">
      <w:pPr>
        <w:pStyle w:val="BodyText"/>
        <w:spacing w:before="2"/>
        <w:rPr>
          <w:rFonts w:ascii="Calibri"/>
          <w:sz w:val="20"/>
        </w:rPr>
      </w:pPr>
    </w:p>
    <w:p w14:paraId="00DB51E6" w14:textId="77777777" w:rsidR="00AF1537" w:rsidRDefault="00817F3F">
      <w:pPr>
        <w:spacing w:before="88" w:line="249" w:lineRule="auto"/>
        <w:ind w:left="678" w:right="1421"/>
        <w:rPr>
          <w:sz w:val="36"/>
        </w:rPr>
      </w:pPr>
      <w:r>
        <w:rPr>
          <w:sz w:val="36"/>
        </w:rPr>
        <w:t>For providers choosing to use an Alternate EVV system and send their</w:t>
      </w:r>
      <w:r>
        <w:rPr>
          <w:spacing w:val="-55"/>
          <w:sz w:val="36"/>
        </w:rPr>
        <w:t xml:space="preserve"> </w:t>
      </w:r>
      <w:r>
        <w:rPr>
          <w:sz w:val="36"/>
        </w:rPr>
        <w:t xml:space="preserve">EVV data to the EOHHS Data Aggregator, there is a </w:t>
      </w:r>
      <w:r>
        <w:rPr>
          <w:spacing w:val="2"/>
          <w:sz w:val="36"/>
        </w:rPr>
        <w:t xml:space="preserve">3-step </w:t>
      </w:r>
      <w:r>
        <w:rPr>
          <w:sz w:val="36"/>
        </w:rPr>
        <w:t>process to going live</w:t>
      </w:r>
    </w:p>
    <w:p w14:paraId="00DB51E7" w14:textId="77777777" w:rsidR="00AF1537" w:rsidRDefault="00AF1537">
      <w:pPr>
        <w:pStyle w:val="BodyText"/>
        <w:rPr>
          <w:sz w:val="20"/>
        </w:rPr>
      </w:pPr>
    </w:p>
    <w:p w14:paraId="00DB51E8" w14:textId="77777777" w:rsidR="00AF1537" w:rsidRDefault="00AF1537">
      <w:pPr>
        <w:pStyle w:val="BodyText"/>
        <w:rPr>
          <w:sz w:val="20"/>
        </w:rPr>
      </w:pPr>
    </w:p>
    <w:p w14:paraId="00DB51E9" w14:textId="77777777" w:rsidR="00AF1537" w:rsidRDefault="00817F3F">
      <w:pPr>
        <w:pStyle w:val="BodyText"/>
        <w:spacing w:before="5"/>
        <w:rPr>
          <w:sz w:val="12"/>
        </w:rPr>
      </w:pPr>
      <w:r>
        <w:pict w14:anchorId="00DB5251">
          <v:group id="_x0000_s1046" style="position:absolute;margin-left:48pt;margin-top:9.15pt;width:618pt;height:280.6pt;z-index:-15725568;mso-wrap-distance-left:0;mso-wrap-distance-right:0;mso-position-horizontal-relative:page" coordorigin="960,183" coordsize="12360,5612">
            <v:shape id="_x0000_s1051" style="position:absolute;left:5642;top:1596;width:1080;height:2935" coordorigin="5642,1596" coordsize="1080,2935" o:spt="100" adj="0,,0" path="m5642,3094r1080,m6722,3090r,-1494m6722,4530r,-1494e" filled="f" strokecolor="#c1dbf7" strokeweight="2.25pt">
              <v:stroke joinstyle="round"/>
              <v:formulas/>
              <v:path arrowok="t" o:connecttype="segments"/>
            </v:shape>
            <v:shape id="_x0000_s1050" style="position:absolute;left:6703;top:1528;width:1068;height:3087" coordorigin="6703,1529" coordsize="1068,3087" o:spt="100" adj="0,,0" path="m7751,4548r-45,-22l7616,4481r,45l6703,4526r,45l7616,4571r,45l7707,4571r44,-23xm7771,1596r-135,-67l7636,1574r-914,l6722,1619r914,l7636,1664r89,-45l7771,1596xe" fillcolor="#c1dbf7" stroked="f">
              <v:stroke joinstyle="round"/>
              <v:formulas/>
              <v:path arrowok="t" o:connecttype="segments"/>
            </v:shape>
            <v:shape id="_x0000_s1049" type="#_x0000_t202" style="position:absolute;left:960;top:1593;width:4680;height:2991" fillcolor="#c6dffa" stroked="f">
              <v:textbox inset="0,0,0,0">
                <w:txbxContent>
                  <w:p w14:paraId="00DB5292" w14:textId="77777777" w:rsidR="00AF1537" w:rsidRDefault="00817F3F">
                    <w:pPr>
                      <w:spacing w:before="141" w:line="249" w:lineRule="auto"/>
                      <w:ind w:left="629" w:firstLine="225"/>
                      <w:rPr>
                        <w:b/>
                        <w:sz w:val="28"/>
                      </w:rPr>
                    </w:pPr>
                    <w:r>
                      <w:rPr>
                        <w:b/>
                        <w:sz w:val="28"/>
                      </w:rPr>
                      <w:t>Complete the Provider Identification Packet (PIP)</w:t>
                    </w:r>
                  </w:p>
                  <w:p w14:paraId="00DB5293" w14:textId="77777777" w:rsidR="00AF1537" w:rsidRDefault="00AF1537">
                    <w:pPr>
                      <w:spacing w:before="4"/>
                      <w:rPr>
                        <w:b/>
                        <w:sz w:val="29"/>
                      </w:rPr>
                    </w:pPr>
                  </w:p>
                  <w:p w14:paraId="00DB5294" w14:textId="77777777" w:rsidR="00AF1537" w:rsidRDefault="00817F3F">
                    <w:pPr>
                      <w:numPr>
                        <w:ilvl w:val="0"/>
                        <w:numId w:val="9"/>
                      </w:numPr>
                      <w:tabs>
                        <w:tab w:val="left" w:pos="385"/>
                      </w:tabs>
                      <w:ind w:hanging="265"/>
                      <w:rPr>
                        <w:sz w:val="24"/>
                      </w:rPr>
                    </w:pPr>
                    <w:r>
                      <w:rPr>
                        <w:sz w:val="24"/>
                      </w:rPr>
                      <w:t>The PIP will be posted on</w:t>
                    </w:r>
                    <w:r>
                      <w:rPr>
                        <w:spacing w:val="-18"/>
                        <w:sz w:val="24"/>
                      </w:rPr>
                      <w:t xml:space="preserve"> </w:t>
                    </w:r>
                    <w:r>
                      <w:rPr>
                        <w:sz w:val="24"/>
                      </w:rPr>
                      <w:t>mass.gov</w:t>
                    </w:r>
                  </w:p>
                  <w:p w14:paraId="00DB5295" w14:textId="77777777" w:rsidR="00AF1537" w:rsidRDefault="00817F3F">
                    <w:pPr>
                      <w:spacing w:before="13"/>
                      <w:ind w:left="384"/>
                      <w:rPr>
                        <w:sz w:val="24"/>
                      </w:rPr>
                    </w:pPr>
                    <w:r>
                      <w:rPr>
                        <w:sz w:val="24"/>
                      </w:rPr>
                      <w:t>starting 12/21/20</w:t>
                    </w:r>
                  </w:p>
                  <w:p w14:paraId="00DB5296" w14:textId="77777777" w:rsidR="00AF1537" w:rsidRDefault="00817F3F">
                    <w:pPr>
                      <w:numPr>
                        <w:ilvl w:val="0"/>
                        <w:numId w:val="9"/>
                      </w:numPr>
                      <w:tabs>
                        <w:tab w:val="left" w:pos="385"/>
                      </w:tabs>
                      <w:spacing w:before="12" w:line="249" w:lineRule="auto"/>
                      <w:ind w:right="244"/>
                      <w:rPr>
                        <w:sz w:val="24"/>
                      </w:rPr>
                    </w:pPr>
                    <w:r>
                      <w:rPr>
                        <w:sz w:val="24"/>
                      </w:rPr>
                      <w:t xml:space="preserve">The PIP must be returned to EOHHS using the Massachusetts </w:t>
                    </w:r>
                    <w:r>
                      <w:rPr>
                        <w:spacing w:val="2"/>
                        <w:sz w:val="24"/>
                      </w:rPr>
                      <w:t>File</w:t>
                    </w:r>
                    <w:r>
                      <w:rPr>
                        <w:spacing w:val="-28"/>
                        <w:sz w:val="24"/>
                      </w:rPr>
                      <w:t xml:space="preserve"> </w:t>
                    </w:r>
                    <w:r>
                      <w:rPr>
                        <w:sz w:val="24"/>
                      </w:rPr>
                      <w:t>Transfer website. Instructions can be found in the</w:t>
                    </w:r>
                    <w:r>
                      <w:rPr>
                        <w:spacing w:val="-5"/>
                        <w:sz w:val="24"/>
                      </w:rPr>
                      <w:t xml:space="preserve"> </w:t>
                    </w:r>
                    <w:r>
                      <w:rPr>
                        <w:sz w:val="24"/>
                      </w:rPr>
                      <w:t>PIP</w:t>
                    </w:r>
                  </w:p>
                </w:txbxContent>
              </v:textbox>
            </v:shape>
            <v:shape id="_x0000_s1048" type="#_x0000_t202" style="position:absolute;left:7800;top:3273;width:5520;height:2520" fillcolor="#c6dffa" stroked="f">
              <v:textbox inset="0,0,0,0">
                <w:txbxContent>
                  <w:p w14:paraId="00DB5297" w14:textId="77777777" w:rsidR="00AF1537" w:rsidRDefault="00817F3F">
                    <w:pPr>
                      <w:spacing w:before="73"/>
                      <w:ind w:left="410"/>
                      <w:rPr>
                        <w:b/>
                        <w:sz w:val="28"/>
                      </w:rPr>
                    </w:pPr>
                    <w:r>
                      <w:rPr>
                        <w:b/>
                        <w:sz w:val="28"/>
                      </w:rPr>
                      <w:t>Complete Data Aggregator Training</w:t>
                    </w:r>
                  </w:p>
                  <w:p w14:paraId="00DB5298" w14:textId="77777777" w:rsidR="00AF1537" w:rsidRDefault="00AF1537">
                    <w:pPr>
                      <w:spacing w:before="4"/>
                      <w:rPr>
                        <w:b/>
                        <w:sz w:val="30"/>
                      </w:rPr>
                    </w:pPr>
                  </w:p>
                  <w:p w14:paraId="00DB5299" w14:textId="77777777" w:rsidR="00AF1537" w:rsidRDefault="00817F3F">
                    <w:pPr>
                      <w:numPr>
                        <w:ilvl w:val="0"/>
                        <w:numId w:val="8"/>
                      </w:numPr>
                      <w:tabs>
                        <w:tab w:val="left" w:pos="387"/>
                      </w:tabs>
                      <w:spacing w:before="1"/>
                      <w:rPr>
                        <w:sz w:val="24"/>
                      </w:rPr>
                    </w:pPr>
                    <w:r>
                      <w:rPr>
                        <w:sz w:val="24"/>
                      </w:rPr>
                      <w:t>At least one individual from each</w:t>
                    </w:r>
                    <w:r>
                      <w:rPr>
                        <w:spacing w:val="-29"/>
                        <w:sz w:val="24"/>
                      </w:rPr>
                      <w:t xml:space="preserve"> </w:t>
                    </w:r>
                    <w:r>
                      <w:rPr>
                        <w:sz w:val="24"/>
                      </w:rPr>
                      <w:t>provider</w:t>
                    </w:r>
                  </w:p>
                  <w:p w14:paraId="00DB529A" w14:textId="77777777" w:rsidR="00AF1537" w:rsidRDefault="00817F3F">
                    <w:pPr>
                      <w:spacing w:before="12"/>
                      <w:ind w:left="386"/>
                      <w:rPr>
                        <w:sz w:val="24"/>
                      </w:rPr>
                    </w:pPr>
                    <w:r>
                      <w:rPr>
                        <w:sz w:val="24"/>
                      </w:rPr>
                      <w:t>organization must attend training</w:t>
                    </w:r>
                  </w:p>
                  <w:p w14:paraId="00DB529B" w14:textId="77777777" w:rsidR="00AF1537" w:rsidRDefault="00817F3F">
                    <w:pPr>
                      <w:numPr>
                        <w:ilvl w:val="0"/>
                        <w:numId w:val="8"/>
                      </w:numPr>
                      <w:tabs>
                        <w:tab w:val="left" w:pos="387"/>
                      </w:tabs>
                      <w:spacing w:before="12" w:line="249" w:lineRule="auto"/>
                      <w:ind w:right="588"/>
                      <w:rPr>
                        <w:sz w:val="24"/>
                      </w:rPr>
                    </w:pPr>
                    <w:r>
                      <w:rPr>
                        <w:sz w:val="24"/>
                      </w:rPr>
                      <w:t>Providers who complete the PIP receive access to a Learning Management</w:t>
                    </w:r>
                    <w:r>
                      <w:rPr>
                        <w:spacing w:val="-28"/>
                        <w:sz w:val="24"/>
                      </w:rPr>
                      <w:t xml:space="preserve"> </w:t>
                    </w:r>
                    <w:r>
                      <w:rPr>
                        <w:sz w:val="24"/>
                      </w:rPr>
                      <w:t>System where they can register for training</w:t>
                    </w:r>
                    <w:r>
                      <w:rPr>
                        <w:spacing w:val="-21"/>
                        <w:sz w:val="24"/>
                      </w:rPr>
                      <w:t xml:space="preserve"> </w:t>
                    </w:r>
                    <w:r>
                      <w:rPr>
                        <w:sz w:val="24"/>
                      </w:rPr>
                      <w:t>starting 1/2/21</w:t>
                    </w:r>
                  </w:p>
                </w:txbxContent>
              </v:textbox>
            </v:shape>
            <v:shape id="_x0000_s1047" type="#_x0000_t202" style="position:absolute;left:7766;top:182;width:5520;height:2751" fillcolor="#c6dffa" stroked="f">
              <v:textbox inset="0,0,0,0">
                <w:txbxContent>
                  <w:p w14:paraId="00DB529C" w14:textId="77777777" w:rsidR="00AF1537" w:rsidRDefault="00817F3F">
                    <w:pPr>
                      <w:spacing w:before="186"/>
                      <w:ind w:left="186"/>
                      <w:rPr>
                        <w:b/>
                        <w:sz w:val="28"/>
                      </w:rPr>
                    </w:pPr>
                    <w:r>
                      <w:rPr>
                        <w:b/>
                        <w:sz w:val="28"/>
                      </w:rPr>
                      <w:t>Complete D</w:t>
                    </w:r>
                    <w:r>
                      <w:rPr>
                        <w:b/>
                        <w:sz w:val="28"/>
                      </w:rPr>
                      <w:t>ata Aggregator File Testing</w:t>
                    </w:r>
                  </w:p>
                  <w:p w14:paraId="00DB529D" w14:textId="77777777" w:rsidR="00AF1537" w:rsidRDefault="00AF1537">
                    <w:pPr>
                      <w:spacing w:before="4"/>
                      <w:rPr>
                        <w:b/>
                        <w:sz w:val="30"/>
                      </w:rPr>
                    </w:pPr>
                  </w:p>
                  <w:p w14:paraId="00DB529E" w14:textId="77777777" w:rsidR="00AF1537" w:rsidRDefault="00817F3F">
                    <w:pPr>
                      <w:numPr>
                        <w:ilvl w:val="0"/>
                        <w:numId w:val="7"/>
                      </w:numPr>
                      <w:tabs>
                        <w:tab w:val="left" w:pos="389"/>
                      </w:tabs>
                      <w:spacing w:line="252" w:lineRule="auto"/>
                      <w:ind w:right="595"/>
                      <w:rPr>
                        <w:sz w:val="24"/>
                      </w:rPr>
                    </w:pPr>
                    <w:r>
                      <w:rPr>
                        <w:sz w:val="24"/>
                      </w:rPr>
                      <w:t xml:space="preserve">Data Aggregator </w:t>
                    </w:r>
                    <w:r>
                      <w:rPr>
                        <w:spacing w:val="2"/>
                        <w:sz w:val="24"/>
                      </w:rPr>
                      <w:t xml:space="preserve">File </w:t>
                    </w:r>
                    <w:r>
                      <w:rPr>
                        <w:sz w:val="24"/>
                      </w:rPr>
                      <w:t>Specifications can</w:t>
                    </w:r>
                    <w:r>
                      <w:rPr>
                        <w:spacing w:val="-39"/>
                        <w:sz w:val="24"/>
                      </w:rPr>
                      <w:t xml:space="preserve"> </w:t>
                    </w:r>
                    <w:r>
                      <w:rPr>
                        <w:sz w:val="24"/>
                      </w:rPr>
                      <w:t>be found on</w:t>
                    </w:r>
                    <w:r>
                      <w:rPr>
                        <w:spacing w:val="-9"/>
                        <w:sz w:val="24"/>
                      </w:rPr>
                      <w:t xml:space="preserve"> </w:t>
                    </w:r>
                    <w:r>
                      <w:rPr>
                        <w:sz w:val="24"/>
                      </w:rPr>
                      <w:t>mass.gov</w:t>
                    </w:r>
                  </w:p>
                  <w:p w14:paraId="00DB529F" w14:textId="77777777" w:rsidR="00AF1537" w:rsidRDefault="00817F3F">
                    <w:pPr>
                      <w:numPr>
                        <w:ilvl w:val="0"/>
                        <w:numId w:val="7"/>
                      </w:numPr>
                      <w:tabs>
                        <w:tab w:val="left" w:pos="389"/>
                      </w:tabs>
                      <w:spacing w:line="249" w:lineRule="auto"/>
                      <w:ind w:right="436"/>
                      <w:rPr>
                        <w:sz w:val="24"/>
                      </w:rPr>
                    </w:pPr>
                    <w:r>
                      <w:rPr>
                        <w:sz w:val="24"/>
                      </w:rPr>
                      <w:t>Providers who complete the PIP receive</w:t>
                    </w:r>
                    <w:r>
                      <w:rPr>
                        <w:spacing w:val="-30"/>
                        <w:sz w:val="24"/>
                      </w:rPr>
                      <w:t xml:space="preserve"> </w:t>
                    </w:r>
                    <w:r>
                      <w:rPr>
                        <w:sz w:val="24"/>
                      </w:rPr>
                      <w:t>test environment login credentials starting</w:t>
                    </w:r>
                    <w:r>
                      <w:rPr>
                        <w:spacing w:val="-35"/>
                        <w:sz w:val="24"/>
                      </w:rPr>
                      <w:t xml:space="preserve"> </w:t>
                    </w:r>
                    <w:r>
                      <w:rPr>
                        <w:sz w:val="24"/>
                      </w:rPr>
                      <w:t>1/2/21</w:t>
                    </w:r>
                  </w:p>
                  <w:p w14:paraId="00DB52A0" w14:textId="77777777" w:rsidR="00AF1537" w:rsidRDefault="00817F3F">
                    <w:pPr>
                      <w:numPr>
                        <w:ilvl w:val="0"/>
                        <w:numId w:val="7"/>
                      </w:numPr>
                      <w:tabs>
                        <w:tab w:val="left" w:pos="389"/>
                      </w:tabs>
                      <w:ind w:hanging="265"/>
                      <w:rPr>
                        <w:sz w:val="24"/>
                      </w:rPr>
                    </w:pPr>
                    <w:r>
                      <w:rPr>
                        <w:sz w:val="24"/>
                      </w:rPr>
                      <w:t xml:space="preserve">Providers </w:t>
                    </w:r>
                    <w:r>
                      <w:rPr>
                        <w:spacing w:val="-3"/>
                        <w:sz w:val="24"/>
                      </w:rPr>
                      <w:t xml:space="preserve">must </w:t>
                    </w:r>
                    <w:r>
                      <w:rPr>
                        <w:sz w:val="24"/>
                      </w:rPr>
                      <w:t>send at least one error free</w:t>
                    </w:r>
                    <w:r>
                      <w:rPr>
                        <w:spacing w:val="-9"/>
                        <w:sz w:val="24"/>
                      </w:rPr>
                      <w:t xml:space="preserve"> </w:t>
                    </w:r>
                    <w:r>
                      <w:rPr>
                        <w:sz w:val="24"/>
                      </w:rPr>
                      <w:t>file</w:t>
                    </w:r>
                  </w:p>
                  <w:p w14:paraId="00DB52A1" w14:textId="77777777" w:rsidR="00AF1537" w:rsidRDefault="00817F3F">
                    <w:pPr>
                      <w:spacing w:before="12"/>
                      <w:ind w:left="388"/>
                      <w:rPr>
                        <w:sz w:val="24"/>
                      </w:rPr>
                    </w:pPr>
                    <w:r>
                      <w:rPr>
                        <w:sz w:val="24"/>
                      </w:rPr>
                      <w:t>complete the testing process</w:t>
                    </w:r>
                  </w:p>
                </w:txbxContent>
              </v:textbox>
            </v:shape>
            <w10:wrap type="topAndBottom" anchorx="page"/>
          </v:group>
        </w:pict>
      </w:r>
    </w:p>
    <w:p w14:paraId="00DB51EA" w14:textId="77777777" w:rsidR="00AF1537" w:rsidRDefault="00AF1537">
      <w:pPr>
        <w:pStyle w:val="BodyText"/>
        <w:rPr>
          <w:sz w:val="20"/>
        </w:rPr>
      </w:pPr>
    </w:p>
    <w:p w14:paraId="00DB51EB" w14:textId="77777777" w:rsidR="00AF1537" w:rsidRDefault="00AF1537">
      <w:pPr>
        <w:pStyle w:val="BodyText"/>
        <w:rPr>
          <w:sz w:val="20"/>
        </w:rPr>
      </w:pPr>
    </w:p>
    <w:p w14:paraId="00DB51EC" w14:textId="77777777" w:rsidR="00AF1537" w:rsidRDefault="00AF1537">
      <w:pPr>
        <w:pStyle w:val="BodyText"/>
        <w:rPr>
          <w:sz w:val="20"/>
        </w:rPr>
      </w:pPr>
    </w:p>
    <w:p w14:paraId="00DB51ED" w14:textId="77777777" w:rsidR="00AF1537" w:rsidRDefault="00AF1537">
      <w:pPr>
        <w:pStyle w:val="BodyText"/>
        <w:spacing w:before="7"/>
        <w:rPr>
          <w:sz w:val="25"/>
        </w:rPr>
      </w:pPr>
    </w:p>
    <w:p w14:paraId="00DB51EE" w14:textId="77777777" w:rsidR="00AF1537" w:rsidRDefault="00817F3F">
      <w:pPr>
        <w:tabs>
          <w:tab w:val="left" w:pos="5285"/>
          <w:tab w:val="left" w:pos="13159"/>
        </w:tabs>
        <w:spacing w:before="89"/>
        <w:ind w:left="800"/>
        <w:rPr>
          <w:sz w:val="36"/>
        </w:rPr>
      </w:pPr>
      <w:r>
        <w:rPr>
          <w:sz w:val="36"/>
          <w:shd w:val="clear" w:color="auto" w:fill="C6DFFA"/>
        </w:rPr>
        <w:t xml:space="preserve"> </w:t>
      </w:r>
      <w:r>
        <w:rPr>
          <w:sz w:val="36"/>
          <w:shd w:val="clear" w:color="auto" w:fill="C6DFFA"/>
        </w:rPr>
        <w:tab/>
        <w:t>Each step is</w:t>
      </w:r>
      <w:r>
        <w:rPr>
          <w:spacing w:val="-7"/>
          <w:sz w:val="36"/>
          <w:shd w:val="clear" w:color="auto" w:fill="C6DFFA"/>
        </w:rPr>
        <w:t xml:space="preserve"> </w:t>
      </w:r>
      <w:r>
        <w:rPr>
          <w:sz w:val="36"/>
          <w:shd w:val="clear" w:color="auto" w:fill="C6DFFA"/>
        </w:rPr>
        <w:t>required</w:t>
      </w:r>
      <w:r>
        <w:rPr>
          <w:sz w:val="36"/>
          <w:shd w:val="clear" w:color="auto" w:fill="C6DFFA"/>
        </w:rPr>
        <w:tab/>
      </w:r>
    </w:p>
    <w:p w14:paraId="00DB51EF" w14:textId="77777777" w:rsidR="00AF1537" w:rsidRDefault="00AF1537">
      <w:pPr>
        <w:rPr>
          <w:sz w:val="36"/>
        </w:rPr>
        <w:sectPr w:rsidR="00AF1537">
          <w:headerReference w:type="default" r:id="rId18"/>
          <w:footerReference w:type="default" r:id="rId19"/>
          <w:pgSz w:w="14400" w:h="10800" w:orient="landscape"/>
          <w:pgMar w:top="820" w:right="120" w:bottom="360" w:left="160" w:header="403" w:footer="168" w:gutter="0"/>
          <w:cols w:space="720"/>
        </w:sectPr>
      </w:pPr>
    </w:p>
    <w:p w14:paraId="00DB51F0" w14:textId="77777777" w:rsidR="00AF1537" w:rsidRDefault="00817F3F">
      <w:pPr>
        <w:pStyle w:val="BodyText"/>
        <w:rPr>
          <w:sz w:val="20"/>
        </w:rPr>
      </w:pPr>
      <w:r>
        <w:lastRenderedPageBreak/>
        <w:pict w14:anchorId="00DB5252">
          <v:shape id="_x0000_s1045" style="position:absolute;margin-left:328.9pt;margin-top:258.85pt;width:61.2pt;height:6.75pt;z-index:15733248;mso-position-horizontal-relative:page;mso-position-vertical-relative:page" coordorigin="6578,5177" coordsize="1224,135" o:spt="100" adj="0,,0" path="m7667,5267r,45l7757,5267r-90,xm7667,5222r,45l7690,5267r,-45l7667,5222xm7667,5177r,45l7690,5222r,45l7757,5267r45,-23l7667,5177xm6578,5221r,45l7667,5267r,-45l6578,5221xe" fillcolor="#c1dbf7" stroked="f">
            <v:stroke joinstyle="round"/>
            <v:formulas/>
            <v:path arrowok="t" o:connecttype="segments"/>
            <w10:wrap anchorx="page" anchory="page"/>
          </v:shape>
        </w:pict>
      </w:r>
    </w:p>
    <w:p w14:paraId="00DB51F1" w14:textId="77777777" w:rsidR="00AF1537" w:rsidRDefault="00AF1537">
      <w:pPr>
        <w:pStyle w:val="BodyText"/>
        <w:spacing w:before="7"/>
        <w:rPr>
          <w:sz w:val="22"/>
        </w:rPr>
      </w:pPr>
    </w:p>
    <w:p w14:paraId="00DB51F2" w14:textId="77777777" w:rsidR="00AF1537" w:rsidRDefault="00817F3F">
      <w:pPr>
        <w:spacing w:before="89" w:line="249" w:lineRule="auto"/>
        <w:ind w:left="678" w:right="1031"/>
        <w:rPr>
          <w:sz w:val="36"/>
        </w:rPr>
      </w:pPr>
      <w:r>
        <w:rPr>
          <w:sz w:val="36"/>
        </w:rPr>
        <w:t>For providers choosing to use the MyTimesheet system, there is a 2-step process to going live</w:t>
      </w:r>
    </w:p>
    <w:p w14:paraId="00DB51F3" w14:textId="77777777" w:rsidR="00AF1537" w:rsidRDefault="00AF1537">
      <w:pPr>
        <w:pStyle w:val="BodyText"/>
        <w:rPr>
          <w:sz w:val="20"/>
        </w:rPr>
      </w:pPr>
    </w:p>
    <w:p w14:paraId="00DB51F4" w14:textId="77777777" w:rsidR="00AF1537" w:rsidRDefault="00AF1537">
      <w:pPr>
        <w:pStyle w:val="BodyText"/>
        <w:rPr>
          <w:sz w:val="20"/>
        </w:rPr>
      </w:pPr>
    </w:p>
    <w:p w14:paraId="00DB51F5" w14:textId="77777777" w:rsidR="00AF1537" w:rsidRDefault="00AF1537">
      <w:pPr>
        <w:pStyle w:val="BodyText"/>
        <w:rPr>
          <w:sz w:val="20"/>
        </w:rPr>
      </w:pPr>
    </w:p>
    <w:p w14:paraId="00DB51F6" w14:textId="77777777" w:rsidR="00AF1537" w:rsidRDefault="00AF1537">
      <w:pPr>
        <w:pStyle w:val="BodyText"/>
        <w:rPr>
          <w:sz w:val="20"/>
        </w:rPr>
      </w:pPr>
    </w:p>
    <w:p w14:paraId="00DB51F7" w14:textId="77777777" w:rsidR="00AF1537" w:rsidRDefault="00AF1537">
      <w:pPr>
        <w:pStyle w:val="BodyText"/>
        <w:rPr>
          <w:sz w:val="20"/>
        </w:rPr>
      </w:pPr>
    </w:p>
    <w:p w14:paraId="00DB51F8" w14:textId="77777777" w:rsidR="00AF1537" w:rsidRDefault="00817F3F">
      <w:pPr>
        <w:pStyle w:val="BodyText"/>
        <w:spacing w:before="1"/>
        <w:rPr>
          <w:sz w:val="25"/>
        </w:rPr>
      </w:pPr>
      <w:r>
        <w:pict w14:anchorId="00DB5253">
          <v:shape id="_x0000_s1044" type="#_x0000_t202" style="position:absolute;margin-left:48pt;margin-top:15.65pt;width:280.8pt;height:151.2pt;z-index:-15725056;mso-wrap-distance-left:0;mso-wrap-distance-right:0;mso-position-horizontal-relative:page" fillcolor="#c6dffa" stroked="f">
            <v:textbox inset="0,0,0,0">
              <w:txbxContent>
                <w:p w14:paraId="00DB52A2" w14:textId="77777777" w:rsidR="00AF1537" w:rsidRDefault="00AF1537">
                  <w:pPr>
                    <w:pStyle w:val="BodyText"/>
                    <w:spacing w:before="3"/>
                    <w:rPr>
                      <w:sz w:val="26"/>
                    </w:rPr>
                  </w:pPr>
                </w:p>
                <w:p w14:paraId="00DB52A3" w14:textId="77777777" w:rsidR="00AF1537" w:rsidRDefault="00817F3F">
                  <w:pPr>
                    <w:spacing w:line="249" w:lineRule="auto"/>
                    <w:ind w:left="2002" w:hanging="1580"/>
                    <w:rPr>
                      <w:b/>
                      <w:sz w:val="28"/>
                    </w:rPr>
                  </w:pPr>
                  <w:r>
                    <w:rPr>
                      <w:b/>
                      <w:sz w:val="28"/>
                    </w:rPr>
                    <w:t>Complete the Provider Identification Packet (PIP)</w:t>
                  </w:r>
                </w:p>
                <w:p w14:paraId="00DB52A4" w14:textId="77777777" w:rsidR="00AF1537" w:rsidRDefault="00AF1537">
                  <w:pPr>
                    <w:pStyle w:val="BodyText"/>
                    <w:spacing w:before="5"/>
                    <w:rPr>
                      <w:b/>
                      <w:sz w:val="29"/>
                    </w:rPr>
                  </w:pPr>
                </w:p>
                <w:p w14:paraId="00DB52A5" w14:textId="77777777" w:rsidR="00AF1537" w:rsidRDefault="00817F3F">
                  <w:pPr>
                    <w:numPr>
                      <w:ilvl w:val="0"/>
                      <w:numId w:val="6"/>
                    </w:numPr>
                    <w:tabs>
                      <w:tab w:val="left" w:pos="385"/>
                    </w:tabs>
                    <w:spacing w:line="249" w:lineRule="auto"/>
                    <w:ind w:right="565"/>
                    <w:rPr>
                      <w:sz w:val="24"/>
                    </w:rPr>
                  </w:pPr>
                  <w:r>
                    <w:rPr>
                      <w:sz w:val="24"/>
                    </w:rPr>
                    <w:t>The PIP will be posted on mass.gov</w:t>
                  </w:r>
                  <w:r>
                    <w:rPr>
                      <w:spacing w:val="-20"/>
                      <w:sz w:val="24"/>
                    </w:rPr>
                    <w:t xml:space="preserve"> </w:t>
                  </w:r>
                  <w:r>
                    <w:rPr>
                      <w:sz w:val="24"/>
                    </w:rPr>
                    <w:t>starting 12/21/20</w:t>
                  </w:r>
                </w:p>
                <w:p w14:paraId="00DB52A6" w14:textId="77777777" w:rsidR="00AF1537" w:rsidRDefault="00817F3F">
                  <w:pPr>
                    <w:numPr>
                      <w:ilvl w:val="0"/>
                      <w:numId w:val="6"/>
                    </w:numPr>
                    <w:tabs>
                      <w:tab w:val="left" w:pos="385"/>
                    </w:tabs>
                    <w:spacing w:before="2" w:line="249" w:lineRule="auto"/>
                    <w:ind w:right="262"/>
                    <w:rPr>
                      <w:sz w:val="24"/>
                    </w:rPr>
                  </w:pPr>
                  <w:r>
                    <w:rPr>
                      <w:sz w:val="24"/>
                    </w:rPr>
                    <w:t>The PIP must be returned to EOHHS using</w:t>
                  </w:r>
                  <w:r>
                    <w:rPr>
                      <w:spacing w:val="-23"/>
                      <w:sz w:val="24"/>
                    </w:rPr>
                    <w:t xml:space="preserve"> </w:t>
                  </w:r>
                  <w:r>
                    <w:rPr>
                      <w:sz w:val="24"/>
                    </w:rPr>
                    <w:t xml:space="preserve">the Massachusetts </w:t>
                  </w:r>
                  <w:r>
                    <w:rPr>
                      <w:spacing w:val="2"/>
                      <w:sz w:val="24"/>
                    </w:rPr>
                    <w:t xml:space="preserve">File </w:t>
                  </w:r>
                  <w:r>
                    <w:rPr>
                      <w:sz w:val="24"/>
                    </w:rPr>
                    <w:t>Transfer website. Instructions can be found in the</w:t>
                  </w:r>
                  <w:r>
                    <w:rPr>
                      <w:spacing w:val="-33"/>
                      <w:sz w:val="24"/>
                    </w:rPr>
                    <w:t xml:space="preserve"> </w:t>
                  </w:r>
                  <w:r>
                    <w:rPr>
                      <w:sz w:val="24"/>
                    </w:rPr>
                    <w:t>PIP</w:t>
                  </w:r>
                </w:p>
              </w:txbxContent>
            </v:textbox>
            <w10:wrap type="topAndBottom" anchorx="page"/>
          </v:shape>
        </w:pict>
      </w:r>
      <w:r>
        <w:pict w14:anchorId="00DB5254">
          <v:shape id="_x0000_s1043" type="#_x0000_t202" style="position:absolute;margin-left:390pt;margin-top:15.65pt;width:280.8pt;height:151.2pt;z-index:-15724544;mso-wrap-distance-left:0;mso-wrap-distance-right:0;mso-position-horizontal-relative:page" fillcolor="#c6dffa" stroked="f">
            <v:textbox inset="0,0,0,0">
              <w:txbxContent>
                <w:p w14:paraId="00DB52A7" w14:textId="77777777" w:rsidR="00AF1537" w:rsidRDefault="00AF1537">
                  <w:pPr>
                    <w:pStyle w:val="BodyText"/>
                    <w:spacing w:before="4"/>
                    <w:rPr>
                      <w:sz w:val="28"/>
                    </w:rPr>
                  </w:pPr>
                </w:p>
                <w:p w14:paraId="00DB52A8" w14:textId="77777777" w:rsidR="00AF1537" w:rsidRDefault="00817F3F">
                  <w:pPr>
                    <w:ind w:left="634" w:right="631"/>
                    <w:jc w:val="center"/>
                    <w:rPr>
                      <w:b/>
                      <w:sz w:val="28"/>
                    </w:rPr>
                  </w:pPr>
                  <w:r>
                    <w:rPr>
                      <w:b/>
                      <w:sz w:val="28"/>
                    </w:rPr>
                    <w:t>Complete MyTimesheet Training</w:t>
                  </w:r>
                </w:p>
                <w:p w14:paraId="00DB52A9" w14:textId="77777777" w:rsidR="00AF1537" w:rsidRDefault="00AF1537">
                  <w:pPr>
                    <w:pStyle w:val="BodyText"/>
                    <w:spacing w:before="4"/>
                    <w:rPr>
                      <w:b/>
                      <w:sz w:val="30"/>
                    </w:rPr>
                  </w:pPr>
                </w:p>
                <w:p w14:paraId="00DB52AA" w14:textId="77777777" w:rsidR="00AF1537" w:rsidRDefault="00817F3F">
                  <w:pPr>
                    <w:numPr>
                      <w:ilvl w:val="0"/>
                      <w:numId w:val="5"/>
                    </w:numPr>
                    <w:tabs>
                      <w:tab w:val="left" w:pos="387"/>
                    </w:tabs>
                    <w:spacing w:before="1"/>
                    <w:rPr>
                      <w:sz w:val="24"/>
                    </w:rPr>
                  </w:pPr>
                  <w:r>
                    <w:rPr>
                      <w:sz w:val="24"/>
                    </w:rPr>
                    <w:t>At least one individual from each</w:t>
                  </w:r>
                  <w:r>
                    <w:rPr>
                      <w:spacing w:val="-26"/>
                      <w:sz w:val="24"/>
                    </w:rPr>
                    <w:t xml:space="preserve"> </w:t>
                  </w:r>
                  <w:r>
                    <w:rPr>
                      <w:sz w:val="24"/>
                    </w:rPr>
                    <w:t>provider</w:t>
                  </w:r>
                </w:p>
                <w:p w14:paraId="00DB52AB" w14:textId="77777777" w:rsidR="00AF1537" w:rsidRDefault="00817F3F">
                  <w:pPr>
                    <w:spacing w:before="12"/>
                    <w:ind w:left="386"/>
                    <w:rPr>
                      <w:sz w:val="24"/>
                    </w:rPr>
                  </w:pPr>
                  <w:r>
                    <w:rPr>
                      <w:sz w:val="24"/>
                    </w:rPr>
                    <w:t>organization must attend training</w:t>
                  </w:r>
                </w:p>
                <w:p w14:paraId="00DB52AC" w14:textId="77777777" w:rsidR="00AF1537" w:rsidRDefault="00817F3F">
                  <w:pPr>
                    <w:numPr>
                      <w:ilvl w:val="0"/>
                      <w:numId w:val="5"/>
                    </w:numPr>
                    <w:tabs>
                      <w:tab w:val="left" w:pos="387"/>
                    </w:tabs>
                    <w:spacing w:before="12" w:line="249" w:lineRule="auto"/>
                    <w:ind w:right="173"/>
                    <w:rPr>
                      <w:sz w:val="24"/>
                    </w:rPr>
                  </w:pPr>
                  <w:r>
                    <w:rPr>
                      <w:sz w:val="24"/>
                    </w:rPr>
                    <w:t>Providers who complete the PIP receive</w:t>
                  </w:r>
                  <w:r>
                    <w:rPr>
                      <w:spacing w:val="-31"/>
                      <w:sz w:val="24"/>
                    </w:rPr>
                    <w:t xml:space="preserve"> </w:t>
                  </w:r>
                  <w:r>
                    <w:rPr>
                      <w:sz w:val="24"/>
                    </w:rPr>
                    <w:t>access to a Learning Management System where they can register for</w:t>
                  </w:r>
                  <w:r>
                    <w:rPr>
                      <w:spacing w:val="-16"/>
                      <w:sz w:val="24"/>
                    </w:rPr>
                    <w:t xml:space="preserve"> </w:t>
                  </w:r>
                  <w:r>
                    <w:rPr>
                      <w:sz w:val="24"/>
                    </w:rPr>
                    <w:t>training</w:t>
                  </w:r>
                </w:p>
                <w:p w14:paraId="00DB52AD" w14:textId="77777777" w:rsidR="00AF1537" w:rsidRDefault="00817F3F">
                  <w:pPr>
                    <w:numPr>
                      <w:ilvl w:val="0"/>
                      <w:numId w:val="5"/>
                    </w:numPr>
                    <w:tabs>
                      <w:tab w:val="left" w:pos="387"/>
                    </w:tabs>
                    <w:spacing w:before="4"/>
                    <w:rPr>
                      <w:sz w:val="24"/>
                    </w:rPr>
                  </w:pPr>
                  <w:r>
                    <w:rPr>
                      <w:sz w:val="24"/>
                    </w:rPr>
                    <w:t>The training schedule for MyTimesheet is</w:t>
                  </w:r>
                  <w:r>
                    <w:rPr>
                      <w:spacing w:val="-30"/>
                      <w:sz w:val="24"/>
                    </w:rPr>
                    <w:t xml:space="preserve"> </w:t>
                  </w:r>
                  <w:r>
                    <w:rPr>
                      <w:sz w:val="24"/>
                    </w:rPr>
                    <w:t>TBD</w:t>
                  </w:r>
                </w:p>
              </w:txbxContent>
            </v:textbox>
            <w10:wrap type="topAndBottom" anchorx="page"/>
          </v:shape>
        </w:pict>
      </w:r>
    </w:p>
    <w:p w14:paraId="00DB51F9" w14:textId="77777777" w:rsidR="00AF1537" w:rsidRDefault="00AF1537">
      <w:pPr>
        <w:pStyle w:val="BodyText"/>
        <w:rPr>
          <w:sz w:val="20"/>
        </w:rPr>
      </w:pPr>
    </w:p>
    <w:p w14:paraId="00DB51FA" w14:textId="77777777" w:rsidR="00AF1537" w:rsidRDefault="00AF1537">
      <w:pPr>
        <w:pStyle w:val="BodyText"/>
        <w:rPr>
          <w:sz w:val="20"/>
        </w:rPr>
      </w:pPr>
    </w:p>
    <w:p w14:paraId="00DB51FB" w14:textId="77777777" w:rsidR="00AF1537" w:rsidRDefault="00AF1537">
      <w:pPr>
        <w:pStyle w:val="BodyText"/>
        <w:rPr>
          <w:sz w:val="20"/>
        </w:rPr>
      </w:pPr>
    </w:p>
    <w:p w14:paraId="00DB51FC" w14:textId="77777777" w:rsidR="00AF1537" w:rsidRDefault="00AF1537">
      <w:pPr>
        <w:pStyle w:val="BodyText"/>
        <w:rPr>
          <w:sz w:val="20"/>
        </w:rPr>
      </w:pPr>
    </w:p>
    <w:p w14:paraId="00DB51FD" w14:textId="77777777" w:rsidR="00AF1537" w:rsidRDefault="00AF1537">
      <w:pPr>
        <w:pStyle w:val="BodyText"/>
        <w:rPr>
          <w:sz w:val="20"/>
        </w:rPr>
      </w:pPr>
    </w:p>
    <w:p w14:paraId="00DB51FE" w14:textId="77777777" w:rsidR="00AF1537" w:rsidRDefault="00AF1537">
      <w:pPr>
        <w:pStyle w:val="BodyText"/>
        <w:rPr>
          <w:sz w:val="20"/>
        </w:rPr>
      </w:pPr>
    </w:p>
    <w:p w14:paraId="00DB51FF" w14:textId="77777777" w:rsidR="00AF1537" w:rsidRDefault="00AF1537">
      <w:pPr>
        <w:pStyle w:val="BodyText"/>
        <w:rPr>
          <w:sz w:val="20"/>
        </w:rPr>
      </w:pPr>
    </w:p>
    <w:p w14:paraId="00DB5200" w14:textId="77777777" w:rsidR="00AF1537" w:rsidRDefault="00AF1537">
      <w:pPr>
        <w:pStyle w:val="BodyText"/>
        <w:rPr>
          <w:sz w:val="20"/>
        </w:rPr>
      </w:pPr>
    </w:p>
    <w:p w14:paraId="00DB5201" w14:textId="77777777" w:rsidR="00AF1537" w:rsidRDefault="00AF1537">
      <w:pPr>
        <w:pStyle w:val="BodyText"/>
        <w:rPr>
          <w:sz w:val="20"/>
        </w:rPr>
      </w:pPr>
    </w:p>
    <w:p w14:paraId="00DB5202" w14:textId="77777777" w:rsidR="00AF1537" w:rsidRDefault="00AF1537">
      <w:pPr>
        <w:pStyle w:val="BodyText"/>
        <w:rPr>
          <w:sz w:val="20"/>
        </w:rPr>
      </w:pPr>
    </w:p>
    <w:p w14:paraId="00DB5203" w14:textId="77777777" w:rsidR="00AF1537" w:rsidRDefault="00AF1537">
      <w:pPr>
        <w:pStyle w:val="BodyText"/>
        <w:rPr>
          <w:sz w:val="20"/>
        </w:rPr>
      </w:pPr>
    </w:p>
    <w:p w14:paraId="00DB5204" w14:textId="77777777" w:rsidR="00AF1537" w:rsidRDefault="00AF1537">
      <w:pPr>
        <w:pStyle w:val="BodyText"/>
        <w:spacing w:before="5"/>
        <w:rPr>
          <w:sz w:val="20"/>
        </w:rPr>
      </w:pPr>
    </w:p>
    <w:p w14:paraId="00DB5205" w14:textId="77777777" w:rsidR="00AF1537" w:rsidRDefault="00817F3F">
      <w:pPr>
        <w:tabs>
          <w:tab w:val="left" w:pos="5054"/>
          <w:tab w:val="left" w:pos="13159"/>
        </w:tabs>
        <w:spacing w:before="89"/>
        <w:ind w:left="800"/>
        <w:rPr>
          <w:sz w:val="36"/>
        </w:rPr>
      </w:pPr>
      <w:r>
        <w:rPr>
          <w:sz w:val="36"/>
          <w:shd w:val="clear" w:color="auto" w:fill="C6DFFA"/>
        </w:rPr>
        <w:t xml:space="preserve"> </w:t>
      </w:r>
      <w:r>
        <w:rPr>
          <w:sz w:val="36"/>
          <w:shd w:val="clear" w:color="auto" w:fill="C6DFFA"/>
        </w:rPr>
        <w:tab/>
        <w:t>Both steps are</w:t>
      </w:r>
      <w:r>
        <w:rPr>
          <w:spacing w:val="-8"/>
          <w:sz w:val="36"/>
          <w:shd w:val="clear" w:color="auto" w:fill="C6DFFA"/>
        </w:rPr>
        <w:t xml:space="preserve"> </w:t>
      </w:r>
      <w:r>
        <w:rPr>
          <w:sz w:val="36"/>
          <w:shd w:val="clear" w:color="auto" w:fill="C6DFFA"/>
        </w:rPr>
        <w:t>required.</w:t>
      </w:r>
      <w:r>
        <w:rPr>
          <w:sz w:val="36"/>
          <w:shd w:val="clear" w:color="auto" w:fill="C6DFFA"/>
        </w:rPr>
        <w:tab/>
      </w:r>
    </w:p>
    <w:p w14:paraId="00DB5206" w14:textId="77777777" w:rsidR="00AF1537" w:rsidRDefault="00AF1537">
      <w:pPr>
        <w:rPr>
          <w:sz w:val="36"/>
        </w:rPr>
        <w:sectPr w:rsidR="00AF1537">
          <w:pgSz w:w="14400" w:h="10800" w:orient="landscape"/>
          <w:pgMar w:top="820" w:right="120" w:bottom="360" w:left="160" w:header="403" w:footer="168" w:gutter="0"/>
          <w:cols w:space="720"/>
        </w:sectPr>
      </w:pPr>
    </w:p>
    <w:p w14:paraId="00DB5207" w14:textId="77777777" w:rsidR="00AF1537" w:rsidRDefault="00817F3F">
      <w:pPr>
        <w:spacing w:before="58"/>
        <w:ind w:left="113"/>
        <w:rPr>
          <w:b/>
          <w:sz w:val="40"/>
        </w:rPr>
      </w:pPr>
      <w:r>
        <w:rPr>
          <w:b/>
          <w:color w:val="00295F"/>
          <w:sz w:val="40"/>
        </w:rPr>
        <w:lastRenderedPageBreak/>
        <w:t xml:space="preserve">The Provider Identification Packet </w:t>
      </w:r>
      <w:r>
        <w:rPr>
          <w:b/>
          <w:color w:val="00295F"/>
          <w:sz w:val="40"/>
        </w:rPr>
        <w:t>Process</w:t>
      </w:r>
    </w:p>
    <w:p w14:paraId="00DB5208" w14:textId="77777777" w:rsidR="00AF1537" w:rsidRDefault="00AF1537">
      <w:pPr>
        <w:pStyle w:val="BodyText"/>
        <w:spacing w:before="8"/>
        <w:rPr>
          <w:b/>
          <w:sz w:val="49"/>
        </w:rPr>
      </w:pPr>
    </w:p>
    <w:p w14:paraId="00DB5209" w14:textId="77777777" w:rsidR="00AF1537" w:rsidRDefault="00817F3F">
      <w:pPr>
        <w:pStyle w:val="ListParagraph"/>
        <w:numPr>
          <w:ilvl w:val="0"/>
          <w:numId w:val="4"/>
        </w:numPr>
        <w:tabs>
          <w:tab w:val="left" w:pos="1023"/>
          <w:tab w:val="left" w:pos="1024"/>
        </w:tabs>
        <w:spacing w:line="249" w:lineRule="auto"/>
        <w:ind w:right="892"/>
        <w:rPr>
          <w:sz w:val="32"/>
        </w:rPr>
      </w:pPr>
      <w:r>
        <w:rPr>
          <w:sz w:val="32"/>
        </w:rPr>
        <w:t>Each ASAP Contracted Provider Organization will need to submit its Provider Identification Packet (PIP) to EOHHS using the Massachusetts Managed File Transfer (MFT)</w:t>
      </w:r>
      <w:r>
        <w:rPr>
          <w:spacing w:val="6"/>
          <w:sz w:val="32"/>
        </w:rPr>
        <w:t xml:space="preserve"> </w:t>
      </w:r>
      <w:r>
        <w:rPr>
          <w:sz w:val="32"/>
        </w:rPr>
        <w:t>website.</w:t>
      </w:r>
    </w:p>
    <w:p w14:paraId="00DB520A" w14:textId="77777777" w:rsidR="00AF1537" w:rsidRDefault="00AF1537">
      <w:pPr>
        <w:pStyle w:val="BodyText"/>
        <w:spacing w:before="9"/>
        <w:rPr>
          <w:sz w:val="33"/>
        </w:rPr>
      </w:pPr>
    </w:p>
    <w:p w14:paraId="00DB520B" w14:textId="77777777" w:rsidR="00AF1537" w:rsidRDefault="00817F3F">
      <w:pPr>
        <w:pStyle w:val="ListParagraph"/>
        <w:numPr>
          <w:ilvl w:val="0"/>
          <w:numId w:val="4"/>
        </w:numPr>
        <w:tabs>
          <w:tab w:val="left" w:pos="1023"/>
          <w:tab w:val="left" w:pos="1024"/>
        </w:tabs>
        <w:rPr>
          <w:sz w:val="32"/>
        </w:rPr>
      </w:pPr>
      <w:r>
        <w:rPr>
          <w:sz w:val="32"/>
        </w:rPr>
        <w:t>Each</w:t>
      </w:r>
      <w:r>
        <w:rPr>
          <w:spacing w:val="-69"/>
          <w:sz w:val="32"/>
        </w:rPr>
        <w:t xml:space="preserve"> </w:t>
      </w:r>
      <w:r>
        <w:rPr>
          <w:sz w:val="32"/>
        </w:rPr>
        <w:t>ASAP Contracted Provider Organization will receive an email from</w:t>
      </w:r>
      <w:r>
        <w:rPr>
          <w:color w:val="0066CC"/>
          <w:sz w:val="32"/>
        </w:rPr>
        <w:t xml:space="preserve"> </w:t>
      </w:r>
      <w:hyperlink r:id="rId20">
        <w:r>
          <w:rPr>
            <w:color w:val="0066CC"/>
            <w:sz w:val="32"/>
            <w:u w:val="thick" w:color="0066CC"/>
          </w:rPr>
          <w:t>mft@mass.gov</w:t>
        </w:r>
      </w:hyperlink>
      <w:r>
        <w:rPr>
          <w:sz w:val="32"/>
        </w:rPr>
        <w:t>.</w:t>
      </w:r>
    </w:p>
    <w:p w14:paraId="00DB520C" w14:textId="77777777" w:rsidR="00AF1537" w:rsidRDefault="00817F3F">
      <w:pPr>
        <w:pStyle w:val="BodyText"/>
        <w:spacing w:before="16"/>
        <w:ind w:left="1023"/>
      </w:pPr>
      <w:r>
        <w:t>The subject should be “New User Account for Commonwealth of Massachusetts.”</w:t>
      </w:r>
    </w:p>
    <w:p w14:paraId="00DB520D" w14:textId="77777777" w:rsidR="00AF1537" w:rsidRDefault="00AF1537">
      <w:pPr>
        <w:pStyle w:val="BodyText"/>
        <w:spacing w:before="4"/>
        <w:rPr>
          <w:sz w:val="35"/>
        </w:rPr>
      </w:pPr>
    </w:p>
    <w:p w14:paraId="00DB520E" w14:textId="77777777" w:rsidR="00AF1537" w:rsidRDefault="00817F3F">
      <w:pPr>
        <w:pStyle w:val="ListParagraph"/>
        <w:numPr>
          <w:ilvl w:val="1"/>
          <w:numId w:val="4"/>
        </w:numPr>
        <w:tabs>
          <w:tab w:val="left" w:pos="1753"/>
          <w:tab w:val="left" w:pos="1754"/>
        </w:tabs>
        <w:spacing w:line="232" w:lineRule="auto"/>
        <w:ind w:right="1438"/>
        <w:rPr>
          <w:sz w:val="28"/>
        </w:rPr>
      </w:pPr>
      <w:r>
        <w:rPr>
          <w:sz w:val="28"/>
        </w:rPr>
        <w:t>The</w:t>
      </w:r>
      <w:r>
        <w:rPr>
          <w:spacing w:val="-9"/>
          <w:sz w:val="28"/>
        </w:rPr>
        <w:t xml:space="preserve"> </w:t>
      </w:r>
      <w:r>
        <w:rPr>
          <w:sz w:val="28"/>
        </w:rPr>
        <w:t>EOHHS</w:t>
      </w:r>
      <w:r>
        <w:rPr>
          <w:spacing w:val="-2"/>
          <w:sz w:val="28"/>
        </w:rPr>
        <w:t xml:space="preserve"> </w:t>
      </w:r>
      <w:r>
        <w:rPr>
          <w:sz w:val="28"/>
        </w:rPr>
        <w:t>EVV</w:t>
      </w:r>
      <w:r>
        <w:rPr>
          <w:spacing w:val="-7"/>
          <w:sz w:val="28"/>
        </w:rPr>
        <w:t xml:space="preserve"> </w:t>
      </w:r>
      <w:r>
        <w:rPr>
          <w:sz w:val="28"/>
        </w:rPr>
        <w:t>team</w:t>
      </w:r>
      <w:r>
        <w:rPr>
          <w:spacing w:val="-1"/>
          <w:sz w:val="28"/>
        </w:rPr>
        <w:t xml:space="preserve"> </w:t>
      </w:r>
      <w:r>
        <w:rPr>
          <w:sz w:val="28"/>
        </w:rPr>
        <w:t>will</w:t>
      </w:r>
      <w:r>
        <w:rPr>
          <w:spacing w:val="-3"/>
          <w:sz w:val="28"/>
        </w:rPr>
        <w:t xml:space="preserve"> </w:t>
      </w:r>
      <w:r>
        <w:rPr>
          <w:sz w:val="28"/>
        </w:rPr>
        <w:t>use</w:t>
      </w:r>
      <w:r>
        <w:rPr>
          <w:spacing w:val="-5"/>
          <w:sz w:val="28"/>
        </w:rPr>
        <w:t xml:space="preserve"> </w:t>
      </w:r>
      <w:r>
        <w:rPr>
          <w:sz w:val="28"/>
        </w:rPr>
        <w:t>the</w:t>
      </w:r>
      <w:r>
        <w:rPr>
          <w:spacing w:val="-17"/>
          <w:sz w:val="28"/>
        </w:rPr>
        <w:t xml:space="preserve"> </w:t>
      </w:r>
      <w:r>
        <w:rPr>
          <w:sz w:val="28"/>
        </w:rPr>
        <w:t>ASAP</w:t>
      </w:r>
      <w:r>
        <w:rPr>
          <w:spacing w:val="-10"/>
          <w:sz w:val="28"/>
        </w:rPr>
        <w:t xml:space="preserve"> </w:t>
      </w:r>
      <w:r>
        <w:rPr>
          <w:sz w:val="28"/>
        </w:rPr>
        <w:t>contract</w:t>
      </w:r>
      <w:r>
        <w:rPr>
          <w:spacing w:val="-1"/>
          <w:sz w:val="28"/>
        </w:rPr>
        <w:t xml:space="preserve"> </w:t>
      </w:r>
      <w:r>
        <w:rPr>
          <w:sz w:val="28"/>
        </w:rPr>
        <w:t>Provider</w:t>
      </w:r>
      <w:r>
        <w:rPr>
          <w:spacing w:val="-1"/>
          <w:sz w:val="28"/>
        </w:rPr>
        <w:t xml:space="preserve"> </w:t>
      </w:r>
      <w:r>
        <w:rPr>
          <w:sz w:val="28"/>
        </w:rPr>
        <w:t>distribution list</w:t>
      </w:r>
      <w:r>
        <w:rPr>
          <w:spacing w:val="-5"/>
          <w:sz w:val="28"/>
        </w:rPr>
        <w:t xml:space="preserve"> </w:t>
      </w:r>
      <w:r>
        <w:rPr>
          <w:sz w:val="28"/>
        </w:rPr>
        <w:t>to</w:t>
      </w:r>
      <w:r>
        <w:rPr>
          <w:spacing w:val="-9"/>
          <w:sz w:val="28"/>
        </w:rPr>
        <w:t xml:space="preserve"> </w:t>
      </w:r>
      <w:r>
        <w:rPr>
          <w:sz w:val="28"/>
        </w:rPr>
        <w:t>identify the individual at each organization to receive the above</w:t>
      </w:r>
      <w:r>
        <w:rPr>
          <w:spacing w:val="24"/>
          <w:sz w:val="28"/>
        </w:rPr>
        <w:t xml:space="preserve"> </w:t>
      </w:r>
      <w:r>
        <w:rPr>
          <w:sz w:val="28"/>
        </w:rPr>
        <w:t>email.</w:t>
      </w:r>
    </w:p>
    <w:p w14:paraId="00DB520F" w14:textId="77777777" w:rsidR="00AF1537" w:rsidRDefault="00AF1537">
      <w:pPr>
        <w:pStyle w:val="BodyText"/>
        <w:spacing w:before="7"/>
        <w:rPr>
          <w:sz w:val="30"/>
        </w:rPr>
      </w:pPr>
    </w:p>
    <w:p w14:paraId="00DB5210" w14:textId="77777777" w:rsidR="00AF1537" w:rsidRDefault="00817F3F">
      <w:pPr>
        <w:pStyle w:val="ListParagraph"/>
        <w:numPr>
          <w:ilvl w:val="1"/>
          <w:numId w:val="4"/>
        </w:numPr>
        <w:tabs>
          <w:tab w:val="left" w:pos="1753"/>
          <w:tab w:val="left" w:pos="1754"/>
        </w:tabs>
        <w:spacing w:line="242" w:lineRule="auto"/>
        <w:ind w:right="485"/>
        <w:rPr>
          <w:sz w:val="28"/>
        </w:rPr>
      </w:pPr>
      <w:r>
        <w:rPr>
          <w:spacing w:val="-3"/>
          <w:sz w:val="28"/>
        </w:rPr>
        <w:t>If</w:t>
      </w:r>
      <w:r>
        <w:rPr>
          <w:spacing w:val="-6"/>
          <w:sz w:val="28"/>
        </w:rPr>
        <w:t xml:space="preserve"> </w:t>
      </w:r>
      <w:r>
        <w:rPr>
          <w:sz w:val="28"/>
        </w:rPr>
        <w:t>more</w:t>
      </w:r>
      <w:r>
        <w:rPr>
          <w:spacing w:val="-6"/>
          <w:sz w:val="28"/>
        </w:rPr>
        <w:t xml:space="preserve"> </w:t>
      </w:r>
      <w:r>
        <w:rPr>
          <w:sz w:val="28"/>
        </w:rPr>
        <w:t>than</w:t>
      </w:r>
      <w:r>
        <w:rPr>
          <w:spacing w:val="-6"/>
          <w:sz w:val="28"/>
        </w:rPr>
        <w:t xml:space="preserve"> </w:t>
      </w:r>
      <w:r>
        <w:rPr>
          <w:sz w:val="28"/>
        </w:rPr>
        <w:t>one</w:t>
      </w:r>
      <w:r>
        <w:rPr>
          <w:spacing w:val="-6"/>
          <w:sz w:val="28"/>
        </w:rPr>
        <w:t xml:space="preserve"> </w:t>
      </w:r>
      <w:r>
        <w:rPr>
          <w:sz w:val="28"/>
        </w:rPr>
        <w:t>individual at</w:t>
      </w:r>
      <w:r>
        <w:rPr>
          <w:spacing w:val="-6"/>
          <w:sz w:val="28"/>
        </w:rPr>
        <w:t xml:space="preserve"> </w:t>
      </w:r>
      <w:r>
        <w:rPr>
          <w:spacing w:val="-4"/>
          <w:sz w:val="28"/>
        </w:rPr>
        <w:t>your</w:t>
      </w:r>
      <w:r>
        <w:rPr>
          <w:spacing w:val="2"/>
          <w:sz w:val="28"/>
        </w:rPr>
        <w:t xml:space="preserve"> </w:t>
      </w:r>
      <w:r>
        <w:rPr>
          <w:sz w:val="28"/>
        </w:rPr>
        <w:t>organization</w:t>
      </w:r>
      <w:r>
        <w:rPr>
          <w:spacing w:val="3"/>
          <w:sz w:val="28"/>
        </w:rPr>
        <w:t xml:space="preserve"> </w:t>
      </w:r>
      <w:r>
        <w:rPr>
          <w:sz w:val="28"/>
        </w:rPr>
        <w:t>is</w:t>
      </w:r>
      <w:r>
        <w:rPr>
          <w:spacing w:val="-4"/>
          <w:sz w:val="28"/>
        </w:rPr>
        <w:t xml:space="preserve"> </w:t>
      </w:r>
      <w:r>
        <w:rPr>
          <w:sz w:val="28"/>
        </w:rPr>
        <w:t>on</w:t>
      </w:r>
      <w:r>
        <w:rPr>
          <w:spacing w:val="-5"/>
          <w:sz w:val="28"/>
        </w:rPr>
        <w:t xml:space="preserve"> </w:t>
      </w:r>
      <w:r>
        <w:rPr>
          <w:sz w:val="28"/>
        </w:rPr>
        <w:t>the</w:t>
      </w:r>
      <w:r>
        <w:rPr>
          <w:spacing w:val="-23"/>
          <w:sz w:val="28"/>
        </w:rPr>
        <w:t xml:space="preserve"> </w:t>
      </w:r>
      <w:r>
        <w:rPr>
          <w:sz w:val="28"/>
        </w:rPr>
        <w:t>ASAP</w:t>
      </w:r>
      <w:r>
        <w:rPr>
          <w:spacing w:val="-8"/>
          <w:sz w:val="28"/>
        </w:rPr>
        <w:t xml:space="preserve"> </w:t>
      </w:r>
      <w:r>
        <w:rPr>
          <w:sz w:val="28"/>
        </w:rPr>
        <w:t>Contract</w:t>
      </w:r>
      <w:r>
        <w:rPr>
          <w:spacing w:val="-6"/>
          <w:sz w:val="28"/>
        </w:rPr>
        <w:t xml:space="preserve"> </w:t>
      </w:r>
      <w:r>
        <w:rPr>
          <w:sz w:val="28"/>
        </w:rPr>
        <w:t>provider</w:t>
      </w:r>
      <w:r>
        <w:rPr>
          <w:spacing w:val="2"/>
          <w:sz w:val="28"/>
        </w:rPr>
        <w:t xml:space="preserve"> </w:t>
      </w:r>
      <w:r>
        <w:rPr>
          <w:sz w:val="28"/>
        </w:rPr>
        <w:t>distribution</w:t>
      </w:r>
      <w:r>
        <w:rPr>
          <w:spacing w:val="-1"/>
          <w:sz w:val="28"/>
        </w:rPr>
        <w:t xml:space="preserve"> </w:t>
      </w:r>
      <w:r>
        <w:rPr>
          <w:sz w:val="28"/>
        </w:rPr>
        <w:t xml:space="preserve">list, the EOHHS EVV team will email </w:t>
      </w:r>
      <w:r>
        <w:rPr>
          <w:spacing w:val="-5"/>
          <w:sz w:val="28"/>
        </w:rPr>
        <w:t xml:space="preserve">you </w:t>
      </w:r>
      <w:r>
        <w:rPr>
          <w:sz w:val="28"/>
        </w:rPr>
        <w:t xml:space="preserve">this </w:t>
      </w:r>
      <w:r>
        <w:rPr>
          <w:spacing w:val="-3"/>
          <w:sz w:val="28"/>
        </w:rPr>
        <w:t xml:space="preserve">week </w:t>
      </w:r>
      <w:r>
        <w:rPr>
          <w:sz w:val="28"/>
        </w:rPr>
        <w:t xml:space="preserve">asking </w:t>
      </w:r>
      <w:r>
        <w:rPr>
          <w:spacing w:val="-5"/>
          <w:sz w:val="28"/>
        </w:rPr>
        <w:t xml:space="preserve">you </w:t>
      </w:r>
      <w:r>
        <w:rPr>
          <w:sz w:val="28"/>
        </w:rPr>
        <w:t xml:space="preserve">to identify the ONE individual </w:t>
      </w:r>
      <w:r>
        <w:rPr>
          <w:spacing w:val="-3"/>
          <w:sz w:val="28"/>
        </w:rPr>
        <w:t xml:space="preserve">who </w:t>
      </w:r>
      <w:r>
        <w:rPr>
          <w:sz w:val="28"/>
        </w:rPr>
        <w:t>should receive the email from</w:t>
      </w:r>
      <w:r>
        <w:rPr>
          <w:color w:val="0066CC"/>
          <w:spacing w:val="14"/>
          <w:sz w:val="28"/>
        </w:rPr>
        <w:t xml:space="preserve"> </w:t>
      </w:r>
      <w:hyperlink r:id="rId21">
        <w:r>
          <w:rPr>
            <w:color w:val="0066CC"/>
            <w:sz w:val="28"/>
            <w:u w:val="single" w:color="0066CC"/>
          </w:rPr>
          <w:t>mft@mass.gov</w:t>
        </w:r>
      </w:hyperlink>
      <w:r>
        <w:rPr>
          <w:sz w:val="28"/>
        </w:rPr>
        <w:t>.</w:t>
      </w:r>
    </w:p>
    <w:p w14:paraId="00DB5211" w14:textId="77777777" w:rsidR="00AF1537" w:rsidRDefault="00AF1537">
      <w:pPr>
        <w:pStyle w:val="BodyText"/>
        <w:spacing w:before="11"/>
        <w:rPr>
          <w:sz w:val="29"/>
        </w:rPr>
      </w:pPr>
    </w:p>
    <w:p w14:paraId="00DB5212" w14:textId="77777777" w:rsidR="00AF1537" w:rsidRDefault="00817F3F">
      <w:pPr>
        <w:pStyle w:val="ListParagraph"/>
        <w:numPr>
          <w:ilvl w:val="1"/>
          <w:numId w:val="4"/>
        </w:numPr>
        <w:tabs>
          <w:tab w:val="left" w:pos="1753"/>
          <w:tab w:val="left" w:pos="1754"/>
        </w:tabs>
        <w:spacing w:line="242" w:lineRule="auto"/>
        <w:ind w:right="647"/>
        <w:rPr>
          <w:sz w:val="28"/>
        </w:rPr>
      </w:pPr>
      <w:r>
        <w:rPr>
          <w:spacing w:val="-3"/>
          <w:sz w:val="28"/>
        </w:rPr>
        <w:t xml:space="preserve">If </w:t>
      </w:r>
      <w:r>
        <w:rPr>
          <w:sz w:val="28"/>
        </w:rPr>
        <w:t xml:space="preserve">the EOHHS EVV team does not hear back from provider organizations on that individual, </w:t>
      </w:r>
      <w:r>
        <w:rPr>
          <w:spacing w:val="-3"/>
          <w:sz w:val="28"/>
        </w:rPr>
        <w:t xml:space="preserve">we </w:t>
      </w:r>
      <w:r>
        <w:rPr>
          <w:sz w:val="28"/>
        </w:rPr>
        <w:t>will</w:t>
      </w:r>
      <w:r>
        <w:rPr>
          <w:spacing w:val="-3"/>
          <w:sz w:val="28"/>
        </w:rPr>
        <w:t xml:space="preserve"> </w:t>
      </w:r>
      <w:r>
        <w:rPr>
          <w:sz w:val="28"/>
        </w:rPr>
        <w:t>sort</w:t>
      </w:r>
      <w:r>
        <w:rPr>
          <w:spacing w:val="-5"/>
          <w:sz w:val="28"/>
        </w:rPr>
        <w:t xml:space="preserve"> </w:t>
      </w:r>
      <w:r>
        <w:rPr>
          <w:sz w:val="28"/>
        </w:rPr>
        <w:t>the</w:t>
      </w:r>
      <w:r>
        <w:rPr>
          <w:spacing w:val="-4"/>
          <w:sz w:val="28"/>
        </w:rPr>
        <w:t xml:space="preserve"> </w:t>
      </w:r>
      <w:r>
        <w:rPr>
          <w:sz w:val="28"/>
        </w:rPr>
        <w:t>last</w:t>
      </w:r>
      <w:r>
        <w:rPr>
          <w:spacing w:val="-4"/>
          <w:sz w:val="28"/>
        </w:rPr>
        <w:t xml:space="preserve"> </w:t>
      </w:r>
      <w:r>
        <w:rPr>
          <w:sz w:val="28"/>
        </w:rPr>
        <w:t>names</w:t>
      </w:r>
      <w:r>
        <w:rPr>
          <w:spacing w:val="-4"/>
          <w:sz w:val="28"/>
        </w:rPr>
        <w:t xml:space="preserve"> </w:t>
      </w:r>
      <w:r>
        <w:rPr>
          <w:sz w:val="28"/>
        </w:rPr>
        <w:t>alphabetically</w:t>
      </w:r>
      <w:r>
        <w:rPr>
          <w:spacing w:val="1"/>
          <w:sz w:val="28"/>
        </w:rPr>
        <w:t xml:space="preserve"> </w:t>
      </w:r>
      <w:r>
        <w:rPr>
          <w:sz w:val="28"/>
        </w:rPr>
        <w:t>a</w:t>
      </w:r>
      <w:r>
        <w:rPr>
          <w:sz w:val="28"/>
        </w:rPr>
        <w:t>nd</w:t>
      </w:r>
      <w:r>
        <w:rPr>
          <w:spacing w:val="-4"/>
          <w:sz w:val="28"/>
        </w:rPr>
        <w:t xml:space="preserve"> </w:t>
      </w:r>
      <w:r>
        <w:rPr>
          <w:sz w:val="28"/>
        </w:rPr>
        <w:t>use</w:t>
      </w:r>
      <w:r>
        <w:rPr>
          <w:spacing w:val="-5"/>
          <w:sz w:val="28"/>
        </w:rPr>
        <w:t xml:space="preserve"> </w:t>
      </w:r>
      <w:r>
        <w:rPr>
          <w:sz w:val="28"/>
        </w:rPr>
        <w:t>the</w:t>
      </w:r>
      <w:r>
        <w:rPr>
          <w:spacing w:val="-4"/>
          <w:sz w:val="28"/>
        </w:rPr>
        <w:t xml:space="preserve"> </w:t>
      </w:r>
      <w:r>
        <w:rPr>
          <w:sz w:val="28"/>
        </w:rPr>
        <w:t>person with the</w:t>
      </w:r>
      <w:r>
        <w:rPr>
          <w:spacing w:val="-4"/>
          <w:sz w:val="28"/>
        </w:rPr>
        <w:t xml:space="preserve"> </w:t>
      </w:r>
      <w:r>
        <w:rPr>
          <w:sz w:val="28"/>
        </w:rPr>
        <w:t>first</w:t>
      </w:r>
      <w:r>
        <w:rPr>
          <w:spacing w:val="-5"/>
          <w:sz w:val="28"/>
        </w:rPr>
        <w:t xml:space="preserve"> </w:t>
      </w:r>
      <w:r>
        <w:rPr>
          <w:sz w:val="28"/>
        </w:rPr>
        <w:t>last</w:t>
      </w:r>
      <w:r>
        <w:rPr>
          <w:spacing w:val="-8"/>
          <w:sz w:val="28"/>
        </w:rPr>
        <w:t xml:space="preserve"> </w:t>
      </w:r>
      <w:r>
        <w:rPr>
          <w:sz w:val="28"/>
        </w:rPr>
        <w:t>name</w:t>
      </w:r>
      <w:r>
        <w:rPr>
          <w:spacing w:val="-4"/>
          <w:sz w:val="28"/>
        </w:rPr>
        <w:t xml:space="preserve"> </w:t>
      </w:r>
      <w:r>
        <w:rPr>
          <w:sz w:val="28"/>
        </w:rPr>
        <w:t>(i.e.</w:t>
      </w:r>
      <w:r>
        <w:rPr>
          <w:spacing w:val="-4"/>
          <w:sz w:val="28"/>
        </w:rPr>
        <w:t xml:space="preserve"> </w:t>
      </w:r>
      <w:r>
        <w:rPr>
          <w:sz w:val="28"/>
        </w:rPr>
        <w:t>closest</w:t>
      </w:r>
      <w:r>
        <w:rPr>
          <w:spacing w:val="-4"/>
          <w:sz w:val="28"/>
        </w:rPr>
        <w:t xml:space="preserve"> </w:t>
      </w:r>
      <w:r>
        <w:rPr>
          <w:sz w:val="28"/>
        </w:rPr>
        <w:t xml:space="preserve">to </w:t>
      </w:r>
      <w:r>
        <w:rPr>
          <w:spacing w:val="-5"/>
          <w:sz w:val="28"/>
        </w:rPr>
        <w:t xml:space="preserve">‘A’) </w:t>
      </w:r>
      <w:r>
        <w:rPr>
          <w:sz w:val="28"/>
        </w:rPr>
        <w:t>to receive the</w:t>
      </w:r>
      <w:r>
        <w:rPr>
          <w:spacing w:val="7"/>
          <w:sz w:val="28"/>
        </w:rPr>
        <w:t xml:space="preserve"> </w:t>
      </w:r>
      <w:r>
        <w:rPr>
          <w:sz w:val="28"/>
        </w:rPr>
        <w:t>email.</w:t>
      </w:r>
    </w:p>
    <w:p w14:paraId="00DB5213" w14:textId="77777777" w:rsidR="00AF1537" w:rsidRDefault="00AF1537">
      <w:pPr>
        <w:pStyle w:val="BodyText"/>
        <w:spacing w:before="2"/>
        <w:rPr>
          <w:sz w:val="34"/>
        </w:rPr>
      </w:pPr>
    </w:p>
    <w:p w14:paraId="00DB5214" w14:textId="77777777" w:rsidR="00AF1537" w:rsidRDefault="00817F3F">
      <w:pPr>
        <w:pStyle w:val="ListParagraph"/>
        <w:numPr>
          <w:ilvl w:val="0"/>
          <w:numId w:val="4"/>
        </w:numPr>
        <w:tabs>
          <w:tab w:val="left" w:pos="1023"/>
          <w:tab w:val="left" w:pos="1024"/>
        </w:tabs>
        <w:spacing w:line="249" w:lineRule="auto"/>
        <w:ind w:right="676"/>
        <w:rPr>
          <w:sz w:val="32"/>
        </w:rPr>
      </w:pPr>
      <w:r>
        <w:rPr>
          <w:sz w:val="32"/>
        </w:rPr>
        <w:t xml:space="preserve">Each provider organization must act on the email and set up a username and password for the MFT website to upload your PIP documents. </w:t>
      </w:r>
      <w:r>
        <w:rPr>
          <w:spacing w:val="-9"/>
          <w:sz w:val="32"/>
        </w:rPr>
        <w:t xml:space="preserve">You </w:t>
      </w:r>
      <w:r>
        <w:rPr>
          <w:b/>
          <w:sz w:val="32"/>
        </w:rPr>
        <w:t xml:space="preserve">cannot </w:t>
      </w:r>
      <w:r>
        <w:rPr>
          <w:sz w:val="32"/>
        </w:rPr>
        <w:t xml:space="preserve">return them to </w:t>
      </w:r>
      <w:hyperlink r:id="rId22">
        <w:r>
          <w:rPr>
            <w:sz w:val="32"/>
          </w:rPr>
          <w:t>evvfeedback@mass.gov.</w:t>
        </w:r>
      </w:hyperlink>
    </w:p>
    <w:p w14:paraId="00DB5215" w14:textId="77777777" w:rsidR="00AF1537" w:rsidRDefault="00AF1537">
      <w:pPr>
        <w:pStyle w:val="BodyText"/>
        <w:spacing w:before="9"/>
        <w:rPr>
          <w:sz w:val="33"/>
        </w:rPr>
      </w:pPr>
    </w:p>
    <w:p w14:paraId="00DB5216" w14:textId="77777777" w:rsidR="00AF1537" w:rsidRDefault="00817F3F">
      <w:pPr>
        <w:pStyle w:val="ListParagraph"/>
        <w:numPr>
          <w:ilvl w:val="0"/>
          <w:numId w:val="4"/>
        </w:numPr>
        <w:tabs>
          <w:tab w:val="left" w:pos="1023"/>
          <w:tab w:val="left" w:pos="1024"/>
        </w:tabs>
        <w:spacing w:line="249" w:lineRule="auto"/>
        <w:ind w:right="510"/>
        <w:rPr>
          <w:sz w:val="32"/>
        </w:rPr>
      </w:pPr>
      <w:r>
        <w:rPr>
          <w:sz w:val="32"/>
        </w:rPr>
        <w:t xml:space="preserve">There are some organizations on the distribution list </w:t>
      </w:r>
      <w:r>
        <w:rPr>
          <w:spacing w:val="-3"/>
          <w:sz w:val="32"/>
        </w:rPr>
        <w:t xml:space="preserve">who </w:t>
      </w:r>
      <w:r>
        <w:rPr>
          <w:sz w:val="32"/>
        </w:rPr>
        <w:t>do not have ASAP contracts for personal care, homemaking and companion. These organizations do not meet EVV requirements for Phase</w:t>
      </w:r>
      <w:r>
        <w:rPr>
          <w:spacing w:val="-12"/>
          <w:sz w:val="32"/>
        </w:rPr>
        <w:t xml:space="preserve"> </w:t>
      </w:r>
      <w:r>
        <w:rPr>
          <w:sz w:val="32"/>
        </w:rPr>
        <w:t>1.</w:t>
      </w:r>
    </w:p>
    <w:p w14:paraId="00DB5217" w14:textId="77777777" w:rsidR="00AF1537" w:rsidRDefault="00AF1537">
      <w:pPr>
        <w:spacing w:line="249" w:lineRule="auto"/>
        <w:rPr>
          <w:sz w:val="32"/>
        </w:rPr>
        <w:sectPr w:rsidR="00AF1537">
          <w:headerReference w:type="default" r:id="rId23"/>
          <w:footerReference w:type="default" r:id="rId24"/>
          <w:pgSz w:w="14400" w:h="10800" w:orient="landscape"/>
          <w:pgMar w:top="320" w:right="120" w:bottom="200" w:left="160" w:header="0" w:footer="3" w:gutter="0"/>
          <w:cols w:space="720"/>
        </w:sectPr>
      </w:pPr>
    </w:p>
    <w:p w14:paraId="00DB5218" w14:textId="77777777" w:rsidR="00AF1537" w:rsidRDefault="00AF1537">
      <w:pPr>
        <w:pStyle w:val="BodyText"/>
        <w:rPr>
          <w:sz w:val="20"/>
        </w:rPr>
      </w:pPr>
    </w:p>
    <w:p w14:paraId="00DB5219" w14:textId="77777777" w:rsidR="00AF1537" w:rsidRDefault="00AF1537">
      <w:pPr>
        <w:pStyle w:val="BodyText"/>
        <w:spacing w:before="8"/>
        <w:rPr>
          <w:sz w:val="22"/>
        </w:rPr>
      </w:pPr>
    </w:p>
    <w:p w14:paraId="00DB521A" w14:textId="77777777" w:rsidR="00AF1537" w:rsidRDefault="00817F3F">
      <w:pPr>
        <w:pStyle w:val="BodyText"/>
        <w:spacing w:before="92"/>
        <w:ind w:left="572"/>
      </w:pPr>
      <w:r>
        <w:t>Q: How are signatures handled with EVV?</w:t>
      </w:r>
    </w:p>
    <w:p w14:paraId="00DB521B" w14:textId="77777777" w:rsidR="00AF1537" w:rsidRDefault="00AF1537">
      <w:pPr>
        <w:pStyle w:val="BodyText"/>
        <w:spacing w:before="8"/>
        <w:rPr>
          <w:sz w:val="34"/>
        </w:rPr>
      </w:pPr>
    </w:p>
    <w:p w14:paraId="00DB521C" w14:textId="77777777" w:rsidR="00AF1537" w:rsidRDefault="00817F3F">
      <w:pPr>
        <w:pStyle w:val="BodyText"/>
        <w:tabs>
          <w:tab w:val="left" w:pos="5335"/>
        </w:tabs>
        <w:spacing w:before="1" w:line="249" w:lineRule="auto"/>
        <w:ind w:left="572" w:right="519"/>
      </w:pPr>
      <w:r>
        <w:t>A: The current policy on signatures and service verification for services provided through</w:t>
      </w:r>
      <w:r>
        <w:rPr>
          <w:spacing w:val="-45"/>
        </w:rPr>
        <w:t xml:space="preserve"> </w:t>
      </w:r>
      <w:r>
        <w:t>the ASAP network has</w:t>
      </w:r>
      <w:r>
        <w:rPr>
          <w:spacing w:val="-17"/>
        </w:rPr>
        <w:t xml:space="preserve"> </w:t>
      </w:r>
      <w:r>
        <w:t>not</w:t>
      </w:r>
      <w:r>
        <w:rPr>
          <w:spacing w:val="-3"/>
        </w:rPr>
        <w:t xml:space="preserve"> </w:t>
      </w:r>
      <w:r>
        <w:t>changed</w:t>
      </w:r>
      <w:r>
        <w:tab/>
        <w:t>Any questions s</w:t>
      </w:r>
      <w:r>
        <w:t>hould be directed to the ASAP Contracts Manager</w:t>
      </w:r>
    </w:p>
    <w:p w14:paraId="00DB521D" w14:textId="77777777" w:rsidR="00AF1537" w:rsidRDefault="00AF1537">
      <w:pPr>
        <w:pStyle w:val="BodyText"/>
        <w:rPr>
          <w:sz w:val="36"/>
        </w:rPr>
      </w:pPr>
    </w:p>
    <w:p w14:paraId="00DB521E" w14:textId="77777777" w:rsidR="00AF1537" w:rsidRDefault="00AF1537">
      <w:pPr>
        <w:pStyle w:val="BodyText"/>
        <w:spacing w:before="2"/>
        <w:rPr>
          <w:sz w:val="31"/>
        </w:rPr>
      </w:pPr>
    </w:p>
    <w:p w14:paraId="00DB521F" w14:textId="77777777" w:rsidR="00AF1537" w:rsidRDefault="00817F3F">
      <w:pPr>
        <w:pStyle w:val="BodyText"/>
        <w:ind w:left="572"/>
      </w:pPr>
      <w:r>
        <w:t>Q: Will EVV cover Home Health Aide</w:t>
      </w:r>
      <w:r>
        <w:rPr>
          <w:spacing w:val="-54"/>
        </w:rPr>
        <w:t xml:space="preserve"> </w:t>
      </w:r>
      <w:r>
        <w:t>Services?</w:t>
      </w:r>
    </w:p>
    <w:p w14:paraId="00DB5220" w14:textId="77777777" w:rsidR="00AF1537" w:rsidRDefault="00AF1537">
      <w:pPr>
        <w:pStyle w:val="BodyText"/>
        <w:spacing w:before="9"/>
        <w:rPr>
          <w:sz w:val="34"/>
        </w:rPr>
      </w:pPr>
    </w:p>
    <w:p w14:paraId="00DB5221" w14:textId="77777777" w:rsidR="00AF1537" w:rsidRDefault="00817F3F">
      <w:pPr>
        <w:pStyle w:val="BodyText"/>
        <w:spacing w:before="1" w:line="249" w:lineRule="auto"/>
        <w:ind w:left="572" w:right="536"/>
      </w:pPr>
      <w:r>
        <w:t>A. EVV is currently required for Personal Care, Homemaking and Companion Services. Starting in 2023, EVV will be required for Home Health Aide Services and Supportive</w:t>
      </w:r>
      <w:r>
        <w:rPr>
          <w:spacing w:val="-59"/>
        </w:rPr>
        <w:t xml:space="preserve"> </w:t>
      </w:r>
      <w:r>
        <w:t xml:space="preserve">Home Care Aide Services. These services are not required </w:t>
      </w:r>
      <w:r>
        <w:rPr>
          <w:spacing w:val="-8"/>
        </w:rPr>
        <w:t xml:space="preserve">now. </w:t>
      </w:r>
      <w:r>
        <w:t>Records submitted by provid</w:t>
      </w:r>
      <w:r>
        <w:t>er organizations with Alt-EVV systems that include home health aide or supportive home care aide services will be rejected. The MyTimesheet system will only offer personal care, homemaking and companion service for scheduling.</w:t>
      </w:r>
    </w:p>
    <w:p w14:paraId="00DB5222" w14:textId="77777777" w:rsidR="00AF1537" w:rsidRDefault="00AF1537">
      <w:pPr>
        <w:pStyle w:val="BodyText"/>
        <w:spacing w:before="1"/>
        <w:rPr>
          <w:sz w:val="34"/>
        </w:rPr>
      </w:pPr>
    </w:p>
    <w:p w14:paraId="00DB5223" w14:textId="77777777" w:rsidR="00AF1537" w:rsidRDefault="00817F3F">
      <w:pPr>
        <w:pStyle w:val="BodyText"/>
        <w:ind w:left="572"/>
      </w:pPr>
      <w:r>
        <w:t>Q: How should I submit visit</w:t>
      </w:r>
      <w:r>
        <w:t>s with multiple services?</w:t>
      </w:r>
    </w:p>
    <w:p w14:paraId="00DB5224" w14:textId="77777777" w:rsidR="00AF1537" w:rsidRDefault="00AF1537">
      <w:pPr>
        <w:pStyle w:val="BodyText"/>
        <w:spacing w:before="10"/>
        <w:rPr>
          <w:sz w:val="34"/>
        </w:rPr>
      </w:pPr>
    </w:p>
    <w:p w14:paraId="00DB5225" w14:textId="77777777" w:rsidR="00AF1537" w:rsidRDefault="00817F3F">
      <w:pPr>
        <w:pStyle w:val="BodyText"/>
        <w:spacing w:line="249" w:lineRule="auto"/>
        <w:ind w:left="572" w:right="370"/>
      </w:pPr>
      <w:r>
        <w:t>A: Provider organizations with Alt-EVV systems should submit these visits with multiple services (personal care, homemaking and/or companion) with one row per service using the same visit ID. Provider organizations using MyTimesheet will schedule an appoin</w:t>
      </w:r>
      <w:r>
        <w:t>tment that includes multiple services. The worker will clock in at the start of the appointment and clock out at the end of the appointment. The MyTimesheet system will divide the total time</w:t>
      </w:r>
      <w:r>
        <w:rPr>
          <w:spacing w:val="-56"/>
        </w:rPr>
        <w:t xml:space="preserve"> </w:t>
      </w:r>
      <w:r>
        <w:t>equally</w:t>
      </w:r>
    </w:p>
    <w:p w14:paraId="00DB5226" w14:textId="77777777" w:rsidR="00AF1537" w:rsidRDefault="00AF1537">
      <w:pPr>
        <w:spacing w:line="249" w:lineRule="auto"/>
        <w:sectPr w:rsidR="00AF1537">
          <w:headerReference w:type="default" r:id="rId25"/>
          <w:footerReference w:type="default" r:id="rId26"/>
          <w:pgSz w:w="14400" w:h="10800" w:orient="landscape"/>
          <w:pgMar w:top="820" w:right="120" w:bottom="0" w:left="160" w:header="403" w:footer="0" w:gutter="0"/>
          <w:cols w:space="720"/>
        </w:sectPr>
      </w:pPr>
    </w:p>
    <w:p w14:paraId="00DB5227" w14:textId="77777777" w:rsidR="00AF1537" w:rsidRDefault="00817F3F">
      <w:pPr>
        <w:pStyle w:val="BodyText"/>
        <w:spacing w:before="7"/>
        <w:ind w:left="572"/>
      </w:pPr>
      <w:r>
        <w:t>between the services</w:t>
      </w:r>
      <w:r>
        <w:t>.</w:t>
      </w:r>
    </w:p>
    <w:p w14:paraId="00DB5228" w14:textId="77777777" w:rsidR="00AF1537" w:rsidRDefault="00817F3F">
      <w:pPr>
        <w:tabs>
          <w:tab w:val="right" w:pos="6584"/>
        </w:tabs>
        <w:spacing w:before="194"/>
        <w:ind w:left="572"/>
        <w:rPr>
          <w:sz w:val="20"/>
        </w:rPr>
      </w:pPr>
      <w:r>
        <w:br w:type="column"/>
      </w:r>
      <w:r>
        <w:t>Draft policy document. Not for</w:t>
      </w:r>
      <w:r>
        <w:rPr>
          <w:spacing w:val="-41"/>
        </w:rPr>
        <w:t xml:space="preserve"> </w:t>
      </w:r>
      <w:r>
        <w:t>general</w:t>
      </w:r>
      <w:r>
        <w:rPr>
          <w:spacing w:val="-14"/>
        </w:rPr>
        <w:t xml:space="preserve"> </w:t>
      </w:r>
      <w:r>
        <w:t>distribution.</w:t>
      </w:r>
      <w:r>
        <w:tab/>
      </w:r>
      <w:r>
        <w:rPr>
          <w:position w:val="8"/>
          <w:sz w:val="20"/>
        </w:rPr>
        <w:t>10</w:t>
      </w:r>
    </w:p>
    <w:p w14:paraId="00DB5229" w14:textId="77777777" w:rsidR="00AF1537" w:rsidRDefault="00AF1537">
      <w:pPr>
        <w:rPr>
          <w:sz w:val="20"/>
        </w:rPr>
        <w:sectPr w:rsidR="00AF1537">
          <w:type w:val="continuous"/>
          <w:pgSz w:w="14400" w:h="10800" w:orient="landscape"/>
          <w:pgMar w:top="1000" w:right="120" w:bottom="600" w:left="160" w:header="720" w:footer="720" w:gutter="0"/>
          <w:cols w:num="2" w:space="720" w:equalWidth="0">
            <w:col w:w="3713" w:space="3717"/>
            <w:col w:w="6690"/>
          </w:cols>
        </w:sectPr>
      </w:pPr>
    </w:p>
    <w:p w14:paraId="00DB522A" w14:textId="77777777" w:rsidR="00AF1537" w:rsidRDefault="00817F3F">
      <w:pPr>
        <w:spacing w:before="579"/>
        <w:ind w:left="678"/>
        <w:rPr>
          <w:sz w:val="36"/>
        </w:rPr>
      </w:pPr>
      <w:r>
        <w:rPr>
          <w:sz w:val="36"/>
        </w:rPr>
        <w:lastRenderedPageBreak/>
        <w:t>What you can do now:</w:t>
      </w:r>
    </w:p>
    <w:p w14:paraId="00DB522B" w14:textId="77777777" w:rsidR="00AF1537" w:rsidRDefault="00817F3F">
      <w:pPr>
        <w:pStyle w:val="BodyText"/>
        <w:spacing w:before="10"/>
        <w:rPr>
          <w:sz w:val="24"/>
        </w:rPr>
      </w:pPr>
      <w:r>
        <w:pict w14:anchorId="00DB5255">
          <v:group id="_x0000_s1039" style="position:absolute;margin-left:23.75pt;margin-top:16.25pt;width:216.75pt;height:396.55pt;z-index:-15723520;mso-wrap-distance-left:0;mso-wrap-distance-right:0;mso-position-horizontal-relative:page" coordorigin="475,325" coordsize="4335,7931">
            <v:shape id="_x0000_s1042" style="position:absolute;left:482;top:332;width:4320;height:7916" coordorigin="482,333" coordsize="4320,7916" o:spt="100" adj="0,,0" path="m482,2181r4320,l4802,333r-4320,l482,2181xm482,8248r4320,l4802,2176r-4320,l482,8248xe" filled="f" strokecolor="#91afff">
              <v:stroke joinstyle="round"/>
              <v:formulas/>
              <v:path arrowok="t" o:connecttype="segments"/>
            </v:shape>
            <v:shape id="_x0000_s1041" type="#_x0000_t202" style="position:absolute;left:489;top:2188;width:4305;height:6053" filled="f" stroked="f">
              <v:textbox inset="0,0,0,0">
                <w:txbxContent>
                  <w:p w14:paraId="00DB52AE" w14:textId="77777777" w:rsidR="00AF1537" w:rsidRDefault="00817F3F">
                    <w:pPr>
                      <w:numPr>
                        <w:ilvl w:val="0"/>
                        <w:numId w:val="3"/>
                      </w:numPr>
                      <w:tabs>
                        <w:tab w:val="left" w:pos="442"/>
                      </w:tabs>
                      <w:spacing w:before="82" w:line="249" w:lineRule="auto"/>
                      <w:ind w:right="561"/>
                      <w:rPr>
                        <w:sz w:val="28"/>
                      </w:rPr>
                    </w:pPr>
                    <w:r>
                      <w:rPr>
                        <w:sz w:val="28"/>
                      </w:rPr>
                      <w:t xml:space="preserve">Download the EVV Data Aggregator </w:t>
                    </w:r>
                    <w:r>
                      <w:rPr>
                        <w:spacing w:val="-4"/>
                        <w:sz w:val="28"/>
                      </w:rPr>
                      <w:t xml:space="preserve">Technical </w:t>
                    </w:r>
                    <w:r>
                      <w:rPr>
                        <w:sz w:val="28"/>
                      </w:rPr>
                      <w:t>Specifications and User Guide at</w:t>
                    </w:r>
                    <w:hyperlink r:id="rId27">
                      <w:r>
                        <w:rPr>
                          <w:color w:val="0066CC"/>
                          <w:sz w:val="28"/>
                          <w:u w:val="single" w:color="0066CC"/>
                        </w:rPr>
                        <w:t xml:space="preserve"> </w:t>
                      </w:r>
                      <w:r>
                        <w:rPr>
                          <w:color w:val="0066CC"/>
                          <w:spacing w:val="-2"/>
                          <w:sz w:val="28"/>
                          <w:u w:val="single" w:color="0066CC"/>
                        </w:rPr>
                        <w:t xml:space="preserve">https://www.mass.gov/info- </w:t>
                      </w:r>
                      <w:r>
                        <w:rPr>
                          <w:color w:val="0066CC"/>
                          <w:sz w:val="28"/>
                          <w:u w:val="single" w:color="0066CC"/>
                        </w:rPr>
                        <w:t>details/electronic-visit- verification-evv</w:t>
                      </w:r>
                    </w:hyperlink>
                  </w:p>
                  <w:p w14:paraId="00DB52AF" w14:textId="77777777" w:rsidR="00AF1537" w:rsidRDefault="00817F3F">
                    <w:pPr>
                      <w:numPr>
                        <w:ilvl w:val="0"/>
                        <w:numId w:val="3"/>
                      </w:numPr>
                      <w:tabs>
                        <w:tab w:val="left" w:pos="442"/>
                      </w:tabs>
                      <w:spacing w:before="261" w:line="247" w:lineRule="auto"/>
                      <w:ind w:right="279"/>
                      <w:rPr>
                        <w:sz w:val="28"/>
                      </w:rPr>
                    </w:pPr>
                    <w:r>
                      <w:rPr>
                        <w:sz w:val="28"/>
                      </w:rPr>
                      <w:t>Begin developing the file</w:t>
                    </w:r>
                    <w:r>
                      <w:rPr>
                        <w:spacing w:val="-24"/>
                        <w:sz w:val="28"/>
                      </w:rPr>
                      <w:t xml:space="preserve"> </w:t>
                    </w:r>
                    <w:r>
                      <w:rPr>
                        <w:sz w:val="28"/>
                      </w:rPr>
                      <w:t xml:space="preserve">that will go from </w:t>
                    </w:r>
                    <w:r>
                      <w:rPr>
                        <w:spacing w:val="-4"/>
                        <w:sz w:val="28"/>
                      </w:rPr>
                      <w:t xml:space="preserve">your </w:t>
                    </w:r>
                    <w:r>
                      <w:rPr>
                        <w:sz w:val="28"/>
                      </w:rPr>
                      <w:t xml:space="preserve">alternate EVV </w:t>
                    </w:r>
                    <w:r>
                      <w:rPr>
                        <w:spacing w:val="-3"/>
                        <w:sz w:val="28"/>
                      </w:rPr>
                      <w:t xml:space="preserve">system </w:t>
                    </w:r>
                    <w:r>
                      <w:rPr>
                        <w:sz w:val="28"/>
                      </w:rPr>
                      <w:t>to the EOHHS Data</w:t>
                    </w:r>
                    <w:r>
                      <w:rPr>
                        <w:spacing w:val="-14"/>
                        <w:sz w:val="28"/>
                      </w:rPr>
                      <w:t xml:space="preserve"> </w:t>
                    </w:r>
                    <w:r>
                      <w:rPr>
                        <w:sz w:val="28"/>
                      </w:rPr>
                      <w:t>Aggregator</w:t>
                    </w:r>
                  </w:p>
                </w:txbxContent>
              </v:textbox>
            </v:shape>
            <v:shape id="_x0000_s1040" type="#_x0000_t202" style="position:absolute;left:489;top:340;width:4305;height:1829" fillcolor="#c6dffa" stroked="f">
              <v:textbox inset="0,0,0,0">
                <w:txbxContent>
                  <w:p w14:paraId="00DB52B0" w14:textId="77777777" w:rsidR="00AF1537" w:rsidRDefault="00817F3F">
                    <w:pPr>
                      <w:spacing w:before="165"/>
                      <w:ind w:left="325" w:right="330"/>
                      <w:jc w:val="center"/>
                      <w:rPr>
                        <w:b/>
                        <w:sz w:val="32"/>
                      </w:rPr>
                    </w:pPr>
                    <w:r>
                      <w:rPr>
                        <w:b/>
                        <w:sz w:val="32"/>
                      </w:rPr>
                      <w:t>If you have an Alternate</w:t>
                    </w:r>
                  </w:p>
                  <w:p w14:paraId="00DB52B1" w14:textId="77777777" w:rsidR="00AF1537" w:rsidRDefault="00817F3F">
                    <w:pPr>
                      <w:spacing w:before="17"/>
                      <w:ind w:left="323" w:right="330"/>
                      <w:jc w:val="center"/>
                      <w:rPr>
                        <w:b/>
                        <w:sz w:val="32"/>
                      </w:rPr>
                    </w:pPr>
                    <w:r>
                      <w:rPr>
                        <w:b/>
                        <w:sz w:val="32"/>
                      </w:rPr>
                      <w:t>EVV System</w:t>
                    </w:r>
                  </w:p>
                </w:txbxContent>
              </v:textbox>
            </v:shape>
            <w10:wrap type="topAndBottom" anchorx="page"/>
          </v:group>
        </w:pict>
      </w:r>
      <w:r>
        <w:pict w14:anchorId="00DB5256">
          <v:group id="_x0000_s1035" style="position:absolute;margin-left:251.75pt;margin-top:16.25pt;width:216.75pt;height:396.55pt;z-index:-15723008;mso-wrap-distance-left:0;mso-wrap-distance-right:0;mso-position-horizontal-relative:page" coordorigin="5035,325" coordsize="4335,7931">
            <v:shape id="_x0000_s1038" style="position:absolute;left:5042;top:332;width:4320;height:7916" coordorigin="5042,333" coordsize="4320,7916" o:spt="100" adj="0,,0" path="m5042,2181r4320,l9362,333r-4320,l5042,2181xm5042,8248r4320,l9362,2176r-4320,l5042,8248xe" filled="f" strokecolor="#91afff">
              <v:stroke joinstyle="round"/>
              <v:formulas/>
              <v:path arrowok="t" o:connecttype="segments"/>
            </v:shape>
            <v:shape id="_x0000_s1037" type="#_x0000_t202" style="position:absolute;left:5049;top:2188;width:4305;height:6053" filled="f" stroked="f">
              <v:textbox inset="0,0,0,0">
                <w:txbxContent>
                  <w:p w14:paraId="00DB52B2" w14:textId="77777777" w:rsidR="00AF1537" w:rsidRDefault="00817F3F">
                    <w:pPr>
                      <w:numPr>
                        <w:ilvl w:val="0"/>
                        <w:numId w:val="2"/>
                      </w:numPr>
                      <w:tabs>
                        <w:tab w:val="left" w:pos="444"/>
                      </w:tabs>
                      <w:spacing w:before="82" w:line="247" w:lineRule="auto"/>
                      <w:ind w:right="427"/>
                      <w:rPr>
                        <w:sz w:val="28"/>
                      </w:rPr>
                    </w:pPr>
                    <w:r>
                      <w:rPr>
                        <w:sz w:val="28"/>
                      </w:rPr>
                      <w:t xml:space="preserve">Do </w:t>
                    </w:r>
                    <w:r>
                      <w:rPr>
                        <w:spacing w:val="-4"/>
                        <w:sz w:val="28"/>
                      </w:rPr>
                      <w:t xml:space="preserve">your </w:t>
                    </w:r>
                    <w:r>
                      <w:rPr>
                        <w:sz w:val="28"/>
                      </w:rPr>
                      <w:t xml:space="preserve">due diligence on alternate EVV systems. </w:t>
                    </w:r>
                    <w:r>
                      <w:rPr>
                        <w:spacing w:val="-3"/>
                        <w:sz w:val="28"/>
                      </w:rPr>
                      <w:t xml:space="preserve">If </w:t>
                    </w:r>
                    <w:r>
                      <w:rPr>
                        <w:spacing w:val="-4"/>
                        <w:sz w:val="28"/>
                      </w:rPr>
                      <w:t xml:space="preserve">you </w:t>
                    </w:r>
                    <w:r>
                      <w:rPr>
                        <w:sz w:val="28"/>
                      </w:rPr>
                      <w:t xml:space="preserve">decide </w:t>
                    </w:r>
                    <w:r>
                      <w:rPr>
                        <w:spacing w:val="-3"/>
                        <w:sz w:val="28"/>
                      </w:rPr>
                      <w:t xml:space="preserve">MyTimesheet </w:t>
                    </w:r>
                    <w:r>
                      <w:rPr>
                        <w:sz w:val="28"/>
                      </w:rPr>
                      <w:t xml:space="preserve">is not for </w:t>
                    </w:r>
                    <w:r>
                      <w:rPr>
                        <w:spacing w:val="-4"/>
                        <w:sz w:val="28"/>
                      </w:rPr>
                      <w:t xml:space="preserve">you, you </w:t>
                    </w:r>
                    <w:r>
                      <w:rPr>
                        <w:sz w:val="28"/>
                      </w:rPr>
                      <w:t xml:space="preserve">do not </w:t>
                    </w:r>
                    <w:r>
                      <w:rPr>
                        <w:spacing w:val="-3"/>
                        <w:sz w:val="28"/>
                      </w:rPr>
                      <w:t xml:space="preserve">want </w:t>
                    </w:r>
                    <w:r>
                      <w:rPr>
                        <w:sz w:val="28"/>
                      </w:rPr>
                      <w:t xml:space="preserve">to scramble for an EVV </w:t>
                    </w:r>
                    <w:r>
                      <w:rPr>
                        <w:spacing w:val="-3"/>
                        <w:sz w:val="28"/>
                      </w:rPr>
                      <w:t xml:space="preserve">system </w:t>
                    </w:r>
                    <w:r>
                      <w:rPr>
                        <w:sz w:val="28"/>
                      </w:rPr>
                      <w:t>at the last</w:t>
                    </w:r>
                    <w:r>
                      <w:rPr>
                        <w:spacing w:val="13"/>
                        <w:sz w:val="28"/>
                      </w:rPr>
                      <w:t xml:space="preserve"> </w:t>
                    </w:r>
                    <w:r>
                      <w:rPr>
                        <w:sz w:val="28"/>
                      </w:rPr>
                      <w:t>minute</w:t>
                    </w:r>
                  </w:p>
                  <w:p w14:paraId="00DB52B3" w14:textId="77777777" w:rsidR="00AF1537" w:rsidRDefault="00AF1537">
                    <w:pPr>
                      <w:spacing w:before="4"/>
                      <w:rPr>
                        <w:sz w:val="24"/>
                      </w:rPr>
                    </w:pPr>
                  </w:p>
                  <w:p w14:paraId="00DB52B4" w14:textId="77777777" w:rsidR="00AF1537" w:rsidRDefault="00817F3F">
                    <w:pPr>
                      <w:numPr>
                        <w:ilvl w:val="0"/>
                        <w:numId w:val="2"/>
                      </w:numPr>
                      <w:tabs>
                        <w:tab w:val="left" w:pos="444"/>
                      </w:tabs>
                      <w:spacing w:line="402" w:lineRule="exact"/>
                      <w:rPr>
                        <w:sz w:val="28"/>
                      </w:rPr>
                    </w:pPr>
                    <w:r>
                      <w:rPr>
                        <w:sz w:val="28"/>
                      </w:rPr>
                      <w:t>Plan to attend</w:t>
                    </w:r>
                    <w:r>
                      <w:rPr>
                        <w:spacing w:val="2"/>
                        <w:sz w:val="28"/>
                      </w:rPr>
                      <w:t xml:space="preserve"> </w:t>
                    </w:r>
                    <w:r>
                      <w:rPr>
                        <w:sz w:val="28"/>
                      </w:rPr>
                      <w:t>the</w:t>
                    </w:r>
                  </w:p>
                  <w:p w14:paraId="00DB52B5" w14:textId="77777777" w:rsidR="00AF1537" w:rsidRDefault="00817F3F">
                    <w:pPr>
                      <w:spacing w:line="322" w:lineRule="exact"/>
                      <w:ind w:left="443"/>
                      <w:rPr>
                        <w:sz w:val="28"/>
                      </w:rPr>
                    </w:pPr>
                    <w:r>
                      <w:rPr>
                        <w:sz w:val="28"/>
                      </w:rPr>
                      <w:t>MyTimesh</w:t>
                    </w:r>
                    <w:r>
                      <w:rPr>
                        <w:sz w:val="28"/>
                      </w:rPr>
                      <w:t>eet demo</w:t>
                    </w:r>
                  </w:p>
                  <w:p w14:paraId="00DB52B6" w14:textId="77777777" w:rsidR="00AF1537" w:rsidRDefault="00AF1537">
                    <w:pPr>
                      <w:spacing w:before="8"/>
                      <w:rPr>
                        <w:sz w:val="24"/>
                      </w:rPr>
                    </w:pPr>
                  </w:p>
                  <w:p w14:paraId="00DB52B7" w14:textId="77777777" w:rsidR="00AF1537" w:rsidRDefault="00817F3F">
                    <w:pPr>
                      <w:numPr>
                        <w:ilvl w:val="0"/>
                        <w:numId w:val="2"/>
                      </w:numPr>
                      <w:tabs>
                        <w:tab w:val="left" w:pos="444"/>
                      </w:tabs>
                      <w:spacing w:before="1" w:line="244" w:lineRule="auto"/>
                      <w:ind w:right="340"/>
                      <w:rPr>
                        <w:sz w:val="28"/>
                      </w:rPr>
                    </w:pPr>
                    <w:r>
                      <w:rPr>
                        <w:sz w:val="28"/>
                      </w:rPr>
                      <w:t xml:space="preserve">Determine how </w:t>
                    </w:r>
                    <w:r>
                      <w:rPr>
                        <w:spacing w:val="-4"/>
                        <w:sz w:val="28"/>
                      </w:rPr>
                      <w:t xml:space="preserve">your </w:t>
                    </w:r>
                    <w:r>
                      <w:rPr>
                        <w:sz w:val="28"/>
                      </w:rPr>
                      <w:t>organization will address</w:t>
                    </w:r>
                    <w:r>
                      <w:rPr>
                        <w:spacing w:val="-23"/>
                        <w:sz w:val="28"/>
                      </w:rPr>
                      <w:t xml:space="preserve"> </w:t>
                    </w:r>
                    <w:r>
                      <w:rPr>
                        <w:sz w:val="28"/>
                      </w:rPr>
                      <w:t>the device requirement</w:t>
                    </w:r>
                  </w:p>
                </w:txbxContent>
              </v:textbox>
            </v:shape>
            <v:shape id="_x0000_s1036" type="#_x0000_t202" style="position:absolute;left:5049;top:340;width:4305;height:1829" fillcolor="#c6dffa" stroked="f">
              <v:textbox inset="0,0,0,0">
                <w:txbxContent>
                  <w:p w14:paraId="00DB52B8" w14:textId="77777777" w:rsidR="00AF1537" w:rsidRDefault="00817F3F">
                    <w:pPr>
                      <w:spacing w:before="165"/>
                      <w:ind w:left="325" w:right="327"/>
                      <w:jc w:val="center"/>
                      <w:rPr>
                        <w:b/>
                        <w:sz w:val="32"/>
                      </w:rPr>
                    </w:pPr>
                    <w:r>
                      <w:rPr>
                        <w:b/>
                        <w:sz w:val="32"/>
                      </w:rPr>
                      <w:t>If you plan to use</w:t>
                    </w:r>
                  </w:p>
                  <w:p w14:paraId="00DB52B9" w14:textId="77777777" w:rsidR="00AF1537" w:rsidRDefault="00817F3F">
                    <w:pPr>
                      <w:spacing w:before="17"/>
                      <w:ind w:left="325" w:right="324"/>
                      <w:jc w:val="center"/>
                      <w:rPr>
                        <w:b/>
                        <w:sz w:val="32"/>
                      </w:rPr>
                    </w:pPr>
                    <w:r>
                      <w:rPr>
                        <w:b/>
                        <w:sz w:val="32"/>
                      </w:rPr>
                      <w:t>MyTimesheet</w:t>
                    </w:r>
                  </w:p>
                </w:txbxContent>
              </v:textbox>
            </v:shape>
            <w10:wrap type="topAndBottom" anchorx="page"/>
          </v:group>
        </w:pict>
      </w:r>
      <w:r>
        <w:pict w14:anchorId="00DB5257">
          <v:group id="_x0000_s1031" style="position:absolute;margin-left:479.75pt;margin-top:17pt;width:216.75pt;height:396.55pt;z-index:-15722496;mso-wrap-distance-left:0;mso-wrap-distance-right:0;mso-position-horizontal-relative:page" coordorigin="9595,340" coordsize="4335,7931">
            <v:shape id="_x0000_s1034" style="position:absolute;left:9602;top:347;width:4320;height:7916" coordorigin="9602,347" coordsize="4320,7916" o:spt="100" adj="0,,0" path="m9602,2195r4320,l13922,347r-4320,l9602,2195xm9602,8263r4320,l13922,2191r-4320,l9602,8263xe" filled="f" strokecolor="#91afff">
              <v:stroke joinstyle="round"/>
              <v:formulas/>
              <v:path arrowok="t" o:connecttype="segments"/>
            </v:shape>
            <v:shape id="_x0000_s1033" type="#_x0000_t202" style="position:absolute;left:9609;top:2202;width:4305;height:6053" filled="f" stroked="f">
              <v:textbox inset="0,0,0,0">
                <w:txbxContent>
                  <w:p w14:paraId="00DB52BA" w14:textId="77777777" w:rsidR="00AF1537" w:rsidRDefault="00817F3F">
                    <w:pPr>
                      <w:numPr>
                        <w:ilvl w:val="0"/>
                        <w:numId w:val="1"/>
                      </w:numPr>
                      <w:tabs>
                        <w:tab w:val="left" w:pos="445"/>
                      </w:tabs>
                      <w:spacing w:before="82" w:line="249" w:lineRule="auto"/>
                      <w:ind w:right="142"/>
                      <w:rPr>
                        <w:sz w:val="28"/>
                      </w:rPr>
                    </w:pPr>
                    <w:r>
                      <w:rPr>
                        <w:sz w:val="28"/>
                      </w:rPr>
                      <w:t xml:space="preserve">Research alternate EVV systems. </w:t>
                    </w:r>
                    <w:r>
                      <w:rPr>
                        <w:spacing w:val="-4"/>
                        <w:sz w:val="28"/>
                      </w:rPr>
                      <w:t xml:space="preserve">If you </w:t>
                    </w:r>
                    <w:r>
                      <w:rPr>
                        <w:sz w:val="28"/>
                      </w:rPr>
                      <w:t xml:space="preserve">determine after the </w:t>
                    </w:r>
                    <w:r>
                      <w:rPr>
                        <w:spacing w:val="-3"/>
                        <w:sz w:val="28"/>
                      </w:rPr>
                      <w:t xml:space="preserve">MyTimesheet </w:t>
                    </w:r>
                    <w:r>
                      <w:rPr>
                        <w:sz w:val="28"/>
                      </w:rPr>
                      <w:t xml:space="preserve">demo that </w:t>
                    </w:r>
                    <w:r>
                      <w:rPr>
                        <w:spacing w:val="-4"/>
                        <w:sz w:val="28"/>
                      </w:rPr>
                      <w:t xml:space="preserve">you </w:t>
                    </w:r>
                    <w:r>
                      <w:rPr>
                        <w:spacing w:val="-3"/>
                        <w:sz w:val="28"/>
                      </w:rPr>
                      <w:t xml:space="preserve">want </w:t>
                    </w:r>
                    <w:r>
                      <w:rPr>
                        <w:sz w:val="28"/>
                      </w:rPr>
                      <w:t xml:space="preserve">to pursue alternate </w:t>
                    </w:r>
                    <w:r>
                      <w:rPr>
                        <w:spacing w:val="-6"/>
                        <w:sz w:val="28"/>
                      </w:rPr>
                      <w:t xml:space="preserve">EVV, </w:t>
                    </w:r>
                    <w:r>
                      <w:rPr>
                        <w:spacing w:val="-4"/>
                        <w:sz w:val="28"/>
                      </w:rPr>
                      <w:t xml:space="preserve">you </w:t>
                    </w:r>
                    <w:r>
                      <w:rPr>
                        <w:sz w:val="28"/>
                      </w:rPr>
                      <w:t>should have an alternate EVV</w:t>
                    </w:r>
                    <w:r>
                      <w:rPr>
                        <w:spacing w:val="-29"/>
                        <w:sz w:val="28"/>
                      </w:rPr>
                      <w:t xml:space="preserve"> </w:t>
                    </w:r>
                    <w:r>
                      <w:rPr>
                        <w:sz w:val="28"/>
                      </w:rPr>
                      <w:t>vendor in</w:t>
                    </w:r>
                    <w:r>
                      <w:rPr>
                        <w:spacing w:val="-3"/>
                        <w:sz w:val="28"/>
                      </w:rPr>
                      <w:t xml:space="preserve"> </w:t>
                    </w:r>
                    <w:r>
                      <w:rPr>
                        <w:sz w:val="28"/>
                      </w:rPr>
                      <w:t>mind</w:t>
                    </w:r>
                  </w:p>
                  <w:p w14:paraId="00DB52BB" w14:textId="77777777" w:rsidR="00AF1537" w:rsidRDefault="00817F3F">
                    <w:pPr>
                      <w:numPr>
                        <w:ilvl w:val="0"/>
                        <w:numId w:val="1"/>
                      </w:numPr>
                      <w:tabs>
                        <w:tab w:val="left" w:pos="445"/>
                      </w:tabs>
                      <w:spacing w:before="261" w:line="402" w:lineRule="exact"/>
                      <w:rPr>
                        <w:sz w:val="28"/>
                      </w:rPr>
                    </w:pPr>
                    <w:r>
                      <w:rPr>
                        <w:sz w:val="28"/>
                      </w:rPr>
                      <w:t>Plan to attend</w:t>
                    </w:r>
                    <w:r>
                      <w:rPr>
                        <w:spacing w:val="2"/>
                        <w:sz w:val="28"/>
                      </w:rPr>
                      <w:t xml:space="preserve"> </w:t>
                    </w:r>
                    <w:r>
                      <w:rPr>
                        <w:sz w:val="28"/>
                      </w:rPr>
                      <w:t>the</w:t>
                    </w:r>
                  </w:p>
                  <w:p w14:paraId="00DB52BC" w14:textId="77777777" w:rsidR="00AF1537" w:rsidRDefault="00817F3F">
                    <w:pPr>
                      <w:spacing w:line="322" w:lineRule="exact"/>
                      <w:ind w:left="444"/>
                      <w:rPr>
                        <w:sz w:val="28"/>
                      </w:rPr>
                    </w:pPr>
                    <w:r>
                      <w:rPr>
                        <w:sz w:val="28"/>
                      </w:rPr>
                      <w:t>MyTimesheet demo</w:t>
                    </w:r>
                  </w:p>
                  <w:p w14:paraId="00DB52BD" w14:textId="77777777" w:rsidR="00AF1537" w:rsidRDefault="00AF1537">
                    <w:pPr>
                      <w:spacing w:before="8"/>
                      <w:rPr>
                        <w:sz w:val="24"/>
                      </w:rPr>
                    </w:pPr>
                  </w:p>
                  <w:p w14:paraId="00DB52BE" w14:textId="77777777" w:rsidR="00AF1537" w:rsidRDefault="00817F3F">
                    <w:pPr>
                      <w:numPr>
                        <w:ilvl w:val="0"/>
                        <w:numId w:val="1"/>
                      </w:numPr>
                      <w:tabs>
                        <w:tab w:val="left" w:pos="445"/>
                      </w:tabs>
                      <w:spacing w:line="247" w:lineRule="auto"/>
                      <w:ind w:right="516"/>
                      <w:rPr>
                        <w:sz w:val="28"/>
                      </w:rPr>
                    </w:pPr>
                    <w:r>
                      <w:rPr>
                        <w:sz w:val="28"/>
                      </w:rPr>
                      <w:t xml:space="preserve">Consider how </w:t>
                    </w:r>
                    <w:r>
                      <w:rPr>
                        <w:spacing w:val="-4"/>
                        <w:sz w:val="28"/>
                      </w:rPr>
                      <w:t xml:space="preserve">you </w:t>
                    </w:r>
                    <w:r>
                      <w:rPr>
                        <w:sz w:val="28"/>
                      </w:rPr>
                      <w:t xml:space="preserve">would address the device requirement if </w:t>
                    </w:r>
                    <w:r>
                      <w:rPr>
                        <w:spacing w:val="-5"/>
                        <w:sz w:val="28"/>
                      </w:rPr>
                      <w:t xml:space="preserve">you </w:t>
                    </w:r>
                    <w:r>
                      <w:rPr>
                        <w:sz w:val="28"/>
                      </w:rPr>
                      <w:t xml:space="preserve">selected </w:t>
                    </w:r>
                    <w:r>
                      <w:rPr>
                        <w:spacing w:val="-3"/>
                        <w:sz w:val="28"/>
                      </w:rPr>
                      <w:t>MyTimesheet</w:t>
                    </w:r>
                  </w:p>
                </w:txbxContent>
              </v:textbox>
            </v:shape>
            <v:shape id="_x0000_s1032" type="#_x0000_t202" style="position:absolute;left:9609;top:354;width:4305;height:1829" fillcolor="#c6dffa" stroked="f">
              <v:textbox inset="0,0,0,0">
                <w:txbxContent>
                  <w:p w14:paraId="00DB52BF" w14:textId="77777777" w:rsidR="00AF1537" w:rsidRDefault="00817F3F">
                    <w:pPr>
                      <w:spacing w:before="165" w:line="249" w:lineRule="auto"/>
                      <w:ind w:left="181" w:right="175" w:hanging="7"/>
                      <w:jc w:val="center"/>
                      <w:rPr>
                        <w:b/>
                        <w:sz w:val="32"/>
                      </w:rPr>
                    </w:pPr>
                    <w:r>
                      <w:rPr>
                        <w:b/>
                        <w:sz w:val="32"/>
                      </w:rPr>
                      <w:t>If you are not sure if you are going to use MyTimesheet or purchase an alternate EVV system</w:t>
                    </w:r>
                  </w:p>
                </w:txbxContent>
              </v:textbox>
            </v:shape>
            <w10:wrap type="topAndBottom" anchorx="page"/>
          </v:group>
        </w:pict>
      </w:r>
    </w:p>
    <w:p w14:paraId="00DB522C" w14:textId="77777777" w:rsidR="00AF1537" w:rsidRDefault="00AF1537">
      <w:pPr>
        <w:rPr>
          <w:sz w:val="24"/>
        </w:rPr>
        <w:sectPr w:rsidR="00AF1537">
          <w:headerReference w:type="default" r:id="rId28"/>
          <w:footerReference w:type="default" r:id="rId29"/>
          <w:pgSz w:w="14400" w:h="10800" w:orient="landscape"/>
          <w:pgMar w:top="820" w:right="120" w:bottom="360" w:left="160" w:header="403" w:footer="168" w:gutter="0"/>
          <w:pgNumType w:start="11"/>
          <w:cols w:space="720"/>
        </w:sectPr>
      </w:pPr>
    </w:p>
    <w:p w14:paraId="00DB522D" w14:textId="77777777" w:rsidR="00AF1537" w:rsidRDefault="00AF1537">
      <w:pPr>
        <w:pStyle w:val="BodyText"/>
        <w:rPr>
          <w:sz w:val="20"/>
        </w:rPr>
      </w:pPr>
    </w:p>
    <w:p w14:paraId="00DB522E" w14:textId="77777777" w:rsidR="00AF1537" w:rsidRDefault="00AF1537">
      <w:pPr>
        <w:pStyle w:val="BodyText"/>
        <w:spacing w:before="8"/>
        <w:rPr>
          <w:sz w:val="22"/>
        </w:rPr>
      </w:pPr>
    </w:p>
    <w:p w14:paraId="00DB522F" w14:textId="77777777" w:rsidR="00AF1537" w:rsidRDefault="00817F3F">
      <w:pPr>
        <w:pStyle w:val="BodyText"/>
        <w:spacing w:before="92"/>
        <w:ind w:left="572"/>
      </w:pPr>
      <w:r>
        <w:t>EOHHS and EOEA have developed multiple channels for you to obtain</w:t>
      </w:r>
      <w:r>
        <w:rPr>
          <w:spacing w:val="-54"/>
        </w:rPr>
        <w:t xml:space="preserve"> </w:t>
      </w:r>
      <w:r>
        <w:t>information</w:t>
      </w:r>
    </w:p>
    <w:p w14:paraId="00DB5230" w14:textId="77777777" w:rsidR="00AF1537" w:rsidRDefault="00AF1537">
      <w:pPr>
        <w:pStyle w:val="BodyText"/>
        <w:spacing w:before="8"/>
        <w:rPr>
          <w:sz w:val="34"/>
        </w:rPr>
      </w:pPr>
    </w:p>
    <w:p w14:paraId="00DB5231" w14:textId="77777777" w:rsidR="00AF1537" w:rsidRDefault="00817F3F">
      <w:pPr>
        <w:pStyle w:val="ListParagraph"/>
        <w:numPr>
          <w:ilvl w:val="0"/>
          <w:numId w:val="4"/>
        </w:numPr>
        <w:tabs>
          <w:tab w:val="left" w:pos="1023"/>
          <w:tab w:val="left" w:pos="1024"/>
        </w:tabs>
        <w:spacing w:before="1" w:line="249" w:lineRule="auto"/>
        <w:ind w:right="484"/>
        <w:rPr>
          <w:sz w:val="32"/>
        </w:rPr>
      </w:pPr>
      <w:r>
        <w:rPr>
          <w:b/>
          <w:sz w:val="32"/>
        </w:rPr>
        <w:t>Mass.gov website</w:t>
      </w:r>
      <w:r>
        <w:rPr>
          <w:sz w:val="32"/>
        </w:rPr>
        <w:t>. EOHHS posts provider resources, EVV documents and general EVV</w:t>
      </w:r>
      <w:hyperlink r:id="rId30">
        <w:r>
          <w:rPr>
            <w:sz w:val="32"/>
          </w:rPr>
          <w:t xml:space="preserve"> information on our EVV website:</w:t>
        </w:r>
        <w:r>
          <w:rPr>
            <w:color w:val="0066CC"/>
            <w:sz w:val="32"/>
          </w:rPr>
          <w:t xml:space="preserve"> </w:t>
        </w:r>
        <w:r>
          <w:rPr>
            <w:color w:val="0066CC"/>
            <w:sz w:val="32"/>
            <w:u w:val="thick" w:color="0066CC"/>
          </w:rPr>
          <w:t xml:space="preserve">https://www.mass.gov/info-details/electronic-visit- </w:t>
        </w:r>
        <w:r>
          <w:rPr>
            <w:color w:val="0066CC"/>
            <w:spacing w:val="-3"/>
            <w:sz w:val="32"/>
            <w:u w:val="thick" w:color="0066CC"/>
          </w:rPr>
          <w:t>verification-evv</w:t>
        </w:r>
        <w:r>
          <w:rPr>
            <w:spacing w:val="-3"/>
            <w:sz w:val="32"/>
          </w:rPr>
          <w:t>.</w:t>
        </w:r>
      </w:hyperlink>
    </w:p>
    <w:p w14:paraId="00DB5232" w14:textId="77777777" w:rsidR="00AF1537" w:rsidRDefault="00AF1537">
      <w:pPr>
        <w:pStyle w:val="BodyText"/>
        <w:spacing w:before="9"/>
        <w:rPr>
          <w:sz w:val="33"/>
        </w:rPr>
      </w:pPr>
    </w:p>
    <w:p w14:paraId="00DB5233" w14:textId="77777777" w:rsidR="00AF1537" w:rsidRDefault="00817F3F">
      <w:pPr>
        <w:pStyle w:val="ListParagraph"/>
        <w:numPr>
          <w:ilvl w:val="0"/>
          <w:numId w:val="4"/>
        </w:numPr>
        <w:tabs>
          <w:tab w:val="left" w:pos="1024"/>
        </w:tabs>
        <w:spacing w:line="249" w:lineRule="auto"/>
        <w:ind w:right="980"/>
        <w:jc w:val="both"/>
        <w:rPr>
          <w:sz w:val="32"/>
        </w:rPr>
      </w:pPr>
      <w:r>
        <w:rPr>
          <w:b/>
          <w:sz w:val="32"/>
        </w:rPr>
        <w:t xml:space="preserve">Email blasts. </w:t>
      </w:r>
      <w:r>
        <w:rPr>
          <w:sz w:val="32"/>
        </w:rPr>
        <w:t>EOHHS has an email distribution group for ASAP-contra</w:t>
      </w:r>
      <w:r>
        <w:rPr>
          <w:sz w:val="32"/>
        </w:rPr>
        <w:t>cted</w:t>
      </w:r>
      <w:r>
        <w:rPr>
          <w:spacing w:val="-48"/>
          <w:sz w:val="32"/>
        </w:rPr>
        <w:t xml:space="preserve"> </w:t>
      </w:r>
      <w:r>
        <w:rPr>
          <w:sz w:val="32"/>
        </w:rPr>
        <w:t xml:space="preserve">providers that </w:t>
      </w:r>
      <w:r>
        <w:rPr>
          <w:spacing w:val="-4"/>
          <w:sz w:val="32"/>
        </w:rPr>
        <w:t xml:space="preserve">we </w:t>
      </w:r>
      <w:r>
        <w:rPr>
          <w:sz w:val="32"/>
        </w:rPr>
        <w:t>use to provide information about EVV implementation. If you would like to be added to this distribution list, please email us at</w:t>
      </w:r>
      <w:r>
        <w:rPr>
          <w:color w:val="0066CC"/>
          <w:spacing w:val="-32"/>
          <w:sz w:val="32"/>
        </w:rPr>
        <w:t xml:space="preserve"> </w:t>
      </w:r>
      <w:hyperlink r:id="rId31">
        <w:r>
          <w:rPr>
            <w:color w:val="0066CC"/>
            <w:sz w:val="32"/>
            <w:u w:val="thick" w:color="0066CC"/>
          </w:rPr>
          <w:t>evvfeedback@state.ma.us</w:t>
        </w:r>
      </w:hyperlink>
      <w:r>
        <w:rPr>
          <w:sz w:val="32"/>
        </w:rPr>
        <w:t>.</w:t>
      </w:r>
    </w:p>
    <w:p w14:paraId="00DB5234" w14:textId="77777777" w:rsidR="00AF1537" w:rsidRDefault="00AF1537">
      <w:pPr>
        <w:pStyle w:val="BodyText"/>
        <w:spacing w:before="9"/>
        <w:rPr>
          <w:sz w:val="33"/>
        </w:rPr>
      </w:pPr>
    </w:p>
    <w:p w14:paraId="00DB5235" w14:textId="77777777" w:rsidR="00AF1537" w:rsidRDefault="00817F3F">
      <w:pPr>
        <w:pStyle w:val="ListParagraph"/>
        <w:numPr>
          <w:ilvl w:val="0"/>
          <w:numId w:val="4"/>
        </w:numPr>
        <w:tabs>
          <w:tab w:val="left" w:pos="1023"/>
          <w:tab w:val="left" w:pos="1024"/>
        </w:tabs>
        <w:spacing w:line="249" w:lineRule="auto"/>
        <w:ind w:right="383"/>
        <w:rPr>
          <w:sz w:val="32"/>
        </w:rPr>
      </w:pPr>
      <w:r>
        <w:rPr>
          <w:b/>
          <w:sz w:val="32"/>
        </w:rPr>
        <w:t xml:space="preserve">Dedicated EVV email. </w:t>
      </w:r>
      <w:r>
        <w:rPr>
          <w:sz w:val="32"/>
        </w:rPr>
        <w:t>The</w:t>
      </w:r>
      <w:r>
        <w:rPr>
          <w:color w:val="0066CC"/>
          <w:sz w:val="32"/>
        </w:rPr>
        <w:t xml:space="preserve"> </w:t>
      </w:r>
      <w:hyperlink r:id="rId32">
        <w:r>
          <w:rPr>
            <w:color w:val="0066CC"/>
            <w:sz w:val="32"/>
            <w:u w:val="thick" w:color="0066CC"/>
          </w:rPr>
          <w:t>evvfeedback@state.ma.us</w:t>
        </w:r>
        <w:r>
          <w:rPr>
            <w:color w:val="0066CC"/>
            <w:sz w:val="32"/>
          </w:rPr>
          <w:t xml:space="preserve"> </w:t>
        </w:r>
      </w:hyperlink>
      <w:r>
        <w:rPr>
          <w:sz w:val="32"/>
        </w:rPr>
        <w:t>email account is monitored by the EOHHS EVV team. Feel free to contact us if you have a question about EVV implementation.</w:t>
      </w:r>
    </w:p>
    <w:p w14:paraId="00DB5236" w14:textId="77777777" w:rsidR="00AF1537" w:rsidRDefault="00AF1537">
      <w:pPr>
        <w:pStyle w:val="BodyText"/>
        <w:spacing w:before="9"/>
        <w:rPr>
          <w:sz w:val="33"/>
        </w:rPr>
      </w:pPr>
    </w:p>
    <w:p w14:paraId="00DB5237" w14:textId="77777777" w:rsidR="00AF1537" w:rsidRDefault="00817F3F">
      <w:pPr>
        <w:pStyle w:val="ListParagraph"/>
        <w:numPr>
          <w:ilvl w:val="0"/>
          <w:numId w:val="4"/>
        </w:numPr>
        <w:tabs>
          <w:tab w:val="left" w:pos="1023"/>
          <w:tab w:val="left" w:pos="1024"/>
        </w:tabs>
        <w:spacing w:line="249" w:lineRule="auto"/>
        <w:ind w:right="432"/>
        <w:rPr>
          <w:sz w:val="32"/>
        </w:rPr>
      </w:pPr>
      <w:r>
        <w:rPr>
          <w:b/>
          <w:sz w:val="32"/>
        </w:rPr>
        <w:t xml:space="preserve">Bi-weekly WebEx sessions. </w:t>
      </w:r>
      <w:r>
        <w:rPr>
          <w:spacing w:val="4"/>
          <w:sz w:val="32"/>
        </w:rPr>
        <w:t xml:space="preserve">We </w:t>
      </w:r>
      <w:r>
        <w:rPr>
          <w:sz w:val="32"/>
        </w:rPr>
        <w:t xml:space="preserve">will hold WebEx sessions every other </w:t>
      </w:r>
      <w:r>
        <w:rPr>
          <w:spacing w:val="-3"/>
          <w:sz w:val="32"/>
        </w:rPr>
        <w:t xml:space="preserve">Wednesday, </w:t>
      </w:r>
      <w:r>
        <w:rPr>
          <w:sz w:val="32"/>
        </w:rPr>
        <w:t xml:space="preserve">starting November 18, 2020 from 12:30pm to 1:30pm. We will present on an </w:t>
      </w:r>
      <w:r>
        <w:rPr>
          <w:spacing w:val="-5"/>
          <w:sz w:val="32"/>
        </w:rPr>
        <w:t xml:space="preserve">EVV-related </w:t>
      </w:r>
      <w:r>
        <w:rPr>
          <w:sz w:val="32"/>
        </w:rPr>
        <w:t>topic and answer questions from</w:t>
      </w:r>
      <w:r>
        <w:rPr>
          <w:spacing w:val="-6"/>
          <w:sz w:val="32"/>
        </w:rPr>
        <w:t xml:space="preserve"> </w:t>
      </w:r>
      <w:r>
        <w:rPr>
          <w:sz w:val="32"/>
        </w:rPr>
        <w:t>attendees.</w:t>
      </w:r>
    </w:p>
    <w:p w14:paraId="00DB5238" w14:textId="77777777" w:rsidR="00AF1537" w:rsidRDefault="00AF1537">
      <w:pPr>
        <w:pStyle w:val="BodyText"/>
        <w:spacing w:before="9"/>
        <w:rPr>
          <w:sz w:val="33"/>
        </w:rPr>
      </w:pPr>
    </w:p>
    <w:p w14:paraId="00DB5239" w14:textId="77777777" w:rsidR="00AF1537" w:rsidRDefault="00817F3F">
      <w:pPr>
        <w:pStyle w:val="BodyText"/>
        <w:spacing w:line="249" w:lineRule="auto"/>
        <w:ind w:left="572" w:right="370"/>
      </w:pPr>
      <w:r>
        <w:t>EOHHS will be communicating with providers on EVV requirements, not EVV softwar</w:t>
      </w:r>
      <w:r>
        <w:t>e vendors. Since the federal requirements impact you, we want you to understand how we will work with you to meet them. Our intent is to provide documentation that you can provide to your vendors that is self-explanatory and user friendly. We welcome feedb</w:t>
      </w:r>
      <w:r>
        <w:t>ack on areas where we can improve our documentation to meet that standard.</w:t>
      </w:r>
    </w:p>
    <w:p w14:paraId="00DB523A" w14:textId="77777777" w:rsidR="00AF1537" w:rsidRDefault="00AF1537">
      <w:pPr>
        <w:spacing w:line="249" w:lineRule="auto"/>
        <w:sectPr w:rsidR="00AF1537">
          <w:headerReference w:type="default" r:id="rId33"/>
          <w:footerReference w:type="default" r:id="rId34"/>
          <w:pgSz w:w="14400" w:h="10800" w:orient="landscape"/>
          <w:pgMar w:top="820" w:right="120" w:bottom="360" w:left="160" w:header="403" w:footer="168" w:gutter="0"/>
          <w:cols w:space="720"/>
        </w:sectPr>
      </w:pPr>
    </w:p>
    <w:p w14:paraId="00DB523B" w14:textId="77777777" w:rsidR="00AF1537" w:rsidRDefault="00AF1537">
      <w:pPr>
        <w:pStyle w:val="BodyText"/>
        <w:rPr>
          <w:sz w:val="20"/>
        </w:rPr>
      </w:pPr>
    </w:p>
    <w:p w14:paraId="00DB523C" w14:textId="77777777" w:rsidR="00AF1537" w:rsidRDefault="00AF1537">
      <w:pPr>
        <w:pStyle w:val="BodyText"/>
        <w:rPr>
          <w:sz w:val="20"/>
        </w:rPr>
      </w:pPr>
    </w:p>
    <w:p w14:paraId="00DB523D" w14:textId="77777777" w:rsidR="00AF1537" w:rsidRDefault="00AF1537">
      <w:pPr>
        <w:pStyle w:val="BodyText"/>
        <w:rPr>
          <w:sz w:val="20"/>
        </w:rPr>
      </w:pPr>
    </w:p>
    <w:p w14:paraId="00DB523E" w14:textId="77777777" w:rsidR="00AF1537" w:rsidRDefault="00AF1537">
      <w:pPr>
        <w:pStyle w:val="BodyText"/>
        <w:rPr>
          <w:sz w:val="20"/>
        </w:rPr>
      </w:pPr>
    </w:p>
    <w:p w14:paraId="00DB523F" w14:textId="77777777" w:rsidR="00AF1537" w:rsidRDefault="00AF1537">
      <w:pPr>
        <w:pStyle w:val="BodyText"/>
        <w:spacing w:before="1"/>
        <w:rPr>
          <w:sz w:val="21"/>
        </w:rPr>
      </w:pPr>
    </w:p>
    <w:p w14:paraId="00DB5240" w14:textId="77777777" w:rsidR="00AF1537" w:rsidRDefault="00817F3F">
      <w:pPr>
        <w:pStyle w:val="BodyText"/>
        <w:ind w:left="1464"/>
        <w:rPr>
          <w:sz w:val="20"/>
        </w:rPr>
      </w:pPr>
      <w:r>
        <w:rPr>
          <w:sz w:val="20"/>
        </w:rPr>
      </w:r>
      <w:r>
        <w:rPr>
          <w:sz w:val="20"/>
        </w:rPr>
        <w:pict w14:anchorId="00DB5259">
          <v:shape id="_x0000_s1030" type="#_x0000_t202" style="width:558pt;height:342pt;mso-left-percent:-10001;mso-top-percent:-10001;mso-position-horizontal:absolute;mso-position-horizontal-relative:char;mso-position-vertical:absolute;mso-position-vertical-relative:line;mso-left-percent:-10001;mso-top-percent:-10001" filled="f" stroked="f">
            <v:textbox inset="0,0,0,0">
              <w:txbxContent>
                <w:p w14:paraId="00DB52C0" w14:textId="77777777" w:rsidR="00AF1537" w:rsidRDefault="00AF1537">
                  <w:pPr>
                    <w:pStyle w:val="BodyText"/>
                    <w:rPr>
                      <w:sz w:val="75"/>
                    </w:rPr>
                  </w:pPr>
                </w:p>
                <w:p w14:paraId="00DB52C1" w14:textId="77777777" w:rsidR="00AF1537" w:rsidRDefault="00817F3F">
                  <w:pPr>
                    <w:ind w:left="3085" w:right="3091"/>
                    <w:jc w:val="center"/>
                    <w:rPr>
                      <w:b/>
                      <w:sz w:val="64"/>
                    </w:rPr>
                  </w:pPr>
                  <w:r>
                    <w:rPr>
                      <w:b/>
                      <w:sz w:val="64"/>
                    </w:rPr>
                    <w:t>Question Period</w:t>
                  </w:r>
                </w:p>
                <w:p w14:paraId="00DB52C2" w14:textId="77777777" w:rsidR="00AF1537" w:rsidRDefault="00AF1537">
                  <w:pPr>
                    <w:pStyle w:val="BodyText"/>
                    <w:spacing w:before="10"/>
                    <w:rPr>
                      <w:b/>
                      <w:sz w:val="72"/>
                    </w:rPr>
                  </w:pPr>
                </w:p>
                <w:p w14:paraId="00DB52C3" w14:textId="77777777" w:rsidR="00AF1537" w:rsidRDefault="00817F3F">
                  <w:pPr>
                    <w:spacing w:before="1"/>
                    <w:ind w:left="860"/>
                    <w:rPr>
                      <w:sz w:val="40"/>
                    </w:rPr>
                  </w:pPr>
                  <w:r>
                    <w:rPr>
                      <w:sz w:val="40"/>
                    </w:rPr>
                    <w:t>We will address questions submitted via Chat first and</w:t>
                  </w:r>
                </w:p>
                <w:p w14:paraId="00DB52C4" w14:textId="77777777" w:rsidR="00AF1537" w:rsidRDefault="00817F3F">
                  <w:pPr>
                    <w:spacing w:before="20"/>
                    <w:ind w:left="860"/>
                    <w:rPr>
                      <w:sz w:val="40"/>
                    </w:rPr>
                  </w:pPr>
                  <w:r>
                    <w:rPr>
                      <w:sz w:val="40"/>
                    </w:rPr>
                    <w:t>then open the lines for attendees to ask questions</w:t>
                  </w:r>
                </w:p>
              </w:txbxContent>
            </v:textbox>
            <w10:anchorlock/>
          </v:shape>
        </w:pict>
      </w:r>
    </w:p>
    <w:p w14:paraId="00DB5241" w14:textId="77777777" w:rsidR="00AF1537" w:rsidRDefault="00AF1537">
      <w:pPr>
        <w:pStyle w:val="BodyText"/>
        <w:rPr>
          <w:sz w:val="20"/>
        </w:rPr>
      </w:pPr>
    </w:p>
    <w:p w14:paraId="00DB5242" w14:textId="77777777" w:rsidR="00AF1537" w:rsidRDefault="00AF1537">
      <w:pPr>
        <w:pStyle w:val="BodyText"/>
        <w:rPr>
          <w:sz w:val="20"/>
        </w:rPr>
      </w:pPr>
    </w:p>
    <w:p w14:paraId="00DB5243" w14:textId="77777777" w:rsidR="00AF1537" w:rsidRDefault="00AF1537">
      <w:pPr>
        <w:pStyle w:val="BodyText"/>
        <w:rPr>
          <w:sz w:val="20"/>
        </w:rPr>
      </w:pPr>
    </w:p>
    <w:p w14:paraId="00DB5244" w14:textId="77777777" w:rsidR="00AF1537" w:rsidRDefault="00AF1537">
      <w:pPr>
        <w:pStyle w:val="BodyText"/>
        <w:rPr>
          <w:sz w:val="20"/>
        </w:rPr>
      </w:pPr>
    </w:p>
    <w:p w14:paraId="00DB5245" w14:textId="77777777" w:rsidR="00AF1537" w:rsidRDefault="00AF1537">
      <w:pPr>
        <w:pStyle w:val="BodyText"/>
        <w:rPr>
          <w:sz w:val="20"/>
        </w:rPr>
      </w:pPr>
    </w:p>
    <w:p w14:paraId="00DB5246" w14:textId="77777777" w:rsidR="00AF1537" w:rsidRDefault="00AF1537">
      <w:pPr>
        <w:pStyle w:val="BodyText"/>
        <w:spacing w:before="6"/>
        <w:rPr>
          <w:sz w:val="22"/>
        </w:rPr>
      </w:pPr>
    </w:p>
    <w:p w14:paraId="00DB5247" w14:textId="77777777" w:rsidR="00AF1537" w:rsidRDefault="00817F3F">
      <w:pPr>
        <w:spacing w:before="1"/>
        <w:ind w:right="103"/>
        <w:jc w:val="right"/>
        <w:rPr>
          <w:sz w:val="20"/>
        </w:rPr>
      </w:pPr>
      <w:r>
        <w:pict w14:anchorId="00DB525A">
          <v:group id="_x0000_s1026" style="position:absolute;left:0;text-align:left;margin-left:79.8pt;margin-top:-414.65pt;width:565.05pt;height:349.05pt;z-index:-16016896;mso-position-horizontal-relative:page" coordorigin="1596,-8293" coordsize="11301,6981">
            <v:shape id="_x0000_s1029" type="#_x0000_t75" style="position:absolute;left:1596;top:-8293;width:11301;height:6981">
              <v:imagedata r:id="rId35" o:title=""/>
            </v:shape>
            <v:rect id="_x0000_s1028" style="position:absolute;left:1624;top:-8264;width:11160;height:6840" stroked="f"/>
            <v:rect id="_x0000_s1027" style="position:absolute;left:1624;top:-8264;width:11160;height:6840" filled="f"/>
            <w10:wrap anchorx="page"/>
          </v:group>
        </w:pict>
      </w:r>
      <w:r>
        <w:rPr>
          <w:sz w:val="20"/>
        </w:rPr>
        <w:t>13</w:t>
      </w:r>
    </w:p>
    <w:sectPr w:rsidR="00AF1537">
      <w:headerReference w:type="default" r:id="rId36"/>
      <w:footerReference w:type="default" r:id="rId37"/>
      <w:pgSz w:w="14400" w:h="10800" w:orient="landscape"/>
      <w:pgMar w:top="1000" w:right="120" w:bottom="0" w:left="1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5A45C" w14:textId="77777777" w:rsidR="00817F3F" w:rsidRDefault="00817F3F">
      <w:r>
        <w:separator/>
      </w:r>
    </w:p>
  </w:endnote>
  <w:endnote w:type="continuationSeparator" w:id="0">
    <w:p w14:paraId="282EF0EF" w14:textId="77777777" w:rsidR="00817F3F" w:rsidRDefault="0081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525B" w14:textId="77777777" w:rsidR="00AF1537" w:rsidRDefault="00817F3F">
    <w:pPr>
      <w:pStyle w:val="BodyText"/>
      <w:spacing w:line="14" w:lineRule="auto"/>
      <w:rPr>
        <w:sz w:val="20"/>
      </w:rPr>
    </w:pPr>
    <w:r>
      <w:pict w14:anchorId="00DB5270">
        <v:shapetype id="_x0000_t202" coordsize="21600,21600" o:spt="202" path="m,l,21600r21600,l21600,xe">
          <v:stroke joinstyle="miter"/>
          <v:path gradientshapeok="t" o:connecttype="rect"/>
        </v:shapetype>
        <v:shape id="_x0000_s2073" type="#_x0000_t202" style="position:absolute;margin-left:411.95pt;margin-top:508.6pt;width:249.25pt;height:14.35pt;z-index:-16024064;mso-position-horizontal-relative:page;mso-position-vertical-relative:page" filled="f" stroked="f">
          <v:textbox inset="0,0,0,0">
            <w:txbxContent>
              <w:p w14:paraId="00DB52C5" w14:textId="77777777" w:rsidR="00AF1537" w:rsidRDefault="00817F3F">
                <w:pPr>
                  <w:spacing w:before="13"/>
                  <w:ind w:left="20"/>
                </w:pPr>
                <w:r>
                  <w:t>Draft policy document. Not for general distribution.</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526D" w14:textId="77777777" w:rsidR="00AF1537" w:rsidRDefault="00817F3F">
    <w:pPr>
      <w:pStyle w:val="BodyText"/>
      <w:spacing w:line="14" w:lineRule="auto"/>
      <w:rPr>
        <w:sz w:val="20"/>
      </w:rPr>
    </w:pPr>
    <w:r>
      <w:pict w14:anchorId="00DB5287">
        <v:shapetype id="_x0000_t202" coordsize="21600,21600" o:spt="202" path="m,l,21600r21600,l21600,xe">
          <v:stroke joinstyle="miter"/>
          <v:path gradientshapeok="t" o:connecttype="rect"/>
        </v:shapetype>
        <v:shape id="_x0000_s2050" type="#_x0000_t202" style="position:absolute;margin-left:694.65pt;margin-top:520.6pt;width:17.1pt;height:13.3pt;z-index:-16012288;mso-position-horizontal-relative:page;mso-position-vertical-relative:page" filled="f" stroked="f">
          <v:textbox inset="0,0,0,0">
            <w:txbxContent>
              <w:p w14:paraId="00DB52DC" w14:textId="77777777" w:rsidR="00AF1537" w:rsidRDefault="00817F3F">
                <w:pPr>
                  <w:spacing w:before="15"/>
                  <w:ind w:left="60"/>
                  <w:rPr>
                    <w:sz w:val="20"/>
                  </w:rPr>
                </w:pPr>
                <w:r>
                  <w:fldChar w:fldCharType="begin"/>
                </w:r>
                <w:r>
                  <w:rPr>
                    <w:sz w:val="20"/>
                  </w:rPr>
                  <w:instrText xml:space="preserve"> PAGE </w:instrText>
                </w:r>
                <w:r>
                  <w:fldChar w:fldCharType="separate"/>
                </w:r>
                <w:r>
                  <w:t>12</w:t>
                </w:r>
                <w:r>
                  <w:fldChar w:fldCharType="end"/>
                </w:r>
              </w:p>
            </w:txbxContent>
          </v:textbox>
          <w10:wrap anchorx="page" anchory="page"/>
        </v:shape>
      </w:pict>
    </w:r>
    <w:r>
      <w:pict w14:anchorId="00DB5288">
        <v:shape id="_x0000_s2049" type="#_x0000_t202" style="position:absolute;margin-left:407.15pt;margin-top:523.95pt;width:249.25pt;height:14.35pt;z-index:-16011776;mso-position-horizontal-relative:page;mso-position-vertical-relative:page" filled="f" stroked="f">
          <v:textbox inset="0,0,0,0">
            <w:txbxContent>
              <w:p w14:paraId="00DB52DD" w14:textId="77777777" w:rsidR="00AF1537" w:rsidRDefault="00817F3F">
                <w:pPr>
                  <w:spacing w:before="13"/>
                  <w:ind w:left="20"/>
                </w:pPr>
                <w:r>
                  <w:t>Draft policy document. Not for general distribution.</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526F" w14:textId="77777777" w:rsidR="00AF1537" w:rsidRDefault="00AF1537">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525D" w14:textId="77777777" w:rsidR="00AF1537" w:rsidRDefault="00817F3F">
    <w:pPr>
      <w:pStyle w:val="BodyText"/>
      <w:spacing w:line="14" w:lineRule="auto"/>
      <w:rPr>
        <w:sz w:val="20"/>
      </w:rPr>
    </w:pPr>
    <w:r>
      <w:pict w14:anchorId="00DB5272">
        <v:shapetype id="_x0000_t202" coordsize="21600,21600" o:spt="202" path="m,l,21600r21600,l21600,xe">
          <v:stroke joinstyle="miter"/>
          <v:path gradientshapeok="t" o:connecttype="rect"/>
        </v:shapetype>
        <v:shape id="_x0000_s2071" type="#_x0000_t202" style="position:absolute;margin-left:407.15pt;margin-top:520.6pt;width:249.35pt;height:14.4pt;z-index:-16023040;mso-position-horizontal-relative:page;mso-position-vertical-relative:page" filled="f" stroked="f">
          <v:textbox inset="0,0,0,0">
            <w:txbxContent>
              <w:p w14:paraId="00DB52C7" w14:textId="77777777" w:rsidR="00AF1537" w:rsidRDefault="00817F3F">
                <w:pPr>
                  <w:spacing w:before="14"/>
                  <w:ind w:left="20"/>
                </w:pPr>
                <w:r>
                  <w:t>Draft policy document. Not for general distrib</w:t>
                </w:r>
                <w:r>
                  <w:t>ution.</w:t>
                </w:r>
              </w:p>
            </w:txbxContent>
          </v:textbox>
          <w10:wrap anchorx="page" anchory="page"/>
        </v:shape>
      </w:pict>
    </w:r>
    <w:r>
      <w:pict w14:anchorId="00DB5273">
        <v:shape id="_x0000_s2070" type="#_x0000_t202" style="position:absolute;margin-left:700.2pt;margin-top:520.6pt;width:11.65pt;height:13.3pt;z-index:-16022528;mso-position-horizontal-relative:page;mso-position-vertical-relative:page" filled="f" stroked="f">
          <v:textbox inset="0,0,0,0">
            <w:txbxContent>
              <w:p w14:paraId="00DB52C8" w14:textId="77777777" w:rsidR="00AF1537" w:rsidRDefault="00817F3F">
                <w:pPr>
                  <w:spacing w:before="15"/>
                  <w:ind w:left="60"/>
                  <w:rPr>
                    <w:sz w:val="20"/>
                  </w:rPr>
                </w:pPr>
                <w:r>
                  <w:fldChar w:fldCharType="begin"/>
                </w:r>
                <w:r>
                  <w:rPr>
                    <w:sz w:val="20"/>
                  </w:rPr>
                  <w:instrText xml:space="preserve"> PAGE </w:instrText>
                </w:r>
                <w:r>
                  <w:fldChar w:fldCharType="separate"/>
                </w:r>
                <w:r>
                  <w:t>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525F" w14:textId="77777777" w:rsidR="00AF1537" w:rsidRDefault="00817F3F">
    <w:pPr>
      <w:pStyle w:val="BodyText"/>
      <w:spacing w:line="14" w:lineRule="auto"/>
      <w:rPr>
        <w:sz w:val="20"/>
      </w:rPr>
    </w:pPr>
    <w:r>
      <w:pict w14:anchorId="00DB5275">
        <v:shapetype id="_x0000_t202" coordsize="21600,21600" o:spt="202" path="m,l,21600r21600,l21600,xe">
          <v:stroke joinstyle="miter"/>
          <v:path gradientshapeok="t" o:connecttype="rect"/>
        </v:shapetype>
        <v:shape id="_x0000_s2068" type="#_x0000_t202" style="position:absolute;margin-left:407.15pt;margin-top:520.6pt;width:249.35pt;height:14.4pt;z-index:-16021504;mso-position-horizontal-relative:page;mso-position-vertical-relative:page" filled="f" stroked="f">
          <v:textbox inset="0,0,0,0">
            <w:txbxContent>
              <w:p w14:paraId="00DB52CA" w14:textId="77777777" w:rsidR="00AF1537" w:rsidRDefault="00817F3F">
                <w:pPr>
                  <w:spacing w:before="14"/>
                  <w:ind w:left="20"/>
                </w:pPr>
                <w:r>
                  <w:t>Draft policy document. Not for general distribution.</w:t>
                </w:r>
              </w:p>
            </w:txbxContent>
          </v:textbox>
          <w10:wrap anchorx="page" anchory="page"/>
        </v:shape>
      </w:pict>
    </w:r>
    <w:r>
      <w:pict w14:anchorId="00DB5276">
        <v:shape id="_x0000_s2067" type="#_x0000_t202" style="position:absolute;margin-left:700.2pt;margin-top:520.6pt;width:11.65pt;height:13.3pt;z-index:-16020992;mso-position-horizontal-relative:page;mso-position-vertical-relative:page" filled="f" stroked="f">
          <v:textbox inset="0,0,0,0">
            <w:txbxContent>
              <w:p w14:paraId="00DB52CB" w14:textId="77777777" w:rsidR="00AF1537" w:rsidRDefault="00817F3F">
                <w:pPr>
                  <w:spacing w:before="15"/>
                  <w:ind w:left="60"/>
                  <w:rPr>
                    <w:sz w:val="20"/>
                  </w:rPr>
                </w:pPr>
                <w:r>
                  <w:fldChar w:fldCharType="begin"/>
                </w:r>
                <w:r>
                  <w:rPr>
                    <w:sz w:val="20"/>
                  </w:rPr>
                  <w:instrText xml:space="preserve"> PAGE </w:instrText>
                </w:r>
                <w:r>
                  <w:fldChar w:fldCharType="separate"/>
                </w:r>
                <w:r>
                  <w:t>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5261" w14:textId="77777777" w:rsidR="00AF1537" w:rsidRDefault="00817F3F">
    <w:pPr>
      <w:pStyle w:val="BodyText"/>
      <w:spacing w:line="14" w:lineRule="auto"/>
      <w:rPr>
        <w:sz w:val="20"/>
      </w:rPr>
    </w:pPr>
    <w:r>
      <w:pict w14:anchorId="00DB5278">
        <v:shapetype id="_x0000_t202" coordsize="21600,21600" o:spt="202" path="m,l,21600r21600,l21600,xe">
          <v:stroke joinstyle="miter"/>
          <v:path gradientshapeok="t" o:connecttype="rect"/>
        </v:shapetype>
        <v:shape id="_x0000_s2065" type="#_x0000_t202" style="position:absolute;margin-left:700.2pt;margin-top:520.6pt;width:11.65pt;height:13.3pt;z-index:-16019968;mso-position-horizontal-relative:page;mso-position-vertical-relative:page" filled="f" stroked="f">
          <v:textbox inset="0,0,0,0">
            <w:txbxContent>
              <w:p w14:paraId="00DB52CD" w14:textId="77777777" w:rsidR="00AF1537" w:rsidRDefault="00817F3F">
                <w:pPr>
                  <w:spacing w:before="15"/>
                  <w:ind w:left="60"/>
                  <w:rPr>
                    <w:sz w:val="20"/>
                  </w:rPr>
                </w:pPr>
                <w:r>
                  <w:fldChar w:fldCharType="begin"/>
                </w:r>
                <w:r>
                  <w:rPr>
                    <w:sz w:val="20"/>
                  </w:rPr>
                  <w:instrText xml:space="preserve"> PAGE </w:instrText>
                </w:r>
                <w:r>
                  <w:fldChar w:fldCharType="separate"/>
                </w:r>
                <w:r>
                  <w:t>5</w:t>
                </w:r>
                <w:r>
                  <w:fldChar w:fldCharType="end"/>
                </w:r>
              </w:p>
            </w:txbxContent>
          </v:textbox>
          <w10:wrap anchorx="page" anchory="page"/>
        </v:shape>
      </w:pict>
    </w:r>
    <w:r>
      <w:pict w14:anchorId="00DB5279">
        <v:shape id="_x0000_s2064" type="#_x0000_t202" style="position:absolute;margin-left:407.15pt;margin-top:523.95pt;width:249.25pt;height:14.35pt;z-index:-16019456;mso-position-horizontal-relative:page;mso-position-vertical-relative:page" filled="f" stroked="f">
          <v:textbox inset="0,0,0,0">
            <w:txbxContent>
              <w:p w14:paraId="00DB52CE" w14:textId="77777777" w:rsidR="00AF1537" w:rsidRDefault="00817F3F">
                <w:pPr>
                  <w:spacing w:before="13"/>
                  <w:ind w:left="20"/>
                </w:pPr>
                <w:r>
                  <w:t>Draft policy document. Not for general distribution.</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5263" w14:textId="77777777" w:rsidR="00AF1537" w:rsidRDefault="00817F3F">
    <w:pPr>
      <w:pStyle w:val="BodyText"/>
      <w:spacing w:line="14" w:lineRule="auto"/>
      <w:rPr>
        <w:sz w:val="20"/>
      </w:rPr>
    </w:pPr>
    <w:r>
      <w:pict w14:anchorId="00DB527B">
        <v:shapetype id="_x0000_t202" coordsize="21600,21600" o:spt="202" path="m,l,21600r21600,l21600,xe">
          <v:stroke joinstyle="miter"/>
          <v:path gradientshapeok="t" o:connecttype="rect"/>
        </v:shapetype>
        <v:shape id="_x0000_s2062" type="#_x0000_t202" style="position:absolute;margin-left:700.2pt;margin-top:520.6pt;width:11.65pt;height:13.3pt;z-index:-16018432;mso-position-horizontal-relative:page;mso-position-vertical-relative:page" filled="f" stroked="f">
          <v:textbox inset="0,0,0,0">
            <w:txbxContent>
              <w:p w14:paraId="00DB52D0" w14:textId="77777777" w:rsidR="00AF1537" w:rsidRDefault="00817F3F">
                <w:pPr>
                  <w:spacing w:before="15"/>
                  <w:ind w:left="60"/>
                  <w:rPr>
                    <w:sz w:val="20"/>
                  </w:rPr>
                </w:pPr>
                <w:r>
                  <w:fldChar w:fldCharType="begin"/>
                </w:r>
                <w:r>
                  <w:rPr>
                    <w:sz w:val="20"/>
                  </w:rPr>
                  <w:instrText xml:space="preserve"> PAGE </w:instrText>
                </w:r>
                <w:r>
                  <w:fldChar w:fldCharType="separate"/>
                </w:r>
                <w:r>
                  <w:t>6</w:t>
                </w:r>
                <w:r>
                  <w:fldChar w:fldCharType="end"/>
                </w:r>
              </w:p>
            </w:txbxContent>
          </v:textbox>
          <w10:wrap anchorx="page" anchory="page"/>
        </v:shape>
      </w:pict>
    </w:r>
    <w:r>
      <w:pict w14:anchorId="00DB527C">
        <v:shape id="_x0000_s2061" type="#_x0000_t202" style="position:absolute;margin-left:407.15pt;margin-top:523.95pt;width:249.25pt;height:14.35pt;z-index:-16017920;mso-position-horizontal-relative:page;mso-position-vertical-relative:page" filled="f" stroked="f">
          <v:textbox inset="0,0,0,0">
            <w:txbxContent>
              <w:p w14:paraId="00DB52D1" w14:textId="77777777" w:rsidR="00AF1537" w:rsidRDefault="00817F3F">
                <w:pPr>
                  <w:spacing w:before="13"/>
                  <w:ind w:left="20"/>
                </w:pPr>
                <w:r>
                  <w:t>Draft policy document. Not for general distribution.</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5265" w14:textId="77777777" w:rsidR="00AF1537" w:rsidRDefault="00817F3F">
    <w:pPr>
      <w:pStyle w:val="BodyText"/>
      <w:spacing w:line="14" w:lineRule="auto"/>
      <w:rPr>
        <w:sz w:val="20"/>
      </w:rPr>
    </w:pPr>
    <w:r>
      <w:pict w14:anchorId="00DB527E">
        <v:shapetype id="_x0000_t202" coordsize="21600,21600" o:spt="202" path="m,l,21600r21600,l21600,xe">
          <v:stroke joinstyle="miter"/>
          <v:path gradientshapeok="t" o:connecttype="rect"/>
        </v:shapetype>
        <v:shape id="_x0000_s2059" type="#_x0000_t202" style="position:absolute;margin-left:700.2pt;margin-top:520.6pt;width:11.65pt;height:13.3pt;z-index:-16016896;mso-position-horizontal-relative:page;mso-position-vertical-relative:page" filled="f" stroked="f">
          <v:textbox inset="0,0,0,0">
            <w:txbxContent>
              <w:p w14:paraId="00DB52D3" w14:textId="77777777" w:rsidR="00AF1537" w:rsidRDefault="00817F3F">
                <w:pPr>
                  <w:spacing w:before="15"/>
                  <w:ind w:left="60"/>
                  <w:rPr>
                    <w:sz w:val="20"/>
                  </w:rPr>
                </w:pPr>
                <w:r>
                  <w:fldChar w:fldCharType="begin"/>
                </w:r>
                <w:r>
                  <w:rPr>
                    <w:sz w:val="20"/>
                  </w:rPr>
                  <w:instrText xml:space="preserve"> PAGE </w:instrText>
                </w:r>
                <w:r>
                  <w:fldChar w:fldCharType="separate"/>
                </w:r>
                <w:r>
                  <w:t>7</w:t>
                </w:r>
                <w:r>
                  <w:fldChar w:fldCharType="end"/>
                </w:r>
              </w:p>
            </w:txbxContent>
          </v:textbox>
          <w10:wrap anchorx="page" anchory="page"/>
        </v:shape>
      </w:pict>
    </w:r>
    <w:r>
      <w:pict w14:anchorId="00DB527F">
        <v:shape id="_x0000_s2058" type="#_x0000_t202" style="position:absolute;margin-left:407.15pt;margin-top:523.95pt;width:249.25pt;height:14.35pt;z-index:-16016384;mso-position-horizontal-relative:page;mso-position-vertical-relative:page" filled="f" stroked="f">
          <v:textbox inset="0,0,0,0">
            <w:txbxContent>
              <w:p w14:paraId="00DB52D4" w14:textId="77777777" w:rsidR="00AF1537" w:rsidRDefault="00817F3F">
                <w:pPr>
                  <w:spacing w:before="13"/>
                  <w:ind w:left="20"/>
                </w:pPr>
                <w:r>
                  <w:t>Draft policy document. Not for general distribution.</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5267" w14:textId="77777777" w:rsidR="00AF1537" w:rsidRDefault="00817F3F">
    <w:pPr>
      <w:pStyle w:val="BodyText"/>
      <w:spacing w:line="14" w:lineRule="auto"/>
      <w:rPr>
        <w:sz w:val="20"/>
      </w:rPr>
    </w:pPr>
    <w:r>
      <w:pict w14:anchorId="00DB5280">
        <v:shapetype id="_x0000_t202" coordsize="21600,21600" o:spt="202" path="m,l,21600r21600,l21600,xe">
          <v:stroke joinstyle="miter"/>
          <v:path gradientshapeok="t" o:connecttype="rect"/>
        </v:shapetype>
        <v:shape id="_x0000_s2057" type="#_x0000_t202" style="position:absolute;margin-left:700.2pt;margin-top:520.6pt;width:11.65pt;height:13.3pt;z-index:-16015872;mso-position-horizontal-relative:page;mso-position-vertical-relative:page" filled="f" stroked="f">
          <v:textbox inset="0,0,0,0">
            <w:txbxContent>
              <w:p w14:paraId="00DB52D5" w14:textId="77777777" w:rsidR="00AF1537" w:rsidRDefault="00817F3F">
                <w:pPr>
                  <w:spacing w:before="15"/>
                  <w:ind w:left="60"/>
                  <w:rPr>
                    <w:sz w:val="20"/>
                  </w:rPr>
                </w:pPr>
                <w:r>
                  <w:fldChar w:fldCharType="begin"/>
                </w:r>
                <w:r>
                  <w:rPr>
                    <w:sz w:val="20"/>
                  </w:rPr>
                  <w:instrText xml:space="preserve"> PAGE </w:instrText>
                </w:r>
                <w:r>
                  <w:fldChar w:fldCharType="separate"/>
                </w:r>
                <w:r>
                  <w:t>9</w:t>
                </w:r>
                <w:r>
                  <w:fldChar w:fldCharType="end"/>
                </w:r>
              </w:p>
            </w:txbxContent>
          </v:textbox>
          <w10:wrap anchorx="page" anchory="page"/>
        </v:shape>
      </w:pict>
    </w:r>
    <w:r>
      <w:pict w14:anchorId="00DB5281">
        <v:shape id="_x0000_s2056" type="#_x0000_t202" style="position:absolute;margin-left:407.15pt;margin-top:523.95pt;width:249.25pt;height:14.35pt;z-index:-16015360;mso-position-horizontal-relative:page;mso-position-vertical-relative:page" filled="f" stroked="f">
          <v:textbox inset="0,0,0,0">
            <w:txbxContent>
              <w:p w14:paraId="00DB52D6" w14:textId="77777777" w:rsidR="00AF1537" w:rsidRDefault="00817F3F">
                <w:pPr>
                  <w:spacing w:before="13"/>
                  <w:ind w:left="20"/>
                </w:pPr>
                <w:r>
                  <w:t>Draft policy document. Not for general distribution.</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5269" w14:textId="77777777" w:rsidR="00AF1537" w:rsidRDefault="00AF1537">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526B" w14:textId="77777777" w:rsidR="00AF1537" w:rsidRDefault="00817F3F">
    <w:pPr>
      <w:pStyle w:val="BodyText"/>
      <w:spacing w:line="14" w:lineRule="auto"/>
      <w:rPr>
        <w:sz w:val="20"/>
      </w:rPr>
    </w:pPr>
    <w:r>
      <w:pict w14:anchorId="00DB5284">
        <v:shapetype id="_x0000_t202" coordsize="21600,21600" o:spt="202" path="m,l,21600r21600,l21600,xe">
          <v:stroke joinstyle="miter"/>
          <v:path gradientshapeok="t" o:connecttype="rect"/>
        </v:shapetype>
        <v:shape id="_x0000_s2053" type="#_x0000_t202" style="position:absolute;margin-left:694.65pt;margin-top:520.6pt;width:17.1pt;height:13.3pt;z-index:-16013824;mso-position-horizontal-relative:page;mso-position-vertical-relative:page" filled="f" stroked="f">
          <v:textbox inset="0,0,0,0">
            <w:txbxContent>
              <w:p w14:paraId="00DB52D9" w14:textId="77777777" w:rsidR="00AF1537" w:rsidRDefault="00817F3F">
                <w:pPr>
                  <w:spacing w:before="15"/>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w:r>
    <w:r>
      <w:pict w14:anchorId="00DB5285">
        <v:shape id="_x0000_s2052" type="#_x0000_t202" style="position:absolute;margin-left:407.15pt;margin-top:523.95pt;width:249.25pt;height:14.35pt;z-index:-16013312;mso-position-horizontal-relative:page;mso-position-vertical-relative:page" filled="f" stroked="f">
          <v:textbox inset="0,0,0,0">
            <w:txbxContent>
              <w:p w14:paraId="00DB52DA" w14:textId="77777777" w:rsidR="00AF1537" w:rsidRDefault="00817F3F">
                <w:pPr>
                  <w:spacing w:before="13"/>
                  <w:ind w:left="20"/>
                </w:pPr>
                <w:r>
                  <w:t>Draft policy document. Not for general distribution.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0BFDB" w14:textId="77777777" w:rsidR="00817F3F" w:rsidRDefault="00817F3F">
      <w:r>
        <w:separator/>
      </w:r>
    </w:p>
  </w:footnote>
  <w:footnote w:type="continuationSeparator" w:id="0">
    <w:p w14:paraId="730617F8" w14:textId="77777777" w:rsidR="00817F3F" w:rsidRDefault="00817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525C" w14:textId="77777777" w:rsidR="00AF1537" w:rsidRDefault="00817F3F">
    <w:pPr>
      <w:pStyle w:val="BodyText"/>
      <w:spacing w:line="14" w:lineRule="auto"/>
      <w:rPr>
        <w:sz w:val="20"/>
      </w:rPr>
    </w:pPr>
    <w:r>
      <w:pict w14:anchorId="00DB5271">
        <v:shapetype id="_x0000_t202" coordsize="21600,21600" o:spt="202" path="m,l,21600r21600,l21600,xe">
          <v:stroke joinstyle="miter"/>
          <v:path gradientshapeok="t" o:connecttype="rect"/>
        </v:shapetype>
        <v:shape id="_x0000_s2072" type="#_x0000_t202" style="position:absolute;margin-left:12.7pt;margin-top:19.15pt;width:70.9pt;height:23.25pt;z-index:-16023552;mso-position-horizontal-relative:page;mso-position-vertical-relative:page" filled="f" stroked="f">
          <v:textbox inset="0,0,0,0">
            <w:txbxContent>
              <w:p w14:paraId="00DB52C6" w14:textId="77777777" w:rsidR="00AF1537" w:rsidRDefault="00817F3F">
                <w:pPr>
                  <w:spacing w:before="7"/>
                  <w:ind w:left="20"/>
                  <w:rPr>
                    <w:b/>
                    <w:sz w:val="38"/>
                  </w:rPr>
                </w:pPr>
                <w:r>
                  <w:rPr>
                    <w:b/>
                    <w:color w:val="00295F"/>
                    <w:sz w:val="38"/>
                  </w:rPr>
                  <w:t>Agenda</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526E" w14:textId="77777777" w:rsidR="00AF1537" w:rsidRDefault="00AF1537">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525E" w14:textId="77777777" w:rsidR="00AF1537" w:rsidRDefault="00817F3F">
    <w:pPr>
      <w:pStyle w:val="BodyText"/>
      <w:spacing w:line="14" w:lineRule="auto"/>
      <w:rPr>
        <w:sz w:val="20"/>
      </w:rPr>
    </w:pPr>
    <w:r>
      <w:pict w14:anchorId="00DB5274">
        <v:shapetype id="_x0000_t202" coordsize="21600,21600" o:spt="202" path="m,l,21600r21600,l21600,xe">
          <v:stroke joinstyle="miter"/>
          <v:path gradientshapeok="t" o:connecttype="rect"/>
        </v:shapetype>
        <v:shape id="_x0000_s2069" type="#_x0000_t202" style="position:absolute;margin-left:12.7pt;margin-top:19.15pt;width:255.8pt;height:23.25pt;z-index:-16022016;mso-position-horizontal-relative:page;mso-position-vertical-relative:page" filled="f" stroked="f">
          <v:textbox inset="0,0,0,0">
            <w:txbxContent>
              <w:p w14:paraId="00DB52C9" w14:textId="77777777" w:rsidR="00AF1537" w:rsidRDefault="00817F3F">
                <w:pPr>
                  <w:spacing w:before="7"/>
                  <w:ind w:left="20"/>
                  <w:rPr>
                    <w:b/>
                    <w:sz w:val="38"/>
                  </w:rPr>
                </w:pPr>
                <w:r>
                  <w:rPr>
                    <w:b/>
                    <w:color w:val="00295F"/>
                    <w:sz w:val="38"/>
                  </w:rPr>
                  <w:t>High-Level Overview of EVV</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5260" w14:textId="77777777" w:rsidR="00AF1537" w:rsidRDefault="00817F3F">
    <w:pPr>
      <w:pStyle w:val="BodyText"/>
      <w:spacing w:line="14" w:lineRule="auto"/>
      <w:rPr>
        <w:sz w:val="20"/>
      </w:rPr>
    </w:pPr>
    <w:r>
      <w:pict w14:anchorId="00DB5277">
        <v:shapetype id="_x0000_t202" coordsize="21600,21600" o:spt="202" path="m,l,21600r21600,l21600,xe">
          <v:stroke joinstyle="miter"/>
          <v:path gradientshapeok="t" o:connecttype="rect"/>
        </v:shapetype>
        <v:shape id="_x0000_s2066" type="#_x0000_t202" style="position:absolute;margin-left:12.7pt;margin-top:19.15pt;width:260.15pt;height:23.25pt;z-index:-16020480;mso-position-horizontal-relative:page;mso-position-vertical-relative:page" filled="f" stroked="f">
          <v:textbox inset="0,0,0,0">
            <w:txbxContent>
              <w:p w14:paraId="00DB52CC" w14:textId="77777777" w:rsidR="00AF1537" w:rsidRDefault="00817F3F">
                <w:pPr>
                  <w:spacing w:before="7"/>
                  <w:ind w:left="20"/>
                  <w:rPr>
                    <w:b/>
                    <w:sz w:val="38"/>
                  </w:rPr>
                </w:pPr>
                <w:r>
                  <w:rPr>
                    <w:b/>
                    <w:color w:val="00295F"/>
                    <w:sz w:val="38"/>
                  </w:rPr>
                  <w:t>Options for EVV Compliance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5262" w14:textId="77777777" w:rsidR="00AF1537" w:rsidRDefault="00817F3F">
    <w:pPr>
      <w:pStyle w:val="BodyText"/>
      <w:spacing w:line="14" w:lineRule="auto"/>
      <w:rPr>
        <w:sz w:val="20"/>
      </w:rPr>
    </w:pPr>
    <w:r>
      <w:pict w14:anchorId="00DB527A">
        <v:shapetype id="_x0000_t202" coordsize="21600,21600" o:spt="202" path="m,l,21600r21600,l21600,xe">
          <v:stroke joinstyle="miter"/>
          <v:path gradientshapeok="t" o:connecttype="rect"/>
        </v:shapetype>
        <v:shape id="_x0000_s2063" type="#_x0000_t202" style="position:absolute;margin-left:12.7pt;margin-top:19.15pt;width:275.3pt;height:23.25pt;z-index:-16018944;mso-position-horizontal-relative:page;mso-position-vertical-relative:page" filled="f" stroked="f">
          <v:textbox inset="0,0,0,0">
            <w:txbxContent>
              <w:p w14:paraId="00DB52CF" w14:textId="77777777" w:rsidR="00AF1537" w:rsidRDefault="00817F3F">
                <w:pPr>
                  <w:spacing w:before="7"/>
                  <w:ind w:left="20"/>
                  <w:rPr>
                    <w:b/>
                    <w:sz w:val="38"/>
                  </w:rPr>
                </w:pPr>
                <w:r>
                  <w:rPr>
                    <w:b/>
                    <w:color w:val="00295F"/>
                    <w:sz w:val="38"/>
                  </w:rPr>
                  <w:t>EVV Implementation Schedule</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5264" w14:textId="77777777" w:rsidR="00AF1537" w:rsidRDefault="00817F3F">
    <w:pPr>
      <w:pStyle w:val="BodyText"/>
      <w:spacing w:line="14" w:lineRule="auto"/>
      <w:rPr>
        <w:sz w:val="20"/>
      </w:rPr>
    </w:pPr>
    <w:r>
      <w:pict w14:anchorId="00DB527D">
        <v:shapetype id="_x0000_t202" coordsize="21600,21600" o:spt="202" path="m,l,21600r21600,l21600,xe">
          <v:stroke joinstyle="miter"/>
          <v:path gradientshapeok="t" o:connecttype="rect"/>
        </v:shapetype>
        <v:shape id="_x0000_s2060" type="#_x0000_t202" style="position:absolute;margin-left:12.7pt;margin-top:19.15pt;width:264.95pt;height:23.25pt;z-index:-16017408;mso-position-horizontal-relative:page;mso-position-vertical-relative:page" filled="f" stroked="f">
          <v:textbox inset="0,0,0,0">
            <w:txbxContent>
              <w:p w14:paraId="00DB52D2" w14:textId="77777777" w:rsidR="00AF1537" w:rsidRDefault="00817F3F">
                <w:pPr>
                  <w:spacing w:before="7"/>
                  <w:ind w:left="20"/>
                  <w:rPr>
                    <w:b/>
                    <w:sz w:val="38"/>
                  </w:rPr>
                </w:pPr>
                <w:r>
                  <w:rPr>
                    <w:b/>
                    <w:color w:val="00295F"/>
                    <w:sz w:val="38"/>
                  </w:rPr>
                  <w:t>EVV Implementation Process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5266" w14:textId="77777777" w:rsidR="00AF1537" w:rsidRDefault="00AF1537">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5268" w14:textId="77777777" w:rsidR="00AF1537" w:rsidRDefault="00817F3F">
    <w:pPr>
      <w:pStyle w:val="BodyText"/>
      <w:spacing w:line="14" w:lineRule="auto"/>
      <w:rPr>
        <w:sz w:val="20"/>
      </w:rPr>
    </w:pPr>
    <w:r>
      <w:pict w14:anchorId="00DB5282">
        <v:shapetype id="_x0000_t202" coordsize="21600,21600" o:spt="202" path="m,l,21600r21600,l21600,xe">
          <v:stroke joinstyle="miter"/>
          <v:path gradientshapeok="t" o:connecttype="rect"/>
        </v:shapetype>
        <v:shape id="_x0000_s2055" type="#_x0000_t202" style="position:absolute;margin-left:12.7pt;margin-top:19.15pt;width:94.1pt;height:23.25pt;z-index:-16014848;mso-position-horizontal-relative:page;mso-position-vertical-relative:page" filled="f" stroked="f">
          <v:textbox inset="0,0,0,0">
            <w:txbxContent>
              <w:p w14:paraId="00DB52D7" w14:textId="77777777" w:rsidR="00AF1537" w:rsidRDefault="00817F3F">
                <w:pPr>
                  <w:spacing w:before="7"/>
                  <w:ind w:left="20"/>
                  <w:rPr>
                    <w:b/>
                    <w:sz w:val="38"/>
                  </w:rPr>
                </w:pPr>
                <w:r>
                  <w:rPr>
                    <w:b/>
                    <w:color w:val="00295F"/>
                    <w:sz w:val="38"/>
                  </w:rPr>
                  <w:t xml:space="preserve">EVV </w:t>
                </w:r>
                <w:r>
                  <w:rPr>
                    <w:b/>
                    <w:color w:val="00295F"/>
                    <w:spacing w:val="-9"/>
                    <w:sz w:val="38"/>
                  </w:rPr>
                  <w:t>FAQs</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526A" w14:textId="77777777" w:rsidR="00AF1537" w:rsidRDefault="00817F3F">
    <w:pPr>
      <w:pStyle w:val="BodyText"/>
      <w:spacing w:line="14" w:lineRule="auto"/>
      <w:rPr>
        <w:sz w:val="20"/>
      </w:rPr>
    </w:pPr>
    <w:r>
      <w:pict w14:anchorId="00DB5283">
        <v:shapetype id="_x0000_t202" coordsize="21600,21600" o:spt="202" path="m,l,21600r21600,l21600,xe">
          <v:stroke joinstyle="miter"/>
          <v:path gradientshapeok="t" o:connecttype="rect"/>
        </v:shapetype>
        <v:shape id="_x0000_s2054" type="#_x0000_t202" style="position:absolute;margin-left:12.7pt;margin-top:19.15pt;width:264.95pt;height:23.25pt;z-index:-16014336;mso-position-horizontal-relative:page;mso-position-vertical-relative:page" filled="f" stroked="f">
          <v:textbox inset="0,0,0,0">
            <w:txbxContent>
              <w:p w14:paraId="00DB52D8" w14:textId="77777777" w:rsidR="00AF1537" w:rsidRDefault="00817F3F">
                <w:pPr>
                  <w:spacing w:before="7"/>
                  <w:ind w:left="20"/>
                  <w:rPr>
                    <w:b/>
                    <w:sz w:val="38"/>
                  </w:rPr>
                </w:pPr>
                <w:r>
                  <w:rPr>
                    <w:b/>
                    <w:color w:val="00295F"/>
                    <w:sz w:val="38"/>
                  </w:rPr>
                  <w:t>EVV Implementation Process</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526C" w14:textId="77777777" w:rsidR="00AF1537" w:rsidRDefault="00817F3F">
    <w:pPr>
      <w:pStyle w:val="BodyText"/>
      <w:spacing w:line="14" w:lineRule="auto"/>
      <w:rPr>
        <w:sz w:val="20"/>
      </w:rPr>
    </w:pPr>
    <w:r>
      <w:pict w14:anchorId="00DB5286">
        <v:shapetype id="_x0000_t202" coordsize="21600,21600" o:spt="202" path="m,l,21600r21600,l21600,xe">
          <v:stroke joinstyle="miter"/>
          <v:path gradientshapeok="t" o:connecttype="rect"/>
        </v:shapetype>
        <v:shape id="_x0000_s2051" type="#_x0000_t202" style="position:absolute;margin-left:12.7pt;margin-top:19.15pt;width:188.05pt;height:23.25pt;z-index:-16012800;mso-position-horizontal-relative:page;mso-position-vertical-relative:page" filled="f" stroked="f">
          <v:textbox inset="0,0,0,0">
            <w:txbxContent>
              <w:p w14:paraId="00DB52DB" w14:textId="77777777" w:rsidR="00AF1537" w:rsidRDefault="00817F3F">
                <w:pPr>
                  <w:spacing w:before="7"/>
                  <w:ind w:left="20"/>
                  <w:rPr>
                    <w:b/>
                    <w:sz w:val="38"/>
                  </w:rPr>
                </w:pPr>
                <w:r>
                  <w:rPr>
                    <w:b/>
                    <w:color w:val="00295F"/>
                    <w:sz w:val="38"/>
                  </w:rPr>
                  <w:t>EVV Communication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E2F24"/>
    <w:multiLevelType w:val="hybridMultilevel"/>
    <w:tmpl w:val="85FA4190"/>
    <w:lvl w:ilvl="0" w:tplc="9342F100">
      <w:numFmt w:val="bullet"/>
      <w:lvlText w:val="▪"/>
      <w:lvlJc w:val="left"/>
      <w:pPr>
        <w:ind w:left="441" w:hanging="308"/>
      </w:pPr>
      <w:rPr>
        <w:rFonts w:ascii="Arial" w:eastAsia="Arial" w:hAnsi="Arial" w:cs="Arial" w:hint="default"/>
        <w:color w:val="00295F"/>
        <w:w w:val="100"/>
        <w:sz w:val="35"/>
        <w:szCs w:val="35"/>
        <w:lang w:val="en-US" w:eastAsia="en-US" w:bidi="ar-SA"/>
      </w:rPr>
    </w:lvl>
    <w:lvl w:ilvl="1" w:tplc="577EF920">
      <w:numFmt w:val="bullet"/>
      <w:lvlText w:val="•"/>
      <w:lvlJc w:val="left"/>
      <w:pPr>
        <w:ind w:left="1018" w:hanging="308"/>
      </w:pPr>
      <w:rPr>
        <w:rFonts w:hint="default"/>
        <w:lang w:val="en-US" w:eastAsia="en-US" w:bidi="ar-SA"/>
      </w:rPr>
    </w:lvl>
    <w:lvl w:ilvl="2" w:tplc="DE7A7B08">
      <w:numFmt w:val="bullet"/>
      <w:lvlText w:val="•"/>
      <w:lvlJc w:val="left"/>
      <w:pPr>
        <w:ind w:left="1596" w:hanging="308"/>
      </w:pPr>
      <w:rPr>
        <w:rFonts w:hint="default"/>
        <w:lang w:val="en-US" w:eastAsia="en-US" w:bidi="ar-SA"/>
      </w:rPr>
    </w:lvl>
    <w:lvl w:ilvl="3" w:tplc="6A442C34">
      <w:numFmt w:val="bullet"/>
      <w:lvlText w:val="•"/>
      <w:lvlJc w:val="left"/>
      <w:pPr>
        <w:ind w:left="2174" w:hanging="308"/>
      </w:pPr>
      <w:rPr>
        <w:rFonts w:hint="default"/>
        <w:lang w:val="en-US" w:eastAsia="en-US" w:bidi="ar-SA"/>
      </w:rPr>
    </w:lvl>
    <w:lvl w:ilvl="4" w:tplc="50C2B402">
      <w:numFmt w:val="bullet"/>
      <w:lvlText w:val="•"/>
      <w:lvlJc w:val="left"/>
      <w:pPr>
        <w:ind w:left="2752" w:hanging="308"/>
      </w:pPr>
      <w:rPr>
        <w:rFonts w:hint="default"/>
        <w:lang w:val="en-US" w:eastAsia="en-US" w:bidi="ar-SA"/>
      </w:rPr>
    </w:lvl>
    <w:lvl w:ilvl="5" w:tplc="41AE15F2">
      <w:numFmt w:val="bullet"/>
      <w:lvlText w:val="•"/>
      <w:lvlJc w:val="left"/>
      <w:pPr>
        <w:ind w:left="3330" w:hanging="308"/>
      </w:pPr>
      <w:rPr>
        <w:rFonts w:hint="default"/>
        <w:lang w:val="en-US" w:eastAsia="en-US" w:bidi="ar-SA"/>
      </w:rPr>
    </w:lvl>
    <w:lvl w:ilvl="6" w:tplc="3CE8F306">
      <w:numFmt w:val="bullet"/>
      <w:lvlText w:val="•"/>
      <w:lvlJc w:val="left"/>
      <w:pPr>
        <w:ind w:left="3908" w:hanging="308"/>
      </w:pPr>
      <w:rPr>
        <w:rFonts w:hint="default"/>
        <w:lang w:val="en-US" w:eastAsia="en-US" w:bidi="ar-SA"/>
      </w:rPr>
    </w:lvl>
    <w:lvl w:ilvl="7" w:tplc="D5A6F072">
      <w:numFmt w:val="bullet"/>
      <w:lvlText w:val="•"/>
      <w:lvlJc w:val="left"/>
      <w:pPr>
        <w:ind w:left="4486" w:hanging="308"/>
      </w:pPr>
      <w:rPr>
        <w:rFonts w:hint="default"/>
        <w:lang w:val="en-US" w:eastAsia="en-US" w:bidi="ar-SA"/>
      </w:rPr>
    </w:lvl>
    <w:lvl w:ilvl="8" w:tplc="CBAADF38">
      <w:numFmt w:val="bullet"/>
      <w:lvlText w:val="•"/>
      <w:lvlJc w:val="left"/>
      <w:pPr>
        <w:ind w:left="5064" w:hanging="308"/>
      </w:pPr>
      <w:rPr>
        <w:rFonts w:hint="default"/>
        <w:lang w:val="en-US" w:eastAsia="en-US" w:bidi="ar-SA"/>
      </w:rPr>
    </w:lvl>
  </w:abstractNum>
  <w:abstractNum w:abstractNumId="1" w15:restartNumberingAfterBreak="0">
    <w:nsid w:val="259C0499"/>
    <w:multiLevelType w:val="hybridMultilevel"/>
    <w:tmpl w:val="0A6E594E"/>
    <w:lvl w:ilvl="0" w:tplc="73AE6324">
      <w:numFmt w:val="bullet"/>
      <w:lvlText w:val="▪"/>
      <w:lvlJc w:val="left"/>
      <w:pPr>
        <w:ind w:left="443" w:hanging="308"/>
      </w:pPr>
      <w:rPr>
        <w:rFonts w:ascii="Arial" w:eastAsia="Arial" w:hAnsi="Arial" w:cs="Arial" w:hint="default"/>
        <w:color w:val="00295F"/>
        <w:w w:val="100"/>
        <w:sz w:val="35"/>
        <w:szCs w:val="35"/>
        <w:lang w:val="en-US" w:eastAsia="en-US" w:bidi="ar-SA"/>
      </w:rPr>
    </w:lvl>
    <w:lvl w:ilvl="1" w:tplc="F69E8C60">
      <w:numFmt w:val="bullet"/>
      <w:lvlText w:val="•"/>
      <w:lvlJc w:val="left"/>
      <w:pPr>
        <w:ind w:left="826" w:hanging="308"/>
      </w:pPr>
      <w:rPr>
        <w:rFonts w:hint="default"/>
        <w:lang w:val="en-US" w:eastAsia="en-US" w:bidi="ar-SA"/>
      </w:rPr>
    </w:lvl>
    <w:lvl w:ilvl="2" w:tplc="D75EF40A">
      <w:numFmt w:val="bullet"/>
      <w:lvlText w:val="•"/>
      <w:lvlJc w:val="left"/>
      <w:pPr>
        <w:ind w:left="1213" w:hanging="308"/>
      </w:pPr>
      <w:rPr>
        <w:rFonts w:hint="default"/>
        <w:lang w:val="en-US" w:eastAsia="en-US" w:bidi="ar-SA"/>
      </w:rPr>
    </w:lvl>
    <w:lvl w:ilvl="3" w:tplc="E0CC9E3C">
      <w:numFmt w:val="bullet"/>
      <w:lvlText w:val="•"/>
      <w:lvlJc w:val="left"/>
      <w:pPr>
        <w:ind w:left="1599" w:hanging="308"/>
      </w:pPr>
      <w:rPr>
        <w:rFonts w:hint="default"/>
        <w:lang w:val="en-US" w:eastAsia="en-US" w:bidi="ar-SA"/>
      </w:rPr>
    </w:lvl>
    <w:lvl w:ilvl="4" w:tplc="E2DA8A0A">
      <w:numFmt w:val="bullet"/>
      <w:lvlText w:val="•"/>
      <w:lvlJc w:val="left"/>
      <w:pPr>
        <w:ind w:left="1986" w:hanging="308"/>
      </w:pPr>
      <w:rPr>
        <w:rFonts w:hint="default"/>
        <w:lang w:val="en-US" w:eastAsia="en-US" w:bidi="ar-SA"/>
      </w:rPr>
    </w:lvl>
    <w:lvl w:ilvl="5" w:tplc="28DCEFCA">
      <w:numFmt w:val="bullet"/>
      <w:lvlText w:val="•"/>
      <w:lvlJc w:val="left"/>
      <w:pPr>
        <w:ind w:left="2372" w:hanging="308"/>
      </w:pPr>
      <w:rPr>
        <w:rFonts w:hint="default"/>
        <w:lang w:val="en-US" w:eastAsia="en-US" w:bidi="ar-SA"/>
      </w:rPr>
    </w:lvl>
    <w:lvl w:ilvl="6" w:tplc="A12EDA68">
      <w:numFmt w:val="bullet"/>
      <w:lvlText w:val="•"/>
      <w:lvlJc w:val="left"/>
      <w:pPr>
        <w:ind w:left="2759" w:hanging="308"/>
      </w:pPr>
      <w:rPr>
        <w:rFonts w:hint="default"/>
        <w:lang w:val="en-US" w:eastAsia="en-US" w:bidi="ar-SA"/>
      </w:rPr>
    </w:lvl>
    <w:lvl w:ilvl="7" w:tplc="80A6E5F6">
      <w:numFmt w:val="bullet"/>
      <w:lvlText w:val="•"/>
      <w:lvlJc w:val="left"/>
      <w:pPr>
        <w:ind w:left="3145" w:hanging="308"/>
      </w:pPr>
      <w:rPr>
        <w:rFonts w:hint="default"/>
        <w:lang w:val="en-US" w:eastAsia="en-US" w:bidi="ar-SA"/>
      </w:rPr>
    </w:lvl>
    <w:lvl w:ilvl="8" w:tplc="B6AA0624">
      <w:numFmt w:val="bullet"/>
      <w:lvlText w:val="•"/>
      <w:lvlJc w:val="left"/>
      <w:pPr>
        <w:ind w:left="3532" w:hanging="308"/>
      </w:pPr>
      <w:rPr>
        <w:rFonts w:hint="default"/>
        <w:lang w:val="en-US" w:eastAsia="en-US" w:bidi="ar-SA"/>
      </w:rPr>
    </w:lvl>
  </w:abstractNum>
  <w:abstractNum w:abstractNumId="2" w15:restartNumberingAfterBreak="0">
    <w:nsid w:val="308E6356"/>
    <w:multiLevelType w:val="hybridMultilevel"/>
    <w:tmpl w:val="532418EE"/>
    <w:lvl w:ilvl="0" w:tplc="D53E31DA">
      <w:numFmt w:val="bullet"/>
      <w:lvlText w:val="•"/>
      <w:lvlJc w:val="left"/>
      <w:pPr>
        <w:ind w:left="388" w:hanging="264"/>
      </w:pPr>
      <w:rPr>
        <w:rFonts w:ascii="Arial" w:eastAsia="Arial" w:hAnsi="Arial" w:cs="Arial" w:hint="default"/>
        <w:w w:val="100"/>
        <w:sz w:val="24"/>
        <w:szCs w:val="24"/>
        <w:lang w:val="en-US" w:eastAsia="en-US" w:bidi="ar-SA"/>
      </w:rPr>
    </w:lvl>
    <w:lvl w:ilvl="1" w:tplc="F19A6530">
      <w:numFmt w:val="bullet"/>
      <w:lvlText w:val="•"/>
      <w:lvlJc w:val="left"/>
      <w:pPr>
        <w:ind w:left="894" w:hanging="264"/>
      </w:pPr>
      <w:rPr>
        <w:rFonts w:hint="default"/>
        <w:lang w:val="en-US" w:eastAsia="en-US" w:bidi="ar-SA"/>
      </w:rPr>
    </w:lvl>
    <w:lvl w:ilvl="2" w:tplc="45DA1F2C">
      <w:numFmt w:val="bullet"/>
      <w:lvlText w:val="•"/>
      <w:lvlJc w:val="left"/>
      <w:pPr>
        <w:ind w:left="1408" w:hanging="264"/>
      </w:pPr>
      <w:rPr>
        <w:rFonts w:hint="default"/>
        <w:lang w:val="en-US" w:eastAsia="en-US" w:bidi="ar-SA"/>
      </w:rPr>
    </w:lvl>
    <w:lvl w:ilvl="3" w:tplc="63FACABE">
      <w:numFmt w:val="bullet"/>
      <w:lvlText w:val="•"/>
      <w:lvlJc w:val="left"/>
      <w:pPr>
        <w:ind w:left="1922" w:hanging="264"/>
      </w:pPr>
      <w:rPr>
        <w:rFonts w:hint="default"/>
        <w:lang w:val="en-US" w:eastAsia="en-US" w:bidi="ar-SA"/>
      </w:rPr>
    </w:lvl>
    <w:lvl w:ilvl="4" w:tplc="58681D26">
      <w:numFmt w:val="bullet"/>
      <w:lvlText w:val="•"/>
      <w:lvlJc w:val="left"/>
      <w:pPr>
        <w:ind w:left="2436" w:hanging="264"/>
      </w:pPr>
      <w:rPr>
        <w:rFonts w:hint="default"/>
        <w:lang w:val="en-US" w:eastAsia="en-US" w:bidi="ar-SA"/>
      </w:rPr>
    </w:lvl>
    <w:lvl w:ilvl="5" w:tplc="8D8E0CAC">
      <w:numFmt w:val="bullet"/>
      <w:lvlText w:val="•"/>
      <w:lvlJc w:val="left"/>
      <w:pPr>
        <w:ind w:left="2950" w:hanging="264"/>
      </w:pPr>
      <w:rPr>
        <w:rFonts w:hint="default"/>
        <w:lang w:val="en-US" w:eastAsia="en-US" w:bidi="ar-SA"/>
      </w:rPr>
    </w:lvl>
    <w:lvl w:ilvl="6" w:tplc="A1C0B542">
      <w:numFmt w:val="bullet"/>
      <w:lvlText w:val="•"/>
      <w:lvlJc w:val="left"/>
      <w:pPr>
        <w:ind w:left="3464" w:hanging="264"/>
      </w:pPr>
      <w:rPr>
        <w:rFonts w:hint="default"/>
        <w:lang w:val="en-US" w:eastAsia="en-US" w:bidi="ar-SA"/>
      </w:rPr>
    </w:lvl>
    <w:lvl w:ilvl="7" w:tplc="5296998E">
      <w:numFmt w:val="bullet"/>
      <w:lvlText w:val="•"/>
      <w:lvlJc w:val="left"/>
      <w:pPr>
        <w:ind w:left="3978" w:hanging="264"/>
      </w:pPr>
      <w:rPr>
        <w:rFonts w:hint="default"/>
        <w:lang w:val="en-US" w:eastAsia="en-US" w:bidi="ar-SA"/>
      </w:rPr>
    </w:lvl>
    <w:lvl w:ilvl="8" w:tplc="7B7A67CE">
      <w:numFmt w:val="bullet"/>
      <w:lvlText w:val="•"/>
      <w:lvlJc w:val="left"/>
      <w:pPr>
        <w:ind w:left="4492" w:hanging="264"/>
      </w:pPr>
      <w:rPr>
        <w:rFonts w:hint="default"/>
        <w:lang w:val="en-US" w:eastAsia="en-US" w:bidi="ar-SA"/>
      </w:rPr>
    </w:lvl>
  </w:abstractNum>
  <w:abstractNum w:abstractNumId="3" w15:restartNumberingAfterBreak="0">
    <w:nsid w:val="3D897CB8"/>
    <w:multiLevelType w:val="hybridMultilevel"/>
    <w:tmpl w:val="F4A6206A"/>
    <w:lvl w:ilvl="0" w:tplc="DF1605B8">
      <w:numFmt w:val="bullet"/>
      <w:lvlText w:val="•"/>
      <w:lvlJc w:val="left"/>
      <w:pPr>
        <w:ind w:left="386" w:hanging="265"/>
      </w:pPr>
      <w:rPr>
        <w:rFonts w:ascii="Arial" w:eastAsia="Arial" w:hAnsi="Arial" w:cs="Arial" w:hint="default"/>
        <w:w w:val="100"/>
        <w:sz w:val="24"/>
        <w:szCs w:val="24"/>
        <w:lang w:val="en-US" w:eastAsia="en-US" w:bidi="ar-SA"/>
      </w:rPr>
    </w:lvl>
    <w:lvl w:ilvl="1" w:tplc="E23CC6B2">
      <w:numFmt w:val="bullet"/>
      <w:lvlText w:val="•"/>
      <w:lvlJc w:val="left"/>
      <w:pPr>
        <w:ind w:left="903" w:hanging="265"/>
      </w:pPr>
      <w:rPr>
        <w:rFonts w:hint="default"/>
        <w:lang w:val="en-US" w:eastAsia="en-US" w:bidi="ar-SA"/>
      </w:rPr>
    </w:lvl>
    <w:lvl w:ilvl="2" w:tplc="57D85212">
      <w:numFmt w:val="bullet"/>
      <w:lvlText w:val="•"/>
      <w:lvlJc w:val="left"/>
      <w:pPr>
        <w:ind w:left="1427" w:hanging="265"/>
      </w:pPr>
      <w:rPr>
        <w:rFonts w:hint="default"/>
        <w:lang w:val="en-US" w:eastAsia="en-US" w:bidi="ar-SA"/>
      </w:rPr>
    </w:lvl>
    <w:lvl w:ilvl="3" w:tplc="09287D2E">
      <w:numFmt w:val="bullet"/>
      <w:lvlText w:val="•"/>
      <w:lvlJc w:val="left"/>
      <w:pPr>
        <w:ind w:left="1950" w:hanging="265"/>
      </w:pPr>
      <w:rPr>
        <w:rFonts w:hint="default"/>
        <w:lang w:val="en-US" w:eastAsia="en-US" w:bidi="ar-SA"/>
      </w:rPr>
    </w:lvl>
    <w:lvl w:ilvl="4" w:tplc="EC344620">
      <w:numFmt w:val="bullet"/>
      <w:lvlText w:val="•"/>
      <w:lvlJc w:val="left"/>
      <w:pPr>
        <w:ind w:left="2474" w:hanging="265"/>
      </w:pPr>
      <w:rPr>
        <w:rFonts w:hint="default"/>
        <w:lang w:val="en-US" w:eastAsia="en-US" w:bidi="ar-SA"/>
      </w:rPr>
    </w:lvl>
    <w:lvl w:ilvl="5" w:tplc="BEA09B44">
      <w:numFmt w:val="bullet"/>
      <w:lvlText w:val="•"/>
      <w:lvlJc w:val="left"/>
      <w:pPr>
        <w:ind w:left="2998" w:hanging="265"/>
      </w:pPr>
      <w:rPr>
        <w:rFonts w:hint="default"/>
        <w:lang w:val="en-US" w:eastAsia="en-US" w:bidi="ar-SA"/>
      </w:rPr>
    </w:lvl>
    <w:lvl w:ilvl="6" w:tplc="29E45F2A">
      <w:numFmt w:val="bullet"/>
      <w:lvlText w:val="•"/>
      <w:lvlJc w:val="left"/>
      <w:pPr>
        <w:ind w:left="3521" w:hanging="265"/>
      </w:pPr>
      <w:rPr>
        <w:rFonts w:hint="default"/>
        <w:lang w:val="en-US" w:eastAsia="en-US" w:bidi="ar-SA"/>
      </w:rPr>
    </w:lvl>
    <w:lvl w:ilvl="7" w:tplc="62C6C100">
      <w:numFmt w:val="bullet"/>
      <w:lvlText w:val="•"/>
      <w:lvlJc w:val="left"/>
      <w:pPr>
        <w:ind w:left="4045" w:hanging="265"/>
      </w:pPr>
      <w:rPr>
        <w:rFonts w:hint="default"/>
        <w:lang w:val="en-US" w:eastAsia="en-US" w:bidi="ar-SA"/>
      </w:rPr>
    </w:lvl>
    <w:lvl w:ilvl="8" w:tplc="98C0870A">
      <w:numFmt w:val="bullet"/>
      <w:lvlText w:val="•"/>
      <w:lvlJc w:val="left"/>
      <w:pPr>
        <w:ind w:left="4568" w:hanging="265"/>
      </w:pPr>
      <w:rPr>
        <w:rFonts w:hint="default"/>
        <w:lang w:val="en-US" w:eastAsia="en-US" w:bidi="ar-SA"/>
      </w:rPr>
    </w:lvl>
  </w:abstractNum>
  <w:abstractNum w:abstractNumId="4" w15:restartNumberingAfterBreak="0">
    <w:nsid w:val="70D86036"/>
    <w:multiLevelType w:val="hybridMultilevel"/>
    <w:tmpl w:val="71F43BA6"/>
    <w:lvl w:ilvl="0" w:tplc="A71C4C30">
      <w:numFmt w:val="bullet"/>
      <w:lvlText w:val="•"/>
      <w:lvlJc w:val="left"/>
      <w:pPr>
        <w:ind w:left="386" w:hanging="265"/>
      </w:pPr>
      <w:rPr>
        <w:rFonts w:ascii="Arial" w:eastAsia="Arial" w:hAnsi="Arial" w:cs="Arial" w:hint="default"/>
        <w:w w:val="100"/>
        <w:sz w:val="24"/>
        <w:szCs w:val="24"/>
        <w:lang w:val="en-US" w:eastAsia="en-US" w:bidi="ar-SA"/>
      </w:rPr>
    </w:lvl>
    <w:lvl w:ilvl="1" w:tplc="5AE46AEA">
      <w:numFmt w:val="bullet"/>
      <w:lvlText w:val="•"/>
      <w:lvlJc w:val="left"/>
      <w:pPr>
        <w:ind w:left="894" w:hanging="265"/>
      </w:pPr>
      <w:rPr>
        <w:rFonts w:hint="default"/>
        <w:lang w:val="en-US" w:eastAsia="en-US" w:bidi="ar-SA"/>
      </w:rPr>
    </w:lvl>
    <w:lvl w:ilvl="2" w:tplc="04F2FFDA">
      <w:numFmt w:val="bullet"/>
      <w:lvlText w:val="•"/>
      <w:lvlJc w:val="left"/>
      <w:pPr>
        <w:ind w:left="1408" w:hanging="265"/>
      </w:pPr>
      <w:rPr>
        <w:rFonts w:hint="default"/>
        <w:lang w:val="en-US" w:eastAsia="en-US" w:bidi="ar-SA"/>
      </w:rPr>
    </w:lvl>
    <w:lvl w:ilvl="3" w:tplc="D5E084F2">
      <w:numFmt w:val="bullet"/>
      <w:lvlText w:val="•"/>
      <w:lvlJc w:val="left"/>
      <w:pPr>
        <w:ind w:left="1922" w:hanging="265"/>
      </w:pPr>
      <w:rPr>
        <w:rFonts w:hint="default"/>
        <w:lang w:val="en-US" w:eastAsia="en-US" w:bidi="ar-SA"/>
      </w:rPr>
    </w:lvl>
    <w:lvl w:ilvl="4" w:tplc="A9CEF78E">
      <w:numFmt w:val="bullet"/>
      <w:lvlText w:val="•"/>
      <w:lvlJc w:val="left"/>
      <w:pPr>
        <w:ind w:left="2436" w:hanging="265"/>
      </w:pPr>
      <w:rPr>
        <w:rFonts w:hint="default"/>
        <w:lang w:val="en-US" w:eastAsia="en-US" w:bidi="ar-SA"/>
      </w:rPr>
    </w:lvl>
    <w:lvl w:ilvl="5" w:tplc="AB5C752C">
      <w:numFmt w:val="bullet"/>
      <w:lvlText w:val="•"/>
      <w:lvlJc w:val="left"/>
      <w:pPr>
        <w:ind w:left="2950" w:hanging="265"/>
      </w:pPr>
      <w:rPr>
        <w:rFonts w:hint="default"/>
        <w:lang w:val="en-US" w:eastAsia="en-US" w:bidi="ar-SA"/>
      </w:rPr>
    </w:lvl>
    <w:lvl w:ilvl="6" w:tplc="9C2822FE">
      <w:numFmt w:val="bullet"/>
      <w:lvlText w:val="•"/>
      <w:lvlJc w:val="left"/>
      <w:pPr>
        <w:ind w:left="3464" w:hanging="265"/>
      </w:pPr>
      <w:rPr>
        <w:rFonts w:hint="default"/>
        <w:lang w:val="en-US" w:eastAsia="en-US" w:bidi="ar-SA"/>
      </w:rPr>
    </w:lvl>
    <w:lvl w:ilvl="7" w:tplc="DDD6FA66">
      <w:numFmt w:val="bullet"/>
      <w:lvlText w:val="•"/>
      <w:lvlJc w:val="left"/>
      <w:pPr>
        <w:ind w:left="3978" w:hanging="265"/>
      </w:pPr>
      <w:rPr>
        <w:rFonts w:hint="default"/>
        <w:lang w:val="en-US" w:eastAsia="en-US" w:bidi="ar-SA"/>
      </w:rPr>
    </w:lvl>
    <w:lvl w:ilvl="8" w:tplc="ADD675A6">
      <w:numFmt w:val="bullet"/>
      <w:lvlText w:val="•"/>
      <w:lvlJc w:val="left"/>
      <w:pPr>
        <w:ind w:left="4492" w:hanging="265"/>
      </w:pPr>
      <w:rPr>
        <w:rFonts w:hint="default"/>
        <w:lang w:val="en-US" w:eastAsia="en-US" w:bidi="ar-SA"/>
      </w:rPr>
    </w:lvl>
  </w:abstractNum>
  <w:abstractNum w:abstractNumId="5" w15:restartNumberingAfterBreak="0">
    <w:nsid w:val="71190BD9"/>
    <w:multiLevelType w:val="hybridMultilevel"/>
    <w:tmpl w:val="6E16BCD6"/>
    <w:lvl w:ilvl="0" w:tplc="F6721B96">
      <w:numFmt w:val="bullet"/>
      <w:lvlText w:val="•"/>
      <w:lvlJc w:val="left"/>
      <w:pPr>
        <w:ind w:left="1023" w:hanging="452"/>
      </w:pPr>
      <w:rPr>
        <w:rFonts w:ascii="Arial" w:eastAsia="Arial" w:hAnsi="Arial" w:cs="Arial" w:hint="default"/>
        <w:w w:val="100"/>
        <w:sz w:val="32"/>
        <w:szCs w:val="32"/>
        <w:lang w:val="en-US" w:eastAsia="en-US" w:bidi="ar-SA"/>
      </w:rPr>
    </w:lvl>
    <w:lvl w:ilvl="1" w:tplc="A6B4E516">
      <w:numFmt w:val="bullet"/>
      <w:lvlText w:val="o"/>
      <w:lvlJc w:val="left"/>
      <w:pPr>
        <w:ind w:left="1753" w:hanging="452"/>
      </w:pPr>
      <w:rPr>
        <w:rFonts w:ascii="Courier New" w:eastAsia="Courier New" w:hAnsi="Courier New" w:cs="Courier New" w:hint="default"/>
        <w:w w:val="99"/>
        <w:sz w:val="28"/>
        <w:szCs w:val="28"/>
        <w:lang w:val="en-US" w:eastAsia="en-US" w:bidi="ar-SA"/>
      </w:rPr>
    </w:lvl>
    <w:lvl w:ilvl="2" w:tplc="FBF48790">
      <w:numFmt w:val="bullet"/>
      <w:lvlText w:val="•"/>
      <w:lvlJc w:val="left"/>
      <w:pPr>
        <w:ind w:left="3133" w:hanging="452"/>
      </w:pPr>
      <w:rPr>
        <w:rFonts w:hint="default"/>
        <w:lang w:val="en-US" w:eastAsia="en-US" w:bidi="ar-SA"/>
      </w:rPr>
    </w:lvl>
    <w:lvl w:ilvl="3" w:tplc="44B07C78">
      <w:numFmt w:val="bullet"/>
      <w:lvlText w:val="•"/>
      <w:lvlJc w:val="left"/>
      <w:pPr>
        <w:ind w:left="4506" w:hanging="452"/>
      </w:pPr>
      <w:rPr>
        <w:rFonts w:hint="default"/>
        <w:lang w:val="en-US" w:eastAsia="en-US" w:bidi="ar-SA"/>
      </w:rPr>
    </w:lvl>
    <w:lvl w:ilvl="4" w:tplc="80FA8706">
      <w:numFmt w:val="bullet"/>
      <w:lvlText w:val="•"/>
      <w:lvlJc w:val="left"/>
      <w:pPr>
        <w:ind w:left="5880" w:hanging="452"/>
      </w:pPr>
      <w:rPr>
        <w:rFonts w:hint="default"/>
        <w:lang w:val="en-US" w:eastAsia="en-US" w:bidi="ar-SA"/>
      </w:rPr>
    </w:lvl>
    <w:lvl w:ilvl="5" w:tplc="65C0CDBA">
      <w:numFmt w:val="bullet"/>
      <w:lvlText w:val="•"/>
      <w:lvlJc w:val="left"/>
      <w:pPr>
        <w:ind w:left="7253" w:hanging="452"/>
      </w:pPr>
      <w:rPr>
        <w:rFonts w:hint="default"/>
        <w:lang w:val="en-US" w:eastAsia="en-US" w:bidi="ar-SA"/>
      </w:rPr>
    </w:lvl>
    <w:lvl w:ilvl="6" w:tplc="E0584596">
      <w:numFmt w:val="bullet"/>
      <w:lvlText w:val="•"/>
      <w:lvlJc w:val="left"/>
      <w:pPr>
        <w:ind w:left="8626" w:hanging="452"/>
      </w:pPr>
      <w:rPr>
        <w:rFonts w:hint="default"/>
        <w:lang w:val="en-US" w:eastAsia="en-US" w:bidi="ar-SA"/>
      </w:rPr>
    </w:lvl>
    <w:lvl w:ilvl="7" w:tplc="1CD44CBE">
      <w:numFmt w:val="bullet"/>
      <w:lvlText w:val="•"/>
      <w:lvlJc w:val="left"/>
      <w:pPr>
        <w:ind w:left="10000" w:hanging="452"/>
      </w:pPr>
      <w:rPr>
        <w:rFonts w:hint="default"/>
        <w:lang w:val="en-US" w:eastAsia="en-US" w:bidi="ar-SA"/>
      </w:rPr>
    </w:lvl>
    <w:lvl w:ilvl="8" w:tplc="9EFA82C6">
      <w:numFmt w:val="bullet"/>
      <w:lvlText w:val="•"/>
      <w:lvlJc w:val="left"/>
      <w:pPr>
        <w:ind w:left="11373" w:hanging="452"/>
      </w:pPr>
      <w:rPr>
        <w:rFonts w:hint="default"/>
        <w:lang w:val="en-US" w:eastAsia="en-US" w:bidi="ar-SA"/>
      </w:rPr>
    </w:lvl>
  </w:abstractNum>
  <w:abstractNum w:abstractNumId="6" w15:restartNumberingAfterBreak="0">
    <w:nsid w:val="78D1328E"/>
    <w:multiLevelType w:val="hybridMultilevel"/>
    <w:tmpl w:val="75780C84"/>
    <w:lvl w:ilvl="0" w:tplc="9CEA2A02">
      <w:numFmt w:val="bullet"/>
      <w:lvlText w:val="▪"/>
      <w:lvlJc w:val="left"/>
      <w:pPr>
        <w:ind w:left="444" w:hanging="308"/>
      </w:pPr>
      <w:rPr>
        <w:rFonts w:ascii="Arial" w:eastAsia="Arial" w:hAnsi="Arial" w:cs="Arial" w:hint="default"/>
        <w:color w:val="00295F"/>
        <w:w w:val="100"/>
        <w:sz w:val="35"/>
        <w:szCs w:val="35"/>
        <w:lang w:val="en-US" w:eastAsia="en-US" w:bidi="ar-SA"/>
      </w:rPr>
    </w:lvl>
    <w:lvl w:ilvl="1" w:tplc="02F6089E">
      <w:numFmt w:val="bullet"/>
      <w:lvlText w:val="•"/>
      <w:lvlJc w:val="left"/>
      <w:pPr>
        <w:ind w:left="826" w:hanging="308"/>
      </w:pPr>
      <w:rPr>
        <w:rFonts w:hint="default"/>
        <w:lang w:val="en-US" w:eastAsia="en-US" w:bidi="ar-SA"/>
      </w:rPr>
    </w:lvl>
    <w:lvl w:ilvl="2" w:tplc="008C6D1A">
      <w:numFmt w:val="bullet"/>
      <w:lvlText w:val="•"/>
      <w:lvlJc w:val="left"/>
      <w:pPr>
        <w:ind w:left="1213" w:hanging="308"/>
      </w:pPr>
      <w:rPr>
        <w:rFonts w:hint="default"/>
        <w:lang w:val="en-US" w:eastAsia="en-US" w:bidi="ar-SA"/>
      </w:rPr>
    </w:lvl>
    <w:lvl w:ilvl="3" w:tplc="F1A852A2">
      <w:numFmt w:val="bullet"/>
      <w:lvlText w:val="•"/>
      <w:lvlJc w:val="left"/>
      <w:pPr>
        <w:ind w:left="1599" w:hanging="308"/>
      </w:pPr>
      <w:rPr>
        <w:rFonts w:hint="default"/>
        <w:lang w:val="en-US" w:eastAsia="en-US" w:bidi="ar-SA"/>
      </w:rPr>
    </w:lvl>
    <w:lvl w:ilvl="4" w:tplc="85D00710">
      <w:numFmt w:val="bullet"/>
      <w:lvlText w:val="•"/>
      <w:lvlJc w:val="left"/>
      <w:pPr>
        <w:ind w:left="1986" w:hanging="308"/>
      </w:pPr>
      <w:rPr>
        <w:rFonts w:hint="default"/>
        <w:lang w:val="en-US" w:eastAsia="en-US" w:bidi="ar-SA"/>
      </w:rPr>
    </w:lvl>
    <w:lvl w:ilvl="5" w:tplc="2F0A0C10">
      <w:numFmt w:val="bullet"/>
      <w:lvlText w:val="•"/>
      <w:lvlJc w:val="left"/>
      <w:pPr>
        <w:ind w:left="2372" w:hanging="308"/>
      </w:pPr>
      <w:rPr>
        <w:rFonts w:hint="default"/>
        <w:lang w:val="en-US" w:eastAsia="en-US" w:bidi="ar-SA"/>
      </w:rPr>
    </w:lvl>
    <w:lvl w:ilvl="6" w:tplc="231E769C">
      <w:numFmt w:val="bullet"/>
      <w:lvlText w:val="•"/>
      <w:lvlJc w:val="left"/>
      <w:pPr>
        <w:ind w:left="2759" w:hanging="308"/>
      </w:pPr>
      <w:rPr>
        <w:rFonts w:hint="default"/>
        <w:lang w:val="en-US" w:eastAsia="en-US" w:bidi="ar-SA"/>
      </w:rPr>
    </w:lvl>
    <w:lvl w:ilvl="7" w:tplc="B784CC44">
      <w:numFmt w:val="bullet"/>
      <w:lvlText w:val="•"/>
      <w:lvlJc w:val="left"/>
      <w:pPr>
        <w:ind w:left="3145" w:hanging="308"/>
      </w:pPr>
      <w:rPr>
        <w:rFonts w:hint="default"/>
        <w:lang w:val="en-US" w:eastAsia="en-US" w:bidi="ar-SA"/>
      </w:rPr>
    </w:lvl>
    <w:lvl w:ilvl="8" w:tplc="FAB24B7C">
      <w:numFmt w:val="bullet"/>
      <w:lvlText w:val="•"/>
      <w:lvlJc w:val="left"/>
      <w:pPr>
        <w:ind w:left="3532" w:hanging="308"/>
      </w:pPr>
      <w:rPr>
        <w:rFonts w:hint="default"/>
        <w:lang w:val="en-US" w:eastAsia="en-US" w:bidi="ar-SA"/>
      </w:rPr>
    </w:lvl>
  </w:abstractNum>
  <w:abstractNum w:abstractNumId="7" w15:restartNumberingAfterBreak="0">
    <w:nsid w:val="78E64F11"/>
    <w:multiLevelType w:val="hybridMultilevel"/>
    <w:tmpl w:val="2990D8B6"/>
    <w:lvl w:ilvl="0" w:tplc="685E3BAA">
      <w:numFmt w:val="bullet"/>
      <w:lvlText w:val=""/>
      <w:lvlJc w:val="left"/>
      <w:pPr>
        <w:ind w:left="1042" w:hanging="365"/>
      </w:pPr>
      <w:rPr>
        <w:rFonts w:ascii="Wingdings" w:eastAsia="Wingdings" w:hAnsi="Wingdings" w:cs="Wingdings" w:hint="default"/>
        <w:w w:val="100"/>
        <w:sz w:val="36"/>
        <w:szCs w:val="36"/>
        <w:lang w:val="en-US" w:eastAsia="en-US" w:bidi="ar-SA"/>
      </w:rPr>
    </w:lvl>
    <w:lvl w:ilvl="1" w:tplc="4D342DB2">
      <w:numFmt w:val="bullet"/>
      <w:lvlText w:val="▪"/>
      <w:lvlJc w:val="left"/>
      <w:pPr>
        <w:ind w:left="7816" w:hanging="308"/>
      </w:pPr>
      <w:rPr>
        <w:rFonts w:ascii="Arial" w:eastAsia="Arial" w:hAnsi="Arial" w:cs="Arial" w:hint="default"/>
        <w:color w:val="00295F"/>
        <w:w w:val="100"/>
        <w:sz w:val="35"/>
        <w:szCs w:val="35"/>
        <w:lang w:val="en-US" w:eastAsia="en-US" w:bidi="ar-SA"/>
      </w:rPr>
    </w:lvl>
    <w:lvl w:ilvl="2" w:tplc="4CAE3956">
      <w:numFmt w:val="bullet"/>
      <w:lvlText w:val="•"/>
      <w:lvlJc w:val="left"/>
      <w:pPr>
        <w:ind w:left="8520" w:hanging="308"/>
      </w:pPr>
      <w:rPr>
        <w:rFonts w:hint="default"/>
        <w:lang w:val="en-US" w:eastAsia="en-US" w:bidi="ar-SA"/>
      </w:rPr>
    </w:lvl>
    <w:lvl w:ilvl="3" w:tplc="2042023A">
      <w:numFmt w:val="bullet"/>
      <w:lvlText w:val="•"/>
      <w:lvlJc w:val="left"/>
      <w:pPr>
        <w:ind w:left="9220" w:hanging="308"/>
      </w:pPr>
      <w:rPr>
        <w:rFonts w:hint="default"/>
        <w:lang w:val="en-US" w:eastAsia="en-US" w:bidi="ar-SA"/>
      </w:rPr>
    </w:lvl>
    <w:lvl w:ilvl="4" w:tplc="DED66D1A">
      <w:numFmt w:val="bullet"/>
      <w:lvlText w:val="•"/>
      <w:lvlJc w:val="left"/>
      <w:pPr>
        <w:ind w:left="9920" w:hanging="308"/>
      </w:pPr>
      <w:rPr>
        <w:rFonts w:hint="default"/>
        <w:lang w:val="en-US" w:eastAsia="en-US" w:bidi="ar-SA"/>
      </w:rPr>
    </w:lvl>
    <w:lvl w:ilvl="5" w:tplc="087AA272">
      <w:numFmt w:val="bullet"/>
      <w:lvlText w:val="•"/>
      <w:lvlJc w:val="left"/>
      <w:pPr>
        <w:ind w:left="10620" w:hanging="308"/>
      </w:pPr>
      <w:rPr>
        <w:rFonts w:hint="default"/>
        <w:lang w:val="en-US" w:eastAsia="en-US" w:bidi="ar-SA"/>
      </w:rPr>
    </w:lvl>
    <w:lvl w:ilvl="6" w:tplc="6A2A4638">
      <w:numFmt w:val="bullet"/>
      <w:lvlText w:val="•"/>
      <w:lvlJc w:val="left"/>
      <w:pPr>
        <w:ind w:left="11320" w:hanging="308"/>
      </w:pPr>
      <w:rPr>
        <w:rFonts w:hint="default"/>
        <w:lang w:val="en-US" w:eastAsia="en-US" w:bidi="ar-SA"/>
      </w:rPr>
    </w:lvl>
    <w:lvl w:ilvl="7" w:tplc="31B6954A">
      <w:numFmt w:val="bullet"/>
      <w:lvlText w:val="•"/>
      <w:lvlJc w:val="left"/>
      <w:pPr>
        <w:ind w:left="12020" w:hanging="308"/>
      </w:pPr>
      <w:rPr>
        <w:rFonts w:hint="default"/>
        <w:lang w:val="en-US" w:eastAsia="en-US" w:bidi="ar-SA"/>
      </w:rPr>
    </w:lvl>
    <w:lvl w:ilvl="8" w:tplc="A33E2C7C">
      <w:numFmt w:val="bullet"/>
      <w:lvlText w:val="•"/>
      <w:lvlJc w:val="left"/>
      <w:pPr>
        <w:ind w:left="12720" w:hanging="308"/>
      </w:pPr>
      <w:rPr>
        <w:rFonts w:hint="default"/>
        <w:lang w:val="en-US" w:eastAsia="en-US" w:bidi="ar-SA"/>
      </w:rPr>
    </w:lvl>
  </w:abstractNum>
  <w:abstractNum w:abstractNumId="8" w15:restartNumberingAfterBreak="0">
    <w:nsid w:val="7A9C007B"/>
    <w:multiLevelType w:val="hybridMultilevel"/>
    <w:tmpl w:val="495A89B6"/>
    <w:lvl w:ilvl="0" w:tplc="A748DF1A">
      <w:numFmt w:val="bullet"/>
      <w:lvlText w:val="•"/>
      <w:lvlJc w:val="left"/>
      <w:pPr>
        <w:ind w:left="384" w:hanging="264"/>
      </w:pPr>
      <w:rPr>
        <w:rFonts w:ascii="Arial" w:eastAsia="Arial" w:hAnsi="Arial" w:cs="Arial" w:hint="default"/>
        <w:w w:val="100"/>
        <w:sz w:val="24"/>
        <w:szCs w:val="24"/>
        <w:lang w:val="en-US" w:eastAsia="en-US" w:bidi="ar-SA"/>
      </w:rPr>
    </w:lvl>
    <w:lvl w:ilvl="1" w:tplc="ACF4A8B8">
      <w:numFmt w:val="bullet"/>
      <w:lvlText w:val="•"/>
      <w:lvlJc w:val="left"/>
      <w:pPr>
        <w:ind w:left="810" w:hanging="264"/>
      </w:pPr>
      <w:rPr>
        <w:rFonts w:hint="default"/>
        <w:lang w:val="en-US" w:eastAsia="en-US" w:bidi="ar-SA"/>
      </w:rPr>
    </w:lvl>
    <w:lvl w:ilvl="2" w:tplc="4DB8F2F8">
      <w:numFmt w:val="bullet"/>
      <w:lvlText w:val="•"/>
      <w:lvlJc w:val="left"/>
      <w:pPr>
        <w:ind w:left="1240" w:hanging="264"/>
      </w:pPr>
      <w:rPr>
        <w:rFonts w:hint="default"/>
        <w:lang w:val="en-US" w:eastAsia="en-US" w:bidi="ar-SA"/>
      </w:rPr>
    </w:lvl>
    <w:lvl w:ilvl="3" w:tplc="BE52EFBE">
      <w:numFmt w:val="bullet"/>
      <w:lvlText w:val="•"/>
      <w:lvlJc w:val="left"/>
      <w:pPr>
        <w:ind w:left="1670" w:hanging="264"/>
      </w:pPr>
      <w:rPr>
        <w:rFonts w:hint="default"/>
        <w:lang w:val="en-US" w:eastAsia="en-US" w:bidi="ar-SA"/>
      </w:rPr>
    </w:lvl>
    <w:lvl w:ilvl="4" w:tplc="01B02B40">
      <w:numFmt w:val="bullet"/>
      <w:lvlText w:val="•"/>
      <w:lvlJc w:val="left"/>
      <w:pPr>
        <w:ind w:left="2100" w:hanging="264"/>
      </w:pPr>
      <w:rPr>
        <w:rFonts w:hint="default"/>
        <w:lang w:val="en-US" w:eastAsia="en-US" w:bidi="ar-SA"/>
      </w:rPr>
    </w:lvl>
    <w:lvl w:ilvl="5" w:tplc="8CC03F3E">
      <w:numFmt w:val="bullet"/>
      <w:lvlText w:val="•"/>
      <w:lvlJc w:val="left"/>
      <w:pPr>
        <w:ind w:left="2530" w:hanging="264"/>
      </w:pPr>
      <w:rPr>
        <w:rFonts w:hint="default"/>
        <w:lang w:val="en-US" w:eastAsia="en-US" w:bidi="ar-SA"/>
      </w:rPr>
    </w:lvl>
    <w:lvl w:ilvl="6" w:tplc="7722F5F8">
      <w:numFmt w:val="bullet"/>
      <w:lvlText w:val="•"/>
      <w:lvlJc w:val="left"/>
      <w:pPr>
        <w:ind w:left="2960" w:hanging="264"/>
      </w:pPr>
      <w:rPr>
        <w:rFonts w:hint="default"/>
        <w:lang w:val="en-US" w:eastAsia="en-US" w:bidi="ar-SA"/>
      </w:rPr>
    </w:lvl>
    <w:lvl w:ilvl="7" w:tplc="C00AE176">
      <w:numFmt w:val="bullet"/>
      <w:lvlText w:val="•"/>
      <w:lvlJc w:val="left"/>
      <w:pPr>
        <w:ind w:left="3390" w:hanging="264"/>
      </w:pPr>
      <w:rPr>
        <w:rFonts w:hint="default"/>
        <w:lang w:val="en-US" w:eastAsia="en-US" w:bidi="ar-SA"/>
      </w:rPr>
    </w:lvl>
    <w:lvl w:ilvl="8" w:tplc="007A90A2">
      <w:numFmt w:val="bullet"/>
      <w:lvlText w:val="•"/>
      <w:lvlJc w:val="left"/>
      <w:pPr>
        <w:ind w:left="3820" w:hanging="264"/>
      </w:pPr>
      <w:rPr>
        <w:rFonts w:hint="default"/>
        <w:lang w:val="en-US" w:eastAsia="en-US" w:bidi="ar-SA"/>
      </w:rPr>
    </w:lvl>
  </w:abstractNum>
  <w:abstractNum w:abstractNumId="9" w15:restartNumberingAfterBreak="0">
    <w:nsid w:val="7B8E4B87"/>
    <w:multiLevelType w:val="hybridMultilevel"/>
    <w:tmpl w:val="9DC665EC"/>
    <w:lvl w:ilvl="0" w:tplc="7E307D6C">
      <w:numFmt w:val="bullet"/>
      <w:lvlText w:val="▪"/>
      <w:lvlJc w:val="left"/>
      <w:pPr>
        <w:ind w:left="441" w:hanging="308"/>
      </w:pPr>
      <w:rPr>
        <w:rFonts w:ascii="Arial" w:eastAsia="Arial" w:hAnsi="Arial" w:cs="Arial" w:hint="default"/>
        <w:color w:val="00295F"/>
        <w:w w:val="100"/>
        <w:sz w:val="35"/>
        <w:szCs w:val="35"/>
        <w:lang w:val="en-US" w:eastAsia="en-US" w:bidi="ar-SA"/>
      </w:rPr>
    </w:lvl>
    <w:lvl w:ilvl="1" w:tplc="1DACCAB4">
      <w:numFmt w:val="bullet"/>
      <w:lvlText w:val="•"/>
      <w:lvlJc w:val="left"/>
      <w:pPr>
        <w:ind w:left="826" w:hanging="308"/>
      </w:pPr>
      <w:rPr>
        <w:rFonts w:hint="default"/>
        <w:lang w:val="en-US" w:eastAsia="en-US" w:bidi="ar-SA"/>
      </w:rPr>
    </w:lvl>
    <w:lvl w:ilvl="2" w:tplc="E40056E8">
      <w:numFmt w:val="bullet"/>
      <w:lvlText w:val="•"/>
      <w:lvlJc w:val="left"/>
      <w:pPr>
        <w:ind w:left="1213" w:hanging="308"/>
      </w:pPr>
      <w:rPr>
        <w:rFonts w:hint="default"/>
        <w:lang w:val="en-US" w:eastAsia="en-US" w:bidi="ar-SA"/>
      </w:rPr>
    </w:lvl>
    <w:lvl w:ilvl="3" w:tplc="7D50D01E">
      <w:numFmt w:val="bullet"/>
      <w:lvlText w:val="•"/>
      <w:lvlJc w:val="left"/>
      <w:pPr>
        <w:ind w:left="1599" w:hanging="308"/>
      </w:pPr>
      <w:rPr>
        <w:rFonts w:hint="default"/>
        <w:lang w:val="en-US" w:eastAsia="en-US" w:bidi="ar-SA"/>
      </w:rPr>
    </w:lvl>
    <w:lvl w:ilvl="4" w:tplc="90C07EDC">
      <w:numFmt w:val="bullet"/>
      <w:lvlText w:val="•"/>
      <w:lvlJc w:val="left"/>
      <w:pPr>
        <w:ind w:left="1986" w:hanging="308"/>
      </w:pPr>
      <w:rPr>
        <w:rFonts w:hint="default"/>
        <w:lang w:val="en-US" w:eastAsia="en-US" w:bidi="ar-SA"/>
      </w:rPr>
    </w:lvl>
    <w:lvl w:ilvl="5" w:tplc="3E0A52B4">
      <w:numFmt w:val="bullet"/>
      <w:lvlText w:val="•"/>
      <w:lvlJc w:val="left"/>
      <w:pPr>
        <w:ind w:left="2372" w:hanging="308"/>
      </w:pPr>
      <w:rPr>
        <w:rFonts w:hint="default"/>
        <w:lang w:val="en-US" w:eastAsia="en-US" w:bidi="ar-SA"/>
      </w:rPr>
    </w:lvl>
    <w:lvl w:ilvl="6" w:tplc="211ED23C">
      <w:numFmt w:val="bullet"/>
      <w:lvlText w:val="•"/>
      <w:lvlJc w:val="left"/>
      <w:pPr>
        <w:ind w:left="2759" w:hanging="308"/>
      </w:pPr>
      <w:rPr>
        <w:rFonts w:hint="default"/>
        <w:lang w:val="en-US" w:eastAsia="en-US" w:bidi="ar-SA"/>
      </w:rPr>
    </w:lvl>
    <w:lvl w:ilvl="7" w:tplc="C220EE82">
      <w:numFmt w:val="bullet"/>
      <w:lvlText w:val="•"/>
      <w:lvlJc w:val="left"/>
      <w:pPr>
        <w:ind w:left="3145" w:hanging="308"/>
      </w:pPr>
      <w:rPr>
        <w:rFonts w:hint="default"/>
        <w:lang w:val="en-US" w:eastAsia="en-US" w:bidi="ar-SA"/>
      </w:rPr>
    </w:lvl>
    <w:lvl w:ilvl="8" w:tplc="BA200F6C">
      <w:numFmt w:val="bullet"/>
      <w:lvlText w:val="•"/>
      <w:lvlJc w:val="left"/>
      <w:pPr>
        <w:ind w:left="3532" w:hanging="308"/>
      </w:pPr>
      <w:rPr>
        <w:rFonts w:hint="default"/>
        <w:lang w:val="en-US" w:eastAsia="en-US" w:bidi="ar-SA"/>
      </w:rPr>
    </w:lvl>
  </w:abstractNum>
  <w:abstractNum w:abstractNumId="10" w15:restartNumberingAfterBreak="0">
    <w:nsid w:val="7CDF5762"/>
    <w:multiLevelType w:val="hybridMultilevel"/>
    <w:tmpl w:val="10D4D782"/>
    <w:lvl w:ilvl="0" w:tplc="2886E4D4">
      <w:numFmt w:val="bullet"/>
      <w:lvlText w:val="•"/>
      <w:lvlJc w:val="left"/>
      <w:pPr>
        <w:ind w:left="384" w:hanging="264"/>
      </w:pPr>
      <w:rPr>
        <w:rFonts w:ascii="Arial" w:eastAsia="Arial" w:hAnsi="Arial" w:cs="Arial" w:hint="default"/>
        <w:w w:val="100"/>
        <w:sz w:val="24"/>
        <w:szCs w:val="24"/>
        <w:lang w:val="en-US" w:eastAsia="en-US" w:bidi="ar-SA"/>
      </w:rPr>
    </w:lvl>
    <w:lvl w:ilvl="1" w:tplc="1ACA1C62">
      <w:numFmt w:val="bullet"/>
      <w:lvlText w:val="•"/>
      <w:lvlJc w:val="left"/>
      <w:pPr>
        <w:ind w:left="903" w:hanging="264"/>
      </w:pPr>
      <w:rPr>
        <w:rFonts w:hint="default"/>
        <w:lang w:val="en-US" w:eastAsia="en-US" w:bidi="ar-SA"/>
      </w:rPr>
    </w:lvl>
    <w:lvl w:ilvl="2" w:tplc="59FA687E">
      <w:numFmt w:val="bullet"/>
      <w:lvlText w:val="•"/>
      <w:lvlJc w:val="left"/>
      <w:pPr>
        <w:ind w:left="1427" w:hanging="264"/>
      </w:pPr>
      <w:rPr>
        <w:rFonts w:hint="default"/>
        <w:lang w:val="en-US" w:eastAsia="en-US" w:bidi="ar-SA"/>
      </w:rPr>
    </w:lvl>
    <w:lvl w:ilvl="3" w:tplc="3F983604">
      <w:numFmt w:val="bullet"/>
      <w:lvlText w:val="•"/>
      <w:lvlJc w:val="left"/>
      <w:pPr>
        <w:ind w:left="1950" w:hanging="264"/>
      </w:pPr>
      <w:rPr>
        <w:rFonts w:hint="default"/>
        <w:lang w:val="en-US" w:eastAsia="en-US" w:bidi="ar-SA"/>
      </w:rPr>
    </w:lvl>
    <w:lvl w:ilvl="4" w:tplc="A09AB870">
      <w:numFmt w:val="bullet"/>
      <w:lvlText w:val="•"/>
      <w:lvlJc w:val="left"/>
      <w:pPr>
        <w:ind w:left="2474" w:hanging="264"/>
      </w:pPr>
      <w:rPr>
        <w:rFonts w:hint="default"/>
        <w:lang w:val="en-US" w:eastAsia="en-US" w:bidi="ar-SA"/>
      </w:rPr>
    </w:lvl>
    <w:lvl w:ilvl="5" w:tplc="15C69ABA">
      <w:numFmt w:val="bullet"/>
      <w:lvlText w:val="•"/>
      <w:lvlJc w:val="left"/>
      <w:pPr>
        <w:ind w:left="2998" w:hanging="264"/>
      </w:pPr>
      <w:rPr>
        <w:rFonts w:hint="default"/>
        <w:lang w:val="en-US" w:eastAsia="en-US" w:bidi="ar-SA"/>
      </w:rPr>
    </w:lvl>
    <w:lvl w:ilvl="6" w:tplc="7940F174">
      <w:numFmt w:val="bullet"/>
      <w:lvlText w:val="•"/>
      <w:lvlJc w:val="left"/>
      <w:pPr>
        <w:ind w:left="3521" w:hanging="264"/>
      </w:pPr>
      <w:rPr>
        <w:rFonts w:hint="default"/>
        <w:lang w:val="en-US" w:eastAsia="en-US" w:bidi="ar-SA"/>
      </w:rPr>
    </w:lvl>
    <w:lvl w:ilvl="7" w:tplc="7E1A21D8">
      <w:numFmt w:val="bullet"/>
      <w:lvlText w:val="•"/>
      <w:lvlJc w:val="left"/>
      <w:pPr>
        <w:ind w:left="4045" w:hanging="264"/>
      </w:pPr>
      <w:rPr>
        <w:rFonts w:hint="default"/>
        <w:lang w:val="en-US" w:eastAsia="en-US" w:bidi="ar-SA"/>
      </w:rPr>
    </w:lvl>
    <w:lvl w:ilvl="8" w:tplc="BD589076">
      <w:numFmt w:val="bullet"/>
      <w:lvlText w:val="•"/>
      <w:lvlJc w:val="left"/>
      <w:pPr>
        <w:ind w:left="4568" w:hanging="264"/>
      </w:pPr>
      <w:rPr>
        <w:rFonts w:hint="default"/>
        <w:lang w:val="en-US" w:eastAsia="en-US" w:bidi="ar-SA"/>
      </w:rPr>
    </w:lvl>
  </w:abstractNum>
  <w:num w:numId="1">
    <w:abstractNumId w:val="6"/>
  </w:num>
  <w:num w:numId="2">
    <w:abstractNumId w:val="1"/>
  </w:num>
  <w:num w:numId="3">
    <w:abstractNumId w:val="9"/>
  </w:num>
  <w:num w:numId="4">
    <w:abstractNumId w:val="5"/>
  </w:num>
  <w:num w:numId="5">
    <w:abstractNumId w:val="3"/>
  </w:num>
  <w:num w:numId="6">
    <w:abstractNumId w:val="10"/>
  </w:num>
  <w:num w:numId="7">
    <w:abstractNumId w:val="2"/>
  </w:num>
  <w:num w:numId="8">
    <w:abstractNumId w:val="4"/>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F1537"/>
    <w:rsid w:val="002D468A"/>
    <w:rsid w:val="00817F3F"/>
    <w:rsid w:val="00AF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00DB517F"/>
  <w15:docId w15:val="{00F22A85-489D-41B0-A5F4-2C7D9421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86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pPr>
      <w:ind w:left="1042" w:hanging="36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theme" Target="theme/theme1.xml"/><Relationship Id="rId21" Type="http://schemas.openxmlformats.org/officeDocument/2006/relationships/hyperlink" Target="mailto:mft@mass.gov" TargetMode="External"/><Relationship Id="rId34" Type="http://schemas.openxmlformats.org/officeDocument/2006/relationships/footer" Target="footer10.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header" Target="header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mailto:mft@mass.gov" TargetMode="Externa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yperlink" Target="mailto:evvfeedback@state.ma.us" TargetMode="External"/><Relationship Id="rId37"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yperlink" Target="mailto:evvfeedback@state.ma.u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mailto:evvfeedback@mass.gov" TargetMode="External"/><Relationship Id="rId27" Type="http://schemas.openxmlformats.org/officeDocument/2006/relationships/hyperlink" Target="https://www.mass.gov/info-details/electronic-visit-verification-evv" TargetMode="External"/><Relationship Id="rId30" Type="http://schemas.openxmlformats.org/officeDocument/2006/relationships/hyperlink" Target="https://www.mass.gov/info-details/electronic-visit-verification-evv" TargetMode="External"/><Relationship Id="rId35" Type="http://schemas.openxmlformats.org/officeDocument/2006/relationships/image" Target="media/image3.pn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1091</Words>
  <Characters>6222</Characters>
  <Application>Microsoft Office Word</Application>
  <DocSecurity>0</DocSecurity>
  <Lines>51</Lines>
  <Paragraphs>14</Paragraphs>
  <ScaleCrop>false</ScaleCrop>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MassHealth PowerPoint Templates</dc:title>
  <dc:creator>Rubel, Jeremy (EHS)</dc:creator>
  <cp:lastModifiedBy>Miatta Edi-Osagie</cp:lastModifiedBy>
  <cp:revision>2</cp:revision>
  <dcterms:created xsi:type="dcterms:W3CDTF">2020-12-21T21:22:00Z</dcterms:created>
  <dcterms:modified xsi:type="dcterms:W3CDTF">2020-12-21T21:23:00Z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Creator">
    <vt:lpwstr>Microsoft® PowerPoint® for Microsoft 365</vt:lpwstr>
  </property>
  <property fmtid="{D5CDD505-2E9C-101B-9397-08002B2CF9AE}" pid="4" name="LastSaved">
    <vt:filetime>2020-12-21T00:00:00Z</vt:filetime>
  </property>
</Properties>
</file>