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FE7168"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Assabet Valley Regional Vocational Technical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FE7168">
        <w:rPr>
          <w:sz w:val="32"/>
          <w:szCs w:val="40"/>
        </w:rPr>
        <w:t>May 26</w:t>
      </w:r>
      <w:r w:rsidR="00E44810">
        <w:rPr>
          <w:sz w:val="32"/>
          <w:szCs w:val="40"/>
        </w:rPr>
        <w:t>–</w:t>
      </w:r>
      <w:r w:rsidR="00FE7168">
        <w:rPr>
          <w:sz w:val="32"/>
          <w:szCs w:val="40"/>
        </w:rPr>
        <w:t>29, 2015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5776F8" w:rsidRDefault="00397B45">
      <w:pPr>
        <w:pStyle w:val="TOC1"/>
        <w:rPr>
          <w:rFonts w:eastAsiaTheme="minorEastAsia"/>
        </w:rPr>
      </w:pPr>
      <w:r>
        <w:fldChar w:fldCharType="begin"/>
      </w:r>
      <w:r w:rsidR="008E314D">
        <w:instrText xml:space="preserve"> TOC \h \z \t "Section,1" </w:instrText>
      </w:r>
      <w:r>
        <w:fldChar w:fldCharType="separate"/>
      </w:r>
      <w:hyperlink w:anchor="_Toc431220818" w:history="1">
        <w:r w:rsidR="005776F8" w:rsidRPr="00077F0A">
          <w:rPr>
            <w:rStyle w:val="Hyperlink"/>
          </w:rPr>
          <w:t>Assabet Valley RVTSD District Review Overview</w:t>
        </w:r>
        <w:r w:rsidR="005776F8">
          <w:rPr>
            <w:webHidden/>
          </w:rPr>
          <w:tab/>
        </w:r>
        <w:r>
          <w:rPr>
            <w:webHidden/>
          </w:rPr>
          <w:fldChar w:fldCharType="begin"/>
        </w:r>
        <w:r w:rsidR="005776F8">
          <w:rPr>
            <w:webHidden/>
          </w:rPr>
          <w:instrText xml:space="preserve"> PAGEREF _Toc431220818 \h </w:instrText>
        </w:r>
        <w:r>
          <w:rPr>
            <w:webHidden/>
          </w:rPr>
        </w:r>
        <w:r>
          <w:rPr>
            <w:webHidden/>
          </w:rPr>
          <w:fldChar w:fldCharType="separate"/>
        </w:r>
        <w:r w:rsidR="005776F8">
          <w:rPr>
            <w:webHidden/>
          </w:rPr>
          <w:t>1</w:t>
        </w:r>
        <w:r>
          <w:rPr>
            <w:webHidden/>
          </w:rPr>
          <w:fldChar w:fldCharType="end"/>
        </w:r>
      </w:hyperlink>
    </w:p>
    <w:p w:rsidR="005776F8" w:rsidRDefault="00397B45">
      <w:pPr>
        <w:pStyle w:val="TOC1"/>
        <w:rPr>
          <w:rFonts w:eastAsiaTheme="minorEastAsia"/>
        </w:rPr>
      </w:pPr>
      <w:hyperlink w:anchor="_Toc431220819" w:history="1">
        <w:r w:rsidR="005776F8" w:rsidRPr="00077F0A">
          <w:rPr>
            <w:rStyle w:val="Hyperlink"/>
          </w:rPr>
          <w:t>Assabet Valley RVTSD District Review Findings</w:t>
        </w:r>
        <w:r w:rsidR="005776F8">
          <w:rPr>
            <w:webHidden/>
          </w:rPr>
          <w:tab/>
        </w:r>
        <w:r>
          <w:rPr>
            <w:webHidden/>
          </w:rPr>
          <w:fldChar w:fldCharType="begin"/>
        </w:r>
        <w:r w:rsidR="005776F8">
          <w:rPr>
            <w:webHidden/>
          </w:rPr>
          <w:instrText xml:space="preserve"> PAGEREF _Toc431220819 \h </w:instrText>
        </w:r>
        <w:r>
          <w:rPr>
            <w:webHidden/>
          </w:rPr>
        </w:r>
        <w:r>
          <w:rPr>
            <w:webHidden/>
          </w:rPr>
          <w:fldChar w:fldCharType="separate"/>
        </w:r>
        <w:r w:rsidR="005776F8">
          <w:rPr>
            <w:webHidden/>
          </w:rPr>
          <w:t>5</w:t>
        </w:r>
        <w:r>
          <w:rPr>
            <w:webHidden/>
          </w:rPr>
          <w:fldChar w:fldCharType="end"/>
        </w:r>
      </w:hyperlink>
    </w:p>
    <w:p w:rsidR="005776F8" w:rsidRDefault="00397B45">
      <w:pPr>
        <w:pStyle w:val="TOC1"/>
        <w:rPr>
          <w:rFonts w:eastAsiaTheme="minorEastAsia"/>
        </w:rPr>
      </w:pPr>
      <w:hyperlink w:anchor="_Toc431220820" w:history="1">
        <w:r w:rsidR="005776F8" w:rsidRPr="00077F0A">
          <w:rPr>
            <w:rStyle w:val="Hyperlink"/>
          </w:rPr>
          <w:t>Assabet Valley RVTSD District Review Recommendations</w:t>
        </w:r>
        <w:r w:rsidR="005776F8">
          <w:rPr>
            <w:webHidden/>
          </w:rPr>
          <w:tab/>
        </w:r>
        <w:r>
          <w:rPr>
            <w:webHidden/>
          </w:rPr>
          <w:fldChar w:fldCharType="begin"/>
        </w:r>
        <w:r w:rsidR="005776F8">
          <w:rPr>
            <w:webHidden/>
          </w:rPr>
          <w:instrText xml:space="preserve"> PAGEREF _Toc431220820 \h </w:instrText>
        </w:r>
        <w:r>
          <w:rPr>
            <w:webHidden/>
          </w:rPr>
        </w:r>
        <w:r>
          <w:rPr>
            <w:webHidden/>
          </w:rPr>
          <w:fldChar w:fldCharType="separate"/>
        </w:r>
        <w:r w:rsidR="005776F8">
          <w:rPr>
            <w:webHidden/>
          </w:rPr>
          <w:t>41</w:t>
        </w:r>
        <w:r>
          <w:rPr>
            <w:webHidden/>
          </w:rPr>
          <w:fldChar w:fldCharType="end"/>
        </w:r>
      </w:hyperlink>
    </w:p>
    <w:p w:rsidR="005776F8" w:rsidRDefault="00397B45">
      <w:pPr>
        <w:pStyle w:val="TOC1"/>
        <w:rPr>
          <w:rFonts w:eastAsiaTheme="minorEastAsia"/>
        </w:rPr>
      </w:pPr>
      <w:hyperlink w:anchor="_Toc431220821" w:history="1">
        <w:r w:rsidR="005776F8" w:rsidRPr="00077F0A">
          <w:rPr>
            <w:rStyle w:val="Hyperlink"/>
          </w:rPr>
          <w:t>Appendix A: Review Team, Activities, Schedule, Site Visit</w:t>
        </w:r>
        <w:r w:rsidR="005776F8">
          <w:rPr>
            <w:webHidden/>
          </w:rPr>
          <w:tab/>
        </w:r>
        <w:r>
          <w:rPr>
            <w:webHidden/>
          </w:rPr>
          <w:fldChar w:fldCharType="begin"/>
        </w:r>
        <w:r w:rsidR="005776F8">
          <w:rPr>
            <w:webHidden/>
          </w:rPr>
          <w:instrText xml:space="preserve"> PAGEREF _Toc431220821 \h </w:instrText>
        </w:r>
        <w:r>
          <w:rPr>
            <w:webHidden/>
          </w:rPr>
        </w:r>
        <w:r>
          <w:rPr>
            <w:webHidden/>
          </w:rPr>
          <w:fldChar w:fldCharType="separate"/>
        </w:r>
        <w:r w:rsidR="005776F8">
          <w:rPr>
            <w:webHidden/>
          </w:rPr>
          <w:t>50</w:t>
        </w:r>
        <w:r>
          <w:rPr>
            <w:webHidden/>
          </w:rPr>
          <w:fldChar w:fldCharType="end"/>
        </w:r>
      </w:hyperlink>
    </w:p>
    <w:p w:rsidR="005776F8" w:rsidRDefault="00397B45">
      <w:pPr>
        <w:pStyle w:val="TOC1"/>
        <w:rPr>
          <w:rFonts w:eastAsiaTheme="minorEastAsia"/>
        </w:rPr>
      </w:pPr>
      <w:hyperlink w:anchor="_Toc431220822" w:history="1">
        <w:r w:rsidR="005776F8" w:rsidRPr="00077F0A">
          <w:rPr>
            <w:rStyle w:val="Hyperlink"/>
          </w:rPr>
          <w:t>Appendix B: Enrollment, Performance, Expenditures</w:t>
        </w:r>
        <w:r w:rsidR="005776F8">
          <w:rPr>
            <w:webHidden/>
          </w:rPr>
          <w:tab/>
        </w:r>
        <w:r>
          <w:rPr>
            <w:webHidden/>
          </w:rPr>
          <w:fldChar w:fldCharType="begin"/>
        </w:r>
        <w:r w:rsidR="005776F8">
          <w:rPr>
            <w:webHidden/>
          </w:rPr>
          <w:instrText xml:space="preserve"> PAGEREF _Toc431220822 \h </w:instrText>
        </w:r>
        <w:r>
          <w:rPr>
            <w:webHidden/>
          </w:rPr>
        </w:r>
        <w:r>
          <w:rPr>
            <w:webHidden/>
          </w:rPr>
          <w:fldChar w:fldCharType="separate"/>
        </w:r>
        <w:r w:rsidR="005776F8">
          <w:rPr>
            <w:webHidden/>
          </w:rPr>
          <w:t>52</w:t>
        </w:r>
        <w:r>
          <w:rPr>
            <w:webHidden/>
          </w:rPr>
          <w:fldChar w:fldCharType="end"/>
        </w:r>
      </w:hyperlink>
    </w:p>
    <w:p w:rsidR="005776F8" w:rsidRDefault="00397B45">
      <w:pPr>
        <w:pStyle w:val="TOC1"/>
        <w:rPr>
          <w:rFonts w:eastAsiaTheme="minorEastAsia"/>
        </w:rPr>
      </w:pPr>
      <w:hyperlink w:anchor="_Toc431220823" w:history="1">
        <w:r w:rsidR="005776F8" w:rsidRPr="00077F0A">
          <w:rPr>
            <w:rStyle w:val="Hyperlink"/>
          </w:rPr>
          <w:t>Appendix C: Instructional Inventory</w:t>
        </w:r>
        <w:r w:rsidR="005776F8">
          <w:rPr>
            <w:webHidden/>
          </w:rPr>
          <w:tab/>
        </w:r>
        <w:r>
          <w:rPr>
            <w:webHidden/>
          </w:rPr>
          <w:fldChar w:fldCharType="begin"/>
        </w:r>
        <w:r w:rsidR="005776F8">
          <w:rPr>
            <w:webHidden/>
          </w:rPr>
          <w:instrText xml:space="preserve"> PAGEREF _Toc431220823 \h </w:instrText>
        </w:r>
        <w:r>
          <w:rPr>
            <w:webHidden/>
          </w:rPr>
        </w:r>
        <w:r>
          <w:rPr>
            <w:webHidden/>
          </w:rPr>
          <w:fldChar w:fldCharType="separate"/>
        </w:r>
        <w:r w:rsidR="005776F8">
          <w:rPr>
            <w:webHidden/>
          </w:rPr>
          <w:t>62</w:t>
        </w:r>
        <w:r>
          <w:rPr>
            <w:webHidden/>
          </w:rPr>
          <w:fldChar w:fldCharType="end"/>
        </w:r>
      </w:hyperlink>
    </w:p>
    <w:p w:rsidR="008E314D" w:rsidRDefault="00397B45" w:rsidP="00FE7168">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397B45"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w:t>
      </w:r>
      <w:r w:rsidR="00A86B9A">
        <w:t xml:space="preserve"> </w:t>
      </w:r>
      <w:r w:rsidRPr="00CC22F1">
        <w:t>D</w:t>
      </w:r>
      <w:r>
        <w:t>.</w:t>
      </w:r>
    </w:p>
    <w:p w:rsidR="00187231"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BE2B98" w:rsidRPr="00BE2B98" w:rsidRDefault="00683007" w:rsidP="001856A6">
      <w:pPr>
        <w:tabs>
          <w:tab w:val="left" w:pos="360"/>
          <w:tab w:val="left" w:pos="720"/>
          <w:tab w:val="left" w:pos="1080"/>
          <w:tab w:val="left" w:pos="1440"/>
          <w:tab w:val="left" w:pos="1800"/>
          <w:tab w:val="left" w:pos="2160"/>
          <w:tab w:val="left" w:pos="2520"/>
          <w:tab w:val="left" w:pos="2880"/>
        </w:tabs>
        <w:jc w:val="center"/>
        <w:rPr>
          <w:b/>
        </w:rPr>
      </w:pPr>
      <w:r w:rsidRPr="00683007">
        <w:rPr>
          <w:b/>
        </w:rPr>
        <w:t xml:space="preserve">Published </w:t>
      </w:r>
      <w:r w:rsidR="00914DB8">
        <w:rPr>
          <w:b/>
        </w:rPr>
        <w:t>September</w:t>
      </w:r>
      <w:r w:rsidRPr="00683007">
        <w:rPr>
          <w:b/>
        </w:rPr>
        <w:t xml:space="preserve"> 2015</w:t>
      </w:r>
    </w:p>
    <w:p w:rsidR="008E314D" w:rsidRDefault="008E314D" w:rsidP="001856A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Education, an affirmative action employer, is committed to ensuring that all of its programs and facilities are accessible to all members of the pub</w:t>
      </w:r>
      <w:bookmarkStart w:id="0" w:name="_GoBack"/>
      <w:bookmarkEnd w:id="0"/>
      <w:r>
        <w:t xml:space="preserve">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397B45"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FE7168"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350870260"/>
      <w:bookmarkStart w:id="2" w:name="_Toc431220818"/>
      <w:r>
        <w:lastRenderedPageBreak/>
        <w:t>Assabet Valley RVTSD</w:t>
      </w:r>
      <w:r w:rsidR="008E314D" w:rsidRPr="00E93DC7">
        <w:t xml:space="preserve"> 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w:t>
      </w:r>
      <w:r w:rsidRPr="005E250C">
        <w:t xml:space="preserve">the </w:t>
      </w:r>
      <w:r w:rsidR="005E250C" w:rsidRPr="005E250C">
        <w:t xml:space="preserve">Assabet Valley Regional Vocational Technical School District </w:t>
      </w:r>
      <w:r w:rsidRPr="005E250C">
        <w:t>was</w:t>
      </w:r>
      <w:r w:rsidRPr="00E06B74">
        <w:t xml:space="preserve"> conducted from </w:t>
      </w:r>
      <w:r w:rsidR="005E250C">
        <w:t>May 26</w:t>
      </w:r>
      <w:r w:rsidR="00BE2B98">
        <w:t>–</w:t>
      </w:r>
      <w:r w:rsidR="005E250C">
        <w:t>29, 2</w:t>
      </w:r>
      <w:r w:rsidR="005E250C" w:rsidRPr="00B70736">
        <w:t>015</w:t>
      </w:r>
      <w:r w:rsidRPr="00B70736">
        <w:t>. The</w:t>
      </w:r>
      <w:r w:rsidR="00E12C25">
        <w:t xml:space="preserve"> site visit included 34 </w:t>
      </w:r>
      <w:r w:rsidRPr="00E06B74">
        <w:t xml:space="preserve">hours of interviews and focus groups with </w:t>
      </w:r>
      <w:r>
        <w:t>approximately</w:t>
      </w:r>
      <w:r w:rsidRPr="00E06B74">
        <w:t xml:space="preserve"> </w:t>
      </w:r>
      <w:r w:rsidR="00E12C25">
        <w:t xml:space="preserve">95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E12C25">
        <w:t xml:space="preserve">parents, </w:t>
      </w:r>
      <w:r w:rsidR="005E250C" w:rsidRPr="005E250C">
        <w:t>students</w:t>
      </w:r>
      <w:r w:rsidR="00BE2B98">
        <w:t>,</w:t>
      </w:r>
      <w:r w:rsidR="005E250C" w:rsidRPr="005E250C">
        <w:t xml:space="preserve"> </w:t>
      </w:r>
      <w:r>
        <w:t>and</w:t>
      </w:r>
      <w:r w:rsidRPr="00E06B74">
        <w:t xml:space="preserve"> teachers’ association representatives.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w:t>
      </w:r>
      <w:r w:rsidRPr="00B70736">
        <w:t xml:space="preserve">practice in </w:t>
      </w:r>
      <w:r w:rsidR="00B70736" w:rsidRPr="00B70736">
        <w:t xml:space="preserve">36 </w:t>
      </w:r>
      <w:r w:rsidR="005E250C" w:rsidRPr="00B70736">
        <w:t>classrooms</w:t>
      </w:r>
      <w:r w:rsidR="004B08F3">
        <w:t>: 20 in the academic program and 16 in the vocational/technical program</w:t>
      </w:r>
      <w:r w:rsidR="005E250C">
        <w:t xml:space="preserve">.  These were </w:t>
      </w:r>
      <w:r w:rsidR="00E735FB">
        <w:t xml:space="preserve">limited </w:t>
      </w:r>
      <w:r w:rsidR="00B70736">
        <w:t xml:space="preserve">to </w:t>
      </w:r>
      <w:r w:rsidR="00BE2B98">
        <w:t xml:space="preserve">grade </w:t>
      </w:r>
      <w:r w:rsidR="00B70736">
        <w:t xml:space="preserve">10 </w:t>
      </w:r>
      <w:r w:rsidR="004B08F3">
        <w:t>in the academic program and grades 9 and 11 in the vocational/technical program</w:t>
      </w:r>
      <w:r w:rsidR="005E250C">
        <w:t>.</w:t>
      </w:r>
      <w:r w:rsidR="00E12C25">
        <w:rPr>
          <w:rStyle w:val="FootnoteReference"/>
        </w:rPr>
        <w:footnoteReference w:id="1"/>
      </w:r>
      <w:r w:rsidR="005E250C">
        <w:t xml:space="preserve"> </w:t>
      </w:r>
      <w:r w:rsidR="00E12C25">
        <w:t xml:space="preserve"> </w:t>
      </w:r>
      <w:r w:rsidR="008E5503">
        <w:t xml:space="preserve">Grade 10 students were taking final </w:t>
      </w:r>
      <w:r w:rsidR="008E5503">
        <w:lastRenderedPageBreak/>
        <w:t xml:space="preserve">exams during the site visit. </w:t>
      </w:r>
      <w:r>
        <w:t xml:space="preserve">The </w:t>
      </w:r>
      <w:r w:rsidR="00A86B9A">
        <w:t xml:space="preserve">review </w:t>
      </w:r>
      <w:r>
        <w:t xml:space="preserve">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E735FB" w:rsidRDefault="00302F9A" w:rsidP="00E735FB">
      <w:pPr>
        <w:tabs>
          <w:tab w:val="left" w:pos="360"/>
          <w:tab w:val="left" w:pos="720"/>
          <w:tab w:val="left" w:pos="1080"/>
          <w:tab w:val="left" w:pos="1440"/>
          <w:tab w:val="left" w:pos="1800"/>
          <w:tab w:val="left" w:pos="2160"/>
          <w:tab w:val="left" w:pos="2520"/>
          <w:tab w:val="left" w:pos="2880"/>
        </w:tabs>
      </w:pPr>
      <w:r>
        <w:t xml:space="preserve">The </w:t>
      </w:r>
      <w:r w:rsidR="005E250C" w:rsidRPr="005F1833">
        <w:t xml:space="preserve">Assabet Valley Regional Vocational </w:t>
      </w:r>
      <w:r w:rsidR="005F1833">
        <w:t>Technical School District provides a vocational</w:t>
      </w:r>
      <w:r w:rsidR="00712E1B">
        <w:t>/</w:t>
      </w:r>
      <w:r w:rsidR="005F1833">
        <w:t>technical education to</w:t>
      </w:r>
      <w:r w:rsidR="005E250C" w:rsidRPr="005F1833">
        <w:t xml:space="preserve"> students from </w:t>
      </w:r>
      <w:r w:rsidR="005F1833" w:rsidRPr="005F1833">
        <w:t xml:space="preserve">the </w:t>
      </w:r>
      <w:r w:rsidR="005E250C" w:rsidRPr="005F1833">
        <w:t xml:space="preserve">seven </w:t>
      </w:r>
      <w:r w:rsidR="00A03292">
        <w:t xml:space="preserve">member </w:t>
      </w:r>
      <w:r w:rsidR="005E250C" w:rsidRPr="005F1833">
        <w:t>communities</w:t>
      </w:r>
      <w:r w:rsidR="005F1833" w:rsidRPr="005F1833">
        <w:t xml:space="preserve"> of Berlin, Hudson, Marlborough, Maynard, Northborough, Southborough</w:t>
      </w:r>
      <w:r w:rsidR="00712E1B">
        <w:t>,</w:t>
      </w:r>
      <w:r w:rsidR="005F1833" w:rsidRPr="005F1833">
        <w:t xml:space="preserve"> and Westborough.  </w:t>
      </w:r>
      <w:r w:rsidR="00E735FB">
        <w:t>The school district also admits about one-third of its student</w:t>
      </w:r>
      <w:r w:rsidR="00B77B39">
        <w:t>s</w:t>
      </w:r>
      <w:r w:rsidR="00E735FB">
        <w:t xml:space="preserve"> from the five communities of Boylston, Clinton, Leicester, Shrewsbury, and West Boylston.</w:t>
      </w:r>
    </w:p>
    <w:p w:rsidR="00F31DC5" w:rsidRDefault="005F1833" w:rsidP="008E314D">
      <w:pPr>
        <w:tabs>
          <w:tab w:val="left" w:pos="360"/>
          <w:tab w:val="left" w:pos="720"/>
          <w:tab w:val="left" w:pos="1080"/>
          <w:tab w:val="left" w:pos="1440"/>
          <w:tab w:val="left" w:pos="1800"/>
          <w:tab w:val="left" w:pos="2160"/>
          <w:tab w:val="left" w:pos="2520"/>
          <w:tab w:val="left" w:pos="2880"/>
        </w:tabs>
      </w:pPr>
      <w:r>
        <w:t>Marlborough is classified as a city with a mayor-council form of government</w:t>
      </w:r>
      <w:r w:rsidR="00A86B9A">
        <w:t xml:space="preserve">; the other six </w:t>
      </w:r>
      <w:r w:rsidR="00E735FB">
        <w:t xml:space="preserve">member </w:t>
      </w:r>
      <w:r w:rsidR="00A86B9A">
        <w:t xml:space="preserve">communities operate as towns governed by a board of selectmen and </w:t>
      </w:r>
      <w:r w:rsidR="00302F9A">
        <w:t xml:space="preserve">a </w:t>
      </w:r>
      <w:r w:rsidR="00A86B9A">
        <w:t>town manager</w:t>
      </w:r>
      <w:r>
        <w:t>.  T</w:t>
      </w:r>
      <w:r w:rsidR="008E314D" w:rsidRPr="005F1833">
        <w:t xml:space="preserve">he chair of the school committee is </w:t>
      </w:r>
      <w:r w:rsidR="00162FE6">
        <w:t>elected</w:t>
      </w:r>
      <w:r>
        <w:t xml:space="preserve">.  </w:t>
      </w:r>
      <w:r w:rsidRPr="005F1833">
        <w:t>The</w:t>
      </w:r>
      <w:r w:rsidR="00066C8B">
        <w:t xml:space="preserve"> </w:t>
      </w:r>
      <w:r w:rsidRPr="005F1833">
        <w:t>seven</w:t>
      </w:r>
      <w:r w:rsidR="008E314D" w:rsidRPr="005F1833">
        <w:t xml:space="preserve"> school committee</w:t>
      </w:r>
      <w:r w:rsidR="00A03292">
        <w:t xml:space="preserve"> members</w:t>
      </w:r>
      <w:r w:rsidRPr="005F1833">
        <w:t>, one from each member community,</w:t>
      </w:r>
      <w:r w:rsidR="008E314D" w:rsidRPr="005F1833">
        <w:t xml:space="preserve"> meet </w:t>
      </w:r>
      <w:r w:rsidRPr="005F1833">
        <w:t>monthly</w:t>
      </w:r>
      <w:r w:rsidR="008E314D" w:rsidRPr="005F1833">
        <w:t>.</w:t>
      </w:r>
      <w:r w:rsidR="008E314D" w:rsidRPr="00E06B74">
        <w:t xml:space="preserve"> </w:t>
      </w:r>
      <w:r>
        <w:t xml:space="preserve"> </w:t>
      </w:r>
      <w:r w:rsidR="008E314D" w:rsidRPr="00E06B74">
        <w:t>The current superintendent</w:t>
      </w:r>
      <w:r w:rsidR="00A03292">
        <w:t>/</w:t>
      </w:r>
      <w:r w:rsidR="000C15B5">
        <w:t>director</w:t>
      </w:r>
      <w:r w:rsidR="008E314D" w:rsidRPr="00E06B74">
        <w:t xml:space="preserve"> </w:t>
      </w:r>
      <w:r w:rsidR="008E314D">
        <w:t>has been</w:t>
      </w:r>
      <w:r w:rsidR="008E314D" w:rsidRPr="00E06B74">
        <w:t xml:space="preserve"> in the position </w:t>
      </w:r>
      <w:r w:rsidR="008E314D" w:rsidRPr="000C15B5">
        <w:t xml:space="preserve">since </w:t>
      </w:r>
      <w:r w:rsidR="000C15B5" w:rsidRPr="000C15B5">
        <w:t>January 1, 2015</w:t>
      </w:r>
      <w:r w:rsidR="008E314D" w:rsidRPr="000C15B5">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district </w:t>
      </w:r>
      <w:r w:rsidR="001C1851">
        <w:t>central office</w:t>
      </w:r>
      <w:r w:rsidR="001C1851" w:rsidRPr="00E06B74">
        <w:t xml:space="preserve"> </w:t>
      </w:r>
      <w:r w:rsidRPr="00E06B74">
        <w:t>team</w:t>
      </w:r>
      <w:r w:rsidR="000C15B5">
        <w:t xml:space="preserve"> </w:t>
      </w:r>
      <w:r w:rsidRPr="00E06B74">
        <w:t>include</w:t>
      </w:r>
      <w:r>
        <w:t>s</w:t>
      </w:r>
      <w:r w:rsidRPr="00E06B74">
        <w:t xml:space="preserve"> </w:t>
      </w:r>
      <w:r w:rsidR="000C15B5">
        <w:t>the superin</w:t>
      </w:r>
      <w:r w:rsidR="005C2564">
        <w:t>tendent</w:t>
      </w:r>
      <w:r w:rsidR="00A03292">
        <w:t>/</w:t>
      </w:r>
      <w:r w:rsidR="005C2564">
        <w:t xml:space="preserve">director, </w:t>
      </w:r>
      <w:r w:rsidR="00A03292">
        <w:t xml:space="preserve">the </w:t>
      </w:r>
      <w:r w:rsidR="005C2564">
        <w:t xml:space="preserve">principal, </w:t>
      </w:r>
      <w:r w:rsidR="00A03292">
        <w:t xml:space="preserve">the </w:t>
      </w:r>
      <w:r w:rsidR="005C2564">
        <w:t xml:space="preserve">director </w:t>
      </w:r>
      <w:r w:rsidR="000C15B5">
        <w:t xml:space="preserve">of vocational programs, </w:t>
      </w:r>
      <w:r w:rsidR="00A03292">
        <w:t xml:space="preserve">the </w:t>
      </w:r>
      <w:r w:rsidR="000C15B5">
        <w:t xml:space="preserve">director of academic programs, </w:t>
      </w:r>
      <w:r w:rsidR="00A03292">
        <w:t xml:space="preserve">the </w:t>
      </w:r>
      <w:r w:rsidR="000C15B5">
        <w:t xml:space="preserve">director of student services, two assistant principals, the coordinator of the licensed practical nursing program, </w:t>
      </w:r>
      <w:r w:rsidR="00A03292">
        <w:t xml:space="preserve">the </w:t>
      </w:r>
      <w:r w:rsidR="000C15B5">
        <w:t>director of continuing education</w:t>
      </w:r>
      <w:r w:rsidR="00257903">
        <w:t>,</w:t>
      </w:r>
      <w:r w:rsidR="000C15B5">
        <w:t xml:space="preserve"> and the director of business.  The new superintendent</w:t>
      </w:r>
      <w:r w:rsidR="00A03292">
        <w:t>/</w:t>
      </w:r>
      <w:r w:rsidR="005C2564">
        <w:t>director</w:t>
      </w:r>
      <w:r w:rsidR="000C15B5">
        <w:t xml:space="preserve"> </w:t>
      </w:r>
      <w:r w:rsidR="00A03292">
        <w:t xml:space="preserve">told the review team that he </w:t>
      </w:r>
      <w:r w:rsidR="000C15B5">
        <w:t>in</w:t>
      </w:r>
      <w:r w:rsidR="005C2564">
        <w:t xml:space="preserve">tends to streamline </w:t>
      </w:r>
      <w:r w:rsidR="000C15B5">
        <w:t xml:space="preserve">the group to a </w:t>
      </w:r>
      <w:r w:rsidR="005C2564">
        <w:t>six-person executive team</w:t>
      </w:r>
      <w:r w:rsidR="000C15B5">
        <w:t xml:space="preserve"> beginning in the </w:t>
      </w:r>
      <w:r w:rsidR="00A03292">
        <w:t>2015–</w:t>
      </w:r>
      <w:r w:rsidR="000C15B5">
        <w:t xml:space="preserve">2016 school year.  </w:t>
      </w:r>
      <w:r w:rsidRPr="00E06B74">
        <w:t xml:space="preserve">Central office positions </w:t>
      </w:r>
      <w:r>
        <w:t xml:space="preserve">have </w:t>
      </w:r>
      <w:r w:rsidRPr="000C15B5">
        <w:t xml:space="preserve">been mostly stable </w:t>
      </w:r>
      <w:r w:rsidRPr="0058168A">
        <w:t>in number</w:t>
      </w:r>
      <w:r w:rsidRPr="00E06B74">
        <w:t xml:space="preserve"> over the past </w:t>
      </w:r>
      <w:r w:rsidR="000C15B5">
        <w:t xml:space="preserve">five </w:t>
      </w:r>
      <w:r w:rsidRPr="00E06B74">
        <w:t xml:space="preserve">years. The </w:t>
      </w:r>
      <w:r w:rsidRPr="000C15B5">
        <w:t xml:space="preserve">district has </w:t>
      </w:r>
      <w:r w:rsidR="000C15B5" w:rsidRPr="000C15B5">
        <w:t>one principal</w:t>
      </w:r>
      <w:r w:rsidRPr="000C15B5">
        <w:t xml:space="preserve"> leading </w:t>
      </w:r>
      <w:r w:rsidR="000C15B5" w:rsidRPr="000C15B5">
        <w:t>the school</w:t>
      </w:r>
      <w:r w:rsidRPr="000C15B5">
        <w:t xml:space="preserve">. </w:t>
      </w:r>
      <w:r w:rsidR="00A03292">
        <w:t xml:space="preserve">In the 2014–2015 school </w:t>
      </w:r>
      <w:proofErr w:type="gramStart"/>
      <w:r w:rsidR="00A03292">
        <w:t>year</w:t>
      </w:r>
      <w:proofErr w:type="gramEnd"/>
      <w:r w:rsidR="00330C2A">
        <w:t>,</w:t>
      </w:r>
      <w:r w:rsidR="00A03292">
        <w:t xml:space="preserve"> t</w:t>
      </w:r>
      <w:r w:rsidR="00A03292" w:rsidRPr="000C15B5">
        <w:t xml:space="preserve">here </w:t>
      </w:r>
      <w:r w:rsidR="000C15B5" w:rsidRPr="000C15B5">
        <w:t>we</w:t>
      </w:r>
      <w:r w:rsidRPr="000C15B5">
        <w:t xml:space="preserve">re </w:t>
      </w:r>
      <w:r w:rsidR="005C2564">
        <w:t xml:space="preserve">101.5 </w:t>
      </w:r>
      <w:r w:rsidR="000C15B5" w:rsidRPr="000C15B5">
        <w:t>t</w:t>
      </w:r>
      <w:r w:rsidRPr="000C15B5">
        <w:t>eachers</w:t>
      </w:r>
      <w:r w:rsidRPr="00E06B74">
        <w:t xml:space="preserve">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2014</w:t>
      </w:r>
      <w:r w:rsidR="002B092D">
        <w:t>–</w:t>
      </w:r>
      <w:r>
        <w:t>2015</w:t>
      </w:r>
      <w:r w:rsidR="00AE7FEC">
        <w:t xml:space="preserve"> </w:t>
      </w:r>
      <w:r>
        <w:t xml:space="preserve">school </w:t>
      </w:r>
      <w:proofErr w:type="gramStart"/>
      <w:r>
        <w:t>year</w:t>
      </w:r>
      <w:proofErr w:type="gramEnd"/>
      <w:r>
        <w:t>,</w:t>
      </w:r>
      <w:r w:rsidR="005C2564">
        <w:t xml:space="preserve"> 1</w:t>
      </w:r>
      <w:r w:rsidR="002B092D">
        <w:t>,</w:t>
      </w:r>
      <w:r w:rsidR="005C2564">
        <w:t xml:space="preserve">058 </w:t>
      </w:r>
      <w:r w:rsidR="008E314D">
        <w:t>s</w:t>
      </w:r>
      <w:r w:rsidR="008E314D" w:rsidRPr="00E06B74">
        <w:t>tudent</w:t>
      </w:r>
      <w:r w:rsidR="008E314D">
        <w:t>s</w:t>
      </w:r>
      <w:r w:rsidR="008E314D" w:rsidRPr="00E06B74">
        <w:t xml:space="preserve"> </w:t>
      </w:r>
      <w:r w:rsidR="008E314D">
        <w:t xml:space="preserve">were enrolled in the district’s </w:t>
      </w:r>
      <w:r w:rsidR="005C2564">
        <w:t>one vocational technical high school</w:t>
      </w:r>
      <w:r w:rsidR="008E314D">
        <w:t>:</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C2564">
        <w:rPr>
          <w:rFonts w:ascii="Calibri" w:eastAsia="Calibri" w:hAnsi="Calibri" w:cs="Times New Roman"/>
          <w:b/>
          <w:sz w:val="20"/>
        </w:rPr>
        <w:t>Assabet Valley RVTSD</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w:t>
      </w:r>
      <w:r w:rsidR="008007AC">
        <w:rPr>
          <w:rFonts w:ascii="Calibri" w:eastAsia="Calibri" w:hAnsi="Calibri" w:cs="Times New Roman"/>
          <w:b/>
          <w:sz w:val="20"/>
        </w:rPr>
        <w:t>–</w:t>
      </w:r>
      <w:r w:rsidR="00C96E5A">
        <w:rPr>
          <w:rFonts w:ascii="Calibri" w:eastAsia="Calibri" w:hAnsi="Calibri" w:cs="Times New Roman"/>
          <w:b/>
          <w:sz w:val="20"/>
        </w:rPr>
        <w:t>2015</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C2564"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Assabet Valley </w:t>
            </w:r>
            <w:r w:rsidR="00A86B9A">
              <w:rPr>
                <w:bCs/>
                <w:sz w:val="20"/>
                <w:szCs w:val="20"/>
              </w:rPr>
              <w:t xml:space="preserve">Regional </w:t>
            </w:r>
            <w:r>
              <w:rPr>
                <w:bCs/>
                <w:sz w:val="20"/>
                <w:szCs w:val="20"/>
              </w:rPr>
              <w:t>Vocational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C2564"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C2564" w:rsidP="002B09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2B092D">
              <w:rPr>
                <w:color w:val="000000"/>
                <w:sz w:val="20"/>
                <w:szCs w:val="20"/>
              </w:rPr>
              <w:t>–</w:t>
            </w:r>
            <w:r>
              <w:rPr>
                <w:color w:val="000000"/>
                <w:sz w:val="20"/>
                <w:szCs w:val="20"/>
              </w:rPr>
              <w:t>12 and post graduate</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C2564" w:rsidP="002B09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2B092D">
              <w:rPr>
                <w:color w:val="000000"/>
                <w:sz w:val="20"/>
                <w:szCs w:val="20"/>
              </w:rPr>
              <w:t>,</w:t>
            </w:r>
            <w:r>
              <w:rPr>
                <w:color w:val="000000"/>
                <w:sz w:val="20"/>
                <w:szCs w:val="20"/>
              </w:rPr>
              <w:t xml:space="preserve">058 </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2B092D">
              <w:rPr>
                <w:color w:val="000000"/>
                <w:sz w:val="20"/>
                <w:szCs w:val="20"/>
              </w:rPr>
              <w:t>2014</w:t>
            </w:r>
          </w:p>
          <w:p w:rsidR="005C2564" w:rsidRDefault="005C2564" w:rsidP="005C25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**Although the district uses the term “vocational technical school district,” the school identifies itself as a vocational </w:t>
            </w:r>
            <w:r w:rsidR="00A86B9A">
              <w:rPr>
                <w:color w:val="000000"/>
                <w:sz w:val="20"/>
                <w:szCs w:val="20"/>
              </w:rPr>
              <w:t xml:space="preserve">high </w:t>
            </w:r>
            <w:r>
              <w:rPr>
                <w:color w:val="000000"/>
                <w:sz w:val="20"/>
                <w:szCs w:val="20"/>
              </w:rPr>
              <w:t>school.</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962229" w:rsidP="008E314D">
      <w:pPr>
        <w:tabs>
          <w:tab w:val="left" w:pos="360"/>
          <w:tab w:val="left" w:pos="720"/>
          <w:tab w:val="left" w:pos="1080"/>
          <w:tab w:val="left" w:pos="1440"/>
          <w:tab w:val="left" w:pos="1800"/>
          <w:tab w:val="left" w:pos="2160"/>
          <w:tab w:val="left" w:pos="2520"/>
          <w:tab w:val="left" w:pos="2880"/>
        </w:tabs>
      </w:pPr>
      <w:r>
        <w:t xml:space="preserve">Between </w:t>
      </w:r>
      <w:r w:rsidR="002B092D">
        <w:t xml:space="preserve">2011 </w:t>
      </w:r>
      <w:r w:rsidR="0058168A">
        <w:t>and 2015</w:t>
      </w:r>
      <w:r w:rsidR="008E314D">
        <w:t xml:space="preserve"> overall </w:t>
      </w:r>
      <w:r w:rsidR="008E314D" w:rsidRPr="005C2564">
        <w:t>student enrollment increased</w:t>
      </w:r>
      <w:r w:rsidR="005C2564" w:rsidRPr="005C2564">
        <w:t xml:space="preserve"> </w:t>
      </w:r>
      <w:r w:rsidR="008E314D" w:rsidRPr="005C2564">
        <w:t xml:space="preserve">by </w:t>
      </w:r>
      <w:r w:rsidR="002B092D">
        <w:t>6</w:t>
      </w:r>
      <w:r>
        <w:t>.</w:t>
      </w:r>
      <w:r w:rsidR="002B092D">
        <w:t>1</w:t>
      </w:r>
      <w:r w:rsidR="005C2564">
        <w:t>percent</w:t>
      </w:r>
      <w:r w:rsidR="008E314D" w:rsidRPr="005C2564">
        <w:t>.</w:t>
      </w:r>
      <w:r w:rsidR="008E314D">
        <w:t xml:space="preserve"> </w:t>
      </w:r>
      <w:r w:rsidR="008E314D" w:rsidRPr="00AE2098">
        <w:t>Enrollment figures by race/ethnicity and high needs populations (i.e., students with disabilities,</w:t>
      </w:r>
      <w:r w:rsidR="00230F5C">
        <w:t xml:space="preserve"> </w:t>
      </w:r>
      <w:r w:rsidR="008007AC">
        <w:t>economically disadvantaged</w:t>
      </w:r>
      <w:r w:rsidR="008E314D" w:rsidRPr="00AE2098">
        <w:t xml:space="preserve"> 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8007AC">
        <w:t>with</w:t>
      </w:r>
      <w:r w:rsidR="008007AC" w:rsidRPr="00AE2098">
        <w:t xml:space="preserve"> </w:t>
      </w:r>
      <w:r w:rsidR="008E314D" w:rsidRPr="00AE2098">
        <w:t>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lastRenderedPageBreak/>
        <w:t xml:space="preserve">Total in-district per-pupil expenditures were </w:t>
      </w:r>
      <w:r w:rsidR="00962229">
        <w:t xml:space="preserve">similar to </w:t>
      </w:r>
      <w:r>
        <w:t xml:space="preserve">the median in-district per pupil expenditures for </w:t>
      </w:r>
      <w:r w:rsidR="00962229">
        <w:t xml:space="preserve">vocational technical high schools </w:t>
      </w:r>
      <w:r>
        <w:t>of similar size in fiscal year</w:t>
      </w:r>
      <w:r w:rsidR="00962229">
        <w:t xml:space="preserve"> </w:t>
      </w:r>
      <w:r w:rsidR="008007AC">
        <w:t>2014</w:t>
      </w:r>
      <w:r>
        <w:t xml:space="preserve">:  </w:t>
      </w:r>
      <w:r w:rsidRPr="00962229">
        <w:t>$</w:t>
      </w:r>
      <w:r w:rsidR="00962229" w:rsidRPr="00962229">
        <w:t>18,</w:t>
      </w:r>
      <w:r w:rsidR="00CC3C7A">
        <w:t xml:space="preserve"> 365</w:t>
      </w:r>
      <w:r w:rsidR="00CC3C7A" w:rsidRPr="00962229">
        <w:t xml:space="preserve"> </w:t>
      </w:r>
      <w:r w:rsidRPr="00962229">
        <w:t xml:space="preserve">as compared with </w:t>
      </w:r>
      <w:r w:rsidR="00962229" w:rsidRPr="00962229">
        <w:t>$18,</w:t>
      </w:r>
      <w:r w:rsidR="00257903">
        <w:t xml:space="preserve"> </w:t>
      </w:r>
      <w:r w:rsidR="00CC3C7A" w:rsidRPr="00962229">
        <w:t>2</w:t>
      </w:r>
      <w:r w:rsidR="00CC3C7A">
        <w:t>90</w:t>
      </w:r>
      <w:r w:rsidR="00CC3C7A" w:rsidRPr="00962229">
        <w:t xml:space="preserve"> </w:t>
      </w:r>
      <w:r w:rsidRPr="00962229">
        <w:t>(see</w:t>
      </w:r>
      <w:r>
        <w:t xml:space="preserve"> </w:t>
      </w:r>
      <w:hyperlink r:id="rId18" w:history="1">
        <w:r w:rsidRPr="00453446">
          <w:rPr>
            <w:rStyle w:val="Hyperlink"/>
          </w:rPr>
          <w:t>District Analysis and Review Tool Detail: Staffing &amp; Finance</w:t>
        </w:r>
      </w:hyperlink>
      <w:r>
        <w:t>)</w:t>
      </w:r>
      <w:r w:rsidR="00962229">
        <w:t>. From 2012 to 2014, a</w:t>
      </w:r>
      <w:r>
        <w:t xml:space="preserve">ctual net school spending </w:t>
      </w:r>
      <w:r w:rsidR="001318F1">
        <w:t xml:space="preserve">was </w:t>
      </w:r>
      <w:r w:rsidR="00962229">
        <w:t xml:space="preserve">slightly below and slightly above </w:t>
      </w:r>
      <w:r>
        <w:t xml:space="preserve">what is required </w:t>
      </w:r>
      <w:r w:rsidR="00C96E5A">
        <w:t>by the Chapter 70 state education aid program</w:t>
      </w:r>
      <w:r w:rsidR="00162FE6">
        <w:t xml:space="preserve">, </w:t>
      </w:r>
      <w:r>
        <w:t>shown in Table B8 in Appendix B.</w:t>
      </w:r>
      <w:r w:rsidRPr="000E4E36">
        <w:rPr>
          <w:color w:val="C00000"/>
        </w:rPr>
        <w:t xml:space="preserve"> </w:t>
      </w:r>
    </w:p>
    <w:p w:rsidR="001318F1" w:rsidRDefault="001318F1"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10395E" w:rsidRPr="005641CB" w:rsidRDefault="0010395E" w:rsidP="0010395E">
      <w:r w:rsidRPr="005641CB">
        <w:rPr>
          <w:b/>
        </w:rPr>
        <w:t xml:space="preserve">Assabet Valley </w:t>
      </w:r>
      <w:r>
        <w:rPr>
          <w:b/>
        </w:rPr>
        <w:t xml:space="preserve">Regional Vocational </w:t>
      </w:r>
      <w:r w:rsidRPr="005641CB">
        <w:rPr>
          <w:b/>
        </w:rPr>
        <w:t xml:space="preserve">is a Level 2 district because Assabet Valley </w:t>
      </w:r>
      <w:r w:rsidR="00DB6C5D">
        <w:rPr>
          <w:b/>
        </w:rPr>
        <w:t xml:space="preserve">Regional </w:t>
      </w:r>
      <w:r w:rsidRPr="005641CB">
        <w:rPr>
          <w:b/>
        </w:rPr>
        <w:t>Vocational High School is in Level 2 for not meeting gap narrowing targets.</w:t>
      </w:r>
    </w:p>
    <w:p w:rsidR="0010395E" w:rsidRPr="005641CB" w:rsidRDefault="0010395E" w:rsidP="00BC0449">
      <w:pPr>
        <w:numPr>
          <w:ilvl w:val="0"/>
          <w:numId w:val="4"/>
        </w:numPr>
      </w:pPr>
      <w:r w:rsidRPr="005641CB">
        <w:t xml:space="preserve">Assabet Valley </w:t>
      </w:r>
      <w:r w:rsidR="001318F1">
        <w:t xml:space="preserve">Regional </w:t>
      </w:r>
      <w:r w:rsidRPr="005641CB">
        <w:t>Vocational High School is in the 34</w:t>
      </w:r>
      <w:r w:rsidRPr="005641CB">
        <w:rPr>
          <w:vertAlign w:val="superscript"/>
        </w:rPr>
        <w:t>th</w:t>
      </w:r>
      <w:r w:rsidRPr="005641CB">
        <w:t xml:space="preserve"> percentile of high schools and is in Level 2 with </w:t>
      </w:r>
      <w:r>
        <w:t xml:space="preserve">a </w:t>
      </w:r>
      <w:r w:rsidRPr="005641CB">
        <w:t>cumulative Progressive Performance Index (PPI) of 64 for all students and 59 for high needs students; the target is 75.</w:t>
      </w:r>
    </w:p>
    <w:p w:rsidR="0010395E" w:rsidRPr="0042476F" w:rsidRDefault="0010395E" w:rsidP="0010395E">
      <w:pPr>
        <w:rPr>
          <w:b/>
        </w:rPr>
      </w:pPr>
      <w:r>
        <w:rPr>
          <w:b/>
        </w:rPr>
        <w:t xml:space="preserve">The </w:t>
      </w:r>
      <w:r w:rsidRPr="0042476F">
        <w:rPr>
          <w:b/>
        </w:rPr>
        <w:t xml:space="preserve">ELA </w:t>
      </w:r>
      <w:r>
        <w:rPr>
          <w:b/>
        </w:rPr>
        <w:t>Composite Performance Index (</w:t>
      </w:r>
      <w:r w:rsidRPr="0042476F">
        <w:rPr>
          <w:b/>
        </w:rPr>
        <w:t>CPI</w:t>
      </w:r>
      <w:r>
        <w:rPr>
          <w:b/>
        </w:rPr>
        <w:t>)</w:t>
      </w:r>
      <w:r w:rsidRPr="0042476F">
        <w:rPr>
          <w:b/>
        </w:rPr>
        <w:t xml:space="preserve"> was 94.4 in 2014 and considered on the district</w:t>
      </w:r>
      <w:r>
        <w:rPr>
          <w:b/>
        </w:rPr>
        <w:t>’</w:t>
      </w:r>
      <w:r w:rsidRPr="0042476F">
        <w:rPr>
          <w:b/>
        </w:rPr>
        <w:t>s target of 95.2</w:t>
      </w:r>
      <w:r>
        <w:rPr>
          <w:b/>
        </w:rPr>
        <w:t>,</w:t>
      </w:r>
      <w:r w:rsidRPr="0042476F">
        <w:rPr>
          <w:b/>
        </w:rPr>
        <w:t xml:space="preserve"> and its ELA proficiency rate was below the state rate.</w:t>
      </w:r>
    </w:p>
    <w:p w:rsidR="0010395E" w:rsidRDefault="0010395E" w:rsidP="00BC0449">
      <w:pPr>
        <w:pStyle w:val="ListParagraph"/>
        <w:numPr>
          <w:ilvl w:val="0"/>
          <w:numId w:val="6"/>
        </w:numPr>
        <w:contextualSpacing w:val="0"/>
      </w:pPr>
      <w:r w:rsidRPr="001651B7">
        <w:t>10</w:t>
      </w:r>
      <w:r w:rsidRPr="001651B7">
        <w:rPr>
          <w:vertAlign w:val="superscript"/>
        </w:rPr>
        <w:t>th</w:t>
      </w:r>
      <w:r w:rsidRPr="001651B7">
        <w:t xml:space="preserve"> grade ELA proficiency rates increased from 82 percent in 2011 to 85 percent in 2014, 5 percentage points below the state rate of 90 percent.</w:t>
      </w:r>
    </w:p>
    <w:p w:rsidR="0010395E" w:rsidRPr="00E3639A" w:rsidRDefault="0010395E" w:rsidP="0010395E">
      <w:pPr>
        <w:rPr>
          <w:b/>
        </w:rPr>
      </w:pPr>
      <w:r>
        <w:rPr>
          <w:b/>
        </w:rPr>
        <w:t>The</w:t>
      </w:r>
      <w:r w:rsidRPr="001651B7">
        <w:rPr>
          <w:b/>
        </w:rPr>
        <w:t xml:space="preserve"> math CPI was 85.5 in 2014 below the district</w:t>
      </w:r>
      <w:r>
        <w:rPr>
          <w:b/>
        </w:rPr>
        <w:t>’</w:t>
      </w:r>
      <w:r w:rsidRPr="001651B7">
        <w:rPr>
          <w:b/>
        </w:rPr>
        <w:t>s target of 92.1</w:t>
      </w:r>
      <w:r>
        <w:rPr>
          <w:b/>
        </w:rPr>
        <w:t>,</w:t>
      </w:r>
      <w:r w:rsidRPr="001651B7">
        <w:rPr>
          <w:b/>
        </w:rPr>
        <w:t xml:space="preserve"> and its math proficiency rate</w:t>
      </w:r>
      <w:r w:rsidRPr="00E3639A">
        <w:rPr>
          <w:b/>
        </w:rPr>
        <w:t xml:space="preserve"> was below the state rate.</w:t>
      </w:r>
    </w:p>
    <w:p w:rsidR="0010395E" w:rsidRPr="00E3639A" w:rsidRDefault="0010395E" w:rsidP="00BC0449">
      <w:pPr>
        <w:pStyle w:val="ListParagraph"/>
        <w:numPr>
          <w:ilvl w:val="0"/>
          <w:numId w:val="7"/>
        </w:numPr>
        <w:contextualSpacing w:val="0"/>
      </w:pPr>
      <w:r w:rsidRPr="00E3639A">
        <w:t>10</w:t>
      </w:r>
      <w:r w:rsidRPr="00E3639A">
        <w:rPr>
          <w:vertAlign w:val="superscript"/>
        </w:rPr>
        <w:t>th</w:t>
      </w:r>
      <w:r w:rsidRPr="00E3639A">
        <w:t xml:space="preserve"> grade math proficiency rates decline</w:t>
      </w:r>
      <w:r>
        <w:t>d</w:t>
      </w:r>
      <w:r w:rsidRPr="00E3639A">
        <w:t xml:space="preserve"> 9 percentage points from 77 percent in 2011 to 68 percent in 2014, 11 percentage points below the state rate of 79 percent.</w:t>
      </w:r>
    </w:p>
    <w:p w:rsidR="0010395E" w:rsidRPr="0014542E" w:rsidRDefault="0010395E" w:rsidP="0010395E">
      <w:pPr>
        <w:rPr>
          <w:b/>
        </w:rPr>
      </w:pPr>
      <w:r>
        <w:rPr>
          <w:b/>
        </w:rPr>
        <w:t>The</w:t>
      </w:r>
      <w:r w:rsidRPr="0014542E">
        <w:rPr>
          <w:b/>
        </w:rPr>
        <w:t xml:space="preserve"> science CPI was 87.4 in 2014 below the district</w:t>
      </w:r>
      <w:r>
        <w:rPr>
          <w:b/>
        </w:rPr>
        <w:t>’</w:t>
      </w:r>
      <w:r w:rsidRPr="0014542E">
        <w:rPr>
          <w:b/>
        </w:rPr>
        <w:t>s target of 91.5</w:t>
      </w:r>
      <w:r>
        <w:rPr>
          <w:b/>
        </w:rPr>
        <w:t>,</w:t>
      </w:r>
      <w:r w:rsidRPr="0014542E">
        <w:rPr>
          <w:b/>
        </w:rPr>
        <w:t xml:space="preserve"> and its science proficiency rate was equal to the state rate.</w:t>
      </w:r>
    </w:p>
    <w:p w:rsidR="0010395E" w:rsidRPr="00F11794" w:rsidRDefault="0010395E" w:rsidP="00BC0449">
      <w:pPr>
        <w:pStyle w:val="ListParagraph"/>
        <w:numPr>
          <w:ilvl w:val="0"/>
          <w:numId w:val="5"/>
        </w:numPr>
        <w:contextualSpacing w:val="0"/>
      </w:pPr>
      <w:r w:rsidRPr="00F11794">
        <w:t>10</w:t>
      </w:r>
      <w:r w:rsidRPr="00F11794">
        <w:rPr>
          <w:vertAlign w:val="superscript"/>
        </w:rPr>
        <w:t>th</w:t>
      </w:r>
      <w:r w:rsidRPr="00F11794">
        <w:t xml:space="preserve"> grade science proficiency rates were 73 percent in 2011 and 71 percent in 2014, equal to the state rate of 71 percent.</w:t>
      </w:r>
    </w:p>
    <w:p w:rsidR="0010395E" w:rsidRPr="00B24241" w:rsidRDefault="0010395E" w:rsidP="0010395E">
      <w:pPr>
        <w:rPr>
          <w:b/>
        </w:rPr>
      </w:pPr>
      <w:r>
        <w:rPr>
          <w:b/>
        </w:rPr>
        <w:t>S</w:t>
      </w:r>
      <w:r w:rsidRPr="00B24241">
        <w:rPr>
          <w:b/>
        </w:rPr>
        <w:t>tudents’ growth on the MCAS assessments on average is slower than that of their academic peers statewide in E</w:t>
      </w:r>
      <w:r>
        <w:rPr>
          <w:b/>
        </w:rPr>
        <w:t xml:space="preserve">LA </w:t>
      </w:r>
      <w:r w:rsidRPr="00B24241">
        <w:rPr>
          <w:b/>
        </w:rPr>
        <w:t>and</w:t>
      </w:r>
      <w:r>
        <w:rPr>
          <w:b/>
        </w:rPr>
        <w:t xml:space="preserve"> </w:t>
      </w:r>
      <w:r w:rsidR="001318F1">
        <w:rPr>
          <w:b/>
        </w:rPr>
        <w:t>comparable to</w:t>
      </w:r>
      <w:r>
        <w:rPr>
          <w:b/>
        </w:rPr>
        <w:t xml:space="preserve"> that of their academic peers statewide in</w:t>
      </w:r>
      <w:r w:rsidRPr="00B24241">
        <w:rPr>
          <w:b/>
        </w:rPr>
        <w:t xml:space="preserve"> mathematics.</w:t>
      </w:r>
    </w:p>
    <w:p w:rsidR="0010395E" w:rsidRDefault="0010395E" w:rsidP="00BC0449">
      <w:pPr>
        <w:numPr>
          <w:ilvl w:val="0"/>
          <w:numId w:val="8"/>
        </w:numPr>
      </w:pPr>
      <w:r w:rsidRPr="00B24241">
        <w:t>On the 2014 MCAS assessments, the districtwide median student growth percentile (SGP) for E</w:t>
      </w:r>
      <w:r>
        <w:t xml:space="preserve">LA </w:t>
      </w:r>
      <w:r w:rsidRPr="00B24241">
        <w:t>was 40.0</w:t>
      </w:r>
      <w:r>
        <w:t>;</w:t>
      </w:r>
      <w:r w:rsidRPr="00B24241">
        <w:t xml:space="preserve"> the state median SGP was 50.0.</w:t>
      </w:r>
    </w:p>
    <w:p w:rsidR="0010395E" w:rsidRPr="00B24241" w:rsidRDefault="0010395E" w:rsidP="00BC0449">
      <w:pPr>
        <w:numPr>
          <w:ilvl w:val="0"/>
          <w:numId w:val="8"/>
        </w:numPr>
      </w:pPr>
      <w:r w:rsidRPr="00B24241">
        <w:t>On the 2014 MCAS assessments, the districtwide median student growth percentile (SGP) for mathematics was 46.0</w:t>
      </w:r>
      <w:r>
        <w:t xml:space="preserve">; </w:t>
      </w:r>
      <w:r w:rsidRPr="00B24241">
        <w:t>the state median SGP was 50.0.</w:t>
      </w:r>
    </w:p>
    <w:p w:rsidR="0010395E" w:rsidRPr="00B24241" w:rsidRDefault="0010395E" w:rsidP="0010395E"/>
    <w:p w:rsidR="0010395E" w:rsidRPr="00AC330F" w:rsidRDefault="0010395E" w:rsidP="0010395E">
      <w:pPr>
        <w:rPr>
          <w:b/>
        </w:rPr>
      </w:pPr>
      <w:r w:rsidRPr="00AC330F">
        <w:rPr>
          <w:b/>
        </w:rPr>
        <w:lastRenderedPageBreak/>
        <w:t xml:space="preserve">Assabet Valley reached the 2014 </w:t>
      </w:r>
      <w:r w:rsidR="007F2C23" w:rsidRPr="00AC330F">
        <w:rPr>
          <w:b/>
        </w:rPr>
        <w:t>four-year</w:t>
      </w:r>
      <w:r w:rsidRPr="00AC330F">
        <w:rPr>
          <w:b/>
        </w:rPr>
        <w:t xml:space="preserve"> cohort graduation target of 80.0 and the </w:t>
      </w:r>
      <w:r w:rsidR="007F2C23" w:rsidRPr="00AC330F">
        <w:rPr>
          <w:b/>
        </w:rPr>
        <w:t>five-year</w:t>
      </w:r>
      <w:r w:rsidRPr="00AC330F">
        <w:rPr>
          <w:b/>
        </w:rPr>
        <w:t xml:space="preserve"> cohort graduation target of 85.0 percent.</w:t>
      </w:r>
      <w:r w:rsidR="00D73404">
        <w:rPr>
          <w:rStyle w:val="FootnoteReference"/>
          <w:b/>
        </w:rPr>
        <w:footnoteReference w:id="2"/>
      </w:r>
    </w:p>
    <w:p w:rsidR="0010395E" w:rsidRPr="00AC330F" w:rsidRDefault="0010395E" w:rsidP="00BC0449">
      <w:pPr>
        <w:pStyle w:val="ListParagraph"/>
        <w:numPr>
          <w:ilvl w:val="0"/>
          <w:numId w:val="3"/>
        </w:numPr>
        <w:contextualSpacing w:val="0"/>
      </w:pPr>
      <w:r w:rsidRPr="00AC330F">
        <w:t xml:space="preserve">The </w:t>
      </w:r>
      <w:r w:rsidR="007F2C23" w:rsidRPr="00AC330F">
        <w:t>four-year</w:t>
      </w:r>
      <w:r w:rsidRPr="00AC330F">
        <w:t xml:space="preserve"> cohort graduation rate increased from 85.6 percent in 2011 to 93.6 percent in 2014, above the </w:t>
      </w:r>
      <w:r w:rsidR="001318F1">
        <w:t xml:space="preserve">2014 </w:t>
      </w:r>
      <w:r w:rsidRPr="00AC330F">
        <w:t xml:space="preserve">state rate of 86.1 percent. </w:t>
      </w:r>
    </w:p>
    <w:p w:rsidR="0010395E" w:rsidRPr="00AC330F" w:rsidRDefault="0010395E" w:rsidP="00BC0449">
      <w:pPr>
        <w:pStyle w:val="ListParagraph"/>
        <w:numPr>
          <w:ilvl w:val="0"/>
          <w:numId w:val="3"/>
        </w:numPr>
        <w:contextualSpacing w:val="0"/>
      </w:pPr>
      <w:r w:rsidRPr="00AC330F">
        <w:t xml:space="preserve">The </w:t>
      </w:r>
      <w:r w:rsidR="001318F1" w:rsidRPr="00AC330F">
        <w:t>five</w:t>
      </w:r>
      <w:r w:rsidR="001318F1">
        <w:t>-</w:t>
      </w:r>
      <w:r w:rsidRPr="00AC330F">
        <w:t>year cohort graduation rate was 93.8 percent in 2010 and 94.1 percent in 201</w:t>
      </w:r>
      <w:r>
        <w:t>3</w:t>
      </w:r>
      <w:r w:rsidRPr="00AC330F">
        <w:t xml:space="preserve">, above the </w:t>
      </w:r>
      <w:r w:rsidR="001318F1">
        <w:t xml:space="preserve">2013 </w:t>
      </w:r>
      <w:r w:rsidRPr="00AC330F">
        <w:t>state rate of 87.7 percent.</w:t>
      </w:r>
    </w:p>
    <w:p w:rsidR="0010395E" w:rsidRPr="00AC330F" w:rsidRDefault="0010395E" w:rsidP="00BC0449">
      <w:pPr>
        <w:pStyle w:val="ListParagraph"/>
        <w:numPr>
          <w:ilvl w:val="0"/>
          <w:numId w:val="3"/>
        </w:numPr>
        <w:contextualSpacing w:val="0"/>
      </w:pPr>
      <w:r w:rsidRPr="00AC330F">
        <w:t>The annual drop</w:t>
      </w:r>
      <w:r w:rsidR="001318F1">
        <w:t>-</w:t>
      </w:r>
      <w:r w:rsidRPr="00AC330F">
        <w:t xml:space="preserve">out rate for Assabet Valley </w:t>
      </w:r>
      <w:r w:rsidR="001318F1">
        <w:t xml:space="preserve">Regional </w:t>
      </w:r>
      <w:r w:rsidRPr="00AC330F">
        <w:t xml:space="preserve">Vocational </w:t>
      </w:r>
      <w:r>
        <w:t xml:space="preserve">High </w:t>
      </w:r>
      <w:r w:rsidRPr="00AC330F">
        <w:t>School has consistently been below the state rate and was 0.8 percent in 2014, below the statewide rate of 2.0 percent.</w:t>
      </w:r>
    </w:p>
    <w:p w:rsidR="0010395E" w:rsidRPr="00AC330F" w:rsidRDefault="0010395E" w:rsidP="0010395E"/>
    <w:p w:rsidR="0010395E" w:rsidRPr="0010395E" w:rsidRDefault="0010395E" w:rsidP="0010395E"/>
    <w:p w:rsidR="008E314D" w:rsidRDefault="0055200E"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350870261"/>
      <w:bookmarkStart w:id="10" w:name="_Toc431220819"/>
      <w:r>
        <w:lastRenderedPageBreak/>
        <w:t>Assabet Valley RVTSD</w:t>
      </w:r>
      <w:r w:rsidR="008E314D" w:rsidRPr="00E93DC7">
        <w:t xml:space="preserve"> </w:t>
      </w:r>
      <w:r w:rsidR="008E314D">
        <w:t xml:space="preserve">District </w:t>
      </w:r>
      <w:r w:rsidR="008E314D" w:rsidRPr="00E93DC7">
        <w:t>Review Findings</w:t>
      </w:r>
      <w:bookmarkEnd w:id="9"/>
      <w:bookmarkEnd w:id="10"/>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F57FB1" w:rsidRPr="00AB131F" w:rsidRDefault="00F57FB1" w:rsidP="00F57FB1">
      <w:pPr>
        <w:tabs>
          <w:tab w:val="left" w:pos="360"/>
          <w:tab w:val="left" w:pos="720"/>
          <w:tab w:val="left" w:pos="1080"/>
          <w:tab w:val="left" w:pos="1440"/>
          <w:tab w:val="left" w:pos="1800"/>
          <w:tab w:val="left" w:pos="2160"/>
        </w:tabs>
        <w:rPr>
          <w:b/>
          <w:i/>
          <w:sz w:val="24"/>
          <w:szCs w:val="24"/>
        </w:rPr>
      </w:pPr>
      <w:r w:rsidRPr="00AB131F">
        <w:rPr>
          <w:b/>
          <w:i/>
          <w:sz w:val="24"/>
          <w:szCs w:val="24"/>
        </w:rPr>
        <w:t>Leadership and Governance</w:t>
      </w:r>
    </w:p>
    <w:p w:rsidR="00F57FB1" w:rsidRDefault="00F57FB1" w:rsidP="00F57FB1">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The recently appointed superintendent</w:t>
      </w:r>
      <w:r w:rsidR="00330C2A">
        <w:rPr>
          <w:b/>
        </w:rPr>
        <w:t>/</w:t>
      </w:r>
      <w:r>
        <w:rPr>
          <w:b/>
        </w:rPr>
        <w:t xml:space="preserve">director </w:t>
      </w:r>
      <w:r w:rsidR="00330C2A">
        <w:rPr>
          <w:b/>
        </w:rPr>
        <w:t>has</w:t>
      </w:r>
      <w:r w:rsidRPr="00F731AA">
        <w:rPr>
          <w:b/>
        </w:rPr>
        <w:t xml:space="preserve"> </w:t>
      </w:r>
      <w:r>
        <w:rPr>
          <w:b/>
        </w:rPr>
        <w:t>a supportive, collaborative</w:t>
      </w:r>
      <w:r w:rsidR="00330C2A">
        <w:rPr>
          <w:b/>
        </w:rPr>
        <w:t>,</w:t>
      </w:r>
      <w:r>
        <w:rPr>
          <w:b/>
        </w:rPr>
        <w:t xml:space="preserve"> and open leadership style. </w:t>
      </w:r>
      <w:r w:rsidR="00C01006">
        <w:rPr>
          <w:b/>
        </w:rPr>
        <w:t>The superintendent</w:t>
      </w:r>
      <w:r w:rsidR="003F151F">
        <w:rPr>
          <w:b/>
        </w:rPr>
        <w:t>/</w:t>
      </w:r>
      <w:r w:rsidR="00C01006">
        <w:rPr>
          <w:b/>
        </w:rPr>
        <w:t xml:space="preserve">director has </w:t>
      </w:r>
      <w:r w:rsidR="003F151F">
        <w:rPr>
          <w:b/>
        </w:rPr>
        <w:t xml:space="preserve">assumed leadership for </w:t>
      </w:r>
      <w:r w:rsidR="00C01006">
        <w:rPr>
          <w:b/>
        </w:rPr>
        <w:t>p</w:t>
      </w:r>
      <w:r>
        <w:rPr>
          <w:b/>
        </w:rPr>
        <w:t>lanning and budget</w:t>
      </w:r>
      <w:r w:rsidR="003F151F">
        <w:rPr>
          <w:b/>
        </w:rPr>
        <w:t>ing</w:t>
      </w:r>
      <w:r>
        <w:rPr>
          <w:b/>
        </w:rPr>
        <w:t xml:space="preserve"> functions</w:t>
      </w:r>
      <w:r w:rsidR="00C01006">
        <w:rPr>
          <w:b/>
        </w:rPr>
        <w:t>.</w:t>
      </w:r>
    </w:p>
    <w:p w:rsidR="00F57FB1" w:rsidRDefault="00F57FB1" w:rsidP="00F57FB1">
      <w:pPr>
        <w:tabs>
          <w:tab w:val="left" w:pos="360"/>
          <w:tab w:val="left" w:pos="720"/>
          <w:tab w:val="left" w:pos="1080"/>
          <w:tab w:val="left" w:pos="1440"/>
          <w:tab w:val="left" w:pos="1800"/>
          <w:tab w:val="left" w:pos="2160"/>
        </w:tabs>
        <w:ind w:left="360" w:hanging="360"/>
      </w:pPr>
      <w:r>
        <w:rPr>
          <w:b/>
        </w:rPr>
        <w:t xml:space="preserve">        A.  </w:t>
      </w:r>
      <w:r w:rsidR="00F31DC5">
        <w:rPr>
          <w:b/>
        </w:rPr>
        <w:tab/>
      </w:r>
      <w:r w:rsidR="00330C2A">
        <w:t>Leadership</w:t>
      </w:r>
      <w:r w:rsidR="00330C2A" w:rsidRPr="005031F2">
        <w:t xml:space="preserve"> </w:t>
      </w:r>
      <w:r w:rsidR="00330C2A">
        <w:t>in t</w:t>
      </w:r>
      <w:r w:rsidR="00330C2A" w:rsidRPr="005031F2">
        <w:t xml:space="preserve">he </w:t>
      </w:r>
      <w:r w:rsidRPr="005031F2">
        <w:t xml:space="preserve">school district has gone through </w:t>
      </w:r>
      <w:r>
        <w:t>a period of transition.</w:t>
      </w:r>
    </w:p>
    <w:p w:rsidR="00D73648" w:rsidRDefault="00F57FB1" w:rsidP="00D73648">
      <w:pPr>
        <w:tabs>
          <w:tab w:val="left" w:pos="1080"/>
          <w:tab w:val="left" w:pos="1440"/>
          <w:tab w:val="left" w:pos="1800"/>
          <w:tab w:val="left" w:pos="2160"/>
        </w:tabs>
        <w:ind w:left="1080" w:hanging="360"/>
      </w:pPr>
      <w:r w:rsidRPr="005031F2">
        <w:t>1.</w:t>
      </w:r>
      <w:r w:rsidRPr="009C1B3E">
        <w:t xml:space="preserve"> </w:t>
      </w:r>
      <w:r w:rsidRPr="00816A0B">
        <w:t xml:space="preserve"> </w:t>
      </w:r>
      <w:r w:rsidR="00D73648">
        <w:tab/>
      </w:r>
      <w:r>
        <w:t>The previous superintendent</w:t>
      </w:r>
      <w:r w:rsidR="00330C2A">
        <w:t>/</w:t>
      </w:r>
      <w:r>
        <w:t xml:space="preserve">director </w:t>
      </w:r>
      <w:r w:rsidR="00A86B9A">
        <w:t>submitted a</w:t>
      </w:r>
      <w:r>
        <w:t xml:space="preserve"> letter of resignation on July 22</w:t>
      </w:r>
      <w:r w:rsidR="00D73648">
        <w:t xml:space="preserve">, </w:t>
      </w:r>
      <w:r w:rsidR="00330C2A">
        <w:t>2014,</w:t>
      </w:r>
      <w:r w:rsidR="00D73648">
        <w:t xml:space="preserve"> to the </w:t>
      </w:r>
      <w:r>
        <w:t>school committee. A joint press release from the school committee and the superintendent</w:t>
      </w:r>
      <w:r w:rsidR="00330C2A">
        <w:t>/</w:t>
      </w:r>
      <w:r>
        <w:t>director</w:t>
      </w:r>
      <w:r w:rsidR="00330C2A">
        <w:t xml:space="preserve"> noted </w:t>
      </w:r>
      <w:r>
        <w:t>an amica</w:t>
      </w:r>
      <w:r w:rsidR="00D73648">
        <w:t>b</w:t>
      </w:r>
      <w:r>
        <w:t>l</w:t>
      </w:r>
      <w:r w:rsidR="00D73648">
        <w:t>e</w:t>
      </w:r>
      <w:r>
        <w:t xml:space="preserve"> parting </w:t>
      </w:r>
      <w:r w:rsidR="00330C2A">
        <w:t>because of</w:t>
      </w:r>
      <w:r>
        <w:t xml:space="preserve"> philosophical differences </w:t>
      </w:r>
      <w:r w:rsidR="00330C2A">
        <w:t xml:space="preserve">about </w:t>
      </w:r>
      <w:r>
        <w:t>the direction of the school. The resignat</w:t>
      </w:r>
      <w:r w:rsidR="00DC7EEF">
        <w:t>ion was effective August 1, 2014</w:t>
      </w:r>
      <w:r>
        <w:t>.</w:t>
      </w:r>
    </w:p>
    <w:p w:rsidR="00D73648" w:rsidRDefault="00F57FB1" w:rsidP="00D73648">
      <w:pPr>
        <w:tabs>
          <w:tab w:val="left" w:pos="1080"/>
          <w:tab w:val="left" w:pos="1440"/>
          <w:tab w:val="left" w:pos="1800"/>
          <w:tab w:val="left" w:pos="2160"/>
        </w:tabs>
        <w:ind w:left="1080" w:hanging="360"/>
      </w:pPr>
      <w:r>
        <w:t xml:space="preserve">2. </w:t>
      </w:r>
      <w:r w:rsidR="00D73648">
        <w:tab/>
      </w:r>
      <w:r>
        <w:t>The prior superintendent</w:t>
      </w:r>
      <w:r w:rsidR="00330C2A">
        <w:t>/</w:t>
      </w:r>
      <w:r>
        <w:t>director was hired as inte</w:t>
      </w:r>
      <w:r w:rsidR="00A86B9A">
        <w:t>rim superintendent</w:t>
      </w:r>
      <w:r w:rsidR="00330C2A">
        <w:t>/</w:t>
      </w:r>
      <w:r w:rsidR="00A86B9A">
        <w:t xml:space="preserve">director.  She prepared the </w:t>
      </w:r>
      <w:r>
        <w:t xml:space="preserve">preliminary budget </w:t>
      </w:r>
      <w:r w:rsidR="00A86B9A">
        <w:t xml:space="preserve">and settled </w:t>
      </w:r>
      <w:r w:rsidR="00330C2A">
        <w:t xml:space="preserve">three-year collective bargaining agreements </w:t>
      </w:r>
      <w:r w:rsidR="00396F65">
        <w:t xml:space="preserve">(BBAs) </w:t>
      </w:r>
      <w:r w:rsidR="00330C2A">
        <w:t xml:space="preserve">for </w:t>
      </w:r>
      <w:r>
        <w:t>Units</w:t>
      </w:r>
      <w:r w:rsidR="00D73648">
        <w:t xml:space="preserve"> A and B</w:t>
      </w:r>
      <w:r>
        <w:t>.</w:t>
      </w:r>
    </w:p>
    <w:p w:rsidR="00F57FB1" w:rsidRPr="00D73648" w:rsidRDefault="00F57FB1" w:rsidP="00D73648">
      <w:pPr>
        <w:tabs>
          <w:tab w:val="left" w:pos="1080"/>
          <w:tab w:val="left" w:pos="1440"/>
          <w:tab w:val="left" w:pos="1800"/>
          <w:tab w:val="left" w:pos="2160"/>
        </w:tabs>
        <w:ind w:left="1080" w:hanging="360"/>
      </w:pPr>
      <w:r>
        <w:t xml:space="preserve">3. </w:t>
      </w:r>
      <w:r w:rsidR="00D73648">
        <w:tab/>
      </w:r>
      <w:r>
        <w:t>Following a search process that included internal and external stakeholders, the new superintendent</w:t>
      </w:r>
      <w:r w:rsidR="00330C2A">
        <w:t>/</w:t>
      </w:r>
      <w:r>
        <w:t>dir</w:t>
      </w:r>
      <w:r w:rsidR="00D73648">
        <w:t>ector was given a contract for</w:t>
      </w:r>
      <w:r>
        <w:t xml:space="preserve"> January 1, 2015</w:t>
      </w:r>
      <w:r w:rsidR="00B00417">
        <w:t>,</w:t>
      </w:r>
      <w:r>
        <w:t xml:space="preserve"> to June 30, 2016. </w:t>
      </w:r>
    </w:p>
    <w:p w:rsidR="00F57FB1" w:rsidRDefault="00387781" w:rsidP="00387781">
      <w:pPr>
        <w:tabs>
          <w:tab w:val="left" w:pos="360"/>
          <w:tab w:val="left" w:pos="720"/>
        </w:tabs>
        <w:ind w:left="720" w:hanging="720"/>
      </w:pPr>
      <w:r>
        <w:rPr>
          <w:b/>
        </w:rPr>
        <w:tab/>
      </w:r>
      <w:r w:rsidR="00BC2C38">
        <w:rPr>
          <w:b/>
        </w:rPr>
        <w:t>B</w:t>
      </w:r>
      <w:r w:rsidR="00F57FB1" w:rsidRPr="00F731AA">
        <w:rPr>
          <w:b/>
        </w:rPr>
        <w:t>.</w:t>
      </w:r>
      <w:r w:rsidR="00F57FB1" w:rsidRPr="00BA3A76">
        <w:t xml:space="preserve"> </w:t>
      </w:r>
      <w:r>
        <w:tab/>
      </w:r>
      <w:r w:rsidR="00BC2C38">
        <w:t>I</w:t>
      </w:r>
      <w:r w:rsidR="00F57FB1">
        <w:t>nterview</w:t>
      </w:r>
      <w:r w:rsidR="00BC2C38">
        <w:t>ees</w:t>
      </w:r>
      <w:r w:rsidR="00F57FB1">
        <w:t xml:space="preserve"> </w:t>
      </w:r>
      <w:r w:rsidR="00BC2C38">
        <w:t xml:space="preserve">said </w:t>
      </w:r>
      <w:r w:rsidR="00F57FB1">
        <w:t>that the superintendent</w:t>
      </w:r>
      <w:r w:rsidR="00BC2C38">
        <w:t>/</w:t>
      </w:r>
      <w:r w:rsidR="00F57FB1">
        <w:t>director has implemented an open</w:t>
      </w:r>
      <w:r w:rsidR="00BC2C38">
        <w:t>-</w:t>
      </w:r>
      <w:r w:rsidR="00F57FB1">
        <w:t xml:space="preserve">door </w:t>
      </w:r>
      <w:r w:rsidR="00530168">
        <w:t xml:space="preserve">policy characterized by </w:t>
      </w:r>
      <w:r w:rsidR="00F57FB1">
        <w:t>accessibility and site-based management.</w:t>
      </w:r>
    </w:p>
    <w:p w:rsidR="00531DF0" w:rsidRDefault="00F57FB1" w:rsidP="00531DF0">
      <w:pPr>
        <w:tabs>
          <w:tab w:val="left" w:pos="360"/>
          <w:tab w:val="left" w:pos="720"/>
          <w:tab w:val="left" w:pos="1080"/>
          <w:tab w:val="left" w:pos="1440"/>
          <w:tab w:val="left" w:pos="1800"/>
          <w:tab w:val="left" w:pos="2160"/>
        </w:tabs>
        <w:ind w:left="1080" w:hanging="1080"/>
      </w:pPr>
      <w:r>
        <w:tab/>
      </w:r>
      <w:r>
        <w:tab/>
      </w:r>
      <w:r w:rsidRPr="00BA3A76">
        <w:t>1.</w:t>
      </w:r>
      <w:r>
        <w:t xml:space="preserve">  </w:t>
      </w:r>
      <w:r w:rsidRPr="00071D3E">
        <w:t xml:space="preserve"> </w:t>
      </w:r>
      <w:r>
        <w:t>The superintendent</w:t>
      </w:r>
      <w:r w:rsidR="00531DF0">
        <w:t>/</w:t>
      </w:r>
      <w:r>
        <w:t xml:space="preserve">director </w:t>
      </w:r>
      <w:r w:rsidR="00531DF0">
        <w:t>said that he</w:t>
      </w:r>
      <w:r>
        <w:t xml:space="preserve"> support</w:t>
      </w:r>
      <w:r w:rsidR="003B52EF">
        <w:t>s</w:t>
      </w:r>
      <w:r>
        <w:t xml:space="preserve"> the autonomy of the principal and directors to manage building operations and areas of responsibility. </w:t>
      </w:r>
      <w:r w:rsidR="00531DF0">
        <w:t xml:space="preserve">He said that he is careful not to circumvent administrators’ authority.  The superintendent/director said that when issues are brought to his attention, he inquires whether the individual who has directly approached him has contacted the responsible administrator.   </w:t>
      </w:r>
    </w:p>
    <w:p w:rsidR="00F57FB1" w:rsidRDefault="00F57FB1" w:rsidP="00F57FB1">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principal </w:t>
      </w:r>
      <w:r w:rsidR="00531DF0">
        <w:t xml:space="preserve">told the team </w:t>
      </w:r>
      <w:r>
        <w:t xml:space="preserve">that he </w:t>
      </w:r>
      <w:r w:rsidR="003B52EF">
        <w:t xml:space="preserve">is </w:t>
      </w:r>
      <w:r>
        <w:t xml:space="preserve">very comfortable making the operational decisions for the school and </w:t>
      </w:r>
      <w:r w:rsidR="00531DF0">
        <w:t>noted</w:t>
      </w:r>
      <w:r>
        <w:t xml:space="preserve"> </w:t>
      </w:r>
      <w:r w:rsidR="00531DF0">
        <w:t xml:space="preserve">that </w:t>
      </w:r>
      <w:r>
        <w:t>the superintendent</w:t>
      </w:r>
      <w:r w:rsidR="00531DF0">
        <w:t>/</w:t>
      </w:r>
      <w:r>
        <w:t>director</w:t>
      </w:r>
      <w:r w:rsidR="003B52EF">
        <w:t xml:space="preserve"> supports</w:t>
      </w:r>
      <w:r w:rsidR="00531DF0">
        <w:t xml:space="preserve"> his decisions</w:t>
      </w:r>
      <w:r>
        <w:t xml:space="preserve">. The principal </w:t>
      </w:r>
      <w:r w:rsidR="00531DF0">
        <w:t xml:space="preserve">said that </w:t>
      </w:r>
      <w:r>
        <w:t>has unlimited access to the superintendent</w:t>
      </w:r>
      <w:r w:rsidR="00531DF0">
        <w:t>/</w:t>
      </w:r>
      <w:r>
        <w:t>director and feels comfortable present</w:t>
      </w:r>
      <w:r w:rsidR="00531DF0">
        <w:t>ing</w:t>
      </w:r>
      <w:r>
        <w:t xml:space="preserve"> a different point of view or philosophy.             </w:t>
      </w:r>
    </w:p>
    <w:p w:rsidR="00F57FB1" w:rsidRDefault="00F57FB1" w:rsidP="00A86B9A">
      <w:pPr>
        <w:tabs>
          <w:tab w:val="left" w:pos="360"/>
          <w:tab w:val="left" w:pos="720"/>
          <w:tab w:val="left" w:pos="1080"/>
          <w:tab w:val="left" w:pos="1440"/>
          <w:tab w:val="left" w:pos="1800"/>
          <w:tab w:val="left" w:pos="2160"/>
        </w:tabs>
        <w:ind w:left="1080" w:hanging="1080"/>
      </w:pPr>
      <w:r>
        <w:t xml:space="preserve">              3. </w:t>
      </w:r>
      <w:r>
        <w:tab/>
      </w:r>
      <w:r w:rsidR="00531DF0">
        <w:t>T</w:t>
      </w:r>
      <w:r>
        <w:t>he principal and directors</w:t>
      </w:r>
      <w:r w:rsidR="00531DF0">
        <w:t xml:space="preserve"> described</w:t>
      </w:r>
      <w:r>
        <w:t xml:space="preserve"> the superintendent</w:t>
      </w:r>
      <w:r w:rsidR="00531DF0">
        <w:t>/</w:t>
      </w:r>
      <w:r>
        <w:t xml:space="preserve">director </w:t>
      </w:r>
      <w:r w:rsidR="00531DF0">
        <w:t>as</w:t>
      </w:r>
      <w:r>
        <w:t xml:space="preserve"> communicative, visible, and respectful of their autonomy. </w:t>
      </w:r>
    </w:p>
    <w:p w:rsidR="00F57FB1" w:rsidRDefault="003F151F" w:rsidP="008C6D84">
      <w:pPr>
        <w:tabs>
          <w:tab w:val="left" w:pos="360"/>
          <w:tab w:val="left" w:pos="720"/>
          <w:tab w:val="left" w:pos="1440"/>
          <w:tab w:val="left" w:pos="1800"/>
          <w:tab w:val="left" w:pos="2160"/>
        </w:tabs>
        <w:ind w:left="720" w:hanging="360"/>
      </w:pPr>
      <w:r>
        <w:rPr>
          <w:b/>
        </w:rPr>
        <w:t>C</w:t>
      </w:r>
      <w:r w:rsidR="00F57FB1" w:rsidRPr="00F731AA">
        <w:rPr>
          <w:b/>
        </w:rPr>
        <w:t>.</w:t>
      </w:r>
      <w:r w:rsidR="00F57FB1">
        <w:rPr>
          <w:b/>
        </w:rPr>
        <w:t xml:space="preserve"> </w:t>
      </w:r>
      <w:r w:rsidR="00387781">
        <w:rPr>
          <w:b/>
        </w:rPr>
        <w:tab/>
      </w:r>
      <w:r w:rsidR="00F57FB1">
        <w:t>District and school leaders view the superintendent</w:t>
      </w:r>
      <w:r>
        <w:t>/</w:t>
      </w:r>
      <w:r w:rsidR="00F57FB1">
        <w:t>director as supportive, collaborative</w:t>
      </w:r>
      <w:r>
        <w:t>,</w:t>
      </w:r>
      <w:r w:rsidR="00F57FB1">
        <w:t xml:space="preserve"> and open. </w:t>
      </w:r>
    </w:p>
    <w:p w:rsidR="00F57FB1" w:rsidRDefault="00F57FB1" w:rsidP="008C6D84">
      <w:pPr>
        <w:tabs>
          <w:tab w:val="left" w:pos="360"/>
          <w:tab w:val="left" w:pos="1080"/>
          <w:tab w:val="left" w:pos="1440"/>
          <w:tab w:val="left" w:pos="1800"/>
          <w:tab w:val="left" w:pos="2160"/>
        </w:tabs>
        <w:ind w:left="1080" w:hanging="360"/>
      </w:pPr>
      <w:r w:rsidRPr="00BA3A76">
        <w:t xml:space="preserve">1. </w:t>
      </w:r>
      <w:r>
        <w:t xml:space="preserve"> </w:t>
      </w:r>
      <w:r w:rsidR="008C6D84">
        <w:tab/>
      </w:r>
      <w:r w:rsidR="003F151F">
        <w:t>One district leader</w:t>
      </w:r>
      <w:r>
        <w:t xml:space="preserve"> </w:t>
      </w:r>
      <w:r w:rsidR="003F151F">
        <w:t>characterized</w:t>
      </w:r>
      <w:r>
        <w:t xml:space="preserve"> the superintendent</w:t>
      </w:r>
      <w:r w:rsidR="003F151F">
        <w:t>/</w:t>
      </w:r>
      <w:r>
        <w:t xml:space="preserve">director </w:t>
      </w:r>
      <w:r w:rsidR="003F151F">
        <w:t>as</w:t>
      </w:r>
      <w:r>
        <w:t xml:space="preserve"> collaborative and accessible. </w:t>
      </w:r>
    </w:p>
    <w:p w:rsidR="00F57FB1" w:rsidRDefault="00F57FB1" w:rsidP="00530168">
      <w:pPr>
        <w:tabs>
          <w:tab w:val="left" w:pos="360"/>
          <w:tab w:val="left" w:pos="630"/>
          <w:tab w:val="left" w:pos="720"/>
          <w:tab w:val="left" w:pos="900"/>
          <w:tab w:val="left" w:pos="1080"/>
          <w:tab w:val="left" w:pos="1440"/>
          <w:tab w:val="left" w:pos="1800"/>
          <w:tab w:val="left" w:pos="2160"/>
        </w:tabs>
        <w:ind w:left="1080" w:hanging="360"/>
      </w:pPr>
      <w:r>
        <w:lastRenderedPageBreak/>
        <w:t>2</w:t>
      </w:r>
      <w:r w:rsidRPr="00BA3A76">
        <w:t xml:space="preserve">. </w:t>
      </w:r>
      <w:r>
        <w:tab/>
        <w:t xml:space="preserve">School leaders </w:t>
      </w:r>
      <w:r w:rsidR="003F151F">
        <w:t xml:space="preserve">described </w:t>
      </w:r>
      <w:r>
        <w:t>the superintendent</w:t>
      </w:r>
      <w:r w:rsidR="003F151F">
        <w:t>/</w:t>
      </w:r>
      <w:r>
        <w:t xml:space="preserve">director as having an understanding of vocational education, using the administrative team to assess the strengths and </w:t>
      </w:r>
      <w:r w:rsidR="003F151F">
        <w:t xml:space="preserve">challenges </w:t>
      </w:r>
      <w:r>
        <w:t>of the district</w:t>
      </w:r>
      <w:r w:rsidR="003F151F">
        <w:t>,</w:t>
      </w:r>
      <w:r>
        <w:t xml:space="preserve"> and determining </w:t>
      </w:r>
      <w:r w:rsidR="003F151F">
        <w:t xml:space="preserve">the </w:t>
      </w:r>
      <w:r>
        <w:t>direction for improvement.</w:t>
      </w:r>
    </w:p>
    <w:p w:rsidR="003F151F" w:rsidRDefault="003F151F" w:rsidP="003F151F">
      <w:pPr>
        <w:tabs>
          <w:tab w:val="left" w:pos="360"/>
          <w:tab w:val="left" w:pos="720"/>
          <w:tab w:val="left" w:pos="1440"/>
          <w:tab w:val="left" w:pos="1800"/>
          <w:tab w:val="left" w:pos="2160"/>
        </w:tabs>
        <w:ind w:left="720" w:hanging="360"/>
      </w:pPr>
      <w:r w:rsidRPr="003F151F">
        <w:rPr>
          <w:b/>
        </w:rPr>
        <w:t>D.</w:t>
      </w:r>
      <w:r>
        <w:tab/>
      </w:r>
      <w:r w:rsidR="001533CE">
        <w:t xml:space="preserve">Interviews and a document review indicated that the </w:t>
      </w:r>
      <w:r>
        <w:t>superintendent/director has assumed leadership for planning and budgeting functions.</w:t>
      </w:r>
      <w:r w:rsidRPr="00BA3A76">
        <w:t xml:space="preserve"> </w:t>
      </w:r>
    </w:p>
    <w:p w:rsidR="00F57FB1" w:rsidRDefault="003F151F" w:rsidP="00530168">
      <w:pPr>
        <w:tabs>
          <w:tab w:val="left" w:pos="360"/>
          <w:tab w:val="left" w:pos="630"/>
          <w:tab w:val="left" w:pos="720"/>
          <w:tab w:val="left" w:pos="900"/>
          <w:tab w:val="left" w:pos="1080"/>
          <w:tab w:val="left" w:pos="1440"/>
          <w:tab w:val="left" w:pos="1800"/>
          <w:tab w:val="left" w:pos="2160"/>
        </w:tabs>
        <w:ind w:left="1080" w:hanging="360"/>
      </w:pPr>
      <w:r>
        <w:t>1</w:t>
      </w:r>
      <w:r w:rsidR="00F57FB1" w:rsidRPr="00BA3A76">
        <w:t xml:space="preserve">. </w:t>
      </w:r>
      <w:r w:rsidR="00F57FB1">
        <w:tab/>
        <w:t xml:space="preserve">The principal and school directors are actively involved in the budget development process. </w:t>
      </w:r>
      <w:r w:rsidR="001533CE">
        <w:t xml:space="preserve">With the superintendent/director and the director of business operations the </w:t>
      </w:r>
      <w:r w:rsidR="00F57FB1">
        <w:t xml:space="preserve">principal has participated in </w:t>
      </w:r>
      <w:r w:rsidR="001533CE">
        <w:t xml:space="preserve">fiscal year 2016 </w:t>
      </w:r>
      <w:r w:rsidR="00F57FB1">
        <w:t xml:space="preserve">budget presentations to </w:t>
      </w:r>
      <w:r w:rsidR="008C6D84">
        <w:t xml:space="preserve">the </w:t>
      </w:r>
      <w:r w:rsidR="00F57FB1">
        <w:t>regional district</w:t>
      </w:r>
      <w:r w:rsidR="008C6D84">
        <w:t>’s member communities</w:t>
      </w:r>
      <w:r w:rsidR="00F57FB1">
        <w:t>. Six of t</w:t>
      </w:r>
      <w:r w:rsidR="00A86B9A">
        <w:t xml:space="preserve">he seven member communities approved the </w:t>
      </w:r>
      <w:r w:rsidR="001533CE">
        <w:t xml:space="preserve">fiscal year 2016 </w:t>
      </w:r>
      <w:r w:rsidR="00A86B9A">
        <w:t xml:space="preserve">budget, </w:t>
      </w:r>
      <w:r w:rsidR="00677C54">
        <w:t xml:space="preserve">which reflected </w:t>
      </w:r>
      <w:r w:rsidR="00F57FB1">
        <w:t>a 3.51 percent increase</w:t>
      </w:r>
      <w:r w:rsidR="00677C54">
        <w:t xml:space="preserve"> in spending</w:t>
      </w:r>
      <w:r w:rsidR="00F57FB1">
        <w:t>.</w:t>
      </w:r>
    </w:p>
    <w:p w:rsidR="00447ADA" w:rsidRDefault="00F57FB1" w:rsidP="00530168">
      <w:pPr>
        <w:tabs>
          <w:tab w:val="left" w:pos="360"/>
          <w:tab w:val="left" w:pos="630"/>
          <w:tab w:val="left" w:pos="720"/>
          <w:tab w:val="left" w:pos="900"/>
          <w:tab w:val="left" w:pos="1080"/>
          <w:tab w:val="left" w:pos="1440"/>
          <w:tab w:val="left" w:pos="1800"/>
          <w:tab w:val="left" w:pos="2160"/>
        </w:tabs>
        <w:ind w:left="1080" w:hanging="360"/>
      </w:pPr>
      <w:r>
        <w:t xml:space="preserve"> </w:t>
      </w:r>
      <w:r w:rsidR="003F151F">
        <w:t>2</w:t>
      </w:r>
      <w:r w:rsidR="00447ADA">
        <w:t xml:space="preserve">. </w:t>
      </w:r>
      <w:r w:rsidR="00D5147F">
        <w:tab/>
      </w:r>
      <w:r>
        <w:t xml:space="preserve">The principal </w:t>
      </w:r>
      <w:r w:rsidR="001533CE">
        <w:t xml:space="preserve">said that </w:t>
      </w:r>
      <w:r>
        <w:t>the superintenden</w:t>
      </w:r>
      <w:r w:rsidR="008C6D84">
        <w:t>t</w:t>
      </w:r>
      <w:r w:rsidR="001533CE">
        <w:t>/</w:t>
      </w:r>
      <w:r w:rsidR="008C6D84">
        <w:t xml:space="preserve">director </w:t>
      </w:r>
      <w:r w:rsidR="001533CE">
        <w:t>h</w:t>
      </w:r>
      <w:r w:rsidR="008C6D84">
        <w:t xml:space="preserve">as </w:t>
      </w:r>
      <w:r w:rsidR="001533CE">
        <w:t xml:space="preserve">restarted </w:t>
      </w:r>
      <w:r w:rsidR="008C6D84">
        <w:t>the three- to five-</w:t>
      </w:r>
      <w:r>
        <w:t>year strategic planning process</w:t>
      </w:r>
      <w:r w:rsidR="008C6D84">
        <w:t xml:space="preserve"> that will inform </w:t>
      </w:r>
      <w:r>
        <w:t>school improvement plan</w:t>
      </w:r>
      <w:r w:rsidR="008C6D84">
        <w:t>ning</w:t>
      </w:r>
      <w:r>
        <w:t>. The superintendent</w:t>
      </w:r>
      <w:r w:rsidR="001533CE">
        <w:t>/</w:t>
      </w:r>
      <w:r>
        <w:t>director has established five sub-committees of the strategic planning committee to meet ind</w:t>
      </w:r>
      <w:r w:rsidR="008C6D84">
        <w:t xml:space="preserve">ependently to develop two goals each. </w:t>
      </w:r>
      <w:r>
        <w:t xml:space="preserve"> </w:t>
      </w:r>
    </w:p>
    <w:p w:rsidR="00447ADA" w:rsidRDefault="00447ADA" w:rsidP="00447ADA">
      <w:pPr>
        <w:tabs>
          <w:tab w:val="left" w:pos="360"/>
          <w:tab w:val="left" w:pos="630"/>
          <w:tab w:val="left" w:pos="720"/>
          <w:tab w:val="left" w:pos="900"/>
          <w:tab w:val="left" w:pos="1080"/>
          <w:tab w:val="left" w:pos="1440"/>
          <w:tab w:val="left" w:pos="1800"/>
          <w:tab w:val="left" w:pos="2160"/>
        </w:tabs>
        <w:ind w:left="1440" w:hanging="720"/>
      </w:pPr>
      <w:r>
        <w:tab/>
      </w:r>
      <w:r>
        <w:tab/>
        <w:t>a.</w:t>
      </w:r>
      <w:r>
        <w:tab/>
      </w:r>
      <w:r w:rsidR="00F57FB1">
        <w:t>A lead person will be selected for each</w:t>
      </w:r>
      <w:r w:rsidR="008C6D84">
        <w:t xml:space="preserve"> sub-committee representing</w:t>
      </w:r>
      <w:r w:rsidR="00F57FB1">
        <w:t xml:space="preserve"> student achievement, alumni, community relations, school culture</w:t>
      </w:r>
      <w:r w:rsidR="001533CE">
        <w:t>,</w:t>
      </w:r>
      <w:r w:rsidR="00F57FB1">
        <w:t xml:space="preserve"> and facilities. </w:t>
      </w:r>
    </w:p>
    <w:p w:rsidR="00F57FB1" w:rsidRDefault="00447ADA" w:rsidP="00447ADA">
      <w:pPr>
        <w:tabs>
          <w:tab w:val="left" w:pos="360"/>
          <w:tab w:val="left" w:pos="630"/>
          <w:tab w:val="left" w:pos="720"/>
          <w:tab w:val="left" w:pos="900"/>
          <w:tab w:val="left" w:pos="1080"/>
          <w:tab w:val="left" w:pos="1440"/>
          <w:tab w:val="left" w:pos="1800"/>
          <w:tab w:val="left" w:pos="2160"/>
        </w:tabs>
        <w:ind w:left="1440" w:hanging="720"/>
      </w:pPr>
      <w:r>
        <w:tab/>
      </w:r>
      <w:r>
        <w:tab/>
        <w:t>b.</w:t>
      </w:r>
      <w:r>
        <w:tab/>
      </w:r>
      <w:r w:rsidR="001533CE">
        <w:t xml:space="preserve">District leaders told the team that they anticipated </w:t>
      </w:r>
      <w:r w:rsidR="008909C5">
        <w:t xml:space="preserve">the </w:t>
      </w:r>
      <w:r w:rsidR="00F57FB1">
        <w:t xml:space="preserve">strategic plan and action plan </w:t>
      </w:r>
      <w:r w:rsidR="008909C5">
        <w:t>to be completed</w:t>
      </w:r>
      <w:r w:rsidR="00F57FB1">
        <w:t xml:space="preserve"> by the </w:t>
      </w:r>
      <w:r w:rsidR="008C6D84">
        <w:t>fall of 2015</w:t>
      </w:r>
      <w:r w:rsidR="008909C5">
        <w:t>,</w:t>
      </w:r>
      <w:r w:rsidR="008C6D84">
        <w:t xml:space="preserve"> </w:t>
      </w:r>
      <w:r w:rsidR="008909C5">
        <w:t xml:space="preserve">noting that it </w:t>
      </w:r>
      <w:r w:rsidR="008C6D84">
        <w:t>will inform</w:t>
      </w:r>
      <w:r w:rsidR="00F57FB1">
        <w:t xml:space="preserve"> school improvement plan</w:t>
      </w:r>
      <w:r w:rsidR="008C6D84">
        <w:t>ning in a timely way</w:t>
      </w:r>
      <w:r w:rsidR="00F57FB1">
        <w:t xml:space="preserve">. </w:t>
      </w:r>
    </w:p>
    <w:p w:rsidR="00F57FB1" w:rsidRDefault="00F57FB1" w:rsidP="00F57FB1">
      <w:pPr>
        <w:tabs>
          <w:tab w:val="left" w:pos="360"/>
          <w:tab w:val="left" w:pos="720"/>
          <w:tab w:val="left" w:pos="1440"/>
          <w:tab w:val="left" w:pos="1800"/>
          <w:tab w:val="left" w:pos="2160"/>
        </w:tabs>
        <w:ind w:left="720" w:hanging="1080"/>
      </w:pPr>
      <w:r>
        <w:tab/>
      </w:r>
      <w:r>
        <w:rPr>
          <w:b/>
        </w:rPr>
        <w:t>E</w:t>
      </w:r>
      <w:r w:rsidRPr="004465F7">
        <w:rPr>
          <w:b/>
        </w:rPr>
        <w:t xml:space="preserve">. </w:t>
      </w:r>
      <w:r>
        <w:tab/>
        <w:t>Teacher</w:t>
      </w:r>
      <w:r w:rsidR="006824FF">
        <w:t>s’</w:t>
      </w:r>
      <w:r>
        <w:t xml:space="preserve"> association officers and teachers </w:t>
      </w:r>
      <w:r w:rsidR="00396F65">
        <w:t>echoed</w:t>
      </w:r>
      <w:r w:rsidR="009328E8">
        <w:t xml:space="preserve"> </w:t>
      </w:r>
      <w:r w:rsidR="00396F65">
        <w:t xml:space="preserve">other stakeholders’ positive comments about </w:t>
      </w:r>
      <w:r>
        <w:t>the new superintendent</w:t>
      </w:r>
      <w:r w:rsidR="00396F65">
        <w:t>/</w:t>
      </w:r>
      <w:r>
        <w:t>director.</w:t>
      </w:r>
    </w:p>
    <w:p w:rsidR="00E97A12" w:rsidRDefault="00F57FB1" w:rsidP="008224D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Association officers </w:t>
      </w:r>
      <w:r w:rsidR="00396F65">
        <w:t>stated</w:t>
      </w:r>
      <w:r>
        <w:t xml:space="preserve"> that the superintendent</w:t>
      </w:r>
      <w:r w:rsidR="00396F65">
        <w:t>/</w:t>
      </w:r>
      <w:r>
        <w:t xml:space="preserve">director </w:t>
      </w:r>
      <w:r w:rsidR="00396F65">
        <w:t xml:space="preserve">is </w:t>
      </w:r>
      <w:r>
        <w:t xml:space="preserve">approachable and communicative </w:t>
      </w:r>
      <w:r w:rsidR="00396F65">
        <w:t xml:space="preserve">about </w:t>
      </w:r>
      <w:r>
        <w:t xml:space="preserve">association matters. </w:t>
      </w:r>
      <w:r w:rsidR="008C6D84">
        <w:t xml:space="preserve"> </w:t>
      </w:r>
    </w:p>
    <w:p w:rsidR="00F57FB1" w:rsidRDefault="00E97A12" w:rsidP="009328E8">
      <w:pPr>
        <w:tabs>
          <w:tab w:val="left" w:pos="0"/>
          <w:tab w:val="left" w:pos="360"/>
          <w:tab w:val="left" w:pos="720"/>
          <w:tab w:val="left" w:pos="1080"/>
          <w:tab w:val="left" w:pos="1170"/>
          <w:tab w:val="left" w:pos="2160"/>
        </w:tabs>
        <w:ind w:left="1080" w:hanging="2520"/>
      </w:pPr>
      <w:r>
        <w:tab/>
      </w:r>
      <w:r>
        <w:tab/>
      </w:r>
      <w:r>
        <w:tab/>
      </w:r>
      <w:r w:rsidR="00396F65">
        <w:t>2</w:t>
      </w:r>
      <w:r w:rsidR="00F57FB1" w:rsidRPr="00BA3A76">
        <w:t xml:space="preserve">. </w:t>
      </w:r>
      <w:r w:rsidR="00F57FB1">
        <w:tab/>
        <w:t>Several teachers characterized the superintendent</w:t>
      </w:r>
      <w:r w:rsidR="00AD679E">
        <w:t>/</w:t>
      </w:r>
      <w:r w:rsidR="00F57FB1">
        <w:t>director as visible, supportive</w:t>
      </w:r>
      <w:r w:rsidR="00AD679E">
        <w:t>,</w:t>
      </w:r>
      <w:r w:rsidR="00F57FB1">
        <w:t xml:space="preserve"> and communicative. </w:t>
      </w:r>
      <w:r w:rsidR="00AD679E">
        <w:t xml:space="preserve">They told the team that the </w:t>
      </w:r>
      <w:r w:rsidR="00F57FB1">
        <w:t>superintendent</w:t>
      </w:r>
      <w:r w:rsidR="00AD679E">
        <w:t>/</w:t>
      </w:r>
      <w:r w:rsidR="00F57FB1">
        <w:t xml:space="preserve">director is frequently </w:t>
      </w:r>
      <w:r w:rsidR="00AD679E">
        <w:t xml:space="preserve">seen </w:t>
      </w:r>
      <w:r w:rsidR="00F57FB1">
        <w:t xml:space="preserve">in the </w:t>
      </w:r>
      <w:r w:rsidR="00AD679E">
        <w:t>school and</w:t>
      </w:r>
      <w:r w:rsidR="00F57FB1">
        <w:t xml:space="preserve"> at school functions and provides inform</w:t>
      </w:r>
      <w:r w:rsidR="008C6D84">
        <w:t>ation via</w:t>
      </w:r>
      <w:r w:rsidR="00F57FB1">
        <w:t xml:space="preserve"> e-mail.</w:t>
      </w:r>
    </w:p>
    <w:p w:rsidR="00F57FB1" w:rsidRDefault="00F57FB1" w:rsidP="00F57FB1">
      <w:pPr>
        <w:tabs>
          <w:tab w:val="left" w:pos="360"/>
          <w:tab w:val="left" w:pos="720"/>
          <w:tab w:val="left" w:pos="1440"/>
          <w:tab w:val="left" w:pos="1800"/>
          <w:tab w:val="left" w:pos="2160"/>
        </w:tabs>
        <w:ind w:left="720" w:hanging="1080"/>
      </w:pPr>
      <w:r>
        <w:rPr>
          <w:b/>
        </w:rPr>
        <w:tab/>
        <w:t>F</w:t>
      </w:r>
      <w:r w:rsidRPr="00F731AA">
        <w:rPr>
          <w:b/>
        </w:rPr>
        <w:t>.</w:t>
      </w:r>
      <w:r w:rsidRPr="00BA3A76">
        <w:t xml:space="preserve"> </w:t>
      </w:r>
      <w:r>
        <w:tab/>
        <w:t xml:space="preserve">School committee members </w:t>
      </w:r>
      <w:r w:rsidR="00084402">
        <w:t xml:space="preserve">spoke about </w:t>
      </w:r>
      <w:r w:rsidR="00D73404">
        <w:t>the positive impact</w:t>
      </w:r>
      <w:r w:rsidR="00D11931">
        <w:t xml:space="preserve"> of</w:t>
      </w:r>
      <w:r w:rsidR="00084402">
        <w:t xml:space="preserve"> </w:t>
      </w:r>
      <w:r>
        <w:t>the superintendent</w:t>
      </w:r>
      <w:r w:rsidR="00084402">
        <w:t>/</w:t>
      </w:r>
      <w:r>
        <w:t>director</w:t>
      </w:r>
      <w:r w:rsidR="00D73404">
        <w:t xml:space="preserve"> </w:t>
      </w:r>
      <w:r w:rsidR="00084402">
        <w:t xml:space="preserve">on </w:t>
      </w:r>
      <w:r>
        <w:t xml:space="preserve">school culture and </w:t>
      </w:r>
      <w:r w:rsidR="008C6D84">
        <w:t>climate</w:t>
      </w:r>
      <w:r>
        <w:t xml:space="preserve">. </w:t>
      </w:r>
    </w:p>
    <w:p w:rsidR="00F57FB1" w:rsidRDefault="00F57FB1" w:rsidP="008C6D84">
      <w:pPr>
        <w:tabs>
          <w:tab w:val="left" w:pos="360"/>
          <w:tab w:val="left" w:pos="1080"/>
          <w:tab w:val="left" w:pos="1440"/>
          <w:tab w:val="left" w:pos="1800"/>
          <w:tab w:val="left" w:pos="2160"/>
        </w:tabs>
        <w:ind w:left="1080" w:hanging="360"/>
      </w:pPr>
      <w:r w:rsidRPr="00BA3A76">
        <w:t>1.</w:t>
      </w:r>
      <w:r>
        <w:t xml:space="preserve"> </w:t>
      </w:r>
      <w:r w:rsidR="00D73404">
        <w:t xml:space="preserve">  </w:t>
      </w:r>
      <w:r w:rsidR="00D11931">
        <w:tab/>
      </w:r>
      <w:r w:rsidR="007F2C23">
        <w:t>S</w:t>
      </w:r>
      <w:r>
        <w:t xml:space="preserve">chool committee </w:t>
      </w:r>
      <w:r w:rsidR="007F2C23">
        <w:t>members describe</w:t>
      </w:r>
      <w:r w:rsidR="00084402">
        <w:t>d</w:t>
      </w:r>
      <w:r w:rsidR="007F2C23">
        <w:t xml:space="preserve"> the superintendent</w:t>
      </w:r>
      <w:r w:rsidR="00084402">
        <w:t>/</w:t>
      </w:r>
      <w:r w:rsidR="007F2C23">
        <w:t>director as</w:t>
      </w:r>
      <w:r>
        <w:t xml:space="preserve"> engaging and communicative</w:t>
      </w:r>
      <w:r w:rsidR="007F2C23">
        <w:t xml:space="preserve">.  </w:t>
      </w:r>
    </w:p>
    <w:p w:rsidR="000F18E1" w:rsidRDefault="000F18E1" w:rsidP="000F18E1">
      <w:pPr>
        <w:tabs>
          <w:tab w:val="left" w:pos="360"/>
          <w:tab w:val="left" w:pos="1080"/>
          <w:tab w:val="left" w:pos="1440"/>
          <w:tab w:val="left" w:pos="1800"/>
          <w:tab w:val="left" w:pos="2160"/>
        </w:tabs>
        <w:ind w:left="1080" w:hanging="360"/>
      </w:pPr>
      <w:r>
        <w:t>2.</w:t>
      </w:r>
      <w:r>
        <w:tab/>
      </w:r>
      <w:r w:rsidRPr="005E13E2">
        <w:t xml:space="preserve">School committee members </w:t>
      </w:r>
      <w:r>
        <w:t>said that they have received comments from parents that the superintendent/</w:t>
      </w:r>
      <w:r w:rsidRPr="000F18E1">
        <w:t>director is visible and very well received.</w:t>
      </w:r>
      <w:r>
        <w:t xml:space="preserve"> </w:t>
      </w:r>
    </w:p>
    <w:p w:rsidR="00F57FB1" w:rsidRDefault="000F18E1" w:rsidP="008C6D84">
      <w:pPr>
        <w:tabs>
          <w:tab w:val="left" w:pos="360"/>
          <w:tab w:val="left" w:pos="1080"/>
          <w:tab w:val="left" w:pos="1440"/>
          <w:tab w:val="left" w:pos="1800"/>
          <w:tab w:val="left" w:pos="2160"/>
        </w:tabs>
        <w:ind w:left="1080" w:hanging="360"/>
      </w:pPr>
      <w:r>
        <w:lastRenderedPageBreak/>
        <w:t>3</w:t>
      </w:r>
      <w:r w:rsidR="00F57FB1" w:rsidRPr="00BA3A76">
        <w:t xml:space="preserve">. </w:t>
      </w:r>
      <w:r w:rsidR="008C6D84">
        <w:tab/>
      </w:r>
      <w:r w:rsidR="00D11931">
        <w:t xml:space="preserve">Interviews and a document review indicated that the </w:t>
      </w:r>
      <w:r w:rsidR="00F57FB1">
        <w:t>school committee has received reports from the superintendent</w:t>
      </w:r>
      <w:r w:rsidR="00D11931">
        <w:t>/</w:t>
      </w:r>
      <w:r w:rsidR="00F57FB1">
        <w:t xml:space="preserve">director </w:t>
      </w:r>
      <w:r w:rsidR="00D11931">
        <w:t xml:space="preserve">about </w:t>
      </w:r>
      <w:r w:rsidR="00F57FB1">
        <w:t xml:space="preserve">the </w:t>
      </w:r>
      <w:r w:rsidR="0095494B">
        <w:t>state</w:t>
      </w:r>
      <w:r w:rsidR="00F57FB1">
        <w:t xml:space="preserve"> </w:t>
      </w:r>
      <w:r w:rsidR="0095494B">
        <w:t xml:space="preserve">of </w:t>
      </w:r>
      <w:r w:rsidR="00F57FB1">
        <w:t>the school</w:t>
      </w:r>
      <w:r w:rsidR="0095494B">
        <w:t xml:space="preserve"> and his ideas about meeting the challenges</w:t>
      </w:r>
      <w:r w:rsidR="00F57FB1">
        <w:t>.</w:t>
      </w:r>
      <w:r w:rsidR="00F57FB1">
        <w:tab/>
      </w:r>
    </w:p>
    <w:p w:rsidR="00F57FB1" w:rsidRDefault="000F18E1" w:rsidP="008C6D84">
      <w:pPr>
        <w:tabs>
          <w:tab w:val="left" w:pos="360"/>
          <w:tab w:val="left" w:pos="1080"/>
          <w:tab w:val="left" w:pos="1440"/>
          <w:tab w:val="left" w:pos="1800"/>
          <w:tab w:val="left" w:pos="2160"/>
        </w:tabs>
        <w:ind w:left="1080" w:hanging="360"/>
      </w:pPr>
      <w:r>
        <w:t>4</w:t>
      </w:r>
      <w:r w:rsidR="00F57FB1" w:rsidRPr="00BA3A76">
        <w:t xml:space="preserve">. </w:t>
      </w:r>
      <w:r w:rsidR="00C5709E">
        <w:tab/>
      </w:r>
      <w:r w:rsidR="00F57FB1">
        <w:t xml:space="preserve">Two school committee members serve on the strategic planning committee. </w:t>
      </w:r>
    </w:p>
    <w:p w:rsidR="00F57FB1" w:rsidRDefault="00F57FB1" w:rsidP="000F18E1">
      <w:pPr>
        <w:tabs>
          <w:tab w:val="left" w:pos="360"/>
          <w:tab w:val="left" w:pos="720"/>
          <w:tab w:val="left" w:pos="1080"/>
          <w:tab w:val="left" w:pos="1440"/>
          <w:tab w:val="left" w:pos="1800"/>
          <w:tab w:val="left" w:pos="2160"/>
        </w:tabs>
        <w:ind w:left="720" w:hanging="360"/>
      </w:pPr>
      <w:r>
        <w:rPr>
          <w:b/>
        </w:rPr>
        <w:t>G</w:t>
      </w:r>
      <w:r w:rsidRPr="0083637A">
        <w:rPr>
          <w:b/>
        </w:rPr>
        <w:t xml:space="preserve">. </w:t>
      </w:r>
      <w:r>
        <w:rPr>
          <w:b/>
        </w:rPr>
        <w:t xml:space="preserve"> </w:t>
      </w:r>
      <w:r w:rsidR="000F18E1">
        <w:rPr>
          <w:b/>
        </w:rPr>
        <w:tab/>
      </w:r>
      <w:r w:rsidRPr="005A60AE">
        <w:t>T</w:t>
      </w:r>
      <w:r w:rsidRPr="0083637A">
        <w:t>own officials</w:t>
      </w:r>
      <w:r>
        <w:t>, com</w:t>
      </w:r>
      <w:r w:rsidR="00A86B9A">
        <w:t>munity members</w:t>
      </w:r>
      <w:r w:rsidR="00084402">
        <w:t>,</w:t>
      </w:r>
      <w:r w:rsidR="00A86B9A">
        <w:t xml:space="preserve"> and parents have </w:t>
      </w:r>
      <w:r w:rsidR="00084402">
        <w:t xml:space="preserve">responded </w:t>
      </w:r>
      <w:r>
        <w:t xml:space="preserve">positively to the new </w:t>
      </w:r>
      <w:r w:rsidR="00A86B9A">
        <w:t xml:space="preserve">leadership. </w:t>
      </w:r>
    </w:p>
    <w:p w:rsidR="00D73404" w:rsidRDefault="00D73404" w:rsidP="00D73404">
      <w:pPr>
        <w:tabs>
          <w:tab w:val="left" w:pos="360"/>
          <w:tab w:val="left" w:pos="1080"/>
          <w:tab w:val="left" w:pos="1440"/>
          <w:tab w:val="left" w:pos="1800"/>
          <w:tab w:val="left" w:pos="2160"/>
        </w:tabs>
        <w:ind w:left="1080" w:hanging="360"/>
      </w:pPr>
      <w:r>
        <w:rPr>
          <w:b/>
        </w:rPr>
        <w:t xml:space="preserve"> </w:t>
      </w:r>
      <w:r w:rsidR="00F57FB1" w:rsidRPr="0083637A">
        <w:t>1.</w:t>
      </w:r>
      <w:r w:rsidR="00F57FB1">
        <w:t xml:space="preserve"> </w:t>
      </w:r>
      <w:r>
        <w:tab/>
      </w:r>
      <w:r w:rsidR="00F57FB1">
        <w:t>Town officials report</w:t>
      </w:r>
      <w:r w:rsidR="00084402">
        <w:t>ed that</w:t>
      </w:r>
      <w:r w:rsidR="00F57FB1">
        <w:t xml:space="preserve"> the superintendent</w:t>
      </w:r>
      <w:r w:rsidR="00084402">
        <w:t>/</w:t>
      </w:r>
      <w:r w:rsidR="00F57FB1">
        <w:t>director is knowledgeable</w:t>
      </w:r>
      <w:r w:rsidR="00084402">
        <w:t>,</w:t>
      </w:r>
      <w:r w:rsidR="00F57FB1">
        <w:t xml:space="preserve"> </w:t>
      </w:r>
      <w:r w:rsidR="00A86B9A">
        <w:t>congenial</w:t>
      </w:r>
      <w:r w:rsidR="00084402">
        <w:t>,</w:t>
      </w:r>
      <w:r w:rsidR="00F57FB1">
        <w:t xml:space="preserve"> </w:t>
      </w:r>
      <w:r w:rsidR="00084402">
        <w:t>and</w:t>
      </w:r>
      <w:r w:rsidR="00F57FB1">
        <w:t xml:space="preserve"> </w:t>
      </w:r>
      <w:r w:rsidR="00084402">
        <w:t xml:space="preserve">responsive </w:t>
      </w:r>
      <w:r w:rsidR="00F57FB1">
        <w:t>to budget questions.</w:t>
      </w:r>
    </w:p>
    <w:p w:rsidR="00F57FB1" w:rsidRDefault="00D73404" w:rsidP="00D73404">
      <w:pPr>
        <w:tabs>
          <w:tab w:val="left" w:pos="360"/>
          <w:tab w:val="left" w:pos="1080"/>
          <w:tab w:val="left" w:pos="1440"/>
          <w:tab w:val="left" w:pos="1800"/>
          <w:tab w:val="left" w:pos="2160"/>
        </w:tabs>
        <w:ind w:left="1080" w:hanging="360"/>
      </w:pPr>
      <w:r>
        <w:t xml:space="preserve"> </w:t>
      </w:r>
      <w:r w:rsidR="00F57FB1">
        <w:t xml:space="preserve">2. </w:t>
      </w:r>
      <w:r>
        <w:tab/>
      </w:r>
      <w:r w:rsidR="00F57FB1">
        <w:t>A school committee member</w:t>
      </w:r>
      <w:r w:rsidR="00F57FB1" w:rsidRPr="005E5DC5">
        <w:t xml:space="preserve"> </w:t>
      </w:r>
      <w:r w:rsidR="00F57FB1">
        <w:t>recounted a very positive meeting of the Southborough town administrator and finance committee members with the superintendent</w:t>
      </w:r>
      <w:r w:rsidR="000F18E1">
        <w:t>/</w:t>
      </w:r>
      <w:r w:rsidR="00F57FB1">
        <w:t>director</w:t>
      </w:r>
      <w:r w:rsidR="0003233F">
        <w:t xml:space="preserve"> </w:t>
      </w:r>
      <w:r w:rsidR="000F18E1">
        <w:t>and the</w:t>
      </w:r>
      <w:r w:rsidR="00F57FB1">
        <w:t xml:space="preserve"> favorable town meeting </w:t>
      </w:r>
      <w:r w:rsidR="000F18E1">
        <w:t>that followed</w:t>
      </w:r>
      <w:r w:rsidR="00F57FB1">
        <w:t>.</w:t>
      </w:r>
    </w:p>
    <w:p w:rsidR="00D73404" w:rsidRDefault="00F57FB1" w:rsidP="00D73404">
      <w:pPr>
        <w:tabs>
          <w:tab w:val="left" w:pos="360"/>
          <w:tab w:val="left" w:pos="1080"/>
          <w:tab w:val="left" w:pos="1440"/>
          <w:tab w:val="left" w:pos="1800"/>
          <w:tab w:val="left" w:pos="2160"/>
        </w:tabs>
        <w:ind w:left="1080" w:hanging="360"/>
      </w:pPr>
      <w:r>
        <w:t xml:space="preserve">3. </w:t>
      </w:r>
      <w:r w:rsidR="00D73404">
        <w:tab/>
      </w:r>
      <w:r w:rsidR="000F18E1">
        <w:t xml:space="preserve">Two community representatives serve on </w:t>
      </w:r>
      <w:r>
        <w:t>the strategic planning committee.</w:t>
      </w:r>
    </w:p>
    <w:p w:rsidR="00330C2A" w:rsidRDefault="000F18E1" w:rsidP="000F18E1">
      <w:pPr>
        <w:tabs>
          <w:tab w:val="left" w:pos="180"/>
          <w:tab w:val="left" w:pos="360"/>
          <w:tab w:val="left" w:pos="540"/>
          <w:tab w:val="left" w:pos="720"/>
          <w:tab w:val="left" w:pos="900"/>
          <w:tab w:val="left" w:pos="1080"/>
          <w:tab w:val="left" w:pos="1440"/>
          <w:tab w:val="left" w:pos="1800"/>
          <w:tab w:val="left" w:pos="2160"/>
        </w:tabs>
        <w:ind w:left="720" w:hanging="720"/>
      </w:pPr>
      <w:r>
        <w:rPr>
          <w:b/>
        </w:rPr>
        <w:tab/>
      </w:r>
      <w:r>
        <w:rPr>
          <w:b/>
        </w:rPr>
        <w:tab/>
        <w:t>H</w:t>
      </w:r>
      <w:r w:rsidR="00330C2A" w:rsidRPr="00F731AA">
        <w:rPr>
          <w:b/>
        </w:rPr>
        <w:t>.</w:t>
      </w:r>
      <w:r w:rsidR="00330C2A" w:rsidRPr="00BA3A76">
        <w:t xml:space="preserve"> </w:t>
      </w:r>
      <w:r w:rsidR="001E6E75">
        <w:tab/>
      </w:r>
      <w:r w:rsidR="00330C2A">
        <w:t>A</w:t>
      </w:r>
      <w:r w:rsidR="0030643D">
        <w:t>n</w:t>
      </w:r>
      <w:r w:rsidR="00330C2A">
        <w:t xml:space="preserve"> administrative </w:t>
      </w:r>
      <w:r w:rsidR="0030643D">
        <w:t>group is in place to</w:t>
      </w:r>
      <w:r w:rsidR="00330C2A">
        <w:t xml:space="preserve"> </w:t>
      </w:r>
      <w:r w:rsidR="0030643D">
        <w:t xml:space="preserve">consider </w:t>
      </w:r>
      <w:r w:rsidR="00330C2A">
        <w:t>district and strategic issues.</w:t>
      </w:r>
    </w:p>
    <w:p w:rsidR="00330C2A" w:rsidRDefault="00330C2A" w:rsidP="00330C2A">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administrative group known as the central office team </w:t>
      </w:r>
      <w:r w:rsidR="0030643D">
        <w:t xml:space="preserve">consists </w:t>
      </w:r>
      <w:r>
        <w:t>of the superintendent</w:t>
      </w:r>
      <w:r w:rsidR="0030643D">
        <w:t>/</w:t>
      </w:r>
      <w:r>
        <w:t xml:space="preserve">director, </w:t>
      </w:r>
      <w:r w:rsidR="0030643D">
        <w:t xml:space="preserve">the </w:t>
      </w:r>
      <w:r>
        <w:t xml:space="preserve">principal, </w:t>
      </w:r>
      <w:r w:rsidR="0030643D">
        <w:t xml:space="preserve">the </w:t>
      </w:r>
      <w:r>
        <w:t xml:space="preserve">director of vocational programs, </w:t>
      </w:r>
      <w:r w:rsidR="0030643D">
        <w:t xml:space="preserve">the </w:t>
      </w:r>
      <w:r>
        <w:t xml:space="preserve">director of academic programs, </w:t>
      </w:r>
      <w:r w:rsidR="0030643D">
        <w:t xml:space="preserve">the </w:t>
      </w:r>
      <w:r>
        <w:t xml:space="preserve">director of student services, two assistant principals, and </w:t>
      </w:r>
      <w:r w:rsidR="0030643D">
        <w:t xml:space="preserve">the </w:t>
      </w:r>
      <w:r>
        <w:t xml:space="preserve">coordinator of the </w:t>
      </w:r>
      <w:r w:rsidR="0030643D">
        <w:t xml:space="preserve">licensed practical nursing </w:t>
      </w:r>
      <w:r>
        <w:t xml:space="preserve">(LPN) program, </w:t>
      </w:r>
      <w:r w:rsidR="0030643D">
        <w:t xml:space="preserve">the </w:t>
      </w:r>
      <w:r>
        <w:t>director of continuing education</w:t>
      </w:r>
      <w:r w:rsidR="0030643D">
        <w:t>,</w:t>
      </w:r>
      <w:r>
        <w:t xml:space="preserve"> and the director of business operations. </w:t>
      </w:r>
      <w:r w:rsidR="0030643D">
        <w:t>The team meets weekly</w:t>
      </w:r>
      <w:r>
        <w:t>.</w:t>
      </w:r>
    </w:p>
    <w:p w:rsidR="00330C2A" w:rsidRDefault="00330C2A" w:rsidP="00330C2A">
      <w:pPr>
        <w:tabs>
          <w:tab w:val="left" w:pos="360"/>
          <w:tab w:val="left" w:pos="720"/>
          <w:tab w:val="left" w:pos="1440"/>
          <w:tab w:val="left" w:pos="1800"/>
          <w:tab w:val="left" w:pos="2160"/>
        </w:tabs>
        <w:ind w:left="1440" w:hanging="360"/>
      </w:pPr>
      <w:r>
        <w:t xml:space="preserve">a.   </w:t>
      </w:r>
      <w:r w:rsidR="00E47444">
        <w:tab/>
        <w:t xml:space="preserve">The superintendent/director told the team that </w:t>
      </w:r>
      <w:r w:rsidR="006A7061">
        <w:t xml:space="preserve">because his focus is on more global or strategic issues </w:t>
      </w:r>
      <w:r w:rsidR="00E47444">
        <w:t xml:space="preserve">the </w:t>
      </w:r>
      <w:r>
        <w:t>central office team is being changed to the executive team consisting of the superintendent</w:t>
      </w:r>
      <w:r w:rsidR="006A7061">
        <w:t>/</w:t>
      </w:r>
      <w:r>
        <w:t xml:space="preserve">director, </w:t>
      </w:r>
      <w:r w:rsidR="006A7061">
        <w:t xml:space="preserve">the </w:t>
      </w:r>
      <w:r>
        <w:t xml:space="preserve">principal, </w:t>
      </w:r>
      <w:r w:rsidR="006A7061">
        <w:t xml:space="preserve">the </w:t>
      </w:r>
      <w:r>
        <w:t xml:space="preserve">director of vocational programs, </w:t>
      </w:r>
      <w:r w:rsidR="006A7061">
        <w:t xml:space="preserve">the </w:t>
      </w:r>
      <w:r>
        <w:t xml:space="preserve">director of academic programs, </w:t>
      </w:r>
      <w:r w:rsidR="006A7061">
        <w:t xml:space="preserve">the </w:t>
      </w:r>
      <w:r>
        <w:t>director of student services</w:t>
      </w:r>
      <w:r w:rsidR="006A7061">
        <w:t>,</w:t>
      </w:r>
      <w:r>
        <w:t xml:space="preserve"> and the director of business operations. </w:t>
      </w:r>
    </w:p>
    <w:p w:rsidR="00330C2A" w:rsidRDefault="00330C2A" w:rsidP="00330C2A">
      <w:pPr>
        <w:tabs>
          <w:tab w:val="left" w:pos="360"/>
          <w:tab w:val="left" w:pos="720"/>
          <w:tab w:val="left" w:pos="1440"/>
          <w:tab w:val="left" w:pos="1800"/>
          <w:tab w:val="left" w:pos="2160"/>
        </w:tabs>
        <w:ind w:left="1440" w:hanging="360"/>
      </w:pPr>
      <w:r>
        <w:t xml:space="preserve">b. </w:t>
      </w:r>
      <w:r>
        <w:tab/>
        <w:t>The superintendent</w:t>
      </w:r>
      <w:r w:rsidR="003D54AA">
        <w:t>/</w:t>
      </w:r>
      <w:r>
        <w:t>director now meets twice monthly with the coordinator of the LPN program and twice monthly with the director of continuing education.</w:t>
      </w:r>
    </w:p>
    <w:p w:rsidR="00330C2A" w:rsidRDefault="0056698B" w:rsidP="00F31DC5">
      <w:pPr>
        <w:tabs>
          <w:tab w:val="left" w:pos="360"/>
          <w:tab w:val="left" w:pos="720"/>
          <w:tab w:val="left" w:pos="1080"/>
          <w:tab w:val="left" w:pos="1440"/>
          <w:tab w:val="left" w:pos="1800"/>
          <w:tab w:val="left" w:pos="2160"/>
        </w:tabs>
        <w:ind w:left="1080" w:hanging="1080"/>
      </w:pPr>
      <w:r>
        <w:tab/>
      </w:r>
      <w:r w:rsidR="00F31DC5">
        <w:tab/>
      </w:r>
      <w:r w:rsidR="00330C2A">
        <w:t>2</w:t>
      </w:r>
      <w:r w:rsidR="00330C2A" w:rsidRPr="00BA3A76">
        <w:t>.</w:t>
      </w:r>
      <w:r w:rsidR="00330C2A">
        <w:t xml:space="preserve">  </w:t>
      </w:r>
      <w:r>
        <w:tab/>
      </w:r>
      <w:r w:rsidR="00330C2A">
        <w:t>The superintendent</w:t>
      </w:r>
      <w:r w:rsidR="003361BA">
        <w:t>/</w:t>
      </w:r>
      <w:r w:rsidR="00330C2A">
        <w:t xml:space="preserve">director sets meeting agendas with input from administrators.  </w:t>
      </w:r>
      <w:r w:rsidR="003361BA">
        <w:t xml:space="preserve">A </w:t>
      </w:r>
      <w:r w:rsidR="00330C2A">
        <w:t xml:space="preserve">review of central office </w:t>
      </w:r>
      <w:r w:rsidR="003361BA">
        <w:t xml:space="preserve">team </w:t>
      </w:r>
      <w:r w:rsidR="00330C2A">
        <w:t>meeting agendas for March, April</w:t>
      </w:r>
      <w:r w:rsidR="003361BA">
        <w:t>,</w:t>
      </w:r>
      <w:r w:rsidR="00330C2A">
        <w:t xml:space="preserve"> and May 2015 </w:t>
      </w:r>
      <w:r w:rsidR="002B31E5">
        <w:t xml:space="preserve">showed </w:t>
      </w:r>
      <w:r w:rsidR="00330C2A">
        <w:t xml:space="preserve">that </w:t>
      </w:r>
      <w:r w:rsidR="003361BA">
        <w:t xml:space="preserve">discussion topics </w:t>
      </w:r>
      <w:r w:rsidR="00330C2A">
        <w:t xml:space="preserve">included: </w:t>
      </w:r>
      <w:r w:rsidR="002B31E5">
        <w:t xml:space="preserve">an update to the </w:t>
      </w:r>
      <w:r w:rsidR="003361BA">
        <w:t xml:space="preserve">fiscal year 2016 </w:t>
      </w:r>
      <w:r w:rsidR="00330C2A">
        <w:t xml:space="preserve">budget meetings, </w:t>
      </w:r>
      <w:r w:rsidR="002B31E5">
        <w:t xml:space="preserve">the </w:t>
      </w:r>
      <w:r w:rsidR="00330C2A">
        <w:t xml:space="preserve">three- </w:t>
      </w:r>
      <w:r w:rsidR="003361BA">
        <w:t>to-</w:t>
      </w:r>
      <w:r w:rsidR="00330C2A">
        <w:t xml:space="preserve">five-year strategic planning committee, </w:t>
      </w:r>
      <w:r w:rsidR="002B31E5">
        <w:t xml:space="preserve">the </w:t>
      </w:r>
      <w:r w:rsidR="00330C2A">
        <w:t xml:space="preserve">scheduling of </w:t>
      </w:r>
      <w:r w:rsidR="002B31E5">
        <w:t xml:space="preserve">the </w:t>
      </w:r>
      <w:r w:rsidR="00330C2A">
        <w:t xml:space="preserve">summer administrator retreat, </w:t>
      </w:r>
      <w:r w:rsidR="002B31E5">
        <w:t xml:space="preserve">and </w:t>
      </w:r>
      <w:r w:rsidR="00330C2A">
        <w:t>electronic grading (</w:t>
      </w:r>
      <w:proofErr w:type="spellStart"/>
      <w:r w:rsidR="00330C2A">
        <w:t>iPass</w:t>
      </w:r>
      <w:proofErr w:type="spellEnd"/>
      <w:r w:rsidR="00330C2A">
        <w:t>).</w:t>
      </w:r>
      <w:r w:rsidR="00330C2A">
        <w:tab/>
      </w:r>
    </w:p>
    <w:p w:rsidR="00330C2A" w:rsidRPr="00D73404" w:rsidRDefault="0056698B" w:rsidP="00F31DC5">
      <w:pPr>
        <w:tabs>
          <w:tab w:val="left" w:pos="360"/>
          <w:tab w:val="left" w:pos="720"/>
          <w:tab w:val="left" w:pos="1080"/>
          <w:tab w:val="left" w:pos="1440"/>
          <w:tab w:val="left" w:pos="1800"/>
          <w:tab w:val="left" w:pos="2160"/>
        </w:tabs>
        <w:ind w:left="1080" w:hanging="1080"/>
      </w:pPr>
      <w:r>
        <w:tab/>
      </w:r>
      <w:r w:rsidR="00F31DC5">
        <w:tab/>
      </w:r>
      <w:r w:rsidR="00330C2A">
        <w:t>3</w:t>
      </w:r>
      <w:r w:rsidR="00330C2A" w:rsidRPr="00BA3A76">
        <w:t>.</w:t>
      </w:r>
      <w:r w:rsidR="00330C2A">
        <w:tab/>
      </w:r>
      <w:r w:rsidR="00330C2A" w:rsidRPr="00071D3E">
        <w:t xml:space="preserve"> </w:t>
      </w:r>
      <w:r w:rsidR="002B31E5">
        <w:t xml:space="preserve">At the time of the review a </w:t>
      </w:r>
      <w:r w:rsidR="00330C2A">
        <w:t xml:space="preserve">two-day administrator retreat </w:t>
      </w:r>
      <w:r w:rsidR="002B31E5">
        <w:t xml:space="preserve">was </w:t>
      </w:r>
      <w:r w:rsidR="00330C2A">
        <w:t>planned for July</w:t>
      </w:r>
      <w:r w:rsidR="002B31E5">
        <w:t>, 2015,</w:t>
      </w:r>
      <w:r w:rsidR="00330C2A">
        <w:t xml:space="preserve"> to review and modify the school improvement plan, to further develop technology initiatives, to build communication skills and teamwork, and to discuss human resource issues. A three-day </w:t>
      </w:r>
      <w:r w:rsidR="00330C2A">
        <w:lastRenderedPageBreak/>
        <w:t xml:space="preserve">off-campus administrator retreat </w:t>
      </w:r>
      <w:r w:rsidR="002B31E5">
        <w:t xml:space="preserve">was </w:t>
      </w:r>
      <w:r w:rsidR="00330C2A">
        <w:t>scheduled for August</w:t>
      </w:r>
      <w:r w:rsidR="002B31E5">
        <w:t>, 2015,</w:t>
      </w:r>
      <w:r w:rsidR="00330C2A">
        <w:t xml:space="preserve"> to address district vision, goals</w:t>
      </w:r>
      <w:r w:rsidR="002B31E5">
        <w:t>,</w:t>
      </w:r>
      <w:r w:rsidR="00330C2A">
        <w:t xml:space="preserve"> and strategic planning.</w:t>
      </w:r>
    </w:p>
    <w:p w:rsidR="00F57FB1" w:rsidRDefault="00F57FB1" w:rsidP="00F57FB1">
      <w:pPr>
        <w:tabs>
          <w:tab w:val="left" w:pos="360"/>
          <w:tab w:val="left" w:pos="720"/>
          <w:tab w:val="left" w:pos="1080"/>
          <w:tab w:val="left" w:pos="1440"/>
          <w:tab w:val="left" w:pos="1800"/>
          <w:tab w:val="left" w:pos="2160"/>
        </w:tabs>
      </w:pPr>
      <w:r w:rsidRPr="00F731AA">
        <w:rPr>
          <w:b/>
        </w:rPr>
        <w:t>Impact</w:t>
      </w:r>
      <w:r w:rsidRPr="00BA3A76">
        <w:t xml:space="preserve">: </w:t>
      </w:r>
      <w:r>
        <w:t>A supportive district superintendent</w:t>
      </w:r>
      <w:r w:rsidR="002B31E5">
        <w:t>/</w:t>
      </w:r>
      <w:r>
        <w:t xml:space="preserve">director </w:t>
      </w:r>
      <w:r w:rsidR="00E064C1">
        <w:t>is</w:t>
      </w:r>
      <w:r>
        <w:t xml:space="preserve"> responsive to the needs of district and school leaders. An open relationship between the</w:t>
      </w:r>
      <w:r w:rsidRPr="008D13B1">
        <w:t xml:space="preserve"> </w:t>
      </w:r>
      <w:r>
        <w:t>superintendent</w:t>
      </w:r>
      <w:r w:rsidR="002B31E5">
        <w:t>/</w:t>
      </w:r>
      <w:r>
        <w:t>director and administrators foster</w:t>
      </w:r>
      <w:r w:rsidR="002B31E5">
        <w:t>s</w:t>
      </w:r>
      <w:r>
        <w:t xml:space="preserve"> the collaboration needed to address the </w:t>
      </w:r>
      <w:r w:rsidR="002B31E5">
        <w:t xml:space="preserve">district’s </w:t>
      </w:r>
      <w:r>
        <w:t xml:space="preserve">challenges. District leaders and stakeholders are involved in </w:t>
      </w:r>
      <w:r w:rsidR="002B31E5">
        <w:t>the</w:t>
      </w:r>
      <w:r>
        <w:t xml:space="preserve"> </w:t>
      </w:r>
      <w:r w:rsidR="002B31E5">
        <w:t xml:space="preserve">fiscal year 2016 </w:t>
      </w:r>
      <w:r>
        <w:t xml:space="preserve">budget process and poised to </w:t>
      </w:r>
      <w:r w:rsidR="0003233F">
        <w:t xml:space="preserve">collegially develop </w:t>
      </w:r>
      <w:r>
        <w:t xml:space="preserve">strategic </w:t>
      </w:r>
      <w:r w:rsidR="002B31E5">
        <w:t xml:space="preserve">plans </w:t>
      </w:r>
      <w:r>
        <w:t>to improve student achievement.</w:t>
      </w:r>
    </w:p>
    <w:p w:rsidR="00084402" w:rsidRPr="00071D3E" w:rsidRDefault="00084402" w:rsidP="00F57FB1">
      <w:pPr>
        <w:tabs>
          <w:tab w:val="left" w:pos="360"/>
          <w:tab w:val="left" w:pos="720"/>
          <w:tab w:val="left" w:pos="1080"/>
          <w:tab w:val="left" w:pos="1440"/>
          <w:tab w:val="left" w:pos="1800"/>
          <w:tab w:val="left" w:pos="2160"/>
        </w:tabs>
      </w:pPr>
    </w:p>
    <w:p w:rsidR="00F57FB1" w:rsidRPr="00AB131F" w:rsidRDefault="00C01006" w:rsidP="00F57FB1">
      <w:pPr>
        <w:rPr>
          <w:b/>
          <w:i/>
          <w:sz w:val="24"/>
          <w:szCs w:val="24"/>
        </w:rPr>
      </w:pPr>
      <w:r w:rsidRPr="00AB131F">
        <w:rPr>
          <w:b/>
          <w:i/>
          <w:sz w:val="24"/>
          <w:szCs w:val="24"/>
        </w:rPr>
        <w:t>Curriculum and Instruction</w:t>
      </w:r>
    </w:p>
    <w:p w:rsidR="00C01006" w:rsidRPr="006D0452" w:rsidRDefault="00E27F45" w:rsidP="00FC6FC5">
      <w:pPr>
        <w:tabs>
          <w:tab w:val="left" w:pos="360"/>
          <w:tab w:val="left" w:pos="720"/>
          <w:tab w:val="left" w:pos="1080"/>
          <w:tab w:val="left" w:pos="1440"/>
          <w:tab w:val="left" w:pos="1800"/>
          <w:tab w:val="left" w:pos="2160"/>
        </w:tabs>
        <w:ind w:left="360" w:hanging="360"/>
        <w:rPr>
          <w:b/>
        </w:rPr>
      </w:pPr>
      <w:r>
        <w:rPr>
          <w:b/>
        </w:rPr>
        <w:t>2</w:t>
      </w:r>
      <w:r w:rsidR="00C01006" w:rsidRPr="00185815">
        <w:rPr>
          <w:b/>
        </w:rPr>
        <w:t>.</w:t>
      </w:r>
      <w:r w:rsidR="00C01006" w:rsidRPr="00185815">
        <w:rPr>
          <w:b/>
        </w:rPr>
        <w:tab/>
      </w:r>
      <w:r w:rsidR="003260FA">
        <w:rPr>
          <w:b/>
        </w:rPr>
        <w:t>The school is</w:t>
      </w:r>
      <w:r w:rsidR="00C01006">
        <w:rPr>
          <w:b/>
        </w:rPr>
        <w:t xml:space="preserve"> in </w:t>
      </w:r>
      <w:r w:rsidR="003260FA">
        <w:rPr>
          <w:b/>
        </w:rPr>
        <w:t>the midst of a multi-year process to develop</w:t>
      </w:r>
      <w:r w:rsidR="00C01006">
        <w:rPr>
          <w:b/>
        </w:rPr>
        <w:t xml:space="preserve"> a new curriculum based on the Understanding by Design</w:t>
      </w:r>
      <w:r w:rsidR="0003233F">
        <w:rPr>
          <w:b/>
        </w:rPr>
        <w:t xml:space="preserve"> (</w:t>
      </w:r>
      <w:proofErr w:type="spellStart"/>
      <w:r w:rsidR="0003233F">
        <w:rPr>
          <w:b/>
        </w:rPr>
        <w:t>UbD</w:t>
      </w:r>
      <w:proofErr w:type="spellEnd"/>
      <w:r w:rsidR="0003233F">
        <w:rPr>
          <w:b/>
        </w:rPr>
        <w:t>) framework for</w:t>
      </w:r>
      <w:r w:rsidR="00C01006">
        <w:rPr>
          <w:b/>
        </w:rPr>
        <w:t xml:space="preserve"> both academic and </w:t>
      </w:r>
      <w:r w:rsidR="000200D2">
        <w:rPr>
          <w:b/>
        </w:rPr>
        <w:t>vocational/</w:t>
      </w:r>
      <w:r w:rsidR="00C01006">
        <w:rPr>
          <w:b/>
        </w:rPr>
        <w:t>technical programs, linking curriculum, assessment</w:t>
      </w:r>
      <w:r w:rsidR="007C7196">
        <w:rPr>
          <w:b/>
        </w:rPr>
        <w:t>,</w:t>
      </w:r>
      <w:r w:rsidR="00C01006">
        <w:rPr>
          <w:b/>
        </w:rPr>
        <w:t xml:space="preserve"> and instruction.</w:t>
      </w:r>
    </w:p>
    <w:p w:rsidR="00C01006" w:rsidRPr="00843E0E" w:rsidRDefault="00A86B9A" w:rsidP="00FC6FC5">
      <w:pPr>
        <w:pStyle w:val="ListParagraph"/>
        <w:numPr>
          <w:ilvl w:val="0"/>
          <w:numId w:val="10"/>
        </w:numPr>
        <w:tabs>
          <w:tab w:val="left" w:pos="720"/>
          <w:tab w:val="left" w:pos="1080"/>
          <w:tab w:val="left" w:pos="1440"/>
          <w:tab w:val="left" w:pos="1800"/>
          <w:tab w:val="left" w:pos="2160"/>
        </w:tabs>
        <w:contextualSpacing w:val="0"/>
        <w:rPr>
          <w:b/>
          <w:i/>
        </w:rPr>
      </w:pPr>
      <w:r>
        <w:t xml:space="preserve">The school’s systematic initiative </w:t>
      </w:r>
      <w:r w:rsidR="00C01006" w:rsidRPr="00C96E46">
        <w:t xml:space="preserve">on </w:t>
      </w:r>
      <w:proofErr w:type="spellStart"/>
      <w:r w:rsidR="00C01006" w:rsidRPr="00C96E46">
        <w:t>UbD</w:t>
      </w:r>
      <w:proofErr w:type="spellEnd"/>
      <w:r w:rsidR="00C01006" w:rsidRPr="00C96E46">
        <w:t xml:space="preserve"> as a framework to develop</w:t>
      </w:r>
      <w:r w:rsidR="00E27F45">
        <w:t xml:space="preserve"> and implement</w:t>
      </w:r>
      <w:r w:rsidR="00C01006" w:rsidRPr="00C96E46">
        <w:t xml:space="preserve"> curriculum began with the appointment of the academic director in July 2013.  </w:t>
      </w:r>
      <w:r w:rsidR="00572D4E">
        <w:t xml:space="preserve">A </w:t>
      </w:r>
      <w:r w:rsidR="00187231">
        <w:t>school leader</w:t>
      </w:r>
      <w:r w:rsidR="00572D4E">
        <w:t xml:space="preserve"> told the team that district </w:t>
      </w:r>
      <w:r w:rsidR="0003233F">
        <w:t xml:space="preserve">achievement results </w:t>
      </w:r>
      <w:r w:rsidR="007C7196">
        <w:t xml:space="preserve">had </w:t>
      </w:r>
      <w:r w:rsidR="00C01006">
        <w:t>created a sense of urgency to develop curriculum based on the backward design format linking the evaluation process to the use of formative assessments and essential questions.</w:t>
      </w:r>
      <w:r w:rsidR="00C01006" w:rsidRPr="00C96E46">
        <w:t xml:space="preserve"> </w:t>
      </w:r>
    </w:p>
    <w:p w:rsidR="00C01006" w:rsidRPr="00FF023D" w:rsidRDefault="00572D4E" w:rsidP="00FC6FC5">
      <w:pPr>
        <w:pStyle w:val="ListParagraph"/>
        <w:numPr>
          <w:ilvl w:val="2"/>
          <w:numId w:val="10"/>
        </w:numPr>
        <w:tabs>
          <w:tab w:val="left" w:pos="360"/>
          <w:tab w:val="left" w:pos="1080"/>
          <w:tab w:val="left" w:pos="1440"/>
          <w:tab w:val="left" w:pos="1800"/>
          <w:tab w:val="left" w:pos="2160"/>
        </w:tabs>
        <w:ind w:left="1080"/>
        <w:contextualSpacing w:val="0"/>
        <w:rPr>
          <w:b/>
          <w:i/>
        </w:rPr>
      </w:pPr>
      <w:r>
        <w:t>S</w:t>
      </w:r>
      <w:r w:rsidR="00C01006">
        <w:t xml:space="preserve">chool leaders reported that </w:t>
      </w:r>
      <w:r>
        <w:t xml:space="preserve">before 2013 </w:t>
      </w:r>
      <w:r w:rsidR="00C01006">
        <w:t xml:space="preserve">the school’s curriculum documentation in math and ELA consisted of scope and sequence documents aligned to the 2011 Frameworks.  </w:t>
      </w:r>
    </w:p>
    <w:p w:rsidR="00C01006" w:rsidRDefault="00C01006" w:rsidP="00FC6FC5">
      <w:pPr>
        <w:pStyle w:val="ListParagraph"/>
        <w:numPr>
          <w:ilvl w:val="2"/>
          <w:numId w:val="10"/>
        </w:numPr>
        <w:tabs>
          <w:tab w:val="left" w:pos="0"/>
          <w:tab w:val="left" w:pos="360"/>
          <w:tab w:val="left" w:pos="1080"/>
          <w:tab w:val="left" w:pos="1440"/>
          <w:tab w:val="left" w:pos="1800"/>
          <w:tab w:val="left" w:pos="2160"/>
        </w:tabs>
        <w:ind w:left="1080"/>
        <w:contextualSpacing w:val="0"/>
      </w:pPr>
      <w:r>
        <w:t>B</w:t>
      </w:r>
      <w:r w:rsidR="00A86B9A">
        <w:t xml:space="preserve">efore introducing </w:t>
      </w:r>
      <w:r w:rsidR="001B4B5B">
        <w:t xml:space="preserve">the </w:t>
      </w:r>
      <w:proofErr w:type="spellStart"/>
      <w:r w:rsidR="0003233F">
        <w:t>UbD</w:t>
      </w:r>
      <w:proofErr w:type="spellEnd"/>
      <w:r w:rsidR="0003233F">
        <w:t xml:space="preserve"> </w:t>
      </w:r>
      <w:r w:rsidRPr="003A7169">
        <w:t>backward design f</w:t>
      </w:r>
      <w:r w:rsidR="00A86B9A">
        <w:t xml:space="preserve">ormat to </w:t>
      </w:r>
      <w:r>
        <w:t>staff</w:t>
      </w:r>
      <w:r w:rsidR="00BC0449">
        <w:t xml:space="preserve"> and to </w:t>
      </w:r>
      <w:r w:rsidR="001B4B5B">
        <w:t xml:space="preserve">ensure </w:t>
      </w:r>
      <w:r w:rsidR="00A86B9A">
        <w:t xml:space="preserve">a </w:t>
      </w:r>
      <w:r w:rsidR="00677C54">
        <w:t xml:space="preserve">deep </w:t>
      </w:r>
      <w:r w:rsidR="00A86B9A">
        <w:t xml:space="preserve">understanding of the </w:t>
      </w:r>
      <w:r w:rsidR="00BC0449">
        <w:t>process</w:t>
      </w:r>
      <w:r>
        <w:t xml:space="preserve">, </w:t>
      </w:r>
      <w:r w:rsidR="007C7196">
        <w:t xml:space="preserve">in 2013 </w:t>
      </w:r>
      <w:r>
        <w:t>t</w:t>
      </w:r>
      <w:r w:rsidRPr="003A7169">
        <w:t xml:space="preserve">he academic director and other staff members took </w:t>
      </w:r>
      <w:r>
        <w:t>an online</w:t>
      </w:r>
      <w:r w:rsidRPr="003A7169">
        <w:t xml:space="preserve"> course </w:t>
      </w:r>
      <w:r>
        <w:t xml:space="preserve">in </w:t>
      </w:r>
      <w:proofErr w:type="spellStart"/>
      <w:proofErr w:type="gramStart"/>
      <w:r w:rsidRPr="003A7169">
        <w:t>UbD</w:t>
      </w:r>
      <w:proofErr w:type="spellEnd"/>
      <w:r w:rsidRPr="003A7169">
        <w:t xml:space="preserve"> </w:t>
      </w:r>
      <w:r>
        <w:t xml:space="preserve"> </w:t>
      </w:r>
      <w:r w:rsidRPr="003A7169">
        <w:t>and</w:t>
      </w:r>
      <w:proofErr w:type="gramEnd"/>
      <w:r w:rsidRPr="003A7169">
        <w:t xml:space="preserve"> developed unit</w:t>
      </w:r>
      <w:r>
        <w:t>s</w:t>
      </w:r>
      <w:r w:rsidRPr="003A7169">
        <w:t>.</w:t>
      </w:r>
      <w:r>
        <w:t xml:space="preserve"> An </w:t>
      </w:r>
      <w:r w:rsidRPr="00BC0449">
        <w:rPr>
          <w:i/>
        </w:rPr>
        <w:t>ad hoc</w:t>
      </w:r>
      <w:r>
        <w:t xml:space="preserve"> group of teachers, one from each subject and electives, met for a day at the </w:t>
      </w:r>
      <w:r w:rsidR="008E5503">
        <w:t xml:space="preserve">Assabet Valley </w:t>
      </w:r>
      <w:r w:rsidR="008E4DA8">
        <w:t xml:space="preserve">Collaborative </w:t>
      </w:r>
      <w:r>
        <w:t xml:space="preserve">to discuss essential questions. </w:t>
      </w:r>
    </w:p>
    <w:p w:rsidR="00C01006" w:rsidRDefault="00C01006" w:rsidP="00FC6FC5">
      <w:pPr>
        <w:pStyle w:val="ListParagraph"/>
        <w:numPr>
          <w:ilvl w:val="2"/>
          <w:numId w:val="10"/>
        </w:numPr>
        <w:tabs>
          <w:tab w:val="left" w:pos="0"/>
          <w:tab w:val="left" w:pos="360"/>
          <w:tab w:val="left" w:pos="1080"/>
          <w:tab w:val="left" w:pos="1440"/>
          <w:tab w:val="left" w:pos="1800"/>
          <w:tab w:val="left" w:pos="2160"/>
        </w:tabs>
        <w:ind w:left="1080"/>
        <w:contextualSpacing w:val="0"/>
      </w:pPr>
      <w:r>
        <w:t xml:space="preserve">During the summer of 2013, teachers and the academic director researched and selected Rubicon Atlas (Atlas) as the school’s online platform for curriculum. </w:t>
      </w:r>
    </w:p>
    <w:p w:rsidR="00C01006" w:rsidRPr="00425289" w:rsidRDefault="00C01006" w:rsidP="00FC6FC5">
      <w:pPr>
        <w:pStyle w:val="ListParagraph"/>
        <w:numPr>
          <w:ilvl w:val="0"/>
          <w:numId w:val="10"/>
        </w:numPr>
        <w:contextualSpacing w:val="0"/>
      </w:pPr>
      <w:r>
        <w:t>At the start of the 2013</w:t>
      </w:r>
      <w:r w:rsidR="007E0F86">
        <w:t>–</w:t>
      </w:r>
      <w:r>
        <w:t>2014 school year, the academic director formed the Core Curriculum Team (</w:t>
      </w:r>
      <w:r w:rsidR="00BC0449">
        <w:t xml:space="preserve">CCT) </w:t>
      </w:r>
      <w:r>
        <w:t>to help drive</w:t>
      </w:r>
      <w:r w:rsidR="00BC0449">
        <w:t xml:space="preserve"> the  development of </w:t>
      </w:r>
      <w:proofErr w:type="spellStart"/>
      <w:r w:rsidR="00BC0449">
        <w:t>UbD</w:t>
      </w:r>
      <w:proofErr w:type="spellEnd"/>
      <w:r>
        <w:t xml:space="preserve"> as</w:t>
      </w:r>
      <w:r w:rsidR="00BC0449">
        <w:t xml:space="preserve"> a curriculum design framework</w:t>
      </w:r>
      <w:r w:rsidR="003260FA">
        <w:t xml:space="preserve"> and to begin to develop new units</w:t>
      </w:r>
      <w:r>
        <w:t>.</w:t>
      </w:r>
    </w:p>
    <w:p w:rsidR="00C01006" w:rsidRPr="00396562" w:rsidRDefault="00C01006" w:rsidP="00FC6FC5">
      <w:pPr>
        <w:pStyle w:val="ListParagraph"/>
        <w:numPr>
          <w:ilvl w:val="2"/>
          <w:numId w:val="10"/>
        </w:numPr>
        <w:tabs>
          <w:tab w:val="left" w:pos="0"/>
          <w:tab w:val="left" w:pos="360"/>
          <w:tab w:val="left" w:pos="1080"/>
          <w:tab w:val="left" w:pos="1440"/>
          <w:tab w:val="left" w:pos="1800"/>
          <w:tab w:val="left" w:pos="2160"/>
        </w:tabs>
        <w:ind w:left="1080"/>
        <w:contextualSpacing w:val="0"/>
      </w:pPr>
      <w:r>
        <w:t xml:space="preserve">The </w:t>
      </w:r>
      <w:r w:rsidR="00BC0449">
        <w:t>CCT</w:t>
      </w:r>
      <w:r>
        <w:t xml:space="preserve"> is </w:t>
      </w:r>
      <w:r w:rsidRPr="00D13FB1">
        <w:t xml:space="preserve">composed of one representative from each of the four core </w:t>
      </w:r>
      <w:r w:rsidR="00BC0449">
        <w:t>academic departments</w:t>
      </w:r>
      <w:r w:rsidRPr="00D13FB1">
        <w:t xml:space="preserve"> </w:t>
      </w:r>
      <w:r w:rsidR="007E0F86">
        <w:t>(</w:t>
      </w:r>
      <w:r w:rsidR="008E5503">
        <w:t xml:space="preserve">math, ELA, science, and social studies) as well as </w:t>
      </w:r>
      <w:r w:rsidR="007E0F86">
        <w:t xml:space="preserve">1 </w:t>
      </w:r>
      <w:r w:rsidR="00BC0449">
        <w:t xml:space="preserve">representative from PE/health, </w:t>
      </w:r>
      <w:r w:rsidR="007E0F86">
        <w:t xml:space="preserve">1 </w:t>
      </w:r>
      <w:r w:rsidR="000C638F">
        <w:t xml:space="preserve">from </w:t>
      </w:r>
      <w:r w:rsidR="00BC0449">
        <w:t xml:space="preserve">ELA </w:t>
      </w:r>
      <w:r w:rsidR="007E0F86">
        <w:t>special education</w:t>
      </w:r>
      <w:r w:rsidR="00BC0449">
        <w:t xml:space="preserve">, </w:t>
      </w:r>
      <w:r w:rsidR="007E0F86">
        <w:t xml:space="preserve">1 </w:t>
      </w:r>
      <w:r w:rsidR="000C638F">
        <w:t xml:space="preserve">from </w:t>
      </w:r>
      <w:r w:rsidR="00BC0449">
        <w:t xml:space="preserve">math </w:t>
      </w:r>
      <w:r w:rsidR="007E0F86">
        <w:t>special education</w:t>
      </w:r>
      <w:proofErr w:type="gramStart"/>
      <w:r w:rsidR="00BC0449">
        <w:t>,</w:t>
      </w:r>
      <w:r w:rsidRPr="00D13FB1">
        <w:t xml:space="preserve"> </w:t>
      </w:r>
      <w:r w:rsidR="007E0F86">
        <w:t xml:space="preserve"> 1</w:t>
      </w:r>
      <w:proofErr w:type="gramEnd"/>
      <w:r w:rsidR="007E0F86" w:rsidRPr="00D13FB1">
        <w:t xml:space="preserve"> </w:t>
      </w:r>
      <w:r w:rsidRPr="00D13FB1">
        <w:t>elective teacher</w:t>
      </w:r>
      <w:r w:rsidR="000C638F">
        <w:t>,</w:t>
      </w:r>
      <w:r w:rsidR="007E0F86">
        <w:t xml:space="preserve"> </w:t>
      </w:r>
      <w:r w:rsidR="00BC0449">
        <w:t xml:space="preserve">and </w:t>
      </w:r>
      <w:r w:rsidR="007E0F86">
        <w:t>4</w:t>
      </w:r>
      <w:r w:rsidR="007E0F86" w:rsidRPr="00D13FB1">
        <w:t xml:space="preserve"> </w:t>
      </w:r>
      <w:r w:rsidRPr="00D13FB1">
        <w:t>vocational</w:t>
      </w:r>
      <w:r>
        <w:t>/technical</w:t>
      </w:r>
      <w:r w:rsidRPr="00D13FB1">
        <w:t xml:space="preserve"> teachers who</w:t>
      </w:r>
      <w:r w:rsidR="00BC0449">
        <w:t xml:space="preserve"> are responsible for communicating</w:t>
      </w:r>
      <w:r w:rsidRPr="00D13FB1">
        <w:t xml:space="preserve"> with 13 o</w:t>
      </w:r>
      <w:r>
        <w:t xml:space="preserve">ther vocational/technical </w:t>
      </w:r>
      <w:r w:rsidRPr="00D13FB1">
        <w:t>area</w:t>
      </w:r>
      <w:r>
        <w:t>s</w:t>
      </w:r>
      <w:r w:rsidRPr="00D13FB1">
        <w:t xml:space="preserve">. </w:t>
      </w:r>
      <w:r>
        <w:t xml:space="preserve"> </w:t>
      </w:r>
      <w:r w:rsidR="007E0F86">
        <w:t xml:space="preserve">Some members from the </w:t>
      </w:r>
      <w:r w:rsidR="007E0F86" w:rsidRPr="003260FA">
        <w:rPr>
          <w:i/>
        </w:rPr>
        <w:t xml:space="preserve">ad hoc </w:t>
      </w:r>
      <w:r w:rsidR="007E0F86">
        <w:t>group also are on the CCT.</w:t>
      </w:r>
    </w:p>
    <w:p w:rsidR="00BC0449" w:rsidRDefault="005D2D39" w:rsidP="00FC6FC5">
      <w:pPr>
        <w:tabs>
          <w:tab w:val="left" w:pos="1080"/>
          <w:tab w:val="left" w:pos="1440"/>
          <w:tab w:val="left" w:pos="1800"/>
          <w:tab w:val="left" w:pos="2160"/>
        </w:tabs>
        <w:ind w:left="1440" w:hanging="720"/>
      </w:pPr>
      <w:r>
        <w:lastRenderedPageBreak/>
        <w:tab/>
      </w:r>
      <w:r w:rsidR="00BC0449">
        <w:t>a.</w:t>
      </w:r>
      <w:r w:rsidR="00BC0449">
        <w:tab/>
      </w:r>
      <w:r w:rsidR="008E7B09">
        <w:t xml:space="preserve">A document review indicated that </w:t>
      </w:r>
      <w:proofErr w:type="gramStart"/>
      <w:r w:rsidR="008E7B09">
        <w:t xml:space="preserve">staff </w:t>
      </w:r>
      <w:r w:rsidR="00C01006" w:rsidRPr="00264C36">
        <w:t>apply</w:t>
      </w:r>
      <w:proofErr w:type="gramEnd"/>
      <w:r w:rsidR="00C01006" w:rsidRPr="00264C36">
        <w:t xml:space="preserve"> for </w:t>
      </w:r>
      <w:r w:rsidR="008E7B09">
        <w:t xml:space="preserve">a </w:t>
      </w:r>
      <w:r w:rsidR="00BC0449">
        <w:t>position</w:t>
      </w:r>
      <w:r w:rsidR="008E7B09">
        <w:t xml:space="preserve"> on the </w:t>
      </w:r>
      <w:r w:rsidR="008E7B09" w:rsidRPr="00264C36">
        <w:t>CCT</w:t>
      </w:r>
      <w:r w:rsidR="008E7B09">
        <w:t xml:space="preserve">; CCT members, who receive a stipend, </w:t>
      </w:r>
      <w:r w:rsidR="00C01006" w:rsidRPr="00264C36">
        <w:t>are selected annually on the basis of their curriculum knowledge</w:t>
      </w:r>
      <w:r w:rsidR="00A86B9A">
        <w:t xml:space="preserve">, </w:t>
      </w:r>
      <w:r w:rsidR="00BC0449">
        <w:t>experience w</w:t>
      </w:r>
      <w:r w:rsidR="002E03A6">
        <w:t xml:space="preserve">ith </w:t>
      </w:r>
      <w:proofErr w:type="spellStart"/>
      <w:r w:rsidR="002E03A6">
        <w:t>UbD</w:t>
      </w:r>
      <w:proofErr w:type="spellEnd"/>
      <w:r w:rsidR="002E03A6">
        <w:t>,</w:t>
      </w:r>
      <w:r w:rsidR="00BC0449">
        <w:t xml:space="preserve"> </w:t>
      </w:r>
      <w:r w:rsidR="00C01006" w:rsidRPr="00264C36">
        <w:t>expertise with Atlas</w:t>
      </w:r>
      <w:r w:rsidR="00BC0449">
        <w:t>,</w:t>
      </w:r>
      <w:r w:rsidR="00C01006" w:rsidRPr="00264C36">
        <w:t xml:space="preserve"> and interest. </w:t>
      </w:r>
    </w:p>
    <w:p w:rsidR="00C01006" w:rsidRDefault="00BC0449" w:rsidP="00FC6FC5">
      <w:pPr>
        <w:tabs>
          <w:tab w:val="left" w:pos="1080"/>
          <w:tab w:val="left" w:pos="1800"/>
          <w:tab w:val="left" w:pos="2160"/>
        </w:tabs>
        <w:ind w:left="1080" w:hanging="360"/>
      </w:pPr>
      <w:r>
        <w:t xml:space="preserve">2.    </w:t>
      </w:r>
      <w:r w:rsidR="00C01006">
        <w:t xml:space="preserve">The </w:t>
      </w:r>
      <w:r w:rsidR="00C01006" w:rsidRPr="00C012D0">
        <w:t xml:space="preserve">CCT </w:t>
      </w:r>
      <w:r w:rsidR="00C01006" w:rsidRPr="00BD563B">
        <w:t>meets formally each month with the academic director</w:t>
      </w:r>
      <w:r w:rsidR="008E3C40">
        <w:t xml:space="preserve"> </w:t>
      </w:r>
      <w:r w:rsidR="00FC6FC5">
        <w:t xml:space="preserve">and </w:t>
      </w:r>
      <w:r w:rsidR="00C01006" w:rsidRPr="00BD563B">
        <w:t xml:space="preserve">informally weekly </w:t>
      </w:r>
      <w:r w:rsidR="00FC6FC5">
        <w:t>and</w:t>
      </w:r>
      <w:r w:rsidR="00C01006" w:rsidRPr="00BD563B">
        <w:t xml:space="preserve"> </w:t>
      </w:r>
      <w:r w:rsidR="00F822A9">
        <w:t>some</w:t>
      </w:r>
      <w:r w:rsidR="00FC6FC5">
        <w:t>times</w:t>
      </w:r>
      <w:r w:rsidR="00F822A9">
        <w:t xml:space="preserve"> </w:t>
      </w:r>
      <w:r w:rsidR="00C01006" w:rsidRPr="00BD563B">
        <w:t>daily</w:t>
      </w:r>
      <w:r w:rsidR="00732141">
        <w:t xml:space="preserve"> </w:t>
      </w:r>
      <w:r w:rsidR="008E3C40">
        <w:t>with him</w:t>
      </w:r>
      <w:r w:rsidR="00C01006" w:rsidRPr="00BD563B">
        <w:t xml:space="preserve">.  CCT members </w:t>
      </w:r>
      <w:r w:rsidR="00C01006">
        <w:t xml:space="preserve">in academic departments </w:t>
      </w:r>
      <w:r>
        <w:t xml:space="preserve">work with teachers on </w:t>
      </w:r>
      <w:r w:rsidR="00C01006">
        <w:t>curriculum</w:t>
      </w:r>
      <w:r w:rsidR="00C01006" w:rsidRPr="00BD563B">
        <w:t xml:space="preserve"> during common </w:t>
      </w:r>
      <w:r w:rsidR="00C01006">
        <w:t xml:space="preserve">prep </w:t>
      </w:r>
      <w:r>
        <w:t>time</w:t>
      </w:r>
      <w:r w:rsidR="00A86B9A">
        <w:t xml:space="preserve"> in</w:t>
      </w:r>
      <w:r>
        <w:t xml:space="preserve"> </w:t>
      </w:r>
      <w:r w:rsidR="00C01006">
        <w:t>teams according to courses taught. All academic teache</w:t>
      </w:r>
      <w:r>
        <w:t>rs (math, ELA, science</w:t>
      </w:r>
      <w:r w:rsidR="00FC6FC5">
        <w:t>,</w:t>
      </w:r>
      <w:r>
        <w:t xml:space="preserve"> and </w:t>
      </w:r>
      <w:r w:rsidR="00C01006">
        <w:t xml:space="preserve">social studies) have a daily </w:t>
      </w:r>
      <w:r w:rsidR="00C01006" w:rsidRPr="00F03DBD">
        <w:t>common prep</w:t>
      </w:r>
      <w:r w:rsidR="00F822A9">
        <w:t xml:space="preserve">. </w:t>
      </w:r>
      <w:r w:rsidR="00A86B9A">
        <w:t>They also meet once a week</w:t>
      </w:r>
      <w:r>
        <w:t xml:space="preserve"> as a department </w:t>
      </w:r>
      <w:r w:rsidR="00C01006">
        <w:t>during common prep time.</w:t>
      </w:r>
    </w:p>
    <w:p w:rsidR="00C01006" w:rsidRDefault="00C01006" w:rsidP="00FC6FC5">
      <w:pPr>
        <w:pStyle w:val="ListParagraph"/>
        <w:numPr>
          <w:ilvl w:val="0"/>
          <w:numId w:val="10"/>
        </w:numPr>
        <w:tabs>
          <w:tab w:val="left" w:pos="0"/>
          <w:tab w:val="left" w:pos="720"/>
          <w:tab w:val="left" w:pos="1080"/>
          <w:tab w:val="left" w:pos="1800"/>
          <w:tab w:val="left" w:pos="2160"/>
        </w:tabs>
        <w:contextualSpacing w:val="0"/>
      </w:pPr>
      <w:r>
        <w:t>Ongoing professional development has been provided to the CCT, administrators</w:t>
      </w:r>
      <w:r w:rsidR="00FC6FC5">
        <w:t>,</w:t>
      </w:r>
      <w:r>
        <w:t xml:space="preserve"> and all teachers, to ensure that all staff has </w:t>
      </w:r>
      <w:r w:rsidR="00F822A9">
        <w:t xml:space="preserve">a </w:t>
      </w:r>
      <w:r>
        <w:t xml:space="preserve">solid understanding of </w:t>
      </w:r>
      <w:proofErr w:type="spellStart"/>
      <w:r w:rsidR="00F822A9">
        <w:t>UbD</w:t>
      </w:r>
      <w:proofErr w:type="spellEnd"/>
      <w:r w:rsidR="00F822A9">
        <w:t xml:space="preserve">, </w:t>
      </w:r>
      <w:r>
        <w:t>Stage 1</w:t>
      </w:r>
      <w:r w:rsidR="00FC6FC5">
        <w:t>,</w:t>
      </w:r>
      <w:r>
        <w:t xml:space="preserve"> and Atlas.</w:t>
      </w:r>
    </w:p>
    <w:p w:rsidR="00C01006" w:rsidRDefault="00C01006" w:rsidP="00FC6FC5">
      <w:pPr>
        <w:pStyle w:val="ListParagraph"/>
        <w:numPr>
          <w:ilvl w:val="2"/>
          <w:numId w:val="10"/>
        </w:numPr>
        <w:tabs>
          <w:tab w:val="left" w:pos="0"/>
          <w:tab w:val="left" w:pos="360"/>
          <w:tab w:val="left" w:pos="1080"/>
          <w:tab w:val="left" w:pos="1800"/>
          <w:tab w:val="left" w:pos="2160"/>
        </w:tabs>
        <w:ind w:left="1080"/>
        <w:contextualSpacing w:val="0"/>
      </w:pPr>
      <w:r>
        <w:t>A</w:t>
      </w:r>
      <w:r w:rsidRPr="00C012D0">
        <w:t>t the start of the 2013</w:t>
      </w:r>
      <w:r w:rsidR="00FC6FC5">
        <w:t>–</w:t>
      </w:r>
      <w:r w:rsidRPr="00C012D0">
        <w:t>2014</w:t>
      </w:r>
      <w:r>
        <w:t xml:space="preserve"> school </w:t>
      </w:r>
      <w:proofErr w:type="gramStart"/>
      <w:r>
        <w:t>year</w:t>
      </w:r>
      <w:proofErr w:type="gramEnd"/>
      <w:r w:rsidRPr="00C012D0">
        <w:t xml:space="preserve">, the </w:t>
      </w:r>
      <w:r>
        <w:t>CCT</w:t>
      </w:r>
      <w:r w:rsidRPr="00C012D0">
        <w:t xml:space="preserve"> </w:t>
      </w:r>
      <w:r w:rsidR="00FC6FC5">
        <w:t>received</w:t>
      </w:r>
      <w:r w:rsidR="00FC6FC5" w:rsidRPr="00C012D0">
        <w:t xml:space="preserve"> </w:t>
      </w:r>
      <w:r w:rsidRPr="00C012D0">
        <w:t xml:space="preserve">12 hours of training on Atlas </w:t>
      </w:r>
      <w:r>
        <w:t xml:space="preserve">with </w:t>
      </w:r>
      <w:r w:rsidRPr="00C012D0">
        <w:t>team members becoming</w:t>
      </w:r>
      <w:r w:rsidR="00F822A9">
        <w:t xml:space="preserve"> the Atlas trainers </w:t>
      </w:r>
      <w:r w:rsidRPr="00C012D0">
        <w:t xml:space="preserve">for their departments. </w:t>
      </w:r>
      <w:r w:rsidRPr="00131359">
        <w:t>CCT members</w:t>
      </w:r>
      <w:r>
        <w:t xml:space="preserve">, </w:t>
      </w:r>
      <w:r w:rsidRPr="00131359">
        <w:t>along with the academic director, are re</w:t>
      </w:r>
      <w:r w:rsidR="002E03A6">
        <w:t xml:space="preserve">sponsible for uploading units </w:t>
      </w:r>
      <w:r w:rsidRPr="00131359">
        <w:t xml:space="preserve">to </w:t>
      </w:r>
      <w:r w:rsidR="00F822A9">
        <w:t xml:space="preserve">the </w:t>
      </w:r>
      <w:r w:rsidRPr="00131359">
        <w:t>Atlas</w:t>
      </w:r>
      <w:r w:rsidR="00F822A9">
        <w:t xml:space="preserve"> site</w:t>
      </w:r>
      <w:r>
        <w:t>.</w:t>
      </w:r>
    </w:p>
    <w:p w:rsidR="00C01006" w:rsidRPr="00BD563B" w:rsidRDefault="00C01006" w:rsidP="00FC6FC5">
      <w:pPr>
        <w:pStyle w:val="ListParagraph"/>
        <w:numPr>
          <w:ilvl w:val="3"/>
          <w:numId w:val="10"/>
        </w:numPr>
        <w:tabs>
          <w:tab w:val="left" w:pos="0"/>
          <w:tab w:val="left" w:pos="360"/>
          <w:tab w:val="left" w:pos="1440"/>
          <w:tab w:val="left" w:pos="1800"/>
          <w:tab w:val="left" w:pos="2160"/>
        </w:tabs>
        <w:ind w:left="1440"/>
        <w:contextualSpacing w:val="0"/>
      </w:pPr>
      <w:r>
        <w:t>T</w:t>
      </w:r>
      <w:r w:rsidRPr="00BD563B">
        <w:t xml:space="preserve">he CCT </w:t>
      </w:r>
      <w:r w:rsidR="00F822A9">
        <w:t xml:space="preserve">adjusted the format and </w:t>
      </w:r>
      <w:r w:rsidRPr="00BD563B">
        <w:t xml:space="preserve">designed </w:t>
      </w:r>
      <w:r>
        <w:t xml:space="preserve">the </w:t>
      </w:r>
      <w:proofErr w:type="spellStart"/>
      <w:r>
        <w:t>UbD</w:t>
      </w:r>
      <w:proofErr w:type="spellEnd"/>
      <w:r w:rsidRPr="00BD563B">
        <w:t xml:space="preserve"> template</w:t>
      </w:r>
      <w:r>
        <w:t xml:space="preserve"> used in Atlas</w:t>
      </w:r>
      <w:r w:rsidR="00F822A9">
        <w:t>.</w:t>
      </w:r>
      <w:r>
        <w:t xml:space="preserve">  For example, Stage 1 of </w:t>
      </w:r>
      <w:proofErr w:type="spellStart"/>
      <w:r>
        <w:t>UbD</w:t>
      </w:r>
      <w:proofErr w:type="spellEnd"/>
      <w:r>
        <w:t xml:space="preserve"> </w:t>
      </w:r>
      <w:r w:rsidR="00AC5CA3">
        <w:t xml:space="preserve">usually </w:t>
      </w:r>
      <w:r>
        <w:t>consists of standards, enduring understandings, essential questions, content</w:t>
      </w:r>
      <w:r w:rsidR="00AC5CA3">
        <w:t>,</w:t>
      </w:r>
      <w:r>
        <w:t xml:space="preserve"> and skills.  The CCT placed </w:t>
      </w:r>
      <w:r w:rsidR="00F822A9">
        <w:t xml:space="preserve">the </w:t>
      </w:r>
      <w:r>
        <w:t>standards in Stage</w:t>
      </w:r>
      <w:r w:rsidRPr="00BD563B">
        <w:t xml:space="preserve"> 3</w:t>
      </w:r>
      <w:r>
        <w:t xml:space="preserve"> (the learning plan) while </w:t>
      </w:r>
      <w:r w:rsidRPr="00BD563B">
        <w:t xml:space="preserve">language objectives </w:t>
      </w:r>
      <w:r>
        <w:t xml:space="preserve">and </w:t>
      </w:r>
      <w:r w:rsidRPr="00BD563B">
        <w:t xml:space="preserve">language </w:t>
      </w:r>
      <w:r>
        <w:t>d</w:t>
      </w:r>
      <w:r w:rsidRPr="00BD563B">
        <w:t>evelopment were temporarily</w:t>
      </w:r>
      <w:r>
        <w:t xml:space="preserve"> placed</w:t>
      </w:r>
      <w:r w:rsidRPr="00BD563B">
        <w:t xml:space="preserve"> in Stage 1</w:t>
      </w:r>
      <w:r>
        <w:t xml:space="preserve"> (</w:t>
      </w:r>
      <w:r w:rsidRPr="00BD563B">
        <w:t xml:space="preserve">to </w:t>
      </w:r>
      <w:r>
        <w:t>e</w:t>
      </w:r>
      <w:r w:rsidR="002E03A6">
        <w:t xml:space="preserve">nsure that the staff </w:t>
      </w:r>
      <w:r w:rsidR="00AC5CA3">
        <w:t>were aware of</w:t>
      </w:r>
      <w:r w:rsidR="00AC5CA3" w:rsidRPr="00BD563B">
        <w:t xml:space="preserve"> </w:t>
      </w:r>
      <w:r w:rsidRPr="00BD563B">
        <w:t>these curricular components for future development</w:t>
      </w:r>
      <w:r>
        <w:t>)</w:t>
      </w:r>
      <w:r w:rsidRPr="00BD563B">
        <w:t xml:space="preserve">.  </w:t>
      </w:r>
    </w:p>
    <w:p w:rsidR="00C01006" w:rsidRDefault="00C01006" w:rsidP="00FC6FC5">
      <w:pPr>
        <w:pStyle w:val="ListParagraph"/>
        <w:numPr>
          <w:ilvl w:val="2"/>
          <w:numId w:val="10"/>
        </w:numPr>
        <w:tabs>
          <w:tab w:val="left" w:pos="0"/>
          <w:tab w:val="left" w:pos="360"/>
          <w:tab w:val="left" w:pos="1080"/>
          <w:tab w:val="left" w:pos="1800"/>
          <w:tab w:val="left" w:pos="2160"/>
        </w:tabs>
        <w:ind w:left="1080"/>
        <w:contextualSpacing w:val="0"/>
      </w:pPr>
      <w:r>
        <w:t xml:space="preserve">All staff participated in professional development on essential questions in the fall of 2013 and in Atlas training in June of 2014.  In the fall of 2014, </w:t>
      </w:r>
      <w:r w:rsidR="00AC5CA3">
        <w:t xml:space="preserve">a consultant provided </w:t>
      </w:r>
      <w:r>
        <w:t xml:space="preserve">all teachers training on Stage 1 (enduring understandings and essential questions) with the CCT </w:t>
      </w:r>
      <w:r w:rsidR="00F822A9">
        <w:t xml:space="preserve">doing the training on Atlas (five and </w:t>
      </w:r>
      <w:r w:rsidR="005D76C1">
        <w:t>one-</w:t>
      </w:r>
      <w:r w:rsidR="00F822A9">
        <w:t>half</w:t>
      </w:r>
      <w:r>
        <w:t xml:space="preserve"> hours total).</w:t>
      </w:r>
      <w:r w:rsidR="00F822A9">
        <w:t xml:space="preserve"> In January 2015, two and </w:t>
      </w:r>
      <w:r w:rsidR="00AC5CA3">
        <w:t>one</w:t>
      </w:r>
      <w:r w:rsidR="005D76C1">
        <w:t>-</w:t>
      </w:r>
      <w:r w:rsidR="00F822A9">
        <w:t>half</w:t>
      </w:r>
      <w:r>
        <w:t xml:space="preserve"> hours of professional development time </w:t>
      </w:r>
      <w:r w:rsidR="00AC5CA3">
        <w:t xml:space="preserve">were </w:t>
      </w:r>
      <w:r>
        <w:t>devoted to Atlas work by department.</w:t>
      </w:r>
    </w:p>
    <w:p w:rsidR="00C01006" w:rsidRDefault="00C01006" w:rsidP="00FC6FC5">
      <w:pPr>
        <w:pStyle w:val="ListParagraph"/>
        <w:numPr>
          <w:ilvl w:val="2"/>
          <w:numId w:val="10"/>
        </w:numPr>
        <w:tabs>
          <w:tab w:val="left" w:pos="0"/>
          <w:tab w:val="left" w:pos="360"/>
          <w:tab w:val="left" w:pos="1080"/>
          <w:tab w:val="left" w:pos="1800"/>
          <w:tab w:val="left" w:pos="2160"/>
        </w:tabs>
        <w:ind w:left="1080"/>
        <w:contextualSpacing w:val="0"/>
      </w:pPr>
      <w:r>
        <w:t>School leaders told the team that additional professional development in Stage 2 on assessments</w:t>
      </w:r>
      <w:r w:rsidR="00AC5CA3">
        <w:t xml:space="preserve"> was</w:t>
      </w:r>
      <w:r>
        <w:t xml:space="preserve"> scheduled for the fall of the 2015</w:t>
      </w:r>
      <w:r w:rsidR="00AC5CA3">
        <w:t>–</w:t>
      </w:r>
      <w:r>
        <w:t xml:space="preserve">2016 and </w:t>
      </w:r>
      <w:r w:rsidR="00AC5CA3">
        <w:t xml:space="preserve">would </w:t>
      </w:r>
      <w:r>
        <w:t>involve all academic and vocational teachers</w:t>
      </w:r>
      <w:r w:rsidR="00F822A9">
        <w:t xml:space="preserve">.  </w:t>
      </w:r>
      <w:r>
        <w:t>CCT members</w:t>
      </w:r>
      <w:r w:rsidR="00F822A9">
        <w:t xml:space="preserve"> </w:t>
      </w:r>
      <w:r w:rsidR="00AC5CA3">
        <w:t xml:space="preserve">would </w:t>
      </w:r>
      <w:r w:rsidR="00F822A9">
        <w:t>lead the</w:t>
      </w:r>
      <w:r>
        <w:t xml:space="preserve"> discussions. Formative, summative</w:t>
      </w:r>
      <w:r w:rsidR="00AC5CA3">
        <w:t>,</w:t>
      </w:r>
      <w:r>
        <w:t xml:space="preserve"> and performance assessments </w:t>
      </w:r>
      <w:r w:rsidR="00AC5CA3">
        <w:t xml:space="preserve">would </w:t>
      </w:r>
      <w:r w:rsidR="00F822A9">
        <w:t xml:space="preserve">subsequently </w:t>
      </w:r>
      <w:r>
        <w:t>be uploaded into Atlas.</w:t>
      </w:r>
    </w:p>
    <w:p w:rsidR="00F822A9" w:rsidRDefault="00AC5CA3" w:rsidP="00AC5CA3">
      <w:pPr>
        <w:pStyle w:val="ListParagraph"/>
        <w:tabs>
          <w:tab w:val="left" w:pos="0"/>
          <w:tab w:val="left" w:pos="360"/>
          <w:tab w:val="left" w:pos="720"/>
          <w:tab w:val="left" w:pos="1080"/>
          <w:tab w:val="left" w:pos="1440"/>
          <w:tab w:val="left" w:pos="1800"/>
          <w:tab w:val="left" w:pos="2160"/>
        </w:tabs>
        <w:ind w:left="1440" w:hanging="720"/>
        <w:contextualSpacing w:val="0"/>
      </w:pPr>
      <w:r>
        <w:tab/>
      </w:r>
      <w:r w:rsidR="00C01006" w:rsidRPr="00B27EB1">
        <w:t>a.</w:t>
      </w:r>
      <w:r w:rsidR="00C01006">
        <w:t xml:space="preserve">   </w:t>
      </w:r>
      <w:r w:rsidR="00F822A9">
        <w:t xml:space="preserve"> </w:t>
      </w:r>
      <w:r w:rsidR="00C01006" w:rsidRPr="00B27EB1">
        <w:t xml:space="preserve">During the summer of 2015, </w:t>
      </w:r>
      <w:r w:rsidR="00A86B9A">
        <w:t>English and math teachers</w:t>
      </w:r>
      <w:r w:rsidR="00C01006">
        <w:t xml:space="preserve"> </w:t>
      </w:r>
      <w:r w:rsidR="00C90524">
        <w:t xml:space="preserve">in grades 9 and 10 </w:t>
      </w:r>
      <w:r w:rsidR="00C01006">
        <w:t>are scheduled to spend</w:t>
      </w:r>
      <w:r w:rsidR="005D76C1">
        <w:t xml:space="preserve"> </w:t>
      </w:r>
      <w:r w:rsidR="00C90524">
        <w:t>5</w:t>
      </w:r>
      <w:r w:rsidR="00C01006">
        <w:t xml:space="preserve"> days work</w:t>
      </w:r>
      <w:r w:rsidR="00122D58">
        <w:t>ing</w:t>
      </w:r>
      <w:r w:rsidR="00C01006">
        <w:t xml:space="preserve"> on common assessments</w:t>
      </w:r>
      <w:r w:rsidR="00F822A9">
        <w:t>.  W</w:t>
      </w:r>
      <w:r w:rsidR="00C01006">
        <w:t xml:space="preserve">ork </w:t>
      </w:r>
      <w:r w:rsidR="00C90524">
        <w:t xml:space="preserve">is to </w:t>
      </w:r>
      <w:r w:rsidR="00C01006">
        <w:t>be completed remotely to be ready for Stage 2 in September 2015.</w:t>
      </w:r>
    </w:p>
    <w:p w:rsidR="00C01006" w:rsidRPr="00B27EB1" w:rsidRDefault="00AC5CA3" w:rsidP="00AC5CA3">
      <w:pPr>
        <w:pStyle w:val="ListParagraph"/>
        <w:tabs>
          <w:tab w:val="left" w:pos="0"/>
          <w:tab w:val="left" w:pos="360"/>
          <w:tab w:val="left" w:pos="720"/>
          <w:tab w:val="left" w:pos="1080"/>
          <w:tab w:val="left" w:pos="1440"/>
          <w:tab w:val="left" w:pos="1800"/>
          <w:tab w:val="left" w:pos="2160"/>
        </w:tabs>
        <w:ind w:left="1440" w:hanging="720"/>
        <w:contextualSpacing w:val="0"/>
      </w:pPr>
      <w:r>
        <w:tab/>
      </w:r>
      <w:r w:rsidR="00C01006">
        <w:t>b</w:t>
      </w:r>
      <w:r w:rsidR="00C01006" w:rsidRPr="003F5B56">
        <w:t xml:space="preserve">.   </w:t>
      </w:r>
      <w:r>
        <w:tab/>
      </w:r>
      <w:r w:rsidR="00C90524">
        <w:t xml:space="preserve">During the 2015–2016 school </w:t>
      </w:r>
      <w:proofErr w:type="gramStart"/>
      <w:r w:rsidR="00C90524">
        <w:t>year</w:t>
      </w:r>
      <w:proofErr w:type="gramEnd"/>
      <w:r w:rsidR="00C90524">
        <w:t xml:space="preserve"> </w:t>
      </w:r>
      <w:r w:rsidR="00C01006">
        <w:t xml:space="preserve">Universal Design for Learning (UDL) </w:t>
      </w:r>
      <w:r w:rsidR="00C90524">
        <w:t xml:space="preserve">is to </w:t>
      </w:r>
      <w:r w:rsidR="00C01006">
        <w:t>be introduced for the entire faculty a</w:t>
      </w:r>
      <w:r w:rsidR="00A86B9A">
        <w:t xml:space="preserve">s the school moves to develop </w:t>
      </w:r>
      <w:proofErr w:type="spellStart"/>
      <w:r w:rsidR="00A86B9A">
        <w:t>UbD</w:t>
      </w:r>
      <w:proofErr w:type="spellEnd"/>
      <w:r w:rsidR="00C01006">
        <w:t xml:space="preserve"> Stage 3</w:t>
      </w:r>
      <w:r w:rsidR="00A86B9A">
        <w:t>.</w:t>
      </w:r>
    </w:p>
    <w:p w:rsidR="00C01006" w:rsidRPr="00A8136B" w:rsidRDefault="00C90524" w:rsidP="00FC6FC5">
      <w:pPr>
        <w:pStyle w:val="ListParagraph"/>
        <w:numPr>
          <w:ilvl w:val="0"/>
          <w:numId w:val="10"/>
        </w:numPr>
        <w:tabs>
          <w:tab w:val="left" w:pos="1080"/>
          <w:tab w:val="left" w:pos="1800"/>
          <w:tab w:val="left" w:pos="2160"/>
        </w:tabs>
        <w:contextualSpacing w:val="0"/>
      </w:pPr>
      <w:r>
        <w:t>Interviews and a document review indicated that t</w:t>
      </w:r>
      <w:r w:rsidRPr="00A8136B">
        <w:t xml:space="preserve">he </w:t>
      </w:r>
      <w:r w:rsidR="00C01006" w:rsidRPr="00A8136B">
        <w:t>school is making good progress in documenting the ELA, math, science</w:t>
      </w:r>
      <w:r>
        <w:t>,</w:t>
      </w:r>
      <w:r w:rsidR="00C01006" w:rsidRPr="00A8136B">
        <w:t xml:space="preserve"> and social studies curriculum in Stage 1</w:t>
      </w:r>
      <w:r w:rsidR="00F822A9">
        <w:t xml:space="preserve"> of </w:t>
      </w:r>
      <w:proofErr w:type="spellStart"/>
      <w:r w:rsidR="007F2C23">
        <w:t>UbD</w:t>
      </w:r>
      <w:proofErr w:type="spellEnd"/>
      <w:r w:rsidR="007F2C23">
        <w:t>;</w:t>
      </w:r>
      <w:r w:rsidR="00C01006" w:rsidRPr="00A8136B">
        <w:t xml:space="preserve"> progress has not been as steady in most vo</w:t>
      </w:r>
      <w:r w:rsidR="000E0E6D">
        <w:t xml:space="preserve">cational </w:t>
      </w:r>
      <w:r w:rsidR="00C01006" w:rsidRPr="00A8136B">
        <w:t>programs.</w:t>
      </w:r>
    </w:p>
    <w:p w:rsidR="00C01006" w:rsidRDefault="00C01006" w:rsidP="00FC6FC5">
      <w:pPr>
        <w:pStyle w:val="ListParagraph"/>
        <w:numPr>
          <w:ilvl w:val="2"/>
          <w:numId w:val="10"/>
        </w:numPr>
        <w:tabs>
          <w:tab w:val="left" w:pos="360"/>
          <w:tab w:val="left" w:pos="1080"/>
          <w:tab w:val="left" w:pos="1440"/>
          <w:tab w:val="left" w:pos="1800"/>
          <w:tab w:val="left" w:pos="2160"/>
        </w:tabs>
        <w:ind w:left="1080"/>
        <w:contextualSpacing w:val="0"/>
      </w:pPr>
      <w:r w:rsidRPr="00D27918">
        <w:lastRenderedPageBreak/>
        <w:t>The district has completed Stage 1 in the core subjects</w:t>
      </w:r>
      <w:r w:rsidR="00F822A9">
        <w:t>.  S</w:t>
      </w:r>
      <w:r w:rsidRPr="00D27918">
        <w:t xml:space="preserve">ome units, for example, in social studies, </w:t>
      </w:r>
      <w:r>
        <w:t xml:space="preserve">also </w:t>
      </w:r>
      <w:r w:rsidRPr="00D27918">
        <w:t xml:space="preserve">contain well-developed Stage 2 assessments.  </w:t>
      </w:r>
      <w:r w:rsidR="0051163F">
        <w:t xml:space="preserve">The </w:t>
      </w:r>
      <w:r w:rsidRPr="00D27918">
        <w:t>Stage 3 (</w:t>
      </w:r>
      <w:r>
        <w:t xml:space="preserve">the </w:t>
      </w:r>
      <w:r w:rsidRPr="00D27918">
        <w:t xml:space="preserve">learning </w:t>
      </w:r>
      <w:r>
        <w:t xml:space="preserve">plan including </w:t>
      </w:r>
      <w:r w:rsidRPr="00D27918">
        <w:t>strategies)</w:t>
      </w:r>
      <w:r w:rsidR="000E0E6D">
        <w:t xml:space="preserve"> </w:t>
      </w:r>
      <w:r w:rsidR="0051163F">
        <w:t xml:space="preserve">is to </w:t>
      </w:r>
      <w:r w:rsidR="000E0E6D">
        <w:t>be addressed</w:t>
      </w:r>
      <w:r w:rsidR="002E03A6">
        <w:t xml:space="preserve"> in 2016</w:t>
      </w:r>
      <w:r w:rsidR="00F822A9">
        <w:t>.</w:t>
      </w:r>
      <w:r w:rsidRPr="00D27918">
        <w:t xml:space="preserve">  Literacy standards</w:t>
      </w:r>
      <w:r>
        <w:t>,</w:t>
      </w:r>
      <w:r w:rsidRPr="00D27918">
        <w:t xml:space="preserve"> </w:t>
      </w:r>
      <w:r>
        <w:t>in most cases, have</w:t>
      </w:r>
      <w:r w:rsidRPr="00D27918">
        <w:t xml:space="preserve"> been uploaded in their entirety</w:t>
      </w:r>
      <w:r w:rsidR="00F822A9">
        <w:t xml:space="preserve"> from the 2011 Massachusetts Curriculum Frameworks</w:t>
      </w:r>
      <w:r w:rsidRPr="00D27918">
        <w:t xml:space="preserve"> and are not specifi</w:t>
      </w:r>
      <w:r>
        <w:t>c to units.</w:t>
      </w:r>
    </w:p>
    <w:p w:rsidR="002E03A6" w:rsidRDefault="00C01006" w:rsidP="00FC6FC5">
      <w:pPr>
        <w:pStyle w:val="ListParagraph"/>
        <w:numPr>
          <w:ilvl w:val="2"/>
          <w:numId w:val="10"/>
        </w:numPr>
        <w:tabs>
          <w:tab w:val="left" w:pos="360"/>
          <w:tab w:val="left" w:pos="1080"/>
          <w:tab w:val="left" w:pos="1440"/>
          <w:tab w:val="left" w:pos="1800"/>
          <w:tab w:val="left" w:pos="2160"/>
        </w:tabs>
        <w:ind w:left="1080"/>
        <w:contextualSpacing w:val="0"/>
      </w:pPr>
      <w:r>
        <w:t xml:space="preserve">While vocational/technical teachers </w:t>
      </w:r>
      <w:r w:rsidRPr="00F456B8">
        <w:t xml:space="preserve">were introduced to the </w:t>
      </w:r>
      <w:proofErr w:type="spellStart"/>
      <w:r w:rsidRPr="00F456B8">
        <w:t>UbD</w:t>
      </w:r>
      <w:proofErr w:type="spellEnd"/>
      <w:r w:rsidRPr="00F456B8">
        <w:t xml:space="preserve"> framework in 2013</w:t>
      </w:r>
      <w:r w:rsidR="0051163F">
        <w:t>–</w:t>
      </w:r>
      <w:r w:rsidRPr="00F456B8">
        <w:t xml:space="preserve">2014 and have had in-depth conversations about </w:t>
      </w:r>
      <w:proofErr w:type="spellStart"/>
      <w:r>
        <w:t>UbD</w:t>
      </w:r>
      <w:proofErr w:type="spellEnd"/>
      <w:r>
        <w:t xml:space="preserve">, </w:t>
      </w:r>
      <w:r w:rsidR="0051163F">
        <w:t xml:space="preserve">because </w:t>
      </w:r>
      <w:r w:rsidR="0051163F" w:rsidRPr="00001C97">
        <w:t xml:space="preserve"> vocational/technical tea</w:t>
      </w:r>
      <w:r w:rsidR="0051163F">
        <w:t xml:space="preserve">chers do not have common prep time </w:t>
      </w:r>
      <w:r>
        <w:t>opportunities for c</w:t>
      </w:r>
      <w:r w:rsidRPr="00001C97">
        <w:t xml:space="preserve">ollaboration </w:t>
      </w:r>
      <w:r>
        <w:t xml:space="preserve">on curriculum are </w:t>
      </w:r>
      <w:r w:rsidRPr="00001C97">
        <w:t>limited to before or after school</w:t>
      </w:r>
      <w:r>
        <w:t xml:space="preserve"> or </w:t>
      </w:r>
      <w:r w:rsidRPr="00001C97">
        <w:t xml:space="preserve">during </w:t>
      </w:r>
      <w:r w:rsidR="00F822A9">
        <w:t>professional development days</w:t>
      </w:r>
      <w:r>
        <w:t xml:space="preserve">. </w:t>
      </w:r>
    </w:p>
    <w:p w:rsidR="00F822A9" w:rsidRDefault="002E03A6" w:rsidP="00FC6FC5">
      <w:pPr>
        <w:pStyle w:val="ListParagraph"/>
        <w:tabs>
          <w:tab w:val="left" w:pos="360"/>
          <w:tab w:val="left" w:pos="1350"/>
          <w:tab w:val="left" w:pos="1800"/>
          <w:tab w:val="left" w:pos="2160"/>
        </w:tabs>
        <w:ind w:left="1440" w:hanging="360"/>
        <w:contextualSpacing w:val="0"/>
      </w:pPr>
      <w:r>
        <w:t xml:space="preserve">a.    </w:t>
      </w:r>
      <w:r w:rsidR="00F822A9">
        <w:t xml:space="preserve">All </w:t>
      </w:r>
      <w:r>
        <w:t>CVTE programs are</w:t>
      </w:r>
      <w:r w:rsidR="00F822A9">
        <w:t xml:space="preserve"> standards</w:t>
      </w:r>
      <w:r w:rsidR="0051163F">
        <w:t xml:space="preserve"> </w:t>
      </w:r>
      <w:r w:rsidR="00C01006">
        <w:t>based</w:t>
      </w:r>
      <w:r>
        <w:t xml:space="preserve"> by design and v</w:t>
      </w:r>
      <w:r w:rsidR="00C01006">
        <w:t xml:space="preserve">ocational/technical teachers follow the newly revised 2014 </w:t>
      </w:r>
      <w:r w:rsidR="00F822A9">
        <w:t xml:space="preserve">Massachusetts </w:t>
      </w:r>
      <w:r w:rsidR="00C01006">
        <w:t xml:space="preserve">CVTE Frameworks. </w:t>
      </w:r>
      <w:r w:rsidR="000E0E6D">
        <w:t>Interviewees told the team</w:t>
      </w:r>
      <w:r w:rsidR="00C01006">
        <w:t xml:space="preserve"> that many of the vocational/technical teachers were involved in 11 of the 2014 frameworks teams during the 2013</w:t>
      </w:r>
      <w:r w:rsidR="0051163F">
        <w:t>–</w:t>
      </w:r>
      <w:r w:rsidR="00C01006">
        <w:t xml:space="preserve">2014 school </w:t>
      </w:r>
      <w:proofErr w:type="gramStart"/>
      <w:r w:rsidR="00C01006">
        <w:t>year</w:t>
      </w:r>
      <w:proofErr w:type="gramEnd"/>
      <w:r w:rsidR="00F822A9">
        <w:t>. T</w:t>
      </w:r>
      <w:r w:rsidR="00C01006">
        <w:t xml:space="preserve">eachers also participated in additional curriculum implementation training for the new standards. </w:t>
      </w:r>
    </w:p>
    <w:p w:rsidR="00C01006" w:rsidRDefault="0051163F" w:rsidP="00FC6FC5">
      <w:pPr>
        <w:pStyle w:val="ListParagraph"/>
        <w:numPr>
          <w:ilvl w:val="2"/>
          <w:numId w:val="10"/>
        </w:numPr>
        <w:tabs>
          <w:tab w:val="left" w:pos="360"/>
          <w:tab w:val="left" w:pos="1080"/>
          <w:tab w:val="left" w:pos="1440"/>
          <w:tab w:val="left" w:pos="1800"/>
          <w:tab w:val="left" w:pos="2160"/>
        </w:tabs>
        <w:ind w:left="1080"/>
        <w:contextualSpacing w:val="0"/>
      </w:pPr>
      <w:r>
        <w:t>M</w:t>
      </w:r>
      <w:r w:rsidR="00C01006" w:rsidRPr="00013138">
        <w:t>ost vocational/technical teachers have not completed Stage 1</w:t>
      </w:r>
      <w:r w:rsidR="00F822A9">
        <w:t xml:space="preserve"> in their unit designs</w:t>
      </w:r>
      <w:r w:rsidR="00C01006" w:rsidRPr="00013138">
        <w:t xml:space="preserve">. Teachers reported that they </w:t>
      </w:r>
      <w:r w:rsidR="00C01006">
        <w:t xml:space="preserve">do </w:t>
      </w:r>
      <w:r w:rsidR="00F822A9">
        <w:t>post essential questions</w:t>
      </w:r>
      <w:r w:rsidR="000E0E6D">
        <w:t xml:space="preserve">, which was </w:t>
      </w:r>
      <w:r w:rsidR="00C01006" w:rsidRPr="00013138">
        <w:t>confirmed</w:t>
      </w:r>
      <w:r w:rsidR="00F822A9">
        <w:t xml:space="preserve"> in</w:t>
      </w:r>
      <w:r w:rsidR="00C01006" w:rsidRPr="00013138">
        <w:t xml:space="preserve"> </w:t>
      </w:r>
      <w:r w:rsidR="000E0E6D">
        <w:t>class observations.</w:t>
      </w:r>
      <w:r w:rsidR="00C01006" w:rsidRPr="00013138">
        <w:t xml:space="preserve">  </w:t>
      </w:r>
    </w:p>
    <w:p w:rsidR="00C01006" w:rsidRPr="00A8136B" w:rsidRDefault="00C01006" w:rsidP="00FC6FC5">
      <w:pPr>
        <w:pStyle w:val="ListParagraph"/>
        <w:numPr>
          <w:ilvl w:val="0"/>
          <w:numId w:val="10"/>
        </w:numPr>
        <w:contextualSpacing w:val="0"/>
      </w:pPr>
      <w:r w:rsidRPr="00A8136B">
        <w:t xml:space="preserve">Teachers and students </w:t>
      </w:r>
      <w:r w:rsidR="0051163F">
        <w:t xml:space="preserve">told the team that they </w:t>
      </w:r>
      <w:r w:rsidRPr="00A8136B">
        <w:t>can see the benefits of a curriculum that is</w:t>
      </w:r>
      <w:r w:rsidR="002E03A6">
        <w:t xml:space="preserve"> a living document, is standards</w:t>
      </w:r>
      <w:r w:rsidR="0051163F">
        <w:t xml:space="preserve"> </w:t>
      </w:r>
      <w:r w:rsidRPr="00A8136B">
        <w:t>based</w:t>
      </w:r>
      <w:r w:rsidR="0051163F">
        <w:t>,</w:t>
      </w:r>
      <w:r w:rsidRPr="00A8136B">
        <w:t xml:space="preserve"> </w:t>
      </w:r>
      <w:r w:rsidR="002E03A6">
        <w:t xml:space="preserve">and </w:t>
      </w:r>
      <w:r w:rsidR="0051163F">
        <w:t xml:space="preserve">is </w:t>
      </w:r>
      <w:r w:rsidR="002E03A6">
        <w:t xml:space="preserve">focused </w:t>
      </w:r>
      <w:r w:rsidRPr="00A8136B">
        <w:t xml:space="preserve">on understanding.   </w:t>
      </w:r>
    </w:p>
    <w:p w:rsidR="00F822A9" w:rsidRDefault="00C01006" w:rsidP="00FC6FC5">
      <w:pPr>
        <w:pStyle w:val="ListParagraph"/>
        <w:numPr>
          <w:ilvl w:val="2"/>
          <w:numId w:val="10"/>
        </w:numPr>
        <w:tabs>
          <w:tab w:val="left" w:pos="360"/>
          <w:tab w:val="left" w:pos="1080"/>
          <w:tab w:val="left" w:pos="1440"/>
          <w:tab w:val="left" w:pos="1800"/>
          <w:tab w:val="left" w:pos="2160"/>
        </w:tabs>
        <w:ind w:left="1080"/>
        <w:contextualSpacing w:val="0"/>
      </w:pPr>
      <w:r>
        <w:t xml:space="preserve">Teachers reported that </w:t>
      </w:r>
      <w:r w:rsidR="0051163F">
        <w:t xml:space="preserve">it is a huge shift </w:t>
      </w:r>
      <w:r>
        <w:t xml:space="preserve">having the curriculum on Atlas with everyone having access to it.  Teachers </w:t>
      </w:r>
      <w:r w:rsidR="0051163F">
        <w:t xml:space="preserve">stated that they </w:t>
      </w:r>
      <w:r>
        <w:t xml:space="preserve">anticipate more interdisciplinary work across the school as a result.  In addition, science teachers are able to have links to Gizmo assessments, </w:t>
      </w:r>
      <w:r w:rsidR="0051163F">
        <w:t xml:space="preserve">Power Point presentations, </w:t>
      </w:r>
      <w:r>
        <w:t xml:space="preserve">and web links.  They </w:t>
      </w:r>
      <w:r w:rsidR="0051163F">
        <w:t>said that because the core curriculum team can easily edit</w:t>
      </w:r>
      <w:r w:rsidR="0051163F" w:rsidRPr="00B32F7F">
        <w:t xml:space="preserve"> and </w:t>
      </w:r>
      <w:r w:rsidR="0051163F">
        <w:t xml:space="preserve">make </w:t>
      </w:r>
      <w:r w:rsidR="0051163F" w:rsidRPr="00B32F7F">
        <w:t>changes</w:t>
      </w:r>
      <w:r w:rsidR="0051163F">
        <w:t xml:space="preserve"> to the curriculum on Atlas they </w:t>
      </w:r>
      <w:r>
        <w:t>anticipate an easy shift to the</w:t>
      </w:r>
      <w:r w:rsidR="00E27F45">
        <w:t xml:space="preserve"> Next Generation Science Standards (</w:t>
      </w:r>
      <w:r>
        <w:t>NGSS</w:t>
      </w:r>
      <w:r w:rsidR="00E27F45">
        <w:t>)</w:t>
      </w:r>
      <w:r w:rsidR="002E03A6">
        <w:t>.</w:t>
      </w:r>
    </w:p>
    <w:p w:rsidR="00C01006" w:rsidRPr="00BB6CA1" w:rsidRDefault="00C01006" w:rsidP="00FC6FC5">
      <w:pPr>
        <w:pStyle w:val="ListParagraph"/>
        <w:numPr>
          <w:ilvl w:val="2"/>
          <w:numId w:val="10"/>
        </w:numPr>
        <w:tabs>
          <w:tab w:val="left" w:pos="360"/>
          <w:tab w:val="left" w:pos="1080"/>
          <w:tab w:val="left" w:pos="1440"/>
          <w:tab w:val="left" w:pos="1800"/>
          <w:tab w:val="left" w:pos="2160"/>
        </w:tabs>
        <w:ind w:left="1080"/>
        <w:contextualSpacing w:val="0"/>
      </w:pPr>
      <w:r>
        <w:t xml:space="preserve">Students told the team that </w:t>
      </w:r>
      <w:r w:rsidR="00563234">
        <w:t>posted</w:t>
      </w:r>
      <w:r>
        <w:t xml:space="preserve"> essential question</w:t>
      </w:r>
      <w:r w:rsidR="00563234">
        <w:t>s</w:t>
      </w:r>
      <w:r w:rsidR="002E03A6">
        <w:t xml:space="preserve"> and objectives</w:t>
      </w:r>
      <w:r>
        <w:t xml:space="preserve"> make them stop and think about what they are learning.  They </w:t>
      </w:r>
      <w:r w:rsidR="00563234">
        <w:t xml:space="preserve">said that they </w:t>
      </w:r>
      <w:r>
        <w:t>know what they will be doing in class and what they should know by the end of the class.</w:t>
      </w:r>
    </w:p>
    <w:p w:rsidR="00187231" w:rsidRDefault="00C01006">
      <w:pPr>
        <w:tabs>
          <w:tab w:val="left" w:pos="0"/>
          <w:tab w:val="left" w:pos="720"/>
          <w:tab w:val="left" w:pos="1080"/>
          <w:tab w:val="left" w:pos="1440"/>
          <w:tab w:val="left" w:pos="1800"/>
          <w:tab w:val="left" w:pos="2160"/>
        </w:tabs>
      </w:pPr>
      <w:r w:rsidRPr="00F731AA">
        <w:rPr>
          <w:b/>
        </w:rPr>
        <w:t>Impact</w:t>
      </w:r>
      <w:r w:rsidRPr="00BA3A76">
        <w:t>:</w:t>
      </w:r>
      <w:r>
        <w:t xml:space="preserve"> The comprehensive standards-based curriculum effort</w:t>
      </w:r>
      <w:r w:rsidR="00E27F45">
        <w:t xml:space="preserve"> based on understanding</w:t>
      </w:r>
      <w:r>
        <w:t xml:space="preserve"> represents a major shift in how the school thinks about</w:t>
      </w:r>
      <w:r w:rsidR="00E27F45">
        <w:t xml:space="preserve"> and works to dev</w:t>
      </w:r>
      <w:r w:rsidR="002E03A6">
        <w:t xml:space="preserve">elop curriculum and </w:t>
      </w:r>
      <w:r w:rsidR="00572D4E">
        <w:t xml:space="preserve">in </w:t>
      </w:r>
      <w:r w:rsidR="002E03A6">
        <w:t>how teachers teach and consider</w:t>
      </w:r>
      <w:r w:rsidR="00E27F45">
        <w:t xml:space="preserve"> how students learn.  </w:t>
      </w:r>
      <w:r>
        <w:t>By providing sufficient time, teacher leadership</w:t>
      </w:r>
      <w:r w:rsidR="002E03A6">
        <w:t>,</w:t>
      </w:r>
      <w:r>
        <w:t xml:space="preserve"> and ongoing high quality professional development to train and p</w:t>
      </w:r>
      <w:r w:rsidR="00E27F45">
        <w:t>repare teachers, the school can equip</w:t>
      </w:r>
      <w:r>
        <w:t xml:space="preserve"> all stakeholders with a solid foundation and understanding of the </w:t>
      </w:r>
      <w:proofErr w:type="spellStart"/>
      <w:r>
        <w:t>UbD</w:t>
      </w:r>
      <w:proofErr w:type="spellEnd"/>
      <w:r>
        <w:t xml:space="preserve"> framework to document the district’s </w:t>
      </w:r>
      <w:r w:rsidR="00E27F45">
        <w:t xml:space="preserve">new </w:t>
      </w:r>
      <w:r>
        <w:t>curriculum.</w:t>
      </w:r>
      <w:r w:rsidR="00E27F45">
        <w:t xml:space="preserve">  By having an online platform </w:t>
      </w:r>
      <w:r>
        <w:t>such as Atlas, the curriculum is accessible to all and is a living document that can be easily modified based on students’ performance</w:t>
      </w:r>
      <w:r w:rsidR="00E27F45">
        <w:t xml:space="preserve"> and teachers’ new information</w:t>
      </w:r>
      <w:r>
        <w:t xml:space="preserve">.   Finally, with </w:t>
      </w:r>
      <w:proofErr w:type="spellStart"/>
      <w:r>
        <w:t>UbD’s</w:t>
      </w:r>
      <w:proofErr w:type="spellEnd"/>
      <w:r>
        <w:t xml:space="preserve"> strong connection to ensuring that learning</w:t>
      </w:r>
      <w:r w:rsidR="00E27F45">
        <w:t xml:space="preserve"> and understanding is taking place</w:t>
      </w:r>
      <w:r>
        <w:t xml:space="preserve"> through </w:t>
      </w:r>
      <w:r>
        <w:lastRenderedPageBreak/>
        <w:t>a balanced system of assessments</w:t>
      </w:r>
      <w:r w:rsidR="002E03A6">
        <w:t>,</w:t>
      </w:r>
      <w:r>
        <w:t xml:space="preserve"> including performance assessments, student achievement i</w:t>
      </w:r>
      <w:r w:rsidR="00E27F45">
        <w:t>n the district can likely</w:t>
      </w:r>
      <w:r>
        <w:t xml:space="preserve"> improve.</w:t>
      </w:r>
    </w:p>
    <w:p w:rsidR="00D77E38" w:rsidRDefault="00D77E38" w:rsidP="00D77E38">
      <w:pPr>
        <w:tabs>
          <w:tab w:val="left" w:pos="0"/>
          <w:tab w:val="left" w:pos="720"/>
          <w:tab w:val="left" w:pos="1080"/>
          <w:tab w:val="left" w:pos="1440"/>
          <w:tab w:val="left" w:pos="1800"/>
          <w:tab w:val="left" w:pos="2160"/>
        </w:tabs>
      </w:pPr>
    </w:p>
    <w:p w:rsidR="00D77E38" w:rsidRPr="00D77E38" w:rsidRDefault="00C01006" w:rsidP="00D77E38">
      <w:pPr>
        <w:tabs>
          <w:tab w:val="left" w:pos="0"/>
          <w:tab w:val="left" w:pos="720"/>
          <w:tab w:val="left" w:pos="1080"/>
          <w:tab w:val="left" w:pos="1440"/>
          <w:tab w:val="left" w:pos="1800"/>
          <w:tab w:val="left" w:pos="2160"/>
        </w:tabs>
      </w:pPr>
      <w:r w:rsidRPr="00AB131F">
        <w:rPr>
          <w:b/>
          <w:i/>
          <w:sz w:val="24"/>
          <w:szCs w:val="24"/>
        </w:rPr>
        <w:t>Assessment</w:t>
      </w:r>
    </w:p>
    <w:p w:rsidR="007523DF" w:rsidRPr="00D77E38" w:rsidRDefault="00E27F45" w:rsidP="00D77E38">
      <w:pPr>
        <w:ind w:left="270" w:hanging="270"/>
        <w:rPr>
          <w:b/>
          <w:i/>
          <w:sz w:val="24"/>
          <w:szCs w:val="24"/>
        </w:rPr>
      </w:pPr>
      <w:r>
        <w:rPr>
          <w:b/>
        </w:rPr>
        <w:t>3.</w:t>
      </w:r>
      <w:r w:rsidR="00C01006">
        <w:rPr>
          <w:b/>
        </w:rPr>
        <w:t xml:space="preserve">   The school has made progress in structuring and implementing a comprehensive and balanced assessment system to determine academic placement, career and vocational skill levels, and academic performance.  There are plans to expand</w:t>
      </w:r>
      <w:r w:rsidR="000E0E6D">
        <w:rPr>
          <w:b/>
        </w:rPr>
        <w:t xml:space="preserve"> the assessment system using</w:t>
      </w:r>
      <w:r w:rsidR="00C01006">
        <w:rPr>
          <w:b/>
        </w:rPr>
        <w:t xml:space="preserve"> </w:t>
      </w:r>
      <w:r w:rsidR="00572D4E">
        <w:rPr>
          <w:b/>
        </w:rPr>
        <w:t>Understanding by Design (</w:t>
      </w:r>
      <w:proofErr w:type="spellStart"/>
      <w:r w:rsidR="00C01006">
        <w:rPr>
          <w:b/>
        </w:rPr>
        <w:t>UbD</w:t>
      </w:r>
      <w:proofErr w:type="spellEnd"/>
      <w:r w:rsidR="00572D4E">
        <w:rPr>
          <w:b/>
        </w:rPr>
        <w:t>)</w:t>
      </w:r>
      <w:r>
        <w:rPr>
          <w:b/>
        </w:rPr>
        <w:t xml:space="preserve"> Stage 2</w:t>
      </w:r>
      <w:r w:rsidR="00C01006">
        <w:rPr>
          <w:b/>
        </w:rPr>
        <w:t xml:space="preserve">. </w:t>
      </w:r>
    </w:p>
    <w:p w:rsidR="00C01006" w:rsidRPr="00962DBF" w:rsidRDefault="00962DBF" w:rsidP="00D77E38">
      <w:pPr>
        <w:tabs>
          <w:tab w:val="left" w:pos="360"/>
          <w:tab w:val="left" w:pos="720"/>
          <w:tab w:val="left" w:pos="1080"/>
          <w:tab w:val="left" w:pos="1440"/>
          <w:tab w:val="left" w:pos="1800"/>
          <w:tab w:val="left" w:pos="2160"/>
        </w:tabs>
        <w:ind w:left="720" w:hanging="720"/>
        <w:rPr>
          <w:b/>
          <w:i/>
        </w:rPr>
      </w:pPr>
      <w:r>
        <w:rPr>
          <w:b/>
          <w:i/>
        </w:rPr>
        <w:tab/>
      </w:r>
      <w:r w:rsidRPr="00962DBF">
        <w:rPr>
          <w:b/>
        </w:rPr>
        <w:t>A.</w:t>
      </w:r>
      <w:r>
        <w:tab/>
      </w:r>
      <w:r w:rsidR="00EF1746">
        <w:t>N</w:t>
      </w:r>
      <w:r w:rsidR="00C01006">
        <w:t xml:space="preserve">ew students take a battery of ELA and mathematics placement tests to identify their academic strengths and </w:t>
      </w:r>
      <w:r w:rsidR="00EF1746">
        <w:t>challenges</w:t>
      </w:r>
      <w:r w:rsidR="00C01006">
        <w:t xml:space="preserve">.  </w:t>
      </w:r>
    </w:p>
    <w:p w:rsidR="00187231" w:rsidRDefault="00962DBF">
      <w:pPr>
        <w:tabs>
          <w:tab w:val="left" w:pos="0"/>
          <w:tab w:val="left" w:pos="360"/>
          <w:tab w:val="left" w:pos="720"/>
          <w:tab w:val="left" w:pos="1080"/>
          <w:tab w:val="left" w:pos="1800"/>
          <w:tab w:val="left" w:pos="2160"/>
        </w:tabs>
        <w:ind w:left="1080" w:hanging="1080"/>
      </w:pPr>
      <w:r>
        <w:tab/>
      </w:r>
      <w:r w:rsidR="008858D1">
        <w:tab/>
      </w:r>
      <w:r>
        <w:t>1.</w:t>
      </w:r>
      <w:r>
        <w:tab/>
      </w:r>
      <w:r w:rsidR="00C01006">
        <w:t xml:space="preserve">Leaders noted that </w:t>
      </w:r>
      <w:r w:rsidR="00E27F45">
        <w:t xml:space="preserve">entering </w:t>
      </w:r>
      <w:r w:rsidR="00C01006">
        <w:t xml:space="preserve">students </w:t>
      </w:r>
      <w:r w:rsidR="00E27F45">
        <w:t>arrive</w:t>
      </w:r>
      <w:r w:rsidR="00C01006">
        <w:t xml:space="preserve"> with different backgrounds from a dozen school districts</w:t>
      </w:r>
      <w:r w:rsidR="00E27F45">
        <w:t xml:space="preserve">.  Also, it is </w:t>
      </w:r>
      <w:r w:rsidR="00C01006">
        <w:t xml:space="preserve">difficult for the school to obtain complete and accurate information </w:t>
      </w:r>
      <w:r w:rsidR="00C10AF5">
        <w:t xml:space="preserve">from some sending districts </w:t>
      </w:r>
      <w:r w:rsidR="00C01006">
        <w:t>about entering students.  To assess students’ academic levels, the school convenes new students on two Saturdays</w:t>
      </w:r>
      <w:r w:rsidR="00E27F45">
        <w:t xml:space="preserve"> after admission</w:t>
      </w:r>
      <w:r w:rsidR="00C01006">
        <w:t xml:space="preserve"> to take placement tests. </w:t>
      </w:r>
    </w:p>
    <w:p w:rsidR="00187231" w:rsidRDefault="00962DBF">
      <w:pPr>
        <w:tabs>
          <w:tab w:val="left" w:pos="0"/>
          <w:tab w:val="left" w:pos="360"/>
          <w:tab w:val="left" w:pos="720"/>
          <w:tab w:val="left" w:pos="1080"/>
          <w:tab w:val="left" w:pos="1800"/>
          <w:tab w:val="left" w:pos="2160"/>
        </w:tabs>
        <w:ind w:left="1080" w:hanging="1080"/>
      </w:pPr>
      <w:r>
        <w:tab/>
      </w:r>
      <w:r w:rsidR="008858D1">
        <w:tab/>
      </w:r>
      <w:r>
        <w:t>2.</w:t>
      </w:r>
      <w:r>
        <w:tab/>
      </w:r>
      <w:r w:rsidR="000E0E6D">
        <w:t>E</w:t>
      </w:r>
      <w:r w:rsidR="00C01006">
        <w:t>ntering students take the GRA</w:t>
      </w:r>
      <w:r w:rsidR="000E0E6D">
        <w:t xml:space="preserve">DE reading assessment of </w:t>
      </w:r>
      <w:r w:rsidR="00C01006">
        <w:t>comprehension and vocabulary and a local writing prompt</w:t>
      </w:r>
      <w:r w:rsidR="000E0E6D">
        <w:t xml:space="preserve"> and </w:t>
      </w:r>
      <w:r w:rsidR="007046A3">
        <w:t>a numeracy and a</w:t>
      </w:r>
      <w:r w:rsidR="00C01006">
        <w:t>lgebra placement test.</w:t>
      </w:r>
      <w:r w:rsidR="00C01006" w:rsidRPr="004F565B">
        <w:rPr>
          <w:rStyle w:val="FootnoteReference"/>
        </w:rPr>
        <w:t xml:space="preserve"> </w:t>
      </w:r>
    </w:p>
    <w:p w:rsidR="00C01006" w:rsidRDefault="00C01006" w:rsidP="007523DF">
      <w:pPr>
        <w:pStyle w:val="ListParagraph"/>
        <w:numPr>
          <w:ilvl w:val="2"/>
          <w:numId w:val="10"/>
        </w:numPr>
        <w:tabs>
          <w:tab w:val="left" w:pos="0"/>
          <w:tab w:val="left" w:pos="360"/>
          <w:tab w:val="left" w:pos="1080"/>
          <w:tab w:val="left" w:pos="1800"/>
          <w:tab w:val="left" w:pos="2160"/>
        </w:tabs>
        <w:ind w:left="1080"/>
        <w:contextualSpacing w:val="0"/>
      </w:pPr>
      <w:r>
        <w:t xml:space="preserve">Placement tests are used to place students in appropriate ELA sections, and, if added </w:t>
      </w:r>
      <w:r w:rsidR="00FC1C47">
        <w:t xml:space="preserve">literacy </w:t>
      </w:r>
      <w:r>
        <w:t xml:space="preserve">support is needed, in Title </w:t>
      </w:r>
      <w:r w:rsidR="00F252C9">
        <w:t xml:space="preserve">I </w:t>
      </w:r>
      <w:r>
        <w:t>reading and Writers Workshop.</w:t>
      </w:r>
      <w:r w:rsidRPr="004F565B">
        <w:t xml:space="preserve"> </w:t>
      </w:r>
      <w:r>
        <w:t>The mathematics test helps assign stu</w:t>
      </w:r>
      <w:r w:rsidR="007046A3">
        <w:t>dents to appropriate levels of a</w:t>
      </w:r>
      <w:r>
        <w:t xml:space="preserve">lgebra and, if needed, </w:t>
      </w:r>
      <w:r w:rsidR="000975DF">
        <w:t xml:space="preserve">to </w:t>
      </w:r>
      <w:r>
        <w:t xml:space="preserve">a </w:t>
      </w:r>
      <w:r w:rsidR="008E5503">
        <w:t xml:space="preserve">Title I </w:t>
      </w:r>
      <w:r>
        <w:t>numeracy class.</w:t>
      </w:r>
    </w:p>
    <w:p w:rsidR="00C01006" w:rsidRPr="0023504E" w:rsidRDefault="00C01006" w:rsidP="007523DF">
      <w:pPr>
        <w:pStyle w:val="ListParagraph"/>
        <w:numPr>
          <w:ilvl w:val="1"/>
          <w:numId w:val="10"/>
        </w:numPr>
        <w:tabs>
          <w:tab w:val="left" w:pos="720"/>
          <w:tab w:val="left" w:pos="1080"/>
          <w:tab w:val="left" w:pos="1440"/>
          <w:tab w:val="left" w:pos="1800"/>
          <w:tab w:val="left" w:pos="2160"/>
        </w:tabs>
        <w:ind w:left="720"/>
        <w:contextualSpacing w:val="0"/>
        <w:rPr>
          <w:b/>
          <w:i/>
        </w:rPr>
      </w:pPr>
      <w:r>
        <w:t>Vocational programs</w:t>
      </w:r>
      <w:r w:rsidR="00FC1C47">
        <w:t xml:space="preserve"> assess students using</w:t>
      </w:r>
      <w:r>
        <w:t xml:space="preserve"> summative, formative, certification, and some nationally competitive assessments.</w:t>
      </w:r>
    </w:p>
    <w:p w:rsidR="00C01006" w:rsidRPr="00ED7092"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 xml:space="preserve">An administrator </w:t>
      </w:r>
      <w:r w:rsidR="00F252C9">
        <w:t xml:space="preserve">said </w:t>
      </w:r>
      <w:r w:rsidR="000E0E6D">
        <w:t xml:space="preserve">that common vocational </w:t>
      </w:r>
      <w:r>
        <w:t xml:space="preserve">technical program assessments are trade specific and meet 2014 </w:t>
      </w:r>
      <w:r w:rsidR="00FC1C47">
        <w:t xml:space="preserve">Massachusetts </w:t>
      </w:r>
      <w:r w:rsidR="000E0E6D">
        <w:t xml:space="preserve">career </w:t>
      </w:r>
      <w:r>
        <w:t>vocational technical education (CVTE) standards.</w:t>
      </w:r>
    </w:p>
    <w:p w:rsidR="00C01006" w:rsidRPr="00ED7092"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Teachers assess student’s</w:t>
      </w:r>
      <w:r w:rsidRPr="00ED7092">
        <w:t xml:space="preserve"> progress</w:t>
      </w:r>
      <w:r>
        <w:t xml:space="preserve"> in attaining program-specific competencies using skills-based performances and knowledge-based assessments aligned to CVTE standards</w:t>
      </w:r>
      <w:r w:rsidRPr="00ED7092">
        <w:t>.</w:t>
      </w:r>
    </w:p>
    <w:p w:rsidR="00C01006" w:rsidRPr="00ED7092"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 xml:space="preserve">Students also take </w:t>
      </w:r>
      <w:r w:rsidRPr="00ED7092">
        <w:t>certific</w:t>
      </w:r>
      <w:r>
        <w:t>ate assessments</w:t>
      </w:r>
      <w:r w:rsidRPr="00ED7092">
        <w:t xml:space="preserve"> such as Serve-Safe certification in culinary </w:t>
      </w:r>
      <w:r w:rsidR="00F252C9">
        <w:t xml:space="preserve">arts </w:t>
      </w:r>
      <w:r w:rsidRPr="00ED7092">
        <w:t>and Microsoft certification.</w:t>
      </w:r>
      <w:r w:rsidR="000E0E6D">
        <w:t xml:space="preserve">  Also, </w:t>
      </w:r>
      <w:r>
        <w:t>s</w:t>
      </w:r>
      <w:r w:rsidR="000E0E6D">
        <w:t xml:space="preserve">ome participate in nationally competitive </w:t>
      </w:r>
      <w:r>
        <w:t>Ski</w:t>
      </w:r>
      <w:r w:rsidR="000E0E6D">
        <w:t>lls USA assessments</w:t>
      </w:r>
      <w:r>
        <w:t>.</w:t>
      </w:r>
      <w:r w:rsidRPr="00D97422">
        <w:rPr>
          <w:rStyle w:val="FootnoteReference"/>
        </w:rPr>
        <w:t xml:space="preserve"> </w:t>
      </w:r>
      <w:r>
        <w:t xml:space="preserve">Teachers also </w:t>
      </w:r>
      <w:r w:rsidR="000E0E6D">
        <w:t>noted</w:t>
      </w:r>
      <w:r>
        <w:t xml:space="preserve"> using Skills Plus e</w:t>
      </w:r>
      <w:r w:rsidR="000E0E6D">
        <w:t>ach trimester to track</w:t>
      </w:r>
      <w:r>
        <w:t xml:space="preserve"> competencies. </w:t>
      </w:r>
    </w:p>
    <w:p w:rsidR="00C01006" w:rsidRPr="00ED7092"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T</w:t>
      </w:r>
      <w:r w:rsidR="000E0E6D">
        <w:t>eachers and administrators said</w:t>
      </w:r>
      <w:r>
        <w:t xml:space="preserve"> that </w:t>
      </w:r>
      <w:r w:rsidR="00F252C9">
        <w:t>District-Determined Measures (</w:t>
      </w:r>
      <w:r>
        <w:t>DDMs</w:t>
      </w:r>
      <w:r w:rsidR="00F252C9">
        <w:t>)</w:t>
      </w:r>
      <w:r>
        <w:t xml:space="preserve"> have been developed for all vocational programs and are being implemented this year for the first time.  DDMs may include c</w:t>
      </w:r>
      <w:r w:rsidRPr="00ED7092">
        <w:t>o</w:t>
      </w:r>
      <w:r>
        <w:t>mmon assessments such as the American Welding S</w:t>
      </w:r>
      <w:r w:rsidRPr="00ED7092">
        <w:t>ociety examination</w:t>
      </w:r>
      <w:r>
        <w:t xml:space="preserve"> for the Metal Fabrication and Welding Program</w:t>
      </w:r>
      <w:r w:rsidRPr="00ED7092">
        <w:t>.</w:t>
      </w:r>
      <w:r>
        <w:t xml:space="preserve">  Other vocational DDMs follow a pre-test, </w:t>
      </w:r>
      <w:r>
        <w:lastRenderedPageBreak/>
        <w:t>mid-term and post-test/final exam model to enable students to see progress in their learning. Other DDMs may be performance</w:t>
      </w:r>
      <w:r w:rsidR="00F252C9">
        <w:t xml:space="preserve"> </w:t>
      </w:r>
      <w:r>
        <w:t>based</w:t>
      </w:r>
      <w:r w:rsidR="00FC1C47">
        <w:t xml:space="preserve"> to demonstrate skill development</w:t>
      </w:r>
      <w:r>
        <w:t>.</w:t>
      </w:r>
    </w:p>
    <w:p w:rsidR="00C01006" w:rsidRPr="00A83241"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 xml:space="preserve">With the introduction of </w:t>
      </w:r>
      <w:r w:rsidR="00F252C9">
        <w:t>the</w:t>
      </w:r>
      <w:r w:rsidR="00AB6800">
        <w:t xml:space="preserve"> </w:t>
      </w:r>
      <w:r>
        <w:t xml:space="preserve">2014 </w:t>
      </w:r>
      <w:r w:rsidR="00FC1C47">
        <w:t xml:space="preserve">Massachusetts </w:t>
      </w:r>
      <w:r>
        <w:t>CVTE standards, the vocational programs now require students</w:t>
      </w:r>
      <w:r w:rsidR="000E0E6D">
        <w:t xml:space="preserve"> to write more</w:t>
      </w:r>
      <w:r>
        <w:t>.  To assess writing, vocational teachers reported seeking rubrics</w:t>
      </w:r>
      <w:r w:rsidR="000E0E6D">
        <w:t xml:space="preserve"> from English teachers or</w:t>
      </w:r>
      <w:r>
        <w:t xml:space="preserve"> </w:t>
      </w:r>
      <w:r w:rsidR="00F252C9">
        <w:t xml:space="preserve">from </w:t>
      </w:r>
      <w:r>
        <w:t>the “best practices” secti</w:t>
      </w:r>
      <w:r w:rsidR="000E0E6D">
        <w:t>on of the school’s “hard drive</w:t>
      </w:r>
      <w:r>
        <w:t>.</w:t>
      </w:r>
      <w:r w:rsidR="00F252C9">
        <w:t>”</w:t>
      </w:r>
      <w:r>
        <w:t xml:space="preserve"> </w:t>
      </w:r>
    </w:p>
    <w:p w:rsidR="00C01006" w:rsidRPr="00802EF5" w:rsidRDefault="00C01006" w:rsidP="007523DF">
      <w:pPr>
        <w:pStyle w:val="ListParagraph"/>
        <w:numPr>
          <w:ilvl w:val="2"/>
          <w:numId w:val="10"/>
        </w:numPr>
        <w:tabs>
          <w:tab w:val="left" w:pos="360"/>
          <w:tab w:val="left" w:pos="1080"/>
          <w:tab w:val="left" w:pos="1440"/>
          <w:tab w:val="left" w:pos="1800"/>
          <w:tab w:val="left" w:pos="2160"/>
        </w:tabs>
        <w:ind w:left="1080"/>
        <w:contextualSpacing w:val="0"/>
        <w:rPr>
          <w:b/>
          <w:i/>
        </w:rPr>
      </w:pPr>
      <w:r>
        <w:t xml:space="preserve">An administrator pointed out that the common assessments and all summative assessments now require modified versions for all </w:t>
      </w:r>
      <w:r w:rsidR="00F252C9">
        <w:t xml:space="preserve">English language learners (ELLs) </w:t>
      </w:r>
      <w:r>
        <w:t>and students</w:t>
      </w:r>
      <w:r w:rsidR="00C0372C">
        <w:t xml:space="preserve"> with disabilities</w:t>
      </w:r>
      <w:r>
        <w:t>.</w:t>
      </w:r>
    </w:p>
    <w:p w:rsidR="00C01006" w:rsidRPr="001A48B4" w:rsidRDefault="00C0372C" w:rsidP="007523DF">
      <w:pPr>
        <w:pStyle w:val="ListParagraph"/>
        <w:numPr>
          <w:ilvl w:val="0"/>
          <w:numId w:val="26"/>
        </w:numPr>
        <w:tabs>
          <w:tab w:val="left" w:pos="720"/>
          <w:tab w:val="left" w:pos="1080"/>
          <w:tab w:val="left" w:pos="1800"/>
          <w:tab w:val="left" w:pos="2160"/>
        </w:tabs>
        <w:ind w:left="720"/>
        <w:contextualSpacing w:val="0"/>
      </w:pPr>
      <w:r>
        <w:t xml:space="preserve">Interviews and a document review indicated that in </w:t>
      </w:r>
      <w:r w:rsidR="00C01006">
        <w:t>the academic programs, teachers diagnose student</w:t>
      </w:r>
      <w:r w:rsidR="009A603B">
        <w:t>s’</w:t>
      </w:r>
      <w:r w:rsidR="00C01006">
        <w:t xml:space="preserve"> needs, review progress, and evaluate their achievement using multiple assessment formats.  </w:t>
      </w:r>
    </w:p>
    <w:p w:rsidR="00C01006" w:rsidRPr="00B93399" w:rsidRDefault="00C01006" w:rsidP="007523DF">
      <w:pPr>
        <w:pStyle w:val="ListParagraph"/>
        <w:numPr>
          <w:ilvl w:val="2"/>
          <w:numId w:val="26"/>
        </w:numPr>
        <w:tabs>
          <w:tab w:val="left" w:pos="360"/>
          <w:tab w:val="left" w:pos="1080"/>
          <w:tab w:val="left" w:pos="1440"/>
          <w:tab w:val="left" w:pos="1800"/>
          <w:tab w:val="left" w:pos="2160"/>
        </w:tabs>
        <w:ind w:left="1080"/>
        <w:contextualSpacing w:val="0"/>
      </w:pPr>
      <w:r>
        <w:t xml:space="preserve">In the four core academic subjects, all students in </w:t>
      </w:r>
      <w:r w:rsidR="00F00994">
        <w:t xml:space="preserve">grades </w:t>
      </w:r>
      <w:r>
        <w:t>9</w:t>
      </w:r>
      <w:r w:rsidR="00472016">
        <w:t>–</w:t>
      </w:r>
      <w:r>
        <w:t xml:space="preserve">11 take </w:t>
      </w:r>
      <w:r w:rsidR="000E0E6D">
        <w:t xml:space="preserve">teacher-developed </w:t>
      </w:r>
      <w:r>
        <w:t xml:space="preserve">mid-term and final exams.  </w:t>
      </w:r>
      <w:r w:rsidR="00F00994">
        <w:t xml:space="preserve">Interviewees said that the </w:t>
      </w:r>
      <w:r>
        <w:t xml:space="preserve">goal for next year is </w:t>
      </w:r>
      <w:r w:rsidR="000E0E6D">
        <w:t xml:space="preserve">to have </w:t>
      </w:r>
      <w:r>
        <w:t>common assessments by course.</w:t>
      </w:r>
    </w:p>
    <w:p w:rsidR="00C01006" w:rsidRDefault="00F00994" w:rsidP="007523DF">
      <w:pPr>
        <w:pStyle w:val="ListParagraph"/>
        <w:numPr>
          <w:ilvl w:val="2"/>
          <w:numId w:val="26"/>
        </w:numPr>
        <w:tabs>
          <w:tab w:val="left" w:pos="360"/>
          <w:tab w:val="left" w:pos="1080"/>
          <w:tab w:val="left" w:pos="1440"/>
          <w:tab w:val="left" w:pos="1800"/>
          <w:tab w:val="left" w:pos="2160"/>
        </w:tabs>
        <w:ind w:left="1080"/>
        <w:contextualSpacing w:val="0"/>
      </w:pPr>
      <w:r>
        <w:t>Because of the decline in students’ writing results on MCAS open</w:t>
      </w:r>
      <w:r w:rsidR="009A603B">
        <w:t>-</w:t>
      </w:r>
      <w:r>
        <w:t>response items,</w:t>
      </w:r>
      <w:r w:rsidR="00677C54">
        <w:rPr>
          <w:rStyle w:val="FootnoteReference"/>
        </w:rPr>
        <w:footnoteReference w:id="3"/>
      </w:r>
      <w:r>
        <w:t xml:space="preserve"> the </w:t>
      </w:r>
      <w:r w:rsidR="00C01006">
        <w:t xml:space="preserve">school has focused attention across the curriculum on writing </w:t>
      </w:r>
      <w:r w:rsidR="00732141">
        <w:t xml:space="preserve">by </w:t>
      </w:r>
      <w:r w:rsidR="009A603B">
        <w:t xml:space="preserve">having students </w:t>
      </w:r>
      <w:proofErr w:type="gramStart"/>
      <w:r w:rsidR="00A0648B">
        <w:t xml:space="preserve">practice </w:t>
      </w:r>
      <w:r w:rsidR="00732141">
        <w:t xml:space="preserve"> weekly</w:t>
      </w:r>
      <w:proofErr w:type="gramEnd"/>
      <w:r w:rsidR="00732141">
        <w:t xml:space="preserve"> </w:t>
      </w:r>
      <w:r>
        <w:t>open-</w:t>
      </w:r>
      <w:r w:rsidR="00732141">
        <w:t>response items</w:t>
      </w:r>
      <w:r w:rsidR="00C01006">
        <w:t>.</w:t>
      </w:r>
      <w:r w:rsidR="00271353">
        <w:t xml:space="preserve"> </w:t>
      </w:r>
      <w:r w:rsidR="008F240C">
        <w:t>(See the third Assessment Strength finding below.)</w:t>
      </w:r>
    </w:p>
    <w:p w:rsidR="00C01006" w:rsidRDefault="00C01006" w:rsidP="007523DF">
      <w:pPr>
        <w:tabs>
          <w:tab w:val="left" w:pos="360"/>
          <w:tab w:val="left" w:pos="1440"/>
          <w:tab w:val="left" w:pos="1800"/>
          <w:tab w:val="left" w:pos="2160"/>
        </w:tabs>
        <w:ind w:left="1440" w:hanging="360"/>
      </w:pPr>
      <w:r>
        <w:t>a.    During each academic week in ELA, mathematics</w:t>
      </w:r>
      <w:r w:rsidR="00F00994">
        <w:t>,</w:t>
      </w:r>
      <w:r>
        <w:t xml:space="preserve"> and science courses, freshmen and sophomores complete “MCAS weeklies.” These assessments include several released MCAS questions and an </w:t>
      </w:r>
      <w:r w:rsidR="00F00994">
        <w:t>open-</w:t>
      </w:r>
      <w:r>
        <w:t xml:space="preserve">response writing prompt. </w:t>
      </w:r>
    </w:p>
    <w:p w:rsidR="00C01006" w:rsidRPr="00B93399" w:rsidRDefault="00C01006" w:rsidP="007523DF">
      <w:pPr>
        <w:tabs>
          <w:tab w:val="left" w:pos="360"/>
          <w:tab w:val="left" w:pos="1440"/>
          <w:tab w:val="left" w:pos="1800"/>
          <w:tab w:val="left" w:pos="2160"/>
        </w:tabs>
        <w:ind w:left="1440" w:hanging="360"/>
      </w:pPr>
      <w:r>
        <w:t>b.</w:t>
      </w:r>
      <w:r>
        <w:tab/>
        <w:t>Twice a year in ELA, all students complete a three-paragraph open-response essay and a five-paragraph critical essay.  These essays also</w:t>
      </w:r>
      <w:r w:rsidR="00FC1C47">
        <w:t xml:space="preserve"> now</w:t>
      </w:r>
      <w:r>
        <w:t xml:space="preserve"> serve as DDMs for ELA.</w:t>
      </w:r>
    </w:p>
    <w:p w:rsidR="00C01006" w:rsidRPr="00CA1EA9" w:rsidRDefault="00F00994" w:rsidP="007523DF">
      <w:pPr>
        <w:pStyle w:val="ListParagraph"/>
        <w:numPr>
          <w:ilvl w:val="2"/>
          <w:numId w:val="26"/>
        </w:numPr>
        <w:tabs>
          <w:tab w:val="left" w:pos="360"/>
          <w:tab w:val="left" w:pos="1080"/>
          <w:tab w:val="left" w:pos="1440"/>
          <w:tab w:val="left" w:pos="1800"/>
          <w:tab w:val="left" w:pos="2160"/>
        </w:tabs>
        <w:ind w:left="1080"/>
        <w:contextualSpacing w:val="0"/>
      </w:pPr>
      <w:r>
        <w:t xml:space="preserve">The GRADE assessment is used to assess </w:t>
      </w:r>
      <w:r w:rsidR="00F3319D">
        <w:t xml:space="preserve">progress </w:t>
      </w:r>
      <w:r w:rsidR="00C01006">
        <w:t xml:space="preserve">in reading for Title </w:t>
      </w:r>
      <w:r>
        <w:t xml:space="preserve">I </w:t>
      </w:r>
      <w:r w:rsidR="00C01006">
        <w:t xml:space="preserve">students in </w:t>
      </w:r>
      <w:r>
        <w:t xml:space="preserve">grades </w:t>
      </w:r>
      <w:r w:rsidR="00C01006">
        <w:t>9</w:t>
      </w:r>
      <w:r w:rsidR="00584D04">
        <w:t>–</w:t>
      </w:r>
      <w:r w:rsidR="00C01006">
        <w:t xml:space="preserve">12.  In mathematics, </w:t>
      </w:r>
      <w:r>
        <w:t xml:space="preserve">grade </w:t>
      </w:r>
      <w:r w:rsidR="00C01006">
        <w:t xml:space="preserve">9 Title </w:t>
      </w:r>
      <w:r>
        <w:t xml:space="preserve">I </w:t>
      </w:r>
      <w:r w:rsidR="00C01006">
        <w:t>students take the Stanford 10 assessment. In 2015</w:t>
      </w:r>
      <w:r>
        <w:t>–20</w:t>
      </w:r>
      <w:r w:rsidR="00C01006">
        <w:t xml:space="preserve">16, </w:t>
      </w:r>
      <w:r>
        <w:t xml:space="preserve">grade </w:t>
      </w:r>
      <w:r w:rsidR="00C01006">
        <w:t xml:space="preserve">10 Title </w:t>
      </w:r>
      <w:r w:rsidR="00A0648B">
        <w:t xml:space="preserve">I </w:t>
      </w:r>
      <w:r w:rsidR="00C01006">
        <w:t>students</w:t>
      </w:r>
      <w:r w:rsidR="00FC1C47">
        <w:t xml:space="preserve"> will also</w:t>
      </w:r>
      <w:r w:rsidR="00F63E94">
        <w:t xml:space="preserve"> do so.</w:t>
      </w:r>
      <w:r w:rsidR="00C01006" w:rsidRPr="00CA1EA9">
        <w:tab/>
      </w:r>
      <w:r w:rsidR="00C01006" w:rsidRPr="00CA1EA9">
        <w:tab/>
      </w:r>
      <w:r w:rsidR="00C01006" w:rsidRPr="00CA1EA9">
        <w:tab/>
        <w:t xml:space="preserve"> </w:t>
      </w:r>
    </w:p>
    <w:p w:rsidR="00C01006" w:rsidRDefault="00C01006" w:rsidP="007523DF">
      <w:pPr>
        <w:pStyle w:val="ListParagraph"/>
        <w:numPr>
          <w:ilvl w:val="2"/>
          <w:numId w:val="26"/>
        </w:numPr>
        <w:tabs>
          <w:tab w:val="left" w:pos="360"/>
          <w:tab w:val="left" w:pos="1080"/>
          <w:tab w:val="left" w:pos="1440"/>
          <w:tab w:val="left" w:pos="1800"/>
          <w:tab w:val="left" w:pos="2160"/>
        </w:tabs>
        <w:ind w:left="1080"/>
        <w:contextualSpacing w:val="0"/>
      </w:pPr>
      <w:r>
        <w:t xml:space="preserve">In ELA, mathematics, and science, </w:t>
      </w:r>
      <w:r w:rsidR="00D77E38">
        <w:t xml:space="preserve">grade </w:t>
      </w:r>
      <w:r>
        <w:t>10 students complete benchmark assessments each term, i.e., three times a year.</w:t>
      </w:r>
    </w:p>
    <w:p w:rsidR="00C01006" w:rsidRDefault="00C01006" w:rsidP="007523DF">
      <w:pPr>
        <w:pStyle w:val="ListParagraph"/>
        <w:numPr>
          <w:ilvl w:val="2"/>
          <w:numId w:val="26"/>
        </w:numPr>
        <w:tabs>
          <w:tab w:val="left" w:pos="360"/>
          <w:tab w:val="left" w:pos="1080"/>
          <w:tab w:val="left" w:pos="1440"/>
          <w:tab w:val="left" w:pos="1800"/>
          <w:tab w:val="left" w:pos="2160"/>
        </w:tabs>
        <w:ind w:left="1080"/>
        <w:contextualSpacing w:val="0"/>
      </w:pPr>
      <w:r>
        <w:t xml:space="preserve">Students in </w:t>
      </w:r>
      <w:r w:rsidR="007046A3">
        <w:t>algebra I, geometry, and a</w:t>
      </w:r>
      <w:r w:rsidRPr="00F20CCC">
        <w:t xml:space="preserve">lgebra II take </w:t>
      </w:r>
      <w:r w:rsidR="007F2C23" w:rsidRPr="00F20CCC">
        <w:t>midterms</w:t>
      </w:r>
      <w:r w:rsidRPr="00F20CCC">
        <w:t xml:space="preserve"> and finals as well as a pre-test at the start of the year and a p</w:t>
      </w:r>
      <w:r>
        <w:t xml:space="preserve">ost-test at the end of the year.  For </w:t>
      </w:r>
      <w:r w:rsidR="00F3319D">
        <w:t xml:space="preserve">grade </w:t>
      </w:r>
      <w:r>
        <w:t>10 students, this “mock MCAS” pre- and post-test</w:t>
      </w:r>
      <w:r w:rsidR="00FC1C47">
        <w:t xml:space="preserve"> </w:t>
      </w:r>
      <w:r w:rsidR="00F3319D">
        <w:t xml:space="preserve">uses </w:t>
      </w:r>
      <w:r w:rsidR="00FC1C47">
        <w:t>MCAS-formatted items</w:t>
      </w:r>
      <w:r>
        <w:t xml:space="preserve">. These are teacher-developed </w:t>
      </w:r>
      <w:r>
        <w:lastRenderedPageBreak/>
        <w:t>tests</w:t>
      </w:r>
      <w:r w:rsidR="00F3319D">
        <w:t>;</w:t>
      </w:r>
      <w:r>
        <w:t xml:space="preserve"> all are </w:t>
      </w:r>
      <w:r w:rsidR="00FC1C47">
        <w:t xml:space="preserve">now </w:t>
      </w:r>
      <w:r>
        <w:t>used as DDMs in mathematics.</w:t>
      </w:r>
      <w:r w:rsidR="00F63E94">
        <w:t xml:space="preserve">  </w:t>
      </w:r>
      <w:r w:rsidR="00F3319D">
        <w:t>Students in grades 11 and 12 take f</w:t>
      </w:r>
      <w:r w:rsidR="00F3319D" w:rsidRPr="00F20CCC">
        <w:t xml:space="preserve">inal </w:t>
      </w:r>
      <w:r w:rsidRPr="00F20CCC">
        <w:t xml:space="preserve">exams </w:t>
      </w:r>
      <w:r w:rsidR="00FC1C47">
        <w:t>in p</w:t>
      </w:r>
      <w:r w:rsidRPr="00F20CCC">
        <w:t>re-calculus and Introduction to calculus.</w:t>
      </w:r>
    </w:p>
    <w:p w:rsidR="00C01006" w:rsidRDefault="00F63E94" w:rsidP="007523DF">
      <w:pPr>
        <w:tabs>
          <w:tab w:val="left" w:pos="1080"/>
          <w:tab w:val="left" w:pos="1440"/>
          <w:tab w:val="left" w:pos="1800"/>
          <w:tab w:val="left" w:pos="2160"/>
        </w:tabs>
        <w:ind w:left="1080" w:hanging="360"/>
      </w:pPr>
      <w:r>
        <w:t>6</w:t>
      </w:r>
      <w:r w:rsidR="00C01006">
        <w:t xml:space="preserve">.    Students in </w:t>
      </w:r>
      <w:r w:rsidR="00F3319D">
        <w:t xml:space="preserve">grades </w:t>
      </w:r>
      <w:r w:rsidR="00C01006">
        <w:t xml:space="preserve">11 and 12 </w:t>
      </w:r>
      <w:r w:rsidR="00FC1C47">
        <w:t xml:space="preserve">also </w:t>
      </w:r>
      <w:r w:rsidR="00C01006">
        <w:t xml:space="preserve">take the </w:t>
      </w:r>
      <w:proofErr w:type="spellStart"/>
      <w:r w:rsidR="00C01006">
        <w:t>Accuplacer</w:t>
      </w:r>
      <w:proofErr w:type="spellEnd"/>
      <w:r w:rsidR="00C01006">
        <w:t xml:space="preserve"> mathematics test to assess their problem solving abilities in </w:t>
      </w:r>
      <w:r w:rsidR="00F3319D">
        <w:t>college-</w:t>
      </w:r>
      <w:r w:rsidR="00C01006">
        <w:t>level mathematics.</w:t>
      </w:r>
    </w:p>
    <w:p w:rsidR="00C01006" w:rsidRDefault="00F63E94" w:rsidP="007523DF">
      <w:pPr>
        <w:tabs>
          <w:tab w:val="left" w:pos="1080"/>
          <w:tab w:val="left" w:pos="1440"/>
          <w:tab w:val="left" w:pos="1800"/>
          <w:tab w:val="left" w:pos="2160"/>
        </w:tabs>
        <w:ind w:left="1080" w:hanging="360"/>
      </w:pPr>
      <w:r>
        <w:t>7</w:t>
      </w:r>
      <w:r w:rsidR="00C01006">
        <w:t>.    Science courses also provide multiple measures of s</w:t>
      </w:r>
      <w:r w:rsidR="00FC1C47">
        <w:t>tudent progress and achievement</w:t>
      </w:r>
      <w:r w:rsidR="00F3319D">
        <w:t xml:space="preserve">.  </w:t>
      </w:r>
      <w:r>
        <w:t>S</w:t>
      </w:r>
      <w:r w:rsidR="00C01006">
        <w:t>tudents in cellular evolutionary lab biology, systemic biology lab, and physics take pre- and post-tests</w:t>
      </w:r>
      <w:r w:rsidR="00F3319D">
        <w:t>; these</w:t>
      </w:r>
      <w:r w:rsidR="00C01006">
        <w:t xml:space="preserve"> </w:t>
      </w:r>
      <w:r w:rsidR="00FC1C47">
        <w:t>are now</w:t>
      </w:r>
      <w:r w:rsidR="00C01006">
        <w:t xml:space="preserve"> used by science teachers as DDMs.</w:t>
      </w:r>
      <w:r>
        <w:t xml:space="preserve"> M</w:t>
      </w:r>
      <w:r w:rsidR="00C01006">
        <w:t>id-terms are given in physics</w:t>
      </w:r>
      <w:r w:rsidR="00863823">
        <w:t>,</w:t>
      </w:r>
      <w:r w:rsidR="00C01006">
        <w:t xml:space="preserve"> and final exams are given in cellular evolutionary lab biology and chemistry.</w:t>
      </w:r>
    </w:p>
    <w:p w:rsidR="00C01006" w:rsidRDefault="00C01006" w:rsidP="007523DF">
      <w:pPr>
        <w:tabs>
          <w:tab w:val="left" w:pos="1080"/>
          <w:tab w:val="left" w:pos="1440"/>
          <w:tab w:val="left" w:pos="1800"/>
          <w:tab w:val="left" w:pos="2160"/>
        </w:tabs>
        <w:ind w:left="720" w:hanging="360"/>
      </w:pPr>
      <w:r w:rsidRPr="00455CF9">
        <w:rPr>
          <w:b/>
        </w:rPr>
        <w:t>D.</w:t>
      </w:r>
      <w:r>
        <w:rPr>
          <w:b/>
        </w:rPr>
        <w:t xml:space="preserve">   </w:t>
      </w:r>
      <w:r>
        <w:t>Teachers and leaders reported that they are preparing for the development of new assessm</w:t>
      </w:r>
      <w:r w:rsidR="00FC1C47">
        <w:t xml:space="preserve">ents </w:t>
      </w:r>
      <w:r w:rsidR="00F63E94">
        <w:t xml:space="preserve">under </w:t>
      </w:r>
      <w:proofErr w:type="spellStart"/>
      <w:r w:rsidR="00F63E94">
        <w:t>UbD’s</w:t>
      </w:r>
      <w:proofErr w:type="spellEnd"/>
      <w:r w:rsidR="00F63E94">
        <w:t xml:space="preserve"> </w:t>
      </w:r>
      <w:r>
        <w:t>Stage 2 (Assessment).</w:t>
      </w:r>
    </w:p>
    <w:p w:rsidR="00C01006" w:rsidRDefault="00C01006" w:rsidP="007523DF">
      <w:pPr>
        <w:tabs>
          <w:tab w:val="left" w:pos="1080"/>
          <w:tab w:val="left" w:pos="1440"/>
          <w:tab w:val="left" w:pos="1800"/>
          <w:tab w:val="left" w:pos="2160"/>
        </w:tabs>
        <w:ind w:left="1080" w:hanging="360"/>
      </w:pPr>
      <w:r>
        <w:t>1.    In 2015</w:t>
      </w:r>
      <w:r w:rsidR="00863823">
        <w:t>–20</w:t>
      </w:r>
      <w:r>
        <w:t>16, the school plans to focus on the development of</w:t>
      </w:r>
      <w:r w:rsidR="000D7DE8">
        <w:t xml:space="preserve"> new assessments, once </w:t>
      </w:r>
      <w:proofErr w:type="gramStart"/>
      <w:r w:rsidR="00863823">
        <w:t xml:space="preserve">staff </w:t>
      </w:r>
      <w:r w:rsidR="000D7DE8">
        <w:t>have</w:t>
      </w:r>
      <w:proofErr w:type="gramEnd"/>
      <w:r w:rsidR="000D7DE8">
        <w:t xml:space="preserve"> had professional development and practice in Stage 2</w:t>
      </w:r>
      <w:r>
        <w:t>.</w:t>
      </w:r>
    </w:p>
    <w:p w:rsidR="00C01006" w:rsidRPr="00455CF9" w:rsidRDefault="00C01006" w:rsidP="007523DF">
      <w:pPr>
        <w:tabs>
          <w:tab w:val="left" w:pos="1080"/>
          <w:tab w:val="left" w:pos="1440"/>
          <w:tab w:val="left" w:pos="1800"/>
          <w:tab w:val="left" w:pos="2160"/>
        </w:tabs>
        <w:ind w:left="1080" w:hanging="360"/>
      </w:pPr>
      <w:r>
        <w:t xml:space="preserve">2. </w:t>
      </w:r>
      <w:r w:rsidR="000D7DE8">
        <w:t xml:space="preserve">  </w:t>
      </w:r>
      <w:r w:rsidR="00863823">
        <w:tab/>
      </w:r>
      <w:r w:rsidR="000D7DE8">
        <w:t>This school year, teach</w:t>
      </w:r>
      <w:r w:rsidR="007F2C23">
        <w:t xml:space="preserve">ers have been asked to </w:t>
      </w:r>
      <w:r w:rsidR="000D7DE8">
        <w:t>post</w:t>
      </w:r>
      <w:r>
        <w:t xml:space="preserve"> current assessments on the Rubicon Atlas platform.  These</w:t>
      </w:r>
      <w:r w:rsidR="000D7DE8">
        <w:t xml:space="preserve"> will be discussed next year as</w:t>
      </w:r>
      <w:r>
        <w:t xml:space="preserve"> new assessments </w:t>
      </w:r>
      <w:r w:rsidR="000D7DE8">
        <w:t xml:space="preserve">are </w:t>
      </w:r>
      <w:r>
        <w:t>created with the goal of developing more common</w:t>
      </w:r>
      <w:r w:rsidR="000D7DE8">
        <w:t xml:space="preserve"> assessments and new curriculum-</w:t>
      </w:r>
      <w:r>
        <w:t>embedded performance assessments</w:t>
      </w:r>
      <w:r w:rsidR="000D7DE8">
        <w:t xml:space="preserve"> that assess students’ understanding and application of knowledge</w:t>
      </w:r>
      <w:r>
        <w:t>.</w:t>
      </w:r>
    </w:p>
    <w:p w:rsidR="00C01006" w:rsidRDefault="00C01006" w:rsidP="007523DF">
      <w:pPr>
        <w:tabs>
          <w:tab w:val="left" w:pos="360"/>
          <w:tab w:val="left" w:pos="720"/>
          <w:tab w:val="left" w:pos="1080"/>
          <w:tab w:val="left" w:pos="1440"/>
          <w:tab w:val="left" w:pos="1800"/>
          <w:tab w:val="left" w:pos="2160"/>
        </w:tabs>
      </w:pPr>
      <w:r w:rsidRPr="00F731AA">
        <w:rPr>
          <w:b/>
        </w:rPr>
        <w:t>Impact</w:t>
      </w:r>
      <w:r>
        <w:t>: By developing and administering a thoughtful and varied set of diagnostic, benchmark, formative</w:t>
      </w:r>
      <w:r w:rsidR="00863823">
        <w:t>,</w:t>
      </w:r>
      <w:r>
        <w:t xml:space="preserve"> and summative assessments, </w:t>
      </w:r>
      <w:r w:rsidR="00863823">
        <w:t>educators are</w:t>
      </w:r>
      <w:r>
        <w:t xml:space="preserve"> able to understand students’ learning needs, can better monitor their progress, and can measure achievement in multiple ways.  In addition, the range of diagnostic and formative assessments ensures that </w:t>
      </w:r>
      <w:r w:rsidR="000D7DE8">
        <w:t xml:space="preserve">entering </w:t>
      </w:r>
      <w:r>
        <w:t>students</w:t>
      </w:r>
      <w:r w:rsidR="000D7DE8">
        <w:t xml:space="preserve"> and struggling students</w:t>
      </w:r>
      <w:r w:rsidR="00F63E94">
        <w:t xml:space="preserve"> are appropriately</w:t>
      </w:r>
      <w:r>
        <w:t xml:space="preserve"> assigned to courses and levels.  In addition, </w:t>
      </w:r>
      <w:r w:rsidR="00863823">
        <w:t>with a balanced assessment system</w:t>
      </w:r>
      <w:r w:rsidR="00224125">
        <w:t>,</w:t>
      </w:r>
      <w:r w:rsidR="00863823">
        <w:t xml:space="preserve"> </w:t>
      </w:r>
      <w:r>
        <w:t xml:space="preserve">teachers, students and families can better understand students’ strengths and learning challenges.  In the vocational area specifically, students are assured of multiple opportunities to demonstrate what they know and can do in order to achieve higher and higher competency levels and </w:t>
      </w:r>
      <w:r w:rsidR="00224125">
        <w:t xml:space="preserve">to </w:t>
      </w:r>
      <w:r>
        <w:t xml:space="preserve">attain various certifications in their chosen </w:t>
      </w:r>
      <w:r w:rsidR="00224125">
        <w:t>vocations</w:t>
      </w:r>
      <w:r>
        <w:t>.</w:t>
      </w:r>
    </w:p>
    <w:p w:rsidR="00C01006" w:rsidRDefault="00AB131F" w:rsidP="000D7DE8">
      <w:pPr>
        <w:tabs>
          <w:tab w:val="left" w:pos="1080"/>
          <w:tab w:val="left" w:pos="1440"/>
          <w:tab w:val="left" w:pos="1800"/>
          <w:tab w:val="left" w:pos="2160"/>
        </w:tabs>
        <w:ind w:left="360" w:hanging="360"/>
        <w:rPr>
          <w:b/>
        </w:rPr>
      </w:pPr>
      <w:r>
        <w:rPr>
          <w:b/>
        </w:rPr>
        <w:t>4</w:t>
      </w:r>
      <w:r w:rsidR="000D7DE8">
        <w:rPr>
          <w:b/>
        </w:rPr>
        <w:t xml:space="preserve">.    </w:t>
      </w:r>
      <w:r w:rsidR="00C01006" w:rsidRPr="000D7DE8">
        <w:rPr>
          <w:b/>
        </w:rPr>
        <w:t>The school has identified formative assessments as a key classroom strategy to check for student</w:t>
      </w:r>
      <w:r w:rsidR="000975DF">
        <w:rPr>
          <w:b/>
        </w:rPr>
        <w:t>s’</w:t>
      </w:r>
      <w:r w:rsidR="00C01006" w:rsidRPr="000D7DE8">
        <w:rPr>
          <w:b/>
        </w:rPr>
        <w:t xml:space="preserve"> understanding and teachers have made good progress in using them.</w:t>
      </w:r>
    </w:p>
    <w:p w:rsidR="00C01006" w:rsidRDefault="00C01006" w:rsidP="00BC0449">
      <w:pPr>
        <w:pStyle w:val="ListParagraph"/>
        <w:numPr>
          <w:ilvl w:val="0"/>
          <w:numId w:val="29"/>
        </w:numPr>
        <w:tabs>
          <w:tab w:val="left" w:pos="360"/>
          <w:tab w:val="left" w:pos="720"/>
          <w:tab w:val="left" w:pos="1080"/>
          <w:tab w:val="left" w:pos="1440"/>
          <w:tab w:val="left" w:pos="1800"/>
          <w:tab w:val="left" w:pos="2160"/>
        </w:tabs>
      </w:pPr>
      <w:r>
        <w:t xml:space="preserve">The school </w:t>
      </w:r>
      <w:r w:rsidR="006308E1">
        <w:t xml:space="preserve">has identified </w:t>
      </w:r>
      <w:r>
        <w:t xml:space="preserve">formative assessments as an essential component of the Understanding by Design </w:t>
      </w:r>
      <w:r w:rsidR="000975DF">
        <w:t>(</w:t>
      </w:r>
      <w:proofErr w:type="spellStart"/>
      <w:r w:rsidR="000975DF">
        <w:t>UbD</w:t>
      </w:r>
      <w:proofErr w:type="spellEnd"/>
      <w:r w:rsidR="000975DF">
        <w:t xml:space="preserve">) </w:t>
      </w:r>
      <w:r>
        <w:t xml:space="preserve">framework and </w:t>
      </w:r>
      <w:r w:rsidR="001D7FAF">
        <w:t>has supported</w:t>
      </w:r>
      <w:r>
        <w:t xml:space="preserve"> teachers in learning to use them.</w:t>
      </w:r>
    </w:p>
    <w:p w:rsidR="00C01006" w:rsidRPr="00C175C3" w:rsidRDefault="00C01006" w:rsidP="00C01006">
      <w:pPr>
        <w:pStyle w:val="ListParagraph"/>
        <w:tabs>
          <w:tab w:val="left" w:pos="360"/>
          <w:tab w:val="left" w:pos="720"/>
          <w:tab w:val="left" w:pos="1080"/>
          <w:tab w:val="left" w:pos="1440"/>
          <w:tab w:val="left" w:pos="1800"/>
          <w:tab w:val="left" w:pos="2160"/>
        </w:tabs>
      </w:pPr>
    </w:p>
    <w:p w:rsidR="00C01006" w:rsidRPr="00507237" w:rsidRDefault="00C01006" w:rsidP="00BC0449">
      <w:pPr>
        <w:pStyle w:val="ListParagraph"/>
        <w:numPr>
          <w:ilvl w:val="6"/>
          <w:numId w:val="30"/>
        </w:numPr>
        <w:tabs>
          <w:tab w:val="left" w:pos="360"/>
          <w:tab w:val="left" w:pos="720"/>
          <w:tab w:val="left" w:pos="1080"/>
          <w:tab w:val="left" w:pos="1440"/>
          <w:tab w:val="left" w:pos="1800"/>
          <w:tab w:val="left" w:pos="2160"/>
        </w:tabs>
        <w:ind w:left="1080"/>
      </w:pPr>
      <w:r w:rsidRPr="00D031CB">
        <w:t>When the s</w:t>
      </w:r>
      <w:r>
        <w:t xml:space="preserve">chool introduced </w:t>
      </w:r>
      <w:proofErr w:type="spellStart"/>
      <w:r>
        <w:t>UbD</w:t>
      </w:r>
      <w:proofErr w:type="spellEnd"/>
      <w:r>
        <w:t xml:space="preserve"> in 2013, it began with three elements of the framework: essential q</w:t>
      </w:r>
      <w:r w:rsidRPr="00D031CB">
        <w:t>uestions</w:t>
      </w:r>
      <w:r>
        <w:t xml:space="preserve"> (to guide teaching and identify important ideas for the subject/topic</w:t>
      </w:r>
      <w:r w:rsidR="000975DF">
        <w:t xml:space="preserve">); </w:t>
      </w:r>
      <w:r w:rsidRPr="00D031CB">
        <w:t>formative assessments</w:t>
      </w:r>
      <w:r>
        <w:t xml:space="preserve"> (to check understanding</w:t>
      </w:r>
      <w:r w:rsidR="000975DF">
        <w:t>);</w:t>
      </w:r>
      <w:r w:rsidR="000975DF" w:rsidRPr="00D031CB">
        <w:t xml:space="preserve"> </w:t>
      </w:r>
      <w:r w:rsidRPr="00D031CB">
        <w:t>and backward design</w:t>
      </w:r>
      <w:r>
        <w:t xml:space="preserve"> (to ensure that teachers identify desired results, determine acceptable evidence of understanding, and plan learning experiences and instruction).</w:t>
      </w:r>
      <w:r w:rsidRPr="00507237">
        <w:tab/>
      </w:r>
      <w:r w:rsidRPr="00507237">
        <w:tab/>
      </w:r>
      <w:r w:rsidRPr="00507237">
        <w:tab/>
        <w:t xml:space="preserve"> </w:t>
      </w:r>
      <w:r>
        <w:t xml:space="preserve"> </w:t>
      </w:r>
    </w:p>
    <w:p w:rsidR="00C01006" w:rsidRDefault="00C01006" w:rsidP="00C01006">
      <w:pPr>
        <w:pStyle w:val="ListParagraph"/>
        <w:tabs>
          <w:tab w:val="left" w:pos="360"/>
          <w:tab w:val="left" w:pos="720"/>
          <w:tab w:val="left" w:pos="1080"/>
          <w:tab w:val="left" w:pos="1440"/>
          <w:tab w:val="left" w:pos="1800"/>
          <w:tab w:val="left" w:pos="2160"/>
        </w:tabs>
        <w:ind w:left="1080"/>
      </w:pPr>
    </w:p>
    <w:p w:rsidR="00C01006" w:rsidRDefault="00C01006" w:rsidP="00BC0449">
      <w:pPr>
        <w:pStyle w:val="ListParagraph"/>
        <w:numPr>
          <w:ilvl w:val="6"/>
          <w:numId w:val="30"/>
        </w:numPr>
        <w:tabs>
          <w:tab w:val="left" w:pos="360"/>
          <w:tab w:val="left" w:pos="720"/>
          <w:tab w:val="left" w:pos="1080"/>
          <w:tab w:val="left" w:pos="1440"/>
          <w:tab w:val="left" w:pos="1800"/>
          <w:tab w:val="left" w:pos="2160"/>
        </w:tabs>
        <w:ind w:left="1080"/>
        <w:contextualSpacing w:val="0"/>
      </w:pPr>
      <w:r>
        <w:lastRenderedPageBreak/>
        <w:t xml:space="preserve">An administrator </w:t>
      </w:r>
      <w:r w:rsidR="000975DF">
        <w:t xml:space="preserve">stated </w:t>
      </w:r>
      <w:r>
        <w:t>that the sch</w:t>
      </w:r>
      <w:r w:rsidR="001D7FAF">
        <w:t>ool set the expectation for broad</w:t>
      </w:r>
      <w:r>
        <w:t xml:space="preserve"> use of formative assessments and then provided professional develo</w:t>
      </w:r>
      <w:r w:rsidR="001D7FAF">
        <w:t xml:space="preserve">pment to </w:t>
      </w:r>
      <w:r w:rsidR="000975DF">
        <w:t xml:space="preserve">help teachers </w:t>
      </w:r>
      <w:r w:rsidR="001D7FAF">
        <w:t xml:space="preserve">learn to </w:t>
      </w:r>
      <w:r w:rsidR="00F63E94">
        <w:t>design them.  Also, c</w:t>
      </w:r>
      <w:r>
        <w:t xml:space="preserve">ommon prep time in the academic program and less frequent “Aztec Time” in the vocational program offered teachers time to collaborate and develop formative assessments. </w:t>
      </w:r>
    </w:p>
    <w:p w:rsidR="00C01006" w:rsidRDefault="00C01006" w:rsidP="00BC0449">
      <w:pPr>
        <w:pStyle w:val="ListParagraph"/>
        <w:numPr>
          <w:ilvl w:val="6"/>
          <w:numId w:val="30"/>
        </w:numPr>
        <w:tabs>
          <w:tab w:val="left" w:pos="360"/>
          <w:tab w:val="left" w:pos="720"/>
          <w:tab w:val="left" w:pos="1080"/>
          <w:tab w:val="left" w:pos="1440"/>
          <w:tab w:val="left" w:pos="1800"/>
          <w:tab w:val="left" w:pos="2160"/>
        </w:tabs>
        <w:ind w:left="1080"/>
        <w:contextualSpacing w:val="0"/>
      </w:pPr>
      <w:r>
        <w:t>Teachers 21 provided a four-sessio</w:t>
      </w:r>
      <w:r w:rsidR="001D7FAF">
        <w:t>n professional development class</w:t>
      </w:r>
      <w:r>
        <w:t xml:space="preserve"> on the use of formative assessments. The </w:t>
      </w:r>
      <w:r w:rsidR="00F63E94">
        <w:t xml:space="preserve">participating </w:t>
      </w:r>
      <w:r>
        <w:t>22 teachers are now sharing their learning with colleagues</w:t>
      </w:r>
      <w:r w:rsidR="00F63E94">
        <w:t>.</w:t>
      </w:r>
    </w:p>
    <w:p w:rsidR="00C01006" w:rsidRPr="006958F4" w:rsidRDefault="00C01006" w:rsidP="002E03A6">
      <w:pPr>
        <w:pStyle w:val="ListParagraph"/>
        <w:numPr>
          <w:ilvl w:val="6"/>
          <w:numId w:val="30"/>
        </w:numPr>
        <w:tabs>
          <w:tab w:val="left" w:pos="360"/>
          <w:tab w:val="left" w:pos="720"/>
          <w:tab w:val="left" w:pos="1080"/>
          <w:tab w:val="left" w:pos="1440"/>
          <w:tab w:val="left" w:pos="1800"/>
          <w:tab w:val="left" w:pos="2160"/>
        </w:tabs>
        <w:ind w:left="1080"/>
        <w:contextualSpacing w:val="0"/>
      </w:pPr>
      <w:r>
        <w:t>The mentor program for first</w:t>
      </w:r>
      <w:r w:rsidR="000975DF">
        <w:t>-</w:t>
      </w:r>
      <w:r>
        <w:t xml:space="preserve"> and </w:t>
      </w:r>
      <w:r w:rsidR="000975DF">
        <w:t>second-</w:t>
      </w:r>
      <w:r>
        <w:t>year teachers includes classes on assessments and formative assessments</w:t>
      </w:r>
      <w:r w:rsidR="001D7FAF">
        <w:t xml:space="preserve"> to help new teachers develop their assessment skills</w:t>
      </w:r>
      <w:r>
        <w:t>.</w:t>
      </w:r>
      <w:r w:rsidRPr="00437F75">
        <w:t xml:space="preserve"> </w:t>
      </w:r>
    </w:p>
    <w:p w:rsidR="00C01006" w:rsidRDefault="00C01006" w:rsidP="00BC0449">
      <w:pPr>
        <w:pStyle w:val="ListParagraph"/>
        <w:numPr>
          <w:ilvl w:val="0"/>
          <w:numId w:val="31"/>
        </w:numPr>
        <w:tabs>
          <w:tab w:val="left" w:pos="720"/>
          <w:tab w:val="left" w:pos="1080"/>
          <w:tab w:val="left" w:pos="1440"/>
          <w:tab w:val="left" w:pos="1800"/>
          <w:tab w:val="left" w:pos="2160"/>
        </w:tabs>
        <w:ind w:left="720"/>
        <w:contextualSpacing w:val="0"/>
      </w:pPr>
      <w:r>
        <w:t>Formative assessment is one of the seven indicators (out of a possible 33) that the district has identified as “power indicators” to use in the educator evaluation process.</w:t>
      </w:r>
    </w:p>
    <w:p w:rsidR="00C01006" w:rsidRPr="00A87C32" w:rsidRDefault="00C01006" w:rsidP="00BC0449">
      <w:pPr>
        <w:pStyle w:val="ListParagraph"/>
        <w:numPr>
          <w:ilvl w:val="6"/>
          <w:numId w:val="32"/>
        </w:numPr>
        <w:tabs>
          <w:tab w:val="left" w:pos="360"/>
          <w:tab w:val="left" w:pos="720"/>
          <w:tab w:val="left" w:pos="1080"/>
          <w:tab w:val="left" w:pos="1440"/>
          <w:tab w:val="left" w:pos="1800"/>
          <w:tab w:val="left" w:pos="2160"/>
        </w:tabs>
        <w:ind w:left="1080"/>
        <w:contextualSpacing w:val="0"/>
      </w:pPr>
      <w:r>
        <w:t>The</w:t>
      </w:r>
      <w:r w:rsidR="00F63E94">
        <w:t xml:space="preserve"> walkthrough form used for both </w:t>
      </w:r>
      <w:r>
        <w:t xml:space="preserve">academic and vocational observations includes several indicators to observe </w:t>
      </w:r>
      <w:r w:rsidR="001D7FAF">
        <w:t>formative assessments such as</w:t>
      </w:r>
      <w:r>
        <w:t xml:space="preserve"> “evidence of formative assessment(s)” in the well-structured lesson plan section and “formative assessment” in the variety of assessment methods section.  When noting types of assessments observed, the evaluator can indicate the frequency of “checks for understanding.” </w:t>
      </w:r>
    </w:p>
    <w:p w:rsidR="00C01006" w:rsidRDefault="00C01006" w:rsidP="00BC0449">
      <w:pPr>
        <w:pStyle w:val="ListParagraph"/>
        <w:numPr>
          <w:ilvl w:val="6"/>
          <w:numId w:val="32"/>
        </w:numPr>
        <w:tabs>
          <w:tab w:val="left" w:pos="360"/>
          <w:tab w:val="left" w:pos="720"/>
          <w:tab w:val="left" w:pos="1080"/>
          <w:tab w:val="left" w:pos="1440"/>
          <w:tab w:val="left" w:pos="1800"/>
          <w:tab w:val="left" w:pos="2160"/>
        </w:tabs>
        <w:ind w:left="1080"/>
        <w:contextualSpacing w:val="0"/>
      </w:pPr>
      <w:r>
        <w:t>Teachers reported receiving quick feedback on formative assessments after walkthroughs.  A vocational teacher noted that the feedback showed</w:t>
      </w:r>
      <w:r w:rsidR="001D7FAF">
        <w:t xml:space="preserve"> him</w:t>
      </w:r>
      <w:r>
        <w:t xml:space="preserve"> where his </w:t>
      </w:r>
      <w:r w:rsidR="000975DF">
        <w:t xml:space="preserve">challenges </w:t>
      </w:r>
      <w:r>
        <w:t>were and how to improve</w:t>
      </w:r>
      <w:r w:rsidR="000975DF">
        <w:t xml:space="preserve"> instruction</w:t>
      </w:r>
      <w:r>
        <w:t xml:space="preserve">. An academic teacher </w:t>
      </w:r>
      <w:r w:rsidR="000975DF">
        <w:t xml:space="preserve">said that </w:t>
      </w:r>
      <w:r>
        <w:t>instant feedback provided useful information and she now knew “how [her] teaching looked through someone else’s eyes.”</w:t>
      </w:r>
    </w:p>
    <w:p w:rsidR="00C01006" w:rsidRDefault="00C01006" w:rsidP="00BC0449">
      <w:pPr>
        <w:pStyle w:val="ListParagraph"/>
        <w:numPr>
          <w:ilvl w:val="0"/>
          <w:numId w:val="33"/>
        </w:numPr>
        <w:tabs>
          <w:tab w:val="left" w:pos="360"/>
          <w:tab w:val="left" w:pos="720"/>
          <w:tab w:val="left" w:pos="1440"/>
          <w:tab w:val="left" w:pos="1800"/>
          <w:tab w:val="left" w:pos="2160"/>
        </w:tabs>
        <w:ind w:left="720"/>
        <w:contextualSpacing w:val="0"/>
      </w:pPr>
      <w:r>
        <w:t>Teachers reported a more frequent use of formative assessments and described how these assessments indicate how well students have understood lesson objectives.</w:t>
      </w:r>
    </w:p>
    <w:p w:rsidR="00C01006" w:rsidRDefault="00C01006" w:rsidP="00BC0449">
      <w:pPr>
        <w:pStyle w:val="ListParagraph"/>
        <w:numPr>
          <w:ilvl w:val="6"/>
          <w:numId w:val="34"/>
        </w:numPr>
        <w:tabs>
          <w:tab w:val="left" w:pos="360"/>
          <w:tab w:val="left" w:pos="720"/>
          <w:tab w:val="left" w:pos="1080"/>
          <w:tab w:val="left" w:pos="1440"/>
          <w:tab w:val="left" w:pos="1800"/>
          <w:tab w:val="left" w:pos="2160"/>
        </w:tabs>
        <w:ind w:left="1080"/>
        <w:contextualSpacing w:val="0"/>
      </w:pPr>
      <w:r>
        <w:t xml:space="preserve">Vocational teachers </w:t>
      </w:r>
      <w:r w:rsidR="00031C12">
        <w:t xml:space="preserve">told the team that </w:t>
      </w:r>
      <w:r>
        <w:t>formative assessments are now more intentional and help identify where and how to improve teaching.</w:t>
      </w:r>
      <w:r w:rsidR="001D7FAF">
        <w:tab/>
      </w:r>
    </w:p>
    <w:p w:rsidR="00C01006" w:rsidRDefault="00031C12" w:rsidP="00BC0449">
      <w:pPr>
        <w:pStyle w:val="ListParagraph"/>
        <w:numPr>
          <w:ilvl w:val="6"/>
          <w:numId w:val="34"/>
        </w:numPr>
        <w:tabs>
          <w:tab w:val="left" w:pos="360"/>
          <w:tab w:val="left" w:pos="720"/>
          <w:tab w:val="left" w:pos="1080"/>
          <w:tab w:val="left" w:pos="1440"/>
          <w:tab w:val="left" w:pos="1800"/>
          <w:tab w:val="left" w:pos="2160"/>
        </w:tabs>
        <w:ind w:left="1080"/>
        <w:contextualSpacing w:val="0"/>
      </w:pPr>
      <w:r>
        <w:t>One teacher reported that i</w:t>
      </w:r>
      <w:r w:rsidR="00C01006">
        <w:t xml:space="preserve">n a recent survey </w:t>
      </w:r>
      <w:r>
        <w:t xml:space="preserve">of </w:t>
      </w:r>
      <w:r w:rsidR="00C01006">
        <w:t>student</w:t>
      </w:r>
      <w:r>
        <w:t>s</w:t>
      </w:r>
      <w:r w:rsidR="00C01006">
        <w:t xml:space="preserve"> about teaching, </w:t>
      </w:r>
      <w:r>
        <w:t xml:space="preserve">when asked whether teachers check for understanding </w:t>
      </w:r>
      <w:r w:rsidR="00C01006">
        <w:t>students noted</w:t>
      </w:r>
      <w:r w:rsidR="001D7FAF">
        <w:t xml:space="preserve"> a</w:t>
      </w:r>
      <w:r>
        <w:t>n</w:t>
      </w:r>
      <w:r w:rsidR="001D7FAF">
        <w:t xml:space="preserve"> </w:t>
      </w:r>
      <w:r>
        <w:t xml:space="preserve">absence </w:t>
      </w:r>
      <w:r w:rsidR="001D7FAF">
        <w:t xml:space="preserve">of formative assessments. </w:t>
      </w:r>
      <w:r w:rsidR="00C01006">
        <w:t xml:space="preserve"> As a result, the teacher</w:t>
      </w:r>
      <w:r w:rsidR="001D7FAF">
        <w:t xml:space="preserve"> now</w:t>
      </w:r>
      <w:r w:rsidR="00BA524E">
        <w:t xml:space="preserve"> uses more formative assessments</w:t>
      </w:r>
      <w:r w:rsidR="00C01006">
        <w:t xml:space="preserve">, provides clearer explanations, and does not </w:t>
      </w:r>
      <w:r w:rsidR="00E0116B">
        <w:t>assume</w:t>
      </w:r>
      <w:r w:rsidR="00C01006">
        <w:t xml:space="preserve"> that students understand the lesson.</w:t>
      </w:r>
    </w:p>
    <w:p w:rsidR="00C01006" w:rsidRDefault="00C01006" w:rsidP="00C01006">
      <w:pPr>
        <w:tabs>
          <w:tab w:val="left" w:pos="360"/>
          <w:tab w:val="left" w:pos="720"/>
          <w:tab w:val="left" w:pos="1080"/>
          <w:tab w:val="left" w:pos="1440"/>
          <w:tab w:val="left" w:pos="1800"/>
          <w:tab w:val="left" w:pos="2160"/>
        </w:tabs>
        <w:ind w:left="720" w:hanging="360"/>
      </w:pPr>
      <w:r>
        <w:rPr>
          <w:b/>
        </w:rPr>
        <w:t>D</w:t>
      </w:r>
      <w:r w:rsidRPr="00DB52BF">
        <w:rPr>
          <w:b/>
        </w:rPr>
        <w:t>.</w:t>
      </w:r>
      <w:r>
        <w:t xml:space="preserve"> </w:t>
      </w:r>
      <w:r>
        <w:tab/>
        <w:t>In the vocational programs, the notion of formative assessments is embedded in how classes are structured and taught</w:t>
      </w:r>
      <w:r w:rsidR="00BA524E">
        <w:t xml:space="preserve"> and in how students learn</w:t>
      </w:r>
      <w:r>
        <w:t xml:space="preserve">.  Vocational lessons require students to progress through sequential and </w:t>
      </w:r>
      <w:proofErr w:type="spellStart"/>
      <w:r>
        <w:t>scaffolded</w:t>
      </w:r>
      <w:proofErr w:type="spellEnd"/>
      <w:r>
        <w:t xml:space="preserve"> steps in skills, projects and assignments to demonstrate competency</w:t>
      </w:r>
      <w:r w:rsidR="00BA524E">
        <w:t xml:space="preserve">.  </w:t>
      </w:r>
      <w:r>
        <w:t xml:space="preserve">  </w:t>
      </w:r>
    </w:p>
    <w:p w:rsidR="00C01006" w:rsidRPr="001E7B55" w:rsidRDefault="00C01006" w:rsidP="00C01006">
      <w:pPr>
        <w:tabs>
          <w:tab w:val="left" w:pos="360"/>
          <w:tab w:val="left" w:pos="720"/>
          <w:tab w:val="left" w:pos="1080"/>
          <w:tab w:val="left" w:pos="1440"/>
          <w:tab w:val="left" w:pos="1800"/>
          <w:tab w:val="left" w:pos="2160"/>
        </w:tabs>
        <w:ind w:left="720" w:hanging="360"/>
      </w:pPr>
      <w:r w:rsidRPr="001315D4">
        <w:rPr>
          <w:b/>
        </w:rPr>
        <w:t>E.</w:t>
      </w:r>
      <w:r>
        <w:t xml:space="preserve">    Teachers and leaders described </w:t>
      </w:r>
      <w:r w:rsidR="00E0116B">
        <w:t xml:space="preserve">various </w:t>
      </w:r>
      <w:r>
        <w:t>formative assess</w:t>
      </w:r>
      <w:r w:rsidR="00F63E94">
        <w:t>ment strategies used in lessons</w:t>
      </w:r>
      <w:r w:rsidR="00E0116B">
        <w:t>.</w:t>
      </w:r>
      <w:r>
        <w:t xml:space="preserve">   </w:t>
      </w:r>
    </w:p>
    <w:p w:rsidR="00C01006" w:rsidRDefault="00C01006" w:rsidP="00C01006">
      <w:pPr>
        <w:tabs>
          <w:tab w:val="left" w:pos="360"/>
          <w:tab w:val="left" w:pos="720"/>
          <w:tab w:val="left" w:pos="1080"/>
          <w:tab w:val="left" w:pos="1440"/>
          <w:tab w:val="left" w:pos="1800"/>
        </w:tabs>
        <w:ind w:left="1080" w:hanging="360"/>
      </w:pPr>
      <w:r>
        <w:lastRenderedPageBreak/>
        <w:t xml:space="preserve">1.   </w:t>
      </w:r>
      <w:r w:rsidR="00E0116B">
        <w:t>T</w:t>
      </w:r>
      <w:r w:rsidRPr="00DF5FE4">
        <w:t>echnology</w:t>
      </w:r>
      <w:r w:rsidR="00E0116B">
        <w:t>-</w:t>
      </w:r>
      <w:r w:rsidRPr="00DF5FE4">
        <w:t xml:space="preserve">assisted assessments such as </w:t>
      </w:r>
      <w:proofErr w:type="spellStart"/>
      <w:proofErr w:type="gramStart"/>
      <w:r w:rsidRPr="00DF5FE4">
        <w:t>Socrative</w:t>
      </w:r>
      <w:proofErr w:type="spellEnd"/>
      <w:r w:rsidRPr="00DF5FE4">
        <w:t xml:space="preserve"> </w:t>
      </w:r>
      <w:r w:rsidR="00E0116B">
        <w:t xml:space="preserve"> enable</w:t>
      </w:r>
      <w:proofErr w:type="gramEnd"/>
      <w:r w:rsidRPr="00DF5FE4">
        <w:t xml:space="preserve"> teachers </w:t>
      </w:r>
      <w:r w:rsidR="00E0116B">
        <w:t xml:space="preserve">to </w:t>
      </w:r>
      <w:r w:rsidRPr="00DF5FE4">
        <w:t xml:space="preserve">engage and </w:t>
      </w:r>
      <w:r w:rsidR="00E0116B">
        <w:t xml:space="preserve">to </w:t>
      </w:r>
      <w:r w:rsidRPr="00DF5FE4">
        <w:t>assess students on tablets, laptops</w:t>
      </w:r>
      <w:r w:rsidR="00E0116B">
        <w:t>,</w:t>
      </w:r>
      <w:r w:rsidRPr="00DF5FE4">
        <w:t xml:space="preserve"> and </w:t>
      </w:r>
      <w:proofErr w:type="spellStart"/>
      <w:r w:rsidRPr="00DF5FE4">
        <w:t>smartphones</w:t>
      </w:r>
      <w:proofErr w:type="spellEnd"/>
      <w:r w:rsidRPr="00DF5FE4">
        <w:t xml:space="preserve"> in real time.  The use of </w:t>
      </w:r>
      <w:r>
        <w:t xml:space="preserve">interactive </w:t>
      </w:r>
      <w:r w:rsidRPr="00DF5FE4">
        <w:t>clickers for in</w:t>
      </w:r>
      <w:r w:rsidR="00F63E94">
        <w:t>stant feedback</w:t>
      </w:r>
      <w:r>
        <w:t>,</w:t>
      </w:r>
      <w:r w:rsidRPr="00DF5FE4">
        <w:t xml:space="preserve"> exit tickets, </w:t>
      </w:r>
      <w:r w:rsidR="007F2C23" w:rsidRPr="00DF5FE4">
        <w:t>Google</w:t>
      </w:r>
      <w:r w:rsidRPr="00DF5FE4">
        <w:t xml:space="preserve"> forms for a short quiz, spreadsheet data, </w:t>
      </w:r>
      <w:r w:rsidR="00F9230B">
        <w:t xml:space="preserve">and </w:t>
      </w:r>
      <w:r w:rsidRPr="00DF5FE4">
        <w:t>other devices such as putting a poker chip in a box</w:t>
      </w:r>
      <w:r w:rsidR="00E0116B">
        <w:t xml:space="preserve"> help measure</w:t>
      </w:r>
      <w:r w:rsidRPr="00DF5FE4">
        <w:t xml:space="preserve"> understanding.  Some teachers use “Gist” to summarize </w:t>
      </w:r>
      <w:r w:rsidR="00E0116B">
        <w:t xml:space="preserve">students’ </w:t>
      </w:r>
      <w:r w:rsidRPr="00DF5FE4">
        <w:t>reading comprehension.</w:t>
      </w:r>
      <w:r w:rsidR="00BA524E">
        <w:t xml:space="preserve"> </w:t>
      </w:r>
      <w:r>
        <w:t xml:space="preserve">Science teachers use “Gizmo” to check understanding and, if needed, </w:t>
      </w:r>
      <w:r w:rsidR="00E0116B">
        <w:t xml:space="preserve">to </w:t>
      </w:r>
      <w:r>
        <w:t>regenerate a quiz.</w:t>
      </w:r>
    </w:p>
    <w:p w:rsidR="00C01006" w:rsidRPr="00DF5FE4" w:rsidRDefault="00C01006" w:rsidP="00C01006">
      <w:pPr>
        <w:tabs>
          <w:tab w:val="left" w:pos="360"/>
          <w:tab w:val="left" w:pos="720"/>
          <w:tab w:val="left" w:pos="1080"/>
          <w:tab w:val="left" w:pos="1440"/>
          <w:tab w:val="left" w:pos="1800"/>
        </w:tabs>
        <w:ind w:left="1080" w:hanging="360"/>
      </w:pPr>
      <w:r>
        <w:t xml:space="preserve">2.    </w:t>
      </w:r>
      <w:r w:rsidR="007046A3">
        <w:t>Pre- and post-tests in algebra, g</w:t>
      </w:r>
      <w:r w:rsidRPr="00DF5FE4">
        <w:t>eometry, and in the vocational programs are</w:t>
      </w:r>
      <w:r w:rsidR="00BA524E">
        <w:t xml:space="preserve"> used</w:t>
      </w:r>
      <w:r w:rsidRPr="00DF5FE4">
        <w:t xml:space="preserve"> formative</w:t>
      </w:r>
      <w:r w:rsidR="00BA524E">
        <w:t>ly to</w:t>
      </w:r>
      <w:r w:rsidRPr="00DF5FE4">
        <w:t xml:space="preserve"> inform teachers about students’ </w:t>
      </w:r>
      <w:r>
        <w:t xml:space="preserve">growth, </w:t>
      </w:r>
      <w:r w:rsidRPr="00DF5FE4">
        <w:t>strengths</w:t>
      </w:r>
      <w:r w:rsidR="00E0116B">
        <w:t>,</w:t>
      </w:r>
      <w:r w:rsidRPr="00DF5FE4">
        <w:t xml:space="preserve"> and challenges and also </w:t>
      </w:r>
      <w:r w:rsidR="00BA524E">
        <w:t xml:space="preserve">to </w:t>
      </w:r>
      <w:r w:rsidRPr="00DF5FE4">
        <w:t>help guide instruction</w:t>
      </w:r>
      <w:r>
        <w:t xml:space="preserve"> and curriculum planning</w:t>
      </w:r>
      <w:r w:rsidRPr="00DF5FE4">
        <w:t xml:space="preserve">. </w:t>
      </w:r>
    </w:p>
    <w:p w:rsidR="00C01006" w:rsidRDefault="00C01006" w:rsidP="00C01006">
      <w:pPr>
        <w:tabs>
          <w:tab w:val="left" w:pos="720"/>
          <w:tab w:val="left" w:pos="1080"/>
          <w:tab w:val="left" w:pos="1440"/>
          <w:tab w:val="left" w:pos="1800"/>
          <w:tab w:val="left" w:pos="2160"/>
        </w:tabs>
        <w:ind w:left="720" w:hanging="359"/>
      </w:pPr>
      <w:r>
        <w:rPr>
          <w:b/>
        </w:rPr>
        <w:t>F</w:t>
      </w:r>
      <w:r w:rsidRPr="00147CD9">
        <w:rPr>
          <w:b/>
        </w:rPr>
        <w:t xml:space="preserve">.   </w:t>
      </w:r>
      <w:r w:rsidRPr="00F567E0">
        <w:t xml:space="preserve"> </w:t>
      </w:r>
      <w:r w:rsidR="00732141">
        <w:t xml:space="preserve">The school has worked to develop teachers’ skills in using formative assessments.  </w:t>
      </w:r>
      <w:r>
        <w:t xml:space="preserve">During lesson observations, review team members noted that teachers </w:t>
      </w:r>
      <w:r w:rsidR="00732141">
        <w:t xml:space="preserve">conducted frequent formative assessments </w:t>
      </w:r>
      <w:r>
        <w:t>to check for understand</w:t>
      </w:r>
      <w:r w:rsidR="00732141">
        <w:t>ing and inform instruction in 87</w:t>
      </w:r>
      <w:r>
        <w:t xml:space="preserve"> perc</w:t>
      </w:r>
      <w:r w:rsidR="00732141">
        <w:t xml:space="preserve">ent of vocational classes and </w:t>
      </w:r>
      <w:r w:rsidR="00E0116B">
        <w:t xml:space="preserve">in </w:t>
      </w:r>
      <w:r w:rsidR="00732141">
        <w:t>90 percent of academic classes</w:t>
      </w:r>
      <w:r>
        <w:t>.</w:t>
      </w:r>
      <w:r w:rsidRPr="00F567E0">
        <w:rPr>
          <w:rStyle w:val="FootnoteReference"/>
        </w:rPr>
        <w:t xml:space="preserve"> </w:t>
      </w:r>
    </w:p>
    <w:p w:rsidR="00C01006" w:rsidRDefault="00C01006" w:rsidP="00C01006">
      <w:pPr>
        <w:tabs>
          <w:tab w:val="left" w:pos="360"/>
          <w:tab w:val="left" w:pos="720"/>
          <w:tab w:val="left" w:pos="1080"/>
          <w:tab w:val="left" w:pos="1440"/>
          <w:tab w:val="left" w:pos="1800"/>
          <w:tab w:val="left" w:pos="2160"/>
        </w:tabs>
      </w:pPr>
      <w:r w:rsidRPr="00F731AA">
        <w:rPr>
          <w:b/>
        </w:rPr>
        <w:t>Impact</w:t>
      </w:r>
      <w:r w:rsidRPr="00BA3A76">
        <w:t xml:space="preserve">: </w:t>
      </w:r>
      <w:r>
        <w:t xml:space="preserve">The school’s prioritization of formative assessments and its commitment to supporting teachers in their use can result in improved teaching and learning.  </w:t>
      </w:r>
      <w:r w:rsidR="00BA524E">
        <w:t xml:space="preserve">Many </w:t>
      </w:r>
      <w:r w:rsidR="00E0116B">
        <w:t xml:space="preserve">teachers </w:t>
      </w:r>
      <w:r w:rsidR="00BA524E">
        <w:t>can now</w:t>
      </w:r>
      <w:r>
        <w:t xml:space="preserve"> meet students at their current level of understanding by identifying learning gaps before moving on to next steps in teaching and lesson planning. Goo</w:t>
      </w:r>
      <w:r w:rsidR="00BA524E">
        <w:t>d formative assessments can provide</w:t>
      </w:r>
      <w:r>
        <w:t xml:space="preserve"> </w:t>
      </w:r>
      <w:r w:rsidR="00BA524E">
        <w:t xml:space="preserve">useful and actionable </w:t>
      </w:r>
      <w:r>
        <w:t xml:space="preserve">information about where students are in the learning progression and where adjustments and fine-tuning need to </w:t>
      </w:r>
      <w:r w:rsidR="00E0116B">
        <w:t xml:space="preserve">take place </w:t>
      </w:r>
      <w:r>
        <w:t xml:space="preserve">in curriculum and instruction.   </w:t>
      </w:r>
    </w:p>
    <w:p w:rsidR="00C01006" w:rsidRPr="008337D9" w:rsidRDefault="008337D9" w:rsidP="008337D9">
      <w:pPr>
        <w:tabs>
          <w:tab w:val="left" w:pos="360"/>
          <w:tab w:val="left" w:pos="1080"/>
          <w:tab w:val="left" w:pos="1440"/>
          <w:tab w:val="left" w:pos="1800"/>
          <w:tab w:val="left" w:pos="2160"/>
        </w:tabs>
        <w:spacing w:before="300" w:after="0"/>
        <w:ind w:left="360" w:hanging="360"/>
        <w:rPr>
          <w:b/>
        </w:rPr>
      </w:pPr>
      <w:r>
        <w:rPr>
          <w:b/>
        </w:rPr>
        <w:t xml:space="preserve">5.    </w:t>
      </w:r>
      <w:r w:rsidR="00C01006" w:rsidRPr="008337D9">
        <w:rPr>
          <w:b/>
        </w:rPr>
        <w:t>The school has analyzed MCAS results</w:t>
      </w:r>
      <w:r w:rsidR="00584D04">
        <w:rPr>
          <w:b/>
        </w:rPr>
        <w:t>,</w:t>
      </w:r>
      <w:r w:rsidR="00C01006" w:rsidRPr="008337D9">
        <w:rPr>
          <w:b/>
        </w:rPr>
        <w:t xml:space="preserve"> prioritized strengthening students’ writing skills on open</w:t>
      </w:r>
      <w:r w:rsidR="00AF3535">
        <w:rPr>
          <w:b/>
        </w:rPr>
        <w:t>-</w:t>
      </w:r>
      <w:r w:rsidR="00C01006" w:rsidRPr="008337D9">
        <w:rPr>
          <w:b/>
        </w:rPr>
        <w:t>response items</w:t>
      </w:r>
      <w:r w:rsidR="00584D04">
        <w:rPr>
          <w:b/>
        </w:rPr>
        <w:t>,</w:t>
      </w:r>
      <w:r w:rsidR="00BA524E" w:rsidRPr="008337D9">
        <w:rPr>
          <w:b/>
        </w:rPr>
        <w:t xml:space="preserve"> </w:t>
      </w:r>
      <w:proofErr w:type="gramStart"/>
      <w:r w:rsidR="00BA524E" w:rsidRPr="008337D9">
        <w:rPr>
          <w:b/>
        </w:rPr>
        <w:t xml:space="preserve">and </w:t>
      </w:r>
      <w:r w:rsidR="00AF3535">
        <w:rPr>
          <w:b/>
        </w:rPr>
        <w:t xml:space="preserve"> developed</w:t>
      </w:r>
      <w:proofErr w:type="gramEnd"/>
      <w:r w:rsidR="00AF3535">
        <w:rPr>
          <w:b/>
        </w:rPr>
        <w:t xml:space="preserve"> strategies</w:t>
      </w:r>
      <w:r w:rsidR="00BA524E" w:rsidRPr="008337D9">
        <w:rPr>
          <w:b/>
        </w:rPr>
        <w:t xml:space="preserve"> to </w:t>
      </w:r>
      <w:r w:rsidR="00AF3535">
        <w:rPr>
          <w:b/>
        </w:rPr>
        <w:t>improve</w:t>
      </w:r>
      <w:r w:rsidR="00AF3535" w:rsidRPr="008337D9">
        <w:rPr>
          <w:b/>
        </w:rPr>
        <w:t xml:space="preserve"> </w:t>
      </w:r>
      <w:r w:rsidR="00BA524E" w:rsidRPr="008337D9">
        <w:rPr>
          <w:b/>
        </w:rPr>
        <w:t>students’ performance</w:t>
      </w:r>
      <w:r w:rsidR="00C01006" w:rsidRPr="008337D9">
        <w:rPr>
          <w:b/>
        </w:rPr>
        <w:t xml:space="preserve">. </w:t>
      </w:r>
    </w:p>
    <w:p w:rsidR="00C01006" w:rsidRDefault="00C01006" w:rsidP="008337D9">
      <w:pPr>
        <w:pStyle w:val="ListParagraph"/>
        <w:tabs>
          <w:tab w:val="left" w:pos="360"/>
          <w:tab w:val="left" w:pos="1440"/>
          <w:tab w:val="left" w:pos="1800"/>
          <w:tab w:val="left" w:pos="2160"/>
        </w:tabs>
        <w:ind w:left="360" w:hanging="360"/>
      </w:pPr>
    </w:p>
    <w:p w:rsidR="00C01006" w:rsidRDefault="00C01006" w:rsidP="00BC0449">
      <w:pPr>
        <w:pStyle w:val="ListParagraph"/>
        <w:numPr>
          <w:ilvl w:val="0"/>
          <w:numId w:val="36"/>
        </w:numPr>
        <w:tabs>
          <w:tab w:val="left" w:pos="360"/>
          <w:tab w:val="left" w:pos="720"/>
          <w:tab w:val="left" w:pos="1440"/>
          <w:tab w:val="left" w:pos="1800"/>
          <w:tab w:val="left" w:pos="2160"/>
        </w:tabs>
        <w:ind w:left="720"/>
      </w:pPr>
      <w:r w:rsidRPr="003A362A">
        <w:t>MCAS results are reported to staff in a timely and thorough presentation that describes comparative achievement and growth scores, including those for subgroups.</w:t>
      </w:r>
    </w:p>
    <w:p w:rsidR="00C01006" w:rsidRDefault="00C01006" w:rsidP="00C01006">
      <w:pPr>
        <w:pStyle w:val="ListParagraph"/>
        <w:tabs>
          <w:tab w:val="left" w:pos="360"/>
          <w:tab w:val="left" w:pos="1080"/>
          <w:tab w:val="left" w:pos="1440"/>
          <w:tab w:val="left" w:pos="1800"/>
          <w:tab w:val="left" w:pos="2160"/>
        </w:tabs>
        <w:ind w:left="1080" w:hanging="360"/>
      </w:pPr>
    </w:p>
    <w:p w:rsidR="00C01006" w:rsidRDefault="00C01006" w:rsidP="00C01006">
      <w:pPr>
        <w:pStyle w:val="ListParagraph"/>
        <w:tabs>
          <w:tab w:val="left" w:pos="360"/>
          <w:tab w:val="left" w:pos="1080"/>
          <w:tab w:val="left" w:pos="1440"/>
          <w:tab w:val="left" w:pos="1800"/>
          <w:tab w:val="left" w:pos="2160"/>
        </w:tabs>
        <w:ind w:left="1080" w:hanging="360"/>
      </w:pPr>
      <w:r>
        <w:t>1.   The academic director presents MCAS results</w:t>
      </w:r>
      <w:r w:rsidR="00F31DC5">
        <w:t xml:space="preserve"> </w:t>
      </w:r>
      <w:r>
        <w:t>at a fall faculty meeting and also has follow-up discussions with each department. In addition, he discusses MCAS results at</w:t>
      </w:r>
      <w:r w:rsidR="00BA524E">
        <w:t xml:space="preserve"> team</w:t>
      </w:r>
      <w:r>
        <w:t xml:space="preserve"> meetings with lead teachers and the core curriculum team.  </w:t>
      </w:r>
    </w:p>
    <w:p w:rsidR="002C3245" w:rsidRDefault="00C01006" w:rsidP="00AF4224">
      <w:pPr>
        <w:tabs>
          <w:tab w:val="left" w:pos="360"/>
          <w:tab w:val="left" w:pos="1080"/>
          <w:tab w:val="left" w:pos="1440"/>
          <w:tab w:val="left" w:pos="1800"/>
          <w:tab w:val="left" w:pos="2160"/>
        </w:tabs>
        <w:ind w:left="1080" w:hanging="360"/>
      </w:pPr>
      <w:r>
        <w:t xml:space="preserve">2.    </w:t>
      </w:r>
      <w:r w:rsidR="00DD66D9">
        <w:t>I</w:t>
      </w:r>
      <w:r>
        <w:t>nterviewees</w:t>
      </w:r>
      <w:r w:rsidR="00DD66D9">
        <w:t xml:space="preserve"> told the team that</w:t>
      </w:r>
      <w:r w:rsidRPr="004F008E">
        <w:t xml:space="preserve"> students have </w:t>
      </w:r>
      <w:r w:rsidR="00DD66D9">
        <w:t xml:space="preserve">not </w:t>
      </w:r>
      <w:r w:rsidRPr="004F008E">
        <w:t xml:space="preserve">performed </w:t>
      </w:r>
      <w:r w:rsidR="00DD66D9">
        <w:t>well</w:t>
      </w:r>
      <w:r w:rsidR="00DD66D9" w:rsidRPr="004F008E">
        <w:t xml:space="preserve"> </w:t>
      </w:r>
      <w:r w:rsidRPr="004F008E">
        <w:t xml:space="preserve">on MCAS </w:t>
      </w:r>
      <w:r w:rsidR="00DD66D9" w:rsidRPr="004F008E">
        <w:t>open</w:t>
      </w:r>
      <w:r w:rsidR="00DD66D9">
        <w:t>-</w:t>
      </w:r>
      <w:r w:rsidRPr="004F008E">
        <w:t xml:space="preserve">response items in recent years compared </w:t>
      </w:r>
      <w:r w:rsidR="00572D4E">
        <w:t>with</w:t>
      </w:r>
      <w:r w:rsidR="00572D4E" w:rsidRPr="004F008E">
        <w:t xml:space="preserve"> </w:t>
      </w:r>
      <w:r w:rsidRPr="004F008E">
        <w:t xml:space="preserve">state </w:t>
      </w:r>
      <w:r w:rsidR="00572D4E">
        <w:t>rates</w:t>
      </w:r>
      <w:r w:rsidRPr="004F008E">
        <w:t>, with ELA and math</w:t>
      </w:r>
      <w:r>
        <w:t>ematics results showing a</w:t>
      </w:r>
      <w:r w:rsidR="00662DED">
        <w:t>n</w:t>
      </w:r>
      <w:r>
        <w:t xml:space="preserve"> </w:t>
      </w:r>
      <w:r w:rsidR="00662DED">
        <w:t xml:space="preserve">overall </w:t>
      </w:r>
      <w:r>
        <w:t>decline</w:t>
      </w:r>
      <w:r w:rsidR="009921EB">
        <w:t xml:space="preserve"> </w:t>
      </w:r>
      <w:r w:rsidR="00662DED">
        <w:t xml:space="preserve">between </w:t>
      </w:r>
      <w:r w:rsidR="009921EB">
        <w:t>2012</w:t>
      </w:r>
      <w:r w:rsidR="00662DED">
        <w:t xml:space="preserve"> and </w:t>
      </w:r>
      <w:r w:rsidR="009921EB">
        <w:t>2014</w:t>
      </w:r>
      <w:r w:rsidRPr="004F008E">
        <w:t>.</w:t>
      </w:r>
      <w:r>
        <w:t xml:space="preserve"> </w:t>
      </w:r>
    </w:p>
    <w:p w:rsidR="002C3245" w:rsidRDefault="002C3245" w:rsidP="002C3245">
      <w:pPr>
        <w:tabs>
          <w:tab w:val="left" w:pos="360"/>
          <w:tab w:val="left" w:pos="1080"/>
          <w:tab w:val="left" w:pos="1440"/>
          <w:tab w:val="left" w:pos="1800"/>
          <w:tab w:val="left" w:pos="2160"/>
        </w:tabs>
        <w:ind w:left="1440" w:hanging="720"/>
      </w:pPr>
      <w:r>
        <w:tab/>
        <w:t>a.</w:t>
      </w:r>
      <w:r>
        <w:tab/>
      </w:r>
      <w:r w:rsidR="00DD66D9">
        <w:t xml:space="preserve">According to ESE data, </w:t>
      </w:r>
      <w:r>
        <w:t xml:space="preserve">in 2012 </w:t>
      </w:r>
      <w:r w:rsidR="00DD66D9">
        <w:t xml:space="preserve">84 percent of students </w:t>
      </w:r>
      <w:r>
        <w:t xml:space="preserve">districtwide </w:t>
      </w:r>
      <w:r w:rsidR="00DD66D9">
        <w:t>averaged 2 or above on open-response</w:t>
      </w:r>
      <w:r>
        <w:t xml:space="preserve"> ELA items compared with 85 percent for the state; in 2013</w:t>
      </w:r>
      <w:r w:rsidR="00757AFB">
        <w:t>,</w:t>
      </w:r>
      <w:r>
        <w:t xml:space="preserve"> 88 percent averaged 2 or above, compared with 88 percent for the state; and in 2014</w:t>
      </w:r>
      <w:r w:rsidR="00757AFB">
        <w:t>,</w:t>
      </w:r>
      <w:r>
        <w:t xml:space="preserve"> 72 percent averaged 2 or above, compared with 83 percent for the state. </w:t>
      </w:r>
    </w:p>
    <w:p w:rsidR="009921EB" w:rsidRPr="00AF4224" w:rsidRDefault="002C3245" w:rsidP="002C3245">
      <w:pPr>
        <w:tabs>
          <w:tab w:val="left" w:pos="360"/>
          <w:tab w:val="left" w:pos="1080"/>
          <w:tab w:val="left" w:pos="1440"/>
          <w:tab w:val="left" w:pos="1800"/>
          <w:tab w:val="left" w:pos="2160"/>
        </w:tabs>
        <w:ind w:left="1440" w:hanging="720"/>
      </w:pPr>
      <w:r>
        <w:tab/>
        <w:t>b.</w:t>
      </w:r>
      <w:r>
        <w:tab/>
        <w:t xml:space="preserve">In 2012, 82 percent of students averaged 2 or above on open-response math items compared with 76 percent for the state; in 2013, 68 percent averaged 2 or above, </w:t>
      </w:r>
      <w:r>
        <w:lastRenderedPageBreak/>
        <w:t>compared with 76 percent for the state; and in 2014, 58 percent averaged 2 or above, compared with 72 percent for the state.</w:t>
      </w:r>
    </w:p>
    <w:p w:rsidR="00C01006" w:rsidRPr="00AD3707" w:rsidRDefault="00C01006" w:rsidP="00BA524E">
      <w:pPr>
        <w:tabs>
          <w:tab w:val="left" w:pos="720"/>
          <w:tab w:val="left" w:pos="1080"/>
          <w:tab w:val="left" w:pos="1440"/>
          <w:tab w:val="left" w:pos="1800"/>
          <w:tab w:val="left" w:pos="2160"/>
        </w:tabs>
        <w:ind w:left="720" w:hanging="360"/>
      </w:pPr>
      <w:r w:rsidRPr="00AD3707">
        <w:rPr>
          <w:b/>
        </w:rPr>
        <w:t>B.</w:t>
      </w:r>
      <w:r>
        <w:t xml:space="preserve">   </w:t>
      </w:r>
      <w:r w:rsidRPr="00AD3707">
        <w:t xml:space="preserve">Teachers </w:t>
      </w:r>
      <w:r>
        <w:t>discuss</w:t>
      </w:r>
      <w:r w:rsidRPr="00AD3707">
        <w:t xml:space="preserve"> MC</w:t>
      </w:r>
      <w:r>
        <w:t>AS results and other assessments during common prep</w:t>
      </w:r>
      <w:r w:rsidRPr="00AD3707">
        <w:t xml:space="preserve"> time</w:t>
      </w:r>
      <w:r>
        <w:t xml:space="preserve"> or department meetings</w:t>
      </w:r>
      <w:r w:rsidRPr="00AD3707">
        <w:t xml:space="preserve"> to develop strategies to improve curriculum and instruction.</w:t>
      </w:r>
      <w:r>
        <w:t xml:space="preserve">  </w:t>
      </w:r>
      <w:r w:rsidRPr="00AD3707">
        <w:t xml:space="preserve">A number of </w:t>
      </w:r>
      <w:r>
        <w:t xml:space="preserve">newly instituted strategies </w:t>
      </w:r>
      <w:r w:rsidR="00BB0786">
        <w:t xml:space="preserve">have been developed </w:t>
      </w:r>
      <w:r w:rsidRPr="00AD3707">
        <w:t>to improve</w:t>
      </w:r>
      <w:r w:rsidR="00732141">
        <w:t xml:space="preserve"> student </w:t>
      </w:r>
      <w:r>
        <w:t>student</w:t>
      </w:r>
      <w:r w:rsidR="00732141">
        <w:t>s’</w:t>
      </w:r>
      <w:r w:rsidRPr="00AD3707">
        <w:t xml:space="preserve"> performance on open</w:t>
      </w:r>
      <w:r w:rsidR="00BB0786">
        <w:t>-</w:t>
      </w:r>
      <w:r w:rsidRPr="00AD3707">
        <w:t xml:space="preserve"> response items in </w:t>
      </w:r>
      <w:r>
        <w:t>MCAS</w:t>
      </w:r>
      <w:r w:rsidR="00BB0786">
        <w:t xml:space="preserve"> tests</w:t>
      </w:r>
      <w:r w:rsidRPr="00AD3707">
        <w:t>.</w:t>
      </w:r>
    </w:p>
    <w:p w:rsidR="00C01006" w:rsidRDefault="00C01006" w:rsidP="00BC0449">
      <w:pPr>
        <w:pStyle w:val="ListParagraph"/>
        <w:numPr>
          <w:ilvl w:val="0"/>
          <w:numId w:val="37"/>
        </w:numPr>
        <w:tabs>
          <w:tab w:val="left" w:pos="0"/>
          <w:tab w:val="left" w:pos="360"/>
          <w:tab w:val="left" w:pos="720"/>
          <w:tab w:val="left" w:pos="1080"/>
          <w:tab w:val="left" w:pos="1800"/>
          <w:tab w:val="left" w:pos="2160"/>
        </w:tabs>
        <w:ind w:left="1080"/>
      </w:pPr>
      <w:r>
        <w:t xml:space="preserve">Each week, </w:t>
      </w:r>
      <w:r w:rsidR="00BB0786">
        <w:t xml:space="preserve">grade </w:t>
      </w:r>
      <w:r>
        <w:t xml:space="preserve">9 and 10 students practice MCAS-type assessments in </w:t>
      </w:r>
      <w:r w:rsidR="00AF4224">
        <w:t>ELA, mathematics</w:t>
      </w:r>
      <w:r w:rsidR="00BB0786">
        <w:t>,</w:t>
      </w:r>
      <w:r w:rsidR="00AF4224">
        <w:t xml:space="preserve"> and science, called “MCAS Weeklies.” T</w:t>
      </w:r>
      <w:r>
        <w:t>hese assessments consist of</w:t>
      </w:r>
      <w:r w:rsidR="00AF4224">
        <w:t xml:space="preserve"> released MCAS questions and </w:t>
      </w:r>
      <w:r w:rsidR="00BB0786">
        <w:t>open-</w:t>
      </w:r>
      <w:r>
        <w:t>response writing prompt</w:t>
      </w:r>
      <w:r w:rsidR="00AF4224">
        <w:t>s</w:t>
      </w:r>
      <w:r w:rsidRPr="00E87508">
        <w:t>.</w:t>
      </w:r>
      <w:r>
        <w:t xml:space="preserve"> Ne</w:t>
      </w:r>
      <w:r w:rsidR="00AF4224">
        <w:t xml:space="preserve">xt year, social studies will also require </w:t>
      </w:r>
      <w:r w:rsidR="00BB0786">
        <w:t>these assessments</w:t>
      </w:r>
      <w:r w:rsidR="00AF4224">
        <w:t>.</w:t>
      </w:r>
    </w:p>
    <w:p w:rsidR="00C01006" w:rsidRDefault="00C01006" w:rsidP="00C01006">
      <w:pPr>
        <w:pStyle w:val="ListParagraph"/>
        <w:tabs>
          <w:tab w:val="left" w:pos="0"/>
          <w:tab w:val="left" w:pos="360"/>
          <w:tab w:val="left" w:pos="720"/>
          <w:tab w:val="left" w:pos="1080"/>
          <w:tab w:val="left" w:pos="1800"/>
          <w:tab w:val="left" w:pos="2160"/>
        </w:tabs>
        <w:ind w:left="1080"/>
      </w:pPr>
    </w:p>
    <w:p w:rsidR="00C01006" w:rsidRDefault="00C01006" w:rsidP="00BC0449">
      <w:pPr>
        <w:pStyle w:val="ListParagraph"/>
        <w:numPr>
          <w:ilvl w:val="0"/>
          <w:numId w:val="37"/>
        </w:numPr>
        <w:tabs>
          <w:tab w:val="left" w:pos="0"/>
          <w:tab w:val="left" w:pos="360"/>
          <w:tab w:val="left" w:pos="720"/>
          <w:tab w:val="left" w:pos="1080"/>
          <w:tab w:val="left" w:pos="1800"/>
          <w:tab w:val="left" w:pos="2160"/>
        </w:tabs>
        <w:ind w:left="1080"/>
      </w:pPr>
      <w:r w:rsidRPr="00E87508">
        <w:t>In ELA, mathematics, science, social studies</w:t>
      </w:r>
      <w:r w:rsidR="00BB0786">
        <w:t>,</w:t>
      </w:r>
      <w:r w:rsidRPr="00E87508">
        <w:t xml:space="preserve"> and health classes, students also complete weekly </w:t>
      </w:r>
      <w:r w:rsidR="00BB0786" w:rsidRPr="00E87508">
        <w:t>open</w:t>
      </w:r>
      <w:r w:rsidR="00BB0786">
        <w:t>-</w:t>
      </w:r>
      <w:r w:rsidRPr="00E87508">
        <w:t>response questions using a graphic organizer to organize their ideas.  These writing prompts are based on class content. Teachers assess student</w:t>
      </w:r>
      <w:r w:rsidR="00BA524E">
        <w:t>s’ writing using a common short-</w:t>
      </w:r>
      <w:r w:rsidRPr="00E87508">
        <w:t>answer essay rubric.</w:t>
      </w:r>
      <w:r w:rsidRPr="00E87508">
        <w:rPr>
          <w:rStyle w:val="FootnoteReference"/>
        </w:rPr>
        <w:t xml:space="preserve"> </w:t>
      </w:r>
    </w:p>
    <w:p w:rsidR="00C01006" w:rsidRPr="00E87508" w:rsidRDefault="00C01006" w:rsidP="00C01006">
      <w:pPr>
        <w:pStyle w:val="ListParagraph"/>
        <w:tabs>
          <w:tab w:val="left" w:pos="0"/>
          <w:tab w:val="left" w:pos="360"/>
          <w:tab w:val="left" w:pos="720"/>
          <w:tab w:val="left" w:pos="1080"/>
          <w:tab w:val="left" w:pos="1800"/>
          <w:tab w:val="left" w:pos="2160"/>
        </w:tabs>
        <w:ind w:left="1080"/>
      </w:pPr>
    </w:p>
    <w:p w:rsidR="00C01006" w:rsidRDefault="00C01006" w:rsidP="00BC0449">
      <w:pPr>
        <w:pStyle w:val="ListParagraph"/>
        <w:numPr>
          <w:ilvl w:val="0"/>
          <w:numId w:val="37"/>
        </w:numPr>
        <w:tabs>
          <w:tab w:val="left" w:pos="0"/>
          <w:tab w:val="left" w:pos="360"/>
          <w:tab w:val="left" w:pos="720"/>
          <w:tab w:val="left" w:pos="1080"/>
          <w:tab w:val="left" w:pos="1800"/>
          <w:tab w:val="left" w:pos="2160"/>
        </w:tabs>
        <w:ind w:left="1080"/>
      </w:pPr>
      <w:r>
        <w:t xml:space="preserve">In addition, the school </w:t>
      </w:r>
      <w:r w:rsidR="00BB0786">
        <w:t xml:space="preserve">has put in place </w:t>
      </w:r>
      <w:r>
        <w:t xml:space="preserve">MCAS </w:t>
      </w:r>
      <w:proofErr w:type="gramStart"/>
      <w:r>
        <w:t>Across</w:t>
      </w:r>
      <w:proofErr w:type="gramEnd"/>
      <w:r>
        <w:t xml:space="preserve"> the Curriculum</w:t>
      </w:r>
      <w:r w:rsidR="00BA524E">
        <w:t xml:space="preserve"> class</w:t>
      </w:r>
      <w:r>
        <w:t xml:space="preserve"> </w:t>
      </w:r>
      <w:r w:rsidR="00BB0786">
        <w:t>(</w:t>
      </w:r>
      <w:r>
        <w:t>MCAS ATC</w:t>
      </w:r>
      <w:r w:rsidR="00BB0786">
        <w:t>)</w:t>
      </w:r>
      <w:r>
        <w:t xml:space="preserve"> for </w:t>
      </w:r>
      <w:r w:rsidR="00BB0786">
        <w:t xml:space="preserve">grade </w:t>
      </w:r>
      <w:r>
        <w:t xml:space="preserve">10 students during vocational weeks.  Students do </w:t>
      </w:r>
      <w:r w:rsidR="00BB0786">
        <w:t>open-</w:t>
      </w:r>
      <w:r>
        <w:t xml:space="preserve">response writing in vocational classes using Study Island MCAS preparation software. </w:t>
      </w:r>
    </w:p>
    <w:p w:rsidR="00C01006" w:rsidRDefault="00C01006" w:rsidP="00C01006">
      <w:pPr>
        <w:pStyle w:val="ListParagraph"/>
        <w:tabs>
          <w:tab w:val="left" w:pos="0"/>
          <w:tab w:val="left" w:pos="360"/>
          <w:tab w:val="left" w:pos="720"/>
          <w:tab w:val="left" w:pos="1080"/>
          <w:tab w:val="left" w:pos="1800"/>
          <w:tab w:val="left" w:pos="2160"/>
        </w:tabs>
        <w:ind w:left="1080"/>
      </w:pPr>
    </w:p>
    <w:p w:rsidR="00C01006" w:rsidRDefault="00C01006" w:rsidP="00BC0449">
      <w:pPr>
        <w:pStyle w:val="ListParagraph"/>
        <w:numPr>
          <w:ilvl w:val="0"/>
          <w:numId w:val="37"/>
        </w:numPr>
        <w:tabs>
          <w:tab w:val="left" w:pos="0"/>
          <w:tab w:val="left" w:pos="360"/>
          <w:tab w:val="left" w:pos="720"/>
          <w:tab w:val="left" w:pos="1080"/>
          <w:tab w:val="left" w:pos="1800"/>
          <w:tab w:val="left" w:pos="2160"/>
        </w:tabs>
        <w:ind w:left="1080"/>
      </w:pPr>
      <w:r>
        <w:t xml:space="preserve">In ELA, teachers have sequenced the development and assessment of writing skills by requiring that all students write a three-paragraph </w:t>
      </w:r>
      <w:r w:rsidR="00BB0786">
        <w:t>open-</w:t>
      </w:r>
      <w:r>
        <w:t xml:space="preserve">response essay twice a year and a five-paragraph critical essay twice a year.  In addition, </w:t>
      </w:r>
      <w:r w:rsidR="00AF4224">
        <w:t>juniors complete a research paper and seniors</w:t>
      </w:r>
      <w:r>
        <w:t xml:space="preserve"> submit a capstone project, a research essay related to their vocational shop. </w:t>
      </w:r>
    </w:p>
    <w:p w:rsidR="00C01006" w:rsidRDefault="00C01006" w:rsidP="00C01006">
      <w:pPr>
        <w:pStyle w:val="ListParagraph"/>
        <w:tabs>
          <w:tab w:val="left" w:pos="0"/>
          <w:tab w:val="left" w:pos="360"/>
          <w:tab w:val="left" w:pos="720"/>
          <w:tab w:val="left" w:pos="1080"/>
          <w:tab w:val="left" w:pos="1800"/>
          <w:tab w:val="left" w:pos="2160"/>
        </w:tabs>
        <w:ind w:left="1080"/>
      </w:pPr>
    </w:p>
    <w:p w:rsidR="00C01006" w:rsidRPr="00B274BA" w:rsidRDefault="00C01006" w:rsidP="00BC0449">
      <w:pPr>
        <w:pStyle w:val="ListParagraph"/>
        <w:numPr>
          <w:ilvl w:val="0"/>
          <w:numId w:val="37"/>
        </w:numPr>
        <w:tabs>
          <w:tab w:val="left" w:pos="0"/>
          <w:tab w:val="left" w:pos="360"/>
          <w:tab w:val="left" w:pos="720"/>
          <w:tab w:val="left" w:pos="1080"/>
          <w:tab w:val="left" w:pos="1800"/>
          <w:tab w:val="left" w:pos="2160"/>
        </w:tabs>
        <w:ind w:left="1080"/>
      </w:pPr>
      <w:r>
        <w:t>Wit</w:t>
      </w:r>
      <w:r w:rsidR="00AB131F">
        <w:t xml:space="preserve">h the implementation of the 2014 Massachusetts </w:t>
      </w:r>
      <w:r>
        <w:t xml:space="preserve">CVTE standards, </w:t>
      </w:r>
      <w:r w:rsidR="00AB131F">
        <w:t>teachers in the vocational areas have</w:t>
      </w:r>
      <w:r>
        <w:t xml:space="preserve"> enhanced student writing in all programs.  In addition, some </w:t>
      </w:r>
      <w:r w:rsidR="00BB0786">
        <w:t xml:space="preserve">grade </w:t>
      </w:r>
      <w:r>
        <w:t>10 students are pulled out of technical programs twice a month to work on writing with a literacy or math teacher who can help them with writing or math</w:t>
      </w:r>
      <w:r w:rsidR="00AB131F">
        <w:t xml:space="preserve">, </w:t>
      </w:r>
      <w:r w:rsidR="00BB0786">
        <w:t>depending on their</w:t>
      </w:r>
      <w:r w:rsidR="00AB131F">
        <w:t xml:space="preserve"> needs</w:t>
      </w:r>
      <w:r>
        <w:t>.</w:t>
      </w:r>
    </w:p>
    <w:p w:rsidR="00C01006" w:rsidRPr="006719ED" w:rsidRDefault="008337D9" w:rsidP="00C01006">
      <w:pPr>
        <w:tabs>
          <w:tab w:val="left" w:pos="720"/>
          <w:tab w:val="left" w:pos="1080"/>
          <w:tab w:val="left" w:pos="1800"/>
          <w:tab w:val="left" w:pos="2160"/>
        </w:tabs>
        <w:ind w:left="720" w:hanging="360"/>
      </w:pPr>
      <w:r>
        <w:rPr>
          <w:b/>
        </w:rPr>
        <w:t>C</w:t>
      </w:r>
      <w:r w:rsidR="00C01006" w:rsidRPr="006719ED">
        <w:rPr>
          <w:b/>
        </w:rPr>
        <w:t>.</w:t>
      </w:r>
      <w:r w:rsidR="00C01006" w:rsidRPr="006719ED">
        <w:tab/>
      </w:r>
      <w:r w:rsidR="00C01006">
        <w:t>The school has provided profess</w:t>
      </w:r>
      <w:r w:rsidR="00AF4224">
        <w:t>ional development to improve</w:t>
      </w:r>
      <w:r w:rsidR="00C01006">
        <w:t xml:space="preserve"> </w:t>
      </w:r>
      <w:r w:rsidR="00BB0786">
        <w:t xml:space="preserve">the </w:t>
      </w:r>
      <w:r w:rsidR="00C01006">
        <w:t xml:space="preserve">teaching </w:t>
      </w:r>
      <w:r w:rsidR="00BB0786">
        <w:t>of open-</w:t>
      </w:r>
      <w:r w:rsidR="00AF4224">
        <w:t>response writing</w:t>
      </w:r>
      <w:r w:rsidR="00C01006" w:rsidRPr="006719ED">
        <w:t>.</w:t>
      </w:r>
    </w:p>
    <w:p w:rsidR="00C01006" w:rsidRDefault="00C01006" w:rsidP="00C01006">
      <w:pPr>
        <w:tabs>
          <w:tab w:val="left" w:pos="1080"/>
          <w:tab w:val="left" w:pos="1800"/>
          <w:tab w:val="left" w:pos="2160"/>
        </w:tabs>
        <w:ind w:left="1080" w:hanging="360"/>
      </w:pPr>
      <w:r w:rsidRPr="006719ED">
        <w:t>1.   In October 2014, Seaside Consulting provided three hours of professional development for ELA and social studies teacher</w:t>
      </w:r>
      <w:r>
        <w:t xml:space="preserve">s to strengthen the teaching of </w:t>
      </w:r>
      <w:r w:rsidRPr="006719ED">
        <w:t xml:space="preserve">open response writing. </w:t>
      </w:r>
    </w:p>
    <w:p w:rsidR="00C01006" w:rsidRPr="00094A60" w:rsidRDefault="008337D9" w:rsidP="00C01006">
      <w:pPr>
        <w:tabs>
          <w:tab w:val="left" w:pos="1080"/>
          <w:tab w:val="left" w:pos="1800"/>
          <w:tab w:val="left" w:pos="2160"/>
        </w:tabs>
        <w:ind w:left="720" w:hanging="360"/>
      </w:pPr>
      <w:r>
        <w:rPr>
          <w:b/>
        </w:rPr>
        <w:t>D</w:t>
      </w:r>
      <w:r w:rsidR="00C01006">
        <w:rPr>
          <w:b/>
        </w:rPr>
        <w:t xml:space="preserve">.    </w:t>
      </w:r>
      <w:r w:rsidR="00BB0786">
        <w:t>The team did not find</w:t>
      </w:r>
      <w:r w:rsidR="00C01006">
        <w:t xml:space="preserve"> evidence that the school has developed a writing program to improve </w:t>
      </w:r>
      <w:r w:rsidR="00BB0786">
        <w:t xml:space="preserve">students’ </w:t>
      </w:r>
      <w:r w:rsidR="00C01006">
        <w:t>writing skills across the curriculum.</w:t>
      </w:r>
    </w:p>
    <w:p w:rsidR="00C01006" w:rsidRDefault="00C01006" w:rsidP="00C01006">
      <w:pPr>
        <w:tabs>
          <w:tab w:val="left" w:pos="360"/>
          <w:tab w:val="left" w:pos="720"/>
          <w:tab w:val="left" w:pos="1080"/>
          <w:tab w:val="left" w:pos="1440"/>
          <w:tab w:val="left" w:pos="1800"/>
          <w:tab w:val="left" w:pos="2160"/>
        </w:tabs>
      </w:pPr>
      <w:r w:rsidRPr="00D03FB7">
        <w:rPr>
          <w:b/>
        </w:rPr>
        <w:t>Impact</w:t>
      </w:r>
      <w:r w:rsidRPr="00D03FB7">
        <w:t xml:space="preserve">: With a clear and timely analysis of MCAS results, the school has identified writing as a skill in need of added support, particularly students’ abilities to respond well to </w:t>
      </w:r>
      <w:r w:rsidR="00BB0786" w:rsidRPr="00D03FB7">
        <w:t>open</w:t>
      </w:r>
      <w:r w:rsidR="00BB0786">
        <w:t>-</w:t>
      </w:r>
      <w:r w:rsidRPr="00D03FB7">
        <w:t>response items.  By introducing frequent</w:t>
      </w:r>
      <w:r>
        <w:t xml:space="preserve"> </w:t>
      </w:r>
      <w:r w:rsidR="00BB0786">
        <w:t>open-</w:t>
      </w:r>
      <w:r>
        <w:t>response</w:t>
      </w:r>
      <w:r w:rsidRPr="00D03FB7">
        <w:t xml:space="preserve"> writing assignments, teachers can help more students succeed in </w:t>
      </w:r>
      <w:r w:rsidRPr="00D03FB7">
        <w:lastRenderedPageBreak/>
        <w:t xml:space="preserve">MCAS </w:t>
      </w:r>
      <w:r w:rsidR="00BB0786" w:rsidRPr="00D03FB7">
        <w:t>open</w:t>
      </w:r>
      <w:r w:rsidR="00BB0786">
        <w:t>-</w:t>
      </w:r>
      <w:r w:rsidRPr="00D03FB7">
        <w:t xml:space="preserve">response questions </w:t>
      </w:r>
      <w:r w:rsidR="00BB0786">
        <w:t>in particular and</w:t>
      </w:r>
      <w:r w:rsidRPr="00D03FB7">
        <w:t xml:space="preserve"> improve their wr</w:t>
      </w:r>
      <w:r>
        <w:t xml:space="preserve">iting skills in general.  </w:t>
      </w:r>
      <w:r w:rsidR="00BB0786">
        <w:t>As the school continues to develop curriculum based on the Understanding by Design framework it is poised to develop</w:t>
      </w:r>
      <w:r>
        <w:t xml:space="preserve"> a common writing program </w:t>
      </w:r>
      <w:r w:rsidR="000218C6">
        <w:t xml:space="preserve">to fully develop </w:t>
      </w:r>
      <w:r>
        <w:t>students</w:t>
      </w:r>
      <w:r w:rsidR="000218C6">
        <w:t>’</w:t>
      </w:r>
      <w:r>
        <w:t xml:space="preserve"> writing skills </w:t>
      </w:r>
      <w:r w:rsidR="00AB131F">
        <w:t>using</w:t>
      </w:r>
      <w:r>
        <w:t xml:space="preserve"> multiple genres of writing across the curriculum.  Building s</w:t>
      </w:r>
      <w:r w:rsidRPr="00D03FB7">
        <w:t xml:space="preserve">trong thinking and communication skills through good </w:t>
      </w:r>
      <w:r w:rsidRPr="00A65149">
        <w:t>writing can s</w:t>
      </w:r>
      <w:r w:rsidR="00AF4224">
        <w:t xml:space="preserve">erve all students well in </w:t>
      </w:r>
      <w:r w:rsidRPr="00A65149">
        <w:t xml:space="preserve">careers, future work, and </w:t>
      </w:r>
      <w:r w:rsidR="00AF4224">
        <w:t xml:space="preserve">study. </w:t>
      </w:r>
      <w:r w:rsidRPr="00A65149">
        <w:t xml:space="preserve">    </w:t>
      </w:r>
    </w:p>
    <w:p w:rsidR="00AF3535" w:rsidRDefault="00AF3535" w:rsidP="00C01006">
      <w:pPr>
        <w:tabs>
          <w:tab w:val="left" w:pos="360"/>
          <w:tab w:val="left" w:pos="720"/>
          <w:tab w:val="left" w:pos="1080"/>
          <w:tab w:val="left" w:pos="1440"/>
          <w:tab w:val="left" w:pos="1800"/>
          <w:tab w:val="left" w:pos="2160"/>
        </w:tabs>
      </w:pPr>
    </w:p>
    <w:p w:rsidR="00C01006" w:rsidRPr="00AB131F" w:rsidRDefault="00C01006" w:rsidP="00C01006">
      <w:pPr>
        <w:tabs>
          <w:tab w:val="left" w:pos="360"/>
          <w:tab w:val="left" w:pos="720"/>
          <w:tab w:val="left" w:pos="1080"/>
          <w:tab w:val="left" w:pos="1440"/>
          <w:tab w:val="left" w:pos="1800"/>
          <w:tab w:val="left" w:pos="2160"/>
        </w:tabs>
        <w:rPr>
          <w:b/>
          <w:i/>
          <w:sz w:val="24"/>
          <w:szCs w:val="24"/>
        </w:rPr>
      </w:pPr>
      <w:r w:rsidRPr="00AB131F">
        <w:rPr>
          <w:b/>
          <w:i/>
          <w:sz w:val="24"/>
          <w:szCs w:val="24"/>
        </w:rPr>
        <w:t xml:space="preserve">Human Resources and Professional Development </w:t>
      </w:r>
    </w:p>
    <w:p w:rsidR="00F6087D" w:rsidRDefault="00F6087D" w:rsidP="00F6087D">
      <w:pPr>
        <w:tabs>
          <w:tab w:val="left" w:pos="360"/>
          <w:tab w:val="left" w:pos="720"/>
          <w:tab w:val="left" w:pos="1080"/>
          <w:tab w:val="left" w:pos="1440"/>
          <w:tab w:val="left" w:pos="1800"/>
          <w:tab w:val="left" w:pos="2160"/>
        </w:tabs>
        <w:ind w:left="360" w:hanging="360"/>
        <w:rPr>
          <w:b/>
        </w:rPr>
      </w:pPr>
      <w:r>
        <w:rPr>
          <w:b/>
        </w:rPr>
        <w:t xml:space="preserve">6.    The school has implemented its educator evaluation system consistent with educator evaluation regulations. Administrators and teachers have worked closely to design and implement the system’s components. </w:t>
      </w:r>
    </w:p>
    <w:p w:rsidR="00F6087D" w:rsidRDefault="00F6087D" w:rsidP="00F6087D">
      <w:pPr>
        <w:tabs>
          <w:tab w:val="left" w:pos="360"/>
          <w:tab w:val="left" w:pos="720"/>
          <w:tab w:val="left" w:pos="1080"/>
          <w:tab w:val="left" w:pos="1440"/>
          <w:tab w:val="left" w:pos="1800"/>
          <w:tab w:val="left" w:pos="2160"/>
        </w:tabs>
        <w:ind w:left="720" w:hanging="360"/>
      </w:pPr>
      <w:r>
        <w:rPr>
          <w:b/>
        </w:rPr>
        <w:t xml:space="preserve">A. </w:t>
      </w:r>
      <w:r>
        <w:tab/>
        <w:t>As a Race to the Top (RTTT) district, Assabet Valley was an early implementer of an ev</w:t>
      </w:r>
      <w:r w:rsidR="005776F8">
        <w:t xml:space="preserve">aluation system aligned to the </w:t>
      </w:r>
      <w:r>
        <w:t>educator evaluation</w:t>
      </w:r>
      <w:r w:rsidR="009D5CA8">
        <w:t xml:space="preserve"> </w:t>
      </w:r>
      <w:r>
        <w:t xml:space="preserve">regulations passed by the Board of Elementary and Secondary Education in June 2011.  Administrators and teachers told the review team that in 2011–2012 the then superintendent formed a broad-based labor-management committee composed of administrators, lead teachers, and Assabet Valley Federation of Teachers (Federation) representatives to oversee the development and implementation of the system. </w:t>
      </w:r>
    </w:p>
    <w:p w:rsidR="00F6087D" w:rsidRDefault="00F6087D" w:rsidP="00F6087D">
      <w:pPr>
        <w:tabs>
          <w:tab w:val="left" w:pos="360"/>
          <w:tab w:val="left" w:pos="720"/>
          <w:tab w:val="left" w:pos="1080"/>
          <w:tab w:val="left" w:pos="1440"/>
          <w:tab w:val="left" w:pos="1800"/>
          <w:tab w:val="left" w:pos="2160"/>
        </w:tabs>
        <w:ind w:left="1080" w:hanging="360"/>
      </w:pPr>
      <w:r>
        <w:t xml:space="preserve">1. </w:t>
      </w:r>
      <w:r>
        <w:tab/>
        <w:t xml:space="preserve">Administrators said that the process was´” collaborative and transparent” and Federation representatives confirmed their participation in the design and implementation of all major components of the system. </w:t>
      </w:r>
    </w:p>
    <w:p w:rsidR="00F6087D" w:rsidRDefault="00F6087D" w:rsidP="00F6087D">
      <w:pPr>
        <w:tabs>
          <w:tab w:val="left" w:pos="360"/>
          <w:tab w:val="left" w:pos="720"/>
          <w:tab w:val="left" w:pos="1080"/>
          <w:tab w:val="left" w:pos="1440"/>
          <w:tab w:val="left" w:pos="1800"/>
          <w:tab w:val="left" w:pos="2160"/>
        </w:tabs>
        <w:ind w:left="1080" w:hanging="360"/>
      </w:pPr>
      <w:r>
        <w:t xml:space="preserve">2.  </w:t>
      </w:r>
      <w:r>
        <w:tab/>
        <w:t xml:space="preserve">In 2014–2015, the </w:t>
      </w:r>
      <w:r w:rsidR="007D2440">
        <w:t xml:space="preserve">third </w:t>
      </w:r>
      <w:r>
        <w:t xml:space="preserve">year of implementation, the committee membership was reduced to one administrator and </w:t>
      </w:r>
      <w:r w:rsidR="00B856DF">
        <w:t xml:space="preserve">two </w:t>
      </w:r>
      <w:r>
        <w:t>teacher</w:t>
      </w:r>
      <w:r w:rsidR="00B856DF">
        <w:t>s (one academic and one vocational)</w:t>
      </w:r>
      <w:r>
        <w:t>, because much of the work had been completed.</w:t>
      </w:r>
    </w:p>
    <w:p w:rsidR="00F6087D" w:rsidRDefault="00F6087D" w:rsidP="00F6087D">
      <w:pPr>
        <w:tabs>
          <w:tab w:val="left" w:pos="360"/>
          <w:tab w:val="left" w:pos="720"/>
          <w:tab w:val="left" w:pos="1080"/>
          <w:tab w:val="left" w:pos="1440"/>
          <w:tab w:val="left" w:pos="1800"/>
          <w:tab w:val="left" w:pos="2160"/>
        </w:tabs>
        <w:ind w:firstLine="270"/>
      </w:pPr>
      <w:r w:rsidRPr="008A78A2">
        <w:rPr>
          <w:b/>
        </w:rPr>
        <w:t>B</w:t>
      </w:r>
      <w:r>
        <w:t xml:space="preserve">.      Assabet Valley has implemented the components of the educator evaluation system       </w:t>
      </w:r>
      <w:r>
        <w:tab/>
      </w:r>
      <w:r>
        <w:tab/>
      </w:r>
      <w:r>
        <w:tab/>
      </w:r>
      <w:r>
        <w:tab/>
        <w:t>incrementally and completely.</w:t>
      </w:r>
    </w:p>
    <w:p w:rsidR="00F6087D" w:rsidRDefault="00F6087D" w:rsidP="00F6087D">
      <w:pPr>
        <w:tabs>
          <w:tab w:val="left" w:pos="360"/>
          <w:tab w:val="left" w:pos="720"/>
          <w:tab w:val="left" w:pos="1080"/>
          <w:tab w:val="left" w:pos="1440"/>
          <w:tab w:val="left" w:pos="1800"/>
          <w:tab w:val="left" w:pos="2160"/>
        </w:tabs>
        <w:ind w:left="1080" w:hanging="810"/>
      </w:pPr>
      <w:r>
        <w:tab/>
      </w:r>
      <w:r>
        <w:tab/>
        <w:t xml:space="preserve">1.   </w:t>
      </w:r>
      <w:r>
        <w:tab/>
        <w:t>Interviewees told the review team and documents confirmed that the school adopted ESE’s model system and the state’s model collective bargaining contract language in 2012 and there have been no substantive changes since in the collective bargaining contract language.</w:t>
      </w:r>
    </w:p>
    <w:p w:rsidR="00F6087D" w:rsidRDefault="00F6087D" w:rsidP="00F6087D">
      <w:pPr>
        <w:tabs>
          <w:tab w:val="left" w:pos="360"/>
          <w:tab w:val="left" w:pos="720"/>
          <w:tab w:val="left" w:pos="1080"/>
          <w:tab w:val="left" w:pos="1440"/>
          <w:tab w:val="left" w:pos="1800"/>
          <w:tab w:val="left" w:pos="2160"/>
        </w:tabs>
        <w:ind w:left="1080" w:hanging="1080"/>
      </w:pPr>
      <w:r>
        <w:rPr>
          <w:b/>
        </w:rPr>
        <w:tab/>
      </w:r>
      <w:r>
        <w:tab/>
        <w:t xml:space="preserve">2. </w:t>
      </w:r>
      <w:r>
        <w:tab/>
        <w:t>The school provided the ESE-required training for teachers and administrators during the summer and fall of 2012.</w:t>
      </w:r>
    </w:p>
    <w:p w:rsidR="00F6087D" w:rsidRDefault="00F6087D" w:rsidP="00F6087D">
      <w:pPr>
        <w:tabs>
          <w:tab w:val="left" w:pos="360"/>
          <w:tab w:val="left" w:pos="720"/>
          <w:tab w:val="left" w:pos="1080"/>
          <w:tab w:val="left" w:pos="1440"/>
          <w:tab w:val="left" w:pos="1800"/>
          <w:tab w:val="left" w:pos="2160"/>
        </w:tabs>
        <w:ind w:left="1080" w:hanging="1080"/>
      </w:pPr>
      <w:r>
        <w:tab/>
      </w:r>
      <w:r>
        <w:tab/>
        <w:t xml:space="preserve">3. </w:t>
      </w:r>
      <w:r>
        <w:tab/>
        <w:t xml:space="preserve">The school has developed standard protocols and procedures to collect, log, and store evaluative data and documents and has purchased a database to track and monitor the components, stages, and timelines. </w:t>
      </w:r>
    </w:p>
    <w:p w:rsidR="00F6087D" w:rsidRDefault="00F6087D" w:rsidP="00F6087D">
      <w:pPr>
        <w:tabs>
          <w:tab w:val="left" w:pos="360"/>
          <w:tab w:val="left" w:pos="720"/>
          <w:tab w:val="left" w:pos="990"/>
          <w:tab w:val="left" w:pos="1440"/>
          <w:tab w:val="left" w:pos="1800"/>
          <w:tab w:val="left" w:pos="2160"/>
        </w:tabs>
        <w:ind w:left="1440" w:hanging="360"/>
      </w:pPr>
      <w:r>
        <w:t xml:space="preserve">a.  </w:t>
      </w:r>
      <w:r>
        <w:tab/>
        <w:t>The review team was told that the principal is responsible for overall management of the system, including conformance with the timelines.</w:t>
      </w:r>
    </w:p>
    <w:p w:rsidR="00F6087D" w:rsidRDefault="00F6087D" w:rsidP="00F6087D">
      <w:pPr>
        <w:pStyle w:val="ListParagraph"/>
        <w:numPr>
          <w:ilvl w:val="0"/>
          <w:numId w:val="40"/>
        </w:numPr>
        <w:tabs>
          <w:tab w:val="left" w:pos="360"/>
          <w:tab w:val="left" w:pos="720"/>
          <w:tab w:val="left" w:pos="1080"/>
        </w:tabs>
        <w:ind w:left="1440" w:hanging="360"/>
        <w:contextualSpacing w:val="0"/>
      </w:pPr>
      <w:r>
        <w:lastRenderedPageBreak/>
        <w:t xml:space="preserve">b.   The school provided the review team anonymous examples of teacher evidence collections for the family and community engagement and professional culture standards, because this evidence is not currently stored on the database.  Administrators said that teachers were also required to furnish evidence of their progress toward re-certification under their individual professional development plans and of the extra help they had given to students who had failed a class. They added that teacher attendance was considered in the overall evaluation of teacher performance. </w:t>
      </w:r>
    </w:p>
    <w:p w:rsidR="00F6087D" w:rsidRDefault="00F6087D" w:rsidP="00F6087D">
      <w:pPr>
        <w:tabs>
          <w:tab w:val="left" w:pos="360"/>
          <w:tab w:val="left" w:pos="720"/>
          <w:tab w:val="left" w:pos="1080"/>
          <w:tab w:val="left" w:pos="1440"/>
          <w:tab w:val="left" w:pos="1800"/>
          <w:tab w:val="left" w:pos="2160"/>
        </w:tabs>
        <w:ind w:left="1080" w:hanging="1080"/>
      </w:pPr>
      <w:r>
        <w:tab/>
      </w:r>
      <w:r>
        <w:tab/>
        <w:t xml:space="preserve">4.    Administrators said that the principal, two assistant principals, the director of academic programs, the director of vocational programs, and the director of student services each observe and evaluate approximately 20 teachers. </w:t>
      </w:r>
    </w:p>
    <w:p w:rsidR="00F6087D" w:rsidRDefault="00F6087D" w:rsidP="00F6087D">
      <w:pPr>
        <w:tabs>
          <w:tab w:val="left" w:pos="360"/>
          <w:tab w:val="left" w:pos="720"/>
          <w:tab w:val="left" w:pos="1080"/>
          <w:tab w:val="left" w:pos="1440"/>
          <w:tab w:val="left" w:pos="1800"/>
          <w:tab w:val="left" w:pos="2160"/>
        </w:tabs>
        <w:ind w:left="1440" w:hanging="1440"/>
      </w:pPr>
      <w:r>
        <w:tab/>
      </w:r>
      <w:r>
        <w:tab/>
      </w:r>
      <w:r>
        <w:tab/>
        <w:t>a.</w:t>
      </w:r>
      <w:r>
        <w:tab/>
        <w:t xml:space="preserve">The school keeps a detailed master schedule, which lists administrative assignments and the due dates for self-assessments, educator plans, observations, and evaluations.  </w:t>
      </w:r>
    </w:p>
    <w:p w:rsidR="00F6087D" w:rsidRDefault="00F6087D" w:rsidP="00F6087D">
      <w:pPr>
        <w:tabs>
          <w:tab w:val="left" w:pos="360"/>
          <w:tab w:val="left" w:pos="720"/>
          <w:tab w:val="left" w:pos="990"/>
          <w:tab w:val="left" w:pos="1440"/>
          <w:tab w:val="left" w:pos="1800"/>
          <w:tab w:val="left" w:pos="2160"/>
        </w:tabs>
        <w:ind w:left="1440" w:hanging="360"/>
      </w:pPr>
      <w:r>
        <w:t xml:space="preserve">b.  </w:t>
      </w:r>
      <w:r>
        <w:tab/>
        <w:t>A review of a random sample of 20 teachers’ personnel files indicated that self-assessments, educator plans, and formative assessments/evaluations and summative evaluations were completed and timely for all teachers.</w:t>
      </w:r>
    </w:p>
    <w:p w:rsidR="00F6087D" w:rsidRDefault="00F6087D" w:rsidP="00F6087D">
      <w:pPr>
        <w:tabs>
          <w:tab w:val="left" w:pos="360"/>
          <w:tab w:val="left" w:pos="720"/>
          <w:tab w:val="left" w:pos="1080"/>
          <w:tab w:val="left" w:pos="1440"/>
          <w:tab w:val="left" w:pos="1800"/>
          <w:tab w:val="left" w:pos="2160"/>
        </w:tabs>
        <w:ind w:left="1080" w:hanging="1080"/>
      </w:pPr>
      <w:r>
        <w:tab/>
      </w:r>
      <w:r>
        <w:tab/>
        <w:t xml:space="preserve">5.  </w:t>
      </w:r>
      <w:r>
        <w:tab/>
        <w:t xml:space="preserve">Administrators told the review team that although their caseloads were high, observing and conferring with teachers was a high priority and they “made the time to do it.” They added that they often discussed the quality of instruction at their weekly meetings and sometimes conducted </w:t>
      </w:r>
      <w:proofErr w:type="spellStart"/>
      <w:r>
        <w:t>schoolwide</w:t>
      </w:r>
      <w:proofErr w:type="spellEnd"/>
      <w:r>
        <w:t xml:space="preserve"> learning walks immediately following these meetings to determine the prevalence of a particular instructional practice under discussion. </w:t>
      </w:r>
    </w:p>
    <w:p w:rsidR="00F6087D" w:rsidRDefault="00F6087D" w:rsidP="00F6087D">
      <w:pPr>
        <w:tabs>
          <w:tab w:val="left" w:pos="360"/>
          <w:tab w:val="left" w:pos="720"/>
          <w:tab w:val="left" w:pos="1440"/>
          <w:tab w:val="left" w:pos="1800"/>
          <w:tab w:val="left" w:pos="2160"/>
        </w:tabs>
        <w:ind w:left="1440" w:hanging="360"/>
      </w:pPr>
      <w:r>
        <w:t xml:space="preserve">a. </w:t>
      </w:r>
      <w:r>
        <w:tab/>
        <w:t>Administrators said and a document revie</w:t>
      </w:r>
      <w:r w:rsidR="005776F8">
        <w:t xml:space="preserve">w indicated that they observed </w:t>
      </w:r>
      <w:r>
        <w:t xml:space="preserve">teachers without professional status six to ten times annually and more often when teachers struggled or requested targeted feedback. </w:t>
      </w:r>
    </w:p>
    <w:p w:rsidR="00F6087D" w:rsidRDefault="00F6087D" w:rsidP="00F6087D">
      <w:pPr>
        <w:tabs>
          <w:tab w:val="left" w:pos="360"/>
          <w:tab w:val="left" w:pos="1080"/>
          <w:tab w:val="left" w:pos="1440"/>
          <w:tab w:val="left" w:pos="1800"/>
          <w:tab w:val="left" w:pos="2160"/>
        </w:tabs>
        <w:ind w:left="1080" w:hanging="360"/>
      </w:pPr>
      <w:r>
        <w:t xml:space="preserve">6.  </w:t>
      </w:r>
      <w:r>
        <w:tab/>
        <w:t>Administrators told the review team that in order to narrow</w:t>
      </w:r>
      <w:r w:rsidR="005776F8">
        <w:t xml:space="preserve"> the focus for the current year</w:t>
      </w:r>
      <w:r>
        <w:t xml:space="preserve"> they had emphasized 7 of the 33 elements of the 4 standards in ESE’s teacher rubric. They said that doing this had “made the long list less overwhelming” for both teachers and administrators. A document review indicated that the focus elements selected for each standard were as follows:</w:t>
      </w:r>
    </w:p>
    <w:p w:rsidR="00F6087D" w:rsidRDefault="00F6087D" w:rsidP="00F6087D">
      <w:pPr>
        <w:tabs>
          <w:tab w:val="left" w:pos="360"/>
          <w:tab w:val="left" w:pos="720"/>
          <w:tab w:val="left" w:pos="1350"/>
          <w:tab w:val="left" w:pos="1800"/>
          <w:tab w:val="left" w:pos="2160"/>
        </w:tabs>
        <w:ind w:left="1440" w:hanging="360"/>
      </w:pPr>
      <w:r>
        <w:t xml:space="preserve">a.    Well Structured Lessons and Variety of Assessment Methods (for Curriculum Planning and Assessment);  </w:t>
      </w:r>
    </w:p>
    <w:p w:rsidR="00F6087D" w:rsidRDefault="00F6087D" w:rsidP="00F6087D">
      <w:pPr>
        <w:tabs>
          <w:tab w:val="left" w:pos="360"/>
          <w:tab w:val="left" w:pos="720"/>
          <w:tab w:val="left" w:pos="1080"/>
          <w:tab w:val="left" w:pos="1440"/>
          <w:tab w:val="left" w:pos="1800"/>
          <w:tab w:val="left" w:pos="2160"/>
        </w:tabs>
        <w:ind w:left="1440" w:hanging="360"/>
      </w:pPr>
      <w:r>
        <w:t xml:space="preserve">b. </w:t>
      </w:r>
      <w:r>
        <w:tab/>
        <w:t>Student Engagement, Meeting Diverse Needs, and Collaborative Learning Environment (for Teaching All Students</w:t>
      </w:r>
      <w:proofErr w:type="gramStart"/>
      <w:r>
        <w:t>) ;</w:t>
      </w:r>
      <w:proofErr w:type="gramEnd"/>
      <w:r>
        <w:t xml:space="preserve"> </w:t>
      </w:r>
    </w:p>
    <w:p w:rsidR="00F6087D" w:rsidRDefault="00F6087D" w:rsidP="00F6087D">
      <w:pPr>
        <w:tabs>
          <w:tab w:val="left" w:pos="360"/>
          <w:tab w:val="left" w:pos="720"/>
          <w:tab w:val="left" w:pos="1080"/>
          <w:tab w:val="left" w:pos="1440"/>
          <w:tab w:val="left" w:pos="1800"/>
          <w:tab w:val="left" w:pos="2160"/>
        </w:tabs>
        <w:ind w:left="1440" w:hanging="360"/>
      </w:pPr>
      <w:r>
        <w:t xml:space="preserve">c.  </w:t>
      </w:r>
      <w:r>
        <w:tab/>
        <w:t>Two-Way Communication (for Family and Community Engagement); and</w:t>
      </w:r>
    </w:p>
    <w:p w:rsidR="00F6087D" w:rsidRDefault="00F6087D" w:rsidP="00F6087D">
      <w:pPr>
        <w:tabs>
          <w:tab w:val="left" w:pos="360"/>
          <w:tab w:val="left" w:pos="720"/>
          <w:tab w:val="left" w:pos="1080"/>
          <w:tab w:val="left" w:pos="1440"/>
          <w:tab w:val="left" w:pos="1800"/>
          <w:tab w:val="left" w:pos="2160"/>
        </w:tabs>
        <w:ind w:left="1080"/>
      </w:pPr>
      <w:r>
        <w:t xml:space="preserve">d. </w:t>
      </w:r>
      <w:r>
        <w:tab/>
        <w:t>Professional Collaboration (for Professional Culture).</w:t>
      </w:r>
    </w:p>
    <w:p w:rsidR="00F6087D" w:rsidRDefault="00F6087D" w:rsidP="00F6087D">
      <w:pPr>
        <w:tabs>
          <w:tab w:val="left" w:pos="360"/>
          <w:tab w:val="left" w:pos="720"/>
          <w:tab w:val="left" w:pos="1800"/>
          <w:tab w:val="left" w:pos="2160"/>
        </w:tabs>
        <w:ind w:left="1080" w:hanging="360"/>
      </w:pPr>
      <w:r>
        <w:lastRenderedPageBreak/>
        <w:t xml:space="preserve">7.   </w:t>
      </w:r>
      <w:r>
        <w:tab/>
        <w:t>Evidence for each of the seven elements included Think/Pair/ Share, exit tickets, quizzes, and thumbs up/down</w:t>
      </w:r>
      <w:r w:rsidR="00E13E9C">
        <w:t>.</w:t>
      </w:r>
      <w:r>
        <w:t xml:space="preserve"> </w:t>
      </w:r>
    </w:p>
    <w:p w:rsidR="00F6087D" w:rsidRDefault="00F6087D" w:rsidP="00F6087D">
      <w:pPr>
        <w:tabs>
          <w:tab w:val="left" w:pos="360"/>
          <w:tab w:val="left" w:pos="720"/>
          <w:tab w:val="left" w:pos="1800"/>
          <w:tab w:val="left" w:pos="2160"/>
        </w:tabs>
        <w:ind w:left="1080" w:hanging="360"/>
      </w:pPr>
      <w:r>
        <w:t xml:space="preserve">8. </w:t>
      </w:r>
      <w:r>
        <w:tab/>
        <w:t xml:space="preserve">Interviews with administrators and a document review indicated that District-Determined Measures (DDMs) were administered in each academic course and career vocational area at two points to determine student growth. </w:t>
      </w:r>
    </w:p>
    <w:p w:rsidR="00F6087D" w:rsidRDefault="00F6087D" w:rsidP="00F6087D">
      <w:pPr>
        <w:tabs>
          <w:tab w:val="left" w:pos="360"/>
          <w:tab w:val="left" w:pos="720"/>
          <w:tab w:val="left" w:pos="1800"/>
          <w:tab w:val="left" w:pos="2160"/>
        </w:tabs>
        <w:ind w:left="1440" w:hanging="360"/>
      </w:pPr>
      <w:r>
        <w:t xml:space="preserve">a. </w:t>
      </w:r>
      <w:r>
        <w:tab/>
        <w:t xml:space="preserve">The academic course DDMs included: a research plan submitted in the fall and a final project completed in the spring in biotechnology, both of which were evaluated with a rubric; three-paragraph essays written in September and April, and five-paragraph essays written in December and May in English 11, all of which were evaluated with a rubric; and pre- and post-tests for social studies units at multiple grade levels to determine prior knowledge and learning gains.  </w:t>
      </w:r>
    </w:p>
    <w:p w:rsidR="00F6087D" w:rsidRDefault="00F6087D" w:rsidP="00F6087D">
      <w:pPr>
        <w:tabs>
          <w:tab w:val="left" w:pos="360"/>
          <w:tab w:val="left" w:pos="720"/>
          <w:tab w:val="left" w:pos="1800"/>
          <w:tab w:val="left" w:pos="2160"/>
        </w:tabs>
        <w:ind w:left="1440" w:hanging="360"/>
      </w:pPr>
      <w:r>
        <w:t>b.</w:t>
      </w:r>
      <w:r>
        <w:tab/>
        <w:t>The vocational area DDMs in plumbing, carpentry, and auto body consisted of an assessment of prior knowledge and skill in the fall and a spring project evaluated with a rubric.</w:t>
      </w:r>
    </w:p>
    <w:p w:rsidR="00F6087D" w:rsidRDefault="00F6087D" w:rsidP="00F6087D">
      <w:pPr>
        <w:tabs>
          <w:tab w:val="left" w:pos="360"/>
          <w:tab w:val="left" w:pos="720"/>
          <w:tab w:val="left" w:pos="1800"/>
          <w:tab w:val="left" w:pos="2160"/>
        </w:tabs>
        <w:ind w:left="1080" w:hanging="360"/>
      </w:pPr>
      <w:r>
        <w:t xml:space="preserve">9.  </w:t>
      </w:r>
      <w:r>
        <w:tab/>
        <w:t>The school piloted an eight-question student survey in May 2015. This survey will be used to inform teachers’ evaluations. Students in each teacher’s first period class responded to questions based on the seven focus areas, such as whether the teacher posted and explained objectives and whether the teacher checked for student understanding. The eighth question was open ended.</w:t>
      </w:r>
      <w:r>
        <w:tab/>
        <w:t xml:space="preserve"> </w:t>
      </w:r>
    </w:p>
    <w:p w:rsidR="00F6087D" w:rsidRDefault="00F6087D" w:rsidP="00F6087D">
      <w:pPr>
        <w:tabs>
          <w:tab w:val="left" w:pos="360"/>
          <w:tab w:val="left" w:pos="720"/>
          <w:tab w:val="left" w:pos="1800"/>
          <w:tab w:val="left" w:pos="2160"/>
        </w:tabs>
        <w:ind w:left="1440" w:hanging="360"/>
      </w:pPr>
      <w:r>
        <w:t xml:space="preserve">a. </w:t>
      </w:r>
      <w:r>
        <w:tab/>
        <w:t xml:space="preserve">Administrators told the review team that they provided teachers with the results for their own students and suggested that in this initial year these data might be useful in the self-analysis and goal-setting phases of the evaluation process. </w:t>
      </w:r>
    </w:p>
    <w:p w:rsidR="00F6087D" w:rsidRDefault="00F6087D" w:rsidP="00F6087D">
      <w:pPr>
        <w:tabs>
          <w:tab w:val="left" w:pos="360"/>
          <w:tab w:val="left" w:pos="720"/>
          <w:tab w:val="left" w:pos="1800"/>
          <w:tab w:val="left" w:pos="2160"/>
        </w:tabs>
        <w:ind w:left="1440" w:hanging="360"/>
      </w:pPr>
      <w:r>
        <w:t>b.    Administrators said that most teachers were not ready to share student survey results with colleagues. They added that the questionnaire needed refinement and standardization and would be administered to more than one class in the future.</w:t>
      </w:r>
    </w:p>
    <w:p w:rsidR="00F6087D" w:rsidRDefault="00F6087D" w:rsidP="00F6087D">
      <w:pPr>
        <w:tabs>
          <w:tab w:val="left" w:pos="360"/>
          <w:tab w:val="left" w:pos="720"/>
          <w:tab w:val="left" w:pos="1800"/>
          <w:tab w:val="left" w:pos="2160"/>
        </w:tabs>
        <w:ind w:left="1440" w:hanging="360"/>
      </w:pPr>
      <w:r>
        <w:t>c.    Teachers told the review team that the student survey was enlightening, especially students’ comments in the open-response section.</w:t>
      </w:r>
    </w:p>
    <w:p w:rsidR="00F6087D" w:rsidRDefault="00F6087D" w:rsidP="00F6087D">
      <w:pPr>
        <w:tabs>
          <w:tab w:val="left" w:pos="360"/>
          <w:tab w:val="left" w:pos="720"/>
          <w:tab w:val="left" w:pos="1800"/>
          <w:tab w:val="left" w:pos="2160"/>
        </w:tabs>
        <w:ind w:left="1080" w:hanging="360"/>
      </w:pPr>
      <w:r>
        <w:t xml:space="preserve">10. </w:t>
      </w:r>
      <w:r w:rsidR="00141DA0">
        <w:tab/>
      </w:r>
      <w:r>
        <w:t>The review team was told that the school would administer a staff survey in June 2015. This survey will be used to inform administrators’ evaluations.</w:t>
      </w:r>
    </w:p>
    <w:p w:rsidR="00F6087D" w:rsidRDefault="00F6087D" w:rsidP="00F6087D">
      <w:pPr>
        <w:tabs>
          <w:tab w:val="left" w:pos="360"/>
          <w:tab w:val="left" w:pos="720"/>
          <w:tab w:val="left" w:pos="1800"/>
          <w:tab w:val="left" w:pos="2160"/>
        </w:tabs>
        <w:ind w:left="720" w:hanging="1080"/>
      </w:pPr>
      <w:r>
        <w:rPr>
          <w:b/>
        </w:rPr>
        <w:tab/>
      </w:r>
      <w:r w:rsidRPr="002170EF">
        <w:rPr>
          <w:b/>
        </w:rPr>
        <w:t>C.</w:t>
      </w:r>
      <w:r w:rsidRPr="002170EF">
        <w:rPr>
          <w:b/>
        </w:rPr>
        <w:tab/>
      </w:r>
      <w:r>
        <w:t>T</w:t>
      </w:r>
      <w:r w:rsidRPr="002170EF">
        <w:t xml:space="preserve">eachers </w:t>
      </w:r>
      <w:r>
        <w:t xml:space="preserve">and administrators have embraced the new educator evaluation system as a means for professional improvement.   </w:t>
      </w:r>
    </w:p>
    <w:p w:rsidR="00F6087D" w:rsidRDefault="00F6087D" w:rsidP="00F6087D">
      <w:pPr>
        <w:tabs>
          <w:tab w:val="left" w:pos="360"/>
          <w:tab w:val="left" w:pos="1800"/>
          <w:tab w:val="left" w:pos="2160"/>
        </w:tabs>
        <w:ind w:left="1080" w:hanging="360"/>
      </w:pPr>
      <w:r w:rsidRPr="002170EF">
        <w:t>1</w:t>
      </w:r>
      <w:r>
        <w:rPr>
          <w:b/>
        </w:rPr>
        <w:t>.</w:t>
      </w:r>
      <w:r>
        <w:t xml:space="preserve"> </w:t>
      </w:r>
      <w:r>
        <w:tab/>
        <w:t xml:space="preserve">Administrators told the review team that an open, collaborative approach, which they called “the growth model,” has helped to foster acceptance and understanding of the system. They went on to say that since the implementation of the system, decisions about teaching and </w:t>
      </w:r>
      <w:r>
        <w:lastRenderedPageBreak/>
        <w:t xml:space="preserve">learning were based on evidence and teachers and administrators were using a common vocabulary to describe the characteristics of high-quality instruction. </w:t>
      </w:r>
    </w:p>
    <w:p w:rsidR="00F6087D" w:rsidRDefault="00F6087D" w:rsidP="00F6087D">
      <w:pPr>
        <w:tabs>
          <w:tab w:val="left" w:pos="360"/>
          <w:tab w:val="left" w:pos="1800"/>
          <w:tab w:val="left" w:pos="2160"/>
        </w:tabs>
        <w:ind w:left="1080" w:hanging="360"/>
      </w:pPr>
      <w:r>
        <w:t xml:space="preserve">2. </w:t>
      </w:r>
      <w:r>
        <w:tab/>
        <w:t>Federation representatives said that the new educator evaluation system has met a need in the school to enhance supervision and evaluation because “too little had been done in the past.”</w:t>
      </w:r>
    </w:p>
    <w:p w:rsidR="00F6087D" w:rsidRDefault="00F6087D" w:rsidP="00F6087D">
      <w:pPr>
        <w:tabs>
          <w:tab w:val="left" w:pos="360"/>
          <w:tab w:val="left" w:pos="1800"/>
          <w:tab w:val="left" w:pos="2160"/>
        </w:tabs>
        <w:ind w:left="1080" w:hanging="360"/>
      </w:pPr>
      <w:r>
        <w:t xml:space="preserve">3. </w:t>
      </w:r>
      <w:r>
        <w:tab/>
        <w:t xml:space="preserve">In multiple interviews, teachers were positive about the new educator evaluation system and expressed receptivity to feedback. A typical comment was: “It’s always good to see my class through the eyes of another person.”  </w:t>
      </w:r>
    </w:p>
    <w:p w:rsidR="00F6087D" w:rsidRDefault="00F6087D" w:rsidP="00F6087D">
      <w:pPr>
        <w:tabs>
          <w:tab w:val="left" w:pos="360"/>
          <w:tab w:val="left" w:pos="1800"/>
          <w:tab w:val="left" w:pos="2160"/>
        </w:tabs>
      </w:pPr>
      <w:r>
        <w:rPr>
          <w:b/>
        </w:rPr>
        <w:t>Impact</w:t>
      </w:r>
      <w:r>
        <w:t xml:space="preserve">: </w:t>
      </w:r>
      <w:r w:rsidR="007D2440">
        <w:t xml:space="preserve">The district has demonstrated a strong commitment to implementing the educator evaluation system with fidelity. </w:t>
      </w:r>
      <w:r>
        <w:t xml:space="preserve">If district leaders remain fully committed to the collaborative implementation of the educator evaluation system and to providing ongoing support structures and targeted training for teachers and administrators, the likely result will be continuous and comprehensive improvement in learning opportunities and academic programs and outcomes for all students. </w:t>
      </w:r>
    </w:p>
    <w:p w:rsidR="002549EC" w:rsidRPr="002549EC" w:rsidRDefault="00841DA8" w:rsidP="00841DA8">
      <w:pPr>
        <w:tabs>
          <w:tab w:val="left" w:pos="360"/>
          <w:tab w:val="left" w:pos="1080"/>
          <w:tab w:val="left" w:pos="1440"/>
          <w:tab w:val="left" w:pos="1800"/>
          <w:tab w:val="left" w:pos="2160"/>
        </w:tabs>
        <w:ind w:left="360" w:hanging="360"/>
      </w:pPr>
      <w:r>
        <w:rPr>
          <w:b/>
        </w:rPr>
        <w:t>7</w:t>
      </w:r>
      <w:r w:rsidR="002549EC" w:rsidRPr="00895204">
        <w:rPr>
          <w:b/>
        </w:rPr>
        <w:t>.</w:t>
      </w:r>
      <w:r w:rsidR="002549EC">
        <w:rPr>
          <w:b/>
        </w:rPr>
        <w:t xml:space="preserve"> </w:t>
      </w:r>
      <w:r>
        <w:rPr>
          <w:b/>
        </w:rPr>
        <w:tab/>
      </w:r>
      <w:r w:rsidR="002549EC">
        <w:rPr>
          <w:b/>
        </w:rPr>
        <w:t xml:space="preserve">Professional </w:t>
      </w:r>
      <w:r>
        <w:rPr>
          <w:b/>
        </w:rPr>
        <w:t>development planning is broad</w:t>
      </w:r>
      <w:r w:rsidR="00D2436E">
        <w:rPr>
          <w:b/>
        </w:rPr>
        <w:t xml:space="preserve"> </w:t>
      </w:r>
      <w:r w:rsidR="002549EC">
        <w:rPr>
          <w:b/>
        </w:rPr>
        <w:t>based a</w:t>
      </w:r>
      <w:r>
        <w:rPr>
          <w:b/>
        </w:rPr>
        <w:t xml:space="preserve">nd inclusive. The professional development </w:t>
      </w:r>
      <w:r w:rsidR="002549EC">
        <w:rPr>
          <w:b/>
        </w:rPr>
        <w:t xml:space="preserve">program is informed by the </w:t>
      </w:r>
      <w:r w:rsidR="00D2436E">
        <w:rPr>
          <w:b/>
        </w:rPr>
        <w:t>School Improvement Plan</w:t>
      </w:r>
      <w:r>
        <w:rPr>
          <w:b/>
        </w:rPr>
        <w:t>, student performance,</w:t>
      </w:r>
      <w:r w:rsidR="002549EC">
        <w:rPr>
          <w:b/>
        </w:rPr>
        <w:t xml:space="preserve"> teacher evaluation results</w:t>
      </w:r>
      <w:r w:rsidR="008B002A">
        <w:rPr>
          <w:b/>
        </w:rPr>
        <w:t>,</w:t>
      </w:r>
      <w:r w:rsidR="002549EC">
        <w:rPr>
          <w:b/>
        </w:rPr>
        <w:t xml:space="preserve"> and industry requirements</w:t>
      </w:r>
      <w:r>
        <w:rPr>
          <w:b/>
        </w:rPr>
        <w:t>,</w:t>
      </w:r>
      <w:r w:rsidR="002549EC">
        <w:rPr>
          <w:b/>
        </w:rPr>
        <w:t xml:space="preserve"> and is evaluated.  </w:t>
      </w:r>
    </w:p>
    <w:p w:rsidR="002549EC" w:rsidRDefault="002549EC" w:rsidP="008337D9">
      <w:pPr>
        <w:tabs>
          <w:tab w:val="left" w:pos="360"/>
          <w:tab w:val="left" w:pos="720"/>
          <w:tab w:val="left" w:pos="1080"/>
          <w:tab w:val="left" w:pos="1440"/>
          <w:tab w:val="left" w:pos="1800"/>
          <w:tab w:val="left" w:pos="2160"/>
        </w:tabs>
        <w:ind w:left="720" w:hanging="720"/>
      </w:pPr>
      <w:r>
        <w:rPr>
          <w:b/>
        </w:rPr>
        <w:tab/>
      </w:r>
      <w:r w:rsidRPr="00841DA8">
        <w:rPr>
          <w:b/>
        </w:rPr>
        <w:t>A.</w:t>
      </w:r>
      <w:r>
        <w:tab/>
        <w:t>Administrators told the review team that the school</w:t>
      </w:r>
      <w:r w:rsidR="00841DA8">
        <w:t>’s</w:t>
      </w:r>
      <w:r>
        <w:t xml:space="preserve"> professional development plan is developed collaboratively by the core curriculum team consisting of</w:t>
      </w:r>
      <w:r>
        <w:rPr>
          <w:b/>
        </w:rPr>
        <w:t xml:space="preserve"> </w:t>
      </w:r>
      <w:r w:rsidRPr="00014238">
        <w:t xml:space="preserve">administrators, special educators, </w:t>
      </w:r>
      <w:r>
        <w:t>academic</w:t>
      </w:r>
      <w:r w:rsidR="00D2436E">
        <w:t>,</w:t>
      </w:r>
      <w:r>
        <w:t xml:space="preserve"> and vocational teachers as well as the lead</w:t>
      </w:r>
      <w:r>
        <w:rPr>
          <w:b/>
        </w:rPr>
        <w:t xml:space="preserve"> </w:t>
      </w:r>
      <w:r w:rsidRPr="00014238">
        <w:t>teachers</w:t>
      </w:r>
      <w:r>
        <w:t xml:space="preserve"> in the career and vocational areas.</w:t>
      </w:r>
      <w:r>
        <w:rPr>
          <w:b/>
        </w:rPr>
        <w:t xml:space="preserve"> </w:t>
      </w:r>
      <w:r>
        <w:t>Administra</w:t>
      </w:r>
      <w:r w:rsidR="00AF4224">
        <w:t>tors finalize plans in th</w:t>
      </w:r>
      <w:r>
        <w:t>e summer and publish a</w:t>
      </w:r>
      <w:r w:rsidR="00AF4224">
        <w:t xml:space="preserve"> yearly calendar.</w:t>
      </w:r>
    </w:p>
    <w:p w:rsidR="002549EC" w:rsidRDefault="002549EC" w:rsidP="008337D9">
      <w:pPr>
        <w:tabs>
          <w:tab w:val="left" w:pos="360"/>
          <w:tab w:val="left" w:pos="720"/>
          <w:tab w:val="left" w:pos="1440"/>
          <w:tab w:val="left" w:pos="1800"/>
          <w:tab w:val="left" w:pos="2160"/>
        </w:tabs>
        <w:ind w:left="720" w:hanging="720"/>
      </w:pPr>
      <w:r w:rsidRPr="00E81F8B">
        <w:tab/>
      </w:r>
      <w:r w:rsidRPr="007046A3">
        <w:rPr>
          <w:b/>
        </w:rPr>
        <w:t>B.</w:t>
      </w:r>
      <w:r>
        <w:tab/>
        <w:t xml:space="preserve">A document review </w:t>
      </w:r>
      <w:r w:rsidR="00D2436E">
        <w:t>indicated</w:t>
      </w:r>
      <w:r>
        <w:t xml:space="preserve"> </w:t>
      </w:r>
      <w:r w:rsidR="00D2436E">
        <w:t xml:space="preserve">that </w:t>
      </w:r>
      <w:r>
        <w:t>the school schedules professional development on full days in August, October</w:t>
      </w:r>
      <w:r w:rsidR="00D2436E">
        <w:t>,</w:t>
      </w:r>
      <w:r>
        <w:t xml:space="preserve"> and January. Admin</w:t>
      </w:r>
      <w:r w:rsidR="00841DA8">
        <w:t xml:space="preserve">istrators </w:t>
      </w:r>
      <w:r w:rsidR="00D2436E">
        <w:t>said</w:t>
      </w:r>
      <w:r w:rsidR="00841DA8">
        <w:t xml:space="preserve"> </w:t>
      </w:r>
      <w:r>
        <w:t>that professional de</w:t>
      </w:r>
      <w:r w:rsidR="007046A3">
        <w:t xml:space="preserve">velopment also </w:t>
      </w:r>
      <w:r w:rsidR="00D2436E">
        <w:t xml:space="preserve">takes place </w:t>
      </w:r>
      <w:r w:rsidR="007046A3">
        <w:t xml:space="preserve">during a </w:t>
      </w:r>
      <w:r>
        <w:t xml:space="preserve">portion of the faculty meetings held in September, November, </w:t>
      </w:r>
      <w:r w:rsidR="007046A3">
        <w:t>February, March, April</w:t>
      </w:r>
      <w:r w:rsidR="00D2436E">
        <w:t>,</w:t>
      </w:r>
      <w:r w:rsidR="007046A3">
        <w:t xml:space="preserve"> and June, </w:t>
      </w:r>
      <w:r>
        <w:t xml:space="preserve">and during </w:t>
      </w:r>
      <w:r w:rsidR="00D2436E">
        <w:t xml:space="preserve">monthly </w:t>
      </w:r>
      <w:r>
        <w:t xml:space="preserve">departmental meetings from September through May. </w:t>
      </w:r>
    </w:p>
    <w:p w:rsidR="002549EC" w:rsidRDefault="002549EC" w:rsidP="008337D9">
      <w:pPr>
        <w:tabs>
          <w:tab w:val="left" w:pos="360"/>
          <w:tab w:val="left" w:pos="720"/>
          <w:tab w:val="left" w:pos="1440"/>
          <w:tab w:val="left" w:pos="1800"/>
          <w:tab w:val="left" w:pos="2160"/>
        </w:tabs>
        <w:ind w:left="720" w:hanging="720"/>
      </w:pPr>
      <w:r>
        <w:tab/>
      </w:r>
      <w:r w:rsidRPr="007046A3">
        <w:rPr>
          <w:b/>
        </w:rPr>
        <w:t>C.</w:t>
      </w:r>
      <w:r>
        <w:t xml:space="preserve">    In addition, the school also offers voluntary extended</w:t>
      </w:r>
      <w:r w:rsidR="00C97099">
        <w:t>-</w:t>
      </w:r>
      <w:r>
        <w:t xml:space="preserve">day professional development sessions. These sessions are often devoted to technology training. Each semester, </w:t>
      </w:r>
      <w:r w:rsidR="00D2436E">
        <w:t xml:space="preserve">by arrangement with a local college, </w:t>
      </w:r>
      <w:r>
        <w:t>the school offers a</w:t>
      </w:r>
      <w:r w:rsidR="00D2436E">
        <w:t>n</w:t>
      </w:r>
      <w:r>
        <w:t xml:space="preserve"> </w:t>
      </w:r>
      <w:r w:rsidR="00D2436E">
        <w:t xml:space="preserve">undergraduate </w:t>
      </w:r>
      <w:r>
        <w:t xml:space="preserve">or </w:t>
      </w:r>
      <w:r w:rsidR="00D2436E">
        <w:t>graduate-</w:t>
      </w:r>
      <w:r>
        <w:t>level course onsite in the late afternoon or early evening. The course topics are determined by a faculty</w:t>
      </w:r>
      <w:r w:rsidR="00C97099">
        <w:t>-</w:t>
      </w:r>
      <w:r>
        <w:t xml:space="preserve">needs assessment. The collective bargaining agreement contains a provision for tuition reimbursement of up to $3,400 per teacher over three contract years. </w:t>
      </w:r>
    </w:p>
    <w:p w:rsidR="002549EC" w:rsidRDefault="002549EC" w:rsidP="008337D9">
      <w:pPr>
        <w:tabs>
          <w:tab w:val="left" w:pos="360"/>
          <w:tab w:val="left" w:pos="720"/>
          <w:tab w:val="left" w:pos="1440"/>
          <w:tab w:val="left" w:pos="1800"/>
          <w:tab w:val="left" w:pos="2160"/>
        </w:tabs>
        <w:ind w:left="720" w:hanging="720"/>
      </w:pPr>
      <w:r>
        <w:tab/>
      </w:r>
      <w:r w:rsidRPr="007046A3">
        <w:rPr>
          <w:b/>
        </w:rPr>
        <w:t>D</w:t>
      </w:r>
      <w:r w:rsidR="007046A3" w:rsidRPr="007046A3">
        <w:rPr>
          <w:b/>
        </w:rPr>
        <w:t>.</w:t>
      </w:r>
      <w:r w:rsidR="007046A3">
        <w:t xml:space="preserve">   </w:t>
      </w:r>
      <w:r>
        <w:t>The professional development plan is informed by multiple sources.</w:t>
      </w:r>
    </w:p>
    <w:p w:rsidR="002549EC" w:rsidRDefault="002549EC" w:rsidP="007046A3">
      <w:pPr>
        <w:tabs>
          <w:tab w:val="left" w:pos="360"/>
          <w:tab w:val="left" w:pos="900"/>
          <w:tab w:val="left" w:pos="1440"/>
          <w:tab w:val="left" w:pos="1800"/>
          <w:tab w:val="left" w:pos="2160"/>
        </w:tabs>
        <w:ind w:left="1080" w:hanging="360"/>
      </w:pPr>
      <w:r>
        <w:t xml:space="preserve">1. </w:t>
      </w:r>
      <w:r w:rsidR="007046A3">
        <w:tab/>
      </w:r>
      <w:r>
        <w:t xml:space="preserve">The topics of the professional </w:t>
      </w:r>
      <w:r w:rsidR="007046A3">
        <w:t>development program are closely</w:t>
      </w:r>
      <w:r>
        <w:t xml:space="preserve"> correlated with the goals of the </w:t>
      </w:r>
      <w:r w:rsidR="00D2436E">
        <w:t>School Improvement Plan</w:t>
      </w:r>
      <w:r>
        <w:t xml:space="preserve">. For example, the </w:t>
      </w:r>
      <w:r w:rsidR="00452B5B">
        <w:t xml:space="preserve">sessions </w:t>
      </w:r>
      <w:r>
        <w:t xml:space="preserve">on Understanding by Design are aligned </w:t>
      </w:r>
      <w:r w:rsidR="00D2436E">
        <w:t xml:space="preserve">with </w:t>
      </w:r>
      <w:r>
        <w:t xml:space="preserve">the goals on development of the academic and career vocational curricula (Curriculum, Planning and Assessment, Goal #4) and </w:t>
      </w:r>
      <w:r w:rsidR="00452B5B">
        <w:t xml:space="preserve">those </w:t>
      </w:r>
      <w:r>
        <w:t xml:space="preserve">on the educator evaluation system </w:t>
      </w:r>
      <w:r>
        <w:lastRenderedPageBreak/>
        <w:t xml:space="preserve">are aligned </w:t>
      </w:r>
      <w:r w:rsidR="00D2436E">
        <w:t xml:space="preserve">with </w:t>
      </w:r>
      <w:r>
        <w:t xml:space="preserve">the goals on improving teaching and learning (School Improvement Action Plan on Professional Culture.)  </w:t>
      </w:r>
    </w:p>
    <w:p w:rsidR="002549EC" w:rsidRDefault="002549EC" w:rsidP="007046A3">
      <w:pPr>
        <w:tabs>
          <w:tab w:val="left" w:pos="360"/>
          <w:tab w:val="left" w:pos="810"/>
          <w:tab w:val="left" w:pos="1440"/>
          <w:tab w:val="left" w:pos="1800"/>
          <w:tab w:val="left" w:pos="2160"/>
        </w:tabs>
        <w:ind w:left="1440" w:hanging="360"/>
      </w:pPr>
      <w:r>
        <w:t xml:space="preserve">a. </w:t>
      </w:r>
      <w:r w:rsidR="007046A3">
        <w:tab/>
      </w:r>
      <w:r>
        <w:t xml:space="preserve">In multiple interviews, administrators </w:t>
      </w:r>
      <w:r w:rsidR="007046A3">
        <w:t xml:space="preserve">and teachers said that these </w:t>
      </w:r>
      <w:r>
        <w:t xml:space="preserve">critical </w:t>
      </w:r>
      <w:r w:rsidR="00452B5B">
        <w:t xml:space="preserve">offerings </w:t>
      </w:r>
      <w:r>
        <w:t xml:space="preserve">had </w:t>
      </w:r>
      <w:r w:rsidR="00D2436E">
        <w:t>enabled staff</w:t>
      </w:r>
      <w:r>
        <w:t xml:space="preserve"> to underst</w:t>
      </w:r>
      <w:r w:rsidR="007046A3">
        <w:t xml:space="preserve">and and implement the school’s </w:t>
      </w:r>
      <w:r>
        <w:t>curriculum development and educator evaluation initiatives.</w:t>
      </w:r>
    </w:p>
    <w:p w:rsidR="00771B29" w:rsidRDefault="002549EC" w:rsidP="00771B29">
      <w:pPr>
        <w:tabs>
          <w:tab w:val="left" w:pos="360"/>
          <w:tab w:val="left" w:pos="1080"/>
          <w:tab w:val="left" w:pos="1440"/>
          <w:tab w:val="left" w:pos="1800"/>
          <w:tab w:val="left" w:pos="2160"/>
        </w:tabs>
        <w:ind w:left="1080" w:hanging="360"/>
      </w:pPr>
      <w:r>
        <w:t xml:space="preserve">2. </w:t>
      </w:r>
      <w:r w:rsidR="007046A3">
        <w:tab/>
      </w:r>
      <w:r>
        <w:t>The professional development program is informed by student perfor</w:t>
      </w:r>
      <w:r w:rsidR="00AF4224">
        <w:t xml:space="preserve">mance results. For example, </w:t>
      </w:r>
      <w:r w:rsidR="00452B5B">
        <w:t xml:space="preserve">sessions </w:t>
      </w:r>
      <w:r>
        <w:t xml:space="preserve">on writing and reading across the curriculum and </w:t>
      </w:r>
      <w:r w:rsidR="00452B5B">
        <w:t xml:space="preserve">on </w:t>
      </w:r>
      <w:r>
        <w:t>close reading are in direct response to stu</w:t>
      </w:r>
      <w:r w:rsidR="00AF4224">
        <w:t xml:space="preserve">dent performance results on </w:t>
      </w:r>
      <w:r w:rsidR="00452B5B">
        <w:t>open-</w:t>
      </w:r>
      <w:r w:rsidR="00AF4224">
        <w:t>response sections of MCAS</w:t>
      </w:r>
      <w:r w:rsidR="00452B5B">
        <w:t xml:space="preserve"> tests</w:t>
      </w:r>
      <w:r w:rsidR="00AF4224">
        <w:t xml:space="preserve">.  </w:t>
      </w:r>
      <w:r w:rsidR="00452B5B">
        <w:t xml:space="preserve">Offerings </w:t>
      </w:r>
      <w:r>
        <w:t xml:space="preserve">on numeracy and </w:t>
      </w:r>
      <w:r w:rsidR="00452B5B">
        <w:t xml:space="preserve">Algebra </w:t>
      </w:r>
      <w:r>
        <w:t xml:space="preserve">II </w:t>
      </w:r>
      <w:r w:rsidR="00B23BD2">
        <w:t xml:space="preserve">directly respond </w:t>
      </w:r>
      <w:r w:rsidR="007046A3">
        <w:t xml:space="preserve">to declining </w:t>
      </w:r>
      <w:r w:rsidR="00452B5B">
        <w:t xml:space="preserve">math </w:t>
      </w:r>
      <w:r>
        <w:t>proficiency. These programs are also in alignment with the MCAS performance goals in the school improvement plan (Curriculum</w:t>
      </w:r>
      <w:r w:rsidR="00771B29">
        <w:t>, Planning and Assessment, Goal</w:t>
      </w:r>
      <w:r>
        <w:t>s 1-3).</w:t>
      </w:r>
    </w:p>
    <w:p w:rsidR="002549EC" w:rsidRDefault="002549EC" w:rsidP="00771B29">
      <w:pPr>
        <w:tabs>
          <w:tab w:val="left" w:pos="360"/>
          <w:tab w:val="left" w:pos="1080"/>
          <w:tab w:val="left" w:pos="1440"/>
          <w:tab w:val="left" w:pos="1800"/>
          <w:tab w:val="left" w:pos="2160"/>
        </w:tabs>
        <w:ind w:left="1080" w:hanging="360"/>
      </w:pPr>
      <w:r>
        <w:t xml:space="preserve"> 3. </w:t>
      </w:r>
      <w:r w:rsidR="00771B29">
        <w:tab/>
      </w:r>
      <w:r>
        <w:t>Administrators told the review team that the pro</w:t>
      </w:r>
      <w:r w:rsidR="00B23BD2">
        <w:t xml:space="preserve">gram advisory committees in </w:t>
      </w:r>
      <w:r>
        <w:t xml:space="preserve">career and vocational areas recommend </w:t>
      </w:r>
      <w:r w:rsidR="00452B5B">
        <w:t xml:space="preserve">offerings </w:t>
      </w:r>
      <w:r>
        <w:t>to keep teachers current with industry standards and expectations</w:t>
      </w:r>
      <w:r w:rsidR="00B23BD2">
        <w:t xml:space="preserve">.  Assabet Valley underwrites </w:t>
      </w:r>
      <w:r w:rsidR="00771B29">
        <w:t>fees for workshops, conferences</w:t>
      </w:r>
      <w:r w:rsidR="00452B5B">
        <w:t>,</w:t>
      </w:r>
      <w:r w:rsidR="00B23BD2">
        <w:t xml:space="preserve"> and organization</w:t>
      </w:r>
      <w:r>
        <w:t xml:space="preserve"> memberships. </w:t>
      </w:r>
      <w:r w:rsidR="00452B5B">
        <w:t xml:space="preserve">A document </w:t>
      </w:r>
      <w:r>
        <w:t xml:space="preserve">review </w:t>
      </w:r>
      <w:r w:rsidR="00452B5B">
        <w:t>indicated that</w:t>
      </w:r>
      <w:r>
        <w:t xml:space="preserve"> </w:t>
      </w:r>
      <w:r w:rsidR="00334C91">
        <w:t xml:space="preserve">Assabet Valley also has underwritten </w:t>
      </w:r>
      <w:r>
        <w:t xml:space="preserve">an extensive and wide-ranging list of external programs attended by career and vocational teachers </w:t>
      </w:r>
      <w:r w:rsidR="00334C91">
        <w:t xml:space="preserve">this </w:t>
      </w:r>
      <w:r>
        <w:t>school year</w:t>
      </w:r>
      <w:r w:rsidR="00334C91">
        <w:t xml:space="preserve"> and last</w:t>
      </w:r>
      <w:r>
        <w:t>.  Some were national conferences held out of state.</w:t>
      </w:r>
      <w:r>
        <w:tab/>
      </w:r>
    </w:p>
    <w:p w:rsidR="002549EC" w:rsidRDefault="00771B29" w:rsidP="00771B29">
      <w:pPr>
        <w:tabs>
          <w:tab w:val="left" w:pos="360"/>
          <w:tab w:val="left" w:pos="1440"/>
          <w:tab w:val="left" w:pos="1800"/>
          <w:tab w:val="left" w:pos="2160"/>
        </w:tabs>
        <w:ind w:left="1440" w:hanging="360"/>
      </w:pPr>
      <w:r>
        <w:t xml:space="preserve">a. </w:t>
      </w:r>
      <w:r>
        <w:tab/>
        <w:t>I</w:t>
      </w:r>
      <w:r w:rsidR="002549EC">
        <w:t>n multiple interviews</w:t>
      </w:r>
      <w:r>
        <w:t>, administrators and teachers</w:t>
      </w:r>
      <w:r w:rsidR="002549EC">
        <w:t xml:space="preserve"> stated that these </w:t>
      </w:r>
      <w:r w:rsidR="00334C91">
        <w:t xml:space="preserve">offerings </w:t>
      </w:r>
      <w:r w:rsidR="002549EC">
        <w:t xml:space="preserve">resulted in increased </w:t>
      </w:r>
      <w:r w:rsidR="00334C91">
        <w:t>third-</w:t>
      </w:r>
      <w:r w:rsidR="002549EC">
        <w:t>party certifications</w:t>
      </w:r>
      <w:r>
        <w:t xml:space="preserve"> for students in their trades, </w:t>
      </w:r>
      <w:r w:rsidR="002549EC">
        <w:t xml:space="preserve">awards for high programmatic standards and </w:t>
      </w:r>
      <w:r>
        <w:t xml:space="preserve">quality, such as in </w:t>
      </w:r>
      <w:r w:rsidR="00334C91">
        <w:t>auto body</w:t>
      </w:r>
      <w:r>
        <w:t xml:space="preserve">, </w:t>
      </w:r>
      <w:r w:rsidR="002549EC">
        <w:t xml:space="preserve">and high post-secondary education and employment rates for Assabet students. </w:t>
      </w:r>
    </w:p>
    <w:p w:rsidR="002549EC" w:rsidRDefault="002549EC" w:rsidP="00771B29">
      <w:pPr>
        <w:tabs>
          <w:tab w:val="left" w:pos="360"/>
          <w:tab w:val="left" w:pos="1080"/>
          <w:tab w:val="left" w:pos="1440"/>
          <w:tab w:val="left" w:pos="1800"/>
          <w:tab w:val="left" w:pos="2160"/>
        </w:tabs>
        <w:ind w:left="1080" w:hanging="360"/>
      </w:pPr>
      <w:r>
        <w:t xml:space="preserve">4. </w:t>
      </w:r>
      <w:r w:rsidR="00771B29">
        <w:tab/>
      </w:r>
      <w:r w:rsidR="00334C91">
        <w:t>A</w:t>
      </w:r>
      <w:r>
        <w:t>dministrators</w:t>
      </w:r>
      <w:r w:rsidR="00334C91">
        <w:t xml:space="preserve"> said that </w:t>
      </w:r>
      <w:r>
        <w:t xml:space="preserve">the </w:t>
      </w:r>
      <w:r w:rsidR="00334C91">
        <w:t xml:space="preserve">sessions </w:t>
      </w:r>
      <w:r>
        <w:t>offered in the current year on differentiation, classroom management</w:t>
      </w:r>
      <w:r w:rsidR="00334C91">
        <w:t>,</w:t>
      </w:r>
      <w:r>
        <w:t xml:space="preserve"> and formative assessment were in direct response to teacher</w:t>
      </w:r>
      <w:r w:rsidR="00334C91">
        <w:t>s’</w:t>
      </w:r>
      <w:r>
        <w:t xml:space="preserve"> needs identified through </w:t>
      </w:r>
      <w:r w:rsidR="00334C91">
        <w:t>walkthroughs</w:t>
      </w:r>
      <w:r>
        <w:t>.</w:t>
      </w:r>
    </w:p>
    <w:p w:rsidR="00771B29" w:rsidRDefault="002549EC" w:rsidP="00771B29">
      <w:pPr>
        <w:tabs>
          <w:tab w:val="left" w:pos="720"/>
          <w:tab w:val="left" w:pos="1440"/>
          <w:tab w:val="left" w:pos="1800"/>
          <w:tab w:val="left" w:pos="2160"/>
        </w:tabs>
        <w:ind w:left="720" w:hanging="360"/>
      </w:pPr>
      <w:r w:rsidRPr="00771B29">
        <w:rPr>
          <w:b/>
        </w:rPr>
        <w:t>E</w:t>
      </w:r>
      <w:r w:rsidR="00771B29">
        <w:rPr>
          <w:b/>
        </w:rPr>
        <w:t>.</w:t>
      </w:r>
      <w:r w:rsidR="00771B29">
        <w:t xml:space="preserve">    </w:t>
      </w:r>
      <w:r>
        <w:t xml:space="preserve">Administrators and teachers </w:t>
      </w:r>
      <w:r w:rsidR="00334C91">
        <w:t>stated and a document</w:t>
      </w:r>
      <w:r>
        <w:t xml:space="preserve"> review </w:t>
      </w:r>
      <w:r w:rsidR="00334C91">
        <w:t xml:space="preserve">indicated </w:t>
      </w:r>
      <w:r>
        <w:t xml:space="preserve">that teachers </w:t>
      </w:r>
      <w:r w:rsidR="00334C91">
        <w:t xml:space="preserve">complete surveys about </w:t>
      </w:r>
      <w:r>
        <w:t xml:space="preserve">the effectiveness of </w:t>
      </w:r>
      <w:r w:rsidR="00334C91">
        <w:t xml:space="preserve">onsite </w:t>
      </w:r>
      <w:r>
        <w:t>professional development programs. Teachers</w:t>
      </w:r>
      <w:r w:rsidR="00334C91">
        <w:t>’</w:t>
      </w:r>
      <w:r w:rsidR="006B0426">
        <w:t xml:space="preserve"> </w:t>
      </w:r>
      <w:r w:rsidR="00334C91">
        <w:t xml:space="preserve">evaluations of </w:t>
      </w:r>
      <w:r>
        <w:t xml:space="preserve">external programs determine whether the school continues </w:t>
      </w:r>
      <w:r w:rsidR="006B0426">
        <w:t xml:space="preserve">to </w:t>
      </w:r>
      <w:r>
        <w:t>sponsor</w:t>
      </w:r>
      <w:r w:rsidR="006B0426">
        <w:t xml:space="preserve"> these programs</w:t>
      </w:r>
      <w:r>
        <w:t>.</w:t>
      </w:r>
    </w:p>
    <w:p w:rsidR="002549EC" w:rsidRDefault="00771B29" w:rsidP="00771B29">
      <w:pPr>
        <w:tabs>
          <w:tab w:val="left" w:pos="720"/>
          <w:tab w:val="left" w:pos="1440"/>
          <w:tab w:val="left" w:pos="1800"/>
          <w:tab w:val="left" w:pos="2160"/>
        </w:tabs>
        <w:ind w:left="720" w:hanging="360"/>
      </w:pPr>
      <w:r>
        <w:rPr>
          <w:b/>
        </w:rPr>
        <w:t>F.</w:t>
      </w:r>
      <w:r>
        <w:t xml:space="preserve">    </w:t>
      </w:r>
      <w:r w:rsidR="006B0426">
        <w:t xml:space="preserve"> </w:t>
      </w:r>
      <w:r w:rsidR="00683007" w:rsidRPr="00683007">
        <w:t xml:space="preserve">Of those </w:t>
      </w:r>
      <w:r w:rsidR="00334C91">
        <w:t xml:space="preserve">Assabet Valley </w:t>
      </w:r>
      <w:r w:rsidR="00683007" w:rsidRPr="00683007">
        <w:t>teachers who responded</w:t>
      </w:r>
      <w:r w:rsidR="002549EC" w:rsidRPr="00334C91">
        <w:t xml:space="preserve"> </w:t>
      </w:r>
      <w:r w:rsidR="002549EC">
        <w:t xml:space="preserve">to the 2014 TELL Massachusetts Survey, 99 percent agreed that professional development opportunities are aligned </w:t>
      </w:r>
      <w:r w:rsidR="00334C91">
        <w:t xml:space="preserve">with </w:t>
      </w:r>
      <w:r>
        <w:t xml:space="preserve">the school’s improvement plan; </w:t>
      </w:r>
      <w:r w:rsidR="002549EC">
        <w:t>90 percent agreed that professional development enhances teachers’ ability to implement instructional strategies that meet diverse student learning; and 92 percent agreed that professional development enhances teachers’ abilities to improve student learning.</w:t>
      </w:r>
    </w:p>
    <w:p w:rsidR="002549EC" w:rsidRDefault="002549EC" w:rsidP="008337D9">
      <w:pPr>
        <w:tabs>
          <w:tab w:val="left" w:pos="360"/>
          <w:tab w:val="left" w:pos="720"/>
          <w:tab w:val="left" w:pos="1080"/>
          <w:tab w:val="left" w:pos="1440"/>
          <w:tab w:val="left" w:pos="1800"/>
          <w:tab w:val="left" w:pos="2160"/>
        </w:tabs>
      </w:pPr>
      <w:r w:rsidRPr="00573AA1">
        <w:rPr>
          <w:b/>
        </w:rPr>
        <w:t xml:space="preserve">Impact:   </w:t>
      </w:r>
      <w:r>
        <w:t>Involving all stakeholders in the formulation of the district’s professional</w:t>
      </w:r>
      <w:r w:rsidR="00771B29">
        <w:t xml:space="preserve"> development offerings ensures </w:t>
      </w:r>
      <w:r>
        <w:t xml:space="preserve">that professional development opportunities are </w:t>
      </w:r>
      <w:r w:rsidR="008C2038">
        <w:t xml:space="preserve">designed </w:t>
      </w:r>
      <w:r>
        <w:t xml:space="preserve">to meet differentiated teacher needs in order to expand and improve their professional competencies. The explicit connection between the </w:t>
      </w:r>
      <w:r w:rsidR="008C2038">
        <w:lastRenderedPageBreak/>
        <w:t xml:space="preserve">School Improvement Plan </w:t>
      </w:r>
      <w:r>
        <w:t>and the professional development program positions the school to meet educational goals and improve student achievement.</w:t>
      </w:r>
    </w:p>
    <w:p w:rsidR="001E5A07" w:rsidRDefault="001E5A07" w:rsidP="008337D9">
      <w:pPr>
        <w:tabs>
          <w:tab w:val="left" w:pos="360"/>
          <w:tab w:val="left" w:pos="720"/>
          <w:tab w:val="left" w:pos="1080"/>
          <w:tab w:val="left" w:pos="1440"/>
          <w:tab w:val="left" w:pos="1800"/>
          <w:tab w:val="left" w:pos="2160"/>
        </w:tabs>
      </w:pPr>
    </w:p>
    <w:p w:rsidR="002549EC" w:rsidRDefault="002549EC" w:rsidP="002549EC">
      <w:pPr>
        <w:tabs>
          <w:tab w:val="left" w:pos="360"/>
          <w:tab w:val="left" w:pos="720"/>
          <w:tab w:val="left" w:pos="1080"/>
          <w:tab w:val="left" w:pos="1440"/>
          <w:tab w:val="left" w:pos="1800"/>
          <w:tab w:val="left" w:pos="2160"/>
        </w:tabs>
        <w:rPr>
          <w:b/>
          <w:i/>
          <w:sz w:val="24"/>
          <w:szCs w:val="24"/>
        </w:rPr>
      </w:pPr>
      <w:r w:rsidRPr="002549EC">
        <w:rPr>
          <w:b/>
          <w:i/>
          <w:sz w:val="24"/>
          <w:szCs w:val="24"/>
        </w:rPr>
        <w:t>Student Support</w:t>
      </w:r>
    </w:p>
    <w:p w:rsidR="002549EC" w:rsidRDefault="00771B29" w:rsidP="0017028D">
      <w:pPr>
        <w:tabs>
          <w:tab w:val="left" w:pos="360"/>
          <w:tab w:val="left" w:pos="720"/>
          <w:tab w:val="left" w:pos="1080"/>
          <w:tab w:val="left" w:pos="1440"/>
          <w:tab w:val="left" w:pos="1800"/>
          <w:tab w:val="left" w:pos="2160"/>
        </w:tabs>
        <w:ind w:left="360" w:hanging="360"/>
        <w:rPr>
          <w:b/>
          <w:i/>
        </w:rPr>
      </w:pPr>
      <w:r>
        <w:rPr>
          <w:b/>
        </w:rPr>
        <w:t xml:space="preserve">8.    </w:t>
      </w:r>
      <w:r w:rsidR="002549EC" w:rsidRPr="00771B29">
        <w:rPr>
          <w:b/>
        </w:rPr>
        <w:t xml:space="preserve">The school has created a compassionate and welcoming environment for students from a variety of </w:t>
      </w:r>
      <w:r w:rsidR="004E3245">
        <w:rPr>
          <w:b/>
        </w:rPr>
        <w:t xml:space="preserve">sending </w:t>
      </w:r>
      <w:r w:rsidR="002549EC" w:rsidRPr="00771B29">
        <w:rPr>
          <w:b/>
        </w:rPr>
        <w:t xml:space="preserve">districts.  Staff and parents work to </w:t>
      </w:r>
      <w:r w:rsidR="004E3245" w:rsidRPr="00771B29">
        <w:rPr>
          <w:b/>
        </w:rPr>
        <w:t>u</w:t>
      </w:r>
      <w:r w:rsidR="004E3245">
        <w:rPr>
          <w:b/>
        </w:rPr>
        <w:t>s</w:t>
      </w:r>
      <w:r w:rsidR="004E3245" w:rsidRPr="00771B29">
        <w:rPr>
          <w:b/>
        </w:rPr>
        <w:t xml:space="preserve">e </w:t>
      </w:r>
      <w:r w:rsidR="002549EC" w:rsidRPr="00771B29">
        <w:rPr>
          <w:b/>
        </w:rPr>
        <w:t>and add to every available resource in this endeavor.  Students feel cared for and supported</w:t>
      </w:r>
      <w:r w:rsidR="002549EC" w:rsidRPr="00771B29">
        <w:rPr>
          <w:b/>
          <w:i/>
        </w:rPr>
        <w:t>.</w:t>
      </w:r>
    </w:p>
    <w:p w:rsidR="002549EC" w:rsidRPr="00771B29" w:rsidRDefault="00771B29" w:rsidP="00771B29">
      <w:pPr>
        <w:tabs>
          <w:tab w:val="left" w:pos="360"/>
          <w:tab w:val="left" w:pos="720"/>
          <w:tab w:val="left" w:pos="1080"/>
          <w:tab w:val="left" w:pos="1440"/>
          <w:tab w:val="left" w:pos="1800"/>
          <w:tab w:val="left" w:pos="2160"/>
        </w:tabs>
        <w:ind w:left="720" w:hanging="360"/>
        <w:rPr>
          <w:b/>
          <w:i/>
        </w:rPr>
      </w:pPr>
      <w:r w:rsidRPr="00771B29">
        <w:rPr>
          <w:b/>
        </w:rPr>
        <w:t>A.</w:t>
      </w:r>
      <w:r>
        <w:t xml:space="preserve"> </w:t>
      </w:r>
      <w:r>
        <w:tab/>
      </w:r>
      <w:r w:rsidR="004E3245">
        <w:t>District leaders have</w:t>
      </w:r>
      <w:r w:rsidR="002549EC">
        <w:t xml:space="preserve"> put in a place a program to </w:t>
      </w:r>
      <w:r w:rsidR="004E3245">
        <w:t>ensure a smooth</w:t>
      </w:r>
      <w:r w:rsidR="002549EC">
        <w:t xml:space="preserve"> transition </w:t>
      </w:r>
      <w:r w:rsidR="004E3245">
        <w:t>to this regional school</w:t>
      </w:r>
      <w:r w:rsidR="002549EC">
        <w:t>.</w:t>
      </w:r>
    </w:p>
    <w:p w:rsidR="00187231" w:rsidRDefault="00771B29">
      <w:pPr>
        <w:pStyle w:val="ListParagraph"/>
        <w:tabs>
          <w:tab w:val="left" w:pos="360"/>
          <w:tab w:val="left" w:pos="1080"/>
          <w:tab w:val="left" w:pos="1440"/>
          <w:tab w:val="left" w:pos="1800"/>
          <w:tab w:val="left" w:pos="2160"/>
        </w:tabs>
        <w:ind w:left="1080" w:hanging="360"/>
        <w:contextualSpacing w:val="0"/>
      </w:pPr>
      <w:r>
        <w:t xml:space="preserve">1.    </w:t>
      </w:r>
      <w:r w:rsidR="002549EC">
        <w:t>The school invites parents and entering student</w:t>
      </w:r>
      <w:r w:rsidR="004E3245">
        <w:t>s</w:t>
      </w:r>
      <w:r w:rsidR="002549EC">
        <w:t xml:space="preserve"> to an informational meeting in late June</w:t>
      </w:r>
      <w:r w:rsidR="002549EC" w:rsidRPr="0023504E">
        <w:t>.</w:t>
      </w:r>
      <w:r w:rsidR="002549EC">
        <w:t xml:space="preserve">  </w:t>
      </w:r>
      <w:r w:rsidR="002549EC" w:rsidRPr="0023504E">
        <w:t xml:space="preserve"> </w:t>
      </w:r>
    </w:p>
    <w:p w:rsidR="00187231" w:rsidRDefault="00771B29">
      <w:pPr>
        <w:pStyle w:val="ListParagraph"/>
        <w:tabs>
          <w:tab w:val="left" w:pos="360"/>
          <w:tab w:val="left" w:pos="1080"/>
          <w:tab w:val="left" w:pos="1440"/>
          <w:tab w:val="left" w:pos="1800"/>
          <w:tab w:val="left" w:pos="2160"/>
        </w:tabs>
        <w:ind w:left="1080" w:hanging="360"/>
        <w:contextualSpacing w:val="0"/>
        <w:rPr>
          <w:b/>
          <w:i/>
        </w:rPr>
      </w:pPr>
      <w:r>
        <w:t xml:space="preserve">2.    </w:t>
      </w:r>
      <w:r w:rsidR="002549EC" w:rsidRPr="005D0982">
        <w:t>Freshmen benefit from a</w:t>
      </w:r>
      <w:r>
        <w:t xml:space="preserve"> two-day orientation session. </w:t>
      </w:r>
      <w:r w:rsidR="002549EC" w:rsidRPr="005D0982">
        <w:t>During orientation, students lea</w:t>
      </w:r>
      <w:r w:rsidR="002549EC">
        <w:t>rn their way around the school and attend two exploratory sessions, one on curriculum and another on vocational</w:t>
      </w:r>
      <w:r w:rsidR="004E3245">
        <w:t>/</w:t>
      </w:r>
      <w:r w:rsidR="002549EC">
        <w:t xml:space="preserve">technical </w:t>
      </w:r>
      <w:r w:rsidR="002549EC" w:rsidRPr="008357EB">
        <w:t>programs.  They experie</w:t>
      </w:r>
      <w:r w:rsidR="002549EC">
        <w:t xml:space="preserve">nce a typical day at the school and meet </w:t>
      </w:r>
      <w:r w:rsidR="002549EC" w:rsidRPr="008357EB">
        <w:t xml:space="preserve">guidance </w:t>
      </w:r>
      <w:proofErr w:type="gramStart"/>
      <w:r w:rsidR="002549EC">
        <w:t>staff who participate</w:t>
      </w:r>
      <w:proofErr w:type="gramEnd"/>
      <w:r w:rsidR="002549EC">
        <w:t xml:space="preserve"> actively</w:t>
      </w:r>
      <w:r w:rsidR="002549EC" w:rsidRPr="008357EB">
        <w:t xml:space="preserve"> in the orientation.</w:t>
      </w:r>
      <w:r w:rsidR="002549EC" w:rsidRPr="008357EB">
        <w:rPr>
          <w:rStyle w:val="FootnoteReference"/>
        </w:rPr>
        <w:t xml:space="preserve"> </w:t>
      </w:r>
    </w:p>
    <w:p w:rsidR="00187231" w:rsidRDefault="00771B29">
      <w:pPr>
        <w:pStyle w:val="ListParagraph"/>
        <w:tabs>
          <w:tab w:val="left" w:pos="360"/>
          <w:tab w:val="left" w:pos="1080"/>
          <w:tab w:val="left" w:pos="1440"/>
          <w:tab w:val="left" w:pos="1800"/>
          <w:tab w:val="left" w:pos="2160"/>
        </w:tabs>
        <w:ind w:left="1080" w:hanging="360"/>
        <w:contextualSpacing w:val="0"/>
      </w:pPr>
      <w:r w:rsidRPr="00771B29">
        <w:t>3.</w:t>
      </w:r>
      <w:r>
        <w:rPr>
          <w:i/>
        </w:rPr>
        <w:tab/>
      </w:r>
      <w:r w:rsidR="002549EC">
        <w:t xml:space="preserve">During orientation, </w:t>
      </w:r>
      <w:r w:rsidR="004E3245">
        <w:t xml:space="preserve">freshmen </w:t>
      </w:r>
      <w:r w:rsidR="002549EC">
        <w:t>become acquainted with their Teacher Advisory Group</w:t>
      </w:r>
      <w:r>
        <w:t xml:space="preserve"> </w:t>
      </w:r>
      <w:r w:rsidR="002549EC">
        <w:t>(TAG) counselor</w:t>
      </w:r>
      <w:r w:rsidR="004E3245">
        <w:t>s</w:t>
      </w:r>
      <w:r w:rsidR="002549EC">
        <w:t xml:space="preserve">.  </w:t>
      </w:r>
      <w:r w:rsidR="004E3245">
        <w:t>Each teacher/counselor</w:t>
      </w:r>
      <w:r w:rsidR="002549EC">
        <w:t xml:space="preserve"> serves as an advisor to a group of 10 to 12 students.  TAG counselors assist with various activities such as scavenger hunts as well as </w:t>
      </w:r>
      <w:r w:rsidR="004E3245">
        <w:t xml:space="preserve">with </w:t>
      </w:r>
      <w:r w:rsidR="002549EC">
        <w:t>discussions on safety.  Throughout the school year, TAG counselors meet with their group</w:t>
      </w:r>
      <w:r w:rsidR="004E3245">
        <w:t>s</w:t>
      </w:r>
      <w:r w:rsidR="002549EC">
        <w:t xml:space="preserve"> of freshman six </w:t>
      </w:r>
      <w:r w:rsidR="004E3245">
        <w:t xml:space="preserve">times throughout the school year </w:t>
      </w:r>
      <w:r w:rsidR="002549EC">
        <w:t xml:space="preserve">to review topics such as bullying, time management, </w:t>
      </w:r>
      <w:r w:rsidR="004E3245">
        <w:t>note-</w:t>
      </w:r>
      <w:r w:rsidR="002549EC">
        <w:t>taking skills, and shop selection.</w:t>
      </w:r>
      <w:r w:rsidR="002549EC" w:rsidRPr="0023504E">
        <w:t xml:space="preserve"> </w:t>
      </w:r>
    </w:p>
    <w:p w:rsidR="002549EC" w:rsidRDefault="0017028D" w:rsidP="00C97099">
      <w:pPr>
        <w:tabs>
          <w:tab w:val="left" w:pos="720"/>
          <w:tab w:val="left" w:pos="1080"/>
          <w:tab w:val="left" w:pos="1800"/>
          <w:tab w:val="left" w:pos="2160"/>
        </w:tabs>
        <w:ind w:left="720" w:hanging="360"/>
      </w:pPr>
      <w:r w:rsidRPr="0017028D">
        <w:rPr>
          <w:b/>
        </w:rPr>
        <w:t>B.</w:t>
      </w:r>
      <w:r>
        <w:t xml:space="preserve"> </w:t>
      </w:r>
      <w:r w:rsidR="003F4A4E">
        <w:tab/>
      </w:r>
      <w:r w:rsidR="002549EC">
        <w:t xml:space="preserve">The principal meets monthly with </w:t>
      </w:r>
      <w:r w:rsidR="004E3245">
        <w:t>high</w:t>
      </w:r>
      <w:r w:rsidR="002549EC">
        <w:t>-risk senior</w:t>
      </w:r>
      <w:r w:rsidR="004E3245">
        <w:t>s</w:t>
      </w:r>
      <w:r w:rsidR="002549EC">
        <w:t xml:space="preserve"> to </w:t>
      </w:r>
      <w:r w:rsidR="004E3245">
        <w:t xml:space="preserve">help </w:t>
      </w:r>
      <w:r w:rsidR="002549EC">
        <w:t>keep them in school and on track for receiving their diploma</w:t>
      </w:r>
      <w:r w:rsidR="00F53121">
        <w:t>s</w:t>
      </w:r>
      <w:r w:rsidR="002549EC">
        <w:t>.</w:t>
      </w:r>
    </w:p>
    <w:p w:rsidR="0017028D" w:rsidRDefault="0017028D" w:rsidP="00C97099">
      <w:pPr>
        <w:tabs>
          <w:tab w:val="left" w:pos="1080"/>
          <w:tab w:val="left" w:pos="1800"/>
          <w:tab w:val="left" w:pos="2160"/>
        </w:tabs>
        <w:ind w:left="1080" w:hanging="360"/>
      </w:pPr>
      <w:r>
        <w:t xml:space="preserve">1. </w:t>
      </w:r>
      <w:r>
        <w:tab/>
      </w:r>
      <w:r w:rsidR="002549EC">
        <w:t>Saturday School has been revamped to help students with credit recovery after excessive absence.  Students use APEX to access coursework and practice assignments so this time can be spent on assignments coordinated with current coursework and in line with the</w:t>
      </w:r>
      <w:r w:rsidR="00E13E36">
        <w:t xml:space="preserve"> </w:t>
      </w:r>
      <w:r w:rsidR="00683007" w:rsidRPr="00683007">
        <w:rPr>
          <w:i/>
        </w:rPr>
        <w:t>2011 Massachusetts Curriculum Frameworks</w:t>
      </w:r>
      <w:r w:rsidR="002549EC">
        <w:t>.</w:t>
      </w:r>
    </w:p>
    <w:p w:rsidR="002549EC" w:rsidRPr="00516E93" w:rsidRDefault="0017028D" w:rsidP="00C97099">
      <w:pPr>
        <w:tabs>
          <w:tab w:val="left" w:pos="1080"/>
          <w:tab w:val="left" w:pos="1800"/>
          <w:tab w:val="left" w:pos="2160"/>
        </w:tabs>
        <w:ind w:left="1080" w:hanging="360"/>
      </w:pPr>
      <w:r>
        <w:t xml:space="preserve">2.    </w:t>
      </w:r>
      <w:r w:rsidR="002549EC">
        <w:t>Both the four-year graduation rate (93.6 perc</w:t>
      </w:r>
      <w:r w:rsidR="00E13E36">
        <w:t xml:space="preserve">ent) and the </w:t>
      </w:r>
      <w:r w:rsidR="003F4A4E">
        <w:t>drop-</w:t>
      </w:r>
      <w:r w:rsidR="00E13E36">
        <w:t>out rate (4.3 percent</w:t>
      </w:r>
      <w:r w:rsidR="002549EC">
        <w:t xml:space="preserve">) for </w:t>
      </w:r>
      <w:r w:rsidR="003F4A4E">
        <w:t xml:space="preserve">the four-year cohort of students </w:t>
      </w:r>
      <w:r w:rsidR="00825838">
        <w:t xml:space="preserve">are </w:t>
      </w:r>
      <w:r w:rsidR="002549EC">
        <w:t>better than the state rates</w:t>
      </w:r>
      <w:r w:rsidR="00825838">
        <w:t xml:space="preserve"> for this cohort</w:t>
      </w:r>
      <w:r w:rsidR="002549EC">
        <w:t xml:space="preserve">, 86.1 </w:t>
      </w:r>
      <w:r w:rsidR="003F4A4E">
        <w:t xml:space="preserve">percent </w:t>
      </w:r>
      <w:r w:rsidR="002549EC">
        <w:t>and 5.6 percent</w:t>
      </w:r>
      <w:r w:rsidR="003D0011">
        <w:t>,</w:t>
      </w:r>
      <w:r w:rsidR="002549EC">
        <w:t xml:space="preserve"> respectively.</w:t>
      </w:r>
    </w:p>
    <w:p w:rsidR="002549EC" w:rsidRPr="004D668D" w:rsidRDefault="0017028D" w:rsidP="00C97099">
      <w:pPr>
        <w:tabs>
          <w:tab w:val="left" w:pos="720"/>
          <w:tab w:val="left" w:pos="1080"/>
          <w:tab w:val="left" w:pos="1800"/>
          <w:tab w:val="left" w:pos="2160"/>
        </w:tabs>
        <w:ind w:left="720" w:hanging="360"/>
      </w:pPr>
      <w:r w:rsidRPr="0017028D">
        <w:rPr>
          <w:b/>
        </w:rPr>
        <w:t>C.</w:t>
      </w:r>
      <w:r>
        <w:t xml:space="preserve"> </w:t>
      </w:r>
      <w:r>
        <w:tab/>
      </w:r>
      <w:r w:rsidR="002549EC" w:rsidRPr="004D668D">
        <w:t>The school offers opportunities for student support.</w:t>
      </w:r>
    </w:p>
    <w:p w:rsidR="0017028D" w:rsidRDefault="0017028D" w:rsidP="00C97099">
      <w:pPr>
        <w:tabs>
          <w:tab w:val="left" w:pos="1080"/>
          <w:tab w:val="left" w:pos="1800"/>
          <w:tab w:val="left" w:pos="2160"/>
        </w:tabs>
        <w:ind w:left="1080" w:hanging="360"/>
      </w:pPr>
      <w:r>
        <w:t xml:space="preserve">1.    </w:t>
      </w:r>
      <w:r w:rsidR="0079010D">
        <w:t xml:space="preserve">Academic teachers </w:t>
      </w:r>
      <w:r w:rsidR="002549EC">
        <w:t>hold</w:t>
      </w:r>
      <w:r w:rsidR="00B23BD2">
        <w:t xml:space="preserve"> afternoon </w:t>
      </w:r>
      <w:proofErr w:type="gramStart"/>
      <w:r w:rsidR="00B23BD2">
        <w:t>sessions</w:t>
      </w:r>
      <w:proofErr w:type="gramEnd"/>
      <w:r w:rsidR="00B23BD2">
        <w:t xml:space="preserve"> </w:t>
      </w:r>
      <w:r w:rsidR="0079010D">
        <w:t xml:space="preserve">twice </w:t>
      </w:r>
      <w:r w:rsidR="00B23BD2">
        <w:t xml:space="preserve">weekly </w:t>
      </w:r>
      <w:r w:rsidR="0079010D">
        <w:t xml:space="preserve">and vocational teachers hold afternoon sessions once weekly, </w:t>
      </w:r>
      <w:r w:rsidR="002549EC">
        <w:t>on Tuesday, Wednesday, or Thursday.  Students are encoura</w:t>
      </w:r>
      <w:r w:rsidR="00E13E36">
        <w:t>ged to attend and administrators ensure</w:t>
      </w:r>
      <w:r w:rsidR="002549EC">
        <w:t xml:space="preserve"> that </w:t>
      </w:r>
      <w:r w:rsidR="00B23BD2">
        <w:t>sessions take place</w:t>
      </w:r>
      <w:r w:rsidR="002549EC">
        <w:t>.</w:t>
      </w:r>
    </w:p>
    <w:p w:rsidR="0017028D" w:rsidRDefault="0017028D" w:rsidP="00C97099">
      <w:pPr>
        <w:tabs>
          <w:tab w:val="left" w:pos="1080"/>
          <w:tab w:val="left" w:pos="1800"/>
          <w:tab w:val="left" w:pos="2160"/>
        </w:tabs>
        <w:ind w:left="1080" w:hanging="360"/>
      </w:pPr>
      <w:r>
        <w:lastRenderedPageBreak/>
        <w:t xml:space="preserve">2.   </w:t>
      </w:r>
      <w:r w:rsidR="008A318D">
        <w:tab/>
      </w:r>
      <w:r w:rsidR="002549EC">
        <w:t>The school also offers MCAS academies and an after</w:t>
      </w:r>
      <w:r w:rsidR="008A318D">
        <w:t>-</w:t>
      </w:r>
      <w:r w:rsidR="002549EC">
        <w:t>school homework help session in the library</w:t>
      </w:r>
      <w:r w:rsidR="00B23BD2">
        <w:t xml:space="preserve"> </w:t>
      </w:r>
      <w:r w:rsidR="00E13E36">
        <w:t xml:space="preserve">several days midweek.  </w:t>
      </w:r>
      <w:r w:rsidR="002549EC">
        <w:t>MCAS academies are also offered during the summer.</w:t>
      </w:r>
    </w:p>
    <w:p w:rsidR="0017028D" w:rsidRDefault="0017028D" w:rsidP="00C97099">
      <w:pPr>
        <w:tabs>
          <w:tab w:val="left" w:pos="1080"/>
          <w:tab w:val="left" w:pos="1800"/>
          <w:tab w:val="left" w:pos="2160"/>
        </w:tabs>
        <w:ind w:left="1080" w:hanging="360"/>
      </w:pPr>
      <w:r>
        <w:t xml:space="preserve">3.    </w:t>
      </w:r>
      <w:r w:rsidR="002549EC">
        <w:t>Parents report</w:t>
      </w:r>
      <w:r w:rsidR="008A318D">
        <w:t>ed</w:t>
      </w:r>
      <w:r w:rsidR="002549EC">
        <w:t xml:space="preserve"> that teachers return emails and phone calls</w:t>
      </w:r>
      <w:r w:rsidR="008A318D">
        <w:t xml:space="preserve"> quickly</w:t>
      </w:r>
      <w:r w:rsidR="002549EC">
        <w:t xml:space="preserve"> </w:t>
      </w:r>
      <w:r w:rsidR="008A318D">
        <w:t xml:space="preserve">and </w:t>
      </w:r>
      <w:r w:rsidR="002549EC">
        <w:t xml:space="preserve">phone </w:t>
      </w:r>
      <w:r w:rsidR="008A318D">
        <w:t xml:space="preserve">parents </w:t>
      </w:r>
      <w:r w:rsidR="002549EC">
        <w:t xml:space="preserve">at the first sign </w:t>
      </w:r>
      <w:r w:rsidR="008A318D">
        <w:t xml:space="preserve">of lagging </w:t>
      </w:r>
      <w:r w:rsidR="002549EC">
        <w:t>student performance.</w:t>
      </w:r>
    </w:p>
    <w:p w:rsidR="0017028D" w:rsidRDefault="0017028D" w:rsidP="00C97099">
      <w:pPr>
        <w:tabs>
          <w:tab w:val="left" w:pos="1080"/>
          <w:tab w:val="left" w:pos="1800"/>
          <w:tab w:val="left" w:pos="2160"/>
        </w:tabs>
        <w:ind w:left="1080" w:hanging="360"/>
      </w:pPr>
      <w:r>
        <w:t xml:space="preserve">4.   </w:t>
      </w:r>
      <w:r w:rsidR="008A318D">
        <w:tab/>
      </w:r>
      <w:r w:rsidR="002549EC">
        <w:t>Teachers frequently serve as official or unofficial mentors to student</w:t>
      </w:r>
      <w:r w:rsidR="00B23BD2">
        <w:t>s.  Students report</w:t>
      </w:r>
      <w:r w:rsidR="008A318D">
        <w:t>ed</w:t>
      </w:r>
      <w:r w:rsidR="00B23BD2">
        <w:t xml:space="preserve"> </w:t>
      </w:r>
      <w:r w:rsidR="008A318D">
        <w:t xml:space="preserve">going to </w:t>
      </w:r>
      <w:r w:rsidR="002549EC">
        <w:t>particular teachers or guidan</w:t>
      </w:r>
      <w:r w:rsidR="00B23BD2">
        <w:t xml:space="preserve">ce counselors </w:t>
      </w:r>
      <w:r w:rsidR="008A318D">
        <w:t>for guidance</w:t>
      </w:r>
      <w:r w:rsidR="002549EC">
        <w:t xml:space="preserve">. The school </w:t>
      </w:r>
      <w:r w:rsidR="00E13E36">
        <w:t xml:space="preserve">provides </w:t>
      </w:r>
      <w:r w:rsidR="002549EC">
        <w:t>stipends</w:t>
      </w:r>
      <w:r w:rsidR="00E13E36">
        <w:t xml:space="preserve"> to</w:t>
      </w:r>
      <w:r w:rsidR="002549EC">
        <w:t xml:space="preserve"> teachers who serve as official at-risk mentors for eight weeks to students </w:t>
      </w:r>
      <w:r w:rsidR="00E13E36">
        <w:t>identified and referred by the Student Support T</w:t>
      </w:r>
      <w:r w:rsidR="002549EC">
        <w:t>eam.  Students often continue to check in with their mentor after the assigned period.</w:t>
      </w:r>
    </w:p>
    <w:p w:rsidR="0017028D" w:rsidRDefault="0017028D" w:rsidP="00C97099">
      <w:pPr>
        <w:tabs>
          <w:tab w:val="left" w:pos="1080"/>
          <w:tab w:val="left" w:pos="1800"/>
          <w:tab w:val="left" w:pos="2160"/>
        </w:tabs>
        <w:ind w:left="1080" w:hanging="360"/>
      </w:pPr>
      <w:r>
        <w:t xml:space="preserve">5.   </w:t>
      </w:r>
      <w:r w:rsidR="00C5709E">
        <w:tab/>
      </w:r>
      <w:r w:rsidR="002549EC">
        <w:t xml:space="preserve">The guidance department serves as a </w:t>
      </w:r>
      <w:r w:rsidR="008A318D">
        <w:t>liaison</w:t>
      </w:r>
      <w:r w:rsidR="002549EC">
        <w:t xml:space="preserve"> with the parents and between teachers and the Student Support Team.  </w:t>
      </w:r>
      <w:r w:rsidR="008A318D">
        <w:t xml:space="preserve">Counselors </w:t>
      </w:r>
      <w:r w:rsidR="002549EC">
        <w:t xml:space="preserve">locate learning resources for students, and the school psychologist makes referrals for families </w:t>
      </w:r>
      <w:r w:rsidR="008A318D">
        <w:t xml:space="preserve">about </w:t>
      </w:r>
      <w:r w:rsidR="002549EC">
        <w:t xml:space="preserve">health and housing. </w:t>
      </w:r>
    </w:p>
    <w:p w:rsidR="002549EC" w:rsidRDefault="0017028D" w:rsidP="00C97099">
      <w:pPr>
        <w:tabs>
          <w:tab w:val="left" w:pos="1080"/>
          <w:tab w:val="left" w:pos="1800"/>
          <w:tab w:val="left" w:pos="2160"/>
        </w:tabs>
        <w:ind w:left="1080" w:hanging="360"/>
      </w:pPr>
      <w:r>
        <w:t xml:space="preserve">6.   </w:t>
      </w:r>
      <w:r w:rsidR="008A318D">
        <w:tab/>
      </w:r>
      <w:r w:rsidR="002549EC">
        <w:t xml:space="preserve">Several parents </w:t>
      </w:r>
      <w:r w:rsidR="008A318D">
        <w:t xml:space="preserve">mentioned supportive coaches and counselors and described the </w:t>
      </w:r>
      <w:r w:rsidR="002549EC">
        <w:t xml:space="preserve">ways in which the </w:t>
      </w:r>
      <w:r w:rsidR="008A318D">
        <w:t xml:space="preserve">staff </w:t>
      </w:r>
      <w:r w:rsidR="002549EC">
        <w:t>went to extraordinary lengths to help their child</w:t>
      </w:r>
      <w:r w:rsidR="008A318D">
        <w:t>ren</w:t>
      </w:r>
      <w:r w:rsidR="002549EC">
        <w:t xml:space="preserve">, </w:t>
      </w:r>
      <w:r w:rsidR="008A318D">
        <w:t>including</w:t>
      </w:r>
      <w:r w:rsidR="002549EC">
        <w:t xml:space="preserve"> processing a </w:t>
      </w:r>
      <w:r w:rsidR="008A318D">
        <w:t>last-</w:t>
      </w:r>
      <w:r w:rsidR="002549EC">
        <w:t>minute admission</w:t>
      </w:r>
      <w:r w:rsidR="008A318D">
        <w:t xml:space="preserve"> and</w:t>
      </w:r>
      <w:r w:rsidR="00E13E36">
        <w:t xml:space="preserve"> </w:t>
      </w:r>
      <w:r w:rsidR="008A318D">
        <w:t xml:space="preserve">assisting students with special needs </w:t>
      </w:r>
      <w:r w:rsidR="00E13E36">
        <w:t>after</w:t>
      </w:r>
      <w:r w:rsidR="008A318D">
        <w:t xml:space="preserve"> </w:t>
      </w:r>
      <w:r w:rsidR="002549EC">
        <w:t>school. They also report</w:t>
      </w:r>
      <w:r w:rsidR="008A318D">
        <w:t>ed</w:t>
      </w:r>
      <w:r w:rsidR="002549EC">
        <w:t xml:space="preserve"> that career planning starts early.</w:t>
      </w:r>
    </w:p>
    <w:p w:rsidR="00187231" w:rsidRDefault="002549EC">
      <w:pPr>
        <w:pStyle w:val="ListParagraph"/>
        <w:numPr>
          <w:ilvl w:val="0"/>
          <w:numId w:val="26"/>
        </w:numPr>
        <w:tabs>
          <w:tab w:val="left" w:pos="360"/>
          <w:tab w:val="left" w:pos="720"/>
          <w:tab w:val="left" w:pos="1080"/>
          <w:tab w:val="left" w:pos="1800"/>
          <w:tab w:val="left" w:pos="2160"/>
        </w:tabs>
        <w:ind w:left="720"/>
        <w:contextualSpacing w:val="0"/>
      </w:pPr>
      <w:r>
        <w:t xml:space="preserve">The school and </w:t>
      </w:r>
      <w:r w:rsidR="00E13E36">
        <w:t>the guidance department have</w:t>
      </w:r>
      <w:r>
        <w:t xml:space="preserve"> provide</w:t>
      </w:r>
      <w:r w:rsidR="000E00E7">
        <w:t>d</w:t>
      </w:r>
      <w:r>
        <w:t xml:space="preserve"> additional support services for children and families.  </w:t>
      </w:r>
      <w:r w:rsidR="000E00E7">
        <w:t xml:space="preserve">Through a program known as Assabet Valley Cares a </w:t>
      </w:r>
      <w:r w:rsidR="0079010D">
        <w:t xml:space="preserve">clinician </w:t>
      </w:r>
      <w:r>
        <w:t xml:space="preserve">offers special services for children </w:t>
      </w:r>
      <w:r w:rsidR="0079010D">
        <w:t xml:space="preserve">transitioning back to school from hospitalization </w:t>
      </w:r>
      <w:r w:rsidR="001D18EE">
        <w:t>for</w:t>
      </w:r>
      <w:r w:rsidR="0079010D">
        <w:t xml:space="preserve"> social, </w:t>
      </w:r>
      <w:r>
        <w:t>emotional</w:t>
      </w:r>
      <w:r w:rsidR="0079010D">
        <w:t>, or medical</w:t>
      </w:r>
      <w:r>
        <w:t xml:space="preserve"> </w:t>
      </w:r>
      <w:r w:rsidR="0079010D">
        <w:t>reasons</w:t>
      </w:r>
      <w:r>
        <w:t>.</w:t>
      </w:r>
      <w:r w:rsidR="00E13E36">
        <w:t xml:space="preserve"> </w:t>
      </w:r>
      <w:r>
        <w:t xml:space="preserve">The school also has a relationship with Assabet Valley collaborative, the Family Success Partnership, which </w:t>
      </w:r>
      <w:r w:rsidR="0079010D">
        <w:t>brings together representatives from education, social work, medicine, and state government to support students and families whose medical health challenges hinder their wellbeing and success in school</w:t>
      </w:r>
      <w:r>
        <w:t>.  These services help to stabilize the home life of some students.</w:t>
      </w:r>
    </w:p>
    <w:p w:rsidR="00187231" w:rsidRDefault="00B23BD2">
      <w:pPr>
        <w:pStyle w:val="ListParagraph"/>
        <w:numPr>
          <w:ilvl w:val="0"/>
          <w:numId w:val="26"/>
        </w:numPr>
        <w:tabs>
          <w:tab w:val="left" w:pos="360"/>
          <w:tab w:val="left" w:pos="720"/>
          <w:tab w:val="left" w:pos="1080"/>
          <w:tab w:val="left" w:pos="1800"/>
          <w:tab w:val="left" w:pos="2160"/>
        </w:tabs>
        <w:ind w:left="720"/>
        <w:contextualSpacing w:val="0"/>
      </w:pPr>
      <w:r>
        <w:t xml:space="preserve">Parents reported </w:t>
      </w:r>
      <w:r w:rsidR="002549EC">
        <w:t>feel</w:t>
      </w:r>
      <w:r>
        <w:t>ing</w:t>
      </w:r>
      <w:r w:rsidR="002549EC">
        <w:t xml:space="preserve"> confident th</w:t>
      </w:r>
      <w:r>
        <w:t>at their child</w:t>
      </w:r>
      <w:r w:rsidR="000E00E7">
        <w:t>ren</w:t>
      </w:r>
      <w:r>
        <w:t xml:space="preserve"> </w:t>
      </w:r>
      <w:r w:rsidR="000E00E7">
        <w:t xml:space="preserve">are </w:t>
      </w:r>
      <w:r>
        <w:t>safe</w:t>
      </w:r>
      <w:r w:rsidR="002549EC">
        <w:t>.</w:t>
      </w:r>
      <w:r w:rsidR="002549EC" w:rsidRPr="0083754A">
        <w:t xml:space="preserve"> </w:t>
      </w:r>
      <w:r>
        <w:t xml:space="preserve"> One parent recounted </w:t>
      </w:r>
      <w:r w:rsidR="002549EC">
        <w:t>special plannin</w:t>
      </w:r>
      <w:r>
        <w:t xml:space="preserve">g made for her daughter </w:t>
      </w:r>
      <w:r w:rsidR="000E00E7">
        <w:t xml:space="preserve">who has </w:t>
      </w:r>
      <w:r w:rsidR="002549EC">
        <w:t>physical limitations.</w:t>
      </w:r>
    </w:p>
    <w:p w:rsidR="00187231" w:rsidRDefault="002549EC">
      <w:pPr>
        <w:pStyle w:val="ListParagraph"/>
        <w:numPr>
          <w:ilvl w:val="0"/>
          <w:numId w:val="26"/>
        </w:numPr>
        <w:tabs>
          <w:tab w:val="left" w:pos="360"/>
          <w:tab w:val="left" w:pos="720"/>
          <w:tab w:val="left" w:pos="1080"/>
          <w:tab w:val="left" w:pos="1800"/>
          <w:tab w:val="left" w:pos="2160"/>
        </w:tabs>
        <w:ind w:left="720"/>
        <w:contextualSpacing w:val="0"/>
      </w:pPr>
      <w:r>
        <w:t>Parent</w:t>
      </w:r>
      <w:r w:rsidR="00E13E36">
        <w:t>s</w:t>
      </w:r>
      <w:r>
        <w:t xml:space="preserve"> </w:t>
      </w:r>
      <w:r w:rsidR="000E00E7">
        <w:t xml:space="preserve">said </w:t>
      </w:r>
      <w:r>
        <w:t>that the school encourages parent involvement and works with them to promote student success.</w:t>
      </w:r>
    </w:p>
    <w:p w:rsidR="00187231" w:rsidRDefault="002549EC">
      <w:pPr>
        <w:pStyle w:val="ListParagraph"/>
        <w:numPr>
          <w:ilvl w:val="2"/>
          <w:numId w:val="60"/>
        </w:numPr>
        <w:tabs>
          <w:tab w:val="left" w:pos="360"/>
          <w:tab w:val="left" w:pos="720"/>
          <w:tab w:val="left" w:pos="1080"/>
          <w:tab w:val="left" w:pos="1440"/>
          <w:tab w:val="left" w:pos="1800"/>
          <w:tab w:val="left" w:pos="2160"/>
        </w:tabs>
        <w:ind w:left="1080"/>
        <w:contextualSpacing w:val="0"/>
      </w:pPr>
      <w:r>
        <w:t xml:space="preserve">Parents have established an auxiliary to support </w:t>
      </w:r>
      <w:r w:rsidR="000E00E7">
        <w:t xml:space="preserve">a </w:t>
      </w:r>
      <w:r>
        <w:t>new JROTC Marine Corps program and report</w:t>
      </w:r>
      <w:r w:rsidR="000E00E7">
        <w:t>ed</w:t>
      </w:r>
      <w:r>
        <w:t xml:space="preserve"> many benefits to the cadets in that program.</w:t>
      </w:r>
    </w:p>
    <w:p w:rsidR="00187231" w:rsidRDefault="002549EC">
      <w:pPr>
        <w:pStyle w:val="ListParagraph"/>
        <w:numPr>
          <w:ilvl w:val="2"/>
          <w:numId w:val="60"/>
        </w:numPr>
        <w:tabs>
          <w:tab w:val="left" w:pos="360"/>
          <w:tab w:val="left" w:pos="720"/>
          <w:tab w:val="left" w:pos="1080"/>
          <w:tab w:val="left" w:pos="1440"/>
          <w:tab w:val="left" w:pos="1800"/>
          <w:tab w:val="left" w:pos="2160"/>
        </w:tabs>
        <w:ind w:left="1080"/>
        <w:contextualSpacing w:val="0"/>
      </w:pPr>
      <w:r>
        <w:t xml:space="preserve">Parents are also members of the Booster Club, Parent Advisory Committee, </w:t>
      </w:r>
      <w:r w:rsidR="000E00E7">
        <w:t xml:space="preserve">and </w:t>
      </w:r>
      <w:r>
        <w:t>mentor school clubs</w:t>
      </w:r>
      <w:r w:rsidR="00B23BD2">
        <w:t xml:space="preserve">.  Community members </w:t>
      </w:r>
      <w:r>
        <w:t>provide co-op jobs t</w:t>
      </w:r>
      <w:r w:rsidR="00B23BD2">
        <w:t>o students as well as volunteer</w:t>
      </w:r>
      <w:r>
        <w:t xml:space="preserve"> for ad hoc committees for various school events</w:t>
      </w:r>
      <w:r w:rsidR="0017028D">
        <w:t>,</w:t>
      </w:r>
      <w:r>
        <w:t xml:space="preserve"> which are well attended by the school community.</w:t>
      </w:r>
    </w:p>
    <w:p w:rsidR="002549EC" w:rsidRPr="003C0FA2" w:rsidRDefault="0017028D" w:rsidP="00C97099">
      <w:pPr>
        <w:tabs>
          <w:tab w:val="left" w:pos="360"/>
          <w:tab w:val="left" w:pos="720"/>
          <w:tab w:val="left" w:pos="1080"/>
          <w:tab w:val="left" w:pos="1440"/>
          <w:tab w:val="left" w:pos="1800"/>
          <w:tab w:val="left" w:pos="2160"/>
        </w:tabs>
        <w:ind w:left="720" w:hanging="360"/>
      </w:pPr>
      <w:r w:rsidRPr="0017028D">
        <w:rPr>
          <w:b/>
        </w:rPr>
        <w:t xml:space="preserve">G.  </w:t>
      </w:r>
      <w:r>
        <w:rPr>
          <w:b/>
        </w:rPr>
        <w:tab/>
      </w:r>
      <w:r w:rsidR="000E00E7">
        <w:t xml:space="preserve">Students reported feeling safe at school.  They have been taught the ALICE (Alert, Lockdown, Inform, Counter, </w:t>
      </w:r>
      <w:proofErr w:type="gramStart"/>
      <w:r w:rsidR="000E00E7">
        <w:t>Evacuate</w:t>
      </w:r>
      <w:proofErr w:type="gramEnd"/>
      <w:r w:rsidR="000E00E7">
        <w:t>) protocol</w:t>
      </w:r>
      <w:r w:rsidR="000E00E7" w:rsidRPr="0083754A">
        <w:t>.</w:t>
      </w:r>
      <w:r w:rsidR="000E00E7">
        <w:t xml:space="preserve"> </w:t>
      </w:r>
      <w:r w:rsidR="002549EC">
        <w:t xml:space="preserve">Students </w:t>
      </w:r>
      <w:r w:rsidR="000E00E7">
        <w:t xml:space="preserve">also reported </w:t>
      </w:r>
      <w:r w:rsidR="002549EC">
        <w:t xml:space="preserve">feeling welcome in the school.  They </w:t>
      </w:r>
      <w:r w:rsidR="000E00E7">
        <w:t xml:space="preserve">told the team that they </w:t>
      </w:r>
      <w:r w:rsidR="002549EC">
        <w:t xml:space="preserve">are happy with the opportunities </w:t>
      </w:r>
      <w:r w:rsidR="000E00E7">
        <w:t xml:space="preserve">to </w:t>
      </w:r>
      <w:r w:rsidR="002549EC">
        <w:t xml:space="preserve">gain a head start on college and </w:t>
      </w:r>
      <w:r w:rsidR="002549EC">
        <w:lastRenderedPageBreak/>
        <w:t xml:space="preserve">career, </w:t>
      </w:r>
      <w:r w:rsidR="000E00E7">
        <w:t>and</w:t>
      </w:r>
      <w:r w:rsidR="002549EC">
        <w:t xml:space="preserve"> with the free sports, </w:t>
      </w:r>
      <w:r w:rsidR="000E00E7">
        <w:t xml:space="preserve">absence </w:t>
      </w:r>
      <w:r w:rsidR="002549EC">
        <w:t>of bullying, new friendships</w:t>
      </w:r>
      <w:r>
        <w:t>,</w:t>
      </w:r>
      <w:r w:rsidR="002549EC">
        <w:t xml:space="preserve"> which were easily made, supportive teachers</w:t>
      </w:r>
      <w:r w:rsidR="000E00E7">
        <w:t>,</w:t>
      </w:r>
      <w:r w:rsidR="002549EC">
        <w:t xml:space="preserve"> and helpful guidance counselors.</w:t>
      </w:r>
    </w:p>
    <w:p w:rsidR="002549EC" w:rsidRDefault="002549EC" w:rsidP="00C97099">
      <w:pPr>
        <w:tabs>
          <w:tab w:val="left" w:pos="360"/>
          <w:tab w:val="left" w:pos="720"/>
          <w:tab w:val="left" w:pos="1080"/>
          <w:tab w:val="left" w:pos="1440"/>
          <w:tab w:val="left" w:pos="1800"/>
          <w:tab w:val="left" w:pos="2160"/>
        </w:tabs>
      </w:pPr>
      <w:r w:rsidRPr="00F731AA">
        <w:rPr>
          <w:b/>
        </w:rPr>
        <w:t>Impact</w:t>
      </w:r>
      <w:r w:rsidRPr="00BA3A76">
        <w:t xml:space="preserve">: </w:t>
      </w:r>
      <w:r>
        <w:t>In providing thoughtful programs to integrate students into the life of the school, supporting them in their studies, addressing social/emotiona</w:t>
      </w:r>
      <w:r w:rsidR="0017028D">
        <w:t xml:space="preserve">l and family needs as well as </w:t>
      </w:r>
      <w:r>
        <w:t xml:space="preserve">involving parents in their child’s education, the school has </w:t>
      </w:r>
      <w:r w:rsidR="000E00E7">
        <w:t xml:space="preserve">created </w:t>
      </w:r>
      <w:r>
        <w:t xml:space="preserve">a nurturing and welcoming environment for students where they can learn and thrive. </w:t>
      </w:r>
    </w:p>
    <w:p w:rsidR="001E5A07" w:rsidRDefault="001E5A07" w:rsidP="00771B29">
      <w:pPr>
        <w:tabs>
          <w:tab w:val="left" w:pos="360"/>
          <w:tab w:val="left" w:pos="720"/>
          <w:tab w:val="left" w:pos="1080"/>
          <w:tab w:val="left" w:pos="1440"/>
          <w:tab w:val="left" w:pos="1800"/>
          <w:tab w:val="left" w:pos="216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Pr="00C01006"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C01006" w:rsidRDefault="001F3814" w:rsidP="001F3814">
      <w:pPr>
        <w:tabs>
          <w:tab w:val="left" w:pos="360"/>
          <w:tab w:val="left" w:pos="1080"/>
          <w:tab w:val="left" w:pos="1440"/>
          <w:tab w:val="left" w:pos="1800"/>
          <w:tab w:val="left" w:pos="2160"/>
        </w:tabs>
        <w:ind w:left="360" w:hanging="360"/>
        <w:rPr>
          <w:b/>
        </w:rPr>
      </w:pPr>
      <w:r>
        <w:rPr>
          <w:b/>
        </w:rPr>
        <w:t>9</w:t>
      </w:r>
      <w:r w:rsidR="00C01006">
        <w:rPr>
          <w:b/>
        </w:rPr>
        <w:t>.</w:t>
      </w:r>
      <w:r w:rsidR="00C01006">
        <w:rPr>
          <w:b/>
        </w:rPr>
        <w:tab/>
        <w:t xml:space="preserve">The school </w:t>
      </w:r>
      <w:r w:rsidR="002E1C7A">
        <w:rPr>
          <w:b/>
        </w:rPr>
        <w:t xml:space="preserve">does not have </w:t>
      </w:r>
      <w:r w:rsidR="00683007" w:rsidRPr="00683007">
        <w:rPr>
          <w:b/>
        </w:rPr>
        <w:t xml:space="preserve">explicit </w:t>
      </w:r>
      <w:r w:rsidR="00C01006">
        <w:rPr>
          <w:b/>
        </w:rPr>
        <w:t xml:space="preserve">mid-level leadership roles in the academic program to provide curricular and instructional expertise and support to teachers in the core content areas.  </w:t>
      </w:r>
    </w:p>
    <w:p w:rsidR="00C01006" w:rsidRDefault="00C01006" w:rsidP="001F3814">
      <w:pPr>
        <w:tabs>
          <w:tab w:val="left" w:pos="360"/>
          <w:tab w:val="left" w:pos="1080"/>
          <w:tab w:val="left" w:pos="1440"/>
          <w:tab w:val="left" w:pos="1800"/>
          <w:tab w:val="left" w:pos="2160"/>
        </w:tabs>
        <w:ind w:left="720" w:hanging="360"/>
      </w:pPr>
      <w:r w:rsidRPr="009533D0">
        <w:rPr>
          <w:b/>
        </w:rPr>
        <w:t>A.</w:t>
      </w:r>
      <w:r>
        <w:tab/>
      </w:r>
      <w:r w:rsidR="004A656A">
        <w:t xml:space="preserve">Interviews and a document review indicated that the </w:t>
      </w:r>
      <w:r>
        <w:t xml:space="preserve">academic director has multi-faceted responsibilities connected to all aspects of the curricular and instructional needs of the academic program. </w:t>
      </w:r>
    </w:p>
    <w:p w:rsidR="00C01006" w:rsidRDefault="00C01006" w:rsidP="001F3814">
      <w:pPr>
        <w:tabs>
          <w:tab w:val="left" w:pos="360"/>
          <w:tab w:val="left" w:pos="1080"/>
          <w:tab w:val="left" w:pos="1440"/>
          <w:tab w:val="left" w:pos="1800"/>
          <w:tab w:val="left" w:pos="2160"/>
        </w:tabs>
        <w:ind w:left="1080" w:hanging="360"/>
      </w:pPr>
      <w:r w:rsidRPr="00FF3899">
        <w:t>1.</w:t>
      </w:r>
      <w:r w:rsidRPr="00FF3899">
        <w:tab/>
      </w:r>
      <w:r>
        <w:t>One of the primary roles of the academic director is to oversee the academic curriculum, assessments</w:t>
      </w:r>
      <w:r w:rsidR="004A656A">
        <w:t>,</w:t>
      </w:r>
      <w:r>
        <w:t xml:space="preserve"> and data.</w:t>
      </w:r>
      <w:r w:rsidR="003A2EF2">
        <w:t xml:space="preserve"> </w:t>
      </w:r>
      <w:r w:rsidR="007F2C23">
        <w:t>The academic director primarily leads all curriculum endeavors, including the initiative to imp</w:t>
      </w:r>
      <w:r w:rsidR="004A656A">
        <w:t xml:space="preserve">lement the </w:t>
      </w:r>
      <w:r w:rsidR="00EA5027">
        <w:t>Understanding by Design (</w:t>
      </w:r>
      <w:proofErr w:type="spellStart"/>
      <w:r w:rsidR="004A656A">
        <w:t>UbD</w:t>
      </w:r>
      <w:proofErr w:type="spellEnd"/>
      <w:r w:rsidR="00EA5027">
        <w:t>)</w:t>
      </w:r>
      <w:r w:rsidR="004A656A">
        <w:t xml:space="preserve"> framework </w:t>
      </w:r>
      <w:proofErr w:type="spellStart"/>
      <w:r w:rsidR="004A656A">
        <w:t>school</w:t>
      </w:r>
      <w:r w:rsidR="007F2C23">
        <w:t>wide</w:t>
      </w:r>
      <w:proofErr w:type="spellEnd"/>
      <w:r>
        <w:t xml:space="preserve">. </w:t>
      </w:r>
    </w:p>
    <w:p w:rsidR="00C01006" w:rsidRDefault="00C01006" w:rsidP="001F3814">
      <w:pPr>
        <w:tabs>
          <w:tab w:val="left" w:pos="360"/>
          <w:tab w:val="left" w:pos="1080"/>
          <w:tab w:val="left" w:pos="1440"/>
          <w:tab w:val="left" w:pos="1800"/>
          <w:tab w:val="left" w:pos="2160"/>
        </w:tabs>
        <w:ind w:left="1080" w:hanging="360"/>
      </w:pPr>
      <w:r>
        <w:t>2</w:t>
      </w:r>
      <w:r w:rsidRPr="00C61077">
        <w:t>.</w:t>
      </w:r>
      <w:r w:rsidRPr="00C61077">
        <w:tab/>
      </w:r>
      <w:r>
        <w:t>The acade</w:t>
      </w:r>
      <w:r w:rsidR="001F3814">
        <w:t>mic director plays a key role</w:t>
      </w:r>
      <w:r>
        <w:t xml:space="preserve"> in </w:t>
      </w:r>
      <w:r w:rsidR="004A656A">
        <w:t xml:space="preserve">the </w:t>
      </w:r>
      <w:r>
        <w:t xml:space="preserve">planning and delivery of professional development relating to teaching and learning and to supporting the </w:t>
      </w:r>
      <w:proofErr w:type="spellStart"/>
      <w:r>
        <w:t>UbD</w:t>
      </w:r>
      <w:proofErr w:type="spellEnd"/>
      <w:r>
        <w:t xml:space="preserve"> initiative.  In addition, the academic director oversees the Title I program and the AP program.  </w:t>
      </w:r>
    </w:p>
    <w:p w:rsidR="00C01006" w:rsidRPr="00A95BDB" w:rsidRDefault="00C01006" w:rsidP="001F3814">
      <w:pPr>
        <w:tabs>
          <w:tab w:val="left" w:pos="360"/>
          <w:tab w:val="left" w:pos="1080"/>
          <w:tab w:val="left" w:pos="1440"/>
          <w:tab w:val="left" w:pos="1800"/>
          <w:tab w:val="left" w:pos="2160"/>
        </w:tabs>
        <w:ind w:left="1080" w:hanging="360"/>
      </w:pPr>
      <w:r>
        <w:t>3</w:t>
      </w:r>
      <w:r w:rsidRPr="000A4F5C">
        <w:t>.</w:t>
      </w:r>
      <w:r w:rsidRPr="000A4F5C">
        <w:tab/>
      </w:r>
      <w:r>
        <w:t xml:space="preserve">As one of five primary evaluators in the school, the academic director </w:t>
      </w:r>
      <w:r w:rsidR="00B23BD2">
        <w:t xml:space="preserve">also </w:t>
      </w:r>
      <w:r>
        <w:t xml:space="preserve">supervises and </w:t>
      </w:r>
      <w:r w:rsidRPr="00A95BDB">
        <w:t xml:space="preserve">evaluates half of the teachers in the academic program. </w:t>
      </w:r>
    </w:p>
    <w:p w:rsidR="00C01006" w:rsidRPr="00A95BDB" w:rsidRDefault="00C01006" w:rsidP="001F3814">
      <w:pPr>
        <w:tabs>
          <w:tab w:val="left" w:pos="360"/>
          <w:tab w:val="left" w:pos="1080"/>
          <w:tab w:val="left" w:pos="1440"/>
          <w:tab w:val="left" w:pos="1800"/>
          <w:tab w:val="left" w:pos="2160"/>
        </w:tabs>
        <w:ind w:left="720" w:hanging="360"/>
      </w:pPr>
      <w:r w:rsidRPr="00A95BDB">
        <w:rPr>
          <w:b/>
        </w:rPr>
        <w:t>B.</w:t>
      </w:r>
      <w:r w:rsidRPr="00A95BDB">
        <w:t xml:space="preserve">  </w:t>
      </w:r>
      <w:r w:rsidR="001F3814" w:rsidRPr="00A95BDB">
        <w:tab/>
      </w:r>
      <w:r w:rsidRPr="00A95BDB">
        <w:t>While lead teachers have a n</w:t>
      </w:r>
      <w:r w:rsidR="003A2EF2" w:rsidRPr="00A95BDB">
        <w:t>umber of responsibilities rela</w:t>
      </w:r>
      <w:r w:rsidRPr="00A95BDB">
        <w:t>ted to curriculum and instruction</w:t>
      </w:r>
      <w:r w:rsidR="001F3814" w:rsidRPr="00A95BDB">
        <w:t xml:space="preserve"> in their job description</w:t>
      </w:r>
      <w:r w:rsidRPr="00A95BDB">
        <w:t>, teache</w:t>
      </w:r>
      <w:r w:rsidR="001F3814" w:rsidRPr="00A95BDB">
        <w:t xml:space="preserve">rs and school leaders </w:t>
      </w:r>
      <w:r w:rsidR="004A656A">
        <w:t xml:space="preserve">said that they </w:t>
      </w:r>
      <w:r w:rsidR="001F3814" w:rsidRPr="00A95BDB">
        <w:t>view</w:t>
      </w:r>
      <w:r w:rsidR="004A656A">
        <w:t>ed</w:t>
      </w:r>
      <w:r w:rsidR="001F3814" w:rsidRPr="00A95BDB">
        <w:t xml:space="preserve"> the</w:t>
      </w:r>
      <w:r w:rsidRPr="00A95BDB">
        <w:t xml:space="preserve"> role</w:t>
      </w:r>
      <w:r w:rsidR="00A95BDB">
        <w:t xml:space="preserve"> </w:t>
      </w:r>
      <w:r w:rsidRPr="00A95BDB">
        <w:t>as</w:t>
      </w:r>
      <w:r w:rsidR="001F3814" w:rsidRPr="00A95BDB">
        <w:t xml:space="preserve"> a</w:t>
      </w:r>
      <w:r w:rsidRPr="00A95BDB">
        <w:t xml:space="preserve"> largely managerial</w:t>
      </w:r>
      <w:r w:rsidR="001F3814" w:rsidRPr="00A95BDB">
        <w:t xml:space="preserve"> one,</w:t>
      </w:r>
      <w:r w:rsidRPr="00A95BDB">
        <w:t xml:space="preserve"> without</w:t>
      </w:r>
      <w:r w:rsidR="001F3814" w:rsidRPr="00A95BDB">
        <w:t xml:space="preserve"> requiring </w:t>
      </w:r>
      <w:r w:rsidRPr="00A95BDB">
        <w:t>con</w:t>
      </w:r>
      <w:r w:rsidR="001F3814" w:rsidRPr="00A95BDB">
        <w:t>tent and instructional expertise</w:t>
      </w:r>
      <w:r w:rsidR="00A95BDB">
        <w:t xml:space="preserve">.  </w:t>
      </w:r>
    </w:p>
    <w:p w:rsidR="00C01006" w:rsidRDefault="00C01006" w:rsidP="001F3814">
      <w:pPr>
        <w:tabs>
          <w:tab w:val="left" w:pos="360"/>
          <w:tab w:val="left" w:pos="1080"/>
          <w:tab w:val="left" w:pos="1440"/>
          <w:tab w:val="left" w:pos="1800"/>
          <w:tab w:val="left" w:pos="2160"/>
        </w:tabs>
        <w:ind w:left="1080" w:hanging="360"/>
      </w:pPr>
      <w:r w:rsidRPr="00A95BDB">
        <w:t>1.</w:t>
      </w:r>
      <w:r w:rsidRPr="00A95BDB">
        <w:tab/>
        <w:t xml:space="preserve">The academic lead teacher job description covers a </w:t>
      </w:r>
      <w:r w:rsidR="006A50F6">
        <w:t>range</w:t>
      </w:r>
      <w:r w:rsidR="006A50F6" w:rsidRPr="00A95BDB">
        <w:t xml:space="preserve"> </w:t>
      </w:r>
      <w:r w:rsidRPr="00A95BDB">
        <w:t xml:space="preserve">of managerial tasks, but also includes a number of responsibilities that support curriculum and instruction.  They include dealing with problems that affect the curriculum; assisting staff members in matters relating </w:t>
      </w:r>
      <w:r w:rsidRPr="00A95BDB">
        <w:lastRenderedPageBreak/>
        <w:t xml:space="preserve">to instruction; analyzing standardized assessment data, including identifying areas of strengths and </w:t>
      </w:r>
      <w:r w:rsidR="006A50F6">
        <w:t>challenges</w:t>
      </w:r>
      <w:r w:rsidR="001F3814" w:rsidRPr="00A95BDB">
        <w:t>;</w:t>
      </w:r>
      <w:r w:rsidRPr="00A95BDB">
        <w:t xml:space="preserve"> and making recommendations for program improvements.</w:t>
      </w:r>
    </w:p>
    <w:p w:rsidR="00C01006" w:rsidRDefault="00C01006" w:rsidP="001F3814">
      <w:pPr>
        <w:tabs>
          <w:tab w:val="left" w:pos="360"/>
          <w:tab w:val="left" w:pos="1080"/>
          <w:tab w:val="left" w:pos="1440"/>
          <w:tab w:val="left" w:pos="1800"/>
          <w:tab w:val="left" w:pos="2160"/>
        </w:tabs>
        <w:ind w:left="1080" w:hanging="360"/>
      </w:pPr>
      <w:r>
        <w:t>2</w:t>
      </w:r>
      <w:r w:rsidRPr="00A72C7A">
        <w:t>.</w:t>
      </w:r>
      <w:r w:rsidRPr="00A72C7A">
        <w:tab/>
      </w:r>
      <w:r w:rsidR="00B23BD2">
        <w:t>A</w:t>
      </w:r>
      <w:r>
        <w:t xml:space="preserve">cademic lead teacher is a yearly, </w:t>
      </w:r>
      <w:r w:rsidR="00A95BDB">
        <w:t xml:space="preserve">appointed, </w:t>
      </w:r>
      <w:proofErr w:type="spellStart"/>
      <w:r w:rsidR="00B23BD2">
        <w:t>stipended</w:t>
      </w:r>
      <w:proofErr w:type="spellEnd"/>
      <w:r w:rsidR="00B23BD2">
        <w:t xml:space="preserve"> position</w:t>
      </w:r>
      <w:r>
        <w:t xml:space="preserve"> held by full-time teachers who give up</w:t>
      </w:r>
      <w:r w:rsidR="00B62115">
        <w:t xml:space="preserve"> a half of a prep period</w:t>
      </w:r>
      <w:r>
        <w:t xml:space="preserve"> to fulfill responsibilities.  T</w:t>
      </w:r>
      <w:r w:rsidRPr="00A72C7A">
        <w:t xml:space="preserve">here are </w:t>
      </w:r>
      <w:r w:rsidR="0079010D">
        <w:t>seven</w:t>
      </w:r>
      <w:r w:rsidR="0079010D" w:rsidRPr="00A72C7A">
        <w:t xml:space="preserve"> </w:t>
      </w:r>
      <w:r w:rsidRPr="00A72C7A">
        <w:t>academic le</w:t>
      </w:r>
      <w:r w:rsidR="00B23BD2">
        <w:t xml:space="preserve">ad teachers, one in each </w:t>
      </w:r>
      <w:r w:rsidRPr="00A72C7A">
        <w:t xml:space="preserve">core </w:t>
      </w:r>
      <w:r w:rsidR="001F3814">
        <w:t xml:space="preserve">academic </w:t>
      </w:r>
      <w:r w:rsidR="00B23BD2">
        <w:t>subject</w:t>
      </w:r>
      <w:r w:rsidR="0079010D">
        <w:t xml:space="preserve"> as well as </w:t>
      </w:r>
      <w:r w:rsidR="00B96E28">
        <w:t xml:space="preserve">in </w:t>
      </w:r>
      <w:r w:rsidR="0079010D">
        <w:t>physical education, special education, and guidance</w:t>
      </w:r>
      <w:r w:rsidRPr="00A72C7A">
        <w:t xml:space="preserve">. </w:t>
      </w:r>
      <w:r>
        <w:t>They meet monthly as</w:t>
      </w:r>
      <w:r w:rsidR="00A95BDB">
        <w:t xml:space="preserve"> a</w:t>
      </w:r>
      <w:r>
        <w:t xml:space="preserve"> group with the academic director, </w:t>
      </w:r>
      <w:r w:rsidR="00A95BDB">
        <w:t>lead</w:t>
      </w:r>
      <w:r w:rsidRPr="00A72C7A">
        <w:t xml:space="preserve"> monthly department meetings</w:t>
      </w:r>
      <w:r w:rsidR="00B23BD2">
        <w:t xml:space="preserve">, and meet </w:t>
      </w:r>
      <w:r w:rsidRPr="00A72C7A">
        <w:t>weekly with teams</w:t>
      </w:r>
      <w:r>
        <w:t xml:space="preserve"> of teachers </w:t>
      </w:r>
      <w:r w:rsidRPr="00A72C7A">
        <w:t xml:space="preserve">during common </w:t>
      </w:r>
      <w:r>
        <w:t xml:space="preserve">prep </w:t>
      </w:r>
      <w:r w:rsidRPr="00A72C7A">
        <w:t xml:space="preserve">time. </w:t>
      </w:r>
    </w:p>
    <w:p w:rsidR="00C01006" w:rsidRDefault="00C01006" w:rsidP="001F3814">
      <w:pPr>
        <w:tabs>
          <w:tab w:val="left" w:pos="360"/>
          <w:tab w:val="left" w:pos="1080"/>
          <w:tab w:val="left" w:pos="1440"/>
          <w:tab w:val="left" w:pos="1800"/>
          <w:tab w:val="left" w:pos="2160"/>
        </w:tabs>
        <w:ind w:left="1080" w:hanging="360"/>
      </w:pPr>
      <w:r>
        <w:t>3</w:t>
      </w:r>
      <w:r w:rsidRPr="00A72C7A">
        <w:t>.</w:t>
      </w:r>
      <w:r>
        <w:tab/>
        <w:t xml:space="preserve">When asked about the role of lead teachers, </w:t>
      </w:r>
      <w:r w:rsidR="00EE0659">
        <w:t xml:space="preserve">interviewees </w:t>
      </w:r>
      <w:r>
        <w:t xml:space="preserve">described </w:t>
      </w:r>
      <w:r w:rsidR="00EE0659">
        <w:t xml:space="preserve">them as a conduit </w:t>
      </w:r>
      <w:r w:rsidR="00A95BDB">
        <w:t>to explain and share</w:t>
      </w:r>
      <w:r>
        <w:t xml:space="preserve"> information from the academic director to teachers in their departments to ensure that everyone </w:t>
      </w:r>
      <w:r w:rsidR="000C18B4">
        <w:t>has a common understanding</w:t>
      </w:r>
      <w:r>
        <w:t xml:space="preserve">. </w:t>
      </w:r>
      <w:r w:rsidR="000C18B4">
        <w:t xml:space="preserve">Organizational information is </w:t>
      </w:r>
      <w:r>
        <w:t>shared as well as</w:t>
      </w:r>
      <w:r w:rsidR="001F3814">
        <w:t xml:space="preserve"> </w:t>
      </w:r>
      <w:r>
        <w:t>i</w:t>
      </w:r>
      <w:r w:rsidR="00A95BDB">
        <w:t xml:space="preserve">nformation about curriculum, </w:t>
      </w:r>
      <w:r>
        <w:t>instruction</w:t>
      </w:r>
      <w:r w:rsidR="000C18B4">
        <w:t>,</w:t>
      </w:r>
      <w:r w:rsidR="00A95BDB">
        <w:t xml:space="preserve"> and assessment</w:t>
      </w:r>
      <w:r>
        <w:t>.</w:t>
      </w:r>
    </w:p>
    <w:p w:rsidR="00C01006" w:rsidRDefault="00C01006" w:rsidP="001F3814">
      <w:pPr>
        <w:tabs>
          <w:tab w:val="left" w:pos="360"/>
          <w:tab w:val="left" w:pos="1080"/>
          <w:tab w:val="left" w:pos="1440"/>
          <w:tab w:val="left" w:pos="1800"/>
          <w:tab w:val="left" w:pos="2160"/>
        </w:tabs>
        <w:ind w:left="1080" w:hanging="360"/>
      </w:pPr>
      <w:r>
        <w:t>4</w:t>
      </w:r>
      <w:r w:rsidRPr="00210F98">
        <w:t>.</w:t>
      </w:r>
      <w:r>
        <w:tab/>
      </w:r>
      <w:r w:rsidRPr="00210F98">
        <w:t>School leaders</w:t>
      </w:r>
      <w:r w:rsidR="00A95BDB">
        <w:t xml:space="preserve"> </w:t>
      </w:r>
      <w:r w:rsidRPr="00210F98">
        <w:t xml:space="preserve">told the team that the role of lead teachers is primarily organizational </w:t>
      </w:r>
      <w:r>
        <w:t>and includes</w:t>
      </w:r>
      <w:r w:rsidRPr="00210F98">
        <w:t xml:space="preserve"> ordering text</w:t>
      </w:r>
      <w:r w:rsidR="001F3814">
        <w:t>books and material</w:t>
      </w:r>
      <w:r w:rsidRPr="00210F98">
        <w:t xml:space="preserve">s, scheduling subs, </w:t>
      </w:r>
      <w:r w:rsidR="001F3814">
        <w:t xml:space="preserve">participating in </w:t>
      </w:r>
      <w:r w:rsidRPr="00210F98">
        <w:t>hiring</w:t>
      </w:r>
      <w:r w:rsidR="001F3814">
        <w:t xml:space="preserve"> decisions</w:t>
      </w:r>
      <w:r w:rsidR="000C18B4">
        <w:t>,</w:t>
      </w:r>
      <w:r w:rsidRPr="00210F98">
        <w:t xml:space="preserve"> and recommending professional development for the department</w:t>
      </w:r>
      <w:r>
        <w:t>.</w:t>
      </w:r>
    </w:p>
    <w:p w:rsidR="00C01006" w:rsidRDefault="00C01006" w:rsidP="001F3814">
      <w:pPr>
        <w:tabs>
          <w:tab w:val="left" w:pos="360"/>
          <w:tab w:val="left" w:pos="1080"/>
          <w:tab w:val="left" w:pos="1440"/>
          <w:tab w:val="left" w:pos="1800"/>
          <w:tab w:val="left" w:pos="2160"/>
        </w:tabs>
        <w:ind w:left="1080" w:hanging="360"/>
      </w:pPr>
      <w:r>
        <w:t>5</w:t>
      </w:r>
      <w:r w:rsidRPr="007E5776">
        <w:t>.</w:t>
      </w:r>
      <w:r w:rsidRPr="007E5776">
        <w:tab/>
      </w:r>
      <w:r>
        <w:t xml:space="preserve">The team </w:t>
      </w:r>
      <w:r w:rsidR="000C18B4">
        <w:t xml:space="preserve">was told </w:t>
      </w:r>
      <w:r>
        <w:t xml:space="preserve">that the role of lead teachers varies by department.  </w:t>
      </w:r>
      <w:r w:rsidRPr="007E5776">
        <w:t>For example, in the English department</w:t>
      </w:r>
      <w:r>
        <w:t xml:space="preserve"> the</w:t>
      </w:r>
      <w:r w:rsidRPr="007E5776">
        <w:t xml:space="preserve"> lead teacher guides the team as </w:t>
      </w:r>
      <w:r w:rsidR="000C18B4">
        <w:t>members</w:t>
      </w:r>
      <w:r w:rsidR="000C18B4" w:rsidRPr="007E5776">
        <w:t xml:space="preserve"> </w:t>
      </w:r>
      <w:r w:rsidRPr="007E5776">
        <w:t xml:space="preserve">look at data and discuss strengths and </w:t>
      </w:r>
      <w:r w:rsidR="000C18B4">
        <w:t>challenges</w:t>
      </w:r>
      <w:r w:rsidRPr="007E5776">
        <w:t xml:space="preserve">.  Best practices </w:t>
      </w:r>
      <w:r w:rsidR="000C18B4">
        <w:t xml:space="preserve">and effective strategies </w:t>
      </w:r>
      <w:r w:rsidRPr="007E5776">
        <w:t xml:space="preserve">are discussed </w:t>
      </w:r>
      <w:r>
        <w:t>at department meetings</w:t>
      </w:r>
      <w:r w:rsidRPr="007E5776">
        <w:t xml:space="preserve">. </w:t>
      </w:r>
      <w:r w:rsidR="00A26405">
        <w:t>Interviewees said that o</w:t>
      </w:r>
      <w:r w:rsidR="00A26405" w:rsidRPr="007E5776">
        <w:t xml:space="preserve">ne </w:t>
      </w:r>
      <w:r w:rsidRPr="007E5776">
        <w:t xml:space="preserve">outcome of discussions was a </w:t>
      </w:r>
      <w:proofErr w:type="spellStart"/>
      <w:r w:rsidRPr="007E5776">
        <w:t>schoolwide</w:t>
      </w:r>
      <w:proofErr w:type="spellEnd"/>
      <w:r w:rsidRPr="007E5776">
        <w:t xml:space="preserve"> graphic organizer for MCAS </w:t>
      </w:r>
      <w:r w:rsidR="00A26405" w:rsidRPr="007E5776">
        <w:t>open</w:t>
      </w:r>
      <w:r w:rsidR="00A26405">
        <w:t>-</w:t>
      </w:r>
      <w:r w:rsidRPr="007E5776">
        <w:t>response practice essays.</w:t>
      </w:r>
    </w:p>
    <w:p w:rsidR="00C01006" w:rsidRPr="007E5776" w:rsidRDefault="00C01006" w:rsidP="001F3814">
      <w:pPr>
        <w:tabs>
          <w:tab w:val="left" w:pos="360"/>
          <w:tab w:val="left" w:pos="1080"/>
          <w:tab w:val="left" w:pos="1440"/>
          <w:tab w:val="left" w:pos="1800"/>
          <w:tab w:val="left" w:pos="2160"/>
        </w:tabs>
        <w:ind w:left="1080" w:hanging="360"/>
      </w:pPr>
      <w:r>
        <w:t>6</w:t>
      </w:r>
      <w:r w:rsidRPr="006D20AC">
        <w:t>.</w:t>
      </w:r>
      <w:r w:rsidRPr="006D20AC">
        <w:tab/>
      </w:r>
      <w:r>
        <w:t xml:space="preserve">Teachers reported </w:t>
      </w:r>
      <w:r w:rsidR="000C18B4">
        <w:t xml:space="preserve">and a document review confirmed </w:t>
      </w:r>
      <w:r>
        <w:t>that l</w:t>
      </w:r>
      <w:r w:rsidRPr="006D20AC">
        <w:t xml:space="preserve">ead teachers </w:t>
      </w:r>
      <w:r w:rsidR="000C18B4">
        <w:t xml:space="preserve">do not </w:t>
      </w:r>
      <w:r w:rsidRPr="006D20AC">
        <w:t xml:space="preserve">have </w:t>
      </w:r>
      <w:r w:rsidR="000C18B4">
        <w:t>an</w:t>
      </w:r>
      <w:r w:rsidR="000C18B4" w:rsidRPr="006D20AC">
        <w:t xml:space="preserve"> </w:t>
      </w:r>
      <w:r w:rsidRPr="006D20AC">
        <w:t>evaluative</w:t>
      </w:r>
      <w:r w:rsidR="001F3814">
        <w:t xml:space="preserve"> or supervisory</w:t>
      </w:r>
      <w:r w:rsidRPr="006D20AC">
        <w:t xml:space="preserve"> role. </w:t>
      </w:r>
      <w:r>
        <w:t xml:space="preserve"> Lead teachers </w:t>
      </w:r>
      <w:r w:rsidRPr="006D20AC">
        <w:t xml:space="preserve">do </w:t>
      </w:r>
      <w:r>
        <w:t>not</w:t>
      </w:r>
      <w:r w:rsidRPr="006D20AC">
        <w:t xml:space="preserve"> conduct walkthroughs</w:t>
      </w:r>
      <w:r>
        <w:t xml:space="preserve"> or give formative feedback to teachers. </w:t>
      </w:r>
    </w:p>
    <w:p w:rsidR="00C01006" w:rsidRPr="007E5776" w:rsidRDefault="00C01006" w:rsidP="001F3814">
      <w:pPr>
        <w:tabs>
          <w:tab w:val="left" w:pos="360"/>
          <w:tab w:val="left" w:pos="720"/>
          <w:tab w:val="left" w:pos="1080"/>
          <w:tab w:val="left" w:pos="1440"/>
          <w:tab w:val="left" w:pos="1800"/>
        </w:tabs>
        <w:ind w:left="720" w:hanging="360"/>
      </w:pPr>
      <w:r w:rsidRPr="00D36135">
        <w:rPr>
          <w:b/>
        </w:rPr>
        <w:t>C</w:t>
      </w:r>
      <w:r w:rsidRPr="007E5776">
        <w:t xml:space="preserve">.  </w:t>
      </w:r>
      <w:r w:rsidR="001F3814">
        <w:tab/>
      </w:r>
      <w:r>
        <w:t xml:space="preserve">The Core Curriculum Team (CCT) </w:t>
      </w:r>
      <w:r w:rsidR="00A26405">
        <w:t>was</w:t>
      </w:r>
      <w:r>
        <w:t xml:space="preserve"> created to drive the </w:t>
      </w:r>
      <w:proofErr w:type="spellStart"/>
      <w:r>
        <w:t>UbD</w:t>
      </w:r>
      <w:proofErr w:type="spellEnd"/>
      <w:r>
        <w:t xml:space="preserve"> initiative</w:t>
      </w:r>
      <w:r w:rsidR="00EE0659">
        <w:t>. Academic CCT members also provide</w:t>
      </w:r>
      <w:r>
        <w:t xml:space="preserve"> curricular support to teachers. </w:t>
      </w:r>
    </w:p>
    <w:p w:rsidR="001F3814" w:rsidRDefault="00C01006" w:rsidP="001F3814">
      <w:pPr>
        <w:ind w:left="1080" w:hanging="360"/>
      </w:pPr>
      <w:r w:rsidRPr="006D20AC">
        <w:t>1.</w:t>
      </w:r>
      <w:r>
        <w:t xml:space="preserve"> </w:t>
      </w:r>
      <w:r w:rsidR="001F3814">
        <w:tab/>
      </w:r>
      <w:r w:rsidR="00EE0659">
        <w:t xml:space="preserve"> </w:t>
      </w:r>
      <w:r w:rsidR="00701E6F">
        <w:t xml:space="preserve">A document review indicated </w:t>
      </w:r>
      <w:r w:rsidR="00EE0659">
        <w:t xml:space="preserve">no </w:t>
      </w:r>
      <w:r>
        <w:t>job de</w:t>
      </w:r>
      <w:r w:rsidR="00EE0659">
        <w:t>scription for CCT members</w:t>
      </w:r>
      <w:r>
        <w:t xml:space="preserve">. </w:t>
      </w:r>
    </w:p>
    <w:p w:rsidR="00C01006" w:rsidRDefault="00C01006" w:rsidP="001F3814">
      <w:pPr>
        <w:ind w:left="1080" w:hanging="360"/>
      </w:pPr>
      <w:r>
        <w:t>2</w:t>
      </w:r>
      <w:r w:rsidRPr="00B657B6">
        <w:t xml:space="preserve">.  </w:t>
      </w:r>
      <w:r w:rsidR="00ED5E8D">
        <w:tab/>
      </w:r>
      <w:r w:rsidR="001F3814">
        <w:t xml:space="preserve"> </w:t>
      </w:r>
      <w:r>
        <w:t>The</w:t>
      </w:r>
      <w:r w:rsidR="00EE0659">
        <w:t xml:space="preserve"> CCT is composed of 12 teachers, one</w:t>
      </w:r>
      <w:r>
        <w:t xml:space="preserve"> from each of t</w:t>
      </w:r>
      <w:r w:rsidR="00EE0659">
        <w:t xml:space="preserve">he four core departments, plus </w:t>
      </w:r>
      <w:r w:rsidR="00A26405">
        <w:t xml:space="preserve">special education </w:t>
      </w:r>
      <w:r>
        <w:t>teachers in ELA and math</w:t>
      </w:r>
      <w:r w:rsidR="00EE0659">
        <w:t xml:space="preserve">, </w:t>
      </w:r>
      <w:r w:rsidR="00B62115">
        <w:t>one elective teacher</w:t>
      </w:r>
      <w:r w:rsidR="00A26405">
        <w:t>,</w:t>
      </w:r>
      <w:r w:rsidR="00B62115">
        <w:t xml:space="preserve"> and four</w:t>
      </w:r>
      <w:r w:rsidR="00EE0659">
        <w:t xml:space="preserve"> vocational/technical teachers</w:t>
      </w:r>
      <w:r>
        <w:t>.</w:t>
      </w:r>
      <w:r w:rsidR="007320AC" w:rsidRPr="007320AC">
        <w:t xml:space="preserve"> </w:t>
      </w:r>
      <w:r w:rsidR="007320AC">
        <w:t>F</w:t>
      </w:r>
      <w:r w:rsidR="007320AC" w:rsidRPr="00270973">
        <w:t xml:space="preserve">or a full description of the CCT, </w:t>
      </w:r>
      <w:r w:rsidR="007320AC">
        <w:t>see the Curriculum and Instruction Strength finding above.</w:t>
      </w:r>
    </w:p>
    <w:p w:rsidR="00B62115" w:rsidRDefault="00C01006" w:rsidP="00B62115">
      <w:pPr>
        <w:ind w:left="1440" w:hanging="360"/>
      </w:pPr>
      <w:r w:rsidRPr="003F1602">
        <w:t xml:space="preserve">a. </w:t>
      </w:r>
      <w:r w:rsidR="00B62115">
        <w:tab/>
      </w:r>
      <w:r>
        <w:t>School leaders described CCT members as</w:t>
      </w:r>
      <w:r w:rsidR="00B62115">
        <w:t xml:space="preserve"> generally</w:t>
      </w:r>
      <w:r>
        <w:t xml:space="preserve"> having stronger curriculum expertise than lead teachers. </w:t>
      </w:r>
    </w:p>
    <w:p w:rsidR="00B62115" w:rsidRDefault="00C01006" w:rsidP="00B62115">
      <w:pPr>
        <w:ind w:left="1080" w:hanging="360"/>
      </w:pPr>
      <w:r>
        <w:t>3</w:t>
      </w:r>
      <w:r w:rsidRPr="00DB3822">
        <w:t xml:space="preserve">.  </w:t>
      </w:r>
      <w:r w:rsidR="00B62115">
        <w:tab/>
      </w:r>
      <w:r w:rsidRPr="00DB3822">
        <w:t>The CCT meets formally each month with the academic director</w:t>
      </w:r>
      <w:r>
        <w:t xml:space="preserve">.  </w:t>
      </w:r>
      <w:r w:rsidRPr="00DB3822">
        <w:t>CCT me</w:t>
      </w:r>
      <w:r w:rsidR="00B62115">
        <w:t xml:space="preserve">mbers in academic departments </w:t>
      </w:r>
      <w:r w:rsidRPr="00DB3822">
        <w:t>w</w:t>
      </w:r>
      <w:r w:rsidR="00B62115">
        <w:t xml:space="preserve">ork with teachers on </w:t>
      </w:r>
      <w:r w:rsidRPr="00DB3822">
        <w:t xml:space="preserve">curriculum </w:t>
      </w:r>
      <w:r>
        <w:t>development using the backward</w:t>
      </w:r>
      <w:r w:rsidR="00A26405">
        <w:t xml:space="preserve"> </w:t>
      </w:r>
      <w:r>
        <w:t xml:space="preserve">design format </w:t>
      </w:r>
      <w:r w:rsidRPr="00DB3822">
        <w:t xml:space="preserve">during </w:t>
      </w:r>
      <w:r>
        <w:t>departmen</w:t>
      </w:r>
      <w:r w:rsidR="00B62115">
        <w:t xml:space="preserve">t meetings and in daily common </w:t>
      </w:r>
      <w:r>
        <w:t xml:space="preserve">prep time. School leaders named </w:t>
      </w:r>
      <w:r>
        <w:lastRenderedPageBreak/>
        <w:t>the CCT members as content experts.  They also are experts in Atlas and they, along with the academic director, vet units as a team and upload curriculum onto Atlas.</w:t>
      </w:r>
    </w:p>
    <w:p w:rsidR="00C01006" w:rsidRPr="00657333" w:rsidRDefault="00B62115" w:rsidP="00B62115">
      <w:pPr>
        <w:ind w:left="1080" w:hanging="360"/>
      </w:pPr>
      <w:r>
        <w:t xml:space="preserve">4.    </w:t>
      </w:r>
      <w:r w:rsidR="00C01006">
        <w:t xml:space="preserve">  When the team </w:t>
      </w:r>
      <w:r w:rsidR="002E1C7A">
        <w:t xml:space="preserve">asked </w:t>
      </w:r>
      <w:r w:rsidR="00C01006">
        <w:t xml:space="preserve">school leaders </w:t>
      </w:r>
      <w:r w:rsidR="00EE0659">
        <w:t xml:space="preserve">who teachers go to for academic </w:t>
      </w:r>
      <w:r w:rsidR="00C01006">
        <w:t>content support, they identified CCT members from ELA, math, science</w:t>
      </w:r>
      <w:r w:rsidR="002E1C7A">
        <w:t>,</w:t>
      </w:r>
      <w:r w:rsidR="00C01006">
        <w:t xml:space="preserve"> and social studies as the curriculum experts.</w:t>
      </w:r>
      <w:r w:rsidR="00EE0659">
        <w:t xml:space="preserve">  </w:t>
      </w:r>
      <w:r w:rsidR="002E1C7A">
        <w:t xml:space="preserve">Teachers </w:t>
      </w:r>
      <w:r w:rsidR="00EE0659">
        <w:t xml:space="preserve">noted they </w:t>
      </w:r>
      <w:r>
        <w:t>also rely on each other for</w:t>
      </w:r>
      <w:r w:rsidR="00C01006">
        <w:t xml:space="preserve"> content support during common prep time.</w:t>
      </w:r>
    </w:p>
    <w:p w:rsidR="002E1C7A" w:rsidRDefault="00C01006" w:rsidP="00B62115">
      <w:pPr>
        <w:tabs>
          <w:tab w:val="left" w:pos="360"/>
          <w:tab w:val="left" w:pos="720"/>
          <w:tab w:val="left" w:pos="1080"/>
          <w:tab w:val="left" w:pos="1440"/>
          <w:tab w:val="left" w:pos="1800"/>
          <w:tab w:val="left" w:pos="2160"/>
        </w:tabs>
        <w:ind w:left="720" w:hanging="360"/>
      </w:pPr>
      <w:r w:rsidRPr="00D36135">
        <w:rPr>
          <w:b/>
        </w:rPr>
        <w:t>D</w:t>
      </w:r>
      <w:r w:rsidRPr="00CB62AE">
        <w:t>.</w:t>
      </w:r>
      <w:r w:rsidRPr="00CB62AE">
        <w:tab/>
      </w:r>
      <w:r>
        <w:t>There is a</w:t>
      </w:r>
      <w:r w:rsidR="00A26405">
        <w:t>n</w:t>
      </w:r>
      <w:r>
        <w:t xml:space="preserve"> </w:t>
      </w:r>
      <w:r w:rsidR="00A26405">
        <w:t xml:space="preserve">absence </w:t>
      </w:r>
      <w:r>
        <w:t xml:space="preserve">of clarity about instructional leadership in the academic program. </w:t>
      </w:r>
    </w:p>
    <w:p w:rsidR="00C01006" w:rsidRDefault="002E1C7A" w:rsidP="00E603FA">
      <w:pPr>
        <w:tabs>
          <w:tab w:val="left" w:pos="360"/>
          <w:tab w:val="left" w:pos="720"/>
          <w:tab w:val="left" w:pos="1080"/>
          <w:tab w:val="left" w:pos="1440"/>
          <w:tab w:val="left" w:pos="1800"/>
          <w:tab w:val="left" w:pos="2160"/>
        </w:tabs>
        <w:ind w:left="1080" w:hanging="720"/>
      </w:pPr>
      <w:r>
        <w:rPr>
          <w:b/>
        </w:rPr>
        <w:tab/>
      </w:r>
      <w:r w:rsidRPr="002E1C7A">
        <w:t>1.</w:t>
      </w:r>
      <w:r>
        <w:rPr>
          <w:b/>
        </w:rPr>
        <w:tab/>
      </w:r>
      <w:r>
        <w:t xml:space="preserve">Teachers and school leaders described different sources of </w:t>
      </w:r>
      <w:r w:rsidR="00ED5E8D">
        <w:t xml:space="preserve">instructional </w:t>
      </w:r>
      <w:r>
        <w:t>support.</w:t>
      </w:r>
    </w:p>
    <w:p w:rsidR="00C01006" w:rsidRDefault="002E1C7A" w:rsidP="00ED5E8D">
      <w:pPr>
        <w:tabs>
          <w:tab w:val="left" w:pos="360"/>
          <w:tab w:val="left" w:pos="720"/>
          <w:tab w:val="left" w:pos="1080"/>
          <w:tab w:val="left" w:pos="1440"/>
          <w:tab w:val="left" w:pos="1800"/>
          <w:tab w:val="left" w:pos="2160"/>
        </w:tabs>
        <w:ind w:left="1440" w:hanging="1440"/>
      </w:pPr>
      <w:r>
        <w:tab/>
      </w:r>
      <w:r>
        <w:tab/>
      </w:r>
      <w:r w:rsidR="00ED5E8D">
        <w:tab/>
        <w:t>a</w:t>
      </w:r>
      <w:r w:rsidR="00C01006">
        <w:t xml:space="preserve">.  </w:t>
      </w:r>
      <w:r w:rsidR="00BE3A56">
        <w:tab/>
      </w:r>
      <w:r w:rsidR="00C01006">
        <w:t xml:space="preserve">When the team asked school </w:t>
      </w:r>
      <w:r w:rsidR="00EE0659">
        <w:t>leaders to identify</w:t>
      </w:r>
      <w:r w:rsidR="00C01006">
        <w:t xml:space="preserve"> instructional leaders, they named the principal, the two directors (academic and vocational/technical), the two assistant principals</w:t>
      </w:r>
      <w:r w:rsidR="00E603FA">
        <w:t>,</w:t>
      </w:r>
      <w:r w:rsidR="00C01006">
        <w:t xml:space="preserve"> and the director of student services</w:t>
      </w:r>
      <w:r w:rsidR="00A95BDB">
        <w:t xml:space="preserve">.  All </w:t>
      </w:r>
      <w:r w:rsidR="00E603FA">
        <w:t xml:space="preserve">supervise </w:t>
      </w:r>
      <w:r w:rsidR="00C01006">
        <w:t xml:space="preserve">and </w:t>
      </w:r>
      <w:r w:rsidR="00E603FA">
        <w:t>evaluate</w:t>
      </w:r>
      <w:r w:rsidR="00C01006">
        <w:t xml:space="preserve">.  </w:t>
      </w:r>
    </w:p>
    <w:p w:rsidR="00C01006" w:rsidRDefault="002E1C7A" w:rsidP="00ED5E8D">
      <w:pPr>
        <w:tabs>
          <w:tab w:val="left" w:pos="360"/>
          <w:tab w:val="left" w:pos="720"/>
          <w:tab w:val="left" w:pos="1080"/>
          <w:tab w:val="left" w:pos="1440"/>
          <w:tab w:val="left" w:pos="1800"/>
          <w:tab w:val="left" w:pos="2160"/>
        </w:tabs>
        <w:ind w:left="1440" w:hanging="1440"/>
      </w:pPr>
      <w:r>
        <w:tab/>
      </w:r>
      <w:r>
        <w:tab/>
      </w:r>
      <w:r w:rsidR="00ED5E8D">
        <w:tab/>
        <w:t>b</w:t>
      </w:r>
      <w:r w:rsidR="00C01006" w:rsidRPr="00B41A25">
        <w:t xml:space="preserve">. </w:t>
      </w:r>
      <w:r w:rsidR="00BE3A56">
        <w:tab/>
      </w:r>
      <w:r w:rsidR="00C01006" w:rsidRPr="00B41A25">
        <w:t xml:space="preserve"> </w:t>
      </w:r>
      <w:r w:rsidR="00E603FA">
        <w:t>W</w:t>
      </w:r>
      <w:r w:rsidR="00C01006">
        <w:t>hen teachers</w:t>
      </w:r>
      <w:r w:rsidR="0073159A">
        <w:t xml:space="preserve"> were asked to identify </w:t>
      </w:r>
      <w:r w:rsidR="00C01006">
        <w:t>instr</w:t>
      </w:r>
      <w:r w:rsidR="0073159A">
        <w:t>uctional leaders</w:t>
      </w:r>
      <w:r w:rsidR="00E603FA">
        <w:t xml:space="preserve">, some </w:t>
      </w:r>
      <w:r w:rsidR="0073159A">
        <w:t>named the academic director</w:t>
      </w:r>
      <w:r w:rsidR="00C01006">
        <w:t xml:space="preserve">, </w:t>
      </w:r>
      <w:r w:rsidR="00E603FA">
        <w:t xml:space="preserve">while others </w:t>
      </w:r>
      <w:r w:rsidR="0073159A">
        <w:t xml:space="preserve">suggested </w:t>
      </w:r>
      <w:r w:rsidR="00E603FA">
        <w:t>that t</w:t>
      </w:r>
      <w:r w:rsidR="00A95BDB">
        <w:t xml:space="preserve">he </w:t>
      </w:r>
      <w:r w:rsidR="00E603FA">
        <w:t xml:space="preserve">director </w:t>
      </w:r>
      <w:r w:rsidR="00A95BDB">
        <w:t>set</w:t>
      </w:r>
      <w:r w:rsidR="00E603FA">
        <w:t>s</w:t>
      </w:r>
      <w:r w:rsidR="00A95BDB">
        <w:t xml:space="preserve"> </w:t>
      </w:r>
      <w:r w:rsidR="0073159A">
        <w:t xml:space="preserve">direction, but </w:t>
      </w:r>
      <w:r w:rsidR="00E603FA">
        <w:t xml:space="preserve">is </w:t>
      </w:r>
      <w:r w:rsidR="0073159A">
        <w:t>not an</w:t>
      </w:r>
      <w:r w:rsidR="00C01006">
        <w:t xml:space="preserve"> instructional leader. </w:t>
      </w:r>
    </w:p>
    <w:p w:rsidR="00C01006" w:rsidRPr="00C5030F" w:rsidRDefault="002E1C7A" w:rsidP="00ED5E8D">
      <w:pPr>
        <w:tabs>
          <w:tab w:val="left" w:pos="360"/>
          <w:tab w:val="left" w:pos="720"/>
          <w:tab w:val="left" w:pos="1080"/>
          <w:tab w:val="left" w:pos="1440"/>
          <w:tab w:val="left" w:pos="1800"/>
          <w:tab w:val="left" w:pos="2160"/>
        </w:tabs>
        <w:ind w:left="1440" w:hanging="1440"/>
      </w:pPr>
      <w:r>
        <w:tab/>
      </w:r>
      <w:r>
        <w:tab/>
      </w:r>
      <w:r w:rsidR="00ED5E8D">
        <w:tab/>
        <w:t>c</w:t>
      </w:r>
      <w:r w:rsidR="00C01006" w:rsidRPr="007D011A">
        <w:t xml:space="preserve">.  </w:t>
      </w:r>
      <w:r w:rsidR="00BE3A56">
        <w:tab/>
      </w:r>
      <w:r w:rsidR="00A95BDB">
        <w:t xml:space="preserve">Teachers did not identify </w:t>
      </w:r>
      <w:r w:rsidR="00C01006">
        <w:t>other a</w:t>
      </w:r>
      <w:r w:rsidR="00A95BDB">
        <w:t xml:space="preserve">dministrators who conduct </w:t>
      </w:r>
      <w:r w:rsidR="00C01006">
        <w:t>observations and give them feedback on instruction as instructional leaders.  Nor did they name lead teachers as having any role in instructional leadership.</w:t>
      </w:r>
      <w:r w:rsidR="00C01006" w:rsidRPr="00B41A25">
        <w:t xml:space="preserve"> CCT members suggested that instructional leadership comes from the team itself.</w:t>
      </w:r>
    </w:p>
    <w:p w:rsidR="00C01006" w:rsidRDefault="00C01006" w:rsidP="00C01006">
      <w:pPr>
        <w:tabs>
          <w:tab w:val="left" w:pos="360"/>
          <w:tab w:val="left" w:pos="720"/>
          <w:tab w:val="left" w:pos="1080"/>
          <w:tab w:val="left" w:pos="1440"/>
          <w:tab w:val="left" w:pos="1800"/>
          <w:tab w:val="left" w:pos="2160"/>
        </w:tabs>
      </w:pPr>
      <w:r w:rsidRPr="00F731AA">
        <w:rPr>
          <w:b/>
        </w:rPr>
        <w:t>Impact</w:t>
      </w:r>
      <w:r>
        <w:t xml:space="preserve">: </w:t>
      </w:r>
      <w:r w:rsidR="004E44D2">
        <w:t>Without clearly defined</w:t>
      </w:r>
      <w:r>
        <w:t xml:space="preserve"> mid-level curricular and instructional leadership, </w:t>
      </w:r>
      <w:r w:rsidR="004E44D2">
        <w:t xml:space="preserve">it is challenging for </w:t>
      </w:r>
      <w:r>
        <w:t xml:space="preserve">the school to implement the </w:t>
      </w:r>
      <w:proofErr w:type="spellStart"/>
      <w:r>
        <w:t>UbD</w:t>
      </w:r>
      <w:proofErr w:type="spellEnd"/>
      <w:r>
        <w:t xml:space="preserve"> initiative with fidelity and to provide teachers with st</w:t>
      </w:r>
      <w:r w:rsidR="00310A43">
        <w:t>rong content support to do so</w:t>
      </w:r>
      <w:r w:rsidR="00A95BDB">
        <w:t xml:space="preserve">. </w:t>
      </w:r>
      <w:r>
        <w:t>Without identified</w:t>
      </w:r>
      <w:r w:rsidR="00310A43">
        <w:t xml:space="preserve"> </w:t>
      </w:r>
      <w:r>
        <w:t>mid-level leadership roles, the school is missing the opportunity to provide a strong train</w:t>
      </w:r>
      <w:r w:rsidR="00310A43">
        <w:t>ing ground for future curricular</w:t>
      </w:r>
      <w:r>
        <w:t xml:space="preserve"> and instructional leaders.  Finally, without </w:t>
      </w:r>
      <w:r w:rsidR="00701E6F">
        <w:t xml:space="preserve">clearly defined </w:t>
      </w:r>
      <w:r>
        <w:t xml:space="preserve">mid-level instructional leadership, teachers may not be getting the consistent instructional support required to effectively </w:t>
      </w:r>
      <w:r w:rsidR="00E603FA">
        <w:t xml:space="preserve">implement </w:t>
      </w:r>
      <w:r>
        <w:t>standards-based teaching and learning practices.</w:t>
      </w:r>
    </w:p>
    <w:p w:rsidR="00C01006" w:rsidRPr="00E86AE2" w:rsidRDefault="00310A43" w:rsidP="00310A43">
      <w:pPr>
        <w:tabs>
          <w:tab w:val="left" w:pos="360"/>
          <w:tab w:val="left" w:pos="720"/>
          <w:tab w:val="left" w:pos="1080"/>
          <w:tab w:val="left" w:pos="1440"/>
          <w:tab w:val="left" w:pos="1800"/>
        </w:tabs>
        <w:ind w:left="360" w:hanging="360"/>
        <w:rPr>
          <w:b/>
        </w:rPr>
      </w:pPr>
      <w:r>
        <w:rPr>
          <w:b/>
        </w:rPr>
        <w:t>10</w:t>
      </w:r>
      <w:r w:rsidR="00C01006">
        <w:rPr>
          <w:b/>
        </w:rPr>
        <w:t xml:space="preserve">. </w:t>
      </w:r>
      <w:r w:rsidR="007320AC">
        <w:rPr>
          <w:b/>
        </w:rPr>
        <w:tab/>
      </w:r>
      <w:r w:rsidR="00C01006" w:rsidRPr="00643850">
        <w:rPr>
          <w:b/>
        </w:rPr>
        <w:t xml:space="preserve">The school has not </w:t>
      </w:r>
      <w:r w:rsidR="00A0648B">
        <w:rPr>
          <w:b/>
        </w:rPr>
        <w:t>developed</w:t>
      </w:r>
      <w:r w:rsidR="00A0648B" w:rsidRPr="00643850">
        <w:rPr>
          <w:b/>
        </w:rPr>
        <w:t xml:space="preserve"> </w:t>
      </w:r>
      <w:r w:rsidR="00C01006" w:rsidRPr="00643850">
        <w:rPr>
          <w:b/>
        </w:rPr>
        <w:t xml:space="preserve">a strategy to </w:t>
      </w:r>
      <w:r w:rsidR="00A0648B">
        <w:rPr>
          <w:b/>
        </w:rPr>
        <w:t>implement</w:t>
      </w:r>
      <w:r w:rsidR="00A0648B" w:rsidRPr="00643850">
        <w:rPr>
          <w:b/>
        </w:rPr>
        <w:t xml:space="preserve"> </w:t>
      </w:r>
      <w:r w:rsidR="00C01006" w:rsidRPr="00643850">
        <w:rPr>
          <w:b/>
        </w:rPr>
        <w:t>Colle</w:t>
      </w:r>
      <w:r>
        <w:rPr>
          <w:b/>
        </w:rPr>
        <w:t>ge and Career Readiness Anchor Standards for L</w:t>
      </w:r>
      <w:r w:rsidR="00C01006" w:rsidRPr="00643850">
        <w:rPr>
          <w:b/>
        </w:rPr>
        <w:t>iteracy in</w:t>
      </w:r>
      <w:r>
        <w:rPr>
          <w:b/>
        </w:rPr>
        <w:t xml:space="preserve"> </w:t>
      </w:r>
      <w:r w:rsidR="00F12FCF">
        <w:rPr>
          <w:b/>
        </w:rPr>
        <w:t xml:space="preserve">all core content areas </w:t>
      </w:r>
      <w:r w:rsidR="00C01006" w:rsidRPr="00643850">
        <w:rPr>
          <w:b/>
        </w:rPr>
        <w:t xml:space="preserve">and </w:t>
      </w:r>
      <w:r w:rsidR="00F12FCF">
        <w:rPr>
          <w:b/>
        </w:rPr>
        <w:t xml:space="preserve">in the </w:t>
      </w:r>
      <w:r w:rsidR="00C01006" w:rsidRPr="00643850">
        <w:rPr>
          <w:b/>
        </w:rPr>
        <w:t xml:space="preserve">vocational/technical programs. </w:t>
      </w:r>
    </w:p>
    <w:p w:rsidR="009921EB" w:rsidRDefault="00C8680C" w:rsidP="00BC0449">
      <w:pPr>
        <w:pStyle w:val="ListParagraph"/>
        <w:numPr>
          <w:ilvl w:val="0"/>
          <w:numId w:val="11"/>
        </w:numPr>
        <w:tabs>
          <w:tab w:val="left" w:pos="360"/>
          <w:tab w:val="left" w:pos="720"/>
          <w:tab w:val="left" w:pos="1080"/>
          <w:tab w:val="left" w:pos="1440"/>
          <w:tab w:val="left" w:pos="1800"/>
          <w:tab w:val="left" w:pos="2160"/>
        </w:tabs>
        <w:ind w:left="720"/>
      </w:pPr>
      <w:r>
        <w:t xml:space="preserve">The </w:t>
      </w:r>
      <w:r w:rsidR="00C01006">
        <w:t xml:space="preserve">school has </w:t>
      </w:r>
      <w:r>
        <w:t xml:space="preserve">90 days during the school year </w:t>
      </w:r>
      <w:r w:rsidR="00C01006">
        <w:t>to cover</w:t>
      </w:r>
      <w:r>
        <w:t xml:space="preserve"> academic content </w:t>
      </w:r>
      <w:r w:rsidR="00684A98">
        <w:t>because of</w:t>
      </w:r>
      <w:r>
        <w:t xml:space="preserve"> the split schedule of one week of academics and one week of vocational programs.  This </w:t>
      </w:r>
      <w:r w:rsidR="00684A98">
        <w:t>makes it</w:t>
      </w:r>
      <w:r w:rsidR="00EE0659">
        <w:t xml:space="preserve"> </w:t>
      </w:r>
      <w:r w:rsidR="00684A98">
        <w:t xml:space="preserve">challenging </w:t>
      </w:r>
      <w:r w:rsidR="00C01006">
        <w:t>to address</w:t>
      </w:r>
      <w:r>
        <w:t>ing</w:t>
      </w:r>
      <w:r w:rsidR="00EE0659">
        <w:t xml:space="preserve"> all </w:t>
      </w:r>
      <w:r w:rsidR="00C01006">
        <w:t xml:space="preserve">components of the </w:t>
      </w:r>
      <w:r w:rsidR="00683007" w:rsidRPr="00683007">
        <w:rPr>
          <w:i/>
        </w:rPr>
        <w:t>2011 Massachusetts Curriculum Frameworks</w:t>
      </w:r>
      <w:r w:rsidR="00C01006">
        <w:t xml:space="preserve">. </w:t>
      </w:r>
      <w:r w:rsidR="005A123D">
        <w:t xml:space="preserve">  </w:t>
      </w:r>
    </w:p>
    <w:p w:rsidR="00310A43" w:rsidRDefault="00C01006" w:rsidP="00310A43">
      <w:pPr>
        <w:tabs>
          <w:tab w:val="left" w:pos="1080"/>
          <w:tab w:val="left" w:pos="1440"/>
          <w:tab w:val="left" w:pos="1800"/>
          <w:tab w:val="left" w:pos="2160"/>
        </w:tabs>
        <w:ind w:left="1080" w:hanging="360"/>
      </w:pPr>
      <w:r w:rsidRPr="004D030C">
        <w:t>1.</w:t>
      </w:r>
      <w:r w:rsidRPr="004D030C">
        <w:tab/>
      </w:r>
      <w:r>
        <w:t>School leaders reported that ELA an</w:t>
      </w:r>
      <w:r w:rsidR="00310A43">
        <w:t>d math were aligned to the 2011 state f</w:t>
      </w:r>
      <w:r>
        <w:t>rameworks with scope and sequence documents de</w:t>
      </w:r>
      <w:r w:rsidR="00310A43">
        <w:t xml:space="preserve">veloped to reflect the shift </w:t>
      </w:r>
      <w:r>
        <w:t>(2012</w:t>
      </w:r>
      <w:r w:rsidR="00C75D57">
        <w:t>–</w:t>
      </w:r>
      <w:r>
        <w:t>2013)</w:t>
      </w:r>
      <w:r w:rsidR="001215DB">
        <w:t xml:space="preserve"> to the new framework</w:t>
      </w:r>
      <w:r>
        <w:t>. With 90 days to cover content, the school</w:t>
      </w:r>
      <w:r w:rsidR="00C8680C">
        <w:t xml:space="preserve"> has</w:t>
      </w:r>
      <w:r>
        <w:t xml:space="preserve"> focused on the power standards in ELA and in math.</w:t>
      </w:r>
      <w:r w:rsidR="005A123D">
        <w:t xml:space="preserve"> This</w:t>
      </w:r>
      <w:r w:rsidR="005A123D" w:rsidRPr="009921EB">
        <w:t xml:space="preserve"> alignment </w:t>
      </w:r>
      <w:r w:rsidR="00C75D57">
        <w:t xml:space="preserve">of curriculum </w:t>
      </w:r>
      <w:r w:rsidR="005A123D" w:rsidRPr="009921EB">
        <w:t xml:space="preserve">to the 2011 state frameworks did not include a strategy to address literacy anchor standards across the curriculum. </w:t>
      </w:r>
    </w:p>
    <w:p w:rsidR="005A123D" w:rsidRDefault="005A123D" w:rsidP="00310A43">
      <w:pPr>
        <w:tabs>
          <w:tab w:val="left" w:pos="1080"/>
          <w:tab w:val="left" w:pos="1440"/>
          <w:tab w:val="left" w:pos="1800"/>
          <w:tab w:val="left" w:pos="2160"/>
        </w:tabs>
        <w:ind w:left="1080" w:hanging="360"/>
      </w:pPr>
      <w:r>
        <w:lastRenderedPageBreak/>
        <w:t xml:space="preserve">2. </w:t>
      </w:r>
      <w:r w:rsidR="0073159A">
        <w:t xml:space="preserve">   The team </w:t>
      </w:r>
      <w:r w:rsidR="00684A98">
        <w:t>was told</w:t>
      </w:r>
      <w:r w:rsidR="0073159A">
        <w:t xml:space="preserve"> </w:t>
      </w:r>
      <w:r w:rsidRPr="00D75FF1">
        <w:t xml:space="preserve">that </w:t>
      </w:r>
      <w:r>
        <w:t xml:space="preserve">although </w:t>
      </w:r>
      <w:r w:rsidRPr="00D75FF1">
        <w:t>teachers received</w:t>
      </w:r>
      <w:r w:rsidR="0073159A">
        <w:t xml:space="preserve"> professional development on </w:t>
      </w:r>
      <w:r w:rsidR="00233A31">
        <w:t>anchor</w:t>
      </w:r>
      <w:r w:rsidRPr="00D75FF1">
        <w:t xml:space="preserve"> literacy standards, </w:t>
      </w:r>
      <w:r w:rsidR="0073159A">
        <w:t>implementing them is</w:t>
      </w:r>
      <w:r w:rsidR="00233A31">
        <w:t xml:space="preserve"> a “work in progress</w:t>
      </w:r>
      <w:r w:rsidR="0073159A">
        <w:t>.</w:t>
      </w:r>
      <w:r w:rsidR="00233A31">
        <w:t>”</w:t>
      </w:r>
    </w:p>
    <w:p w:rsidR="00C01006" w:rsidRDefault="005A123D" w:rsidP="00233A31">
      <w:pPr>
        <w:pStyle w:val="ListParagraph"/>
        <w:tabs>
          <w:tab w:val="left" w:pos="360"/>
          <w:tab w:val="left" w:pos="1080"/>
          <w:tab w:val="left" w:pos="1440"/>
          <w:tab w:val="left" w:pos="1800"/>
          <w:tab w:val="left" w:pos="2160"/>
        </w:tabs>
        <w:ind w:left="1080" w:hanging="360"/>
      </w:pPr>
      <w:r>
        <w:t>3</w:t>
      </w:r>
      <w:r w:rsidR="00C01006" w:rsidRPr="009921EB">
        <w:t>.</w:t>
      </w:r>
      <w:r w:rsidR="00C01006" w:rsidRPr="009921EB">
        <w:tab/>
      </w:r>
      <w:r w:rsidR="009921EB" w:rsidRPr="009921EB">
        <w:t xml:space="preserve">The </w:t>
      </w:r>
      <w:r>
        <w:t xml:space="preserve">current </w:t>
      </w:r>
      <w:r w:rsidR="009921EB" w:rsidRPr="009921EB">
        <w:t>strategy to address a</w:t>
      </w:r>
      <w:r w:rsidR="009921EB">
        <w:t>n</w:t>
      </w:r>
      <w:r w:rsidR="009921EB" w:rsidRPr="009921EB">
        <w:t xml:space="preserve">chor </w:t>
      </w:r>
      <w:r w:rsidR="00233A31">
        <w:t xml:space="preserve">literacy </w:t>
      </w:r>
      <w:r w:rsidR="009921EB" w:rsidRPr="009921EB">
        <w:t>standards is to embed them in all chosen</w:t>
      </w:r>
      <w:r w:rsidR="009921EB">
        <w:t xml:space="preserve"> power standards</w:t>
      </w:r>
      <w:r>
        <w:t>.</w:t>
      </w:r>
      <w:r w:rsidR="0073159A">
        <w:t xml:space="preserve"> An administrator noted</w:t>
      </w:r>
      <w:r>
        <w:t xml:space="preserve">, </w:t>
      </w:r>
      <w:r w:rsidR="00233A31">
        <w:t>“There is not a single standard</w:t>
      </w:r>
      <w:r>
        <w:t xml:space="preserve"> we teach that should not </w:t>
      </w:r>
      <w:r w:rsidR="00684A98">
        <w:t xml:space="preserve">have </w:t>
      </w:r>
      <w:r w:rsidR="0073159A">
        <w:t xml:space="preserve">reading, writing, speaking, </w:t>
      </w:r>
      <w:r>
        <w:t xml:space="preserve">listening and assessment components to it.” </w:t>
      </w:r>
    </w:p>
    <w:p w:rsidR="005A123D" w:rsidRDefault="005A123D" w:rsidP="005A123D">
      <w:pPr>
        <w:pStyle w:val="ListParagraph"/>
        <w:tabs>
          <w:tab w:val="left" w:pos="360"/>
          <w:tab w:val="left" w:pos="1080"/>
          <w:tab w:val="left" w:pos="1440"/>
          <w:tab w:val="left" w:pos="1800"/>
          <w:tab w:val="left" w:pos="2160"/>
        </w:tabs>
        <w:ind w:left="1080" w:hanging="360"/>
      </w:pPr>
    </w:p>
    <w:p w:rsidR="00C01006" w:rsidRDefault="00C01006" w:rsidP="00BC0449">
      <w:pPr>
        <w:pStyle w:val="ListParagraph"/>
        <w:numPr>
          <w:ilvl w:val="0"/>
          <w:numId w:val="11"/>
        </w:numPr>
        <w:tabs>
          <w:tab w:val="left" w:pos="360"/>
          <w:tab w:val="left" w:pos="720"/>
          <w:tab w:val="left" w:pos="1080"/>
          <w:tab w:val="left" w:pos="1440"/>
          <w:tab w:val="left" w:pos="1800"/>
          <w:tab w:val="left" w:pos="2160"/>
        </w:tabs>
        <w:ind w:left="720"/>
      </w:pPr>
      <w:r>
        <w:t xml:space="preserve">As the school </w:t>
      </w:r>
      <w:r w:rsidR="00684A98">
        <w:t>has developed Understanding by Design (</w:t>
      </w:r>
      <w:proofErr w:type="spellStart"/>
      <w:r w:rsidR="0073159A">
        <w:t>UbD</w:t>
      </w:r>
      <w:proofErr w:type="spellEnd"/>
      <w:r w:rsidR="00684A98">
        <w:t>)</w:t>
      </w:r>
      <w:r>
        <w:t xml:space="preserve">, </w:t>
      </w:r>
      <w:r w:rsidR="00301DAF">
        <w:t xml:space="preserve">the </w:t>
      </w:r>
      <w:r>
        <w:t>literacy anchor standard</w:t>
      </w:r>
      <w:r w:rsidR="0073159A">
        <w:t xml:space="preserve"> text</w:t>
      </w:r>
      <w:r>
        <w:t>s have been uploaded onto Atlas in academic units,</w:t>
      </w:r>
      <w:r w:rsidR="0073159A">
        <w:t xml:space="preserve"> and to a lesser extent </w:t>
      </w:r>
      <w:r>
        <w:t>i</w:t>
      </w:r>
      <w:r w:rsidR="0073159A">
        <w:t xml:space="preserve">n vocational/ technical units.   However, </w:t>
      </w:r>
      <w:r>
        <w:t>literacy anchor standards have not been well integrated into teaching and learning.</w:t>
      </w:r>
    </w:p>
    <w:p w:rsidR="00C01006" w:rsidRDefault="00C01006" w:rsidP="00C01006">
      <w:pPr>
        <w:pStyle w:val="ListParagraph"/>
        <w:tabs>
          <w:tab w:val="left" w:pos="360"/>
          <w:tab w:val="left" w:pos="720"/>
          <w:tab w:val="left" w:pos="1080"/>
          <w:tab w:val="left" w:pos="1440"/>
          <w:tab w:val="left" w:pos="1800"/>
          <w:tab w:val="left" w:pos="2160"/>
        </w:tabs>
      </w:pPr>
    </w:p>
    <w:p w:rsidR="00C01006" w:rsidRDefault="00C01006" w:rsidP="00301DAF">
      <w:pPr>
        <w:pStyle w:val="ListParagraph"/>
        <w:tabs>
          <w:tab w:val="left" w:pos="360"/>
          <w:tab w:val="left" w:pos="1080"/>
          <w:tab w:val="left" w:pos="1440"/>
          <w:tab w:val="left" w:pos="1800"/>
          <w:tab w:val="left" w:pos="2160"/>
        </w:tabs>
        <w:ind w:left="1080" w:hanging="360"/>
      </w:pPr>
      <w:r w:rsidRPr="00BA7AC6">
        <w:t>1.</w:t>
      </w:r>
      <w:r w:rsidRPr="00BA7AC6">
        <w:tab/>
      </w:r>
      <w:r w:rsidR="00D12F53">
        <w:t xml:space="preserve">A document </w:t>
      </w:r>
      <w:r w:rsidR="00301DAF">
        <w:t xml:space="preserve">review </w:t>
      </w:r>
      <w:r w:rsidR="00D12F53">
        <w:t>indicated that</w:t>
      </w:r>
      <w:r w:rsidR="00301DAF">
        <w:t xml:space="preserve"> the </w:t>
      </w:r>
      <w:r w:rsidR="00D12F53">
        <w:t xml:space="preserve">academic </w:t>
      </w:r>
      <w:r w:rsidR="00301DAF">
        <w:t xml:space="preserve">units </w:t>
      </w:r>
      <w:r w:rsidR="00D12F53">
        <w:t xml:space="preserve">contain </w:t>
      </w:r>
      <w:r w:rsidRPr="00725CBB">
        <w:t xml:space="preserve">anchor standards, but </w:t>
      </w:r>
      <w:r w:rsidR="00D12F53">
        <w:t xml:space="preserve">the standards in most units </w:t>
      </w:r>
      <w:r w:rsidRPr="00725CBB">
        <w:t>are not</w:t>
      </w:r>
      <w:r w:rsidR="00301DAF">
        <w:t xml:space="preserve"> </w:t>
      </w:r>
      <w:r w:rsidRPr="00725CBB">
        <w:t xml:space="preserve">specific to the learning </w:t>
      </w:r>
      <w:r>
        <w:t>activities</w:t>
      </w:r>
      <w:r w:rsidR="00187231">
        <w:t xml:space="preserve">. </w:t>
      </w:r>
      <w:r>
        <w:t>School</w:t>
      </w:r>
      <w:r w:rsidRPr="0074610B">
        <w:t xml:space="preserve"> leaders </w:t>
      </w:r>
      <w:r w:rsidR="00D12F53">
        <w:t>said</w:t>
      </w:r>
      <w:r w:rsidR="00D12F53" w:rsidRPr="0074610B">
        <w:t xml:space="preserve"> </w:t>
      </w:r>
      <w:r w:rsidRPr="0074610B">
        <w:t xml:space="preserve">that as the </w:t>
      </w:r>
      <w:r>
        <w:t>school</w:t>
      </w:r>
      <w:r w:rsidRPr="0074610B">
        <w:t xml:space="preserve"> progresses with </w:t>
      </w:r>
      <w:proofErr w:type="spellStart"/>
      <w:r w:rsidRPr="0074610B">
        <w:t>UbD</w:t>
      </w:r>
      <w:proofErr w:type="spellEnd"/>
      <w:r w:rsidRPr="0074610B">
        <w:t xml:space="preserve"> and moves into Stage 3</w:t>
      </w:r>
      <w:r>
        <w:t xml:space="preserve"> </w:t>
      </w:r>
      <w:r w:rsidR="00301DAF">
        <w:t>(the learning plan) in 2016</w:t>
      </w:r>
      <w:r w:rsidR="00D12F53">
        <w:t>–</w:t>
      </w:r>
      <w:r w:rsidR="00301DAF">
        <w:t>2017</w:t>
      </w:r>
      <w:r w:rsidRPr="0074610B">
        <w:t xml:space="preserve">, anchor </w:t>
      </w:r>
      <w:r w:rsidR="00233A31">
        <w:t xml:space="preserve">literacy </w:t>
      </w:r>
      <w:r w:rsidRPr="0074610B">
        <w:t xml:space="preserve">standards </w:t>
      </w:r>
      <w:r w:rsidR="00C75D57">
        <w:t>are to</w:t>
      </w:r>
      <w:r w:rsidR="00C75D57" w:rsidRPr="0074610B">
        <w:t xml:space="preserve"> </w:t>
      </w:r>
      <w:r w:rsidRPr="0074610B">
        <w:t xml:space="preserve">be </w:t>
      </w:r>
      <w:r w:rsidR="00301DAF">
        <w:t xml:space="preserve">more specific to </w:t>
      </w:r>
      <w:r w:rsidRPr="0074610B">
        <w:t>unit</w:t>
      </w:r>
      <w:r w:rsidR="00301DAF">
        <w:t>s</w:t>
      </w:r>
      <w:r w:rsidRPr="0074610B">
        <w:t>.</w:t>
      </w:r>
    </w:p>
    <w:p w:rsidR="00C01006" w:rsidRDefault="00C01006" w:rsidP="00301DAF">
      <w:pPr>
        <w:pStyle w:val="ListParagraph"/>
        <w:tabs>
          <w:tab w:val="left" w:pos="360"/>
          <w:tab w:val="left" w:pos="1080"/>
          <w:tab w:val="left" w:pos="1440"/>
          <w:tab w:val="left" w:pos="1800"/>
          <w:tab w:val="left" w:pos="2160"/>
        </w:tabs>
        <w:ind w:left="1080" w:hanging="360"/>
      </w:pPr>
    </w:p>
    <w:p w:rsidR="00C01006" w:rsidRDefault="00C01006" w:rsidP="00301DAF">
      <w:pPr>
        <w:pStyle w:val="ListParagraph"/>
        <w:tabs>
          <w:tab w:val="left" w:pos="360"/>
          <w:tab w:val="left" w:pos="1440"/>
          <w:tab w:val="left" w:pos="1800"/>
          <w:tab w:val="left" w:pos="2160"/>
        </w:tabs>
        <w:ind w:left="1440" w:hanging="360"/>
      </w:pPr>
      <w:r w:rsidRPr="00047C89">
        <w:t>a.</w:t>
      </w:r>
      <w:r w:rsidRPr="00047C89">
        <w:tab/>
      </w:r>
      <w:r w:rsidR="00D12F53">
        <w:t>A</w:t>
      </w:r>
      <w:r w:rsidRPr="001C5131">
        <w:t>c</w:t>
      </w:r>
      <w:r w:rsidR="0073159A">
        <w:t xml:space="preserve">ademic teachers </w:t>
      </w:r>
      <w:r w:rsidR="00D12F53">
        <w:t xml:space="preserve">stated </w:t>
      </w:r>
      <w:r w:rsidR="0073159A">
        <w:t>that</w:t>
      </w:r>
      <w:r w:rsidRPr="001C5131">
        <w:t xml:space="preserve"> literacy standards have not been addressed systematically, but </w:t>
      </w:r>
      <w:r w:rsidR="00D12F53">
        <w:t xml:space="preserve">that </w:t>
      </w:r>
      <w:r w:rsidRPr="001C5131">
        <w:t>teachers have</w:t>
      </w:r>
      <w:r w:rsidR="00233A31">
        <w:t xml:space="preserve"> </w:t>
      </w:r>
      <w:r w:rsidRPr="001C5131">
        <w:t xml:space="preserve">included more reading and writing in the curriculum.  </w:t>
      </w:r>
      <w:r>
        <w:t xml:space="preserve">Teachers </w:t>
      </w:r>
      <w:r w:rsidR="00D12F53">
        <w:t xml:space="preserve">gave </w:t>
      </w:r>
      <w:r>
        <w:t>the example of weekly MCAS open</w:t>
      </w:r>
      <w:r w:rsidR="00D12F53">
        <w:t>-</w:t>
      </w:r>
      <w:r>
        <w:t xml:space="preserve"> response practice</w:t>
      </w:r>
      <w:r w:rsidRPr="001C5131">
        <w:t xml:space="preserve"> in math, ELA</w:t>
      </w:r>
      <w:r w:rsidR="00D12F53">
        <w:t>,</w:t>
      </w:r>
      <w:r w:rsidRPr="001C5131">
        <w:t xml:space="preserve"> and science, in </w:t>
      </w:r>
      <w:r w:rsidR="00D12F53">
        <w:t>g</w:t>
      </w:r>
      <w:r w:rsidR="00D12F53" w:rsidRPr="001C5131">
        <w:t xml:space="preserve">rades </w:t>
      </w:r>
      <w:r w:rsidRPr="001C5131">
        <w:t>9 and 10</w:t>
      </w:r>
      <w:r>
        <w:t>.</w:t>
      </w:r>
    </w:p>
    <w:p w:rsidR="00301DAF" w:rsidRDefault="00C01006" w:rsidP="00301DAF">
      <w:pPr>
        <w:tabs>
          <w:tab w:val="left" w:pos="360"/>
          <w:tab w:val="left" w:pos="720"/>
          <w:tab w:val="left" w:pos="1080"/>
          <w:tab w:val="left" w:pos="1440"/>
          <w:tab w:val="left" w:pos="1800"/>
          <w:tab w:val="left" w:pos="2160"/>
        </w:tabs>
        <w:ind w:left="1080" w:hanging="360"/>
      </w:pPr>
      <w:r>
        <w:t>2</w:t>
      </w:r>
      <w:r w:rsidRPr="002D5338">
        <w:t>.</w:t>
      </w:r>
      <w:r w:rsidRPr="002D5338">
        <w:tab/>
      </w:r>
      <w:r w:rsidR="0073159A">
        <w:t xml:space="preserve">A </w:t>
      </w:r>
      <w:r w:rsidR="00D12F53">
        <w:t xml:space="preserve">document </w:t>
      </w:r>
      <w:r>
        <w:t xml:space="preserve">review </w:t>
      </w:r>
      <w:r w:rsidR="00D12F53">
        <w:t xml:space="preserve">indicated </w:t>
      </w:r>
      <w:r>
        <w:t>t</w:t>
      </w:r>
      <w:r w:rsidR="00301DAF">
        <w:t xml:space="preserve">hat literacy anchor </w:t>
      </w:r>
      <w:r>
        <w:t>standards have not</w:t>
      </w:r>
      <w:r w:rsidR="00301DAF">
        <w:t xml:space="preserve"> been uploaded in most</w:t>
      </w:r>
      <w:r>
        <w:t xml:space="preserve"> </w:t>
      </w:r>
      <w:r w:rsidR="00D12F53">
        <w:t xml:space="preserve">career/vocational </w:t>
      </w:r>
      <w:r>
        <w:t>units.  Whil</w:t>
      </w:r>
      <w:r w:rsidR="00301DAF">
        <w:t xml:space="preserve">e a number of units did contain </w:t>
      </w:r>
      <w:r>
        <w:t>literacy standards, most were not specific to the unit</w:t>
      </w:r>
      <w:r w:rsidR="00D12F53">
        <w:t xml:space="preserve">; </w:t>
      </w:r>
      <w:r w:rsidR="00233A31">
        <w:t>just the uploaded text of the standards was present</w:t>
      </w:r>
      <w:r>
        <w:t xml:space="preserve">. </w:t>
      </w:r>
    </w:p>
    <w:p w:rsidR="00301DAF" w:rsidRDefault="00301DAF" w:rsidP="00301DAF">
      <w:pPr>
        <w:tabs>
          <w:tab w:val="left" w:pos="360"/>
          <w:tab w:val="left" w:pos="720"/>
          <w:tab w:val="left" w:pos="1080"/>
          <w:tab w:val="left" w:pos="1440"/>
          <w:tab w:val="left" w:pos="1800"/>
          <w:tab w:val="left" w:pos="2160"/>
        </w:tabs>
        <w:ind w:left="1080" w:hanging="360"/>
      </w:pPr>
      <w:r>
        <w:tab/>
      </w:r>
      <w:r w:rsidR="00C01006">
        <w:t>a</w:t>
      </w:r>
      <w:r w:rsidR="00C01006" w:rsidRPr="002D5338">
        <w:t>.</w:t>
      </w:r>
      <w:r w:rsidR="00C01006" w:rsidRPr="002D5338">
        <w:tab/>
      </w:r>
      <w:r w:rsidR="00C01006">
        <w:t>Vocational/technical teachers reported that</w:t>
      </w:r>
      <w:r w:rsidR="00C01006" w:rsidRPr="002D5338">
        <w:t xml:space="preserve"> the new CVTE standards </w:t>
      </w:r>
      <w:r w:rsidR="00C01006">
        <w:t xml:space="preserve">(July 2014) </w:t>
      </w:r>
      <w:r w:rsidR="00C01006">
        <w:tab/>
      </w:r>
      <w:r w:rsidR="00C01006">
        <w:tab/>
      </w:r>
      <w:r w:rsidR="00C01006" w:rsidRPr="002D5338">
        <w:t>h</w:t>
      </w:r>
      <w:r w:rsidR="00C01006">
        <w:t>ave embedded ELA and math academic standards.</w:t>
      </w:r>
      <w:r>
        <w:t xml:space="preserve"> </w:t>
      </w:r>
    </w:p>
    <w:p w:rsidR="00301DAF" w:rsidRDefault="00301DAF" w:rsidP="00301DAF">
      <w:pPr>
        <w:tabs>
          <w:tab w:val="left" w:pos="360"/>
          <w:tab w:val="left" w:pos="720"/>
          <w:tab w:val="left" w:pos="1080"/>
          <w:tab w:val="left" w:pos="1440"/>
          <w:tab w:val="left" w:pos="1800"/>
          <w:tab w:val="left" w:pos="2160"/>
        </w:tabs>
        <w:ind w:left="1440" w:hanging="720"/>
      </w:pPr>
      <w:r>
        <w:tab/>
      </w:r>
      <w:r w:rsidR="00C01006">
        <w:t>b</w:t>
      </w:r>
      <w:r w:rsidR="00C01006" w:rsidRPr="002F0D9B">
        <w:t>.</w:t>
      </w:r>
      <w:r w:rsidR="00C01006" w:rsidRPr="002F0D9B">
        <w:tab/>
      </w:r>
      <w:r w:rsidR="00D12F53">
        <w:t>T</w:t>
      </w:r>
      <w:r w:rsidR="00C01006" w:rsidRPr="002F0D9B">
        <w:t xml:space="preserve">he team </w:t>
      </w:r>
      <w:r w:rsidR="00D12F53">
        <w:t>was told</w:t>
      </w:r>
      <w:r w:rsidR="00D12F53" w:rsidRPr="002F0D9B">
        <w:t xml:space="preserve"> </w:t>
      </w:r>
      <w:r w:rsidR="00C01006" w:rsidRPr="002F0D9B">
        <w:t>that</w:t>
      </w:r>
      <w:r w:rsidR="00C01006">
        <w:t xml:space="preserve"> without a cohesive approach to literacy, </w:t>
      </w:r>
      <w:r w:rsidR="00D12F53">
        <w:t xml:space="preserve">individual </w:t>
      </w:r>
      <w:r w:rsidR="00C01006" w:rsidRPr="002F0D9B">
        <w:t>vocational/technical teachers are addressing literacy</w:t>
      </w:r>
      <w:r w:rsidR="00C01006">
        <w:t xml:space="preserve">.  For </w:t>
      </w:r>
      <w:r>
        <w:t xml:space="preserve">example, </w:t>
      </w:r>
      <w:r w:rsidR="00C01006">
        <w:t xml:space="preserve">teachers reported </w:t>
      </w:r>
      <w:r w:rsidR="00D12F53">
        <w:t xml:space="preserve">that </w:t>
      </w:r>
      <w:r w:rsidR="00C01006">
        <w:t>they are</w:t>
      </w:r>
      <w:r w:rsidR="00C01006" w:rsidRPr="002F0D9B">
        <w:t xml:space="preserve"> enhancing opportunities for students to write. </w:t>
      </w:r>
      <w:r w:rsidR="00C01006">
        <w:t>I</w:t>
      </w:r>
      <w:r w:rsidR="00C01006" w:rsidRPr="002F0D9B">
        <w:t xml:space="preserve">n one program, students write a blog and follow a rubric. In another program, students interpret code items in their own words, and write them in a notebook. </w:t>
      </w:r>
    </w:p>
    <w:p w:rsidR="00C01006" w:rsidRPr="007B56A9" w:rsidRDefault="00301DAF" w:rsidP="00301DAF">
      <w:pPr>
        <w:tabs>
          <w:tab w:val="left" w:pos="360"/>
          <w:tab w:val="left" w:pos="720"/>
          <w:tab w:val="left" w:pos="1080"/>
          <w:tab w:val="left" w:pos="1440"/>
          <w:tab w:val="left" w:pos="1800"/>
          <w:tab w:val="left" w:pos="2160"/>
        </w:tabs>
        <w:ind w:left="1440" w:hanging="720"/>
      </w:pPr>
      <w:r>
        <w:tab/>
      </w:r>
      <w:r w:rsidR="00C01006">
        <w:t>c</w:t>
      </w:r>
      <w:r w:rsidR="00C01006" w:rsidRPr="00915861">
        <w:t>.</w:t>
      </w:r>
      <w:r w:rsidR="00C01006">
        <w:tab/>
      </w:r>
      <w:r w:rsidR="00C01006" w:rsidRPr="00915861">
        <w:t>School leaders describe</w:t>
      </w:r>
      <w:r>
        <w:t>d</w:t>
      </w:r>
      <w:r w:rsidR="00C01006" w:rsidRPr="00915861">
        <w:t xml:space="preserve"> the liter</w:t>
      </w:r>
      <w:r w:rsidR="0073159A">
        <w:t xml:space="preserve">acy standards in the </w:t>
      </w:r>
      <w:r w:rsidR="00D12F53">
        <w:t>vocational/</w:t>
      </w:r>
      <w:r w:rsidR="00C01006" w:rsidRPr="00915861">
        <w:t xml:space="preserve">technical programs as a work in progress with more professional development needed </w:t>
      </w:r>
      <w:r w:rsidR="0073159A">
        <w:t>for reading and writing.</w:t>
      </w:r>
    </w:p>
    <w:p w:rsidR="00C01006" w:rsidRDefault="00D12F53" w:rsidP="00BC0449">
      <w:pPr>
        <w:pStyle w:val="ListParagraph"/>
        <w:numPr>
          <w:ilvl w:val="0"/>
          <w:numId w:val="11"/>
        </w:numPr>
        <w:tabs>
          <w:tab w:val="left" w:pos="360"/>
          <w:tab w:val="left" w:pos="720"/>
          <w:tab w:val="left" w:pos="1080"/>
          <w:tab w:val="left" w:pos="1440"/>
          <w:tab w:val="left" w:pos="1800"/>
          <w:tab w:val="left" w:pos="2160"/>
        </w:tabs>
        <w:ind w:left="720"/>
      </w:pPr>
      <w:r>
        <w:t>S</w:t>
      </w:r>
      <w:r w:rsidR="00C01006" w:rsidRPr="00112735">
        <w:t xml:space="preserve">chool leaders have </w:t>
      </w:r>
      <w:r w:rsidR="00C01006">
        <w:t>focused on wri</w:t>
      </w:r>
      <w:r w:rsidR="00301DAF">
        <w:t xml:space="preserve">ting to </w:t>
      </w:r>
      <w:r>
        <w:t>open-</w:t>
      </w:r>
      <w:r w:rsidR="00301DAF">
        <w:t>response prompts</w:t>
      </w:r>
      <w:r w:rsidR="00C01006">
        <w:t>.</w:t>
      </w:r>
    </w:p>
    <w:p w:rsidR="00C01006" w:rsidRPr="00112735" w:rsidRDefault="00C01006" w:rsidP="00C01006">
      <w:pPr>
        <w:pStyle w:val="ListParagraph"/>
        <w:tabs>
          <w:tab w:val="left" w:pos="360"/>
          <w:tab w:val="left" w:pos="720"/>
          <w:tab w:val="left" w:pos="1080"/>
          <w:tab w:val="left" w:pos="1440"/>
          <w:tab w:val="left" w:pos="1800"/>
          <w:tab w:val="left" w:pos="2160"/>
        </w:tabs>
      </w:pPr>
    </w:p>
    <w:p w:rsidR="00C01006" w:rsidRDefault="00C01006" w:rsidP="00BC0449">
      <w:pPr>
        <w:pStyle w:val="ListParagraph"/>
        <w:numPr>
          <w:ilvl w:val="6"/>
          <w:numId w:val="12"/>
        </w:numPr>
        <w:tabs>
          <w:tab w:val="left" w:pos="360"/>
          <w:tab w:val="left" w:pos="720"/>
          <w:tab w:val="left" w:pos="1080"/>
          <w:tab w:val="left" w:pos="1440"/>
          <w:tab w:val="left" w:pos="1800"/>
        </w:tabs>
        <w:ind w:left="1080"/>
      </w:pPr>
      <w:r>
        <w:t xml:space="preserve">For example, MCAS </w:t>
      </w:r>
      <w:proofErr w:type="gramStart"/>
      <w:r>
        <w:t>Across</w:t>
      </w:r>
      <w:proofErr w:type="gramEnd"/>
      <w:r>
        <w:t xml:space="preserve"> the Curriculum (MCAS ATC) takes place weekly for one hour for all </w:t>
      </w:r>
      <w:r w:rsidR="00D12F53">
        <w:t xml:space="preserve">grade </w:t>
      </w:r>
      <w:r>
        <w:t>10 stud</w:t>
      </w:r>
      <w:r w:rsidR="00301DAF">
        <w:t xml:space="preserve">ents during vocational weeks.  </w:t>
      </w:r>
      <w:r w:rsidR="00D12F53">
        <w:t>S</w:t>
      </w:r>
      <w:r>
        <w:t xml:space="preserve">tudents work on </w:t>
      </w:r>
      <w:r w:rsidR="00D12F53">
        <w:t>open-</w:t>
      </w:r>
      <w:r>
        <w:t>response questions in math, ELA</w:t>
      </w:r>
      <w:r w:rsidR="00D12F53">
        <w:t>,</w:t>
      </w:r>
      <w:r>
        <w:t xml:space="preserve"> and </w:t>
      </w:r>
      <w:r w:rsidR="00D12F53">
        <w:t>science</w:t>
      </w:r>
      <w:r>
        <w:t xml:space="preserve">.   </w:t>
      </w:r>
    </w:p>
    <w:p w:rsidR="00C01006" w:rsidRPr="007B56A9" w:rsidRDefault="00C01006" w:rsidP="00301DAF">
      <w:pPr>
        <w:tabs>
          <w:tab w:val="left" w:pos="360"/>
          <w:tab w:val="left" w:pos="720"/>
          <w:tab w:val="left" w:pos="1080"/>
          <w:tab w:val="left" w:pos="1440"/>
          <w:tab w:val="left" w:pos="1800"/>
        </w:tabs>
        <w:ind w:left="1080" w:hanging="360"/>
      </w:pPr>
      <w:r>
        <w:lastRenderedPageBreak/>
        <w:t>2</w:t>
      </w:r>
      <w:r w:rsidRPr="007B56A9">
        <w:t>.</w:t>
      </w:r>
      <w:r w:rsidRPr="007B56A9">
        <w:tab/>
      </w:r>
      <w:r w:rsidR="00D12F53">
        <w:t xml:space="preserve">Students in grades 9 and 10 </w:t>
      </w:r>
      <w:r w:rsidR="0073159A">
        <w:t xml:space="preserve">do </w:t>
      </w:r>
      <w:r w:rsidRPr="007B56A9">
        <w:t>MCAS weekly open</w:t>
      </w:r>
      <w:r w:rsidR="006E6D9F">
        <w:t>-</w:t>
      </w:r>
      <w:r w:rsidRPr="007B56A9">
        <w:t>response</w:t>
      </w:r>
      <w:r w:rsidR="0073159A">
        <w:t xml:space="preserve"> items in </w:t>
      </w:r>
      <w:r w:rsidRPr="007B56A9">
        <w:t>ELA, math</w:t>
      </w:r>
      <w:r w:rsidR="00D12F53">
        <w:t>,</w:t>
      </w:r>
      <w:r w:rsidRPr="007B56A9">
        <w:t xml:space="preserve"> and science</w:t>
      </w:r>
      <w:r w:rsidR="0073159A">
        <w:t>.</w:t>
      </w:r>
      <w:r w:rsidRPr="007B56A9">
        <w:t xml:space="preserve"> </w:t>
      </w:r>
    </w:p>
    <w:p w:rsidR="00C01006" w:rsidRDefault="00C01006" w:rsidP="00301DAF">
      <w:pPr>
        <w:tabs>
          <w:tab w:val="left" w:pos="360"/>
          <w:tab w:val="left" w:pos="720"/>
          <w:tab w:val="left" w:pos="1080"/>
          <w:tab w:val="left" w:pos="1440"/>
          <w:tab w:val="left" w:pos="1800"/>
        </w:tabs>
        <w:ind w:left="1080" w:hanging="360"/>
      </w:pPr>
      <w:r>
        <w:t>3</w:t>
      </w:r>
      <w:r w:rsidRPr="00112735">
        <w:t>.</w:t>
      </w:r>
      <w:r w:rsidRPr="00112735">
        <w:tab/>
      </w:r>
      <w:r w:rsidRPr="00F37A79">
        <w:t xml:space="preserve">School leaders reported that beginning in September 2015, </w:t>
      </w:r>
      <w:r>
        <w:t xml:space="preserve">ELA </w:t>
      </w:r>
      <w:r w:rsidRPr="00F37A79">
        <w:t xml:space="preserve">students </w:t>
      </w:r>
      <w:r w:rsidR="00D12F53">
        <w:t xml:space="preserve">in grades 9 and 10 </w:t>
      </w:r>
      <w:r w:rsidRPr="00F37A79">
        <w:t xml:space="preserve">will be required to </w:t>
      </w:r>
      <w:r w:rsidR="007078F2">
        <w:t>“</w:t>
      </w:r>
      <w:r w:rsidRPr="00F37A79">
        <w:t>log and blog</w:t>
      </w:r>
      <w:r w:rsidR="007078F2">
        <w:t>”</w:t>
      </w:r>
      <w:r>
        <w:t xml:space="preserve"> during both academic and shop weeks </w:t>
      </w:r>
      <w:r w:rsidRPr="00112735">
        <w:t xml:space="preserve">about specific reading excerpts </w:t>
      </w:r>
      <w:r>
        <w:t>to enhance their r</w:t>
      </w:r>
      <w:r w:rsidRPr="00112735">
        <w:t xml:space="preserve">eading, writing, speaking, and listening </w:t>
      </w:r>
      <w:r>
        <w:t xml:space="preserve">experiences. </w:t>
      </w:r>
    </w:p>
    <w:p w:rsidR="00C01006" w:rsidRDefault="00C01006" w:rsidP="00301DAF">
      <w:pPr>
        <w:tabs>
          <w:tab w:val="left" w:pos="720"/>
          <w:tab w:val="left" w:pos="1080"/>
          <w:tab w:val="left" w:pos="1440"/>
          <w:tab w:val="left" w:pos="1800"/>
        </w:tabs>
        <w:ind w:left="720" w:hanging="360"/>
      </w:pPr>
      <w:r w:rsidRPr="00EE5370">
        <w:rPr>
          <w:b/>
        </w:rPr>
        <w:t>D</w:t>
      </w:r>
      <w:r>
        <w:t xml:space="preserve">.  </w:t>
      </w:r>
      <w:r w:rsidR="00301DAF">
        <w:t xml:space="preserve"> The school has not developed c</w:t>
      </w:r>
      <w:r>
        <w:t>ommon rubric</w:t>
      </w:r>
      <w:r w:rsidR="00233A31">
        <w:t>s for the</w:t>
      </w:r>
      <w:r w:rsidR="00301DAF">
        <w:t xml:space="preserve"> range of literacy tasks</w:t>
      </w:r>
      <w:r w:rsidR="00233A31">
        <w:t xml:space="preserve"> and genres</w:t>
      </w:r>
      <w:r w:rsidR="00301DAF">
        <w:t>.</w:t>
      </w:r>
    </w:p>
    <w:p w:rsidR="00C01006" w:rsidRDefault="00C01006" w:rsidP="00301DAF">
      <w:pPr>
        <w:tabs>
          <w:tab w:val="left" w:pos="360"/>
          <w:tab w:val="left" w:pos="720"/>
          <w:tab w:val="left" w:pos="1080"/>
          <w:tab w:val="left" w:pos="1440"/>
          <w:tab w:val="left" w:pos="1800"/>
        </w:tabs>
        <w:ind w:left="1080" w:hanging="360"/>
      </w:pPr>
      <w:r w:rsidRPr="009B6BB8">
        <w:t>1.</w:t>
      </w:r>
      <w:r w:rsidRPr="009B6BB8">
        <w:tab/>
      </w:r>
      <w:r w:rsidRPr="005935C9">
        <w:t>The school has not developed additional common res</w:t>
      </w:r>
      <w:r w:rsidR="00301DAF">
        <w:t xml:space="preserve">ources for literacy across the </w:t>
      </w:r>
      <w:r w:rsidRPr="005935C9">
        <w:t>curriculum to</w:t>
      </w:r>
      <w:r>
        <w:t xml:space="preserve"> help teachers plan instruction and</w:t>
      </w:r>
      <w:r w:rsidR="00B25CBB">
        <w:t xml:space="preserve"> </w:t>
      </w:r>
      <w:r w:rsidRPr="00853373">
        <w:t>give students guidance as they develop their skills in reading, writing, speaking and listening</w:t>
      </w:r>
      <w:r>
        <w:t xml:space="preserve">.  For example, </w:t>
      </w:r>
      <w:r w:rsidR="00F82204">
        <w:t xml:space="preserve">the school has not developed </w:t>
      </w:r>
      <w:r>
        <w:t xml:space="preserve">common rubrics </w:t>
      </w:r>
      <w:r w:rsidRPr="00853373">
        <w:t xml:space="preserve">such as </w:t>
      </w:r>
      <w:r w:rsidR="00B25CBB">
        <w:t xml:space="preserve">one for </w:t>
      </w:r>
      <w:r w:rsidRPr="00853373">
        <w:t xml:space="preserve">oral </w:t>
      </w:r>
      <w:r w:rsidR="00301DAF">
        <w:t>presentation</w:t>
      </w:r>
      <w:r w:rsidR="00B25CBB">
        <w:t xml:space="preserve">s aligned with </w:t>
      </w:r>
      <w:r w:rsidR="00301DAF">
        <w:t xml:space="preserve">the </w:t>
      </w:r>
      <w:r>
        <w:t>literacy standards</w:t>
      </w:r>
      <w:r w:rsidR="002D4FCD">
        <w:t>.</w:t>
      </w:r>
    </w:p>
    <w:p w:rsidR="00C01006" w:rsidRDefault="00C01006" w:rsidP="00301DAF">
      <w:pPr>
        <w:tabs>
          <w:tab w:val="left" w:pos="360"/>
          <w:tab w:val="left" w:pos="720"/>
          <w:tab w:val="left" w:pos="1080"/>
          <w:tab w:val="left" w:pos="1440"/>
          <w:tab w:val="left" w:pos="1800"/>
        </w:tabs>
        <w:ind w:left="1080" w:hanging="360"/>
      </w:pPr>
      <w:r>
        <w:t>2</w:t>
      </w:r>
      <w:r w:rsidRPr="00853373">
        <w:t>.</w:t>
      </w:r>
      <w:r>
        <w:t xml:space="preserve">  </w:t>
      </w:r>
      <w:r w:rsidR="00301DAF">
        <w:tab/>
      </w:r>
      <w:r>
        <w:t xml:space="preserve">When asked about </w:t>
      </w:r>
      <w:proofErr w:type="spellStart"/>
      <w:r>
        <w:t>sc</w:t>
      </w:r>
      <w:r w:rsidR="004E28CB">
        <w:t>hool</w:t>
      </w:r>
      <w:r>
        <w:t>wide</w:t>
      </w:r>
      <w:proofErr w:type="spellEnd"/>
      <w:r>
        <w:t xml:space="preserve"> common rubrics, teachers </w:t>
      </w:r>
      <w:r w:rsidR="00656991">
        <w:t xml:space="preserve">gave </w:t>
      </w:r>
      <w:r w:rsidR="00B25CBB">
        <w:t xml:space="preserve">the single example of the </w:t>
      </w:r>
      <w:proofErr w:type="spellStart"/>
      <w:r w:rsidR="00301DAF">
        <w:t>school</w:t>
      </w:r>
      <w:r w:rsidRPr="00E457FF">
        <w:t>wide</w:t>
      </w:r>
      <w:proofErr w:type="spellEnd"/>
      <w:r w:rsidRPr="00E457FF">
        <w:t xml:space="preserve"> graphic organizer and rubric</w:t>
      </w:r>
      <w:r>
        <w:t xml:space="preserve"> used to</w:t>
      </w:r>
      <w:r w:rsidR="00B25CBB">
        <w:t xml:space="preserve"> g</w:t>
      </w:r>
      <w:r w:rsidRPr="00E457FF">
        <w:t xml:space="preserve">rade 3 </w:t>
      </w:r>
      <w:r>
        <w:t xml:space="preserve">and </w:t>
      </w:r>
      <w:r w:rsidRPr="00E457FF">
        <w:t>5 paragraph essay</w:t>
      </w:r>
      <w:r w:rsidR="00301DAF">
        <w:t xml:space="preserve">s </w:t>
      </w:r>
      <w:r>
        <w:t xml:space="preserve">for MCAS </w:t>
      </w:r>
      <w:r w:rsidR="00656991">
        <w:t>open-</w:t>
      </w:r>
      <w:r>
        <w:t xml:space="preserve">response practice essays. </w:t>
      </w:r>
    </w:p>
    <w:p w:rsidR="00C01006" w:rsidRPr="00873682" w:rsidRDefault="00C01006" w:rsidP="00301DAF">
      <w:pPr>
        <w:tabs>
          <w:tab w:val="left" w:pos="360"/>
          <w:tab w:val="left" w:pos="720"/>
          <w:tab w:val="left" w:pos="1080"/>
          <w:tab w:val="left" w:pos="1440"/>
          <w:tab w:val="left" w:pos="1800"/>
        </w:tabs>
        <w:ind w:left="1080" w:hanging="360"/>
      </w:pPr>
      <w:r>
        <w:t>3</w:t>
      </w:r>
      <w:r w:rsidRPr="0025600E">
        <w:t xml:space="preserve">.  </w:t>
      </w:r>
      <w:r w:rsidR="00B25CBB">
        <w:t xml:space="preserve"> Teachers also told the team that </w:t>
      </w:r>
      <w:r>
        <w:t>when they need a rubric (for literacy assignment) they</w:t>
      </w:r>
      <w:r w:rsidR="00B25CBB">
        <w:t xml:space="preserve"> turn </w:t>
      </w:r>
      <w:r>
        <w:t xml:space="preserve">to </w:t>
      </w:r>
      <w:r w:rsidR="00B25CBB">
        <w:t xml:space="preserve">the </w:t>
      </w:r>
      <w:r w:rsidRPr="00E457FF">
        <w:t>onlin</w:t>
      </w:r>
      <w:r w:rsidR="00B25CBB">
        <w:t xml:space="preserve">e repository of </w:t>
      </w:r>
      <w:r>
        <w:t>best practices.</w:t>
      </w:r>
    </w:p>
    <w:p w:rsidR="00C01006" w:rsidRDefault="00C01006" w:rsidP="00C01006">
      <w:pPr>
        <w:tabs>
          <w:tab w:val="left" w:pos="360"/>
          <w:tab w:val="left" w:pos="720"/>
          <w:tab w:val="left" w:pos="1080"/>
          <w:tab w:val="left" w:pos="1440"/>
          <w:tab w:val="left" w:pos="1800"/>
          <w:tab w:val="left" w:pos="2160"/>
        </w:tabs>
      </w:pPr>
      <w:r w:rsidRPr="00F731AA">
        <w:rPr>
          <w:b/>
        </w:rPr>
        <w:t>Impact</w:t>
      </w:r>
      <w:r>
        <w:rPr>
          <w:b/>
        </w:rPr>
        <w:t>:</w:t>
      </w:r>
      <w:r>
        <w:t xml:space="preserve">  Without developing</w:t>
      </w:r>
      <w:r w:rsidR="003370E0">
        <w:t xml:space="preserve"> </w:t>
      </w:r>
      <w:r w:rsidR="00656991">
        <w:t xml:space="preserve">a strategy </w:t>
      </w:r>
      <w:r>
        <w:t>to embed literacy anchor standards across the curriculum</w:t>
      </w:r>
      <w:r w:rsidR="003370E0">
        <w:t xml:space="preserve">, the district </w:t>
      </w:r>
      <w:r w:rsidR="00187231">
        <w:t>cannot</w:t>
      </w:r>
      <w:r>
        <w:t xml:space="preserve"> </w:t>
      </w:r>
      <w:r w:rsidR="003370E0">
        <w:t>guarantee</w:t>
      </w:r>
      <w:r w:rsidR="00945294">
        <w:t xml:space="preserve"> that</w:t>
      </w:r>
      <w:r>
        <w:t xml:space="preserve"> students have the reading comprehension, writing, speaking and listening skills needed </w:t>
      </w:r>
      <w:r w:rsidR="00656991">
        <w:t>to succeed in college and career</w:t>
      </w:r>
      <w:r w:rsidR="00945294">
        <w:t>.</w:t>
      </w:r>
      <w:r w:rsidR="00B25CBB">
        <w:t xml:space="preserve">  </w:t>
      </w:r>
    </w:p>
    <w:p w:rsidR="00C22DBD" w:rsidRPr="00C22DBD" w:rsidRDefault="0064083A" w:rsidP="00C22DBD">
      <w:pPr>
        <w:tabs>
          <w:tab w:val="left" w:pos="360"/>
          <w:tab w:val="left" w:pos="720"/>
          <w:tab w:val="left" w:pos="1080"/>
          <w:tab w:val="left" w:pos="1440"/>
          <w:tab w:val="left" w:pos="1800"/>
          <w:tab w:val="left" w:pos="2160"/>
        </w:tabs>
        <w:spacing w:before="300"/>
        <w:ind w:left="360" w:hanging="360"/>
        <w:rPr>
          <w:b/>
        </w:rPr>
      </w:pPr>
      <w:r>
        <w:rPr>
          <w:b/>
        </w:rPr>
        <w:t>11</w:t>
      </w:r>
      <w:r w:rsidR="00C01006">
        <w:rPr>
          <w:b/>
        </w:rPr>
        <w:t>.</w:t>
      </w:r>
      <w:r>
        <w:rPr>
          <w:b/>
        </w:rPr>
        <w:tab/>
      </w:r>
      <w:proofErr w:type="gramStart"/>
      <w:r w:rsidR="00C01006" w:rsidRPr="0054038A">
        <w:rPr>
          <w:b/>
        </w:rPr>
        <w:t>The</w:t>
      </w:r>
      <w:proofErr w:type="gramEnd"/>
      <w:r>
        <w:rPr>
          <w:b/>
        </w:rPr>
        <w:t xml:space="preserve"> school’s instructional goals for</w:t>
      </w:r>
      <w:r w:rsidR="00C01006" w:rsidRPr="0054038A">
        <w:rPr>
          <w:b/>
        </w:rPr>
        <w:t xml:space="preserve"> well-structured lessons, a variety of assessments, student engagement, meeting the needs of diverse learners</w:t>
      </w:r>
      <w:r w:rsidR="00D87EAE">
        <w:rPr>
          <w:b/>
        </w:rPr>
        <w:t>,</w:t>
      </w:r>
      <w:r w:rsidR="00C01006" w:rsidRPr="0054038A">
        <w:rPr>
          <w:b/>
        </w:rPr>
        <w:t xml:space="preserve"> and collaborative learning </w:t>
      </w:r>
      <w:r>
        <w:rPr>
          <w:b/>
        </w:rPr>
        <w:t xml:space="preserve">were </w:t>
      </w:r>
      <w:r w:rsidR="00C01006" w:rsidRPr="0054038A">
        <w:rPr>
          <w:b/>
        </w:rPr>
        <w:t xml:space="preserve">not consistently reflected in </w:t>
      </w:r>
      <w:r w:rsidR="008836F6">
        <w:rPr>
          <w:b/>
        </w:rPr>
        <w:t xml:space="preserve">observed </w:t>
      </w:r>
      <w:r w:rsidR="00C01006" w:rsidRPr="0054038A">
        <w:rPr>
          <w:b/>
        </w:rPr>
        <w:t>classroom</w:t>
      </w:r>
      <w:r w:rsidR="008836F6">
        <w:rPr>
          <w:b/>
        </w:rPr>
        <w:t>s</w:t>
      </w:r>
      <w:r w:rsidR="00C01006" w:rsidRPr="0054038A">
        <w:rPr>
          <w:b/>
        </w:rPr>
        <w:t>.  Additional instructional pr</w:t>
      </w:r>
      <w:r>
        <w:rPr>
          <w:b/>
        </w:rPr>
        <w:t>actices that are characteristic</w:t>
      </w:r>
      <w:r w:rsidR="00C01006" w:rsidRPr="0054038A">
        <w:rPr>
          <w:b/>
        </w:rPr>
        <w:t xml:space="preserve"> of standards-based teac</w:t>
      </w:r>
      <w:r>
        <w:rPr>
          <w:b/>
        </w:rPr>
        <w:t>hing and learning were also in</w:t>
      </w:r>
      <w:r w:rsidR="00C01006" w:rsidRPr="0054038A">
        <w:rPr>
          <w:b/>
        </w:rPr>
        <w:t>consistently observed.</w:t>
      </w:r>
    </w:p>
    <w:p w:rsidR="00C22DBD" w:rsidRDefault="00C22DBD" w:rsidP="00B70736">
      <w:pPr>
        <w:tabs>
          <w:tab w:val="left" w:pos="360"/>
          <w:tab w:val="left" w:pos="720"/>
          <w:tab w:val="left" w:pos="1080"/>
          <w:tab w:val="left" w:pos="1440"/>
          <w:tab w:val="left" w:pos="1800"/>
          <w:tab w:val="left" w:pos="2160"/>
        </w:tabs>
      </w:pPr>
      <w:r>
        <w:t>The team observed 36 classes</w:t>
      </w:r>
      <w:r w:rsidRPr="00684004">
        <w:t xml:space="preserve"> at the vo</w:t>
      </w:r>
      <w:r>
        <w:t xml:space="preserve">cational/technical high school:  </w:t>
      </w:r>
      <w:r w:rsidR="008836F6">
        <w:t xml:space="preserve">6 </w:t>
      </w:r>
      <w:r>
        <w:t xml:space="preserve">ELA classes, </w:t>
      </w:r>
      <w:r w:rsidR="008836F6">
        <w:t xml:space="preserve">7 </w:t>
      </w:r>
      <w:r w:rsidRPr="00684004">
        <w:t xml:space="preserve">mathematics classes, </w:t>
      </w:r>
      <w:r w:rsidR="008836F6">
        <w:t xml:space="preserve">4 </w:t>
      </w:r>
      <w:r>
        <w:t xml:space="preserve">science classes and </w:t>
      </w:r>
      <w:r w:rsidR="008836F6">
        <w:t xml:space="preserve">3 </w:t>
      </w:r>
      <w:r>
        <w:t>classes in other subject areas</w:t>
      </w:r>
      <w:r w:rsidR="008836F6">
        <w:t>,</w:t>
      </w:r>
      <w:r>
        <w:t xml:space="preserve"> and 16 classes in the vocational/technical program.  </w:t>
      </w:r>
      <w:r w:rsidRPr="00684004">
        <w:t xml:space="preserve">The observations were approximately 20 minutes in length. All review team members collected data using ESE’s instructional inventory, a tool for recording observed characteristics of standards-based teaching. This data is presented in Appendix C.  </w:t>
      </w:r>
      <w:r>
        <w:t xml:space="preserve">The team observed a smaller number of academic classes than usual </w:t>
      </w:r>
      <w:r w:rsidR="008836F6">
        <w:t>because of</w:t>
      </w:r>
      <w:r w:rsidRPr="00684004">
        <w:t xml:space="preserve"> the schedule</w:t>
      </w:r>
      <w:r>
        <w:t>.  C</w:t>
      </w:r>
      <w:r w:rsidRPr="00684004">
        <w:t>lassroom observations in aca</w:t>
      </w:r>
      <w:r>
        <w:t xml:space="preserve">demic subjects were limited to </w:t>
      </w:r>
      <w:r w:rsidR="008836F6">
        <w:t>g</w:t>
      </w:r>
      <w:r w:rsidR="008836F6" w:rsidRPr="00684004">
        <w:t xml:space="preserve">rade </w:t>
      </w:r>
      <w:r w:rsidRPr="00684004">
        <w:t xml:space="preserve">10.  </w:t>
      </w:r>
      <w:r w:rsidR="00720399">
        <w:t xml:space="preserve">Grade 10 students were taking final exams at the time of the onsite review. </w:t>
      </w:r>
      <w:r w:rsidR="008836F6">
        <w:t>T</w:t>
      </w:r>
      <w:r w:rsidR="008836F6" w:rsidRPr="00684004">
        <w:t>he team</w:t>
      </w:r>
      <w:r w:rsidR="008836F6">
        <w:t xml:space="preserve"> also</w:t>
      </w:r>
      <w:r w:rsidR="008836F6" w:rsidRPr="00684004">
        <w:t xml:space="preserve"> observed </w:t>
      </w:r>
      <w:r w:rsidRPr="00684004">
        <w:t xml:space="preserve">students </w:t>
      </w:r>
      <w:r w:rsidR="008836F6">
        <w:t>in g</w:t>
      </w:r>
      <w:r w:rsidR="008836F6" w:rsidRPr="00684004">
        <w:t xml:space="preserve">rade 9 and 11 </w:t>
      </w:r>
      <w:r w:rsidRPr="00684004">
        <w:t xml:space="preserve">in classes in vocational/technical programs. </w:t>
      </w:r>
      <w:r>
        <w:t xml:space="preserve"> However, a num</w:t>
      </w:r>
      <w:r w:rsidR="008836F6">
        <w:t>ber of shops were providing off</w:t>
      </w:r>
      <w:r>
        <w:t xml:space="preserve">site community services and were not available.  </w:t>
      </w:r>
      <w:r w:rsidRPr="00684004">
        <w:t xml:space="preserve">Grade 12 students had already completed their final </w:t>
      </w:r>
      <w:r>
        <w:t xml:space="preserve">exams and were no longer present at school.  </w:t>
      </w:r>
    </w:p>
    <w:p w:rsidR="00C01006" w:rsidRPr="00CF042A" w:rsidRDefault="00B70736" w:rsidP="00B70736">
      <w:pPr>
        <w:tabs>
          <w:tab w:val="left" w:pos="360"/>
          <w:tab w:val="left" w:pos="720"/>
          <w:tab w:val="left" w:pos="1080"/>
          <w:tab w:val="left" w:pos="1440"/>
          <w:tab w:val="left" w:pos="1800"/>
          <w:tab w:val="left" w:pos="2160"/>
        </w:tabs>
        <w:ind w:left="720" w:hanging="360"/>
      </w:pPr>
      <w:r w:rsidRPr="00B70736">
        <w:rPr>
          <w:b/>
        </w:rPr>
        <w:t>A.</w:t>
      </w:r>
      <w:r>
        <w:t xml:space="preserve">    </w:t>
      </w:r>
      <w:r w:rsidR="00C01006" w:rsidRPr="00CF042A">
        <w:t xml:space="preserve">Well-structured lessons that include learning objectives and essential questions were identified </w:t>
      </w:r>
      <w:r w:rsidR="00C01006">
        <w:t xml:space="preserve">by school leaders </w:t>
      </w:r>
      <w:r w:rsidR="00C01006" w:rsidRPr="00CF042A">
        <w:t xml:space="preserve">as one of the instructional expectations for the school. </w:t>
      </w:r>
    </w:p>
    <w:p w:rsidR="008836F6" w:rsidRDefault="0064083A" w:rsidP="0064083A">
      <w:pPr>
        <w:tabs>
          <w:tab w:val="left" w:pos="360"/>
          <w:tab w:val="left" w:pos="720"/>
          <w:tab w:val="left" w:pos="1440"/>
        </w:tabs>
        <w:ind w:left="1080" w:hanging="360"/>
      </w:pPr>
      <w:r>
        <w:lastRenderedPageBreak/>
        <w:t xml:space="preserve">1.   </w:t>
      </w:r>
      <w:r w:rsidR="008836F6">
        <w:tab/>
      </w:r>
      <w:r w:rsidR="00C01006" w:rsidRPr="0053052F">
        <w:t>Observers found clear and consistent evidence of teacher</w:t>
      </w:r>
      <w:r w:rsidR="00C01006">
        <w:t xml:space="preserve">s </w:t>
      </w:r>
      <w:r w:rsidR="00C01006" w:rsidRPr="0053052F">
        <w:t xml:space="preserve">communicating learning </w:t>
      </w:r>
      <w:r w:rsidR="008836F6">
        <w:t xml:space="preserve">clear </w:t>
      </w:r>
      <w:r w:rsidR="00C01006" w:rsidRPr="0053052F">
        <w:t xml:space="preserve">objectives </w:t>
      </w:r>
      <w:r w:rsidR="008836F6">
        <w:t xml:space="preserve">aligned to the </w:t>
      </w:r>
      <w:r w:rsidR="00683007" w:rsidRPr="00683007">
        <w:rPr>
          <w:i/>
        </w:rPr>
        <w:t>2011 Massachusetts Curriculum Frameworks</w:t>
      </w:r>
      <w:r w:rsidR="008836F6">
        <w:t xml:space="preserve"> (# 8) </w:t>
      </w:r>
      <w:r w:rsidR="00C01006" w:rsidRPr="0053052F">
        <w:t>in</w:t>
      </w:r>
      <w:r w:rsidR="00C01006">
        <w:t xml:space="preserve"> 69 percent (</w:t>
      </w:r>
      <w:r w:rsidR="00C01006" w:rsidRPr="0053052F">
        <w:t>25 of 36</w:t>
      </w:r>
      <w:r w:rsidR="00C01006">
        <w:t xml:space="preserve">) of </w:t>
      </w:r>
      <w:r w:rsidR="00C01006" w:rsidRPr="0053052F">
        <w:t xml:space="preserve">classes observed in the school.   </w:t>
      </w:r>
    </w:p>
    <w:p w:rsidR="0064083A" w:rsidRDefault="008836F6" w:rsidP="0064083A">
      <w:pPr>
        <w:tabs>
          <w:tab w:val="left" w:pos="360"/>
          <w:tab w:val="left" w:pos="720"/>
          <w:tab w:val="left" w:pos="1440"/>
        </w:tabs>
        <w:ind w:left="1080" w:hanging="360"/>
      </w:pPr>
      <w:r>
        <w:t>2.</w:t>
      </w:r>
      <w:r>
        <w:tab/>
      </w:r>
      <w:r w:rsidR="00C01006" w:rsidRPr="0053052F">
        <w:t xml:space="preserve">In most vocational/technical classes, learning objectives and essential questions along with </w:t>
      </w:r>
      <w:r w:rsidR="0064083A">
        <w:t xml:space="preserve">2014 </w:t>
      </w:r>
      <w:r w:rsidR="00C01006" w:rsidRPr="0053052F">
        <w:t xml:space="preserve">CVTE standards were posted.  For example, in one shop, the essential question asked, “How does manufacturing contribute to the economy?”  </w:t>
      </w:r>
      <w:r>
        <w:t>O</w:t>
      </w:r>
      <w:r w:rsidR="00C01006" w:rsidRPr="0053052F">
        <w:t>bservers noted that</w:t>
      </w:r>
      <w:r w:rsidR="00C01006">
        <w:t>,</w:t>
      </w:r>
      <w:r w:rsidR="00C01006" w:rsidRPr="0053052F">
        <w:t xml:space="preserve"> when asked</w:t>
      </w:r>
      <w:r w:rsidR="00C01006">
        <w:t xml:space="preserve">, </w:t>
      </w:r>
      <w:r w:rsidR="00C01006" w:rsidRPr="0053052F">
        <w:t xml:space="preserve">students were able to explain the learning objectives in their own words.  </w:t>
      </w:r>
    </w:p>
    <w:p w:rsidR="00C01006" w:rsidRDefault="008836F6" w:rsidP="0064083A">
      <w:pPr>
        <w:tabs>
          <w:tab w:val="left" w:pos="360"/>
          <w:tab w:val="left" w:pos="720"/>
          <w:tab w:val="left" w:pos="1440"/>
        </w:tabs>
        <w:ind w:left="1080" w:hanging="360"/>
      </w:pPr>
      <w:r>
        <w:t xml:space="preserve">3.  </w:t>
      </w:r>
      <w:r w:rsidR="00C01006">
        <w:t>B</w:t>
      </w:r>
      <w:r w:rsidR="00C01006" w:rsidRPr="0053052F">
        <w:t>oth essential questions and learning objectives were</w:t>
      </w:r>
      <w:r w:rsidR="00C01006">
        <w:t xml:space="preserve"> also</w:t>
      </w:r>
      <w:r w:rsidR="00C01006" w:rsidRPr="0053052F">
        <w:t xml:space="preserve"> posted</w:t>
      </w:r>
      <w:r w:rsidR="00C01006">
        <w:t xml:space="preserve"> in most academic classes</w:t>
      </w:r>
      <w:r w:rsidR="00C01006" w:rsidRPr="0053052F">
        <w:t xml:space="preserve">.  For example, the essential question in one ELA class asked, “How </w:t>
      </w:r>
      <w:r w:rsidR="00C01006">
        <w:t xml:space="preserve">do </w:t>
      </w:r>
      <w:r w:rsidR="00C01006" w:rsidRPr="0053052F">
        <w:t>people choose b</w:t>
      </w:r>
      <w:r w:rsidR="0064083A">
        <w:t>etween honesty and dishonesty?” and t</w:t>
      </w:r>
      <w:r w:rsidR="00C01006" w:rsidRPr="0053052F">
        <w:t xml:space="preserve">he learning objective was “Examine the significance and purpose of propaganda.”  </w:t>
      </w:r>
      <w:r w:rsidR="00C01006">
        <w:t>In addition, observers noted examples of t</w:t>
      </w:r>
      <w:r w:rsidR="00C01006" w:rsidRPr="0053052F">
        <w:t>eachers referenc</w:t>
      </w:r>
      <w:r w:rsidR="00C01006">
        <w:t xml:space="preserve">ing </w:t>
      </w:r>
      <w:r w:rsidR="00C01006" w:rsidRPr="0053052F">
        <w:t xml:space="preserve">learning objectives at transition </w:t>
      </w:r>
      <w:r w:rsidR="0064083A">
        <w:t xml:space="preserve">points during </w:t>
      </w:r>
      <w:r w:rsidR="00C01006">
        <w:t>lessons.</w:t>
      </w:r>
    </w:p>
    <w:p w:rsidR="00C01006" w:rsidRDefault="00C01006" w:rsidP="0064083A">
      <w:pPr>
        <w:tabs>
          <w:tab w:val="left" w:pos="360"/>
          <w:tab w:val="left" w:pos="720"/>
          <w:tab w:val="left" w:pos="1080"/>
          <w:tab w:val="left" w:pos="1440"/>
          <w:tab w:val="left" w:pos="1800"/>
          <w:tab w:val="left" w:pos="2160"/>
        </w:tabs>
        <w:ind w:left="720" w:hanging="360"/>
      </w:pPr>
      <w:r w:rsidRPr="00CF1CA2">
        <w:rPr>
          <w:b/>
        </w:rPr>
        <w:t>B</w:t>
      </w:r>
      <w:r w:rsidRPr="0053052F">
        <w:t>.</w:t>
      </w:r>
      <w:r w:rsidRPr="0053052F">
        <w:tab/>
      </w:r>
      <w:r>
        <w:t xml:space="preserve">Classroom observations reflected an emerging use of formative assessments to check for understanding and to </w:t>
      </w:r>
      <w:r w:rsidR="0084469F">
        <w:t>inform instruction (# 15)</w:t>
      </w:r>
      <w:r>
        <w:t xml:space="preserve">. </w:t>
      </w:r>
    </w:p>
    <w:p w:rsidR="00C01006" w:rsidRDefault="00C01006" w:rsidP="0064083A">
      <w:pPr>
        <w:tabs>
          <w:tab w:val="left" w:pos="360"/>
          <w:tab w:val="left" w:pos="720"/>
          <w:tab w:val="left" w:pos="1080"/>
          <w:tab w:val="left" w:pos="1440"/>
          <w:tab w:val="left" w:pos="1800"/>
          <w:tab w:val="left" w:pos="2160"/>
        </w:tabs>
        <w:ind w:left="1080" w:hanging="360"/>
      </w:pPr>
      <w:r>
        <w:t>1</w:t>
      </w:r>
      <w:r w:rsidRPr="00B31D27">
        <w:t>.</w:t>
      </w:r>
      <w:r w:rsidRPr="00B31D27">
        <w:tab/>
      </w:r>
      <w:r>
        <w:t xml:space="preserve">Observers found </w:t>
      </w:r>
      <w:r w:rsidR="0084469F">
        <w:t xml:space="preserve">clear and consistent evidence </w:t>
      </w:r>
      <w:r>
        <w:t xml:space="preserve">that </w:t>
      </w:r>
      <w:r w:rsidR="0084469F">
        <w:t xml:space="preserve">teachers frequently used formative assessments </w:t>
      </w:r>
      <w:r>
        <w:t xml:space="preserve">in 56 percent (20 of 36) of classes observed. </w:t>
      </w:r>
    </w:p>
    <w:p w:rsidR="007052DD" w:rsidRPr="0053052F" w:rsidRDefault="00C01006" w:rsidP="007052DD">
      <w:pPr>
        <w:tabs>
          <w:tab w:val="left" w:pos="360"/>
          <w:tab w:val="left" w:pos="720"/>
          <w:tab w:val="left" w:pos="1440"/>
          <w:tab w:val="left" w:pos="1800"/>
          <w:tab w:val="left" w:pos="2160"/>
        </w:tabs>
        <w:ind w:left="1440" w:hanging="360"/>
      </w:pPr>
      <w:r w:rsidRPr="00011A5F">
        <w:t>a.</w:t>
      </w:r>
      <w:r w:rsidRPr="00011A5F">
        <w:tab/>
      </w:r>
      <w:r>
        <w:t>Examples of effective formative assessment prac</w:t>
      </w:r>
      <w:r w:rsidR="0064083A">
        <w:t>tices in academic classes include</w:t>
      </w:r>
      <w:r w:rsidR="0084469F">
        <w:t>d</w:t>
      </w:r>
      <w:r>
        <w:t xml:space="preserve"> the use of learning Gizmos t</w:t>
      </w:r>
      <w:r w:rsidR="0064083A">
        <w:t>o check on students’ and group performance,</w:t>
      </w:r>
      <w:r>
        <w:t xml:space="preserve"> think-pair-share activities with the teacher checking in cont</w:t>
      </w:r>
      <w:r w:rsidR="0064083A">
        <w:t xml:space="preserve">inually, multiple </w:t>
      </w:r>
      <w:r>
        <w:t xml:space="preserve">formative assessments </w:t>
      </w:r>
      <w:r w:rsidR="0064083A">
        <w:t>culminating in an “Exit” ticket,</w:t>
      </w:r>
      <w:r w:rsidR="007F2C23">
        <w:t xml:space="preserve"> and </w:t>
      </w:r>
      <w:proofErr w:type="spellStart"/>
      <w:r w:rsidR="007F2C23">
        <w:t>i</w:t>
      </w:r>
      <w:r>
        <w:t>Pads</w:t>
      </w:r>
      <w:proofErr w:type="spellEnd"/>
      <w:r>
        <w:t xml:space="preserve"> used for a formative test.</w:t>
      </w:r>
    </w:p>
    <w:p w:rsidR="00C01006" w:rsidRPr="00011A5F" w:rsidRDefault="00C01006" w:rsidP="0064083A">
      <w:pPr>
        <w:tabs>
          <w:tab w:val="left" w:pos="360"/>
          <w:tab w:val="left" w:pos="720"/>
          <w:tab w:val="left" w:pos="1440"/>
          <w:tab w:val="left" w:pos="1800"/>
          <w:tab w:val="left" w:pos="2160"/>
        </w:tabs>
        <w:ind w:left="1440" w:hanging="360"/>
      </w:pPr>
      <w:r>
        <w:t>b</w:t>
      </w:r>
      <w:r w:rsidRPr="00011A5F">
        <w:t>.</w:t>
      </w:r>
      <w:r w:rsidRPr="00011A5F">
        <w:tab/>
      </w:r>
      <w:r>
        <w:t xml:space="preserve">Examples of </w:t>
      </w:r>
      <w:r w:rsidR="0084469F">
        <w:t xml:space="preserve">effective </w:t>
      </w:r>
      <w:r>
        <w:t xml:space="preserve">formative assessments in </w:t>
      </w:r>
      <w:r w:rsidRPr="00011A5F">
        <w:t xml:space="preserve">vocational/technical </w:t>
      </w:r>
      <w:r w:rsidR="0064083A">
        <w:t xml:space="preserve">classes </w:t>
      </w:r>
      <w:r w:rsidRPr="00011A5F">
        <w:t>include</w:t>
      </w:r>
      <w:r w:rsidR="0084469F">
        <w:t>d</w:t>
      </w:r>
      <w:r w:rsidRPr="00011A5F">
        <w:t xml:space="preserve"> teachers checking continually on students as they work</w:t>
      </w:r>
      <w:r w:rsidR="0084469F">
        <w:t>ed</w:t>
      </w:r>
      <w:r w:rsidRPr="00011A5F">
        <w:t xml:space="preserve"> on projects and assessi</w:t>
      </w:r>
      <w:r w:rsidR="00E11E6B">
        <w:t>ng and recording their progress</w:t>
      </w:r>
      <w:r w:rsidRPr="00011A5F">
        <w:t xml:space="preserve"> and </w:t>
      </w:r>
      <w:r w:rsidR="00E11E6B">
        <w:t xml:space="preserve">students </w:t>
      </w:r>
      <w:r w:rsidR="0084469F" w:rsidRPr="00011A5F">
        <w:t>in a cosmetology class</w:t>
      </w:r>
      <w:r w:rsidR="0084469F" w:rsidDel="0084469F">
        <w:t xml:space="preserve"> </w:t>
      </w:r>
      <w:r w:rsidR="00E11E6B">
        <w:t xml:space="preserve">completing performance </w:t>
      </w:r>
      <w:r w:rsidRPr="00011A5F">
        <w:t xml:space="preserve">assessments for </w:t>
      </w:r>
      <w:r w:rsidR="0084469F">
        <w:t>District-Determined Measures (</w:t>
      </w:r>
      <w:r w:rsidRPr="00011A5F">
        <w:t>DDMs</w:t>
      </w:r>
      <w:r w:rsidR="0084469F">
        <w:t>)</w:t>
      </w:r>
      <w:r w:rsidRPr="00011A5F">
        <w:t>.</w:t>
      </w:r>
    </w:p>
    <w:p w:rsidR="00C01006" w:rsidRPr="00917581" w:rsidRDefault="00C01006" w:rsidP="00E11E6B">
      <w:pPr>
        <w:tabs>
          <w:tab w:val="left" w:pos="360"/>
          <w:tab w:val="left" w:pos="720"/>
          <w:tab w:val="left" w:pos="1080"/>
          <w:tab w:val="left" w:pos="1440"/>
          <w:tab w:val="left" w:pos="1800"/>
          <w:tab w:val="left" w:pos="2160"/>
        </w:tabs>
        <w:ind w:left="1080" w:hanging="360"/>
      </w:pPr>
      <w:r>
        <w:t>2</w:t>
      </w:r>
      <w:r w:rsidRPr="00917581">
        <w:t xml:space="preserve">. </w:t>
      </w:r>
      <w:r>
        <w:tab/>
        <w:t>Observers noted</w:t>
      </w:r>
      <w:r w:rsidRPr="00917581">
        <w:t xml:space="preserve"> classes w</w:t>
      </w:r>
      <w:r w:rsidR="00E11E6B">
        <w:t>h</w:t>
      </w:r>
      <w:r w:rsidRPr="00917581">
        <w:t xml:space="preserve">ere formative assessments were </w:t>
      </w:r>
      <w:r w:rsidR="0084469F">
        <w:t>less effective</w:t>
      </w:r>
      <w:r w:rsidRPr="00917581">
        <w:t xml:space="preserve">.  For example, </w:t>
      </w:r>
      <w:r>
        <w:t>in one class a single exit ticket was used at the end of the class</w:t>
      </w:r>
      <w:r w:rsidR="00E11E6B">
        <w:t>.  I</w:t>
      </w:r>
      <w:r w:rsidRPr="00917581">
        <w:t>n</w:t>
      </w:r>
      <w:r>
        <w:t xml:space="preserve"> another class, formati</w:t>
      </w:r>
      <w:r w:rsidR="00E11E6B">
        <w:t xml:space="preserve">ve assessments were limited to </w:t>
      </w:r>
      <w:r>
        <w:t xml:space="preserve">the teacher </w:t>
      </w:r>
      <w:r w:rsidRPr="00917581">
        <w:t>asking, “</w:t>
      </w:r>
      <w:r>
        <w:t>A</w:t>
      </w:r>
      <w:r w:rsidRPr="00917581">
        <w:t>ny</w:t>
      </w:r>
      <w:r>
        <w:t xml:space="preserve"> </w:t>
      </w:r>
      <w:r w:rsidR="00E11E6B">
        <w:t>questions?”</w:t>
      </w:r>
      <w:r w:rsidRPr="00917581">
        <w:t xml:space="preserve"> </w:t>
      </w:r>
    </w:p>
    <w:p w:rsidR="00C01006" w:rsidRDefault="00C01006" w:rsidP="00E11E6B">
      <w:pPr>
        <w:tabs>
          <w:tab w:val="left" w:pos="360"/>
          <w:tab w:val="left" w:pos="720"/>
          <w:tab w:val="left" w:pos="1080"/>
          <w:tab w:val="left" w:pos="1440"/>
          <w:tab w:val="left" w:pos="1800"/>
          <w:tab w:val="left" w:pos="2160"/>
        </w:tabs>
        <w:ind w:left="720" w:hanging="360"/>
      </w:pPr>
      <w:r w:rsidRPr="004B79CA">
        <w:rPr>
          <w:b/>
        </w:rPr>
        <w:t>C</w:t>
      </w:r>
      <w:r w:rsidRPr="00917581">
        <w:t>.</w:t>
      </w:r>
      <w:r w:rsidRPr="00917581">
        <w:tab/>
      </w:r>
      <w:r>
        <w:t>While student engagement is a focus of the school, the team did not consistently observe academic tasks that challenge</w:t>
      </w:r>
      <w:r w:rsidR="00E11E6B">
        <w:t>d</w:t>
      </w:r>
      <w:r>
        <w:t xml:space="preserve"> and fully engage</w:t>
      </w:r>
      <w:r w:rsidR="00E11E6B">
        <w:t>d</w:t>
      </w:r>
      <w:r>
        <w:t xml:space="preserve"> students.  </w:t>
      </w:r>
    </w:p>
    <w:p w:rsidR="00C01006" w:rsidRPr="00147AB4" w:rsidRDefault="00C01006" w:rsidP="00E11E6B">
      <w:pPr>
        <w:tabs>
          <w:tab w:val="left" w:pos="360"/>
          <w:tab w:val="left" w:pos="720"/>
          <w:tab w:val="left" w:pos="1080"/>
          <w:tab w:val="left" w:pos="1440"/>
          <w:tab w:val="left" w:pos="1800"/>
          <w:tab w:val="left" w:pos="2160"/>
        </w:tabs>
        <w:ind w:left="1080" w:hanging="360"/>
      </w:pPr>
      <w:r w:rsidRPr="007A18A4">
        <w:t>1</w:t>
      </w:r>
      <w:r>
        <w:t xml:space="preserve">. </w:t>
      </w:r>
      <w:r>
        <w:tab/>
        <w:t xml:space="preserve">Observers found </w:t>
      </w:r>
      <w:r w:rsidR="0084469F">
        <w:t xml:space="preserve">clear and consistent evidence </w:t>
      </w:r>
      <w:r>
        <w:t xml:space="preserve">that </w:t>
      </w:r>
      <w:r w:rsidR="0084469F">
        <w:t xml:space="preserve">students were fully engaged in academic tasks that reflected rigor and high expectations (# 7) </w:t>
      </w:r>
      <w:r>
        <w:t xml:space="preserve">in 47 percent (17 of 36) of classes observed. </w:t>
      </w:r>
    </w:p>
    <w:p w:rsidR="00E11E6B" w:rsidRDefault="00C01006" w:rsidP="00E11E6B">
      <w:pPr>
        <w:tabs>
          <w:tab w:val="left" w:pos="360"/>
          <w:tab w:val="left" w:pos="720"/>
          <w:tab w:val="left" w:pos="1080"/>
          <w:tab w:val="left" w:pos="1440"/>
          <w:tab w:val="left" w:pos="1800"/>
          <w:tab w:val="left" w:pos="2160"/>
        </w:tabs>
        <w:ind w:left="1440" w:hanging="360"/>
      </w:pPr>
      <w:r w:rsidRPr="00147AB4">
        <w:t>a.</w:t>
      </w:r>
      <w:r w:rsidRPr="00147AB4">
        <w:tab/>
      </w:r>
      <w:r>
        <w:t xml:space="preserve">Examples of </w:t>
      </w:r>
      <w:r w:rsidRPr="00147AB4">
        <w:t xml:space="preserve">challenging academic tasks </w:t>
      </w:r>
      <w:r>
        <w:t xml:space="preserve">that </w:t>
      </w:r>
      <w:r w:rsidR="00E11E6B">
        <w:t>fully engaged students include</w:t>
      </w:r>
      <w:r w:rsidR="0084469F">
        <w:t>d</w:t>
      </w:r>
      <w:r w:rsidRPr="00147AB4">
        <w:t xml:space="preserve"> a “do now” activity requiring students t</w:t>
      </w:r>
      <w:r w:rsidR="00E11E6B">
        <w:t>o synthesize newspaper articles,</w:t>
      </w:r>
      <w:r w:rsidRPr="00147AB4">
        <w:t xml:space="preserve"> students involved in a close r</w:t>
      </w:r>
      <w:r w:rsidR="00E11E6B">
        <w:t>eading assignment, and</w:t>
      </w:r>
      <w:r w:rsidRPr="00147AB4">
        <w:t xml:space="preserve"> students reflect</w:t>
      </w:r>
      <w:r w:rsidR="001215DB">
        <w:t>ing</w:t>
      </w:r>
      <w:r w:rsidRPr="00147AB4">
        <w:t xml:space="preserve"> on the objectives of the lesson. </w:t>
      </w:r>
      <w:r w:rsidR="00E11E6B">
        <w:t xml:space="preserve"> </w:t>
      </w:r>
      <w:r w:rsidRPr="00147AB4">
        <w:t xml:space="preserve">In a </w:t>
      </w:r>
      <w:r w:rsidRPr="00147AB4">
        <w:lastRenderedPageBreak/>
        <w:t>vocational/te</w:t>
      </w:r>
      <w:r w:rsidR="00E11E6B">
        <w:t xml:space="preserve">chnical class, students </w:t>
      </w:r>
      <w:r w:rsidR="00981282">
        <w:t xml:space="preserve">in a CAD class </w:t>
      </w:r>
      <w:r w:rsidR="00E11E6B">
        <w:t>demonstrated their interpretation of selected children’s poems by creating</w:t>
      </w:r>
      <w:r w:rsidRPr="00147AB4">
        <w:t xml:space="preserve"> illustrations of </w:t>
      </w:r>
      <w:r w:rsidR="00E11E6B">
        <w:t>the poems</w:t>
      </w:r>
      <w:r w:rsidRPr="00147AB4">
        <w:t>.</w:t>
      </w:r>
    </w:p>
    <w:p w:rsidR="00C01006" w:rsidRPr="00067F67" w:rsidRDefault="00C01006" w:rsidP="00E11E6B">
      <w:pPr>
        <w:tabs>
          <w:tab w:val="left" w:pos="360"/>
          <w:tab w:val="left" w:pos="720"/>
          <w:tab w:val="left" w:pos="1080"/>
          <w:tab w:val="left" w:pos="1440"/>
          <w:tab w:val="left" w:pos="1800"/>
          <w:tab w:val="left" w:pos="2160"/>
        </w:tabs>
        <w:ind w:left="1440" w:hanging="360"/>
      </w:pPr>
      <w:r w:rsidRPr="00147AB4">
        <w:t>b.</w:t>
      </w:r>
      <w:r w:rsidRPr="00147AB4">
        <w:tab/>
      </w:r>
      <w:r>
        <w:t>T</w:t>
      </w:r>
      <w:r w:rsidRPr="00147AB4">
        <w:t xml:space="preserve">asks observed </w:t>
      </w:r>
      <w:r>
        <w:t xml:space="preserve">by the team </w:t>
      </w:r>
      <w:r w:rsidRPr="00147AB4">
        <w:t>th</w:t>
      </w:r>
      <w:r w:rsidR="00E11E6B">
        <w:t>at were not challenging include</w:t>
      </w:r>
      <w:r w:rsidRPr="00147AB4">
        <w:t xml:space="preserve"> </w:t>
      </w:r>
      <w:r w:rsidR="00E11E6B">
        <w:t>students answering questions based</w:t>
      </w:r>
      <w:r w:rsidR="00A829A1">
        <w:t xml:space="preserve"> exclusively</w:t>
      </w:r>
      <w:r w:rsidRPr="00147AB4">
        <w:t xml:space="preserve"> on factual recall</w:t>
      </w:r>
      <w:r w:rsidR="00A829A1">
        <w:t xml:space="preserve"> and</w:t>
      </w:r>
      <w:r w:rsidRPr="00147AB4">
        <w:t xml:space="preserve"> students copying material from a white board for the entire class </w:t>
      </w:r>
      <w:r w:rsidR="00A829A1">
        <w:t>period with</w:t>
      </w:r>
      <w:r w:rsidRPr="00147AB4">
        <w:t xml:space="preserve"> no provisions made for students finish</w:t>
      </w:r>
      <w:r>
        <w:t>ing</w:t>
      </w:r>
      <w:r w:rsidRPr="00147AB4">
        <w:t xml:space="preserve"> early.  </w:t>
      </w:r>
    </w:p>
    <w:p w:rsidR="00C01006" w:rsidRDefault="00C01006" w:rsidP="00A829A1">
      <w:pPr>
        <w:tabs>
          <w:tab w:val="left" w:pos="360"/>
          <w:tab w:val="left" w:pos="720"/>
          <w:tab w:val="left" w:pos="1080"/>
          <w:tab w:val="left" w:pos="1440"/>
          <w:tab w:val="left" w:pos="1800"/>
          <w:tab w:val="left" w:pos="2160"/>
        </w:tabs>
        <w:ind w:left="720" w:hanging="360"/>
      </w:pPr>
      <w:r w:rsidRPr="009F36E5">
        <w:rPr>
          <w:b/>
        </w:rPr>
        <w:t>D</w:t>
      </w:r>
      <w:r w:rsidRPr="003C0ABD">
        <w:t>.</w:t>
      </w:r>
      <w:r>
        <w:t xml:space="preserve">   </w:t>
      </w:r>
      <w:r w:rsidR="005C02FD">
        <w:tab/>
      </w:r>
      <w:r w:rsidRPr="003C0ABD">
        <w:t xml:space="preserve">Although </w:t>
      </w:r>
      <w:r>
        <w:t xml:space="preserve">meeting the diverse needs of learners is an instructional goal, </w:t>
      </w:r>
      <w:r w:rsidRPr="003C0ABD">
        <w:t xml:space="preserve">the team did not </w:t>
      </w:r>
      <w:r w:rsidR="00C2436B">
        <w:t xml:space="preserve">consistently </w:t>
      </w:r>
      <w:r>
        <w:t xml:space="preserve">observe </w:t>
      </w:r>
      <w:r w:rsidRPr="003C0ABD">
        <w:t xml:space="preserve">modifications to meet </w:t>
      </w:r>
      <w:r w:rsidR="00A829A1">
        <w:t>students</w:t>
      </w:r>
      <w:r w:rsidR="00C2436B">
        <w:t>’</w:t>
      </w:r>
      <w:r w:rsidR="00A829A1">
        <w:t xml:space="preserve"> learning needs.</w:t>
      </w:r>
      <w:r>
        <w:t xml:space="preserve">   </w:t>
      </w:r>
    </w:p>
    <w:p w:rsidR="00C01006" w:rsidRDefault="00C01006" w:rsidP="00A829A1">
      <w:pPr>
        <w:tabs>
          <w:tab w:val="left" w:pos="360"/>
          <w:tab w:val="left" w:pos="720"/>
          <w:tab w:val="left" w:pos="1080"/>
          <w:tab w:val="left" w:pos="1440"/>
          <w:tab w:val="left" w:pos="1800"/>
          <w:tab w:val="left" w:pos="2160"/>
        </w:tabs>
        <w:ind w:left="1080" w:hanging="360"/>
      </w:pPr>
      <w:r w:rsidRPr="003C0ABD">
        <w:t xml:space="preserve">1. </w:t>
      </w:r>
      <w:r>
        <w:tab/>
      </w:r>
      <w:r w:rsidR="005C02FD">
        <w:t>T</w:t>
      </w:r>
      <w:r w:rsidRPr="003C0ABD">
        <w:t xml:space="preserve">he team found </w:t>
      </w:r>
      <w:r w:rsidR="005C02FD">
        <w:t xml:space="preserve">clear and </w:t>
      </w:r>
      <w:r w:rsidRPr="003C0ABD">
        <w:t>consistent evidence of meeting the needs of all learners</w:t>
      </w:r>
      <w:r w:rsidR="005C02FD">
        <w:t xml:space="preserve"> (# 10) in </w:t>
      </w:r>
      <w:r w:rsidR="00C2436B">
        <w:t xml:space="preserve">only </w:t>
      </w:r>
      <w:r w:rsidR="005C02FD">
        <w:t>39 percent (14 of 36) of classes observed</w:t>
      </w:r>
      <w:r w:rsidRPr="003C0ABD">
        <w:rPr>
          <w:b/>
        </w:rPr>
        <w:t xml:space="preserve">.  </w:t>
      </w:r>
      <w:r w:rsidRPr="00555B7F">
        <w:t>In most academic classes</w:t>
      </w:r>
      <w:r w:rsidR="00945294">
        <w:t xml:space="preserve">, observers noted </w:t>
      </w:r>
      <w:r w:rsidRPr="003C0ABD">
        <w:t>students all doing the same thing with</w:t>
      </w:r>
      <w:r>
        <w:t xml:space="preserve"> </w:t>
      </w:r>
      <w:r w:rsidRPr="003C0ABD">
        <w:t>little evidence of</w:t>
      </w:r>
      <w:r w:rsidR="00B87DCA">
        <w:t xml:space="preserve"> ac</w:t>
      </w:r>
      <w:r w:rsidR="00A829A1">
        <w:t>tivities purposefully selected to meet students</w:t>
      </w:r>
      <w:r w:rsidR="00B87DCA">
        <w:t>’</w:t>
      </w:r>
      <w:r w:rsidR="00A829A1">
        <w:t xml:space="preserve"> needs</w:t>
      </w:r>
      <w:r w:rsidRPr="003C0ABD">
        <w:t xml:space="preserve">.  </w:t>
      </w:r>
    </w:p>
    <w:p w:rsidR="005C02FD" w:rsidRDefault="00C01006" w:rsidP="00A829A1">
      <w:pPr>
        <w:tabs>
          <w:tab w:val="left" w:pos="360"/>
          <w:tab w:val="left" w:pos="720"/>
          <w:tab w:val="left" w:pos="1080"/>
          <w:tab w:val="left" w:pos="1440"/>
          <w:tab w:val="left" w:pos="1800"/>
          <w:tab w:val="left" w:pos="2160"/>
        </w:tabs>
        <w:ind w:left="1440" w:hanging="360"/>
      </w:pPr>
      <w:r>
        <w:t>a</w:t>
      </w:r>
      <w:r w:rsidRPr="00555B7F">
        <w:t>.</w:t>
      </w:r>
      <w:r>
        <w:t xml:space="preserve">   </w:t>
      </w:r>
      <w:r w:rsidR="00945294">
        <w:t xml:space="preserve"> </w:t>
      </w:r>
      <w:r>
        <w:t>A</w:t>
      </w:r>
      <w:r w:rsidRPr="00070128">
        <w:t xml:space="preserve">ppropriate modifications in academic classes </w:t>
      </w:r>
      <w:r>
        <w:t xml:space="preserve">were more often limited to </w:t>
      </w:r>
      <w:r w:rsidR="00A829A1">
        <w:t xml:space="preserve">providing </w:t>
      </w:r>
      <w:r>
        <w:t>students with graphic organizers and rubrics. The team ob</w:t>
      </w:r>
      <w:r w:rsidR="00A829A1">
        <w:t xml:space="preserve">served few examples of </w:t>
      </w:r>
      <w:r w:rsidR="00B878A2">
        <w:t xml:space="preserve">explicit </w:t>
      </w:r>
      <w:r>
        <w:t>instruction in vocabulary and only one example of</w:t>
      </w:r>
      <w:r w:rsidR="00A829A1">
        <w:t xml:space="preserve"> content presented in multiple levels of </w:t>
      </w:r>
      <w:r>
        <w:t xml:space="preserve">complexity.  </w:t>
      </w:r>
    </w:p>
    <w:p w:rsidR="00C01006" w:rsidRDefault="005C02FD" w:rsidP="00A829A1">
      <w:pPr>
        <w:tabs>
          <w:tab w:val="left" w:pos="360"/>
          <w:tab w:val="left" w:pos="720"/>
          <w:tab w:val="left" w:pos="1080"/>
          <w:tab w:val="left" w:pos="1440"/>
          <w:tab w:val="left" w:pos="1800"/>
          <w:tab w:val="left" w:pos="2160"/>
        </w:tabs>
        <w:ind w:left="1440" w:hanging="360"/>
      </w:pPr>
      <w:r>
        <w:t>b.</w:t>
      </w:r>
      <w:r>
        <w:tab/>
      </w:r>
      <w:r w:rsidR="00C01006">
        <w:t>I</w:t>
      </w:r>
      <w:r w:rsidR="00C01006" w:rsidRPr="00070128">
        <w:t>n vocational/technical class</w:t>
      </w:r>
      <w:r w:rsidR="00B87DCA">
        <w:t xml:space="preserve">es, </w:t>
      </w:r>
      <w:r w:rsidR="00C01006">
        <w:t>the team</w:t>
      </w:r>
      <w:r w:rsidR="00B87DCA">
        <w:t xml:space="preserve"> observed limited examples of </w:t>
      </w:r>
      <w:r w:rsidR="00945294">
        <w:t xml:space="preserve">content </w:t>
      </w:r>
      <w:r w:rsidR="00C01006">
        <w:t xml:space="preserve">differentiation </w:t>
      </w:r>
      <w:r w:rsidR="00B87DCA">
        <w:t xml:space="preserve">and explicit instruction in technical </w:t>
      </w:r>
      <w:r w:rsidR="00C01006">
        <w:t>vocabulary</w:t>
      </w:r>
      <w:r w:rsidR="00B87DCA">
        <w:t xml:space="preserve"> </w:t>
      </w:r>
      <w:r w:rsidR="00B87DCA" w:rsidRPr="00070128">
        <w:t>for students</w:t>
      </w:r>
      <w:r>
        <w:t xml:space="preserve"> with disabilities</w:t>
      </w:r>
      <w:r w:rsidR="00B87DCA">
        <w:t xml:space="preserve">.  </w:t>
      </w:r>
    </w:p>
    <w:p w:rsidR="00C01006" w:rsidRDefault="00C01006" w:rsidP="00B87DCA">
      <w:pPr>
        <w:tabs>
          <w:tab w:val="left" w:pos="360"/>
          <w:tab w:val="left" w:pos="720"/>
          <w:tab w:val="left" w:pos="1080"/>
          <w:tab w:val="left" w:pos="1440"/>
          <w:tab w:val="left" w:pos="1800"/>
          <w:tab w:val="left" w:pos="2160"/>
        </w:tabs>
        <w:ind w:left="1080" w:hanging="360"/>
      </w:pPr>
      <w:r>
        <w:t>2.</w:t>
      </w:r>
      <w:r>
        <w:tab/>
        <w:t xml:space="preserve">Observers found </w:t>
      </w:r>
      <w:r w:rsidR="005C02FD">
        <w:t xml:space="preserve">clear and consistent evidence of </w:t>
      </w:r>
      <w:r>
        <w:t xml:space="preserve">multiple resources </w:t>
      </w:r>
      <w:r w:rsidR="005C02FD">
        <w:t xml:space="preserve">available </w:t>
      </w:r>
      <w:r>
        <w:t xml:space="preserve">to meet all students’ diverse learning needs </w:t>
      </w:r>
      <w:r w:rsidR="005C02FD">
        <w:t xml:space="preserve">(# 5) </w:t>
      </w:r>
      <w:r>
        <w:t xml:space="preserve">in 53 percent (19 of 36) of classes observed.  However, the team noted </w:t>
      </w:r>
      <w:r w:rsidR="005C02FD">
        <w:t>that</w:t>
      </w:r>
      <w:r>
        <w:t xml:space="preserve"> </w:t>
      </w:r>
      <w:r w:rsidR="005C02FD">
        <w:t xml:space="preserve">while </w:t>
      </w:r>
      <w:r>
        <w:t>vocational/technical classes</w:t>
      </w:r>
      <w:r w:rsidR="00B87DCA">
        <w:t xml:space="preserve"> were well </w:t>
      </w:r>
      <w:r>
        <w:t>equipped with multiple resources</w:t>
      </w:r>
      <w:r w:rsidR="005C02FD">
        <w:t>, resources were often sparse in academic classrooms, with the exception of a newly renovated science lab.</w:t>
      </w:r>
    </w:p>
    <w:p w:rsidR="00C01006" w:rsidRDefault="00C01006" w:rsidP="00B87DCA">
      <w:pPr>
        <w:tabs>
          <w:tab w:val="left" w:pos="360"/>
          <w:tab w:val="left" w:pos="720"/>
          <w:tab w:val="left" w:pos="1080"/>
          <w:tab w:val="left" w:pos="1440"/>
          <w:tab w:val="left" w:pos="1800"/>
          <w:tab w:val="left" w:pos="2160"/>
        </w:tabs>
        <w:ind w:left="1440" w:hanging="360"/>
      </w:pPr>
      <w:r w:rsidRPr="00667505">
        <w:t xml:space="preserve">a.   </w:t>
      </w:r>
      <w:r>
        <w:t xml:space="preserve">  Observers did not see resour</w:t>
      </w:r>
      <w:r w:rsidR="00B87DCA">
        <w:t xml:space="preserve">ces such as posters containing </w:t>
      </w:r>
      <w:r>
        <w:t>anchor standards or classroom libraries.  For example, one</w:t>
      </w:r>
      <w:r w:rsidR="00B87DCA">
        <w:t xml:space="preserve"> ELA classroom did not </w:t>
      </w:r>
      <w:r w:rsidR="00CD394D">
        <w:t xml:space="preserve">have </w:t>
      </w:r>
      <w:r>
        <w:t>any</w:t>
      </w:r>
      <w:r w:rsidR="00B87DCA">
        <w:t xml:space="preserve"> visible</w:t>
      </w:r>
      <w:r>
        <w:t xml:space="preserve"> literacy connections.</w:t>
      </w:r>
    </w:p>
    <w:p w:rsidR="00C01006" w:rsidRDefault="00C01006" w:rsidP="00B87DCA">
      <w:pPr>
        <w:tabs>
          <w:tab w:val="left" w:pos="360"/>
          <w:tab w:val="left" w:pos="720"/>
          <w:tab w:val="left" w:pos="1080"/>
          <w:tab w:val="left" w:pos="1440"/>
          <w:tab w:val="left" w:pos="1800"/>
          <w:tab w:val="left" w:pos="2160"/>
        </w:tabs>
        <w:ind w:left="1080" w:hanging="360"/>
      </w:pPr>
      <w:r>
        <w:t>3</w:t>
      </w:r>
      <w:r w:rsidRPr="008431D1">
        <w:t>.</w:t>
      </w:r>
      <w:r w:rsidRPr="008431D1">
        <w:tab/>
      </w:r>
      <w:r w:rsidR="000F4EF3">
        <w:t>O</w:t>
      </w:r>
      <w:r>
        <w:t xml:space="preserve">bservers found students </w:t>
      </w:r>
      <w:r w:rsidR="000F4EF3">
        <w:t xml:space="preserve">clearly and consistently assuming </w:t>
      </w:r>
      <w:r>
        <w:t xml:space="preserve">responsibility for their learning </w:t>
      </w:r>
      <w:r w:rsidR="000F4EF3">
        <w:t xml:space="preserve">(# 23) </w:t>
      </w:r>
      <w:r>
        <w:t>in 83 percen</w:t>
      </w:r>
      <w:r w:rsidR="00B87DCA">
        <w:t>t (30 of 36) of classes</w:t>
      </w:r>
      <w:r>
        <w:t>. In most instances, students took responsibility for their learning individually</w:t>
      </w:r>
      <w:r w:rsidR="00B87DCA">
        <w:t xml:space="preserve"> with almost no interaction or collaboration with fellow</w:t>
      </w:r>
      <w:r w:rsidR="000F4EF3">
        <w:t xml:space="preserve"> </w:t>
      </w:r>
      <w:r w:rsidR="00B87DCA">
        <w:t>students</w:t>
      </w:r>
      <w:r>
        <w:t xml:space="preserve">.  </w:t>
      </w:r>
    </w:p>
    <w:p w:rsidR="00C01006" w:rsidRDefault="00C01006" w:rsidP="00B87DCA">
      <w:pPr>
        <w:tabs>
          <w:tab w:val="left" w:pos="360"/>
          <w:tab w:val="left" w:pos="720"/>
          <w:tab w:val="left" w:pos="1080"/>
          <w:tab w:val="left" w:pos="1440"/>
          <w:tab w:val="left" w:pos="1800"/>
          <w:tab w:val="left" w:pos="2160"/>
        </w:tabs>
        <w:ind w:left="1440" w:hanging="360"/>
      </w:pPr>
      <w:r>
        <w:t xml:space="preserve"> </w:t>
      </w:r>
      <w:r w:rsidRPr="008A3BB3">
        <w:t xml:space="preserve">a.   </w:t>
      </w:r>
      <w:r w:rsidR="00B87DCA">
        <w:tab/>
      </w:r>
      <w:r>
        <w:t xml:space="preserve">The team observed limited examples of </w:t>
      </w:r>
      <w:r w:rsidR="00B87DCA">
        <w:t xml:space="preserve">typical paired </w:t>
      </w:r>
      <w:r>
        <w:t>practices, such as think-pair-share</w:t>
      </w:r>
      <w:r w:rsidR="00B87DCA">
        <w:t xml:space="preserve"> or peer review of work or collaborative problem solving</w:t>
      </w:r>
      <w:r>
        <w:t xml:space="preserve">.  </w:t>
      </w:r>
      <w:r w:rsidR="00B87DCA">
        <w:t>However, o</w:t>
      </w:r>
      <w:r>
        <w:t xml:space="preserve">bservers noted that in one class, students </w:t>
      </w:r>
      <w:r w:rsidR="00B87DCA">
        <w:t>did work</w:t>
      </w:r>
      <w:r w:rsidRPr="00E32B19">
        <w:t xml:space="preserve"> in small groups analyzing propaganda posters and shar</w:t>
      </w:r>
      <w:r w:rsidR="00B87DCA">
        <w:t>ing</w:t>
      </w:r>
      <w:r w:rsidRPr="00E32B19">
        <w:t xml:space="preserve"> opinions</w:t>
      </w:r>
      <w:r w:rsidR="00B87DCA">
        <w:t xml:space="preserve">. </w:t>
      </w:r>
      <w:r w:rsidR="000F4EF3">
        <w:t>O</w:t>
      </w:r>
      <w:r w:rsidR="00B87DCA">
        <w:t xml:space="preserve">bservers frequently </w:t>
      </w:r>
      <w:r w:rsidR="000F4EF3">
        <w:t>saw</w:t>
      </w:r>
      <w:r>
        <w:t xml:space="preserve"> students working together on projects in vocational</w:t>
      </w:r>
      <w:r w:rsidR="000F4EF3">
        <w:t>/</w:t>
      </w:r>
      <w:r>
        <w:t>technical classes.</w:t>
      </w:r>
    </w:p>
    <w:p w:rsidR="00C01006" w:rsidRPr="00E5798A" w:rsidRDefault="00206039" w:rsidP="00B87DCA">
      <w:pPr>
        <w:tabs>
          <w:tab w:val="left" w:pos="360"/>
          <w:tab w:val="left" w:pos="720"/>
          <w:tab w:val="left" w:pos="1080"/>
          <w:tab w:val="left" w:pos="1440"/>
          <w:tab w:val="left" w:pos="1800"/>
          <w:tab w:val="left" w:pos="2160"/>
        </w:tabs>
        <w:ind w:left="720" w:hanging="360"/>
      </w:pPr>
      <w:r>
        <w:rPr>
          <w:b/>
        </w:rPr>
        <w:t>E</w:t>
      </w:r>
      <w:r w:rsidR="00C01006" w:rsidRPr="00E5798A">
        <w:t xml:space="preserve">.  </w:t>
      </w:r>
      <w:r w:rsidR="00B87DCA">
        <w:tab/>
      </w:r>
      <w:r w:rsidR="00C01006">
        <w:t>Additional</w:t>
      </w:r>
      <w:r w:rsidR="00C01006" w:rsidRPr="00E5798A">
        <w:t xml:space="preserve"> </w:t>
      </w:r>
      <w:r w:rsidR="00945294">
        <w:t>standards-based practices</w:t>
      </w:r>
      <w:r w:rsidR="00C01006">
        <w:t xml:space="preserve"> </w:t>
      </w:r>
      <w:r w:rsidR="00945294">
        <w:t>in support of</w:t>
      </w:r>
      <w:r w:rsidR="00C01006">
        <w:t xml:space="preserve"> understandin</w:t>
      </w:r>
      <w:r w:rsidR="00945294">
        <w:t>g were in</w:t>
      </w:r>
      <w:r w:rsidR="00C01006">
        <w:t xml:space="preserve">consistently observed.  </w:t>
      </w:r>
    </w:p>
    <w:p w:rsidR="00C01006" w:rsidRPr="00C900C6" w:rsidRDefault="00C01006" w:rsidP="00BC0449">
      <w:pPr>
        <w:pStyle w:val="ListParagraph"/>
        <w:numPr>
          <w:ilvl w:val="6"/>
          <w:numId w:val="13"/>
        </w:numPr>
        <w:tabs>
          <w:tab w:val="left" w:pos="360"/>
          <w:tab w:val="left" w:pos="720"/>
          <w:tab w:val="left" w:pos="1080"/>
          <w:tab w:val="left" w:pos="1440"/>
          <w:tab w:val="left" w:pos="1800"/>
        </w:tabs>
        <w:ind w:left="1080"/>
      </w:pPr>
      <w:r>
        <w:lastRenderedPageBreak/>
        <w:t xml:space="preserve">Observers </w:t>
      </w:r>
      <w:r w:rsidR="00F03527">
        <w:t xml:space="preserve">clearly and consistently </w:t>
      </w:r>
      <w:r>
        <w:t xml:space="preserve">noted questioning techniques that required </w:t>
      </w:r>
      <w:r w:rsidR="00F03527">
        <w:t xml:space="preserve">thoughtful responses that </w:t>
      </w:r>
      <w:r>
        <w:t xml:space="preserve">demonstrate understanding </w:t>
      </w:r>
      <w:r w:rsidR="00F03527">
        <w:t xml:space="preserve">(# 12) </w:t>
      </w:r>
      <w:r>
        <w:t xml:space="preserve">in </w:t>
      </w:r>
      <w:r w:rsidR="00C2436B">
        <w:t xml:space="preserve">just </w:t>
      </w:r>
      <w:r>
        <w:t>36 percent (13 of 36) of classes observed</w:t>
      </w:r>
      <w:r w:rsidRPr="00AA58F9">
        <w:t>.</w:t>
      </w:r>
      <w:r>
        <w:rPr>
          <w:i/>
        </w:rPr>
        <w:t xml:space="preserve"> </w:t>
      </w:r>
      <w:r>
        <w:t xml:space="preserve"> Linked to questioning techniques are students’ responses.  Students elaborate</w:t>
      </w:r>
      <w:r w:rsidR="00F03527">
        <w:t>d</w:t>
      </w:r>
      <w:r>
        <w:t xml:space="preserve"> about content and ideas </w:t>
      </w:r>
      <w:r w:rsidR="00F03527">
        <w:t xml:space="preserve">when </w:t>
      </w:r>
      <w:r w:rsidR="00C2436B">
        <w:t xml:space="preserve">responding to questions </w:t>
      </w:r>
      <w:r>
        <w:t>in 31 percent (11 of 36) of classes observed.</w:t>
      </w:r>
      <w:r w:rsidRPr="00C900C6">
        <w:t xml:space="preserve"> </w:t>
      </w:r>
    </w:p>
    <w:p w:rsidR="00C01006" w:rsidRDefault="00C01006" w:rsidP="00C01006">
      <w:pPr>
        <w:pStyle w:val="ListParagraph"/>
        <w:tabs>
          <w:tab w:val="left" w:pos="360"/>
          <w:tab w:val="left" w:pos="720"/>
          <w:tab w:val="left" w:pos="1080"/>
          <w:tab w:val="left" w:pos="1440"/>
          <w:tab w:val="left" w:pos="1800"/>
          <w:tab w:val="left" w:pos="2160"/>
        </w:tabs>
        <w:ind w:left="2520"/>
      </w:pPr>
    </w:p>
    <w:p w:rsidR="00C01006" w:rsidRDefault="00C01006" w:rsidP="00BC0449">
      <w:pPr>
        <w:pStyle w:val="ListParagraph"/>
        <w:numPr>
          <w:ilvl w:val="7"/>
          <w:numId w:val="13"/>
        </w:numPr>
        <w:tabs>
          <w:tab w:val="left" w:pos="360"/>
          <w:tab w:val="left" w:pos="720"/>
          <w:tab w:val="left" w:pos="1080"/>
          <w:tab w:val="left" w:pos="1440"/>
          <w:tab w:val="left" w:pos="1800"/>
          <w:tab w:val="left" w:pos="2160"/>
        </w:tabs>
        <w:ind w:left="1440"/>
      </w:pPr>
      <w:r>
        <w:t>Practices that did not support student</w:t>
      </w:r>
      <w:r w:rsidR="00B87DCA">
        <w:t>s’ use of</w:t>
      </w:r>
      <w:r>
        <w:t xml:space="preserve"> expressive lan</w:t>
      </w:r>
      <w:r w:rsidR="00B87DCA">
        <w:t>guage and understanding included</w:t>
      </w:r>
      <w:r>
        <w:t xml:space="preserve"> students answeri</w:t>
      </w:r>
      <w:r w:rsidR="00B87DCA">
        <w:t>ng questions with one or two words or short answers,</w:t>
      </w:r>
      <w:r>
        <w:t xml:space="preserve"> an</w:t>
      </w:r>
      <w:r w:rsidR="00B87DCA">
        <w:t xml:space="preserve"> entire class answering at once,</w:t>
      </w:r>
      <w:r>
        <w:t xml:space="preserve"> teachers not </w:t>
      </w:r>
      <w:r w:rsidR="00F03527">
        <w:t xml:space="preserve">asking </w:t>
      </w:r>
      <w:r>
        <w:t>stud</w:t>
      </w:r>
      <w:r w:rsidR="00B87DCA">
        <w:t xml:space="preserve">ents </w:t>
      </w:r>
      <w:r w:rsidR="00945294">
        <w:t>to elaborate</w:t>
      </w:r>
      <w:r w:rsidR="00B87DCA">
        <w:t>, teachers</w:t>
      </w:r>
      <w:r>
        <w:t xml:space="preserve"> no</w:t>
      </w:r>
      <w:r w:rsidR="00B87DCA">
        <w:t>t calling on students at random,</w:t>
      </w:r>
      <w:r w:rsidR="00945294">
        <w:t xml:space="preserve"> and</w:t>
      </w:r>
      <w:r>
        <w:t xml:space="preserve"> </w:t>
      </w:r>
      <w:r w:rsidR="00945294">
        <w:t>one student answer</w:t>
      </w:r>
      <w:r w:rsidR="00F03527">
        <w:t>ing</w:t>
      </w:r>
      <w:r w:rsidR="00945294">
        <w:t xml:space="preserve"> all</w:t>
      </w:r>
      <w:r>
        <w:t xml:space="preserve"> questions.</w:t>
      </w:r>
    </w:p>
    <w:p w:rsidR="00B87DCA" w:rsidRDefault="00B87DCA" w:rsidP="00B87DCA">
      <w:pPr>
        <w:pStyle w:val="ListParagraph"/>
        <w:tabs>
          <w:tab w:val="left" w:pos="360"/>
          <w:tab w:val="left" w:pos="720"/>
          <w:tab w:val="left" w:pos="1080"/>
          <w:tab w:val="left" w:pos="1440"/>
          <w:tab w:val="left" w:pos="1800"/>
          <w:tab w:val="left" w:pos="2160"/>
        </w:tabs>
        <w:ind w:left="1440"/>
      </w:pPr>
    </w:p>
    <w:p w:rsidR="00C01006" w:rsidRDefault="00C01006" w:rsidP="00BC0449">
      <w:pPr>
        <w:pStyle w:val="ListParagraph"/>
        <w:numPr>
          <w:ilvl w:val="7"/>
          <w:numId w:val="13"/>
        </w:numPr>
        <w:tabs>
          <w:tab w:val="left" w:pos="360"/>
          <w:tab w:val="left" w:pos="720"/>
          <w:tab w:val="left" w:pos="1080"/>
          <w:tab w:val="left" w:pos="1440"/>
          <w:tab w:val="left" w:pos="1800"/>
          <w:tab w:val="left" w:pos="2160"/>
        </w:tabs>
        <w:ind w:left="1440"/>
      </w:pPr>
      <w:r>
        <w:t>Examples of practices that supported student</w:t>
      </w:r>
      <w:r w:rsidR="00B87DCA">
        <w:t>s’</w:t>
      </w:r>
      <w:r>
        <w:t xml:space="preserve"> unders</w:t>
      </w:r>
      <w:r w:rsidR="00B87DCA">
        <w:t xml:space="preserve">tanding and expression included </w:t>
      </w:r>
      <w:r>
        <w:t xml:space="preserve">teachers </w:t>
      </w:r>
      <w:r w:rsidR="00F03527">
        <w:t xml:space="preserve">asking </w:t>
      </w:r>
      <w:r>
        <w:t xml:space="preserve">“why” questions consistently and </w:t>
      </w:r>
      <w:r w:rsidR="00F03527">
        <w:t xml:space="preserve">asking </w:t>
      </w:r>
      <w:r>
        <w:t>students to share and elaborate</w:t>
      </w:r>
      <w:r w:rsidR="00B87DCA">
        <w:t xml:space="preserve"> on</w:t>
      </w:r>
      <w:r>
        <w:t xml:space="preserve"> their answers. </w:t>
      </w:r>
    </w:p>
    <w:p w:rsidR="001D51EE" w:rsidRDefault="00C01006" w:rsidP="001D51EE">
      <w:pPr>
        <w:tabs>
          <w:tab w:val="left" w:pos="360"/>
          <w:tab w:val="left" w:pos="720"/>
          <w:tab w:val="left" w:pos="1080"/>
          <w:tab w:val="left" w:pos="1800"/>
        </w:tabs>
        <w:ind w:left="1080" w:hanging="360"/>
      </w:pPr>
      <w:r w:rsidRPr="00840DD5">
        <w:t>2.</w:t>
      </w:r>
      <w:r w:rsidRPr="00840DD5">
        <w:tab/>
        <w:t xml:space="preserve">The team found that students </w:t>
      </w:r>
      <w:r w:rsidR="00627832">
        <w:t xml:space="preserve">clearly and consistently </w:t>
      </w:r>
      <w:r>
        <w:t xml:space="preserve">had </w:t>
      </w:r>
      <w:r w:rsidRPr="00840DD5">
        <w:t xml:space="preserve">opportunities to </w:t>
      </w:r>
      <w:r w:rsidR="00627832">
        <w:t>articulate</w:t>
      </w:r>
      <w:r w:rsidR="00627832" w:rsidRPr="00840DD5">
        <w:t xml:space="preserve"> </w:t>
      </w:r>
      <w:r w:rsidRPr="00840DD5">
        <w:t>their thi</w:t>
      </w:r>
      <w:r w:rsidR="00945294">
        <w:t xml:space="preserve">nking </w:t>
      </w:r>
      <w:r w:rsidR="00627832">
        <w:t xml:space="preserve">orally </w:t>
      </w:r>
      <w:r w:rsidRPr="00840DD5">
        <w:t xml:space="preserve">and in writing </w:t>
      </w:r>
      <w:r w:rsidR="00627832">
        <w:t xml:space="preserve">(# 18) </w:t>
      </w:r>
      <w:r w:rsidRPr="00840DD5">
        <w:t xml:space="preserve">in </w:t>
      </w:r>
      <w:r>
        <w:t>47 percent (</w:t>
      </w:r>
      <w:r w:rsidRPr="00840DD5">
        <w:t>17 of 36</w:t>
      </w:r>
      <w:r>
        <w:t>) of</w:t>
      </w:r>
      <w:r w:rsidRPr="00840DD5">
        <w:t xml:space="preserve"> classes observed. </w:t>
      </w:r>
      <w:r w:rsidR="00945294">
        <w:t xml:space="preserve">Effective practices observed </w:t>
      </w:r>
      <w:r>
        <w:t>i</w:t>
      </w:r>
      <w:r w:rsidR="00B87DCA">
        <w:t xml:space="preserve">ncluded </w:t>
      </w:r>
      <w:r w:rsidRPr="00840DD5">
        <w:t>students working in small groups sharing and brainstorming their ideas about babysitting i</w:t>
      </w:r>
      <w:r w:rsidR="00B87DCA">
        <w:t xml:space="preserve">n </w:t>
      </w:r>
      <w:r w:rsidRPr="00840DD5">
        <w:t xml:space="preserve">anticipation of writing slogans; in one ELA class, students were writing opinion essays. </w:t>
      </w:r>
    </w:p>
    <w:p w:rsidR="00C01006" w:rsidRPr="00840DD5" w:rsidRDefault="001D51EE" w:rsidP="00C2436B">
      <w:pPr>
        <w:tabs>
          <w:tab w:val="left" w:pos="360"/>
          <w:tab w:val="left" w:pos="720"/>
          <w:tab w:val="left" w:pos="1080"/>
          <w:tab w:val="left" w:pos="1800"/>
        </w:tabs>
        <w:ind w:left="1080" w:hanging="360"/>
      </w:pPr>
      <w:r>
        <w:t xml:space="preserve">3. </w:t>
      </w:r>
      <w:r>
        <w:tab/>
      </w:r>
      <w:r w:rsidR="00C2436B">
        <w:t xml:space="preserve">Observers noted </w:t>
      </w:r>
      <w:r w:rsidR="00B11494">
        <w:t xml:space="preserve">that </w:t>
      </w:r>
      <w:r w:rsidR="00C2436B">
        <w:t>s</w:t>
      </w:r>
      <w:r w:rsidR="00C2436B" w:rsidRPr="00840DD5">
        <w:t xml:space="preserve">tudents </w:t>
      </w:r>
      <w:r w:rsidR="00C2436B">
        <w:t>clearly and consistently inquir</w:t>
      </w:r>
      <w:r w:rsidR="00B11494">
        <w:t>ed</w:t>
      </w:r>
      <w:r w:rsidR="00C2436B">
        <w:t>, explor</w:t>
      </w:r>
      <w:r w:rsidR="00B11494">
        <w:t>ed</w:t>
      </w:r>
      <w:r w:rsidR="00C2436B">
        <w:t>, appl</w:t>
      </w:r>
      <w:r w:rsidR="00B11494">
        <w:t>ied</w:t>
      </w:r>
      <w:r w:rsidR="00C2436B">
        <w:t>, synthesiz</w:t>
      </w:r>
      <w:r w:rsidR="00B11494">
        <w:t>ed</w:t>
      </w:r>
      <w:r w:rsidR="007305A6">
        <w:t xml:space="preserve"> </w:t>
      </w:r>
      <w:r w:rsidR="00C2436B">
        <w:t>and/or</w:t>
      </w:r>
      <w:r w:rsidR="00C2436B" w:rsidRPr="00840DD5">
        <w:t xml:space="preserve"> </w:t>
      </w:r>
      <w:r w:rsidR="00C2436B">
        <w:t>evaluat</w:t>
      </w:r>
      <w:r w:rsidR="00B11494">
        <w:t xml:space="preserve">ed </w:t>
      </w:r>
      <w:r w:rsidR="00C2436B">
        <w:t xml:space="preserve">knowledge or concepts (#19) </w:t>
      </w:r>
      <w:r w:rsidR="00C2436B" w:rsidRPr="00840DD5">
        <w:t xml:space="preserve">in </w:t>
      </w:r>
      <w:r w:rsidR="00C2436B">
        <w:t>50 percent (18 of 36) of classes.</w:t>
      </w:r>
      <w:r w:rsidR="00C2436B" w:rsidRPr="00840DD5">
        <w:t xml:space="preserve"> </w:t>
      </w:r>
      <w:r w:rsidR="00C01006" w:rsidRPr="00840DD5">
        <w:t xml:space="preserve">Students were more likely to </w:t>
      </w:r>
      <w:r w:rsidR="00893C76">
        <w:t>use</w:t>
      </w:r>
      <w:r w:rsidR="00893C76" w:rsidRPr="00840DD5">
        <w:t xml:space="preserve"> </w:t>
      </w:r>
      <w:r w:rsidR="00C01006" w:rsidRPr="00840DD5">
        <w:t xml:space="preserve">a range of </w:t>
      </w:r>
      <w:r w:rsidR="00C2436B">
        <w:t xml:space="preserve">these </w:t>
      </w:r>
      <w:r w:rsidR="00893C76" w:rsidRPr="00840DD5">
        <w:t>higher</w:t>
      </w:r>
      <w:r w:rsidR="00893C76">
        <w:t>-</w:t>
      </w:r>
      <w:r w:rsidR="00C01006" w:rsidRPr="00840DD5">
        <w:t>orde</w:t>
      </w:r>
      <w:r w:rsidR="00945294">
        <w:t xml:space="preserve">r thinking skills in </w:t>
      </w:r>
      <w:r w:rsidR="00893C76">
        <w:t>vocational/</w:t>
      </w:r>
      <w:r w:rsidR="00C01006" w:rsidRPr="00840DD5">
        <w:t xml:space="preserve">technical classes.  </w:t>
      </w:r>
    </w:p>
    <w:p w:rsidR="00C01006" w:rsidRPr="001437BA" w:rsidRDefault="00C01006" w:rsidP="001D51EE">
      <w:pPr>
        <w:tabs>
          <w:tab w:val="left" w:pos="360"/>
          <w:tab w:val="left" w:pos="1440"/>
          <w:tab w:val="left" w:pos="1800"/>
        </w:tabs>
        <w:ind w:left="1440" w:hanging="360"/>
      </w:pPr>
      <w:r>
        <w:t xml:space="preserve">a. </w:t>
      </w:r>
      <w:r w:rsidR="001D51EE">
        <w:tab/>
      </w:r>
      <w:r>
        <w:t>In</w:t>
      </w:r>
      <w:r w:rsidRPr="001437BA">
        <w:t xml:space="preserve"> both academic and vocational/technical classes, dominant teacher</w:t>
      </w:r>
      <w:r w:rsidR="001D51EE">
        <w:t>s’</w:t>
      </w:r>
      <w:r w:rsidRPr="001437BA">
        <w:t xml:space="preserve"> voice</w:t>
      </w:r>
      <w:r w:rsidR="001D51EE">
        <w:t>s</w:t>
      </w:r>
      <w:r w:rsidRPr="001437BA">
        <w:t xml:space="preserve"> diminished students</w:t>
      </w:r>
      <w:r>
        <w:t>’</w:t>
      </w:r>
      <w:r w:rsidRPr="001437BA">
        <w:t xml:space="preserve"> opportunities to demonstrate </w:t>
      </w:r>
      <w:r w:rsidR="00893C76" w:rsidRPr="001437BA">
        <w:t>high</w:t>
      </w:r>
      <w:r w:rsidR="000F576F">
        <w:t>er</w:t>
      </w:r>
      <w:r w:rsidR="00893C76">
        <w:t>-</w:t>
      </w:r>
      <w:r w:rsidRPr="001437BA">
        <w:t>order thinking.</w:t>
      </w:r>
      <w:r w:rsidR="001D51EE">
        <w:t xml:space="preserve">  For </w:t>
      </w:r>
      <w:r>
        <w:t>example, classes where teachers did all of the explaining left little opportunity for students to practice thinking skills</w:t>
      </w:r>
      <w:r w:rsidR="001D51EE">
        <w:t xml:space="preserve"> and elaborate on ideas</w:t>
      </w:r>
      <w:r>
        <w:t>.</w:t>
      </w:r>
    </w:p>
    <w:p w:rsidR="00C01006" w:rsidRPr="002F1AF7" w:rsidRDefault="00206039" w:rsidP="001D51EE">
      <w:pPr>
        <w:tabs>
          <w:tab w:val="left" w:pos="360"/>
          <w:tab w:val="left" w:pos="720"/>
          <w:tab w:val="left" w:pos="1080"/>
          <w:tab w:val="left" w:pos="1440"/>
          <w:tab w:val="left" w:pos="1800"/>
          <w:tab w:val="left" w:pos="2160"/>
        </w:tabs>
        <w:ind w:left="720" w:hanging="360"/>
      </w:pPr>
      <w:r>
        <w:rPr>
          <w:b/>
        </w:rPr>
        <w:t>F</w:t>
      </w:r>
      <w:r w:rsidR="00C01006" w:rsidRPr="002F1AF7">
        <w:rPr>
          <w:b/>
        </w:rPr>
        <w:t>.</w:t>
      </w:r>
      <w:r w:rsidR="00C01006" w:rsidRPr="002F1AF7">
        <w:t xml:space="preserve">  </w:t>
      </w:r>
      <w:r w:rsidR="001D51EE">
        <w:tab/>
      </w:r>
      <w:r w:rsidR="00C01006" w:rsidRPr="002F1AF7">
        <w:t>The use of technology as a tool for teaching and learnin</w:t>
      </w:r>
      <w:r w:rsidR="00945294">
        <w:t>g was not consistently observed</w:t>
      </w:r>
      <w:r w:rsidR="00C01006" w:rsidRPr="002F1AF7">
        <w:t>.</w:t>
      </w:r>
    </w:p>
    <w:p w:rsidR="00893C76" w:rsidRDefault="001D51EE" w:rsidP="001D51EE">
      <w:pPr>
        <w:tabs>
          <w:tab w:val="left" w:pos="360"/>
          <w:tab w:val="left" w:pos="720"/>
          <w:tab w:val="left" w:pos="1080"/>
        </w:tabs>
        <w:ind w:left="1080" w:hanging="1080"/>
      </w:pPr>
      <w:r>
        <w:tab/>
      </w:r>
      <w:r>
        <w:tab/>
        <w:t xml:space="preserve">1. </w:t>
      </w:r>
      <w:r>
        <w:tab/>
      </w:r>
      <w:r w:rsidR="00C01006">
        <w:t xml:space="preserve"> </w:t>
      </w:r>
      <w:r w:rsidR="00893C76">
        <w:t xml:space="preserve">Students clearly and consistently </w:t>
      </w:r>
      <w:r w:rsidR="00C01006">
        <w:t>used technology as a tool for learning and/or understanding</w:t>
      </w:r>
      <w:r w:rsidR="00893C76">
        <w:t xml:space="preserve"> (# 22) in </w:t>
      </w:r>
      <w:r w:rsidR="003F790A">
        <w:t xml:space="preserve">only </w:t>
      </w:r>
      <w:r w:rsidR="00893C76">
        <w:t>39 percent (14 of 36) of classes observed</w:t>
      </w:r>
      <w:r w:rsidR="00C01006">
        <w:t xml:space="preserve">. </w:t>
      </w:r>
    </w:p>
    <w:p w:rsidR="00C01006" w:rsidRDefault="00893C76" w:rsidP="00893C76">
      <w:pPr>
        <w:tabs>
          <w:tab w:val="left" w:pos="360"/>
          <w:tab w:val="left" w:pos="720"/>
          <w:tab w:val="left" w:pos="1080"/>
        </w:tabs>
        <w:ind w:left="1440" w:hanging="1440"/>
      </w:pPr>
      <w:r>
        <w:tab/>
      </w:r>
      <w:r>
        <w:tab/>
      </w:r>
      <w:r>
        <w:tab/>
        <w:t>a.</w:t>
      </w:r>
      <w:r>
        <w:tab/>
      </w:r>
      <w:r w:rsidR="00C01006">
        <w:t>Observers were</w:t>
      </w:r>
      <w:r w:rsidR="00C01006" w:rsidRPr="0062693C">
        <w:t xml:space="preserve"> more likely to </w:t>
      </w:r>
      <w:r w:rsidR="00C01006">
        <w:t>see</w:t>
      </w:r>
      <w:r w:rsidR="00C01006" w:rsidRPr="0062693C">
        <w:t xml:space="preserve"> a high level use of technology by students in vocational/technical classes in</w:t>
      </w:r>
      <w:r w:rsidR="00C01006">
        <w:t xml:space="preserve"> specific technical programs.   For example, </w:t>
      </w:r>
      <w:r w:rsidR="00C01006" w:rsidRPr="0062693C">
        <w:t>students work</w:t>
      </w:r>
      <w:r w:rsidR="00C01006">
        <w:t xml:space="preserve">ed </w:t>
      </w:r>
      <w:r w:rsidR="001D51EE">
        <w:t>with state-of-the-</w:t>
      </w:r>
      <w:r w:rsidR="00C01006" w:rsidRPr="0062693C">
        <w:t xml:space="preserve">art equipment </w:t>
      </w:r>
      <w:r w:rsidR="00C01006">
        <w:t xml:space="preserve">to create </w:t>
      </w:r>
      <w:r w:rsidR="00C01006" w:rsidRPr="0062693C">
        <w:t xml:space="preserve">websites for businesses </w:t>
      </w:r>
      <w:r w:rsidR="00C01006">
        <w:t>and</w:t>
      </w:r>
      <w:r w:rsidR="001D51EE">
        <w:t xml:space="preserve"> deftly</w:t>
      </w:r>
      <w:r w:rsidR="00C01006">
        <w:t xml:space="preserve"> used</w:t>
      </w:r>
      <w:r w:rsidR="00C01006" w:rsidRPr="0062693C">
        <w:t xml:space="preserve"> CAD equipment and 360 Reality Programs.</w:t>
      </w:r>
      <w:r w:rsidR="00C01006">
        <w:t xml:space="preserve">  </w:t>
      </w:r>
    </w:p>
    <w:p w:rsidR="00C01006" w:rsidRPr="002F1AF7" w:rsidRDefault="00893C76" w:rsidP="001D51EE">
      <w:pPr>
        <w:pStyle w:val="ListParagraph"/>
        <w:tabs>
          <w:tab w:val="left" w:pos="360"/>
          <w:tab w:val="left" w:pos="720"/>
          <w:tab w:val="left" w:pos="1440"/>
          <w:tab w:val="left" w:pos="1800"/>
        </w:tabs>
        <w:ind w:left="1440" w:hanging="360"/>
      </w:pPr>
      <w:r>
        <w:t xml:space="preserve">b.   </w:t>
      </w:r>
      <w:r w:rsidR="001D51EE">
        <w:t>I</w:t>
      </w:r>
      <w:r w:rsidR="00C01006" w:rsidRPr="002F1AF7">
        <w:t>n academic classes, examples of students using technology i</w:t>
      </w:r>
      <w:r w:rsidR="001D51EE">
        <w:t xml:space="preserve">ncluded the use of </w:t>
      </w:r>
      <w:proofErr w:type="spellStart"/>
      <w:r w:rsidR="001D51EE">
        <w:t>iPads</w:t>
      </w:r>
      <w:proofErr w:type="spellEnd"/>
      <w:r w:rsidR="001D51EE">
        <w:t xml:space="preserve"> for writing, </w:t>
      </w:r>
      <w:r w:rsidR="00C01006" w:rsidRPr="002F1AF7">
        <w:t>formative tests</w:t>
      </w:r>
      <w:r w:rsidR="001D51EE">
        <w:t>,</w:t>
      </w:r>
      <w:r w:rsidR="00C01006" w:rsidRPr="002F1AF7">
        <w:t xml:space="preserve"> and learning Gizmos</w:t>
      </w:r>
      <w:r w:rsidR="001D51EE">
        <w:t>.  I</w:t>
      </w:r>
      <w:r w:rsidR="00C01006" w:rsidRPr="002F1AF7">
        <w:t>n a science class, students created a PowerPoint presentati</w:t>
      </w:r>
      <w:r w:rsidR="00187231">
        <w:t>on with video links and used a s</w:t>
      </w:r>
      <w:r w:rsidR="00C01006" w:rsidRPr="002F1AF7">
        <w:t>mart</w:t>
      </w:r>
      <w:r w:rsidR="000F576F">
        <w:t xml:space="preserve"> </w:t>
      </w:r>
      <w:r w:rsidR="00C01006" w:rsidRPr="002F1AF7">
        <w:t xml:space="preserve">board to project it.   </w:t>
      </w:r>
    </w:p>
    <w:p w:rsidR="00C01006" w:rsidRDefault="00C01006" w:rsidP="00C01006">
      <w:pPr>
        <w:pStyle w:val="ListParagraph"/>
        <w:tabs>
          <w:tab w:val="left" w:pos="360"/>
          <w:tab w:val="left" w:pos="720"/>
          <w:tab w:val="left" w:pos="1080"/>
          <w:tab w:val="left" w:pos="1440"/>
          <w:tab w:val="left" w:pos="1800"/>
        </w:tabs>
        <w:ind w:left="1080"/>
      </w:pPr>
    </w:p>
    <w:p w:rsidR="00C01006" w:rsidRPr="00A165B8" w:rsidRDefault="00C01006" w:rsidP="00BC0449">
      <w:pPr>
        <w:pStyle w:val="ListParagraph"/>
        <w:numPr>
          <w:ilvl w:val="6"/>
          <w:numId w:val="13"/>
        </w:numPr>
        <w:tabs>
          <w:tab w:val="left" w:pos="360"/>
          <w:tab w:val="left" w:pos="720"/>
          <w:tab w:val="left" w:pos="1080"/>
          <w:tab w:val="left" w:pos="1440"/>
          <w:tab w:val="left" w:pos="1800"/>
        </w:tabs>
        <w:ind w:left="1080"/>
      </w:pPr>
      <w:r>
        <w:t xml:space="preserve">While most classes were equipped with technology, the team observed teachers </w:t>
      </w:r>
      <w:r w:rsidR="00893C76">
        <w:t xml:space="preserve">clearly and consistently </w:t>
      </w:r>
      <w:r>
        <w:t xml:space="preserve">using </w:t>
      </w:r>
      <w:r w:rsidR="00893C76">
        <w:t xml:space="preserve">available </w:t>
      </w:r>
      <w:r>
        <w:t xml:space="preserve">technology to support instruction </w:t>
      </w:r>
      <w:r w:rsidR="00893C76">
        <w:t xml:space="preserve">(# 16) </w:t>
      </w:r>
      <w:r>
        <w:t xml:space="preserve">in </w:t>
      </w:r>
      <w:r w:rsidR="003F790A">
        <w:t xml:space="preserve">just </w:t>
      </w:r>
      <w:r>
        <w:t xml:space="preserve">31 percent (11 of 36) of classes observed. </w:t>
      </w:r>
    </w:p>
    <w:p w:rsidR="00C01006" w:rsidRDefault="00C01006" w:rsidP="00C01006">
      <w:pPr>
        <w:tabs>
          <w:tab w:val="left" w:pos="0"/>
          <w:tab w:val="left" w:pos="720"/>
          <w:tab w:val="left" w:pos="1080"/>
          <w:tab w:val="left" w:pos="1440"/>
          <w:tab w:val="left" w:pos="1800"/>
          <w:tab w:val="left" w:pos="2160"/>
        </w:tabs>
      </w:pPr>
      <w:r w:rsidRPr="00F731AA">
        <w:rPr>
          <w:b/>
        </w:rPr>
        <w:t>Impact</w:t>
      </w:r>
      <w:r w:rsidRPr="00BA3A76">
        <w:t>:</w:t>
      </w:r>
      <w:r>
        <w:t xml:space="preserve"> Without systematically addressing </w:t>
      </w:r>
      <w:r w:rsidRPr="00EE333A">
        <w:t>appropriate questioning techniques</w:t>
      </w:r>
      <w:r>
        <w:t xml:space="preserve">, </w:t>
      </w:r>
      <w:r w:rsidRPr="00EE333A">
        <w:t>opportunities</w:t>
      </w:r>
      <w:r>
        <w:t xml:space="preserve"> for stud</w:t>
      </w:r>
      <w:r w:rsidR="00945294">
        <w:t xml:space="preserve">ent expression, </w:t>
      </w:r>
      <w:r w:rsidR="001D51EE">
        <w:t xml:space="preserve">promotion of </w:t>
      </w:r>
      <w:r w:rsidR="003F790A">
        <w:t>higher-</w:t>
      </w:r>
      <w:r w:rsidR="001D51EE">
        <w:t>order thinking, and</w:t>
      </w:r>
      <w:r>
        <w:t xml:space="preserve"> technology</w:t>
      </w:r>
      <w:r w:rsidR="001D51EE">
        <w:t xml:space="preserve"> use</w:t>
      </w:r>
      <w:r>
        <w:t xml:space="preserve">, </w:t>
      </w:r>
      <w:r w:rsidR="003F790A">
        <w:t>the district is not adequately preparing students for career and college</w:t>
      </w:r>
      <w:r>
        <w:t>.  Finally, without differenti</w:t>
      </w:r>
      <w:r w:rsidR="00C317F3">
        <w:t>ation of instruction to meet the</w:t>
      </w:r>
      <w:r w:rsidR="001D51EE">
        <w:t xml:space="preserve"> diversity of learning needs</w:t>
      </w:r>
      <w:r>
        <w:t>, the district is not ensuring that all</w:t>
      </w:r>
      <w:r w:rsidR="001D51EE">
        <w:t xml:space="preserve"> learners have</w:t>
      </w:r>
      <w:r>
        <w:t xml:space="preserve"> </w:t>
      </w:r>
      <w:r w:rsidR="003F790A">
        <w:t>maximum opportunities</w:t>
      </w:r>
      <w:r>
        <w:t xml:space="preserve"> to</w:t>
      </w:r>
      <w:r w:rsidR="001D51EE">
        <w:t xml:space="preserve"> master</w:t>
      </w:r>
      <w:r>
        <w:t xml:space="preserve"> the curriculum. </w:t>
      </w:r>
    </w:p>
    <w:p w:rsidR="001E5A07" w:rsidRPr="00C01006" w:rsidRDefault="001E5A07" w:rsidP="00C01006">
      <w:pPr>
        <w:tabs>
          <w:tab w:val="left" w:pos="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C01006" w:rsidRPr="00A65149" w:rsidRDefault="00C01006" w:rsidP="00C01006">
      <w:pPr>
        <w:tabs>
          <w:tab w:val="left" w:pos="360"/>
          <w:tab w:val="left" w:pos="720"/>
          <w:tab w:val="left" w:pos="1080"/>
          <w:tab w:val="left" w:pos="1440"/>
          <w:tab w:val="left" w:pos="1800"/>
          <w:tab w:val="left" w:pos="2160"/>
        </w:tabs>
        <w:ind w:left="360" w:hanging="360"/>
        <w:rPr>
          <w:b/>
        </w:rPr>
      </w:pPr>
      <w:r w:rsidRPr="00A65149">
        <w:rPr>
          <w:b/>
        </w:rPr>
        <w:t>1</w:t>
      </w:r>
      <w:r w:rsidR="00206039">
        <w:rPr>
          <w:b/>
        </w:rPr>
        <w:t>2</w:t>
      </w:r>
      <w:r w:rsidRPr="00A65149">
        <w:rPr>
          <w:b/>
        </w:rPr>
        <w:t xml:space="preserve">. </w:t>
      </w:r>
      <w:r w:rsidRPr="00A65149">
        <w:rPr>
          <w:b/>
        </w:rPr>
        <w:tab/>
      </w:r>
      <w:proofErr w:type="gramStart"/>
      <w:r w:rsidR="0098544E">
        <w:rPr>
          <w:b/>
        </w:rPr>
        <w:t>T</w:t>
      </w:r>
      <w:r w:rsidRPr="00A65149">
        <w:rPr>
          <w:b/>
        </w:rPr>
        <w:t>he</w:t>
      </w:r>
      <w:proofErr w:type="gramEnd"/>
      <w:r w:rsidRPr="00A65149">
        <w:rPr>
          <w:b/>
        </w:rPr>
        <w:t xml:space="preserve"> school has not developed a systematic procedure to </w:t>
      </w:r>
      <w:r w:rsidR="00617FEA">
        <w:rPr>
          <w:b/>
        </w:rPr>
        <w:t xml:space="preserve">collect, </w:t>
      </w:r>
      <w:r w:rsidRPr="00A65149">
        <w:rPr>
          <w:b/>
        </w:rPr>
        <w:t>analyze</w:t>
      </w:r>
      <w:r w:rsidR="00617FEA">
        <w:rPr>
          <w:b/>
        </w:rPr>
        <w:t xml:space="preserve">, and disseminate </w:t>
      </w:r>
      <w:r w:rsidRPr="00A65149">
        <w:rPr>
          <w:b/>
        </w:rPr>
        <w:t>common a</w:t>
      </w:r>
      <w:r w:rsidR="00C317F3">
        <w:rPr>
          <w:b/>
        </w:rPr>
        <w:t>ssessment data and other</w:t>
      </w:r>
      <w:r w:rsidRPr="00A65149">
        <w:rPr>
          <w:b/>
        </w:rPr>
        <w:t xml:space="preserve"> </w:t>
      </w:r>
      <w:r w:rsidR="0098544E">
        <w:rPr>
          <w:b/>
        </w:rPr>
        <w:t>pertinent data</w:t>
      </w:r>
      <w:r w:rsidR="0098544E" w:rsidRPr="00A65149">
        <w:rPr>
          <w:b/>
        </w:rPr>
        <w:t xml:space="preserve"> </w:t>
      </w:r>
      <w:r>
        <w:rPr>
          <w:b/>
        </w:rPr>
        <w:t xml:space="preserve">to </w:t>
      </w:r>
      <w:r w:rsidR="0098544E">
        <w:rPr>
          <w:b/>
        </w:rPr>
        <w:t xml:space="preserve">improve curriculum </w:t>
      </w:r>
      <w:r w:rsidR="00C317F3">
        <w:rPr>
          <w:b/>
        </w:rPr>
        <w:t>and instruction.</w:t>
      </w:r>
    </w:p>
    <w:p w:rsidR="00C01006" w:rsidRPr="00A65149" w:rsidRDefault="004E5B33" w:rsidP="004E5B33">
      <w:pPr>
        <w:tabs>
          <w:tab w:val="left" w:pos="360"/>
          <w:tab w:val="left" w:pos="720"/>
          <w:tab w:val="left" w:pos="1080"/>
          <w:tab w:val="left" w:pos="1440"/>
          <w:tab w:val="left" w:pos="1800"/>
          <w:tab w:val="left" w:pos="2160"/>
        </w:tabs>
        <w:ind w:left="720" w:hanging="720"/>
      </w:pPr>
      <w:r>
        <w:tab/>
      </w:r>
      <w:r w:rsidRPr="004E5B33">
        <w:rPr>
          <w:b/>
        </w:rPr>
        <w:t>A.</w:t>
      </w:r>
      <w:r>
        <w:tab/>
        <w:t xml:space="preserve">The school has made a strategic choice to implement </w:t>
      </w:r>
      <w:r w:rsidRPr="00A65149">
        <w:t>Understanding by Design</w:t>
      </w:r>
      <w:r>
        <w:t>’s (</w:t>
      </w:r>
      <w:proofErr w:type="spellStart"/>
      <w:r>
        <w:t>UbD’s</w:t>
      </w:r>
      <w:proofErr w:type="spellEnd"/>
      <w:r>
        <w:t xml:space="preserve">) three stages gradually across several academic years.  </w:t>
      </w:r>
      <w:r w:rsidR="00C01006" w:rsidRPr="00A65149">
        <w:t xml:space="preserve">The school has accomplished much in implementing Stage 1.  However, it has not addressed Stage 2 (Assessment) at a level that ensures a complete range of common assessments, rubrics, and other evidence to </w:t>
      </w:r>
      <w:r w:rsidR="0098544E">
        <w:t xml:space="preserve">help </w:t>
      </w:r>
      <w:r w:rsidR="00C01006" w:rsidRPr="00A65149">
        <w:t>guide decision-making</w:t>
      </w:r>
      <w:r w:rsidR="00206039">
        <w:t xml:space="preserve"> within the </w:t>
      </w:r>
      <w:proofErr w:type="spellStart"/>
      <w:r w:rsidR="00206039">
        <w:t>UbD</w:t>
      </w:r>
      <w:proofErr w:type="spellEnd"/>
      <w:r w:rsidR="00206039">
        <w:t xml:space="preserve"> framework</w:t>
      </w:r>
      <w:r w:rsidR="00C01006" w:rsidRPr="00A65149">
        <w:t xml:space="preserve">. </w:t>
      </w:r>
    </w:p>
    <w:p w:rsidR="00C01006" w:rsidRPr="00A65149" w:rsidRDefault="00C01006" w:rsidP="00C01006">
      <w:pPr>
        <w:tabs>
          <w:tab w:val="left" w:pos="1080"/>
          <w:tab w:val="left" w:pos="1440"/>
          <w:tab w:val="left" w:pos="1800"/>
          <w:tab w:val="left" w:pos="2160"/>
        </w:tabs>
        <w:ind w:left="1080" w:hanging="360"/>
      </w:pPr>
      <w:r w:rsidRPr="00A65149">
        <w:t>1.    Common midterms, finals</w:t>
      </w:r>
      <w:r w:rsidR="0098544E">
        <w:t>,</w:t>
      </w:r>
      <w:r w:rsidRPr="00A65149">
        <w:t xml:space="preserve"> and assessments for understanding have not been developed and introduced in </w:t>
      </w:r>
      <w:proofErr w:type="spellStart"/>
      <w:r w:rsidRPr="00A65149">
        <w:t>UbD</w:t>
      </w:r>
      <w:proofErr w:type="spellEnd"/>
      <w:r w:rsidRPr="00A65149">
        <w:t xml:space="preserve"> units for </w:t>
      </w:r>
      <w:r w:rsidR="00394DBB">
        <w:t xml:space="preserve">all core subjects, although </w:t>
      </w:r>
      <w:r w:rsidR="0098544E">
        <w:t xml:space="preserve">interviewees told the team that </w:t>
      </w:r>
      <w:r w:rsidR="00394DBB">
        <w:t xml:space="preserve">there is the intent </w:t>
      </w:r>
      <w:r w:rsidRPr="00A65149">
        <w:t>to do so.</w:t>
      </w:r>
    </w:p>
    <w:p w:rsidR="00C01006" w:rsidRPr="00A65149" w:rsidRDefault="00C01006" w:rsidP="00C01006">
      <w:pPr>
        <w:tabs>
          <w:tab w:val="left" w:pos="1080"/>
          <w:tab w:val="left" w:pos="1440"/>
          <w:tab w:val="left" w:pos="1800"/>
          <w:tab w:val="left" w:pos="2160"/>
        </w:tabs>
        <w:ind w:left="1080" w:hanging="360"/>
      </w:pPr>
      <w:r w:rsidRPr="00A65149">
        <w:t xml:space="preserve">2.    </w:t>
      </w:r>
      <w:r w:rsidR="0098544E">
        <w:t>T</w:t>
      </w:r>
      <w:r w:rsidRPr="00A65149">
        <w:t>eachers and leaders de</w:t>
      </w:r>
      <w:r w:rsidR="00394DBB">
        <w:t xml:space="preserve">scribed their work </w:t>
      </w:r>
      <w:r w:rsidR="0098544E" w:rsidRPr="00A65149">
        <w:t>this year</w:t>
      </w:r>
      <w:r w:rsidR="0098544E">
        <w:t xml:space="preserve"> </w:t>
      </w:r>
      <w:r w:rsidR="00394DBB">
        <w:t xml:space="preserve">for Stage 2 as </w:t>
      </w:r>
      <w:r w:rsidRPr="00A65149">
        <w:t>post</w:t>
      </w:r>
      <w:r w:rsidR="00394DBB">
        <w:t>ing</w:t>
      </w:r>
      <w:r w:rsidRPr="00A65149">
        <w:t xml:space="preserve"> current assessments on the Rubicon Atlas site in preparation for professional development for </w:t>
      </w:r>
      <w:proofErr w:type="spellStart"/>
      <w:r w:rsidRPr="00A65149">
        <w:t>UbD</w:t>
      </w:r>
      <w:proofErr w:type="spellEnd"/>
      <w:r w:rsidRPr="00A65149">
        <w:t xml:space="preserve"> Stage 2, beginning in the summer of 2015 and extending into the </w:t>
      </w:r>
      <w:r w:rsidR="00235A1B">
        <w:t>2015–</w:t>
      </w:r>
      <w:r w:rsidRPr="00A65149">
        <w:t>2016 school year.</w:t>
      </w:r>
    </w:p>
    <w:p w:rsidR="00C01006" w:rsidRPr="00A65149" w:rsidRDefault="00C01006" w:rsidP="00C01006">
      <w:pPr>
        <w:tabs>
          <w:tab w:val="left" w:pos="1440"/>
          <w:tab w:val="left" w:pos="1800"/>
          <w:tab w:val="left" w:pos="2160"/>
        </w:tabs>
        <w:ind w:left="1440" w:hanging="360"/>
      </w:pPr>
      <w:r w:rsidRPr="00A65149">
        <w:t xml:space="preserve">a.    </w:t>
      </w:r>
      <w:r w:rsidR="0098544E">
        <w:tab/>
      </w:r>
      <w:r w:rsidRPr="00A65149">
        <w:t xml:space="preserve">Stage 2 professional development </w:t>
      </w:r>
      <w:r w:rsidR="0098544E">
        <w:t xml:space="preserve">is to </w:t>
      </w:r>
      <w:r w:rsidRPr="00A65149">
        <w:t>focus on developing more authentic performance assessments, rubrics and other evidence to evaluate students’ mastery of standards-based knowl</w:t>
      </w:r>
      <w:r w:rsidR="00394DBB">
        <w:t>edge, skills</w:t>
      </w:r>
      <w:r w:rsidR="0098544E">
        <w:t>,</w:t>
      </w:r>
      <w:r w:rsidR="00394DBB">
        <w:t xml:space="preserve"> and understandings</w:t>
      </w:r>
      <w:r w:rsidRPr="00A65149">
        <w:t xml:space="preserve">. </w:t>
      </w:r>
    </w:p>
    <w:p w:rsidR="00C01006" w:rsidRPr="00A65149" w:rsidRDefault="00C01006" w:rsidP="00C01006">
      <w:pPr>
        <w:tabs>
          <w:tab w:val="left" w:pos="1440"/>
          <w:tab w:val="left" w:pos="1800"/>
          <w:tab w:val="left" w:pos="2160"/>
        </w:tabs>
        <w:ind w:left="1440" w:hanging="360"/>
      </w:pPr>
      <w:r w:rsidRPr="00A65149">
        <w:t>b.</w:t>
      </w:r>
      <w:r w:rsidRPr="00A65149">
        <w:tab/>
        <w:t>A review of asse</w:t>
      </w:r>
      <w:r w:rsidR="00C317F3">
        <w:t>ssments currently posted on Atlas</w:t>
      </w:r>
      <w:r w:rsidRPr="00A65149">
        <w:t xml:space="preserve"> </w:t>
      </w:r>
      <w:r w:rsidR="0098544E">
        <w:t xml:space="preserve">indicated that </w:t>
      </w:r>
      <w:r w:rsidR="00394DBB">
        <w:t xml:space="preserve">most </w:t>
      </w:r>
      <w:r w:rsidR="0098544E">
        <w:t>are</w:t>
      </w:r>
      <w:r w:rsidR="00394DBB">
        <w:t xml:space="preserve"> traditional quizzes and</w:t>
      </w:r>
      <w:r w:rsidRPr="00A65149">
        <w:t xml:space="preserve"> worksheets, many with </w:t>
      </w:r>
      <w:r w:rsidR="0098544E" w:rsidRPr="00A65149">
        <w:t>multiple</w:t>
      </w:r>
      <w:r w:rsidR="0098544E">
        <w:t>-</w:t>
      </w:r>
      <w:r w:rsidRPr="00A65149">
        <w:t>choice and short-answer tests and essays</w:t>
      </w:r>
      <w:r w:rsidR="0098544E">
        <w:t>.</w:t>
      </w:r>
      <w:r w:rsidR="0098544E" w:rsidRPr="00A65149">
        <w:t xml:space="preserve"> </w:t>
      </w:r>
      <w:r w:rsidR="0098544E">
        <w:t>S</w:t>
      </w:r>
      <w:r w:rsidRPr="00A65149">
        <w:t>ome notable exceptions</w:t>
      </w:r>
      <w:r w:rsidR="00394DBB">
        <w:t xml:space="preserve"> could serve as exemplars</w:t>
      </w:r>
      <w:r w:rsidRPr="00A65149">
        <w:t>.</w:t>
      </w:r>
    </w:p>
    <w:p w:rsidR="00C01006" w:rsidRPr="00A65149" w:rsidRDefault="00C01006" w:rsidP="00C01006">
      <w:pPr>
        <w:tabs>
          <w:tab w:val="left" w:pos="720"/>
          <w:tab w:val="left" w:pos="1080"/>
          <w:tab w:val="left" w:pos="1440"/>
          <w:tab w:val="left" w:pos="1800"/>
          <w:tab w:val="left" w:pos="2160"/>
        </w:tabs>
        <w:ind w:left="720" w:hanging="360"/>
      </w:pPr>
      <w:r w:rsidRPr="00A65149">
        <w:rPr>
          <w:b/>
        </w:rPr>
        <w:t>B.</w:t>
      </w:r>
      <w:r w:rsidRPr="00A65149">
        <w:t xml:space="preserve">   Teachers </w:t>
      </w:r>
      <w:r w:rsidR="0098544E">
        <w:t>acknowledged</w:t>
      </w:r>
      <w:r w:rsidR="0098544E" w:rsidRPr="00A65149">
        <w:t xml:space="preserve"> </w:t>
      </w:r>
      <w:r w:rsidRPr="00A65149">
        <w:t xml:space="preserve">the absence of </w:t>
      </w:r>
      <w:proofErr w:type="spellStart"/>
      <w:r w:rsidRPr="00A65149">
        <w:t>UbD</w:t>
      </w:r>
      <w:proofErr w:type="spellEnd"/>
      <w:r w:rsidRPr="00A65149">
        <w:t xml:space="preserve"> common assessment data for analysis across course sections. </w:t>
      </w:r>
    </w:p>
    <w:p w:rsidR="00C01006" w:rsidRPr="00A65149" w:rsidRDefault="00C01006" w:rsidP="00C01006">
      <w:pPr>
        <w:pStyle w:val="ListParagraph"/>
        <w:tabs>
          <w:tab w:val="left" w:pos="360"/>
          <w:tab w:val="left" w:pos="1080"/>
          <w:tab w:val="left" w:pos="1440"/>
          <w:tab w:val="left" w:pos="1800"/>
          <w:tab w:val="left" w:pos="2160"/>
        </w:tabs>
        <w:ind w:left="1080" w:hanging="360"/>
        <w:contextualSpacing w:val="0"/>
      </w:pPr>
      <w:r w:rsidRPr="00A65149">
        <w:t xml:space="preserve">1.    </w:t>
      </w:r>
      <w:r w:rsidR="0098544E">
        <w:t xml:space="preserve">Teachers described focusing on </w:t>
      </w:r>
      <w:r w:rsidR="0098544E" w:rsidRPr="00A65149">
        <w:t>particular students’ results</w:t>
      </w:r>
      <w:r w:rsidR="0098544E">
        <w:t xml:space="preserve"> when looking at data</w:t>
      </w:r>
      <w:r w:rsidR="0098544E" w:rsidRPr="00A65149">
        <w:t xml:space="preserve"> </w:t>
      </w:r>
      <w:r w:rsidR="0098544E">
        <w:t>r</w:t>
      </w:r>
      <w:r w:rsidR="0098544E" w:rsidRPr="00A65149">
        <w:t xml:space="preserve">ather </w:t>
      </w:r>
      <w:r w:rsidRPr="00A65149">
        <w:t>than focusing on patterns and historic trends across sections through data anal</w:t>
      </w:r>
      <w:r w:rsidR="00C317F3">
        <w:t>ysis</w:t>
      </w:r>
      <w:r w:rsidRPr="00A65149">
        <w:t xml:space="preserve">. They </w:t>
      </w:r>
      <w:r w:rsidRPr="00A65149">
        <w:lastRenderedPageBreak/>
        <w:t>acknowledged the need to share and analyze common assessment data from multiple class se</w:t>
      </w:r>
      <w:r w:rsidR="00C317F3">
        <w:t>ctions with colleagues teaching</w:t>
      </w:r>
      <w:r w:rsidRPr="00A65149">
        <w:t xml:space="preserve"> the same course</w:t>
      </w:r>
      <w:r w:rsidR="00C317F3">
        <w:t>.</w:t>
      </w:r>
      <w:r w:rsidRPr="00A65149">
        <w:t xml:space="preserve">  </w:t>
      </w:r>
    </w:p>
    <w:p w:rsidR="00394DBB" w:rsidRDefault="00A74D5C" w:rsidP="00C01006">
      <w:pPr>
        <w:pStyle w:val="ListParagraph"/>
        <w:tabs>
          <w:tab w:val="left" w:pos="360"/>
          <w:tab w:val="left" w:pos="1080"/>
          <w:tab w:val="left" w:pos="1440"/>
          <w:tab w:val="left" w:pos="1800"/>
          <w:tab w:val="left" w:pos="2160"/>
        </w:tabs>
        <w:ind w:left="1080" w:hanging="360"/>
        <w:contextualSpacing w:val="0"/>
      </w:pPr>
      <w:r>
        <w:t xml:space="preserve">2.  </w:t>
      </w:r>
      <w:r w:rsidR="00394DBB">
        <w:t xml:space="preserve">Teachers </w:t>
      </w:r>
      <w:r>
        <w:t xml:space="preserve">expressed the view </w:t>
      </w:r>
      <w:r w:rsidR="00C01006" w:rsidRPr="00A65149">
        <w:t xml:space="preserve">that almost all </w:t>
      </w:r>
      <w:proofErr w:type="spellStart"/>
      <w:r w:rsidR="00C01006" w:rsidRPr="00A65149">
        <w:t>UbD</w:t>
      </w:r>
      <w:proofErr w:type="spellEnd"/>
      <w:r w:rsidR="00C01006" w:rsidRPr="00A65149">
        <w:t xml:space="preserve"> units are incomplete</w:t>
      </w:r>
      <w:r w:rsidR="00394DBB">
        <w:t xml:space="preserve"> and will likely not be completed this year or next</w:t>
      </w:r>
      <w:r w:rsidR="00C01006" w:rsidRPr="00A65149">
        <w:t xml:space="preserve">.  </w:t>
      </w:r>
    </w:p>
    <w:p w:rsidR="00394DBB" w:rsidRDefault="00394DBB" w:rsidP="00394DBB">
      <w:pPr>
        <w:pStyle w:val="ListParagraph"/>
        <w:tabs>
          <w:tab w:val="left" w:pos="360"/>
          <w:tab w:val="left" w:pos="1440"/>
          <w:tab w:val="left" w:pos="1800"/>
          <w:tab w:val="left" w:pos="2160"/>
        </w:tabs>
        <w:ind w:left="1440" w:hanging="360"/>
        <w:contextualSpacing w:val="0"/>
      </w:pPr>
      <w:r>
        <w:t xml:space="preserve">a.   </w:t>
      </w:r>
      <w:r w:rsidR="00C317F3">
        <w:t xml:space="preserve"> </w:t>
      </w:r>
      <w:r w:rsidR="00A74D5C">
        <w:t>U</w:t>
      </w:r>
      <w:r>
        <w:t>nits and lessons</w:t>
      </w:r>
      <w:r w:rsidR="00C01006" w:rsidRPr="00A65149">
        <w:t xml:space="preserve"> do not have assessments</w:t>
      </w:r>
      <w:r>
        <w:t xml:space="preserve"> and performances</w:t>
      </w:r>
      <w:r w:rsidR="00C317F3">
        <w:t xml:space="preserve"> (Stage 2)</w:t>
      </w:r>
      <w:r w:rsidR="00C01006" w:rsidRPr="00A65149">
        <w:t xml:space="preserve"> </w:t>
      </w:r>
      <w:r w:rsidR="004E5B33">
        <w:t>to</w:t>
      </w:r>
      <w:r>
        <w:t xml:space="preserve"> </w:t>
      </w:r>
      <w:r w:rsidR="00C01006" w:rsidRPr="00A65149">
        <w:t>eva</w:t>
      </w:r>
      <w:r w:rsidR="00C317F3">
        <w:t>luate student</w:t>
      </w:r>
      <w:r w:rsidR="00C01006" w:rsidRPr="00A65149">
        <w:t xml:space="preserve"> mastery of essential questions and</w:t>
      </w:r>
      <w:r>
        <w:t xml:space="preserve"> enduring understandings.</w:t>
      </w:r>
    </w:p>
    <w:p w:rsidR="00C01006" w:rsidRPr="00A65149" w:rsidRDefault="00394DBB" w:rsidP="00394DBB">
      <w:pPr>
        <w:pStyle w:val="ListParagraph"/>
        <w:tabs>
          <w:tab w:val="left" w:pos="360"/>
          <w:tab w:val="left" w:pos="1440"/>
          <w:tab w:val="left" w:pos="1800"/>
          <w:tab w:val="left" w:pos="2160"/>
        </w:tabs>
        <w:ind w:left="1440" w:hanging="360"/>
        <w:contextualSpacing w:val="0"/>
      </w:pPr>
      <w:r>
        <w:t xml:space="preserve">b.   </w:t>
      </w:r>
      <w:r w:rsidR="00A74D5C">
        <w:tab/>
      </w:r>
      <w:r>
        <w:t xml:space="preserve">Most units </w:t>
      </w:r>
      <w:r w:rsidR="00C01006" w:rsidRPr="00A65149">
        <w:t xml:space="preserve">also </w:t>
      </w:r>
      <w:r w:rsidR="00A74D5C">
        <w:t>are missing</w:t>
      </w:r>
      <w:r w:rsidR="00A74D5C" w:rsidRPr="00A65149">
        <w:t xml:space="preserve"> </w:t>
      </w:r>
      <w:r w:rsidR="00C01006" w:rsidRPr="00A65149">
        <w:t xml:space="preserve">appropriate </w:t>
      </w:r>
      <w:proofErr w:type="spellStart"/>
      <w:r w:rsidR="00C01006" w:rsidRPr="00A65149">
        <w:t>UbD</w:t>
      </w:r>
      <w:proofErr w:type="spellEnd"/>
      <w:r w:rsidR="00C01006" w:rsidRPr="00A65149">
        <w:t xml:space="preserve"> lesson design</w:t>
      </w:r>
      <w:r>
        <w:t xml:space="preserve"> with </w:t>
      </w:r>
      <w:r w:rsidR="00C01006" w:rsidRPr="00A65149">
        <w:t>rich teaching strategie</w:t>
      </w:r>
      <w:r>
        <w:t>s and resources to implement the unit</w:t>
      </w:r>
      <w:r w:rsidR="00C01006" w:rsidRPr="00A65149">
        <w:t xml:space="preserve"> as intended (Stage 3).</w:t>
      </w:r>
    </w:p>
    <w:p w:rsidR="00C01006" w:rsidRPr="00A65149" w:rsidRDefault="00A74D5C" w:rsidP="00C01006">
      <w:pPr>
        <w:pStyle w:val="ListParagraph"/>
        <w:tabs>
          <w:tab w:val="left" w:pos="360"/>
          <w:tab w:val="left" w:pos="1080"/>
          <w:tab w:val="left" w:pos="1440"/>
          <w:tab w:val="left" w:pos="1800"/>
          <w:tab w:val="left" w:pos="2160"/>
        </w:tabs>
        <w:ind w:left="1080" w:hanging="360"/>
        <w:contextualSpacing w:val="0"/>
      </w:pPr>
      <w:r>
        <w:t>3</w:t>
      </w:r>
      <w:r w:rsidR="00C01006" w:rsidRPr="00A65149">
        <w:t xml:space="preserve">. </w:t>
      </w:r>
      <w:r w:rsidR="00C01006" w:rsidRPr="00A65149">
        <w:tab/>
        <w:t>Teachers described the need to develop more common rubrics to better and more reliably calibrate their assessment of student work and the needed performance assessments.</w:t>
      </w:r>
    </w:p>
    <w:p w:rsidR="00C01006" w:rsidRPr="00A65149" w:rsidRDefault="00A74D5C" w:rsidP="00C01006">
      <w:pPr>
        <w:pStyle w:val="ListParagraph"/>
        <w:tabs>
          <w:tab w:val="left" w:pos="360"/>
          <w:tab w:val="left" w:pos="1080"/>
          <w:tab w:val="left" w:pos="1440"/>
          <w:tab w:val="left" w:pos="1800"/>
          <w:tab w:val="left" w:pos="2160"/>
        </w:tabs>
        <w:ind w:left="1080" w:hanging="360"/>
        <w:contextualSpacing w:val="0"/>
      </w:pPr>
      <w:r>
        <w:t xml:space="preserve">4.  </w:t>
      </w:r>
      <w:r w:rsidR="007078F2">
        <w:tab/>
      </w:r>
      <w:r w:rsidR="00C01006" w:rsidRPr="00A65149">
        <w:t>Another view expressed was the need to support and prepare teachers for a shift to a more open</w:t>
      </w:r>
      <w:r w:rsidR="00394DBB">
        <w:t xml:space="preserve"> and trusting culture in which they could</w:t>
      </w:r>
      <w:r w:rsidR="00C317F3">
        <w:t xml:space="preserve"> share their work and </w:t>
      </w:r>
      <w:r w:rsidR="00C01006" w:rsidRPr="00A65149">
        <w:t>students’ work with colleagues</w:t>
      </w:r>
      <w:r w:rsidR="00394DBB">
        <w:t xml:space="preserve"> without feeling threatened</w:t>
      </w:r>
      <w:r w:rsidR="00C01006" w:rsidRPr="00A65149">
        <w:t xml:space="preserve">. </w:t>
      </w:r>
      <w:r>
        <w:t>Interviewees mentioned the</w:t>
      </w:r>
      <w:r w:rsidR="00C01006" w:rsidRPr="00A65149">
        <w:t xml:space="preserve"> reluctance by some </w:t>
      </w:r>
      <w:r w:rsidR="00C317F3">
        <w:t xml:space="preserve">to </w:t>
      </w:r>
      <w:r w:rsidR="00C01006" w:rsidRPr="00A65149">
        <w:t xml:space="preserve">compare and discuss results of a recent </w:t>
      </w:r>
      <w:r w:rsidR="00394DBB">
        <w:t xml:space="preserve">pilot </w:t>
      </w:r>
      <w:r w:rsidR="00C01006" w:rsidRPr="00A65149">
        <w:t>survey</w:t>
      </w:r>
      <w:r w:rsidR="00394DBB">
        <w:t xml:space="preserve"> </w:t>
      </w:r>
      <w:r w:rsidR="00235A1B">
        <w:t xml:space="preserve">that each teacher </w:t>
      </w:r>
      <w:proofErr w:type="gramStart"/>
      <w:r w:rsidR="00235A1B">
        <w:t>have</w:t>
      </w:r>
      <w:proofErr w:type="gramEnd"/>
      <w:r w:rsidR="00235A1B">
        <w:t xml:space="preserve"> to </w:t>
      </w:r>
      <w:r w:rsidR="00394DBB">
        <w:t xml:space="preserve">one </w:t>
      </w:r>
      <w:r w:rsidR="00235A1B">
        <w:t xml:space="preserve">of her/his </w:t>
      </w:r>
      <w:r w:rsidR="00394DBB">
        <w:t>class</w:t>
      </w:r>
      <w:r w:rsidR="00235A1B">
        <w:t>es</w:t>
      </w:r>
      <w:r w:rsidR="00394DBB">
        <w:t>.</w:t>
      </w:r>
    </w:p>
    <w:p w:rsidR="00C01006" w:rsidRPr="00A65149" w:rsidRDefault="00C01006" w:rsidP="00C01006">
      <w:pPr>
        <w:tabs>
          <w:tab w:val="left" w:pos="720"/>
          <w:tab w:val="left" w:pos="1080"/>
          <w:tab w:val="left" w:pos="1440"/>
          <w:tab w:val="left" w:pos="1800"/>
          <w:tab w:val="left" w:pos="2160"/>
        </w:tabs>
        <w:ind w:left="720" w:hanging="360"/>
      </w:pPr>
      <w:r w:rsidRPr="00A65149">
        <w:rPr>
          <w:b/>
        </w:rPr>
        <w:t>C.</w:t>
      </w:r>
      <w:r w:rsidRPr="00A65149">
        <w:t xml:space="preserve"> </w:t>
      </w:r>
      <w:r w:rsidRPr="00A65149">
        <w:tab/>
        <w:t xml:space="preserve">The school also has not designed and implemented a systematic approach to collect, </w:t>
      </w:r>
      <w:r w:rsidR="00394DBB">
        <w:t>analyze</w:t>
      </w:r>
      <w:r w:rsidR="008706B6">
        <w:t>,</w:t>
      </w:r>
      <w:r w:rsidR="00394DBB">
        <w:t xml:space="preserve"> and use assessment data </w:t>
      </w:r>
      <w:r w:rsidRPr="00A65149">
        <w:t xml:space="preserve">and information to </w:t>
      </w:r>
      <w:r w:rsidR="00394DBB">
        <w:t xml:space="preserve">routinely </w:t>
      </w:r>
      <w:r w:rsidRPr="00A65149">
        <w:t>guide and inform decision-making.</w:t>
      </w:r>
    </w:p>
    <w:p w:rsidR="00C01006" w:rsidRPr="00A65149" w:rsidRDefault="00C01006" w:rsidP="00C01006">
      <w:pPr>
        <w:tabs>
          <w:tab w:val="left" w:pos="1080"/>
          <w:tab w:val="left" w:pos="1440"/>
          <w:tab w:val="left" w:pos="1800"/>
          <w:tab w:val="left" w:pos="2160"/>
        </w:tabs>
        <w:ind w:left="1080" w:hanging="360"/>
      </w:pPr>
      <w:r w:rsidRPr="00A65149">
        <w:t xml:space="preserve">1.    Although common prep time is regularly scheduled for academic teachers to meet and discuss their work, there is no equivalent time for vocational teachers to collaborate within vocational colleagues or with teachers in other </w:t>
      </w:r>
      <w:r w:rsidR="00394DBB">
        <w:t>p</w:t>
      </w:r>
      <w:r w:rsidR="00732141">
        <w:t>rograms</w:t>
      </w:r>
      <w:r w:rsidR="00C317F3">
        <w:t xml:space="preserve"> to discuss and evaluate progress</w:t>
      </w:r>
      <w:r w:rsidR="00732141">
        <w:t>.</w:t>
      </w:r>
    </w:p>
    <w:p w:rsidR="00C01006" w:rsidRPr="00A65149" w:rsidRDefault="00C01006" w:rsidP="00C01006">
      <w:pPr>
        <w:tabs>
          <w:tab w:val="left" w:pos="1080"/>
          <w:tab w:val="left" w:pos="1440"/>
          <w:tab w:val="left" w:pos="1800"/>
          <w:tab w:val="left" w:pos="2160"/>
        </w:tabs>
        <w:ind w:left="1080" w:hanging="360"/>
      </w:pPr>
      <w:r w:rsidRPr="00A65149">
        <w:t>2.</w:t>
      </w:r>
      <w:r w:rsidRPr="00A65149">
        <w:tab/>
      </w:r>
      <w:r w:rsidR="00A74D5C">
        <w:t>Interviews and a document review indicated that t</w:t>
      </w:r>
      <w:r w:rsidR="00A74D5C" w:rsidRPr="00A65149">
        <w:t xml:space="preserve">he </w:t>
      </w:r>
      <w:r w:rsidRPr="00A65149">
        <w:t xml:space="preserve">academic director, with assistance from the school’s data technician, is the primary analyst and communicator about data in the academic program.   </w:t>
      </w:r>
    </w:p>
    <w:p w:rsidR="00C01006" w:rsidRPr="00A65149" w:rsidRDefault="00C01006" w:rsidP="00EB76DC">
      <w:pPr>
        <w:tabs>
          <w:tab w:val="left" w:pos="1080"/>
          <w:tab w:val="left" w:pos="1440"/>
          <w:tab w:val="left" w:pos="1800"/>
          <w:tab w:val="left" w:pos="2160"/>
        </w:tabs>
        <w:ind w:left="1080" w:hanging="360"/>
      </w:pPr>
      <w:r w:rsidRPr="00A65149">
        <w:t>3.</w:t>
      </w:r>
      <w:r w:rsidRPr="00A65149">
        <w:tab/>
        <w:t>The current data analysis protocol in the acad</w:t>
      </w:r>
      <w:r w:rsidR="00064D16">
        <w:t>emic program is to present analyzed data</w:t>
      </w:r>
      <w:r w:rsidRPr="00A65149">
        <w:t xml:space="preserve"> to staff at department meetings, common prep time, and lead teacher meetings. </w:t>
      </w:r>
      <w:r w:rsidR="00EB76DC">
        <w:t>MCAS o</w:t>
      </w:r>
      <w:r w:rsidR="00EB76DC" w:rsidRPr="00A65149">
        <w:t>pen</w:t>
      </w:r>
      <w:r w:rsidR="00EB76DC">
        <w:t>-</w:t>
      </w:r>
      <w:r w:rsidR="00EB76DC" w:rsidRPr="00A65149">
        <w:t>response data</w:t>
      </w:r>
      <w:r w:rsidR="00EB76DC">
        <w:t xml:space="preserve"> </w:t>
      </w:r>
      <w:r w:rsidR="00EB76DC" w:rsidRPr="00A65149">
        <w:t>was discussed and tracked throughout the year during department and team meetings.</w:t>
      </w:r>
      <w:r w:rsidR="00394DBB">
        <w:t xml:space="preserve"> This resulted in some curricular changes, mainly </w:t>
      </w:r>
      <w:r w:rsidR="00EB76DC">
        <w:t>the addition of</w:t>
      </w:r>
      <w:r w:rsidR="00EB76DC" w:rsidRPr="00A65149">
        <w:t xml:space="preserve"> </w:t>
      </w:r>
      <w:r w:rsidRPr="00A65149">
        <w:t>weekly open</w:t>
      </w:r>
      <w:r w:rsidR="00A74D5C">
        <w:t>-</w:t>
      </w:r>
      <w:r w:rsidRPr="00A65149">
        <w:t xml:space="preserve"> response questions to curriculum</w:t>
      </w:r>
      <w:r w:rsidR="00394DBB">
        <w:t xml:space="preserve"> in all content areas</w:t>
      </w:r>
      <w:r w:rsidRPr="00A65149">
        <w:t xml:space="preserve">.  </w:t>
      </w:r>
    </w:p>
    <w:p w:rsidR="00C01006" w:rsidRPr="00A65149" w:rsidRDefault="00C01006" w:rsidP="00C01006">
      <w:pPr>
        <w:tabs>
          <w:tab w:val="left" w:pos="720"/>
          <w:tab w:val="left" w:pos="1080"/>
          <w:tab w:val="left" w:pos="1440"/>
          <w:tab w:val="left" w:pos="1800"/>
          <w:tab w:val="left" w:pos="2160"/>
        </w:tabs>
        <w:ind w:left="720" w:hanging="360"/>
      </w:pPr>
      <w:r w:rsidRPr="00A65149">
        <w:rPr>
          <w:b/>
        </w:rPr>
        <w:t>D.</w:t>
      </w:r>
      <w:r w:rsidRPr="00A65149">
        <w:t xml:space="preserve">   The school’s student information system is in a transitional phase.  </w:t>
      </w:r>
      <w:r w:rsidR="00064D16">
        <w:t>Currently, teachers use</w:t>
      </w:r>
      <w:r w:rsidRPr="00A65149">
        <w:t xml:space="preserve"> various formats</w:t>
      </w:r>
      <w:r w:rsidR="00064D16">
        <w:t xml:space="preserve">, software, and platforms to record student grades and </w:t>
      </w:r>
      <w:r w:rsidR="00EB76DC">
        <w:t xml:space="preserve">to </w:t>
      </w:r>
      <w:r w:rsidR="00064D16">
        <w:t>post</w:t>
      </w:r>
      <w:r w:rsidRPr="00A65149">
        <w:t xml:space="preserve"> student data.  This has made it difficult to access and share common data</w:t>
      </w:r>
      <w:r w:rsidR="00064D16">
        <w:t xml:space="preserve"> across sections</w:t>
      </w:r>
      <w:r w:rsidRPr="00A65149">
        <w:t>.</w:t>
      </w:r>
    </w:p>
    <w:p w:rsidR="00C01006" w:rsidRPr="00A65149" w:rsidRDefault="00C01006" w:rsidP="00C01006">
      <w:pPr>
        <w:tabs>
          <w:tab w:val="left" w:pos="1080"/>
          <w:tab w:val="left" w:pos="1440"/>
          <w:tab w:val="left" w:pos="1800"/>
          <w:tab w:val="left" w:pos="2160"/>
        </w:tabs>
        <w:ind w:left="1080" w:hanging="360"/>
      </w:pPr>
      <w:r w:rsidRPr="00A65149">
        <w:t xml:space="preserve">1.   </w:t>
      </w:r>
      <w:r w:rsidR="00EB76DC">
        <w:tab/>
        <w:t xml:space="preserve">Interviewees told that team that </w:t>
      </w:r>
      <w:r w:rsidRPr="00A65149">
        <w:t>some teachers</w:t>
      </w:r>
      <w:r w:rsidR="00064D16">
        <w:t xml:space="preserve"> have</w:t>
      </w:r>
      <w:r w:rsidRPr="00A65149">
        <w:t xml:space="preserve"> learned to use the school’s I-Pass system.  Starting in September 2015, all teachers </w:t>
      </w:r>
      <w:r w:rsidR="00EB76DC">
        <w:t>are to be</w:t>
      </w:r>
      <w:r w:rsidRPr="00A65149">
        <w:t xml:space="preserve"> required to use it, which will </w:t>
      </w:r>
      <w:r w:rsidRPr="00A65149">
        <w:lastRenderedPageBreak/>
        <w:t xml:space="preserve">enable </w:t>
      </w:r>
      <w:r w:rsidR="00064D16">
        <w:t xml:space="preserve">more </w:t>
      </w:r>
      <w:r w:rsidRPr="00A65149">
        <w:t>shared data.</w:t>
      </w:r>
      <w:r w:rsidRPr="00A65149">
        <w:rPr>
          <w:rStyle w:val="FootnoteReference"/>
        </w:rPr>
        <w:t xml:space="preserve"> </w:t>
      </w:r>
      <w:r w:rsidR="00EB76DC">
        <w:t>At the time of the onsite p</w:t>
      </w:r>
      <w:r w:rsidR="00EB76DC" w:rsidRPr="00A65149">
        <w:t xml:space="preserve">rofessional </w:t>
      </w:r>
      <w:r w:rsidRPr="00A65149">
        <w:t xml:space="preserve">development </w:t>
      </w:r>
      <w:r w:rsidR="00EB76DC">
        <w:t>was to</w:t>
      </w:r>
      <w:r w:rsidRPr="00A65149">
        <w:t xml:space="preserve"> </w:t>
      </w:r>
      <w:r w:rsidR="00EB76DC">
        <w:t xml:space="preserve">be </w:t>
      </w:r>
      <w:r w:rsidRPr="00A65149">
        <w:t xml:space="preserve">offered </w:t>
      </w:r>
      <w:r w:rsidR="00EB76DC">
        <w:t xml:space="preserve">in the </w:t>
      </w:r>
      <w:r w:rsidR="00064D16">
        <w:t xml:space="preserve">spring and summer </w:t>
      </w:r>
      <w:r w:rsidR="00EB76DC">
        <w:t xml:space="preserve">2015 </w:t>
      </w:r>
      <w:r w:rsidR="00064D16">
        <w:t xml:space="preserve">to </w:t>
      </w:r>
      <w:r w:rsidR="00EB76DC">
        <w:t xml:space="preserve">improve </w:t>
      </w:r>
      <w:r w:rsidR="00064D16">
        <w:t xml:space="preserve">teachers’ </w:t>
      </w:r>
      <w:r w:rsidR="00EB76DC">
        <w:t xml:space="preserve">ability </w:t>
      </w:r>
      <w:r w:rsidR="00064D16">
        <w:t>to do this</w:t>
      </w:r>
      <w:r w:rsidRPr="00A65149">
        <w:t>.</w:t>
      </w:r>
      <w:r w:rsidRPr="00A65149">
        <w:rPr>
          <w:rStyle w:val="FootnoteReference"/>
        </w:rPr>
        <w:t xml:space="preserve"> </w:t>
      </w:r>
    </w:p>
    <w:p w:rsidR="005B0C46" w:rsidRDefault="00C01006" w:rsidP="00C01006">
      <w:pPr>
        <w:tabs>
          <w:tab w:val="left" w:pos="0"/>
          <w:tab w:val="left" w:pos="720"/>
          <w:tab w:val="left" w:pos="1080"/>
          <w:tab w:val="left" w:pos="1440"/>
          <w:tab w:val="left" w:pos="1800"/>
          <w:tab w:val="left" w:pos="2160"/>
        </w:tabs>
      </w:pPr>
      <w:r w:rsidRPr="00A65149">
        <w:rPr>
          <w:b/>
        </w:rPr>
        <w:t>Impact</w:t>
      </w:r>
      <w:r w:rsidRPr="00A65149">
        <w:t>: In this interim phase of implementing Understanding by Design</w:t>
      </w:r>
      <w:r w:rsidR="00206DCF">
        <w:t xml:space="preserve"> (</w:t>
      </w:r>
      <w:proofErr w:type="spellStart"/>
      <w:r w:rsidR="00206DCF">
        <w:t>UbD</w:t>
      </w:r>
      <w:proofErr w:type="spellEnd"/>
      <w:r w:rsidR="00206DCF">
        <w:t>)</w:t>
      </w:r>
      <w:r w:rsidRPr="00A65149">
        <w:t>, the curriculum is presented without the requisite assessments, performance tasks</w:t>
      </w:r>
      <w:r w:rsidR="00206DCF">
        <w:t>,</w:t>
      </w:r>
      <w:r w:rsidRPr="00A65149">
        <w:t xml:space="preserve"> and full complement of rubrics aligned to standards and</w:t>
      </w:r>
      <w:r w:rsidR="00064D16">
        <w:t xml:space="preserve"> to the</w:t>
      </w:r>
      <w:r w:rsidRPr="00A65149">
        <w:t xml:space="preserve"> unit’s enduring understandings and essential questions.  </w:t>
      </w:r>
      <w:r w:rsidR="00683007" w:rsidRPr="00683007">
        <w:t>W</w:t>
      </w:r>
      <w:r w:rsidR="00206DCF" w:rsidRPr="00A65149">
        <w:t xml:space="preserve">ithout </w:t>
      </w:r>
      <w:r w:rsidRPr="00A65149">
        <w:t xml:space="preserve">a systematic data analysis protocol, teachers and students are not fully informed about students’ progress, </w:t>
      </w:r>
      <w:r w:rsidR="00064D16">
        <w:t xml:space="preserve">their challenges, </w:t>
      </w:r>
      <w:r w:rsidR="00206DCF">
        <w:t xml:space="preserve">and </w:t>
      </w:r>
      <w:r w:rsidR="00064D16">
        <w:t xml:space="preserve">their </w:t>
      </w:r>
      <w:r w:rsidRPr="00A65149">
        <w:t>understanding and ability to use and ap</w:t>
      </w:r>
      <w:r w:rsidR="00064D16">
        <w:t xml:space="preserve">ply knowledge.  </w:t>
      </w:r>
      <w:r w:rsidR="00206DCF">
        <w:t>And without</w:t>
      </w:r>
      <w:r w:rsidR="00064D16">
        <w:t xml:space="preserve"> </w:t>
      </w:r>
      <w:r w:rsidR="00206DCF">
        <w:t xml:space="preserve">a common platform for posting student data it is difficult to staff </w:t>
      </w:r>
      <w:r w:rsidR="00064D16">
        <w:t>to</w:t>
      </w:r>
      <w:r w:rsidR="00206DCF">
        <w:t xml:space="preserve"> access</w:t>
      </w:r>
      <w:r w:rsidR="00064D16">
        <w:t xml:space="preserve"> </w:t>
      </w:r>
      <w:r w:rsidR="00206DCF">
        <w:t xml:space="preserve">and </w:t>
      </w:r>
      <w:r w:rsidR="00064D16">
        <w:t>share</w:t>
      </w:r>
      <w:r w:rsidRPr="00A65149">
        <w:t xml:space="preserve"> data.  </w:t>
      </w:r>
      <w:r>
        <w:t xml:space="preserve">The school </w:t>
      </w:r>
      <w:r w:rsidR="00206DCF">
        <w:t>is poised to</w:t>
      </w:r>
      <w:r w:rsidRPr="00A65149">
        <w:t xml:space="preserve"> </w:t>
      </w:r>
      <w:r>
        <w:t>address these challenges</w:t>
      </w:r>
      <w:r w:rsidRPr="00A65149">
        <w:t xml:space="preserve"> over </w:t>
      </w:r>
      <w:r>
        <w:t>the next two years</w:t>
      </w:r>
      <w:r w:rsidR="00C317F3">
        <w:t>, as planned</w:t>
      </w:r>
      <w:r>
        <w:t xml:space="preserve"> in its</w:t>
      </w:r>
      <w:r w:rsidR="00C317F3">
        <w:t xml:space="preserve"> sequencing</w:t>
      </w:r>
      <w:r>
        <w:t xml:space="preserve"> of</w:t>
      </w:r>
      <w:r w:rsidRPr="00A65149">
        <w:t xml:space="preserve"> Stages 2 and 3 of </w:t>
      </w:r>
      <w:proofErr w:type="spellStart"/>
      <w:r w:rsidRPr="00A65149">
        <w:t>UbD</w:t>
      </w:r>
      <w:proofErr w:type="spellEnd"/>
      <w:r w:rsidRPr="00A65149">
        <w:t>.</w:t>
      </w:r>
      <w:r w:rsidR="00064D16">
        <w:t xml:space="preserve">  </w:t>
      </w:r>
    </w:p>
    <w:p w:rsidR="001E5A07" w:rsidRPr="00700EA5" w:rsidRDefault="001E5A07" w:rsidP="00C01006">
      <w:pPr>
        <w:tabs>
          <w:tab w:val="left" w:pos="0"/>
          <w:tab w:val="left" w:pos="720"/>
          <w:tab w:val="left" w:pos="1080"/>
          <w:tab w:val="left" w:pos="1440"/>
          <w:tab w:val="left" w:pos="1800"/>
          <w:tab w:val="left" w:pos="2160"/>
        </w:tabs>
      </w:pPr>
    </w:p>
    <w:p w:rsidR="008E314D" w:rsidRPr="00700EA5"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700EA5">
        <w:t>Human Resources and Professional Development</w:t>
      </w:r>
    </w:p>
    <w:p w:rsidR="00734345" w:rsidRDefault="00734345" w:rsidP="00734345">
      <w:pPr>
        <w:tabs>
          <w:tab w:val="left" w:pos="720"/>
          <w:tab w:val="left" w:pos="1080"/>
          <w:tab w:val="left" w:pos="1440"/>
          <w:tab w:val="left" w:pos="1800"/>
          <w:tab w:val="left" w:pos="2160"/>
        </w:tabs>
        <w:ind w:left="360" w:hanging="360"/>
        <w:rPr>
          <w:b/>
          <w:i/>
        </w:rPr>
      </w:pPr>
      <w:r w:rsidRPr="00700EA5">
        <w:rPr>
          <w:b/>
        </w:rPr>
        <w:t xml:space="preserve">13. The school has not maximized the potential of the new educator evaluation system to increase professional growth and improve educator effectiveness. Most </w:t>
      </w:r>
      <w:r>
        <w:rPr>
          <w:b/>
        </w:rPr>
        <w:t xml:space="preserve">educators’ </w:t>
      </w:r>
      <w:r w:rsidRPr="00700EA5">
        <w:rPr>
          <w:b/>
        </w:rPr>
        <w:t>evaluations</w:t>
      </w:r>
      <w:r>
        <w:rPr>
          <w:b/>
        </w:rPr>
        <w:t xml:space="preserve"> did not include recommendations for professional growth and improvement</w:t>
      </w:r>
      <w:r w:rsidRPr="00700EA5">
        <w:rPr>
          <w:b/>
        </w:rPr>
        <w:t>.</w:t>
      </w:r>
      <w:r>
        <w:rPr>
          <w:b/>
        </w:rPr>
        <w:t xml:space="preserve">   </w:t>
      </w:r>
    </w:p>
    <w:p w:rsidR="00734345" w:rsidRDefault="00734345" w:rsidP="00734345">
      <w:pPr>
        <w:tabs>
          <w:tab w:val="left" w:pos="360"/>
          <w:tab w:val="left" w:pos="720"/>
          <w:tab w:val="left" w:pos="1080"/>
          <w:tab w:val="left" w:pos="1440"/>
          <w:tab w:val="left" w:pos="1800"/>
          <w:tab w:val="left" w:pos="2160"/>
        </w:tabs>
        <w:ind w:left="720" w:hanging="720"/>
      </w:pPr>
      <w:r>
        <w:rPr>
          <w:b/>
        </w:rPr>
        <w:tab/>
      </w:r>
      <w:r w:rsidRPr="00700EA5">
        <w:rPr>
          <w:b/>
        </w:rPr>
        <w:t>A.</w:t>
      </w:r>
      <w:r>
        <w:tab/>
        <w:t xml:space="preserve">The team reviewed 20 randomly selected teachers’ personnel files.  </w:t>
      </w:r>
    </w:p>
    <w:p w:rsidR="00734345" w:rsidRDefault="00A4668E" w:rsidP="00A4668E">
      <w:pPr>
        <w:tabs>
          <w:tab w:val="left" w:pos="360"/>
          <w:tab w:val="left" w:pos="720"/>
          <w:tab w:val="left" w:pos="1080"/>
          <w:tab w:val="left" w:pos="1440"/>
          <w:tab w:val="left" w:pos="1800"/>
          <w:tab w:val="left" w:pos="2160"/>
        </w:tabs>
        <w:ind w:left="1080" w:hanging="1080"/>
      </w:pPr>
      <w:r>
        <w:tab/>
      </w:r>
      <w:r>
        <w:tab/>
      </w:r>
      <w:r w:rsidR="00734345">
        <w:t>1.</w:t>
      </w:r>
      <w:r w:rsidR="00734345">
        <w:tab/>
        <w:t xml:space="preserve">All files were complete and included self-evaluations, SMART goals, and formative assessments/evaluations and summative evaluations. </w:t>
      </w:r>
    </w:p>
    <w:p w:rsidR="00734345" w:rsidRDefault="00A4668E" w:rsidP="00A4668E">
      <w:pPr>
        <w:tabs>
          <w:tab w:val="left" w:pos="360"/>
          <w:tab w:val="left" w:pos="720"/>
          <w:tab w:val="left" w:pos="1080"/>
          <w:tab w:val="left" w:pos="1440"/>
          <w:tab w:val="left" w:pos="1800"/>
          <w:tab w:val="left" w:pos="2160"/>
        </w:tabs>
        <w:ind w:left="1080" w:hanging="1080"/>
      </w:pPr>
      <w:r>
        <w:tab/>
      </w:r>
      <w:r>
        <w:tab/>
      </w:r>
      <w:r w:rsidR="00734345">
        <w:t>2.</w:t>
      </w:r>
      <w:r w:rsidR="00734345">
        <w:tab/>
        <w:t xml:space="preserve">All summative evaluations described teachers’ progress toward the accomplishment of their student learning and professional practice goals; however, fewer than half (nine) contained specific recommendations for improvement such as the following:  “Ask questions that require a reasoned response and get broad involvement by asking students whether they agree with what another student has said and why.”  Almost all evaluations contained commendations and encouragement to continue good practices, but most did not include targeted suggestions. </w:t>
      </w:r>
    </w:p>
    <w:p w:rsidR="00734345" w:rsidRDefault="005B0C46" w:rsidP="005B0C46">
      <w:pPr>
        <w:tabs>
          <w:tab w:val="left" w:pos="360"/>
          <w:tab w:val="left" w:pos="720"/>
          <w:tab w:val="left" w:pos="1080"/>
          <w:tab w:val="left" w:pos="1440"/>
          <w:tab w:val="left" w:pos="1800"/>
          <w:tab w:val="left" w:pos="2160"/>
        </w:tabs>
      </w:pPr>
      <w:r>
        <w:rPr>
          <w:b/>
        </w:rPr>
        <w:tab/>
      </w:r>
      <w:r w:rsidR="00734345" w:rsidRPr="005B0C46">
        <w:rPr>
          <w:b/>
        </w:rPr>
        <w:t>B.</w:t>
      </w:r>
      <w:r w:rsidR="00734345">
        <w:tab/>
        <w:t xml:space="preserve">The team also reviewed the personnel files of all eight administrators. </w:t>
      </w:r>
    </w:p>
    <w:p w:rsidR="00187231" w:rsidRDefault="00734345">
      <w:pPr>
        <w:tabs>
          <w:tab w:val="left" w:pos="360"/>
          <w:tab w:val="left" w:pos="720"/>
          <w:tab w:val="left" w:pos="1080"/>
          <w:tab w:val="left" w:pos="1440"/>
          <w:tab w:val="left" w:pos="1800"/>
          <w:tab w:val="left" w:pos="2160"/>
        </w:tabs>
        <w:ind w:left="1080" w:hanging="270"/>
      </w:pPr>
      <w:r>
        <w:t>1.</w:t>
      </w:r>
      <w:r>
        <w:tab/>
        <w:t xml:space="preserve">Three of the eight administrators have not been evaluated under the new educator evaluation system. The principal had not been evaluated since 2012. </w:t>
      </w:r>
    </w:p>
    <w:p w:rsidR="00734345" w:rsidRDefault="00734345" w:rsidP="00734345">
      <w:pPr>
        <w:tabs>
          <w:tab w:val="left" w:pos="360"/>
          <w:tab w:val="left" w:pos="720"/>
          <w:tab w:val="left" w:pos="1080"/>
          <w:tab w:val="left" w:pos="1440"/>
          <w:tab w:val="left" w:pos="1800"/>
          <w:tab w:val="left" w:pos="2160"/>
          <w:tab w:val="left" w:pos="2520"/>
          <w:tab w:val="left" w:pos="2880"/>
        </w:tabs>
        <w:ind w:left="1440" w:hanging="360"/>
      </w:pPr>
      <w:r>
        <w:t>a.</w:t>
      </w:r>
      <w:r>
        <w:tab/>
        <w:t xml:space="preserve">The then superintendent did not evaluate the principal in her last year of service in 2012–2013; her successor served for only one year in 2013–2014, and did not evaluate the principal. </w:t>
      </w:r>
    </w:p>
    <w:p w:rsidR="00734345" w:rsidRDefault="00734345" w:rsidP="00734345">
      <w:pPr>
        <w:tabs>
          <w:tab w:val="left" w:pos="360"/>
          <w:tab w:val="left" w:pos="720"/>
          <w:tab w:val="left" w:pos="1080"/>
          <w:tab w:val="left" w:pos="1440"/>
          <w:tab w:val="left" w:pos="1800"/>
          <w:tab w:val="left" w:pos="2160"/>
          <w:tab w:val="left" w:pos="2520"/>
          <w:tab w:val="left" w:pos="2880"/>
        </w:tabs>
        <w:ind w:left="1440" w:hanging="360"/>
      </w:pPr>
      <w:r>
        <w:t>b.</w:t>
      </w:r>
      <w:r>
        <w:tab/>
        <w:t xml:space="preserve">The business manager is in his second year of service and has not been evaluated. </w:t>
      </w:r>
    </w:p>
    <w:p w:rsidR="00734345" w:rsidRDefault="00734345" w:rsidP="00734345">
      <w:pPr>
        <w:tabs>
          <w:tab w:val="left" w:pos="360"/>
          <w:tab w:val="left" w:pos="720"/>
          <w:tab w:val="left" w:pos="1080"/>
          <w:tab w:val="left" w:pos="1440"/>
          <w:tab w:val="left" w:pos="1800"/>
          <w:tab w:val="left" w:pos="2160"/>
          <w:tab w:val="left" w:pos="2520"/>
          <w:tab w:val="left" w:pos="2880"/>
        </w:tabs>
        <w:ind w:left="1440" w:hanging="360"/>
      </w:pPr>
      <w:r>
        <w:t>c.</w:t>
      </w:r>
      <w:r>
        <w:tab/>
        <w:t xml:space="preserve">The team was told that the school committee will not formally evaluate the current superintendent/director, who began his tenure in January 2015, in 2014–2015, although he will receive written comments from the school committee. </w:t>
      </w:r>
    </w:p>
    <w:p w:rsidR="00187231" w:rsidRDefault="00734345">
      <w:pPr>
        <w:tabs>
          <w:tab w:val="left" w:pos="360"/>
          <w:tab w:val="left" w:pos="720"/>
          <w:tab w:val="left" w:pos="1440"/>
          <w:tab w:val="left" w:pos="1800"/>
          <w:tab w:val="left" w:pos="2160"/>
        </w:tabs>
        <w:ind w:left="1170" w:hanging="360"/>
      </w:pPr>
      <w:r>
        <w:lastRenderedPageBreak/>
        <w:t xml:space="preserve">2.    The five administrators evaluated under the new system completed self-assessments and SMART goals and received summative evaluations at the end of the year.  These evaluations consisted of descriptions of progress toward accomplishing student learning and professional practice goals, commendations, and encouragement to continue good work.  There were few specific recommendations for professional growth and improvement.  </w:t>
      </w:r>
    </w:p>
    <w:p w:rsidR="00734345" w:rsidRDefault="00734345" w:rsidP="00734345">
      <w:pPr>
        <w:tabs>
          <w:tab w:val="left" w:pos="360"/>
          <w:tab w:val="left" w:pos="1080"/>
          <w:tab w:val="left" w:pos="1440"/>
          <w:tab w:val="left" w:pos="1800"/>
          <w:tab w:val="left" w:pos="2160"/>
        </w:tabs>
      </w:pPr>
      <w:r>
        <w:rPr>
          <w:b/>
        </w:rPr>
        <w:t>Impact</w:t>
      </w:r>
      <w:r>
        <w:t>:</w:t>
      </w:r>
      <w:r>
        <w:rPr>
          <w:rFonts w:ascii="Calibri" w:eastAsiaTheme="minorEastAsia" w:hAnsi="Calibri" w:cs="Calibri"/>
          <w:color w:val="000000"/>
        </w:rPr>
        <w:t xml:space="preserve"> </w:t>
      </w:r>
      <w:r>
        <w:t xml:space="preserve">The potential impact of the new educator evaluation system as a lever for change is limited    when teachers and administrators are not given the benefit of targeted recommendations for improvement, growth and development. </w:t>
      </w:r>
    </w:p>
    <w:p w:rsidR="00C8677C" w:rsidRDefault="00C8677C" w:rsidP="00700EA5">
      <w:pPr>
        <w:tabs>
          <w:tab w:val="left" w:pos="360"/>
          <w:tab w:val="left" w:pos="1080"/>
          <w:tab w:val="left" w:pos="1440"/>
          <w:tab w:val="left" w:pos="1800"/>
          <w:tab w:val="left" w:pos="2160"/>
        </w:tabs>
      </w:pPr>
    </w:p>
    <w:p w:rsidR="002549EC" w:rsidRPr="002549EC" w:rsidRDefault="008E314D" w:rsidP="002549E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CC25C3" w:rsidRPr="00E2340C" w:rsidRDefault="00CC25C3" w:rsidP="00CC25C3">
      <w:pPr>
        <w:tabs>
          <w:tab w:val="left" w:pos="360"/>
          <w:tab w:val="left" w:pos="720"/>
          <w:tab w:val="left" w:pos="1080"/>
          <w:tab w:val="left" w:pos="1440"/>
          <w:tab w:val="left" w:pos="1800"/>
        </w:tabs>
        <w:ind w:left="360" w:hanging="360"/>
        <w:rPr>
          <w:b/>
          <w:i/>
        </w:rPr>
      </w:pPr>
      <w:r>
        <w:rPr>
          <w:b/>
        </w:rPr>
        <w:t xml:space="preserve">14.  The district provides a single model of service for all students with disabilities. </w:t>
      </w:r>
      <w:r w:rsidR="0091496C">
        <w:rPr>
          <w:b/>
        </w:rPr>
        <w:t>Data, i</w:t>
      </w:r>
      <w:r>
        <w:rPr>
          <w:b/>
        </w:rPr>
        <w:t>nterviews</w:t>
      </w:r>
      <w:r w:rsidR="0091496C">
        <w:rPr>
          <w:b/>
        </w:rPr>
        <w:t>,</w:t>
      </w:r>
      <w:r>
        <w:rPr>
          <w:b/>
        </w:rPr>
        <w:t xml:space="preserve"> and observations of 36 classrooms suggested that the district may not be sufficiently supporting these students</w:t>
      </w:r>
      <w:r w:rsidRPr="00700EA5">
        <w:rPr>
          <w:b/>
        </w:rPr>
        <w:t>.</w:t>
      </w:r>
    </w:p>
    <w:p w:rsidR="007118D5" w:rsidRDefault="007118D5" w:rsidP="007118D5">
      <w:pPr>
        <w:tabs>
          <w:tab w:val="left" w:pos="360"/>
          <w:tab w:val="left" w:pos="720"/>
          <w:tab w:val="left" w:pos="1080"/>
          <w:tab w:val="left" w:pos="1440"/>
          <w:tab w:val="left" w:pos="1800"/>
          <w:tab w:val="left" w:pos="2160"/>
        </w:tabs>
        <w:ind w:left="720" w:hanging="720"/>
      </w:pPr>
      <w:r>
        <w:rPr>
          <w:b/>
        </w:rPr>
        <w:tab/>
      </w:r>
      <w:r w:rsidR="00CC25C3" w:rsidRPr="007118D5">
        <w:rPr>
          <w:b/>
        </w:rPr>
        <w:t>A.</w:t>
      </w:r>
      <w:r w:rsidR="00CC25C3">
        <w:t xml:space="preserve"> </w:t>
      </w:r>
      <w:r w:rsidR="00CC25C3">
        <w:tab/>
        <w:t xml:space="preserve">According to ESE data, all students with disabilities are taught in full inclusion in the school (in 2014–2015, compared with 60 percent statewide). </w:t>
      </w:r>
    </w:p>
    <w:p w:rsidR="00EE58CE" w:rsidRDefault="007118D5" w:rsidP="007118D5">
      <w:pPr>
        <w:tabs>
          <w:tab w:val="left" w:pos="360"/>
          <w:tab w:val="left" w:pos="720"/>
          <w:tab w:val="left" w:pos="1080"/>
          <w:tab w:val="left" w:pos="1440"/>
          <w:tab w:val="left" w:pos="1800"/>
          <w:tab w:val="left" w:pos="2160"/>
        </w:tabs>
        <w:ind w:left="1080" w:hanging="1080"/>
      </w:pPr>
      <w:r>
        <w:tab/>
      </w:r>
      <w:r>
        <w:tab/>
        <w:t>1.</w:t>
      </w:r>
      <w:r>
        <w:tab/>
      </w:r>
      <w:r w:rsidR="00CC25C3">
        <w:t>At this school, no students are in partial inclusion or in substantially separate placements. In 2014–2015, students with disabilities make up 33.6 percent of the enrollment</w:t>
      </w:r>
      <w:r w:rsidR="00C32130">
        <w:t>, compared with 17.1 percent statewide</w:t>
      </w:r>
      <w:r w:rsidR="00CC25C3">
        <w:t xml:space="preserve">. Between 2010 and 2015, the proportion of students with disabilities fluctuated between 28 percent and 33.6 percent of enrollment, with the general trend being up. </w:t>
      </w:r>
    </w:p>
    <w:p w:rsidR="00CC25C3" w:rsidRDefault="00A05456" w:rsidP="00A05456">
      <w:pPr>
        <w:tabs>
          <w:tab w:val="left" w:pos="360"/>
          <w:tab w:val="left" w:pos="720"/>
          <w:tab w:val="left" w:pos="1080"/>
          <w:tab w:val="left" w:pos="1440"/>
          <w:tab w:val="left" w:pos="1800"/>
          <w:tab w:val="left" w:pos="2160"/>
        </w:tabs>
        <w:ind w:left="1080" w:hanging="360"/>
      </w:pPr>
      <w:r>
        <w:t>2</w:t>
      </w:r>
      <w:r w:rsidR="00EE58CE">
        <w:t>.</w:t>
      </w:r>
      <w:r w:rsidR="00EE58CE">
        <w:tab/>
        <w:t xml:space="preserve">The percentage of students with disabilities </w:t>
      </w:r>
      <w:r w:rsidR="00F629E4">
        <w:t xml:space="preserve">enrolled </w:t>
      </w:r>
      <w:r w:rsidR="00EE58CE">
        <w:t>at vocational/</w:t>
      </w:r>
      <w:r w:rsidR="00CC25C3">
        <w:t>technical schools often exceed</w:t>
      </w:r>
      <w:r w:rsidR="00EE58CE">
        <w:t>s</w:t>
      </w:r>
      <w:r w:rsidR="00CC25C3">
        <w:t xml:space="preserve"> the state average</w:t>
      </w:r>
      <w:r w:rsidR="00EE58CE">
        <w:t xml:space="preserve">. According to ESE data, </w:t>
      </w:r>
      <w:r w:rsidR="00DB7DCF">
        <w:t>Assabet</w:t>
      </w:r>
      <w:r w:rsidR="00CC25C3">
        <w:t xml:space="preserve"> has </w:t>
      </w:r>
      <w:r w:rsidR="005734B8">
        <w:t xml:space="preserve">the second highest </w:t>
      </w:r>
      <w:r w:rsidR="00312559">
        <w:t xml:space="preserve">proportion </w:t>
      </w:r>
      <w:r w:rsidR="00F54825">
        <w:t xml:space="preserve">of students with disabilities </w:t>
      </w:r>
      <w:r w:rsidR="00CC25C3">
        <w:t xml:space="preserve">registered </w:t>
      </w:r>
      <w:r w:rsidR="00652DCF">
        <w:t>among 11</w:t>
      </w:r>
      <w:r w:rsidR="00CC25C3">
        <w:t xml:space="preserve"> comparable </w:t>
      </w:r>
      <w:r w:rsidR="00EE58CE">
        <w:t>vocational/</w:t>
      </w:r>
      <w:r w:rsidR="00CC25C3">
        <w:t>technical schools in Massachusetts.</w:t>
      </w:r>
      <w:r w:rsidR="00F54825">
        <w:rPr>
          <w:rStyle w:val="FootnoteReference"/>
        </w:rPr>
        <w:footnoteReference w:id="4"/>
      </w:r>
    </w:p>
    <w:p w:rsidR="00A05456" w:rsidRDefault="00A05456" w:rsidP="00A05456">
      <w:pPr>
        <w:tabs>
          <w:tab w:val="left" w:pos="360"/>
          <w:tab w:val="left" w:pos="720"/>
          <w:tab w:val="left" w:pos="1080"/>
          <w:tab w:val="left" w:pos="1440"/>
          <w:tab w:val="left" w:pos="1800"/>
          <w:tab w:val="left" w:pos="2160"/>
        </w:tabs>
        <w:ind w:left="1080" w:hanging="360"/>
      </w:pPr>
      <w:r>
        <w:t>3.</w:t>
      </w:r>
      <w:r>
        <w:tab/>
        <w:t xml:space="preserve">Among </w:t>
      </w:r>
      <w:r w:rsidR="000E0DAA">
        <w:t>th</w:t>
      </w:r>
      <w:r w:rsidR="00652DCF">
        <w:t>ese 11</w:t>
      </w:r>
      <w:r w:rsidR="000E0DAA">
        <w:t xml:space="preserve"> </w:t>
      </w:r>
      <w:r>
        <w:t>comparable vocational/technical schools</w:t>
      </w:r>
      <w:r w:rsidR="000E0DAA">
        <w:t>,</w:t>
      </w:r>
      <w:r>
        <w:t xml:space="preserve"> </w:t>
      </w:r>
      <w:r w:rsidR="00DB7DCF">
        <w:t xml:space="preserve">in 2013–2014 (the latest available data) </w:t>
      </w:r>
      <w:r>
        <w:t xml:space="preserve">students with disabilities </w:t>
      </w:r>
      <w:r w:rsidR="00DB7DCF">
        <w:t>at Assabet we</w:t>
      </w:r>
      <w:r>
        <w:t xml:space="preserve">re the </w:t>
      </w:r>
      <w:r w:rsidR="00AA2DDE">
        <w:t xml:space="preserve">second </w:t>
      </w:r>
      <w:r>
        <w:t xml:space="preserve">lowest ranking in ELA </w:t>
      </w:r>
      <w:r w:rsidR="00AA2DDE">
        <w:t xml:space="preserve">and math </w:t>
      </w:r>
      <w:r>
        <w:t xml:space="preserve">proficiency. Similarly, </w:t>
      </w:r>
      <w:proofErr w:type="spellStart"/>
      <w:r>
        <w:t>Nashoba</w:t>
      </w:r>
      <w:proofErr w:type="spellEnd"/>
      <w:r>
        <w:t xml:space="preserve"> and Tri County ha</w:t>
      </w:r>
      <w:r w:rsidR="00DB7DCF">
        <w:t>d</w:t>
      </w:r>
      <w:r>
        <w:t xml:space="preserve"> the third and fourth highest proportion of students with disabilities, respectively, but students with disabilities in each of these schools outrank</w:t>
      </w:r>
      <w:r w:rsidR="00DB7DCF">
        <w:t>ed</w:t>
      </w:r>
      <w:r>
        <w:t xml:space="preserve"> students with disabilities at Assabet in both ELA and math proficiency.</w:t>
      </w:r>
      <w:r>
        <w:rPr>
          <w:rStyle w:val="FootnoteReference"/>
        </w:rPr>
        <w:footnoteReference w:id="5"/>
      </w:r>
    </w:p>
    <w:p w:rsidR="00CC25C3" w:rsidRDefault="00D8659F" w:rsidP="0091496C">
      <w:pPr>
        <w:tabs>
          <w:tab w:val="left" w:pos="360"/>
          <w:tab w:val="left" w:pos="720"/>
          <w:tab w:val="left" w:pos="1080"/>
          <w:tab w:val="left" w:pos="1440"/>
          <w:tab w:val="left" w:pos="1800"/>
        </w:tabs>
        <w:ind w:left="720" w:hanging="720"/>
      </w:pPr>
      <w:r>
        <w:tab/>
      </w:r>
      <w:r w:rsidR="00683007" w:rsidRPr="00683007">
        <w:rPr>
          <w:b/>
        </w:rPr>
        <w:t>B.</w:t>
      </w:r>
      <w:r w:rsidR="00CC25C3">
        <w:tab/>
        <w:t xml:space="preserve">A document review indicated that </w:t>
      </w:r>
      <w:r w:rsidR="00DB7DCF">
        <w:t>in 2014–2015</w:t>
      </w:r>
      <w:r w:rsidR="00CC25C3" w:rsidRPr="00F53BBD">
        <w:t xml:space="preserve"> the school report</w:t>
      </w:r>
      <w:r w:rsidR="00CC25C3">
        <w:t>ed</w:t>
      </w:r>
      <w:r w:rsidR="00CC25C3" w:rsidRPr="00F53BBD">
        <w:t xml:space="preserve"> two students with intellectual disabilities.  </w:t>
      </w:r>
      <w:r w:rsidR="00CC25C3">
        <w:t>I</w:t>
      </w:r>
      <w:r w:rsidR="00CC25C3" w:rsidRPr="00F53BBD">
        <w:t xml:space="preserve">t </w:t>
      </w:r>
      <w:r w:rsidR="00CC25C3">
        <w:t xml:space="preserve">also </w:t>
      </w:r>
      <w:r w:rsidR="00CC25C3" w:rsidRPr="00F53BBD">
        <w:t>report</w:t>
      </w:r>
      <w:r w:rsidR="00CC25C3">
        <w:t>ed</w:t>
      </w:r>
      <w:r w:rsidR="00CC25C3" w:rsidRPr="00F53BBD">
        <w:t xml:space="preserve"> 13 students with an autism diagnosis, 30 with </w:t>
      </w:r>
      <w:r w:rsidR="00CC25C3" w:rsidRPr="00F53BBD">
        <w:lastRenderedPageBreak/>
        <w:t>neurological impairments, and 170 with learning disabilities</w:t>
      </w:r>
      <w:r w:rsidR="00CC25C3">
        <w:t>, all of whom require specially designed instruction</w:t>
      </w:r>
      <w:r w:rsidR="00CC25C3" w:rsidRPr="00F53BBD">
        <w:t>.</w:t>
      </w:r>
      <w:r w:rsidR="00CC25C3">
        <w:t xml:space="preserve">   </w:t>
      </w:r>
    </w:p>
    <w:p w:rsidR="00187231" w:rsidRDefault="00D8659F">
      <w:pPr>
        <w:tabs>
          <w:tab w:val="left" w:pos="360"/>
          <w:tab w:val="left" w:pos="720"/>
          <w:tab w:val="left" w:pos="1080"/>
          <w:tab w:val="left" w:pos="1440"/>
          <w:tab w:val="left" w:pos="1800"/>
        </w:tabs>
        <w:ind w:left="720" w:hanging="720"/>
      </w:pPr>
      <w:r>
        <w:tab/>
      </w:r>
      <w:r w:rsidR="00683007" w:rsidRPr="00683007">
        <w:rPr>
          <w:b/>
        </w:rPr>
        <w:t>C.</w:t>
      </w:r>
      <w:r w:rsidR="005776F8">
        <w:tab/>
        <w:t xml:space="preserve">Staff </w:t>
      </w:r>
      <w:r w:rsidR="00CC25C3">
        <w:t>indicated that the proportion of students with multiple disabilities has grown in recent years.</w:t>
      </w:r>
      <w:r w:rsidR="00EE140A">
        <w:t xml:space="preserve">  </w:t>
      </w:r>
      <w:r w:rsidR="00CC25C3">
        <w:t xml:space="preserve">A review of a list of disability typology provided to the team indicated that the district identified only three students with multiple disabilities for the 2014–2015 school </w:t>
      </w:r>
      <w:proofErr w:type="gramStart"/>
      <w:r w:rsidR="00CC25C3">
        <w:t>year</w:t>
      </w:r>
      <w:proofErr w:type="gramEnd"/>
      <w:r w:rsidR="00CC25C3">
        <w:t>.</w:t>
      </w:r>
    </w:p>
    <w:p w:rsidR="00CC25C3" w:rsidRDefault="00CC25C3" w:rsidP="00CC25C3">
      <w:pPr>
        <w:tabs>
          <w:tab w:val="left" w:pos="360"/>
          <w:tab w:val="left" w:pos="720"/>
          <w:tab w:val="left" w:pos="1080"/>
          <w:tab w:val="left" w:pos="1440"/>
          <w:tab w:val="left" w:pos="1800"/>
          <w:tab w:val="left" w:pos="2160"/>
        </w:tabs>
        <w:ind w:left="720" w:hanging="720"/>
      </w:pPr>
      <w:r>
        <w:tab/>
      </w:r>
      <w:r w:rsidR="00D8659F">
        <w:rPr>
          <w:b/>
        </w:rPr>
        <w:t>D</w:t>
      </w:r>
      <w:r w:rsidRPr="00FB4469">
        <w:rPr>
          <w:b/>
        </w:rPr>
        <w:t>.</w:t>
      </w:r>
      <w:r>
        <w:tab/>
        <w:t xml:space="preserve">Interviewees said that getting a full picture of students’ needs can be challenging because some files are missing needed documents. </w:t>
      </w:r>
    </w:p>
    <w:p w:rsidR="00CC25C3" w:rsidRDefault="00CC25C3" w:rsidP="00CC25C3">
      <w:pPr>
        <w:tabs>
          <w:tab w:val="left" w:pos="720"/>
          <w:tab w:val="left" w:pos="1080"/>
          <w:tab w:val="left" w:pos="1440"/>
          <w:tab w:val="left" w:pos="1800"/>
          <w:tab w:val="left" w:pos="2160"/>
        </w:tabs>
        <w:ind w:left="1080" w:hanging="720"/>
      </w:pPr>
      <w:r>
        <w:tab/>
        <w:t>1.</w:t>
      </w:r>
      <w:r>
        <w:tab/>
        <w:t>The district receives incomplete information about students with disabilities from some sending districts. (See the next Student Support finding.)</w:t>
      </w:r>
    </w:p>
    <w:p w:rsidR="00187231" w:rsidRDefault="00EE140A">
      <w:pPr>
        <w:tabs>
          <w:tab w:val="left" w:pos="360"/>
          <w:tab w:val="left" w:pos="720"/>
          <w:tab w:val="left" w:pos="1080"/>
          <w:tab w:val="left" w:pos="1440"/>
          <w:tab w:val="left" w:pos="1800"/>
          <w:tab w:val="left" w:pos="2160"/>
        </w:tabs>
        <w:ind w:left="720" w:hanging="720"/>
      </w:pPr>
      <w:r>
        <w:rPr>
          <w:b/>
        </w:rPr>
        <w:tab/>
      </w:r>
      <w:r w:rsidR="00D8659F">
        <w:rPr>
          <w:b/>
        </w:rPr>
        <w:t>E</w:t>
      </w:r>
      <w:r w:rsidR="00CC25C3" w:rsidRPr="00FB4469">
        <w:rPr>
          <w:b/>
        </w:rPr>
        <w:t>.</w:t>
      </w:r>
      <w:r w:rsidR="00CC25C3">
        <w:tab/>
        <w:t>Some parents said that when students with Individualized Education Programs (IEPs) are evaluated at this school, recommendations for services sometimes decrease in number or in type.  Staff said that reassessments later in the year sometimes increase caseloads by as much as 9 percent.</w:t>
      </w:r>
    </w:p>
    <w:p w:rsidR="00187231" w:rsidRDefault="00EE140A">
      <w:pPr>
        <w:tabs>
          <w:tab w:val="left" w:pos="360"/>
          <w:tab w:val="left" w:pos="720"/>
          <w:tab w:val="left" w:pos="1080"/>
          <w:tab w:val="left" w:pos="1440"/>
          <w:tab w:val="left" w:pos="1800"/>
        </w:tabs>
      </w:pPr>
      <w:r>
        <w:tab/>
      </w:r>
      <w:r w:rsidR="00D8659F">
        <w:rPr>
          <w:b/>
        </w:rPr>
        <w:t>F</w:t>
      </w:r>
      <w:r w:rsidR="00683007" w:rsidRPr="00683007">
        <w:rPr>
          <w:b/>
        </w:rPr>
        <w:t>.</w:t>
      </w:r>
      <w:r w:rsidR="00CC25C3">
        <w:tab/>
        <w:t>The school does not have academic support classes for specific learning challenges.</w:t>
      </w:r>
    </w:p>
    <w:p w:rsidR="00E542E7" w:rsidRDefault="00CC25C3" w:rsidP="00E542E7">
      <w:pPr>
        <w:pStyle w:val="ListParagraph"/>
        <w:numPr>
          <w:ilvl w:val="3"/>
          <w:numId w:val="64"/>
        </w:numPr>
        <w:tabs>
          <w:tab w:val="left" w:pos="360"/>
          <w:tab w:val="left" w:pos="720"/>
          <w:tab w:val="left" w:pos="1080"/>
          <w:tab w:val="left" w:pos="1440"/>
          <w:tab w:val="left" w:pos="1800"/>
        </w:tabs>
        <w:ind w:left="1051" w:hanging="331"/>
        <w:contextualSpacing w:val="0"/>
      </w:pPr>
      <w:r>
        <w:t>Students with disabilities have access to Title I courses.  The study-skills course is an additional resource for students with disabilities; this is scheduled during a portion of the physical education/health time block</w:t>
      </w:r>
      <w:r w:rsidR="00E542E7">
        <w:t>.</w:t>
      </w:r>
    </w:p>
    <w:p w:rsidR="00904327" w:rsidRDefault="00E542E7" w:rsidP="00904327">
      <w:pPr>
        <w:tabs>
          <w:tab w:val="left" w:pos="360"/>
          <w:tab w:val="left" w:pos="720"/>
          <w:tab w:val="left" w:pos="1080"/>
          <w:tab w:val="left" w:pos="1440"/>
          <w:tab w:val="left" w:pos="1800"/>
        </w:tabs>
        <w:ind w:left="1440" w:hanging="389"/>
      </w:pPr>
      <w:r>
        <w:t>a.</w:t>
      </w:r>
      <w:r>
        <w:tab/>
        <w:t xml:space="preserve">District leaders reported that Study Skills is </w:t>
      </w:r>
      <w:r w:rsidR="002B188E">
        <w:t>a stand-alone support class that students attend for a full five academic days for 90 days of the school year</w:t>
      </w:r>
      <w:r w:rsidR="00CC25C3">
        <w:t>.</w:t>
      </w:r>
    </w:p>
    <w:p w:rsidR="00CC25C3" w:rsidRDefault="00D8659F" w:rsidP="00CC25C3">
      <w:pPr>
        <w:tabs>
          <w:tab w:val="left" w:pos="360"/>
          <w:tab w:val="left" w:pos="720"/>
          <w:tab w:val="left" w:pos="1080"/>
          <w:tab w:val="left" w:pos="1440"/>
          <w:tab w:val="left" w:pos="1800"/>
        </w:tabs>
        <w:ind w:left="720" w:hanging="360"/>
      </w:pPr>
      <w:r>
        <w:rPr>
          <w:b/>
        </w:rPr>
        <w:t>G</w:t>
      </w:r>
      <w:r w:rsidR="00683007" w:rsidRPr="00683007">
        <w:rPr>
          <w:b/>
        </w:rPr>
        <w:t>.</w:t>
      </w:r>
      <w:r w:rsidR="00CC25C3">
        <w:tab/>
        <w:t>The school does not run a vocational/technical program for students with the greatest cognitive impairments, usually identified as an “activities of daily living” (ADL) class.</w:t>
      </w:r>
    </w:p>
    <w:p w:rsidR="00187231" w:rsidRDefault="00EE140A">
      <w:pPr>
        <w:tabs>
          <w:tab w:val="left" w:pos="360"/>
          <w:tab w:val="left" w:pos="720"/>
          <w:tab w:val="left" w:pos="1080"/>
          <w:tab w:val="left" w:pos="1440"/>
          <w:tab w:val="left" w:pos="1800"/>
          <w:tab w:val="left" w:pos="2160"/>
        </w:tabs>
      </w:pPr>
      <w:r>
        <w:rPr>
          <w:b/>
        </w:rPr>
        <w:tab/>
      </w:r>
      <w:r w:rsidR="00D8659F">
        <w:rPr>
          <w:b/>
        </w:rPr>
        <w:t>H</w:t>
      </w:r>
      <w:r w:rsidR="00CC25C3" w:rsidRPr="006D211B">
        <w:rPr>
          <w:b/>
        </w:rPr>
        <w:t>.</w:t>
      </w:r>
      <w:r w:rsidR="00CC25C3">
        <w:t xml:space="preserve"> </w:t>
      </w:r>
      <w:r w:rsidR="00CC25C3">
        <w:tab/>
        <w:t>The school does not form inclusion classes according to the commonly accepted model</w:t>
      </w:r>
      <w:r w:rsidR="00CC25C3" w:rsidRPr="00C900C6">
        <w:t xml:space="preserve">. </w:t>
      </w:r>
    </w:p>
    <w:p w:rsidR="00CC25C3" w:rsidRPr="005A2097" w:rsidRDefault="00CC25C3" w:rsidP="00CC25C3">
      <w:pPr>
        <w:pStyle w:val="ListParagraph"/>
        <w:numPr>
          <w:ilvl w:val="6"/>
          <w:numId w:val="52"/>
        </w:numPr>
        <w:tabs>
          <w:tab w:val="left" w:pos="360"/>
          <w:tab w:val="left" w:pos="720"/>
          <w:tab w:val="left" w:pos="1080"/>
          <w:tab w:val="left" w:pos="1440"/>
          <w:tab w:val="left" w:pos="1800"/>
        </w:tabs>
        <w:ind w:left="1080"/>
        <w:contextualSpacing w:val="0"/>
      </w:pPr>
      <w:r>
        <w:t>Inclusion classes, rather than being smaller classes with students with disabilities making up 40 or 50 percent of the class or less, routinely are larger.  Interviews and observations by the review team indicated that in most inclusion classes, students with IEPs represented at least 50 percent of the class and more often made up 70 percent or more of the class.  These classes also often held 20 or more students while general education classes were smaller.</w:t>
      </w:r>
    </w:p>
    <w:p w:rsidR="00187231" w:rsidRDefault="00EE140A">
      <w:pPr>
        <w:tabs>
          <w:tab w:val="left" w:pos="360"/>
          <w:tab w:val="left" w:pos="720"/>
          <w:tab w:val="left" w:pos="1080"/>
          <w:tab w:val="left" w:pos="1440"/>
          <w:tab w:val="left" w:pos="1800"/>
        </w:tabs>
        <w:ind w:left="720" w:hanging="720"/>
      </w:pPr>
      <w:r>
        <w:rPr>
          <w:b/>
        </w:rPr>
        <w:tab/>
      </w:r>
      <w:r w:rsidR="00D8659F">
        <w:rPr>
          <w:b/>
        </w:rPr>
        <w:t>I</w:t>
      </w:r>
      <w:r w:rsidR="00CC25C3" w:rsidRPr="008750A4">
        <w:rPr>
          <w:b/>
        </w:rPr>
        <w:t>.</w:t>
      </w:r>
      <w:r w:rsidR="00CC25C3" w:rsidRPr="008750A4">
        <w:rPr>
          <w:b/>
        </w:rPr>
        <w:tab/>
      </w:r>
      <w:r w:rsidR="00CC25C3">
        <w:t xml:space="preserve">In observed inclusion classes, students with disabilities were not consistently ensured </w:t>
      </w:r>
      <w:r w:rsidR="005776F8">
        <w:t xml:space="preserve">access to the full curriculum, </w:t>
      </w:r>
      <w:r w:rsidR="00CC25C3">
        <w:t>although inclusion classes form large portions of ELA and math courses.</w:t>
      </w:r>
    </w:p>
    <w:p w:rsidR="00187231" w:rsidRDefault="00EE140A" w:rsidP="00EE140A">
      <w:pPr>
        <w:tabs>
          <w:tab w:val="left" w:pos="360"/>
          <w:tab w:val="left" w:pos="720"/>
          <w:tab w:val="left" w:pos="1080"/>
          <w:tab w:val="left" w:pos="1440"/>
          <w:tab w:val="left" w:pos="1800"/>
        </w:tabs>
        <w:ind w:left="1080" w:hanging="1080"/>
      </w:pPr>
      <w:r>
        <w:tab/>
      </w:r>
      <w:r>
        <w:tab/>
      </w:r>
      <w:r w:rsidR="00CC25C3">
        <w:t>1.</w:t>
      </w:r>
      <w:r w:rsidR="00CC25C3">
        <w:tab/>
        <w:t>Approximately one half of the English and math courses taught each week---grades 9 and 11 one week and grades 10 and 12 the next---are co taught.  This represents approximately half of the English and math courses at each grade level.</w:t>
      </w:r>
    </w:p>
    <w:p w:rsidR="00187231" w:rsidRDefault="00CC25C3" w:rsidP="00F31DC5">
      <w:pPr>
        <w:pStyle w:val="ListParagraph"/>
        <w:numPr>
          <w:ilvl w:val="6"/>
          <w:numId w:val="52"/>
        </w:numPr>
        <w:tabs>
          <w:tab w:val="left" w:pos="360"/>
          <w:tab w:val="left" w:pos="720"/>
          <w:tab w:val="left" w:pos="1080"/>
          <w:tab w:val="left" w:pos="1440"/>
          <w:tab w:val="left" w:pos="1800"/>
        </w:tabs>
        <w:ind w:left="1080"/>
        <w:contextualSpacing w:val="0"/>
      </w:pPr>
      <w:r>
        <w:lastRenderedPageBreak/>
        <w:t>Review team members noted that lessons in some observed co-taught classes</w:t>
      </w:r>
      <w:r w:rsidRPr="0067413E">
        <w:t xml:space="preserve"> </w:t>
      </w:r>
      <w:r>
        <w:t xml:space="preserve">were significantly behind the typical curriculum expectations for the subject, particularly in math where pace and level were more typical of lessons early in the year rather than late in May, the time of the onsite review.  </w:t>
      </w:r>
    </w:p>
    <w:p w:rsidR="00187231" w:rsidRDefault="00F2242A">
      <w:pPr>
        <w:tabs>
          <w:tab w:val="left" w:pos="360"/>
          <w:tab w:val="left" w:pos="720"/>
          <w:tab w:val="left" w:pos="1080"/>
          <w:tab w:val="left" w:pos="1440"/>
          <w:tab w:val="left" w:pos="1800"/>
        </w:tabs>
        <w:ind w:left="1080" w:hanging="360"/>
      </w:pPr>
      <w:r>
        <w:t>3</w:t>
      </w:r>
      <w:r w:rsidR="00CC25C3">
        <w:t xml:space="preserve">. </w:t>
      </w:r>
      <w:r w:rsidR="00EE140A">
        <w:tab/>
      </w:r>
      <w:r w:rsidR="00CC25C3" w:rsidRPr="00B50D87">
        <w:t xml:space="preserve">In some </w:t>
      </w:r>
      <w:r w:rsidR="00CC25C3">
        <w:t>observed</w:t>
      </w:r>
      <w:r w:rsidR="00CC25C3" w:rsidRPr="00B50D87">
        <w:t xml:space="preserve"> co-taught courses, </w:t>
      </w:r>
      <w:r w:rsidR="00CC25C3">
        <w:t>q</w:t>
      </w:r>
      <w:r w:rsidR="00CC25C3" w:rsidRPr="00B50D87">
        <w:t>uizzes and class</w:t>
      </w:r>
      <w:r w:rsidR="00CC25C3">
        <w:t xml:space="preserve"> </w:t>
      </w:r>
      <w:proofErr w:type="gramStart"/>
      <w:r w:rsidR="00CC25C3" w:rsidRPr="00B50D87">
        <w:t xml:space="preserve">work </w:t>
      </w:r>
      <w:r w:rsidR="00CC25C3">
        <w:t xml:space="preserve"> inv</w:t>
      </w:r>
      <w:r w:rsidR="00CC25C3" w:rsidRPr="00B50D87">
        <w:t>olved</w:t>
      </w:r>
      <w:proofErr w:type="gramEnd"/>
      <w:r w:rsidR="00CC25C3" w:rsidRPr="00B50D87">
        <w:t xml:space="preserve"> heavily language-based materials</w:t>
      </w:r>
      <w:r w:rsidR="00CC25C3">
        <w:t xml:space="preserve"> and were </w:t>
      </w:r>
      <w:r w:rsidR="00CC25C3" w:rsidRPr="00B50D87">
        <w:t>the same for all</w:t>
      </w:r>
      <w:r w:rsidR="00CC25C3">
        <w:t xml:space="preserve"> students</w:t>
      </w:r>
      <w:r w:rsidR="00CC25C3" w:rsidRPr="00B50D87">
        <w:t>.  Students with disabilities did not receive modified materials.</w:t>
      </w:r>
    </w:p>
    <w:p w:rsidR="00CC25C3" w:rsidRDefault="00D8659F" w:rsidP="00CC25C3">
      <w:pPr>
        <w:tabs>
          <w:tab w:val="left" w:pos="360"/>
          <w:tab w:val="left" w:pos="720"/>
          <w:tab w:val="left" w:pos="1080"/>
          <w:tab w:val="left" w:pos="1440"/>
          <w:tab w:val="left" w:pos="1800"/>
        </w:tabs>
        <w:ind w:left="720" w:hanging="360"/>
      </w:pPr>
      <w:r>
        <w:rPr>
          <w:b/>
        </w:rPr>
        <w:t>J</w:t>
      </w:r>
      <w:r w:rsidR="00CC25C3" w:rsidRPr="00BD02A8">
        <w:rPr>
          <w:b/>
        </w:rPr>
        <w:t>.</w:t>
      </w:r>
      <w:r w:rsidR="00CC25C3">
        <w:t xml:space="preserve">  </w:t>
      </w:r>
      <w:r w:rsidR="00EE140A">
        <w:tab/>
      </w:r>
      <w:r w:rsidR="00CC25C3">
        <w:t>Special education teachers, called liaisons, often co-teach nearly a full class load; in addition they have liaison duties for a caseload of students.  A smaller number of liaisons serve as consultants to teachers who instruct students with disabilities in other core areas of academic and vocational/technical programs. Additional assistance for students with IEPs is limited.</w:t>
      </w:r>
    </w:p>
    <w:p w:rsidR="00CC25C3" w:rsidRDefault="00CC25C3" w:rsidP="00CC25C3">
      <w:pPr>
        <w:pStyle w:val="ListParagraph"/>
        <w:numPr>
          <w:ilvl w:val="6"/>
          <w:numId w:val="56"/>
        </w:numPr>
        <w:tabs>
          <w:tab w:val="left" w:pos="360"/>
          <w:tab w:val="left" w:pos="720"/>
          <w:tab w:val="left" w:pos="1080"/>
          <w:tab w:val="left" w:pos="1440"/>
          <w:tab w:val="left" w:pos="1800"/>
        </w:tabs>
        <w:contextualSpacing w:val="0"/>
      </w:pPr>
      <w:r w:rsidRPr="003E5317">
        <w:t xml:space="preserve">The inclusion classes in ELA and math are co-taught by a </w:t>
      </w:r>
      <w:r>
        <w:t xml:space="preserve">general </w:t>
      </w:r>
      <w:r w:rsidRPr="003E5317">
        <w:t xml:space="preserve">education </w:t>
      </w:r>
      <w:r>
        <w:t xml:space="preserve">teacher </w:t>
      </w:r>
      <w:r w:rsidRPr="003E5317">
        <w:t xml:space="preserve">and </w:t>
      </w:r>
      <w:r>
        <w:t xml:space="preserve">a liaison.  However, </w:t>
      </w:r>
      <w:r w:rsidRPr="003E5317">
        <w:t xml:space="preserve">students </w:t>
      </w:r>
      <w:r>
        <w:t>with disabilities</w:t>
      </w:r>
      <w:r w:rsidRPr="003E5317">
        <w:t xml:space="preserve"> in social studies and science </w:t>
      </w:r>
      <w:r>
        <w:t>are scheduled for full-inclusion classes with no co-teachers</w:t>
      </w:r>
      <w:r w:rsidRPr="003E5317">
        <w:t xml:space="preserve">.  There is a special education consultant for both science and social studies. </w:t>
      </w:r>
    </w:p>
    <w:p w:rsidR="00CC25C3" w:rsidRDefault="00CC25C3" w:rsidP="00CC25C3">
      <w:pPr>
        <w:pStyle w:val="ListParagraph"/>
        <w:numPr>
          <w:ilvl w:val="7"/>
          <w:numId w:val="56"/>
        </w:numPr>
        <w:tabs>
          <w:tab w:val="left" w:pos="360"/>
          <w:tab w:val="left" w:pos="720"/>
          <w:tab w:val="left" w:pos="1080"/>
          <w:tab w:val="left" w:pos="1440"/>
          <w:tab w:val="left" w:pos="1800"/>
        </w:tabs>
        <w:ind w:left="1440"/>
        <w:contextualSpacing w:val="0"/>
      </w:pPr>
      <w:r>
        <w:t>Liaisons co-teach four periods one week and three the alternate week.  In addition, they have liaison duties for a caseload of 30 students for whom they write the IEP, attend the annual and reevaluation meetings, and consult with teachers, students, and guidance and other staff.</w:t>
      </w:r>
    </w:p>
    <w:p w:rsidR="00CC25C3" w:rsidRPr="005A2097" w:rsidRDefault="00CC25C3" w:rsidP="00CC25C3">
      <w:pPr>
        <w:pStyle w:val="ListParagraph"/>
        <w:numPr>
          <w:ilvl w:val="7"/>
          <w:numId w:val="56"/>
        </w:numPr>
        <w:tabs>
          <w:tab w:val="left" w:pos="360"/>
          <w:tab w:val="left" w:pos="720"/>
          <w:tab w:val="left" w:pos="1080"/>
          <w:tab w:val="left" w:pos="1440"/>
          <w:tab w:val="left" w:pos="1800"/>
        </w:tabs>
        <w:ind w:left="1440"/>
        <w:contextualSpacing w:val="0"/>
      </w:pPr>
      <w:r>
        <w:t>Interviewees said that liaisons without co-teaching duties have chosen, on occasion, to spend time in a social studies or science classroom for the benefit of a specific group of students. However, these liaisons also serve as consultants to teachers for the approximately 150 students for whom they are responsible.</w:t>
      </w:r>
    </w:p>
    <w:p w:rsidR="00CC25C3" w:rsidRPr="00CB46F6" w:rsidRDefault="00CC25C3" w:rsidP="00CC25C3">
      <w:pPr>
        <w:pStyle w:val="ListParagraph"/>
        <w:numPr>
          <w:ilvl w:val="8"/>
          <w:numId w:val="56"/>
        </w:numPr>
        <w:tabs>
          <w:tab w:val="left" w:pos="360"/>
          <w:tab w:val="left" w:pos="720"/>
          <w:tab w:val="left" w:pos="1080"/>
          <w:tab w:val="left" w:pos="1440"/>
          <w:tab w:val="left" w:pos="1800"/>
        </w:tabs>
        <w:ind w:left="1800"/>
        <w:contextualSpacing w:val="0"/>
      </w:pPr>
      <w:r>
        <w:t>In total, 10 liaisons provide services for approximately 350 students with disabilities categorized at various levels of severity.</w:t>
      </w:r>
    </w:p>
    <w:p w:rsidR="00CC25C3" w:rsidRDefault="00CC25C3" w:rsidP="00CC25C3">
      <w:pPr>
        <w:pStyle w:val="ListParagraph"/>
        <w:numPr>
          <w:ilvl w:val="6"/>
          <w:numId w:val="56"/>
        </w:numPr>
        <w:tabs>
          <w:tab w:val="left" w:pos="360"/>
          <w:tab w:val="left" w:pos="720"/>
          <w:tab w:val="left" w:pos="1080"/>
          <w:tab w:val="left" w:pos="1440"/>
          <w:tab w:val="left" w:pos="1800"/>
        </w:tabs>
        <w:contextualSpacing w:val="0"/>
      </w:pPr>
      <w:r w:rsidRPr="003E5317">
        <w:t xml:space="preserve">Approximately 40 percent of vocational students are identified for support in the </w:t>
      </w:r>
      <w:r>
        <w:t>vocational/technical</w:t>
      </w:r>
      <w:r w:rsidRPr="003E5317">
        <w:t xml:space="preserve"> classes.</w:t>
      </w:r>
      <w:r>
        <w:t xml:space="preserve">  There are no co-taught classes in the vocational/technical program.  </w:t>
      </w:r>
    </w:p>
    <w:p w:rsidR="00CC25C3" w:rsidRPr="005A2097" w:rsidRDefault="00CC25C3" w:rsidP="00CC25C3">
      <w:pPr>
        <w:pStyle w:val="ListParagraph"/>
        <w:numPr>
          <w:ilvl w:val="7"/>
          <w:numId w:val="56"/>
        </w:numPr>
        <w:tabs>
          <w:tab w:val="left" w:pos="360"/>
          <w:tab w:val="left" w:pos="720"/>
          <w:tab w:val="left" w:pos="1080"/>
          <w:tab w:val="left" w:pos="1440"/>
          <w:tab w:val="left" w:pos="1800"/>
        </w:tabs>
        <w:ind w:left="1440"/>
        <w:contextualSpacing w:val="0"/>
      </w:pPr>
      <w:r w:rsidRPr="003E5317">
        <w:t>While some</w:t>
      </w:r>
      <w:r w:rsidRPr="008F59DC">
        <w:t xml:space="preserve"> </w:t>
      </w:r>
      <w:r>
        <w:t xml:space="preserve">vocational/technical </w:t>
      </w:r>
      <w:r w:rsidRPr="003E5317">
        <w:t>teachers report</w:t>
      </w:r>
      <w:r>
        <w:t>ed</w:t>
      </w:r>
      <w:r w:rsidRPr="003E5317">
        <w:t xml:space="preserve"> that they have e</w:t>
      </w:r>
      <w:r>
        <w:t>nough support for their classes, others indicated that more support is needed to help students meet the learning objectives of the vocational skills.</w:t>
      </w:r>
    </w:p>
    <w:p w:rsidR="00CC25C3" w:rsidRDefault="00CC25C3" w:rsidP="00CC25C3">
      <w:pPr>
        <w:pStyle w:val="ListParagraph"/>
        <w:numPr>
          <w:ilvl w:val="6"/>
          <w:numId w:val="56"/>
        </w:numPr>
        <w:tabs>
          <w:tab w:val="left" w:pos="360"/>
          <w:tab w:val="left" w:pos="720"/>
          <w:tab w:val="left" w:pos="1080"/>
          <w:tab w:val="left" w:pos="1440"/>
          <w:tab w:val="left" w:pos="1800"/>
        </w:tabs>
        <w:contextualSpacing w:val="0"/>
      </w:pPr>
      <w:r>
        <w:t>General and special education staff told the team that only a small number of students with IEPs are enrolled in general education (not co-taught) classes.</w:t>
      </w:r>
    </w:p>
    <w:p w:rsidR="00CC25C3" w:rsidRDefault="00CC25C3" w:rsidP="00CC25C3">
      <w:pPr>
        <w:pStyle w:val="ListParagraph"/>
        <w:numPr>
          <w:ilvl w:val="6"/>
          <w:numId w:val="56"/>
        </w:numPr>
        <w:tabs>
          <w:tab w:val="left" w:pos="360"/>
          <w:tab w:val="left" w:pos="720"/>
          <w:tab w:val="left" w:pos="1080"/>
          <w:tab w:val="left" w:pos="1440"/>
          <w:tab w:val="left" w:pos="1800"/>
        </w:tabs>
        <w:contextualSpacing w:val="0"/>
      </w:pPr>
      <w:r w:rsidRPr="005A2097">
        <w:lastRenderedPageBreak/>
        <w:t xml:space="preserve">Five </w:t>
      </w:r>
      <w:r>
        <w:t xml:space="preserve">paraprofessionals assist in </w:t>
      </w:r>
      <w:r w:rsidRPr="005A2097">
        <w:t xml:space="preserve">co-taught academic classes.  </w:t>
      </w:r>
      <w:r>
        <w:t>In 2014–2015</w:t>
      </w:r>
      <w:r w:rsidRPr="005A2097">
        <w:t xml:space="preserve"> two paraprofessionals assist in the</w:t>
      </w:r>
      <w:r w:rsidRPr="008F59DC">
        <w:t xml:space="preserve"> </w:t>
      </w:r>
      <w:r>
        <w:t xml:space="preserve">vocational/technical </w:t>
      </w:r>
      <w:r w:rsidRPr="005A2097">
        <w:t xml:space="preserve">classes and two more are planned for </w:t>
      </w:r>
      <w:r>
        <w:t>2015–2016</w:t>
      </w:r>
      <w:r w:rsidRPr="005A2097">
        <w:t>.</w:t>
      </w:r>
    </w:p>
    <w:p w:rsidR="00CC25C3" w:rsidRPr="005A2097" w:rsidRDefault="00CC25C3" w:rsidP="00CC25C3">
      <w:pPr>
        <w:pStyle w:val="ListParagraph"/>
        <w:numPr>
          <w:ilvl w:val="6"/>
          <w:numId w:val="56"/>
        </w:numPr>
        <w:tabs>
          <w:tab w:val="left" w:pos="360"/>
          <w:tab w:val="left" w:pos="720"/>
          <w:tab w:val="left" w:pos="1080"/>
          <w:tab w:val="left" w:pos="1440"/>
          <w:tab w:val="left" w:pos="1800"/>
        </w:tabs>
        <w:contextualSpacing w:val="0"/>
      </w:pPr>
      <w:r>
        <w:t xml:space="preserve">Co-teachers have </w:t>
      </w:r>
      <w:r w:rsidRPr="005A2097">
        <w:t xml:space="preserve">time to plan for the following week.  Teachers may produce graphic organizers to tier writing assignments. Both </w:t>
      </w:r>
      <w:r>
        <w:t>general</w:t>
      </w:r>
      <w:r w:rsidRPr="005A2097">
        <w:t xml:space="preserve"> and special education teachers </w:t>
      </w:r>
      <w:r>
        <w:t xml:space="preserve">(liaisons) </w:t>
      </w:r>
      <w:r w:rsidRPr="005A2097">
        <w:t>can access curriculum on Atlas and in long-standing partnerships</w:t>
      </w:r>
      <w:r>
        <w:t>.</w:t>
      </w:r>
      <w:r w:rsidRPr="005A2097">
        <w:t xml:space="preserve"> </w:t>
      </w:r>
      <w:r>
        <w:t>T</w:t>
      </w:r>
      <w:r w:rsidRPr="005A2097">
        <w:t>eacher</w:t>
      </w:r>
      <w:r>
        <w:t>s</w:t>
      </w:r>
      <w:r w:rsidRPr="005A2097">
        <w:t xml:space="preserve"> report</w:t>
      </w:r>
      <w:r>
        <w:t>ed</w:t>
      </w:r>
      <w:r w:rsidRPr="005A2097">
        <w:t xml:space="preserve"> that</w:t>
      </w:r>
      <w:r>
        <w:t xml:space="preserve"> previous year’s worksheets with </w:t>
      </w:r>
      <w:r w:rsidRPr="005A2097">
        <w:t xml:space="preserve">accommodations </w:t>
      </w:r>
      <w:r>
        <w:t xml:space="preserve">are also available on Atlas. </w:t>
      </w:r>
    </w:p>
    <w:p w:rsidR="00CC25C3" w:rsidRDefault="00CC25C3" w:rsidP="00CC25C3">
      <w:pPr>
        <w:pStyle w:val="ListParagraph"/>
        <w:numPr>
          <w:ilvl w:val="3"/>
          <w:numId w:val="58"/>
        </w:numPr>
        <w:tabs>
          <w:tab w:val="left" w:pos="360"/>
          <w:tab w:val="left" w:pos="720"/>
          <w:tab w:val="left" w:pos="1080"/>
          <w:tab w:val="left" w:pos="1440"/>
          <w:tab w:val="left" w:pos="1800"/>
        </w:tabs>
        <w:contextualSpacing w:val="0"/>
      </w:pPr>
      <w:r>
        <w:t xml:space="preserve">The school’s website identifies special education services as co-teaching (supported English and math), counseling (vocational, adjustment, and therapeutic), consultancy (science, social studies, and vocational), social-skills group, diagnostic evaluation, and achievement testing.  </w:t>
      </w:r>
    </w:p>
    <w:p w:rsidR="00187231" w:rsidRDefault="00EE140A">
      <w:pPr>
        <w:tabs>
          <w:tab w:val="left" w:pos="360"/>
          <w:tab w:val="left" w:pos="720"/>
          <w:tab w:val="left" w:pos="1080"/>
          <w:tab w:val="left" w:pos="1440"/>
          <w:tab w:val="left" w:pos="1800"/>
        </w:tabs>
        <w:ind w:left="720" w:hanging="720"/>
      </w:pPr>
      <w:r>
        <w:rPr>
          <w:b/>
        </w:rPr>
        <w:tab/>
      </w:r>
      <w:r w:rsidR="00D8659F">
        <w:rPr>
          <w:b/>
        </w:rPr>
        <w:t>K</w:t>
      </w:r>
      <w:r w:rsidR="00683007" w:rsidRPr="00683007">
        <w:rPr>
          <w:b/>
        </w:rPr>
        <w:t>.</w:t>
      </w:r>
      <w:r w:rsidR="00CC25C3">
        <w:tab/>
      </w:r>
      <w:r w:rsidR="00CC25C3" w:rsidRPr="00377524">
        <w:t xml:space="preserve">Administrators </w:t>
      </w:r>
      <w:r w:rsidR="00CC25C3">
        <w:t>told the team</w:t>
      </w:r>
      <w:r w:rsidR="00CC25C3" w:rsidRPr="00377524">
        <w:t xml:space="preserve"> that teachers know what accommodations look like and that they receive feedback on differentiation as a result of walkthroughs.</w:t>
      </w:r>
      <w:r w:rsidR="00CC25C3" w:rsidRPr="00377524" w:rsidDel="00A673F7">
        <w:t xml:space="preserve"> </w:t>
      </w:r>
      <w:r w:rsidR="00CC25C3">
        <w:t xml:space="preserve">However, </w:t>
      </w:r>
      <w:r w:rsidR="00CC25C3" w:rsidRPr="00377524">
        <w:t xml:space="preserve">teachers </w:t>
      </w:r>
      <w:r w:rsidR="00CC25C3">
        <w:t>clearly and consistently</w:t>
      </w:r>
      <w:r w:rsidR="00CC25C3" w:rsidRPr="00377524">
        <w:t xml:space="preserve"> use</w:t>
      </w:r>
      <w:r w:rsidR="00CC25C3">
        <w:t>d</w:t>
      </w:r>
      <w:r w:rsidR="00CC25C3" w:rsidRPr="00377524">
        <w:t xml:space="preserve"> appropriate modifications for E</w:t>
      </w:r>
      <w:r w:rsidR="00CC25C3">
        <w:t>nglish language learners</w:t>
      </w:r>
      <w:r w:rsidR="00CC25C3" w:rsidRPr="00377524">
        <w:t xml:space="preserve"> and students</w:t>
      </w:r>
      <w:r w:rsidR="00CC25C3">
        <w:t xml:space="preserve"> with disabilities</w:t>
      </w:r>
      <w:r w:rsidR="00CC25C3" w:rsidRPr="00377524">
        <w:t>, including presentation of content at multiple levels of complexity and differentiation of content, process, and/or products</w:t>
      </w:r>
      <w:r w:rsidR="00712E1B">
        <w:t>,</w:t>
      </w:r>
      <w:r w:rsidR="00CC25C3">
        <w:t xml:space="preserve"> i</w:t>
      </w:r>
      <w:r w:rsidR="00CC25C3" w:rsidRPr="00377524">
        <w:t xml:space="preserve">n </w:t>
      </w:r>
      <w:r w:rsidR="00CC25C3">
        <w:t xml:space="preserve">only 39 percent of </w:t>
      </w:r>
      <w:r w:rsidR="00CC25C3" w:rsidRPr="00377524">
        <w:t xml:space="preserve">observed classes.  </w:t>
      </w:r>
    </w:p>
    <w:p w:rsidR="00CC25C3" w:rsidRDefault="00CC25C3" w:rsidP="00CC25C3">
      <w:pPr>
        <w:pStyle w:val="ListParagraph"/>
        <w:numPr>
          <w:ilvl w:val="6"/>
          <w:numId w:val="57"/>
        </w:numPr>
        <w:tabs>
          <w:tab w:val="left" w:pos="360"/>
          <w:tab w:val="left" w:pos="720"/>
          <w:tab w:val="left" w:pos="1080"/>
          <w:tab w:val="left" w:pos="1440"/>
          <w:tab w:val="left" w:pos="1800"/>
        </w:tabs>
        <w:contextualSpacing w:val="0"/>
      </w:pPr>
      <w:r>
        <w:t>The review team’s classroom observations last for 20 minutes or more.  In many cases, the team observed all students receiving the same presentation or doing the same assignment.  General and special education teachers (liaisons) circulated to offer individual assistance.</w:t>
      </w:r>
    </w:p>
    <w:p w:rsidR="00CC25C3" w:rsidRPr="003C0FA2" w:rsidRDefault="00CC25C3" w:rsidP="00CC25C3">
      <w:pPr>
        <w:tabs>
          <w:tab w:val="left" w:pos="0"/>
          <w:tab w:val="left" w:pos="720"/>
          <w:tab w:val="left" w:pos="1080"/>
          <w:tab w:val="left" w:pos="1440"/>
          <w:tab w:val="left" w:pos="1800"/>
          <w:tab w:val="left" w:pos="2160"/>
        </w:tabs>
      </w:pPr>
      <w:r w:rsidRPr="00B8093C">
        <w:rPr>
          <w:b/>
        </w:rPr>
        <w:t>Impact</w:t>
      </w:r>
      <w:r w:rsidRPr="00B8093C">
        <w:t xml:space="preserve">: </w:t>
      </w:r>
      <w:r>
        <w:t xml:space="preserve">Many students can meet educational and career goals with serious study and extra help from teachers.  However, students with disabilities require additional targeted help.  As the proportion of students with disabilities and the severity of their disabilities have increased over the last few years, the school has not made </w:t>
      </w:r>
      <w:r w:rsidR="00DB7DCF">
        <w:t>sufficient</w:t>
      </w:r>
      <w:r>
        <w:t xml:space="preserve"> changes to respond to the new reality. Placement in an inclusion class that is principally composed of other students who face equally daunting but perhaps different challenges does not adequately meet the needs of most of those children.  </w:t>
      </w:r>
    </w:p>
    <w:p w:rsidR="002549EC" w:rsidRPr="006E59BB" w:rsidRDefault="006E59BB" w:rsidP="006E59BB">
      <w:pPr>
        <w:tabs>
          <w:tab w:val="left" w:pos="360"/>
          <w:tab w:val="left" w:pos="720"/>
          <w:tab w:val="left" w:pos="1080"/>
          <w:tab w:val="left" w:pos="1440"/>
          <w:tab w:val="left" w:pos="1800"/>
        </w:tabs>
        <w:spacing w:before="300"/>
        <w:ind w:left="360" w:hanging="360"/>
        <w:rPr>
          <w:b/>
          <w:i/>
        </w:rPr>
      </w:pPr>
      <w:r>
        <w:rPr>
          <w:b/>
        </w:rPr>
        <w:t xml:space="preserve">15.  </w:t>
      </w:r>
      <w:r w:rsidR="002549EC" w:rsidRPr="006E59BB">
        <w:rPr>
          <w:b/>
        </w:rPr>
        <w:t xml:space="preserve">The school has not maximized the potential of its resources to provide </w:t>
      </w:r>
      <w:r w:rsidR="0051684A">
        <w:rPr>
          <w:b/>
        </w:rPr>
        <w:t>targeted</w:t>
      </w:r>
      <w:r w:rsidR="002549EC" w:rsidRPr="006E59BB">
        <w:rPr>
          <w:b/>
        </w:rPr>
        <w:t xml:space="preserve"> support </w:t>
      </w:r>
      <w:r w:rsidR="0051684A">
        <w:rPr>
          <w:b/>
        </w:rPr>
        <w:t>for</w:t>
      </w:r>
      <w:r w:rsidR="002549EC" w:rsidRPr="006E59BB">
        <w:rPr>
          <w:b/>
        </w:rPr>
        <w:t xml:space="preserve"> </w:t>
      </w:r>
      <w:r w:rsidR="003C3502">
        <w:rPr>
          <w:b/>
        </w:rPr>
        <w:t>general</w:t>
      </w:r>
      <w:r w:rsidR="003C3502" w:rsidRPr="006E59BB">
        <w:rPr>
          <w:b/>
        </w:rPr>
        <w:t xml:space="preserve"> </w:t>
      </w:r>
      <w:r w:rsidR="003C3502">
        <w:rPr>
          <w:b/>
        </w:rPr>
        <w:t xml:space="preserve">students </w:t>
      </w:r>
      <w:r w:rsidR="002549EC" w:rsidRPr="006E59BB">
        <w:rPr>
          <w:b/>
        </w:rPr>
        <w:t>and students</w:t>
      </w:r>
      <w:r w:rsidR="003C3502">
        <w:rPr>
          <w:b/>
        </w:rPr>
        <w:t xml:space="preserve"> with disabilities</w:t>
      </w:r>
      <w:r w:rsidR="002549EC" w:rsidRPr="006E59BB">
        <w:rPr>
          <w:b/>
        </w:rPr>
        <w:t>.</w:t>
      </w:r>
    </w:p>
    <w:p w:rsidR="002549EC" w:rsidRPr="00B8093C" w:rsidRDefault="002549EC" w:rsidP="00BC0449">
      <w:pPr>
        <w:pStyle w:val="ListParagraph"/>
        <w:numPr>
          <w:ilvl w:val="2"/>
          <w:numId w:val="51"/>
        </w:numPr>
        <w:tabs>
          <w:tab w:val="left" w:pos="360"/>
          <w:tab w:val="left" w:pos="720"/>
          <w:tab w:val="left" w:pos="1080"/>
          <w:tab w:val="left" w:pos="1440"/>
          <w:tab w:val="left" w:pos="1800"/>
        </w:tabs>
        <w:spacing w:before="300"/>
        <w:contextualSpacing w:val="0"/>
        <w:rPr>
          <w:b/>
          <w:i/>
        </w:rPr>
      </w:pPr>
      <w:r w:rsidRPr="00B8093C">
        <w:t xml:space="preserve">Students </w:t>
      </w:r>
      <w:r w:rsidR="003C3502">
        <w:t xml:space="preserve">with disabilities </w:t>
      </w:r>
      <w:r w:rsidRPr="00B8093C">
        <w:t xml:space="preserve">face a challenging transition to </w:t>
      </w:r>
      <w:r w:rsidR="003C3502">
        <w:t xml:space="preserve">and from </w:t>
      </w:r>
      <w:r w:rsidRPr="00B8093C">
        <w:t xml:space="preserve">the school.  </w:t>
      </w:r>
    </w:p>
    <w:p w:rsidR="002549EC" w:rsidRDefault="002549EC" w:rsidP="00BC0449">
      <w:pPr>
        <w:pStyle w:val="ListParagraph"/>
        <w:numPr>
          <w:ilvl w:val="3"/>
          <w:numId w:val="51"/>
        </w:numPr>
        <w:tabs>
          <w:tab w:val="left" w:pos="360"/>
          <w:tab w:val="left" w:pos="720"/>
          <w:tab w:val="left" w:pos="1080"/>
          <w:tab w:val="left" w:pos="1440"/>
          <w:tab w:val="left" w:pos="1800"/>
        </w:tabs>
        <w:contextualSpacing w:val="0"/>
      </w:pPr>
      <w:r>
        <w:t xml:space="preserve">Special education staff </w:t>
      </w:r>
      <w:r w:rsidR="003C3502">
        <w:t>said</w:t>
      </w:r>
      <w:r>
        <w:t xml:space="preserve"> that with </w:t>
      </w:r>
      <w:r w:rsidR="003C3502">
        <w:t>most</w:t>
      </w:r>
      <w:r>
        <w:t xml:space="preserve"> </w:t>
      </w:r>
      <w:r w:rsidR="006E59BB">
        <w:t xml:space="preserve">sending </w:t>
      </w:r>
      <w:r>
        <w:t xml:space="preserve">districts, they are able to attend team meetings with school district staff, parents, and students during the period of April through June.  However, </w:t>
      </w:r>
      <w:r w:rsidR="003C3502">
        <w:t xml:space="preserve">it can be challenging to arrange </w:t>
      </w:r>
      <w:r>
        <w:t xml:space="preserve">meetings with special education departments in some member districts. </w:t>
      </w:r>
      <w:r w:rsidR="003C3502">
        <w:t xml:space="preserve">Interviewees said that as </w:t>
      </w:r>
      <w:r>
        <w:t xml:space="preserve">a result, the school receives incomplete information </w:t>
      </w:r>
      <w:r w:rsidR="00D62A8E">
        <w:t xml:space="preserve">about students with disabilities </w:t>
      </w:r>
      <w:r>
        <w:t>from</w:t>
      </w:r>
      <w:r w:rsidR="006E59BB">
        <w:t xml:space="preserve"> </w:t>
      </w:r>
      <w:r w:rsidR="003C3502">
        <w:t xml:space="preserve">some </w:t>
      </w:r>
      <w:r>
        <w:t>sending districts</w:t>
      </w:r>
      <w:r w:rsidR="003C3502">
        <w:t>.</w:t>
      </w:r>
      <w:r>
        <w:t xml:space="preserve"> </w:t>
      </w:r>
    </w:p>
    <w:p w:rsidR="002549EC" w:rsidRDefault="002549EC" w:rsidP="00BC0449">
      <w:pPr>
        <w:pStyle w:val="ListParagraph"/>
        <w:numPr>
          <w:ilvl w:val="3"/>
          <w:numId w:val="51"/>
        </w:numPr>
        <w:tabs>
          <w:tab w:val="left" w:pos="360"/>
          <w:tab w:val="left" w:pos="720"/>
          <w:tab w:val="left" w:pos="1080"/>
          <w:tab w:val="left" w:pos="1440"/>
          <w:tab w:val="left" w:pos="1800"/>
        </w:tabs>
        <w:contextualSpacing w:val="0"/>
      </w:pPr>
      <w:r>
        <w:t xml:space="preserve">Incoming students with </w:t>
      </w:r>
      <w:r w:rsidR="003C3502">
        <w:t>Individualized Education Programs (</w:t>
      </w:r>
      <w:r>
        <w:t>IEPs</w:t>
      </w:r>
      <w:r w:rsidR="003C3502">
        <w:t>)</w:t>
      </w:r>
      <w:r>
        <w:t xml:space="preserve"> </w:t>
      </w:r>
      <w:r w:rsidR="00D62A8E">
        <w:t xml:space="preserve">take </w:t>
      </w:r>
      <w:r>
        <w:t xml:space="preserve">the same </w:t>
      </w:r>
      <w:r w:rsidR="00D62A8E">
        <w:t xml:space="preserve">tests </w:t>
      </w:r>
      <w:r>
        <w:t xml:space="preserve">as </w:t>
      </w:r>
      <w:r w:rsidR="003C3502">
        <w:t xml:space="preserve">general </w:t>
      </w:r>
      <w:r>
        <w:t>education students</w:t>
      </w:r>
      <w:r w:rsidR="003C3502">
        <w:t>---</w:t>
      </w:r>
      <w:r>
        <w:t xml:space="preserve">GRADE, a reading comprehension test, </w:t>
      </w:r>
      <w:r w:rsidR="003C3502">
        <w:t xml:space="preserve">a </w:t>
      </w:r>
      <w:r>
        <w:t xml:space="preserve">writing prompt, and </w:t>
      </w:r>
      <w:r w:rsidR="003C3502">
        <w:t xml:space="preserve">a </w:t>
      </w:r>
      <w:r>
        <w:t>local math assessment for math (algebra or numeracy).</w:t>
      </w:r>
    </w:p>
    <w:p w:rsidR="002549EC" w:rsidRDefault="002549EC" w:rsidP="00BC0449">
      <w:pPr>
        <w:pStyle w:val="ListParagraph"/>
        <w:numPr>
          <w:ilvl w:val="3"/>
          <w:numId w:val="51"/>
        </w:numPr>
        <w:tabs>
          <w:tab w:val="left" w:pos="360"/>
          <w:tab w:val="left" w:pos="720"/>
          <w:tab w:val="left" w:pos="1080"/>
          <w:tab w:val="left" w:pos="1440"/>
          <w:tab w:val="left" w:pos="1800"/>
        </w:tabs>
        <w:contextualSpacing w:val="0"/>
      </w:pPr>
      <w:r w:rsidRPr="003C6FE9">
        <w:lastRenderedPageBreak/>
        <w:t xml:space="preserve">The review team </w:t>
      </w:r>
      <w:r w:rsidR="003C3502">
        <w:t>was told</w:t>
      </w:r>
      <w:r w:rsidRPr="003C6FE9">
        <w:t xml:space="preserve"> that the </w:t>
      </w:r>
      <w:r>
        <w:t>special education department does not plan special orientation activities for incoming students w</w:t>
      </w:r>
      <w:r w:rsidR="00E2340C">
        <w:t>ith disabilities unless parents</w:t>
      </w:r>
      <w:r>
        <w:t xml:space="preserve"> request</w:t>
      </w:r>
      <w:r w:rsidR="003C3502">
        <w:t xml:space="preserve"> them</w:t>
      </w:r>
      <w:r>
        <w:t>.</w:t>
      </w:r>
    </w:p>
    <w:p w:rsidR="002549EC" w:rsidRPr="002C515B" w:rsidRDefault="002549EC" w:rsidP="00BC0449">
      <w:pPr>
        <w:pStyle w:val="ListParagraph"/>
        <w:numPr>
          <w:ilvl w:val="3"/>
          <w:numId w:val="51"/>
        </w:numPr>
        <w:tabs>
          <w:tab w:val="left" w:pos="360"/>
          <w:tab w:val="left" w:pos="720"/>
          <w:tab w:val="left" w:pos="1080"/>
          <w:tab w:val="left" w:pos="1440"/>
          <w:tab w:val="left" w:pos="1800"/>
        </w:tabs>
        <w:contextualSpacing w:val="0"/>
      </w:pPr>
      <w:r w:rsidRPr="009A3D68">
        <w:t xml:space="preserve">The review team </w:t>
      </w:r>
      <w:r w:rsidR="003C3502">
        <w:t>was also told</w:t>
      </w:r>
      <w:r w:rsidRPr="009A3D68">
        <w:t xml:space="preserve"> that the special education department does not routinely plan transition</w:t>
      </w:r>
      <w:r w:rsidR="002740C3">
        <w:t xml:space="preserve"> or exiting</w:t>
      </w:r>
      <w:r w:rsidRPr="009A3D68">
        <w:t xml:space="preserve"> activities</w:t>
      </w:r>
      <w:r w:rsidR="002740C3">
        <w:t xml:space="preserve"> for graduating students </w:t>
      </w:r>
      <w:r w:rsidR="003C3502">
        <w:t xml:space="preserve">with disabilities </w:t>
      </w:r>
      <w:r w:rsidRPr="009A3D68">
        <w:t>or initiate referrals for services for students with disabilities from an adult human services agency such as the Massachusetts Rehabilitati</w:t>
      </w:r>
      <w:r>
        <w:t xml:space="preserve">on Commission under Chapter 688. </w:t>
      </w:r>
    </w:p>
    <w:p w:rsidR="002549EC" w:rsidRPr="002C515B" w:rsidRDefault="003C3502" w:rsidP="00BC0449">
      <w:pPr>
        <w:pStyle w:val="ListParagraph"/>
        <w:numPr>
          <w:ilvl w:val="0"/>
          <w:numId w:val="53"/>
        </w:numPr>
        <w:tabs>
          <w:tab w:val="left" w:pos="360"/>
          <w:tab w:val="left" w:pos="720"/>
          <w:tab w:val="left" w:pos="1080"/>
          <w:tab w:val="left" w:pos="1440"/>
          <w:tab w:val="left" w:pos="1800"/>
          <w:tab w:val="left" w:pos="2160"/>
        </w:tabs>
        <w:ind w:left="720"/>
        <w:contextualSpacing w:val="0"/>
      </w:pPr>
      <w:r>
        <w:t xml:space="preserve">Interviewees said that the </w:t>
      </w:r>
      <w:r w:rsidR="002549EC">
        <w:t>school’s six-period per day schedule for five required subjects</w:t>
      </w:r>
      <w:r>
        <w:t>---</w:t>
      </w:r>
      <w:r w:rsidR="002549EC">
        <w:t>the core courses and physical education/heath</w:t>
      </w:r>
      <w:r>
        <w:t>---</w:t>
      </w:r>
      <w:r w:rsidR="002549EC">
        <w:t xml:space="preserve">leaves little time for scheduling support classes for </w:t>
      </w:r>
      <w:r>
        <w:t xml:space="preserve">general </w:t>
      </w:r>
      <w:r w:rsidR="002549EC">
        <w:t xml:space="preserve">education students and </w:t>
      </w:r>
      <w:r w:rsidR="006E59BB">
        <w:t xml:space="preserve">those with IEPs, especially in </w:t>
      </w:r>
      <w:r>
        <w:t xml:space="preserve">grades </w:t>
      </w:r>
      <w:r w:rsidR="002549EC">
        <w:t xml:space="preserve">9 and 10.  Space in classes to support </w:t>
      </w:r>
      <w:r>
        <w:t xml:space="preserve">general </w:t>
      </w:r>
      <w:r w:rsidR="002549EC">
        <w:t>education students during the school day is limited.</w:t>
      </w:r>
    </w:p>
    <w:p w:rsidR="002549EC" w:rsidRDefault="003C3502" w:rsidP="00BC0449">
      <w:pPr>
        <w:pStyle w:val="ListParagraph"/>
        <w:numPr>
          <w:ilvl w:val="0"/>
          <w:numId w:val="48"/>
        </w:numPr>
        <w:tabs>
          <w:tab w:val="left" w:pos="360"/>
          <w:tab w:val="left" w:pos="720"/>
          <w:tab w:val="left" w:pos="1080"/>
          <w:tab w:val="left" w:pos="1440"/>
          <w:tab w:val="left" w:pos="1800"/>
          <w:tab w:val="left" w:pos="2160"/>
        </w:tabs>
        <w:contextualSpacing w:val="0"/>
      </w:pPr>
      <w:r>
        <w:t>T</w:t>
      </w:r>
      <w:r w:rsidR="002549EC">
        <w:t>he support courses for ELL, Title I services, reading and numeracy, must be allotted on a priority basis and in the order mentioned.  Students who need help in both literacy and math cannot receive help in both.  According to established priorities, ELL support and reading intervention will be assigned first.</w:t>
      </w:r>
    </w:p>
    <w:p w:rsidR="00B658B1" w:rsidRPr="005610E4" w:rsidRDefault="00B658B1" w:rsidP="00B658B1">
      <w:pPr>
        <w:tabs>
          <w:tab w:val="left" w:pos="360"/>
          <w:tab w:val="left" w:pos="720"/>
          <w:tab w:val="left" w:pos="1080"/>
          <w:tab w:val="left" w:pos="1440"/>
          <w:tab w:val="left" w:pos="1800"/>
          <w:tab w:val="left" w:pos="2160"/>
        </w:tabs>
        <w:ind w:left="1440" w:hanging="720"/>
      </w:pPr>
      <w:r>
        <w:tab/>
        <w:t>a.</w:t>
      </w:r>
      <w:r>
        <w:tab/>
        <w:t>District leaders reported that they have reworked many schedules so that students can receive extra support in both math and literacy during the school day.</w:t>
      </w:r>
    </w:p>
    <w:p w:rsidR="002549EC" w:rsidRDefault="002549EC" w:rsidP="00BC0449">
      <w:pPr>
        <w:pStyle w:val="ListParagraph"/>
        <w:numPr>
          <w:ilvl w:val="0"/>
          <w:numId w:val="48"/>
        </w:numPr>
        <w:tabs>
          <w:tab w:val="left" w:pos="360"/>
          <w:tab w:val="left" w:pos="720"/>
          <w:tab w:val="left" w:pos="1080"/>
          <w:tab w:val="left" w:pos="1440"/>
          <w:tab w:val="left" w:pos="1800"/>
          <w:tab w:val="left" w:pos="2160"/>
        </w:tabs>
        <w:contextualSpacing w:val="0"/>
      </w:pPr>
      <w:r>
        <w:t>There are th</w:t>
      </w:r>
      <w:r w:rsidR="006E59BB">
        <w:t xml:space="preserve">ree </w:t>
      </w:r>
      <w:proofErr w:type="gramStart"/>
      <w:r w:rsidR="006E59BB">
        <w:t>Title</w:t>
      </w:r>
      <w:proofErr w:type="gramEnd"/>
      <w:r w:rsidR="006E59BB">
        <w:t xml:space="preserve"> </w:t>
      </w:r>
      <w:r w:rsidR="003C3502">
        <w:t xml:space="preserve">I </w:t>
      </w:r>
      <w:r w:rsidR="006E59BB">
        <w:t xml:space="preserve">reading courses in </w:t>
      </w:r>
      <w:r w:rsidR="003C3502">
        <w:t xml:space="preserve">grades </w:t>
      </w:r>
      <w:r w:rsidR="006E59BB">
        <w:t xml:space="preserve">9 and 10 and one each in </w:t>
      </w:r>
      <w:r w:rsidR="003C3502">
        <w:t xml:space="preserve">grades </w:t>
      </w:r>
      <w:r>
        <w:t>11 and 12.  Numeracy, a Title</w:t>
      </w:r>
      <w:r w:rsidR="005B0C46">
        <w:t xml:space="preserve"> </w:t>
      </w:r>
      <w:r w:rsidR="003C3502">
        <w:t>I</w:t>
      </w:r>
      <w:r w:rsidR="006E59BB">
        <w:t xml:space="preserve"> course in math, is offered in </w:t>
      </w:r>
      <w:r w:rsidR="003C3502">
        <w:t xml:space="preserve">grade </w:t>
      </w:r>
      <w:r>
        <w:t xml:space="preserve">9.  </w:t>
      </w:r>
      <w:r w:rsidR="00BD59D0">
        <w:t>T</w:t>
      </w:r>
      <w:r>
        <w:t xml:space="preserve">he </w:t>
      </w:r>
      <w:r w:rsidR="003C3502">
        <w:t>plan is to</w:t>
      </w:r>
      <w:r w:rsidR="00BD59D0">
        <w:t xml:space="preserve"> offer</w:t>
      </w:r>
      <w:r w:rsidR="006E59BB">
        <w:t xml:space="preserve"> a Title </w:t>
      </w:r>
      <w:r w:rsidR="00BD59D0">
        <w:t xml:space="preserve">I </w:t>
      </w:r>
      <w:r w:rsidR="006E59BB">
        <w:t xml:space="preserve">math course in </w:t>
      </w:r>
      <w:r w:rsidR="00BD59D0">
        <w:t xml:space="preserve">grade </w:t>
      </w:r>
      <w:r>
        <w:t xml:space="preserve">10 </w:t>
      </w:r>
      <w:r w:rsidR="00BD59D0">
        <w:t>next year</w:t>
      </w:r>
      <w:r>
        <w:t xml:space="preserve">. Writing </w:t>
      </w:r>
      <w:r w:rsidR="009813CF">
        <w:t xml:space="preserve">Workshop </w:t>
      </w:r>
      <w:r>
        <w:t xml:space="preserve">and </w:t>
      </w:r>
      <w:r w:rsidR="009813CF">
        <w:t>the study-</w:t>
      </w:r>
      <w:r>
        <w:t>skills</w:t>
      </w:r>
      <w:r w:rsidR="009813CF">
        <w:t xml:space="preserve"> class</w:t>
      </w:r>
      <w:r>
        <w:t xml:space="preserve"> do not fall under the Title </w:t>
      </w:r>
      <w:r w:rsidR="00BD59D0">
        <w:t xml:space="preserve">I </w:t>
      </w:r>
      <w:r>
        <w:t>umbrella.</w:t>
      </w:r>
    </w:p>
    <w:p w:rsidR="002549EC" w:rsidRDefault="00BD59D0" w:rsidP="00BC0449">
      <w:pPr>
        <w:pStyle w:val="ListParagraph"/>
        <w:numPr>
          <w:ilvl w:val="1"/>
          <w:numId w:val="48"/>
        </w:numPr>
        <w:tabs>
          <w:tab w:val="left" w:pos="360"/>
          <w:tab w:val="left" w:pos="720"/>
          <w:tab w:val="left" w:pos="1080"/>
          <w:tab w:val="left" w:pos="1440"/>
          <w:tab w:val="left" w:pos="1800"/>
          <w:tab w:val="left" w:pos="2160"/>
        </w:tabs>
        <w:ind w:left="1440"/>
        <w:contextualSpacing w:val="0"/>
      </w:pPr>
      <w:r>
        <w:t>S</w:t>
      </w:r>
      <w:r w:rsidR="007F2C23">
        <w:t xml:space="preserve">tudents </w:t>
      </w:r>
      <w:r>
        <w:t xml:space="preserve">with disabilities </w:t>
      </w:r>
      <w:r w:rsidR="007F2C23">
        <w:t xml:space="preserve">almost exclusively fill seats in the Title </w:t>
      </w:r>
      <w:r>
        <w:t xml:space="preserve">I </w:t>
      </w:r>
      <w:r w:rsidR="007F2C23">
        <w:t xml:space="preserve">reading and math courses as well as in </w:t>
      </w:r>
      <w:r>
        <w:t>the study-</w:t>
      </w:r>
      <w:r w:rsidR="007F2C23">
        <w:t>skills</w:t>
      </w:r>
      <w:r>
        <w:t xml:space="preserve"> class</w:t>
      </w:r>
      <w:r w:rsidR="002549EC">
        <w:t>.</w:t>
      </w:r>
    </w:p>
    <w:p w:rsidR="002549EC" w:rsidRDefault="002549EC" w:rsidP="00BC0449">
      <w:pPr>
        <w:pStyle w:val="ListParagraph"/>
        <w:numPr>
          <w:ilvl w:val="1"/>
          <w:numId w:val="48"/>
        </w:numPr>
        <w:tabs>
          <w:tab w:val="left" w:pos="360"/>
          <w:tab w:val="left" w:pos="720"/>
          <w:tab w:val="left" w:pos="1080"/>
          <w:tab w:val="left" w:pos="1440"/>
          <w:tab w:val="left" w:pos="1800"/>
          <w:tab w:val="left" w:pos="2160"/>
        </w:tabs>
        <w:ind w:left="1440"/>
        <w:contextualSpacing w:val="0"/>
      </w:pPr>
      <w:r>
        <w:t xml:space="preserve">There are no academic support classes </w:t>
      </w:r>
      <w:r w:rsidR="00BD59D0">
        <w:t xml:space="preserve">to assist </w:t>
      </w:r>
      <w:r>
        <w:t xml:space="preserve">students </w:t>
      </w:r>
      <w:r w:rsidR="00BD59D0">
        <w:t xml:space="preserve">with disabilities </w:t>
      </w:r>
      <w:r>
        <w:t>with the</w:t>
      </w:r>
      <w:r w:rsidR="00BD59D0">
        <w:t>ir</w:t>
      </w:r>
      <w:r>
        <w:t xml:space="preserve"> learning needs.</w:t>
      </w:r>
    </w:p>
    <w:p w:rsidR="002549EC" w:rsidRPr="002C515B" w:rsidRDefault="002549EC" w:rsidP="00BC0449">
      <w:pPr>
        <w:pStyle w:val="ListParagraph"/>
        <w:numPr>
          <w:ilvl w:val="0"/>
          <w:numId w:val="48"/>
        </w:numPr>
        <w:tabs>
          <w:tab w:val="left" w:pos="360"/>
          <w:tab w:val="left" w:pos="720"/>
          <w:tab w:val="left" w:pos="1080"/>
          <w:tab w:val="left" w:pos="1440"/>
          <w:tab w:val="left" w:pos="1800"/>
          <w:tab w:val="left" w:pos="2160"/>
        </w:tabs>
        <w:contextualSpacing w:val="0"/>
      </w:pPr>
      <w:r>
        <w:t xml:space="preserve">MCAS support classes are held after school and during the summer.  </w:t>
      </w:r>
      <w:r w:rsidR="00BD59D0">
        <w:t>E</w:t>
      </w:r>
      <w:r>
        <w:t xml:space="preserve">xtra help by individual teachers or with the homework coach is available after school on Tuesday, Wednesday, or Thursday. </w:t>
      </w:r>
      <w:r w:rsidR="00BD59D0">
        <w:t>T</w:t>
      </w:r>
      <w:r>
        <w:t>hese after</w:t>
      </w:r>
      <w:r w:rsidR="00BD59D0">
        <w:t>-</w:t>
      </w:r>
      <w:r>
        <w:t xml:space="preserve"> school sessions are required for some children.</w:t>
      </w:r>
    </w:p>
    <w:p w:rsidR="002549EC" w:rsidRDefault="00343FA6" w:rsidP="00BC0449">
      <w:pPr>
        <w:pStyle w:val="ListParagraph"/>
        <w:numPr>
          <w:ilvl w:val="0"/>
          <w:numId w:val="48"/>
        </w:numPr>
        <w:tabs>
          <w:tab w:val="left" w:pos="360"/>
          <w:tab w:val="left" w:pos="720"/>
          <w:tab w:val="left" w:pos="1080"/>
          <w:tab w:val="left" w:pos="1440"/>
          <w:tab w:val="left" w:pos="1800"/>
          <w:tab w:val="left" w:pos="2160"/>
        </w:tabs>
        <w:contextualSpacing w:val="0"/>
      </w:pPr>
      <w:r>
        <w:t xml:space="preserve">Interviewees said that this </w:t>
      </w:r>
      <w:r w:rsidR="002549EC">
        <w:t xml:space="preserve">year, </w:t>
      </w:r>
      <w:r w:rsidR="00BD59D0">
        <w:t>because of</w:t>
      </w:r>
      <w:r w:rsidR="002549EC">
        <w:t xml:space="preserve"> the increasing enrollment of students with disabilities,</w:t>
      </w:r>
      <w:r>
        <w:rPr>
          <w:rStyle w:val="FootnoteReference"/>
        </w:rPr>
        <w:footnoteReference w:id="6"/>
      </w:r>
      <w:r w:rsidR="002549EC">
        <w:t xml:space="preserve"> the school piloted a program t</w:t>
      </w:r>
      <w:r w:rsidR="006E59BB">
        <w:t xml:space="preserve">o offer 180 days of math to 22 </w:t>
      </w:r>
      <w:r w:rsidR="002549EC">
        <w:t xml:space="preserve">students </w:t>
      </w:r>
      <w:r>
        <w:t>in grade 10</w:t>
      </w:r>
      <w:r w:rsidR="00215A84">
        <w:t>.</w:t>
      </w:r>
      <w:r>
        <w:t xml:space="preserve"> </w:t>
      </w:r>
      <w:r w:rsidR="00215A84">
        <w:t xml:space="preserve">These students </w:t>
      </w:r>
      <w:r w:rsidR="002549EC">
        <w:t xml:space="preserve">were identified by the weekly MCAS </w:t>
      </w:r>
      <w:r>
        <w:t xml:space="preserve">practice </w:t>
      </w:r>
      <w:r w:rsidR="002549EC">
        <w:t xml:space="preserve">tests and teacher recommendation in addition to their entry testing and MCAS scores.  The pilot </w:t>
      </w:r>
      <w:r>
        <w:t xml:space="preserve">is to </w:t>
      </w:r>
      <w:r w:rsidR="002549EC">
        <w:t xml:space="preserve">be extended to 60 students next year. </w:t>
      </w:r>
    </w:p>
    <w:p w:rsidR="002549EC" w:rsidRDefault="002549EC" w:rsidP="00BC0449">
      <w:pPr>
        <w:pStyle w:val="ListParagraph"/>
        <w:numPr>
          <w:ilvl w:val="4"/>
          <w:numId w:val="14"/>
        </w:numPr>
        <w:tabs>
          <w:tab w:val="left" w:pos="360"/>
          <w:tab w:val="left" w:pos="720"/>
          <w:tab w:val="left" w:pos="1080"/>
          <w:tab w:val="left" w:pos="1440"/>
          <w:tab w:val="left" w:pos="1800"/>
          <w:tab w:val="left" w:pos="2160"/>
        </w:tabs>
        <w:ind w:left="1440"/>
        <w:contextualSpacing w:val="0"/>
      </w:pPr>
      <w:r>
        <w:lastRenderedPageBreak/>
        <w:t xml:space="preserve">As a result of the limited options for support and to provide more time for ELA and math, </w:t>
      </w:r>
      <w:r w:rsidR="00343FA6">
        <w:t>district leaders are</w:t>
      </w:r>
      <w:r>
        <w:t xml:space="preserve"> consideri</w:t>
      </w:r>
      <w:r w:rsidR="006E59BB">
        <w:t>ng offering all students these two s</w:t>
      </w:r>
      <w:r>
        <w:t xml:space="preserve">ubjects during both A and B weeks, which will result in a </w:t>
      </w:r>
      <w:r w:rsidR="00343FA6">
        <w:t>180-</w:t>
      </w:r>
      <w:r>
        <w:t>day sequence of study</w:t>
      </w:r>
      <w:r w:rsidRPr="00C900C6">
        <w:t>.</w:t>
      </w:r>
    </w:p>
    <w:p w:rsidR="002549EC" w:rsidRPr="00017216" w:rsidRDefault="002549EC" w:rsidP="00BC0449">
      <w:pPr>
        <w:pStyle w:val="ListParagraph"/>
        <w:numPr>
          <w:ilvl w:val="1"/>
          <w:numId w:val="14"/>
        </w:numPr>
        <w:tabs>
          <w:tab w:val="left" w:pos="360"/>
          <w:tab w:val="left" w:pos="720"/>
          <w:tab w:val="left" w:pos="1080"/>
          <w:tab w:val="left" w:pos="1440"/>
          <w:tab w:val="left" w:pos="1800"/>
          <w:tab w:val="left" w:pos="2160"/>
        </w:tabs>
        <w:contextualSpacing w:val="0"/>
      </w:pPr>
      <w:r>
        <w:t xml:space="preserve">Proficiency </w:t>
      </w:r>
      <w:r w:rsidR="00D2619D">
        <w:t xml:space="preserve">rates for all students </w:t>
      </w:r>
      <w:r>
        <w:t xml:space="preserve">on </w:t>
      </w:r>
      <w:r w:rsidR="00D2619D">
        <w:t xml:space="preserve">the ELA </w:t>
      </w:r>
      <w:r>
        <w:t xml:space="preserve">MCAS </w:t>
      </w:r>
      <w:r w:rsidR="007C0FBB">
        <w:t xml:space="preserve">showed very little </w:t>
      </w:r>
      <w:r>
        <w:t>increase</w:t>
      </w:r>
      <w:r w:rsidR="007C0FBB">
        <w:t xml:space="preserve"> in recent years </w:t>
      </w:r>
      <w:r>
        <w:t xml:space="preserve">and have fallen in math for all students as well as for students </w:t>
      </w:r>
      <w:r w:rsidR="007C0FBB">
        <w:t>with disabilities</w:t>
      </w:r>
      <w:r w:rsidR="00F8088B">
        <w:t xml:space="preserve"> (See</w:t>
      </w:r>
      <w:r>
        <w:t>.</w:t>
      </w:r>
    </w:p>
    <w:p w:rsidR="00187231" w:rsidRDefault="001227C2">
      <w:pPr>
        <w:tabs>
          <w:tab w:val="left" w:pos="360"/>
          <w:tab w:val="left" w:pos="720"/>
          <w:tab w:val="left" w:pos="1080"/>
          <w:tab w:val="left" w:pos="1440"/>
          <w:tab w:val="left" w:pos="1800"/>
          <w:tab w:val="left" w:pos="2160"/>
        </w:tabs>
        <w:ind w:left="1080" w:hanging="360"/>
      </w:pPr>
      <w:r>
        <w:t>1.</w:t>
      </w:r>
      <w:r>
        <w:tab/>
      </w:r>
      <w:r w:rsidR="00E2340C">
        <w:t xml:space="preserve">The </w:t>
      </w:r>
      <w:r w:rsidR="00B803F9">
        <w:t xml:space="preserve">overall </w:t>
      </w:r>
      <w:r w:rsidR="00E2340C">
        <w:t>percentage</w:t>
      </w:r>
      <w:r w:rsidR="002549EC">
        <w:t xml:space="preserve"> of students </w:t>
      </w:r>
      <w:r w:rsidR="00B803F9">
        <w:t xml:space="preserve">scoring proficient or higher </w:t>
      </w:r>
      <w:r w:rsidR="002549EC">
        <w:t xml:space="preserve">in ELA </w:t>
      </w:r>
      <w:r w:rsidR="00B803F9">
        <w:t>was</w:t>
      </w:r>
      <w:r w:rsidR="002549EC">
        <w:t xml:space="preserve"> </w:t>
      </w:r>
      <w:r w:rsidR="00B803F9">
        <w:t xml:space="preserve">82 </w:t>
      </w:r>
      <w:r w:rsidR="002549EC">
        <w:t xml:space="preserve">percent in </w:t>
      </w:r>
      <w:r w:rsidR="00B803F9">
        <w:t>2011</w:t>
      </w:r>
      <w:r w:rsidR="002549EC">
        <w:t xml:space="preserve">, </w:t>
      </w:r>
      <w:r w:rsidR="00B803F9">
        <w:t xml:space="preserve">89 percent in 2012, </w:t>
      </w:r>
      <w:r w:rsidR="002549EC">
        <w:t xml:space="preserve">93 percent </w:t>
      </w:r>
      <w:r w:rsidR="00B803F9">
        <w:t>in 2013,</w:t>
      </w:r>
      <w:r w:rsidR="002B4736">
        <w:t xml:space="preserve"> </w:t>
      </w:r>
      <w:r w:rsidR="002549EC">
        <w:t xml:space="preserve">and 85 percent in 2014. </w:t>
      </w:r>
      <w:r w:rsidR="00B803F9">
        <w:t>The percentage of</w:t>
      </w:r>
      <w:r w:rsidR="002549EC">
        <w:t xml:space="preserve"> students </w:t>
      </w:r>
      <w:r w:rsidR="00B803F9">
        <w:t>with disabilities scoring proficient or higher was</w:t>
      </w:r>
      <w:r w:rsidR="002549EC">
        <w:t xml:space="preserve"> </w:t>
      </w:r>
      <w:r w:rsidR="00B803F9">
        <w:t xml:space="preserve">45 </w:t>
      </w:r>
      <w:r w:rsidR="002549EC">
        <w:t xml:space="preserve">percent </w:t>
      </w:r>
      <w:r w:rsidR="00B803F9">
        <w:t xml:space="preserve">in 2011, 70 percent in 2012, </w:t>
      </w:r>
      <w:r w:rsidR="002549EC">
        <w:t xml:space="preserve">86 percent </w:t>
      </w:r>
      <w:r w:rsidR="00B803F9">
        <w:t xml:space="preserve">in 2013, and </w:t>
      </w:r>
      <w:r w:rsidR="002549EC">
        <w:t>64 percent in 2014.</w:t>
      </w:r>
      <w:r w:rsidR="002549EC" w:rsidRPr="00424430">
        <w:rPr>
          <w:rStyle w:val="FootnoteReference"/>
        </w:rPr>
        <w:t xml:space="preserve"> </w:t>
      </w:r>
    </w:p>
    <w:p w:rsidR="00187231" w:rsidRDefault="001227C2">
      <w:pPr>
        <w:tabs>
          <w:tab w:val="left" w:pos="360"/>
          <w:tab w:val="left" w:pos="720"/>
          <w:tab w:val="left" w:pos="1080"/>
          <w:tab w:val="left" w:pos="1440"/>
          <w:tab w:val="left" w:pos="1800"/>
          <w:tab w:val="left" w:pos="2160"/>
        </w:tabs>
        <w:ind w:left="1080" w:hanging="360"/>
      </w:pPr>
      <w:r>
        <w:t>2.</w:t>
      </w:r>
      <w:r>
        <w:tab/>
      </w:r>
      <w:r w:rsidR="00B803F9">
        <w:t>The overall</w:t>
      </w:r>
      <w:r w:rsidR="002549EC">
        <w:t xml:space="preserve"> </w:t>
      </w:r>
      <w:r w:rsidR="00B803F9">
        <w:t xml:space="preserve">percentage of </w:t>
      </w:r>
      <w:r w:rsidR="002549EC">
        <w:t>student</w:t>
      </w:r>
      <w:r w:rsidR="00B803F9">
        <w:t>s</w:t>
      </w:r>
      <w:r w:rsidR="002549EC">
        <w:t xml:space="preserve"> </w:t>
      </w:r>
      <w:r w:rsidR="00B803F9">
        <w:t>scoring proficient or higher in math was</w:t>
      </w:r>
      <w:r w:rsidR="002549EC">
        <w:t xml:space="preserve"> </w:t>
      </w:r>
      <w:r w:rsidR="00B803F9">
        <w:t xml:space="preserve">77 </w:t>
      </w:r>
      <w:r w:rsidR="002549EC">
        <w:t>percent</w:t>
      </w:r>
      <w:r w:rsidR="00B803F9">
        <w:t xml:space="preserve"> in 2011</w:t>
      </w:r>
      <w:r w:rsidR="002549EC">
        <w:t xml:space="preserve">, </w:t>
      </w:r>
      <w:r w:rsidR="00B803F9">
        <w:t xml:space="preserve">81 percent in 2012, 77 percent in 2013, </w:t>
      </w:r>
      <w:r w:rsidR="002549EC">
        <w:t>and 68 percent</w:t>
      </w:r>
      <w:r w:rsidR="00B803F9">
        <w:t xml:space="preserve"> in 2014</w:t>
      </w:r>
      <w:r w:rsidR="002549EC">
        <w:t xml:space="preserve">.  </w:t>
      </w:r>
      <w:r w:rsidR="00B803F9">
        <w:t>The percentage of</w:t>
      </w:r>
      <w:r w:rsidR="002549EC">
        <w:t xml:space="preserve"> students </w:t>
      </w:r>
      <w:r w:rsidR="00B803F9">
        <w:t>with disabilities scoring proficient or higher was</w:t>
      </w:r>
      <w:r w:rsidR="002549EC">
        <w:t xml:space="preserve"> </w:t>
      </w:r>
      <w:r w:rsidR="00B803F9">
        <w:t xml:space="preserve">40 </w:t>
      </w:r>
      <w:r w:rsidR="002549EC">
        <w:t>percent</w:t>
      </w:r>
      <w:r w:rsidR="00B803F9">
        <w:t xml:space="preserve"> in 2011</w:t>
      </w:r>
      <w:r w:rsidR="002549EC">
        <w:t>, 59 percent</w:t>
      </w:r>
      <w:r w:rsidR="00B803F9">
        <w:t xml:space="preserve"> in 2012</w:t>
      </w:r>
      <w:r w:rsidR="002549EC">
        <w:t xml:space="preserve">, </w:t>
      </w:r>
      <w:r w:rsidR="00B803F9">
        <w:t xml:space="preserve">51 percent in 2013, </w:t>
      </w:r>
      <w:r w:rsidR="002549EC">
        <w:t>and 38 percent</w:t>
      </w:r>
      <w:r w:rsidR="00B803F9">
        <w:t xml:space="preserve"> in 2014</w:t>
      </w:r>
      <w:r w:rsidR="002549EC">
        <w:t>.</w:t>
      </w:r>
      <w:r w:rsidR="002549EC" w:rsidRPr="00017216">
        <w:t xml:space="preserve"> </w:t>
      </w:r>
    </w:p>
    <w:p w:rsidR="002549EC" w:rsidRDefault="002549EC" w:rsidP="002549EC">
      <w:pPr>
        <w:tabs>
          <w:tab w:val="left" w:pos="0"/>
          <w:tab w:val="left" w:pos="720"/>
          <w:tab w:val="left" w:pos="1080"/>
          <w:tab w:val="left" w:pos="1440"/>
          <w:tab w:val="left" w:pos="1800"/>
          <w:tab w:val="left" w:pos="2160"/>
        </w:tabs>
      </w:pPr>
      <w:r w:rsidRPr="00F731AA">
        <w:rPr>
          <w:b/>
        </w:rPr>
        <w:t>Impact</w:t>
      </w:r>
      <w:r w:rsidRPr="00BA3A76">
        <w:t>:</w:t>
      </w:r>
      <w:r>
        <w:t xml:space="preserve"> </w:t>
      </w:r>
      <w:r w:rsidR="00EC1676">
        <w:t>M</w:t>
      </w:r>
      <w:r>
        <w:t xml:space="preserve">any students cannot fully benefit from instruction and </w:t>
      </w:r>
      <w:r w:rsidR="00465053">
        <w:t xml:space="preserve">targeted </w:t>
      </w:r>
      <w:proofErr w:type="gramStart"/>
      <w:r w:rsidR="005B0C46">
        <w:t xml:space="preserve">support  </w:t>
      </w:r>
      <w:r>
        <w:t>as</w:t>
      </w:r>
      <w:proofErr w:type="gramEnd"/>
      <w:r>
        <w:t xml:space="preserve"> delivered</w:t>
      </w:r>
      <w:r w:rsidR="00971384">
        <w:t xml:space="preserve"> in the academic and vocational</w:t>
      </w:r>
      <w:r>
        <w:t xml:space="preserve"> programs.</w:t>
      </w:r>
    </w:p>
    <w:p w:rsidR="001644DF" w:rsidRDefault="001644DF" w:rsidP="002549EC">
      <w:pPr>
        <w:tabs>
          <w:tab w:val="left" w:pos="0"/>
          <w:tab w:val="left" w:pos="720"/>
          <w:tab w:val="left" w:pos="1080"/>
          <w:tab w:val="left" w:pos="1440"/>
          <w:tab w:val="left" w:pos="1800"/>
          <w:tab w:val="left" w:pos="2160"/>
        </w:tabs>
      </w:pPr>
    </w:p>
    <w:p w:rsidR="0017028D" w:rsidRPr="0017028D" w:rsidRDefault="0017028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rPr>
      </w:pPr>
    </w:p>
    <w:p w:rsidR="008E314D" w:rsidRDefault="0055200E" w:rsidP="008E314D">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431220820"/>
      <w:r>
        <w:lastRenderedPageBreak/>
        <w:t>Assabet Valley RVTSD</w:t>
      </w:r>
      <w:r w:rsidRPr="00E93DC7">
        <w:t xml:space="preserve"> </w:t>
      </w:r>
      <w:r w:rsidR="008E314D" w:rsidRPr="00E93DC7">
        <w:t>District Review Recommendations</w:t>
      </w:r>
      <w:bookmarkEnd w:id="11"/>
      <w:bookmarkEnd w:id="12"/>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C01006" w:rsidRDefault="00C01006" w:rsidP="008B55DA">
      <w:pPr>
        <w:tabs>
          <w:tab w:val="left" w:pos="360"/>
          <w:tab w:val="left" w:pos="1080"/>
          <w:tab w:val="left" w:pos="1440"/>
          <w:tab w:val="left" w:pos="1800"/>
          <w:tab w:val="left" w:pos="2160"/>
        </w:tabs>
        <w:ind w:left="360" w:hanging="360"/>
        <w:rPr>
          <w:b/>
        </w:rPr>
      </w:pPr>
      <w:r w:rsidRPr="00845392">
        <w:rPr>
          <w:b/>
        </w:rPr>
        <w:t>1.</w:t>
      </w:r>
      <w:r w:rsidRPr="005D476B">
        <w:tab/>
      </w:r>
      <w:r w:rsidRPr="008F7AC0">
        <w:rPr>
          <w:b/>
        </w:rPr>
        <w:t>The school should ensure sufficient</w:t>
      </w:r>
      <w:r w:rsidR="008B55DA">
        <w:rPr>
          <w:b/>
        </w:rPr>
        <w:t xml:space="preserve"> mid-level</w:t>
      </w:r>
      <w:r w:rsidRPr="008F7AC0">
        <w:rPr>
          <w:b/>
        </w:rPr>
        <w:t xml:space="preserve"> leadership</w:t>
      </w:r>
      <w:r w:rsidR="008B55DA">
        <w:rPr>
          <w:b/>
        </w:rPr>
        <w:t xml:space="preserve"> </w:t>
      </w:r>
      <w:r>
        <w:rPr>
          <w:b/>
        </w:rPr>
        <w:t xml:space="preserve">to provide </w:t>
      </w:r>
      <w:r w:rsidR="007A7CC8">
        <w:rPr>
          <w:b/>
        </w:rPr>
        <w:t xml:space="preserve">expertise and support to </w:t>
      </w:r>
      <w:r w:rsidR="00D62A8E">
        <w:rPr>
          <w:b/>
        </w:rPr>
        <w:t>teachers in the core</w:t>
      </w:r>
      <w:r w:rsidR="008B55DA">
        <w:rPr>
          <w:b/>
        </w:rPr>
        <w:t xml:space="preserve"> </w:t>
      </w:r>
      <w:r>
        <w:rPr>
          <w:b/>
        </w:rPr>
        <w:t xml:space="preserve">content </w:t>
      </w:r>
      <w:r w:rsidR="00D62A8E">
        <w:rPr>
          <w:b/>
        </w:rPr>
        <w:t>areas</w:t>
      </w:r>
      <w:r>
        <w:rPr>
          <w:b/>
        </w:rPr>
        <w:t>.</w:t>
      </w:r>
      <w:r w:rsidRPr="00524726">
        <w:t xml:space="preserve"> </w:t>
      </w:r>
      <w:r>
        <w:t xml:space="preserve"> </w:t>
      </w:r>
    </w:p>
    <w:p w:rsidR="00C01006" w:rsidRDefault="00C01006" w:rsidP="008B55DA">
      <w:pPr>
        <w:tabs>
          <w:tab w:val="left" w:pos="360"/>
          <w:tab w:val="left" w:pos="1080"/>
          <w:tab w:val="left" w:pos="1440"/>
          <w:tab w:val="left" w:pos="1800"/>
          <w:tab w:val="left" w:pos="2160"/>
        </w:tabs>
        <w:ind w:left="720" w:hanging="360"/>
      </w:pPr>
      <w:r>
        <w:rPr>
          <w:b/>
        </w:rPr>
        <w:t>A</w:t>
      </w:r>
      <w:r w:rsidRPr="00524726">
        <w:rPr>
          <w:b/>
        </w:rPr>
        <w:t xml:space="preserve">.  </w:t>
      </w:r>
      <w:r w:rsidR="007D6DE6">
        <w:rPr>
          <w:b/>
        </w:rPr>
        <w:tab/>
      </w:r>
      <w:r>
        <w:t xml:space="preserve">The school should </w:t>
      </w:r>
      <w:r w:rsidR="008B55DA">
        <w:t xml:space="preserve">identify </w:t>
      </w:r>
      <w:r>
        <w:t>content specialists in ELA, math, science</w:t>
      </w:r>
      <w:r w:rsidR="007A7CC8">
        <w:t>,</w:t>
      </w:r>
      <w:r>
        <w:t xml:space="preserve"> and social st</w:t>
      </w:r>
      <w:r w:rsidR="008B55DA">
        <w:t xml:space="preserve">udies and </w:t>
      </w:r>
      <w:r w:rsidR="007A7CC8">
        <w:t xml:space="preserve">define </w:t>
      </w:r>
      <w:r w:rsidR="008B55DA">
        <w:t>their role to provide</w:t>
      </w:r>
      <w:r>
        <w:t xml:space="preserve"> mid-level curriculum leadership.</w:t>
      </w:r>
    </w:p>
    <w:p w:rsidR="008B55DA" w:rsidRDefault="00C01006" w:rsidP="008B55DA">
      <w:pPr>
        <w:tabs>
          <w:tab w:val="left" w:pos="360"/>
          <w:tab w:val="left" w:pos="1080"/>
          <w:tab w:val="left" w:pos="1440"/>
          <w:tab w:val="left" w:pos="1800"/>
          <w:tab w:val="left" w:pos="2160"/>
        </w:tabs>
        <w:ind w:left="1080" w:hanging="360"/>
      </w:pPr>
      <w:r w:rsidRPr="00265CD7">
        <w:t xml:space="preserve">1.  </w:t>
      </w:r>
      <w:r w:rsidR="008B55DA">
        <w:tab/>
      </w:r>
      <w:r>
        <w:t>The school should consider amending the job description of lead teacher to include the responsibility of providing ongoing content support and expertise to</w:t>
      </w:r>
      <w:r w:rsidR="00971384">
        <w:t xml:space="preserve"> core subject</w:t>
      </w:r>
      <w:r>
        <w:t xml:space="preserve"> teachers</w:t>
      </w:r>
      <w:r w:rsidR="00971384">
        <w:t>.</w:t>
      </w:r>
    </w:p>
    <w:p w:rsidR="008B55DA" w:rsidRDefault="00C01006" w:rsidP="008B55DA">
      <w:pPr>
        <w:tabs>
          <w:tab w:val="left" w:pos="360"/>
          <w:tab w:val="left" w:pos="1080"/>
          <w:tab w:val="left" w:pos="1440"/>
          <w:tab w:val="left" w:pos="1800"/>
          <w:tab w:val="left" w:pos="2160"/>
        </w:tabs>
        <w:ind w:left="1080" w:hanging="360"/>
      </w:pPr>
      <w:r>
        <w:t>2</w:t>
      </w:r>
      <w:r w:rsidRPr="00265CD7">
        <w:t xml:space="preserve">.  </w:t>
      </w:r>
      <w:r w:rsidR="008B55DA">
        <w:tab/>
      </w:r>
      <w:r>
        <w:t xml:space="preserve">The school should consider having the curriculum content specialists provide embedded professional development to fully implement the school’s curriculum initiative and to build teachers’ </w:t>
      </w:r>
      <w:r w:rsidR="007A7CC8">
        <w:t xml:space="preserve">ability </w:t>
      </w:r>
      <w:r>
        <w:t>to faithfully address all aspects of Stage</w:t>
      </w:r>
      <w:r w:rsidR="008B55DA">
        <w:t>s 2 and</w:t>
      </w:r>
      <w:r>
        <w:t xml:space="preserve"> 3 in the </w:t>
      </w:r>
      <w:r w:rsidR="007A7CC8">
        <w:t>Understanding by Design (</w:t>
      </w:r>
      <w:proofErr w:type="spellStart"/>
      <w:r>
        <w:t>UbD</w:t>
      </w:r>
      <w:proofErr w:type="spellEnd"/>
      <w:r w:rsidR="007A7CC8">
        <w:t>)</w:t>
      </w:r>
      <w:r>
        <w:t xml:space="preserve"> framework</w:t>
      </w:r>
      <w:r w:rsidR="00702C79">
        <w:t xml:space="preserve">  (see Assessment recommendation below)</w:t>
      </w:r>
      <w:r>
        <w:t>.</w:t>
      </w:r>
    </w:p>
    <w:p w:rsidR="00C01006" w:rsidRPr="00937B9A" w:rsidRDefault="00C01006" w:rsidP="008B55DA">
      <w:pPr>
        <w:tabs>
          <w:tab w:val="left" w:pos="360"/>
          <w:tab w:val="left" w:pos="1080"/>
          <w:tab w:val="left" w:pos="1440"/>
          <w:tab w:val="left" w:pos="1800"/>
          <w:tab w:val="left" w:pos="2160"/>
        </w:tabs>
        <w:ind w:left="1080" w:hanging="360"/>
      </w:pPr>
      <w:r>
        <w:t>3</w:t>
      </w:r>
      <w:r w:rsidRPr="003A40D3">
        <w:t xml:space="preserve">.  </w:t>
      </w:r>
      <w:r w:rsidR="008B55DA">
        <w:tab/>
      </w:r>
      <w:r>
        <w:t xml:space="preserve">An additional role for the curriculum content specialist </w:t>
      </w:r>
      <w:r w:rsidR="00702C79">
        <w:t>c</w:t>
      </w:r>
      <w:r>
        <w:t xml:space="preserve">ould be to </w:t>
      </w:r>
      <w:r w:rsidR="008B55DA">
        <w:t xml:space="preserve">lead </w:t>
      </w:r>
      <w:r>
        <w:t>conversations about curriculum, instruction</w:t>
      </w:r>
      <w:r w:rsidR="00D212F2">
        <w:t>,</w:t>
      </w:r>
      <w:r>
        <w:t xml:space="preserve"> and assessments</w:t>
      </w:r>
      <w:r w:rsidR="008B55DA">
        <w:t xml:space="preserve"> </w:t>
      </w:r>
      <w:r>
        <w:t xml:space="preserve">so that the school can make meaningful progress and </w:t>
      </w:r>
      <w:r w:rsidR="00702C79">
        <w:t xml:space="preserve">ongoing </w:t>
      </w:r>
      <w:r>
        <w:t>adjustments to the curriculum when required.</w:t>
      </w:r>
    </w:p>
    <w:p w:rsidR="00D212F2" w:rsidRPr="00D212F2" w:rsidRDefault="00D212F2" w:rsidP="00D212F2">
      <w:pPr>
        <w:tabs>
          <w:tab w:val="left" w:pos="360"/>
          <w:tab w:val="left" w:pos="720"/>
          <w:tab w:val="left" w:pos="1080"/>
          <w:tab w:val="left" w:pos="1440"/>
          <w:tab w:val="left" w:pos="1800"/>
          <w:tab w:val="left" w:pos="2160"/>
        </w:tabs>
        <w:ind w:left="720" w:hanging="720"/>
      </w:pPr>
      <w:r>
        <w:rPr>
          <w:b/>
        </w:rPr>
        <w:tab/>
      </w:r>
      <w:r w:rsidR="00C01006">
        <w:rPr>
          <w:b/>
        </w:rPr>
        <w:t>B</w:t>
      </w:r>
      <w:r w:rsidR="00C01006" w:rsidRPr="003E755A">
        <w:rPr>
          <w:b/>
        </w:rPr>
        <w:t>.</w:t>
      </w:r>
      <w:r w:rsidR="00C01006">
        <w:t xml:space="preserve">  </w:t>
      </w:r>
      <w:r w:rsidR="008B55DA">
        <w:tab/>
      </w:r>
      <w:r w:rsidRPr="00D212F2">
        <w:t xml:space="preserve">The school should ensure sufficient released time for mid-level leaders to support teachers in curriculum development and </w:t>
      </w:r>
      <w:r>
        <w:t xml:space="preserve">to </w:t>
      </w:r>
      <w:r w:rsidRPr="00D212F2">
        <w:t xml:space="preserve">monitor instruction and provide frequent formative feedback to improve instructional practice. </w:t>
      </w:r>
      <w:r w:rsidRPr="00D212F2">
        <w:tab/>
      </w:r>
    </w:p>
    <w:p w:rsidR="00C01006" w:rsidRPr="00C01006" w:rsidRDefault="00C01006" w:rsidP="008B55DA">
      <w:pPr>
        <w:tabs>
          <w:tab w:val="left" w:pos="0"/>
          <w:tab w:val="left" w:pos="720"/>
          <w:tab w:val="left" w:pos="1440"/>
          <w:tab w:val="left" w:pos="1800"/>
          <w:tab w:val="left" w:pos="2160"/>
        </w:tabs>
      </w:pPr>
      <w:r w:rsidRPr="00802336">
        <w:rPr>
          <w:b/>
        </w:rPr>
        <w:t>Benefits</w:t>
      </w:r>
      <w:r w:rsidRPr="00870959">
        <w:t xml:space="preserve"> from implementing this recommendation</w:t>
      </w:r>
      <w:r>
        <w:t xml:space="preserve"> </w:t>
      </w:r>
      <w:r w:rsidR="00D212F2">
        <w:t xml:space="preserve">will </w:t>
      </w:r>
      <w:r>
        <w:t>include clearly defined mid-level curriculum leadership to ensure the consistent use, alignment</w:t>
      </w:r>
      <w:r w:rsidR="007A7CC8">
        <w:t>,</w:t>
      </w:r>
      <w:r>
        <w:t xml:space="preserve"> and effective delivery of the core curricul</w:t>
      </w:r>
      <w:r w:rsidR="00B11031">
        <w:t xml:space="preserve">um. Instructional practices </w:t>
      </w:r>
      <w:r w:rsidR="00D212F2">
        <w:t xml:space="preserve">will </w:t>
      </w:r>
      <w:r>
        <w:t xml:space="preserve">be more consistent with all teachers benefiting from additional time and support </w:t>
      </w:r>
      <w:r w:rsidR="007F7571">
        <w:t>and</w:t>
      </w:r>
      <w:r>
        <w:t xml:space="preserve"> frequent non-evaluati</w:t>
      </w:r>
      <w:r w:rsidR="00B11031">
        <w:t xml:space="preserve">ve feedback.  </w:t>
      </w:r>
      <w:r w:rsidR="00702C79">
        <w:t>There will be increased opportunities for d</w:t>
      </w:r>
      <w:r>
        <w:t xml:space="preserve">eep and substantive conversations </w:t>
      </w:r>
      <w:r w:rsidR="00B11031">
        <w:t xml:space="preserve">about teaching and learning </w:t>
      </w:r>
      <w:r>
        <w:t>during common planning time, department meetings and lead teachers meetings with the academic director. The school’s curriculum and instructional prioritie</w:t>
      </w:r>
      <w:r w:rsidR="00B11031">
        <w:t xml:space="preserve">s </w:t>
      </w:r>
      <w:r w:rsidR="007F7571">
        <w:t xml:space="preserve">will </w:t>
      </w:r>
      <w:r>
        <w:t>be a</w:t>
      </w:r>
      <w:r w:rsidR="00B11031">
        <w:t xml:space="preserve">chieved with fidelity which </w:t>
      </w:r>
      <w:r w:rsidR="00702C79">
        <w:t xml:space="preserve">will </w:t>
      </w:r>
      <w:r>
        <w:t>likely lead to improved student achievement.</w:t>
      </w:r>
    </w:p>
    <w:p w:rsidR="00C01006" w:rsidRPr="00FD0CE4" w:rsidRDefault="00C01006" w:rsidP="00DC4AA3">
      <w:pPr>
        <w:tabs>
          <w:tab w:val="left" w:pos="360"/>
          <w:tab w:val="left" w:pos="720"/>
          <w:tab w:val="left" w:pos="1080"/>
          <w:tab w:val="left" w:pos="1440"/>
          <w:tab w:val="left" w:pos="1800"/>
        </w:tabs>
        <w:ind w:left="360" w:hanging="360"/>
        <w:rPr>
          <w:b/>
        </w:rPr>
      </w:pPr>
      <w:r>
        <w:rPr>
          <w:b/>
        </w:rPr>
        <w:t>2.</w:t>
      </w:r>
      <w:r w:rsidR="00B11031">
        <w:rPr>
          <w:b/>
        </w:rPr>
        <w:tab/>
      </w:r>
      <w:proofErr w:type="gramStart"/>
      <w:r w:rsidRPr="00FD0CE4">
        <w:rPr>
          <w:b/>
        </w:rPr>
        <w:t>The</w:t>
      </w:r>
      <w:proofErr w:type="gramEnd"/>
      <w:r w:rsidRPr="00FD0CE4">
        <w:rPr>
          <w:b/>
        </w:rPr>
        <w:t xml:space="preserve"> school should </w:t>
      </w:r>
      <w:r w:rsidR="00256A84">
        <w:rPr>
          <w:b/>
        </w:rPr>
        <w:t>develop a</w:t>
      </w:r>
      <w:r w:rsidRPr="00FD0CE4">
        <w:rPr>
          <w:b/>
        </w:rPr>
        <w:t xml:space="preserve"> plan to incorporate the literacy anchor standards </w:t>
      </w:r>
      <w:r w:rsidR="00B11031">
        <w:rPr>
          <w:b/>
        </w:rPr>
        <w:t xml:space="preserve">across the </w:t>
      </w:r>
      <w:r w:rsidR="00F12FCF">
        <w:rPr>
          <w:b/>
        </w:rPr>
        <w:t>curriculum</w:t>
      </w:r>
      <w:r w:rsidR="00256A84">
        <w:rPr>
          <w:b/>
        </w:rPr>
        <w:t>,</w:t>
      </w:r>
      <w:r w:rsidR="00F12FCF">
        <w:rPr>
          <w:b/>
        </w:rPr>
        <w:t xml:space="preserve"> </w:t>
      </w:r>
      <w:r w:rsidR="00256A84">
        <w:rPr>
          <w:b/>
        </w:rPr>
        <w:t>communicate this districtwide, and support teachers in its implementation</w:t>
      </w:r>
      <w:r>
        <w:rPr>
          <w:b/>
        </w:rPr>
        <w:t>.</w:t>
      </w:r>
      <w:r w:rsidRPr="00FD0CE4">
        <w:rPr>
          <w:b/>
        </w:rPr>
        <w:t xml:space="preserve"> </w:t>
      </w:r>
    </w:p>
    <w:p w:rsidR="00DC4AA3" w:rsidRDefault="00C01006" w:rsidP="00DC4AA3">
      <w:pPr>
        <w:pStyle w:val="ListParagraph"/>
        <w:numPr>
          <w:ilvl w:val="0"/>
          <w:numId w:val="16"/>
        </w:numPr>
        <w:tabs>
          <w:tab w:val="left" w:pos="360"/>
          <w:tab w:val="left" w:pos="720"/>
          <w:tab w:val="left" w:pos="1080"/>
          <w:tab w:val="left" w:pos="1440"/>
          <w:tab w:val="left" w:pos="1800"/>
          <w:tab w:val="left" w:pos="2160"/>
        </w:tabs>
        <w:ind w:left="720"/>
        <w:contextualSpacing w:val="0"/>
      </w:pPr>
      <w:r>
        <w:t xml:space="preserve">The school should </w:t>
      </w:r>
      <w:r w:rsidR="00256A84">
        <w:t xml:space="preserve">convene a representative group of teachers to </w:t>
      </w:r>
      <w:r>
        <w:t>develop common expectations about literacy</w:t>
      </w:r>
      <w:r w:rsidR="00FF02FD">
        <w:t xml:space="preserve"> – in </w:t>
      </w:r>
      <w:r>
        <w:t>reading, writing, speaking and listening</w:t>
      </w:r>
      <w:r w:rsidR="00FF02FD">
        <w:t xml:space="preserve"> – </w:t>
      </w:r>
      <w:proofErr w:type="gramStart"/>
      <w:r w:rsidR="00FF02FD">
        <w:t xml:space="preserve">across </w:t>
      </w:r>
      <w:r>
        <w:t xml:space="preserve"> the</w:t>
      </w:r>
      <w:proofErr w:type="gramEnd"/>
      <w:r>
        <w:t xml:space="preserve"> curriculum.  </w:t>
      </w:r>
      <w:r w:rsidR="00256A84">
        <w:t>Using</w:t>
      </w:r>
      <w:r>
        <w:t xml:space="preserve"> faculty meetings, department meetings, </w:t>
      </w:r>
      <w:r w:rsidR="00256A84">
        <w:t>faculty</w:t>
      </w:r>
      <w:r>
        <w:t xml:space="preserve"> meetings</w:t>
      </w:r>
      <w:r w:rsidR="00256A84">
        <w:t>,</w:t>
      </w:r>
      <w:r>
        <w:t xml:space="preserve"> and</w:t>
      </w:r>
      <w:r w:rsidR="00256A84">
        <w:t>/or</w:t>
      </w:r>
      <w:r>
        <w:t xml:space="preserve"> </w:t>
      </w:r>
      <w:r w:rsidR="00256A84">
        <w:t>professional development days</w:t>
      </w:r>
      <w:r w:rsidR="00FF02FD">
        <w:t>,</w:t>
      </w:r>
      <w:r w:rsidR="00256A84">
        <w:t xml:space="preserve"> the school is encouraged </w:t>
      </w:r>
      <w:r w:rsidR="006130CA">
        <w:t>to discuss ideas and strategies linked to the literacy anchor standards</w:t>
      </w:r>
      <w:r>
        <w:t>.</w:t>
      </w:r>
    </w:p>
    <w:p w:rsidR="00DC4AA3" w:rsidRDefault="00DC4AA3" w:rsidP="00DC4AA3">
      <w:pPr>
        <w:pStyle w:val="ListParagraph"/>
        <w:tabs>
          <w:tab w:val="left" w:pos="360"/>
          <w:tab w:val="left" w:pos="720"/>
          <w:tab w:val="left" w:pos="1080"/>
          <w:tab w:val="left" w:pos="1440"/>
          <w:tab w:val="left" w:pos="1800"/>
          <w:tab w:val="left" w:pos="2160"/>
          <w:tab w:val="left" w:pos="2520"/>
          <w:tab w:val="left" w:pos="2880"/>
          <w:tab w:val="left" w:pos="3240"/>
          <w:tab w:val="left" w:pos="3600"/>
        </w:tabs>
        <w:ind w:hanging="720"/>
        <w:contextualSpacing w:val="0"/>
      </w:pPr>
      <w:r>
        <w:rPr>
          <w:b/>
        </w:rPr>
        <w:tab/>
      </w:r>
      <w:r w:rsidRPr="00DC4AA3">
        <w:rPr>
          <w:b/>
        </w:rPr>
        <w:t>B.</w:t>
      </w:r>
      <w:r>
        <w:tab/>
        <w:t>Once a plan is developed, district administrators should communicate expectations with staff.</w:t>
      </w:r>
    </w:p>
    <w:p w:rsidR="00187231" w:rsidRDefault="00DC4AA3">
      <w:pPr>
        <w:tabs>
          <w:tab w:val="left" w:pos="360"/>
          <w:tab w:val="left" w:pos="720"/>
          <w:tab w:val="left" w:pos="1080"/>
          <w:tab w:val="left" w:pos="1440"/>
          <w:tab w:val="left" w:pos="1800"/>
          <w:tab w:val="left" w:pos="2160"/>
        </w:tabs>
        <w:ind w:left="720" w:hanging="360"/>
      </w:pPr>
      <w:r w:rsidRPr="00DC4AA3">
        <w:rPr>
          <w:b/>
        </w:rPr>
        <w:lastRenderedPageBreak/>
        <w:t>C.</w:t>
      </w:r>
      <w:r>
        <w:tab/>
      </w:r>
      <w:r w:rsidR="00281A52">
        <w:t>T</w:t>
      </w:r>
      <w:r w:rsidR="00971384">
        <w:t>eacher leaders</w:t>
      </w:r>
      <w:r w:rsidR="00C01006">
        <w:t xml:space="preserve"> who</w:t>
      </w:r>
      <w:r w:rsidR="00971384">
        <w:t xml:space="preserve"> have embedded </w:t>
      </w:r>
      <w:r w:rsidR="00C01006">
        <w:t>literacy anchor standards into les</w:t>
      </w:r>
      <w:r w:rsidR="00971384">
        <w:t>sons and units</w:t>
      </w:r>
      <w:r w:rsidR="00C01006">
        <w:t xml:space="preserve"> </w:t>
      </w:r>
      <w:r w:rsidR="00281A52">
        <w:t>might</w:t>
      </w:r>
      <w:r w:rsidR="00C01006">
        <w:t xml:space="preserve"> </w:t>
      </w:r>
      <w:r w:rsidR="00281A52">
        <w:t xml:space="preserve">collaborate </w:t>
      </w:r>
      <w:r w:rsidR="00C01006">
        <w:t xml:space="preserve">with </w:t>
      </w:r>
      <w:r w:rsidR="00281A52">
        <w:t xml:space="preserve">this </w:t>
      </w:r>
      <w:r w:rsidR="00293E6F">
        <w:t xml:space="preserve">representative </w:t>
      </w:r>
      <w:r w:rsidR="00281A52">
        <w:t>group</w:t>
      </w:r>
      <w:r w:rsidR="00B11031">
        <w:t xml:space="preserve"> </w:t>
      </w:r>
      <w:r w:rsidR="00281A52">
        <w:t xml:space="preserve">to create </w:t>
      </w:r>
      <w:proofErr w:type="spellStart"/>
      <w:r w:rsidR="00B11031">
        <w:t>school</w:t>
      </w:r>
      <w:r w:rsidR="00C01006">
        <w:t>wide</w:t>
      </w:r>
      <w:proofErr w:type="spellEnd"/>
      <w:r w:rsidR="00C01006">
        <w:t xml:space="preserve"> rubrics linked to the</w:t>
      </w:r>
      <w:r w:rsidR="00FF02FD">
        <w:t>se</w:t>
      </w:r>
      <w:r w:rsidR="00C01006">
        <w:t xml:space="preserve"> standards in reading, writing, speaking</w:t>
      </w:r>
      <w:r w:rsidR="00281A52">
        <w:t>,</w:t>
      </w:r>
      <w:r w:rsidR="00C01006">
        <w:t xml:space="preserve"> and listening.</w:t>
      </w:r>
    </w:p>
    <w:p w:rsidR="00187231" w:rsidRDefault="00C01006">
      <w:pPr>
        <w:pStyle w:val="ListParagraph"/>
        <w:numPr>
          <w:ilvl w:val="0"/>
          <w:numId w:val="17"/>
        </w:numPr>
        <w:tabs>
          <w:tab w:val="left" w:pos="360"/>
          <w:tab w:val="left" w:pos="720"/>
          <w:tab w:val="left" w:pos="1080"/>
          <w:tab w:val="left" w:pos="1440"/>
          <w:tab w:val="left" w:pos="2160"/>
        </w:tabs>
        <w:contextualSpacing w:val="0"/>
      </w:pPr>
      <w:r>
        <w:t xml:space="preserve">When the rubrics </w:t>
      </w:r>
      <w:r w:rsidR="00CB475D">
        <w:t>have been developed</w:t>
      </w:r>
      <w:r>
        <w:t xml:space="preserve">, teachers and administrators </w:t>
      </w:r>
      <w:r w:rsidR="00CB475D">
        <w:t xml:space="preserve">should receive training </w:t>
      </w:r>
      <w:r w:rsidR="006130CA">
        <w:t>about</w:t>
      </w:r>
      <w:r>
        <w:t xml:space="preserve"> the rubrics to</w:t>
      </w:r>
      <w:r w:rsidR="00B11031">
        <w:t xml:space="preserve"> </w:t>
      </w:r>
      <w:r w:rsidR="006130CA">
        <w:t xml:space="preserve">help </w:t>
      </w:r>
      <w:r w:rsidR="00B11031">
        <w:t xml:space="preserve">calibrate </w:t>
      </w:r>
      <w:r w:rsidR="000330C4">
        <w:t>expectations</w:t>
      </w:r>
      <w:r>
        <w:t>.</w:t>
      </w:r>
    </w:p>
    <w:p w:rsidR="00187231" w:rsidRDefault="00683007">
      <w:pPr>
        <w:tabs>
          <w:tab w:val="left" w:pos="360"/>
          <w:tab w:val="left" w:pos="720"/>
          <w:tab w:val="left" w:pos="1080"/>
          <w:tab w:val="left" w:pos="1440"/>
          <w:tab w:val="left" w:pos="1800"/>
          <w:tab w:val="left" w:pos="2160"/>
        </w:tabs>
        <w:ind w:left="720" w:hanging="360"/>
      </w:pPr>
      <w:r w:rsidRPr="00683007">
        <w:rPr>
          <w:b/>
        </w:rPr>
        <w:t>D.</w:t>
      </w:r>
      <w:r w:rsidR="00A16A29">
        <w:tab/>
      </w:r>
      <w:r w:rsidR="00C01006">
        <w:t>As the school moves forward in developing Stage</w:t>
      </w:r>
      <w:r w:rsidR="00381C4B">
        <w:t>s 2 and</w:t>
      </w:r>
      <w:r w:rsidR="00C01006">
        <w:t xml:space="preserve"> 3 of </w:t>
      </w:r>
      <w:r w:rsidR="002A17D3">
        <w:t>Understanding by Design (</w:t>
      </w:r>
      <w:proofErr w:type="spellStart"/>
      <w:r w:rsidR="00C01006">
        <w:t>UbD</w:t>
      </w:r>
      <w:proofErr w:type="spellEnd"/>
      <w:r w:rsidR="002A17D3">
        <w:t>)</w:t>
      </w:r>
      <w:r w:rsidR="00C01006">
        <w:t xml:space="preserve"> units, teachers should collaboratively develop </w:t>
      </w:r>
      <w:r w:rsidR="00293E6F">
        <w:t>content-</w:t>
      </w:r>
      <w:r w:rsidR="00C01006">
        <w:t xml:space="preserve">specific strategies linked to the literacy anchor standards.  </w:t>
      </w:r>
    </w:p>
    <w:p w:rsidR="00C01006" w:rsidRPr="0093168E" w:rsidRDefault="00C01006" w:rsidP="002A17D3">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w:t>
      </w:r>
      <w:r w:rsidR="00381C4B">
        <w:t xml:space="preserve">include a </w:t>
      </w:r>
      <w:r>
        <w:t>common understanding of the literacy anchor standards and ex</w:t>
      </w:r>
      <w:r w:rsidR="003370E0">
        <w:t>pectations for their application</w:t>
      </w:r>
      <w:r>
        <w:t xml:space="preserve"> in a</w:t>
      </w:r>
      <w:r w:rsidR="00381C4B">
        <w:t>ll content areas.  Teachers can</w:t>
      </w:r>
      <w:r>
        <w:t xml:space="preserve"> build a repertoire of literacy strategies linked to the anchor standards.  Students </w:t>
      </w:r>
      <w:r w:rsidR="00381C4B">
        <w:t>can</w:t>
      </w:r>
      <w:r>
        <w:t xml:space="preserve"> use common rubrics for </w:t>
      </w:r>
      <w:r w:rsidR="003370E0">
        <w:t xml:space="preserve">literacy </w:t>
      </w:r>
      <w:r>
        <w:t>assignments</w:t>
      </w:r>
      <w:r w:rsidR="003370E0">
        <w:t xml:space="preserve"> and assessments</w:t>
      </w:r>
      <w:r>
        <w:t xml:space="preserve">, such as </w:t>
      </w:r>
      <w:r w:rsidR="003370E0">
        <w:t xml:space="preserve">for </w:t>
      </w:r>
      <w:r>
        <w:t>oral presentations or for informative/explan</w:t>
      </w:r>
      <w:r w:rsidR="00381C4B">
        <w:t xml:space="preserve">atory essays.  </w:t>
      </w:r>
      <w:r w:rsidR="00293E6F">
        <w:t xml:space="preserve">Enhanced literacy </w:t>
      </w:r>
      <w:r>
        <w:t>opportunities</w:t>
      </w:r>
      <w:r w:rsidR="00381C4B">
        <w:t xml:space="preserve"> for all students can</w:t>
      </w:r>
      <w:r>
        <w:t xml:space="preserve"> </w:t>
      </w:r>
      <w:r w:rsidR="00381C4B">
        <w:t>lead</w:t>
      </w:r>
      <w:r w:rsidR="007B2E10">
        <w:t xml:space="preserve"> </w:t>
      </w:r>
      <w:r w:rsidR="00381C4B">
        <w:t>to improved</w:t>
      </w:r>
      <w:r>
        <w:t xml:space="preserve"> reading, writing, speaking</w:t>
      </w:r>
      <w:r w:rsidR="00293E6F">
        <w:t>,</w:t>
      </w:r>
      <w:r>
        <w:t xml:space="preserve"> and listening </w:t>
      </w:r>
      <w:r w:rsidR="007B2E10">
        <w:t>for all students</w:t>
      </w:r>
      <w:r w:rsidR="000330C4">
        <w:t>,</w:t>
      </w:r>
      <w:r w:rsidR="007B2E10">
        <w:t xml:space="preserve"> and</w:t>
      </w:r>
      <w:r w:rsidR="003370E0">
        <w:t xml:space="preserve"> serve </w:t>
      </w:r>
      <w:r w:rsidR="00DC7EEF">
        <w:t xml:space="preserve">all </w:t>
      </w:r>
      <w:r w:rsidR="003370E0">
        <w:t>students well in work, careers</w:t>
      </w:r>
      <w:r w:rsidR="007B2E10">
        <w:t>,</w:t>
      </w:r>
      <w:r w:rsidR="003370E0">
        <w:t xml:space="preserve"> and post-secondary education.</w:t>
      </w:r>
    </w:p>
    <w:p w:rsidR="00C01006" w:rsidRPr="00AC6B93" w:rsidRDefault="00C01006" w:rsidP="00381C4B">
      <w:pPr>
        <w:tabs>
          <w:tab w:val="left" w:pos="360"/>
          <w:tab w:val="left" w:pos="720"/>
          <w:tab w:val="left" w:pos="1080"/>
          <w:tab w:val="left" w:pos="1440"/>
          <w:tab w:val="left" w:pos="1800"/>
          <w:tab w:val="left" w:pos="2160"/>
        </w:tabs>
        <w:ind w:left="360" w:hanging="360"/>
        <w:rPr>
          <w:b/>
        </w:rPr>
      </w:pPr>
      <w:r>
        <w:rPr>
          <w:b/>
        </w:rPr>
        <w:t>3</w:t>
      </w:r>
      <w:r w:rsidRPr="00D41AF9">
        <w:rPr>
          <w:b/>
        </w:rPr>
        <w:t>.</w:t>
      </w:r>
      <w:r w:rsidRPr="00D41AF9">
        <w:rPr>
          <w:b/>
        </w:rPr>
        <w:tab/>
      </w:r>
      <w:proofErr w:type="gramStart"/>
      <w:r>
        <w:rPr>
          <w:b/>
        </w:rPr>
        <w:t>The</w:t>
      </w:r>
      <w:proofErr w:type="gramEnd"/>
      <w:r>
        <w:rPr>
          <w:b/>
        </w:rPr>
        <w:t xml:space="preserve"> school should </w:t>
      </w:r>
      <w:r w:rsidR="00D51790">
        <w:rPr>
          <w:b/>
        </w:rPr>
        <w:t>identify and articulate a district instructional model</w:t>
      </w:r>
      <w:r w:rsidR="00E73BF7">
        <w:rPr>
          <w:b/>
        </w:rPr>
        <w:t>,</w:t>
      </w:r>
      <w:r w:rsidR="00D51790">
        <w:rPr>
          <w:b/>
        </w:rPr>
        <w:t xml:space="preserve"> communicate this to the full educational community, and support teachers in its</w:t>
      </w:r>
      <w:r w:rsidR="00E73BF7">
        <w:rPr>
          <w:b/>
        </w:rPr>
        <w:t xml:space="preserve"> implementation</w:t>
      </w:r>
      <w:r>
        <w:rPr>
          <w:b/>
        </w:rPr>
        <w:t>.</w:t>
      </w:r>
    </w:p>
    <w:p w:rsidR="00D51790" w:rsidRDefault="00C01006" w:rsidP="00D51790">
      <w:pPr>
        <w:pStyle w:val="ListParagraph"/>
        <w:numPr>
          <w:ilvl w:val="1"/>
          <w:numId w:val="23"/>
        </w:numPr>
        <w:tabs>
          <w:tab w:val="left" w:pos="360"/>
          <w:tab w:val="left" w:pos="720"/>
          <w:tab w:val="left" w:pos="1080"/>
          <w:tab w:val="left" w:pos="1440"/>
          <w:tab w:val="left" w:pos="1800"/>
          <w:tab w:val="left" w:pos="2160"/>
        </w:tabs>
        <w:ind w:left="720"/>
        <w:contextualSpacing w:val="0"/>
      </w:pPr>
      <w:r w:rsidRPr="00AC6B93">
        <w:t xml:space="preserve">The school </w:t>
      </w:r>
      <w:r>
        <w:t xml:space="preserve">should </w:t>
      </w:r>
      <w:r w:rsidR="00D51790">
        <w:t>convene a representative group of teachers and administrators to define the characteristics of good instruction.</w:t>
      </w:r>
    </w:p>
    <w:p w:rsidR="00D51790" w:rsidRDefault="00D51790" w:rsidP="00D51790">
      <w:pPr>
        <w:tabs>
          <w:tab w:val="left" w:pos="360"/>
          <w:tab w:val="left" w:pos="720"/>
          <w:tab w:val="left" w:pos="1080"/>
          <w:tab w:val="left" w:pos="1440"/>
          <w:tab w:val="left" w:pos="1800"/>
          <w:tab w:val="left" w:pos="2160"/>
        </w:tabs>
        <w:ind w:left="360"/>
      </w:pPr>
      <w:r>
        <w:tab/>
        <w:t>1.</w:t>
      </w:r>
      <w:r>
        <w:tab/>
      </w:r>
      <w:r w:rsidR="00206381">
        <w:t xml:space="preserve"> </w:t>
      </w:r>
      <w:r>
        <w:t>Key instructional practices should be prioritized as the district’s non-</w:t>
      </w:r>
      <w:proofErr w:type="spellStart"/>
      <w:r>
        <w:t>negotiables</w:t>
      </w:r>
      <w:proofErr w:type="spellEnd"/>
      <w:r>
        <w:t>.</w:t>
      </w:r>
    </w:p>
    <w:p w:rsidR="00206381" w:rsidRDefault="00206381" w:rsidP="00206381">
      <w:pPr>
        <w:tabs>
          <w:tab w:val="left" w:pos="360"/>
          <w:tab w:val="left" w:pos="720"/>
          <w:tab w:val="left" w:pos="1080"/>
          <w:tab w:val="left" w:pos="1440"/>
          <w:tab w:val="left" w:pos="1800"/>
          <w:tab w:val="left" w:pos="2160"/>
        </w:tabs>
        <w:ind w:left="1080" w:hanging="720"/>
      </w:pPr>
      <w:r>
        <w:tab/>
        <w:t>2.</w:t>
      </w:r>
      <w:r>
        <w:tab/>
        <w:t xml:space="preserve">The recommended product of these meetings is a model that </w:t>
      </w:r>
      <w:r w:rsidR="00817546">
        <w:t xml:space="preserve">promotes high levels of student engagement, </w:t>
      </w:r>
      <w:r>
        <w:t>uses multiple strategies to promote higher-order thinking</w:t>
      </w:r>
      <w:r w:rsidR="00817546">
        <w:t>,</w:t>
      </w:r>
      <w:r>
        <w:t xml:space="preserve"> and benefits from frequent assessment of student performance.</w:t>
      </w:r>
    </w:p>
    <w:p w:rsidR="00D51790" w:rsidRDefault="00D51790" w:rsidP="0034442E">
      <w:pPr>
        <w:tabs>
          <w:tab w:val="left" w:pos="360"/>
          <w:tab w:val="left" w:pos="720"/>
          <w:tab w:val="left" w:pos="1080"/>
          <w:tab w:val="left" w:pos="1440"/>
          <w:tab w:val="left" w:pos="1800"/>
          <w:tab w:val="left" w:pos="2160"/>
        </w:tabs>
        <w:ind w:left="720" w:hanging="360"/>
      </w:pPr>
      <w:r w:rsidRPr="00D51790">
        <w:rPr>
          <w:b/>
        </w:rPr>
        <w:t>B.</w:t>
      </w:r>
      <w:r>
        <w:tab/>
        <w:t>Once a model of instructional practice is identified and defined, district administrators should develop a plan for sharing instructional expectations with staff.</w:t>
      </w:r>
    </w:p>
    <w:p w:rsidR="00C01006" w:rsidRDefault="00D51790" w:rsidP="0034442E">
      <w:pPr>
        <w:tabs>
          <w:tab w:val="left" w:pos="360"/>
          <w:tab w:val="left" w:pos="720"/>
          <w:tab w:val="left" w:pos="1080"/>
          <w:tab w:val="left" w:pos="1440"/>
          <w:tab w:val="left" w:pos="1800"/>
          <w:tab w:val="left" w:pos="2160"/>
        </w:tabs>
        <w:ind w:left="1080" w:hanging="720"/>
      </w:pPr>
      <w:r>
        <w:rPr>
          <w:b/>
        </w:rPr>
        <w:tab/>
      </w:r>
      <w:r w:rsidRPr="00D51790">
        <w:t>1.</w:t>
      </w:r>
      <w:r>
        <w:rPr>
          <w:b/>
        </w:rPr>
        <w:tab/>
      </w:r>
      <w:r>
        <w:t>Using</w:t>
      </w:r>
      <w:r w:rsidR="00C01006" w:rsidRPr="00AC6B93">
        <w:t xml:space="preserve"> faculty meetings, </w:t>
      </w:r>
      <w:r>
        <w:t xml:space="preserve">grade-level meetings, </w:t>
      </w:r>
      <w:r w:rsidR="00C01006" w:rsidRPr="00AC6B93">
        <w:t>department meetings</w:t>
      </w:r>
      <w:r>
        <w:t>, and/or professional development days, the district is encoura</w:t>
      </w:r>
      <w:r w:rsidR="0034442E">
        <w:t>ged to discuss ideas and strategies from the instructional model</w:t>
      </w:r>
      <w:r w:rsidR="00C01006">
        <w:t>.</w:t>
      </w:r>
    </w:p>
    <w:p w:rsidR="0034442E" w:rsidRDefault="0034442E" w:rsidP="0034442E">
      <w:pPr>
        <w:tabs>
          <w:tab w:val="left" w:pos="360"/>
          <w:tab w:val="left" w:pos="720"/>
          <w:tab w:val="left" w:pos="1080"/>
          <w:tab w:val="left" w:pos="1440"/>
          <w:tab w:val="left" w:pos="1800"/>
          <w:tab w:val="left" w:pos="2160"/>
        </w:tabs>
        <w:ind w:left="1440" w:hanging="1080"/>
      </w:pPr>
      <w:r>
        <w:tab/>
      </w:r>
      <w:r>
        <w:tab/>
        <w:t>a.</w:t>
      </w:r>
      <w:r>
        <w:tab/>
        <w:t>Equitable opportunities should be provided by level for teachers to share best practices reflective of the instructional model.</w:t>
      </w:r>
    </w:p>
    <w:p w:rsidR="00951CBE" w:rsidRPr="00AC6B93" w:rsidRDefault="00951CBE" w:rsidP="0034442E">
      <w:pPr>
        <w:tabs>
          <w:tab w:val="left" w:pos="360"/>
          <w:tab w:val="left" w:pos="720"/>
          <w:tab w:val="left" w:pos="1080"/>
          <w:tab w:val="left" w:pos="1440"/>
          <w:tab w:val="left" w:pos="1800"/>
          <w:tab w:val="left" w:pos="2160"/>
        </w:tabs>
        <w:ind w:left="1440" w:hanging="1080"/>
      </w:pPr>
      <w:r>
        <w:tab/>
      </w:r>
      <w:r>
        <w:tab/>
        <w:t>b.</w:t>
      </w:r>
      <w:r>
        <w:tab/>
        <w:t>Teachers and administrators might consider watching videos of effective teaching and discussing instructional strategies as a way to calibrate expectations.</w:t>
      </w:r>
    </w:p>
    <w:p w:rsidR="00187231" w:rsidRDefault="00167FD2">
      <w:pPr>
        <w:tabs>
          <w:tab w:val="left" w:pos="360"/>
          <w:tab w:val="left" w:pos="720"/>
          <w:tab w:val="left" w:pos="1080"/>
          <w:tab w:val="left" w:pos="1440"/>
          <w:tab w:val="left" w:pos="1800"/>
          <w:tab w:val="left" w:pos="2160"/>
        </w:tabs>
        <w:ind w:left="1440" w:hanging="720"/>
      </w:pPr>
      <w:r>
        <w:tab/>
      </w:r>
      <w:r w:rsidR="00E73BF7">
        <w:t>c.</w:t>
      </w:r>
      <w:r w:rsidR="00E73BF7">
        <w:tab/>
      </w:r>
      <w:r w:rsidR="0034442E">
        <w:t>T</w:t>
      </w:r>
      <w:r w:rsidR="00C01006" w:rsidRPr="00AC6B93">
        <w:t xml:space="preserve">he </w:t>
      </w:r>
      <w:r w:rsidR="0034442E">
        <w:t>administrative team</w:t>
      </w:r>
      <w:r w:rsidR="0034442E" w:rsidRPr="00AC6B93">
        <w:t xml:space="preserve"> </w:t>
      </w:r>
      <w:r w:rsidR="0034442E">
        <w:t>is encouraged to conduct</w:t>
      </w:r>
      <w:r w:rsidR="00C01006" w:rsidRPr="00AC6B93">
        <w:t xml:space="preserve"> </w:t>
      </w:r>
      <w:r w:rsidR="0034442E">
        <w:t xml:space="preserve">non-evaluative </w:t>
      </w:r>
      <w:r w:rsidR="00C01006" w:rsidRPr="00AC6B93">
        <w:t xml:space="preserve">walkthroughs </w:t>
      </w:r>
      <w:r w:rsidR="0034442E">
        <w:t>in pairs/small groups, to generalize and share feedback about trends observed, and to discuss improvement strategies regularly with teachers</w:t>
      </w:r>
      <w:r w:rsidR="00C01006" w:rsidRPr="00AC6B93">
        <w:t xml:space="preserve">.  </w:t>
      </w:r>
      <w:r w:rsidR="00951CBE" w:rsidRPr="00AC6B93">
        <w:t xml:space="preserve"> </w:t>
      </w:r>
    </w:p>
    <w:p w:rsidR="00C01006" w:rsidRPr="0044484C" w:rsidRDefault="00C01006" w:rsidP="00C40299">
      <w:pPr>
        <w:pStyle w:val="ListParagraph"/>
        <w:tabs>
          <w:tab w:val="left" w:pos="0"/>
          <w:tab w:val="left" w:pos="360"/>
          <w:tab w:val="left" w:pos="720"/>
          <w:tab w:val="left" w:pos="1080"/>
          <w:tab w:val="left" w:pos="1440"/>
          <w:tab w:val="left" w:pos="1800"/>
          <w:tab w:val="left" w:pos="2160"/>
        </w:tabs>
        <w:ind w:left="1440"/>
      </w:pPr>
      <w:r>
        <w:lastRenderedPageBreak/>
        <w:tab/>
      </w:r>
    </w:p>
    <w:p w:rsidR="00C01006" w:rsidRDefault="00473E46" w:rsidP="00473E46">
      <w:pPr>
        <w:pStyle w:val="ListParagraph"/>
        <w:tabs>
          <w:tab w:val="left" w:pos="360"/>
          <w:tab w:val="left" w:pos="720"/>
          <w:tab w:val="left" w:pos="1080"/>
          <w:tab w:val="left" w:pos="1440"/>
          <w:tab w:val="left" w:pos="1800"/>
          <w:tab w:val="left" w:pos="2160"/>
        </w:tabs>
        <w:ind w:hanging="360"/>
      </w:pPr>
      <w:r w:rsidRPr="00473E46">
        <w:rPr>
          <w:b/>
        </w:rPr>
        <w:t>C.</w:t>
      </w:r>
      <w:r>
        <w:tab/>
      </w:r>
      <w:r w:rsidR="00C01006" w:rsidRPr="00205EE6">
        <w:t xml:space="preserve">The school should </w:t>
      </w:r>
      <w:r w:rsidR="00206381">
        <w:t>support</w:t>
      </w:r>
      <w:r w:rsidR="00206381" w:rsidRPr="00205EE6">
        <w:t xml:space="preserve"> </w:t>
      </w:r>
      <w:r w:rsidR="00C01006" w:rsidRPr="00205EE6">
        <w:t xml:space="preserve">teacher </w:t>
      </w:r>
      <w:r w:rsidR="00206381">
        <w:t>leadership</w:t>
      </w:r>
      <w:r w:rsidR="00C01006" w:rsidRPr="00205EE6">
        <w:t xml:space="preserve"> and </w:t>
      </w:r>
      <w:r w:rsidR="00206381">
        <w:t>growth by creating</w:t>
      </w:r>
      <w:r w:rsidR="00C01006" w:rsidRPr="00205EE6">
        <w:t xml:space="preserve"> opportunities</w:t>
      </w:r>
      <w:r w:rsidR="00381C4B">
        <w:t xml:space="preserve"> </w:t>
      </w:r>
      <w:r w:rsidR="004A0903">
        <w:t>for ex</w:t>
      </w:r>
      <w:r w:rsidR="00206381">
        <w:t xml:space="preserve">emplary teachers </w:t>
      </w:r>
      <w:r w:rsidR="00381C4B" w:rsidRPr="00205EE6">
        <w:t xml:space="preserve">to </w:t>
      </w:r>
      <w:r w:rsidR="00206381">
        <w:t>have responsibility for instructional leadership and mentoring</w:t>
      </w:r>
      <w:r w:rsidR="00381C4B">
        <w:t xml:space="preserve">.  </w:t>
      </w:r>
    </w:p>
    <w:p w:rsidR="00187231" w:rsidRDefault="00694C46">
      <w:pPr>
        <w:tabs>
          <w:tab w:val="left" w:pos="360"/>
          <w:tab w:val="left" w:pos="720"/>
          <w:tab w:val="left" w:pos="1080"/>
          <w:tab w:val="left" w:pos="1800"/>
          <w:tab w:val="left" w:pos="2160"/>
        </w:tabs>
        <w:ind w:left="720" w:hanging="360"/>
        <w:rPr>
          <w:rFonts w:ascii="Calibri" w:hAnsi="Calibri" w:cs="Calibri"/>
          <w:bCs/>
        </w:rPr>
      </w:pPr>
      <w:r w:rsidRPr="00694C46">
        <w:rPr>
          <w:b/>
        </w:rPr>
        <w:t>D.</w:t>
      </w:r>
      <w:r w:rsidRPr="00694C46">
        <w:rPr>
          <w:b/>
        </w:rPr>
        <w:tab/>
      </w:r>
      <w:r w:rsidR="00683007" w:rsidRPr="00683007">
        <w:t>Teachers should be provided with</w:t>
      </w:r>
      <w:r>
        <w:t xml:space="preserve"> appropriate</w:t>
      </w:r>
      <w:r w:rsidR="00683007" w:rsidRPr="00683007">
        <w:t xml:space="preserve"> guidance and </w:t>
      </w:r>
      <w:r>
        <w:t>feedback</w:t>
      </w:r>
      <w:r w:rsidR="00683007" w:rsidRPr="00683007">
        <w:t xml:space="preserve"> as they implement the model.</w:t>
      </w:r>
    </w:p>
    <w:p w:rsidR="00187231" w:rsidRDefault="00694C46">
      <w:pPr>
        <w:pStyle w:val="ListParagraph"/>
        <w:numPr>
          <w:ilvl w:val="0"/>
          <w:numId w:val="68"/>
        </w:numPr>
        <w:tabs>
          <w:tab w:val="left" w:pos="360"/>
          <w:tab w:val="left" w:pos="720"/>
          <w:tab w:val="left" w:pos="1100"/>
          <w:tab w:val="left" w:pos="1800"/>
          <w:tab w:val="left" w:pos="2160"/>
        </w:tabs>
        <w:contextualSpacing w:val="0"/>
        <w:rPr>
          <w:rFonts w:ascii="Calibri" w:hAnsi="Calibri" w:cs="Calibri"/>
          <w:bCs/>
        </w:rPr>
      </w:pPr>
      <w:r>
        <w:t>Professional development should focus on elements of the instructional model.</w:t>
      </w:r>
      <w:r w:rsidR="00683007" w:rsidRPr="00683007">
        <w:t xml:space="preserve"> </w:t>
      </w:r>
    </w:p>
    <w:p w:rsidR="00187231" w:rsidRDefault="00694C46">
      <w:pPr>
        <w:pStyle w:val="ListParagraph"/>
        <w:numPr>
          <w:ilvl w:val="0"/>
          <w:numId w:val="68"/>
        </w:numPr>
        <w:tabs>
          <w:tab w:val="left" w:pos="360"/>
          <w:tab w:val="left" w:pos="720"/>
          <w:tab w:val="left" w:pos="1100"/>
          <w:tab w:val="left" w:pos="1800"/>
          <w:tab w:val="left" w:pos="2160"/>
        </w:tabs>
        <w:contextualSpacing w:val="0"/>
        <w:rPr>
          <w:rFonts w:ascii="Calibri" w:hAnsi="Calibri" w:cs="Calibri"/>
          <w:bCs/>
        </w:rPr>
      </w:pPr>
      <w:r>
        <w:t>The district should consider adding support in the form of instructional coaches to provide embedded professional development for teachers.</w:t>
      </w:r>
    </w:p>
    <w:p w:rsidR="00187231" w:rsidRDefault="00206381">
      <w:pPr>
        <w:tabs>
          <w:tab w:val="left" w:pos="360"/>
          <w:tab w:val="left" w:pos="720"/>
          <w:tab w:val="left" w:pos="1100"/>
          <w:tab w:val="left" w:pos="1440"/>
          <w:tab w:val="left" w:pos="1800"/>
          <w:tab w:val="left" w:pos="2160"/>
        </w:tabs>
        <w:ind w:left="1440" w:hanging="360"/>
      </w:pPr>
      <w:r>
        <w:rPr>
          <w:rFonts w:ascii="Calibri" w:hAnsi="Calibri" w:cs="Calibri"/>
          <w:bCs/>
        </w:rPr>
        <w:tab/>
      </w:r>
      <w:r>
        <w:t>a.</w:t>
      </w:r>
      <w:r>
        <w:tab/>
        <w:t>Job-embedded professional development should focus on elements of the instructional model, and especially skills associated with differentiation and modifications to instruction.</w:t>
      </w:r>
    </w:p>
    <w:p w:rsidR="00187231" w:rsidRDefault="00694C46">
      <w:pPr>
        <w:pStyle w:val="ListParagraph"/>
        <w:numPr>
          <w:ilvl w:val="0"/>
          <w:numId w:val="68"/>
        </w:numPr>
        <w:tabs>
          <w:tab w:val="left" w:pos="360"/>
          <w:tab w:val="left" w:pos="720"/>
          <w:tab w:val="left" w:pos="1100"/>
          <w:tab w:val="left" w:pos="1800"/>
          <w:tab w:val="left" w:pos="2160"/>
        </w:tabs>
        <w:contextualSpacing w:val="0"/>
        <w:rPr>
          <w:rFonts w:ascii="Calibri" w:hAnsi="Calibri" w:cs="Calibri"/>
          <w:bCs/>
        </w:rPr>
      </w:pPr>
      <w:r>
        <w:t>The principal, as the instructional leader, should ensure that teachers have the information and support necessary to meet the district’s expectations for instruction.</w:t>
      </w:r>
    </w:p>
    <w:p w:rsidR="00187231" w:rsidRDefault="00694C46">
      <w:pPr>
        <w:pStyle w:val="ListParagraph"/>
        <w:numPr>
          <w:ilvl w:val="0"/>
          <w:numId w:val="68"/>
        </w:numPr>
        <w:tabs>
          <w:tab w:val="left" w:pos="360"/>
          <w:tab w:val="left" w:pos="720"/>
          <w:tab w:val="left" w:pos="1100"/>
          <w:tab w:val="left" w:pos="1800"/>
          <w:tab w:val="left" w:pos="2160"/>
        </w:tabs>
        <w:contextualSpacing w:val="0"/>
      </w:pPr>
      <w:r w:rsidRPr="00D26801">
        <w:t>Teachers should receive frequent, helpful feedback that helps them to continually improve their instruc</w:t>
      </w:r>
      <w:r w:rsidR="00683007" w:rsidRPr="00683007">
        <w:t>tion (see Human Resources and Professional Development recommendation below)</w:t>
      </w:r>
      <w:r w:rsidRPr="00D26801">
        <w:t>.</w:t>
      </w:r>
    </w:p>
    <w:p w:rsidR="00187231" w:rsidRDefault="00694C46">
      <w:pPr>
        <w:pStyle w:val="ListParagraph"/>
        <w:numPr>
          <w:ilvl w:val="0"/>
          <w:numId w:val="68"/>
        </w:numPr>
        <w:tabs>
          <w:tab w:val="left" w:pos="360"/>
          <w:tab w:val="left" w:pos="720"/>
          <w:tab w:val="left" w:pos="1100"/>
          <w:tab w:val="left" w:pos="1800"/>
          <w:tab w:val="left" w:pos="2160"/>
        </w:tabs>
        <w:contextualSpacing w:val="0"/>
      </w:pPr>
      <w:r>
        <w:t xml:space="preserve">The district should review and, if possible, modify teaching schedules so that </w:t>
      </w:r>
      <w:r w:rsidR="00907A77">
        <w:t xml:space="preserve">all </w:t>
      </w:r>
      <w:r>
        <w:t>teachers  have regular</w:t>
      </w:r>
      <w:r w:rsidRPr="0067367D">
        <w:t>, frequent department and/or grade-level common planning and meeting time</w:t>
      </w:r>
      <w:r>
        <w:t xml:space="preserve"> that can be used to collaboratively reflect on and improve curriculum and instruction.</w:t>
      </w:r>
    </w:p>
    <w:p w:rsidR="00683007" w:rsidRDefault="00C11681" w:rsidP="00683007">
      <w:pPr>
        <w:tabs>
          <w:tab w:val="left" w:pos="360"/>
          <w:tab w:val="left" w:pos="720"/>
          <w:tab w:val="left" w:pos="1080"/>
          <w:tab w:val="left" w:pos="1800"/>
          <w:tab w:val="left" w:pos="2160"/>
        </w:tabs>
        <w:ind w:left="720" w:hanging="360"/>
      </w:pPr>
      <w:r>
        <w:rPr>
          <w:b/>
        </w:rPr>
        <w:t>E</w:t>
      </w:r>
      <w:r w:rsidRPr="00C11681">
        <w:rPr>
          <w:b/>
        </w:rPr>
        <w:t>.</w:t>
      </w:r>
      <w:r w:rsidRPr="008D191A">
        <w:t xml:space="preserve"> </w:t>
      </w:r>
      <w:r>
        <w:t xml:space="preserve"> </w:t>
      </w:r>
      <w:r>
        <w:tab/>
        <w:t xml:space="preserve">Administrators </w:t>
      </w:r>
      <w:r w:rsidRPr="00C11681">
        <w:t>should</w:t>
      </w:r>
      <w:r>
        <w:t xml:space="preserve"> ensure that the frequency of learning walks is sufficient to monitor and calibrate the implementation of best teaching practices throughout the school.  </w:t>
      </w:r>
    </w:p>
    <w:p w:rsidR="00683007" w:rsidRDefault="00C11681" w:rsidP="00683007">
      <w:pPr>
        <w:tabs>
          <w:tab w:val="left" w:pos="360"/>
          <w:tab w:val="left" w:pos="1080"/>
          <w:tab w:val="left" w:pos="1440"/>
          <w:tab w:val="left" w:pos="1800"/>
          <w:tab w:val="left" w:pos="2160"/>
        </w:tabs>
        <w:ind w:left="1080" w:hanging="360"/>
      </w:pPr>
      <w:r w:rsidRPr="00303E95">
        <w:t>1.</w:t>
      </w:r>
      <w:r>
        <w:t xml:space="preserve"> </w:t>
      </w:r>
      <w:r>
        <w:tab/>
        <w:t xml:space="preserve">Data from these learning walks should be discussed with the faculty and used to document strengths, areas for growth, trends, and patterns. </w:t>
      </w:r>
    </w:p>
    <w:p w:rsidR="00683007" w:rsidRDefault="00683007" w:rsidP="00683007">
      <w:pPr>
        <w:tabs>
          <w:tab w:val="left" w:pos="360"/>
          <w:tab w:val="left" w:pos="720"/>
          <w:tab w:val="left" w:pos="1080"/>
          <w:tab w:val="left" w:pos="1800"/>
          <w:tab w:val="left" w:pos="2160"/>
        </w:tabs>
        <w:rPr>
          <w:b/>
        </w:rPr>
      </w:pPr>
      <w:r w:rsidRPr="00683007">
        <w:rPr>
          <w:b/>
        </w:rPr>
        <w:t>Recommended resources:</w:t>
      </w:r>
    </w:p>
    <w:p w:rsidR="00187231" w:rsidRDefault="00CC0D04" w:rsidP="00D71F65">
      <w:pPr>
        <w:pStyle w:val="ListParagraph"/>
        <w:numPr>
          <w:ilvl w:val="0"/>
          <w:numId w:val="70"/>
        </w:numPr>
        <w:tabs>
          <w:tab w:val="left" w:pos="0"/>
          <w:tab w:val="left" w:pos="360"/>
          <w:tab w:val="left" w:pos="720"/>
          <w:tab w:val="left" w:pos="1080"/>
          <w:tab w:val="left" w:pos="1440"/>
          <w:tab w:val="left" w:pos="1800"/>
          <w:tab w:val="left" w:pos="2160"/>
        </w:tabs>
        <w:contextualSpacing w:val="0"/>
      </w:pPr>
      <w:r w:rsidRPr="00907A77">
        <w:rPr>
          <w:i/>
        </w:rPr>
        <w:t xml:space="preserve">Learning Walkthrough Implementation Guide </w:t>
      </w:r>
      <w:r>
        <w:t>(</w:t>
      </w:r>
      <w:hyperlink r:id="rId19" w:history="1">
        <w:r w:rsidRPr="00E73BF7">
          <w:rPr>
            <w:rStyle w:val="Hyperlink"/>
          </w:rPr>
          <w:t>http://www.doe.mass.edu/apa/dart/walk/ImplementationGuide.pdf</w:t>
        </w:r>
      </w:hyperlink>
      <w:r>
        <w:t>) is a resourc</w:t>
      </w:r>
      <w:r w:rsidRPr="00B018B8">
        <w:t xml:space="preserve">e to support </w:t>
      </w:r>
      <w:r w:rsidRPr="00C91184">
        <w:t>instructi</w:t>
      </w:r>
      <w:r w:rsidR="00C91184">
        <w:t>o</w:t>
      </w:r>
      <w:r w:rsidRPr="00C91184">
        <w:t>nal</w:t>
      </w:r>
      <w:r>
        <w:t xml:space="preserve"> leaders in establishing a learning walkthrough </w:t>
      </w:r>
      <w:proofErr w:type="gramStart"/>
      <w:r>
        <w:t>process  and</w:t>
      </w:r>
      <w:proofErr w:type="gramEnd"/>
      <w:r>
        <w:t xml:space="preserve"> a culture of collaboration.</w:t>
      </w:r>
      <w:r w:rsidR="00907A77" w:rsidDel="00E73BF7">
        <w:t xml:space="preserve"> </w:t>
      </w:r>
      <w:hyperlink w:history="1"/>
      <w:r>
        <w:tab/>
      </w:r>
    </w:p>
    <w:p w:rsidR="00C40299" w:rsidRDefault="00C40299" w:rsidP="00D71F65">
      <w:pPr>
        <w:pStyle w:val="ListParagraph"/>
        <w:numPr>
          <w:ilvl w:val="0"/>
          <w:numId w:val="70"/>
        </w:numPr>
        <w:tabs>
          <w:tab w:val="left" w:pos="720"/>
          <w:tab w:val="left" w:pos="1080"/>
          <w:tab w:val="left" w:pos="1440"/>
          <w:tab w:val="left" w:pos="1800"/>
          <w:tab w:val="left" w:pos="2160"/>
        </w:tabs>
        <w:contextualSpacing w:val="0"/>
      </w:pPr>
      <w:r w:rsidRPr="00B018B8">
        <w:rPr>
          <w:i/>
        </w:rPr>
        <w:t xml:space="preserve">Characteristics of Standards-Based Teaching and Learning: Continuum of Practice </w:t>
      </w:r>
      <w:r>
        <w:t>(</w:t>
      </w:r>
      <w:hyperlink r:id="rId20" w:history="1">
        <w:r w:rsidRPr="000939AC">
          <w:rPr>
            <w:rStyle w:val="Hyperlink"/>
          </w:rPr>
          <w:t>http://www.doe.mass.edu/apa/dart/walk/04.0.pdf</w:t>
        </w:r>
      </w:hyperlink>
      <w:r>
        <w:t xml:space="preserve">) provides an overview of 17 characteristics of standards-based practice, along with related indicators to suggest the level at which the practice is implemented, from Not Evident to Developing to Providing to Sustaining. </w:t>
      </w:r>
    </w:p>
    <w:p w:rsidR="00187231" w:rsidRDefault="00B018B8" w:rsidP="00D71F65">
      <w:pPr>
        <w:pStyle w:val="ListParagraph"/>
        <w:numPr>
          <w:ilvl w:val="0"/>
          <w:numId w:val="69"/>
        </w:numPr>
        <w:tabs>
          <w:tab w:val="left" w:pos="0"/>
          <w:tab w:val="left" w:pos="220"/>
          <w:tab w:val="left" w:pos="360"/>
          <w:tab w:val="left" w:pos="720"/>
          <w:tab w:val="left" w:pos="1080"/>
          <w:tab w:val="left" w:pos="1800"/>
          <w:tab w:val="left" w:pos="2160"/>
        </w:tabs>
        <w:contextualSpacing w:val="0"/>
        <w:rPr>
          <w:rFonts w:cs="Calibri"/>
        </w:rPr>
      </w:pPr>
      <w:r w:rsidRPr="00F757A1">
        <w:lastRenderedPageBreak/>
        <w:t xml:space="preserve">The March 2014 ESE </w:t>
      </w:r>
      <w:r w:rsidR="00683007" w:rsidRPr="00683007">
        <w:rPr>
          <w:rFonts w:ascii="Calibri" w:hAnsi="Calibri" w:cs="Calibri"/>
          <w:bCs/>
        </w:rPr>
        <w:t>Educator</w:t>
      </w:r>
      <w:r w:rsidRPr="00F757A1">
        <w:t xml:space="preserve"> Evaluation e-Newsletter (</w:t>
      </w:r>
      <w:hyperlink r:id="rId21" w:history="1">
        <w:r w:rsidRPr="00F757A1">
          <w:rPr>
            <w:rStyle w:val="Hyperlink"/>
          </w:rPr>
          <w:t>http://www.doe.mass.edu/edeval/communications/newsletter/2014-03.pdf</w:t>
        </w:r>
      </w:hyperlink>
      <w:r w:rsidRPr="00F757A1">
        <w:t xml:space="preserve">) includes a section called </w:t>
      </w:r>
      <w:r w:rsidRPr="00840D87">
        <w:rPr>
          <w:i/>
        </w:rPr>
        <w:t>Implementation Spotlight: Strategies for Focusing Observations and Providing Consistent, Constructive Feedback</w:t>
      </w:r>
      <w:r w:rsidRPr="00F757A1">
        <w:t xml:space="preserve">. </w:t>
      </w:r>
    </w:p>
    <w:p w:rsidR="00C01006" w:rsidRPr="00994683" w:rsidRDefault="00C01006" w:rsidP="00C01006">
      <w:pPr>
        <w:tabs>
          <w:tab w:val="left" w:pos="0"/>
          <w:tab w:val="left" w:pos="360"/>
          <w:tab w:val="left" w:pos="1080"/>
          <w:tab w:val="left" w:pos="1440"/>
          <w:tab w:val="left" w:pos="1800"/>
          <w:tab w:val="left" w:pos="2160"/>
        </w:tabs>
      </w:pPr>
      <w:r w:rsidRPr="00802336">
        <w:rPr>
          <w:b/>
        </w:rPr>
        <w:t>Benefits</w:t>
      </w:r>
      <w:r w:rsidRPr="00870959">
        <w:t xml:space="preserve"> from implementing this recommendation </w:t>
      </w:r>
      <w:r w:rsidR="00381C4B">
        <w:t xml:space="preserve">include </w:t>
      </w:r>
      <w:r w:rsidR="00B018B8">
        <w:t xml:space="preserve">clear and articulated expectations </w:t>
      </w:r>
      <w:proofErr w:type="spellStart"/>
      <w:r w:rsidR="00381C4B">
        <w:t>school</w:t>
      </w:r>
      <w:r>
        <w:t>wide</w:t>
      </w:r>
      <w:proofErr w:type="spellEnd"/>
      <w:r>
        <w:t xml:space="preserve"> </w:t>
      </w:r>
      <w:r w:rsidR="00B018B8">
        <w:t>of what constitutes good teaching</w:t>
      </w:r>
      <w:r w:rsidR="00381C4B">
        <w:t xml:space="preserve">.   </w:t>
      </w:r>
      <w:r w:rsidR="00B018B8">
        <w:t>This will provide a common language that will facilitate more focused feedback and professional development.</w:t>
      </w:r>
      <w:r>
        <w:t xml:space="preserve">  When teachers </w:t>
      </w:r>
      <w:r w:rsidR="00B6255A">
        <w:t xml:space="preserve">provide high-quality </w:t>
      </w:r>
      <w:r>
        <w:t>instruction</w:t>
      </w:r>
      <w:r w:rsidR="00B6255A">
        <w:t xml:space="preserve"> for all students in a culture of continuous improvement</w:t>
      </w:r>
      <w:r>
        <w:t xml:space="preserve">, there is a strong likelihood </w:t>
      </w:r>
      <w:r w:rsidR="00B6255A">
        <w:t>of professional growth and increased</w:t>
      </w:r>
      <w:r>
        <w:t xml:space="preserve"> </w:t>
      </w:r>
      <w:r w:rsidR="00B6255A">
        <w:t xml:space="preserve">student </w:t>
      </w:r>
      <w:r>
        <w:t xml:space="preserve">achievement. </w:t>
      </w:r>
    </w:p>
    <w:p w:rsidR="00C01006" w:rsidRPr="00FD0CE4" w:rsidRDefault="00C01006" w:rsidP="00381C4B">
      <w:pPr>
        <w:tabs>
          <w:tab w:val="left" w:pos="360"/>
          <w:tab w:val="left" w:pos="1080"/>
          <w:tab w:val="left" w:pos="1440"/>
          <w:tab w:val="left" w:pos="1800"/>
          <w:tab w:val="left" w:pos="2160"/>
        </w:tabs>
        <w:ind w:left="360" w:hanging="360"/>
        <w:rPr>
          <w:b/>
        </w:rPr>
      </w:pPr>
      <w:r>
        <w:rPr>
          <w:b/>
        </w:rPr>
        <w:t>4.</w:t>
      </w:r>
      <w:r w:rsidR="00381C4B">
        <w:rPr>
          <w:b/>
        </w:rPr>
        <w:tab/>
      </w:r>
      <w:r w:rsidRPr="0074496D">
        <w:rPr>
          <w:b/>
        </w:rPr>
        <w:t xml:space="preserve">The school should ensure that the </w:t>
      </w:r>
      <w:r w:rsidR="002C7E28">
        <w:rPr>
          <w:b/>
        </w:rPr>
        <w:t>Understanding by Design (</w:t>
      </w:r>
      <w:proofErr w:type="spellStart"/>
      <w:r w:rsidRPr="0074496D">
        <w:rPr>
          <w:b/>
        </w:rPr>
        <w:t>UbD</w:t>
      </w:r>
      <w:proofErr w:type="spellEnd"/>
      <w:r w:rsidR="002C7E28">
        <w:rPr>
          <w:b/>
        </w:rPr>
        <w:t>)</w:t>
      </w:r>
      <w:r w:rsidRPr="0074496D">
        <w:rPr>
          <w:b/>
        </w:rPr>
        <w:t xml:space="preserve"> framework for curriculum development is implemented in all areas of the vocational/technical program.   </w:t>
      </w:r>
    </w:p>
    <w:p w:rsidR="00C01006" w:rsidRPr="003811F3" w:rsidRDefault="00C01006" w:rsidP="00BC0449">
      <w:pPr>
        <w:pStyle w:val="ListParagraph"/>
        <w:numPr>
          <w:ilvl w:val="0"/>
          <w:numId w:val="18"/>
        </w:numPr>
        <w:tabs>
          <w:tab w:val="left" w:pos="360"/>
          <w:tab w:val="left" w:pos="720"/>
          <w:tab w:val="left" w:pos="1080"/>
          <w:tab w:val="left" w:pos="1440"/>
          <w:tab w:val="left" w:pos="1800"/>
          <w:tab w:val="left" w:pos="2160"/>
        </w:tabs>
        <w:ind w:left="720"/>
      </w:pPr>
      <w:r>
        <w:t xml:space="preserve">The school should ensure that vocational/technical teachers have </w:t>
      </w:r>
      <w:r w:rsidR="004A0903">
        <w:t>sufficient</w:t>
      </w:r>
      <w:r>
        <w:t xml:space="preserve"> support</w:t>
      </w:r>
      <w:r w:rsidR="00381C4B">
        <w:t xml:space="preserve"> and time</w:t>
      </w:r>
      <w:r>
        <w:t xml:space="preserve"> to develop curriculum using the </w:t>
      </w:r>
      <w:proofErr w:type="spellStart"/>
      <w:r>
        <w:t>UbD</w:t>
      </w:r>
      <w:proofErr w:type="spellEnd"/>
      <w:r>
        <w:t xml:space="preserve"> framework</w:t>
      </w:r>
      <w:r w:rsidR="00C91184">
        <w:t>.</w:t>
      </w:r>
    </w:p>
    <w:p w:rsidR="00C01006" w:rsidRPr="0054038A" w:rsidRDefault="00C01006" w:rsidP="00435A3F">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1.</w:t>
      </w:r>
      <w:r w:rsidRPr="003811F3">
        <w:t xml:space="preserve"> </w:t>
      </w:r>
      <w:r>
        <w:t xml:space="preserve"> </w:t>
      </w:r>
      <w:r w:rsidR="00435A3F">
        <w:tab/>
      </w:r>
      <w:r w:rsidR="004A0903">
        <w:t>T</w:t>
      </w:r>
      <w:r w:rsidRPr="003811F3">
        <w:t xml:space="preserve">eachers </w:t>
      </w:r>
      <w:r w:rsidR="004A0903">
        <w:t>should be provided with appropriate guidance and feedback as they implement the</w:t>
      </w:r>
      <w:r w:rsidRPr="003811F3">
        <w:t xml:space="preserve"> </w:t>
      </w:r>
      <w:r w:rsidR="00A808F6">
        <w:t>framework</w:t>
      </w:r>
      <w:r w:rsidR="004A0903">
        <w:t>.</w:t>
      </w:r>
      <w:r w:rsidRPr="003811F3">
        <w:t xml:space="preserve"> </w:t>
      </w:r>
      <w:r w:rsidR="004A0903">
        <w:t>P</w:t>
      </w:r>
      <w:r w:rsidR="004A0903" w:rsidRPr="003811F3">
        <w:t xml:space="preserve">rofessional </w:t>
      </w:r>
      <w:r w:rsidRPr="003811F3">
        <w:t xml:space="preserve">development </w:t>
      </w:r>
      <w:r w:rsidR="004A0903">
        <w:t>should focus on unit development</w:t>
      </w:r>
      <w:r w:rsidRPr="003811F3">
        <w:t>.</w:t>
      </w:r>
    </w:p>
    <w:p w:rsidR="00C01006" w:rsidRDefault="00C01006" w:rsidP="00435A3F">
      <w:pPr>
        <w:pStyle w:val="ListParagraph"/>
        <w:numPr>
          <w:ilvl w:val="6"/>
          <w:numId w:val="1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r>
        <w:t xml:space="preserve">The school should identify </w:t>
      </w:r>
      <w:r w:rsidR="007C7502">
        <w:t xml:space="preserve">exemplar </w:t>
      </w:r>
      <w:r>
        <w:t xml:space="preserve">units from vocational/technical programs to share and discuss during department meetings, </w:t>
      </w:r>
      <w:r w:rsidR="007C7502">
        <w:t xml:space="preserve">grade-level </w:t>
      </w:r>
      <w:r>
        <w:t>meetings</w:t>
      </w:r>
      <w:r w:rsidR="007C7502">
        <w:t>,</w:t>
      </w:r>
      <w:r>
        <w:t xml:space="preserve"> and faculty meetings.</w:t>
      </w:r>
    </w:p>
    <w:p w:rsidR="00C01006" w:rsidRPr="0039738D" w:rsidRDefault="00C01006" w:rsidP="00435A3F">
      <w:pPr>
        <w:pStyle w:val="ListParagraph"/>
        <w:ind w:left="1080" w:hanging="360"/>
      </w:pPr>
    </w:p>
    <w:p w:rsidR="00C01006" w:rsidRDefault="00C01006" w:rsidP="00435A3F">
      <w:pPr>
        <w:pStyle w:val="ListParagraph"/>
        <w:numPr>
          <w:ilvl w:val="6"/>
          <w:numId w:val="1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r>
        <w:t xml:space="preserve">The school should </w:t>
      </w:r>
      <w:r w:rsidR="006116C0">
        <w:t>support teacher leadership and growth by creating opportunities</w:t>
      </w:r>
      <w:r>
        <w:t xml:space="preserve"> </w:t>
      </w:r>
      <w:r w:rsidR="006116C0">
        <w:t>for exemplary teachers</w:t>
      </w:r>
      <w:r>
        <w:t xml:space="preserve"> to </w:t>
      </w:r>
      <w:r w:rsidR="006116C0">
        <w:t xml:space="preserve">have responsibility for </w:t>
      </w:r>
      <w:r>
        <w:t>develop</w:t>
      </w:r>
      <w:r w:rsidR="006116C0">
        <w:t>ing</w:t>
      </w:r>
      <w:r>
        <w:t xml:space="preserve"> units.</w:t>
      </w:r>
    </w:p>
    <w:p w:rsidR="00683007" w:rsidRDefault="006116C0" w:rsidP="00683007">
      <w:pPr>
        <w:tabs>
          <w:tab w:val="left" w:pos="360"/>
          <w:tab w:val="left" w:pos="720"/>
          <w:tab w:val="left" w:pos="1080"/>
          <w:tab w:val="left" w:pos="1440"/>
          <w:tab w:val="left" w:pos="1800"/>
          <w:tab w:val="left" w:pos="2160"/>
          <w:tab w:val="left" w:pos="2520"/>
          <w:tab w:val="left" w:pos="2880"/>
        </w:tabs>
      </w:pPr>
      <w:r w:rsidRPr="006116C0">
        <w:rPr>
          <w:b/>
        </w:rPr>
        <w:t>Recommended</w:t>
      </w:r>
      <w:r w:rsidR="00C01006" w:rsidRPr="006116C0">
        <w:rPr>
          <w:b/>
        </w:rPr>
        <w:t xml:space="preserve"> resource</w:t>
      </w:r>
      <w:r>
        <w:t>:</w:t>
      </w:r>
      <w:r w:rsidR="00C01006" w:rsidRPr="007571EA">
        <w:t xml:space="preserve"> </w:t>
      </w:r>
    </w:p>
    <w:p w:rsidR="00683007" w:rsidRDefault="00C01006" w:rsidP="00D71F65">
      <w:pPr>
        <w:pStyle w:val="ListParagraph"/>
        <w:numPr>
          <w:ilvl w:val="0"/>
          <w:numId w:val="69"/>
        </w:numPr>
        <w:tabs>
          <w:tab w:val="left" w:pos="360"/>
          <w:tab w:val="left" w:pos="720"/>
          <w:tab w:val="left" w:pos="1080"/>
          <w:tab w:val="left" w:pos="1440"/>
          <w:tab w:val="left" w:pos="1800"/>
          <w:tab w:val="left" w:pos="2160"/>
          <w:tab w:val="left" w:pos="2520"/>
          <w:tab w:val="left" w:pos="2880"/>
        </w:tabs>
        <w:contextualSpacing w:val="0"/>
      </w:pPr>
      <w:r w:rsidRPr="007571EA">
        <w:t xml:space="preserve">ESE’s </w:t>
      </w:r>
      <w:r w:rsidRPr="00D4238F">
        <w:rPr>
          <w:i/>
        </w:rPr>
        <w:t>Model Curriculum Units</w:t>
      </w:r>
      <w:r w:rsidR="006116C0" w:rsidRPr="00D4238F">
        <w:rPr>
          <w:i/>
        </w:rPr>
        <w:t xml:space="preserve"> </w:t>
      </w:r>
      <w:hyperlink r:id="rId22" w:history="1">
        <w:r w:rsidR="006116C0" w:rsidRPr="00D4238F">
          <w:rPr>
            <w:rStyle w:val="Hyperlink"/>
            <w:i/>
          </w:rPr>
          <w:t>(</w:t>
        </w:r>
        <w:r w:rsidR="00683007" w:rsidRPr="00683007">
          <w:rPr>
            <w:rStyle w:val="Hyperlink"/>
            <w:u w:val="none"/>
          </w:rPr>
          <w:t>http://www.doe.mass.edu/candi/model/download_form.aspx</w:t>
        </w:r>
      </w:hyperlink>
      <w:r w:rsidR="006116C0" w:rsidRPr="00D4238F">
        <w:rPr>
          <w:i/>
        </w:rPr>
        <w:t>)</w:t>
      </w:r>
      <w:r w:rsidR="006116C0">
        <w:t xml:space="preserve"> </w:t>
      </w:r>
      <w:r w:rsidR="006116C0" w:rsidRPr="007B690C">
        <w:t xml:space="preserve">provide exemplars </w:t>
      </w:r>
      <w:r w:rsidR="006116C0">
        <w:t xml:space="preserve">that can be useful </w:t>
      </w:r>
      <w:r w:rsidR="006116C0" w:rsidRPr="007B690C">
        <w:t xml:space="preserve">as </w:t>
      </w:r>
      <w:r w:rsidR="006116C0">
        <w:t>the district continues to develop curriculum</w:t>
      </w:r>
      <w:r w:rsidR="006116C0" w:rsidRPr="007B690C">
        <w:t>. Supplemental presentations (</w:t>
      </w:r>
      <w:hyperlink r:id="rId23" w:history="1">
        <w:r w:rsidR="006116C0" w:rsidRPr="007B690C">
          <w:rPr>
            <w:rStyle w:val="Hyperlink"/>
          </w:rPr>
          <w:t>http://www.doe.mass.edu/candi/model/resources/</w:t>
        </w:r>
      </w:hyperlink>
      <w:r w:rsidR="006116C0" w:rsidRPr="007B690C">
        <w:t xml:space="preserve">) provide more information about the units. </w:t>
      </w:r>
    </w:p>
    <w:p w:rsidR="00C01006" w:rsidRDefault="00C01006" w:rsidP="00391D59">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pPr>
      <w:r w:rsidRPr="00802336">
        <w:rPr>
          <w:b/>
        </w:rPr>
        <w:t>Benefits</w:t>
      </w:r>
      <w:r w:rsidR="007C7502">
        <w:rPr>
          <w:b/>
        </w:rPr>
        <w:t>:</w:t>
      </w:r>
      <w:r w:rsidRPr="00870959">
        <w:t xml:space="preserve"> </w:t>
      </w:r>
      <w:r w:rsidR="007C7502">
        <w:t>C</w:t>
      </w:r>
      <w:r w:rsidR="00435A3F">
        <w:t xml:space="preserve">urriculum </w:t>
      </w:r>
      <w:r>
        <w:t>designed with a framework that focuses</w:t>
      </w:r>
      <w:r w:rsidR="00971384">
        <w:t xml:space="preserve"> </w:t>
      </w:r>
      <w:r>
        <w:t>student</w:t>
      </w:r>
      <w:r w:rsidR="007C7502">
        <w:t>s’</w:t>
      </w:r>
      <w:r>
        <w:t xml:space="preserve"> learning </w:t>
      </w:r>
      <w:r w:rsidR="00435A3F">
        <w:t>on</w:t>
      </w:r>
      <w:r w:rsidR="00971384">
        <w:t xml:space="preserve"> the understanding and </w:t>
      </w:r>
      <w:r w:rsidR="00435A3F">
        <w:t>application of knowledge and skills</w:t>
      </w:r>
      <w:r w:rsidR="00971384">
        <w:t xml:space="preserve"> can</w:t>
      </w:r>
      <w:r>
        <w:t xml:space="preserve"> improve learning for all students.</w:t>
      </w:r>
    </w:p>
    <w:p w:rsidR="00DC1A92" w:rsidRDefault="00DC1A92" w:rsidP="00C01006">
      <w:pPr>
        <w:tabs>
          <w:tab w:val="left" w:pos="360"/>
          <w:tab w:val="left" w:pos="720"/>
          <w:tab w:val="left" w:pos="1080"/>
          <w:tab w:val="left" w:pos="1440"/>
          <w:tab w:val="left" w:pos="1800"/>
          <w:tab w:val="left" w:pos="2160"/>
        </w:tabs>
      </w:pPr>
    </w:p>
    <w:p w:rsidR="0029529E" w:rsidRDefault="0029529E" w:rsidP="00C01006">
      <w:pPr>
        <w:tabs>
          <w:tab w:val="left" w:pos="360"/>
          <w:tab w:val="left" w:pos="720"/>
          <w:tab w:val="left" w:pos="1080"/>
          <w:tab w:val="left" w:pos="1440"/>
          <w:tab w:val="left" w:pos="1800"/>
          <w:tab w:val="left" w:pos="2160"/>
        </w:tabs>
      </w:pPr>
    </w:p>
    <w:p w:rsidR="0029529E" w:rsidRDefault="0029529E" w:rsidP="00C01006">
      <w:pPr>
        <w:tabs>
          <w:tab w:val="left" w:pos="360"/>
          <w:tab w:val="left" w:pos="720"/>
          <w:tab w:val="left" w:pos="1080"/>
          <w:tab w:val="left" w:pos="1440"/>
          <w:tab w:val="left" w:pos="1800"/>
          <w:tab w:val="left" w:pos="2160"/>
        </w:tabs>
      </w:pPr>
    </w:p>
    <w:p w:rsidR="0029529E" w:rsidRDefault="0029529E" w:rsidP="00C01006">
      <w:pPr>
        <w:tabs>
          <w:tab w:val="left" w:pos="360"/>
          <w:tab w:val="left" w:pos="720"/>
          <w:tab w:val="left" w:pos="1080"/>
          <w:tab w:val="left" w:pos="1440"/>
          <w:tab w:val="left" w:pos="1800"/>
          <w:tab w:val="left" w:pos="2160"/>
        </w:tabs>
      </w:pPr>
    </w:p>
    <w:p w:rsidR="0029529E" w:rsidRDefault="0029529E" w:rsidP="00C01006">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C01006" w:rsidRPr="00435A3F" w:rsidRDefault="00770629" w:rsidP="00F04B2A">
      <w:pPr>
        <w:pStyle w:val="ListParagraph"/>
        <w:tabs>
          <w:tab w:val="left" w:pos="360"/>
          <w:tab w:val="left" w:pos="720"/>
          <w:tab w:val="left" w:pos="1080"/>
          <w:tab w:val="left" w:pos="1440"/>
          <w:tab w:val="left" w:pos="1800"/>
        </w:tabs>
        <w:ind w:left="360" w:hanging="360"/>
        <w:contextualSpacing w:val="0"/>
        <w:rPr>
          <w:b/>
          <w:i/>
        </w:rPr>
      </w:pPr>
      <w:r>
        <w:rPr>
          <w:b/>
        </w:rPr>
        <w:t xml:space="preserve">5. </w:t>
      </w:r>
      <w:r>
        <w:rPr>
          <w:b/>
        </w:rPr>
        <w:tab/>
      </w:r>
      <w:r w:rsidR="00C01006" w:rsidRPr="00A65149">
        <w:rPr>
          <w:b/>
        </w:rPr>
        <w:t xml:space="preserve">The district should continue to develop the </w:t>
      </w:r>
      <w:r w:rsidR="002C7E28">
        <w:rPr>
          <w:b/>
        </w:rPr>
        <w:t>Understanding by Design (</w:t>
      </w:r>
      <w:proofErr w:type="spellStart"/>
      <w:r w:rsidR="00C01006" w:rsidRPr="00A65149">
        <w:rPr>
          <w:b/>
        </w:rPr>
        <w:t>UbD</w:t>
      </w:r>
      <w:proofErr w:type="spellEnd"/>
      <w:r w:rsidR="002C7E28">
        <w:rPr>
          <w:b/>
        </w:rPr>
        <w:t>)</w:t>
      </w:r>
      <w:r w:rsidR="00C01006" w:rsidRPr="00A65149">
        <w:rPr>
          <w:b/>
        </w:rPr>
        <w:t xml:space="preserve"> Framework through Stages 2 and 3 by creating the needed performance tasks, rubrics</w:t>
      </w:r>
      <w:r w:rsidR="00426859">
        <w:rPr>
          <w:b/>
        </w:rPr>
        <w:t>,</w:t>
      </w:r>
      <w:r w:rsidR="00C01006" w:rsidRPr="00A65149">
        <w:rPr>
          <w:b/>
        </w:rPr>
        <w:t xml:space="preserve"> and other assessments.  Furthermore, it should </w:t>
      </w:r>
      <w:r w:rsidR="00F04B2A">
        <w:rPr>
          <w:b/>
        </w:rPr>
        <w:t>develop uniform and integrated policies, structures, and practices for the continuous collection, analysis, and dissemination of student performance and other pertinent</w:t>
      </w:r>
      <w:r w:rsidR="00C01006" w:rsidRPr="00A65149">
        <w:rPr>
          <w:b/>
        </w:rPr>
        <w:t xml:space="preserve"> data.</w:t>
      </w:r>
    </w:p>
    <w:p w:rsidR="00187231" w:rsidRDefault="00391D59">
      <w:pPr>
        <w:tabs>
          <w:tab w:val="left" w:pos="360"/>
          <w:tab w:val="left" w:pos="720"/>
          <w:tab w:val="left" w:pos="1080"/>
          <w:tab w:val="left" w:pos="1440"/>
          <w:tab w:val="left" w:pos="1800"/>
          <w:tab w:val="left" w:pos="2160"/>
        </w:tabs>
        <w:ind w:left="720" w:hanging="1080"/>
      </w:pPr>
      <w:r>
        <w:rPr>
          <w:b/>
        </w:rPr>
        <w:tab/>
      </w:r>
      <w:r w:rsidR="00F04B2A" w:rsidRPr="00F04B2A">
        <w:rPr>
          <w:b/>
        </w:rPr>
        <w:t>A.</w:t>
      </w:r>
      <w:r w:rsidR="00F04B2A">
        <w:tab/>
      </w:r>
      <w:r w:rsidR="00C01006" w:rsidRPr="00A65149">
        <w:t>The district is encourage</w:t>
      </w:r>
      <w:r w:rsidR="00252996">
        <w:t xml:space="preserve">d to create a data team </w:t>
      </w:r>
      <w:r w:rsidR="00C01006" w:rsidRPr="00A65149">
        <w:t>with representation from both the leadership and teaching staff.</w:t>
      </w:r>
      <w:r w:rsidR="00252996">
        <w:t xml:space="preserve">  Another option is to create two data teams: one for the academic program and one for the vocational program.</w:t>
      </w:r>
    </w:p>
    <w:p w:rsidR="00C01006" w:rsidRPr="00A65149" w:rsidRDefault="00C01006" w:rsidP="00F04B2A">
      <w:pPr>
        <w:pStyle w:val="ListParagraph"/>
        <w:numPr>
          <w:ilvl w:val="0"/>
          <w:numId w:val="61"/>
        </w:numPr>
        <w:tabs>
          <w:tab w:val="left" w:pos="360"/>
          <w:tab w:val="left" w:pos="720"/>
          <w:tab w:val="left" w:pos="1080"/>
          <w:tab w:val="left" w:pos="1440"/>
          <w:tab w:val="left" w:pos="1800"/>
          <w:tab w:val="left" w:pos="2160"/>
        </w:tabs>
        <w:ind w:left="1080"/>
        <w:contextualSpacing w:val="0"/>
      </w:pPr>
      <w:r w:rsidRPr="00A65149">
        <w:t>The data team</w:t>
      </w:r>
      <w:r w:rsidR="00252996">
        <w:t>(s)</w:t>
      </w:r>
      <w:r w:rsidRPr="00A65149">
        <w:t xml:space="preserve"> should develop </w:t>
      </w:r>
      <w:r w:rsidR="00F04B2A">
        <w:t xml:space="preserve">specific strategies, timelines, and clear expectations for the use of </w:t>
      </w:r>
      <w:r w:rsidRPr="00A65149">
        <w:t xml:space="preserve">data </w:t>
      </w:r>
      <w:r w:rsidR="00F04B2A">
        <w:t>districtwide</w:t>
      </w:r>
      <w:r w:rsidRPr="00A65149">
        <w:t>.</w:t>
      </w:r>
    </w:p>
    <w:p w:rsidR="00C01006" w:rsidRDefault="00426859" w:rsidP="00F04B2A">
      <w:pPr>
        <w:pStyle w:val="ListParagraph"/>
        <w:numPr>
          <w:ilvl w:val="0"/>
          <w:numId w:val="61"/>
        </w:numPr>
        <w:tabs>
          <w:tab w:val="left" w:pos="360"/>
          <w:tab w:val="left" w:pos="720"/>
          <w:tab w:val="left" w:pos="1080"/>
          <w:tab w:val="left" w:pos="1440"/>
          <w:tab w:val="left" w:pos="1800"/>
          <w:tab w:val="left" w:pos="2160"/>
        </w:tabs>
        <w:ind w:left="1080"/>
        <w:contextualSpacing w:val="0"/>
      </w:pPr>
      <w:r>
        <w:t>Ongoing, targeted training in the collection, analysis, and use of student performance data should be provided for staff in each grade level and subject area</w:t>
      </w:r>
      <w:r w:rsidR="00C01006" w:rsidRPr="00A65149">
        <w:t xml:space="preserve">. </w:t>
      </w:r>
    </w:p>
    <w:p w:rsidR="00DB4D7A" w:rsidRDefault="00DB4D7A" w:rsidP="00F04B2A">
      <w:pPr>
        <w:pStyle w:val="ListParagraph"/>
        <w:numPr>
          <w:ilvl w:val="0"/>
          <w:numId w:val="61"/>
        </w:numPr>
        <w:tabs>
          <w:tab w:val="left" w:pos="360"/>
          <w:tab w:val="left" w:pos="720"/>
          <w:tab w:val="left" w:pos="1080"/>
          <w:tab w:val="left" w:pos="1440"/>
          <w:tab w:val="left" w:pos="1800"/>
          <w:tab w:val="left" w:pos="2160"/>
        </w:tabs>
        <w:ind w:left="1080"/>
        <w:contextualSpacing w:val="0"/>
      </w:pPr>
      <w:r>
        <w:t>The district should explore options for providing vocational teachers with sufficient time to collaborate, analyze data, and use data to inform planning.</w:t>
      </w:r>
    </w:p>
    <w:p w:rsidR="00C32B10" w:rsidRDefault="00D71F65" w:rsidP="00C32B10">
      <w:pPr>
        <w:tabs>
          <w:tab w:val="left" w:pos="360"/>
          <w:tab w:val="left" w:pos="720"/>
          <w:tab w:val="left" w:pos="1080"/>
          <w:tab w:val="left" w:pos="1440"/>
          <w:tab w:val="left" w:pos="1800"/>
          <w:tab w:val="left" w:pos="2160"/>
        </w:tabs>
        <w:ind w:left="720" w:hanging="720"/>
      </w:pPr>
      <w:r>
        <w:rPr>
          <w:b/>
        </w:rPr>
        <w:tab/>
      </w:r>
      <w:r w:rsidR="00683007" w:rsidRPr="00683007">
        <w:rPr>
          <w:b/>
        </w:rPr>
        <w:t>B.</w:t>
      </w:r>
      <w:r w:rsidR="00D85085">
        <w:rPr>
          <w:b/>
        </w:rPr>
        <w:tab/>
      </w:r>
      <w:r w:rsidR="00683007" w:rsidRPr="00683007">
        <w:t xml:space="preserve">The district </w:t>
      </w:r>
      <w:r w:rsidR="00995D32">
        <w:t xml:space="preserve">is encouraged to </w:t>
      </w:r>
      <w:r w:rsidR="007905D8">
        <w:t>continue its work on technology initiatives</w:t>
      </w:r>
      <w:r w:rsidR="00995D32">
        <w:t>.</w:t>
      </w:r>
    </w:p>
    <w:p w:rsidR="00C01006" w:rsidRDefault="00683007" w:rsidP="00C32B10">
      <w:pPr>
        <w:tabs>
          <w:tab w:val="left" w:pos="360"/>
          <w:tab w:val="left" w:pos="720"/>
          <w:tab w:val="left" w:pos="1080"/>
          <w:tab w:val="left" w:pos="1440"/>
          <w:tab w:val="left" w:pos="1800"/>
          <w:tab w:val="left" w:pos="2160"/>
        </w:tabs>
        <w:ind w:left="720" w:hanging="720"/>
      </w:pPr>
      <w:r w:rsidRPr="00683007">
        <w:rPr>
          <w:b/>
        </w:rPr>
        <w:t>Recommended resources</w:t>
      </w:r>
      <w:r w:rsidR="00C01006" w:rsidRPr="00A65149">
        <w:t>:</w:t>
      </w:r>
    </w:p>
    <w:p w:rsidR="00187231" w:rsidRDefault="00C32B10">
      <w:pPr>
        <w:pStyle w:val="ListParagraph"/>
        <w:numPr>
          <w:ilvl w:val="0"/>
          <w:numId w:val="69"/>
        </w:numPr>
        <w:tabs>
          <w:tab w:val="left" w:pos="360"/>
          <w:tab w:val="left" w:pos="720"/>
          <w:tab w:val="left" w:pos="1080"/>
          <w:tab w:val="left" w:pos="1440"/>
          <w:tab w:val="left" w:pos="1800"/>
          <w:tab w:val="left" w:pos="2160"/>
        </w:tabs>
        <w:contextualSpacing w:val="0"/>
      </w:pPr>
      <w:r w:rsidRPr="00334359">
        <w:t>ESE’s Assessment Literacy Self-Assessment and Gap Analysis Tool (</w:t>
      </w:r>
      <w:hyperlink r:id="rId24" w:history="1">
        <w:r w:rsidRPr="002766B9">
          <w:rPr>
            <w:rStyle w:val="Hyperlink"/>
          </w:rPr>
          <w:t>http://www.doe.mass.edu/edeval/ddm/webinar/PartI-GapAnalysis.pdf</w:t>
        </w:r>
      </w:hyperlink>
      <w:r w:rsidRPr="002766B9">
        <w:t>) is intended to support districts in understanding where their educators fit overall on a continuum of assessment literacy. After determining where the district as a whole generally falls on the continuum, the district can determine potential next steps.</w:t>
      </w:r>
    </w:p>
    <w:p w:rsidR="00187231" w:rsidRDefault="00C32B10">
      <w:pPr>
        <w:pStyle w:val="ListParagraph"/>
        <w:numPr>
          <w:ilvl w:val="0"/>
          <w:numId w:val="69"/>
        </w:numPr>
        <w:tabs>
          <w:tab w:val="left" w:pos="360"/>
          <w:tab w:val="left" w:pos="720"/>
          <w:tab w:val="left" w:pos="1080"/>
          <w:tab w:val="left" w:pos="1440"/>
          <w:tab w:val="left" w:pos="1800"/>
          <w:tab w:val="left" w:pos="2160"/>
        </w:tabs>
        <w:contextualSpacing w:val="0"/>
        <w:rPr>
          <w:rFonts w:cs="Calibri"/>
          <w:bCs/>
        </w:rPr>
      </w:pPr>
      <w:r w:rsidRPr="008224D0">
        <w:rPr>
          <w:rFonts w:cs="Calibri"/>
          <w:i/>
        </w:rPr>
        <w:t>District Data Team Toolkit</w:t>
      </w:r>
      <w:r w:rsidRPr="008224D0">
        <w:rPr>
          <w:rFonts w:cs="Calibri"/>
        </w:rPr>
        <w:t xml:space="preserve"> (</w:t>
      </w:r>
      <w:hyperlink r:id="rId25" w:history="1">
        <w:r w:rsidRPr="008224D0">
          <w:rPr>
            <w:rStyle w:val="Hyperlink"/>
            <w:rFonts w:cs="Calibri"/>
            <w:bCs/>
          </w:rPr>
          <w:t>http://www.doe.mass.edu/apa/ucd/ddtt/toolkit.pdf</w:t>
        </w:r>
      </w:hyperlink>
      <w:r w:rsidRPr="008224D0">
        <w:rPr>
          <w:rFonts w:cs="Calibri"/>
        </w:rPr>
        <w:t>) is a set of r</w:t>
      </w:r>
      <w:r w:rsidRPr="008224D0">
        <w:rPr>
          <w:rFonts w:cs="Calibri"/>
          <w:bCs/>
        </w:rPr>
        <w:t>esources to help a district establish, grow, and maintain a culture of inquiry and data use through a District Data Team.</w:t>
      </w:r>
    </w:p>
    <w:p w:rsidR="00187231" w:rsidRDefault="00683007">
      <w:pPr>
        <w:pStyle w:val="ListParagraph"/>
        <w:numPr>
          <w:ilvl w:val="0"/>
          <w:numId w:val="69"/>
        </w:numPr>
        <w:contextualSpacing w:val="0"/>
      </w:pPr>
      <w:r w:rsidRPr="00683007">
        <w:rPr>
          <w:rFonts w:cs="Calibri"/>
        </w:rPr>
        <w:t xml:space="preserve">The </w:t>
      </w:r>
      <w:r w:rsidRPr="00683007">
        <w:rPr>
          <w:rFonts w:cs="Calibri"/>
          <w:i/>
        </w:rPr>
        <w:t>Edwin Analytics</w:t>
      </w:r>
      <w:r w:rsidRPr="00683007">
        <w:rPr>
          <w:rFonts w:cs="Calibri"/>
        </w:rPr>
        <w:t xml:space="preserve"> web page (</w:t>
      </w:r>
      <w:hyperlink r:id="rId26" w:history="1">
        <w:r w:rsidR="00C32B10" w:rsidRPr="008224D0">
          <w:rPr>
            <w:rStyle w:val="Hyperlink"/>
            <w:rFonts w:cs="Calibri"/>
          </w:rPr>
          <w:t>http://www.doe.mass.edu/edwin/analytics/</w:t>
        </w:r>
      </w:hyperlink>
      <w:r w:rsidR="00C32B10" w:rsidRPr="00692991">
        <w:t xml:space="preserve">) includes links to a Getting Started Guide, as well as a video tutorial </w:t>
      </w:r>
      <w:r w:rsidR="00C32B10" w:rsidRPr="00B235B2">
        <w:t xml:space="preserve">series.  </w:t>
      </w:r>
    </w:p>
    <w:p w:rsidR="00C01006" w:rsidRDefault="00C01006" w:rsidP="00F04B2A">
      <w:r w:rsidRPr="00A65149">
        <w:rPr>
          <w:b/>
        </w:rPr>
        <w:t>Benefits</w:t>
      </w:r>
      <w:r w:rsidRPr="00A65149">
        <w:t xml:space="preserve"> from implementing these recommendations</w:t>
      </w:r>
      <w:r w:rsidR="00252996">
        <w:t xml:space="preserve"> </w:t>
      </w:r>
      <w:r w:rsidR="008E4BF6">
        <w:t>will</w:t>
      </w:r>
      <w:r w:rsidR="008E4BF6" w:rsidRPr="00A65149">
        <w:t xml:space="preserve"> </w:t>
      </w:r>
      <w:r w:rsidRPr="00A65149">
        <w:t xml:space="preserve">include a full set of </w:t>
      </w:r>
      <w:proofErr w:type="spellStart"/>
      <w:r w:rsidRPr="00A65149">
        <w:t>UbD</w:t>
      </w:r>
      <w:proofErr w:type="spellEnd"/>
      <w:r w:rsidRPr="00A65149">
        <w:t xml:space="preserve"> teaching and learning components.  With appropriate assessments, rubrics</w:t>
      </w:r>
      <w:r w:rsidR="008E4BF6">
        <w:t>,</w:t>
      </w:r>
      <w:r w:rsidRPr="00A65149">
        <w:t xml:space="preserve"> and performance tasks, students and teachers will participate in teaching and learning that is bo</w:t>
      </w:r>
      <w:r w:rsidR="00016326">
        <w:t>th rigorous and engaging</w:t>
      </w:r>
      <w:r w:rsidRPr="00A65149">
        <w:t>, two goals identified by the school.  An expanded group of educators responsible for data collection, analysis, dissemination</w:t>
      </w:r>
      <w:r w:rsidR="00451D41">
        <w:t>,</w:t>
      </w:r>
      <w:r w:rsidRPr="00A65149">
        <w:t xml:space="preserve"> and discussions for improvement will ensure that assessments </w:t>
      </w:r>
      <w:r w:rsidR="00252996">
        <w:t xml:space="preserve">can be used to </w:t>
      </w:r>
      <w:r w:rsidRPr="00A65149">
        <w:t>improve</w:t>
      </w:r>
      <w:r w:rsidR="00451D41">
        <w:t xml:space="preserve"> </w:t>
      </w:r>
      <w:r w:rsidRPr="00A65149">
        <w:t>teaching</w:t>
      </w:r>
      <w:r w:rsidR="00451D41">
        <w:t>,</w:t>
      </w:r>
      <w:r w:rsidRPr="00A65149">
        <w:t xml:space="preserve"> curriculum</w:t>
      </w:r>
      <w:r w:rsidR="00451D41">
        <w:t>,</w:t>
      </w:r>
      <w:r w:rsidR="00252996">
        <w:t xml:space="preserve"> and student achievement</w:t>
      </w:r>
      <w:r w:rsidRPr="00A65149">
        <w:t>.  Building a more robust data and technology system and practices can also help create a data-driven culture</w:t>
      </w:r>
      <w:r w:rsidR="00252996">
        <w:t xml:space="preserve"> that can more accurately inform decision-making about teaching and learning.</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Human Resources and Professional Development</w:t>
      </w:r>
    </w:p>
    <w:p w:rsidR="006F60CF" w:rsidRDefault="006F60CF" w:rsidP="006F60CF">
      <w:pPr>
        <w:tabs>
          <w:tab w:val="left" w:pos="360"/>
          <w:tab w:val="left" w:pos="720"/>
          <w:tab w:val="left" w:pos="1080"/>
          <w:tab w:val="left" w:pos="1440"/>
          <w:tab w:val="left" w:pos="1800"/>
          <w:tab w:val="left" w:pos="2160"/>
        </w:tabs>
        <w:ind w:left="360" w:hanging="360"/>
        <w:rPr>
          <w:b/>
        </w:rPr>
      </w:pPr>
      <w:r>
        <w:rPr>
          <w:b/>
        </w:rPr>
        <w:t>6</w:t>
      </w:r>
      <w:r w:rsidRPr="00025C02">
        <w:rPr>
          <w:b/>
        </w:rPr>
        <w:t xml:space="preserve">. </w:t>
      </w:r>
      <w:r w:rsidRPr="00025C02">
        <w:rPr>
          <w:b/>
        </w:rPr>
        <w:tab/>
      </w:r>
      <w:r>
        <w:rPr>
          <w:b/>
        </w:rPr>
        <w:t>The school should provide ongoing, targeted professional development for evaluators</w:t>
      </w:r>
      <w:r w:rsidR="00603BD2">
        <w:rPr>
          <w:b/>
        </w:rPr>
        <w:t xml:space="preserve"> and</w:t>
      </w:r>
      <w:r>
        <w:rPr>
          <w:b/>
        </w:rPr>
        <w:t xml:space="preserve"> ensure that all administrators are evaluated.  </w:t>
      </w:r>
    </w:p>
    <w:p w:rsidR="006F60CF" w:rsidRDefault="006F60CF" w:rsidP="006F60CF">
      <w:pPr>
        <w:tabs>
          <w:tab w:val="left" w:pos="360"/>
          <w:tab w:val="left" w:pos="720"/>
          <w:tab w:val="left" w:pos="1080"/>
          <w:tab w:val="left" w:pos="1440"/>
          <w:tab w:val="left" w:pos="1800"/>
          <w:tab w:val="left" w:pos="2160"/>
        </w:tabs>
        <w:ind w:left="720" w:hanging="720"/>
      </w:pPr>
      <w:r>
        <w:rPr>
          <w:b/>
        </w:rPr>
        <w:tab/>
      </w:r>
      <w:r w:rsidRPr="00717A22">
        <w:rPr>
          <w:b/>
        </w:rPr>
        <w:t>A.</w:t>
      </w:r>
      <w:r w:rsidRPr="008D191A">
        <w:t xml:space="preserve"> </w:t>
      </w:r>
      <w:r w:rsidRPr="008D191A">
        <w:tab/>
      </w:r>
      <w:r>
        <w:t xml:space="preserve">The school should support and monitor the skills and practices of the principal and supervisors to ensure that they are providing all staff with high-quality instructional feedback that is timely, informative, instructive, and capable of promoting individual growth and overall effectiveness.    </w:t>
      </w:r>
    </w:p>
    <w:p w:rsidR="006F60CF" w:rsidRPr="00C242AC" w:rsidRDefault="006F60CF" w:rsidP="006F60CF">
      <w:pPr>
        <w:tabs>
          <w:tab w:val="left" w:pos="360"/>
          <w:tab w:val="left" w:pos="720"/>
          <w:tab w:val="left" w:pos="1080"/>
          <w:tab w:val="left" w:pos="1440"/>
          <w:tab w:val="left" w:pos="1800"/>
          <w:tab w:val="left" w:pos="2160"/>
        </w:tabs>
        <w:ind w:left="720" w:hanging="720"/>
      </w:pPr>
      <w:r>
        <w:rPr>
          <w:b/>
        </w:rPr>
        <w:tab/>
        <w:t>B.</w:t>
      </w:r>
      <w:r>
        <w:rPr>
          <w:b/>
        </w:rPr>
        <w:tab/>
      </w:r>
      <w:r w:rsidR="00683007" w:rsidRPr="00683007">
        <w:t>Administrators should receive</w:t>
      </w:r>
      <w:r>
        <w:t xml:space="preserve"> ongoing training to enhance their ability to observe and analyze instruction and to provide feedback focused directly on professional practice, growth, and student achievement.</w:t>
      </w:r>
    </w:p>
    <w:p w:rsidR="006F60CF" w:rsidRDefault="006F60CF" w:rsidP="006F60CF">
      <w:pPr>
        <w:tabs>
          <w:tab w:val="left" w:pos="360"/>
          <w:tab w:val="left" w:pos="720"/>
          <w:tab w:val="left" w:pos="1440"/>
          <w:tab w:val="left" w:pos="1800"/>
          <w:tab w:val="left" w:pos="2160"/>
        </w:tabs>
        <w:ind w:left="720" w:hanging="1080"/>
        <w:rPr>
          <w:rFonts w:eastAsiaTheme="majorEastAsia" w:cstheme="majorBidi"/>
          <w:bCs/>
        </w:rPr>
      </w:pPr>
      <w:r>
        <w:tab/>
      </w:r>
      <w:r>
        <w:rPr>
          <w:b/>
        </w:rPr>
        <w:t>C</w:t>
      </w:r>
      <w:r w:rsidRPr="00211D01">
        <w:rPr>
          <w:b/>
        </w:rPr>
        <w:t>.</w:t>
      </w:r>
      <w:r w:rsidRPr="008D191A">
        <w:t xml:space="preserve"> </w:t>
      </w:r>
      <w:r w:rsidRPr="008D191A">
        <w:tab/>
      </w:r>
      <w:r w:rsidRPr="00931FAF">
        <w:t>The school should</w:t>
      </w:r>
      <w:r>
        <w:t xml:space="preserve"> ensure that all administrators are evaluated following the five-step cycle of the educator evaluation system</w:t>
      </w:r>
      <w:r w:rsidRPr="00931FAF">
        <w:rPr>
          <w:rFonts w:eastAsiaTheme="majorEastAsia" w:cstheme="majorBidi"/>
          <w:bCs/>
        </w:rPr>
        <w:t>.</w:t>
      </w:r>
      <w:r>
        <w:rPr>
          <w:rFonts w:eastAsiaTheme="majorEastAsia" w:cstheme="majorBidi"/>
          <w:bCs/>
        </w:rPr>
        <w:t xml:space="preserve"> </w:t>
      </w:r>
    </w:p>
    <w:p w:rsidR="00683007" w:rsidRDefault="00683007" w:rsidP="00683007">
      <w:pPr>
        <w:tabs>
          <w:tab w:val="left" w:pos="360"/>
          <w:tab w:val="left" w:pos="720"/>
          <w:tab w:val="left" w:pos="1080"/>
          <w:tab w:val="left" w:pos="1440"/>
          <w:tab w:val="left" w:pos="1800"/>
          <w:tab w:val="left" w:pos="2160"/>
        </w:tabs>
        <w:ind w:left="720" w:hanging="810"/>
        <w:rPr>
          <w:b/>
        </w:rPr>
      </w:pPr>
      <w:r w:rsidRPr="00683007">
        <w:rPr>
          <w:b/>
        </w:rPr>
        <w:t>Recommended resources:</w:t>
      </w:r>
    </w:p>
    <w:p w:rsidR="006F60CF" w:rsidRDefault="006F60CF" w:rsidP="00D71F65">
      <w:pPr>
        <w:pStyle w:val="ListParagraph"/>
        <w:numPr>
          <w:ilvl w:val="0"/>
          <w:numId w:val="41"/>
        </w:numPr>
        <w:contextualSpacing w:val="0"/>
      </w:pPr>
      <w:r w:rsidRPr="003A33F2">
        <w:rPr>
          <w:i/>
        </w:rPr>
        <w:t>Quick Reference Guide: Educator Evaluation &amp; Professional Development</w:t>
      </w:r>
      <w:r>
        <w:t xml:space="preserve"> (</w:t>
      </w:r>
      <w:hyperlink r:id="rId27" w:history="1">
        <w:r w:rsidRPr="00FB641F">
          <w:rPr>
            <w:rStyle w:val="Hyperlink"/>
          </w:rPr>
          <w:t>http://www.doe.mass.edu/edeval/resources/QRG-ProfessionalDevelopment.pdf</w:t>
        </w:r>
      </w:hyperlink>
      <w:proofErr w:type="gramStart"/>
      <w:r>
        <w:t>)  describes</w:t>
      </w:r>
      <w:proofErr w:type="gramEnd"/>
      <w:r w:rsidRPr="00F1798A">
        <w:t xml:space="preserve"> how educator evaluation and professional development can b</w:t>
      </w:r>
      <w:r>
        <w:t>e used as mutually reinforcing systems to improve educator practice and student outcomes.</w:t>
      </w:r>
    </w:p>
    <w:p w:rsidR="006F60CF" w:rsidRPr="00C07DFF" w:rsidRDefault="006F60CF" w:rsidP="00D71F65">
      <w:pPr>
        <w:pStyle w:val="ListParagraph"/>
        <w:numPr>
          <w:ilvl w:val="0"/>
          <w:numId w:val="41"/>
        </w:numPr>
        <w:contextualSpacing w:val="0"/>
      </w:pPr>
      <w:r>
        <w:rPr>
          <w:rFonts w:cs="Calibri"/>
          <w:i/>
        </w:rPr>
        <w:t>On Track with Evaluator Capacity (</w:t>
      </w:r>
      <w:hyperlink r:id="rId28" w:history="1">
        <w:r w:rsidRPr="00896239">
          <w:rPr>
            <w:rStyle w:val="Hyperlink"/>
            <w:rFonts w:cs="Calibri"/>
            <w:i/>
          </w:rPr>
          <w:t>http://www.doe.mass.edu/edeval/resources/pln/OnTrack-EvaluatorCapacity.pdf</w:t>
        </w:r>
      </w:hyperlink>
      <w:r>
        <w:rPr>
          <w:rFonts w:cs="Calibri"/>
          <w:i/>
        </w:rPr>
        <w:t xml:space="preserve">) </w:t>
      </w:r>
      <w:r>
        <w:rPr>
          <w:rFonts w:cs="Calibri"/>
        </w:rPr>
        <w:t>profiles eight Massachusetts districts that participated in ESE’s 2014</w:t>
      </w:r>
      <w:r w:rsidR="007305A6">
        <w:rPr>
          <w:rFonts w:cs="Calibri"/>
        </w:rPr>
        <w:t>–20</w:t>
      </w:r>
      <w:r>
        <w:rPr>
          <w:rFonts w:cs="Calibri"/>
        </w:rPr>
        <w:t>15 Professional Learning Network for Supporting Evaluator Capacity. Each district developed a new initiative to support evaluators. The document includes lessons learned and links to district-created artifacts and tools.</w:t>
      </w:r>
    </w:p>
    <w:p w:rsidR="006F60CF" w:rsidRDefault="006F60CF" w:rsidP="00D71F65">
      <w:pPr>
        <w:pStyle w:val="ListParagraph"/>
        <w:numPr>
          <w:ilvl w:val="0"/>
          <w:numId w:val="41"/>
        </w:numPr>
        <w:contextualSpacing w:val="0"/>
      </w:pPr>
      <w:r w:rsidRPr="003A33F2">
        <w:rPr>
          <w:rFonts w:cs="Calibri"/>
          <w:i/>
        </w:rPr>
        <w:t xml:space="preserve">The </w:t>
      </w:r>
      <w:r w:rsidRPr="003A33F2">
        <w:rPr>
          <w:i/>
        </w:rPr>
        <w:t>Relationship</w:t>
      </w:r>
      <w:r w:rsidRPr="003A33F2">
        <w:rPr>
          <w:rFonts w:cs="Calibri"/>
          <w:i/>
        </w:rPr>
        <w:t xml:space="preserve"> between High Quality Professional Development and Educator Evaluation</w:t>
      </w:r>
      <w:r w:rsidRPr="003A33F2">
        <w:rPr>
          <w:rFonts w:cs="Calibri"/>
        </w:rPr>
        <w:t xml:space="preserve"> (</w:t>
      </w:r>
      <w:hyperlink r:id="rId29" w:history="1">
        <w:r>
          <w:rPr>
            <w:rStyle w:val="Hyperlink"/>
            <w:rFonts w:cs="Calibri"/>
          </w:rPr>
          <w:t>http://www.youtube.com/watch?v=R-aDxtEDncg&amp;list=PLTuqmiQ9ssqt9EmOcWkDEHPKBqRvurebm&amp;index=1</w:t>
        </w:r>
      </w:hyperlink>
      <w:r w:rsidRPr="003A33F2">
        <w:rPr>
          <w:rFonts w:cs="Calibri"/>
        </w:rPr>
        <w:t xml:space="preserve">) is a video presentation that includes examples from </w:t>
      </w:r>
      <w:r>
        <w:rPr>
          <w:rFonts w:cs="Calibri"/>
        </w:rPr>
        <w:t>real</w:t>
      </w:r>
      <w:r w:rsidRPr="003A33F2">
        <w:rPr>
          <w:rFonts w:cs="Calibri"/>
        </w:rPr>
        <w:t xml:space="preserve"> districts.</w:t>
      </w:r>
    </w:p>
    <w:p w:rsidR="006F60CF" w:rsidRPr="007977A0" w:rsidRDefault="006F60CF" w:rsidP="00D71F65">
      <w:pPr>
        <w:pStyle w:val="ListParagraph"/>
        <w:numPr>
          <w:ilvl w:val="0"/>
          <w:numId w:val="41"/>
        </w:numPr>
        <w:contextualSpacing w:val="0"/>
      </w:pPr>
      <w:r>
        <w:rPr>
          <w:rFonts w:cs="Calibri"/>
        </w:rPr>
        <w:t xml:space="preserve"> </w:t>
      </w:r>
      <w:r w:rsidRPr="0033417E">
        <w:rPr>
          <w:rFonts w:cs="Calibri"/>
        </w:rPr>
        <w:t xml:space="preserve">ESE’s </w:t>
      </w:r>
      <w:r w:rsidRPr="0033417E">
        <w:rPr>
          <w:rFonts w:cs="Calibri"/>
          <w:bCs/>
          <w:i/>
        </w:rPr>
        <w:t>Educator Evaluation Implementation Surveys for Teachers and Administrators</w:t>
      </w:r>
      <w:r>
        <w:rPr>
          <w:rFonts w:cs="Calibri"/>
          <w:bCs/>
        </w:rPr>
        <w:t xml:space="preserve"> (</w:t>
      </w:r>
      <w:hyperlink r:id="rId30" w:history="1">
        <w:r w:rsidRPr="0033417E">
          <w:rPr>
            <w:rStyle w:val="Hyperlink"/>
            <w:rFonts w:cs="Calibri"/>
          </w:rPr>
          <w:t>http://www.doe.mass.edu/edeval/resources/implementation/</w:t>
        </w:r>
      </w:hyperlink>
      <w:r w:rsidRPr="0033417E">
        <w:rPr>
          <w:rFonts w:cs="Calibri"/>
          <w:bCs/>
        </w:rPr>
        <w:t xml:space="preserve">) </w:t>
      </w:r>
      <w:r>
        <w:rPr>
          <w:rFonts w:cs="Calibri"/>
          <w:bCs/>
        </w:rPr>
        <w:t>are designed to provide schools and districts with information about the status of their</w:t>
      </w:r>
      <w:r w:rsidRPr="0033417E">
        <w:rPr>
          <w:rFonts w:cs="Calibri"/>
          <w:bCs/>
        </w:rPr>
        <w:t xml:space="preserve"> </w:t>
      </w:r>
      <w:r>
        <w:rPr>
          <w:rFonts w:cs="Calibri"/>
          <w:bCs/>
        </w:rPr>
        <w:t xml:space="preserve">educator evaluation </w:t>
      </w:r>
      <w:r w:rsidRPr="0033417E">
        <w:rPr>
          <w:rFonts w:cs="Calibri"/>
          <w:bCs/>
        </w:rPr>
        <w:t xml:space="preserve">implementation. Information from these surveys can be used to target district resources and supports where most needed to strengthen implementation. </w:t>
      </w:r>
    </w:p>
    <w:p w:rsidR="006F60CF" w:rsidRDefault="006F60CF" w:rsidP="00D71F65">
      <w:pPr>
        <w:pStyle w:val="ListParagraph"/>
        <w:numPr>
          <w:ilvl w:val="0"/>
          <w:numId w:val="41"/>
        </w:numPr>
        <w:contextualSpacing w:val="0"/>
      </w:pPr>
      <w:r w:rsidRPr="00DE5AC9">
        <w:rPr>
          <w:rFonts w:ascii="Calibri" w:hAnsi="Calibri"/>
          <w:i/>
        </w:rPr>
        <w:t xml:space="preserve">Rating Educator Impact: The Student Impact </w:t>
      </w:r>
      <w:proofErr w:type="gramStart"/>
      <w:r w:rsidRPr="00DE5AC9">
        <w:rPr>
          <w:rFonts w:ascii="Calibri" w:hAnsi="Calibri"/>
          <w:i/>
        </w:rPr>
        <w:t>Rating</w:t>
      </w:r>
      <w:proofErr w:type="gramEnd"/>
      <w:r w:rsidRPr="00DE5AC9">
        <w:rPr>
          <w:rFonts w:ascii="Calibri" w:hAnsi="Calibri"/>
          <w:i/>
        </w:rPr>
        <w:t xml:space="preserve"> </w:t>
      </w:r>
      <w:r>
        <w:rPr>
          <w:rFonts w:ascii="Calibri" w:hAnsi="Calibri"/>
        </w:rPr>
        <w:t>(</w:t>
      </w:r>
      <w:hyperlink r:id="rId31" w:history="1">
        <w:r w:rsidRPr="002F7DE4">
          <w:rPr>
            <w:rStyle w:val="Hyperlink"/>
            <w:rFonts w:ascii="Calibri" w:hAnsi="Calibri"/>
          </w:rPr>
          <w:t>www.doe.mass.edu/edeval/ddm/EducatorImpact.pdf</w:t>
        </w:r>
      </w:hyperlink>
      <w:r>
        <w:t xml:space="preserve">) </w:t>
      </w:r>
      <w:r w:rsidRPr="00BE63F2">
        <w:rPr>
          <w:rFonts w:ascii="Calibri" w:hAnsi="Calibri"/>
        </w:rPr>
        <w:t>is a guide to assist educators and evaluators in the determination of Student Impact Ratings.</w:t>
      </w:r>
    </w:p>
    <w:p w:rsidR="006F60CF" w:rsidRDefault="006F60CF" w:rsidP="00D71F65">
      <w:pPr>
        <w:numPr>
          <w:ilvl w:val="2"/>
          <w:numId w:val="41"/>
        </w:numPr>
        <w:ind w:left="720"/>
        <w:rPr>
          <w:rFonts w:cs="Calibri"/>
        </w:rPr>
      </w:pPr>
      <w:r>
        <w:rPr>
          <w:rFonts w:cs="Calibri"/>
        </w:rPr>
        <w:lastRenderedPageBreak/>
        <w:t xml:space="preserve">ESE’s </w:t>
      </w:r>
      <w:r>
        <w:rPr>
          <w:rFonts w:cs="Calibri"/>
          <w:i/>
        </w:rPr>
        <w:t xml:space="preserve">Student and Staff Feedback </w:t>
      </w:r>
      <w:r>
        <w:rPr>
          <w:rFonts w:cs="Calibri"/>
        </w:rPr>
        <w:t xml:space="preserve">webpage </w:t>
      </w:r>
      <w:r>
        <w:t>(</w:t>
      </w:r>
      <w:hyperlink r:id="rId32" w:history="1">
        <w:r w:rsidRPr="00442F65">
          <w:rPr>
            <w:rStyle w:val="Hyperlink"/>
          </w:rPr>
          <w:t>http://www.doe.mass.edu/edeval/feedback/</w:t>
        </w:r>
      </w:hyperlink>
      <w:r>
        <w:t xml:space="preserve">) provides guidance on the incorporation of student and staff feedback into the evaluation process and includes a set of valid and reliable student and staff surveys aligned to the Massachusetts Standards of Effective Practice. </w:t>
      </w:r>
    </w:p>
    <w:p w:rsidR="006E1F7D" w:rsidRDefault="006F60CF" w:rsidP="00770629">
      <w:pPr>
        <w:tabs>
          <w:tab w:val="left" w:pos="0"/>
          <w:tab w:val="left" w:pos="1440"/>
          <w:tab w:val="left" w:pos="1800"/>
          <w:tab w:val="left" w:pos="2160"/>
          <w:tab w:val="left" w:pos="4680"/>
        </w:tabs>
      </w:pPr>
      <w:r w:rsidRPr="00F86455">
        <w:rPr>
          <w:b/>
        </w:rPr>
        <w:t>Benefits</w:t>
      </w:r>
      <w:r>
        <w:t xml:space="preserve">:  Providing evaluators with guidance on observing and analyzing instruction and providing educators with timely, relevant, and continuous feedback will likely </w:t>
      </w:r>
      <w:r w:rsidRPr="008D191A">
        <w:t xml:space="preserve">enhance professional competencies and </w:t>
      </w:r>
      <w:r>
        <w:t xml:space="preserve">improve student achievement. </w:t>
      </w:r>
    </w:p>
    <w:p w:rsidR="0029529E" w:rsidRDefault="0029529E" w:rsidP="00770629">
      <w:pPr>
        <w:tabs>
          <w:tab w:val="left" w:pos="0"/>
          <w:tab w:val="left" w:pos="1440"/>
          <w:tab w:val="left" w:pos="1800"/>
          <w:tab w:val="left" w:pos="2160"/>
          <w:tab w:val="left" w:pos="46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2549EC" w:rsidRDefault="00770629" w:rsidP="00770629">
      <w:pPr>
        <w:pStyle w:val="ListParagraph"/>
        <w:tabs>
          <w:tab w:val="left" w:pos="360"/>
          <w:tab w:val="left" w:pos="720"/>
          <w:tab w:val="left" w:pos="1080"/>
          <w:tab w:val="left" w:pos="1440"/>
          <w:tab w:val="left" w:pos="1800"/>
        </w:tabs>
        <w:spacing w:before="300" w:after="0"/>
        <w:ind w:left="360" w:hanging="360"/>
        <w:rPr>
          <w:b/>
        </w:rPr>
      </w:pPr>
      <w:r>
        <w:rPr>
          <w:b/>
        </w:rPr>
        <w:t xml:space="preserve">7. </w:t>
      </w:r>
      <w:r>
        <w:rPr>
          <w:b/>
        </w:rPr>
        <w:tab/>
      </w:r>
      <w:r w:rsidR="00901495">
        <w:rPr>
          <w:b/>
        </w:rPr>
        <w:t>Leaders, teachers, and staff</w:t>
      </w:r>
      <w:r w:rsidR="002549EC">
        <w:rPr>
          <w:b/>
        </w:rPr>
        <w:t xml:space="preserve"> </w:t>
      </w:r>
      <w:r w:rsidR="00901495">
        <w:rPr>
          <w:b/>
        </w:rPr>
        <w:t xml:space="preserve">should work collaboratively to improve </w:t>
      </w:r>
      <w:r w:rsidR="00E10CE1">
        <w:rPr>
          <w:b/>
        </w:rPr>
        <w:t xml:space="preserve">and customize </w:t>
      </w:r>
      <w:r w:rsidR="00901495">
        <w:rPr>
          <w:b/>
        </w:rPr>
        <w:t xml:space="preserve">practices and programs so that they are more effective in supporting and improving learning </w:t>
      </w:r>
      <w:r w:rsidR="002549EC">
        <w:rPr>
          <w:b/>
        </w:rPr>
        <w:t xml:space="preserve">for </w:t>
      </w:r>
      <w:r w:rsidR="00901495">
        <w:rPr>
          <w:b/>
        </w:rPr>
        <w:t xml:space="preserve">all </w:t>
      </w:r>
      <w:r w:rsidR="002549EC">
        <w:rPr>
          <w:b/>
        </w:rPr>
        <w:t>students.</w:t>
      </w:r>
    </w:p>
    <w:p w:rsidR="00770629" w:rsidRPr="00770629" w:rsidRDefault="00770629" w:rsidP="00770629">
      <w:pPr>
        <w:pStyle w:val="ListParagraph"/>
        <w:tabs>
          <w:tab w:val="left" w:pos="360"/>
          <w:tab w:val="left" w:pos="720"/>
          <w:tab w:val="left" w:pos="1080"/>
          <w:tab w:val="left" w:pos="1440"/>
          <w:tab w:val="left" w:pos="1800"/>
        </w:tabs>
        <w:spacing w:before="300" w:after="0"/>
        <w:ind w:left="360" w:hanging="360"/>
        <w:rPr>
          <w:b/>
          <w:i/>
        </w:rPr>
      </w:pPr>
    </w:p>
    <w:p w:rsidR="002549EC" w:rsidRDefault="00770629" w:rsidP="00770629">
      <w:pPr>
        <w:tabs>
          <w:tab w:val="left" w:pos="360"/>
          <w:tab w:val="left" w:pos="720"/>
          <w:tab w:val="left" w:pos="1080"/>
          <w:tab w:val="left" w:pos="1440"/>
          <w:tab w:val="left" w:pos="1800"/>
          <w:tab w:val="left" w:pos="2160"/>
        </w:tabs>
        <w:ind w:left="720" w:hanging="360"/>
      </w:pPr>
      <w:r w:rsidRPr="00770629">
        <w:rPr>
          <w:b/>
        </w:rPr>
        <w:t>A.</w:t>
      </w:r>
      <w:r>
        <w:t xml:space="preserve">   </w:t>
      </w:r>
      <w:r w:rsidR="004936CF">
        <w:t xml:space="preserve"> </w:t>
      </w:r>
      <w:r w:rsidR="00683007" w:rsidRPr="00683007">
        <w:t>District leaders should work collaboratively with teachers, staff, and other stakeholders</w:t>
      </w:r>
      <w:r w:rsidR="00901495">
        <w:rPr>
          <w:b/>
        </w:rPr>
        <w:t xml:space="preserve"> </w:t>
      </w:r>
      <w:r w:rsidR="00683007" w:rsidRPr="00683007">
        <w:t>to closely review and modify practices for the entry and transition of</w:t>
      </w:r>
      <w:r w:rsidR="002549EC">
        <w:t xml:space="preserve"> students</w:t>
      </w:r>
      <w:r w:rsidR="00901495">
        <w:t xml:space="preserve"> with disabilities</w:t>
      </w:r>
      <w:r w:rsidR="002549EC">
        <w:t>.</w:t>
      </w:r>
    </w:p>
    <w:p w:rsidR="00770629" w:rsidRDefault="00770629" w:rsidP="00770629">
      <w:pPr>
        <w:tabs>
          <w:tab w:val="left" w:pos="360"/>
          <w:tab w:val="left" w:pos="720"/>
          <w:tab w:val="left" w:pos="1080"/>
          <w:tab w:val="left" w:pos="1440"/>
          <w:tab w:val="left" w:pos="1800"/>
          <w:tab w:val="left" w:pos="2160"/>
        </w:tabs>
        <w:ind w:left="1080" w:hanging="360"/>
      </w:pPr>
      <w:r>
        <w:t xml:space="preserve">1. </w:t>
      </w:r>
      <w:r>
        <w:tab/>
      </w:r>
      <w:r w:rsidR="004936CF">
        <w:t>District policy might require</w:t>
      </w:r>
      <w:r w:rsidR="002549EC">
        <w:t xml:space="preserve"> a release of records signed by the parents of incoming students.  It </w:t>
      </w:r>
      <w:r w:rsidR="004936CF">
        <w:t xml:space="preserve">might </w:t>
      </w:r>
      <w:r w:rsidR="002549EC">
        <w:t>also require sending districts to release records by a specific date so that the school can obtain</w:t>
      </w:r>
      <w:r>
        <w:t xml:space="preserve"> the</w:t>
      </w:r>
      <w:r w:rsidR="002549EC">
        <w:t xml:space="preserve"> information necessary for implementing or adjusting </w:t>
      </w:r>
      <w:r w:rsidR="004936CF">
        <w:t>Individualized Educational Programs (IEPs)</w:t>
      </w:r>
      <w:r w:rsidR="002549EC">
        <w:t>.</w:t>
      </w:r>
    </w:p>
    <w:p w:rsidR="002549EC" w:rsidRDefault="00770629" w:rsidP="00770629">
      <w:pPr>
        <w:tabs>
          <w:tab w:val="left" w:pos="360"/>
          <w:tab w:val="left" w:pos="720"/>
          <w:tab w:val="left" w:pos="1080"/>
          <w:tab w:val="left" w:pos="1440"/>
          <w:tab w:val="left" w:pos="1800"/>
          <w:tab w:val="left" w:pos="2160"/>
        </w:tabs>
        <w:ind w:left="1080" w:hanging="360"/>
      </w:pPr>
      <w:r>
        <w:t xml:space="preserve">2.    </w:t>
      </w:r>
      <w:r w:rsidR="004936CF">
        <w:t>Teachers and staff might</w:t>
      </w:r>
      <w:r w:rsidR="002549EC">
        <w:t xml:space="preserve"> provide entry activities for students </w:t>
      </w:r>
      <w:r w:rsidR="004936CF">
        <w:t>with disabilities such as</w:t>
      </w:r>
      <w:r w:rsidR="002549EC">
        <w:t xml:space="preserve"> small</w:t>
      </w:r>
      <w:r w:rsidR="00E10CE1">
        <w:t xml:space="preserve"> </w:t>
      </w:r>
      <w:r w:rsidR="002549EC">
        <w:t xml:space="preserve">group tours, introductions to staff, and review of services.  </w:t>
      </w:r>
    </w:p>
    <w:p w:rsidR="00695D9D" w:rsidRPr="002740C3" w:rsidRDefault="00695D9D" w:rsidP="00695D9D">
      <w:pPr>
        <w:tabs>
          <w:tab w:val="left" w:pos="360"/>
          <w:tab w:val="left" w:pos="720"/>
          <w:tab w:val="left" w:pos="1080"/>
          <w:tab w:val="left" w:pos="1440"/>
          <w:tab w:val="left" w:pos="1800"/>
          <w:tab w:val="left" w:pos="2160"/>
        </w:tabs>
        <w:ind w:left="1080" w:hanging="1080"/>
      </w:pPr>
      <w:r>
        <w:tab/>
      </w:r>
      <w:r>
        <w:tab/>
        <w:t>3.</w:t>
      </w:r>
      <w:r>
        <w:tab/>
        <w:t>The special education department should provide transition planning for special education students with disabilities as specified by Chapter 688.</w:t>
      </w:r>
    </w:p>
    <w:p w:rsidR="007A6FCA" w:rsidRPr="00711202" w:rsidRDefault="007A6FCA" w:rsidP="007A6FCA">
      <w:pPr>
        <w:tabs>
          <w:tab w:val="left" w:pos="360"/>
          <w:tab w:val="left" w:pos="720"/>
          <w:tab w:val="left" w:pos="1080"/>
          <w:tab w:val="left" w:pos="1440"/>
          <w:tab w:val="left" w:pos="1800"/>
          <w:tab w:val="left" w:pos="2160"/>
        </w:tabs>
        <w:ind w:left="720" w:hanging="720"/>
      </w:pPr>
      <w:r>
        <w:tab/>
      </w:r>
      <w:r w:rsidR="00683007" w:rsidRPr="00683007">
        <w:rPr>
          <w:b/>
        </w:rPr>
        <w:t>B.</w:t>
      </w:r>
      <w:r>
        <w:tab/>
        <w:t>All teaching and support staff should receive focused professional development in effectively using differentiation and accommodations to create classrooms where all students have equal access to high-quality curriculum.</w:t>
      </w:r>
    </w:p>
    <w:p w:rsidR="002549EC" w:rsidRDefault="007A6FCA" w:rsidP="00770629">
      <w:pPr>
        <w:tabs>
          <w:tab w:val="left" w:pos="720"/>
          <w:tab w:val="left" w:pos="1080"/>
          <w:tab w:val="left" w:pos="1440"/>
          <w:tab w:val="left" w:pos="1800"/>
          <w:tab w:val="left" w:pos="2160"/>
        </w:tabs>
        <w:ind w:left="720" w:hanging="360"/>
      </w:pPr>
      <w:r>
        <w:rPr>
          <w:b/>
        </w:rPr>
        <w:t>C</w:t>
      </w:r>
      <w:r w:rsidR="00770629" w:rsidRPr="00770629">
        <w:rPr>
          <w:b/>
        </w:rPr>
        <w:t>.</w:t>
      </w:r>
      <w:r w:rsidR="00770629">
        <w:t xml:space="preserve">   The school should</w:t>
      </w:r>
      <w:r w:rsidR="002549EC">
        <w:t xml:space="preserve"> offer a full continuum of services based on </w:t>
      </w:r>
      <w:r w:rsidR="004936CF">
        <w:t xml:space="preserve">students’ evaluations </w:t>
      </w:r>
      <w:r w:rsidR="002549EC">
        <w:t>and IEP</w:t>
      </w:r>
      <w:r w:rsidR="004936CF">
        <w:t>s</w:t>
      </w:r>
      <w:r w:rsidR="002549EC">
        <w:t xml:space="preserve">, making Title </w:t>
      </w:r>
      <w:r w:rsidR="004936CF">
        <w:t xml:space="preserve">I </w:t>
      </w:r>
      <w:r w:rsidR="002549EC">
        <w:t xml:space="preserve">and other support services more available to the general student population. </w:t>
      </w:r>
    </w:p>
    <w:p w:rsidR="00683007" w:rsidRDefault="00E10CE1" w:rsidP="00683007">
      <w:pPr>
        <w:pStyle w:val="ListParagraph"/>
        <w:numPr>
          <w:ilvl w:val="3"/>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contextualSpacing w:val="0"/>
      </w:pPr>
      <w:r>
        <w:t xml:space="preserve">The school should </w:t>
      </w:r>
      <w:r w:rsidR="00FD3846">
        <w:t>make</w:t>
      </w:r>
      <w:r>
        <w:t xml:space="preserve"> Tier 2 services </w:t>
      </w:r>
      <w:r w:rsidR="00FD3846">
        <w:t xml:space="preserve">available </w:t>
      </w:r>
      <w:r>
        <w:t xml:space="preserve">for its general student body.  </w:t>
      </w:r>
      <w:r w:rsidR="0068174F">
        <w:tab/>
      </w:r>
      <w:r w:rsidR="0068174F">
        <w:tab/>
      </w:r>
    </w:p>
    <w:p w:rsidR="00683007" w:rsidRDefault="00EE7027" w:rsidP="00683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pPr>
      <w:r>
        <w:tab/>
      </w:r>
      <w:r w:rsidR="0068174F">
        <w:t xml:space="preserve">a. </w:t>
      </w:r>
      <w:r w:rsidR="0068174F">
        <w:tab/>
      </w:r>
      <w:r w:rsidR="00E10CE1">
        <w:t>General education students should have full access to Title I classes and Writer’s Workshop.</w:t>
      </w:r>
    </w:p>
    <w:p w:rsidR="00683007" w:rsidRDefault="008664AB" w:rsidP="00683007">
      <w:pPr>
        <w:tabs>
          <w:tab w:val="left" w:pos="360"/>
          <w:tab w:val="left" w:pos="720"/>
          <w:tab w:val="left" w:pos="1080"/>
          <w:tab w:val="left" w:pos="1440"/>
          <w:tab w:val="left" w:pos="1800"/>
          <w:tab w:val="left" w:pos="2160"/>
        </w:tabs>
        <w:ind w:left="1080" w:hanging="1440"/>
      </w:pPr>
      <w:r>
        <w:rPr>
          <w:b/>
        </w:rPr>
        <w:tab/>
      </w:r>
      <w:r>
        <w:rPr>
          <w:b/>
        </w:rPr>
        <w:tab/>
      </w:r>
      <w:r w:rsidR="00683007" w:rsidRPr="00683007">
        <w:t>2.</w:t>
      </w:r>
      <w:r>
        <w:rPr>
          <w:b/>
        </w:rPr>
        <w:tab/>
      </w:r>
      <w:r w:rsidRPr="000D0A73">
        <w:t>Assignment to and exit from</w:t>
      </w:r>
      <w:r>
        <w:t xml:space="preserve"> Tier 2 services should be based on valid and reliable assessments.</w:t>
      </w:r>
    </w:p>
    <w:p w:rsidR="00683007" w:rsidRDefault="009C4334" w:rsidP="00683007">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440" w:hanging="360"/>
      </w:pPr>
      <w:r>
        <w:lastRenderedPageBreak/>
        <w:t>a.</w:t>
      </w:r>
      <w:r>
        <w:tab/>
        <w:t xml:space="preserve">Students’ scores on placement tests and assessment results should be used to determine individual remedial and enrichment opportunities for students.  </w:t>
      </w:r>
    </w:p>
    <w:p w:rsidR="00683007" w:rsidRDefault="007C6196" w:rsidP="00683007">
      <w:pPr>
        <w:tabs>
          <w:tab w:val="left" w:pos="360"/>
          <w:tab w:val="left" w:pos="720"/>
          <w:tab w:val="left" w:pos="1080"/>
          <w:tab w:val="left" w:pos="1440"/>
          <w:tab w:val="left" w:pos="1800"/>
          <w:tab w:val="left" w:pos="2160"/>
        </w:tabs>
        <w:ind w:left="1080" w:hanging="360"/>
      </w:pPr>
      <w:r>
        <w:t xml:space="preserve">3. </w:t>
      </w:r>
      <w:r>
        <w:tab/>
      </w:r>
      <w:r w:rsidR="002549EC" w:rsidRPr="008734E5">
        <w:t xml:space="preserve">Whether </w:t>
      </w:r>
      <w:r w:rsidR="002549EC" w:rsidRPr="007C6196">
        <w:t>in</w:t>
      </w:r>
      <w:r w:rsidR="002549EC" w:rsidRPr="008734E5">
        <w:t xml:space="preserve"> full inclusion or in co-taught inclusion classes, students </w:t>
      </w:r>
      <w:r w:rsidR="007A6FCA">
        <w:t xml:space="preserve">with disabilities </w:t>
      </w:r>
      <w:r w:rsidR="002549EC" w:rsidRPr="008734E5">
        <w:t xml:space="preserve">should have access to academic support classes that offer the specific kind of support </w:t>
      </w:r>
      <w:r w:rsidR="002549EC">
        <w:t>indicated by their identified disability and IEP.</w:t>
      </w:r>
    </w:p>
    <w:p w:rsidR="00683007" w:rsidRDefault="002549EC" w:rsidP="00683007">
      <w:pPr>
        <w:pStyle w:val="ListParagraph"/>
        <w:numPr>
          <w:ilvl w:val="7"/>
          <w:numId w:val="61"/>
        </w:numPr>
        <w:tabs>
          <w:tab w:val="left" w:pos="360"/>
          <w:tab w:val="left" w:pos="720"/>
          <w:tab w:val="left" w:pos="1440"/>
          <w:tab w:val="left" w:pos="1800"/>
          <w:tab w:val="left" w:pos="2160"/>
        </w:tabs>
        <w:ind w:left="1440"/>
        <w:contextualSpacing w:val="0"/>
      </w:pPr>
      <w:r>
        <w:t xml:space="preserve">Title I services and </w:t>
      </w:r>
      <w:r w:rsidR="007A6FCA">
        <w:t xml:space="preserve">Writing Workshop </w:t>
      </w:r>
      <w:r>
        <w:t xml:space="preserve">should serve as a </w:t>
      </w:r>
      <w:r w:rsidR="007A6FCA">
        <w:t xml:space="preserve">Tier </w:t>
      </w:r>
      <w:r>
        <w:t>2 intervention rather than as a primary support</w:t>
      </w:r>
      <w:r w:rsidR="00664165">
        <w:t xml:space="preserve"> for students with disabilities</w:t>
      </w:r>
      <w:r>
        <w:t xml:space="preserve">.  </w:t>
      </w:r>
    </w:p>
    <w:p w:rsidR="00683007" w:rsidRDefault="00EE7027" w:rsidP="00683007">
      <w:pPr>
        <w:pStyle w:val="ListParagraph"/>
        <w:numPr>
          <w:ilvl w:val="0"/>
          <w:numId w:val="43"/>
        </w:numPr>
        <w:tabs>
          <w:tab w:val="left" w:pos="360"/>
          <w:tab w:val="left" w:pos="720"/>
          <w:tab w:val="left" w:pos="1080"/>
          <w:tab w:val="left" w:pos="1440"/>
          <w:tab w:val="left" w:pos="1800"/>
          <w:tab w:val="left" w:pos="2160"/>
        </w:tabs>
        <w:ind w:firstLine="360"/>
        <w:contextualSpacing w:val="0"/>
      </w:pPr>
      <w:r>
        <w:t>The s</w:t>
      </w:r>
      <w:r w:rsidRPr="00A37023">
        <w:rPr>
          <w:bCs/>
        </w:rPr>
        <w:t>chool should search for additional ways to provide interventions a</w:t>
      </w:r>
      <w:r>
        <w:t xml:space="preserve">nd remediation.  </w:t>
      </w:r>
    </w:p>
    <w:p w:rsidR="00683007" w:rsidRDefault="00EE7027" w:rsidP="00683007">
      <w:pPr>
        <w:pStyle w:val="ListParagraph"/>
        <w:numPr>
          <w:ilvl w:val="3"/>
          <w:numId w:val="43"/>
        </w:numPr>
        <w:tabs>
          <w:tab w:val="left" w:pos="360"/>
          <w:tab w:val="left" w:pos="720"/>
          <w:tab w:val="left" w:pos="1080"/>
          <w:tab w:val="left" w:pos="1440"/>
          <w:tab w:val="left" w:pos="1800"/>
          <w:tab w:val="left" w:pos="2160"/>
        </w:tabs>
        <w:contextualSpacing w:val="0"/>
      </w:pPr>
      <w:r>
        <w:t xml:space="preserve">It </w:t>
      </w:r>
      <w:r w:rsidR="00FB5CB9">
        <w:t>might</w:t>
      </w:r>
      <w:r>
        <w:t xml:space="preserve"> consider the use of software programs as well as explore more fully the possibilities of reordering the daily schedule.  </w:t>
      </w:r>
    </w:p>
    <w:p w:rsidR="00683007" w:rsidRDefault="00EE7027" w:rsidP="00492D38">
      <w:pPr>
        <w:pStyle w:val="ListParagraph"/>
        <w:numPr>
          <w:ilvl w:val="7"/>
          <w:numId w:val="43"/>
        </w:numPr>
        <w:tabs>
          <w:tab w:val="left" w:pos="360"/>
          <w:tab w:val="left" w:pos="720"/>
          <w:tab w:val="left" w:pos="1080"/>
          <w:tab w:val="left" w:pos="1440"/>
          <w:tab w:val="left" w:pos="1800"/>
          <w:tab w:val="left" w:pos="2160"/>
        </w:tabs>
        <w:ind w:left="1440"/>
        <w:contextualSpacing w:val="0"/>
      </w:pPr>
      <w:r>
        <w:t>One example is the pilot program that provides 180 days of math.  The academic schedule could be changed to provide variable blocks of time to accommodate the needs of the school and its students.</w:t>
      </w:r>
    </w:p>
    <w:p w:rsidR="00683007" w:rsidRDefault="002549EC" w:rsidP="00683007">
      <w:pPr>
        <w:pStyle w:val="ListParagraph"/>
        <w:numPr>
          <w:ilvl w:val="0"/>
          <w:numId w:val="43"/>
        </w:numPr>
        <w:tabs>
          <w:tab w:val="left" w:pos="360"/>
          <w:tab w:val="left" w:pos="720"/>
          <w:tab w:val="left" w:pos="1080"/>
          <w:tab w:val="left" w:pos="1440"/>
          <w:tab w:val="left" w:pos="1800"/>
          <w:tab w:val="left" w:pos="2160"/>
        </w:tabs>
        <w:ind w:left="720"/>
        <w:contextualSpacing w:val="0"/>
      </w:pPr>
      <w:r w:rsidRPr="008734E5">
        <w:t xml:space="preserve">The school should identify students who can </w:t>
      </w:r>
      <w:r w:rsidR="007A6FCA">
        <w:t xml:space="preserve">succeed </w:t>
      </w:r>
      <w:r>
        <w:t>in a non-co-taught inclusion class with</w:t>
      </w:r>
      <w:r w:rsidRPr="008734E5">
        <w:t xml:space="preserve"> academic support offered at ano</w:t>
      </w:r>
      <w:r>
        <w:t xml:space="preserve">ther time during the school day </w:t>
      </w:r>
      <w:r w:rsidR="00695D9D">
        <w:t>and</w:t>
      </w:r>
      <w:r>
        <w:t xml:space="preserve"> those who currently </w:t>
      </w:r>
      <w:r w:rsidR="007A6FCA">
        <w:t xml:space="preserve">thrive </w:t>
      </w:r>
      <w:r>
        <w:t xml:space="preserve">in </w:t>
      </w:r>
      <w:r w:rsidR="007A6FCA">
        <w:t xml:space="preserve">general </w:t>
      </w:r>
      <w:r>
        <w:t>education classrooms without support.</w:t>
      </w:r>
      <w:r w:rsidRPr="0013336D">
        <w:t xml:space="preserve"> </w:t>
      </w:r>
    </w:p>
    <w:p w:rsidR="00683007" w:rsidRDefault="002549EC" w:rsidP="00683007">
      <w:pPr>
        <w:pStyle w:val="ListParagraph"/>
        <w:numPr>
          <w:ilvl w:val="0"/>
          <w:numId w:val="43"/>
        </w:numPr>
        <w:tabs>
          <w:tab w:val="left" w:pos="360"/>
          <w:tab w:val="left" w:pos="720"/>
          <w:tab w:val="left" w:pos="1080"/>
          <w:tab w:val="left" w:pos="1440"/>
          <w:tab w:val="left" w:pos="1800"/>
          <w:tab w:val="left" w:pos="2160"/>
        </w:tabs>
        <w:ind w:left="720"/>
        <w:contextualSpacing w:val="0"/>
      </w:pPr>
      <w:r>
        <w:t xml:space="preserve">The school </w:t>
      </w:r>
      <w:r w:rsidR="00683007" w:rsidRPr="00683007">
        <w:rPr>
          <w:rStyle w:val="CommentReference"/>
          <w:sz w:val="22"/>
          <w:szCs w:val="22"/>
        </w:rPr>
        <w:t>should</w:t>
      </w:r>
      <w:r>
        <w:t xml:space="preserve"> reorganize the co-taught classes to </w:t>
      </w:r>
      <w:r w:rsidR="006F4799">
        <w:t xml:space="preserve">more closely </w:t>
      </w:r>
      <w:r>
        <w:t>follow the standard model.</w:t>
      </w:r>
    </w:p>
    <w:p w:rsidR="002549EC" w:rsidRDefault="002549EC" w:rsidP="00770629">
      <w:pPr>
        <w:pStyle w:val="ListParagraph"/>
        <w:numPr>
          <w:ilvl w:val="0"/>
          <w:numId w:val="45"/>
        </w:numPr>
        <w:tabs>
          <w:tab w:val="left" w:pos="360"/>
          <w:tab w:val="left" w:pos="720"/>
          <w:tab w:val="left" w:pos="1080"/>
          <w:tab w:val="left" w:pos="1440"/>
          <w:tab w:val="left" w:pos="1800"/>
          <w:tab w:val="left" w:pos="2160"/>
        </w:tabs>
        <w:ind w:left="1080"/>
        <w:contextualSpacing w:val="0"/>
      </w:pPr>
      <w:r>
        <w:t xml:space="preserve">Co-taught classes should provide a somewhat smaller learning environment where students </w:t>
      </w:r>
      <w:r w:rsidR="007A6FCA">
        <w:t xml:space="preserve">with disabilities </w:t>
      </w:r>
      <w:r>
        <w:t>compose less than 50 percent of the class.</w:t>
      </w:r>
    </w:p>
    <w:p w:rsidR="002549EC" w:rsidRDefault="002549EC" w:rsidP="00770629">
      <w:pPr>
        <w:pStyle w:val="ListParagraph"/>
        <w:numPr>
          <w:ilvl w:val="0"/>
          <w:numId w:val="45"/>
        </w:numPr>
        <w:tabs>
          <w:tab w:val="left" w:pos="360"/>
          <w:tab w:val="left" w:pos="720"/>
          <w:tab w:val="left" w:pos="1080"/>
          <w:tab w:val="left" w:pos="1440"/>
          <w:tab w:val="left" w:pos="1800"/>
          <w:tab w:val="left" w:pos="2160"/>
        </w:tabs>
        <w:ind w:left="1080"/>
        <w:contextualSpacing w:val="0"/>
      </w:pPr>
      <w:r>
        <w:t>The school should ensure that co-taught classe</w:t>
      </w:r>
      <w:r w:rsidR="00016326">
        <w:t>s provide students access to</w:t>
      </w:r>
      <w:r>
        <w:t xml:space="preserve"> </w:t>
      </w:r>
      <w:r w:rsidR="007A6FCA">
        <w:t>the</w:t>
      </w:r>
      <w:r w:rsidR="00695D9D">
        <w:t xml:space="preserve"> </w:t>
      </w:r>
      <w:r>
        <w:t>full curriculum</w:t>
      </w:r>
      <w:r w:rsidRPr="00210D16">
        <w:t xml:space="preserve">. </w:t>
      </w:r>
    </w:p>
    <w:p w:rsidR="002549EC" w:rsidRDefault="002549EC" w:rsidP="00770629">
      <w:pPr>
        <w:pStyle w:val="ListParagraph"/>
        <w:numPr>
          <w:ilvl w:val="0"/>
          <w:numId w:val="45"/>
        </w:numPr>
        <w:tabs>
          <w:tab w:val="left" w:pos="360"/>
          <w:tab w:val="left" w:pos="720"/>
          <w:tab w:val="left" w:pos="1080"/>
          <w:tab w:val="left" w:pos="1440"/>
          <w:tab w:val="left" w:pos="1800"/>
          <w:tab w:val="left" w:pos="2160"/>
        </w:tabs>
        <w:ind w:left="1080"/>
        <w:contextualSpacing w:val="0"/>
      </w:pPr>
      <w:r>
        <w:t>Co-taught classes should use differentiated instruction strategies.  While all students may li</w:t>
      </w:r>
      <w:r w:rsidR="00016326">
        <w:t>sten to a presentation together, p</w:t>
      </w:r>
      <w:r>
        <w:t>ractice work should be tailored to stude</w:t>
      </w:r>
      <w:r w:rsidR="00016326">
        <w:t>nt</w:t>
      </w:r>
      <w:r w:rsidR="00695D9D">
        <w:t>s’</w:t>
      </w:r>
      <w:r w:rsidR="00016326">
        <w:t xml:space="preserve"> </w:t>
      </w:r>
      <w:r>
        <w:t xml:space="preserve">needs and done in small groups with teachers, paraprofessionals, individually, or in groups with other students.  </w:t>
      </w:r>
      <w:r w:rsidR="007A6FCA">
        <w:t>S</w:t>
      </w:r>
      <w:r>
        <w:t xml:space="preserve">tudents </w:t>
      </w:r>
      <w:r w:rsidR="007A6FCA">
        <w:t xml:space="preserve">with disabilities </w:t>
      </w:r>
      <w:r>
        <w:t xml:space="preserve">should </w:t>
      </w:r>
      <w:r w:rsidR="007A6FCA">
        <w:t>receive</w:t>
      </w:r>
      <w:r w:rsidR="00016326">
        <w:t xml:space="preserve"> modifications that</w:t>
      </w:r>
      <w:r>
        <w:t xml:space="preserve"> make content more accessible while </w:t>
      </w:r>
      <w:r w:rsidR="007A6FCA">
        <w:t xml:space="preserve">general </w:t>
      </w:r>
      <w:r>
        <w:t>education students should not do modified assignments.</w:t>
      </w:r>
    </w:p>
    <w:p w:rsidR="00683007" w:rsidRDefault="002549EC" w:rsidP="00683007">
      <w:pPr>
        <w:pStyle w:val="ListParagraph"/>
        <w:numPr>
          <w:ilvl w:val="0"/>
          <w:numId w:val="43"/>
        </w:numPr>
        <w:tabs>
          <w:tab w:val="left" w:pos="360"/>
          <w:tab w:val="left" w:pos="720"/>
          <w:tab w:val="left" w:pos="1440"/>
          <w:tab w:val="left" w:pos="1800"/>
          <w:tab w:val="left" w:pos="2160"/>
        </w:tabs>
        <w:ind w:left="720"/>
      </w:pPr>
      <w:r>
        <w:t>The school should reassess its use of special education liaisons in order to provide more direct instructional services to students</w:t>
      </w:r>
      <w:r w:rsidRPr="00210D16">
        <w:t>.</w:t>
      </w:r>
    </w:p>
    <w:p w:rsidR="002549EC" w:rsidRPr="00210D16" w:rsidRDefault="002549EC" w:rsidP="00770629">
      <w:pPr>
        <w:pStyle w:val="ListParagraph"/>
        <w:tabs>
          <w:tab w:val="left" w:pos="360"/>
          <w:tab w:val="left" w:pos="720"/>
          <w:tab w:val="left" w:pos="1080"/>
          <w:tab w:val="left" w:pos="1440"/>
          <w:tab w:val="left" w:pos="1800"/>
          <w:tab w:val="left" w:pos="2160"/>
        </w:tabs>
        <w:ind w:left="1080" w:hanging="360"/>
      </w:pPr>
      <w:r w:rsidRPr="00210D16">
        <w:t xml:space="preserve"> </w:t>
      </w:r>
    </w:p>
    <w:p w:rsidR="002549EC" w:rsidRDefault="002549EC" w:rsidP="00770629">
      <w:pPr>
        <w:pStyle w:val="ListParagraph"/>
        <w:numPr>
          <w:ilvl w:val="6"/>
          <w:numId w:val="42"/>
        </w:numPr>
        <w:tabs>
          <w:tab w:val="left" w:pos="360"/>
          <w:tab w:val="left" w:pos="720"/>
          <w:tab w:val="left" w:pos="1080"/>
          <w:tab w:val="left" w:pos="1440"/>
          <w:tab w:val="left" w:pos="1800"/>
          <w:tab w:val="left" w:pos="2160"/>
        </w:tabs>
        <w:ind w:left="1080"/>
        <w:contextualSpacing w:val="0"/>
      </w:pPr>
      <w:r>
        <w:t>In addition to working in co-taught classes, some special education staff should be designated to provide academic support.</w:t>
      </w:r>
    </w:p>
    <w:p w:rsidR="002549EC" w:rsidRDefault="002549EC" w:rsidP="00770629">
      <w:pPr>
        <w:pStyle w:val="ListParagraph"/>
        <w:numPr>
          <w:ilvl w:val="6"/>
          <w:numId w:val="42"/>
        </w:numPr>
        <w:tabs>
          <w:tab w:val="left" w:pos="360"/>
          <w:tab w:val="left" w:pos="720"/>
          <w:tab w:val="left" w:pos="1080"/>
          <w:tab w:val="left" w:pos="1440"/>
          <w:tab w:val="left" w:pos="1800"/>
          <w:tab w:val="left" w:pos="2160"/>
        </w:tabs>
        <w:ind w:left="1080"/>
        <w:contextualSpacing w:val="0"/>
      </w:pPr>
      <w:r>
        <w:t xml:space="preserve">The school should provide adequate support for </w:t>
      </w:r>
      <w:r w:rsidR="00016326">
        <w:t xml:space="preserve">students </w:t>
      </w:r>
      <w:r w:rsidR="00695D9D">
        <w:t xml:space="preserve">with disabilities </w:t>
      </w:r>
      <w:r w:rsidR="00016326">
        <w:t>in vocational</w:t>
      </w:r>
      <w:r w:rsidR="00695D9D">
        <w:t>/</w:t>
      </w:r>
      <w:r w:rsidR="00016326">
        <w:t xml:space="preserve"> technical programs</w:t>
      </w:r>
      <w:r>
        <w:t>.</w:t>
      </w:r>
    </w:p>
    <w:p w:rsidR="002549EC" w:rsidRDefault="002549EC" w:rsidP="00770629">
      <w:pPr>
        <w:pStyle w:val="ListParagraph"/>
        <w:numPr>
          <w:ilvl w:val="6"/>
          <w:numId w:val="42"/>
        </w:numPr>
        <w:tabs>
          <w:tab w:val="left" w:pos="360"/>
          <w:tab w:val="left" w:pos="720"/>
          <w:tab w:val="left" w:pos="1080"/>
          <w:tab w:val="left" w:pos="1440"/>
          <w:tab w:val="left" w:pos="1800"/>
          <w:tab w:val="left" w:pos="2160"/>
        </w:tabs>
        <w:ind w:left="1080"/>
        <w:contextualSpacing w:val="0"/>
      </w:pPr>
      <w:r>
        <w:lastRenderedPageBreak/>
        <w:t>Special education teachers should work closely with paraprofessionals to ensure the use of appropriate learning activities.</w:t>
      </w:r>
    </w:p>
    <w:p w:rsidR="007A61E6" w:rsidRPr="00FD3846" w:rsidRDefault="00683007" w:rsidP="002740C3">
      <w:pPr>
        <w:tabs>
          <w:tab w:val="left" w:pos="360"/>
          <w:tab w:val="left" w:pos="720"/>
          <w:tab w:val="left" w:pos="1080"/>
          <w:tab w:val="left" w:pos="1440"/>
          <w:tab w:val="left" w:pos="1800"/>
          <w:tab w:val="left" w:pos="2160"/>
        </w:tabs>
        <w:ind w:left="720" w:hanging="720"/>
        <w:rPr>
          <w:b/>
        </w:rPr>
      </w:pPr>
      <w:r w:rsidRPr="00683007">
        <w:rPr>
          <w:b/>
        </w:rPr>
        <w:t>Recommended resources:</w:t>
      </w:r>
    </w:p>
    <w:p w:rsidR="007A61E6" w:rsidRDefault="00683007" w:rsidP="00D71F65">
      <w:pPr>
        <w:pStyle w:val="ListParagraph"/>
        <w:numPr>
          <w:ilvl w:val="0"/>
          <w:numId w:val="62"/>
        </w:numPr>
        <w:tabs>
          <w:tab w:val="left" w:pos="360"/>
          <w:tab w:val="left" w:pos="720"/>
          <w:tab w:val="left" w:pos="1080"/>
          <w:tab w:val="left" w:pos="1440"/>
          <w:tab w:val="left" w:pos="1800"/>
        </w:tabs>
        <w:ind w:left="720"/>
        <w:contextualSpacing w:val="0"/>
        <w:rPr>
          <w:rFonts w:cs="Calibri"/>
        </w:rPr>
      </w:pPr>
      <w:r w:rsidRPr="00683007">
        <w:rPr>
          <w:rFonts w:cs="Calibri"/>
        </w:rPr>
        <w:t>The</w:t>
      </w:r>
      <w:r w:rsidR="007A61E6">
        <w:rPr>
          <w:rFonts w:cs="Calibri"/>
          <w:b/>
          <w:i/>
        </w:rPr>
        <w:t xml:space="preserve"> </w:t>
      </w:r>
      <w:r w:rsidRPr="00683007">
        <w:rPr>
          <w:rFonts w:cs="Calibri"/>
          <w:i/>
        </w:rPr>
        <w:t>Massachusetts Tiered System of Support (MTSS)</w:t>
      </w:r>
      <w:r w:rsidRPr="00683007">
        <w:rPr>
          <w:rFonts w:cs="Calibri"/>
        </w:rPr>
        <w:t xml:space="preserve"> </w:t>
      </w:r>
      <w:r w:rsidR="007A61E6" w:rsidRPr="007A61E6">
        <w:rPr>
          <w:rFonts w:cs="Calibri"/>
        </w:rPr>
        <w:t>(</w:t>
      </w:r>
      <w:hyperlink r:id="rId33" w:history="1">
        <w:r w:rsidR="007A61E6" w:rsidRPr="00347651">
          <w:rPr>
            <w:rStyle w:val="Hyperlink"/>
            <w:rFonts w:cs="Calibri"/>
          </w:rPr>
          <w:t>http://www.doe.mass.edu/mtss/</w:t>
        </w:r>
      </w:hyperlink>
      <w:r w:rsidR="007A61E6">
        <w:t>)</w:t>
      </w:r>
      <w:r w:rsidR="007A61E6" w:rsidRPr="00347651">
        <w:rPr>
          <w:rFonts w:cs="Calibri"/>
        </w:rPr>
        <w:t xml:space="preserve"> </w:t>
      </w:r>
      <w:r w:rsidR="007A61E6">
        <w:rPr>
          <w:rFonts w:cs="Calibri"/>
        </w:rPr>
        <w:t>is</w:t>
      </w:r>
      <w:r w:rsidR="007A61E6" w:rsidRPr="001B26F1">
        <w:rPr>
          <w:rFonts w:cs="Calibri"/>
          <w:b/>
        </w:rPr>
        <w:t xml:space="preserve"> </w:t>
      </w:r>
      <w:r w:rsidR="007A61E6">
        <w:rPr>
          <w:rFonts w:cs="Calibri"/>
        </w:rPr>
        <w:t>a</w:t>
      </w:r>
      <w:r w:rsidR="007A61E6" w:rsidRPr="001B26F1">
        <w:rPr>
          <w:rFonts w:cs="Calibri"/>
        </w:rPr>
        <w:t xml:space="preserve"> </w:t>
      </w:r>
      <w:r w:rsidR="007A61E6" w:rsidRPr="0067164C">
        <w:rPr>
          <w:rFonts w:cs="Calibri"/>
        </w:rPr>
        <w:t>blueprint for school improvement that focuses on systems, structures a</w:t>
      </w:r>
      <w:r w:rsidR="007A61E6" w:rsidRPr="001B26F1">
        <w:rPr>
          <w:rFonts w:cs="Calibri"/>
        </w:rPr>
        <w:t>n</w:t>
      </w:r>
      <w:r w:rsidR="007A61E6" w:rsidRPr="0067164C">
        <w:rPr>
          <w:rFonts w:cs="Calibri"/>
        </w:rPr>
        <w:t>d supports across the district, school, and classroom to meet the academic and non-academic needs of all students.</w:t>
      </w:r>
    </w:p>
    <w:p w:rsidR="00683007" w:rsidRDefault="00683007" w:rsidP="00D71F65">
      <w:pPr>
        <w:pStyle w:val="ListParagraph"/>
        <w:numPr>
          <w:ilvl w:val="0"/>
          <w:numId w:val="62"/>
        </w:numPr>
        <w:tabs>
          <w:tab w:val="left" w:pos="240"/>
        </w:tabs>
        <w:ind w:left="720"/>
        <w:contextualSpacing w:val="0"/>
        <w:rPr>
          <w:rFonts w:cs="Calibri"/>
        </w:rPr>
      </w:pPr>
      <w:r w:rsidRPr="00683007">
        <w:rPr>
          <w:rFonts w:cs="Calibri"/>
        </w:rPr>
        <w:t xml:space="preserve">ESE’s </w:t>
      </w:r>
      <w:r w:rsidRPr="00683007">
        <w:rPr>
          <w:rFonts w:cs="Calibri"/>
          <w:i/>
        </w:rPr>
        <w:t>Early Warning Indicator System</w:t>
      </w:r>
      <w:r w:rsidR="007A61E6" w:rsidRPr="0067164C">
        <w:rPr>
          <w:rFonts w:cs="Calibri"/>
          <w:b/>
        </w:rPr>
        <w:t xml:space="preserve"> </w:t>
      </w:r>
      <w:r w:rsidR="007A61E6" w:rsidRPr="0065647E">
        <w:rPr>
          <w:rFonts w:cs="Calibri"/>
        </w:rPr>
        <w:t>(</w:t>
      </w:r>
      <w:hyperlink r:id="rId34" w:history="1">
        <w:r w:rsidR="007A61E6" w:rsidRPr="00553B2E">
          <w:rPr>
            <w:rStyle w:val="Hyperlink"/>
            <w:rFonts w:cs="Calibri"/>
          </w:rPr>
          <w:t>http://www.doe.mass.edu/edwin/analytics/ewis.html</w:t>
        </w:r>
      </w:hyperlink>
      <w:r w:rsidR="007A61E6">
        <w:t>)</w:t>
      </w:r>
      <w:r w:rsidR="007A61E6" w:rsidRPr="00C30B63">
        <w:rPr>
          <w:rFonts w:cs="Calibri"/>
        </w:rPr>
        <w:t xml:space="preserve"> </w:t>
      </w:r>
      <w:r w:rsidRPr="00683007">
        <w:rPr>
          <w:rFonts w:cs="Calibri"/>
        </w:rPr>
        <w:t>is</w:t>
      </w:r>
      <w:r w:rsidR="007A61E6" w:rsidRPr="001B26F1">
        <w:rPr>
          <w:rFonts w:cs="Calibri"/>
          <w:b/>
        </w:rPr>
        <w:t xml:space="preserve"> </w:t>
      </w:r>
      <w:r w:rsidR="007A61E6" w:rsidRPr="001B26F1">
        <w:rPr>
          <w:rFonts w:cs="Calibri"/>
        </w:rPr>
        <w:t>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2549EC" w:rsidRDefault="002549EC" w:rsidP="00D71F65">
      <w:pPr>
        <w:tabs>
          <w:tab w:val="left" w:pos="360"/>
          <w:tab w:val="left" w:pos="720"/>
          <w:tab w:val="left" w:pos="1080"/>
          <w:tab w:val="left" w:pos="1440"/>
          <w:tab w:val="left" w:pos="1800"/>
          <w:tab w:val="left" w:pos="2160"/>
        </w:tabs>
      </w:pPr>
      <w:r w:rsidRPr="00802336">
        <w:rPr>
          <w:b/>
        </w:rPr>
        <w:t>Benefits</w:t>
      </w:r>
      <w:r w:rsidRPr="00870959">
        <w:t xml:space="preserve"> from im</w:t>
      </w:r>
      <w:r>
        <w:t xml:space="preserve">plementing this recommendation </w:t>
      </w:r>
      <w:r w:rsidR="007D5D96">
        <w:t>can</w:t>
      </w:r>
      <w:r w:rsidRPr="00870959">
        <w:t xml:space="preserve"> include</w:t>
      </w:r>
      <w:r>
        <w:t xml:space="preserve"> the creation of a learning environment where students </w:t>
      </w:r>
      <w:r w:rsidR="00695D9D">
        <w:t xml:space="preserve">with disabilities </w:t>
      </w:r>
      <w:r>
        <w:t xml:space="preserve">have access to the full curriculum.  With </w:t>
      </w:r>
      <w:r w:rsidR="00695D9D">
        <w:t xml:space="preserve">complete </w:t>
      </w:r>
      <w:r>
        <w:t>background information available to school staff, specialized orientation activ</w:t>
      </w:r>
      <w:r w:rsidR="007D5D96">
        <w:t xml:space="preserve">ities, and </w:t>
      </w:r>
      <w:r w:rsidR="00016326">
        <w:t xml:space="preserve">support in both academic and </w:t>
      </w:r>
      <w:r w:rsidR="00695D9D">
        <w:t>vocational/</w:t>
      </w:r>
      <w:r>
        <w:t xml:space="preserve">technical classrooms, students </w:t>
      </w:r>
      <w:r w:rsidR="00FA6724">
        <w:t xml:space="preserve">with disabilities </w:t>
      </w:r>
      <w:r>
        <w:t>will receiv</w:t>
      </w:r>
      <w:r w:rsidR="00C30B63">
        <w:t>e</w:t>
      </w:r>
      <w:r>
        <w:t xml:space="preserve"> a </w:t>
      </w:r>
      <w:r w:rsidR="006D4289">
        <w:t xml:space="preserve">quality </w:t>
      </w:r>
      <w:r w:rsidR="00016326">
        <w:t xml:space="preserve">education and develop </w:t>
      </w:r>
      <w:r>
        <w:t>career skill</w:t>
      </w:r>
      <w:r w:rsidR="00016326">
        <w:t>s</w:t>
      </w:r>
      <w:r>
        <w:t xml:space="preserve">.  At the same time, </w:t>
      </w:r>
      <w:r w:rsidR="00FA6724">
        <w:t xml:space="preserve">Tier </w:t>
      </w:r>
      <w:r>
        <w:t xml:space="preserve">2 </w:t>
      </w:r>
      <w:r w:rsidR="006D4289">
        <w:t xml:space="preserve">services </w:t>
      </w:r>
      <w:r>
        <w:t>already provid</w:t>
      </w:r>
      <w:r w:rsidR="00016326">
        <w:t xml:space="preserve">ed will now be available to </w:t>
      </w:r>
      <w:r w:rsidR="00FA6724">
        <w:t xml:space="preserve">general </w:t>
      </w:r>
      <w:r>
        <w:t>education student</w:t>
      </w:r>
      <w:r w:rsidR="00016326">
        <w:t xml:space="preserve">s who </w:t>
      </w:r>
      <w:r w:rsidR="00FA6724">
        <w:t>need support</w:t>
      </w:r>
      <w:r>
        <w:t>.</w:t>
      </w:r>
    </w:p>
    <w:p w:rsidR="00DC1A92" w:rsidRDefault="00DC1A92" w:rsidP="002549EC">
      <w:pPr>
        <w:tabs>
          <w:tab w:val="left" w:pos="360"/>
          <w:tab w:val="left" w:pos="720"/>
          <w:tab w:val="left" w:pos="1080"/>
          <w:tab w:val="left" w:pos="1440"/>
          <w:tab w:val="left" w:pos="1800"/>
          <w:tab w:val="left" w:pos="2160"/>
        </w:tabs>
      </w:pPr>
    </w:p>
    <w:p w:rsidR="008E314D" w:rsidRDefault="008E314D" w:rsidP="002A36F3">
      <w:pPr>
        <w:pStyle w:val="Section"/>
      </w:pPr>
      <w:bookmarkStart w:id="13" w:name="_Toc273777167"/>
      <w:bookmarkStart w:id="14" w:name="_Toc277066425"/>
      <w:bookmarkStart w:id="15" w:name="_Toc337817149"/>
      <w:bookmarkStart w:id="16" w:name="_Toc431220821"/>
      <w:r w:rsidRPr="00C7256A">
        <w:lastRenderedPageBreak/>
        <w:t xml:space="preserve">Appendix A: Review </w:t>
      </w:r>
      <w:bookmarkEnd w:id="13"/>
      <w:bookmarkEnd w:id="14"/>
      <w:bookmarkEnd w:id="15"/>
      <w:r w:rsidRPr="00C7256A">
        <w:t>Team, Activities, Schedule, Site Visit</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E473C">
        <w:t>May 26</w:t>
      </w:r>
      <w:r w:rsidR="00603BD2">
        <w:t>–</w:t>
      </w:r>
      <w:r w:rsidR="00CE473C">
        <w:t>29, 2015</w:t>
      </w:r>
      <w:r w:rsidR="00603BD2">
        <w:t>,</w:t>
      </w:r>
      <w:r w:rsidR="00CE473C">
        <w:t xml:space="preserve"> </w:t>
      </w:r>
      <w:r w:rsidRPr="00E06B74">
        <w:t xml:space="preserve">by the following team of independent </w:t>
      </w:r>
      <w:r>
        <w:t xml:space="preserve">ESE </w:t>
      </w:r>
      <w:r w:rsidRPr="00E06B74">
        <w:t xml:space="preserve">consultants. </w:t>
      </w:r>
    </w:p>
    <w:p w:rsidR="00A877F0" w:rsidRDefault="00A877F0" w:rsidP="00A877F0">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proofErr w:type="spellStart"/>
      <w:r>
        <w:rPr>
          <w:rFonts w:ascii="Calibri" w:hAnsi="Calibri"/>
        </w:rPr>
        <w:t>Wilfrid</w:t>
      </w:r>
      <w:proofErr w:type="spellEnd"/>
      <w:r>
        <w:rPr>
          <w:rFonts w:ascii="Calibri" w:hAnsi="Calibri"/>
        </w:rPr>
        <w:t xml:space="preserve"> </w:t>
      </w:r>
      <w:r w:rsidR="00C80053">
        <w:rPr>
          <w:rFonts w:ascii="Calibri" w:hAnsi="Calibri"/>
        </w:rPr>
        <w:t>Savoie, E. T. D. (hon.)</w:t>
      </w:r>
      <w:r w:rsidR="008E314D" w:rsidRPr="00CE473C">
        <w:rPr>
          <w:rFonts w:ascii="Calibri" w:hAnsi="Calibri"/>
        </w:rPr>
        <w:t xml:space="preserve">, leadership and governance </w:t>
      </w:r>
      <w:r>
        <w:rPr>
          <w:rFonts w:ascii="Calibri" w:hAnsi="Calibri"/>
        </w:rPr>
        <w:t xml:space="preserve">and </w:t>
      </w:r>
      <w:r w:rsidRPr="00CE473C">
        <w:rPr>
          <w:rFonts w:ascii="Calibri" w:hAnsi="Calibri"/>
        </w:rPr>
        <w:t>financial and</w:t>
      </w:r>
      <w:r w:rsidRPr="00097A69">
        <w:rPr>
          <w:rFonts w:ascii="Calibri" w:hAnsi="Calibri"/>
        </w:rPr>
        <w:t xml:space="preserve"> </w:t>
      </w:r>
      <w:r>
        <w:rPr>
          <w:rFonts w:ascii="Calibri" w:hAnsi="Calibri"/>
        </w:rPr>
        <w:t>a</w:t>
      </w:r>
      <w:r w:rsidRPr="00097A69">
        <w:rPr>
          <w:rFonts w:ascii="Calibri" w:hAnsi="Calibri"/>
        </w:rPr>
        <w:t xml:space="preserve">sset </w:t>
      </w:r>
      <w:r>
        <w:rPr>
          <w:rFonts w:ascii="Calibri" w:hAnsi="Calibri"/>
        </w:rPr>
        <w:t>m</w:t>
      </w:r>
      <w:r w:rsidRPr="00097A69">
        <w:rPr>
          <w:rFonts w:ascii="Calibri" w:hAnsi="Calibri"/>
        </w:rPr>
        <w:t>anagement</w:t>
      </w:r>
    </w:p>
    <w:p w:rsidR="008E314D" w:rsidRPr="00CE473C" w:rsidRDefault="002549E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E473C">
        <w:rPr>
          <w:rFonts w:ascii="Calibri" w:hAnsi="Calibri"/>
        </w:rPr>
        <w:t>Suzanne Kelley</w:t>
      </w:r>
      <w:r w:rsidR="008E314D" w:rsidRPr="00CE473C">
        <w:rPr>
          <w:rFonts w:ascii="Calibri" w:hAnsi="Calibri"/>
        </w:rPr>
        <w:t xml:space="preserve">, curriculum and instruction </w:t>
      </w:r>
    </w:p>
    <w:p w:rsidR="008E314D" w:rsidRPr="00CE473C" w:rsidRDefault="002549E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E473C">
        <w:rPr>
          <w:rFonts w:ascii="Calibri" w:hAnsi="Calibri"/>
        </w:rPr>
        <w:t>Linda L. Greyser, Ed. D.</w:t>
      </w:r>
      <w:r w:rsidR="008E314D" w:rsidRPr="00CE473C">
        <w:rPr>
          <w:rFonts w:ascii="Calibri" w:hAnsi="Calibri"/>
        </w:rPr>
        <w:t>, assessment</w:t>
      </w:r>
      <w:r w:rsidRPr="00CE473C">
        <w:rPr>
          <w:rFonts w:ascii="Calibri" w:hAnsi="Calibri"/>
        </w:rPr>
        <w:t xml:space="preserve"> and </w:t>
      </w:r>
      <w:r w:rsidR="00683007" w:rsidRPr="00683007">
        <w:rPr>
          <w:rFonts w:ascii="Calibri" w:hAnsi="Calibri"/>
          <w:i/>
        </w:rPr>
        <w:t>review team coordinator</w:t>
      </w:r>
    </w:p>
    <w:p w:rsidR="008E314D" w:rsidRPr="00CE473C" w:rsidRDefault="002549E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E473C">
        <w:rPr>
          <w:rFonts w:ascii="Calibri" w:hAnsi="Calibri"/>
        </w:rPr>
        <w:t>Jim McAuliffe, Ed. D.</w:t>
      </w:r>
      <w:r w:rsidR="008E314D" w:rsidRPr="00CE473C">
        <w:rPr>
          <w:rFonts w:ascii="Calibri" w:hAnsi="Calibri"/>
        </w:rPr>
        <w:t xml:space="preserve">, human resources and professional development </w:t>
      </w:r>
    </w:p>
    <w:p w:rsidR="008E314D" w:rsidRPr="00CE473C" w:rsidRDefault="009523A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Katherine </w:t>
      </w:r>
      <w:r w:rsidR="00C80053">
        <w:rPr>
          <w:rFonts w:ascii="Calibri" w:hAnsi="Calibri"/>
        </w:rPr>
        <w:t>Lopez Natale, Ph</w:t>
      </w:r>
      <w:r w:rsidR="002549EC" w:rsidRPr="00CE473C">
        <w:rPr>
          <w:rFonts w:ascii="Calibri" w:hAnsi="Calibri"/>
        </w:rPr>
        <w:t>. D.</w:t>
      </w:r>
      <w:r w:rsidR="008E314D" w:rsidRPr="00CE473C">
        <w:rPr>
          <w:rFonts w:ascii="Calibri" w:hAnsi="Calibri"/>
        </w:rPr>
        <w:t xml:space="preserve">, student support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Pr="00C80053">
        <w:t xml:space="preserve">: </w:t>
      </w:r>
      <w:r w:rsidR="00B4020A">
        <w:t xml:space="preserve">the </w:t>
      </w:r>
      <w:r w:rsidR="00C80053" w:rsidRPr="00C80053">
        <w:t xml:space="preserve">business manager, </w:t>
      </w:r>
      <w:r w:rsidR="00B4020A">
        <w:t xml:space="preserve">the </w:t>
      </w:r>
      <w:r w:rsidR="00C80053" w:rsidRPr="00C80053">
        <w:t xml:space="preserve">business office clerical staff, </w:t>
      </w:r>
      <w:r w:rsidR="00B4020A">
        <w:t xml:space="preserve">the </w:t>
      </w:r>
      <w:r w:rsidR="00C80053" w:rsidRPr="00C80053">
        <w:t xml:space="preserve">district treasurer, </w:t>
      </w:r>
      <w:r w:rsidR="00B4020A">
        <w:t xml:space="preserve">the </w:t>
      </w:r>
      <w:r w:rsidR="00C80053" w:rsidRPr="00C80053">
        <w:t>assistant treasurer/bookkeeper</w:t>
      </w:r>
      <w:r w:rsidR="00C80053">
        <w:t xml:space="preserve">, </w:t>
      </w:r>
      <w:r w:rsidR="00B4020A">
        <w:t xml:space="preserve">and </w:t>
      </w:r>
      <w:r w:rsidR="00C80053">
        <w:t xml:space="preserve">finance committee </w:t>
      </w:r>
      <w:r w:rsidR="00453207">
        <w:t xml:space="preserve">members </w:t>
      </w:r>
      <w:r w:rsidR="00C80053">
        <w:t xml:space="preserve">from Hudson, Maynard, </w:t>
      </w:r>
      <w:r w:rsidR="00861189">
        <w:t>and Southborough</w:t>
      </w:r>
      <w:r w:rsidRPr="00C8005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AE7FEC">
        <w:t>s</w:t>
      </w:r>
      <w:r w:rsidRPr="00097A69">
        <w:t xml:space="preserve">chool </w:t>
      </w:r>
      <w:r w:rsidR="00AE7FEC">
        <w:t>c</w:t>
      </w:r>
      <w:r w:rsidR="00861189">
        <w:t>ommittee: chairman and four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B4020A">
        <w:t xml:space="preserve">the </w:t>
      </w:r>
      <w:r w:rsidR="00861189">
        <w:t xml:space="preserve">president, two vice-presidents, </w:t>
      </w:r>
      <w:r w:rsidR="00B4020A">
        <w:t xml:space="preserve">the </w:t>
      </w:r>
      <w:r w:rsidR="00861189">
        <w:t xml:space="preserve">treasurer, </w:t>
      </w:r>
      <w:r w:rsidR="00603BD2">
        <w:t xml:space="preserve">and </w:t>
      </w:r>
      <w:r w:rsidR="00B4020A">
        <w:t xml:space="preserve">the </w:t>
      </w:r>
      <w:r w:rsidR="00861189">
        <w:t>secretary.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4020A">
        <w:t xml:space="preserve">the </w:t>
      </w:r>
      <w:r w:rsidR="000B03C4" w:rsidRPr="000B03C4">
        <w:t>superintendent</w:t>
      </w:r>
      <w:r w:rsidR="00603BD2">
        <w:t>/</w:t>
      </w:r>
      <w:r w:rsidR="000B03C4" w:rsidRPr="000B03C4">
        <w:t xml:space="preserve">director, </w:t>
      </w:r>
      <w:r w:rsidR="00B4020A">
        <w:t xml:space="preserve">the </w:t>
      </w:r>
      <w:r w:rsidR="000B03C4" w:rsidRPr="000B03C4">
        <w:t>principal, two assistant principals</w:t>
      </w:r>
      <w:r w:rsidR="000B03C4">
        <w:t>/deans</w:t>
      </w:r>
      <w:r w:rsidR="000B03C4" w:rsidRPr="000B03C4">
        <w:t xml:space="preserve">, </w:t>
      </w:r>
      <w:proofErr w:type="gramStart"/>
      <w:r w:rsidR="000B03C4" w:rsidRPr="000B03C4">
        <w:t>the</w:t>
      </w:r>
      <w:proofErr w:type="gramEnd"/>
      <w:r w:rsidR="000B03C4" w:rsidRPr="000B03C4">
        <w:t xml:space="preserve"> director of academics, the director of the vocational programs, the director of student services</w:t>
      </w:r>
      <w:r w:rsidR="000B03C4">
        <w:t>, and the business manager</w:t>
      </w:r>
      <w:r w:rsidRPr="000B03C4">
        <w:t>.</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w:t>
      </w:r>
      <w:r w:rsidR="00861189">
        <w:t xml:space="preserve">Assabet Valley Regional Vocational School and observed classes in </w:t>
      </w:r>
      <w:r w:rsidR="00603BD2">
        <w:t xml:space="preserve">grade </w:t>
      </w:r>
      <w:r w:rsidR="00861189">
        <w:t xml:space="preserve">10 of the academic program and in </w:t>
      </w:r>
      <w:r w:rsidR="00603BD2">
        <w:t xml:space="preserve">grades </w:t>
      </w:r>
      <w:r w:rsidR="00861189">
        <w:t>9 a</w:t>
      </w:r>
      <w:r w:rsidR="00B4020A">
        <w:t>n</w:t>
      </w:r>
      <w:r w:rsidR="00861189">
        <w:t>d 11 of the vocational</w:t>
      </w:r>
      <w:r w:rsidR="00D47932">
        <w:t>/technical</w:t>
      </w:r>
      <w:r w:rsidR="00861189">
        <w:t xml:space="preserve"> program.  Senior students had already completed their work for the year and graduation took place the day after the site visit.</w:t>
      </w:r>
    </w:p>
    <w:p w:rsidR="0029529E"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861189">
        <w:t>the principal</w:t>
      </w:r>
      <w:r w:rsidR="00AE7FEC">
        <w:t xml:space="preserve"> </w:t>
      </w:r>
      <w:r>
        <w:t xml:space="preserve">and </w:t>
      </w:r>
      <w:r w:rsidR="00861189">
        <w:t xml:space="preserve">included 14 academic teachers and 17 vocational teachers in interviews.  </w:t>
      </w:r>
    </w:p>
    <w:p w:rsidR="008E314D" w:rsidRDefault="000B03C4" w:rsidP="008E314D">
      <w:pPr>
        <w:tabs>
          <w:tab w:val="left" w:pos="360"/>
          <w:tab w:val="left" w:pos="720"/>
          <w:tab w:val="left" w:pos="1080"/>
          <w:tab w:val="left" w:pos="1440"/>
          <w:tab w:val="left" w:pos="1800"/>
          <w:tab w:val="left" w:pos="2160"/>
          <w:tab w:val="left" w:pos="2520"/>
          <w:tab w:val="left" w:pos="2880"/>
        </w:tabs>
      </w:pPr>
      <w:r>
        <w:t>The team observed 36 classes at the school: 20 in the academic program and 16 in the vocational</w:t>
      </w:r>
      <w:r w:rsidR="00603BD2">
        <w:t>/</w:t>
      </w:r>
      <w:r>
        <w:t xml:space="preserve"> technical program.</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w:t>
      </w:r>
      <w:r w:rsidR="00603BD2">
        <w:rPr>
          <w:rFonts w:ascii="Calibri" w:hAnsi="Calibri"/>
        </w:rPr>
        <w:t>-</w:t>
      </w:r>
      <w:r w:rsidRPr="00097A69">
        <w:rPr>
          <w:rFonts w:ascii="Calibri" w:hAnsi="Calibri"/>
        </w:rPr>
        <w:t>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0B03C4" w:rsidRDefault="008E314D" w:rsidP="000B03C4">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0B03C4"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Tues</w:t>
            </w:r>
            <w:r w:rsidR="008E314D" w:rsidRPr="00EA7287">
              <w:rPr>
                <w:b/>
                <w:sz w:val="20"/>
              </w:rPr>
              <w:t>day</w:t>
            </w:r>
          </w:p>
          <w:p w:rsidR="008E314D" w:rsidRDefault="000B03C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05/26/2015</w:t>
            </w:r>
          </w:p>
        </w:tc>
        <w:tc>
          <w:tcPr>
            <w:tcW w:w="2190" w:type="dxa"/>
            <w:shd w:val="clear" w:color="auto" w:fill="D9D9D9" w:themeFill="background1" w:themeFillShade="D9"/>
          </w:tcPr>
          <w:p w:rsidR="008E314D" w:rsidRDefault="000B03C4"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Wednes</w:t>
            </w:r>
            <w:r w:rsidR="008E314D" w:rsidRPr="00EA7287">
              <w:rPr>
                <w:b/>
                <w:sz w:val="20"/>
              </w:rPr>
              <w:t>day</w:t>
            </w:r>
          </w:p>
          <w:p w:rsidR="008E314D" w:rsidRDefault="000B03C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05/27/2015</w:t>
            </w:r>
          </w:p>
        </w:tc>
        <w:tc>
          <w:tcPr>
            <w:tcW w:w="2292" w:type="dxa"/>
            <w:shd w:val="clear" w:color="auto" w:fill="D9D9D9" w:themeFill="background1" w:themeFillShade="D9"/>
          </w:tcPr>
          <w:p w:rsidR="008E314D" w:rsidRDefault="000B03C4"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Thurs</w:t>
            </w:r>
            <w:r w:rsidR="008E314D" w:rsidRPr="00EA7287">
              <w:rPr>
                <w:b/>
                <w:sz w:val="20"/>
              </w:rPr>
              <w:t>day</w:t>
            </w:r>
          </w:p>
          <w:p w:rsidR="008E314D" w:rsidRDefault="000B03C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05/28/2015</w:t>
            </w:r>
          </w:p>
        </w:tc>
        <w:tc>
          <w:tcPr>
            <w:tcW w:w="2520" w:type="dxa"/>
            <w:shd w:val="clear" w:color="auto" w:fill="D9D9D9" w:themeFill="background1" w:themeFillShade="D9"/>
          </w:tcPr>
          <w:p w:rsidR="008E314D" w:rsidRDefault="000B03C4"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Fri</w:t>
            </w:r>
            <w:r w:rsidR="008E314D" w:rsidRPr="00EA7287">
              <w:rPr>
                <w:b/>
                <w:sz w:val="20"/>
              </w:rPr>
              <w:t>day</w:t>
            </w:r>
          </w:p>
          <w:p w:rsidR="008E314D" w:rsidRDefault="000B03C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05/29/2015</w:t>
            </w:r>
          </w:p>
        </w:tc>
      </w:tr>
      <w:tr w:rsidR="008E314D" w:rsidRPr="00E06B74" w:rsidTr="00350132">
        <w:trPr>
          <w:trHeight w:val="620"/>
        </w:trPr>
        <w:tc>
          <w:tcPr>
            <w:tcW w:w="2178" w:type="dxa"/>
          </w:tcPr>
          <w:p w:rsidR="008E314D" w:rsidRDefault="008E314D" w:rsidP="000B03C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 with teachers’ association</w:t>
            </w:r>
            <w:r w:rsidR="000B03C4">
              <w:rPr>
                <w:sz w:val="20"/>
              </w:rPr>
              <w:t>.</w:t>
            </w:r>
          </w:p>
        </w:tc>
        <w:tc>
          <w:tcPr>
            <w:tcW w:w="2190" w:type="dxa"/>
          </w:tcPr>
          <w:p w:rsidR="008E314D" w:rsidRDefault="008E314D" w:rsidP="000B03C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0B03C4">
              <w:rPr>
                <w:sz w:val="20"/>
              </w:rPr>
              <w:t xml:space="preserve">interview with personnel from several member towns; </w:t>
            </w:r>
            <w:r w:rsidRPr="007C5F07">
              <w:rPr>
                <w:sz w:val="20"/>
              </w:rPr>
              <w:t xml:space="preserve">review of personnel files; </w:t>
            </w:r>
            <w:r w:rsidR="000B03C4">
              <w:rPr>
                <w:sz w:val="20"/>
              </w:rPr>
              <w:t xml:space="preserve">student interview, </w:t>
            </w:r>
            <w:r>
              <w:rPr>
                <w:sz w:val="20"/>
              </w:rPr>
              <w:t>parent focus group; and classroom observations.</w:t>
            </w:r>
          </w:p>
        </w:tc>
        <w:tc>
          <w:tcPr>
            <w:tcW w:w="2292" w:type="dxa"/>
          </w:tcPr>
          <w:p w:rsidR="008E314D" w:rsidRDefault="008E314D" w:rsidP="000B03C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t>
            </w:r>
            <w:r w:rsidR="000B03C4">
              <w:rPr>
                <w:sz w:val="20"/>
              </w:rPr>
              <w:t>w</w:t>
            </w:r>
            <w:r w:rsidRPr="007C5F07">
              <w:rPr>
                <w:sz w:val="20"/>
              </w:rPr>
              <w:t>ith school leaders</w:t>
            </w:r>
            <w:r w:rsidR="000B03C4">
              <w:rPr>
                <w:sz w:val="20"/>
              </w:rPr>
              <w:t xml:space="preserve"> and school staff</w:t>
            </w:r>
            <w:r w:rsidRPr="007C5F07">
              <w:rPr>
                <w:sz w:val="20"/>
              </w:rPr>
              <w:t xml:space="preserve">; </w:t>
            </w:r>
            <w:r>
              <w:rPr>
                <w:sz w:val="20"/>
              </w:rPr>
              <w:t xml:space="preserve">interviews with school committee members; </w:t>
            </w:r>
            <w:r w:rsidR="000B03C4">
              <w:rPr>
                <w:sz w:val="20"/>
              </w:rPr>
              <w:t>and</w:t>
            </w:r>
            <w:r>
              <w:rPr>
                <w:sz w:val="20"/>
              </w:rPr>
              <w:t xml:space="preserve"> classroom observations.</w:t>
            </w:r>
          </w:p>
        </w:tc>
        <w:tc>
          <w:tcPr>
            <w:tcW w:w="2520" w:type="dxa"/>
          </w:tcPr>
          <w:p w:rsidR="008E314D" w:rsidRDefault="008E314D" w:rsidP="000B03C4">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classroom observations;</w:t>
            </w:r>
            <w:r w:rsidRPr="007C5F07">
              <w:rPr>
                <w:sz w:val="20"/>
              </w:rPr>
              <w:t xml:space="preserve"> emerging themes meeting with</w:t>
            </w:r>
            <w:r w:rsidR="000B03C4">
              <w:rPr>
                <w:sz w:val="20"/>
              </w:rPr>
              <w:t xml:space="preserve"> district leaders and principal</w:t>
            </w:r>
            <w:r w:rsidRPr="007C5F07">
              <w:rPr>
                <w:sz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2F1EBE" w:rsidRPr="002F1EBE" w:rsidRDefault="002F1EBE" w:rsidP="00C85CD0">
      <w:pPr>
        <w:pStyle w:val="Section"/>
      </w:pPr>
      <w:bookmarkStart w:id="18" w:name="_Toc431220822"/>
      <w:r w:rsidRPr="002F1EBE">
        <w:lastRenderedPageBreak/>
        <w:t>Appendix B: Enrollment, Performance, Expenditures</w:t>
      </w:r>
      <w:bookmarkEnd w:id="18"/>
      <w:r w:rsidRPr="002F1EBE">
        <w:t xml:space="preserve"> </w:t>
      </w:r>
    </w:p>
    <w:p w:rsidR="00225052" w:rsidRPr="00225052" w:rsidRDefault="00225052" w:rsidP="00225052">
      <w:pPr>
        <w:spacing w:after="0"/>
        <w:jc w:val="center"/>
        <w:rPr>
          <w:rFonts w:ascii="Calibri" w:eastAsia="Calibri" w:hAnsi="Calibri" w:cs="Times New Roman"/>
          <w:b/>
          <w:sz w:val="20"/>
        </w:rPr>
      </w:pPr>
      <w:r w:rsidRPr="00225052">
        <w:rPr>
          <w:rFonts w:ascii="Calibri" w:eastAsia="Calibri" w:hAnsi="Calibri" w:cs="Times New Roman"/>
          <w:b/>
          <w:sz w:val="20"/>
        </w:rPr>
        <w:t>Table B1a: Assabet Valley</w:t>
      </w:r>
      <w:r w:rsidRPr="00225052">
        <w:rPr>
          <w:rFonts w:ascii="Calibri" w:eastAsia="Calibri" w:hAnsi="Calibri" w:cs="Times New Roman"/>
          <w:b/>
        </w:rPr>
        <w:t xml:space="preserve"> </w:t>
      </w:r>
      <w:r w:rsidRPr="00225052">
        <w:rPr>
          <w:rFonts w:ascii="Calibri" w:eastAsia="Calibri" w:hAnsi="Calibri" w:cs="Times New Roman"/>
          <w:b/>
          <w:sz w:val="20"/>
        </w:rPr>
        <w:t>RVTSD</w:t>
      </w:r>
    </w:p>
    <w:p w:rsidR="00225052" w:rsidRPr="00225052" w:rsidRDefault="00225052" w:rsidP="00225052">
      <w:pPr>
        <w:spacing w:after="0"/>
        <w:jc w:val="center"/>
        <w:rPr>
          <w:rFonts w:ascii="Calibri" w:eastAsia="Calibri" w:hAnsi="Calibri" w:cs="Times New Roman"/>
          <w:b/>
          <w:sz w:val="20"/>
        </w:rPr>
      </w:pPr>
      <w:r w:rsidRPr="00225052">
        <w:rPr>
          <w:rFonts w:ascii="Calibri" w:eastAsia="Calibri" w:hAnsi="Calibri" w:cs="Times New Roman"/>
          <w:b/>
          <w:sz w:val="20"/>
        </w:rPr>
        <w:t>2014</w:t>
      </w:r>
      <w:r w:rsidR="00B4020A">
        <w:rPr>
          <w:rFonts w:ascii="Calibri" w:eastAsia="Calibri" w:hAnsi="Calibri" w:cs="Times New Roman"/>
          <w:b/>
          <w:sz w:val="20"/>
        </w:rPr>
        <w:t>–</w:t>
      </w:r>
      <w:r w:rsidRPr="00225052">
        <w:rPr>
          <w:rFonts w:ascii="Calibri" w:eastAsia="Calibri" w:hAnsi="Calibri" w:cs="Times New Roman"/>
          <w:b/>
          <w:sz w:val="20"/>
        </w:rPr>
        <w:t xml:space="preserve">2015 Student </w:t>
      </w:r>
      <w:proofErr w:type="gramStart"/>
      <w:r w:rsidRPr="00225052">
        <w:rPr>
          <w:rFonts w:ascii="Calibri" w:eastAsia="Calibri" w:hAnsi="Calibri" w:cs="Times New Roman"/>
          <w:b/>
          <w:sz w:val="20"/>
        </w:rPr>
        <w:t>Enrollment</w:t>
      </w:r>
      <w:proofErr w:type="gramEnd"/>
      <w:r w:rsidRPr="00225052">
        <w:rPr>
          <w:rFonts w:ascii="Calibri" w:eastAsia="Calibri" w:hAnsi="Calibri" w:cs="Times New Roman"/>
          <w:b/>
          <w:sz w:val="20"/>
        </w:rPr>
        <w:t xml:space="preserve"> by Race/Ethnicity</w:t>
      </w:r>
    </w:p>
    <w:tbl>
      <w:tblPr>
        <w:tblStyle w:val="TableGrid"/>
        <w:tblW w:w="0" w:type="auto"/>
        <w:tblLook w:val="04A0"/>
      </w:tblPr>
      <w:tblGrid>
        <w:gridCol w:w="2898"/>
        <w:gridCol w:w="1489"/>
        <w:gridCol w:w="1490"/>
        <w:gridCol w:w="1489"/>
        <w:gridCol w:w="1490"/>
      </w:tblGrid>
      <w:tr w:rsidR="00225052" w:rsidRPr="00225052" w:rsidTr="00C01006">
        <w:tc>
          <w:tcPr>
            <w:tcW w:w="2898" w:type="dxa"/>
            <w:vAlign w:val="center"/>
          </w:tcPr>
          <w:p w:rsidR="00225052" w:rsidRPr="00225052" w:rsidRDefault="00225052" w:rsidP="00225052">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Student Group</w:t>
            </w:r>
          </w:p>
        </w:tc>
        <w:tc>
          <w:tcPr>
            <w:tcW w:w="1489" w:type="dxa"/>
            <w:vAlign w:val="center"/>
          </w:tcPr>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Percent</w:t>
            </w:r>
          </w:p>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of Total</w:t>
            </w:r>
          </w:p>
        </w:tc>
        <w:tc>
          <w:tcPr>
            <w:tcW w:w="1489" w:type="dxa"/>
            <w:vAlign w:val="center"/>
          </w:tcPr>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Percent of</w:t>
            </w:r>
          </w:p>
          <w:p w:rsidR="00225052" w:rsidRPr="00225052" w:rsidRDefault="00225052" w:rsidP="00B4020A">
            <w:pPr>
              <w:spacing w:after="0" w:line="240" w:lineRule="auto"/>
              <w:jc w:val="center"/>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Total</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African-American</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12</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1.1%</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83,556</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8.7%</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Asian</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10</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0.9%</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60,050</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6.3%</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Hispanic</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127</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12.0%</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171,036</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17.9%</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Native American</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5</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0.5%</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2,238</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0.2%</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White</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879</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83.1%</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608,453</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63.7%</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Native Hawaiian</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930</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0.1%</w:t>
            </w:r>
          </w:p>
        </w:tc>
      </w:tr>
      <w:tr w:rsidR="00225052" w:rsidRPr="00225052" w:rsidTr="00C01006">
        <w:tc>
          <w:tcPr>
            <w:tcW w:w="2898" w:type="dxa"/>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 xml:space="preserve">Multi-Race, Non-Hispanic </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25</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2.4%</w:t>
            </w:r>
          </w:p>
        </w:tc>
        <w:tc>
          <w:tcPr>
            <w:tcW w:w="1489" w:type="dxa"/>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29,581</w:t>
            </w:r>
          </w:p>
        </w:tc>
        <w:tc>
          <w:tcPr>
            <w:tcW w:w="1490" w:type="dxa"/>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3.1%</w:t>
            </w:r>
          </w:p>
        </w:tc>
      </w:tr>
      <w:tr w:rsidR="00225052" w:rsidRPr="00225052" w:rsidTr="00C01006">
        <w:tc>
          <w:tcPr>
            <w:tcW w:w="2898" w:type="dxa"/>
            <w:tcBorders>
              <w:bottom w:val="single" w:sz="4" w:space="0" w:color="auto"/>
            </w:tcBorders>
            <w:vAlign w:val="bottom"/>
          </w:tcPr>
          <w:p w:rsidR="00225052" w:rsidRPr="00225052" w:rsidRDefault="00225052" w:rsidP="00225052">
            <w:pPr>
              <w:spacing w:after="0" w:line="240" w:lineRule="auto"/>
              <w:rPr>
                <w:rFonts w:ascii="Calibri" w:eastAsia="Times New Roman" w:hAnsi="Calibri" w:cs="Times New Roman"/>
                <w:b/>
                <w:color w:val="000000"/>
                <w:sz w:val="20"/>
                <w:szCs w:val="20"/>
              </w:rPr>
            </w:pPr>
            <w:r w:rsidRPr="00225052">
              <w:rPr>
                <w:rFonts w:ascii="Calibri" w:eastAsia="Times New Roman" w:hAnsi="Calibri" w:cs="Times New Roman"/>
                <w:b/>
                <w:color w:val="000000"/>
                <w:sz w:val="20"/>
                <w:szCs w:val="20"/>
              </w:rPr>
              <w:t>All Students</w:t>
            </w:r>
          </w:p>
        </w:tc>
        <w:tc>
          <w:tcPr>
            <w:tcW w:w="1489" w:type="dxa"/>
            <w:tcBorders>
              <w:bottom w:val="single" w:sz="4" w:space="0" w:color="auto"/>
            </w:tcBorders>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1,058</w:t>
            </w:r>
          </w:p>
        </w:tc>
        <w:tc>
          <w:tcPr>
            <w:tcW w:w="1490" w:type="dxa"/>
            <w:tcBorders>
              <w:bottom w:val="single" w:sz="4" w:space="0" w:color="auto"/>
            </w:tcBorders>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100.0%</w:t>
            </w:r>
          </w:p>
        </w:tc>
        <w:tc>
          <w:tcPr>
            <w:tcW w:w="1489" w:type="dxa"/>
            <w:tcBorders>
              <w:bottom w:val="single" w:sz="4" w:space="0" w:color="auto"/>
            </w:tcBorders>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955,844</w:t>
            </w:r>
          </w:p>
        </w:tc>
        <w:tc>
          <w:tcPr>
            <w:tcW w:w="1490" w:type="dxa"/>
            <w:tcBorders>
              <w:bottom w:val="single" w:sz="4" w:space="0" w:color="auto"/>
            </w:tcBorders>
            <w:shd w:val="clear" w:color="auto" w:fill="D9D9D9" w:themeFill="background1" w:themeFillShade="D9"/>
            <w:vAlign w:val="center"/>
          </w:tcPr>
          <w:p w:rsidR="00225052" w:rsidRPr="00225052" w:rsidRDefault="00225052" w:rsidP="00225052">
            <w:pPr>
              <w:spacing w:after="0" w:line="240" w:lineRule="auto"/>
              <w:jc w:val="center"/>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100.0%</w:t>
            </w:r>
          </w:p>
        </w:tc>
      </w:tr>
      <w:tr w:rsidR="00225052" w:rsidRPr="00225052" w:rsidTr="00C01006">
        <w:tc>
          <w:tcPr>
            <w:tcW w:w="8856" w:type="dxa"/>
            <w:gridSpan w:val="5"/>
            <w:tcBorders>
              <w:left w:val="nil"/>
              <w:bottom w:val="nil"/>
              <w:right w:val="nil"/>
            </w:tcBorders>
            <w:vAlign w:val="bottom"/>
          </w:tcPr>
          <w:p w:rsidR="00225052" w:rsidRPr="00225052" w:rsidRDefault="00225052" w:rsidP="00225052">
            <w:pPr>
              <w:spacing w:after="0" w:line="240" w:lineRule="auto"/>
              <w:rPr>
                <w:rFonts w:ascii="Calibri" w:eastAsia="Times New Roman" w:hAnsi="Calibri" w:cs="Times New Roman"/>
                <w:color w:val="000000"/>
                <w:sz w:val="20"/>
                <w:szCs w:val="20"/>
              </w:rPr>
            </w:pPr>
            <w:r w:rsidRPr="00225052">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ED429B" w:rsidRPr="00ED429B" w:rsidRDefault="00ED429B" w:rsidP="00ED429B">
      <w:pPr>
        <w:spacing w:after="0"/>
        <w:jc w:val="center"/>
        <w:rPr>
          <w:b/>
          <w:sz w:val="20"/>
        </w:rPr>
      </w:pPr>
      <w:r w:rsidRPr="00ED429B">
        <w:rPr>
          <w:b/>
          <w:sz w:val="20"/>
        </w:rPr>
        <w:t>Table B1b: Assabet Valley RVTSD</w:t>
      </w:r>
    </w:p>
    <w:p w:rsidR="00ED429B" w:rsidRPr="00ED429B" w:rsidRDefault="00ED429B" w:rsidP="00ED429B">
      <w:pPr>
        <w:spacing w:after="0"/>
        <w:jc w:val="center"/>
        <w:rPr>
          <w:b/>
          <w:sz w:val="20"/>
        </w:rPr>
      </w:pPr>
      <w:r w:rsidRPr="00ED429B">
        <w:rPr>
          <w:b/>
          <w:sz w:val="20"/>
        </w:rPr>
        <w:t>2014</w:t>
      </w:r>
      <w:r w:rsidR="00B4020A">
        <w:rPr>
          <w:b/>
          <w:sz w:val="20"/>
        </w:rPr>
        <w:t>–</w:t>
      </w:r>
      <w:r w:rsidRPr="00ED429B">
        <w:rPr>
          <w:b/>
          <w:sz w:val="20"/>
        </w:rPr>
        <w:t>2015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ED429B" w:rsidRPr="00ED429B" w:rsidTr="00C01006">
        <w:tc>
          <w:tcPr>
            <w:tcW w:w="2268" w:type="dxa"/>
            <w:vMerge w:val="restart"/>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Student Groups</w:t>
            </w:r>
          </w:p>
        </w:tc>
        <w:tc>
          <w:tcPr>
            <w:tcW w:w="3295" w:type="dxa"/>
            <w:gridSpan w:val="3"/>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District</w:t>
            </w:r>
          </w:p>
        </w:tc>
        <w:tc>
          <w:tcPr>
            <w:tcW w:w="3295" w:type="dxa"/>
            <w:gridSpan w:val="3"/>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State</w:t>
            </w:r>
          </w:p>
        </w:tc>
      </w:tr>
      <w:tr w:rsidR="00ED429B" w:rsidRPr="00ED429B" w:rsidTr="00C01006">
        <w:tc>
          <w:tcPr>
            <w:tcW w:w="2268" w:type="dxa"/>
            <w:vMerge/>
          </w:tcPr>
          <w:p w:rsidR="00ED429B" w:rsidRPr="00ED429B" w:rsidRDefault="00ED429B" w:rsidP="00ED429B">
            <w:pPr>
              <w:spacing w:after="0"/>
              <w:rPr>
                <w:rFonts w:ascii="Calibri" w:eastAsia="Calibri" w:hAnsi="Calibri" w:cs="Times New Roman"/>
                <w:sz w:val="20"/>
              </w:rPr>
            </w:pPr>
          </w:p>
        </w:tc>
        <w:tc>
          <w:tcPr>
            <w:tcW w:w="900" w:type="dxa"/>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N</w:t>
            </w:r>
          </w:p>
        </w:tc>
        <w:tc>
          <w:tcPr>
            <w:tcW w:w="1197" w:type="dxa"/>
            <w:shd w:val="clear" w:color="auto" w:fill="D9D9D9" w:themeFill="background1" w:themeFillShade="D9"/>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Percent of High Needs</w:t>
            </w:r>
          </w:p>
        </w:tc>
        <w:tc>
          <w:tcPr>
            <w:tcW w:w="1198" w:type="dxa"/>
            <w:shd w:val="clear" w:color="auto" w:fill="D9D9D9" w:themeFill="background1" w:themeFillShade="D9"/>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Percent of District</w:t>
            </w:r>
          </w:p>
        </w:tc>
        <w:tc>
          <w:tcPr>
            <w:tcW w:w="935" w:type="dxa"/>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N</w:t>
            </w:r>
          </w:p>
        </w:tc>
        <w:tc>
          <w:tcPr>
            <w:tcW w:w="1180" w:type="dxa"/>
            <w:shd w:val="clear" w:color="auto" w:fill="D9D9D9" w:themeFill="background1" w:themeFillShade="D9"/>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Percent of High Needs</w:t>
            </w:r>
          </w:p>
        </w:tc>
        <w:tc>
          <w:tcPr>
            <w:tcW w:w="1180" w:type="dxa"/>
            <w:shd w:val="clear" w:color="auto" w:fill="D9D9D9" w:themeFill="background1" w:themeFillShade="D9"/>
            <w:vAlign w:val="center"/>
          </w:tcPr>
          <w:p w:rsidR="00ED429B" w:rsidRPr="00ED429B" w:rsidRDefault="00ED429B" w:rsidP="00ED429B">
            <w:pPr>
              <w:spacing w:after="0"/>
              <w:jc w:val="center"/>
              <w:rPr>
                <w:rFonts w:ascii="Calibri" w:eastAsia="Calibri" w:hAnsi="Calibri" w:cs="Times New Roman"/>
                <w:b/>
                <w:sz w:val="20"/>
              </w:rPr>
            </w:pPr>
            <w:r w:rsidRPr="00ED429B">
              <w:rPr>
                <w:rFonts w:ascii="Calibri" w:eastAsia="Calibri" w:hAnsi="Calibri" w:cs="Times New Roman"/>
                <w:b/>
                <w:sz w:val="20"/>
              </w:rPr>
              <w:t>Percent of State</w:t>
            </w:r>
          </w:p>
        </w:tc>
      </w:tr>
      <w:tr w:rsidR="00ED429B" w:rsidRPr="00ED429B" w:rsidTr="00C01006">
        <w:tc>
          <w:tcPr>
            <w:tcW w:w="2268" w:type="dxa"/>
          </w:tcPr>
          <w:p w:rsidR="00ED429B" w:rsidRPr="00ED429B" w:rsidRDefault="00ED429B" w:rsidP="00ED429B">
            <w:pPr>
              <w:spacing w:after="0"/>
              <w:rPr>
                <w:rFonts w:ascii="Calibri" w:eastAsia="Calibri" w:hAnsi="Calibri" w:cs="Times New Roman"/>
                <w:sz w:val="20"/>
              </w:rPr>
            </w:pPr>
            <w:r w:rsidRPr="00ED429B">
              <w:rPr>
                <w:rFonts w:ascii="Calibri" w:eastAsia="Calibri" w:hAnsi="Calibri" w:cs="Times New Roman"/>
                <w:sz w:val="20"/>
              </w:rPr>
              <w:t>Students w/ disabilities</w:t>
            </w:r>
          </w:p>
        </w:tc>
        <w:tc>
          <w:tcPr>
            <w:tcW w:w="900"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355</w:t>
            </w:r>
          </w:p>
        </w:tc>
        <w:tc>
          <w:tcPr>
            <w:tcW w:w="1197"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33.6%</w:t>
            </w:r>
          </w:p>
        </w:tc>
        <w:tc>
          <w:tcPr>
            <w:tcW w:w="935"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165</w:t>
            </w:r>
            <w:r w:rsidR="00E56E91">
              <w:rPr>
                <w:rFonts w:ascii="Calibri" w:eastAsia="Times New Roman" w:hAnsi="Calibri" w:cs="Times New Roman"/>
                <w:color w:val="000000"/>
                <w:sz w:val="20"/>
                <w:szCs w:val="20"/>
              </w:rPr>
              <w:t>,</w:t>
            </w:r>
            <w:r w:rsidRPr="00ED429B">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17.1%</w:t>
            </w:r>
          </w:p>
        </w:tc>
      </w:tr>
      <w:tr w:rsidR="00ED429B" w:rsidRPr="00ED429B" w:rsidTr="00C01006">
        <w:tc>
          <w:tcPr>
            <w:tcW w:w="2268" w:type="dxa"/>
          </w:tcPr>
          <w:p w:rsidR="00ED429B" w:rsidRPr="00ED429B" w:rsidRDefault="00743A1A" w:rsidP="00ED429B">
            <w:pPr>
              <w:spacing w:after="0"/>
              <w:rPr>
                <w:rFonts w:ascii="Calibri" w:eastAsia="Calibri" w:hAnsi="Calibri" w:cs="Times New Roman"/>
                <w:sz w:val="20"/>
              </w:rPr>
            </w:pPr>
            <w:r>
              <w:rPr>
                <w:rFonts w:ascii="Calibri" w:eastAsia="Calibri" w:hAnsi="Calibri" w:cs="Times New Roman"/>
                <w:sz w:val="20"/>
              </w:rPr>
              <w:t>Economically disadvantaged</w:t>
            </w:r>
          </w:p>
        </w:tc>
        <w:tc>
          <w:tcPr>
            <w:tcW w:w="900"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935"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r>
      <w:tr w:rsidR="00ED429B" w:rsidRPr="00ED429B" w:rsidTr="00C01006">
        <w:tc>
          <w:tcPr>
            <w:tcW w:w="2268" w:type="dxa"/>
          </w:tcPr>
          <w:p w:rsidR="00ED429B" w:rsidRPr="00ED429B" w:rsidRDefault="00ED429B" w:rsidP="00ED429B">
            <w:pPr>
              <w:spacing w:after="0"/>
              <w:rPr>
                <w:rFonts w:ascii="Calibri" w:eastAsia="Calibri" w:hAnsi="Calibri" w:cs="Times New Roman"/>
                <w:sz w:val="20"/>
              </w:rPr>
            </w:pPr>
            <w:r w:rsidRPr="00ED429B">
              <w:rPr>
                <w:rFonts w:ascii="Calibri" w:eastAsia="Calibri" w:hAnsi="Calibri" w:cs="Times New Roman"/>
                <w:sz w:val="20"/>
              </w:rPr>
              <w:t>ELLs and Former ELLs</w:t>
            </w:r>
          </w:p>
        </w:tc>
        <w:tc>
          <w:tcPr>
            <w:tcW w:w="900"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15</w:t>
            </w:r>
          </w:p>
        </w:tc>
        <w:tc>
          <w:tcPr>
            <w:tcW w:w="1197"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1.4%</w:t>
            </w:r>
          </w:p>
        </w:tc>
        <w:tc>
          <w:tcPr>
            <w:tcW w:w="935" w:type="dxa"/>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81</w:t>
            </w:r>
            <w:r w:rsidR="00E56E91">
              <w:rPr>
                <w:rFonts w:ascii="Calibri" w:eastAsia="Times New Roman" w:hAnsi="Calibri" w:cs="Times New Roman"/>
                <w:color w:val="000000"/>
                <w:sz w:val="20"/>
                <w:szCs w:val="20"/>
              </w:rPr>
              <w:t>,</w:t>
            </w:r>
            <w:r w:rsidRPr="00ED429B">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8.5%</w:t>
            </w:r>
          </w:p>
        </w:tc>
      </w:tr>
      <w:tr w:rsidR="00ED429B" w:rsidRPr="00ED429B" w:rsidTr="00C01006">
        <w:tc>
          <w:tcPr>
            <w:tcW w:w="2268" w:type="dxa"/>
            <w:tcBorders>
              <w:bottom w:val="single" w:sz="4" w:space="0" w:color="auto"/>
            </w:tcBorders>
          </w:tcPr>
          <w:p w:rsidR="00ED429B" w:rsidRPr="00ED429B" w:rsidRDefault="00ED429B" w:rsidP="00ED429B">
            <w:pPr>
              <w:spacing w:after="0"/>
              <w:rPr>
                <w:rFonts w:ascii="Calibri" w:eastAsia="Calibri" w:hAnsi="Calibri" w:cs="Times New Roman"/>
                <w:sz w:val="20"/>
              </w:rPr>
            </w:pPr>
            <w:r w:rsidRPr="00ED429B">
              <w:rPr>
                <w:rFonts w:ascii="Calibri" w:eastAsia="Calibri" w:hAnsi="Calibri" w:cs="Times New Roman"/>
                <w:sz w:val="20"/>
              </w:rPr>
              <w:t>All high needs students</w:t>
            </w:r>
          </w:p>
        </w:tc>
        <w:tc>
          <w:tcPr>
            <w:tcW w:w="900" w:type="dxa"/>
            <w:tcBorders>
              <w:bottom w:val="single" w:sz="4" w:space="0" w:color="auto"/>
            </w:tcBorders>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935" w:type="dxa"/>
            <w:tcBorders>
              <w:bottom w:val="single" w:sz="4" w:space="0" w:color="auto"/>
            </w:tcBorders>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ED429B" w:rsidRPr="00ED429B" w:rsidRDefault="00ED429B" w:rsidP="00ED429B">
            <w:pPr>
              <w:spacing w:after="0" w:line="240" w:lineRule="auto"/>
              <w:jc w:val="center"/>
              <w:rPr>
                <w:rFonts w:ascii="Calibri" w:eastAsia="Times New Roman" w:hAnsi="Calibri" w:cs="Times New Roman"/>
                <w:color w:val="000000"/>
                <w:sz w:val="20"/>
                <w:szCs w:val="20"/>
              </w:rPr>
            </w:pPr>
            <w:r w:rsidRPr="00ED429B">
              <w:rPr>
                <w:rFonts w:ascii="Calibri" w:eastAsia="Times New Roman" w:hAnsi="Calibri" w:cs="Times New Roman"/>
                <w:color w:val="000000"/>
                <w:sz w:val="20"/>
                <w:szCs w:val="20"/>
              </w:rPr>
              <w:t>--</w:t>
            </w:r>
          </w:p>
        </w:tc>
      </w:tr>
      <w:tr w:rsidR="00ED429B" w:rsidRPr="00ED429B" w:rsidTr="00C01006">
        <w:tc>
          <w:tcPr>
            <w:tcW w:w="8858" w:type="dxa"/>
            <w:gridSpan w:val="7"/>
            <w:tcBorders>
              <w:left w:val="nil"/>
              <w:bottom w:val="nil"/>
              <w:right w:val="nil"/>
            </w:tcBorders>
          </w:tcPr>
          <w:p w:rsidR="00ED429B" w:rsidRPr="00ED429B" w:rsidRDefault="00ED429B" w:rsidP="00ED429B">
            <w:pPr>
              <w:spacing w:after="0"/>
              <w:rPr>
                <w:rFonts w:ascii="Calibri" w:eastAsia="Calibri" w:hAnsi="Calibri" w:cs="Times New Roman"/>
                <w:sz w:val="20"/>
              </w:rPr>
            </w:pPr>
            <w:r w:rsidRPr="00ED429B">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1,058;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0E75D0" w:rsidRPr="000E75D0" w:rsidRDefault="000E75D0" w:rsidP="000E75D0">
      <w:pPr>
        <w:spacing w:after="0"/>
        <w:jc w:val="center"/>
        <w:rPr>
          <w:rFonts w:ascii="Calibri" w:eastAsia="Calibri" w:hAnsi="Calibri" w:cs="Times New Roman"/>
          <w:b/>
          <w:sz w:val="20"/>
        </w:rPr>
      </w:pPr>
      <w:r w:rsidRPr="000E75D0">
        <w:rPr>
          <w:rFonts w:ascii="Calibri" w:eastAsia="Calibri" w:hAnsi="Calibri" w:cs="Times New Roman"/>
          <w:b/>
          <w:sz w:val="20"/>
        </w:rPr>
        <w:lastRenderedPageBreak/>
        <w:t>Table B2a: Assabet Valley RVTSD</w:t>
      </w:r>
    </w:p>
    <w:p w:rsidR="000E75D0" w:rsidRPr="000E75D0" w:rsidRDefault="000E75D0" w:rsidP="000E75D0">
      <w:pPr>
        <w:spacing w:after="0"/>
        <w:jc w:val="center"/>
        <w:rPr>
          <w:rFonts w:ascii="Calibri" w:eastAsia="Calibri" w:hAnsi="Calibri" w:cs="Times New Roman"/>
          <w:b/>
          <w:sz w:val="20"/>
        </w:rPr>
      </w:pPr>
      <w:r w:rsidRPr="000E75D0">
        <w:rPr>
          <w:rFonts w:ascii="Calibri" w:eastAsia="Calibri" w:hAnsi="Calibri" w:cs="Times New Roman"/>
          <w:b/>
          <w:sz w:val="20"/>
        </w:rPr>
        <w:t>English Language Arts Performance, 2011</w:t>
      </w:r>
      <w:r w:rsidR="00B4020A">
        <w:rPr>
          <w:rFonts w:ascii="Calibri" w:eastAsia="Calibri" w:hAnsi="Calibri" w:cs="Times New Roman"/>
          <w:b/>
          <w:sz w:val="20"/>
        </w:rPr>
        <w:t>–</w:t>
      </w:r>
      <w:r w:rsidRPr="000E75D0">
        <w:rPr>
          <w:rFonts w:ascii="Calibri" w:eastAsia="Calibri" w:hAnsi="Calibri" w:cs="Times New Roman"/>
          <w:b/>
          <w:sz w:val="20"/>
        </w:rPr>
        <w:t>2014</w:t>
      </w:r>
    </w:p>
    <w:tbl>
      <w:tblPr>
        <w:tblStyle w:val="TableGrid"/>
        <w:tblW w:w="8928" w:type="dxa"/>
        <w:tblLook w:val="04A0"/>
      </w:tblPr>
      <w:tblGrid>
        <w:gridCol w:w="554"/>
        <w:gridCol w:w="724"/>
        <w:gridCol w:w="1396"/>
        <w:gridCol w:w="882"/>
        <w:gridCol w:w="883"/>
        <w:gridCol w:w="883"/>
        <w:gridCol w:w="883"/>
        <w:gridCol w:w="883"/>
        <w:gridCol w:w="884"/>
        <w:gridCol w:w="956"/>
      </w:tblGrid>
      <w:tr w:rsidR="000E75D0" w:rsidRPr="000E75D0" w:rsidTr="00C01006">
        <w:tc>
          <w:tcPr>
            <w:tcW w:w="1278" w:type="dxa"/>
            <w:gridSpan w:val="2"/>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Grade and Measure</w:t>
            </w:r>
          </w:p>
        </w:tc>
        <w:tc>
          <w:tcPr>
            <w:tcW w:w="1396" w:type="dxa"/>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Number Included (2014)</w:t>
            </w:r>
          </w:p>
        </w:tc>
        <w:tc>
          <w:tcPr>
            <w:tcW w:w="4414" w:type="dxa"/>
            <w:gridSpan w:val="5"/>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Spring MCAS Year</w:t>
            </w:r>
          </w:p>
        </w:tc>
        <w:tc>
          <w:tcPr>
            <w:tcW w:w="1840" w:type="dxa"/>
            <w:gridSpan w:val="2"/>
          </w:tcPr>
          <w:p w:rsidR="000E75D0" w:rsidRPr="000E75D0" w:rsidRDefault="000E75D0" w:rsidP="000E75D0">
            <w:pPr>
              <w:spacing w:after="0" w:line="240" w:lineRule="auto"/>
              <w:rPr>
                <w:rFonts w:ascii="Calibri" w:eastAsia="Times New Roman" w:hAnsi="Calibri" w:cs="Times New Roman"/>
                <w:b/>
                <w:sz w:val="20"/>
                <w:szCs w:val="20"/>
              </w:rPr>
            </w:pPr>
            <w:r w:rsidRPr="000E75D0">
              <w:rPr>
                <w:rFonts w:ascii="Calibri" w:eastAsia="Times New Roman" w:hAnsi="Calibri" w:cs="Times New Roman"/>
                <w:b/>
                <w:sz w:val="20"/>
                <w:szCs w:val="20"/>
              </w:rPr>
              <w:t>Gains and Declines</w:t>
            </w:r>
          </w:p>
        </w:tc>
      </w:tr>
      <w:tr w:rsidR="000E75D0" w:rsidRPr="000E75D0" w:rsidTr="00C01006">
        <w:trPr>
          <w:trHeight w:val="244"/>
        </w:trPr>
        <w:tc>
          <w:tcPr>
            <w:tcW w:w="1278" w:type="dxa"/>
            <w:gridSpan w:val="2"/>
            <w:vMerge/>
          </w:tcPr>
          <w:p w:rsidR="000E75D0" w:rsidRPr="000E75D0" w:rsidRDefault="000E75D0" w:rsidP="000E75D0">
            <w:pPr>
              <w:spacing w:after="0" w:line="240" w:lineRule="auto"/>
              <w:rPr>
                <w:rFonts w:ascii="Calibri" w:eastAsia="Times New Roman" w:hAnsi="Calibri" w:cs="Times New Roman"/>
                <w:b/>
                <w:sz w:val="20"/>
                <w:szCs w:val="20"/>
              </w:rPr>
            </w:pPr>
          </w:p>
        </w:tc>
        <w:tc>
          <w:tcPr>
            <w:tcW w:w="1396" w:type="dxa"/>
            <w:vMerge/>
          </w:tcPr>
          <w:p w:rsidR="000E75D0" w:rsidRPr="000E75D0" w:rsidRDefault="000E75D0" w:rsidP="000E75D0">
            <w:pPr>
              <w:spacing w:after="0" w:line="240" w:lineRule="auto"/>
              <w:rPr>
                <w:rFonts w:ascii="Calibri" w:eastAsia="Times New Roman" w:hAnsi="Calibri" w:cs="Times New Roman"/>
                <w:b/>
                <w:sz w:val="20"/>
                <w:szCs w:val="20"/>
              </w:rPr>
            </w:pPr>
          </w:p>
        </w:tc>
        <w:tc>
          <w:tcPr>
            <w:tcW w:w="4414" w:type="dxa"/>
            <w:gridSpan w:val="5"/>
            <w:vMerge/>
          </w:tcPr>
          <w:p w:rsidR="000E75D0" w:rsidRPr="000E75D0" w:rsidRDefault="000E75D0" w:rsidP="000E75D0">
            <w:pPr>
              <w:spacing w:after="0" w:line="240" w:lineRule="auto"/>
              <w:rPr>
                <w:rFonts w:ascii="Calibri" w:eastAsia="Times New Roman" w:hAnsi="Calibri" w:cs="Times New Roman"/>
                <w:b/>
                <w:sz w:val="20"/>
                <w:szCs w:val="20"/>
              </w:rPr>
            </w:pPr>
          </w:p>
        </w:tc>
        <w:tc>
          <w:tcPr>
            <w:tcW w:w="884" w:type="dxa"/>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4-Year Trend</w:t>
            </w:r>
          </w:p>
        </w:tc>
        <w:tc>
          <w:tcPr>
            <w:tcW w:w="956" w:type="dxa"/>
            <w:vMerge w:val="restart"/>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 Year Trend</w:t>
            </w:r>
          </w:p>
        </w:tc>
      </w:tr>
      <w:tr w:rsidR="000E75D0" w:rsidRPr="000E75D0" w:rsidTr="00C01006">
        <w:tc>
          <w:tcPr>
            <w:tcW w:w="1278" w:type="dxa"/>
            <w:gridSpan w:val="2"/>
            <w:vMerge/>
          </w:tcPr>
          <w:p w:rsidR="000E75D0" w:rsidRPr="000E75D0" w:rsidRDefault="000E75D0" w:rsidP="000E75D0">
            <w:pPr>
              <w:spacing w:after="0" w:line="240" w:lineRule="auto"/>
              <w:rPr>
                <w:rFonts w:ascii="Calibri" w:eastAsia="Times New Roman" w:hAnsi="Calibri" w:cs="Times New Roman"/>
                <w:sz w:val="20"/>
                <w:szCs w:val="20"/>
              </w:rPr>
            </w:pPr>
          </w:p>
        </w:tc>
        <w:tc>
          <w:tcPr>
            <w:tcW w:w="1396" w:type="dxa"/>
            <w:vMerge/>
          </w:tcPr>
          <w:p w:rsidR="000E75D0" w:rsidRPr="000E75D0" w:rsidRDefault="000E75D0" w:rsidP="000E75D0">
            <w:pPr>
              <w:spacing w:after="0" w:line="240" w:lineRule="auto"/>
              <w:rPr>
                <w:rFonts w:ascii="Calibri" w:eastAsia="Times New Roman" w:hAnsi="Calibri" w:cs="Times New Roman"/>
                <w:sz w:val="20"/>
                <w:szCs w:val="20"/>
              </w:rPr>
            </w:pPr>
          </w:p>
        </w:tc>
        <w:tc>
          <w:tcPr>
            <w:tcW w:w="882" w:type="dxa"/>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2011</w:t>
            </w:r>
          </w:p>
        </w:tc>
        <w:tc>
          <w:tcPr>
            <w:tcW w:w="883" w:type="dxa"/>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2012</w:t>
            </w:r>
          </w:p>
        </w:tc>
        <w:tc>
          <w:tcPr>
            <w:tcW w:w="883" w:type="dxa"/>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2013</w:t>
            </w:r>
          </w:p>
        </w:tc>
        <w:tc>
          <w:tcPr>
            <w:tcW w:w="883" w:type="dxa"/>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0E75D0" w:rsidRPr="000E75D0" w:rsidRDefault="000E75D0" w:rsidP="000E75D0">
            <w:pPr>
              <w:spacing w:after="0" w:line="240" w:lineRule="auto"/>
              <w:jc w:val="center"/>
              <w:rPr>
                <w:rFonts w:ascii="Calibri" w:eastAsia="Times New Roman" w:hAnsi="Calibri" w:cs="Times New Roman"/>
                <w:b/>
                <w:sz w:val="20"/>
                <w:szCs w:val="20"/>
              </w:rPr>
            </w:pPr>
            <w:r w:rsidRPr="000E75D0">
              <w:rPr>
                <w:rFonts w:ascii="Calibri" w:eastAsia="Times New Roman" w:hAnsi="Calibri" w:cs="Times New Roman"/>
                <w:b/>
                <w:sz w:val="20"/>
                <w:szCs w:val="20"/>
              </w:rPr>
              <w:t>State 2014</w:t>
            </w:r>
          </w:p>
        </w:tc>
        <w:tc>
          <w:tcPr>
            <w:tcW w:w="884" w:type="dxa"/>
            <w:vMerge/>
          </w:tcPr>
          <w:p w:rsidR="000E75D0" w:rsidRPr="000E75D0" w:rsidRDefault="000E75D0" w:rsidP="000E75D0">
            <w:pPr>
              <w:spacing w:after="0" w:line="240" w:lineRule="auto"/>
              <w:rPr>
                <w:rFonts w:ascii="Calibri" w:eastAsia="Times New Roman" w:hAnsi="Calibri" w:cs="Times New Roman"/>
                <w:sz w:val="20"/>
                <w:szCs w:val="20"/>
              </w:rPr>
            </w:pPr>
          </w:p>
        </w:tc>
        <w:tc>
          <w:tcPr>
            <w:tcW w:w="956" w:type="dxa"/>
            <w:vMerge/>
          </w:tcPr>
          <w:p w:rsidR="000E75D0" w:rsidRPr="000E75D0" w:rsidRDefault="000E75D0" w:rsidP="000E75D0">
            <w:pPr>
              <w:spacing w:after="0" w:line="240" w:lineRule="auto"/>
              <w:rPr>
                <w:rFonts w:ascii="Calibri" w:eastAsia="Times New Roman" w:hAnsi="Calibri" w:cs="Times New Roman"/>
                <w:sz w:val="20"/>
                <w:szCs w:val="20"/>
              </w:rPr>
            </w:pPr>
          </w:p>
        </w:tc>
      </w:tr>
      <w:tr w:rsidR="000E75D0" w:rsidRPr="000E75D0" w:rsidTr="00C01006">
        <w:tc>
          <w:tcPr>
            <w:tcW w:w="554" w:type="dxa"/>
            <w:vMerge w:val="restart"/>
            <w:vAlign w:val="center"/>
          </w:tcPr>
          <w:p w:rsidR="000E75D0" w:rsidRPr="000E75D0" w:rsidRDefault="000E75D0" w:rsidP="000E75D0">
            <w:pPr>
              <w:spacing w:after="0" w:line="240" w:lineRule="auto"/>
              <w:jc w:val="center"/>
              <w:rPr>
                <w:rFonts w:ascii="Calibri" w:eastAsia="Times New Roman" w:hAnsi="Calibri" w:cs="Times New Roman"/>
                <w:sz w:val="20"/>
                <w:szCs w:val="20"/>
              </w:rPr>
            </w:pPr>
            <w:r w:rsidRPr="000E75D0">
              <w:rPr>
                <w:rFonts w:ascii="Calibri" w:eastAsia="Times New Roman" w:hAnsi="Calibri" w:cs="Times New Roman"/>
                <w:sz w:val="20"/>
                <w:szCs w:val="20"/>
              </w:rPr>
              <w:t>10</w:t>
            </w: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CPI</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262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93.6</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96.7</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97.3</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94.4</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96</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0.8</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-2.9</w:t>
            </w:r>
          </w:p>
        </w:tc>
      </w:tr>
      <w:tr w:rsidR="000E75D0" w:rsidRPr="000E75D0" w:rsidTr="00C01006">
        <w:tc>
          <w:tcPr>
            <w:tcW w:w="554" w:type="dxa"/>
            <w:vMerge/>
            <w:vAlign w:val="center"/>
          </w:tcPr>
          <w:p w:rsidR="000E75D0" w:rsidRPr="000E75D0" w:rsidRDefault="000E75D0" w:rsidP="000E75D0">
            <w:pPr>
              <w:spacing w:after="0" w:line="240" w:lineRule="auto"/>
              <w:jc w:val="center"/>
              <w:rPr>
                <w:rFonts w:ascii="Calibri" w:eastAsia="Times New Roman" w:hAnsi="Calibri" w:cs="Times New Roman"/>
                <w:sz w:val="20"/>
                <w:szCs w:val="20"/>
              </w:rPr>
            </w:pP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P+</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262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82.0%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89.0%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93.0%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85.0%</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90.0%</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3.0%</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-8.0%</w:t>
            </w:r>
          </w:p>
        </w:tc>
      </w:tr>
      <w:tr w:rsidR="000E75D0" w:rsidRPr="000E75D0" w:rsidTr="00C01006">
        <w:tc>
          <w:tcPr>
            <w:tcW w:w="554" w:type="dxa"/>
            <w:vMerge/>
            <w:vAlign w:val="center"/>
          </w:tcPr>
          <w:p w:rsidR="000E75D0" w:rsidRPr="000E75D0" w:rsidRDefault="000E75D0" w:rsidP="000E75D0">
            <w:pPr>
              <w:spacing w:after="0" w:line="240" w:lineRule="auto"/>
              <w:jc w:val="center"/>
              <w:rPr>
                <w:rFonts w:ascii="Calibri" w:eastAsia="Times New Roman" w:hAnsi="Calibri" w:cs="Times New Roman"/>
                <w:sz w:val="20"/>
                <w:szCs w:val="20"/>
              </w:rPr>
            </w:pP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SGP</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242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51</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51</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54</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40</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50</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-11</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-14</w:t>
            </w:r>
          </w:p>
        </w:tc>
      </w:tr>
      <w:tr w:rsidR="000E75D0" w:rsidRPr="000E75D0" w:rsidTr="00C01006">
        <w:tc>
          <w:tcPr>
            <w:tcW w:w="554" w:type="dxa"/>
            <w:vMerge w:val="restart"/>
            <w:vAlign w:val="center"/>
          </w:tcPr>
          <w:p w:rsidR="000E75D0" w:rsidRPr="000E75D0" w:rsidRDefault="000E75D0" w:rsidP="000E75D0">
            <w:pPr>
              <w:spacing w:after="0" w:line="240" w:lineRule="auto"/>
              <w:jc w:val="center"/>
              <w:rPr>
                <w:rFonts w:ascii="Calibri" w:eastAsia="Times New Roman" w:hAnsi="Calibri" w:cs="Times New Roman"/>
                <w:sz w:val="20"/>
                <w:szCs w:val="20"/>
              </w:rPr>
            </w:pPr>
            <w:r w:rsidRPr="000E75D0">
              <w:rPr>
                <w:rFonts w:ascii="Calibri" w:eastAsia="Times New Roman" w:hAnsi="Calibri" w:cs="Times New Roman"/>
                <w:sz w:val="20"/>
                <w:szCs w:val="20"/>
              </w:rPr>
              <w:t>All</w:t>
            </w: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CPI</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262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93.6</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96.7</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97.3</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94.4</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86.7</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0.8</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-2.9</w:t>
            </w:r>
          </w:p>
        </w:tc>
      </w:tr>
      <w:tr w:rsidR="000E75D0" w:rsidRPr="000E75D0" w:rsidTr="00C01006">
        <w:tc>
          <w:tcPr>
            <w:tcW w:w="554" w:type="dxa"/>
            <w:vMerge/>
          </w:tcPr>
          <w:p w:rsidR="000E75D0" w:rsidRPr="000E75D0" w:rsidRDefault="000E75D0" w:rsidP="000E75D0">
            <w:pPr>
              <w:spacing w:after="0" w:line="240" w:lineRule="auto"/>
              <w:rPr>
                <w:rFonts w:ascii="Calibri" w:eastAsia="Times New Roman" w:hAnsi="Calibri" w:cs="Times New Roman"/>
                <w:sz w:val="20"/>
                <w:szCs w:val="20"/>
              </w:rPr>
            </w:pPr>
          </w:p>
        </w:tc>
        <w:tc>
          <w:tcPr>
            <w:tcW w:w="724" w:type="dxa"/>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P+</w:t>
            </w:r>
          </w:p>
        </w:tc>
        <w:tc>
          <w:tcPr>
            <w:tcW w:w="139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262</w:t>
            </w:r>
          </w:p>
        </w:tc>
        <w:tc>
          <w:tcPr>
            <w:tcW w:w="882"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82.0%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89.0%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93.0%</w:t>
            </w:r>
          </w:p>
        </w:tc>
        <w:tc>
          <w:tcPr>
            <w:tcW w:w="883"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85.0%</w:t>
            </w:r>
          </w:p>
        </w:tc>
        <w:tc>
          <w:tcPr>
            <w:tcW w:w="883" w:type="dxa"/>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69.0%</w:t>
            </w:r>
          </w:p>
        </w:tc>
        <w:tc>
          <w:tcPr>
            <w:tcW w:w="884"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3.0%</w:t>
            </w:r>
          </w:p>
        </w:tc>
        <w:tc>
          <w:tcPr>
            <w:tcW w:w="956" w:type="dxa"/>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-8.0%</w:t>
            </w:r>
          </w:p>
        </w:tc>
      </w:tr>
      <w:tr w:rsidR="000E75D0" w:rsidRPr="000E75D0" w:rsidTr="00C01006">
        <w:tc>
          <w:tcPr>
            <w:tcW w:w="554" w:type="dxa"/>
            <w:vMerge/>
            <w:tcBorders>
              <w:bottom w:val="single" w:sz="4" w:space="0" w:color="auto"/>
            </w:tcBorders>
          </w:tcPr>
          <w:p w:rsidR="000E75D0" w:rsidRPr="000E75D0" w:rsidRDefault="000E75D0" w:rsidP="000E75D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E75D0" w:rsidRPr="000E75D0" w:rsidRDefault="000E75D0" w:rsidP="000E75D0">
            <w:pPr>
              <w:spacing w:after="0" w:line="240" w:lineRule="auto"/>
              <w:rPr>
                <w:rFonts w:ascii="Calibri" w:eastAsia="Times New Roman" w:hAnsi="Calibri" w:cs="Times New Roman"/>
                <w:sz w:val="20"/>
                <w:szCs w:val="20"/>
              </w:rPr>
            </w:pPr>
            <w:r w:rsidRPr="000E75D0">
              <w:rPr>
                <w:rFonts w:ascii="Calibri" w:eastAsia="Times New Roman" w:hAnsi="Calibri" w:cs="Times New Roman"/>
                <w:sz w:val="20"/>
                <w:szCs w:val="20"/>
              </w:rPr>
              <w:t>SGP</w:t>
            </w:r>
          </w:p>
        </w:tc>
        <w:tc>
          <w:tcPr>
            <w:tcW w:w="1396"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242</w:t>
            </w:r>
          </w:p>
        </w:tc>
        <w:tc>
          <w:tcPr>
            <w:tcW w:w="882"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54</w:t>
            </w:r>
          </w:p>
        </w:tc>
        <w:tc>
          <w:tcPr>
            <w:tcW w:w="883"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40</w:t>
            </w:r>
          </w:p>
        </w:tc>
        <w:tc>
          <w:tcPr>
            <w:tcW w:w="883" w:type="dxa"/>
            <w:tcBorders>
              <w:bottom w:val="single" w:sz="4" w:space="0" w:color="auto"/>
            </w:tcBorders>
            <w:shd w:val="clear" w:color="auto" w:fill="D9D9D9" w:themeFill="background1" w:themeFillShade="D9"/>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-11</w:t>
            </w:r>
          </w:p>
        </w:tc>
        <w:tc>
          <w:tcPr>
            <w:tcW w:w="956" w:type="dxa"/>
            <w:tcBorders>
              <w:bottom w:val="single" w:sz="4" w:space="0" w:color="auto"/>
            </w:tcBorders>
            <w:vAlign w:val="bottom"/>
          </w:tcPr>
          <w:p w:rsidR="000E75D0" w:rsidRPr="000E75D0" w:rsidRDefault="000E75D0" w:rsidP="000E75D0">
            <w:pPr>
              <w:spacing w:after="0" w:line="240" w:lineRule="auto"/>
              <w:jc w:val="center"/>
              <w:rPr>
                <w:rFonts w:ascii="Calibri" w:eastAsia="Times New Roman" w:hAnsi="Calibri" w:cs="Times New Roman"/>
                <w:color w:val="000000"/>
                <w:sz w:val="20"/>
                <w:szCs w:val="20"/>
              </w:rPr>
            </w:pPr>
            <w:r w:rsidRPr="000E75D0">
              <w:rPr>
                <w:rFonts w:ascii="Calibri" w:eastAsia="Times New Roman" w:hAnsi="Calibri" w:cs="Times New Roman"/>
                <w:color w:val="000000"/>
                <w:sz w:val="20"/>
                <w:szCs w:val="20"/>
              </w:rPr>
              <w:t>-14</w:t>
            </w:r>
          </w:p>
        </w:tc>
      </w:tr>
      <w:tr w:rsidR="000E75D0" w:rsidRPr="000E75D0" w:rsidTr="00C01006">
        <w:tc>
          <w:tcPr>
            <w:tcW w:w="8928" w:type="dxa"/>
            <w:gridSpan w:val="10"/>
            <w:tcBorders>
              <w:left w:val="nil"/>
              <w:bottom w:val="nil"/>
              <w:right w:val="nil"/>
            </w:tcBorders>
          </w:tcPr>
          <w:p w:rsidR="000E75D0" w:rsidRPr="000E75D0" w:rsidRDefault="000E75D0" w:rsidP="000E75D0">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0E75D0">
              <w:rPr>
                <w:rFonts w:ascii="Calibri" w:eastAsia="Times New Roman" w:hAnsi="Calibri" w:cs="Times New Roman"/>
                <w:bCs/>
                <w:color w:val="000000"/>
                <w:kern w:val="28"/>
                <w:sz w:val="20"/>
                <w:szCs w:val="20"/>
              </w:rPr>
              <w:t xml:space="preserve">Notes: The number of students included in CPI and percent </w:t>
            </w:r>
            <w:r w:rsidRPr="000E75D0">
              <w:rPr>
                <w:rFonts w:ascii="Calibri" w:eastAsia="Times New Roman" w:hAnsi="Calibri" w:cs="Times New Roman"/>
                <w:bCs/>
                <w:i/>
                <w:color w:val="000000"/>
                <w:kern w:val="28"/>
                <w:sz w:val="20"/>
                <w:szCs w:val="20"/>
              </w:rPr>
              <w:t>Proficient</w:t>
            </w:r>
            <w:r w:rsidRPr="000E75D0">
              <w:rPr>
                <w:rFonts w:ascii="Calibri" w:eastAsia="Times New Roman" w:hAnsi="Calibri" w:cs="Times New Roman"/>
                <w:bCs/>
                <w:color w:val="000000"/>
                <w:kern w:val="28"/>
                <w:sz w:val="20"/>
                <w:szCs w:val="20"/>
              </w:rPr>
              <w:t xml:space="preserve"> or </w:t>
            </w:r>
            <w:r w:rsidRPr="000E75D0">
              <w:rPr>
                <w:rFonts w:ascii="Calibri" w:eastAsia="Times New Roman" w:hAnsi="Calibri" w:cs="Times New Roman"/>
                <w:bCs/>
                <w:i/>
                <w:color w:val="000000"/>
                <w:kern w:val="28"/>
                <w:sz w:val="20"/>
                <w:szCs w:val="20"/>
              </w:rPr>
              <w:t>Advanced</w:t>
            </w:r>
            <w:r w:rsidRPr="000E75D0">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D0DBA" w:rsidRPr="001D0DBA" w:rsidRDefault="001D0DBA" w:rsidP="001D0DBA">
      <w:pPr>
        <w:spacing w:after="0"/>
        <w:jc w:val="center"/>
        <w:rPr>
          <w:rFonts w:ascii="Calibri" w:eastAsia="Calibri" w:hAnsi="Calibri" w:cs="Times New Roman"/>
          <w:b/>
          <w:sz w:val="20"/>
        </w:rPr>
      </w:pPr>
      <w:r w:rsidRPr="001D0DBA">
        <w:rPr>
          <w:rFonts w:ascii="Calibri" w:eastAsia="Calibri" w:hAnsi="Calibri" w:cs="Times New Roman"/>
          <w:b/>
          <w:sz w:val="20"/>
        </w:rPr>
        <w:t>Table B2b: Assabet Valley RVTSD</w:t>
      </w:r>
    </w:p>
    <w:p w:rsidR="001D0DBA" w:rsidRPr="001D0DBA" w:rsidRDefault="001D0DBA" w:rsidP="001D0DBA">
      <w:pPr>
        <w:spacing w:after="0"/>
        <w:jc w:val="center"/>
        <w:rPr>
          <w:rFonts w:ascii="Calibri" w:eastAsia="Calibri" w:hAnsi="Calibri" w:cs="Times New Roman"/>
          <w:b/>
          <w:sz w:val="20"/>
        </w:rPr>
      </w:pPr>
      <w:r w:rsidRPr="001D0DBA">
        <w:rPr>
          <w:rFonts w:ascii="Calibri" w:eastAsia="Calibri" w:hAnsi="Calibri" w:cs="Times New Roman"/>
          <w:b/>
          <w:sz w:val="20"/>
        </w:rPr>
        <w:t>Mathematics Performance, 2011</w:t>
      </w:r>
      <w:r w:rsidR="00B4020A">
        <w:rPr>
          <w:rFonts w:ascii="Calibri" w:eastAsia="Calibri" w:hAnsi="Calibri" w:cs="Times New Roman"/>
          <w:b/>
          <w:sz w:val="20"/>
        </w:rPr>
        <w:t>–</w:t>
      </w:r>
      <w:r w:rsidRPr="001D0DBA">
        <w:rPr>
          <w:rFonts w:ascii="Calibri" w:eastAsia="Calibri" w:hAnsi="Calibri" w:cs="Times New Roman"/>
          <w:b/>
          <w:sz w:val="20"/>
        </w:rPr>
        <w:t>2014</w:t>
      </w:r>
    </w:p>
    <w:tbl>
      <w:tblPr>
        <w:tblStyle w:val="TableGrid"/>
        <w:tblW w:w="8928" w:type="dxa"/>
        <w:tblLook w:val="04A0"/>
      </w:tblPr>
      <w:tblGrid>
        <w:gridCol w:w="554"/>
        <w:gridCol w:w="724"/>
        <w:gridCol w:w="1396"/>
        <w:gridCol w:w="882"/>
        <w:gridCol w:w="883"/>
        <w:gridCol w:w="883"/>
        <w:gridCol w:w="883"/>
        <w:gridCol w:w="883"/>
        <w:gridCol w:w="884"/>
        <w:gridCol w:w="956"/>
      </w:tblGrid>
      <w:tr w:rsidR="001D0DBA" w:rsidRPr="001D0DBA" w:rsidTr="00C01006">
        <w:tc>
          <w:tcPr>
            <w:tcW w:w="1278" w:type="dxa"/>
            <w:gridSpan w:val="2"/>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Grade and Measure</w:t>
            </w:r>
          </w:p>
        </w:tc>
        <w:tc>
          <w:tcPr>
            <w:tcW w:w="1396" w:type="dxa"/>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Number Included (2014)</w:t>
            </w:r>
          </w:p>
        </w:tc>
        <w:tc>
          <w:tcPr>
            <w:tcW w:w="4414" w:type="dxa"/>
            <w:gridSpan w:val="5"/>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Spring MCAS Year</w:t>
            </w:r>
          </w:p>
        </w:tc>
        <w:tc>
          <w:tcPr>
            <w:tcW w:w="1840" w:type="dxa"/>
            <w:gridSpan w:val="2"/>
          </w:tcPr>
          <w:p w:rsidR="001D0DBA" w:rsidRPr="001D0DBA" w:rsidRDefault="001D0DBA" w:rsidP="001D0DBA">
            <w:pPr>
              <w:spacing w:after="0" w:line="240" w:lineRule="auto"/>
              <w:rPr>
                <w:rFonts w:ascii="Calibri" w:eastAsia="Times New Roman" w:hAnsi="Calibri" w:cs="Times New Roman"/>
                <w:b/>
                <w:sz w:val="20"/>
                <w:szCs w:val="20"/>
              </w:rPr>
            </w:pPr>
            <w:r w:rsidRPr="001D0DBA">
              <w:rPr>
                <w:rFonts w:ascii="Calibri" w:eastAsia="Times New Roman" w:hAnsi="Calibri" w:cs="Times New Roman"/>
                <w:b/>
                <w:sz w:val="20"/>
                <w:szCs w:val="20"/>
              </w:rPr>
              <w:t>Gains and Declines</w:t>
            </w:r>
          </w:p>
        </w:tc>
      </w:tr>
      <w:tr w:rsidR="001D0DBA" w:rsidRPr="001D0DBA" w:rsidTr="00C01006">
        <w:trPr>
          <w:trHeight w:val="244"/>
        </w:trPr>
        <w:tc>
          <w:tcPr>
            <w:tcW w:w="1278" w:type="dxa"/>
            <w:gridSpan w:val="2"/>
            <w:vMerge/>
          </w:tcPr>
          <w:p w:rsidR="001D0DBA" w:rsidRPr="001D0DBA" w:rsidRDefault="001D0DBA" w:rsidP="001D0DBA">
            <w:pPr>
              <w:spacing w:after="0" w:line="240" w:lineRule="auto"/>
              <w:rPr>
                <w:rFonts w:ascii="Calibri" w:eastAsia="Times New Roman" w:hAnsi="Calibri" w:cs="Times New Roman"/>
                <w:b/>
                <w:sz w:val="20"/>
                <w:szCs w:val="20"/>
              </w:rPr>
            </w:pPr>
          </w:p>
        </w:tc>
        <w:tc>
          <w:tcPr>
            <w:tcW w:w="1396" w:type="dxa"/>
            <w:vMerge/>
          </w:tcPr>
          <w:p w:rsidR="001D0DBA" w:rsidRPr="001D0DBA" w:rsidRDefault="001D0DBA" w:rsidP="001D0DBA">
            <w:pPr>
              <w:spacing w:after="0" w:line="240" w:lineRule="auto"/>
              <w:rPr>
                <w:rFonts w:ascii="Calibri" w:eastAsia="Times New Roman" w:hAnsi="Calibri" w:cs="Times New Roman"/>
                <w:b/>
                <w:sz w:val="20"/>
                <w:szCs w:val="20"/>
              </w:rPr>
            </w:pPr>
          </w:p>
        </w:tc>
        <w:tc>
          <w:tcPr>
            <w:tcW w:w="4414" w:type="dxa"/>
            <w:gridSpan w:val="5"/>
            <w:vMerge/>
          </w:tcPr>
          <w:p w:rsidR="001D0DBA" w:rsidRPr="001D0DBA" w:rsidRDefault="001D0DBA" w:rsidP="001D0DBA">
            <w:pPr>
              <w:spacing w:after="0" w:line="240" w:lineRule="auto"/>
              <w:rPr>
                <w:rFonts w:ascii="Calibri" w:eastAsia="Times New Roman" w:hAnsi="Calibri" w:cs="Times New Roman"/>
                <w:b/>
                <w:sz w:val="20"/>
                <w:szCs w:val="20"/>
              </w:rPr>
            </w:pPr>
          </w:p>
        </w:tc>
        <w:tc>
          <w:tcPr>
            <w:tcW w:w="884" w:type="dxa"/>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4-Year Trend</w:t>
            </w:r>
          </w:p>
        </w:tc>
        <w:tc>
          <w:tcPr>
            <w:tcW w:w="956" w:type="dxa"/>
            <w:vMerge w:val="restart"/>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 Year Trend</w:t>
            </w:r>
          </w:p>
        </w:tc>
      </w:tr>
      <w:tr w:rsidR="001D0DBA" w:rsidRPr="001D0DBA" w:rsidTr="00C01006">
        <w:tc>
          <w:tcPr>
            <w:tcW w:w="1278" w:type="dxa"/>
            <w:gridSpan w:val="2"/>
            <w:vMerge/>
          </w:tcPr>
          <w:p w:rsidR="001D0DBA" w:rsidRPr="001D0DBA" w:rsidRDefault="001D0DBA" w:rsidP="001D0DBA">
            <w:pPr>
              <w:spacing w:after="0" w:line="240" w:lineRule="auto"/>
              <w:rPr>
                <w:rFonts w:ascii="Calibri" w:eastAsia="Times New Roman" w:hAnsi="Calibri" w:cs="Times New Roman"/>
                <w:sz w:val="20"/>
                <w:szCs w:val="20"/>
              </w:rPr>
            </w:pPr>
          </w:p>
        </w:tc>
        <w:tc>
          <w:tcPr>
            <w:tcW w:w="1396" w:type="dxa"/>
            <w:vMerge/>
          </w:tcPr>
          <w:p w:rsidR="001D0DBA" w:rsidRPr="001D0DBA" w:rsidRDefault="001D0DBA" w:rsidP="001D0DBA">
            <w:pPr>
              <w:spacing w:after="0" w:line="240" w:lineRule="auto"/>
              <w:rPr>
                <w:rFonts w:ascii="Calibri" w:eastAsia="Times New Roman" w:hAnsi="Calibri" w:cs="Times New Roman"/>
                <w:sz w:val="20"/>
                <w:szCs w:val="20"/>
              </w:rPr>
            </w:pPr>
          </w:p>
        </w:tc>
        <w:tc>
          <w:tcPr>
            <w:tcW w:w="882" w:type="dxa"/>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2011</w:t>
            </w:r>
          </w:p>
        </w:tc>
        <w:tc>
          <w:tcPr>
            <w:tcW w:w="883" w:type="dxa"/>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2012</w:t>
            </w:r>
          </w:p>
        </w:tc>
        <w:tc>
          <w:tcPr>
            <w:tcW w:w="883" w:type="dxa"/>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2013</w:t>
            </w:r>
          </w:p>
        </w:tc>
        <w:tc>
          <w:tcPr>
            <w:tcW w:w="883" w:type="dxa"/>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1D0DBA" w:rsidRPr="001D0DBA" w:rsidRDefault="001D0DBA" w:rsidP="001D0DBA">
            <w:pPr>
              <w:spacing w:after="0" w:line="240" w:lineRule="auto"/>
              <w:jc w:val="center"/>
              <w:rPr>
                <w:rFonts w:ascii="Calibri" w:eastAsia="Times New Roman" w:hAnsi="Calibri" w:cs="Times New Roman"/>
                <w:b/>
                <w:sz w:val="20"/>
                <w:szCs w:val="20"/>
              </w:rPr>
            </w:pPr>
            <w:r w:rsidRPr="001D0DBA">
              <w:rPr>
                <w:rFonts w:ascii="Calibri" w:eastAsia="Times New Roman" w:hAnsi="Calibri" w:cs="Times New Roman"/>
                <w:b/>
                <w:sz w:val="20"/>
                <w:szCs w:val="20"/>
              </w:rPr>
              <w:t>State 2014</w:t>
            </w:r>
          </w:p>
        </w:tc>
        <w:tc>
          <w:tcPr>
            <w:tcW w:w="884" w:type="dxa"/>
            <w:vMerge/>
          </w:tcPr>
          <w:p w:rsidR="001D0DBA" w:rsidRPr="001D0DBA" w:rsidRDefault="001D0DBA" w:rsidP="001D0DBA">
            <w:pPr>
              <w:spacing w:after="0" w:line="240" w:lineRule="auto"/>
              <w:rPr>
                <w:rFonts w:ascii="Calibri" w:eastAsia="Times New Roman" w:hAnsi="Calibri" w:cs="Times New Roman"/>
                <w:sz w:val="20"/>
                <w:szCs w:val="20"/>
              </w:rPr>
            </w:pPr>
          </w:p>
        </w:tc>
        <w:tc>
          <w:tcPr>
            <w:tcW w:w="956" w:type="dxa"/>
            <w:vMerge/>
          </w:tcPr>
          <w:p w:rsidR="001D0DBA" w:rsidRPr="001D0DBA" w:rsidRDefault="001D0DBA" w:rsidP="001D0DBA">
            <w:pPr>
              <w:spacing w:after="0" w:line="240" w:lineRule="auto"/>
              <w:rPr>
                <w:rFonts w:ascii="Calibri" w:eastAsia="Times New Roman" w:hAnsi="Calibri" w:cs="Times New Roman"/>
                <w:sz w:val="20"/>
                <w:szCs w:val="20"/>
              </w:rPr>
            </w:pPr>
          </w:p>
        </w:tc>
      </w:tr>
      <w:tr w:rsidR="001D0DBA" w:rsidRPr="001D0DBA" w:rsidTr="00C01006">
        <w:tc>
          <w:tcPr>
            <w:tcW w:w="554" w:type="dxa"/>
            <w:vMerge w:val="restart"/>
            <w:vAlign w:val="center"/>
          </w:tcPr>
          <w:p w:rsidR="001D0DBA" w:rsidRPr="001D0DBA" w:rsidRDefault="001D0DBA" w:rsidP="001D0DBA">
            <w:pPr>
              <w:spacing w:after="0" w:line="240" w:lineRule="auto"/>
              <w:jc w:val="center"/>
              <w:rPr>
                <w:rFonts w:ascii="Calibri" w:eastAsia="Times New Roman" w:hAnsi="Calibri" w:cs="Times New Roman"/>
                <w:sz w:val="20"/>
                <w:szCs w:val="20"/>
              </w:rPr>
            </w:pPr>
            <w:r w:rsidRPr="001D0DBA">
              <w:rPr>
                <w:rFonts w:ascii="Calibri" w:eastAsia="Times New Roman" w:hAnsi="Calibri" w:cs="Times New Roman"/>
                <w:sz w:val="20"/>
                <w:szCs w:val="20"/>
              </w:rPr>
              <w:t>10</w:t>
            </w: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CPI</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265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89.5</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92.8</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89.8</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85.5</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-4.3</w:t>
            </w:r>
          </w:p>
        </w:tc>
      </w:tr>
      <w:tr w:rsidR="001D0DBA" w:rsidRPr="001D0DBA" w:rsidTr="00C01006">
        <w:tc>
          <w:tcPr>
            <w:tcW w:w="554" w:type="dxa"/>
            <w:vMerge/>
            <w:vAlign w:val="center"/>
          </w:tcPr>
          <w:p w:rsidR="001D0DBA" w:rsidRPr="001D0DBA" w:rsidRDefault="001D0DBA" w:rsidP="001D0DBA">
            <w:pPr>
              <w:spacing w:after="0" w:line="240" w:lineRule="auto"/>
              <w:jc w:val="center"/>
              <w:rPr>
                <w:rFonts w:ascii="Calibri" w:eastAsia="Times New Roman" w:hAnsi="Calibri" w:cs="Times New Roman"/>
                <w:sz w:val="20"/>
                <w:szCs w:val="20"/>
              </w:rPr>
            </w:pP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P+</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265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77.0%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81.0%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77.0%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68.0%</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79.0%</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r>
      <w:tr w:rsidR="001D0DBA" w:rsidRPr="001D0DBA" w:rsidTr="00C01006">
        <w:tc>
          <w:tcPr>
            <w:tcW w:w="554" w:type="dxa"/>
            <w:vMerge/>
            <w:vAlign w:val="center"/>
          </w:tcPr>
          <w:p w:rsidR="001D0DBA" w:rsidRPr="001D0DBA" w:rsidRDefault="001D0DBA" w:rsidP="001D0DBA">
            <w:pPr>
              <w:spacing w:after="0" w:line="240" w:lineRule="auto"/>
              <w:jc w:val="center"/>
              <w:rPr>
                <w:rFonts w:ascii="Calibri" w:eastAsia="Times New Roman" w:hAnsi="Calibri" w:cs="Times New Roman"/>
                <w:sz w:val="20"/>
                <w:szCs w:val="20"/>
              </w:rPr>
            </w:pP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SGP</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245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56</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63</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46</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50</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-10</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w:t>
            </w:r>
          </w:p>
        </w:tc>
      </w:tr>
      <w:tr w:rsidR="001D0DBA" w:rsidRPr="001D0DBA" w:rsidTr="00C01006">
        <w:tc>
          <w:tcPr>
            <w:tcW w:w="554" w:type="dxa"/>
            <w:vMerge w:val="restart"/>
            <w:vAlign w:val="center"/>
          </w:tcPr>
          <w:p w:rsidR="001D0DBA" w:rsidRPr="001D0DBA" w:rsidRDefault="001D0DBA" w:rsidP="001D0DBA">
            <w:pPr>
              <w:spacing w:after="0" w:line="240" w:lineRule="auto"/>
              <w:jc w:val="center"/>
              <w:rPr>
                <w:rFonts w:ascii="Calibri" w:eastAsia="Times New Roman" w:hAnsi="Calibri" w:cs="Times New Roman"/>
                <w:sz w:val="20"/>
                <w:szCs w:val="20"/>
              </w:rPr>
            </w:pPr>
            <w:r w:rsidRPr="001D0DBA">
              <w:rPr>
                <w:rFonts w:ascii="Calibri" w:eastAsia="Times New Roman" w:hAnsi="Calibri" w:cs="Times New Roman"/>
                <w:sz w:val="20"/>
                <w:szCs w:val="20"/>
              </w:rPr>
              <w:t>All</w:t>
            </w: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CPI</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265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89.5</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92.8</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89.8</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85.5</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80.3</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-4.3</w:t>
            </w:r>
          </w:p>
        </w:tc>
      </w:tr>
      <w:tr w:rsidR="001D0DBA" w:rsidRPr="001D0DBA" w:rsidTr="00C01006">
        <w:tc>
          <w:tcPr>
            <w:tcW w:w="554" w:type="dxa"/>
            <w:vMerge/>
          </w:tcPr>
          <w:p w:rsidR="001D0DBA" w:rsidRPr="001D0DBA" w:rsidRDefault="001D0DBA" w:rsidP="001D0DBA">
            <w:pPr>
              <w:spacing w:after="0" w:line="240" w:lineRule="auto"/>
              <w:rPr>
                <w:rFonts w:ascii="Calibri" w:eastAsia="Times New Roman" w:hAnsi="Calibri" w:cs="Times New Roman"/>
                <w:sz w:val="20"/>
                <w:szCs w:val="20"/>
              </w:rPr>
            </w:pPr>
          </w:p>
        </w:tc>
        <w:tc>
          <w:tcPr>
            <w:tcW w:w="724" w:type="dxa"/>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P+</w:t>
            </w:r>
          </w:p>
        </w:tc>
        <w:tc>
          <w:tcPr>
            <w:tcW w:w="139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265</w:t>
            </w:r>
          </w:p>
        </w:tc>
        <w:tc>
          <w:tcPr>
            <w:tcW w:w="882"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77.0%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81.0%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77.0%</w:t>
            </w:r>
          </w:p>
        </w:tc>
        <w:tc>
          <w:tcPr>
            <w:tcW w:w="883"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68.0%</w:t>
            </w:r>
          </w:p>
        </w:tc>
        <w:tc>
          <w:tcPr>
            <w:tcW w:w="883" w:type="dxa"/>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60.0%</w:t>
            </w:r>
          </w:p>
        </w:tc>
        <w:tc>
          <w:tcPr>
            <w:tcW w:w="884"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c>
          <w:tcPr>
            <w:tcW w:w="956" w:type="dxa"/>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-9.0%</w:t>
            </w:r>
          </w:p>
        </w:tc>
      </w:tr>
      <w:tr w:rsidR="001D0DBA" w:rsidRPr="001D0DBA" w:rsidTr="00C01006">
        <w:tc>
          <w:tcPr>
            <w:tcW w:w="554" w:type="dxa"/>
            <w:vMerge/>
            <w:tcBorders>
              <w:bottom w:val="single" w:sz="4" w:space="0" w:color="auto"/>
            </w:tcBorders>
          </w:tcPr>
          <w:p w:rsidR="001D0DBA" w:rsidRPr="001D0DBA" w:rsidRDefault="001D0DBA" w:rsidP="001D0DBA">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1D0DBA" w:rsidRPr="001D0DBA" w:rsidRDefault="001D0DBA" w:rsidP="001D0DBA">
            <w:pPr>
              <w:spacing w:after="0" w:line="240" w:lineRule="auto"/>
              <w:rPr>
                <w:rFonts w:ascii="Calibri" w:eastAsia="Times New Roman" w:hAnsi="Calibri" w:cs="Times New Roman"/>
                <w:sz w:val="20"/>
                <w:szCs w:val="20"/>
              </w:rPr>
            </w:pPr>
            <w:r w:rsidRPr="001D0DBA">
              <w:rPr>
                <w:rFonts w:ascii="Calibri" w:eastAsia="Times New Roman" w:hAnsi="Calibri" w:cs="Times New Roman"/>
                <w:sz w:val="20"/>
                <w:szCs w:val="20"/>
              </w:rPr>
              <w:t>SGP</w:t>
            </w:r>
          </w:p>
        </w:tc>
        <w:tc>
          <w:tcPr>
            <w:tcW w:w="1396"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245</w:t>
            </w:r>
          </w:p>
        </w:tc>
        <w:tc>
          <w:tcPr>
            <w:tcW w:w="882"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56</w:t>
            </w:r>
          </w:p>
        </w:tc>
        <w:tc>
          <w:tcPr>
            <w:tcW w:w="883"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63</w:t>
            </w:r>
          </w:p>
        </w:tc>
        <w:tc>
          <w:tcPr>
            <w:tcW w:w="883"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46</w:t>
            </w:r>
          </w:p>
        </w:tc>
        <w:tc>
          <w:tcPr>
            <w:tcW w:w="883" w:type="dxa"/>
            <w:tcBorders>
              <w:bottom w:val="single" w:sz="4" w:space="0" w:color="auto"/>
            </w:tcBorders>
            <w:shd w:val="clear" w:color="auto" w:fill="BFBFBF" w:themeFill="background1" w:themeFillShade="BF"/>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-10</w:t>
            </w:r>
          </w:p>
        </w:tc>
        <w:tc>
          <w:tcPr>
            <w:tcW w:w="956" w:type="dxa"/>
            <w:tcBorders>
              <w:bottom w:val="single" w:sz="4" w:space="0" w:color="auto"/>
            </w:tcBorders>
            <w:vAlign w:val="bottom"/>
          </w:tcPr>
          <w:p w:rsidR="001D0DBA" w:rsidRPr="001D0DBA" w:rsidRDefault="001D0DBA" w:rsidP="001D0DBA">
            <w:pPr>
              <w:spacing w:after="0" w:line="240" w:lineRule="auto"/>
              <w:jc w:val="center"/>
              <w:rPr>
                <w:rFonts w:ascii="Calibri" w:eastAsia="Times New Roman" w:hAnsi="Calibri" w:cs="Times New Roman"/>
                <w:color w:val="000000"/>
                <w:sz w:val="20"/>
                <w:szCs w:val="20"/>
              </w:rPr>
            </w:pPr>
            <w:r w:rsidRPr="001D0DBA">
              <w:rPr>
                <w:rFonts w:ascii="Calibri" w:eastAsia="Times New Roman" w:hAnsi="Calibri" w:cs="Times New Roman"/>
                <w:color w:val="000000"/>
                <w:sz w:val="20"/>
                <w:szCs w:val="20"/>
              </w:rPr>
              <w:t>-4</w:t>
            </w:r>
          </w:p>
        </w:tc>
      </w:tr>
      <w:tr w:rsidR="001D0DBA" w:rsidRPr="001D0DBA" w:rsidTr="00C01006">
        <w:tc>
          <w:tcPr>
            <w:tcW w:w="8928" w:type="dxa"/>
            <w:gridSpan w:val="10"/>
            <w:tcBorders>
              <w:left w:val="nil"/>
              <w:bottom w:val="nil"/>
              <w:right w:val="nil"/>
            </w:tcBorders>
          </w:tcPr>
          <w:p w:rsidR="001D0DBA" w:rsidRPr="001D0DBA" w:rsidRDefault="001D0DBA" w:rsidP="001D0DBA">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1D0DBA">
              <w:rPr>
                <w:rFonts w:ascii="Calibri" w:eastAsia="Times New Roman" w:hAnsi="Calibri" w:cs="Times New Roman"/>
                <w:bCs/>
                <w:color w:val="000000"/>
                <w:kern w:val="28"/>
                <w:sz w:val="20"/>
                <w:szCs w:val="20"/>
              </w:rPr>
              <w:t xml:space="preserve">Notes: The number of students included in CPI and percent </w:t>
            </w:r>
            <w:r w:rsidRPr="001D0DBA">
              <w:rPr>
                <w:rFonts w:ascii="Calibri" w:eastAsia="Times New Roman" w:hAnsi="Calibri" w:cs="Times New Roman"/>
                <w:bCs/>
                <w:i/>
                <w:color w:val="000000"/>
                <w:kern w:val="28"/>
                <w:sz w:val="20"/>
                <w:szCs w:val="20"/>
              </w:rPr>
              <w:t>Proficient</w:t>
            </w:r>
            <w:r w:rsidRPr="001D0DBA">
              <w:rPr>
                <w:rFonts w:ascii="Calibri" w:eastAsia="Times New Roman" w:hAnsi="Calibri" w:cs="Times New Roman"/>
                <w:bCs/>
                <w:color w:val="000000"/>
                <w:kern w:val="28"/>
                <w:sz w:val="20"/>
                <w:szCs w:val="20"/>
              </w:rPr>
              <w:t xml:space="preserve"> or </w:t>
            </w:r>
            <w:r w:rsidRPr="001D0DBA">
              <w:rPr>
                <w:rFonts w:ascii="Calibri" w:eastAsia="Times New Roman" w:hAnsi="Calibri" w:cs="Times New Roman"/>
                <w:bCs/>
                <w:i/>
                <w:color w:val="000000"/>
                <w:kern w:val="28"/>
                <w:sz w:val="20"/>
                <w:szCs w:val="20"/>
              </w:rPr>
              <w:t>Advanced</w:t>
            </w:r>
            <w:r w:rsidRPr="001D0DBA">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A1D23" w:rsidRPr="00EA1D23" w:rsidRDefault="00EA1D23" w:rsidP="00EA1D23">
      <w:pPr>
        <w:spacing w:after="0"/>
        <w:jc w:val="center"/>
        <w:rPr>
          <w:rFonts w:ascii="Calibri" w:eastAsia="Calibri" w:hAnsi="Calibri" w:cs="Times New Roman"/>
          <w:b/>
          <w:sz w:val="20"/>
        </w:rPr>
      </w:pPr>
      <w:r w:rsidRPr="00EA1D23">
        <w:rPr>
          <w:rFonts w:ascii="Calibri" w:eastAsia="Calibri" w:hAnsi="Calibri" w:cs="Times New Roman"/>
          <w:b/>
          <w:sz w:val="20"/>
        </w:rPr>
        <w:t>Table B2c: Assabet Valley RVTSD</w:t>
      </w:r>
    </w:p>
    <w:p w:rsidR="00EA1D23" w:rsidRPr="00EA1D23" w:rsidRDefault="00EA1D23" w:rsidP="00EA1D23">
      <w:pPr>
        <w:spacing w:after="0"/>
        <w:jc w:val="center"/>
        <w:rPr>
          <w:rFonts w:ascii="Calibri" w:eastAsia="Calibri" w:hAnsi="Calibri" w:cs="Times New Roman"/>
          <w:b/>
          <w:sz w:val="20"/>
        </w:rPr>
      </w:pPr>
      <w:r w:rsidRPr="00EA1D23">
        <w:rPr>
          <w:rFonts w:ascii="Calibri" w:eastAsia="Calibri" w:hAnsi="Calibri" w:cs="Times New Roman"/>
          <w:b/>
          <w:sz w:val="20"/>
        </w:rPr>
        <w:t>Science and Technology/Engineering Performance, 2011</w:t>
      </w:r>
      <w:r w:rsidR="00B4020A">
        <w:rPr>
          <w:rFonts w:ascii="Calibri" w:eastAsia="Calibri" w:hAnsi="Calibri" w:cs="Times New Roman"/>
          <w:b/>
          <w:sz w:val="20"/>
        </w:rPr>
        <w:t>–</w:t>
      </w:r>
      <w:r w:rsidRPr="00EA1D23">
        <w:rPr>
          <w:rFonts w:ascii="Calibri" w:eastAsia="Calibri" w:hAnsi="Calibri" w:cs="Times New Roman"/>
          <w:b/>
          <w:sz w:val="20"/>
        </w:rPr>
        <w:t>2014</w:t>
      </w:r>
    </w:p>
    <w:tbl>
      <w:tblPr>
        <w:tblStyle w:val="TableGrid"/>
        <w:tblW w:w="8928" w:type="dxa"/>
        <w:tblLook w:val="04A0"/>
      </w:tblPr>
      <w:tblGrid>
        <w:gridCol w:w="554"/>
        <w:gridCol w:w="724"/>
        <w:gridCol w:w="1396"/>
        <w:gridCol w:w="882"/>
        <w:gridCol w:w="883"/>
        <w:gridCol w:w="883"/>
        <w:gridCol w:w="883"/>
        <w:gridCol w:w="883"/>
        <w:gridCol w:w="884"/>
        <w:gridCol w:w="956"/>
      </w:tblGrid>
      <w:tr w:rsidR="00EA1D23" w:rsidRPr="00EA1D23" w:rsidTr="00C01006">
        <w:tc>
          <w:tcPr>
            <w:tcW w:w="1278" w:type="dxa"/>
            <w:gridSpan w:val="2"/>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Grade and Measure</w:t>
            </w:r>
          </w:p>
        </w:tc>
        <w:tc>
          <w:tcPr>
            <w:tcW w:w="1396" w:type="dxa"/>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Number Included (2014)</w:t>
            </w:r>
          </w:p>
        </w:tc>
        <w:tc>
          <w:tcPr>
            <w:tcW w:w="4414" w:type="dxa"/>
            <w:gridSpan w:val="5"/>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Spring MCAS Year</w:t>
            </w:r>
          </w:p>
        </w:tc>
        <w:tc>
          <w:tcPr>
            <w:tcW w:w="1840" w:type="dxa"/>
            <w:gridSpan w:val="2"/>
          </w:tcPr>
          <w:p w:rsidR="00EA1D23" w:rsidRPr="00EA1D23" w:rsidRDefault="00EA1D23" w:rsidP="00EA1D23">
            <w:pPr>
              <w:spacing w:after="0" w:line="240" w:lineRule="auto"/>
              <w:rPr>
                <w:rFonts w:ascii="Calibri" w:eastAsia="Times New Roman" w:hAnsi="Calibri" w:cs="Times New Roman"/>
                <w:b/>
                <w:sz w:val="20"/>
                <w:szCs w:val="20"/>
              </w:rPr>
            </w:pPr>
            <w:r w:rsidRPr="00EA1D23">
              <w:rPr>
                <w:rFonts w:ascii="Calibri" w:eastAsia="Times New Roman" w:hAnsi="Calibri" w:cs="Times New Roman"/>
                <w:b/>
                <w:sz w:val="20"/>
                <w:szCs w:val="20"/>
              </w:rPr>
              <w:t>Gains and Declines</w:t>
            </w:r>
          </w:p>
        </w:tc>
      </w:tr>
      <w:tr w:rsidR="00EA1D23" w:rsidRPr="00EA1D23" w:rsidTr="00C01006">
        <w:trPr>
          <w:trHeight w:val="244"/>
        </w:trPr>
        <w:tc>
          <w:tcPr>
            <w:tcW w:w="1278" w:type="dxa"/>
            <w:gridSpan w:val="2"/>
            <w:vMerge/>
          </w:tcPr>
          <w:p w:rsidR="00EA1D23" w:rsidRPr="00EA1D23" w:rsidRDefault="00EA1D23" w:rsidP="00EA1D23">
            <w:pPr>
              <w:spacing w:after="0" w:line="240" w:lineRule="auto"/>
              <w:rPr>
                <w:rFonts w:ascii="Calibri" w:eastAsia="Times New Roman" w:hAnsi="Calibri" w:cs="Times New Roman"/>
                <w:b/>
                <w:sz w:val="20"/>
                <w:szCs w:val="20"/>
              </w:rPr>
            </w:pPr>
          </w:p>
        </w:tc>
        <w:tc>
          <w:tcPr>
            <w:tcW w:w="1396" w:type="dxa"/>
            <w:vMerge/>
          </w:tcPr>
          <w:p w:rsidR="00EA1D23" w:rsidRPr="00EA1D23" w:rsidRDefault="00EA1D23" w:rsidP="00EA1D23">
            <w:pPr>
              <w:spacing w:after="0" w:line="240" w:lineRule="auto"/>
              <w:rPr>
                <w:rFonts w:ascii="Calibri" w:eastAsia="Times New Roman" w:hAnsi="Calibri" w:cs="Times New Roman"/>
                <w:b/>
                <w:sz w:val="20"/>
                <w:szCs w:val="20"/>
              </w:rPr>
            </w:pPr>
          </w:p>
        </w:tc>
        <w:tc>
          <w:tcPr>
            <w:tcW w:w="4414" w:type="dxa"/>
            <w:gridSpan w:val="5"/>
            <w:vMerge/>
          </w:tcPr>
          <w:p w:rsidR="00EA1D23" w:rsidRPr="00EA1D23" w:rsidRDefault="00EA1D23" w:rsidP="00EA1D23">
            <w:pPr>
              <w:spacing w:after="0" w:line="240" w:lineRule="auto"/>
              <w:rPr>
                <w:rFonts w:ascii="Calibri" w:eastAsia="Times New Roman" w:hAnsi="Calibri" w:cs="Times New Roman"/>
                <w:b/>
                <w:sz w:val="20"/>
                <w:szCs w:val="20"/>
              </w:rPr>
            </w:pPr>
          </w:p>
        </w:tc>
        <w:tc>
          <w:tcPr>
            <w:tcW w:w="884" w:type="dxa"/>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4-Year Trend</w:t>
            </w:r>
          </w:p>
        </w:tc>
        <w:tc>
          <w:tcPr>
            <w:tcW w:w="956" w:type="dxa"/>
            <w:vMerge w:val="restart"/>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 Year Trend</w:t>
            </w:r>
          </w:p>
        </w:tc>
      </w:tr>
      <w:tr w:rsidR="00EA1D23" w:rsidRPr="00EA1D23" w:rsidTr="00C01006">
        <w:tc>
          <w:tcPr>
            <w:tcW w:w="1278" w:type="dxa"/>
            <w:gridSpan w:val="2"/>
            <w:vMerge/>
          </w:tcPr>
          <w:p w:rsidR="00EA1D23" w:rsidRPr="00EA1D23" w:rsidRDefault="00EA1D23" w:rsidP="00EA1D23">
            <w:pPr>
              <w:spacing w:after="0" w:line="240" w:lineRule="auto"/>
              <w:rPr>
                <w:rFonts w:ascii="Calibri" w:eastAsia="Times New Roman" w:hAnsi="Calibri" w:cs="Times New Roman"/>
                <w:sz w:val="20"/>
                <w:szCs w:val="20"/>
              </w:rPr>
            </w:pPr>
          </w:p>
        </w:tc>
        <w:tc>
          <w:tcPr>
            <w:tcW w:w="1396" w:type="dxa"/>
            <w:vMerge/>
          </w:tcPr>
          <w:p w:rsidR="00EA1D23" w:rsidRPr="00EA1D23" w:rsidRDefault="00EA1D23" w:rsidP="00EA1D23">
            <w:pPr>
              <w:spacing w:after="0" w:line="240" w:lineRule="auto"/>
              <w:rPr>
                <w:rFonts w:ascii="Calibri" w:eastAsia="Times New Roman" w:hAnsi="Calibri" w:cs="Times New Roman"/>
                <w:sz w:val="20"/>
                <w:szCs w:val="20"/>
              </w:rPr>
            </w:pPr>
          </w:p>
        </w:tc>
        <w:tc>
          <w:tcPr>
            <w:tcW w:w="882" w:type="dxa"/>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2011</w:t>
            </w:r>
          </w:p>
        </w:tc>
        <w:tc>
          <w:tcPr>
            <w:tcW w:w="883" w:type="dxa"/>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2012</w:t>
            </w:r>
          </w:p>
        </w:tc>
        <w:tc>
          <w:tcPr>
            <w:tcW w:w="883" w:type="dxa"/>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2013</w:t>
            </w:r>
          </w:p>
        </w:tc>
        <w:tc>
          <w:tcPr>
            <w:tcW w:w="883" w:type="dxa"/>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EA1D23" w:rsidRPr="00EA1D23" w:rsidRDefault="00EA1D23" w:rsidP="00EA1D23">
            <w:pPr>
              <w:spacing w:after="0" w:line="240" w:lineRule="auto"/>
              <w:jc w:val="center"/>
              <w:rPr>
                <w:rFonts w:ascii="Calibri" w:eastAsia="Times New Roman" w:hAnsi="Calibri" w:cs="Times New Roman"/>
                <w:b/>
                <w:sz w:val="20"/>
                <w:szCs w:val="20"/>
              </w:rPr>
            </w:pPr>
            <w:r w:rsidRPr="00EA1D23">
              <w:rPr>
                <w:rFonts w:ascii="Calibri" w:eastAsia="Times New Roman" w:hAnsi="Calibri" w:cs="Times New Roman"/>
                <w:b/>
                <w:sz w:val="20"/>
                <w:szCs w:val="20"/>
              </w:rPr>
              <w:t>State 2014</w:t>
            </w:r>
          </w:p>
        </w:tc>
        <w:tc>
          <w:tcPr>
            <w:tcW w:w="884" w:type="dxa"/>
            <w:vMerge/>
          </w:tcPr>
          <w:p w:rsidR="00EA1D23" w:rsidRPr="00EA1D23" w:rsidRDefault="00EA1D23" w:rsidP="00EA1D23">
            <w:pPr>
              <w:spacing w:after="0" w:line="240" w:lineRule="auto"/>
              <w:rPr>
                <w:rFonts w:ascii="Calibri" w:eastAsia="Times New Roman" w:hAnsi="Calibri" w:cs="Times New Roman"/>
                <w:sz w:val="20"/>
                <w:szCs w:val="20"/>
              </w:rPr>
            </w:pPr>
          </w:p>
        </w:tc>
        <w:tc>
          <w:tcPr>
            <w:tcW w:w="956" w:type="dxa"/>
            <w:vMerge/>
          </w:tcPr>
          <w:p w:rsidR="00EA1D23" w:rsidRPr="00EA1D23" w:rsidRDefault="00EA1D23" w:rsidP="00EA1D23">
            <w:pPr>
              <w:spacing w:after="0" w:line="240" w:lineRule="auto"/>
              <w:rPr>
                <w:rFonts w:ascii="Calibri" w:eastAsia="Times New Roman" w:hAnsi="Calibri" w:cs="Times New Roman"/>
                <w:sz w:val="20"/>
                <w:szCs w:val="20"/>
              </w:rPr>
            </w:pPr>
          </w:p>
        </w:tc>
      </w:tr>
      <w:tr w:rsidR="00EA1D23" w:rsidRPr="00EA1D23" w:rsidTr="00C01006">
        <w:tc>
          <w:tcPr>
            <w:tcW w:w="554" w:type="dxa"/>
            <w:vMerge w:val="restart"/>
            <w:vAlign w:val="center"/>
          </w:tcPr>
          <w:p w:rsidR="00EA1D23" w:rsidRPr="00EA1D23" w:rsidRDefault="00EA1D23" w:rsidP="00EA1D23">
            <w:pPr>
              <w:spacing w:after="0" w:line="240" w:lineRule="auto"/>
              <w:jc w:val="center"/>
              <w:rPr>
                <w:rFonts w:ascii="Calibri" w:eastAsia="Times New Roman" w:hAnsi="Calibri" w:cs="Times New Roman"/>
                <w:sz w:val="20"/>
                <w:szCs w:val="20"/>
              </w:rPr>
            </w:pPr>
            <w:r w:rsidRPr="00EA1D23">
              <w:rPr>
                <w:rFonts w:ascii="Calibri" w:eastAsia="Times New Roman" w:hAnsi="Calibri" w:cs="Times New Roman"/>
                <w:sz w:val="20"/>
                <w:szCs w:val="20"/>
              </w:rPr>
              <w:t>10</w:t>
            </w:r>
          </w:p>
        </w:tc>
        <w:tc>
          <w:tcPr>
            <w:tcW w:w="724" w:type="dxa"/>
          </w:tcPr>
          <w:p w:rsidR="00EA1D23" w:rsidRPr="00EA1D23" w:rsidRDefault="00EA1D23" w:rsidP="00EA1D23">
            <w:pPr>
              <w:spacing w:after="0" w:line="240" w:lineRule="auto"/>
              <w:rPr>
                <w:rFonts w:ascii="Calibri" w:eastAsia="Times New Roman" w:hAnsi="Calibri" w:cs="Times New Roman"/>
                <w:sz w:val="20"/>
                <w:szCs w:val="20"/>
              </w:rPr>
            </w:pPr>
            <w:r w:rsidRPr="00EA1D23">
              <w:rPr>
                <w:rFonts w:ascii="Calibri" w:eastAsia="Times New Roman" w:hAnsi="Calibri" w:cs="Times New Roman"/>
                <w:sz w:val="20"/>
                <w:szCs w:val="20"/>
              </w:rPr>
              <w:t>CPI</w:t>
            </w:r>
          </w:p>
        </w:tc>
        <w:tc>
          <w:tcPr>
            <w:tcW w:w="139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243</w:t>
            </w:r>
          </w:p>
        </w:tc>
        <w:tc>
          <w:tcPr>
            <w:tcW w:w="882"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88.6</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91.8</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89.6</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87.4</w:t>
            </w:r>
          </w:p>
        </w:tc>
        <w:tc>
          <w:tcPr>
            <w:tcW w:w="883" w:type="dxa"/>
            <w:shd w:val="clear" w:color="auto" w:fill="D9D9D9" w:themeFill="background1" w:themeFillShade="D9"/>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87.9</w:t>
            </w:r>
          </w:p>
        </w:tc>
        <w:tc>
          <w:tcPr>
            <w:tcW w:w="884"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-1.2</w:t>
            </w:r>
          </w:p>
        </w:tc>
        <w:tc>
          <w:tcPr>
            <w:tcW w:w="95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-2.2</w:t>
            </w:r>
          </w:p>
        </w:tc>
      </w:tr>
      <w:tr w:rsidR="00EA1D23" w:rsidRPr="00EA1D23" w:rsidTr="00C01006">
        <w:tc>
          <w:tcPr>
            <w:tcW w:w="554" w:type="dxa"/>
            <w:vMerge/>
            <w:vAlign w:val="center"/>
          </w:tcPr>
          <w:p w:rsidR="00EA1D23" w:rsidRPr="00EA1D23" w:rsidRDefault="00EA1D23" w:rsidP="00EA1D23">
            <w:pPr>
              <w:spacing w:after="0" w:line="240" w:lineRule="auto"/>
              <w:jc w:val="center"/>
              <w:rPr>
                <w:rFonts w:ascii="Calibri" w:eastAsia="Times New Roman" w:hAnsi="Calibri" w:cs="Times New Roman"/>
                <w:sz w:val="20"/>
                <w:szCs w:val="20"/>
              </w:rPr>
            </w:pPr>
          </w:p>
        </w:tc>
        <w:tc>
          <w:tcPr>
            <w:tcW w:w="724" w:type="dxa"/>
          </w:tcPr>
          <w:p w:rsidR="00EA1D23" w:rsidRPr="00EA1D23" w:rsidRDefault="00EA1D23" w:rsidP="00EA1D23">
            <w:pPr>
              <w:spacing w:after="0" w:line="240" w:lineRule="auto"/>
              <w:rPr>
                <w:rFonts w:ascii="Calibri" w:eastAsia="Times New Roman" w:hAnsi="Calibri" w:cs="Times New Roman"/>
                <w:sz w:val="20"/>
                <w:szCs w:val="20"/>
              </w:rPr>
            </w:pPr>
            <w:r w:rsidRPr="00EA1D23">
              <w:rPr>
                <w:rFonts w:ascii="Calibri" w:eastAsia="Times New Roman" w:hAnsi="Calibri" w:cs="Times New Roman"/>
                <w:sz w:val="20"/>
                <w:szCs w:val="20"/>
              </w:rPr>
              <w:t>P+</w:t>
            </w:r>
          </w:p>
        </w:tc>
        <w:tc>
          <w:tcPr>
            <w:tcW w:w="139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243</w:t>
            </w:r>
          </w:p>
        </w:tc>
        <w:tc>
          <w:tcPr>
            <w:tcW w:w="882"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73.0%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79.0%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76.0%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71.0%</w:t>
            </w:r>
          </w:p>
        </w:tc>
        <w:tc>
          <w:tcPr>
            <w:tcW w:w="884"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-2.0%</w:t>
            </w:r>
          </w:p>
        </w:tc>
        <w:tc>
          <w:tcPr>
            <w:tcW w:w="95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-5.0%</w:t>
            </w:r>
          </w:p>
        </w:tc>
      </w:tr>
      <w:tr w:rsidR="00EA1D23" w:rsidRPr="00EA1D23" w:rsidTr="00C01006">
        <w:tc>
          <w:tcPr>
            <w:tcW w:w="554" w:type="dxa"/>
            <w:vMerge w:val="restart"/>
            <w:vAlign w:val="center"/>
          </w:tcPr>
          <w:p w:rsidR="00EA1D23" w:rsidRPr="00EA1D23" w:rsidRDefault="00EA1D23" w:rsidP="00EA1D23">
            <w:pPr>
              <w:spacing w:after="0" w:line="240" w:lineRule="auto"/>
              <w:jc w:val="center"/>
              <w:rPr>
                <w:rFonts w:ascii="Calibri" w:eastAsia="Times New Roman" w:hAnsi="Calibri" w:cs="Times New Roman"/>
                <w:sz w:val="20"/>
                <w:szCs w:val="20"/>
              </w:rPr>
            </w:pPr>
            <w:r w:rsidRPr="00EA1D23">
              <w:rPr>
                <w:rFonts w:ascii="Calibri" w:eastAsia="Times New Roman" w:hAnsi="Calibri" w:cs="Times New Roman"/>
                <w:sz w:val="20"/>
                <w:szCs w:val="20"/>
              </w:rPr>
              <w:t>All</w:t>
            </w:r>
          </w:p>
        </w:tc>
        <w:tc>
          <w:tcPr>
            <w:tcW w:w="724" w:type="dxa"/>
          </w:tcPr>
          <w:p w:rsidR="00EA1D23" w:rsidRPr="00EA1D23" w:rsidRDefault="00EA1D23" w:rsidP="00EA1D23">
            <w:pPr>
              <w:spacing w:after="0" w:line="240" w:lineRule="auto"/>
              <w:rPr>
                <w:rFonts w:ascii="Calibri" w:eastAsia="Times New Roman" w:hAnsi="Calibri" w:cs="Times New Roman"/>
                <w:sz w:val="20"/>
                <w:szCs w:val="20"/>
              </w:rPr>
            </w:pPr>
            <w:r w:rsidRPr="00EA1D23">
              <w:rPr>
                <w:rFonts w:ascii="Calibri" w:eastAsia="Times New Roman" w:hAnsi="Calibri" w:cs="Times New Roman"/>
                <w:sz w:val="20"/>
                <w:szCs w:val="20"/>
              </w:rPr>
              <w:t>CPI</w:t>
            </w:r>
          </w:p>
        </w:tc>
        <w:tc>
          <w:tcPr>
            <w:tcW w:w="139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243</w:t>
            </w:r>
          </w:p>
        </w:tc>
        <w:tc>
          <w:tcPr>
            <w:tcW w:w="882"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88.6</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91.8</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89.6</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87.4</w:t>
            </w:r>
          </w:p>
        </w:tc>
        <w:tc>
          <w:tcPr>
            <w:tcW w:w="883" w:type="dxa"/>
            <w:shd w:val="clear" w:color="auto" w:fill="D9D9D9" w:themeFill="background1" w:themeFillShade="D9"/>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79.6</w:t>
            </w:r>
          </w:p>
        </w:tc>
        <w:tc>
          <w:tcPr>
            <w:tcW w:w="884"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-1.2</w:t>
            </w:r>
          </w:p>
        </w:tc>
        <w:tc>
          <w:tcPr>
            <w:tcW w:w="95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-2.2</w:t>
            </w:r>
          </w:p>
        </w:tc>
      </w:tr>
      <w:tr w:rsidR="00EA1D23" w:rsidRPr="00EA1D23" w:rsidTr="00C01006">
        <w:tc>
          <w:tcPr>
            <w:tcW w:w="554" w:type="dxa"/>
            <w:vMerge/>
          </w:tcPr>
          <w:p w:rsidR="00EA1D23" w:rsidRPr="00EA1D23" w:rsidRDefault="00EA1D23" w:rsidP="00EA1D23">
            <w:pPr>
              <w:spacing w:after="0" w:line="240" w:lineRule="auto"/>
              <w:rPr>
                <w:rFonts w:ascii="Calibri" w:eastAsia="Times New Roman" w:hAnsi="Calibri" w:cs="Times New Roman"/>
                <w:sz w:val="20"/>
                <w:szCs w:val="20"/>
              </w:rPr>
            </w:pPr>
          </w:p>
        </w:tc>
        <w:tc>
          <w:tcPr>
            <w:tcW w:w="724" w:type="dxa"/>
          </w:tcPr>
          <w:p w:rsidR="00EA1D23" w:rsidRPr="00EA1D23" w:rsidRDefault="00EA1D23" w:rsidP="00EA1D23">
            <w:pPr>
              <w:spacing w:after="0" w:line="240" w:lineRule="auto"/>
              <w:rPr>
                <w:rFonts w:ascii="Calibri" w:eastAsia="Times New Roman" w:hAnsi="Calibri" w:cs="Times New Roman"/>
                <w:sz w:val="20"/>
                <w:szCs w:val="20"/>
              </w:rPr>
            </w:pPr>
            <w:r w:rsidRPr="00EA1D23">
              <w:rPr>
                <w:rFonts w:ascii="Calibri" w:eastAsia="Times New Roman" w:hAnsi="Calibri" w:cs="Times New Roman"/>
                <w:sz w:val="20"/>
                <w:szCs w:val="20"/>
              </w:rPr>
              <w:t>P+</w:t>
            </w:r>
          </w:p>
        </w:tc>
        <w:tc>
          <w:tcPr>
            <w:tcW w:w="139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243</w:t>
            </w:r>
          </w:p>
        </w:tc>
        <w:tc>
          <w:tcPr>
            <w:tcW w:w="882"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73.0%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79.0%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76.0%</w:t>
            </w:r>
          </w:p>
        </w:tc>
        <w:tc>
          <w:tcPr>
            <w:tcW w:w="883"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55.0%</w:t>
            </w:r>
          </w:p>
        </w:tc>
        <w:tc>
          <w:tcPr>
            <w:tcW w:w="884"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-2.0%</w:t>
            </w:r>
          </w:p>
        </w:tc>
        <w:tc>
          <w:tcPr>
            <w:tcW w:w="956" w:type="dxa"/>
            <w:vAlign w:val="bottom"/>
          </w:tcPr>
          <w:p w:rsidR="00EA1D23" w:rsidRPr="00EA1D23" w:rsidRDefault="00EA1D23" w:rsidP="00EA1D23">
            <w:pPr>
              <w:spacing w:after="0" w:line="240" w:lineRule="auto"/>
              <w:jc w:val="center"/>
              <w:rPr>
                <w:rFonts w:ascii="Calibri" w:eastAsia="Times New Roman" w:hAnsi="Calibri" w:cs="Times New Roman"/>
                <w:color w:val="000000"/>
                <w:sz w:val="20"/>
                <w:szCs w:val="20"/>
              </w:rPr>
            </w:pPr>
            <w:r w:rsidRPr="00EA1D23">
              <w:rPr>
                <w:rFonts w:ascii="Calibri" w:eastAsia="Times New Roman" w:hAnsi="Calibri" w:cs="Times New Roman"/>
                <w:color w:val="000000"/>
                <w:sz w:val="20"/>
                <w:szCs w:val="20"/>
              </w:rPr>
              <w:t>-5.0%</w:t>
            </w:r>
          </w:p>
        </w:tc>
      </w:tr>
      <w:tr w:rsidR="00EA1D23" w:rsidRPr="00EA1D23" w:rsidTr="00C01006">
        <w:tc>
          <w:tcPr>
            <w:tcW w:w="8928" w:type="dxa"/>
            <w:gridSpan w:val="10"/>
            <w:tcBorders>
              <w:left w:val="nil"/>
              <w:bottom w:val="nil"/>
              <w:right w:val="nil"/>
            </w:tcBorders>
          </w:tcPr>
          <w:p w:rsidR="00EA1D23" w:rsidRPr="00EA1D23" w:rsidRDefault="00EA1D23" w:rsidP="00EA1D23">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EA1D23">
              <w:rPr>
                <w:rFonts w:ascii="Calibri" w:eastAsia="Times New Roman" w:hAnsi="Calibri" w:cs="Times New Roman"/>
                <w:bCs/>
                <w:color w:val="000000"/>
                <w:kern w:val="28"/>
                <w:sz w:val="20"/>
                <w:szCs w:val="20"/>
              </w:rPr>
              <w:t xml:space="preserve">Notes: P+ = percent </w:t>
            </w:r>
            <w:r w:rsidRPr="00EA1D23">
              <w:rPr>
                <w:rFonts w:ascii="Calibri" w:eastAsia="Times New Roman" w:hAnsi="Calibri" w:cs="Times New Roman"/>
                <w:bCs/>
                <w:i/>
                <w:color w:val="000000"/>
                <w:kern w:val="28"/>
                <w:sz w:val="20"/>
                <w:szCs w:val="20"/>
              </w:rPr>
              <w:t>Proficient</w:t>
            </w:r>
            <w:r w:rsidRPr="00EA1D23">
              <w:rPr>
                <w:rFonts w:ascii="Calibri" w:eastAsia="Times New Roman" w:hAnsi="Calibri" w:cs="Times New Roman"/>
                <w:bCs/>
                <w:color w:val="000000"/>
                <w:kern w:val="28"/>
                <w:sz w:val="20"/>
                <w:szCs w:val="20"/>
              </w:rPr>
              <w:t xml:space="preserve"> or </w:t>
            </w:r>
            <w:r w:rsidRPr="00EA1D23">
              <w:rPr>
                <w:rFonts w:ascii="Calibri" w:eastAsia="Times New Roman" w:hAnsi="Calibri" w:cs="Times New Roman"/>
                <w:bCs/>
                <w:i/>
                <w:color w:val="000000"/>
                <w:kern w:val="28"/>
                <w:sz w:val="20"/>
                <w:szCs w:val="20"/>
              </w:rPr>
              <w:t>Advanced</w:t>
            </w:r>
            <w:r w:rsidRPr="00EA1D23">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0520D6" w:rsidRPr="000520D6" w:rsidRDefault="000520D6" w:rsidP="000520D6">
      <w:pPr>
        <w:spacing w:after="0"/>
        <w:jc w:val="center"/>
        <w:rPr>
          <w:rFonts w:ascii="Calibri" w:eastAsia="Calibri" w:hAnsi="Calibri" w:cs="Times New Roman"/>
          <w:b/>
          <w:sz w:val="20"/>
        </w:rPr>
      </w:pPr>
      <w:r w:rsidRPr="000520D6">
        <w:rPr>
          <w:rFonts w:ascii="Calibri" w:eastAsia="Calibri" w:hAnsi="Calibri" w:cs="Times New Roman"/>
          <w:b/>
          <w:sz w:val="20"/>
        </w:rPr>
        <w:lastRenderedPageBreak/>
        <w:t>Table B3a: Assabet Valley RVTSD</w:t>
      </w:r>
    </w:p>
    <w:p w:rsidR="000520D6" w:rsidRPr="000520D6" w:rsidRDefault="000520D6" w:rsidP="000520D6">
      <w:pPr>
        <w:spacing w:after="0"/>
        <w:jc w:val="center"/>
        <w:rPr>
          <w:rFonts w:ascii="Calibri" w:eastAsia="Calibri" w:hAnsi="Calibri" w:cs="Times New Roman"/>
          <w:b/>
          <w:sz w:val="20"/>
        </w:rPr>
      </w:pPr>
      <w:r w:rsidRPr="000520D6">
        <w:rPr>
          <w:rFonts w:ascii="Calibri" w:eastAsia="Calibri" w:hAnsi="Calibri" w:cs="Times New Roman"/>
          <w:b/>
          <w:sz w:val="20"/>
        </w:rPr>
        <w:t>English Language Arts (Grade 10)</w:t>
      </w:r>
    </w:p>
    <w:p w:rsidR="000520D6" w:rsidRPr="000520D6" w:rsidRDefault="000520D6" w:rsidP="000520D6">
      <w:pPr>
        <w:spacing w:after="0" w:line="240" w:lineRule="auto"/>
        <w:jc w:val="center"/>
        <w:rPr>
          <w:rFonts w:ascii="Calibri" w:eastAsia="Calibri" w:hAnsi="Calibri" w:cs="Times New Roman"/>
          <w:b/>
          <w:sz w:val="20"/>
          <w:szCs w:val="24"/>
        </w:rPr>
      </w:pPr>
      <w:r w:rsidRPr="000520D6">
        <w:rPr>
          <w:rFonts w:ascii="Calibri" w:eastAsia="Calibri" w:hAnsi="Calibri" w:cs="Times New Roman"/>
          <w:b/>
          <w:sz w:val="20"/>
        </w:rPr>
        <w:t>Performance for Selected Subgroups Compared to State, 2011</w:t>
      </w:r>
      <w:r w:rsidR="00B4020A">
        <w:rPr>
          <w:rFonts w:ascii="Calibri" w:eastAsia="Calibri" w:hAnsi="Calibri" w:cs="Times New Roman"/>
          <w:b/>
          <w:sz w:val="20"/>
        </w:rPr>
        <w:t>–</w:t>
      </w:r>
      <w:r w:rsidRPr="000520D6">
        <w:rPr>
          <w:rFonts w:ascii="Calibri" w:eastAsia="Calibri" w:hAnsi="Calibri" w:cs="Times New Roman"/>
          <w:b/>
          <w:sz w:val="20"/>
        </w:rPr>
        <w:t>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0520D6" w:rsidRPr="000520D6" w:rsidTr="00C01006">
        <w:tc>
          <w:tcPr>
            <w:tcW w:w="2808" w:type="dxa"/>
            <w:gridSpan w:val="3"/>
            <w:vMerge w:val="restart"/>
            <w:vAlign w:val="center"/>
          </w:tcPr>
          <w:p w:rsidR="000520D6" w:rsidRPr="000520D6" w:rsidRDefault="000520D6" w:rsidP="000520D6">
            <w:pPr>
              <w:spacing w:after="0" w:line="240" w:lineRule="auto"/>
              <w:jc w:val="center"/>
              <w:rPr>
                <w:rFonts w:ascii="Calibri" w:eastAsia="Times New Roman" w:hAnsi="Calibri" w:cs="Times New Roman"/>
                <w:b/>
                <w:sz w:val="20"/>
                <w:szCs w:val="20"/>
              </w:rPr>
            </w:pPr>
            <w:r w:rsidRPr="000520D6">
              <w:rPr>
                <w:rFonts w:ascii="Calibri" w:eastAsia="Times New Roman" w:hAnsi="Calibri" w:cs="Times New Roman"/>
                <w:b/>
                <w:sz w:val="20"/>
                <w:szCs w:val="20"/>
              </w:rPr>
              <w:t>Group and Measure</w:t>
            </w:r>
          </w:p>
        </w:tc>
        <w:tc>
          <w:tcPr>
            <w:tcW w:w="990" w:type="dxa"/>
            <w:vMerge w:val="restart"/>
            <w:vAlign w:val="center"/>
          </w:tcPr>
          <w:p w:rsidR="000520D6" w:rsidRPr="000520D6" w:rsidRDefault="000520D6" w:rsidP="000520D6">
            <w:pPr>
              <w:spacing w:after="0" w:line="240" w:lineRule="auto"/>
              <w:jc w:val="center"/>
              <w:rPr>
                <w:rFonts w:ascii="Calibri" w:eastAsia="Times New Roman" w:hAnsi="Calibri" w:cs="Times New Roman"/>
                <w:b/>
                <w:sz w:val="20"/>
                <w:szCs w:val="20"/>
              </w:rPr>
            </w:pPr>
            <w:r w:rsidRPr="000520D6">
              <w:rPr>
                <w:rFonts w:ascii="Calibri" w:eastAsia="Times New Roman" w:hAnsi="Calibri" w:cs="Times New Roman"/>
                <w:b/>
                <w:sz w:val="20"/>
                <w:szCs w:val="20"/>
              </w:rPr>
              <w:t>Number Included (2014)</w:t>
            </w:r>
          </w:p>
        </w:tc>
        <w:tc>
          <w:tcPr>
            <w:tcW w:w="3240" w:type="dxa"/>
            <w:gridSpan w:val="4"/>
            <w:vMerge w:val="restart"/>
            <w:vAlign w:val="center"/>
          </w:tcPr>
          <w:p w:rsidR="000520D6" w:rsidRPr="000520D6" w:rsidRDefault="000520D6" w:rsidP="000520D6">
            <w:pPr>
              <w:spacing w:after="0" w:line="240" w:lineRule="auto"/>
              <w:jc w:val="center"/>
              <w:rPr>
                <w:rFonts w:ascii="Calibri" w:eastAsia="Times New Roman" w:hAnsi="Calibri" w:cs="Times New Roman"/>
                <w:b/>
                <w:sz w:val="20"/>
                <w:szCs w:val="20"/>
              </w:rPr>
            </w:pPr>
            <w:r w:rsidRPr="000520D6">
              <w:rPr>
                <w:rFonts w:ascii="Calibri" w:eastAsia="Times New Roman" w:hAnsi="Calibri" w:cs="Times New Roman"/>
                <w:b/>
                <w:sz w:val="20"/>
                <w:szCs w:val="20"/>
              </w:rPr>
              <w:t>Spring MCAS Year</w:t>
            </w:r>
          </w:p>
        </w:tc>
        <w:tc>
          <w:tcPr>
            <w:tcW w:w="1818" w:type="dxa"/>
            <w:gridSpan w:val="2"/>
          </w:tcPr>
          <w:p w:rsidR="000520D6" w:rsidRPr="000520D6" w:rsidRDefault="000520D6" w:rsidP="000520D6">
            <w:pPr>
              <w:spacing w:after="0" w:line="240" w:lineRule="auto"/>
              <w:rPr>
                <w:rFonts w:ascii="Calibri" w:eastAsia="Times New Roman" w:hAnsi="Calibri" w:cs="Times New Roman"/>
                <w:b/>
                <w:sz w:val="20"/>
                <w:szCs w:val="20"/>
              </w:rPr>
            </w:pPr>
            <w:r w:rsidRPr="000520D6">
              <w:rPr>
                <w:rFonts w:ascii="Calibri" w:eastAsia="Times New Roman" w:hAnsi="Calibri" w:cs="Times New Roman"/>
                <w:b/>
                <w:sz w:val="20"/>
                <w:szCs w:val="20"/>
              </w:rPr>
              <w:t>Gains and Declines</w:t>
            </w:r>
          </w:p>
        </w:tc>
      </w:tr>
      <w:tr w:rsidR="000520D6" w:rsidRPr="000520D6" w:rsidTr="00C01006">
        <w:trPr>
          <w:trHeight w:val="244"/>
        </w:trPr>
        <w:tc>
          <w:tcPr>
            <w:tcW w:w="2808" w:type="dxa"/>
            <w:gridSpan w:val="3"/>
            <w:vMerge/>
          </w:tcPr>
          <w:p w:rsidR="000520D6" w:rsidRPr="000520D6" w:rsidRDefault="000520D6" w:rsidP="000520D6">
            <w:pPr>
              <w:spacing w:after="0" w:line="240" w:lineRule="auto"/>
              <w:rPr>
                <w:rFonts w:ascii="Calibri" w:eastAsia="Times New Roman" w:hAnsi="Calibri" w:cs="Times New Roman"/>
                <w:b/>
                <w:sz w:val="20"/>
                <w:szCs w:val="20"/>
              </w:rPr>
            </w:pPr>
          </w:p>
        </w:tc>
        <w:tc>
          <w:tcPr>
            <w:tcW w:w="990" w:type="dxa"/>
            <w:vMerge/>
          </w:tcPr>
          <w:p w:rsidR="000520D6" w:rsidRPr="000520D6" w:rsidRDefault="000520D6" w:rsidP="000520D6">
            <w:pPr>
              <w:spacing w:after="0" w:line="240" w:lineRule="auto"/>
              <w:rPr>
                <w:rFonts w:ascii="Calibri" w:eastAsia="Times New Roman" w:hAnsi="Calibri" w:cs="Times New Roman"/>
                <w:b/>
                <w:sz w:val="20"/>
                <w:szCs w:val="20"/>
              </w:rPr>
            </w:pPr>
          </w:p>
        </w:tc>
        <w:tc>
          <w:tcPr>
            <w:tcW w:w="3240" w:type="dxa"/>
            <w:gridSpan w:val="4"/>
            <w:vMerge/>
          </w:tcPr>
          <w:p w:rsidR="000520D6" w:rsidRPr="000520D6" w:rsidRDefault="000520D6" w:rsidP="000520D6">
            <w:pPr>
              <w:spacing w:after="0" w:line="240" w:lineRule="auto"/>
              <w:rPr>
                <w:rFonts w:ascii="Calibri" w:eastAsia="Times New Roman" w:hAnsi="Calibri" w:cs="Times New Roman"/>
                <w:b/>
                <w:sz w:val="20"/>
                <w:szCs w:val="20"/>
              </w:rPr>
            </w:pPr>
          </w:p>
        </w:tc>
        <w:tc>
          <w:tcPr>
            <w:tcW w:w="936" w:type="dxa"/>
            <w:vMerge w:val="restart"/>
          </w:tcPr>
          <w:p w:rsidR="000520D6" w:rsidRPr="000520D6" w:rsidRDefault="000520D6" w:rsidP="000520D6">
            <w:pPr>
              <w:spacing w:after="0" w:line="240" w:lineRule="auto"/>
              <w:rPr>
                <w:rFonts w:ascii="Calibri" w:eastAsia="Times New Roman" w:hAnsi="Calibri" w:cs="Times New Roman"/>
                <w:b/>
                <w:sz w:val="20"/>
                <w:szCs w:val="20"/>
              </w:rPr>
            </w:pPr>
            <w:r w:rsidRPr="000520D6">
              <w:rPr>
                <w:rFonts w:ascii="Calibri" w:eastAsia="Times New Roman" w:hAnsi="Calibri" w:cs="Times New Roman"/>
                <w:b/>
                <w:sz w:val="20"/>
                <w:szCs w:val="20"/>
              </w:rPr>
              <w:t>4 Year Trend</w:t>
            </w:r>
          </w:p>
        </w:tc>
        <w:tc>
          <w:tcPr>
            <w:tcW w:w="882" w:type="dxa"/>
            <w:vMerge w:val="restart"/>
          </w:tcPr>
          <w:p w:rsidR="000520D6" w:rsidRPr="000520D6" w:rsidRDefault="000520D6" w:rsidP="000520D6">
            <w:pPr>
              <w:spacing w:after="0" w:line="240" w:lineRule="auto"/>
              <w:rPr>
                <w:rFonts w:ascii="Calibri" w:eastAsia="Times New Roman" w:hAnsi="Calibri" w:cs="Times New Roman"/>
                <w:b/>
                <w:sz w:val="20"/>
                <w:szCs w:val="20"/>
              </w:rPr>
            </w:pPr>
            <w:r w:rsidRPr="000520D6">
              <w:rPr>
                <w:rFonts w:ascii="Calibri" w:eastAsia="Times New Roman" w:hAnsi="Calibri" w:cs="Times New Roman"/>
                <w:b/>
                <w:sz w:val="20"/>
                <w:szCs w:val="20"/>
              </w:rPr>
              <w:t>2-Year Trend</w:t>
            </w:r>
          </w:p>
        </w:tc>
      </w:tr>
      <w:tr w:rsidR="000520D6" w:rsidRPr="000520D6" w:rsidTr="00C01006">
        <w:tc>
          <w:tcPr>
            <w:tcW w:w="2808" w:type="dxa"/>
            <w:gridSpan w:val="3"/>
            <w:vMerge/>
          </w:tcPr>
          <w:p w:rsidR="000520D6" w:rsidRPr="000520D6" w:rsidRDefault="000520D6" w:rsidP="000520D6">
            <w:pPr>
              <w:spacing w:after="0" w:line="240" w:lineRule="auto"/>
              <w:rPr>
                <w:rFonts w:ascii="Calibri" w:eastAsia="Times New Roman" w:hAnsi="Calibri" w:cs="Times New Roman"/>
                <w:sz w:val="20"/>
                <w:szCs w:val="20"/>
              </w:rPr>
            </w:pPr>
          </w:p>
        </w:tc>
        <w:tc>
          <w:tcPr>
            <w:tcW w:w="990"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tcPr>
          <w:p w:rsidR="000520D6" w:rsidRPr="000520D6" w:rsidRDefault="000520D6" w:rsidP="000520D6">
            <w:pPr>
              <w:spacing w:after="0" w:line="240" w:lineRule="auto"/>
              <w:jc w:val="right"/>
              <w:rPr>
                <w:rFonts w:ascii="Calibri" w:eastAsia="Times New Roman" w:hAnsi="Calibri" w:cs="Times New Roman"/>
                <w:b/>
                <w:sz w:val="20"/>
                <w:szCs w:val="20"/>
              </w:rPr>
            </w:pPr>
            <w:r w:rsidRPr="000520D6">
              <w:rPr>
                <w:rFonts w:ascii="Calibri" w:eastAsia="Times New Roman" w:hAnsi="Calibri" w:cs="Times New Roman"/>
                <w:b/>
                <w:sz w:val="20"/>
                <w:szCs w:val="20"/>
              </w:rPr>
              <w:t>2011</w:t>
            </w:r>
          </w:p>
        </w:tc>
        <w:tc>
          <w:tcPr>
            <w:tcW w:w="810" w:type="dxa"/>
          </w:tcPr>
          <w:p w:rsidR="000520D6" w:rsidRPr="000520D6" w:rsidRDefault="000520D6" w:rsidP="000520D6">
            <w:pPr>
              <w:spacing w:after="0" w:line="240" w:lineRule="auto"/>
              <w:jc w:val="right"/>
              <w:rPr>
                <w:rFonts w:ascii="Calibri" w:eastAsia="Times New Roman" w:hAnsi="Calibri" w:cs="Times New Roman"/>
                <w:b/>
                <w:sz w:val="20"/>
                <w:szCs w:val="20"/>
              </w:rPr>
            </w:pPr>
            <w:r w:rsidRPr="000520D6">
              <w:rPr>
                <w:rFonts w:ascii="Calibri" w:eastAsia="Times New Roman" w:hAnsi="Calibri" w:cs="Times New Roman"/>
                <w:b/>
                <w:sz w:val="20"/>
                <w:szCs w:val="20"/>
              </w:rPr>
              <w:t>2012</w:t>
            </w:r>
          </w:p>
        </w:tc>
        <w:tc>
          <w:tcPr>
            <w:tcW w:w="810" w:type="dxa"/>
          </w:tcPr>
          <w:p w:rsidR="000520D6" w:rsidRPr="000520D6" w:rsidRDefault="000520D6" w:rsidP="000520D6">
            <w:pPr>
              <w:spacing w:after="0" w:line="240" w:lineRule="auto"/>
              <w:jc w:val="right"/>
              <w:rPr>
                <w:rFonts w:ascii="Calibri" w:eastAsia="Times New Roman" w:hAnsi="Calibri" w:cs="Times New Roman"/>
                <w:b/>
                <w:sz w:val="20"/>
                <w:szCs w:val="20"/>
              </w:rPr>
            </w:pPr>
            <w:r w:rsidRPr="000520D6">
              <w:rPr>
                <w:rFonts w:ascii="Calibri" w:eastAsia="Times New Roman" w:hAnsi="Calibri" w:cs="Times New Roman"/>
                <w:b/>
                <w:sz w:val="20"/>
                <w:szCs w:val="20"/>
              </w:rPr>
              <w:t>2013</w:t>
            </w:r>
          </w:p>
        </w:tc>
        <w:tc>
          <w:tcPr>
            <w:tcW w:w="810" w:type="dxa"/>
          </w:tcPr>
          <w:p w:rsidR="000520D6" w:rsidRPr="000520D6" w:rsidRDefault="000520D6" w:rsidP="000520D6">
            <w:pPr>
              <w:spacing w:after="0" w:line="240" w:lineRule="auto"/>
              <w:jc w:val="right"/>
              <w:rPr>
                <w:rFonts w:ascii="Calibri" w:eastAsia="Times New Roman" w:hAnsi="Calibri" w:cs="Times New Roman"/>
                <w:b/>
                <w:sz w:val="20"/>
                <w:szCs w:val="20"/>
              </w:rPr>
            </w:pPr>
            <w:r w:rsidRPr="000520D6">
              <w:rPr>
                <w:rFonts w:ascii="Calibri" w:eastAsia="Times New Roman" w:hAnsi="Calibri" w:cs="Times New Roman"/>
                <w:b/>
                <w:sz w:val="20"/>
                <w:szCs w:val="20"/>
              </w:rPr>
              <w:t>2014</w:t>
            </w:r>
          </w:p>
        </w:tc>
        <w:tc>
          <w:tcPr>
            <w:tcW w:w="936"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82" w:type="dxa"/>
            <w:vMerge/>
          </w:tcPr>
          <w:p w:rsidR="000520D6" w:rsidRPr="000520D6" w:rsidRDefault="000520D6" w:rsidP="000520D6">
            <w:pPr>
              <w:spacing w:after="0" w:line="240" w:lineRule="auto"/>
              <w:rPr>
                <w:rFonts w:ascii="Calibri" w:eastAsia="Times New Roman" w:hAnsi="Calibri" w:cs="Times New Roman"/>
                <w:sz w:val="20"/>
                <w:szCs w:val="20"/>
              </w:rPr>
            </w:pPr>
          </w:p>
        </w:tc>
      </w:tr>
      <w:tr w:rsidR="000520D6" w:rsidRPr="000520D6" w:rsidTr="00C01006">
        <w:tc>
          <w:tcPr>
            <w:tcW w:w="1278"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156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88.4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94.5</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95.4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90.7</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2.3</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-4.7</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156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68.0%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81.0%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88.0%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76.0%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-12.0%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144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-17</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31,870</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86.9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91.0</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93.1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91.5</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4.6</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-1.6</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31,870</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76%</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79%</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11.0%</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26,030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54.0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w:t>
            </w:r>
          </w:p>
        </w:tc>
      </w:tr>
      <w:tr w:rsidR="000520D6" w:rsidRPr="000520D6" w:rsidTr="00C01006">
        <w:tc>
          <w:tcPr>
            <w:tcW w:w="1278" w:type="dxa"/>
            <w:vMerge w:val="restart"/>
            <w:vAlign w:val="center"/>
          </w:tcPr>
          <w:p w:rsidR="000520D6" w:rsidRPr="000520D6" w:rsidRDefault="00743A1A" w:rsidP="000520D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Econ. </w:t>
            </w:r>
            <w:proofErr w:type="spellStart"/>
            <w:r>
              <w:rPr>
                <w:rFonts w:ascii="Calibri" w:eastAsia="Times New Roman" w:hAnsi="Calibri" w:cs="Times New Roman"/>
                <w:sz w:val="20"/>
                <w:szCs w:val="20"/>
              </w:rPr>
              <w:t>Disad</w:t>
            </w:r>
            <w:proofErr w:type="spellEnd"/>
            <w:r>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107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91.9</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96.5</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96.3</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91.4</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-0.5</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-4.9</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107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77.0%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88.0%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79.0%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-11.0%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99</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49.5</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58</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59</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38</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-11.5</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-21</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25,024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87.4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93.5</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91.8</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4.4</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-1.7</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25,024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77%</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82%</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79%</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0.1</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-0.03</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20,487</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45.0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54.0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45.0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-9</w:t>
            </w:r>
          </w:p>
        </w:tc>
      </w:tr>
      <w:tr w:rsidR="000520D6" w:rsidRPr="000520D6" w:rsidTr="00C01006">
        <w:tc>
          <w:tcPr>
            <w:tcW w:w="1278"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79.6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91.7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87.5</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7.9</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-6.5</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45.0%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86.0%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64.0%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19.0%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-22.0%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43</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55.5</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35</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-20.5</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11,851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80.2</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85.8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88.4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86.0</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5.8</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-2.4</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11,851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60%</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66%</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63%</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14.0%</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-3.0%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9,523</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43.0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45.0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51.0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44.0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-7</w:t>
            </w:r>
          </w:p>
        </w:tc>
      </w:tr>
      <w:tr w:rsidR="000520D6" w:rsidRPr="000520D6" w:rsidTr="00C01006">
        <w:tc>
          <w:tcPr>
            <w:tcW w:w="1278"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68.8</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68.8</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68.8</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12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0.0%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50.0%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50.0%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50.0%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2,823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63.4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71.3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74.6</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69.2</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5.8</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-5.4</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2,823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28%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35%</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43%</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36%</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8.0%</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-7.0%</w:t>
            </w:r>
          </w:p>
        </w:tc>
      </w:tr>
      <w:tr w:rsidR="000520D6" w:rsidRPr="000520D6" w:rsidTr="00C01006">
        <w:tc>
          <w:tcPr>
            <w:tcW w:w="1278" w:type="dxa"/>
            <w:vMerge/>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1,221</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52.5</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54.0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62.0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46.0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-6.5</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-16</w:t>
            </w:r>
          </w:p>
        </w:tc>
      </w:tr>
      <w:tr w:rsidR="000520D6" w:rsidRPr="000520D6" w:rsidTr="00C01006">
        <w:tc>
          <w:tcPr>
            <w:tcW w:w="1278" w:type="dxa"/>
            <w:vMerge w:val="restart"/>
            <w:vAlign w:val="center"/>
          </w:tcPr>
          <w:p w:rsidR="000520D6" w:rsidRPr="000520D6" w:rsidRDefault="000520D6" w:rsidP="000520D6">
            <w:pPr>
              <w:spacing w:after="0" w:line="240" w:lineRule="auto"/>
              <w:jc w:val="center"/>
              <w:rPr>
                <w:rFonts w:ascii="Calibri" w:eastAsia="Times New Roman" w:hAnsi="Calibri" w:cs="Times New Roman"/>
                <w:b/>
                <w:sz w:val="20"/>
                <w:szCs w:val="20"/>
              </w:rPr>
            </w:pPr>
            <w:r w:rsidRPr="000520D6">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District</w:t>
            </w: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262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93.6</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96.7</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97.3</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94.4</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0.8</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-2.9</w:t>
            </w:r>
          </w:p>
        </w:tc>
      </w:tr>
      <w:tr w:rsidR="000520D6" w:rsidRPr="000520D6" w:rsidTr="00C01006">
        <w:tc>
          <w:tcPr>
            <w:tcW w:w="1278"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262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82.0%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89.0%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93.0%</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85.0%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3.0%</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-8.0%</w:t>
            </w:r>
          </w:p>
        </w:tc>
      </w:tr>
      <w:tr w:rsidR="000520D6" w:rsidRPr="000520D6" w:rsidTr="00C01006">
        <w:tc>
          <w:tcPr>
            <w:tcW w:w="1278"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242</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51</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51</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54</w:t>
            </w:r>
          </w:p>
        </w:tc>
        <w:tc>
          <w:tcPr>
            <w:tcW w:w="810" w:type="dxa"/>
            <w:shd w:val="clear" w:color="auto" w:fill="D9D9D9" w:themeFill="background1" w:themeFillShade="D9"/>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color w:val="000000"/>
                <w:sz w:val="20"/>
                <w:szCs w:val="20"/>
              </w:rPr>
              <w:t>40</w:t>
            </w:r>
          </w:p>
        </w:tc>
        <w:tc>
          <w:tcPr>
            <w:tcW w:w="936"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-11</w:t>
            </w:r>
          </w:p>
        </w:tc>
        <w:tc>
          <w:tcPr>
            <w:tcW w:w="882" w:type="dxa"/>
            <w:shd w:val="clear" w:color="auto" w:fill="D9D9D9" w:themeFill="background1" w:themeFillShade="D9"/>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-14</w:t>
            </w:r>
          </w:p>
        </w:tc>
      </w:tr>
      <w:tr w:rsidR="000520D6" w:rsidRPr="000520D6" w:rsidTr="00C01006">
        <w:tc>
          <w:tcPr>
            <w:tcW w:w="1278"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val="restart"/>
            <w:vAlign w:val="center"/>
          </w:tcPr>
          <w:p w:rsidR="000520D6" w:rsidRPr="000520D6" w:rsidRDefault="000520D6" w:rsidP="000520D6">
            <w:pPr>
              <w:spacing w:after="0" w:line="240" w:lineRule="auto"/>
              <w:jc w:val="center"/>
              <w:rPr>
                <w:rFonts w:ascii="Calibri" w:eastAsia="Times New Roman" w:hAnsi="Calibri" w:cs="Times New Roman"/>
                <w:sz w:val="20"/>
                <w:szCs w:val="20"/>
              </w:rPr>
            </w:pPr>
            <w:r w:rsidRPr="000520D6">
              <w:rPr>
                <w:rFonts w:ascii="Calibri" w:eastAsia="Times New Roman" w:hAnsi="Calibri" w:cs="Times New Roman"/>
                <w:sz w:val="20"/>
                <w:szCs w:val="20"/>
              </w:rPr>
              <w:t>State</w:t>
            </w: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CPI</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70,465</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93.9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95.8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96.9</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96.0</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2.1</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-0.9</w:t>
            </w:r>
          </w:p>
        </w:tc>
      </w:tr>
      <w:tr w:rsidR="000520D6" w:rsidRPr="000520D6" w:rsidTr="00C01006">
        <w:tc>
          <w:tcPr>
            <w:tcW w:w="1278"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P+</w:t>
            </w:r>
          </w:p>
        </w:tc>
        <w:tc>
          <w:tcPr>
            <w:tcW w:w="990" w:type="dxa"/>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70,465</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84%</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88%</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91%</w:t>
            </w:r>
          </w:p>
        </w:tc>
        <w:tc>
          <w:tcPr>
            <w:tcW w:w="810" w:type="dxa"/>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89%</w:t>
            </w:r>
          </w:p>
        </w:tc>
        <w:tc>
          <w:tcPr>
            <w:tcW w:w="936"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5.0%</w:t>
            </w:r>
          </w:p>
        </w:tc>
        <w:tc>
          <w:tcPr>
            <w:tcW w:w="882" w:type="dxa"/>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-2.0%</w:t>
            </w:r>
          </w:p>
        </w:tc>
      </w:tr>
      <w:tr w:rsidR="000520D6" w:rsidRPr="000520D6" w:rsidTr="00C01006">
        <w:tc>
          <w:tcPr>
            <w:tcW w:w="1278" w:type="dxa"/>
            <w:vMerge/>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sz w:val="20"/>
                <w:szCs w:val="20"/>
              </w:rPr>
              <w:t>SGP</w:t>
            </w:r>
          </w:p>
        </w:tc>
        <w:tc>
          <w:tcPr>
            <w:tcW w:w="99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color w:val="000000"/>
                <w:sz w:val="20"/>
                <w:szCs w:val="20"/>
              </w:rPr>
            </w:pPr>
            <w:r w:rsidRPr="000520D6">
              <w:rPr>
                <w:rFonts w:eastAsia="Times New Roman" w:cs="Times New Roman"/>
                <w:sz w:val="20"/>
                <w:szCs w:val="20"/>
              </w:rPr>
              <w:t>61,694</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50.0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50.0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57.0</w:t>
            </w:r>
          </w:p>
        </w:tc>
        <w:tc>
          <w:tcPr>
            <w:tcW w:w="810" w:type="dxa"/>
            <w:tcBorders>
              <w:bottom w:val="single" w:sz="4" w:space="0" w:color="auto"/>
            </w:tcBorders>
            <w:vAlign w:val="center"/>
          </w:tcPr>
          <w:p w:rsidR="000520D6" w:rsidRPr="000520D6" w:rsidRDefault="000520D6" w:rsidP="000520D6">
            <w:pPr>
              <w:spacing w:after="0" w:line="240" w:lineRule="auto"/>
              <w:jc w:val="center"/>
              <w:rPr>
                <w:rFonts w:eastAsia="Times New Roman" w:cs="Times New Roman"/>
                <w:sz w:val="20"/>
                <w:szCs w:val="20"/>
              </w:rPr>
            </w:pPr>
            <w:r w:rsidRPr="000520D6">
              <w:rPr>
                <w:rFonts w:eastAsia="Times New Roman" w:cs="Times New Roman"/>
                <w:sz w:val="20"/>
                <w:szCs w:val="20"/>
              </w:rPr>
              <w:t>50.0</w:t>
            </w:r>
          </w:p>
        </w:tc>
        <w:tc>
          <w:tcPr>
            <w:tcW w:w="936"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0</w:t>
            </w:r>
          </w:p>
        </w:tc>
        <w:tc>
          <w:tcPr>
            <w:tcW w:w="882" w:type="dxa"/>
            <w:tcBorders>
              <w:bottom w:val="single" w:sz="4" w:space="0" w:color="auto"/>
            </w:tcBorders>
            <w:vAlign w:val="center"/>
          </w:tcPr>
          <w:p w:rsidR="000520D6" w:rsidRPr="000520D6" w:rsidRDefault="000520D6" w:rsidP="000520D6">
            <w:pPr>
              <w:spacing w:after="0" w:line="240" w:lineRule="auto"/>
              <w:jc w:val="center"/>
              <w:rPr>
                <w:rFonts w:ascii="Calibri" w:eastAsia="Times New Roman" w:hAnsi="Calibri" w:cs="Times New Roman"/>
                <w:color w:val="000000"/>
                <w:sz w:val="20"/>
                <w:szCs w:val="20"/>
              </w:rPr>
            </w:pPr>
            <w:r w:rsidRPr="000520D6">
              <w:rPr>
                <w:rFonts w:ascii="Calibri" w:eastAsia="Times New Roman" w:hAnsi="Calibri" w:cs="Times New Roman"/>
                <w:color w:val="000000"/>
                <w:sz w:val="20"/>
                <w:szCs w:val="20"/>
              </w:rPr>
              <w:t>-7</w:t>
            </w:r>
          </w:p>
        </w:tc>
      </w:tr>
      <w:tr w:rsidR="000520D6" w:rsidRPr="000520D6" w:rsidTr="00C01006">
        <w:tc>
          <w:tcPr>
            <w:tcW w:w="8856" w:type="dxa"/>
            <w:gridSpan w:val="10"/>
            <w:tcBorders>
              <w:left w:val="nil"/>
              <w:bottom w:val="nil"/>
              <w:right w:val="nil"/>
            </w:tcBorders>
          </w:tcPr>
          <w:p w:rsidR="000520D6" w:rsidRPr="000520D6" w:rsidRDefault="000520D6" w:rsidP="000520D6">
            <w:pPr>
              <w:spacing w:after="0" w:line="240" w:lineRule="auto"/>
              <w:rPr>
                <w:rFonts w:ascii="Calibri" w:eastAsia="Times New Roman" w:hAnsi="Calibri" w:cs="Times New Roman"/>
                <w:sz w:val="20"/>
                <w:szCs w:val="20"/>
              </w:rPr>
            </w:pPr>
            <w:r w:rsidRPr="000520D6">
              <w:rPr>
                <w:rFonts w:ascii="Calibri" w:eastAsia="Times New Roman" w:hAnsi="Calibri" w:cs="Times New Roman"/>
                <w:bCs/>
                <w:color w:val="000000"/>
                <w:kern w:val="28"/>
                <w:sz w:val="20"/>
                <w:szCs w:val="20"/>
              </w:rPr>
              <w:t xml:space="preserve">Notes: The number of students included in CPI and percent </w:t>
            </w:r>
            <w:r w:rsidRPr="000520D6">
              <w:rPr>
                <w:rFonts w:ascii="Calibri" w:eastAsia="Times New Roman" w:hAnsi="Calibri" w:cs="Times New Roman"/>
                <w:bCs/>
                <w:i/>
                <w:color w:val="000000"/>
                <w:kern w:val="28"/>
                <w:sz w:val="20"/>
                <w:szCs w:val="20"/>
              </w:rPr>
              <w:t>Proficient</w:t>
            </w:r>
            <w:r w:rsidRPr="000520D6">
              <w:rPr>
                <w:rFonts w:ascii="Calibri" w:eastAsia="Times New Roman" w:hAnsi="Calibri" w:cs="Times New Roman"/>
                <w:bCs/>
                <w:color w:val="000000"/>
                <w:kern w:val="28"/>
                <w:sz w:val="20"/>
                <w:szCs w:val="20"/>
              </w:rPr>
              <w:t xml:space="preserve"> or </w:t>
            </w:r>
            <w:r w:rsidRPr="000520D6">
              <w:rPr>
                <w:rFonts w:ascii="Calibri" w:eastAsia="Times New Roman" w:hAnsi="Calibri" w:cs="Times New Roman"/>
                <w:bCs/>
                <w:i/>
                <w:color w:val="000000"/>
                <w:kern w:val="28"/>
                <w:sz w:val="20"/>
                <w:szCs w:val="20"/>
              </w:rPr>
              <w:t>Advanced</w:t>
            </w:r>
            <w:r w:rsidRPr="000520D6">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0520D6">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B5FCF" w:rsidRPr="006B5FCF" w:rsidRDefault="006B5FCF" w:rsidP="006B5FCF">
      <w:pPr>
        <w:spacing w:after="0" w:line="240" w:lineRule="auto"/>
        <w:jc w:val="center"/>
        <w:rPr>
          <w:rFonts w:ascii="Calibri" w:eastAsia="Calibri" w:hAnsi="Calibri" w:cs="Times New Roman"/>
          <w:b/>
          <w:sz w:val="20"/>
        </w:rPr>
      </w:pPr>
      <w:r w:rsidRPr="006B5FCF">
        <w:rPr>
          <w:rFonts w:ascii="Calibri" w:eastAsia="Calibri" w:hAnsi="Calibri" w:cs="Times New Roman"/>
          <w:b/>
          <w:sz w:val="20"/>
        </w:rPr>
        <w:lastRenderedPageBreak/>
        <w:t>Table B3b: Assabet Valley RVTSD</w:t>
      </w:r>
    </w:p>
    <w:p w:rsidR="006B5FCF" w:rsidRPr="006B5FCF" w:rsidRDefault="006B5FCF" w:rsidP="006B5FCF">
      <w:pPr>
        <w:spacing w:after="0"/>
        <w:jc w:val="center"/>
        <w:rPr>
          <w:rFonts w:ascii="Calibri" w:eastAsia="Calibri" w:hAnsi="Calibri" w:cs="Times New Roman"/>
          <w:b/>
          <w:sz w:val="20"/>
        </w:rPr>
      </w:pPr>
      <w:r w:rsidRPr="006B5FCF">
        <w:rPr>
          <w:rFonts w:ascii="Calibri" w:eastAsia="Calibri" w:hAnsi="Calibri" w:cs="Times New Roman"/>
          <w:b/>
          <w:sz w:val="20"/>
        </w:rPr>
        <w:t>Mathematics (Grade 10)</w:t>
      </w:r>
    </w:p>
    <w:p w:rsidR="006B5FCF" w:rsidRPr="006B5FCF" w:rsidRDefault="006B5FCF" w:rsidP="006B5FCF">
      <w:pPr>
        <w:spacing w:after="0"/>
        <w:jc w:val="center"/>
        <w:rPr>
          <w:rFonts w:ascii="Calibri" w:eastAsia="Calibri" w:hAnsi="Calibri" w:cs="Times New Roman"/>
          <w:b/>
          <w:sz w:val="20"/>
        </w:rPr>
      </w:pPr>
      <w:r w:rsidRPr="006B5FCF">
        <w:rPr>
          <w:rFonts w:ascii="Calibri" w:eastAsia="Calibri" w:hAnsi="Calibri" w:cs="Times New Roman"/>
          <w:b/>
          <w:sz w:val="20"/>
        </w:rPr>
        <w:t>Performance for Selected Subgroups Compared to State, 2011</w:t>
      </w:r>
      <w:r w:rsidR="000725BB">
        <w:rPr>
          <w:rFonts w:ascii="Calibri" w:eastAsia="Calibri" w:hAnsi="Calibri" w:cs="Times New Roman"/>
          <w:b/>
          <w:sz w:val="20"/>
        </w:rPr>
        <w:t>–</w:t>
      </w:r>
      <w:r w:rsidRPr="006B5FCF">
        <w:rPr>
          <w:rFonts w:ascii="Calibri" w:eastAsia="Calibri" w:hAnsi="Calibri" w:cs="Times New Roman"/>
          <w:b/>
          <w:sz w:val="20"/>
        </w:rPr>
        <w:t>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6B5FCF" w:rsidRPr="006B5FCF" w:rsidTr="00C01006">
        <w:tc>
          <w:tcPr>
            <w:tcW w:w="2808" w:type="dxa"/>
            <w:gridSpan w:val="3"/>
            <w:vMerge w:val="restart"/>
            <w:vAlign w:val="center"/>
          </w:tcPr>
          <w:p w:rsidR="006B5FCF" w:rsidRPr="006B5FCF" w:rsidRDefault="006B5FCF" w:rsidP="006B5FCF">
            <w:pPr>
              <w:spacing w:after="0" w:line="240" w:lineRule="auto"/>
              <w:jc w:val="center"/>
              <w:rPr>
                <w:rFonts w:ascii="Calibri" w:eastAsia="Times New Roman" w:hAnsi="Calibri" w:cs="Times New Roman"/>
                <w:b/>
                <w:sz w:val="20"/>
                <w:szCs w:val="20"/>
              </w:rPr>
            </w:pPr>
            <w:r w:rsidRPr="006B5FCF">
              <w:rPr>
                <w:rFonts w:ascii="Calibri" w:eastAsia="Times New Roman" w:hAnsi="Calibri" w:cs="Times New Roman"/>
                <w:b/>
                <w:sz w:val="20"/>
                <w:szCs w:val="20"/>
              </w:rPr>
              <w:t>Group and Measure</w:t>
            </w:r>
          </w:p>
        </w:tc>
        <w:tc>
          <w:tcPr>
            <w:tcW w:w="990" w:type="dxa"/>
            <w:vMerge w:val="restart"/>
            <w:vAlign w:val="center"/>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Number Included (2014)</w:t>
            </w:r>
          </w:p>
        </w:tc>
        <w:tc>
          <w:tcPr>
            <w:tcW w:w="3240" w:type="dxa"/>
            <w:gridSpan w:val="4"/>
            <w:vMerge w:val="restart"/>
            <w:vAlign w:val="center"/>
          </w:tcPr>
          <w:p w:rsidR="006B5FCF" w:rsidRPr="006B5FCF" w:rsidRDefault="006B5FCF" w:rsidP="006B5FCF">
            <w:pPr>
              <w:spacing w:after="0" w:line="240" w:lineRule="auto"/>
              <w:jc w:val="center"/>
              <w:rPr>
                <w:rFonts w:ascii="Calibri" w:eastAsia="Times New Roman" w:hAnsi="Calibri" w:cs="Times New Roman"/>
                <w:b/>
                <w:sz w:val="20"/>
                <w:szCs w:val="20"/>
              </w:rPr>
            </w:pPr>
            <w:r w:rsidRPr="006B5FCF">
              <w:rPr>
                <w:rFonts w:ascii="Calibri" w:eastAsia="Times New Roman" w:hAnsi="Calibri" w:cs="Times New Roman"/>
                <w:b/>
                <w:sz w:val="20"/>
                <w:szCs w:val="20"/>
              </w:rPr>
              <w:t>Spring MCAS Year</w:t>
            </w:r>
          </w:p>
        </w:tc>
        <w:tc>
          <w:tcPr>
            <w:tcW w:w="1818" w:type="dxa"/>
            <w:gridSpan w:val="2"/>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Gains and Declines</w:t>
            </w:r>
          </w:p>
        </w:tc>
      </w:tr>
      <w:tr w:rsidR="006B5FCF" w:rsidRPr="006B5FCF" w:rsidTr="00C01006">
        <w:trPr>
          <w:trHeight w:val="244"/>
        </w:trPr>
        <w:tc>
          <w:tcPr>
            <w:tcW w:w="2808" w:type="dxa"/>
            <w:gridSpan w:val="3"/>
            <w:vMerge/>
          </w:tcPr>
          <w:p w:rsidR="006B5FCF" w:rsidRPr="006B5FCF" w:rsidRDefault="006B5FCF" w:rsidP="006B5FCF">
            <w:pPr>
              <w:spacing w:after="0" w:line="240" w:lineRule="auto"/>
              <w:rPr>
                <w:rFonts w:ascii="Calibri" w:eastAsia="Times New Roman" w:hAnsi="Calibri" w:cs="Times New Roman"/>
                <w:b/>
                <w:sz w:val="20"/>
                <w:szCs w:val="20"/>
              </w:rPr>
            </w:pPr>
          </w:p>
        </w:tc>
        <w:tc>
          <w:tcPr>
            <w:tcW w:w="990" w:type="dxa"/>
            <w:vMerge/>
          </w:tcPr>
          <w:p w:rsidR="006B5FCF" w:rsidRPr="006B5FCF" w:rsidRDefault="006B5FCF" w:rsidP="006B5FCF">
            <w:pPr>
              <w:spacing w:after="0" w:line="240" w:lineRule="auto"/>
              <w:rPr>
                <w:rFonts w:ascii="Calibri" w:eastAsia="Times New Roman" w:hAnsi="Calibri" w:cs="Times New Roman"/>
                <w:b/>
                <w:sz w:val="20"/>
                <w:szCs w:val="20"/>
              </w:rPr>
            </w:pPr>
          </w:p>
        </w:tc>
        <w:tc>
          <w:tcPr>
            <w:tcW w:w="3240" w:type="dxa"/>
            <w:gridSpan w:val="4"/>
            <w:vMerge/>
          </w:tcPr>
          <w:p w:rsidR="006B5FCF" w:rsidRPr="006B5FCF" w:rsidRDefault="006B5FCF" w:rsidP="006B5FCF">
            <w:pPr>
              <w:spacing w:after="0" w:line="240" w:lineRule="auto"/>
              <w:rPr>
                <w:rFonts w:ascii="Calibri" w:eastAsia="Times New Roman" w:hAnsi="Calibri" w:cs="Times New Roman"/>
                <w:b/>
                <w:sz w:val="20"/>
                <w:szCs w:val="20"/>
              </w:rPr>
            </w:pPr>
          </w:p>
        </w:tc>
        <w:tc>
          <w:tcPr>
            <w:tcW w:w="936" w:type="dxa"/>
            <w:vMerge w:val="restart"/>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4 Year Trend</w:t>
            </w:r>
          </w:p>
        </w:tc>
        <w:tc>
          <w:tcPr>
            <w:tcW w:w="882" w:type="dxa"/>
            <w:vMerge w:val="restart"/>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2-Year Trend</w:t>
            </w:r>
          </w:p>
        </w:tc>
      </w:tr>
      <w:tr w:rsidR="006B5FCF" w:rsidRPr="006B5FCF" w:rsidTr="00C01006">
        <w:tc>
          <w:tcPr>
            <w:tcW w:w="2808" w:type="dxa"/>
            <w:gridSpan w:val="3"/>
            <w:vMerge/>
          </w:tcPr>
          <w:p w:rsidR="006B5FCF" w:rsidRPr="006B5FCF" w:rsidRDefault="006B5FCF" w:rsidP="006B5FCF">
            <w:pPr>
              <w:spacing w:after="0" w:line="240" w:lineRule="auto"/>
              <w:rPr>
                <w:rFonts w:ascii="Calibri" w:eastAsia="Times New Roman" w:hAnsi="Calibri" w:cs="Times New Roman"/>
                <w:sz w:val="20"/>
                <w:szCs w:val="20"/>
              </w:rPr>
            </w:pPr>
          </w:p>
        </w:tc>
        <w:tc>
          <w:tcPr>
            <w:tcW w:w="990"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2011</w:t>
            </w:r>
          </w:p>
        </w:tc>
        <w:tc>
          <w:tcPr>
            <w:tcW w:w="810" w:type="dxa"/>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2012</w:t>
            </w:r>
          </w:p>
        </w:tc>
        <w:tc>
          <w:tcPr>
            <w:tcW w:w="810" w:type="dxa"/>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2013</w:t>
            </w:r>
          </w:p>
        </w:tc>
        <w:tc>
          <w:tcPr>
            <w:tcW w:w="810" w:type="dxa"/>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2014</w:t>
            </w:r>
          </w:p>
        </w:tc>
        <w:tc>
          <w:tcPr>
            <w:tcW w:w="936"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82" w:type="dxa"/>
            <w:vMerge/>
          </w:tcPr>
          <w:p w:rsidR="006B5FCF" w:rsidRPr="006B5FCF" w:rsidRDefault="006B5FCF" w:rsidP="006B5FCF">
            <w:pPr>
              <w:spacing w:after="0" w:line="240" w:lineRule="auto"/>
              <w:rPr>
                <w:rFonts w:ascii="Calibri" w:eastAsia="Times New Roman" w:hAnsi="Calibri" w:cs="Times New Roman"/>
                <w:sz w:val="20"/>
                <w:szCs w:val="20"/>
              </w:rPr>
            </w:pPr>
          </w:p>
        </w:tc>
      </w:tr>
      <w:tr w:rsidR="006B5FCF" w:rsidRPr="006B5FCF" w:rsidTr="00C01006">
        <w:tc>
          <w:tcPr>
            <w:tcW w:w="1278"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157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82.6</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89.7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83.2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79.5</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-3.1</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-3.7</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157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63.0%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74.0%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62.0%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56.0%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-6.0%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145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54</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61</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49</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45</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-9</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31,957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79.1</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80.4</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80.3</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80.6</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1.5</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0.3</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31,957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59%</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61%</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60%</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4.0%</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26,226</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48.0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48.0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45.0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47.0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w:t>
            </w:r>
          </w:p>
        </w:tc>
      </w:tr>
      <w:tr w:rsidR="006B5FCF" w:rsidRPr="006B5FCF" w:rsidTr="00C01006">
        <w:tc>
          <w:tcPr>
            <w:tcW w:w="1278" w:type="dxa"/>
            <w:vMerge w:val="restart"/>
            <w:vAlign w:val="center"/>
          </w:tcPr>
          <w:p w:rsidR="006B5FCF" w:rsidRPr="006B5FCF" w:rsidRDefault="00743A1A" w:rsidP="006B5FCF">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Econ. </w:t>
            </w:r>
            <w:proofErr w:type="spellStart"/>
            <w:r>
              <w:rPr>
                <w:rFonts w:ascii="Calibri" w:eastAsia="Times New Roman" w:hAnsi="Calibri" w:cs="Times New Roman"/>
                <w:sz w:val="20"/>
                <w:szCs w:val="20"/>
              </w:rPr>
              <w:t>Disad</w:t>
            </w:r>
            <w:proofErr w:type="spellEnd"/>
            <w:r>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108</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86.2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91.9</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86.5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81.9</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-4.3</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-4.6</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108</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68.0%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61.0%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-9.0%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55.5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64</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53</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45</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-10.5</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-8</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25,068</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79.7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81.3</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81.2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81.1</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1.4</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-0.1</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25,068</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58%</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63%</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62%</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0.04</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-0.01</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20,632</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48.0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47.0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45.0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46.0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r>
      <w:tr w:rsidR="006B5FCF" w:rsidRPr="006B5FCF" w:rsidTr="00C01006">
        <w:tc>
          <w:tcPr>
            <w:tcW w:w="1278"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83.2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78.3</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71</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-7.3</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59.0%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51.0%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38.0%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-13.0%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81</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36</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53</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46</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41</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5</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-5</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11,906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70.1</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71.4</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70.0</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70.8</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0.7</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0.8</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11,906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39%</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41%</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40%</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40%</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9,588</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46.0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47.0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42.0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45.0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3</w:t>
            </w:r>
          </w:p>
        </w:tc>
      </w:tr>
      <w:tr w:rsidR="006B5FCF" w:rsidRPr="006B5FCF" w:rsidTr="00C01006">
        <w:tc>
          <w:tcPr>
            <w:tcW w:w="1278"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90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70.8</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70.8</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70.8</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12</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0.0%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42.0%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42.0%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42.0%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2,886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61.6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61.6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55.2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59.6</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4.4</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2,886</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35%</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27%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31%</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-4.0%</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4.0%</w:t>
            </w:r>
          </w:p>
        </w:tc>
      </w:tr>
      <w:tr w:rsidR="006B5FCF" w:rsidRPr="006B5FCF" w:rsidTr="00C01006">
        <w:tc>
          <w:tcPr>
            <w:tcW w:w="1278" w:type="dxa"/>
            <w:vMerge/>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1,256</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56.0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56.0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41.0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46.0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5</w:t>
            </w:r>
          </w:p>
        </w:tc>
      </w:tr>
      <w:tr w:rsidR="006B5FCF" w:rsidRPr="006B5FCF" w:rsidTr="00C01006">
        <w:tc>
          <w:tcPr>
            <w:tcW w:w="1278" w:type="dxa"/>
            <w:vMerge w:val="restart"/>
            <w:vAlign w:val="center"/>
          </w:tcPr>
          <w:p w:rsidR="006B5FCF" w:rsidRPr="006B5FCF" w:rsidRDefault="006B5FCF" w:rsidP="006B5FCF">
            <w:pPr>
              <w:spacing w:after="0" w:line="240" w:lineRule="auto"/>
              <w:rPr>
                <w:rFonts w:ascii="Calibri" w:eastAsia="Times New Roman" w:hAnsi="Calibri" w:cs="Times New Roman"/>
                <w:b/>
                <w:sz w:val="20"/>
                <w:szCs w:val="20"/>
              </w:rPr>
            </w:pPr>
            <w:r w:rsidRPr="006B5FCF">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District</w:t>
            </w: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265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89.5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92.8</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89.8</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85.5</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-4.3</w:t>
            </w:r>
          </w:p>
        </w:tc>
      </w:tr>
      <w:tr w:rsidR="006B5FCF" w:rsidRPr="006B5FCF" w:rsidTr="00C01006">
        <w:tc>
          <w:tcPr>
            <w:tcW w:w="1278"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265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77.0%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81.0%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77.0%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68.0%</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-9.0%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-9.0%</w:t>
            </w:r>
          </w:p>
        </w:tc>
      </w:tr>
      <w:tr w:rsidR="006B5FCF" w:rsidRPr="006B5FCF" w:rsidTr="00C01006">
        <w:tc>
          <w:tcPr>
            <w:tcW w:w="1278"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245</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56</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63</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50</w:t>
            </w:r>
          </w:p>
        </w:tc>
        <w:tc>
          <w:tcPr>
            <w:tcW w:w="810" w:type="dxa"/>
            <w:shd w:val="clear" w:color="auto" w:fill="D9D9D9" w:themeFill="background1" w:themeFillShade="D9"/>
            <w:vAlign w:val="center"/>
          </w:tcPr>
          <w:p w:rsidR="006B5FCF" w:rsidRPr="006B5FCF" w:rsidRDefault="006B5FCF" w:rsidP="006B5FCF">
            <w:pPr>
              <w:spacing w:after="0" w:line="240" w:lineRule="auto"/>
              <w:jc w:val="center"/>
              <w:rPr>
                <w:rFonts w:eastAsia="Times New Roman" w:cs="Times New Roman"/>
                <w:color w:val="000000"/>
                <w:sz w:val="20"/>
                <w:szCs w:val="20"/>
              </w:rPr>
            </w:pPr>
            <w:r w:rsidRPr="006B5FCF">
              <w:rPr>
                <w:rFonts w:eastAsia="Times New Roman" w:cs="Times New Roman"/>
                <w:color w:val="000000"/>
                <w:sz w:val="20"/>
                <w:szCs w:val="20"/>
              </w:rPr>
              <w:t>46</w:t>
            </w:r>
          </w:p>
        </w:tc>
        <w:tc>
          <w:tcPr>
            <w:tcW w:w="936"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c>
          <w:tcPr>
            <w:tcW w:w="882" w:type="dxa"/>
            <w:shd w:val="clear" w:color="auto" w:fill="D9D9D9" w:themeFill="background1" w:themeFillShade="D9"/>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-4</w:t>
            </w:r>
          </w:p>
        </w:tc>
      </w:tr>
      <w:tr w:rsidR="006B5FCF" w:rsidRPr="006B5FCF" w:rsidTr="00C01006">
        <w:tc>
          <w:tcPr>
            <w:tcW w:w="1278"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val="restart"/>
            <w:vAlign w:val="center"/>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State</w:t>
            </w: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CPI</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70,607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89.4</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90.0</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90.2</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90.0</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0.6</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-0.2</w:t>
            </w:r>
          </w:p>
        </w:tc>
      </w:tr>
      <w:tr w:rsidR="006B5FCF" w:rsidRPr="006B5FCF" w:rsidTr="00C01006">
        <w:tc>
          <w:tcPr>
            <w:tcW w:w="1278"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P+</w:t>
            </w:r>
          </w:p>
        </w:tc>
        <w:tc>
          <w:tcPr>
            <w:tcW w:w="99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70,607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77%</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78%</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80%</w:t>
            </w:r>
          </w:p>
        </w:tc>
        <w:tc>
          <w:tcPr>
            <w:tcW w:w="810" w:type="dxa"/>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78%</w:t>
            </w:r>
          </w:p>
        </w:tc>
        <w:tc>
          <w:tcPr>
            <w:tcW w:w="936"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1.0%</w:t>
            </w:r>
          </w:p>
        </w:tc>
        <w:tc>
          <w:tcPr>
            <w:tcW w:w="882" w:type="dxa"/>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-2.0%</w:t>
            </w:r>
          </w:p>
        </w:tc>
      </w:tr>
      <w:tr w:rsidR="006B5FCF" w:rsidRPr="006B5FCF" w:rsidTr="00C01006">
        <w:tc>
          <w:tcPr>
            <w:tcW w:w="1278" w:type="dxa"/>
            <w:vMerge/>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sz w:val="20"/>
                <w:szCs w:val="20"/>
              </w:rPr>
              <w:t>SGP</w:t>
            </w:r>
          </w:p>
        </w:tc>
        <w:tc>
          <w:tcPr>
            <w:tcW w:w="99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61,969</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50.0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50.0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51.0</w:t>
            </w:r>
          </w:p>
        </w:tc>
        <w:tc>
          <w:tcPr>
            <w:tcW w:w="810" w:type="dxa"/>
            <w:tcBorders>
              <w:bottom w:val="single" w:sz="4" w:space="0" w:color="auto"/>
            </w:tcBorders>
            <w:vAlign w:val="center"/>
          </w:tcPr>
          <w:p w:rsidR="006B5FCF" w:rsidRPr="006B5FCF" w:rsidRDefault="006B5FCF" w:rsidP="006B5FCF">
            <w:pPr>
              <w:spacing w:after="0" w:line="240" w:lineRule="auto"/>
              <w:jc w:val="center"/>
              <w:rPr>
                <w:rFonts w:eastAsia="Times New Roman" w:cs="Times New Roman"/>
                <w:sz w:val="20"/>
                <w:szCs w:val="20"/>
              </w:rPr>
            </w:pPr>
            <w:r w:rsidRPr="006B5FCF">
              <w:rPr>
                <w:rFonts w:eastAsia="Times New Roman" w:cs="Times New Roman"/>
                <w:sz w:val="20"/>
                <w:szCs w:val="20"/>
              </w:rPr>
              <w:t>50.0</w:t>
            </w:r>
          </w:p>
        </w:tc>
        <w:tc>
          <w:tcPr>
            <w:tcW w:w="936"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0</w:t>
            </w:r>
          </w:p>
        </w:tc>
        <w:tc>
          <w:tcPr>
            <w:tcW w:w="882" w:type="dxa"/>
            <w:tcBorders>
              <w:bottom w:val="single" w:sz="4" w:space="0" w:color="auto"/>
            </w:tcBorders>
            <w:vAlign w:val="center"/>
          </w:tcPr>
          <w:p w:rsidR="006B5FCF" w:rsidRPr="006B5FCF" w:rsidRDefault="006B5FCF" w:rsidP="006B5FCF">
            <w:pPr>
              <w:spacing w:after="0" w:line="240" w:lineRule="auto"/>
              <w:jc w:val="center"/>
              <w:rPr>
                <w:rFonts w:ascii="Calibri" w:eastAsia="Times New Roman" w:hAnsi="Calibri" w:cs="Times New Roman"/>
                <w:color w:val="000000"/>
                <w:sz w:val="20"/>
                <w:szCs w:val="20"/>
              </w:rPr>
            </w:pPr>
            <w:r w:rsidRPr="006B5FCF">
              <w:rPr>
                <w:rFonts w:ascii="Calibri" w:eastAsia="Times New Roman" w:hAnsi="Calibri" w:cs="Times New Roman"/>
                <w:color w:val="000000"/>
                <w:sz w:val="20"/>
                <w:szCs w:val="20"/>
              </w:rPr>
              <w:t>-1</w:t>
            </w:r>
          </w:p>
        </w:tc>
      </w:tr>
      <w:tr w:rsidR="006B5FCF" w:rsidRPr="006B5FCF" w:rsidTr="00C01006">
        <w:tc>
          <w:tcPr>
            <w:tcW w:w="8856" w:type="dxa"/>
            <w:gridSpan w:val="10"/>
            <w:tcBorders>
              <w:left w:val="nil"/>
              <w:bottom w:val="nil"/>
              <w:right w:val="nil"/>
            </w:tcBorders>
          </w:tcPr>
          <w:p w:rsidR="006B5FCF" w:rsidRPr="006B5FCF" w:rsidRDefault="006B5FCF" w:rsidP="006B5FCF">
            <w:pPr>
              <w:spacing w:after="0" w:line="240" w:lineRule="auto"/>
              <w:rPr>
                <w:rFonts w:ascii="Calibri" w:eastAsia="Times New Roman" w:hAnsi="Calibri" w:cs="Times New Roman"/>
                <w:sz w:val="20"/>
                <w:szCs w:val="20"/>
              </w:rPr>
            </w:pPr>
            <w:r w:rsidRPr="006B5FCF">
              <w:rPr>
                <w:rFonts w:ascii="Calibri" w:eastAsia="Times New Roman" w:hAnsi="Calibri" w:cs="Times New Roman"/>
                <w:bCs/>
                <w:color w:val="000000"/>
                <w:kern w:val="28"/>
                <w:sz w:val="20"/>
                <w:szCs w:val="20"/>
              </w:rPr>
              <w:t xml:space="preserve">Notes: The number of students included in CPI and percent </w:t>
            </w:r>
            <w:r w:rsidRPr="006B5FCF">
              <w:rPr>
                <w:rFonts w:ascii="Calibri" w:eastAsia="Times New Roman" w:hAnsi="Calibri" w:cs="Times New Roman"/>
                <w:bCs/>
                <w:i/>
                <w:color w:val="000000"/>
                <w:kern w:val="28"/>
                <w:sz w:val="20"/>
                <w:szCs w:val="20"/>
              </w:rPr>
              <w:t>Proficient</w:t>
            </w:r>
            <w:r w:rsidRPr="006B5FCF">
              <w:rPr>
                <w:rFonts w:ascii="Calibri" w:eastAsia="Times New Roman" w:hAnsi="Calibri" w:cs="Times New Roman"/>
                <w:bCs/>
                <w:color w:val="000000"/>
                <w:kern w:val="28"/>
                <w:sz w:val="20"/>
                <w:szCs w:val="20"/>
              </w:rPr>
              <w:t xml:space="preserve"> or </w:t>
            </w:r>
            <w:r w:rsidRPr="006B5FCF">
              <w:rPr>
                <w:rFonts w:ascii="Calibri" w:eastAsia="Times New Roman" w:hAnsi="Calibri" w:cs="Times New Roman"/>
                <w:bCs/>
                <w:i/>
                <w:color w:val="000000"/>
                <w:kern w:val="28"/>
                <w:sz w:val="20"/>
                <w:szCs w:val="20"/>
              </w:rPr>
              <w:t>Advanced</w:t>
            </w:r>
            <w:r w:rsidRPr="006B5FCF">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757D7" w:rsidRPr="006757D7" w:rsidRDefault="006757D7" w:rsidP="006757D7">
      <w:pPr>
        <w:spacing w:after="0" w:line="240" w:lineRule="auto"/>
        <w:jc w:val="center"/>
        <w:rPr>
          <w:rFonts w:ascii="Calibri" w:eastAsia="Calibri" w:hAnsi="Calibri" w:cs="Times New Roman"/>
          <w:b/>
          <w:sz w:val="20"/>
        </w:rPr>
      </w:pPr>
      <w:r w:rsidRPr="006757D7">
        <w:rPr>
          <w:rFonts w:ascii="Calibri" w:eastAsia="Calibri" w:hAnsi="Calibri" w:cs="Times New Roman"/>
          <w:b/>
          <w:sz w:val="20"/>
        </w:rPr>
        <w:lastRenderedPageBreak/>
        <w:t>Table B3c: Assabet Valley RVTSD</w:t>
      </w:r>
    </w:p>
    <w:p w:rsidR="006757D7" w:rsidRPr="006757D7" w:rsidRDefault="006757D7" w:rsidP="006757D7">
      <w:pPr>
        <w:spacing w:after="0"/>
        <w:jc w:val="center"/>
        <w:rPr>
          <w:rFonts w:ascii="Calibri" w:eastAsia="Calibri" w:hAnsi="Calibri" w:cs="Times New Roman"/>
          <w:b/>
          <w:sz w:val="20"/>
        </w:rPr>
      </w:pPr>
      <w:r w:rsidRPr="006757D7">
        <w:rPr>
          <w:rFonts w:ascii="Calibri" w:eastAsia="Calibri" w:hAnsi="Calibri" w:cs="Times New Roman"/>
          <w:b/>
          <w:sz w:val="20"/>
        </w:rPr>
        <w:t>Science and Technology/Engineering (Grade 10)</w:t>
      </w:r>
    </w:p>
    <w:p w:rsidR="006757D7" w:rsidRPr="006757D7" w:rsidRDefault="006757D7" w:rsidP="006757D7">
      <w:pPr>
        <w:spacing w:after="0" w:line="240" w:lineRule="auto"/>
        <w:jc w:val="center"/>
        <w:rPr>
          <w:rFonts w:ascii="Calibri" w:eastAsia="Times New Roman" w:hAnsi="Calibri" w:cs="Times New Roman"/>
          <w:b/>
          <w:sz w:val="20"/>
          <w:szCs w:val="20"/>
        </w:rPr>
      </w:pPr>
      <w:r w:rsidRPr="006757D7">
        <w:rPr>
          <w:rFonts w:ascii="Calibri" w:eastAsia="Calibri" w:hAnsi="Calibri" w:cs="Times New Roman"/>
          <w:b/>
          <w:sz w:val="20"/>
        </w:rPr>
        <w:t>Performance for Selected Subgroups Compared to State, 2011</w:t>
      </w:r>
      <w:r w:rsidR="000725BB">
        <w:rPr>
          <w:rFonts w:ascii="Calibri" w:eastAsia="Calibri" w:hAnsi="Calibri" w:cs="Times New Roman"/>
          <w:b/>
          <w:sz w:val="20"/>
        </w:rPr>
        <w:t>–</w:t>
      </w:r>
      <w:r w:rsidRPr="006757D7">
        <w:rPr>
          <w:rFonts w:ascii="Calibri" w:eastAsia="Calibri" w:hAnsi="Calibri" w:cs="Times New Roman"/>
          <w:b/>
          <w:sz w:val="20"/>
        </w:rPr>
        <w:t>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6757D7" w:rsidRPr="006757D7" w:rsidTr="00C01006">
        <w:tc>
          <w:tcPr>
            <w:tcW w:w="2808" w:type="dxa"/>
            <w:gridSpan w:val="3"/>
            <w:vMerge w:val="restart"/>
            <w:vAlign w:val="center"/>
          </w:tcPr>
          <w:p w:rsidR="006757D7" w:rsidRPr="006757D7" w:rsidRDefault="006757D7" w:rsidP="006757D7">
            <w:pPr>
              <w:spacing w:after="0" w:line="240" w:lineRule="auto"/>
              <w:jc w:val="center"/>
              <w:rPr>
                <w:rFonts w:ascii="Calibri" w:eastAsia="Times New Roman" w:hAnsi="Calibri" w:cs="Times New Roman"/>
                <w:b/>
                <w:sz w:val="20"/>
                <w:szCs w:val="20"/>
              </w:rPr>
            </w:pPr>
            <w:r w:rsidRPr="006757D7">
              <w:rPr>
                <w:rFonts w:ascii="Calibri" w:eastAsia="Times New Roman" w:hAnsi="Calibri" w:cs="Times New Roman"/>
                <w:b/>
                <w:sz w:val="20"/>
                <w:szCs w:val="20"/>
              </w:rPr>
              <w:t>Group and Measure</w:t>
            </w:r>
          </w:p>
        </w:tc>
        <w:tc>
          <w:tcPr>
            <w:tcW w:w="990" w:type="dxa"/>
            <w:vMerge w:val="restart"/>
            <w:vAlign w:val="center"/>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Number Included (2014)</w:t>
            </w:r>
          </w:p>
        </w:tc>
        <w:tc>
          <w:tcPr>
            <w:tcW w:w="3240" w:type="dxa"/>
            <w:gridSpan w:val="4"/>
            <w:vMerge w:val="restart"/>
            <w:vAlign w:val="center"/>
          </w:tcPr>
          <w:p w:rsidR="006757D7" w:rsidRPr="006757D7" w:rsidRDefault="006757D7" w:rsidP="006757D7">
            <w:pPr>
              <w:spacing w:after="0" w:line="240" w:lineRule="auto"/>
              <w:jc w:val="center"/>
              <w:rPr>
                <w:rFonts w:ascii="Calibri" w:eastAsia="Times New Roman" w:hAnsi="Calibri" w:cs="Times New Roman"/>
                <w:b/>
                <w:sz w:val="20"/>
                <w:szCs w:val="20"/>
              </w:rPr>
            </w:pPr>
            <w:r w:rsidRPr="006757D7">
              <w:rPr>
                <w:rFonts w:ascii="Calibri" w:eastAsia="Times New Roman" w:hAnsi="Calibri" w:cs="Times New Roman"/>
                <w:b/>
                <w:sz w:val="20"/>
                <w:szCs w:val="20"/>
              </w:rPr>
              <w:t>Spring MCAS Year</w:t>
            </w:r>
          </w:p>
        </w:tc>
        <w:tc>
          <w:tcPr>
            <w:tcW w:w="1818" w:type="dxa"/>
            <w:gridSpan w:val="2"/>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Gains and Declines</w:t>
            </w:r>
          </w:p>
        </w:tc>
      </w:tr>
      <w:tr w:rsidR="006757D7" w:rsidRPr="006757D7" w:rsidTr="00C01006">
        <w:trPr>
          <w:trHeight w:val="244"/>
        </w:trPr>
        <w:tc>
          <w:tcPr>
            <w:tcW w:w="2808" w:type="dxa"/>
            <w:gridSpan w:val="3"/>
            <w:vMerge/>
          </w:tcPr>
          <w:p w:rsidR="006757D7" w:rsidRPr="006757D7" w:rsidRDefault="006757D7" w:rsidP="006757D7">
            <w:pPr>
              <w:spacing w:after="0" w:line="240" w:lineRule="auto"/>
              <w:rPr>
                <w:rFonts w:ascii="Calibri" w:eastAsia="Times New Roman" w:hAnsi="Calibri" w:cs="Times New Roman"/>
                <w:b/>
                <w:sz w:val="20"/>
                <w:szCs w:val="20"/>
              </w:rPr>
            </w:pPr>
          </w:p>
        </w:tc>
        <w:tc>
          <w:tcPr>
            <w:tcW w:w="990" w:type="dxa"/>
            <w:vMerge/>
          </w:tcPr>
          <w:p w:rsidR="006757D7" w:rsidRPr="006757D7" w:rsidRDefault="006757D7" w:rsidP="006757D7">
            <w:pPr>
              <w:spacing w:after="0" w:line="240" w:lineRule="auto"/>
              <w:rPr>
                <w:rFonts w:ascii="Calibri" w:eastAsia="Times New Roman" w:hAnsi="Calibri" w:cs="Times New Roman"/>
                <w:b/>
                <w:sz w:val="20"/>
                <w:szCs w:val="20"/>
              </w:rPr>
            </w:pPr>
          </w:p>
        </w:tc>
        <w:tc>
          <w:tcPr>
            <w:tcW w:w="3240" w:type="dxa"/>
            <w:gridSpan w:val="4"/>
            <w:vMerge/>
          </w:tcPr>
          <w:p w:rsidR="006757D7" w:rsidRPr="006757D7" w:rsidRDefault="006757D7" w:rsidP="006757D7">
            <w:pPr>
              <w:spacing w:after="0" w:line="240" w:lineRule="auto"/>
              <w:rPr>
                <w:rFonts w:ascii="Calibri" w:eastAsia="Times New Roman" w:hAnsi="Calibri" w:cs="Times New Roman"/>
                <w:b/>
                <w:sz w:val="20"/>
                <w:szCs w:val="20"/>
              </w:rPr>
            </w:pPr>
          </w:p>
        </w:tc>
        <w:tc>
          <w:tcPr>
            <w:tcW w:w="936" w:type="dxa"/>
            <w:vMerge w:val="restart"/>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4 Year Trend</w:t>
            </w:r>
          </w:p>
        </w:tc>
        <w:tc>
          <w:tcPr>
            <w:tcW w:w="882" w:type="dxa"/>
            <w:vMerge w:val="restart"/>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2-Year Trend</w:t>
            </w:r>
          </w:p>
        </w:tc>
      </w:tr>
      <w:tr w:rsidR="006757D7" w:rsidRPr="006757D7" w:rsidTr="00C01006">
        <w:tc>
          <w:tcPr>
            <w:tcW w:w="2808" w:type="dxa"/>
            <w:gridSpan w:val="3"/>
            <w:vMerge/>
          </w:tcPr>
          <w:p w:rsidR="006757D7" w:rsidRPr="006757D7" w:rsidRDefault="006757D7" w:rsidP="006757D7">
            <w:pPr>
              <w:spacing w:after="0" w:line="240" w:lineRule="auto"/>
              <w:rPr>
                <w:rFonts w:ascii="Calibri" w:eastAsia="Times New Roman" w:hAnsi="Calibri" w:cs="Times New Roman"/>
                <w:sz w:val="20"/>
                <w:szCs w:val="20"/>
              </w:rPr>
            </w:pPr>
          </w:p>
        </w:tc>
        <w:tc>
          <w:tcPr>
            <w:tcW w:w="990" w:type="dxa"/>
            <w:vMerge/>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2011</w:t>
            </w:r>
          </w:p>
        </w:tc>
        <w:tc>
          <w:tcPr>
            <w:tcW w:w="810" w:type="dxa"/>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2012</w:t>
            </w:r>
          </w:p>
        </w:tc>
        <w:tc>
          <w:tcPr>
            <w:tcW w:w="810" w:type="dxa"/>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2013</w:t>
            </w:r>
          </w:p>
        </w:tc>
        <w:tc>
          <w:tcPr>
            <w:tcW w:w="810" w:type="dxa"/>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2014</w:t>
            </w:r>
          </w:p>
        </w:tc>
        <w:tc>
          <w:tcPr>
            <w:tcW w:w="936" w:type="dxa"/>
            <w:vMerge/>
          </w:tcPr>
          <w:p w:rsidR="006757D7" w:rsidRPr="006757D7" w:rsidRDefault="006757D7" w:rsidP="006757D7">
            <w:pPr>
              <w:spacing w:after="0" w:line="240" w:lineRule="auto"/>
              <w:rPr>
                <w:rFonts w:ascii="Calibri" w:eastAsia="Times New Roman" w:hAnsi="Calibri" w:cs="Times New Roman"/>
                <w:sz w:val="20"/>
                <w:szCs w:val="20"/>
              </w:rPr>
            </w:pPr>
          </w:p>
        </w:tc>
        <w:tc>
          <w:tcPr>
            <w:tcW w:w="882" w:type="dxa"/>
            <w:vMerge/>
          </w:tcPr>
          <w:p w:rsidR="006757D7" w:rsidRPr="006757D7" w:rsidRDefault="006757D7" w:rsidP="006757D7">
            <w:pPr>
              <w:spacing w:after="0" w:line="240" w:lineRule="auto"/>
              <w:rPr>
                <w:rFonts w:ascii="Calibri" w:eastAsia="Times New Roman" w:hAnsi="Calibri" w:cs="Times New Roman"/>
                <w:sz w:val="20"/>
                <w:szCs w:val="20"/>
              </w:rPr>
            </w:pPr>
          </w:p>
        </w:tc>
      </w:tr>
      <w:tr w:rsidR="006757D7" w:rsidRPr="006757D7" w:rsidTr="00C01006">
        <w:tc>
          <w:tcPr>
            <w:tcW w:w="1278"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142</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81.6</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86.5</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83.1</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81.3</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-0.3</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-1.8</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142</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59.0%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67.0%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63.0%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57.0%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-6.0%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30,661</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73.9</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76.0</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77.7</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77.5</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3.6</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-0.2</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30,661</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0.43</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0.46</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0.49</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0.49</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6.0%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r>
      <w:tr w:rsidR="006757D7" w:rsidRPr="006757D7" w:rsidTr="00C01006">
        <w:tc>
          <w:tcPr>
            <w:tcW w:w="1278" w:type="dxa"/>
            <w:vMerge w:val="restart"/>
            <w:vAlign w:val="center"/>
          </w:tcPr>
          <w:p w:rsidR="006757D7" w:rsidRPr="006757D7" w:rsidRDefault="00743A1A" w:rsidP="006757D7">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Econ. </w:t>
            </w:r>
            <w:proofErr w:type="spellStart"/>
            <w:r>
              <w:rPr>
                <w:rFonts w:ascii="Calibri" w:eastAsia="Times New Roman" w:hAnsi="Calibri" w:cs="Times New Roman"/>
                <w:sz w:val="20"/>
                <w:szCs w:val="20"/>
              </w:rPr>
              <w:t>Disad</w:t>
            </w:r>
            <w:proofErr w:type="spellEnd"/>
            <w:r>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97</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85.4</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91.4</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86.5</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84.8</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-0.6</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-1.7</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97</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66.0%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77.0%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67.0%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63.0%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-4.0%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24,018</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73.9</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76.2</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78.0</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77.5</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3.6</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-0.5</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24,018</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0.44</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0.47</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0.5</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0.49</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5.0%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-1.0%</w:t>
            </w:r>
          </w:p>
        </w:tc>
      </w:tr>
      <w:tr w:rsidR="006757D7" w:rsidRPr="006757D7" w:rsidTr="00C01006">
        <w:tc>
          <w:tcPr>
            <w:tcW w:w="1278"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70.5</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78.3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79.3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74.4</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3.9</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-4.9</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38.0%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48.0%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56.0%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42.0%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4.0%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-14.0%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11,735</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67.1</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68.8</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70.3</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70.0</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2.9</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-0.3</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11,735</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0.3</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0.32</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0.33</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0.33</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r>
      <w:tr w:rsidR="006757D7" w:rsidRPr="006757D7" w:rsidTr="00C01006">
        <w:tc>
          <w:tcPr>
            <w:tcW w:w="1278"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2,322</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53.6</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55.2</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54.5</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53.7</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0.1</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-0.8</w:t>
            </w:r>
          </w:p>
        </w:tc>
      </w:tr>
      <w:tr w:rsidR="006757D7" w:rsidRPr="006757D7" w:rsidTr="00C01006">
        <w:tc>
          <w:tcPr>
            <w:tcW w:w="1278" w:type="dxa"/>
            <w:vMerge/>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2,322</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0.15</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0.16</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0.16</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0.13</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-3.0%</w:t>
            </w:r>
          </w:p>
        </w:tc>
      </w:tr>
      <w:tr w:rsidR="006757D7" w:rsidRPr="006757D7" w:rsidTr="00C01006">
        <w:tc>
          <w:tcPr>
            <w:tcW w:w="1278" w:type="dxa"/>
            <w:vMerge w:val="restart"/>
            <w:vAlign w:val="center"/>
          </w:tcPr>
          <w:p w:rsidR="006757D7" w:rsidRPr="006757D7" w:rsidRDefault="006757D7" w:rsidP="006757D7">
            <w:pPr>
              <w:spacing w:after="0" w:line="240" w:lineRule="auto"/>
              <w:rPr>
                <w:rFonts w:ascii="Calibri" w:eastAsia="Times New Roman" w:hAnsi="Calibri" w:cs="Times New Roman"/>
                <w:b/>
                <w:sz w:val="20"/>
                <w:szCs w:val="20"/>
              </w:rPr>
            </w:pPr>
            <w:r w:rsidRPr="006757D7">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District</w:t>
            </w: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243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88.6</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91.8</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89.6</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87.4</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-1.2</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-2.2</w:t>
            </w:r>
          </w:p>
        </w:tc>
      </w:tr>
      <w:tr w:rsidR="006757D7" w:rsidRPr="006757D7" w:rsidTr="00C01006">
        <w:tc>
          <w:tcPr>
            <w:tcW w:w="1278" w:type="dxa"/>
            <w:vMerge/>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243</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73.0%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79.0%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76.0%</w:t>
            </w:r>
          </w:p>
        </w:tc>
        <w:tc>
          <w:tcPr>
            <w:tcW w:w="810" w:type="dxa"/>
            <w:shd w:val="clear" w:color="auto" w:fill="D9D9D9" w:themeFill="background1" w:themeFillShade="D9"/>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71.0%</w:t>
            </w:r>
          </w:p>
        </w:tc>
        <w:tc>
          <w:tcPr>
            <w:tcW w:w="936"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-2.0%</w:t>
            </w:r>
          </w:p>
        </w:tc>
        <w:tc>
          <w:tcPr>
            <w:tcW w:w="882" w:type="dxa"/>
            <w:shd w:val="clear" w:color="auto" w:fill="D9D9D9" w:themeFill="background1" w:themeFillShade="D9"/>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-5.0%</w:t>
            </w:r>
          </w:p>
        </w:tc>
      </w:tr>
      <w:tr w:rsidR="006757D7" w:rsidRPr="006757D7" w:rsidTr="00C01006">
        <w:tc>
          <w:tcPr>
            <w:tcW w:w="1278" w:type="dxa"/>
            <w:vMerge/>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val="restart"/>
            <w:vAlign w:val="center"/>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State</w:t>
            </w:r>
          </w:p>
        </w:tc>
        <w:tc>
          <w:tcPr>
            <w:tcW w:w="720" w:type="dxa"/>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CPI</w:t>
            </w:r>
          </w:p>
        </w:tc>
        <w:tc>
          <w:tcPr>
            <w:tcW w:w="99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68,495</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85.7</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87.0</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88.0</w:t>
            </w:r>
          </w:p>
        </w:tc>
        <w:tc>
          <w:tcPr>
            <w:tcW w:w="810" w:type="dxa"/>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87.9</w:t>
            </w:r>
          </w:p>
        </w:tc>
        <w:tc>
          <w:tcPr>
            <w:tcW w:w="936"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2.2</w:t>
            </w:r>
          </w:p>
        </w:tc>
        <w:tc>
          <w:tcPr>
            <w:tcW w:w="882" w:type="dxa"/>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-0.1</w:t>
            </w:r>
          </w:p>
        </w:tc>
      </w:tr>
      <w:tr w:rsidR="006757D7" w:rsidRPr="006757D7" w:rsidTr="00C01006">
        <w:tc>
          <w:tcPr>
            <w:tcW w:w="1278" w:type="dxa"/>
            <w:vMerge/>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sz w:val="20"/>
                <w:szCs w:val="20"/>
              </w:rPr>
              <w:t>P+</w:t>
            </w:r>
          </w:p>
        </w:tc>
        <w:tc>
          <w:tcPr>
            <w:tcW w:w="99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sz w:val="20"/>
                <w:szCs w:val="20"/>
              </w:rPr>
            </w:pPr>
            <w:r w:rsidRPr="006757D7">
              <w:rPr>
                <w:rFonts w:eastAsia="Times New Roman" w:cs="Times New Roman"/>
                <w:sz w:val="20"/>
                <w:szCs w:val="20"/>
              </w:rPr>
              <w:t>68,495</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0.67</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0.69</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0.71</w:t>
            </w:r>
          </w:p>
        </w:tc>
        <w:tc>
          <w:tcPr>
            <w:tcW w:w="810" w:type="dxa"/>
            <w:tcBorders>
              <w:bottom w:val="single" w:sz="4" w:space="0" w:color="auto"/>
            </w:tcBorders>
            <w:vAlign w:val="center"/>
          </w:tcPr>
          <w:p w:rsidR="006757D7" w:rsidRPr="006757D7" w:rsidRDefault="006757D7" w:rsidP="006757D7">
            <w:pPr>
              <w:spacing w:after="0" w:line="240" w:lineRule="auto"/>
              <w:jc w:val="center"/>
              <w:rPr>
                <w:rFonts w:eastAsia="Times New Roman" w:cs="Times New Roman"/>
                <w:color w:val="000000"/>
                <w:sz w:val="20"/>
                <w:szCs w:val="20"/>
              </w:rPr>
            </w:pPr>
            <w:r w:rsidRPr="006757D7">
              <w:rPr>
                <w:rFonts w:eastAsia="Times New Roman" w:cs="Times New Roman"/>
                <w:color w:val="000000"/>
                <w:sz w:val="20"/>
                <w:szCs w:val="20"/>
              </w:rPr>
              <w:t>0.71</w:t>
            </w:r>
          </w:p>
        </w:tc>
        <w:tc>
          <w:tcPr>
            <w:tcW w:w="936"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4.0%</w:t>
            </w:r>
          </w:p>
        </w:tc>
        <w:tc>
          <w:tcPr>
            <w:tcW w:w="882" w:type="dxa"/>
            <w:tcBorders>
              <w:bottom w:val="single" w:sz="4" w:space="0" w:color="auto"/>
            </w:tcBorders>
            <w:vAlign w:val="center"/>
          </w:tcPr>
          <w:p w:rsidR="006757D7" w:rsidRPr="006757D7" w:rsidRDefault="006757D7" w:rsidP="006757D7">
            <w:pPr>
              <w:spacing w:after="0" w:line="240" w:lineRule="auto"/>
              <w:jc w:val="center"/>
              <w:rPr>
                <w:rFonts w:ascii="Calibri" w:eastAsia="Times New Roman" w:hAnsi="Calibri" w:cs="Times New Roman"/>
                <w:color w:val="000000"/>
                <w:sz w:val="20"/>
                <w:szCs w:val="20"/>
              </w:rPr>
            </w:pPr>
            <w:r w:rsidRPr="006757D7">
              <w:rPr>
                <w:rFonts w:ascii="Calibri" w:eastAsia="Times New Roman" w:hAnsi="Calibri" w:cs="Times New Roman"/>
                <w:color w:val="000000"/>
                <w:sz w:val="20"/>
                <w:szCs w:val="20"/>
              </w:rPr>
              <w:t>0.0%</w:t>
            </w:r>
          </w:p>
        </w:tc>
      </w:tr>
      <w:tr w:rsidR="006757D7" w:rsidRPr="006757D7" w:rsidTr="00C01006">
        <w:tc>
          <w:tcPr>
            <w:tcW w:w="8856" w:type="dxa"/>
            <w:gridSpan w:val="10"/>
            <w:tcBorders>
              <w:left w:val="nil"/>
              <w:bottom w:val="nil"/>
              <w:right w:val="nil"/>
            </w:tcBorders>
          </w:tcPr>
          <w:p w:rsidR="006757D7" w:rsidRPr="006757D7" w:rsidRDefault="006757D7" w:rsidP="006757D7">
            <w:pPr>
              <w:spacing w:after="0" w:line="240" w:lineRule="auto"/>
              <w:rPr>
                <w:rFonts w:ascii="Calibri" w:eastAsia="Times New Roman" w:hAnsi="Calibri" w:cs="Times New Roman"/>
                <w:sz w:val="20"/>
                <w:szCs w:val="20"/>
              </w:rPr>
            </w:pPr>
            <w:r w:rsidRPr="006757D7">
              <w:rPr>
                <w:rFonts w:ascii="Calibri" w:eastAsia="Times New Roman" w:hAnsi="Calibri" w:cs="Times New Roman"/>
                <w:bCs/>
                <w:color w:val="000000"/>
                <w:kern w:val="28"/>
                <w:sz w:val="20"/>
                <w:szCs w:val="20"/>
              </w:rPr>
              <w:t xml:space="preserve">Notes: Median SGPs are not calculated for STE. State figures are provided for comparison purposes only and do not represent the standard that a particular group is expected to meet. </w:t>
            </w:r>
            <w:r w:rsidRPr="006757D7">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570F41" w:rsidRPr="00570F41" w:rsidRDefault="00570F41" w:rsidP="00570F41">
      <w:pPr>
        <w:spacing w:after="0" w:line="240" w:lineRule="auto"/>
        <w:jc w:val="center"/>
        <w:rPr>
          <w:rFonts w:ascii="Calibri" w:eastAsia="Calibri" w:hAnsi="Calibri" w:cs="Times New Roman"/>
          <w:b/>
          <w:sz w:val="20"/>
        </w:rPr>
      </w:pPr>
      <w:r w:rsidRPr="00570F41">
        <w:rPr>
          <w:rFonts w:ascii="Calibri" w:eastAsia="Calibri" w:hAnsi="Calibri" w:cs="Times New Roman"/>
          <w:b/>
          <w:sz w:val="20"/>
        </w:rPr>
        <w:lastRenderedPageBreak/>
        <w:t>Table B4: Assabet Valley RVTSD</w:t>
      </w:r>
    </w:p>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Calibri" w:hAnsi="Calibri" w:cs="Times New Roman"/>
          <w:b/>
          <w:sz w:val="20"/>
        </w:rPr>
        <w:t>Annual Grade 9-12 Dropout Rates, 2011</w:t>
      </w:r>
      <w:r w:rsidR="000725BB">
        <w:rPr>
          <w:rFonts w:ascii="Calibri" w:eastAsia="Calibri" w:hAnsi="Calibri" w:cs="Times New Roman"/>
          <w:b/>
          <w:sz w:val="20"/>
        </w:rPr>
        <w:t>–</w:t>
      </w:r>
      <w:r w:rsidRPr="00570F41">
        <w:rPr>
          <w:rFonts w:ascii="Calibri" w:eastAsia="Calibri" w:hAnsi="Calibri" w:cs="Times New Roman"/>
          <w:b/>
          <w:sz w:val="20"/>
        </w:rPr>
        <w:t>2014</w:t>
      </w:r>
    </w:p>
    <w:tbl>
      <w:tblPr>
        <w:tblStyle w:val="TableGrid"/>
        <w:tblW w:w="0" w:type="auto"/>
        <w:shd w:val="clear" w:color="auto" w:fill="FFFFFF" w:themeFill="background1"/>
        <w:tblLook w:val="04A0"/>
      </w:tblPr>
      <w:tblGrid>
        <w:gridCol w:w="922"/>
        <w:gridCol w:w="768"/>
        <w:gridCol w:w="769"/>
        <w:gridCol w:w="769"/>
        <w:gridCol w:w="769"/>
        <w:gridCol w:w="1150"/>
        <w:gridCol w:w="868"/>
        <w:gridCol w:w="1150"/>
        <w:gridCol w:w="868"/>
        <w:gridCol w:w="823"/>
      </w:tblGrid>
      <w:tr w:rsidR="00570F41" w:rsidRPr="00570F41" w:rsidTr="00C01006">
        <w:tc>
          <w:tcPr>
            <w:tcW w:w="922" w:type="dxa"/>
            <w:shd w:val="clear" w:color="auto" w:fill="FFFFFF" w:themeFill="background1"/>
          </w:tcPr>
          <w:p w:rsidR="00570F41" w:rsidRPr="00570F41" w:rsidRDefault="00570F41" w:rsidP="00570F41">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570F41" w:rsidRPr="00570F41" w:rsidRDefault="00570F41" w:rsidP="00C932CE">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School Year Ending</w:t>
            </w:r>
          </w:p>
        </w:tc>
        <w:tc>
          <w:tcPr>
            <w:tcW w:w="2018" w:type="dxa"/>
            <w:gridSpan w:val="2"/>
            <w:shd w:val="clear" w:color="auto" w:fill="FFFFFF" w:themeFill="background1"/>
          </w:tcPr>
          <w:p w:rsidR="00570F41" w:rsidRPr="00570F41" w:rsidRDefault="00570F41" w:rsidP="000725BB">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Change 2011</w:t>
            </w:r>
            <w:r w:rsidR="000725BB">
              <w:rPr>
                <w:rFonts w:ascii="Calibri" w:eastAsia="Times New Roman" w:hAnsi="Calibri" w:cs="Times New Roman"/>
                <w:b/>
                <w:sz w:val="20"/>
                <w:szCs w:val="20"/>
              </w:rPr>
              <w:t>–</w:t>
            </w:r>
            <w:r w:rsidRPr="00570F41">
              <w:rPr>
                <w:rFonts w:ascii="Calibri" w:eastAsia="Times New Roman" w:hAnsi="Calibri" w:cs="Times New Roman"/>
                <w:b/>
                <w:sz w:val="20"/>
                <w:szCs w:val="20"/>
              </w:rPr>
              <w:t>2014</w:t>
            </w:r>
          </w:p>
        </w:tc>
        <w:tc>
          <w:tcPr>
            <w:tcW w:w="2018" w:type="dxa"/>
            <w:gridSpan w:val="2"/>
            <w:shd w:val="clear" w:color="auto" w:fill="FFFFFF" w:themeFill="background1"/>
          </w:tcPr>
          <w:p w:rsidR="00570F41" w:rsidRPr="00570F41" w:rsidRDefault="00570F41" w:rsidP="000725BB">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Change 2013</w:t>
            </w:r>
            <w:r w:rsidR="000725BB">
              <w:rPr>
                <w:rFonts w:ascii="Calibri" w:eastAsia="Times New Roman" w:hAnsi="Calibri" w:cs="Times New Roman"/>
                <w:b/>
                <w:sz w:val="20"/>
                <w:szCs w:val="20"/>
              </w:rPr>
              <w:t>–</w:t>
            </w:r>
            <w:r w:rsidRPr="00570F41">
              <w:rPr>
                <w:rFonts w:ascii="Calibri" w:eastAsia="Times New Roman" w:hAnsi="Calibri" w:cs="Times New Roman"/>
                <w:b/>
                <w:sz w:val="20"/>
                <w:szCs w:val="20"/>
              </w:rPr>
              <w:t>2014</w:t>
            </w:r>
          </w:p>
        </w:tc>
        <w:tc>
          <w:tcPr>
            <w:tcW w:w="823" w:type="dxa"/>
            <w:vMerge w:val="restart"/>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State (2014)</w:t>
            </w:r>
          </w:p>
        </w:tc>
      </w:tr>
      <w:tr w:rsidR="00570F41" w:rsidRPr="00570F41" w:rsidTr="00C01006">
        <w:tc>
          <w:tcPr>
            <w:tcW w:w="922" w:type="dxa"/>
            <w:shd w:val="clear" w:color="auto" w:fill="FFFFFF" w:themeFill="background1"/>
          </w:tcPr>
          <w:p w:rsidR="00570F41" w:rsidRPr="00570F41" w:rsidRDefault="00570F41" w:rsidP="00570F41">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2011</w:t>
            </w:r>
          </w:p>
        </w:tc>
        <w:tc>
          <w:tcPr>
            <w:tcW w:w="769"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2012</w:t>
            </w:r>
          </w:p>
        </w:tc>
        <w:tc>
          <w:tcPr>
            <w:tcW w:w="769"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2013</w:t>
            </w:r>
          </w:p>
        </w:tc>
        <w:tc>
          <w:tcPr>
            <w:tcW w:w="769"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2014</w:t>
            </w:r>
          </w:p>
        </w:tc>
        <w:tc>
          <w:tcPr>
            <w:tcW w:w="1150" w:type="dxa"/>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b/>
                <w:sz w:val="20"/>
                <w:szCs w:val="20"/>
              </w:rPr>
            </w:pPr>
            <w:r w:rsidRPr="00570F41">
              <w:rPr>
                <w:rFonts w:ascii="Calibri" w:eastAsia="Times New Roman" w:hAnsi="Calibri" w:cs="Times New Roman"/>
                <w:b/>
                <w:sz w:val="20"/>
                <w:szCs w:val="20"/>
              </w:rPr>
              <w:t>Percent</w:t>
            </w:r>
          </w:p>
        </w:tc>
        <w:tc>
          <w:tcPr>
            <w:tcW w:w="823" w:type="dxa"/>
            <w:vMerge/>
            <w:shd w:val="clear" w:color="auto" w:fill="FFFFFF" w:themeFill="background1"/>
          </w:tcPr>
          <w:p w:rsidR="00570F41" w:rsidRPr="00570F41" w:rsidRDefault="00570F41" w:rsidP="00570F41">
            <w:pPr>
              <w:spacing w:after="0" w:line="240" w:lineRule="auto"/>
              <w:rPr>
                <w:rFonts w:ascii="Calibri" w:eastAsia="Times New Roman" w:hAnsi="Calibri" w:cs="Times New Roman"/>
                <w:sz w:val="20"/>
                <w:szCs w:val="20"/>
              </w:rPr>
            </w:pPr>
          </w:p>
        </w:tc>
      </w:tr>
      <w:tr w:rsidR="00570F41" w:rsidRPr="00570F41" w:rsidTr="00C01006">
        <w:tc>
          <w:tcPr>
            <w:tcW w:w="922" w:type="dxa"/>
            <w:tcBorders>
              <w:bottom w:val="single" w:sz="4" w:space="0" w:color="auto"/>
            </w:tcBorders>
            <w:shd w:val="clear" w:color="auto" w:fill="FFFFFF" w:themeFill="background1"/>
          </w:tcPr>
          <w:p w:rsidR="00570F41" w:rsidRPr="00570F41" w:rsidRDefault="00570F41" w:rsidP="00570F41">
            <w:pPr>
              <w:spacing w:after="0" w:line="240" w:lineRule="auto"/>
              <w:jc w:val="center"/>
              <w:rPr>
                <w:rFonts w:ascii="Calibri" w:eastAsia="Times New Roman" w:hAnsi="Calibri" w:cs="Times New Roman"/>
                <w:sz w:val="20"/>
                <w:szCs w:val="20"/>
              </w:rPr>
            </w:pPr>
            <w:r w:rsidRPr="00570F41">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1.9%</w:t>
            </w:r>
          </w:p>
        </w:tc>
        <w:tc>
          <w:tcPr>
            <w:tcW w:w="769"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1.4%</w:t>
            </w:r>
          </w:p>
        </w:tc>
        <w:tc>
          <w:tcPr>
            <w:tcW w:w="769"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1.3%</w:t>
            </w:r>
          </w:p>
        </w:tc>
        <w:tc>
          <w:tcPr>
            <w:tcW w:w="769"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0.8%</w:t>
            </w:r>
          </w:p>
        </w:tc>
        <w:tc>
          <w:tcPr>
            <w:tcW w:w="1150"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-1.1</w:t>
            </w:r>
          </w:p>
        </w:tc>
        <w:tc>
          <w:tcPr>
            <w:tcW w:w="868" w:type="dxa"/>
            <w:tcBorders>
              <w:bottom w:val="single" w:sz="4" w:space="0" w:color="auto"/>
            </w:tcBorders>
            <w:shd w:val="clear" w:color="auto" w:fill="D9D9D9" w:themeFill="background1" w:themeFillShade="D9"/>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-57.9%</w:t>
            </w:r>
          </w:p>
        </w:tc>
        <w:tc>
          <w:tcPr>
            <w:tcW w:w="1150"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-0.5</w:t>
            </w:r>
          </w:p>
        </w:tc>
        <w:tc>
          <w:tcPr>
            <w:tcW w:w="868" w:type="dxa"/>
            <w:tcBorders>
              <w:bottom w:val="single" w:sz="4" w:space="0" w:color="auto"/>
            </w:tcBorders>
            <w:shd w:val="clear" w:color="auto" w:fill="D9D9D9" w:themeFill="background1" w:themeFillShade="D9"/>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-38.5%</w:t>
            </w:r>
          </w:p>
        </w:tc>
        <w:tc>
          <w:tcPr>
            <w:tcW w:w="823" w:type="dxa"/>
            <w:tcBorders>
              <w:bottom w:val="single" w:sz="4" w:space="0" w:color="auto"/>
            </w:tcBorders>
            <w:shd w:val="clear" w:color="auto" w:fill="FFFFFF" w:themeFill="background1"/>
            <w:vAlign w:val="center"/>
          </w:tcPr>
          <w:p w:rsidR="00570F41" w:rsidRPr="00570F41" w:rsidRDefault="00570F41" w:rsidP="00570F41">
            <w:pPr>
              <w:spacing w:after="0" w:line="240" w:lineRule="auto"/>
              <w:jc w:val="center"/>
              <w:rPr>
                <w:rFonts w:ascii="Calibri" w:eastAsia="Times New Roman" w:hAnsi="Calibri" w:cs="Times New Roman"/>
                <w:color w:val="000000"/>
                <w:sz w:val="20"/>
                <w:szCs w:val="20"/>
              </w:rPr>
            </w:pPr>
            <w:r w:rsidRPr="00570F41">
              <w:rPr>
                <w:rFonts w:ascii="Calibri" w:eastAsia="Times New Roman" w:hAnsi="Calibri" w:cs="Times New Roman"/>
                <w:color w:val="000000"/>
                <w:sz w:val="20"/>
                <w:szCs w:val="20"/>
              </w:rPr>
              <w:t>2.0%</w:t>
            </w:r>
          </w:p>
        </w:tc>
      </w:tr>
      <w:tr w:rsidR="00570F41" w:rsidRPr="00570F41" w:rsidTr="00C01006">
        <w:tc>
          <w:tcPr>
            <w:tcW w:w="8856" w:type="dxa"/>
            <w:gridSpan w:val="10"/>
            <w:tcBorders>
              <w:left w:val="nil"/>
              <w:bottom w:val="nil"/>
              <w:right w:val="nil"/>
            </w:tcBorders>
            <w:shd w:val="clear" w:color="auto" w:fill="FFFFFF" w:themeFill="background1"/>
          </w:tcPr>
          <w:p w:rsidR="00570F41" w:rsidRPr="00570F41" w:rsidRDefault="00570F41" w:rsidP="00570F41">
            <w:pPr>
              <w:spacing w:after="0" w:line="240" w:lineRule="auto"/>
              <w:rPr>
                <w:rFonts w:ascii="Calibri" w:eastAsia="Times New Roman" w:hAnsi="Calibri" w:cs="Times New Roman"/>
                <w:color w:val="000000"/>
                <w:sz w:val="20"/>
                <w:szCs w:val="20"/>
              </w:rPr>
            </w:pPr>
            <w:r w:rsidRPr="00570F41">
              <w:rPr>
                <w:rFonts w:ascii="Calibri" w:eastAsia="Times New Roman" w:hAnsi="Calibri" w:cs="Times New Roman"/>
                <w:color w:val="000000"/>
                <w:kern w:val="28"/>
                <w:sz w:val="20"/>
                <w:szCs w:val="20"/>
              </w:rPr>
              <w:t xml:space="preserve">Notes: </w:t>
            </w:r>
            <w:r w:rsidRPr="00570F4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570F41" w:rsidRPr="00570F41" w:rsidRDefault="00570F41" w:rsidP="00570F4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F15E1" w:rsidRPr="008F15E1" w:rsidRDefault="008F15E1" w:rsidP="008F15E1">
      <w:pPr>
        <w:spacing w:after="0"/>
        <w:jc w:val="center"/>
        <w:rPr>
          <w:rFonts w:ascii="Calibri" w:eastAsia="Calibri" w:hAnsi="Calibri" w:cs="Times New Roman"/>
          <w:b/>
          <w:sz w:val="20"/>
        </w:rPr>
      </w:pPr>
      <w:r w:rsidRPr="008F15E1">
        <w:rPr>
          <w:rFonts w:ascii="Calibri" w:eastAsia="Calibri" w:hAnsi="Calibri" w:cs="Times New Roman"/>
          <w:b/>
          <w:sz w:val="20"/>
        </w:rPr>
        <w:lastRenderedPageBreak/>
        <w:t>Table B5a: Assabet Valley RVTSD</w:t>
      </w:r>
    </w:p>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Calibri" w:hAnsi="Calibri" w:cs="Times New Roman"/>
          <w:b/>
          <w:sz w:val="20"/>
        </w:rPr>
        <w:t>Four-Year Cohort Graduation Rates, 2011</w:t>
      </w:r>
      <w:r w:rsidR="000725BB">
        <w:rPr>
          <w:rFonts w:ascii="Calibri" w:eastAsia="Calibri" w:hAnsi="Calibri" w:cs="Times New Roman"/>
          <w:b/>
          <w:sz w:val="20"/>
        </w:rPr>
        <w:t>–</w:t>
      </w:r>
      <w:r w:rsidRPr="008F15E1">
        <w:rPr>
          <w:rFonts w:ascii="Calibri" w:eastAsia="Calibri" w:hAnsi="Calibri" w:cs="Times New Roman"/>
          <w:b/>
          <w:sz w:val="20"/>
        </w:rPr>
        <w:t>2014</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8F15E1" w:rsidRPr="008F15E1" w:rsidTr="00C01006">
        <w:tc>
          <w:tcPr>
            <w:tcW w:w="1080" w:type="dxa"/>
            <w:vMerge w:val="restart"/>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Group</w:t>
            </w:r>
          </w:p>
        </w:tc>
        <w:tc>
          <w:tcPr>
            <w:tcW w:w="990" w:type="dxa"/>
            <w:vMerge w:val="restart"/>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Number Included (2014)</w:t>
            </w:r>
          </w:p>
        </w:tc>
        <w:tc>
          <w:tcPr>
            <w:tcW w:w="2880" w:type="dxa"/>
            <w:gridSpan w:val="4"/>
          </w:tcPr>
          <w:p w:rsidR="008F15E1" w:rsidRPr="008F15E1" w:rsidRDefault="008F15E1" w:rsidP="00C932CE">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School Year Ending</w:t>
            </w:r>
          </w:p>
        </w:tc>
        <w:tc>
          <w:tcPr>
            <w:tcW w:w="2070" w:type="dxa"/>
            <w:gridSpan w:val="2"/>
          </w:tcPr>
          <w:p w:rsidR="008F15E1" w:rsidRPr="008F15E1" w:rsidRDefault="008F15E1" w:rsidP="000725BB">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Change 2011</w:t>
            </w:r>
            <w:r w:rsidR="000725BB">
              <w:rPr>
                <w:rFonts w:ascii="Calibri" w:eastAsia="Times New Roman" w:hAnsi="Calibri" w:cs="Times New Roman"/>
                <w:b/>
                <w:sz w:val="20"/>
                <w:szCs w:val="20"/>
              </w:rPr>
              <w:t>–</w:t>
            </w:r>
            <w:r w:rsidRPr="008F15E1">
              <w:rPr>
                <w:rFonts w:ascii="Calibri" w:eastAsia="Times New Roman" w:hAnsi="Calibri" w:cs="Times New Roman"/>
                <w:b/>
                <w:sz w:val="20"/>
                <w:szCs w:val="20"/>
              </w:rPr>
              <w:t>2014</w:t>
            </w:r>
          </w:p>
        </w:tc>
        <w:tc>
          <w:tcPr>
            <w:tcW w:w="2070" w:type="dxa"/>
            <w:gridSpan w:val="2"/>
          </w:tcPr>
          <w:p w:rsidR="008F15E1" w:rsidRPr="008F15E1" w:rsidRDefault="008F15E1" w:rsidP="000725BB">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Change 2013</w:t>
            </w:r>
            <w:r w:rsidR="000725BB">
              <w:rPr>
                <w:rFonts w:ascii="Calibri" w:eastAsia="Times New Roman" w:hAnsi="Calibri" w:cs="Times New Roman"/>
                <w:b/>
                <w:sz w:val="20"/>
                <w:szCs w:val="20"/>
              </w:rPr>
              <w:t>–</w:t>
            </w:r>
            <w:r w:rsidRPr="008F15E1">
              <w:rPr>
                <w:rFonts w:ascii="Calibri" w:eastAsia="Times New Roman" w:hAnsi="Calibri" w:cs="Times New Roman"/>
                <w:b/>
                <w:sz w:val="20"/>
                <w:szCs w:val="20"/>
              </w:rPr>
              <w:t>2014</w:t>
            </w:r>
          </w:p>
        </w:tc>
        <w:tc>
          <w:tcPr>
            <w:tcW w:w="810" w:type="dxa"/>
            <w:vMerge w:val="restart"/>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State (2014)</w:t>
            </w:r>
          </w:p>
        </w:tc>
      </w:tr>
      <w:tr w:rsidR="008F15E1" w:rsidRPr="008F15E1" w:rsidTr="00C01006">
        <w:tc>
          <w:tcPr>
            <w:tcW w:w="1080" w:type="dxa"/>
            <w:vMerge/>
          </w:tcPr>
          <w:p w:rsidR="008F15E1" w:rsidRPr="008F15E1" w:rsidRDefault="008F15E1" w:rsidP="008F15E1">
            <w:pPr>
              <w:spacing w:after="0" w:line="240" w:lineRule="auto"/>
              <w:rPr>
                <w:rFonts w:ascii="Calibri" w:eastAsia="Times New Roman" w:hAnsi="Calibri" w:cs="Times New Roman"/>
                <w:sz w:val="20"/>
                <w:szCs w:val="20"/>
              </w:rPr>
            </w:pPr>
          </w:p>
        </w:tc>
        <w:tc>
          <w:tcPr>
            <w:tcW w:w="990" w:type="dxa"/>
            <w:vMerge/>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2011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2012</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2013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2014</w:t>
            </w:r>
          </w:p>
        </w:tc>
        <w:tc>
          <w:tcPr>
            <w:tcW w:w="1170" w:type="dxa"/>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Percentage Points</w:t>
            </w:r>
          </w:p>
        </w:tc>
        <w:tc>
          <w:tcPr>
            <w:tcW w:w="900" w:type="dxa"/>
            <w:tcBorders>
              <w:bottom w:val="single" w:sz="4" w:space="0" w:color="auto"/>
            </w:tcBorders>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 Change</w:t>
            </w:r>
          </w:p>
        </w:tc>
        <w:tc>
          <w:tcPr>
            <w:tcW w:w="1170" w:type="dxa"/>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Percentage Points</w:t>
            </w:r>
          </w:p>
        </w:tc>
        <w:tc>
          <w:tcPr>
            <w:tcW w:w="900" w:type="dxa"/>
            <w:tcBorders>
              <w:bottom w:val="single" w:sz="4" w:space="0" w:color="auto"/>
            </w:tcBorders>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 Change</w:t>
            </w:r>
          </w:p>
        </w:tc>
        <w:tc>
          <w:tcPr>
            <w:tcW w:w="810" w:type="dxa"/>
            <w:vMerge/>
          </w:tcPr>
          <w:p w:rsidR="008F15E1" w:rsidRPr="008F15E1" w:rsidRDefault="008F15E1" w:rsidP="008F15E1">
            <w:pPr>
              <w:spacing w:after="0" w:line="240" w:lineRule="auto"/>
              <w:jc w:val="center"/>
              <w:rPr>
                <w:rFonts w:ascii="Calibri" w:eastAsia="Times New Roman" w:hAnsi="Calibri" w:cs="Times New Roman"/>
                <w:sz w:val="20"/>
                <w:szCs w:val="20"/>
              </w:rPr>
            </w:pP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High needs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151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83.8%</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90.5%</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88.3%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90.1%</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6.3</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7.5%</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1.8</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2.0%</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76.5%</w:t>
            </w:r>
          </w:p>
        </w:tc>
      </w:tr>
      <w:tr w:rsidR="008F15E1" w:rsidRPr="008F15E1" w:rsidTr="00C01006">
        <w:tc>
          <w:tcPr>
            <w:tcW w:w="1080" w:type="dxa"/>
          </w:tcPr>
          <w:p w:rsidR="008F15E1" w:rsidRPr="008F15E1" w:rsidRDefault="00743A1A" w:rsidP="00743A1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r w:rsidRPr="008F15E1" w:rsidDel="00743A1A">
              <w:rPr>
                <w:rFonts w:ascii="Calibri" w:eastAsia="Times New Roman" w:hAnsi="Calibri" w:cs="Times New Roman"/>
                <w:sz w:val="20"/>
                <w:szCs w:val="20"/>
              </w:rPr>
              <w:t xml:space="preserve"> </w:t>
            </w:r>
            <w:proofErr w:type="spellStart"/>
            <w:r>
              <w:rPr>
                <w:rFonts w:ascii="Calibri" w:eastAsia="Times New Roman" w:hAnsi="Calibri" w:cs="Times New Roman"/>
                <w:sz w:val="20"/>
                <w:szCs w:val="20"/>
              </w:rPr>
              <w:t>Disad</w:t>
            </w:r>
            <w:proofErr w:type="spellEnd"/>
            <w:r>
              <w:rPr>
                <w:rFonts w:ascii="Calibri" w:eastAsia="Times New Roman" w:hAnsi="Calibri" w:cs="Times New Roman"/>
                <w:sz w:val="20"/>
                <w:szCs w:val="20"/>
              </w:rPr>
              <w:t>.</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107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81.3%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88.9%</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89.7%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87.9%</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6.6</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8.1%</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-1.8</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-2.0%</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75.5%</w:t>
            </w: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Students w/ disabilities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87.7%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90.3%</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85.1%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94.5%</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6.8</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7.8%</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11.0%</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69.1%</w:t>
            </w: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English language learners or Former ELLs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117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117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63.9%</w:t>
            </w:r>
          </w:p>
        </w:tc>
      </w:tr>
      <w:tr w:rsidR="008F15E1" w:rsidRPr="008F15E1" w:rsidTr="00C01006">
        <w:tc>
          <w:tcPr>
            <w:tcW w:w="1080" w:type="dxa"/>
            <w:tcBorders>
              <w:bottom w:val="single" w:sz="4" w:space="0" w:color="auto"/>
            </w:tcBorders>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All students</w:t>
            </w:r>
          </w:p>
        </w:tc>
        <w:tc>
          <w:tcPr>
            <w:tcW w:w="99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235</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85.6%</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92.0%</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90.8%</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93.6%</w:t>
            </w:r>
          </w:p>
        </w:tc>
        <w:tc>
          <w:tcPr>
            <w:tcW w:w="1170" w:type="dxa"/>
            <w:tcBorders>
              <w:bottom w:val="single" w:sz="4" w:space="0" w:color="auto"/>
            </w:tcBorders>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8.0</w:t>
            </w:r>
          </w:p>
        </w:tc>
        <w:tc>
          <w:tcPr>
            <w:tcW w:w="900" w:type="dxa"/>
            <w:tcBorders>
              <w:bottom w:val="single" w:sz="4" w:space="0" w:color="auto"/>
            </w:tcBorders>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w:t>
            </w:r>
          </w:p>
        </w:tc>
        <w:tc>
          <w:tcPr>
            <w:tcW w:w="1170" w:type="dxa"/>
            <w:tcBorders>
              <w:bottom w:val="single" w:sz="4" w:space="0" w:color="auto"/>
            </w:tcBorders>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2.8</w:t>
            </w:r>
          </w:p>
        </w:tc>
        <w:tc>
          <w:tcPr>
            <w:tcW w:w="900" w:type="dxa"/>
            <w:tcBorders>
              <w:bottom w:val="single" w:sz="4" w:space="0" w:color="auto"/>
            </w:tcBorders>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3.1%</w:t>
            </w:r>
          </w:p>
        </w:tc>
        <w:tc>
          <w:tcPr>
            <w:tcW w:w="81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86.1%</w:t>
            </w:r>
          </w:p>
        </w:tc>
      </w:tr>
      <w:tr w:rsidR="008F15E1" w:rsidRPr="008F15E1" w:rsidTr="00C01006">
        <w:tc>
          <w:tcPr>
            <w:tcW w:w="9900" w:type="dxa"/>
            <w:gridSpan w:val="11"/>
            <w:tcBorders>
              <w:left w:val="nil"/>
              <w:bottom w:val="nil"/>
              <w:right w:val="nil"/>
            </w:tcBorders>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color w:val="000000"/>
                <w:kern w:val="28"/>
                <w:sz w:val="20"/>
                <w:szCs w:val="20"/>
              </w:rPr>
              <w:t xml:space="preserve">Notes: </w:t>
            </w:r>
            <w:r w:rsidRPr="008F15E1">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8F15E1" w:rsidRPr="008F15E1" w:rsidRDefault="008F15E1" w:rsidP="008F15E1">
      <w:pPr>
        <w:spacing w:after="0" w:line="240" w:lineRule="auto"/>
        <w:jc w:val="center"/>
        <w:rPr>
          <w:rFonts w:ascii="Calibri" w:eastAsia="Calibri" w:hAnsi="Calibri" w:cs="Times New Roman"/>
          <w:b/>
          <w:sz w:val="20"/>
          <w:szCs w:val="24"/>
        </w:rPr>
      </w:pPr>
      <w:r w:rsidRPr="008F15E1">
        <w:rPr>
          <w:rFonts w:ascii="Calibri" w:eastAsia="Calibri" w:hAnsi="Calibri" w:cs="Times New Roman"/>
          <w:b/>
          <w:sz w:val="20"/>
          <w:szCs w:val="24"/>
        </w:rPr>
        <w:t>Table B5b: Assabet Valley RVTSD</w:t>
      </w:r>
    </w:p>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Calibri" w:hAnsi="Calibri" w:cs="Times New Roman"/>
          <w:b/>
          <w:sz w:val="20"/>
          <w:szCs w:val="24"/>
        </w:rPr>
        <w:t>Five-Year Cohort Graduation Rates, 2010</w:t>
      </w:r>
      <w:r w:rsidR="000725BB">
        <w:rPr>
          <w:rFonts w:ascii="Calibri" w:eastAsia="Calibri" w:hAnsi="Calibri" w:cs="Times New Roman"/>
          <w:b/>
          <w:sz w:val="20"/>
          <w:szCs w:val="24"/>
        </w:rPr>
        <w:t>–</w:t>
      </w:r>
      <w:r w:rsidRPr="008F15E1">
        <w:rPr>
          <w:rFonts w:ascii="Calibri" w:eastAsia="Calibri" w:hAnsi="Calibri" w:cs="Times New Roman"/>
          <w:b/>
          <w:sz w:val="20"/>
          <w:szCs w:val="24"/>
        </w:rPr>
        <w:t>2013</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8F15E1" w:rsidRPr="008F15E1" w:rsidTr="00C01006">
        <w:tc>
          <w:tcPr>
            <w:tcW w:w="1080" w:type="dxa"/>
            <w:vMerge w:val="restart"/>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Group</w:t>
            </w:r>
          </w:p>
        </w:tc>
        <w:tc>
          <w:tcPr>
            <w:tcW w:w="990" w:type="dxa"/>
          </w:tcPr>
          <w:p w:rsidR="008F15E1" w:rsidRPr="008F15E1" w:rsidRDefault="008F15E1" w:rsidP="008F15E1">
            <w:pPr>
              <w:spacing w:after="0" w:line="240" w:lineRule="auto"/>
              <w:rPr>
                <w:rFonts w:ascii="Calibri" w:eastAsia="Times New Roman" w:hAnsi="Calibri" w:cs="Times New Roman"/>
                <w:b/>
                <w:sz w:val="20"/>
                <w:szCs w:val="20"/>
              </w:rPr>
            </w:pPr>
          </w:p>
        </w:tc>
        <w:tc>
          <w:tcPr>
            <w:tcW w:w="2880" w:type="dxa"/>
            <w:gridSpan w:val="4"/>
          </w:tcPr>
          <w:p w:rsidR="008F15E1" w:rsidRPr="008F15E1" w:rsidRDefault="008F15E1" w:rsidP="00C932CE">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School Year Ending</w:t>
            </w:r>
          </w:p>
        </w:tc>
        <w:tc>
          <w:tcPr>
            <w:tcW w:w="2070" w:type="dxa"/>
            <w:gridSpan w:val="2"/>
          </w:tcPr>
          <w:p w:rsidR="008F15E1" w:rsidRPr="008F15E1" w:rsidRDefault="008F15E1" w:rsidP="000725BB">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Change 2010</w:t>
            </w:r>
            <w:r w:rsidR="000725BB">
              <w:rPr>
                <w:rFonts w:ascii="Calibri" w:eastAsia="Times New Roman" w:hAnsi="Calibri" w:cs="Times New Roman"/>
                <w:b/>
                <w:sz w:val="20"/>
                <w:szCs w:val="20"/>
              </w:rPr>
              <w:t>–</w:t>
            </w:r>
            <w:r w:rsidRPr="008F15E1">
              <w:rPr>
                <w:rFonts w:ascii="Calibri" w:eastAsia="Times New Roman" w:hAnsi="Calibri" w:cs="Times New Roman"/>
                <w:b/>
                <w:sz w:val="20"/>
                <w:szCs w:val="20"/>
              </w:rPr>
              <w:t>2013</w:t>
            </w:r>
          </w:p>
        </w:tc>
        <w:tc>
          <w:tcPr>
            <w:tcW w:w="2070" w:type="dxa"/>
            <w:gridSpan w:val="2"/>
          </w:tcPr>
          <w:p w:rsidR="008F15E1" w:rsidRPr="008F15E1" w:rsidRDefault="008F15E1" w:rsidP="000725BB">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Change 2012</w:t>
            </w:r>
            <w:r w:rsidR="000725BB">
              <w:rPr>
                <w:rFonts w:ascii="Calibri" w:eastAsia="Times New Roman" w:hAnsi="Calibri" w:cs="Times New Roman"/>
                <w:b/>
                <w:sz w:val="20"/>
                <w:szCs w:val="20"/>
              </w:rPr>
              <w:t>–</w:t>
            </w:r>
            <w:r w:rsidRPr="008F15E1">
              <w:rPr>
                <w:rFonts w:ascii="Calibri" w:eastAsia="Times New Roman" w:hAnsi="Calibri" w:cs="Times New Roman"/>
                <w:b/>
                <w:sz w:val="20"/>
                <w:szCs w:val="20"/>
              </w:rPr>
              <w:t>2013</w:t>
            </w:r>
          </w:p>
        </w:tc>
        <w:tc>
          <w:tcPr>
            <w:tcW w:w="810" w:type="dxa"/>
            <w:vMerge w:val="restart"/>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State (2013)</w:t>
            </w:r>
          </w:p>
        </w:tc>
      </w:tr>
      <w:tr w:rsidR="008F15E1" w:rsidRPr="008F15E1" w:rsidTr="00C01006">
        <w:tc>
          <w:tcPr>
            <w:tcW w:w="1080" w:type="dxa"/>
            <w:vMerge/>
          </w:tcPr>
          <w:p w:rsidR="008F15E1" w:rsidRPr="008F15E1" w:rsidRDefault="008F15E1" w:rsidP="008F15E1">
            <w:pPr>
              <w:spacing w:after="0" w:line="240" w:lineRule="auto"/>
              <w:rPr>
                <w:rFonts w:ascii="Calibri" w:eastAsia="Times New Roman" w:hAnsi="Calibri" w:cs="Times New Roman"/>
                <w:sz w:val="20"/>
                <w:szCs w:val="20"/>
              </w:rPr>
            </w:pPr>
          </w:p>
        </w:tc>
        <w:tc>
          <w:tcPr>
            <w:tcW w:w="99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Number Included (2013)</w:t>
            </w:r>
          </w:p>
        </w:tc>
        <w:tc>
          <w:tcPr>
            <w:tcW w:w="72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2010</w:t>
            </w:r>
          </w:p>
        </w:tc>
        <w:tc>
          <w:tcPr>
            <w:tcW w:w="72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2011</w:t>
            </w:r>
          </w:p>
        </w:tc>
        <w:tc>
          <w:tcPr>
            <w:tcW w:w="72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2012</w:t>
            </w:r>
          </w:p>
        </w:tc>
        <w:tc>
          <w:tcPr>
            <w:tcW w:w="720" w:type="dxa"/>
            <w:vAlign w:val="center"/>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2013</w:t>
            </w:r>
          </w:p>
        </w:tc>
        <w:tc>
          <w:tcPr>
            <w:tcW w:w="1170" w:type="dxa"/>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Percentage Points</w:t>
            </w:r>
          </w:p>
        </w:tc>
        <w:tc>
          <w:tcPr>
            <w:tcW w:w="900" w:type="dxa"/>
            <w:tcBorders>
              <w:bottom w:val="single" w:sz="4" w:space="0" w:color="auto"/>
            </w:tcBorders>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Percent Change</w:t>
            </w:r>
          </w:p>
        </w:tc>
        <w:tc>
          <w:tcPr>
            <w:tcW w:w="1170" w:type="dxa"/>
          </w:tcPr>
          <w:p w:rsidR="008F15E1" w:rsidRPr="008F15E1" w:rsidRDefault="008F15E1" w:rsidP="008F15E1">
            <w:pPr>
              <w:spacing w:after="0" w:line="240" w:lineRule="auto"/>
              <w:jc w:val="center"/>
              <w:rPr>
                <w:rFonts w:ascii="Calibri" w:eastAsia="Times New Roman" w:hAnsi="Calibri" w:cs="Times New Roman"/>
                <w:b/>
                <w:sz w:val="20"/>
                <w:szCs w:val="20"/>
              </w:rPr>
            </w:pPr>
            <w:r w:rsidRPr="008F15E1">
              <w:rPr>
                <w:rFonts w:ascii="Calibri" w:eastAsia="Times New Roman" w:hAnsi="Calibri" w:cs="Times New Roman"/>
                <w:b/>
                <w:sz w:val="20"/>
                <w:szCs w:val="20"/>
              </w:rPr>
              <w:t>Percentage Points</w:t>
            </w:r>
          </w:p>
        </w:tc>
        <w:tc>
          <w:tcPr>
            <w:tcW w:w="900" w:type="dxa"/>
            <w:tcBorders>
              <w:bottom w:val="single" w:sz="4" w:space="0" w:color="auto"/>
            </w:tcBorders>
          </w:tcPr>
          <w:p w:rsidR="008F15E1" w:rsidRPr="008F15E1" w:rsidRDefault="008F15E1" w:rsidP="008F15E1">
            <w:pPr>
              <w:spacing w:after="0" w:line="240" w:lineRule="auto"/>
              <w:rPr>
                <w:rFonts w:ascii="Calibri" w:eastAsia="Times New Roman" w:hAnsi="Calibri" w:cs="Times New Roman"/>
                <w:b/>
                <w:sz w:val="20"/>
                <w:szCs w:val="20"/>
              </w:rPr>
            </w:pPr>
            <w:r w:rsidRPr="008F15E1">
              <w:rPr>
                <w:rFonts w:ascii="Calibri" w:eastAsia="Times New Roman" w:hAnsi="Calibri" w:cs="Times New Roman"/>
                <w:b/>
                <w:sz w:val="20"/>
                <w:szCs w:val="20"/>
              </w:rPr>
              <w:t>Percent Change</w:t>
            </w:r>
          </w:p>
        </w:tc>
        <w:tc>
          <w:tcPr>
            <w:tcW w:w="810" w:type="dxa"/>
            <w:vMerge/>
          </w:tcPr>
          <w:p w:rsidR="008F15E1" w:rsidRPr="008F15E1" w:rsidRDefault="008F15E1" w:rsidP="008F15E1">
            <w:pPr>
              <w:spacing w:after="0" w:line="240" w:lineRule="auto"/>
              <w:rPr>
                <w:rFonts w:ascii="Calibri" w:eastAsia="Times New Roman" w:hAnsi="Calibri" w:cs="Times New Roman"/>
                <w:sz w:val="20"/>
                <w:szCs w:val="20"/>
              </w:rPr>
            </w:pP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High needs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137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89.4%</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91.9%</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94.2%</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1.1</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1.2%</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2.3</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2.5%</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79.2%</w:t>
            </w:r>
          </w:p>
        </w:tc>
      </w:tr>
      <w:tr w:rsidR="008F15E1" w:rsidRPr="008F15E1" w:rsidTr="00C01006">
        <w:tc>
          <w:tcPr>
            <w:tcW w:w="1080" w:type="dxa"/>
          </w:tcPr>
          <w:p w:rsidR="008F15E1" w:rsidRPr="008F15E1" w:rsidRDefault="00743A1A" w:rsidP="008F15E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r w:rsidR="0029529E">
              <w:rPr>
                <w:rFonts w:ascii="Calibri" w:eastAsia="Times New Roman" w:hAnsi="Calibri" w:cs="Times New Roman"/>
                <w:sz w:val="20"/>
                <w:szCs w:val="20"/>
              </w:rPr>
              <w:t xml:space="preserve"> </w:t>
            </w:r>
            <w:proofErr w:type="spellStart"/>
            <w:r>
              <w:rPr>
                <w:rFonts w:ascii="Calibri" w:eastAsia="Times New Roman" w:hAnsi="Calibri" w:cs="Times New Roman"/>
                <w:sz w:val="20"/>
                <w:szCs w:val="20"/>
              </w:rPr>
              <w:t>Disad</w:t>
            </w:r>
            <w:proofErr w:type="spellEnd"/>
            <w:r>
              <w:rPr>
                <w:rFonts w:ascii="Calibri" w:eastAsia="Times New Roman" w:hAnsi="Calibri" w:cs="Times New Roman"/>
                <w:sz w:val="20"/>
                <w:szCs w:val="20"/>
              </w:rPr>
              <w:t>.</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97</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89.9%</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87.9%</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89.8%</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94.8%</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4.9</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5.5%</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5.0</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5.6%</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78.3%</w:t>
            </w: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Students w/ disabilities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74</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93.2%</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93.2%</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93.1%</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90.5%</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-2.7</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-2.9%</w:t>
            </w:r>
          </w:p>
        </w:tc>
        <w:tc>
          <w:tcPr>
            <w:tcW w:w="1170" w:type="dxa"/>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-2.6</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-2.8%</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72.9%</w:t>
            </w:r>
          </w:p>
        </w:tc>
      </w:tr>
      <w:tr w:rsidR="008F15E1" w:rsidRPr="008F15E1" w:rsidTr="00C01006">
        <w:tc>
          <w:tcPr>
            <w:tcW w:w="1080" w:type="dxa"/>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English language learners or Former ELLs</w:t>
            </w:r>
          </w:p>
        </w:tc>
        <w:tc>
          <w:tcPr>
            <w:tcW w:w="99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71.4%</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72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117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117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w:t>
            </w:r>
          </w:p>
        </w:tc>
        <w:tc>
          <w:tcPr>
            <w:tcW w:w="810" w:type="dxa"/>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70.9%</w:t>
            </w:r>
          </w:p>
        </w:tc>
      </w:tr>
      <w:tr w:rsidR="008F15E1" w:rsidRPr="008F15E1" w:rsidTr="00C01006">
        <w:tc>
          <w:tcPr>
            <w:tcW w:w="1080" w:type="dxa"/>
            <w:tcBorders>
              <w:bottom w:val="single" w:sz="4" w:space="0" w:color="auto"/>
            </w:tcBorders>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All students</w:t>
            </w:r>
          </w:p>
        </w:tc>
        <w:tc>
          <w:tcPr>
            <w:tcW w:w="99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239</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93.8%</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88.9%</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93.7%</w:t>
            </w:r>
          </w:p>
        </w:tc>
        <w:tc>
          <w:tcPr>
            <w:tcW w:w="72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94.1%</w:t>
            </w:r>
          </w:p>
        </w:tc>
        <w:tc>
          <w:tcPr>
            <w:tcW w:w="1170" w:type="dxa"/>
            <w:tcBorders>
              <w:bottom w:val="single" w:sz="4" w:space="0" w:color="auto"/>
            </w:tcBorders>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0.3%</w:t>
            </w:r>
          </w:p>
        </w:tc>
        <w:tc>
          <w:tcPr>
            <w:tcW w:w="1170" w:type="dxa"/>
            <w:tcBorders>
              <w:bottom w:val="single" w:sz="4" w:space="0" w:color="auto"/>
            </w:tcBorders>
            <w:vAlign w:val="center"/>
          </w:tcPr>
          <w:p w:rsidR="008F15E1" w:rsidRPr="008F15E1" w:rsidRDefault="008F15E1" w:rsidP="00C932CE">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0.4%</w:t>
            </w:r>
          </w:p>
        </w:tc>
        <w:tc>
          <w:tcPr>
            <w:tcW w:w="810" w:type="dxa"/>
            <w:tcBorders>
              <w:bottom w:val="single" w:sz="4" w:space="0" w:color="auto"/>
            </w:tcBorders>
            <w:vAlign w:val="center"/>
          </w:tcPr>
          <w:p w:rsidR="008F15E1" w:rsidRPr="008F15E1" w:rsidRDefault="008F15E1" w:rsidP="008F15E1">
            <w:pPr>
              <w:spacing w:after="0" w:line="240" w:lineRule="auto"/>
              <w:jc w:val="center"/>
              <w:rPr>
                <w:rFonts w:ascii="Calibri" w:eastAsia="Times New Roman" w:hAnsi="Calibri" w:cs="Times New Roman"/>
                <w:color w:val="000000"/>
                <w:sz w:val="20"/>
                <w:szCs w:val="20"/>
              </w:rPr>
            </w:pPr>
            <w:r w:rsidRPr="008F15E1">
              <w:rPr>
                <w:rFonts w:ascii="Calibri" w:eastAsia="Times New Roman" w:hAnsi="Calibri" w:cs="Times New Roman"/>
                <w:color w:val="000000"/>
                <w:sz w:val="20"/>
                <w:szCs w:val="20"/>
              </w:rPr>
              <w:t>87.7%</w:t>
            </w:r>
          </w:p>
        </w:tc>
      </w:tr>
      <w:tr w:rsidR="008F15E1" w:rsidRPr="008F15E1" w:rsidTr="00C01006">
        <w:tc>
          <w:tcPr>
            <w:tcW w:w="9900" w:type="dxa"/>
            <w:gridSpan w:val="11"/>
            <w:tcBorders>
              <w:left w:val="nil"/>
              <w:bottom w:val="nil"/>
              <w:right w:val="nil"/>
            </w:tcBorders>
          </w:tcPr>
          <w:p w:rsidR="008F15E1" w:rsidRPr="008F15E1" w:rsidRDefault="008F15E1" w:rsidP="008F15E1">
            <w:pPr>
              <w:spacing w:after="0" w:line="240" w:lineRule="auto"/>
              <w:rPr>
                <w:rFonts w:ascii="Calibri" w:eastAsia="Times New Roman" w:hAnsi="Calibri" w:cs="Times New Roman"/>
                <w:sz w:val="20"/>
                <w:szCs w:val="20"/>
              </w:rPr>
            </w:pPr>
            <w:r w:rsidRPr="008F15E1">
              <w:rPr>
                <w:rFonts w:ascii="Calibri" w:eastAsia="Times New Roman" w:hAnsi="Calibri" w:cs="Times New Roman"/>
                <w:sz w:val="20"/>
                <w:szCs w:val="20"/>
              </w:rPr>
              <w:t xml:space="preserve">Notes: </w:t>
            </w:r>
            <w:r w:rsidRPr="008F15E1">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586E3B" w:rsidRPr="00586E3B" w:rsidRDefault="00586E3B" w:rsidP="00586E3B">
      <w:pPr>
        <w:spacing w:after="0"/>
        <w:jc w:val="center"/>
        <w:rPr>
          <w:rFonts w:ascii="Calibri" w:eastAsia="Calibri" w:hAnsi="Calibri" w:cs="Times New Roman"/>
          <w:b/>
          <w:sz w:val="20"/>
        </w:rPr>
      </w:pPr>
      <w:r w:rsidRPr="00586E3B">
        <w:rPr>
          <w:rFonts w:ascii="Calibri" w:eastAsia="Calibri" w:hAnsi="Calibri" w:cs="Times New Roman"/>
          <w:b/>
          <w:sz w:val="20"/>
        </w:rPr>
        <w:lastRenderedPageBreak/>
        <w:t>Table B6: Assabet Valley RVTSD</w:t>
      </w:r>
    </w:p>
    <w:p w:rsidR="00586E3B" w:rsidRPr="00586E3B" w:rsidRDefault="00586E3B" w:rsidP="00586E3B">
      <w:pPr>
        <w:spacing w:after="0" w:line="240" w:lineRule="auto"/>
        <w:jc w:val="center"/>
        <w:rPr>
          <w:rFonts w:ascii="Times New Roman" w:eastAsia="Times New Roman" w:hAnsi="Times New Roman" w:cs="Times New Roman"/>
          <w:kern w:val="28"/>
          <w:sz w:val="24"/>
          <w:szCs w:val="24"/>
        </w:rPr>
      </w:pPr>
      <w:r w:rsidRPr="00586E3B">
        <w:rPr>
          <w:rFonts w:ascii="Calibri" w:eastAsia="Calibri" w:hAnsi="Calibri" w:cs="Times New Roman"/>
          <w:b/>
          <w:sz w:val="20"/>
        </w:rPr>
        <w:t>Attendance Rates, 2011</w:t>
      </w:r>
      <w:r w:rsidR="000725BB">
        <w:rPr>
          <w:rFonts w:ascii="Calibri" w:eastAsia="Calibri" w:hAnsi="Calibri" w:cs="Times New Roman"/>
          <w:b/>
          <w:sz w:val="20"/>
        </w:rPr>
        <w:t>–</w:t>
      </w:r>
      <w:r w:rsidRPr="00586E3B">
        <w:rPr>
          <w:rFonts w:ascii="Calibri" w:eastAsia="Calibri" w:hAnsi="Calibri" w:cs="Times New Roman"/>
          <w:b/>
          <w:sz w:val="20"/>
        </w:rPr>
        <w:t>2014</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586E3B" w:rsidRPr="00586E3B" w:rsidTr="00C01006">
        <w:tc>
          <w:tcPr>
            <w:tcW w:w="1260" w:type="dxa"/>
            <w:vMerge w:val="restart"/>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Group</w:t>
            </w:r>
          </w:p>
        </w:tc>
        <w:tc>
          <w:tcPr>
            <w:tcW w:w="2880" w:type="dxa"/>
            <w:gridSpan w:val="4"/>
          </w:tcPr>
          <w:p w:rsidR="00586E3B" w:rsidRPr="00586E3B" w:rsidRDefault="00586E3B" w:rsidP="00C932CE">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School Year Ending</w:t>
            </w:r>
          </w:p>
        </w:tc>
        <w:tc>
          <w:tcPr>
            <w:tcW w:w="2160" w:type="dxa"/>
            <w:gridSpan w:val="2"/>
          </w:tcPr>
          <w:p w:rsidR="00586E3B" w:rsidRPr="00586E3B" w:rsidRDefault="00586E3B" w:rsidP="000725B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Change 2011</w:t>
            </w:r>
            <w:r w:rsidR="000725BB">
              <w:rPr>
                <w:rFonts w:ascii="Calibri" w:eastAsia="Times New Roman" w:hAnsi="Calibri" w:cs="Times New Roman"/>
                <w:b/>
                <w:sz w:val="20"/>
                <w:szCs w:val="20"/>
              </w:rPr>
              <w:t>–</w:t>
            </w:r>
            <w:r w:rsidRPr="00586E3B">
              <w:rPr>
                <w:rFonts w:ascii="Calibri" w:eastAsia="Times New Roman" w:hAnsi="Calibri" w:cs="Times New Roman"/>
                <w:b/>
                <w:sz w:val="20"/>
                <w:szCs w:val="20"/>
              </w:rPr>
              <w:t>2014</w:t>
            </w:r>
          </w:p>
        </w:tc>
        <w:tc>
          <w:tcPr>
            <w:tcW w:w="2070" w:type="dxa"/>
            <w:gridSpan w:val="2"/>
          </w:tcPr>
          <w:p w:rsidR="00586E3B" w:rsidRPr="00586E3B" w:rsidRDefault="00586E3B" w:rsidP="000725B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Change 2013</w:t>
            </w:r>
            <w:r w:rsidR="000725BB">
              <w:rPr>
                <w:rFonts w:ascii="Calibri" w:eastAsia="Times New Roman" w:hAnsi="Calibri" w:cs="Times New Roman"/>
                <w:b/>
                <w:sz w:val="20"/>
                <w:szCs w:val="20"/>
              </w:rPr>
              <w:t>–</w:t>
            </w:r>
            <w:r w:rsidRPr="00586E3B">
              <w:rPr>
                <w:rFonts w:ascii="Calibri" w:eastAsia="Times New Roman" w:hAnsi="Calibri" w:cs="Times New Roman"/>
                <w:b/>
                <w:sz w:val="20"/>
                <w:szCs w:val="20"/>
              </w:rPr>
              <w:t>2014</w:t>
            </w:r>
          </w:p>
        </w:tc>
        <w:tc>
          <w:tcPr>
            <w:tcW w:w="810" w:type="dxa"/>
            <w:vMerge w:val="restart"/>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State (2014)</w:t>
            </w:r>
          </w:p>
        </w:tc>
      </w:tr>
      <w:tr w:rsidR="00586E3B" w:rsidRPr="00586E3B" w:rsidTr="00C01006">
        <w:tc>
          <w:tcPr>
            <w:tcW w:w="1260" w:type="dxa"/>
            <w:vMerge/>
          </w:tcPr>
          <w:p w:rsidR="00586E3B" w:rsidRPr="00586E3B" w:rsidRDefault="00586E3B" w:rsidP="00586E3B">
            <w:pPr>
              <w:spacing w:after="0" w:line="240" w:lineRule="auto"/>
              <w:rPr>
                <w:rFonts w:ascii="Calibri" w:eastAsia="Times New Roman" w:hAnsi="Calibri" w:cs="Times New Roman"/>
                <w:sz w:val="20"/>
                <w:szCs w:val="20"/>
              </w:rPr>
            </w:pPr>
          </w:p>
        </w:tc>
        <w:tc>
          <w:tcPr>
            <w:tcW w:w="72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2011</w:t>
            </w:r>
          </w:p>
        </w:tc>
        <w:tc>
          <w:tcPr>
            <w:tcW w:w="72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2012</w:t>
            </w:r>
          </w:p>
        </w:tc>
        <w:tc>
          <w:tcPr>
            <w:tcW w:w="72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2013</w:t>
            </w:r>
          </w:p>
        </w:tc>
        <w:tc>
          <w:tcPr>
            <w:tcW w:w="72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2014</w:t>
            </w:r>
          </w:p>
        </w:tc>
        <w:tc>
          <w:tcPr>
            <w:tcW w:w="1170" w:type="dxa"/>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b/>
                <w:sz w:val="20"/>
                <w:szCs w:val="20"/>
              </w:rPr>
            </w:pPr>
            <w:r w:rsidRPr="00586E3B">
              <w:rPr>
                <w:rFonts w:ascii="Calibri" w:eastAsia="Times New Roman" w:hAnsi="Calibri" w:cs="Times New Roman"/>
                <w:b/>
                <w:sz w:val="20"/>
                <w:szCs w:val="20"/>
              </w:rPr>
              <w:t>Percent Change</w:t>
            </w:r>
          </w:p>
        </w:tc>
        <w:tc>
          <w:tcPr>
            <w:tcW w:w="810" w:type="dxa"/>
            <w:vMerge/>
          </w:tcPr>
          <w:p w:rsidR="00586E3B" w:rsidRPr="00586E3B" w:rsidRDefault="00586E3B" w:rsidP="00586E3B">
            <w:pPr>
              <w:spacing w:after="0" w:line="240" w:lineRule="auto"/>
              <w:rPr>
                <w:rFonts w:ascii="Calibri" w:eastAsia="Times New Roman" w:hAnsi="Calibri" w:cs="Times New Roman"/>
                <w:sz w:val="20"/>
                <w:szCs w:val="20"/>
              </w:rPr>
            </w:pPr>
          </w:p>
        </w:tc>
      </w:tr>
      <w:tr w:rsidR="00586E3B" w:rsidRPr="00586E3B" w:rsidTr="00C01006">
        <w:tc>
          <w:tcPr>
            <w:tcW w:w="1260" w:type="dxa"/>
            <w:tcBorders>
              <w:bottom w:val="single" w:sz="4" w:space="0" w:color="auto"/>
            </w:tcBorders>
          </w:tcPr>
          <w:p w:rsidR="00586E3B" w:rsidRPr="00586E3B" w:rsidRDefault="00586E3B" w:rsidP="00586E3B">
            <w:pPr>
              <w:spacing w:after="0" w:line="240" w:lineRule="auto"/>
              <w:rPr>
                <w:rFonts w:ascii="Calibri" w:eastAsia="Times New Roman" w:hAnsi="Calibri" w:cs="Times New Roman"/>
                <w:sz w:val="20"/>
                <w:szCs w:val="20"/>
              </w:rPr>
            </w:pPr>
            <w:r w:rsidRPr="00586E3B">
              <w:rPr>
                <w:rFonts w:ascii="Calibri" w:eastAsia="Times New Roman" w:hAnsi="Calibri" w:cs="Times New Roman"/>
                <w:sz w:val="20"/>
                <w:szCs w:val="20"/>
              </w:rPr>
              <w:t>All students</w:t>
            </w:r>
          </w:p>
        </w:tc>
        <w:tc>
          <w:tcPr>
            <w:tcW w:w="72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94.4%</w:t>
            </w:r>
          </w:p>
        </w:tc>
        <w:tc>
          <w:tcPr>
            <w:tcW w:w="72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94.4%</w:t>
            </w:r>
          </w:p>
        </w:tc>
        <w:tc>
          <w:tcPr>
            <w:tcW w:w="72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94.2%</w:t>
            </w:r>
          </w:p>
        </w:tc>
        <w:tc>
          <w:tcPr>
            <w:tcW w:w="72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94.4%</w:t>
            </w:r>
          </w:p>
        </w:tc>
        <w:tc>
          <w:tcPr>
            <w:tcW w:w="1170" w:type="dxa"/>
            <w:tcBorders>
              <w:bottom w:val="single" w:sz="4" w:space="0" w:color="auto"/>
            </w:tcBorders>
            <w:vAlign w:val="center"/>
          </w:tcPr>
          <w:p w:rsidR="00586E3B" w:rsidRPr="00586E3B" w:rsidRDefault="00586E3B" w:rsidP="00C932CE">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0.0</w:t>
            </w:r>
          </w:p>
        </w:tc>
        <w:tc>
          <w:tcPr>
            <w:tcW w:w="990" w:type="dxa"/>
            <w:tcBorders>
              <w:bottom w:val="single" w:sz="4" w:space="0" w:color="auto"/>
            </w:tcBorders>
            <w:shd w:val="clear" w:color="auto" w:fill="D9D9D9" w:themeFill="background1" w:themeFillShade="D9"/>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0.0%</w:t>
            </w:r>
          </w:p>
        </w:tc>
        <w:tc>
          <w:tcPr>
            <w:tcW w:w="1170" w:type="dxa"/>
            <w:tcBorders>
              <w:bottom w:val="single" w:sz="4" w:space="0" w:color="auto"/>
            </w:tcBorders>
            <w:shd w:val="clear" w:color="auto" w:fill="FFFFFF" w:themeFill="background1"/>
            <w:vAlign w:val="center"/>
          </w:tcPr>
          <w:p w:rsidR="00586E3B" w:rsidRPr="00586E3B" w:rsidRDefault="00586E3B" w:rsidP="00C932CE">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0.2%</w:t>
            </w:r>
          </w:p>
        </w:tc>
        <w:tc>
          <w:tcPr>
            <w:tcW w:w="810" w:type="dxa"/>
            <w:tcBorders>
              <w:bottom w:val="single" w:sz="4" w:space="0" w:color="auto"/>
            </w:tcBorders>
            <w:vAlign w:val="center"/>
          </w:tcPr>
          <w:p w:rsidR="00586E3B" w:rsidRPr="00586E3B" w:rsidRDefault="00586E3B" w:rsidP="00586E3B">
            <w:pPr>
              <w:spacing w:after="0" w:line="240" w:lineRule="auto"/>
              <w:jc w:val="center"/>
              <w:rPr>
                <w:rFonts w:ascii="Calibri" w:eastAsia="Times New Roman" w:hAnsi="Calibri" w:cs="Times New Roman"/>
                <w:color w:val="000000"/>
                <w:sz w:val="20"/>
                <w:szCs w:val="20"/>
              </w:rPr>
            </w:pPr>
            <w:r w:rsidRPr="00586E3B">
              <w:rPr>
                <w:rFonts w:ascii="Calibri" w:eastAsia="Times New Roman" w:hAnsi="Calibri" w:cs="Times New Roman"/>
                <w:color w:val="000000"/>
                <w:sz w:val="20"/>
                <w:szCs w:val="20"/>
              </w:rPr>
              <w:t>94.9%</w:t>
            </w:r>
          </w:p>
        </w:tc>
      </w:tr>
      <w:tr w:rsidR="00586E3B" w:rsidRPr="00586E3B" w:rsidTr="00C01006">
        <w:tc>
          <w:tcPr>
            <w:tcW w:w="9180" w:type="dxa"/>
            <w:gridSpan w:val="10"/>
            <w:tcBorders>
              <w:left w:val="nil"/>
              <w:bottom w:val="nil"/>
              <w:right w:val="nil"/>
            </w:tcBorders>
          </w:tcPr>
          <w:p w:rsidR="00586E3B" w:rsidRPr="00586E3B" w:rsidRDefault="00586E3B" w:rsidP="00586E3B">
            <w:pPr>
              <w:spacing w:after="0" w:line="240" w:lineRule="auto"/>
              <w:rPr>
                <w:rFonts w:ascii="Calibri" w:eastAsia="Times New Roman" w:hAnsi="Calibri" w:cs="Times New Roman"/>
                <w:sz w:val="20"/>
                <w:szCs w:val="20"/>
              </w:rPr>
            </w:pPr>
            <w:r w:rsidRPr="00586E3B">
              <w:rPr>
                <w:rFonts w:ascii="Calibri" w:eastAsia="Times New Roman" w:hAnsi="Calibri" w:cs="Times New Roman"/>
                <w:sz w:val="20"/>
                <w:szCs w:val="20"/>
              </w:rPr>
              <w:t xml:space="preserve">Notes: </w:t>
            </w:r>
            <w:r w:rsidRPr="00586E3B">
              <w:rPr>
                <w:rFonts w:ascii="Calibri" w:eastAsia="Times New Roman" w:hAnsi="Calibri" w:cs="Times New Roman"/>
                <w:bCs/>
                <w:sz w:val="20"/>
                <w:szCs w:val="20"/>
              </w:rPr>
              <w:t xml:space="preserve">The attendance rate is calculated by dividing the total number of </w:t>
            </w:r>
            <w:proofErr w:type="gramStart"/>
            <w:r w:rsidRPr="00586E3B">
              <w:rPr>
                <w:rFonts w:ascii="Calibri" w:eastAsia="Times New Roman" w:hAnsi="Calibri" w:cs="Times New Roman"/>
                <w:bCs/>
                <w:sz w:val="20"/>
                <w:szCs w:val="20"/>
              </w:rPr>
              <w:t>days</w:t>
            </w:r>
            <w:proofErr w:type="gramEnd"/>
            <w:r w:rsidRPr="00586E3B">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2F1EBE" w:rsidRPr="002F1EBE" w:rsidRDefault="002F1EBE" w:rsidP="002F1EBE">
      <w:pPr>
        <w:spacing w:after="0" w:line="240" w:lineRule="auto"/>
        <w:rPr>
          <w:rFonts w:ascii="Calibri" w:eastAsia="Times New Roman" w:hAnsi="Calibri" w:cs="Times New Roman"/>
          <w:sz w:val="20"/>
          <w:szCs w:val="20"/>
        </w:rPr>
      </w:pPr>
    </w:p>
    <w:p w:rsidR="00DB4861" w:rsidRPr="00DB4861" w:rsidRDefault="00DB4861" w:rsidP="00DB4861">
      <w:pPr>
        <w:spacing w:after="0"/>
        <w:jc w:val="center"/>
        <w:rPr>
          <w:rFonts w:ascii="Calibri" w:eastAsia="Calibri" w:hAnsi="Calibri" w:cs="Times New Roman"/>
          <w:b/>
          <w:sz w:val="20"/>
        </w:rPr>
      </w:pPr>
      <w:r w:rsidRPr="00DB4861">
        <w:rPr>
          <w:rFonts w:ascii="Calibri" w:eastAsia="Calibri" w:hAnsi="Calibri" w:cs="Times New Roman"/>
          <w:b/>
          <w:sz w:val="20"/>
        </w:rPr>
        <w:t>Table B7: Assabet Valley RVTSD</w:t>
      </w:r>
    </w:p>
    <w:p w:rsidR="00DB4861" w:rsidRPr="00DB4861" w:rsidRDefault="00DB4861" w:rsidP="00DB4861">
      <w:pPr>
        <w:spacing w:after="0" w:line="240" w:lineRule="auto"/>
        <w:jc w:val="center"/>
        <w:rPr>
          <w:rFonts w:ascii="Calibri" w:eastAsia="Times New Roman" w:hAnsi="Calibri" w:cs="Times New Roman"/>
          <w:sz w:val="20"/>
          <w:szCs w:val="20"/>
        </w:rPr>
      </w:pPr>
      <w:r w:rsidRPr="00DB4861">
        <w:rPr>
          <w:rFonts w:ascii="Calibri" w:eastAsia="Calibri" w:hAnsi="Calibri" w:cs="Times New Roman"/>
          <w:b/>
          <w:sz w:val="20"/>
        </w:rPr>
        <w:t>Suspension Rates, 2011</w:t>
      </w:r>
      <w:r w:rsidR="000725BB">
        <w:rPr>
          <w:rFonts w:ascii="Calibri" w:eastAsia="Calibri" w:hAnsi="Calibri" w:cs="Times New Roman"/>
          <w:b/>
          <w:sz w:val="20"/>
        </w:rPr>
        <w:t>–</w:t>
      </w:r>
      <w:r w:rsidRPr="00DB4861">
        <w:rPr>
          <w:rFonts w:ascii="Calibri" w:eastAsia="Calibri" w:hAnsi="Calibri" w:cs="Times New Roman"/>
          <w:b/>
          <w:sz w:val="20"/>
        </w:rPr>
        <w:t>2014</w:t>
      </w:r>
    </w:p>
    <w:tbl>
      <w:tblPr>
        <w:tblStyle w:val="TableGrid"/>
        <w:tblW w:w="9450" w:type="dxa"/>
        <w:tblInd w:w="-342" w:type="dxa"/>
        <w:tblLayout w:type="fixed"/>
        <w:tblLook w:val="04A0"/>
      </w:tblPr>
      <w:tblGrid>
        <w:gridCol w:w="1620"/>
        <w:gridCol w:w="720"/>
        <w:gridCol w:w="720"/>
        <w:gridCol w:w="720"/>
        <w:gridCol w:w="720"/>
        <w:gridCol w:w="1170"/>
        <w:gridCol w:w="900"/>
        <w:gridCol w:w="1170"/>
        <w:gridCol w:w="900"/>
        <w:gridCol w:w="810"/>
      </w:tblGrid>
      <w:tr w:rsidR="00DB4861" w:rsidRPr="00DB4861" w:rsidTr="00C01006">
        <w:tc>
          <w:tcPr>
            <w:tcW w:w="1620" w:type="dxa"/>
            <w:vMerge w:val="restart"/>
            <w:vAlign w:val="center"/>
          </w:tcPr>
          <w:p w:rsidR="00DB4861" w:rsidRPr="00DB4861" w:rsidRDefault="00DB4861" w:rsidP="00DB4861">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Group</w:t>
            </w:r>
          </w:p>
        </w:tc>
        <w:tc>
          <w:tcPr>
            <w:tcW w:w="2880" w:type="dxa"/>
            <w:gridSpan w:val="4"/>
          </w:tcPr>
          <w:p w:rsidR="00DB4861" w:rsidRPr="00DB4861" w:rsidRDefault="00DB4861" w:rsidP="00C932CE">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School Year Ending</w:t>
            </w:r>
          </w:p>
        </w:tc>
        <w:tc>
          <w:tcPr>
            <w:tcW w:w="2070" w:type="dxa"/>
            <w:gridSpan w:val="2"/>
          </w:tcPr>
          <w:p w:rsidR="00DB4861" w:rsidRPr="00DB4861" w:rsidRDefault="00DB4861" w:rsidP="000725BB">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Change 2010</w:t>
            </w:r>
            <w:r w:rsidR="000725BB">
              <w:rPr>
                <w:rFonts w:ascii="Calibri" w:eastAsia="Times New Roman" w:hAnsi="Calibri" w:cs="Times New Roman"/>
                <w:b/>
                <w:sz w:val="20"/>
                <w:szCs w:val="20"/>
              </w:rPr>
              <w:t>–</w:t>
            </w:r>
            <w:r w:rsidRPr="00DB4861">
              <w:rPr>
                <w:rFonts w:ascii="Calibri" w:eastAsia="Times New Roman" w:hAnsi="Calibri" w:cs="Times New Roman"/>
                <w:b/>
                <w:sz w:val="20"/>
                <w:szCs w:val="20"/>
              </w:rPr>
              <w:t>2013</w:t>
            </w:r>
          </w:p>
        </w:tc>
        <w:tc>
          <w:tcPr>
            <w:tcW w:w="2070" w:type="dxa"/>
            <w:gridSpan w:val="2"/>
          </w:tcPr>
          <w:p w:rsidR="00DB4861" w:rsidRPr="00DB4861" w:rsidRDefault="00DB4861" w:rsidP="000725BB">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Change 2012</w:t>
            </w:r>
            <w:r w:rsidR="000725BB">
              <w:rPr>
                <w:rFonts w:ascii="Calibri" w:eastAsia="Times New Roman" w:hAnsi="Calibri" w:cs="Times New Roman"/>
                <w:b/>
                <w:sz w:val="20"/>
                <w:szCs w:val="20"/>
              </w:rPr>
              <w:t>–</w:t>
            </w:r>
            <w:r w:rsidRPr="00DB4861">
              <w:rPr>
                <w:rFonts w:ascii="Calibri" w:eastAsia="Times New Roman" w:hAnsi="Calibri" w:cs="Times New Roman"/>
                <w:b/>
                <w:sz w:val="20"/>
                <w:szCs w:val="20"/>
              </w:rPr>
              <w:t>2013</w:t>
            </w:r>
          </w:p>
        </w:tc>
        <w:tc>
          <w:tcPr>
            <w:tcW w:w="810" w:type="dxa"/>
            <w:vMerge w:val="restart"/>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State (2014)</w:t>
            </w:r>
          </w:p>
        </w:tc>
      </w:tr>
      <w:tr w:rsidR="00DB4861" w:rsidRPr="00DB4861" w:rsidTr="00C01006">
        <w:tc>
          <w:tcPr>
            <w:tcW w:w="1620" w:type="dxa"/>
            <w:vMerge/>
          </w:tcPr>
          <w:p w:rsidR="00DB4861" w:rsidRPr="00DB4861" w:rsidRDefault="00DB4861" w:rsidP="00DB4861">
            <w:pPr>
              <w:spacing w:after="0" w:line="240" w:lineRule="auto"/>
              <w:rPr>
                <w:rFonts w:ascii="Calibri" w:eastAsia="Times New Roman" w:hAnsi="Calibri" w:cs="Times New Roman"/>
                <w:sz w:val="20"/>
                <w:szCs w:val="20"/>
              </w:rPr>
            </w:pPr>
          </w:p>
        </w:tc>
        <w:tc>
          <w:tcPr>
            <w:tcW w:w="720" w:type="dxa"/>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2011</w:t>
            </w:r>
          </w:p>
        </w:tc>
        <w:tc>
          <w:tcPr>
            <w:tcW w:w="720" w:type="dxa"/>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2012</w:t>
            </w:r>
          </w:p>
        </w:tc>
        <w:tc>
          <w:tcPr>
            <w:tcW w:w="720" w:type="dxa"/>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2013</w:t>
            </w:r>
          </w:p>
        </w:tc>
        <w:tc>
          <w:tcPr>
            <w:tcW w:w="720" w:type="dxa"/>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2014</w:t>
            </w:r>
          </w:p>
        </w:tc>
        <w:tc>
          <w:tcPr>
            <w:tcW w:w="1170" w:type="dxa"/>
            <w:vAlign w:val="center"/>
          </w:tcPr>
          <w:p w:rsidR="00DB4861" w:rsidRPr="00DB4861" w:rsidRDefault="00DB4861" w:rsidP="00DB4861">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Percent Change</w:t>
            </w:r>
          </w:p>
        </w:tc>
        <w:tc>
          <w:tcPr>
            <w:tcW w:w="1170" w:type="dxa"/>
            <w:vAlign w:val="center"/>
          </w:tcPr>
          <w:p w:rsidR="00DB4861" w:rsidRPr="00DB4861" w:rsidRDefault="00DB4861" w:rsidP="00DB4861">
            <w:pPr>
              <w:spacing w:after="0" w:line="240" w:lineRule="auto"/>
              <w:jc w:val="center"/>
              <w:rPr>
                <w:rFonts w:ascii="Calibri" w:eastAsia="Times New Roman" w:hAnsi="Calibri" w:cs="Times New Roman"/>
                <w:b/>
                <w:sz w:val="20"/>
                <w:szCs w:val="20"/>
              </w:rPr>
            </w:pPr>
            <w:r w:rsidRPr="00DB486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B4861" w:rsidRPr="00DB4861" w:rsidRDefault="00DB4861" w:rsidP="00DB4861">
            <w:pPr>
              <w:spacing w:after="0" w:line="240" w:lineRule="auto"/>
              <w:rPr>
                <w:rFonts w:ascii="Calibri" w:eastAsia="Times New Roman" w:hAnsi="Calibri" w:cs="Times New Roman"/>
                <w:b/>
                <w:sz w:val="20"/>
                <w:szCs w:val="20"/>
              </w:rPr>
            </w:pPr>
            <w:r w:rsidRPr="00DB4861">
              <w:rPr>
                <w:rFonts w:ascii="Calibri" w:eastAsia="Times New Roman" w:hAnsi="Calibri" w:cs="Times New Roman"/>
                <w:b/>
                <w:sz w:val="20"/>
                <w:szCs w:val="20"/>
              </w:rPr>
              <w:t>Percent Change</w:t>
            </w:r>
          </w:p>
        </w:tc>
        <w:tc>
          <w:tcPr>
            <w:tcW w:w="810" w:type="dxa"/>
            <w:vMerge/>
          </w:tcPr>
          <w:p w:rsidR="00DB4861" w:rsidRPr="00DB4861" w:rsidRDefault="00DB4861" w:rsidP="00DB4861">
            <w:pPr>
              <w:spacing w:after="0" w:line="240" w:lineRule="auto"/>
              <w:rPr>
                <w:rFonts w:ascii="Calibri" w:eastAsia="Times New Roman" w:hAnsi="Calibri" w:cs="Times New Roman"/>
                <w:sz w:val="20"/>
                <w:szCs w:val="20"/>
              </w:rPr>
            </w:pPr>
          </w:p>
        </w:tc>
      </w:tr>
      <w:tr w:rsidR="00DB4861" w:rsidRPr="00DB4861" w:rsidTr="00C01006">
        <w:tc>
          <w:tcPr>
            <w:tcW w:w="1620" w:type="dxa"/>
            <w:tcBorders>
              <w:bottom w:val="single" w:sz="4" w:space="0" w:color="auto"/>
            </w:tcBorders>
          </w:tcPr>
          <w:p w:rsidR="00DB4861" w:rsidRPr="00DB4861" w:rsidRDefault="00DB4861" w:rsidP="00DB4861">
            <w:pPr>
              <w:spacing w:after="0" w:line="240" w:lineRule="auto"/>
              <w:rPr>
                <w:rFonts w:ascii="Calibri" w:eastAsia="Times New Roman" w:hAnsi="Calibri" w:cs="Times New Roman"/>
                <w:sz w:val="20"/>
                <w:szCs w:val="20"/>
              </w:rPr>
            </w:pPr>
            <w:r w:rsidRPr="00DB4861">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17.8%</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13.8%</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9.7%</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8.3%</w:t>
            </w:r>
          </w:p>
        </w:tc>
        <w:tc>
          <w:tcPr>
            <w:tcW w:w="117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-9.5</w:t>
            </w:r>
          </w:p>
        </w:tc>
        <w:tc>
          <w:tcPr>
            <w:tcW w:w="900" w:type="dxa"/>
            <w:tcBorders>
              <w:bottom w:val="single" w:sz="4" w:space="0" w:color="auto"/>
            </w:tcBorders>
            <w:shd w:val="clear" w:color="auto" w:fill="D9D9D9" w:themeFill="background1" w:themeFillShade="D9"/>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-53.4%</w:t>
            </w:r>
          </w:p>
        </w:tc>
        <w:tc>
          <w:tcPr>
            <w:tcW w:w="117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-1.4</w:t>
            </w:r>
          </w:p>
        </w:tc>
        <w:tc>
          <w:tcPr>
            <w:tcW w:w="900" w:type="dxa"/>
            <w:tcBorders>
              <w:bottom w:val="single" w:sz="4" w:space="0" w:color="auto"/>
            </w:tcBorders>
            <w:shd w:val="clear" w:color="auto" w:fill="D9D9D9" w:themeFill="background1" w:themeFillShade="D9"/>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-14.4%</w:t>
            </w:r>
          </w:p>
        </w:tc>
        <w:tc>
          <w:tcPr>
            <w:tcW w:w="81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2.1%</w:t>
            </w:r>
          </w:p>
        </w:tc>
      </w:tr>
      <w:tr w:rsidR="00DB4861" w:rsidRPr="00DB4861" w:rsidTr="00C01006">
        <w:tc>
          <w:tcPr>
            <w:tcW w:w="1620" w:type="dxa"/>
            <w:tcBorders>
              <w:bottom w:val="single" w:sz="4" w:space="0" w:color="auto"/>
            </w:tcBorders>
          </w:tcPr>
          <w:p w:rsidR="00DB4861" w:rsidRPr="00DB4861" w:rsidRDefault="00DB4861" w:rsidP="00DB4861">
            <w:pPr>
              <w:spacing w:after="0" w:line="240" w:lineRule="auto"/>
              <w:rPr>
                <w:rFonts w:ascii="Calibri" w:eastAsia="Times New Roman" w:hAnsi="Calibri" w:cs="Times New Roman"/>
                <w:sz w:val="20"/>
                <w:szCs w:val="20"/>
              </w:rPr>
            </w:pPr>
            <w:r w:rsidRPr="00DB4861">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9.3%</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8.9%</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8.1%</w:t>
            </w:r>
          </w:p>
        </w:tc>
        <w:tc>
          <w:tcPr>
            <w:tcW w:w="72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5.4%</w:t>
            </w:r>
          </w:p>
        </w:tc>
        <w:tc>
          <w:tcPr>
            <w:tcW w:w="117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-3.9</w:t>
            </w:r>
          </w:p>
        </w:tc>
        <w:tc>
          <w:tcPr>
            <w:tcW w:w="900" w:type="dxa"/>
            <w:tcBorders>
              <w:bottom w:val="single" w:sz="4" w:space="0" w:color="auto"/>
            </w:tcBorders>
            <w:shd w:val="clear" w:color="auto" w:fill="D9D9D9" w:themeFill="background1" w:themeFillShade="D9"/>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-41.9%</w:t>
            </w:r>
          </w:p>
        </w:tc>
        <w:tc>
          <w:tcPr>
            <w:tcW w:w="117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-2.7</w:t>
            </w:r>
          </w:p>
        </w:tc>
        <w:tc>
          <w:tcPr>
            <w:tcW w:w="900" w:type="dxa"/>
            <w:tcBorders>
              <w:bottom w:val="single" w:sz="4" w:space="0" w:color="auto"/>
            </w:tcBorders>
            <w:shd w:val="clear" w:color="auto" w:fill="D9D9D9" w:themeFill="background1" w:themeFillShade="D9"/>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-33.3%</w:t>
            </w:r>
          </w:p>
        </w:tc>
        <w:tc>
          <w:tcPr>
            <w:tcW w:w="810" w:type="dxa"/>
            <w:tcBorders>
              <w:bottom w:val="single" w:sz="4" w:space="0" w:color="auto"/>
            </w:tcBorders>
            <w:vAlign w:val="center"/>
          </w:tcPr>
          <w:p w:rsidR="00DB4861" w:rsidRPr="00DB4861" w:rsidRDefault="00DB4861" w:rsidP="00DB4861">
            <w:pPr>
              <w:spacing w:after="0" w:line="240" w:lineRule="auto"/>
              <w:jc w:val="center"/>
              <w:rPr>
                <w:rFonts w:ascii="Calibri" w:eastAsia="Times New Roman" w:hAnsi="Calibri" w:cs="Times New Roman"/>
                <w:color w:val="000000"/>
                <w:sz w:val="20"/>
                <w:szCs w:val="20"/>
              </w:rPr>
            </w:pPr>
            <w:r w:rsidRPr="00DB4861">
              <w:rPr>
                <w:rFonts w:ascii="Calibri" w:eastAsia="Times New Roman" w:hAnsi="Calibri" w:cs="Times New Roman"/>
                <w:color w:val="000000"/>
                <w:sz w:val="20"/>
                <w:szCs w:val="20"/>
              </w:rPr>
              <w:t>3.9%</w:t>
            </w:r>
          </w:p>
        </w:tc>
      </w:tr>
      <w:tr w:rsidR="00DB4861" w:rsidRPr="00DB4861" w:rsidTr="00C01006">
        <w:tc>
          <w:tcPr>
            <w:tcW w:w="9450" w:type="dxa"/>
            <w:gridSpan w:val="10"/>
            <w:tcBorders>
              <w:left w:val="nil"/>
              <w:bottom w:val="nil"/>
              <w:right w:val="nil"/>
            </w:tcBorders>
          </w:tcPr>
          <w:p w:rsidR="00DB4861" w:rsidRPr="00DB4861" w:rsidRDefault="00DB4861" w:rsidP="00DB4861">
            <w:pPr>
              <w:spacing w:after="0" w:line="240" w:lineRule="auto"/>
              <w:rPr>
                <w:rFonts w:ascii="Calibri" w:eastAsia="Times New Roman" w:hAnsi="Calibri" w:cs="Times New Roman"/>
                <w:sz w:val="20"/>
                <w:szCs w:val="20"/>
              </w:rPr>
            </w:pPr>
            <w:r w:rsidRPr="00DB4861">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DB4861">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1D51EE">
          <w:footerReference w:type="default" r:id="rId35"/>
          <w:pgSz w:w="12240" w:h="15840"/>
          <w:pgMar w:top="1440" w:right="1440" w:bottom="1440" w:left="1350" w:header="720" w:footer="720" w:gutter="0"/>
          <w:pgNumType w:start="1"/>
          <w:cols w:space="720"/>
          <w:docGrid w:linePitch="360"/>
        </w:sectPr>
      </w:pPr>
    </w:p>
    <w:p w:rsidR="00F71316" w:rsidRPr="00F71316" w:rsidRDefault="00F71316" w:rsidP="00F71316">
      <w:pPr>
        <w:spacing w:after="0"/>
        <w:jc w:val="center"/>
        <w:rPr>
          <w:rFonts w:ascii="Calibri" w:eastAsia="Calibri" w:hAnsi="Calibri" w:cs="Times New Roman"/>
          <w:b/>
          <w:sz w:val="20"/>
        </w:rPr>
      </w:pPr>
      <w:r w:rsidRPr="00F71316">
        <w:rPr>
          <w:rFonts w:ascii="Calibri" w:eastAsia="Calibri" w:hAnsi="Calibri" w:cs="Times New Roman"/>
          <w:b/>
          <w:sz w:val="20"/>
        </w:rPr>
        <w:lastRenderedPageBreak/>
        <w:t>Table B8: Assabet Valley RVTSD</w:t>
      </w:r>
    </w:p>
    <w:p w:rsidR="00F71316" w:rsidRPr="00F71316" w:rsidRDefault="00F71316" w:rsidP="00F71316">
      <w:pPr>
        <w:spacing w:after="0"/>
        <w:jc w:val="center"/>
        <w:rPr>
          <w:rFonts w:ascii="Calibri" w:eastAsia="Calibri" w:hAnsi="Calibri" w:cs="Times New Roman"/>
          <w:b/>
          <w:sz w:val="20"/>
        </w:rPr>
      </w:pPr>
      <w:r w:rsidRPr="00F71316">
        <w:rPr>
          <w:rFonts w:ascii="Calibri" w:eastAsia="Calibri" w:hAnsi="Calibri" w:cs="Times New Roman"/>
          <w:b/>
          <w:sz w:val="20"/>
        </w:rPr>
        <w:t>Expenditures, Chapter 70 State Aid, and Net School Spending</w:t>
      </w:r>
    </w:p>
    <w:p w:rsidR="00F71316" w:rsidRPr="00F71316" w:rsidRDefault="00F71316" w:rsidP="00F71316">
      <w:pPr>
        <w:spacing w:after="0"/>
        <w:jc w:val="center"/>
        <w:rPr>
          <w:rFonts w:ascii="Calibri" w:eastAsia="Calibri" w:hAnsi="Calibri" w:cs="Times New Roman"/>
          <w:b/>
          <w:sz w:val="20"/>
        </w:rPr>
      </w:pPr>
      <w:r w:rsidRPr="00F71316">
        <w:rPr>
          <w:rFonts w:ascii="Calibri" w:eastAsia="Calibri" w:hAnsi="Calibri" w:cs="Times New Roman"/>
          <w:b/>
          <w:sz w:val="20"/>
        </w:rPr>
        <w:t>Fiscal Years 2012–2014</w:t>
      </w: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535"/>
        <w:gridCol w:w="1260"/>
        <w:gridCol w:w="1345"/>
        <w:gridCol w:w="1265"/>
        <w:gridCol w:w="1260"/>
        <w:gridCol w:w="1350"/>
        <w:gridCol w:w="1350"/>
      </w:tblGrid>
      <w:tr w:rsidR="00F71316" w:rsidRPr="00F71316" w:rsidTr="00C01006">
        <w:trPr>
          <w:trHeight w:val="300"/>
        </w:trPr>
        <w:tc>
          <w:tcPr>
            <w:tcW w:w="3535" w:type="dxa"/>
            <w:tcBorders>
              <w:top w:val="single" w:sz="4" w:space="0" w:color="auto"/>
              <w:left w:val="single" w:sz="4" w:space="0" w:color="auto"/>
              <w:bottom w:val="single" w:sz="12" w:space="0" w:color="auto"/>
              <w:right w:val="single" w:sz="12" w:space="0" w:color="auto"/>
              <w:tl2br w:val="nil"/>
              <w:tr2bl w:val="nil"/>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F71316">
              <w:rPr>
                <w:rFonts w:ascii="Calibri" w:eastAsia="Times New Roman" w:hAnsi="Calibri" w:cs="Times New Roman"/>
                <w:b/>
                <w:color w:val="000000"/>
                <w:kern w:val="28"/>
                <w:sz w:val="20"/>
                <w:szCs w:val="20"/>
              </w:rPr>
              <w:t> </w:t>
            </w:r>
          </w:p>
        </w:tc>
        <w:tc>
          <w:tcPr>
            <w:tcW w:w="2605"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71316">
              <w:rPr>
                <w:rFonts w:ascii="Calibri" w:eastAsia="Times New Roman" w:hAnsi="Calibri" w:cs="Times New Roman"/>
                <w:b/>
                <w:color w:val="000000"/>
                <w:kern w:val="28"/>
                <w:sz w:val="20"/>
                <w:szCs w:val="20"/>
              </w:rPr>
              <w:t>FY12</w:t>
            </w:r>
          </w:p>
        </w:tc>
        <w:tc>
          <w:tcPr>
            <w:tcW w:w="2525"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71316">
              <w:rPr>
                <w:rFonts w:ascii="Calibri" w:eastAsia="Times New Roman" w:hAnsi="Calibri" w:cs="Times New Roman"/>
                <w:b/>
                <w:color w:val="000000"/>
                <w:kern w:val="28"/>
                <w:sz w:val="20"/>
                <w:szCs w:val="20"/>
              </w:rPr>
              <w:t>FY13</w:t>
            </w:r>
          </w:p>
        </w:tc>
        <w:tc>
          <w:tcPr>
            <w:tcW w:w="2700" w:type="dxa"/>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71316">
              <w:rPr>
                <w:rFonts w:ascii="Calibri" w:eastAsia="Times New Roman" w:hAnsi="Calibri" w:cs="Times New Roman"/>
                <w:b/>
                <w:color w:val="000000"/>
                <w:kern w:val="28"/>
                <w:sz w:val="20"/>
                <w:szCs w:val="20"/>
              </w:rPr>
              <w:t>FY14</w:t>
            </w:r>
          </w:p>
        </w:tc>
      </w:tr>
      <w:tr w:rsidR="00F71316" w:rsidRPr="00F71316" w:rsidTr="00C01006">
        <w:trPr>
          <w:trHeight w:val="25"/>
        </w:trPr>
        <w:tc>
          <w:tcPr>
            <w:tcW w:w="3535" w:type="dxa"/>
            <w:tcBorders>
              <w:bottom w:val="single" w:sz="4" w:space="0" w:color="auto"/>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 </w:t>
            </w:r>
          </w:p>
        </w:tc>
        <w:tc>
          <w:tcPr>
            <w:tcW w:w="1260" w:type="dxa"/>
            <w:tcBorders>
              <w:left w:val="single" w:sz="12" w:space="0" w:color="auto"/>
              <w:bottom w:val="single" w:sz="4"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Estimated</w:t>
            </w:r>
          </w:p>
        </w:tc>
        <w:tc>
          <w:tcPr>
            <w:tcW w:w="1345" w:type="dxa"/>
            <w:tcBorders>
              <w:bottom w:val="single" w:sz="4" w:space="0" w:color="auto"/>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Actual</w:t>
            </w:r>
          </w:p>
        </w:tc>
        <w:tc>
          <w:tcPr>
            <w:tcW w:w="1265" w:type="dxa"/>
            <w:tcBorders>
              <w:left w:val="single" w:sz="12" w:space="0" w:color="auto"/>
              <w:bottom w:val="single" w:sz="4"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Estimated</w:t>
            </w:r>
          </w:p>
        </w:tc>
        <w:tc>
          <w:tcPr>
            <w:tcW w:w="1260" w:type="dxa"/>
            <w:tcBorders>
              <w:bottom w:val="single" w:sz="4" w:space="0" w:color="auto"/>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Actual</w:t>
            </w:r>
          </w:p>
        </w:tc>
        <w:tc>
          <w:tcPr>
            <w:tcW w:w="1350" w:type="dxa"/>
            <w:tcBorders>
              <w:left w:val="single" w:sz="12" w:space="0" w:color="auto"/>
              <w:bottom w:val="single" w:sz="4" w:space="0" w:color="auto"/>
            </w:tcBorders>
            <w:noWrap/>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Estimated</w:t>
            </w:r>
          </w:p>
        </w:tc>
        <w:tc>
          <w:tcPr>
            <w:tcW w:w="1350" w:type="dxa"/>
            <w:tcBorders>
              <w:left w:val="single" w:sz="12" w:space="0" w:color="auto"/>
              <w:bottom w:val="single" w:sz="4" w:space="0" w:color="auto"/>
            </w:tcBorders>
            <w:vAlign w:val="center"/>
          </w:tcPr>
          <w:p w:rsidR="00F71316" w:rsidRPr="00F71316" w:rsidRDefault="00F71316" w:rsidP="00F71316">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Actual</w:t>
            </w:r>
          </w:p>
        </w:tc>
      </w:tr>
      <w:tr w:rsidR="00F71316" w:rsidRPr="00F71316" w:rsidTr="00C01006">
        <w:trPr>
          <w:trHeight w:val="25"/>
        </w:trPr>
        <w:tc>
          <w:tcPr>
            <w:tcW w:w="11365" w:type="dxa"/>
            <w:gridSpan w:val="7"/>
            <w:shd w:val="clear" w:color="auto" w:fill="E6E6E6"/>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Expenditures</w:t>
            </w:r>
          </w:p>
        </w:tc>
      </w:tr>
      <w:tr w:rsidR="00F71316" w:rsidRPr="00F71316" w:rsidTr="00C01006">
        <w:trPr>
          <w:trHeight w:val="23"/>
        </w:trPr>
        <w:tc>
          <w:tcPr>
            <w:tcW w:w="3535" w:type="dxa"/>
            <w:tcBorders>
              <w:right w:val="single" w:sz="12" w:space="0" w:color="auto"/>
            </w:tcBorders>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From school committee budget</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$17,300,000</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$17,043,947</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$17,600,000</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$17,477,459</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$17,802,829</w:t>
            </w:r>
          </w:p>
        </w:tc>
        <w:tc>
          <w:tcPr>
            <w:tcW w:w="1350" w:type="dxa"/>
            <w:tcBorders>
              <w:left w:val="single" w:sz="12" w:space="0" w:color="auto"/>
            </w:tcBorders>
            <w:vAlign w:val="center"/>
          </w:tcPr>
          <w:p w:rsidR="00F71316" w:rsidRPr="00F71316" w:rsidRDefault="00F71316" w:rsidP="00C932CE">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w:t>
            </w:r>
            <w:r w:rsidR="00C932CE">
              <w:rPr>
                <w:rFonts w:ascii="Calibri" w:eastAsia="Times New Roman" w:hAnsi="Calibri" w:cs="Times New Roman"/>
                <w:color w:val="000000"/>
                <w:sz w:val="20"/>
                <w:szCs w:val="20"/>
              </w:rPr>
              <w:t>862,115</w:t>
            </w:r>
          </w:p>
        </w:tc>
      </w:tr>
      <w:tr w:rsidR="00F71316" w:rsidRPr="00F71316" w:rsidTr="00C01006">
        <w:trPr>
          <w:trHeight w:val="300"/>
        </w:trPr>
        <w:tc>
          <w:tcPr>
            <w:tcW w:w="3535" w:type="dxa"/>
            <w:tcBorders>
              <w:right w:val="single" w:sz="12" w:space="0" w:color="auto"/>
            </w:tcBorders>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From revolving funds and grants</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$1,917,025</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$1,733,481</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$1,814,506</w:t>
            </w:r>
          </w:p>
        </w:tc>
      </w:tr>
      <w:tr w:rsidR="00F71316" w:rsidRPr="00F71316" w:rsidTr="00C01006">
        <w:trPr>
          <w:trHeight w:val="315"/>
        </w:trPr>
        <w:tc>
          <w:tcPr>
            <w:tcW w:w="3535" w:type="dxa"/>
            <w:tcBorders>
              <w:bottom w:val="single" w:sz="4" w:space="0" w:color="auto"/>
              <w:right w:val="single" w:sz="12" w:space="0" w:color="auto"/>
            </w:tcBorders>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Total expenditures</w:t>
            </w:r>
          </w:p>
        </w:tc>
        <w:tc>
          <w:tcPr>
            <w:tcW w:w="1260"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bottom w:val="single" w:sz="4" w:space="0" w:color="auto"/>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$18,960,972</w:t>
            </w:r>
          </w:p>
        </w:tc>
        <w:tc>
          <w:tcPr>
            <w:tcW w:w="1265"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$19,210,940</w:t>
            </w:r>
          </w:p>
        </w:tc>
        <w:tc>
          <w:tcPr>
            <w:tcW w:w="1350"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bottom w:val="single" w:sz="4"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$19,676,621</w:t>
            </w:r>
          </w:p>
        </w:tc>
      </w:tr>
      <w:tr w:rsidR="00F71316" w:rsidRPr="00F71316" w:rsidTr="00C01006">
        <w:trPr>
          <w:trHeight w:val="315"/>
        </w:trPr>
        <w:tc>
          <w:tcPr>
            <w:tcW w:w="11365" w:type="dxa"/>
            <w:gridSpan w:val="7"/>
            <w:shd w:val="clear" w:color="auto" w:fill="E6E6E6"/>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Chapter 70 aid to education program</w:t>
            </w:r>
          </w:p>
        </w:tc>
      </w:tr>
      <w:tr w:rsidR="00F71316" w:rsidRPr="00F71316" w:rsidTr="00C01006">
        <w:trPr>
          <w:trHeight w:val="300"/>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Chapter 70 state aid*</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$3,066,115</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$3,688,750</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$3,773,901</w:t>
            </w:r>
          </w:p>
        </w:tc>
      </w:tr>
      <w:tr w:rsidR="00F71316" w:rsidRPr="00F71316" w:rsidTr="00C01006">
        <w:trPr>
          <w:trHeight w:val="55"/>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Required local contribution</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$7,640,401</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$8,265,701</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$8,174,105</w:t>
            </w:r>
          </w:p>
        </w:tc>
      </w:tr>
      <w:tr w:rsidR="00F71316" w:rsidRPr="00F71316" w:rsidTr="00C01006">
        <w:trPr>
          <w:trHeight w:val="23"/>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Required net school spending**</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$10,706,516</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$11,954,451</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$11,948,006</w:t>
            </w:r>
          </w:p>
        </w:tc>
      </w:tr>
      <w:tr w:rsidR="00F71316" w:rsidRPr="00F71316" w:rsidTr="00C01006">
        <w:trPr>
          <w:trHeight w:val="23"/>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Actual net school spending</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$10,520,522</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$11,795,355</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$12,208,973</w:t>
            </w:r>
          </w:p>
        </w:tc>
      </w:tr>
      <w:tr w:rsidR="00F71316" w:rsidRPr="00F71316" w:rsidTr="00C01006">
        <w:trPr>
          <w:trHeight w:val="23"/>
        </w:trPr>
        <w:tc>
          <w:tcPr>
            <w:tcW w:w="3535" w:type="dxa"/>
            <w:tcBorders>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Over/under required ($)</w:t>
            </w:r>
          </w:p>
        </w:tc>
        <w:tc>
          <w:tcPr>
            <w:tcW w:w="126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-$185,994</w:t>
            </w:r>
          </w:p>
        </w:tc>
        <w:tc>
          <w:tcPr>
            <w:tcW w:w="1265"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-$159,096</w:t>
            </w:r>
          </w:p>
        </w:tc>
        <w:tc>
          <w:tcPr>
            <w:tcW w:w="1350" w:type="dxa"/>
            <w:tcBorders>
              <w:left w:val="single" w:sz="12"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$260,967</w:t>
            </w:r>
          </w:p>
        </w:tc>
      </w:tr>
      <w:tr w:rsidR="00F71316" w:rsidRPr="00F71316" w:rsidTr="00C01006">
        <w:trPr>
          <w:trHeight w:val="23"/>
        </w:trPr>
        <w:tc>
          <w:tcPr>
            <w:tcW w:w="3535" w:type="dxa"/>
            <w:tcBorders>
              <w:bottom w:val="single" w:sz="4" w:space="0" w:color="auto"/>
              <w:right w:val="single" w:sz="12" w:space="0" w:color="auto"/>
            </w:tcBorders>
            <w:noWrap/>
            <w:vAlign w:val="center"/>
          </w:tcPr>
          <w:p w:rsidR="00F71316" w:rsidRPr="00F71316" w:rsidRDefault="00F71316" w:rsidP="00F71316">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F71316">
              <w:rPr>
                <w:rFonts w:ascii="Calibri" w:eastAsia="Times New Roman" w:hAnsi="Calibri" w:cs="Times New Roman"/>
                <w:color w:val="000000"/>
                <w:kern w:val="28"/>
                <w:sz w:val="20"/>
                <w:szCs w:val="20"/>
              </w:rPr>
              <w:t>Over/under required (%)</w:t>
            </w:r>
          </w:p>
        </w:tc>
        <w:tc>
          <w:tcPr>
            <w:tcW w:w="1260"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45" w:type="dxa"/>
            <w:tcBorders>
              <w:bottom w:val="single" w:sz="4" w:space="0" w:color="auto"/>
              <w:right w:val="single" w:sz="12" w:space="0" w:color="auto"/>
            </w:tcBorders>
            <w:noWrap/>
            <w:vAlign w:val="center"/>
          </w:tcPr>
          <w:p w:rsidR="00F71316" w:rsidRPr="00F71316" w:rsidRDefault="00F71316" w:rsidP="00C932CE">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-1.7</w:t>
            </w:r>
          </w:p>
        </w:tc>
        <w:tc>
          <w:tcPr>
            <w:tcW w:w="1265"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F71316" w:rsidRPr="00F71316" w:rsidRDefault="00F71316" w:rsidP="00C932CE">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-1.3</w:t>
            </w:r>
          </w:p>
        </w:tc>
        <w:tc>
          <w:tcPr>
            <w:tcW w:w="1350" w:type="dxa"/>
            <w:tcBorders>
              <w:left w:val="single" w:sz="12" w:space="0" w:color="auto"/>
              <w:bottom w:val="single" w:sz="4" w:space="0" w:color="auto"/>
            </w:tcBorders>
            <w:noWrap/>
            <w:vAlign w:val="center"/>
          </w:tcPr>
          <w:p w:rsidR="00F71316" w:rsidRPr="00F71316" w:rsidRDefault="00F71316" w:rsidP="00F71316">
            <w:pPr>
              <w:spacing w:after="0" w:line="240" w:lineRule="auto"/>
              <w:jc w:val="center"/>
              <w:rPr>
                <w:rFonts w:ascii="Calibri" w:eastAsia="Times New Roman" w:hAnsi="Calibri" w:cs="Times New Roman"/>
                <w:color w:val="000000"/>
                <w:sz w:val="20"/>
                <w:szCs w:val="20"/>
              </w:rPr>
            </w:pPr>
            <w:r w:rsidRPr="00F71316">
              <w:rPr>
                <w:rFonts w:ascii="Calibri" w:eastAsia="Times New Roman" w:hAnsi="Calibri" w:cs="Times New Roman"/>
                <w:color w:val="000000"/>
                <w:sz w:val="20"/>
                <w:szCs w:val="20"/>
              </w:rPr>
              <w:t>--</w:t>
            </w:r>
          </w:p>
        </w:tc>
        <w:tc>
          <w:tcPr>
            <w:tcW w:w="1350" w:type="dxa"/>
            <w:tcBorders>
              <w:left w:val="single" w:sz="12" w:space="0" w:color="auto"/>
              <w:bottom w:val="single" w:sz="4" w:space="0" w:color="auto"/>
            </w:tcBorders>
            <w:vAlign w:val="center"/>
          </w:tcPr>
          <w:p w:rsidR="00F71316" w:rsidRPr="00F71316" w:rsidRDefault="00C932CE" w:rsidP="00F7131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F71316" w:rsidRPr="00F71316" w:rsidTr="00C01006">
        <w:trPr>
          <w:trHeight w:val="300"/>
        </w:trPr>
        <w:tc>
          <w:tcPr>
            <w:tcW w:w="11365" w:type="dxa"/>
            <w:gridSpan w:val="7"/>
            <w:tcBorders>
              <w:left w:val="nil"/>
              <w:bottom w:val="nil"/>
              <w:right w:val="nil"/>
            </w:tcBorders>
            <w:noWrap/>
            <w:vAlign w:val="center"/>
          </w:tcPr>
          <w:p w:rsidR="00F71316" w:rsidRPr="00F71316" w:rsidRDefault="00F71316" w:rsidP="00F71316">
            <w:pPr>
              <w:widowControl w:val="0"/>
              <w:overflowPunct w:val="0"/>
              <w:adjustRightInd w:val="0"/>
              <w:spacing w:before="40" w:after="40" w:line="240" w:lineRule="auto"/>
              <w:rPr>
                <w:rFonts w:ascii="Calibri" w:eastAsia="Times New Roman" w:hAnsi="Calibri" w:cs="Times New Roman"/>
                <w:kern w:val="28"/>
                <w:sz w:val="20"/>
                <w:szCs w:val="20"/>
              </w:rPr>
            </w:pPr>
            <w:r w:rsidRPr="00F71316">
              <w:rPr>
                <w:rFonts w:ascii="Calibri" w:eastAsia="Times New Roman" w:hAnsi="Calibri" w:cs="Times New Roman"/>
                <w:kern w:val="28"/>
                <w:sz w:val="20"/>
                <w:szCs w:val="20"/>
              </w:rPr>
              <w:t>*Chapter 70 state aid funds are deposited in the local general fund and spent as local appropriations.</w:t>
            </w:r>
          </w:p>
          <w:p w:rsidR="00F71316" w:rsidRPr="00F71316" w:rsidRDefault="00F71316" w:rsidP="00F71316">
            <w:pPr>
              <w:widowControl w:val="0"/>
              <w:overflowPunct w:val="0"/>
              <w:adjustRightInd w:val="0"/>
              <w:spacing w:before="40" w:after="40" w:line="240" w:lineRule="auto"/>
              <w:rPr>
                <w:rFonts w:ascii="Calibri" w:eastAsia="Times New Roman" w:hAnsi="Calibri" w:cs="Times New Roman"/>
                <w:kern w:val="28"/>
                <w:sz w:val="20"/>
                <w:szCs w:val="20"/>
              </w:rPr>
            </w:pPr>
            <w:r w:rsidRPr="00F71316">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F71316" w:rsidRPr="00F71316" w:rsidRDefault="00F71316" w:rsidP="00F71316">
            <w:pPr>
              <w:widowControl w:val="0"/>
              <w:overflowPunct w:val="0"/>
              <w:adjustRightInd w:val="0"/>
              <w:spacing w:before="40" w:after="40" w:line="240" w:lineRule="auto"/>
              <w:rPr>
                <w:rFonts w:ascii="Calibri" w:eastAsia="Times New Roman" w:hAnsi="Calibri" w:cs="Times New Roman"/>
                <w:kern w:val="28"/>
                <w:sz w:val="20"/>
                <w:szCs w:val="20"/>
              </w:rPr>
            </w:pPr>
            <w:r w:rsidRPr="00F71316">
              <w:rPr>
                <w:rFonts w:ascii="Calibri" w:eastAsia="Times New Roman" w:hAnsi="Calibri" w:cs="Times New Roman"/>
                <w:kern w:val="28"/>
                <w:sz w:val="20"/>
                <w:szCs w:val="20"/>
              </w:rPr>
              <w:t>Sources: FY1</w:t>
            </w:r>
            <w:r w:rsidR="00C932CE">
              <w:rPr>
                <w:rFonts w:ascii="Calibri" w:eastAsia="Times New Roman" w:hAnsi="Calibri" w:cs="Times New Roman"/>
                <w:kern w:val="28"/>
                <w:sz w:val="20"/>
                <w:szCs w:val="20"/>
              </w:rPr>
              <w:t>2</w:t>
            </w:r>
            <w:r w:rsidRPr="00F71316">
              <w:rPr>
                <w:rFonts w:ascii="Calibri" w:eastAsia="Times New Roman" w:hAnsi="Calibri" w:cs="Times New Roman"/>
                <w:kern w:val="28"/>
                <w:sz w:val="20"/>
                <w:szCs w:val="20"/>
              </w:rPr>
              <w:t>, FY</w:t>
            </w:r>
            <w:r w:rsidR="00C932CE">
              <w:rPr>
                <w:rFonts w:ascii="Calibri" w:eastAsia="Times New Roman" w:hAnsi="Calibri" w:cs="Times New Roman"/>
                <w:kern w:val="28"/>
                <w:sz w:val="20"/>
                <w:szCs w:val="20"/>
              </w:rPr>
              <w:t>13. FY14</w:t>
            </w:r>
            <w:r w:rsidRPr="00F71316">
              <w:rPr>
                <w:rFonts w:ascii="Calibri" w:eastAsia="Times New Roman" w:hAnsi="Calibri" w:cs="Times New Roman"/>
                <w:kern w:val="28"/>
                <w:sz w:val="20"/>
                <w:szCs w:val="20"/>
              </w:rPr>
              <w:t xml:space="preserve"> District End-of-Year Reports; Chapter 70 Program information on ESE website.</w:t>
            </w:r>
          </w:p>
          <w:p w:rsidR="00F71316" w:rsidRPr="00F71316" w:rsidRDefault="00F71316" w:rsidP="00C932CE">
            <w:pPr>
              <w:widowControl w:val="0"/>
              <w:overflowPunct w:val="0"/>
              <w:adjustRightInd w:val="0"/>
              <w:spacing w:before="40" w:after="40" w:line="240" w:lineRule="auto"/>
              <w:rPr>
                <w:rFonts w:ascii="Calibri" w:eastAsia="Times New Roman" w:hAnsi="Calibri" w:cs="Times New Roman"/>
                <w:kern w:val="28"/>
                <w:sz w:val="20"/>
                <w:szCs w:val="20"/>
              </w:rPr>
            </w:pPr>
            <w:r w:rsidRPr="00F71316">
              <w:rPr>
                <w:rFonts w:ascii="Calibri" w:eastAsia="Times New Roman" w:hAnsi="Calibri" w:cs="Times New Roman"/>
                <w:kern w:val="28"/>
                <w:sz w:val="20"/>
                <w:szCs w:val="20"/>
              </w:rPr>
              <w:t xml:space="preserve">Data retrieved </w:t>
            </w:r>
            <w:r w:rsidR="00C932CE">
              <w:rPr>
                <w:rFonts w:ascii="Calibri" w:eastAsia="Times New Roman" w:hAnsi="Calibri" w:cs="Times New Roman"/>
                <w:kern w:val="28"/>
                <w:sz w:val="20"/>
                <w:szCs w:val="20"/>
              </w:rPr>
              <w:t>April 27,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111D3D" w:rsidRPr="00111D3D" w:rsidRDefault="00111D3D" w:rsidP="00111D3D">
      <w:pPr>
        <w:spacing w:after="0"/>
        <w:jc w:val="center"/>
        <w:rPr>
          <w:b/>
          <w:sz w:val="20"/>
        </w:rPr>
      </w:pPr>
      <w:r w:rsidRPr="00111D3D">
        <w:rPr>
          <w:b/>
          <w:sz w:val="20"/>
        </w:rPr>
        <w:lastRenderedPageBreak/>
        <w:t>Table B9: Assabet Valley RVTSD</w:t>
      </w:r>
    </w:p>
    <w:p w:rsidR="00111D3D" w:rsidRPr="00111D3D" w:rsidRDefault="00111D3D" w:rsidP="00111D3D">
      <w:pPr>
        <w:spacing w:after="0"/>
        <w:jc w:val="center"/>
        <w:rPr>
          <w:b/>
          <w:sz w:val="20"/>
        </w:rPr>
      </w:pPr>
      <w:r w:rsidRPr="00111D3D">
        <w:rPr>
          <w:b/>
          <w:sz w:val="20"/>
        </w:rPr>
        <w:t xml:space="preserve">Expenditures </w:t>
      </w:r>
      <w:proofErr w:type="gramStart"/>
      <w:r w:rsidRPr="00111D3D">
        <w:rPr>
          <w:b/>
          <w:sz w:val="20"/>
        </w:rPr>
        <w:t>Per</w:t>
      </w:r>
      <w:proofErr w:type="gramEnd"/>
      <w:r w:rsidRPr="00111D3D">
        <w:rPr>
          <w:b/>
          <w:sz w:val="20"/>
        </w:rPr>
        <w:t xml:space="preserve"> In-District Pupil</w:t>
      </w:r>
    </w:p>
    <w:p w:rsidR="00111D3D" w:rsidRPr="00111D3D" w:rsidRDefault="00111D3D" w:rsidP="00111D3D">
      <w:pPr>
        <w:spacing w:after="0"/>
        <w:jc w:val="center"/>
        <w:rPr>
          <w:b/>
          <w:sz w:val="20"/>
        </w:rPr>
      </w:pPr>
      <w:r w:rsidRPr="00111D3D">
        <w:rPr>
          <w:b/>
          <w:sz w:val="20"/>
        </w:rPr>
        <w:t>Fiscal Years 2011</w:t>
      </w:r>
      <w:r w:rsidR="000725BB">
        <w:rPr>
          <w:b/>
          <w:sz w:val="20"/>
        </w:rPr>
        <w:t>–</w:t>
      </w:r>
      <w:r w:rsidRPr="00111D3D">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111D3D" w:rsidRPr="00111D3D" w:rsidTr="00C01006">
        <w:trPr>
          <w:trHeight w:val="432"/>
          <w:jc w:val="center"/>
        </w:trPr>
        <w:tc>
          <w:tcPr>
            <w:tcW w:w="2484" w:type="pct"/>
            <w:tcBorders>
              <w:bottom w:val="single" w:sz="12" w:space="0" w:color="auto"/>
            </w:tcBorders>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b/>
                <w:kern w:val="28"/>
                <w:sz w:val="20"/>
                <w:szCs w:val="20"/>
              </w:rPr>
            </w:pPr>
            <w:r w:rsidRPr="00111D3D">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111D3D" w:rsidRPr="00111D3D" w:rsidRDefault="00111D3D" w:rsidP="00AE7F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1D3D">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111D3D" w:rsidRPr="00111D3D" w:rsidRDefault="00111D3D" w:rsidP="00AE7F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1D3D">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111D3D" w:rsidRPr="00111D3D" w:rsidRDefault="00111D3D" w:rsidP="00AE7F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11D3D">
              <w:rPr>
                <w:rFonts w:ascii="Calibri" w:eastAsia="Times New Roman" w:hAnsi="Calibri" w:cs="Times New Roman"/>
                <w:b/>
                <w:kern w:val="28"/>
                <w:sz w:val="20"/>
                <w:szCs w:val="20"/>
              </w:rPr>
              <w:t>2013</w:t>
            </w:r>
          </w:p>
        </w:tc>
      </w:tr>
      <w:tr w:rsidR="00111D3D" w:rsidRPr="00111D3D" w:rsidTr="00C01006">
        <w:trPr>
          <w:trHeight w:val="170"/>
          <w:jc w:val="center"/>
        </w:trPr>
        <w:tc>
          <w:tcPr>
            <w:tcW w:w="2484" w:type="pct"/>
            <w:tcBorders>
              <w:top w:val="single" w:sz="12" w:space="0" w:color="auto"/>
            </w:tcBorders>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$922</w:t>
            </w:r>
          </w:p>
        </w:tc>
        <w:tc>
          <w:tcPr>
            <w:tcW w:w="839" w:type="pct"/>
            <w:tcBorders>
              <w:top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$884</w:t>
            </w:r>
          </w:p>
        </w:tc>
        <w:tc>
          <w:tcPr>
            <w:tcW w:w="838" w:type="pct"/>
            <w:tcBorders>
              <w:top w:val="single" w:sz="12" w:space="0" w:color="auto"/>
            </w:tcBorders>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$951</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Instructional leadership (district and school)</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$837</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$952</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$1,020</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Teachers</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$6,769</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$6,655</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$7,052</w:t>
            </w:r>
          </w:p>
        </w:tc>
      </w:tr>
      <w:tr w:rsidR="00111D3D" w:rsidRPr="00111D3D" w:rsidTr="00C01006">
        <w:trPr>
          <w:trHeight w:val="77"/>
          <w:jc w:val="center"/>
        </w:trPr>
        <w:tc>
          <w:tcPr>
            <w:tcW w:w="2484" w:type="pct"/>
            <w:vAlign w:val="center"/>
          </w:tcPr>
          <w:p w:rsidR="00111D3D" w:rsidRPr="00111D3D" w:rsidDel="00DB21D5"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Other teaching services</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$221</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$301</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$285</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Professional development</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$523</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$599</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$597</w:t>
            </w:r>
          </w:p>
        </w:tc>
      </w:tr>
      <w:tr w:rsidR="00111D3D" w:rsidRPr="00111D3D" w:rsidTr="00C01006">
        <w:trPr>
          <w:trHeight w:val="562"/>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Instructional materials, equipment and technology</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$1,229</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$1,068</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$1,173</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Guidance, counseling and testing services</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$852</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$797</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$908</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Pupil services</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$2,168</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$2,030</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$1,977</w:t>
            </w:r>
          </w:p>
        </w:tc>
      </w:tr>
      <w:tr w:rsidR="00111D3D" w:rsidRPr="00111D3D" w:rsidTr="00C01006">
        <w:trPr>
          <w:trHeight w:val="77"/>
          <w:jc w:val="center"/>
        </w:trPr>
        <w:tc>
          <w:tcPr>
            <w:tcW w:w="2484" w:type="pct"/>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Operations and maintenance</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$1,766</w:t>
            </w:r>
          </w:p>
        </w:tc>
        <w:tc>
          <w:tcPr>
            <w:tcW w:w="839" w:type="pct"/>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$1,655</w:t>
            </w:r>
          </w:p>
        </w:tc>
        <w:tc>
          <w:tcPr>
            <w:tcW w:w="838" w:type="pct"/>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$1,713</w:t>
            </w:r>
          </w:p>
        </w:tc>
      </w:tr>
      <w:tr w:rsidR="00111D3D" w:rsidRPr="00111D3D" w:rsidTr="00C01006">
        <w:trPr>
          <w:trHeight w:val="77"/>
          <w:jc w:val="center"/>
        </w:trPr>
        <w:tc>
          <w:tcPr>
            <w:tcW w:w="2484" w:type="pct"/>
            <w:tcBorders>
              <w:bottom w:val="single" w:sz="12" w:space="0" w:color="auto"/>
            </w:tcBorders>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$2,222</w:t>
            </w:r>
          </w:p>
        </w:tc>
        <w:tc>
          <w:tcPr>
            <w:tcW w:w="839" w:type="pct"/>
            <w:tcBorders>
              <w:bottom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$2,412</w:t>
            </w:r>
          </w:p>
        </w:tc>
        <w:tc>
          <w:tcPr>
            <w:tcW w:w="838" w:type="pct"/>
            <w:tcBorders>
              <w:bottom w:val="single" w:sz="12" w:space="0" w:color="auto"/>
            </w:tcBorders>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$2,543</w:t>
            </w:r>
          </w:p>
        </w:tc>
      </w:tr>
      <w:tr w:rsidR="00111D3D" w:rsidRPr="00111D3D" w:rsidTr="00C01006">
        <w:trPr>
          <w:trHeight w:val="107"/>
          <w:jc w:val="center"/>
        </w:trPr>
        <w:tc>
          <w:tcPr>
            <w:tcW w:w="2484" w:type="pct"/>
            <w:tcBorders>
              <w:top w:val="single" w:sz="12" w:space="0" w:color="auto"/>
              <w:bottom w:val="single" w:sz="12" w:space="0" w:color="auto"/>
            </w:tcBorders>
            <w:vAlign w:val="center"/>
          </w:tcPr>
          <w:p w:rsidR="00111D3D" w:rsidRPr="00111D3D" w:rsidRDefault="00111D3D" w:rsidP="00111D3D">
            <w:pPr>
              <w:widowControl w:val="0"/>
              <w:overflowPunct w:val="0"/>
              <w:adjustRightInd w:val="0"/>
              <w:spacing w:before="40" w:after="40" w:line="240" w:lineRule="auto"/>
              <w:rPr>
                <w:rFonts w:ascii="Calibri" w:eastAsia="Times New Roman" w:hAnsi="Calibri" w:cs="Times New Roman"/>
                <w:kern w:val="28"/>
                <w:sz w:val="20"/>
                <w:szCs w:val="20"/>
              </w:rPr>
            </w:pPr>
            <w:r w:rsidRPr="00111D3D">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$17,508</w:t>
            </w:r>
          </w:p>
        </w:tc>
        <w:tc>
          <w:tcPr>
            <w:tcW w:w="839" w:type="pct"/>
            <w:tcBorders>
              <w:top w:val="single" w:sz="12" w:space="0" w:color="auto"/>
              <w:bottom w:val="single" w:sz="12" w:space="0" w:color="auto"/>
            </w:tcBorders>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$17,353</w:t>
            </w:r>
          </w:p>
        </w:tc>
        <w:tc>
          <w:tcPr>
            <w:tcW w:w="838" w:type="pct"/>
            <w:tcBorders>
              <w:top w:val="single" w:sz="12" w:space="0" w:color="auto"/>
              <w:bottom w:val="single" w:sz="12" w:space="0" w:color="auto"/>
            </w:tcBorders>
            <w:shd w:val="clear" w:color="auto" w:fill="auto"/>
            <w:vAlign w:val="center"/>
          </w:tcPr>
          <w:p w:rsidR="00111D3D" w:rsidRPr="00111D3D" w:rsidRDefault="00111D3D" w:rsidP="00111D3D">
            <w:pPr>
              <w:spacing w:after="0" w:line="240" w:lineRule="auto"/>
              <w:jc w:val="center"/>
              <w:rPr>
                <w:rFonts w:ascii="Calibri" w:eastAsia="Times New Roman" w:hAnsi="Calibri" w:cs="Times New Roman"/>
                <w:color w:val="000000"/>
                <w:sz w:val="20"/>
                <w:szCs w:val="20"/>
              </w:rPr>
            </w:pPr>
            <w:r w:rsidRPr="00111D3D">
              <w:rPr>
                <w:rFonts w:ascii="Calibri" w:eastAsia="Times New Roman" w:hAnsi="Calibri" w:cs="Times New Roman"/>
                <w:color w:val="000000"/>
                <w:sz w:val="20"/>
                <w:szCs w:val="20"/>
              </w:rPr>
              <w:t>$18,220</w:t>
            </w:r>
          </w:p>
        </w:tc>
      </w:tr>
      <w:tr w:rsidR="00111D3D" w:rsidRPr="00111D3D" w:rsidTr="00C01006">
        <w:trPr>
          <w:trHeight w:val="107"/>
          <w:jc w:val="center"/>
        </w:trPr>
        <w:tc>
          <w:tcPr>
            <w:tcW w:w="5000" w:type="pct"/>
            <w:gridSpan w:val="4"/>
            <w:tcBorders>
              <w:top w:val="single" w:sz="12" w:space="0" w:color="auto"/>
              <w:left w:val="nil"/>
              <w:bottom w:val="nil"/>
              <w:right w:val="nil"/>
            </w:tcBorders>
            <w:vAlign w:val="center"/>
          </w:tcPr>
          <w:p w:rsidR="00111D3D" w:rsidRPr="00111D3D" w:rsidRDefault="00111D3D" w:rsidP="00111D3D">
            <w:pPr>
              <w:widowControl w:val="0"/>
              <w:overflowPunct w:val="0"/>
              <w:adjustRightInd w:val="0"/>
              <w:spacing w:before="80" w:after="0" w:line="240" w:lineRule="auto"/>
              <w:rPr>
                <w:rFonts w:ascii="Calibri" w:eastAsia="Times New Roman" w:hAnsi="Calibri" w:cs="Times New Roman"/>
                <w:kern w:val="28"/>
                <w:sz w:val="20"/>
                <w:szCs w:val="20"/>
              </w:rPr>
            </w:pPr>
            <w:r w:rsidRPr="00111D3D">
              <w:rPr>
                <w:rFonts w:ascii="Calibri" w:eastAsia="Times New Roman" w:hAnsi="Calibri" w:cs="Times New Roman"/>
                <w:bCs/>
                <w:color w:val="000000"/>
                <w:kern w:val="28"/>
                <w:sz w:val="20"/>
                <w:szCs w:val="20"/>
              </w:rPr>
              <w:t xml:space="preserve">Sources: </w:t>
            </w:r>
            <w:hyperlink r:id="rId36" w:history="1">
              <w:r w:rsidRPr="00111D3D">
                <w:rPr>
                  <w:rFonts w:ascii="Calibri" w:eastAsia="Times New Roman" w:hAnsi="Calibri" w:cs="Times New Roman"/>
                  <w:bCs/>
                  <w:color w:val="0000FF" w:themeColor="hyperlink"/>
                  <w:kern w:val="28"/>
                  <w:sz w:val="20"/>
                  <w:szCs w:val="24"/>
                  <w:u w:val="single"/>
                </w:rPr>
                <w:t>Per-pupil expenditure reports on ESE website</w:t>
              </w:r>
            </w:hyperlink>
            <w:r w:rsidRPr="00111D3D">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2549EC" w:rsidRDefault="002549EC" w:rsidP="002549EC">
      <w:pPr>
        <w:pStyle w:val="Section"/>
      </w:pPr>
      <w:bookmarkStart w:id="19" w:name="_Toc403373067"/>
      <w:bookmarkStart w:id="20" w:name="_Toc431220823"/>
      <w:r w:rsidRPr="00476E71">
        <w:lastRenderedPageBreak/>
        <w:t xml:space="preserve">Appendix </w:t>
      </w:r>
      <w:r>
        <w:t>C: Instructional Inventory</w:t>
      </w:r>
      <w:bookmarkEnd w:id="19"/>
      <w:bookmarkEnd w:id="20"/>
    </w:p>
    <w:tbl>
      <w:tblPr>
        <w:tblStyle w:val="TableGrid"/>
        <w:tblW w:w="0" w:type="auto"/>
        <w:tblLayout w:type="fixed"/>
        <w:tblLook w:val="04A0"/>
      </w:tblPr>
      <w:tblGrid>
        <w:gridCol w:w="4878"/>
        <w:gridCol w:w="990"/>
        <w:gridCol w:w="810"/>
        <w:gridCol w:w="900"/>
        <w:gridCol w:w="1278"/>
      </w:tblGrid>
      <w:tr w:rsidR="002549EC" w:rsidRPr="001231DB" w:rsidTr="002549EC">
        <w:tc>
          <w:tcPr>
            <w:tcW w:w="4878" w:type="dxa"/>
            <w:vMerge w:val="restart"/>
            <w:vAlign w:val="center"/>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By</w:t>
            </w:r>
            <w:r>
              <w:rPr>
                <w:rFonts w:ascii="Calibri" w:hAnsi="Calibri" w:cs="Times New Roman"/>
                <w:b/>
                <w:sz w:val="20"/>
                <w:szCs w:val="20"/>
              </w:rPr>
              <w:t xml:space="preserve"> Program </w:t>
            </w:r>
          </w:p>
        </w:tc>
        <w:tc>
          <w:tcPr>
            <w:tcW w:w="2988" w:type="dxa"/>
            <w:gridSpan w:val="3"/>
          </w:tcPr>
          <w:p w:rsidR="002549EC" w:rsidRPr="001231DB" w:rsidRDefault="002549EC" w:rsidP="00743A1A">
            <w:pPr>
              <w:spacing w:after="0" w:line="240" w:lineRule="auto"/>
              <w:jc w:val="center"/>
              <w:rPr>
                <w:rFonts w:ascii="Calibri" w:hAnsi="Calibri" w:cs="Times New Roman"/>
                <w:b/>
                <w:sz w:val="20"/>
                <w:szCs w:val="20"/>
              </w:rPr>
            </w:pPr>
            <w:r w:rsidRPr="001231DB">
              <w:rPr>
                <w:rFonts w:ascii="Calibri" w:hAnsi="Calibri" w:cs="Times New Roman"/>
                <w:b/>
                <w:sz w:val="20"/>
                <w:szCs w:val="20"/>
              </w:rPr>
              <w:t>Evidence</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vMerge/>
          </w:tcPr>
          <w:p w:rsidR="002549EC" w:rsidRPr="001231DB" w:rsidRDefault="002549EC" w:rsidP="002549EC">
            <w:pPr>
              <w:spacing w:after="0" w:line="240" w:lineRule="auto"/>
              <w:rPr>
                <w:rFonts w:ascii="Calibri" w:hAnsi="Calibri" w:cs="Times New Roman"/>
                <w:sz w:val="20"/>
                <w:szCs w:val="20"/>
              </w:rPr>
            </w:pPr>
          </w:p>
        </w:tc>
        <w:tc>
          <w:tcPr>
            <w:tcW w:w="810" w:type="dxa"/>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None</w:t>
            </w:r>
          </w:p>
        </w:tc>
        <w:tc>
          <w:tcPr>
            <w:tcW w:w="900" w:type="dxa"/>
          </w:tcPr>
          <w:p w:rsidR="002549EC" w:rsidRPr="001231DB" w:rsidRDefault="002549EC" w:rsidP="00743A1A">
            <w:pPr>
              <w:spacing w:after="0" w:line="240" w:lineRule="auto"/>
              <w:jc w:val="center"/>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2549EC" w:rsidRPr="001231DB" w:rsidRDefault="002549EC" w:rsidP="00743A1A">
            <w:pPr>
              <w:spacing w:after="0" w:line="240" w:lineRule="auto"/>
              <w:jc w:val="center"/>
              <w:rPr>
                <w:rFonts w:ascii="Calibri" w:hAnsi="Calibri" w:cs="Times New Roman"/>
                <w:b/>
                <w:sz w:val="20"/>
                <w:szCs w:val="20"/>
              </w:rPr>
            </w:pPr>
            <w:r w:rsidRPr="001231DB">
              <w:rPr>
                <w:rFonts w:ascii="Calibri" w:hAnsi="Calibri" w:cs="Times New Roman"/>
                <w:b/>
                <w:sz w:val="20"/>
                <w:szCs w:val="20"/>
              </w:rPr>
              <w:t>Clear &amp; Consistent</w:t>
            </w:r>
          </w:p>
        </w:tc>
      </w:tr>
      <w:tr w:rsidR="002549EC" w:rsidRPr="001231DB" w:rsidTr="002549EC">
        <w:tc>
          <w:tcPr>
            <w:tcW w:w="4878"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990"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81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(2)</w:t>
            </w:r>
          </w:p>
        </w:tc>
      </w:tr>
      <w:tr w:rsidR="002549EC" w:rsidRPr="001231DB" w:rsidTr="002549EC">
        <w:tc>
          <w:tcPr>
            <w:tcW w:w="4878" w:type="dxa"/>
            <w:vMerge w:val="restart"/>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2549EC" w:rsidRPr="001231DB" w:rsidTr="002549EC">
        <w:tc>
          <w:tcPr>
            <w:tcW w:w="4878" w:type="dxa"/>
            <w:vMerge w:val="restart"/>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2549EC" w:rsidRPr="001231DB" w:rsidRDefault="002549EC" w:rsidP="002549EC">
            <w:pPr>
              <w:spacing w:after="0" w:line="240" w:lineRule="auto"/>
              <w:rPr>
                <w:rFonts w:ascii="Calibri" w:hAnsi="Calibri" w:cs="Times New Roman"/>
                <w:b/>
                <w:sz w:val="20"/>
                <w:szCs w:val="20"/>
              </w:rPr>
            </w:pPr>
          </w:p>
        </w:tc>
        <w:tc>
          <w:tcPr>
            <w:tcW w:w="810" w:type="dxa"/>
          </w:tcPr>
          <w:p w:rsidR="002549EC" w:rsidRPr="001231DB" w:rsidRDefault="002549EC" w:rsidP="002549EC">
            <w:pPr>
              <w:spacing w:after="0" w:line="240" w:lineRule="auto"/>
              <w:rPr>
                <w:rFonts w:ascii="Calibri" w:hAnsi="Calibri" w:cs="Times New Roman"/>
                <w:sz w:val="20"/>
                <w:szCs w:val="20"/>
              </w:rPr>
            </w:pPr>
          </w:p>
        </w:tc>
        <w:tc>
          <w:tcPr>
            <w:tcW w:w="900" w:type="dxa"/>
          </w:tcPr>
          <w:p w:rsidR="002549EC" w:rsidRPr="001231DB" w:rsidRDefault="002549EC" w:rsidP="002549EC">
            <w:pPr>
              <w:spacing w:after="0" w:line="240" w:lineRule="auto"/>
              <w:rPr>
                <w:rFonts w:ascii="Calibri" w:hAnsi="Calibri" w:cs="Times New Roman"/>
                <w:sz w:val="20"/>
                <w:szCs w:val="20"/>
              </w:rPr>
            </w:pPr>
          </w:p>
        </w:tc>
        <w:tc>
          <w:tcPr>
            <w:tcW w:w="1278" w:type="dxa"/>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sidRPr="003B0F3B">
              <w:rPr>
                <w:rFonts w:ascii="Calibri" w:hAnsi="Calibri" w:cs="Times New Roman"/>
                <w:sz w:val="20"/>
                <w:szCs w:val="20"/>
              </w:rPr>
              <w:t>100%</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sidRPr="003B0F3B">
              <w:rPr>
                <w:rFonts w:ascii="Calibri" w:hAnsi="Calibri" w:cs="Times New Roman"/>
                <w:sz w:val="20"/>
                <w:szCs w:val="20"/>
              </w:rPr>
              <w:t>100%</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2549EC" w:rsidRPr="001231DB" w:rsidTr="002549EC">
        <w:tc>
          <w:tcPr>
            <w:tcW w:w="4878"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sidRPr="003B0F3B">
              <w:rPr>
                <w:rFonts w:ascii="Calibri" w:hAnsi="Calibri" w:cs="Times New Roman"/>
                <w:sz w:val="20"/>
                <w:szCs w:val="20"/>
              </w:rPr>
              <w:t>0%</w:t>
            </w:r>
          </w:p>
        </w:tc>
        <w:tc>
          <w:tcPr>
            <w:tcW w:w="1278"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sidRPr="003B0F3B">
              <w:rPr>
                <w:rFonts w:ascii="Calibri" w:hAnsi="Calibri" w:cs="Times New Roman"/>
                <w:sz w:val="20"/>
                <w:szCs w:val="20"/>
              </w:rPr>
              <w:t>0%</w:t>
            </w:r>
          </w:p>
        </w:tc>
      </w:tr>
      <w:tr w:rsidR="002549EC" w:rsidRPr="001231DB" w:rsidTr="002549EC">
        <w:tc>
          <w:tcPr>
            <w:tcW w:w="4878" w:type="dxa"/>
            <w:vMerge w:val="restart"/>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94%</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95%</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34</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94%</w:t>
            </w:r>
          </w:p>
        </w:tc>
      </w:tr>
      <w:tr w:rsidR="002549EC" w:rsidRPr="001231DB" w:rsidTr="002549EC">
        <w:tc>
          <w:tcPr>
            <w:tcW w:w="4878" w:type="dxa"/>
            <w:vMerge w:val="restart"/>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2549EC" w:rsidRPr="001231DB" w:rsidRDefault="002549EC" w:rsidP="002549EC">
            <w:pPr>
              <w:spacing w:after="0" w:line="240" w:lineRule="auto"/>
              <w:rPr>
                <w:rFonts w:ascii="Calibri" w:hAnsi="Calibri" w:cs="Times New Roman"/>
                <w:b/>
                <w:sz w:val="20"/>
                <w:szCs w:val="20"/>
              </w:rPr>
            </w:pPr>
          </w:p>
        </w:tc>
        <w:tc>
          <w:tcPr>
            <w:tcW w:w="810" w:type="dxa"/>
          </w:tcPr>
          <w:p w:rsidR="002549EC" w:rsidRPr="001231DB" w:rsidRDefault="002549EC" w:rsidP="002549EC">
            <w:pPr>
              <w:spacing w:after="0" w:line="240" w:lineRule="auto"/>
              <w:rPr>
                <w:rFonts w:ascii="Calibri" w:hAnsi="Calibri" w:cs="Times New Roman"/>
                <w:sz w:val="20"/>
                <w:szCs w:val="20"/>
              </w:rPr>
            </w:pPr>
          </w:p>
        </w:tc>
        <w:tc>
          <w:tcPr>
            <w:tcW w:w="900" w:type="dxa"/>
          </w:tcPr>
          <w:p w:rsidR="002549EC" w:rsidRPr="001231DB" w:rsidRDefault="002549EC" w:rsidP="002549EC">
            <w:pPr>
              <w:spacing w:after="0" w:line="240" w:lineRule="auto"/>
              <w:rPr>
                <w:rFonts w:ascii="Calibri" w:hAnsi="Calibri" w:cs="Times New Roman"/>
                <w:sz w:val="20"/>
                <w:szCs w:val="20"/>
              </w:rPr>
            </w:pPr>
          </w:p>
        </w:tc>
        <w:tc>
          <w:tcPr>
            <w:tcW w:w="1278" w:type="dxa"/>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88%</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95%</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2549EC" w:rsidRPr="001231DB" w:rsidTr="002549EC">
        <w:tc>
          <w:tcPr>
            <w:tcW w:w="4878"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2549EC" w:rsidRPr="001231DB" w:rsidTr="002549EC">
        <w:tc>
          <w:tcPr>
            <w:tcW w:w="4878" w:type="dxa"/>
            <w:vMerge w:val="restart"/>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81%</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2549EC" w:rsidRPr="001231DB" w:rsidTr="002549EC">
        <w:tc>
          <w:tcPr>
            <w:tcW w:w="4878" w:type="dxa"/>
            <w:vMerge w:val="restart"/>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2549EC" w:rsidRPr="001231DB" w:rsidRDefault="002549EC" w:rsidP="002549EC">
            <w:pPr>
              <w:spacing w:after="0" w:line="240" w:lineRule="auto"/>
              <w:rPr>
                <w:rFonts w:ascii="Calibri" w:hAnsi="Calibri" w:cs="Times New Roman"/>
                <w:b/>
                <w:sz w:val="20"/>
                <w:szCs w:val="20"/>
              </w:rPr>
            </w:pPr>
          </w:p>
        </w:tc>
        <w:tc>
          <w:tcPr>
            <w:tcW w:w="810" w:type="dxa"/>
          </w:tcPr>
          <w:p w:rsidR="002549EC" w:rsidRPr="001231DB" w:rsidRDefault="002549EC" w:rsidP="002549EC">
            <w:pPr>
              <w:spacing w:after="0" w:line="240" w:lineRule="auto"/>
              <w:jc w:val="center"/>
              <w:rPr>
                <w:rFonts w:ascii="Calibri" w:hAnsi="Calibri" w:cs="Times New Roman"/>
                <w:sz w:val="20"/>
                <w:szCs w:val="20"/>
              </w:rPr>
            </w:pPr>
          </w:p>
        </w:tc>
        <w:tc>
          <w:tcPr>
            <w:tcW w:w="900" w:type="dxa"/>
          </w:tcPr>
          <w:p w:rsidR="002549EC" w:rsidRPr="001231DB" w:rsidRDefault="002549EC" w:rsidP="002549EC">
            <w:pPr>
              <w:spacing w:after="0" w:line="240" w:lineRule="auto"/>
              <w:rPr>
                <w:rFonts w:ascii="Calibri" w:hAnsi="Calibri" w:cs="Times New Roman"/>
                <w:sz w:val="20"/>
                <w:szCs w:val="20"/>
              </w:rPr>
            </w:pPr>
          </w:p>
        </w:tc>
        <w:tc>
          <w:tcPr>
            <w:tcW w:w="1278" w:type="dxa"/>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85%</w:t>
            </w:r>
          </w:p>
        </w:tc>
      </w:tr>
      <w:tr w:rsidR="002549EC" w:rsidRPr="001231DB" w:rsidTr="002549EC">
        <w:tc>
          <w:tcPr>
            <w:tcW w:w="4878" w:type="dxa"/>
            <w:vMerge/>
          </w:tcPr>
          <w:p w:rsidR="002549EC" w:rsidRPr="001231DB" w:rsidRDefault="002549EC" w:rsidP="002549EC">
            <w:pPr>
              <w:spacing w:after="0" w:line="240" w:lineRule="auto"/>
              <w:rPr>
                <w:rFonts w:ascii="Calibri" w:hAnsi="Calibri" w:cs="Times New Roman"/>
                <w:sz w:val="20"/>
                <w:szCs w:val="20"/>
              </w:rPr>
            </w:pPr>
          </w:p>
        </w:tc>
        <w:tc>
          <w:tcPr>
            <w:tcW w:w="990" w:type="dxa"/>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2549EC" w:rsidRPr="001231DB" w:rsidTr="002549EC">
        <w:tc>
          <w:tcPr>
            <w:tcW w:w="4878" w:type="dxa"/>
            <w:vMerge/>
            <w:tcBorders>
              <w:bottom w:val="single" w:sz="4" w:space="0" w:color="auto"/>
            </w:tcBorders>
          </w:tcPr>
          <w:p w:rsidR="002549EC" w:rsidRPr="001231DB"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Borders>
              <w:bottom w:val="single" w:sz="4" w:space="0" w:color="auto"/>
            </w:tcBorders>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2549EC" w:rsidRPr="001231DB" w:rsidTr="002549EC">
        <w:tc>
          <w:tcPr>
            <w:tcW w:w="4878" w:type="dxa"/>
            <w:vMerge w:val="restart"/>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B25E41">
              <w:rPr>
                <w:rFonts w:ascii="Calibri" w:hAnsi="Calibri" w:cs="Times New Roman"/>
                <w:b/>
                <w:sz w:val="20"/>
                <w:szCs w:val="20"/>
              </w:rPr>
              <w:t>V/Tech</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B25E41">
              <w:rPr>
                <w:rFonts w:ascii="Calibri" w:hAnsi="Calibri" w:cs="Times New Roman"/>
                <w:b/>
                <w:sz w:val="20"/>
                <w:szCs w:val="20"/>
              </w:rPr>
              <w:t>Acad.</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16</w:t>
            </w:r>
          </w:p>
        </w:tc>
      </w:tr>
      <w:tr w:rsidR="002549EC" w:rsidRPr="001231DB" w:rsidTr="002549EC">
        <w:tc>
          <w:tcPr>
            <w:tcW w:w="4878" w:type="dxa"/>
            <w:vMerge/>
            <w:shd w:val="clear" w:color="auto" w:fill="D9D9D9" w:themeFill="background1" w:themeFillShade="D9"/>
          </w:tcPr>
          <w:p w:rsidR="002549EC" w:rsidRPr="001231DB"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1231DB" w:rsidRDefault="002549EC" w:rsidP="002549EC">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shd w:val="clear" w:color="auto" w:fill="D9D9D9" w:themeFill="background1" w:themeFillShade="D9"/>
          </w:tcPr>
          <w:p w:rsidR="002549EC" w:rsidRPr="001231DB"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bl>
    <w:p w:rsidR="002549EC" w:rsidRPr="001231DB" w:rsidRDefault="002549EC" w:rsidP="002549EC">
      <w:pPr>
        <w:spacing w:after="0" w:line="240" w:lineRule="auto"/>
        <w:rPr>
          <w:rFonts w:ascii="Calibri" w:eastAsia="Times New Roman" w:hAnsi="Calibri" w:cs="Times New Roman"/>
          <w:sz w:val="20"/>
          <w:szCs w:val="20"/>
        </w:rPr>
      </w:pPr>
    </w:p>
    <w:p w:rsidR="002549EC" w:rsidRDefault="002549EC" w:rsidP="002549EC">
      <w:pPr>
        <w:spacing w:after="0" w:line="240" w:lineRule="auto"/>
      </w:pPr>
      <w:r>
        <w:br w:type="page"/>
      </w:r>
    </w:p>
    <w:tbl>
      <w:tblPr>
        <w:tblStyle w:val="TableGrid"/>
        <w:tblW w:w="0" w:type="auto"/>
        <w:tblLayout w:type="fixed"/>
        <w:tblLook w:val="04A0"/>
      </w:tblPr>
      <w:tblGrid>
        <w:gridCol w:w="4878"/>
        <w:gridCol w:w="990"/>
        <w:gridCol w:w="810"/>
        <w:gridCol w:w="900"/>
        <w:gridCol w:w="1278"/>
      </w:tblGrid>
      <w:tr w:rsidR="002549EC" w:rsidRPr="00EF3EE3" w:rsidTr="002549EC">
        <w:tc>
          <w:tcPr>
            <w:tcW w:w="4878" w:type="dxa"/>
            <w:vMerge w:val="restart"/>
            <w:vAlign w:val="center"/>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 xml:space="preserve">By </w:t>
            </w:r>
            <w:r>
              <w:rPr>
                <w:rFonts w:ascii="Calibri" w:hAnsi="Calibri" w:cs="Times New Roman"/>
                <w:b/>
                <w:sz w:val="20"/>
                <w:szCs w:val="20"/>
              </w:rPr>
              <w:t>Program</w:t>
            </w:r>
            <w:r w:rsidRPr="00EF3EE3">
              <w:rPr>
                <w:rFonts w:ascii="Calibri" w:hAnsi="Calibri" w:cs="Times New Roman"/>
                <w:b/>
                <w:sz w:val="20"/>
                <w:szCs w:val="20"/>
              </w:rPr>
              <w:t xml:space="preserve"> </w:t>
            </w:r>
          </w:p>
        </w:tc>
        <w:tc>
          <w:tcPr>
            <w:tcW w:w="2988" w:type="dxa"/>
            <w:gridSpan w:val="3"/>
          </w:tcPr>
          <w:p w:rsidR="002549EC" w:rsidRPr="00EF3EE3" w:rsidRDefault="002549EC" w:rsidP="00743A1A">
            <w:pPr>
              <w:spacing w:after="0" w:line="240" w:lineRule="auto"/>
              <w:jc w:val="center"/>
              <w:rPr>
                <w:rFonts w:ascii="Calibri" w:hAnsi="Calibri" w:cs="Times New Roman"/>
                <w:b/>
                <w:sz w:val="20"/>
                <w:szCs w:val="20"/>
              </w:rPr>
            </w:pPr>
            <w:r w:rsidRPr="00EF3EE3">
              <w:rPr>
                <w:rFonts w:ascii="Calibri" w:hAnsi="Calibri" w:cs="Times New Roman"/>
                <w:b/>
                <w:sz w:val="20"/>
                <w:szCs w:val="20"/>
              </w:rPr>
              <w:t>Evidence</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vMerge/>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743A1A">
            <w:pPr>
              <w:spacing w:after="0" w:line="240" w:lineRule="auto"/>
              <w:jc w:val="center"/>
              <w:rPr>
                <w:rFonts w:ascii="Calibri" w:hAnsi="Calibri" w:cs="Times New Roman"/>
                <w:b/>
                <w:sz w:val="20"/>
                <w:szCs w:val="20"/>
              </w:rPr>
            </w:pPr>
            <w:r w:rsidRPr="00EF3EE3">
              <w:rPr>
                <w:rFonts w:ascii="Calibri" w:hAnsi="Calibri" w:cs="Times New Roman"/>
                <w:b/>
                <w:sz w:val="20"/>
                <w:szCs w:val="20"/>
              </w:rPr>
              <w:t>None</w:t>
            </w:r>
          </w:p>
        </w:tc>
        <w:tc>
          <w:tcPr>
            <w:tcW w:w="900" w:type="dxa"/>
          </w:tcPr>
          <w:p w:rsidR="002549EC" w:rsidRPr="00EF3EE3" w:rsidRDefault="002549EC" w:rsidP="00743A1A">
            <w:pPr>
              <w:spacing w:after="0" w:line="240" w:lineRule="auto"/>
              <w:jc w:val="center"/>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2549EC" w:rsidRPr="00EF3EE3" w:rsidRDefault="002549EC" w:rsidP="00743A1A">
            <w:pPr>
              <w:spacing w:after="0" w:line="240" w:lineRule="auto"/>
              <w:jc w:val="center"/>
              <w:rPr>
                <w:rFonts w:ascii="Calibri" w:hAnsi="Calibri" w:cs="Times New Roman"/>
                <w:b/>
                <w:sz w:val="20"/>
                <w:szCs w:val="20"/>
              </w:rPr>
            </w:pPr>
            <w:r w:rsidRPr="00EF3EE3">
              <w:rPr>
                <w:rFonts w:ascii="Calibri" w:hAnsi="Calibri" w:cs="Times New Roman"/>
                <w:b/>
                <w:sz w:val="20"/>
                <w:szCs w:val="20"/>
              </w:rPr>
              <w:t>Clear &amp; Consistent</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vMerge/>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p>
        </w:tc>
        <w:tc>
          <w:tcPr>
            <w:tcW w:w="81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(2)</w:t>
            </w:r>
          </w:p>
        </w:tc>
      </w:tr>
      <w:tr w:rsidR="002549EC" w:rsidRPr="00EF3EE3" w:rsidTr="002549EC">
        <w:tc>
          <w:tcPr>
            <w:tcW w:w="4878" w:type="dxa"/>
            <w:vMerge w:val="restart"/>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sidR="000725BB">
              <w:rPr>
                <w:rFonts w:ascii="Calibri" w:hAnsi="Calibri" w:cs="Times New Roman"/>
                <w:sz w:val="20"/>
                <w:szCs w:val="20"/>
              </w:rPr>
              <w:t xml:space="preserve">the </w:t>
            </w:r>
            <w:r w:rsidRPr="000725BB">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81%</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60%</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69%</w:t>
            </w:r>
          </w:p>
        </w:tc>
      </w:tr>
      <w:tr w:rsidR="002549EC" w:rsidRPr="00EF3EE3" w:rsidTr="002549EC">
        <w:tc>
          <w:tcPr>
            <w:tcW w:w="4878" w:type="dxa"/>
            <w:vMerge w:val="restart"/>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2549EC">
            <w:pPr>
              <w:spacing w:after="0" w:line="240" w:lineRule="auto"/>
              <w:rPr>
                <w:rFonts w:ascii="Calibri" w:hAnsi="Calibri" w:cs="Times New Roman"/>
                <w:sz w:val="20"/>
                <w:szCs w:val="20"/>
              </w:rPr>
            </w:pPr>
          </w:p>
        </w:tc>
        <w:tc>
          <w:tcPr>
            <w:tcW w:w="900" w:type="dxa"/>
          </w:tcPr>
          <w:p w:rsidR="002549EC" w:rsidRPr="00EF3EE3" w:rsidRDefault="002549EC" w:rsidP="002549EC">
            <w:pPr>
              <w:spacing w:after="0" w:line="240" w:lineRule="auto"/>
              <w:rPr>
                <w:rFonts w:ascii="Calibri" w:hAnsi="Calibri" w:cs="Times New Roman"/>
                <w:sz w:val="20"/>
                <w:szCs w:val="20"/>
              </w:rPr>
            </w:pPr>
          </w:p>
        </w:tc>
        <w:tc>
          <w:tcPr>
            <w:tcW w:w="1278" w:type="dxa"/>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69%</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80%</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27</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75%</w:t>
            </w:r>
          </w:p>
        </w:tc>
      </w:tr>
      <w:tr w:rsidR="002549EC" w:rsidRPr="00EF3EE3" w:rsidTr="002549EC">
        <w:tc>
          <w:tcPr>
            <w:tcW w:w="4878" w:type="dxa"/>
            <w:vMerge w:val="restart"/>
            <w:shd w:val="clear" w:color="auto" w:fill="D9D9D9" w:themeFill="background1" w:themeFillShade="D9"/>
          </w:tcPr>
          <w:p w:rsidR="002549EC" w:rsidRPr="00EF3EE3" w:rsidRDefault="002549EC" w:rsidP="00060D86">
            <w:pPr>
              <w:spacing w:after="0" w:line="240" w:lineRule="auto"/>
              <w:rPr>
                <w:rFonts w:ascii="Calibri" w:hAnsi="Calibri" w:cs="Times New Roman"/>
                <w:sz w:val="20"/>
                <w:szCs w:val="20"/>
              </w:rPr>
            </w:pPr>
            <w:r w:rsidRPr="00EF3EE3">
              <w:rPr>
                <w:rFonts w:ascii="Calibri" w:hAnsi="Calibri" w:cs="Times New Roman"/>
                <w:sz w:val="20"/>
                <w:szCs w:val="20"/>
              </w:rPr>
              <w:t>10. The teacher uses appropriate modifications for E</w:t>
            </w:r>
            <w:r w:rsidR="00060D86">
              <w:rPr>
                <w:rFonts w:ascii="Calibri" w:hAnsi="Calibri" w:cs="Times New Roman"/>
                <w:sz w:val="20"/>
                <w:szCs w:val="20"/>
              </w:rPr>
              <w:t xml:space="preserve">nglish language learners </w:t>
            </w:r>
            <w:r w:rsidRPr="00EF3EE3">
              <w:rPr>
                <w:rFonts w:ascii="Calibri" w:hAnsi="Calibri" w:cs="Times New Roman"/>
                <w:sz w:val="20"/>
                <w:szCs w:val="20"/>
              </w:rPr>
              <w:t xml:space="preserve">and students </w:t>
            </w:r>
            <w:r w:rsidR="00060D86">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14</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47%</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2549EC" w:rsidRPr="00EF3EE3" w:rsidTr="002549EC">
        <w:tc>
          <w:tcPr>
            <w:tcW w:w="4878" w:type="dxa"/>
            <w:vMerge w:val="restart"/>
          </w:tcPr>
          <w:p w:rsidR="002549EC" w:rsidRPr="00EF3EE3" w:rsidRDefault="002549EC" w:rsidP="00060D86">
            <w:pPr>
              <w:spacing w:after="0" w:line="240" w:lineRule="auto"/>
              <w:rPr>
                <w:rFonts w:ascii="Calibri" w:hAnsi="Calibri" w:cs="Times New Roman"/>
                <w:sz w:val="20"/>
                <w:szCs w:val="20"/>
              </w:rPr>
            </w:pPr>
            <w:r w:rsidRPr="00EF3EE3">
              <w:rPr>
                <w:rFonts w:ascii="Calibri"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060D86">
              <w:rPr>
                <w:rFonts w:ascii="Calibri" w:hAnsi="Calibri" w:cs="Times New Roman"/>
                <w:sz w:val="20"/>
                <w:szCs w:val="20"/>
              </w:rPr>
              <w:t>.</w:t>
            </w:r>
          </w:p>
        </w:tc>
        <w:tc>
          <w:tcPr>
            <w:tcW w:w="990" w:type="dxa"/>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2549EC">
            <w:pPr>
              <w:spacing w:after="0" w:line="240" w:lineRule="auto"/>
              <w:rPr>
                <w:rFonts w:ascii="Calibri" w:hAnsi="Calibri" w:cs="Times New Roman"/>
                <w:sz w:val="20"/>
                <w:szCs w:val="20"/>
              </w:rPr>
            </w:pPr>
          </w:p>
        </w:tc>
        <w:tc>
          <w:tcPr>
            <w:tcW w:w="900" w:type="dxa"/>
          </w:tcPr>
          <w:p w:rsidR="002549EC" w:rsidRPr="00EF3EE3" w:rsidRDefault="002549EC" w:rsidP="002549EC">
            <w:pPr>
              <w:spacing w:after="0" w:line="240" w:lineRule="auto"/>
              <w:rPr>
                <w:rFonts w:ascii="Calibri" w:hAnsi="Calibri" w:cs="Times New Roman"/>
                <w:sz w:val="20"/>
                <w:szCs w:val="20"/>
              </w:rPr>
            </w:pPr>
          </w:p>
        </w:tc>
        <w:tc>
          <w:tcPr>
            <w:tcW w:w="1278" w:type="dxa"/>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2549EC" w:rsidRPr="00EF3EE3" w:rsidTr="002549EC">
        <w:tc>
          <w:tcPr>
            <w:tcW w:w="4878" w:type="dxa"/>
            <w:vMerge w:val="restart"/>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ind w:left="720" w:hanging="720"/>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36%</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2549EC" w:rsidRPr="00EF3EE3" w:rsidTr="002549EC">
        <w:tc>
          <w:tcPr>
            <w:tcW w:w="4878" w:type="dxa"/>
            <w:vMerge w:val="restart"/>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2549EC">
            <w:pPr>
              <w:spacing w:after="0" w:line="240" w:lineRule="auto"/>
              <w:rPr>
                <w:rFonts w:ascii="Calibri" w:hAnsi="Calibri" w:cs="Times New Roman"/>
                <w:sz w:val="20"/>
                <w:szCs w:val="20"/>
              </w:rPr>
            </w:pPr>
          </w:p>
        </w:tc>
        <w:tc>
          <w:tcPr>
            <w:tcW w:w="900" w:type="dxa"/>
          </w:tcPr>
          <w:p w:rsidR="002549EC" w:rsidRPr="00EF3EE3" w:rsidRDefault="002549EC" w:rsidP="002549EC">
            <w:pPr>
              <w:spacing w:after="0" w:line="240" w:lineRule="auto"/>
              <w:rPr>
                <w:rFonts w:ascii="Calibri" w:hAnsi="Calibri" w:cs="Times New Roman"/>
                <w:sz w:val="20"/>
                <w:szCs w:val="20"/>
              </w:rPr>
            </w:pPr>
          </w:p>
        </w:tc>
        <w:tc>
          <w:tcPr>
            <w:tcW w:w="1278" w:type="dxa"/>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80%</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26</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72%</w:t>
            </w:r>
          </w:p>
        </w:tc>
      </w:tr>
      <w:tr w:rsidR="002549EC" w:rsidRPr="00EF3EE3" w:rsidTr="002549EC">
        <w:tc>
          <w:tcPr>
            <w:tcW w:w="4878" w:type="dxa"/>
            <w:vMerge w:val="restart"/>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69%</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2549EC" w:rsidRPr="00EF3EE3" w:rsidTr="002549EC">
        <w:tc>
          <w:tcPr>
            <w:tcW w:w="4878" w:type="dxa"/>
            <w:vMerge w:val="restart"/>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2549EC" w:rsidRPr="00EF3EE3" w:rsidRDefault="002549EC" w:rsidP="002549EC">
            <w:pPr>
              <w:spacing w:after="0" w:line="240" w:lineRule="auto"/>
              <w:rPr>
                <w:rFonts w:ascii="Calibri" w:hAnsi="Calibri" w:cs="Times New Roman"/>
                <w:b/>
                <w:sz w:val="20"/>
                <w:szCs w:val="20"/>
              </w:rPr>
            </w:pPr>
          </w:p>
        </w:tc>
        <w:tc>
          <w:tcPr>
            <w:tcW w:w="810" w:type="dxa"/>
          </w:tcPr>
          <w:p w:rsidR="002549EC" w:rsidRPr="00EF3EE3" w:rsidRDefault="002549EC" w:rsidP="002549EC">
            <w:pPr>
              <w:spacing w:after="0" w:line="240" w:lineRule="auto"/>
              <w:rPr>
                <w:rFonts w:ascii="Calibri" w:hAnsi="Calibri" w:cs="Times New Roman"/>
                <w:sz w:val="20"/>
                <w:szCs w:val="20"/>
              </w:rPr>
            </w:pPr>
          </w:p>
        </w:tc>
        <w:tc>
          <w:tcPr>
            <w:tcW w:w="900" w:type="dxa"/>
          </w:tcPr>
          <w:p w:rsidR="002549EC" w:rsidRPr="00EF3EE3" w:rsidRDefault="002549EC" w:rsidP="002549EC">
            <w:pPr>
              <w:spacing w:after="0" w:line="240" w:lineRule="auto"/>
              <w:rPr>
                <w:rFonts w:ascii="Calibri" w:hAnsi="Calibri" w:cs="Times New Roman"/>
                <w:sz w:val="20"/>
                <w:szCs w:val="20"/>
              </w:rPr>
            </w:pPr>
          </w:p>
        </w:tc>
        <w:tc>
          <w:tcPr>
            <w:tcW w:w="1278" w:type="dxa"/>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55%</w:t>
            </w:r>
          </w:p>
        </w:tc>
      </w:tr>
      <w:tr w:rsidR="002549EC" w:rsidRPr="00EF3EE3" w:rsidTr="002549EC">
        <w:tc>
          <w:tcPr>
            <w:tcW w:w="4878" w:type="dxa"/>
            <w:vMerge/>
          </w:tcPr>
          <w:p w:rsidR="002549EC" w:rsidRPr="00EF3EE3" w:rsidRDefault="002549EC" w:rsidP="002549EC">
            <w:pPr>
              <w:spacing w:after="0" w:line="240" w:lineRule="auto"/>
              <w:rPr>
                <w:rFonts w:ascii="Calibri" w:hAnsi="Calibri" w:cs="Times New Roman"/>
                <w:sz w:val="20"/>
                <w:szCs w:val="20"/>
              </w:rPr>
            </w:pPr>
          </w:p>
        </w:tc>
        <w:tc>
          <w:tcPr>
            <w:tcW w:w="990" w:type="dxa"/>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2549EC" w:rsidRPr="00EF3EE3" w:rsidTr="002549EC">
        <w:tc>
          <w:tcPr>
            <w:tcW w:w="4878" w:type="dxa"/>
            <w:vMerge/>
            <w:tcBorders>
              <w:bottom w:val="single" w:sz="4" w:space="0" w:color="auto"/>
            </w:tcBorders>
          </w:tcPr>
          <w:p w:rsidR="002549EC" w:rsidRPr="00EF3EE3"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Borders>
              <w:bottom w:val="single" w:sz="4" w:space="0" w:color="auto"/>
            </w:tcBorders>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2549EC" w:rsidRPr="00EF3EE3" w:rsidTr="002549EC">
        <w:tc>
          <w:tcPr>
            <w:tcW w:w="4878" w:type="dxa"/>
            <w:vMerge w:val="restart"/>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p>
        </w:tc>
        <w:tc>
          <w:tcPr>
            <w:tcW w:w="1278" w:type="dxa"/>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65%</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2549EC" w:rsidRPr="00EF3EE3" w:rsidTr="002549EC">
        <w:tc>
          <w:tcPr>
            <w:tcW w:w="4878" w:type="dxa"/>
            <w:vMerge/>
            <w:shd w:val="clear" w:color="auto" w:fill="D9D9D9" w:themeFill="background1" w:themeFillShade="D9"/>
          </w:tcPr>
          <w:p w:rsidR="002549EC" w:rsidRPr="00EF3EE3"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EF3EE3" w:rsidRDefault="002549EC" w:rsidP="002549EC">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58%</w:t>
            </w:r>
          </w:p>
        </w:tc>
        <w:tc>
          <w:tcPr>
            <w:tcW w:w="900"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2549EC" w:rsidRPr="00EF3EE3"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2549EC" w:rsidRPr="00D549BC" w:rsidTr="002549EC">
        <w:tc>
          <w:tcPr>
            <w:tcW w:w="4878" w:type="dxa"/>
            <w:vMerge w:val="restart"/>
            <w:vAlign w:val="center"/>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lastRenderedPageBreak/>
              <w:t>Learning</w:t>
            </w:r>
          </w:p>
        </w:tc>
        <w:tc>
          <w:tcPr>
            <w:tcW w:w="990" w:type="dxa"/>
            <w:vMerge w:val="restart"/>
            <w:vAlign w:val="center"/>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 xml:space="preserve">By </w:t>
            </w:r>
            <w:r>
              <w:rPr>
                <w:rFonts w:ascii="Calibri" w:hAnsi="Calibri" w:cs="Times New Roman"/>
                <w:b/>
                <w:sz w:val="20"/>
                <w:szCs w:val="20"/>
              </w:rPr>
              <w:t>Program</w:t>
            </w:r>
          </w:p>
        </w:tc>
        <w:tc>
          <w:tcPr>
            <w:tcW w:w="2988" w:type="dxa"/>
            <w:gridSpan w:val="3"/>
          </w:tcPr>
          <w:p w:rsidR="002549EC" w:rsidRPr="00D549BC" w:rsidRDefault="002549EC" w:rsidP="00743A1A">
            <w:pPr>
              <w:spacing w:after="0" w:line="240" w:lineRule="auto"/>
              <w:jc w:val="center"/>
              <w:rPr>
                <w:rFonts w:ascii="Calibri" w:hAnsi="Calibri" w:cs="Times New Roman"/>
                <w:b/>
                <w:sz w:val="20"/>
                <w:szCs w:val="20"/>
              </w:rPr>
            </w:pPr>
            <w:r w:rsidRPr="00D549BC">
              <w:rPr>
                <w:rFonts w:ascii="Calibri" w:hAnsi="Calibri" w:cs="Times New Roman"/>
                <w:b/>
                <w:sz w:val="20"/>
                <w:szCs w:val="20"/>
              </w:rPr>
              <w:t>Evidence</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vMerge/>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743A1A">
            <w:pPr>
              <w:spacing w:after="0" w:line="240" w:lineRule="auto"/>
              <w:jc w:val="center"/>
              <w:rPr>
                <w:rFonts w:ascii="Calibri" w:hAnsi="Calibri" w:cs="Times New Roman"/>
                <w:b/>
                <w:sz w:val="20"/>
                <w:szCs w:val="20"/>
              </w:rPr>
            </w:pPr>
            <w:r w:rsidRPr="00D549BC">
              <w:rPr>
                <w:rFonts w:ascii="Calibri" w:hAnsi="Calibri" w:cs="Times New Roman"/>
                <w:b/>
                <w:sz w:val="20"/>
                <w:szCs w:val="20"/>
              </w:rPr>
              <w:t>None</w:t>
            </w:r>
          </w:p>
        </w:tc>
        <w:tc>
          <w:tcPr>
            <w:tcW w:w="900" w:type="dxa"/>
          </w:tcPr>
          <w:p w:rsidR="002549EC" w:rsidRPr="00D549BC" w:rsidRDefault="002549EC" w:rsidP="00743A1A">
            <w:pPr>
              <w:spacing w:after="0" w:line="240" w:lineRule="auto"/>
              <w:jc w:val="center"/>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2549EC" w:rsidRPr="00D549BC" w:rsidRDefault="002549EC" w:rsidP="00743A1A">
            <w:pPr>
              <w:spacing w:after="0" w:line="240" w:lineRule="auto"/>
              <w:jc w:val="center"/>
              <w:rPr>
                <w:rFonts w:ascii="Calibri" w:hAnsi="Calibri" w:cs="Times New Roman"/>
                <w:b/>
                <w:sz w:val="20"/>
                <w:szCs w:val="20"/>
              </w:rPr>
            </w:pPr>
            <w:r w:rsidRPr="00D549BC">
              <w:rPr>
                <w:rFonts w:ascii="Calibri" w:hAnsi="Calibri" w:cs="Times New Roman"/>
                <w:b/>
                <w:sz w:val="20"/>
                <w:szCs w:val="20"/>
              </w:rPr>
              <w:t>Clear &amp; Consistent</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vMerge/>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p>
        </w:tc>
        <w:tc>
          <w:tcPr>
            <w:tcW w:w="81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(2)</w:t>
            </w:r>
          </w:p>
        </w:tc>
      </w:tr>
      <w:tr w:rsidR="002549EC" w:rsidRPr="00D549BC" w:rsidTr="002549EC">
        <w:tc>
          <w:tcPr>
            <w:tcW w:w="4878" w:type="dxa"/>
            <w:vMerge w:val="restart"/>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17. Students are engaged in challenging academic tasks.</w:t>
            </w: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2549EC" w:rsidRPr="00D549BC" w:rsidTr="002549EC">
        <w:tc>
          <w:tcPr>
            <w:tcW w:w="4878" w:type="dxa"/>
            <w:vMerge w:val="restart"/>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2549EC">
            <w:pPr>
              <w:spacing w:after="0" w:line="240" w:lineRule="auto"/>
              <w:rPr>
                <w:rFonts w:ascii="Calibri" w:hAnsi="Calibri" w:cs="Times New Roman"/>
                <w:sz w:val="20"/>
                <w:szCs w:val="20"/>
              </w:rPr>
            </w:pPr>
          </w:p>
        </w:tc>
        <w:tc>
          <w:tcPr>
            <w:tcW w:w="900" w:type="dxa"/>
          </w:tcPr>
          <w:p w:rsidR="002549EC" w:rsidRPr="00D549BC" w:rsidRDefault="002549EC" w:rsidP="002549EC">
            <w:pPr>
              <w:spacing w:after="0" w:line="240" w:lineRule="auto"/>
              <w:rPr>
                <w:rFonts w:ascii="Calibri" w:hAnsi="Calibri" w:cs="Times New Roman"/>
                <w:sz w:val="20"/>
                <w:szCs w:val="20"/>
              </w:rPr>
            </w:pPr>
          </w:p>
        </w:tc>
        <w:tc>
          <w:tcPr>
            <w:tcW w:w="1278" w:type="dxa"/>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90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2549EC" w:rsidRPr="00D549BC" w:rsidTr="002549EC">
        <w:tc>
          <w:tcPr>
            <w:tcW w:w="4878" w:type="dxa"/>
            <w:vMerge w:val="restart"/>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 or concepts (Bloom’s Taxonomy)</w:t>
            </w:r>
            <w:r w:rsidR="007F2C23" w:rsidRPr="00D549BC">
              <w:rPr>
                <w:rFonts w:ascii="Calibri" w:hAnsi="Calibri" w:cs="Times New Roman"/>
                <w:sz w:val="20"/>
                <w:szCs w:val="20"/>
              </w:rPr>
              <w:t>.</w:t>
            </w: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18</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2549EC" w:rsidRPr="00D549BC" w:rsidTr="002549EC">
        <w:tc>
          <w:tcPr>
            <w:tcW w:w="4878" w:type="dxa"/>
            <w:vMerge w:val="restart"/>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2549EC">
            <w:pPr>
              <w:spacing w:after="0" w:line="240" w:lineRule="auto"/>
              <w:rPr>
                <w:rFonts w:ascii="Calibri" w:hAnsi="Calibri" w:cs="Times New Roman"/>
                <w:sz w:val="20"/>
                <w:szCs w:val="20"/>
              </w:rPr>
            </w:pPr>
          </w:p>
        </w:tc>
        <w:tc>
          <w:tcPr>
            <w:tcW w:w="900" w:type="dxa"/>
          </w:tcPr>
          <w:p w:rsidR="002549EC" w:rsidRPr="00D549BC" w:rsidRDefault="002549EC" w:rsidP="002549EC">
            <w:pPr>
              <w:spacing w:after="0" w:line="240" w:lineRule="auto"/>
              <w:rPr>
                <w:rFonts w:ascii="Calibri" w:hAnsi="Calibri" w:cs="Times New Roman"/>
                <w:sz w:val="20"/>
                <w:szCs w:val="20"/>
              </w:rPr>
            </w:pPr>
          </w:p>
        </w:tc>
        <w:tc>
          <w:tcPr>
            <w:tcW w:w="1278" w:type="dxa"/>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45%</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16</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2549EC" w:rsidRPr="00D549BC" w:rsidTr="002549EC">
        <w:tc>
          <w:tcPr>
            <w:tcW w:w="4878" w:type="dxa"/>
            <w:vMerge w:val="restart"/>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p>
        </w:tc>
        <w:tc>
          <w:tcPr>
            <w:tcW w:w="90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69%</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60%</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23</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64%</w:t>
            </w:r>
          </w:p>
        </w:tc>
      </w:tr>
      <w:tr w:rsidR="002549EC" w:rsidRPr="00D549BC" w:rsidTr="002549EC">
        <w:tc>
          <w:tcPr>
            <w:tcW w:w="4878" w:type="dxa"/>
            <w:vMerge w:val="restart"/>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2549EC">
            <w:pPr>
              <w:spacing w:after="0" w:line="240" w:lineRule="auto"/>
              <w:jc w:val="center"/>
              <w:rPr>
                <w:rFonts w:ascii="Calibri" w:hAnsi="Calibri" w:cs="Times New Roman"/>
                <w:sz w:val="20"/>
                <w:szCs w:val="20"/>
              </w:rPr>
            </w:pPr>
          </w:p>
        </w:tc>
        <w:tc>
          <w:tcPr>
            <w:tcW w:w="900" w:type="dxa"/>
          </w:tcPr>
          <w:p w:rsidR="002549EC" w:rsidRPr="00D549BC" w:rsidRDefault="002549EC" w:rsidP="002549EC">
            <w:pPr>
              <w:spacing w:after="0" w:line="240" w:lineRule="auto"/>
              <w:rPr>
                <w:rFonts w:ascii="Calibri" w:hAnsi="Calibri" w:cs="Times New Roman"/>
                <w:sz w:val="20"/>
                <w:szCs w:val="20"/>
              </w:rPr>
            </w:pPr>
          </w:p>
        </w:tc>
        <w:tc>
          <w:tcPr>
            <w:tcW w:w="1278" w:type="dxa"/>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14</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56%</w:t>
            </w:r>
          </w:p>
        </w:tc>
        <w:tc>
          <w:tcPr>
            <w:tcW w:w="90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2549EC" w:rsidRPr="00D549BC" w:rsidTr="002549EC">
        <w:tc>
          <w:tcPr>
            <w:tcW w:w="4878" w:type="dxa"/>
            <w:vMerge w:val="restart"/>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p>
        </w:tc>
        <w:tc>
          <w:tcPr>
            <w:tcW w:w="81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00"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1278" w:type="dxa"/>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81%</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85%</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2549EC" w:rsidRPr="00D549BC" w:rsidTr="002549EC">
        <w:tc>
          <w:tcPr>
            <w:tcW w:w="4878" w:type="dxa"/>
            <w:vMerge/>
            <w:shd w:val="clear" w:color="auto" w:fill="D9D9D9" w:themeFill="background1" w:themeFillShade="D9"/>
          </w:tcPr>
          <w:p w:rsidR="002549EC" w:rsidRPr="00D549BC" w:rsidRDefault="002549EC" w:rsidP="002549EC">
            <w:pPr>
              <w:spacing w:after="0" w:line="240" w:lineRule="auto"/>
              <w:rPr>
                <w:rFonts w:ascii="Calibri" w:hAnsi="Calibri" w:cs="Times New Roman"/>
                <w:sz w:val="20"/>
                <w:szCs w:val="20"/>
              </w:rPr>
            </w:pPr>
          </w:p>
        </w:tc>
        <w:tc>
          <w:tcPr>
            <w:tcW w:w="990" w:type="dxa"/>
            <w:shd w:val="clear" w:color="auto" w:fill="D9D9D9" w:themeFill="background1" w:themeFillShade="D9"/>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83%</w:t>
            </w:r>
          </w:p>
        </w:tc>
      </w:tr>
      <w:tr w:rsidR="002549EC" w:rsidRPr="00D549BC" w:rsidTr="002549EC">
        <w:tc>
          <w:tcPr>
            <w:tcW w:w="4878" w:type="dxa"/>
            <w:vMerge w:val="restart"/>
          </w:tcPr>
          <w:p w:rsidR="002549EC" w:rsidRPr="00D549BC" w:rsidRDefault="002549EC" w:rsidP="002549EC">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2549EC" w:rsidRPr="00D549BC" w:rsidRDefault="002549EC" w:rsidP="002549EC">
            <w:pPr>
              <w:spacing w:after="0" w:line="240" w:lineRule="auto"/>
              <w:rPr>
                <w:rFonts w:ascii="Calibri" w:hAnsi="Calibri" w:cs="Times New Roman"/>
                <w:b/>
                <w:sz w:val="20"/>
                <w:szCs w:val="20"/>
              </w:rPr>
            </w:pPr>
          </w:p>
        </w:tc>
        <w:tc>
          <w:tcPr>
            <w:tcW w:w="810" w:type="dxa"/>
          </w:tcPr>
          <w:p w:rsidR="002549EC" w:rsidRPr="00D549BC" w:rsidRDefault="002549EC" w:rsidP="002549EC">
            <w:pPr>
              <w:spacing w:after="0" w:line="240" w:lineRule="auto"/>
              <w:rPr>
                <w:rFonts w:ascii="Calibri" w:hAnsi="Calibri" w:cs="Times New Roman"/>
                <w:sz w:val="20"/>
                <w:szCs w:val="20"/>
              </w:rPr>
            </w:pPr>
          </w:p>
        </w:tc>
        <w:tc>
          <w:tcPr>
            <w:tcW w:w="900" w:type="dxa"/>
          </w:tcPr>
          <w:p w:rsidR="002549EC" w:rsidRPr="00D549BC" w:rsidRDefault="002549EC" w:rsidP="002549EC">
            <w:pPr>
              <w:spacing w:after="0" w:line="240" w:lineRule="auto"/>
              <w:rPr>
                <w:rFonts w:ascii="Calibri" w:hAnsi="Calibri" w:cs="Times New Roman"/>
                <w:sz w:val="20"/>
                <w:szCs w:val="20"/>
              </w:rPr>
            </w:pPr>
          </w:p>
        </w:tc>
        <w:tc>
          <w:tcPr>
            <w:tcW w:w="1278" w:type="dxa"/>
          </w:tcPr>
          <w:p w:rsidR="002549EC" w:rsidRPr="00D549BC" w:rsidRDefault="002549EC" w:rsidP="002549EC">
            <w:pPr>
              <w:spacing w:after="0" w:line="240" w:lineRule="auto"/>
              <w:rPr>
                <w:rFonts w:ascii="Calibri" w:hAnsi="Calibri" w:cs="Times New Roman"/>
                <w:sz w:val="20"/>
                <w:szCs w:val="20"/>
              </w:rPr>
            </w:pP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V/Tech</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Pr>
                <w:rFonts w:ascii="Calibri" w:hAnsi="Calibri" w:cs="Times New Roman"/>
                <w:b/>
                <w:sz w:val="20"/>
                <w:szCs w:val="20"/>
              </w:rPr>
              <w:t>Acad.</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75%</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w:t>
            </w:r>
          </w:p>
        </w:tc>
      </w:tr>
      <w:tr w:rsidR="002549EC" w:rsidRPr="00D549BC" w:rsidTr="002549EC">
        <w:tc>
          <w:tcPr>
            <w:tcW w:w="4878" w:type="dxa"/>
            <w:vMerge/>
          </w:tcPr>
          <w:p w:rsidR="002549EC" w:rsidRPr="00D549BC" w:rsidRDefault="002549EC" w:rsidP="002549EC">
            <w:pPr>
              <w:spacing w:after="0" w:line="240" w:lineRule="auto"/>
              <w:rPr>
                <w:rFonts w:ascii="Calibri" w:hAnsi="Calibri" w:cs="Times New Roman"/>
                <w:sz w:val="20"/>
                <w:szCs w:val="20"/>
              </w:rPr>
            </w:pPr>
          </w:p>
        </w:tc>
        <w:tc>
          <w:tcPr>
            <w:tcW w:w="990" w:type="dxa"/>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9</w:t>
            </w:r>
          </w:p>
        </w:tc>
      </w:tr>
      <w:tr w:rsidR="002549EC" w:rsidRPr="00D549BC" w:rsidTr="002549EC">
        <w:tc>
          <w:tcPr>
            <w:tcW w:w="4878" w:type="dxa"/>
            <w:vMerge/>
            <w:tcBorders>
              <w:bottom w:val="single" w:sz="4" w:space="0" w:color="auto"/>
            </w:tcBorders>
          </w:tcPr>
          <w:p w:rsidR="002549EC" w:rsidRPr="00D549BC" w:rsidRDefault="002549EC" w:rsidP="002549EC">
            <w:pPr>
              <w:spacing w:after="0" w:line="240" w:lineRule="auto"/>
              <w:rPr>
                <w:rFonts w:ascii="Calibri" w:hAnsi="Calibri" w:cs="Times New Roman"/>
                <w:sz w:val="20"/>
                <w:szCs w:val="20"/>
              </w:rPr>
            </w:pPr>
          </w:p>
        </w:tc>
        <w:tc>
          <w:tcPr>
            <w:tcW w:w="990" w:type="dxa"/>
            <w:tcBorders>
              <w:bottom w:val="single" w:sz="4" w:space="0" w:color="auto"/>
            </w:tcBorders>
          </w:tcPr>
          <w:p w:rsidR="002549EC" w:rsidRPr="00D549BC" w:rsidRDefault="002549EC" w:rsidP="002549EC">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53%</w:t>
            </w:r>
          </w:p>
        </w:tc>
        <w:tc>
          <w:tcPr>
            <w:tcW w:w="900"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tcBorders>
              <w:bottom w:val="single" w:sz="4" w:space="0" w:color="auto"/>
            </w:tcBorders>
          </w:tcPr>
          <w:p w:rsidR="002549EC" w:rsidRPr="00D549BC" w:rsidRDefault="002549EC" w:rsidP="002549EC">
            <w:pPr>
              <w:spacing w:after="0" w:line="240" w:lineRule="auto"/>
              <w:jc w:val="center"/>
              <w:rPr>
                <w:rFonts w:ascii="Calibri" w:hAnsi="Calibri" w:cs="Times New Roman"/>
                <w:sz w:val="20"/>
                <w:szCs w:val="20"/>
              </w:rPr>
            </w:pPr>
            <w:r>
              <w:rPr>
                <w:rFonts w:ascii="Calibri" w:hAnsi="Calibri" w:cs="Times New Roman"/>
                <w:sz w:val="20"/>
                <w:szCs w:val="20"/>
              </w:rPr>
              <w:t>25%</w:t>
            </w:r>
          </w:p>
        </w:tc>
      </w:tr>
      <w:bookmarkEnd w:id="17"/>
    </w:tbl>
    <w:p w:rsidR="002549EC" w:rsidRPr="00D549BC" w:rsidRDefault="002549EC" w:rsidP="002549EC">
      <w:pPr>
        <w:spacing w:after="0" w:line="240" w:lineRule="auto"/>
        <w:rPr>
          <w:rFonts w:ascii="Calibri" w:eastAsia="Times New Roman" w:hAnsi="Calibri" w:cs="Times New Roman"/>
          <w:sz w:val="20"/>
          <w:szCs w:val="20"/>
        </w:rPr>
      </w:pPr>
    </w:p>
    <w:sectPr w:rsidR="002549EC" w:rsidRPr="00D549BC" w:rsidSect="002F1EBE">
      <w:footerReference w:type="default" r:id="rId3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EA6" w:rsidRDefault="005D5EA6" w:rsidP="00B93273">
      <w:pPr>
        <w:spacing w:after="0" w:line="240" w:lineRule="auto"/>
      </w:pPr>
      <w:r>
        <w:separator/>
      </w:r>
    </w:p>
  </w:endnote>
  <w:endnote w:type="continuationSeparator" w:id="0">
    <w:p w:rsidR="005D5EA6" w:rsidRDefault="005D5EA6"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878072"/>
      <w:docPartObj>
        <w:docPartGallery w:val="Page Numbers (Bottom of Page)"/>
        <w:docPartUnique/>
      </w:docPartObj>
    </w:sdtPr>
    <w:sdtContent>
      <w:p w:rsidR="007118D5" w:rsidRDefault="00397B45">
        <w:pPr>
          <w:pStyle w:val="Footer"/>
          <w:jc w:val="right"/>
        </w:pPr>
        <w:fldSimple w:instr=" PAGE   \* MERGEFORMAT ">
          <w:r w:rsidR="006D61EB">
            <w:rPr>
              <w:noProof/>
            </w:rPr>
            <w:t>60</w:t>
          </w:r>
        </w:fldSimple>
      </w:p>
    </w:sdtContent>
  </w:sdt>
  <w:p w:rsidR="007118D5" w:rsidRDefault="007118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7118D5" w:rsidRDefault="00397B45">
        <w:pPr>
          <w:pStyle w:val="Footer"/>
          <w:jc w:val="right"/>
        </w:pPr>
        <w:fldSimple w:instr=" PAGE   \* MERGEFORMAT ">
          <w:r w:rsidR="006D61EB">
            <w:rPr>
              <w:noProof/>
            </w:rPr>
            <w:t>64</w:t>
          </w:r>
        </w:fldSimple>
      </w:p>
    </w:sdtContent>
  </w:sdt>
  <w:p w:rsidR="007118D5" w:rsidRDefault="007118D5"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EA6" w:rsidRDefault="005D5EA6" w:rsidP="00B93273">
      <w:pPr>
        <w:spacing w:after="0" w:line="240" w:lineRule="auto"/>
      </w:pPr>
      <w:r>
        <w:separator/>
      </w:r>
    </w:p>
  </w:footnote>
  <w:footnote w:type="continuationSeparator" w:id="0">
    <w:p w:rsidR="005D5EA6" w:rsidRDefault="005D5EA6" w:rsidP="00B93273">
      <w:pPr>
        <w:spacing w:after="0" w:line="240" w:lineRule="auto"/>
      </w:pPr>
      <w:r>
        <w:continuationSeparator/>
      </w:r>
    </w:p>
  </w:footnote>
  <w:footnote w:id="1">
    <w:p w:rsidR="007118D5" w:rsidRPr="00BE2B98" w:rsidRDefault="007118D5">
      <w:pPr>
        <w:pStyle w:val="FootnoteText"/>
        <w:rPr>
          <w:rFonts w:asciiTheme="minorHAnsi" w:hAnsiTheme="minorHAnsi"/>
          <w:sz w:val="19"/>
          <w:szCs w:val="19"/>
        </w:rPr>
      </w:pPr>
      <w:r w:rsidRPr="00F31DC5">
        <w:rPr>
          <w:rStyle w:val="FootnoteReference"/>
          <w:rFonts w:asciiTheme="minorHAnsi" w:hAnsiTheme="minorHAnsi"/>
          <w:sz w:val="19"/>
          <w:szCs w:val="19"/>
        </w:rPr>
        <w:footnoteRef/>
      </w:r>
      <w:r w:rsidRPr="00E12C25">
        <w:rPr>
          <w:sz w:val="18"/>
          <w:szCs w:val="18"/>
        </w:rPr>
        <w:t xml:space="preserve"> </w:t>
      </w:r>
      <w:r>
        <w:rPr>
          <w:rFonts w:asciiTheme="minorHAnsi" w:hAnsiTheme="minorHAnsi"/>
          <w:sz w:val="19"/>
          <w:szCs w:val="19"/>
        </w:rPr>
        <w:t>At Assabet Valley</w:t>
      </w:r>
      <w:r w:rsidRPr="00683007">
        <w:rPr>
          <w:rFonts w:asciiTheme="minorHAnsi" w:hAnsiTheme="minorHAnsi"/>
          <w:sz w:val="19"/>
          <w:szCs w:val="19"/>
        </w:rPr>
        <w:t xml:space="preserve">, students alternate weekly, by grade level, academic </w:t>
      </w:r>
      <w:r>
        <w:rPr>
          <w:rFonts w:asciiTheme="minorHAnsi" w:hAnsiTheme="minorHAnsi"/>
          <w:sz w:val="19"/>
          <w:szCs w:val="19"/>
        </w:rPr>
        <w:t xml:space="preserve">classes </w:t>
      </w:r>
      <w:r w:rsidRPr="00683007">
        <w:rPr>
          <w:rFonts w:asciiTheme="minorHAnsi" w:hAnsiTheme="minorHAnsi"/>
          <w:sz w:val="19"/>
          <w:szCs w:val="19"/>
        </w:rPr>
        <w:t xml:space="preserve">and vocational programs: </w:t>
      </w:r>
      <w:r>
        <w:rPr>
          <w:rFonts w:asciiTheme="minorHAnsi" w:hAnsiTheme="minorHAnsi"/>
          <w:sz w:val="19"/>
          <w:szCs w:val="19"/>
        </w:rPr>
        <w:t>g</w:t>
      </w:r>
      <w:r w:rsidRPr="00683007">
        <w:rPr>
          <w:rFonts w:asciiTheme="minorHAnsi" w:hAnsiTheme="minorHAnsi"/>
          <w:sz w:val="19"/>
          <w:szCs w:val="19"/>
        </w:rPr>
        <w:t xml:space="preserve">rades 9 and 11 are paired and </w:t>
      </w:r>
      <w:r>
        <w:rPr>
          <w:rFonts w:asciiTheme="minorHAnsi" w:hAnsiTheme="minorHAnsi"/>
          <w:sz w:val="19"/>
          <w:szCs w:val="19"/>
        </w:rPr>
        <w:t>g</w:t>
      </w:r>
      <w:r w:rsidRPr="00683007">
        <w:rPr>
          <w:rFonts w:asciiTheme="minorHAnsi" w:hAnsiTheme="minorHAnsi"/>
          <w:sz w:val="19"/>
          <w:szCs w:val="19"/>
        </w:rPr>
        <w:t xml:space="preserve">rades 10 and 12 are paired. During the week of the site visit, only </w:t>
      </w:r>
      <w:r>
        <w:rPr>
          <w:rFonts w:asciiTheme="minorHAnsi" w:hAnsiTheme="minorHAnsi"/>
          <w:sz w:val="19"/>
          <w:szCs w:val="19"/>
        </w:rPr>
        <w:t>g</w:t>
      </w:r>
      <w:r w:rsidRPr="00683007">
        <w:rPr>
          <w:rFonts w:asciiTheme="minorHAnsi" w:hAnsiTheme="minorHAnsi"/>
          <w:sz w:val="19"/>
          <w:szCs w:val="19"/>
        </w:rPr>
        <w:t xml:space="preserve">rade 10 students were in academic classes </w:t>
      </w:r>
      <w:r>
        <w:rPr>
          <w:rFonts w:asciiTheme="minorHAnsi" w:hAnsiTheme="minorHAnsi"/>
          <w:sz w:val="19"/>
          <w:szCs w:val="19"/>
        </w:rPr>
        <w:t>because</w:t>
      </w:r>
      <w:r w:rsidRPr="00683007">
        <w:rPr>
          <w:rFonts w:asciiTheme="minorHAnsi" w:hAnsiTheme="minorHAnsi"/>
          <w:sz w:val="19"/>
          <w:szCs w:val="19"/>
        </w:rPr>
        <w:t xml:space="preserve"> the</w:t>
      </w:r>
      <w:r>
        <w:rPr>
          <w:rFonts w:asciiTheme="minorHAnsi" w:hAnsiTheme="minorHAnsi"/>
          <w:sz w:val="19"/>
          <w:szCs w:val="19"/>
        </w:rPr>
        <w:t xml:space="preserve"> grade</w:t>
      </w:r>
      <w:r w:rsidRPr="00683007">
        <w:rPr>
          <w:rFonts w:asciiTheme="minorHAnsi" w:hAnsiTheme="minorHAnsi"/>
          <w:sz w:val="19"/>
          <w:szCs w:val="19"/>
        </w:rPr>
        <w:t xml:space="preserve"> 12 students had already completed the school year.  </w:t>
      </w:r>
    </w:p>
  </w:footnote>
  <w:footnote w:id="2">
    <w:p w:rsidR="007118D5" w:rsidRDefault="007118D5">
      <w:pPr>
        <w:pStyle w:val="FootnoteText"/>
      </w:pPr>
      <w:r w:rsidRPr="0092457C">
        <w:rPr>
          <w:rStyle w:val="FootnoteReference"/>
          <w:rFonts w:eastAsiaTheme="minorHAnsi"/>
          <w:sz w:val="19"/>
          <w:szCs w:val="19"/>
        </w:rPr>
        <w:footnoteRef/>
      </w:r>
      <w:r w:rsidRPr="0092457C">
        <w:rPr>
          <w:rFonts w:asciiTheme="minorHAnsi" w:hAnsiTheme="minorHAnsi"/>
          <w:sz w:val="19"/>
          <w:szCs w:val="19"/>
        </w:rPr>
        <w:t>2014 graduation targets are 80 percent for the four</w:t>
      </w:r>
      <w:r>
        <w:rPr>
          <w:rFonts w:asciiTheme="minorHAnsi" w:hAnsiTheme="minorHAnsi"/>
          <w:sz w:val="19"/>
          <w:szCs w:val="19"/>
        </w:rPr>
        <w:t>-</w:t>
      </w:r>
      <w:r w:rsidRPr="0092457C">
        <w:rPr>
          <w:rFonts w:asciiTheme="minorHAnsi" w:hAnsiTheme="minorHAnsi"/>
          <w:sz w:val="19"/>
          <w:szCs w:val="19"/>
        </w:rPr>
        <w:t>year and 85 percent for the five</w:t>
      </w:r>
      <w:r>
        <w:rPr>
          <w:rFonts w:asciiTheme="minorHAnsi" w:hAnsiTheme="minorHAnsi"/>
          <w:sz w:val="19"/>
          <w:szCs w:val="19"/>
        </w:rPr>
        <w:t>-</w:t>
      </w:r>
      <w:r w:rsidRPr="0092457C">
        <w:rPr>
          <w:rFonts w:asciiTheme="minorHAnsi" w:hAnsiTheme="minorHAnsi"/>
          <w:sz w:val="19"/>
          <w:szCs w:val="19"/>
        </w:rPr>
        <w:t xml:space="preserve"> year cohort graduation rates and refer to the 2013 four</w:t>
      </w:r>
      <w:r>
        <w:rPr>
          <w:rFonts w:asciiTheme="minorHAnsi" w:hAnsiTheme="minorHAnsi"/>
          <w:sz w:val="19"/>
          <w:szCs w:val="19"/>
        </w:rPr>
        <w:t>-</w:t>
      </w:r>
      <w:r w:rsidRPr="0092457C">
        <w:rPr>
          <w:rFonts w:asciiTheme="minorHAnsi" w:hAnsiTheme="minorHAnsi"/>
          <w:sz w:val="19"/>
          <w:szCs w:val="19"/>
        </w:rPr>
        <w:t>year cohort graduation rate and 2012 five</w:t>
      </w:r>
      <w:r>
        <w:rPr>
          <w:rFonts w:asciiTheme="minorHAnsi" w:hAnsiTheme="minorHAnsi"/>
          <w:sz w:val="19"/>
          <w:szCs w:val="19"/>
        </w:rPr>
        <w:t>-</w:t>
      </w:r>
      <w:r w:rsidRPr="0092457C">
        <w:rPr>
          <w:rFonts w:asciiTheme="minorHAnsi" w:hAnsiTheme="minorHAnsi"/>
          <w:sz w:val="19"/>
          <w:szCs w:val="19"/>
        </w:rPr>
        <w:t>year cohort graduation rates</w:t>
      </w:r>
      <w:r>
        <w:rPr>
          <w:rFonts w:asciiTheme="minorHAnsi" w:hAnsiTheme="minorHAnsi"/>
          <w:sz w:val="19"/>
          <w:szCs w:val="19"/>
        </w:rPr>
        <w:t>.</w:t>
      </w:r>
    </w:p>
  </w:footnote>
  <w:footnote w:id="3">
    <w:p w:rsidR="007118D5" w:rsidRPr="00677C54" w:rsidRDefault="007118D5">
      <w:pPr>
        <w:pStyle w:val="FootnoteText"/>
        <w:rPr>
          <w:rFonts w:asciiTheme="minorHAnsi" w:hAnsiTheme="minorHAnsi"/>
          <w:sz w:val="18"/>
          <w:szCs w:val="18"/>
        </w:rPr>
      </w:pPr>
      <w:r w:rsidRPr="00271353">
        <w:rPr>
          <w:rStyle w:val="FootnoteReference"/>
          <w:rFonts w:asciiTheme="minorHAnsi" w:hAnsiTheme="minorHAnsi"/>
          <w:sz w:val="19"/>
          <w:szCs w:val="19"/>
        </w:rPr>
        <w:footnoteRef/>
      </w:r>
      <w:r>
        <w:t xml:space="preserve"> </w:t>
      </w:r>
      <w:r w:rsidRPr="00683007">
        <w:rPr>
          <w:rFonts w:asciiTheme="minorHAnsi" w:hAnsiTheme="minorHAnsi"/>
          <w:sz w:val="19"/>
          <w:szCs w:val="19"/>
        </w:rPr>
        <w:t>According to ESE data</w:t>
      </w:r>
      <w:r>
        <w:rPr>
          <w:rFonts w:asciiTheme="minorHAnsi" w:hAnsiTheme="minorHAnsi"/>
          <w:sz w:val="19"/>
          <w:szCs w:val="19"/>
        </w:rPr>
        <w:t xml:space="preserve">, the percentage of students averaging 2 or above on ELA open-response items decreased from 83 percent in 2011 to 72 percent in 2014. The percentage of students averaging 2 or above on math open-response items decreased from 65 percent in 2011 to 58 percent in 2014. </w:t>
      </w:r>
    </w:p>
  </w:footnote>
  <w:footnote w:id="4">
    <w:p w:rsidR="007118D5" w:rsidRPr="00EE140A" w:rsidRDefault="007118D5">
      <w:pPr>
        <w:pStyle w:val="FootnoteText"/>
        <w:rPr>
          <w:rFonts w:asciiTheme="minorHAnsi" w:hAnsiTheme="minorHAnsi"/>
          <w:sz w:val="19"/>
          <w:szCs w:val="19"/>
        </w:rPr>
      </w:pPr>
      <w:r w:rsidRPr="007118D5">
        <w:rPr>
          <w:rStyle w:val="FootnoteReference"/>
          <w:rFonts w:asciiTheme="minorHAnsi" w:hAnsiTheme="minorHAnsi"/>
          <w:sz w:val="19"/>
          <w:szCs w:val="19"/>
        </w:rPr>
        <w:footnoteRef/>
      </w:r>
      <w:r w:rsidRPr="007118D5">
        <w:rPr>
          <w:rFonts w:asciiTheme="minorHAnsi" w:hAnsiTheme="minorHAnsi"/>
          <w:sz w:val="19"/>
          <w:szCs w:val="19"/>
        </w:rPr>
        <w:t xml:space="preserve"> </w:t>
      </w:r>
      <w:r w:rsidRPr="00EE140A">
        <w:rPr>
          <w:rFonts w:asciiTheme="minorHAnsi" w:hAnsiTheme="minorHAnsi"/>
          <w:sz w:val="19"/>
          <w:szCs w:val="19"/>
        </w:rPr>
        <w:t xml:space="preserve">For the 2014–2015 school year, the 11 comparable vocational/technical districts and their percentages of students with disabilities are as follows: </w:t>
      </w:r>
      <w:r w:rsidRPr="00EE140A">
        <w:rPr>
          <w:rFonts w:asciiTheme="minorHAnsi" w:hAnsiTheme="minorHAnsi"/>
          <w:b/>
          <w:sz w:val="19"/>
          <w:szCs w:val="19"/>
        </w:rPr>
        <w:t>Assabet Valley, 33.6%</w:t>
      </w:r>
      <w:r w:rsidRPr="00EE140A">
        <w:rPr>
          <w:rFonts w:asciiTheme="minorHAnsi" w:hAnsiTheme="minorHAnsi"/>
          <w:sz w:val="19"/>
          <w:szCs w:val="19"/>
        </w:rPr>
        <w:t xml:space="preserve">; Blue Hills, 23.3%; Bristol-Plymouth, 17.4%; Cape Cod, 26.4%; </w:t>
      </w:r>
      <w:r w:rsidRPr="00EE140A">
        <w:rPr>
          <w:rFonts w:asciiTheme="minorHAnsi" w:hAnsiTheme="minorHAnsi"/>
          <w:b/>
          <w:sz w:val="19"/>
          <w:szCs w:val="19"/>
        </w:rPr>
        <w:t>Minuteman, 50.8%</w:t>
      </w:r>
      <w:r w:rsidRPr="00EE140A">
        <w:rPr>
          <w:rFonts w:asciiTheme="minorHAnsi" w:hAnsiTheme="minorHAnsi"/>
          <w:sz w:val="19"/>
          <w:szCs w:val="19"/>
        </w:rPr>
        <w:t xml:space="preserve">; </w:t>
      </w:r>
      <w:proofErr w:type="spellStart"/>
      <w:r w:rsidRPr="00EE140A">
        <w:rPr>
          <w:rFonts w:asciiTheme="minorHAnsi" w:hAnsiTheme="minorHAnsi"/>
          <w:sz w:val="19"/>
          <w:szCs w:val="19"/>
        </w:rPr>
        <w:t>Nashoba</w:t>
      </w:r>
      <w:proofErr w:type="spellEnd"/>
      <w:r w:rsidRPr="00EE140A">
        <w:rPr>
          <w:rFonts w:asciiTheme="minorHAnsi" w:hAnsiTheme="minorHAnsi"/>
          <w:sz w:val="19"/>
          <w:szCs w:val="19"/>
        </w:rPr>
        <w:t xml:space="preserve"> Valley, 32.7%; Northeast Metropolitan, 24.8%; Southeastern, 22.4%; Southern Worcester County, 18.5%; Tri County, 27.5%; and Whittier, 24.5%.</w:t>
      </w:r>
    </w:p>
  </w:footnote>
  <w:footnote w:id="5">
    <w:p w:rsidR="007118D5" w:rsidRPr="007118D5" w:rsidRDefault="007118D5">
      <w:pPr>
        <w:pStyle w:val="FootnoteText"/>
      </w:pPr>
      <w:r w:rsidRPr="00EE140A">
        <w:rPr>
          <w:rStyle w:val="FootnoteReference"/>
          <w:rFonts w:asciiTheme="minorHAnsi" w:hAnsiTheme="minorHAnsi"/>
          <w:sz w:val="19"/>
          <w:szCs w:val="19"/>
        </w:rPr>
        <w:footnoteRef/>
      </w:r>
      <w:r w:rsidRPr="00EE140A">
        <w:rPr>
          <w:rFonts w:asciiTheme="minorHAnsi" w:hAnsiTheme="minorHAnsi"/>
          <w:sz w:val="19"/>
          <w:szCs w:val="19"/>
        </w:rPr>
        <w:t xml:space="preserve"> See ESE’s </w:t>
      </w:r>
      <w:hyperlink r:id="rId1" w:history="1">
        <w:r w:rsidRPr="00EE140A">
          <w:rPr>
            <w:rStyle w:val="Hyperlink"/>
            <w:rFonts w:asciiTheme="minorHAnsi" w:hAnsiTheme="minorHAnsi"/>
            <w:color w:val="auto"/>
            <w:sz w:val="19"/>
            <w:szCs w:val="19"/>
          </w:rPr>
          <w:t>School/District Profiles</w:t>
        </w:r>
      </w:hyperlink>
      <w:r w:rsidRPr="007118D5">
        <w:t>.</w:t>
      </w:r>
    </w:p>
  </w:footnote>
  <w:footnote w:id="6">
    <w:p w:rsidR="007118D5" w:rsidRPr="00343FA6" w:rsidRDefault="007118D5">
      <w:pPr>
        <w:pStyle w:val="FootnoteText"/>
        <w:rPr>
          <w:rFonts w:asciiTheme="minorHAnsi" w:hAnsiTheme="minorHAnsi"/>
          <w:sz w:val="19"/>
          <w:szCs w:val="19"/>
        </w:rPr>
      </w:pPr>
      <w:r w:rsidRPr="00EE140A">
        <w:rPr>
          <w:rStyle w:val="FootnoteReference"/>
          <w:rFonts w:asciiTheme="minorHAnsi" w:hAnsiTheme="minorHAnsi"/>
          <w:sz w:val="19"/>
          <w:szCs w:val="19"/>
        </w:rPr>
        <w:footnoteRef/>
      </w:r>
      <w:r w:rsidRPr="00EE140A">
        <w:rPr>
          <w:rFonts w:asciiTheme="minorHAnsi" w:hAnsiTheme="minorHAnsi"/>
          <w:sz w:val="19"/>
          <w:szCs w:val="19"/>
        </w:rPr>
        <w:t xml:space="preserve"> The proportion of students with disabilities has increased steadily in recent years, from 27.9 percent in 2011–2012 to 30.2 percent in 2012–2013 to 31.6 percent in 2013–2014 to 33.6 percent in 2014–2015.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D5" w:rsidRDefault="007118D5" w:rsidP="002F1EBE">
    <w:pPr>
      <w:spacing w:after="240"/>
    </w:pPr>
    <w:r>
      <w:rPr>
        <w:sz w:val="19"/>
        <w:szCs w:val="19"/>
      </w:rPr>
      <w:t>Assabet Valley RVTSD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D5" w:rsidRDefault="007118D5">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503"/>
    <w:multiLevelType w:val="multilevel"/>
    <w:tmpl w:val="31DE5BD2"/>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nsid w:val="036025DD"/>
    <w:multiLevelType w:val="multilevel"/>
    <w:tmpl w:val="0568A95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63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nsid w:val="0452731A"/>
    <w:multiLevelType w:val="multilevel"/>
    <w:tmpl w:val="9A728E16"/>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5B6354"/>
    <w:multiLevelType w:val="hybridMultilevel"/>
    <w:tmpl w:val="D80CDF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F0E39"/>
    <w:multiLevelType w:val="hybridMultilevel"/>
    <w:tmpl w:val="467EA4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D6718"/>
    <w:multiLevelType w:val="multilevel"/>
    <w:tmpl w:val="935E0A14"/>
    <w:lvl w:ilvl="0">
      <w:start w:val="2"/>
      <w:numFmt w:val="upperLetter"/>
      <w:lvlText w:val="%1."/>
      <w:lvlJc w:val="left"/>
      <w:pPr>
        <w:ind w:left="0" w:hanging="360"/>
      </w:pPr>
      <w:rPr>
        <w:rFonts w:hint="default"/>
        <w:b/>
        <w:i w:val="0"/>
      </w:rPr>
    </w:lvl>
    <w:lvl w:ilvl="1">
      <w:start w:val="1"/>
      <w:numFmt w:val="decimal"/>
      <w:lvlText w:val="%2."/>
      <w:lvlJc w:val="left"/>
      <w:pPr>
        <w:ind w:left="360" w:hanging="360"/>
      </w:pPr>
      <w:rPr>
        <w:rFonts w:hint="default"/>
        <w:b/>
        <w:i w:val="0"/>
      </w:rPr>
    </w:lvl>
    <w:lvl w:ilvl="2">
      <w:start w:val="1"/>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54BE0"/>
    <w:multiLevelType w:val="hybridMultilevel"/>
    <w:tmpl w:val="38268922"/>
    <w:lvl w:ilvl="0" w:tplc="780CF1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622549C"/>
    <w:multiLevelType w:val="hybridMultilevel"/>
    <w:tmpl w:val="E28E1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22011F"/>
    <w:multiLevelType w:val="multilevel"/>
    <w:tmpl w:val="792890E2"/>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nsid w:val="1A990A0D"/>
    <w:multiLevelType w:val="multilevel"/>
    <w:tmpl w:val="B5D05A8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81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decimal"/>
      <w:lvlText w:val="%9."/>
      <w:lvlJc w:val="left"/>
      <w:pPr>
        <w:ind w:left="1440" w:hanging="360"/>
      </w:pPr>
      <w:rPr>
        <w:rFonts w:asciiTheme="minorHAnsi" w:eastAsiaTheme="minorHAnsi" w:hAnsiTheme="minorHAnsi" w:cstheme="minorBidi"/>
      </w:rPr>
    </w:lvl>
  </w:abstractNum>
  <w:abstractNum w:abstractNumId="14">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72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648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nsid w:val="1BBE6F82"/>
    <w:multiLevelType w:val="hybridMultilevel"/>
    <w:tmpl w:val="90C0C010"/>
    <w:lvl w:ilvl="0" w:tplc="0409000F">
      <w:start w:val="1"/>
      <w:numFmt w:val="decimal"/>
      <w:lvlText w:val="%1."/>
      <w:lvlJc w:val="left"/>
      <w:pPr>
        <w:ind w:left="5040" w:hanging="360"/>
      </w:pPr>
    </w:lvl>
    <w:lvl w:ilvl="1" w:tplc="97B800F0">
      <w:start w:val="6"/>
      <w:numFmt w:val="upperLetter"/>
      <w:lvlText w:val="%2&gt;"/>
      <w:lvlJc w:val="left"/>
      <w:pPr>
        <w:ind w:left="5760" w:hanging="36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0E223A"/>
    <w:multiLevelType w:val="multilevel"/>
    <w:tmpl w:val="C862EA1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229F5BEC"/>
    <w:multiLevelType w:val="hybridMultilevel"/>
    <w:tmpl w:val="0204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A85BFD"/>
    <w:multiLevelType w:val="hybridMultilevel"/>
    <w:tmpl w:val="B4EEBA0E"/>
    <w:lvl w:ilvl="0" w:tplc="2EAE4C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DF3809"/>
    <w:multiLevelType w:val="hybridMultilevel"/>
    <w:tmpl w:val="BE4ACB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711660"/>
    <w:multiLevelType w:val="multilevel"/>
    <w:tmpl w:val="2E62E988"/>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22">
    <w:nsid w:val="2D7D5FDB"/>
    <w:multiLevelType w:val="multilevel"/>
    <w:tmpl w:val="B7604F8A"/>
    <w:lvl w:ilvl="0">
      <w:start w:val="1"/>
      <w:numFmt w:val="upperLetter"/>
      <w:lvlText w:val="%1."/>
      <w:lvlJc w:val="left"/>
      <w:pPr>
        <w:ind w:left="720" w:hanging="360"/>
      </w:pPr>
      <w:rPr>
        <w:rFonts w:hint="default"/>
        <w:b/>
        <w:i w:val="0"/>
      </w:rPr>
    </w:lvl>
    <w:lvl w:ilvl="1">
      <w:start w:val="1"/>
      <w:numFmt w:val="upperLetter"/>
      <w:lvlText w:val="%2."/>
      <w:lvlJc w:val="left"/>
      <w:pPr>
        <w:ind w:left="1080" w:hanging="360"/>
      </w:pPr>
      <w:rPr>
        <w:rFonts w:hint="default"/>
        <w:b/>
        <w:i w:val="0"/>
      </w:rPr>
    </w:lvl>
    <w:lvl w:ilvl="2">
      <w:start w:val="1"/>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0134B5"/>
    <w:multiLevelType w:val="multilevel"/>
    <w:tmpl w:val="9A728E16"/>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20761FA"/>
    <w:multiLevelType w:val="multilevel"/>
    <w:tmpl w:val="A5B2326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upperLetter"/>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nsid w:val="337C512F"/>
    <w:multiLevelType w:val="hybridMultilevel"/>
    <w:tmpl w:val="93942190"/>
    <w:lvl w:ilvl="0" w:tplc="0409000F">
      <w:start w:val="1"/>
      <w:numFmt w:val="decimal"/>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1B">
      <w:start w:val="1"/>
      <w:numFmt w:val="lowerRoman"/>
      <w:lvlText w:val="%4."/>
      <w:lvlJc w:val="right"/>
      <w:pPr>
        <w:ind w:left="3598" w:hanging="360"/>
      </w:pPr>
    </w:lvl>
    <w:lvl w:ilvl="4" w:tplc="0409001B">
      <w:start w:val="1"/>
      <w:numFmt w:val="lowerRoman"/>
      <w:lvlText w:val="%5."/>
      <w:lvlJc w:val="right"/>
      <w:pPr>
        <w:ind w:left="4318" w:hanging="360"/>
      </w:pPr>
    </w:lvl>
    <w:lvl w:ilvl="5" w:tplc="0409001B">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7">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C056C0"/>
    <w:multiLevelType w:val="hybridMultilevel"/>
    <w:tmpl w:val="E1D6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E97D90"/>
    <w:multiLevelType w:val="multilevel"/>
    <w:tmpl w:val="7BEEC2B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720" w:hanging="360"/>
      </w:pPr>
      <w:rPr>
        <w:rFonts w:hint="default"/>
        <w:b/>
        <w:i w:val="0"/>
      </w:rPr>
    </w:lvl>
    <w:lvl w:ilvl="3">
      <w:start w:val="6"/>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513A08"/>
    <w:multiLevelType w:val="hybridMultilevel"/>
    <w:tmpl w:val="4E7406F4"/>
    <w:lvl w:ilvl="0" w:tplc="04090015">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5C5FB9"/>
    <w:multiLevelType w:val="hybridMultilevel"/>
    <w:tmpl w:val="24E271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9C97040"/>
    <w:multiLevelType w:val="multilevel"/>
    <w:tmpl w:val="F70041BE"/>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nsid w:val="4DC377A5"/>
    <w:multiLevelType w:val="hybridMultilevel"/>
    <w:tmpl w:val="978201BA"/>
    <w:lvl w:ilvl="0" w:tplc="DDDE2E6E">
      <w:start w:val="3"/>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432D17"/>
    <w:multiLevelType w:val="hybridMultilevel"/>
    <w:tmpl w:val="88EA131E"/>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1">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537E5BE1"/>
    <w:multiLevelType w:val="hybridMultilevel"/>
    <w:tmpl w:val="9A9614B4"/>
    <w:lvl w:ilvl="0" w:tplc="D42AEBE0">
      <w:start w:val="2"/>
      <w:numFmt w:val="upperLetter"/>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5B36A7D"/>
    <w:multiLevelType w:val="multilevel"/>
    <w:tmpl w:val="5D3C4F2C"/>
    <w:lvl w:ilvl="0">
      <w:start w:val="2"/>
      <w:numFmt w:val="decimal"/>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720" w:hanging="360"/>
      </w:pPr>
      <w:rPr>
        <w:rFonts w:hint="default"/>
        <w:b/>
        <w:i w:val="0"/>
      </w:rPr>
    </w:lvl>
    <w:lvl w:ilvl="3">
      <w:start w:val="6"/>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nsid w:val="57A653D6"/>
    <w:multiLevelType w:val="hybridMultilevel"/>
    <w:tmpl w:val="A968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B8061E"/>
    <w:multiLevelType w:val="hybridMultilevel"/>
    <w:tmpl w:val="A1D27C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A611792"/>
    <w:multiLevelType w:val="hybridMultilevel"/>
    <w:tmpl w:val="9D4CDDF8"/>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FE0995"/>
    <w:multiLevelType w:val="hybridMultilevel"/>
    <w:tmpl w:val="A1D27C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E680CCA"/>
    <w:multiLevelType w:val="hybridMultilevel"/>
    <w:tmpl w:val="ABDCA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80CF14A">
      <w:start w:val="1"/>
      <w:numFmt w:val="decimal"/>
      <w:lvlText w:val="%7."/>
      <w:lvlJc w:val="left"/>
      <w:pPr>
        <w:ind w:left="117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2">
    <w:nsid w:val="60A03342"/>
    <w:multiLevelType w:val="hybridMultilevel"/>
    <w:tmpl w:val="0DA266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9E409F"/>
    <w:multiLevelType w:val="hybridMultilevel"/>
    <w:tmpl w:val="84C0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A70208"/>
    <w:multiLevelType w:val="multilevel"/>
    <w:tmpl w:val="4BA8E374"/>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heme="minorHAnsi" w:hAnsiTheme="minorHAnsi" w:cstheme="minorBidi"/>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6">
    <w:nsid w:val="63EC338A"/>
    <w:multiLevelType w:val="hybridMultilevel"/>
    <w:tmpl w:val="FB80F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9">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7167EC3"/>
    <w:multiLevelType w:val="hybridMultilevel"/>
    <w:tmpl w:val="B45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C36E4E"/>
    <w:multiLevelType w:val="multilevel"/>
    <w:tmpl w:val="B6821CBC"/>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nsid w:val="6CD31E96"/>
    <w:multiLevelType w:val="hybridMultilevel"/>
    <w:tmpl w:val="AD44A3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6FF0121E"/>
    <w:multiLevelType w:val="multilevel"/>
    <w:tmpl w:val="2D0450E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3"/>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nsid w:val="70BE7ED9"/>
    <w:multiLevelType w:val="hybridMultilevel"/>
    <w:tmpl w:val="4F2CD40C"/>
    <w:lvl w:ilvl="0" w:tplc="518CF3B4">
      <w:start w:val="2"/>
      <w:numFmt w:val="upperLetter"/>
      <w:lvlText w:val="%1."/>
      <w:lvlJc w:val="left"/>
      <w:pPr>
        <w:ind w:left="14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BB38DD"/>
    <w:multiLevelType w:val="multilevel"/>
    <w:tmpl w:val="BE2AEBC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3"/>
      <w:numFmt w:val="upperLetter"/>
      <w:lvlText w:val="%3."/>
      <w:lvlJc w:val="left"/>
      <w:pPr>
        <w:ind w:left="720" w:hanging="360"/>
      </w:pPr>
      <w:rPr>
        <w:rFonts w:hint="default"/>
        <w:b/>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5">
    <w:nsid w:val="72F9045A"/>
    <w:multiLevelType w:val="multilevel"/>
    <w:tmpl w:val="2E62E988"/>
    <w:lvl w:ilvl="0">
      <w:start w:val="1"/>
      <w:numFmt w:val="decimal"/>
      <w:lvlText w:val="%1."/>
      <w:lvlJc w:val="left"/>
      <w:pPr>
        <w:tabs>
          <w:tab w:val="num" w:pos="1170"/>
        </w:tabs>
        <w:ind w:left="117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66">
    <w:nsid w:val="747913B1"/>
    <w:multiLevelType w:val="hybridMultilevel"/>
    <w:tmpl w:val="93942190"/>
    <w:lvl w:ilvl="0" w:tplc="0409000F">
      <w:start w:val="1"/>
      <w:numFmt w:val="decimal"/>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1B">
      <w:start w:val="1"/>
      <w:numFmt w:val="lowerRoman"/>
      <w:lvlText w:val="%4."/>
      <w:lvlJc w:val="right"/>
      <w:pPr>
        <w:ind w:left="3598" w:hanging="360"/>
      </w:pPr>
    </w:lvl>
    <w:lvl w:ilvl="4" w:tplc="0409001B">
      <w:start w:val="1"/>
      <w:numFmt w:val="lowerRoman"/>
      <w:lvlText w:val="%5."/>
      <w:lvlJc w:val="right"/>
      <w:pPr>
        <w:ind w:left="4318" w:hanging="360"/>
      </w:pPr>
    </w:lvl>
    <w:lvl w:ilvl="5" w:tplc="0409001B">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67">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9">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1">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68"/>
  </w:num>
  <w:num w:numId="3">
    <w:abstractNumId w:val="67"/>
  </w:num>
  <w:num w:numId="4">
    <w:abstractNumId w:val="8"/>
  </w:num>
  <w:num w:numId="5">
    <w:abstractNumId w:val="61"/>
  </w:num>
  <w:num w:numId="6">
    <w:abstractNumId w:val="16"/>
  </w:num>
  <w:num w:numId="7">
    <w:abstractNumId w:val="35"/>
  </w:num>
  <w:num w:numId="8">
    <w:abstractNumId w:val="23"/>
  </w:num>
  <w:num w:numId="9">
    <w:abstractNumId w:val="53"/>
  </w:num>
  <w:num w:numId="10">
    <w:abstractNumId w:val="22"/>
  </w:num>
  <w:num w:numId="11">
    <w:abstractNumId w:val="39"/>
  </w:num>
  <w:num w:numId="12">
    <w:abstractNumId w:val="69"/>
  </w:num>
  <w:num w:numId="13">
    <w:abstractNumId w:val="13"/>
  </w:num>
  <w:num w:numId="14">
    <w:abstractNumId w:val="14"/>
  </w:num>
  <w:num w:numId="15">
    <w:abstractNumId w:val="60"/>
  </w:num>
  <w:num w:numId="16">
    <w:abstractNumId w:val="47"/>
  </w:num>
  <w:num w:numId="17">
    <w:abstractNumId w:val="4"/>
  </w:num>
  <w:num w:numId="18">
    <w:abstractNumId w:val="32"/>
  </w:num>
  <w:num w:numId="19">
    <w:abstractNumId w:val="2"/>
  </w:num>
  <w:num w:numId="20">
    <w:abstractNumId w:val="44"/>
  </w:num>
  <w:num w:numId="21">
    <w:abstractNumId w:val="42"/>
  </w:num>
  <w:num w:numId="22">
    <w:abstractNumId w:val="0"/>
  </w:num>
  <w:num w:numId="23">
    <w:abstractNumId w:val="59"/>
  </w:num>
  <w:num w:numId="24">
    <w:abstractNumId w:val="33"/>
  </w:num>
  <w:num w:numId="25">
    <w:abstractNumId w:val="45"/>
  </w:num>
  <w:num w:numId="26">
    <w:abstractNumId w:val="37"/>
  </w:num>
  <w:num w:numId="27">
    <w:abstractNumId w:val="12"/>
  </w:num>
  <w:num w:numId="28">
    <w:abstractNumId w:val="30"/>
  </w:num>
  <w:num w:numId="29">
    <w:abstractNumId w:val="71"/>
  </w:num>
  <w:num w:numId="30">
    <w:abstractNumId w:val="50"/>
  </w:num>
  <w:num w:numId="31">
    <w:abstractNumId w:val="51"/>
  </w:num>
  <w:num w:numId="32">
    <w:abstractNumId w:val="27"/>
  </w:num>
  <w:num w:numId="33">
    <w:abstractNumId w:val="5"/>
  </w:num>
  <w:num w:numId="34">
    <w:abstractNumId w:val="3"/>
  </w:num>
  <w:num w:numId="35">
    <w:abstractNumId w:val="38"/>
  </w:num>
  <w:num w:numId="36">
    <w:abstractNumId w:val="41"/>
  </w:num>
  <w:num w:numId="37">
    <w:abstractNumId w:val="56"/>
  </w:num>
  <w:num w:numId="38">
    <w:abstractNumId w:val="57"/>
  </w:num>
  <w:num w:numId="39">
    <w:abstractNumId w:val="21"/>
  </w:num>
  <w:num w:numId="40">
    <w:abstractNumId w:val="21"/>
    <w:lvlOverride w:ilvl="0">
      <w:startOverride w:val="1"/>
      <w:lvl w:ilvl="0">
        <w:start w:val="1"/>
        <w:numFmt w:val="decimal"/>
        <w:lvlText w:val=""/>
        <w:lvlJc w:val="left"/>
        <w:pPr>
          <w:ind w:left="2520" w:firstLine="0"/>
        </w:pPr>
        <w:rPr>
          <w:rFonts w:ascii="Trebuchet MS" w:eastAsia="Trebuchet MS" w:hAnsi="Trebuchet MS" w:cs="Trebuchet MS"/>
          <w:position w:val="0"/>
          <w:sz w:val="22"/>
          <w:szCs w:val="22"/>
        </w:rPr>
      </w:lvl>
    </w:lvlOverride>
    <w:lvlOverride w:ilvl="1">
      <w:startOverride w:val="1"/>
      <w:lvl w:ilvl="1">
        <w:start w:val="1"/>
        <w:numFmt w:val="decimal"/>
        <w:lvlText w:val=""/>
        <w:lvlJc w:val="left"/>
        <w:pPr>
          <w:ind w:left="2520" w:firstLine="0"/>
        </w:pPr>
        <w:rPr>
          <w:rFonts w:ascii="Calibri" w:eastAsia="Calibri" w:hAnsi="Calibri" w:cs="Calibri"/>
          <w:position w:val="0"/>
          <w:sz w:val="22"/>
          <w:szCs w:val="22"/>
        </w:rPr>
      </w:lvl>
    </w:lvlOverride>
    <w:lvlOverride w:ilvl="2">
      <w:startOverride w:val="1"/>
      <w:lvl w:ilvl="2">
        <w:start w:val="1"/>
        <w:numFmt w:val="decimal"/>
        <w:lvlText w:val=""/>
        <w:lvlJc w:val="left"/>
        <w:pPr>
          <w:ind w:left="2520" w:firstLine="0"/>
        </w:pPr>
        <w:rPr>
          <w:rFonts w:ascii="Calibri" w:eastAsia="Calibri" w:hAnsi="Calibri" w:cs="Calibri"/>
          <w:position w:val="0"/>
          <w:sz w:val="22"/>
          <w:szCs w:val="22"/>
        </w:rPr>
      </w:lvl>
    </w:lvlOverride>
    <w:lvlOverride w:ilvl="3">
      <w:startOverride w:val="1"/>
      <w:lvl w:ilvl="3">
        <w:start w:val="1"/>
        <w:numFmt w:val="decimal"/>
        <w:lvlText w:val="%4."/>
        <w:lvlJc w:val="left"/>
        <w:pPr>
          <w:tabs>
            <w:tab w:val="num" w:pos="5730"/>
          </w:tabs>
          <w:ind w:left="5730" w:hanging="330"/>
        </w:pPr>
        <w:rPr>
          <w:rFonts w:ascii="Calibri" w:eastAsia="Calibri" w:hAnsi="Calibri" w:cs="Calibri"/>
          <w:position w:val="0"/>
          <w:sz w:val="22"/>
          <w:szCs w:val="22"/>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18"/>
  </w:num>
  <w:num w:numId="42">
    <w:abstractNumId w:val="20"/>
  </w:num>
  <w:num w:numId="43">
    <w:abstractNumId w:val="55"/>
  </w:num>
  <w:num w:numId="44">
    <w:abstractNumId w:val="49"/>
  </w:num>
  <w:num w:numId="45">
    <w:abstractNumId w:val="9"/>
  </w:num>
  <w:num w:numId="46">
    <w:abstractNumId w:val="17"/>
  </w:num>
  <w:num w:numId="47">
    <w:abstractNumId w:val="34"/>
  </w:num>
  <w:num w:numId="48">
    <w:abstractNumId w:val="31"/>
  </w:num>
  <w:num w:numId="49">
    <w:abstractNumId w:val="70"/>
  </w:num>
  <w:num w:numId="50">
    <w:abstractNumId w:val="66"/>
  </w:num>
  <w:num w:numId="51">
    <w:abstractNumId w:val="7"/>
  </w:num>
  <w:num w:numId="52">
    <w:abstractNumId w:val="25"/>
  </w:num>
  <w:num w:numId="53">
    <w:abstractNumId w:val="63"/>
  </w:num>
  <w:num w:numId="54">
    <w:abstractNumId w:val="62"/>
  </w:num>
  <w:num w:numId="55">
    <w:abstractNumId w:val="64"/>
  </w:num>
  <w:num w:numId="56">
    <w:abstractNumId w:val="58"/>
  </w:num>
  <w:num w:numId="57">
    <w:abstractNumId w:val="1"/>
  </w:num>
  <w:num w:numId="58">
    <w:abstractNumId w:val="29"/>
  </w:num>
  <w:num w:numId="59">
    <w:abstractNumId w:val="43"/>
  </w:num>
  <w:num w:numId="60">
    <w:abstractNumId w:val="11"/>
  </w:num>
  <w:num w:numId="61">
    <w:abstractNumId w:val="15"/>
  </w:num>
  <w:num w:numId="62">
    <w:abstractNumId w:val="10"/>
  </w:num>
  <w:num w:numId="63">
    <w:abstractNumId w:val="52"/>
  </w:num>
  <w:num w:numId="64">
    <w:abstractNumId w:val="65"/>
  </w:num>
  <w:num w:numId="65">
    <w:abstractNumId w:val="48"/>
  </w:num>
  <w:num w:numId="66">
    <w:abstractNumId w:val="24"/>
  </w:num>
  <w:num w:numId="67">
    <w:abstractNumId w:val="19"/>
  </w:num>
  <w:num w:numId="68">
    <w:abstractNumId w:val="46"/>
  </w:num>
  <w:num w:numId="69">
    <w:abstractNumId w:val="28"/>
  </w:num>
  <w:num w:numId="70">
    <w:abstractNumId w:val="54"/>
  </w:num>
  <w:num w:numId="71">
    <w:abstractNumId w:val="6"/>
  </w:num>
  <w:num w:numId="72">
    <w:abstractNumId w:val="26"/>
  </w:num>
  <w:num w:numId="73">
    <w:abstractNumId w:val="4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47106"/>
  </w:hdrShapeDefaults>
  <w:footnotePr>
    <w:footnote w:id="-1"/>
    <w:footnote w:id="0"/>
  </w:footnotePr>
  <w:endnotePr>
    <w:numFmt w:val="decimal"/>
    <w:endnote w:id="-1"/>
    <w:endnote w:id="0"/>
  </w:endnotePr>
  <w:compat/>
  <w:rsids>
    <w:rsidRoot w:val="008E314D"/>
    <w:rsid w:val="00013BC1"/>
    <w:rsid w:val="00013D7D"/>
    <w:rsid w:val="00016326"/>
    <w:rsid w:val="000200D2"/>
    <w:rsid w:val="000218C6"/>
    <w:rsid w:val="00021FBE"/>
    <w:rsid w:val="00022F61"/>
    <w:rsid w:val="00026FE8"/>
    <w:rsid w:val="000318E3"/>
    <w:rsid w:val="00031C12"/>
    <w:rsid w:val="0003233F"/>
    <w:rsid w:val="000330C4"/>
    <w:rsid w:val="00036786"/>
    <w:rsid w:val="00047601"/>
    <w:rsid w:val="000520D6"/>
    <w:rsid w:val="00052214"/>
    <w:rsid w:val="00060D86"/>
    <w:rsid w:val="00064D16"/>
    <w:rsid w:val="00066C8B"/>
    <w:rsid w:val="000725BB"/>
    <w:rsid w:val="00076CB8"/>
    <w:rsid w:val="00084402"/>
    <w:rsid w:val="00091E9A"/>
    <w:rsid w:val="000975DF"/>
    <w:rsid w:val="000A2D17"/>
    <w:rsid w:val="000A6213"/>
    <w:rsid w:val="000A6CB8"/>
    <w:rsid w:val="000B03C4"/>
    <w:rsid w:val="000B41CC"/>
    <w:rsid w:val="000C15B5"/>
    <w:rsid w:val="000C18B4"/>
    <w:rsid w:val="000C638F"/>
    <w:rsid w:val="000C70CE"/>
    <w:rsid w:val="000D005F"/>
    <w:rsid w:val="000D0A73"/>
    <w:rsid w:val="000D1425"/>
    <w:rsid w:val="000D6D78"/>
    <w:rsid w:val="000D7DE8"/>
    <w:rsid w:val="000E00E7"/>
    <w:rsid w:val="000E0DAA"/>
    <w:rsid w:val="000E0E6D"/>
    <w:rsid w:val="000E519A"/>
    <w:rsid w:val="000E75D0"/>
    <w:rsid w:val="000F18E1"/>
    <w:rsid w:val="000F4EF3"/>
    <w:rsid w:val="000F569F"/>
    <w:rsid w:val="000F576F"/>
    <w:rsid w:val="0010395E"/>
    <w:rsid w:val="0010690A"/>
    <w:rsid w:val="0010691E"/>
    <w:rsid w:val="00111B1F"/>
    <w:rsid w:val="00111D3D"/>
    <w:rsid w:val="001153E5"/>
    <w:rsid w:val="001215DB"/>
    <w:rsid w:val="001227C2"/>
    <w:rsid w:val="00122D58"/>
    <w:rsid w:val="001231DB"/>
    <w:rsid w:val="001318F1"/>
    <w:rsid w:val="00132798"/>
    <w:rsid w:val="00141DA0"/>
    <w:rsid w:val="00143C86"/>
    <w:rsid w:val="00147B86"/>
    <w:rsid w:val="001533CE"/>
    <w:rsid w:val="00160EBA"/>
    <w:rsid w:val="001610C2"/>
    <w:rsid w:val="00162AE8"/>
    <w:rsid w:val="00162FE6"/>
    <w:rsid w:val="0016441F"/>
    <w:rsid w:val="001644DF"/>
    <w:rsid w:val="00167AB5"/>
    <w:rsid w:val="00167FD2"/>
    <w:rsid w:val="0017028D"/>
    <w:rsid w:val="0017101D"/>
    <w:rsid w:val="001856A6"/>
    <w:rsid w:val="00187231"/>
    <w:rsid w:val="0019617A"/>
    <w:rsid w:val="001A28C8"/>
    <w:rsid w:val="001A7EFB"/>
    <w:rsid w:val="001B18D6"/>
    <w:rsid w:val="001B26F1"/>
    <w:rsid w:val="001B4B5B"/>
    <w:rsid w:val="001B57D8"/>
    <w:rsid w:val="001B580B"/>
    <w:rsid w:val="001C1851"/>
    <w:rsid w:val="001D0DBA"/>
    <w:rsid w:val="001D18EE"/>
    <w:rsid w:val="001D51EE"/>
    <w:rsid w:val="001D7FAF"/>
    <w:rsid w:val="001E0809"/>
    <w:rsid w:val="001E3159"/>
    <w:rsid w:val="001E53DA"/>
    <w:rsid w:val="001E5A07"/>
    <w:rsid w:val="001E6E75"/>
    <w:rsid w:val="001F2254"/>
    <w:rsid w:val="001F3814"/>
    <w:rsid w:val="001F6B52"/>
    <w:rsid w:val="001F6E48"/>
    <w:rsid w:val="00200C07"/>
    <w:rsid w:val="002037DC"/>
    <w:rsid w:val="00206039"/>
    <w:rsid w:val="00206381"/>
    <w:rsid w:val="00206DCF"/>
    <w:rsid w:val="00210B80"/>
    <w:rsid w:val="00211091"/>
    <w:rsid w:val="0021347B"/>
    <w:rsid w:val="00215A84"/>
    <w:rsid w:val="00224125"/>
    <w:rsid w:val="00225052"/>
    <w:rsid w:val="00230F5C"/>
    <w:rsid w:val="00232E1E"/>
    <w:rsid w:val="002338A9"/>
    <w:rsid w:val="00233A31"/>
    <w:rsid w:val="00235A1B"/>
    <w:rsid w:val="00243728"/>
    <w:rsid w:val="002442D3"/>
    <w:rsid w:val="00252996"/>
    <w:rsid w:val="00253047"/>
    <w:rsid w:val="002549EC"/>
    <w:rsid w:val="00256A84"/>
    <w:rsid w:val="00257903"/>
    <w:rsid w:val="002600AA"/>
    <w:rsid w:val="002621B1"/>
    <w:rsid w:val="00271353"/>
    <w:rsid w:val="002740C3"/>
    <w:rsid w:val="00277B51"/>
    <w:rsid w:val="00281A52"/>
    <w:rsid w:val="00281C22"/>
    <w:rsid w:val="00286AE2"/>
    <w:rsid w:val="0028766A"/>
    <w:rsid w:val="0029387F"/>
    <w:rsid w:val="00293E6F"/>
    <w:rsid w:val="0029529E"/>
    <w:rsid w:val="002A17D3"/>
    <w:rsid w:val="002A18F2"/>
    <w:rsid w:val="002A2163"/>
    <w:rsid w:val="002A2EA1"/>
    <w:rsid w:val="002A36F3"/>
    <w:rsid w:val="002B092D"/>
    <w:rsid w:val="002B188E"/>
    <w:rsid w:val="002B233D"/>
    <w:rsid w:val="002B31E5"/>
    <w:rsid w:val="002B4736"/>
    <w:rsid w:val="002C0724"/>
    <w:rsid w:val="002C3245"/>
    <w:rsid w:val="002C7E28"/>
    <w:rsid w:val="002D4CAA"/>
    <w:rsid w:val="002D4FCD"/>
    <w:rsid w:val="002D51D3"/>
    <w:rsid w:val="002E03A6"/>
    <w:rsid w:val="002E1C7A"/>
    <w:rsid w:val="002E5C61"/>
    <w:rsid w:val="002F1EBE"/>
    <w:rsid w:val="00301DAF"/>
    <w:rsid w:val="00302F9A"/>
    <w:rsid w:val="0030643D"/>
    <w:rsid w:val="00310A43"/>
    <w:rsid w:val="00312559"/>
    <w:rsid w:val="00316E1A"/>
    <w:rsid w:val="003216A0"/>
    <w:rsid w:val="003260FA"/>
    <w:rsid w:val="00330C2A"/>
    <w:rsid w:val="00334C91"/>
    <w:rsid w:val="003361BA"/>
    <w:rsid w:val="003369AB"/>
    <w:rsid w:val="003370E0"/>
    <w:rsid w:val="00343FA6"/>
    <w:rsid w:val="003440B3"/>
    <w:rsid w:val="0034442E"/>
    <w:rsid w:val="00350132"/>
    <w:rsid w:val="003626CF"/>
    <w:rsid w:val="003716DB"/>
    <w:rsid w:val="00381B90"/>
    <w:rsid w:val="00381C4B"/>
    <w:rsid w:val="00384200"/>
    <w:rsid w:val="00386A9C"/>
    <w:rsid w:val="00387781"/>
    <w:rsid w:val="00391D59"/>
    <w:rsid w:val="0039440E"/>
    <w:rsid w:val="00394DBB"/>
    <w:rsid w:val="00396F65"/>
    <w:rsid w:val="00397B45"/>
    <w:rsid w:val="003A2EF2"/>
    <w:rsid w:val="003A6528"/>
    <w:rsid w:val="003B52EF"/>
    <w:rsid w:val="003C3502"/>
    <w:rsid w:val="003D0011"/>
    <w:rsid w:val="003D54AA"/>
    <w:rsid w:val="003F151F"/>
    <w:rsid w:val="003F457C"/>
    <w:rsid w:val="003F4A4E"/>
    <w:rsid w:val="003F4A74"/>
    <w:rsid w:val="003F5178"/>
    <w:rsid w:val="003F790A"/>
    <w:rsid w:val="00413730"/>
    <w:rsid w:val="004152A2"/>
    <w:rsid w:val="00420714"/>
    <w:rsid w:val="00426859"/>
    <w:rsid w:val="00431078"/>
    <w:rsid w:val="00435A3F"/>
    <w:rsid w:val="00437A37"/>
    <w:rsid w:val="004422EE"/>
    <w:rsid w:val="00446D92"/>
    <w:rsid w:val="00447ADA"/>
    <w:rsid w:val="0045150C"/>
    <w:rsid w:val="00451D41"/>
    <w:rsid w:val="00452B5B"/>
    <w:rsid w:val="00453207"/>
    <w:rsid w:val="00465053"/>
    <w:rsid w:val="0046580A"/>
    <w:rsid w:val="00471919"/>
    <w:rsid w:val="00472016"/>
    <w:rsid w:val="00473E46"/>
    <w:rsid w:val="00490C7A"/>
    <w:rsid w:val="00492D38"/>
    <w:rsid w:val="00493206"/>
    <w:rsid w:val="004936CF"/>
    <w:rsid w:val="00494A80"/>
    <w:rsid w:val="004A0903"/>
    <w:rsid w:val="004A656A"/>
    <w:rsid w:val="004B08F3"/>
    <w:rsid w:val="004B0CEE"/>
    <w:rsid w:val="004C242A"/>
    <w:rsid w:val="004C40EE"/>
    <w:rsid w:val="004D1624"/>
    <w:rsid w:val="004D4C0B"/>
    <w:rsid w:val="004D579D"/>
    <w:rsid w:val="004E28CB"/>
    <w:rsid w:val="004E3245"/>
    <w:rsid w:val="004E44D2"/>
    <w:rsid w:val="004E5B33"/>
    <w:rsid w:val="004F40CF"/>
    <w:rsid w:val="0051163F"/>
    <w:rsid w:val="0051684A"/>
    <w:rsid w:val="0052247D"/>
    <w:rsid w:val="00526514"/>
    <w:rsid w:val="005272DA"/>
    <w:rsid w:val="00530168"/>
    <w:rsid w:val="00531DF0"/>
    <w:rsid w:val="00540388"/>
    <w:rsid w:val="00542743"/>
    <w:rsid w:val="0055200E"/>
    <w:rsid w:val="005570E4"/>
    <w:rsid w:val="00562114"/>
    <w:rsid w:val="00563234"/>
    <w:rsid w:val="0056698B"/>
    <w:rsid w:val="00570F41"/>
    <w:rsid w:val="00572A43"/>
    <w:rsid w:val="00572D4E"/>
    <w:rsid w:val="005734B8"/>
    <w:rsid w:val="005776F8"/>
    <w:rsid w:val="00577C58"/>
    <w:rsid w:val="0058070B"/>
    <w:rsid w:val="0058168A"/>
    <w:rsid w:val="0058397A"/>
    <w:rsid w:val="00584D04"/>
    <w:rsid w:val="005863BA"/>
    <w:rsid w:val="00586E3B"/>
    <w:rsid w:val="00587E73"/>
    <w:rsid w:val="00593782"/>
    <w:rsid w:val="005A0D7C"/>
    <w:rsid w:val="005A123D"/>
    <w:rsid w:val="005A6AEC"/>
    <w:rsid w:val="005B0C46"/>
    <w:rsid w:val="005B65AE"/>
    <w:rsid w:val="005C02FD"/>
    <w:rsid w:val="005C046C"/>
    <w:rsid w:val="005C2564"/>
    <w:rsid w:val="005C56D6"/>
    <w:rsid w:val="005D2D39"/>
    <w:rsid w:val="005D38A5"/>
    <w:rsid w:val="005D5EA6"/>
    <w:rsid w:val="005D76C1"/>
    <w:rsid w:val="005E250C"/>
    <w:rsid w:val="005E5112"/>
    <w:rsid w:val="005F1833"/>
    <w:rsid w:val="005F365F"/>
    <w:rsid w:val="005F6A15"/>
    <w:rsid w:val="00600B7F"/>
    <w:rsid w:val="00603BD2"/>
    <w:rsid w:val="006063E1"/>
    <w:rsid w:val="006069F6"/>
    <w:rsid w:val="006116C0"/>
    <w:rsid w:val="006130CA"/>
    <w:rsid w:val="00613984"/>
    <w:rsid w:val="00617FEA"/>
    <w:rsid w:val="006232DB"/>
    <w:rsid w:val="006248DE"/>
    <w:rsid w:val="00627832"/>
    <w:rsid w:val="006308E1"/>
    <w:rsid w:val="0063503F"/>
    <w:rsid w:val="006352BF"/>
    <w:rsid w:val="00636580"/>
    <w:rsid w:val="0064083A"/>
    <w:rsid w:val="00642EBB"/>
    <w:rsid w:val="00645385"/>
    <w:rsid w:val="00647720"/>
    <w:rsid w:val="00652DCF"/>
    <w:rsid w:val="0065647E"/>
    <w:rsid w:val="00656991"/>
    <w:rsid w:val="00657832"/>
    <w:rsid w:val="00662DED"/>
    <w:rsid w:val="00664165"/>
    <w:rsid w:val="0067164C"/>
    <w:rsid w:val="006757D7"/>
    <w:rsid w:val="00677C54"/>
    <w:rsid w:val="0068174F"/>
    <w:rsid w:val="006824FF"/>
    <w:rsid w:val="00683007"/>
    <w:rsid w:val="00684A98"/>
    <w:rsid w:val="00694C46"/>
    <w:rsid w:val="00695D9D"/>
    <w:rsid w:val="006A0D47"/>
    <w:rsid w:val="006A50F6"/>
    <w:rsid w:val="006A7061"/>
    <w:rsid w:val="006B0426"/>
    <w:rsid w:val="006B5FCF"/>
    <w:rsid w:val="006D211B"/>
    <w:rsid w:val="006D4289"/>
    <w:rsid w:val="006D61EB"/>
    <w:rsid w:val="006E1F7D"/>
    <w:rsid w:val="006E329A"/>
    <w:rsid w:val="006E59BB"/>
    <w:rsid w:val="006E6D9F"/>
    <w:rsid w:val="006F4799"/>
    <w:rsid w:val="006F60CF"/>
    <w:rsid w:val="007004FA"/>
    <w:rsid w:val="00700EA5"/>
    <w:rsid w:val="00701E6F"/>
    <w:rsid w:val="00702C79"/>
    <w:rsid w:val="007030AE"/>
    <w:rsid w:val="007046A3"/>
    <w:rsid w:val="007052DD"/>
    <w:rsid w:val="007078F2"/>
    <w:rsid w:val="007118D5"/>
    <w:rsid w:val="00712E1B"/>
    <w:rsid w:val="0071493C"/>
    <w:rsid w:val="00720399"/>
    <w:rsid w:val="0072250B"/>
    <w:rsid w:val="007305A6"/>
    <w:rsid w:val="0073159A"/>
    <w:rsid w:val="007320AC"/>
    <w:rsid w:val="00732141"/>
    <w:rsid w:val="00734345"/>
    <w:rsid w:val="00743A1A"/>
    <w:rsid w:val="0075150C"/>
    <w:rsid w:val="007523DF"/>
    <w:rsid w:val="007545DC"/>
    <w:rsid w:val="00757AFB"/>
    <w:rsid w:val="00761EC0"/>
    <w:rsid w:val="00764432"/>
    <w:rsid w:val="00770629"/>
    <w:rsid w:val="00771B29"/>
    <w:rsid w:val="0079010D"/>
    <w:rsid w:val="007905D8"/>
    <w:rsid w:val="0079296B"/>
    <w:rsid w:val="007977A0"/>
    <w:rsid w:val="007A61E6"/>
    <w:rsid w:val="007A6FCA"/>
    <w:rsid w:val="007A7CC8"/>
    <w:rsid w:val="007B2E10"/>
    <w:rsid w:val="007C0FBB"/>
    <w:rsid w:val="007C221C"/>
    <w:rsid w:val="007C6196"/>
    <w:rsid w:val="007C7196"/>
    <w:rsid w:val="007C7502"/>
    <w:rsid w:val="007D2440"/>
    <w:rsid w:val="007D5ABF"/>
    <w:rsid w:val="007D5D96"/>
    <w:rsid w:val="007D6DE6"/>
    <w:rsid w:val="007D6E22"/>
    <w:rsid w:val="007D7AAF"/>
    <w:rsid w:val="007E07B1"/>
    <w:rsid w:val="007E0F86"/>
    <w:rsid w:val="007E17C9"/>
    <w:rsid w:val="007E41F3"/>
    <w:rsid w:val="007F2C23"/>
    <w:rsid w:val="007F7571"/>
    <w:rsid w:val="008007AC"/>
    <w:rsid w:val="008164D4"/>
    <w:rsid w:val="00817546"/>
    <w:rsid w:val="008206C7"/>
    <w:rsid w:val="008224D0"/>
    <w:rsid w:val="00825838"/>
    <w:rsid w:val="008337D9"/>
    <w:rsid w:val="00837D37"/>
    <w:rsid w:val="008402F8"/>
    <w:rsid w:val="00841DA8"/>
    <w:rsid w:val="0084469F"/>
    <w:rsid w:val="0085528B"/>
    <w:rsid w:val="00855475"/>
    <w:rsid w:val="00856727"/>
    <w:rsid w:val="008571E4"/>
    <w:rsid w:val="00860AD9"/>
    <w:rsid w:val="00861189"/>
    <w:rsid w:val="00863823"/>
    <w:rsid w:val="00865035"/>
    <w:rsid w:val="00865CC8"/>
    <w:rsid w:val="008664AB"/>
    <w:rsid w:val="008706B6"/>
    <w:rsid w:val="00875082"/>
    <w:rsid w:val="008750A4"/>
    <w:rsid w:val="008764E0"/>
    <w:rsid w:val="00876734"/>
    <w:rsid w:val="00881501"/>
    <w:rsid w:val="00881566"/>
    <w:rsid w:val="008836F6"/>
    <w:rsid w:val="008858D1"/>
    <w:rsid w:val="008909C5"/>
    <w:rsid w:val="00893C76"/>
    <w:rsid w:val="00897D1E"/>
    <w:rsid w:val="008A318D"/>
    <w:rsid w:val="008A7049"/>
    <w:rsid w:val="008B002A"/>
    <w:rsid w:val="008B55DA"/>
    <w:rsid w:val="008B67AA"/>
    <w:rsid w:val="008C2038"/>
    <w:rsid w:val="008C6D84"/>
    <w:rsid w:val="008E314D"/>
    <w:rsid w:val="008E38D5"/>
    <w:rsid w:val="008E3C40"/>
    <w:rsid w:val="008E4BF6"/>
    <w:rsid w:val="008E4DA8"/>
    <w:rsid w:val="008E5503"/>
    <w:rsid w:val="008E7B09"/>
    <w:rsid w:val="008F15E1"/>
    <w:rsid w:val="008F240C"/>
    <w:rsid w:val="00901495"/>
    <w:rsid w:val="00903D0E"/>
    <w:rsid w:val="00904327"/>
    <w:rsid w:val="00907A77"/>
    <w:rsid w:val="0091496C"/>
    <w:rsid w:val="00914DB8"/>
    <w:rsid w:val="0092040E"/>
    <w:rsid w:val="00926693"/>
    <w:rsid w:val="009278E6"/>
    <w:rsid w:val="00930C46"/>
    <w:rsid w:val="009328E8"/>
    <w:rsid w:val="00937C37"/>
    <w:rsid w:val="00945294"/>
    <w:rsid w:val="0094658E"/>
    <w:rsid w:val="009472EB"/>
    <w:rsid w:val="00951CBE"/>
    <w:rsid w:val="009523A4"/>
    <w:rsid w:val="00953338"/>
    <w:rsid w:val="0095494B"/>
    <w:rsid w:val="009551BB"/>
    <w:rsid w:val="00962229"/>
    <w:rsid w:val="00962DBF"/>
    <w:rsid w:val="00971384"/>
    <w:rsid w:val="00973077"/>
    <w:rsid w:val="009770B2"/>
    <w:rsid w:val="009774D5"/>
    <w:rsid w:val="00980212"/>
    <w:rsid w:val="00981282"/>
    <w:rsid w:val="009813CF"/>
    <w:rsid w:val="0098544E"/>
    <w:rsid w:val="00985D63"/>
    <w:rsid w:val="009921EB"/>
    <w:rsid w:val="00993372"/>
    <w:rsid w:val="00995D32"/>
    <w:rsid w:val="009A3568"/>
    <w:rsid w:val="009A4A36"/>
    <w:rsid w:val="009A603B"/>
    <w:rsid w:val="009B3D10"/>
    <w:rsid w:val="009B6826"/>
    <w:rsid w:val="009C4334"/>
    <w:rsid w:val="009D5CA8"/>
    <w:rsid w:val="009E0D08"/>
    <w:rsid w:val="009F6DAA"/>
    <w:rsid w:val="00A020BB"/>
    <w:rsid w:val="00A0274C"/>
    <w:rsid w:val="00A03292"/>
    <w:rsid w:val="00A05456"/>
    <w:rsid w:val="00A061C1"/>
    <w:rsid w:val="00A0648B"/>
    <w:rsid w:val="00A12DB9"/>
    <w:rsid w:val="00A16A29"/>
    <w:rsid w:val="00A26405"/>
    <w:rsid w:val="00A31C90"/>
    <w:rsid w:val="00A37023"/>
    <w:rsid w:val="00A4668E"/>
    <w:rsid w:val="00A503EE"/>
    <w:rsid w:val="00A56591"/>
    <w:rsid w:val="00A57B27"/>
    <w:rsid w:val="00A673F7"/>
    <w:rsid w:val="00A67B92"/>
    <w:rsid w:val="00A71B9F"/>
    <w:rsid w:val="00A71C45"/>
    <w:rsid w:val="00A73F77"/>
    <w:rsid w:val="00A74D5C"/>
    <w:rsid w:val="00A808F6"/>
    <w:rsid w:val="00A813C3"/>
    <w:rsid w:val="00A829A1"/>
    <w:rsid w:val="00A82EAF"/>
    <w:rsid w:val="00A846C0"/>
    <w:rsid w:val="00A84A8A"/>
    <w:rsid w:val="00A85118"/>
    <w:rsid w:val="00A86B9A"/>
    <w:rsid w:val="00A877F0"/>
    <w:rsid w:val="00A9116F"/>
    <w:rsid w:val="00A95BDB"/>
    <w:rsid w:val="00A96EF8"/>
    <w:rsid w:val="00AA0335"/>
    <w:rsid w:val="00AA2DDE"/>
    <w:rsid w:val="00AB131F"/>
    <w:rsid w:val="00AB2711"/>
    <w:rsid w:val="00AB4845"/>
    <w:rsid w:val="00AB5DF6"/>
    <w:rsid w:val="00AB6800"/>
    <w:rsid w:val="00AC5CA3"/>
    <w:rsid w:val="00AC6E55"/>
    <w:rsid w:val="00AD21C6"/>
    <w:rsid w:val="00AD4C02"/>
    <w:rsid w:val="00AD679E"/>
    <w:rsid w:val="00AE0125"/>
    <w:rsid w:val="00AE7FEC"/>
    <w:rsid w:val="00AF1BEE"/>
    <w:rsid w:val="00AF3535"/>
    <w:rsid w:val="00AF4224"/>
    <w:rsid w:val="00B00417"/>
    <w:rsid w:val="00B018B8"/>
    <w:rsid w:val="00B11031"/>
    <w:rsid w:val="00B11494"/>
    <w:rsid w:val="00B20EA3"/>
    <w:rsid w:val="00B23BD2"/>
    <w:rsid w:val="00B25CBB"/>
    <w:rsid w:val="00B4020A"/>
    <w:rsid w:val="00B50B94"/>
    <w:rsid w:val="00B620B7"/>
    <w:rsid w:val="00B62115"/>
    <w:rsid w:val="00B6255A"/>
    <w:rsid w:val="00B638BB"/>
    <w:rsid w:val="00B658B1"/>
    <w:rsid w:val="00B70736"/>
    <w:rsid w:val="00B72935"/>
    <w:rsid w:val="00B76427"/>
    <w:rsid w:val="00B77B39"/>
    <w:rsid w:val="00B803F9"/>
    <w:rsid w:val="00B850C9"/>
    <w:rsid w:val="00B856DF"/>
    <w:rsid w:val="00B878A2"/>
    <w:rsid w:val="00B87DCA"/>
    <w:rsid w:val="00B93273"/>
    <w:rsid w:val="00B93E77"/>
    <w:rsid w:val="00B95EBF"/>
    <w:rsid w:val="00B96E28"/>
    <w:rsid w:val="00BA109B"/>
    <w:rsid w:val="00BA524E"/>
    <w:rsid w:val="00BB0786"/>
    <w:rsid w:val="00BB0AFE"/>
    <w:rsid w:val="00BB774B"/>
    <w:rsid w:val="00BB7D3C"/>
    <w:rsid w:val="00BC0449"/>
    <w:rsid w:val="00BC2C38"/>
    <w:rsid w:val="00BC5AA1"/>
    <w:rsid w:val="00BD02A8"/>
    <w:rsid w:val="00BD59D0"/>
    <w:rsid w:val="00BE2B98"/>
    <w:rsid w:val="00BE3A56"/>
    <w:rsid w:val="00BE489C"/>
    <w:rsid w:val="00BF191A"/>
    <w:rsid w:val="00BF6FFA"/>
    <w:rsid w:val="00C01006"/>
    <w:rsid w:val="00C0372C"/>
    <w:rsid w:val="00C049B9"/>
    <w:rsid w:val="00C07B76"/>
    <w:rsid w:val="00C10AF5"/>
    <w:rsid w:val="00C11681"/>
    <w:rsid w:val="00C22DBD"/>
    <w:rsid w:val="00C242AC"/>
    <w:rsid w:val="00C2436B"/>
    <w:rsid w:val="00C30B63"/>
    <w:rsid w:val="00C317F3"/>
    <w:rsid w:val="00C32130"/>
    <w:rsid w:val="00C32B10"/>
    <w:rsid w:val="00C40299"/>
    <w:rsid w:val="00C4300A"/>
    <w:rsid w:val="00C448FB"/>
    <w:rsid w:val="00C45A64"/>
    <w:rsid w:val="00C53AC7"/>
    <w:rsid w:val="00C5709E"/>
    <w:rsid w:val="00C6465D"/>
    <w:rsid w:val="00C66816"/>
    <w:rsid w:val="00C71579"/>
    <w:rsid w:val="00C71E9E"/>
    <w:rsid w:val="00C7383E"/>
    <w:rsid w:val="00C75D57"/>
    <w:rsid w:val="00C80053"/>
    <w:rsid w:val="00C81707"/>
    <w:rsid w:val="00C85CD0"/>
    <w:rsid w:val="00C8677C"/>
    <w:rsid w:val="00C8680C"/>
    <w:rsid w:val="00C90524"/>
    <w:rsid w:val="00C91184"/>
    <w:rsid w:val="00C932CE"/>
    <w:rsid w:val="00C9497A"/>
    <w:rsid w:val="00C963F3"/>
    <w:rsid w:val="00C96E5A"/>
    <w:rsid w:val="00C97099"/>
    <w:rsid w:val="00C97422"/>
    <w:rsid w:val="00CA159E"/>
    <w:rsid w:val="00CA2AD4"/>
    <w:rsid w:val="00CB475D"/>
    <w:rsid w:val="00CB7CB4"/>
    <w:rsid w:val="00CC0D04"/>
    <w:rsid w:val="00CC25C3"/>
    <w:rsid w:val="00CC3C7A"/>
    <w:rsid w:val="00CC5131"/>
    <w:rsid w:val="00CD10B2"/>
    <w:rsid w:val="00CD394D"/>
    <w:rsid w:val="00CD6782"/>
    <w:rsid w:val="00CD7FE3"/>
    <w:rsid w:val="00CE473C"/>
    <w:rsid w:val="00D054A1"/>
    <w:rsid w:val="00D05A95"/>
    <w:rsid w:val="00D05F16"/>
    <w:rsid w:val="00D07A84"/>
    <w:rsid w:val="00D10F0C"/>
    <w:rsid w:val="00D11931"/>
    <w:rsid w:val="00D12F53"/>
    <w:rsid w:val="00D1383D"/>
    <w:rsid w:val="00D14E17"/>
    <w:rsid w:val="00D16ED1"/>
    <w:rsid w:val="00D212F2"/>
    <w:rsid w:val="00D21762"/>
    <w:rsid w:val="00D2436E"/>
    <w:rsid w:val="00D251A8"/>
    <w:rsid w:val="00D2619D"/>
    <w:rsid w:val="00D306EE"/>
    <w:rsid w:val="00D31CF0"/>
    <w:rsid w:val="00D35328"/>
    <w:rsid w:val="00D40B2C"/>
    <w:rsid w:val="00D4238F"/>
    <w:rsid w:val="00D428B4"/>
    <w:rsid w:val="00D47932"/>
    <w:rsid w:val="00D5147F"/>
    <w:rsid w:val="00D51790"/>
    <w:rsid w:val="00D525EA"/>
    <w:rsid w:val="00D549BC"/>
    <w:rsid w:val="00D62A8E"/>
    <w:rsid w:val="00D64D7C"/>
    <w:rsid w:val="00D66D36"/>
    <w:rsid w:val="00D71F65"/>
    <w:rsid w:val="00D73404"/>
    <w:rsid w:val="00D73648"/>
    <w:rsid w:val="00D737AF"/>
    <w:rsid w:val="00D77E38"/>
    <w:rsid w:val="00D8293F"/>
    <w:rsid w:val="00D85085"/>
    <w:rsid w:val="00D8659F"/>
    <w:rsid w:val="00D87EAE"/>
    <w:rsid w:val="00D96397"/>
    <w:rsid w:val="00D96560"/>
    <w:rsid w:val="00DB0332"/>
    <w:rsid w:val="00DB4861"/>
    <w:rsid w:val="00DB4D7A"/>
    <w:rsid w:val="00DB6C5D"/>
    <w:rsid w:val="00DB7A1B"/>
    <w:rsid w:val="00DB7DCF"/>
    <w:rsid w:val="00DC1A92"/>
    <w:rsid w:val="00DC4AA3"/>
    <w:rsid w:val="00DC7EEF"/>
    <w:rsid w:val="00DD1830"/>
    <w:rsid w:val="00DD62ED"/>
    <w:rsid w:val="00DD66D9"/>
    <w:rsid w:val="00DE4F18"/>
    <w:rsid w:val="00DE798A"/>
    <w:rsid w:val="00DF0F80"/>
    <w:rsid w:val="00DF71B5"/>
    <w:rsid w:val="00E0116B"/>
    <w:rsid w:val="00E0243D"/>
    <w:rsid w:val="00E064C1"/>
    <w:rsid w:val="00E079D5"/>
    <w:rsid w:val="00E10CE1"/>
    <w:rsid w:val="00E11E6B"/>
    <w:rsid w:val="00E12C25"/>
    <w:rsid w:val="00E13E36"/>
    <w:rsid w:val="00E13E9C"/>
    <w:rsid w:val="00E14CC7"/>
    <w:rsid w:val="00E171E0"/>
    <w:rsid w:val="00E2340C"/>
    <w:rsid w:val="00E23AE6"/>
    <w:rsid w:val="00E24888"/>
    <w:rsid w:val="00E271E2"/>
    <w:rsid w:val="00E27F45"/>
    <w:rsid w:val="00E31341"/>
    <w:rsid w:val="00E37E5F"/>
    <w:rsid w:val="00E40374"/>
    <w:rsid w:val="00E44810"/>
    <w:rsid w:val="00E44E64"/>
    <w:rsid w:val="00E47427"/>
    <w:rsid w:val="00E47444"/>
    <w:rsid w:val="00E510E1"/>
    <w:rsid w:val="00E51112"/>
    <w:rsid w:val="00E542E7"/>
    <w:rsid w:val="00E56E91"/>
    <w:rsid w:val="00E603FA"/>
    <w:rsid w:val="00E60DA6"/>
    <w:rsid w:val="00E666A4"/>
    <w:rsid w:val="00E66D18"/>
    <w:rsid w:val="00E71FCE"/>
    <w:rsid w:val="00E735FB"/>
    <w:rsid w:val="00E73BF7"/>
    <w:rsid w:val="00E97A12"/>
    <w:rsid w:val="00EA0441"/>
    <w:rsid w:val="00EA0CA8"/>
    <w:rsid w:val="00EA116D"/>
    <w:rsid w:val="00EA16D0"/>
    <w:rsid w:val="00EA1D23"/>
    <w:rsid w:val="00EA5027"/>
    <w:rsid w:val="00EB76DC"/>
    <w:rsid w:val="00EC1676"/>
    <w:rsid w:val="00EC1F3E"/>
    <w:rsid w:val="00EC7638"/>
    <w:rsid w:val="00ED429B"/>
    <w:rsid w:val="00ED5E8D"/>
    <w:rsid w:val="00EE0659"/>
    <w:rsid w:val="00EE140A"/>
    <w:rsid w:val="00EE58CE"/>
    <w:rsid w:val="00EE7027"/>
    <w:rsid w:val="00EF1746"/>
    <w:rsid w:val="00EF3EE3"/>
    <w:rsid w:val="00F00994"/>
    <w:rsid w:val="00F03527"/>
    <w:rsid w:val="00F04B2A"/>
    <w:rsid w:val="00F12FCF"/>
    <w:rsid w:val="00F2242A"/>
    <w:rsid w:val="00F2296B"/>
    <w:rsid w:val="00F252C9"/>
    <w:rsid w:val="00F26E37"/>
    <w:rsid w:val="00F31DC5"/>
    <w:rsid w:val="00F32495"/>
    <w:rsid w:val="00F3319D"/>
    <w:rsid w:val="00F42F0F"/>
    <w:rsid w:val="00F42F38"/>
    <w:rsid w:val="00F53121"/>
    <w:rsid w:val="00F53E4A"/>
    <w:rsid w:val="00F53E9D"/>
    <w:rsid w:val="00F54825"/>
    <w:rsid w:val="00F55E0D"/>
    <w:rsid w:val="00F57FB1"/>
    <w:rsid w:val="00F6087D"/>
    <w:rsid w:val="00F629E4"/>
    <w:rsid w:val="00F63E94"/>
    <w:rsid w:val="00F6642E"/>
    <w:rsid w:val="00F71316"/>
    <w:rsid w:val="00F74765"/>
    <w:rsid w:val="00F7498C"/>
    <w:rsid w:val="00F8082D"/>
    <w:rsid w:val="00F8088B"/>
    <w:rsid w:val="00F82204"/>
    <w:rsid w:val="00F822A9"/>
    <w:rsid w:val="00F9230B"/>
    <w:rsid w:val="00F957C7"/>
    <w:rsid w:val="00FA01C1"/>
    <w:rsid w:val="00FA2D50"/>
    <w:rsid w:val="00FA6724"/>
    <w:rsid w:val="00FB0F86"/>
    <w:rsid w:val="00FB218A"/>
    <w:rsid w:val="00FB5CB9"/>
    <w:rsid w:val="00FC1C47"/>
    <w:rsid w:val="00FC21DC"/>
    <w:rsid w:val="00FC6F91"/>
    <w:rsid w:val="00FC6FC5"/>
    <w:rsid w:val="00FD3846"/>
    <w:rsid w:val="00FD4BB3"/>
    <w:rsid w:val="00FD5753"/>
    <w:rsid w:val="00FD7314"/>
    <w:rsid w:val="00FE20BC"/>
    <w:rsid w:val="00FE52E9"/>
    <w:rsid w:val="00FE6936"/>
    <w:rsid w:val="00FE7168"/>
    <w:rsid w:val="00FF02FD"/>
    <w:rsid w:val="00FF4372"/>
    <w:rsid w:val="00FF6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1039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0395E"/>
  </w:style>
  <w:style w:type="character" w:styleId="FootnoteReference">
    <w:name w:val="footnote reference"/>
    <w:basedOn w:val="DefaultParagraphFont"/>
    <w:uiPriority w:val="99"/>
    <w:rsid w:val="0010395E"/>
    <w:rPr>
      <w:vertAlign w:val="superscript"/>
    </w:rPr>
  </w:style>
  <w:style w:type="character" w:customStyle="1" w:styleId="ListParagraphChar">
    <w:name w:val="List Paragraph Char"/>
    <w:link w:val="ListParagraph"/>
    <w:uiPriority w:val="34"/>
    <w:locked/>
    <w:rsid w:val="002549EC"/>
    <w:rPr>
      <w:rFonts w:asciiTheme="minorHAnsi" w:eastAsiaTheme="minorHAnsi" w:hAnsiTheme="minorHAnsi" w:cstheme="minorBidi"/>
      <w:sz w:val="22"/>
      <w:szCs w:val="22"/>
    </w:rPr>
  </w:style>
  <w:style w:type="numbering" w:customStyle="1" w:styleId="List0">
    <w:name w:val="List 0"/>
    <w:rsid w:val="002549EC"/>
    <w:pPr>
      <w:numPr>
        <w:numId w:val="39"/>
      </w:numPr>
    </w:pPr>
  </w:style>
  <w:style w:type="character" w:styleId="FollowedHyperlink">
    <w:name w:val="FollowedHyperlink"/>
    <w:basedOn w:val="DefaultParagraphFont"/>
    <w:rsid w:val="00252996"/>
    <w:rPr>
      <w:color w:val="800080" w:themeColor="followedHyperlink"/>
      <w:u w:val="single"/>
    </w:rPr>
  </w:style>
  <w:style w:type="character" w:styleId="CommentReference">
    <w:name w:val="annotation reference"/>
    <w:basedOn w:val="DefaultParagraphFont"/>
    <w:rsid w:val="00066C8B"/>
    <w:rPr>
      <w:sz w:val="16"/>
      <w:szCs w:val="16"/>
    </w:rPr>
  </w:style>
  <w:style w:type="paragraph" w:styleId="CommentText">
    <w:name w:val="annotation text"/>
    <w:basedOn w:val="Normal"/>
    <w:link w:val="CommentTextChar"/>
    <w:rsid w:val="00066C8B"/>
    <w:pPr>
      <w:spacing w:line="240" w:lineRule="auto"/>
    </w:pPr>
    <w:rPr>
      <w:sz w:val="20"/>
      <w:szCs w:val="20"/>
    </w:rPr>
  </w:style>
  <w:style w:type="character" w:customStyle="1" w:styleId="CommentTextChar">
    <w:name w:val="Comment Text Char"/>
    <w:basedOn w:val="DefaultParagraphFont"/>
    <w:link w:val="CommentText"/>
    <w:rsid w:val="00066C8B"/>
    <w:rPr>
      <w:rFonts w:asciiTheme="minorHAnsi" w:eastAsiaTheme="minorHAnsi" w:hAnsiTheme="minorHAnsi" w:cstheme="minorBidi"/>
    </w:rPr>
  </w:style>
  <w:style w:type="paragraph" w:styleId="CommentSubject">
    <w:name w:val="annotation subject"/>
    <w:basedOn w:val="CommentText"/>
    <w:next w:val="CommentText"/>
    <w:link w:val="CommentSubjectChar"/>
    <w:rsid w:val="00066C8B"/>
    <w:rPr>
      <w:b/>
      <w:bCs/>
    </w:rPr>
  </w:style>
  <w:style w:type="character" w:customStyle="1" w:styleId="CommentSubjectChar">
    <w:name w:val="Comment Subject Char"/>
    <w:basedOn w:val="CommentTextChar"/>
    <w:link w:val="CommentSubject"/>
    <w:rsid w:val="00066C8B"/>
    <w:rPr>
      <w:rFonts w:asciiTheme="minorHAnsi" w:eastAsiaTheme="minorHAnsi" w:hAnsiTheme="minorHAnsi" w:cstheme="minorBidi"/>
      <w:b/>
      <w:bCs/>
    </w:rPr>
  </w:style>
  <w:style w:type="paragraph" w:styleId="Revision">
    <w:name w:val="Revision"/>
    <w:hidden/>
    <w:uiPriority w:val="99"/>
    <w:semiHidden/>
    <w:rsid w:val="005B0C4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1039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0395E"/>
  </w:style>
  <w:style w:type="character" w:styleId="FootnoteReference">
    <w:name w:val="footnote reference"/>
    <w:basedOn w:val="DefaultParagraphFont"/>
    <w:uiPriority w:val="99"/>
    <w:rsid w:val="0010395E"/>
    <w:rPr>
      <w:vertAlign w:val="superscript"/>
    </w:rPr>
  </w:style>
  <w:style w:type="character" w:customStyle="1" w:styleId="ListParagraphChar">
    <w:name w:val="List Paragraph Char"/>
    <w:link w:val="ListParagraph"/>
    <w:locked/>
    <w:rsid w:val="002549EC"/>
    <w:rPr>
      <w:rFonts w:asciiTheme="minorHAnsi" w:eastAsiaTheme="minorHAnsi" w:hAnsiTheme="minorHAnsi" w:cstheme="minorBidi"/>
      <w:sz w:val="22"/>
      <w:szCs w:val="22"/>
    </w:rPr>
  </w:style>
  <w:style w:type="numbering" w:customStyle="1" w:styleId="List0">
    <w:name w:val="List 0"/>
    <w:rsid w:val="002549EC"/>
    <w:pPr>
      <w:numPr>
        <w:numId w:val="39"/>
      </w:numPr>
    </w:pPr>
  </w:style>
  <w:style w:type="character" w:styleId="FollowedHyperlink">
    <w:name w:val="FollowedHyperlink"/>
    <w:basedOn w:val="DefaultParagraphFont"/>
    <w:rsid w:val="00252996"/>
    <w:rPr>
      <w:color w:val="800080" w:themeColor="followedHyperlink"/>
      <w:u w:val="single"/>
    </w:rPr>
  </w:style>
  <w:style w:type="character" w:styleId="CommentReference">
    <w:name w:val="annotation reference"/>
    <w:basedOn w:val="DefaultParagraphFont"/>
    <w:rsid w:val="00066C8B"/>
    <w:rPr>
      <w:sz w:val="16"/>
      <w:szCs w:val="16"/>
    </w:rPr>
  </w:style>
  <w:style w:type="paragraph" w:styleId="CommentText">
    <w:name w:val="annotation text"/>
    <w:basedOn w:val="Normal"/>
    <w:link w:val="CommentTextChar"/>
    <w:rsid w:val="00066C8B"/>
    <w:pPr>
      <w:spacing w:line="240" w:lineRule="auto"/>
    </w:pPr>
    <w:rPr>
      <w:sz w:val="20"/>
      <w:szCs w:val="20"/>
    </w:rPr>
  </w:style>
  <w:style w:type="character" w:customStyle="1" w:styleId="CommentTextChar">
    <w:name w:val="Comment Text Char"/>
    <w:basedOn w:val="DefaultParagraphFont"/>
    <w:link w:val="CommentText"/>
    <w:rsid w:val="00066C8B"/>
    <w:rPr>
      <w:rFonts w:asciiTheme="minorHAnsi" w:eastAsiaTheme="minorHAnsi" w:hAnsiTheme="minorHAnsi" w:cstheme="minorBidi"/>
    </w:rPr>
  </w:style>
  <w:style w:type="paragraph" w:styleId="CommentSubject">
    <w:name w:val="annotation subject"/>
    <w:basedOn w:val="CommentText"/>
    <w:next w:val="CommentText"/>
    <w:link w:val="CommentSubjectChar"/>
    <w:rsid w:val="00066C8B"/>
    <w:rPr>
      <w:b/>
      <w:bCs/>
    </w:rPr>
  </w:style>
  <w:style w:type="character" w:customStyle="1" w:styleId="CommentSubjectChar">
    <w:name w:val="Comment Subject Char"/>
    <w:basedOn w:val="CommentTextChar"/>
    <w:link w:val="CommentSubject"/>
    <w:rsid w:val="00066C8B"/>
    <w:rPr>
      <w:rFonts w:asciiTheme="minorHAnsi" w:eastAsiaTheme="minorHAnsi" w:hAnsiTheme="minorHAnsi" w:cstheme="minorBidi"/>
      <w:b/>
      <w:bCs/>
    </w:rPr>
  </w:style>
  <w:style w:type="paragraph" w:styleId="Revision">
    <w:name w:val="Revision"/>
    <w:hidden/>
    <w:uiPriority w:val="99"/>
    <w:semiHidden/>
    <w:rsid w:val="005B0C46"/>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133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apa/dart/walk/ImplementationGuide.pdf"/>
  <Relationship Id="rId2" Type="http://schemas.openxmlformats.org/officeDocument/2006/relationships/customXml" Target="../customXml/item2.xml"/>
  <Relationship Id="rId20" Type="http://schemas.openxmlformats.org/officeDocument/2006/relationships/hyperlink" TargetMode="External" Target="http://www.doe.mass.edu/apa/dart/walk/04.0.pdf"/>
  <Relationship Id="rId21" Type="http://schemas.openxmlformats.org/officeDocument/2006/relationships/hyperlink" TargetMode="External" Target="http://www.doe.mass.edu/edeval/communications/newsletter/2014-03.pdf"/>
  <Relationship Id="rId22" Type="http://schemas.openxmlformats.org/officeDocument/2006/relationships/hyperlink" TargetMode="External" Target="http://www.doe.mass.edu/candi/model/download_form.aspx"/>
  <Relationship Id="rId23" Type="http://schemas.openxmlformats.org/officeDocument/2006/relationships/hyperlink" TargetMode="External" Target="http://www.doe.mass.edu/candi/model/resources/"/>
  <Relationship Id="rId24" Type="http://schemas.openxmlformats.org/officeDocument/2006/relationships/hyperlink" TargetMode="External" Target="http://www.doe.mass.edu/edeval/ddm/webinar/PartI-GapAnalysis.pdf"/>
  <Relationship Id="rId25" Type="http://schemas.openxmlformats.org/officeDocument/2006/relationships/hyperlink" TargetMode="External" Target="http://www.doe.mass.edu/apa/ucd/ddtt/toolkit.pdf"/>
  <Relationship Id="rId26" Type="http://schemas.openxmlformats.org/officeDocument/2006/relationships/hyperlink" TargetMode="External" Target="http://www.doe.mass.edu/edwin/analytics/"/>
  <Relationship Id="rId27" Type="http://schemas.openxmlformats.org/officeDocument/2006/relationships/hyperlink" TargetMode="External" Target="http://www.doe.mass.edu/edeval/resources/QRG-ProfessionalDevelopment.pdf"/>
  <Relationship Id="rId28" Type="http://schemas.openxmlformats.org/officeDocument/2006/relationships/hyperlink" TargetMode="External" Target="http://www.doe.mass.edu/edeval/resources/pln/OnTrack-EvaluatorCapacity.pdf"/>
  <Relationship Id="rId29" Type="http://schemas.openxmlformats.org/officeDocument/2006/relationships/hyperlink" TargetMode="External" Target="http://www.youtube.com/watch?v=R-aDxtEDncg&amp;list=PLTuqmiQ9ssqt9EmOcWkDEHPKBqRvurebm&amp;index=1"/>
  <Relationship Id="rId3" Type="http://schemas.openxmlformats.org/officeDocument/2006/relationships/customXml" Target="../customXml/item3.xml"/>
  <Relationship Id="rId30" Type="http://schemas.openxmlformats.org/officeDocument/2006/relationships/hyperlink" TargetMode="External" Target="http://www.doe.mass.edu/edeval/resources/implementation/"/>
  <Relationship Id="rId31" Type="http://schemas.openxmlformats.org/officeDocument/2006/relationships/hyperlink" TargetMode="External" Target="http://www.doe.mass.edu/edeval/ddm/EducatorImpact.pdf"/>
  <Relationship Id="rId32" Type="http://schemas.openxmlformats.org/officeDocument/2006/relationships/hyperlink" TargetMode="External" Target="http://www.doe.mass.edu/edeval/feedback/"/>
  <Relationship Id="rId33" Type="http://schemas.openxmlformats.org/officeDocument/2006/relationships/hyperlink" TargetMode="External" Target="http://www.doe.mass.edu/mtss/"/>
  <Relationship Id="rId34" Type="http://schemas.openxmlformats.org/officeDocument/2006/relationships/hyperlink" TargetMode="External" Target="http://www.doe.mass.edu/edwin/analytics/ewis.html"/>
  <Relationship Id="rId35" Type="http://schemas.openxmlformats.org/officeDocument/2006/relationships/footer" Target="footer1.xml"/>
  <Relationship Id="rId36" Type="http://schemas.openxmlformats.org/officeDocument/2006/relationships/hyperlink" TargetMode="External" Target="http://www.doe.mass.edu/finance/statistics/ppx.html"/>
  <Relationship Id="rId37" Type="http://schemas.openxmlformats.org/officeDocument/2006/relationships/footer" Target="footer2.xml"/>
  <Relationship Id="rId38" Type="http://schemas.openxmlformats.org/officeDocument/2006/relationships/fontTable" Target="fontTable.xml"/>
  <Relationship Id="rId39" Type="http://schemas.openxmlformats.org/officeDocument/2006/relationships/theme" Target="theme/theme1.xml"/>
  <Relationship Id="rId4" Type="http://schemas.openxmlformats.org/officeDocument/2006/relationships/customXml" Target="../customXml/item4.xml"/>
  <Relationship Id="rId41" Type="http://schemas.microsoft.com/office/2007/relationships/stylesWithEffects" Target="stylesWithEffects.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profiles.doe.mass.edu/search/search.aspx?leftNavId="/>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DESE-231-19875</_dlc_DocId>
    <_dlc_DocIdUrl xmlns="733efe1c-5bbe-4968-87dc-d400e65c879f">
      <Url>https://sharepoint.doemass.org/ese/webteam/cps/_layouts/DocIdRedir.aspx?ID=DESE-231-19875</Url>
      <Description>DESE-231-19875</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C99C02-BFC4-401D-BE69-A56659B6F753}"/>
</file>

<file path=customXml/itemProps2.xml><?xml version="1.0" encoding="utf-8"?>
<ds:datastoreItem xmlns:ds="http://schemas.openxmlformats.org/officeDocument/2006/customXml" ds:itemID="{B15DAC49-4292-4938-8B2B-BA92A71C2EEF}"/>
</file>

<file path=customXml/itemProps3.xml><?xml version="1.0" encoding="utf-8"?>
<ds:datastoreItem xmlns:ds="http://schemas.openxmlformats.org/officeDocument/2006/customXml" ds:itemID="{8DF73866-33FA-40DB-BAF2-B4112D5421A8}"/>
</file>

<file path=customXml/itemProps4.xml><?xml version="1.0" encoding="utf-8"?>
<ds:datastoreItem xmlns:ds="http://schemas.openxmlformats.org/officeDocument/2006/customXml" ds:itemID="{8A1FD484-196F-430A-9265-1122BEF82C58}"/>
</file>

<file path=customXml/itemProps5.xml><?xml version="1.0" encoding="utf-8"?>
<ds:datastoreItem xmlns:ds="http://schemas.openxmlformats.org/officeDocument/2006/customXml" ds:itemID="{7E9BA812-AA47-4C5C-978D-86965A88B634}"/>
</file>

<file path=docProps/app.xml><?xml version="1.0" encoding="utf-8"?>
<Properties xmlns="http://schemas.openxmlformats.org/officeDocument/2006/extended-properties" xmlns:vt="http://schemas.openxmlformats.org/officeDocument/2006/docPropsVTypes">
  <Template>Normal</Template>
  <TotalTime>1</TotalTime>
  <Pages>66</Pages>
  <Words>22568</Words>
  <Characters>128640</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District Reviews</category>
  <contentStatus>Final</contentStatus>
  <dcterms:created xsi:type="dcterms:W3CDTF">2015-10-02T12:38:00Z</dcterms:created>
  <dc:creator>Melinda Long</dc:creator>
  <dc:description>Assabet Valley Regional Vocational Technical School District Review</dc:description>
  <keywords>District Review</keywords>
  <lastModifiedBy>xsj</lastModifiedBy>
  <lastPrinted>2015-08-20T19:36:00Z</lastPrinted>
  <dcterms:modified xsi:type="dcterms:W3CDTF">2015-10-02T12:39:00Z</dcterms:modified>
  <revision>3</revision>
  <dc:subject>District Review</dc:subject>
  <dc:title>Assabet Valley District Review Report, 2015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25b1f922-d16b-4f06-a16f-546caaf19010</vt:lpwstr>
  </property>
</Properties>
</file>